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5C" w:rsidRPr="00452670" w:rsidRDefault="00CA495C" w:rsidP="00CA495C">
      <w:pPr>
        <w:ind w:left="-284" w:right="-143"/>
        <w:jc w:val="both"/>
        <w:rPr>
          <w:sz w:val="22"/>
          <w:szCs w:val="22"/>
          <w:lang w:val="uk-UA"/>
        </w:rPr>
      </w:pPr>
    </w:p>
    <w:p w:rsidR="00CA495C" w:rsidRPr="00452670" w:rsidRDefault="00CA495C" w:rsidP="00CA495C">
      <w:pPr>
        <w:pStyle w:val="a3"/>
        <w:ind w:left="-284" w:right="-143"/>
        <w:jc w:val="both"/>
        <w:rPr>
          <w:rFonts w:ascii="Times New Roman" w:hAnsi="Times New Roman" w:cs="Times New Roman"/>
        </w:rPr>
      </w:pPr>
      <w:r w:rsidRPr="00452670">
        <w:rPr>
          <w:rFonts w:ascii="Times New Roman" w:hAnsi="Times New Roman" w:cs="Times New Roman"/>
        </w:rPr>
        <w:t xml:space="preserve">                                       </w:t>
      </w:r>
    </w:p>
    <w:p w:rsidR="00CC3AAD" w:rsidRDefault="00CA495C" w:rsidP="00CA495C">
      <w:pPr>
        <w:pStyle w:val="a3"/>
        <w:ind w:left="-284" w:right="-143"/>
        <w:jc w:val="both"/>
        <w:rPr>
          <w:rFonts w:ascii="Times New Roman" w:hAnsi="Times New Roman" w:cs="Times New Roman"/>
          <w:b/>
        </w:rPr>
      </w:pPr>
      <w:r w:rsidRPr="00452670">
        <w:rPr>
          <w:rFonts w:ascii="Times New Roman" w:hAnsi="Times New Roman" w:cs="Times New Roman"/>
        </w:rPr>
        <w:t xml:space="preserve">                        </w:t>
      </w:r>
      <w:r w:rsidR="00DE0D20">
        <w:rPr>
          <w:rFonts w:ascii="Times New Roman" w:hAnsi="Times New Roman" w:cs="Times New Roman"/>
        </w:rPr>
        <w:t xml:space="preserve">    </w:t>
      </w:r>
      <w:r w:rsidR="00DE0D20" w:rsidRPr="00DE0D20">
        <w:rPr>
          <w:rFonts w:ascii="Times New Roman" w:hAnsi="Times New Roman" w:cs="Times New Roman"/>
          <w:b/>
        </w:rPr>
        <w:t xml:space="preserve">ОНОВЛЕНЕ </w:t>
      </w:r>
      <w:r w:rsidRPr="00DE0D20">
        <w:rPr>
          <w:rFonts w:ascii="Times New Roman" w:hAnsi="Times New Roman" w:cs="Times New Roman"/>
          <w:b/>
        </w:rPr>
        <w:t xml:space="preserve">  </w:t>
      </w:r>
      <w:r w:rsidRPr="00452670">
        <w:rPr>
          <w:rFonts w:ascii="Times New Roman" w:hAnsi="Times New Roman" w:cs="Times New Roman"/>
          <w:b/>
        </w:rPr>
        <w:t xml:space="preserve">ОГОЛОШЕННЯ </w:t>
      </w:r>
      <w:r w:rsidR="00CC3AAD">
        <w:rPr>
          <w:rFonts w:ascii="Times New Roman" w:hAnsi="Times New Roman" w:cs="Times New Roman"/>
          <w:b/>
        </w:rPr>
        <w:t xml:space="preserve">  З ДОДАТКАМИ </w:t>
      </w:r>
    </w:p>
    <w:p w:rsidR="00CA495C" w:rsidRPr="00452670" w:rsidRDefault="00CA495C" w:rsidP="00CA495C">
      <w:pPr>
        <w:pStyle w:val="a3"/>
        <w:ind w:left="-284" w:right="-143"/>
        <w:jc w:val="both"/>
        <w:rPr>
          <w:rFonts w:ascii="Times New Roman" w:hAnsi="Times New Roman" w:cs="Times New Roman"/>
          <w:b/>
        </w:rPr>
      </w:pPr>
      <w:r w:rsidRPr="00452670">
        <w:rPr>
          <w:rFonts w:ascii="Times New Roman" w:hAnsi="Times New Roman" w:cs="Times New Roman"/>
          <w:b/>
        </w:rPr>
        <w:t xml:space="preserve">Для проведення   cпрощених  закупівель через систему електронних закупівель </w:t>
      </w:r>
    </w:p>
    <w:p w:rsidR="00CA495C" w:rsidRPr="00452670" w:rsidRDefault="00CA495C" w:rsidP="00CA495C">
      <w:pPr>
        <w:pStyle w:val="a3"/>
        <w:ind w:left="-284" w:right="-143"/>
        <w:jc w:val="both"/>
        <w:rPr>
          <w:rFonts w:ascii="Times New Roman" w:hAnsi="Times New Roman" w:cs="Times New Roman"/>
        </w:rPr>
      </w:pPr>
      <w:r w:rsidRPr="00452670">
        <w:rPr>
          <w:rFonts w:ascii="Times New Roman" w:hAnsi="Times New Roman" w:cs="Times New Roman"/>
        </w:rPr>
        <w:t>1.Замовник</w:t>
      </w:r>
    </w:p>
    <w:p w:rsidR="00CA495C" w:rsidRPr="00452670" w:rsidRDefault="00CA495C" w:rsidP="00CA495C">
      <w:pPr>
        <w:pStyle w:val="a3"/>
        <w:ind w:left="-284" w:right="-143"/>
        <w:jc w:val="both"/>
        <w:rPr>
          <w:rFonts w:ascii="Times New Roman" w:hAnsi="Times New Roman" w:cs="Times New Roman"/>
        </w:rPr>
      </w:pPr>
      <w:r w:rsidRPr="00452670">
        <w:rPr>
          <w:rFonts w:ascii="Times New Roman" w:hAnsi="Times New Roman" w:cs="Times New Roman"/>
        </w:rPr>
        <w:t>1.1  Найменування    Комунальне  некомерційне  підприємство   «</w:t>
      </w:r>
      <w:r w:rsidRPr="00452670">
        <w:rPr>
          <w:rFonts w:ascii="Times New Roman" w:hAnsi="Times New Roman" w:cs="Times New Roman"/>
          <w:lang w:eastAsia="zh-CN"/>
        </w:rPr>
        <w:t xml:space="preserve">Запорізька  обласна клінічна дитяча лікарня» </w:t>
      </w:r>
      <w:r w:rsidRPr="00452670">
        <w:rPr>
          <w:rFonts w:ascii="Times New Roman" w:hAnsi="Times New Roman" w:cs="Times New Roman"/>
        </w:rPr>
        <w:t xml:space="preserve">  Запорізької обласної ради ( КНП «ЗОКДЛ» ЗОР ), </w:t>
      </w:r>
    </w:p>
    <w:p w:rsidR="00CA495C" w:rsidRPr="00452670" w:rsidRDefault="00CA495C" w:rsidP="00CA495C">
      <w:pPr>
        <w:pStyle w:val="a3"/>
        <w:ind w:left="-284" w:right="-143"/>
        <w:jc w:val="both"/>
        <w:rPr>
          <w:rFonts w:ascii="Times New Roman" w:eastAsia="Calibri" w:hAnsi="Times New Roman" w:cs="Times New Roman"/>
          <w:color w:val="000000"/>
          <w:lang w:eastAsia="zh-CN"/>
        </w:rPr>
      </w:pPr>
      <w:r w:rsidRPr="00452670">
        <w:rPr>
          <w:rFonts w:ascii="Times New Roman" w:hAnsi="Times New Roman" w:cs="Times New Roman"/>
        </w:rPr>
        <w:t xml:space="preserve">1.2. Код  за  ЄДРПОУ      </w:t>
      </w:r>
      <w:r w:rsidRPr="00452670">
        <w:rPr>
          <w:rFonts w:ascii="Times New Roman" w:eastAsia="Calibri" w:hAnsi="Times New Roman" w:cs="Times New Roman"/>
          <w:color w:val="000000"/>
          <w:lang w:eastAsia="zh-CN"/>
        </w:rPr>
        <w:t>05498737</w:t>
      </w:r>
    </w:p>
    <w:p w:rsidR="00CA495C" w:rsidRPr="00452670" w:rsidRDefault="00CA495C" w:rsidP="00CA495C">
      <w:pPr>
        <w:pStyle w:val="a3"/>
        <w:ind w:left="-284" w:right="-143"/>
        <w:jc w:val="both"/>
        <w:rPr>
          <w:rFonts w:ascii="Times New Roman" w:hAnsi="Times New Roman" w:cs="Times New Roman"/>
        </w:rPr>
      </w:pPr>
      <w:r w:rsidRPr="00452670">
        <w:rPr>
          <w:rFonts w:ascii="Times New Roman" w:hAnsi="Times New Roman" w:cs="Times New Roman"/>
        </w:rPr>
        <w:t>1.3. Місцезнаходження      69063 ,  м. Запоріжжя, пр. Соборний/ вул.Дніпровська, вул/.Олександрівська,</w:t>
      </w:r>
    </w:p>
    <w:p w:rsidR="00CA495C" w:rsidRPr="00452670" w:rsidRDefault="00CA495C" w:rsidP="00CA495C">
      <w:pPr>
        <w:pStyle w:val="a3"/>
        <w:ind w:left="-284" w:right="-143"/>
        <w:jc w:val="both"/>
        <w:rPr>
          <w:rFonts w:ascii="Times New Roman" w:hAnsi="Times New Roman" w:cs="Times New Roman"/>
        </w:rPr>
      </w:pPr>
      <w:r w:rsidRPr="00452670">
        <w:rPr>
          <w:rFonts w:ascii="Times New Roman" w:hAnsi="Times New Roman" w:cs="Times New Roman"/>
        </w:rPr>
        <w:t>буд.70/21/47</w:t>
      </w:r>
    </w:p>
    <w:p w:rsidR="00CA495C" w:rsidRPr="00452670" w:rsidRDefault="00CA495C" w:rsidP="00CA495C">
      <w:pPr>
        <w:pStyle w:val="a3"/>
        <w:ind w:left="-284" w:right="-143"/>
        <w:jc w:val="both"/>
        <w:rPr>
          <w:rFonts w:ascii="Times New Roman" w:hAnsi="Times New Roman" w:cs="Times New Roman"/>
        </w:rPr>
      </w:pPr>
      <w:r w:rsidRPr="00452670">
        <w:rPr>
          <w:rFonts w:ascii="Times New Roman" w:hAnsi="Times New Roman" w:cs="Times New Roman"/>
        </w:rPr>
        <w:t>1.4. Відповідальна  особа замовника, уповноважена здійснювати зв'язок з учасниками.</w:t>
      </w:r>
    </w:p>
    <w:p w:rsidR="00CA495C" w:rsidRPr="00452670" w:rsidRDefault="00CA495C" w:rsidP="00CA495C">
      <w:pPr>
        <w:pStyle w:val="a3"/>
        <w:ind w:left="-284" w:right="-143"/>
        <w:jc w:val="both"/>
        <w:rPr>
          <w:rFonts w:ascii="Times New Roman" w:hAnsi="Times New Roman" w:cs="Times New Roman"/>
        </w:rPr>
      </w:pPr>
      <w:r w:rsidRPr="00452670">
        <w:rPr>
          <w:rFonts w:ascii="Times New Roman" w:hAnsi="Times New Roman" w:cs="Times New Roman"/>
        </w:rPr>
        <w:t>Добриця Неоліна Матвіївна  (</w:t>
      </w:r>
      <w:r w:rsidRPr="00452670">
        <w:rPr>
          <w:rFonts w:ascii="Times New Roman" w:hAnsi="Times New Roman" w:cs="Times New Roman"/>
          <w:b/>
        </w:rPr>
        <w:t xml:space="preserve"> 061) 222 21 20</w:t>
      </w:r>
    </w:p>
    <w:p w:rsidR="00CA495C" w:rsidRPr="00452670" w:rsidRDefault="00CA495C" w:rsidP="00CA495C">
      <w:pPr>
        <w:pStyle w:val="a3"/>
        <w:ind w:left="-284" w:right="-143"/>
        <w:jc w:val="both"/>
        <w:rPr>
          <w:rFonts w:ascii="Times New Roman" w:hAnsi="Times New Roman" w:cs="Times New Roman"/>
        </w:rPr>
      </w:pPr>
      <w:r w:rsidRPr="00452670">
        <w:rPr>
          <w:rFonts w:ascii="Times New Roman" w:hAnsi="Times New Roman" w:cs="Times New Roman"/>
        </w:rPr>
        <w:t xml:space="preserve">2. Назва  предмету  закупівлі ,із зазначенням коду  за Єдиним закупівельним словником  ( у разі </w:t>
      </w:r>
    </w:p>
    <w:p w:rsidR="00CA495C" w:rsidRPr="00D119B0" w:rsidRDefault="00CA495C" w:rsidP="00CA495C">
      <w:pPr>
        <w:pStyle w:val="20"/>
        <w:shd w:val="clear" w:color="auto" w:fill="auto"/>
        <w:tabs>
          <w:tab w:val="left" w:pos="383"/>
        </w:tabs>
        <w:spacing w:line="324" w:lineRule="exact"/>
        <w:ind w:left="-284" w:firstLine="0"/>
        <w:rPr>
          <w:rStyle w:val="2"/>
          <w:rFonts w:ascii="Times New Roman" w:hAnsi="Times New Roman" w:cs="Times New Roman"/>
          <w:b/>
          <w:color w:val="000000"/>
          <w:lang w:eastAsia="uk-UA"/>
        </w:rPr>
      </w:pPr>
      <w:r w:rsidRPr="00452670">
        <w:rPr>
          <w:rFonts w:ascii="Times New Roman" w:hAnsi="Times New Roman" w:cs="Times New Roman"/>
          <w:lang w:val="uk-UA"/>
        </w:rPr>
        <w:t xml:space="preserve">поділу на лоти  такі відомості повинні зазначатися стосовно кожного лота) </w:t>
      </w:r>
      <w:r w:rsidRPr="00452670">
        <w:rPr>
          <w:rStyle w:val="2"/>
          <w:rFonts w:ascii="Times New Roman" w:hAnsi="Times New Roman" w:cs="Times New Roman"/>
          <w:color w:val="000000"/>
          <w:lang w:val="uk-UA" w:eastAsia="uk-UA"/>
        </w:rPr>
        <w:t xml:space="preserve">та назви відповідних класифікаторів предмета закупівлі і частин предмета закупівлі (лотів) (за наявності)  </w:t>
      </w:r>
      <w:r w:rsidRPr="00D119B0">
        <w:rPr>
          <w:rStyle w:val="2"/>
          <w:rFonts w:ascii="Times New Roman" w:hAnsi="Times New Roman" w:cs="Times New Roman"/>
          <w:b/>
          <w:color w:val="000000"/>
          <w:lang w:val="uk-UA" w:eastAsia="uk-UA"/>
        </w:rPr>
        <w:t xml:space="preserve">ДК 021-2015  </w:t>
      </w:r>
    </w:p>
    <w:p w:rsidR="00CA495C" w:rsidRPr="00D119B0" w:rsidRDefault="00CA495C" w:rsidP="00CA495C">
      <w:pPr>
        <w:pStyle w:val="41"/>
        <w:ind w:left="-284"/>
        <w:rPr>
          <w:rStyle w:val="2"/>
          <w:b/>
          <w:shd w:val="clear" w:color="auto" w:fill="auto"/>
          <w:lang w:val="uk-UA" w:eastAsia="uk-UA"/>
        </w:rPr>
      </w:pPr>
      <w:r w:rsidRPr="00D119B0">
        <w:rPr>
          <w:b/>
          <w:lang w:val="uk-UA" w:eastAsia="uk-UA"/>
        </w:rPr>
        <w:t xml:space="preserve">33160000-9 Устаткування для операційних блоків:  (набір обладнання для </w:t>
      </w:r>
      <w:r w:rsidRPr="00D119B0">
        <w:rPr>
          <w:b/>
          <w:sz w:val="22"/>
          <w:szCs w:val="22"/>
          <w:lang w:val="uk-UA" w:eastAsia="zh-CN"/>
        </w:rPr>
        <w:t>нейрохірургічних операцій</w:t>
      </w:r>
      <w:r w:rsidR="00CC3AAD" w:rsidRPr="00D119B0">
        <w:rPr>
          <w:b/>
          <w:sz w:val="22"/>
          <w:szCs w:val="22"/>
          <w:lang w:val="uk-UA" w:eastAsia="zh-CN"/>
        </w:rPr>
        <w:t>)</w:t>
      </w:r>
      <w:r w:rsidR="00CC3AAD" w:rsidRPr="00D119B0">
        <w:rPr>
          <w:b/>
          <w:lang w:val="uk-UA" w:eastAsia="uk-UA"/>
        </w:rPr>
        <w:t xml:space="preserve"> </w:t>
      </w:r>
      <w:r w:rsidRPr="00D119B0">
        <w:rPr>
          <w:b/>
          <w:lang w:val="uk-UA" w:eastAsia="uk-UA"/>
        </w:rPr>
        <w:t>;</w:t>
      </w:r>
      <w:r w:rsidRPr="00D119B0">
        <w:rPr>
          <w:b/>
          <w:lang w:eastAsia="uk-UA"/>
        </w:rPr>
        <w:t>НК 024:2019: 44065 Багаторазовий набір для нейрохірургічних процедур, що не містить лікарських засобів. 36904 Нейроскоп жорсткий, багаторазового використання.</w:t>
      </w:r>
    </w:p>
    <w:p w:rsidR="00CA495C" w:rsidRPr="00CC3AAD" w:rsidRDefault="00CA495C" w:rsidP="00CC3AAD">
      <w:pPr>
        <w:pStyle w:val="a3"/>
        <w:ind w:left="-284" w:right="-143"/>
        <w:jc w:val="both"/>
        <w:rPr>
          <w:rFonts w:ascii="Times New Roman" w:hAnsi="Times New Roman" w:cs="Times New Roman"/>
          <w:b/>
          <w:shd w:val="clear" w:color="auto" w:fill="FFFFFF"/>
        </w:rPr>
      </w:pPr>
      <w:r w:rsidRPr="00CC3AAD">
        <w:rPr>
          <w:rStyle w:val="2"/>
          <w:rFonts w:ascii="Times New Roman" w:hAnsi="Times New Roman" w:cs="Times New Roman"/>
          <w:b/>
          <w:color w:val="000000"/>
          <w:lang w:eastAsia="uk-UA"/>
        </w:rPr>
        <w:t xml:space="preserve">Інформація про </w:t>
      </w:r>
      <w:r w:rsidR="00CC3AAD">
        <w:rPr>
          <w:rStyle w:val="2"/>
          <w:rFonts w:ascii="Times New Roman" w:hAnsi="Times New Roman" w:cs="Times New Roman"/>
          <w:b/>
          <w:color w:val="000000"/>
          <w:lang w:eastAsia="uk-UA"/>
        </w:rPr>
        <w:t xml:space="preserve"> медико </w:t>
      </w:r>
      <w:r w:rsidRPr="00CC3AAD">
        <w:rPr>
          <w:rStyle w:val="2"/>
          <w:rFonts w:ascii="Times New Roman" w:hAnsi="Times New Roman" w:cs="Times New Roman"/>
          <w:b/>
          <w:color w:val="000000"/>
          <w:lang w:eastAsia="uk-UA"/>
        </w:rPr>
        <w:t>технічні</w:t>
      </w:r>
      <w:r w:rsidR="00CC3AAD">
        <w:rPr>
          <w:rStyle w:val="2"/>
          <w:rFonts w:ascii="Times New Roman" w:hAnsi="Times New Roman" w:cs="Times New Roman"/>
          <w:b/>
          <w:color w:val="000000"/>
          <w:lang w:eastAsia="uk-UA"/>
        </w:rPr>
        <w:t xml:space="preserve"> вимоги </w:t>
      </w:r>
      <w:r w:rsidRPr="00CC3AAD">
        <w:rPr>
          <w:rStyle w:val="2"/>
          <w:rFonts w:ascii="Times New Roman" w:hAnsi="Times New Roman" w:cs="Times New Roman"/>
          <w:b/>
          <w:color w:val="000000"/>
          <w:lang w:eastAsia="uk-UA"/>
        </w:rPr>
        <w:t xml:space="preserve"> предмета закупівлі  ( Надається </w:t>
      </w:r>
      <w:r w:rsidR="00CC3AAD">
        <w:rPr>
          <w:rStyle w:val="2"/>
          <w:rFonts w:ascii="Times New Roman" w:hAnsi="Times New Roman" w:cs="Times New Roman"/>
          <w:b/>
          <w:color w:val="000000"/>
          <w:lang w:eastAsia="uk-UA"/>
        </w:rPr>
        <w:t xml:space="preserve"> </w:t>
      </w:r>
      <w:r w:rsidRPr="00452670">
        <w:rPr>
          <w:rStyle w:val="2"/>
          <w:rFonts w:ascii="Times New Roman" w:hAnsi="Times New Roman" w:cs="Times New Roman"/>
          <w:b/>
          <w:color w:val="000000"/>
          <w:lang w:eastAsia="uk-UA"/>
        </w:rPr>
        <w:t xml:space="preserve">окремою таблицею) </w:t>
      </w:r>
    </w:p>
    <w:p w:rsidR="00CA495C" w:rsidRPr="00452670" w:rsidRDefault="00CA495C" w:rsidP="00CA495C">
      <w:pPr>
        <w:pStyle w:val="20"/>
        <w:numPr>
          <w:ilvl w:val="0"/>
          <w:numId w:val="1"/>
        </w:numPr>
        <w:shd w:val="clear" w:color="auto" w:fill="auto"/>
        <w:tabs>
          <w:tab w:val="left" w:pos="387"/>
        </w:tabs>
        <w:spacing w:line="324" w:lineRule="exact"/>
        <w:ind w:left="-284" w:firstLine="0"/>
        <w:jc w:val="left"/>
        <w:rPr>
          <w:rStyle w:val="2"/>
          <w:rFonts w:ascii="Times New Roman" w:hAnsi="Times New Roman" w:cs="Times New Roman"/>
          <w:b/>
          <w:lang w:val="uk-UA"/>
        </w:rPr>
      </w:pPr>
      <w:r w:rsidRPr="00452670">
        <w:rPr>
          <w:rStyle w:val="2"/>
          <w:rFonts w:ascii="Times New Roman" w:hAnsi="Times New Roman" w:cs="Times New Roman"/>
          <w:color w:val="000000"/>
          <w:lang w:val="uk-UA" w:eastAsia="uk-UA"/>
        </w:rPr>
        <w:t xml:space="preserve">Кількість </w:t>
      </w:r>
      <w:r w:rsidR="00D522FB">
        <w:rPr>
          <w:rStyle w:val="2"/>
          <w:rFonts w:ascii="Times New Roman" w:hAnsi="Times New Roman" w:cs="Times New Roman"/>
          <w:color w:val="000000"/>
          <w:lang w:val="uk-UA" w:eastAsia="uk-UA"/>
        </w:rPr>
        <w:t>:   1 найменування  :  1  набір</w:t>
      </w:r>
      <w:r w:rsidRPr="00452670">
        <w:rPr>
          <w:rStyle w:val="2"/>
          <w:rFonts w:ascii="Times New Roman" w:hAnsi="Times New Roman" w:cs="Times New Roman"/>
          <w:color w:val="000000"/>
          <w:lang w:val="uk-UA" w:eastAsia="uk-UA"/>
        </w:rPr>
        <w:t xml:space="preserve"> </w:t>
      </w:r>
    </w:p>
    <w:p w:rsidR="00CA495C" w:rsidRPr="00452670" w:rsidRDefault="00CA495C" w:rsidP="00CA495C">
      <w:pPr>
        <w:pStyle w:val="20"/>
        <w:numPr>
          <w:ilvl w:val="0"/>
          <w:numId w:val="1"/>
        </w:numPr>
        <w:shd w:val="clear" w:color="auto" w:fill="auto"/>
        <w:tabs>
          <w:tab w:val="left" w:pos="387"/>
        </w:tabs>
        <w:spacing w:line="324" w:lineRule="exact"/>
        <w:ind w:left="-284" w:firstLine="0"/>
        <w:jc w:val="left"/>
        <w:rPr>
          <w:rFonts w:ascii="Times New Roman" w:hAnsi="Times New Roman" w:cs="Times New Roman"/>
          <w:b/>
          <w:lang w:val="uk-UA"/>
        </w:rPr>
      </w:pPr>
      <w:r w:rsidRPr="00452670">
        <w:rPr>
          <w:rStyle w:val="2"/>
          <w:rFonts w:ascii="Times New Roman" w:hAnsi="Times New Roman" w:cs="Times New Roman"/>
          <w:color w:val="000000"/>
          <w:lang w:val="uk-UA" w:eastAsia="uk-UA"/>
        </w:rPr>
        <w:t xml:space="preserve"> Місце поставки товарів: </w:t>
      </w:r>
      <w:r w:rsidRPr="00452670">
        <w:rPr>
          <w:rFonts w:ascii="Times New Roman" w:hAnsi="Times New Roman" w:cs="Times New Roman"/>
          <w:lang w:val="uk-UA"/>
        </w:rPr>
        <w:t xml:space="preserve"> За адресою   замовника : </w:t>
      </w:r>
      <w:r w:rsidRPr="00452670">
        <w:rPr>
          <w:rStyle w:val="2"/>
          <w:rFonts w:ascii="Times New Roman" w:hAnsi="Times New Roman" w:cs="Times New Roman"/>
          <w:color w:val="000000"/>
          <w:lang w:val="uk-UA" w:eastAsia="uk-UA"/>
        </w:rPr>
        <w:t xml:space="preserve"> </w:t>
      </w:r>
      <w:r w:rsidRPr="00452670">
        <w:rPr>
          <w:rFonts w:ascii="Times New Roman" w:hAnsi="Times New Roman" w:cs="Times New Roman"/>
          <w:lang w:val="uk-UA"/>
        </w:rPr>
        <w:t>пр. Соборний ,  вул. Дніпровска /вул. Олександрівська, буд.70/21/47,  Комунальне  некомерційне  підприємство   «</w:t>
      </w:r>
      <w:r w:rsidRPr="00452670">
        <w:rPr>
          <w:rFonts w:ascii="Times New Roman" w:hAnsi="Times New Roman" w:cs="Times New Roman"/>
          <w:lang w:val="uk-UA" w:eastAsia="zh-CN"/>
        </w:rPr>
        <w:t xml:space="preserve">Запорізька  обласна клінічна дитяча лікарня» ( комірник) </w:t>
      </w:r>
      <w:r w:rsidRPr="00452670">
        <w:rPr>
          <w:rFonts w:ascii="Times New Roman" w:hAnsi="Times New Roman" w:cs="Times New Roman"/>
          <w:lang w:val="uk-UA"/>
        </w:rPr>
        <w:t xml:space="preserve">  </w:t>
      </w:r>
    </w:p>
    <w:p w:rsidR="00CA495C" w:rsidRPr="00452670" w:rsidRDefault="00CA495C" w:rsidP="00CA495C">
      <w:pPr>
        <w:pStyle w:val="20"/>
        <w:numPr>
          <w:ilvl w:val="0"/>
          <w:numId w:val="1"/>
        </w:numPr>
        <w:shd w:val="clear" w:color="auto" w:fill="auto"/>
        <w:tabs>
          <w:tab w:val="left" w:pos="387"/>
        </w:tabs>
        <w:spacing w:line="324" w:lineRule="exact"/>
        <w:ind w:left="-284" w:firstLine="0"/>
        <w:rPr>
          <w:rStyle w:val="2"/>
          <w:rFonts w:ascii="Times New Roman" w:hAnsi="Times New Roman" w:cs="Times New Roman"/>
          <w:lang w:val="uk-UA"/>
        </w:rPr>
      </w:pPr>
      <w:r w:rsidRPr="00452670">
        <w:rPr>
          <w:rStyle w:val="2"/>
          <w:rFonts w:ascii="Times New Roman" w:hAnsi="Times New Roman" w:cs="Times New Roman"/>
          <w:color w:val="000000"/>
          <w:lang w:val="uk-UA" w:eastAsia="uk-UA"/>
        </w:rPr>
        <w:t xml:space="preserve">Строк поставки товарів, виконання робіт, надання послуг  </w:t>
      </w:r>
      <w:r w:rsidR="00D522FB">
        <w:rPr>
          <w:rStyle w:val="2"/>
          <w:rFonts w:ascii="Times New Roman" w:hAnsi="Times New Roman" w:cs="Times New Roman"/>
          <w:b/>
          <w:color w:val="000000"/>
          <w:lang w:val="uk-UA" w:eastAsia="uk-UA"/>
        </w:rPr>
        <w:t>до 20.11</w:t>
      </w:r>
      <w:r w:rsidRPr="00452670">
        <w:rPr>
          <w:rStyle w:val="2"/>
          <w:rFonts w:ascii="Times New Roman" w:hAnsi="Times New Roman" w:cs="Times New Roman"/>
          <w:b/>
          <w:color w:val="000000"/>
          <w:lang w:val="uk-UA" w:eastAsia="uk-UA"/>
        </w:rPr>
        <w:t>.2022 р</w:t>
      </w:r>
      <w:r w:rsidRPr="00452670">
        <w:rPr>
          <w:rStyle w:val="2"/>
          <w:rFonts w:ascii="Times New Roman" w:hAnsi="Times New Roman" w:cs="Times New Roman"/>
          <w:color w:val="000000"/>
          <w:lang w:val="uk-UA" w:eastAsia="uk-UA"/>
        </w:rPr>
        <w:t xml:space="preserve"> </w:t>
      </w:r>
    </w:p>
    <w:p w:rsidR="00D522FB" w:rsidRPr="00D522FB" w:rsidRDefault="00D522FB" w:rsidP="00D522FB">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spacing w:after="20"/>
        <w:ind w:left="-284"/>
        <w:rPr>
          <w:rStyle w:val="a9"/>
          <w:rFonts w:ascii="Times New Roman" w:eastAsia="Times New Roman" w:hAnsi="Times New Roman" w:cs="Times New Roman"/>
          <w:spacing w:val="-6"/>
        </w:rPr>
      </w:pPr>
      <w:r>
        <w:rPr>
          <w:rFonts w:ascii="Times New Roman" w:hAnsi="Times New Roman" w:cs="Times New Roman"/>
          <w:lang w:val="uk-UA"/>
        </w:rPr>
        <w:t xml:space="preserve">6. </w:t>
      </w:r>
      <w:r w:rsidR="00CA495C" w:rsidRPr="00452670">
        <w:rPr>
          <w:rFonts w:ascii="Times New Roman" w:hAnsi="Times New Roman" w:cs="Times New Roman"/>
          <w:lang w:val="uk-UA"/>
        </w:rPr>
        <w:t>Умови оплати</w:t>
      </w:r>
      <w:r>
        <w:rPr>
          <w:rFonts w:ascii="Times New Roman" w:hAnsi="Times New Roman" w:cs="Times New Roman"/>
          <w:lang w:val="uk-UA"/>
        </w:rPr>
        <w:t xml:space="preserve"> :      </w:t>
      </w:r>
      <w:r w:rsidR="00CA495C" w:rsidRPr="00452670">
        <w:rPr>
          <w:rFonts w:ascii="Times New Roman" w:hAnsi="Times New Roman" w:cs="Times New Roman"/>
          <w:lang w:val="uk-UA"/>
        </w:rPr>
        <w:t xml:space="preserve"> </w:t>
      </w:r>
      <w:r w:rsidRPr="00D522FB">
        <w:rPr>
          <w:rFonts w:ascii="Times New Roman" w:hAnsi="Times New Roman" w:cs="Times New Roman"/>
        </w:rPr>
        <w:t>Керуючись ст. 52 Господарського кодекса України та пунктом 6.1.12. С</w:t>
      </w:r>
      <w:r w:rsidRPr="00D522FB">
        <w:rPr>
          <w:rStyle w:val="Hyperlink0"/>
          <w:rFonts w:ascii="Times New Roman" w:hAnsi="Times New Roman" w:cs="Times New Roman"/>
        </w:rPr>
        <w:t>татут</w:t>
      </w:r>
      <w:r w:rsidRPr="00D522FB">
        <w:rPr>
          <w:rFonts w:ascii="Times New Roman" w:hAnsi="Times New Roman" w:cs="Times New Roman"/>
        </w:rPr>
        <w:t>у</w:t>
      </w:r>
      <w:r w:rsidRPr="00D522FB">
        <w:rPr>
          <w:rStyle w:val="Hyperlink0"/>
          <w:rFonts w:ascii="Times New Roman" w:hAnsi="Times New Roman" w:cs="Times New Roman"/>
        </w:rPr>
        <w:t xml:space="preserve">  КН</w:t>
      </w:r>
      <w:proofErr w:type="gramStart"/>
      <w:r w:rsidRPr="00D522FB">
        <w:rPr>
          <w:rStyle w:val="Hyperlink0"/>
          <w:rFonts w:ascii="Times New Roman" w:hAnsi="Times New Roman" w:cs="Times New Roman"/>
        </w:rPr>
        <w:t>П«</w:t>
      </w:r>
      <w:proofErr w:type="gramEnd"/>
      <w:r w:rsidRPr="00D522FB">
        <w:rPr>
          <w:rStyle w:val="Hyperlink0"/>
          <w:rFonts w:ascii="Times New Roman" w:hAnsi="Times New Roman" w:cs="Times New Roman"/>
        </w:rPr>
        <w:t>ЗОКДЛ» ЗОР</w:t>
      </w:r>
      <w:r w:rsidRPr="00D522FB">
        <w:rPr>
          <w:rFonts w:ascii="Times New Roman" w:hAnsi="Times New Roman" w:cs="Times New Roman"/>
        </w:rPr>
        <w:t xml:space="preserve">, Замовник має право самостійно ухвалювати рішення, щодо закупівлі медичного обладнання   у межах програми  медичних гарантій   на умовах передоплати  без обмежень, які визначає Постанова КМУ № 1070 від 04.12.2019р., а саме: передоплата за закупівлю за договором складає 25% (двадцять п’ять відсотків) від ціни договору, що становить </w:t>
      </w:r>
      <w:r w:rsidRPr="00D522FB">
        <w:rPr>
          <w:rStyle w:val="a9"/>
          <w:rFonts w:ascii="Times New Roman" w:hAnsi="Times New Roman" w:cs="Times New Roman"/>
          <w:spacing w:val="-6"/>
        </w:rPr>
        <w:t>_____________________грн</w:t>
      </w:r>
      <w:proofErr w:type="gramStart"/>
      <w:r w:rsidRPr="00D522FB">
        <w:rPr>
          <w:rStyle w:val="a9"/>
          <w:rFonts w:ascii="Times New Roman" w:hAnsi="Times New Roman" w:cs="Times New Roman"/>
          <w:spacing w:val="-6"/>
        </w:rPr>
        <w:t>.(</w:t>
      </w:r>
      <w:proofErr w:type="gramEnd"/>
      <w:r w:rsidRPr="00D522FB">
        <w:rPr>
          <w:rStyle w:val="a9"/>
          <w:rFonts w:ascii="Times New Roman" w:hAnsi="Times New Roman" w:cs="Times New Roman"/>
          <w:spacing w:val="-6"/>
        </w:rPr>
        <w:t xml:space="preserve">цифрами та прописом),    в т.ч. ПДВ - ___% (вказати розмір відсотків), що становить________грн.(цифрами та прописом).  </w:t>
      </w:r>
    </w:p>
    <w:p w:rsidR="00D522FB" w:rsidRPr="00D522FB" w:rsidRDefault="00D522FB" w:rsidP="00D522FB">
      <w:pPr>
        <w:spacing w:after="20"/>
        <w:ind w:left="-284"/>
        <w:jc w:val="both"/>
        <w:rPr>
          <w:b/>
          <w:bCs/>
          <w:sz w:val="22"/>
          <w:szCs w:val="22"/>
          <w:lang w:val="uk-UA"/>
        </w:rPr>
      </w:pPr>
      <w:r w:rsidRPr="00D522FB">
        <w:rPr>
          <w:rStyle w:val="a9"/>
          <w:spacing w:val="4"/>
          <w:sz w:val="22"/>
          <w:szCs w:val="22"/>
        </w:rPr>
        <w:t>4.5.</w:t>
      </w:r>
      <w:r w:rsidRPr="00D522FB">
        <w:rPr>
          <w:sz w:val="22"/>
          <w:szCs w:val="22"/>
        </w:rPr>
        <w:t xml:space="preserve"> Замовник, здійснює оплату залишку суми за договором по факту поставки товару, згідно видаткових документів (видаткової накладної) та рахунку, шляхом перерахування безготівкових кошті</w:t>
      </w:r>
      <w:proofErr w:type="gramStart"/>
      <w:r w:rsidRPr="00D522FB">
        <w:rPr>
          <w:sz w:val="22"/>
          <w:szCs w:val="22"/>
        </w:rPr>
        <w:t>в</w:t>
      </w:r>
      <w:proofErr w:type="gramEnd"/>
      <w:r w:rsidRPr="00D522FB">
        <w:rPr>
          <w:sz w:val="22"/>
          <w:szCs w:val="22"/>
        </w:rPr>
        <w:t xml:space="preserve"> на розрахунковий рахунок Постачальника, протягом  </w:t>
      </w:r>
      <w:r w:rsidRPr="00D522FB">
        <w:rPr>
          <w:rStyle w:val="a9"/>
          <w:spacing w:val="2"/>
          <w:sz w:val="22"/>
          <w:szCs w:val="22"/>
        </w:rPr>
        <w:t>тридцяти  календарних днів</w:t>
      </w:r>
      <w:r w:rsidRPr="00D522FB">
        <w:rPr>
          <w:rStyle w:val="a9"/>
          <w:b/>
          <w:bCs/>
          <w:spacing w:val="2"/>
          <w:sz w:val="22"/>
          <w:szCs w:val="22"/>
        </w:rPr>
        <w:t xml:space="preserve"> </w:t>
      </w:r>
      <w:r w:rsidRPr="00D522FB">
        <w:rPr>
          <w:sz w:val="22"/>
          <w:szCs w:val="22"/>
        </w:rPr>
        <w:t>з моменту постачання товару.  Розрахунки здійснюються в національній валюті України – гривні.</w:t>
      </w:r>
    </w:p>
    <w:p w:rsidR="00CA495C" w:rsidRPr="00452670" w:rsidRDefault="00CA495C" w:rsidP="00CA495C">
      <w:pPr>
        <w:pStyle w:val="20"/>
        <w:numPr>
          <w:ilvl w:val="0"/>
          <w:numId w:val="1"/>
        </w:numPr>
        <w:shd w:val="clear" w:color="auto" w:fill="auto"/>
        <w:tabs>
          <w:tab w:val="left" w:pos="387"/>
        </w:tabs>
        <w:spacing w:line="324" w:lineRule="exact"/>
        <w:ind w:left="-284" w:firstLine="0"/>
        <w:rPr>
          <w:rFonts w:ascii="Times New Roman" w:hAnsi="Times New Roman" w:cs="Times New Roman"/>
          <w:lang w:val="uk-UA"/>
        </w:rPr>
      </w:pPr>
      <w:r w:rsidRPr="00452670">
        <w:rPr>
          <w:rStyle w:val="2"/>
          <w:rFonts w:ascii="Times New Roman" w:hAnsi="Times New Roman" w:cs="Times New Roman"/>
          <w:color w:val="000000"/>
          <w:lang w:val="uk-UA" w:eastAsia="uk-UA"/>
        </w:rPr>
        <w:t xml:space="preserve">Очікувана вартість предмета закупівлі:     </w:t>
      </w:r>
      <w:r w:rsidR="00EA3961" w:rsidRPr="00EA3961">
        <w:rPr>
          <w:rStyle w:val="2"/>
          <w:rFonts w:ascii="Times New Roman" w:hAnsi="Times New Roman" w:cs="Times New Roman"/>
          <w:b/>
          <w:color w:val="000000"/>
          <w:lang w:val="uk-UA" w:eastAsia="uk-UA"/>
        </w:rPr>
        <w:t>5</w:t>
      </w:r>
      <w:r w:rsidR="00EA3961">
        <w:rPr>
          <w:rStyle w:val="2"/>
          <w:rFonts w:ascii="Times New Roman" w:hAnsi="Times New Roman" w:cs="Times New Roman"/>
          <w:b/>
          <w:color w:val="000000"/>
          <w:lang w:val="uk-UA" w:eastAsia="uk-UA"/>
        </w:rPr>
        <w:t> </w:t>
      </w:r>
      <w:r w:rsidR="00EA3961" w:rsidRPr="00EA3961">
        <w:rPr>
          <w:rStyle w:val="2"/>
          <w:rFonts w:ascii="Times New Roman" w:hAnsi="Times New Roman" w:cs="Times New Roman"/>
          <w:b/>
          <w:color w:val="000000"/>
          <w:lang w:val="uk-UA" w:eastAsia="uk-UA"/>
        </w:rPr>
        <w:t>043</w:t>
      </w:r>
      <w:r w:rsidR="00EA3961">
        <w:rPr>
          <w:rStyle w:val="2"/>
          <w:rFonts w:ascii="Times New Roman" w:hAnsi="Times New Roman" w:cs="Times New Roman"/>
          <w:b/>
          <w:color w:val="000000"/>
          <w:lang w:val="uk-UA" w:eastAsia="uk-UA"/>
        </w:rPr>
        <w:t xml:space="preserve"> </w:t>
      </w:r>
      <w:r w:rsidR="00EA3961" w:rsidRPr="00EA3961">
        <w:rPr>
          <w:rStyle w:val="2"/>
          <w:rFonts w:ascii="Times New Roman" w:hAnsi="Times New Roman" w:cs="Times New Roman"/>
          <w:b/>
          <w:color w:val="000000"/>
          <w:lang w:val="uk-UA" w:eastAsia="uk-UA"/>
        </w:rPr>
        <w:t xml:space="preserve">920,00 </w:t>
      </w:r>
      <w:r w:rsidRPr="00EA3961">
        <w:rPr>
          <w:rStyle w:val="2"/>
          <w:rFonts w:ascii="Times New Roman" w:hAnsi="Times New Roman" w:cs="Times New Roman"/>
          <w:b/>
          <w:color w:val="000000"/>
          <w:lang w:val="uk-UA" w:eastAsia="uk-UA"/>
        </w:rPr>
        <w:t xml:space="preserve"> грн</w:t>
      </w:r>
      <w:r w:rsidRPr="00452670">
        <w:rPr>
          <w:rStyle w:val="2"/>
          <w:rFonts w:ascii="Times New Roman" w:hAnsi="Times New Roman" w:cs="Times New Roman"/>
          <w:b/>
          <w:color w:val="000000"/>
          <w:lang w:val="uk-UA" w:eastAsia="uk-UA"/>
        </w:rPr>
        <w:t>.</w:t>
      </w:r>
      <w:r w:rsidR="00CC3AAD">
        <w:rPr>
          <w:rStyle w:val="2"/>
          <w:rFonts w:ascii="Times New Roman" w:hAnsi="Times New Roman" w:cs="Times New Roman"/>
          <w:b/>
          <w:color w:val="000000"/>
          <w:lang w:val="uk-UA" w:eastAsia="uk-UA"/>
        </w:rPr>
        <w:t xml:space="preserve"> ( п.ять мільйонів сорок три тисячі дев.ятсот двадцять гривень., 00 копійок)</w:t>
      </w:r>
      <w:r w:rsidRPr="00452670">
        <w:rPr>
          <w:rStyle w:val="2"/>
          <w:rFonts w:ascii="Times New Roman" w:hAnsi="Times New Roman" w:cs="Times New Roman"/>
          <w:color w:val="000000"/>
          <w:lang w:val="uk-UA" w:eastAsia="uk-UA"/>
        </w:rPr>
        <w:t xml:space="preserve"> </w:t>
      </w:r>
    </w:p>
    <w:p w:rsidR="00CA495C" w:rsidRPr="00452670" w:rsidRDefault="00CA495C" w:rsidP="00CA495C">
      <w:pPr>
        <w:pStyle w:val="20"/>
        <w:numPr>
          <w:ilvl w:val="0"/>
          <w:numId w:val="1"/>
        </w:numPr>
        <w:shd w:val="clear" w:color="auto" w:fill="auto"/>
        <w:tabs>
          <w:tab w:val="left" w:pos="387"/>
        </w:tabs>
        <w:spacing w:line="324" w:lineRule="exact"/>
        <w:ind w:left="-284" w:firstLine="0"/>
        <w:rPr>
          <w:rFonts w:ascii="Times New Roman" w:hAnsi="Times New Roman" w:cs="Times New Roman"/>
          <w:lang w:val="uk-UA"/>
        </w:rPr>
      </w:pPr>
      <w:r w:rsidRPr="00452670">
        <w:rPr>
          <w:rStyle w:val="2"/>
          <w:rFonts w:ascii="Times New Roman" w:hAnsi="Times New Roman" w:cs="Times New Roman"/>
          <w:color w:val="000000"/>
          <w:lang w:val="uk-UA" w:eastAsia="uk-UA"/>
        </w:rPr>
        <w:t>Період уточнення інформації про закупівлю (не менше трьох робочих днів);</w:t>
      </w:r>
    </w:p>
    <w:p w:rsidR="00CA495C" w:rsidRPr="00452670" w:rsidRDefault="00CA495C" w:rsidP="00CA495C">
      <w:pPr>
        <w:pStyle w:val="20"/>
        <w:numPr>
          <w:ilvl w:val="0"/>
          <w:numId w:val="1"/>
        </w:numPr>
        <w:shd w:val="clear" w:color="auto" w:fill="auto"/>
        <w:tabs>
          <w:tab w:val="left" w:pos="387"/>
        </w:tabs>
        <w:spacing w:line="324" w:lineRule="exact"/>
        <w:ind w:left="-284" w:firstLine="0"/>
        <w:rPr>
          <w:rFonts w:ascii="Times New Roman" w:hAnsi="Times New Roman" w:cs="Times New Roman"/>
          <w:lang w:val="uk-UA"/>
        </w:rPr>
      </w:pPr>
      <w:r w:rsidRPr="00452670">
        <w:rPr>
          <w:rStyle w:val="2"/>
          <w:rFonts w:ascii="Times New Roman" w:hAnsi="Times New Roman" w:cs="Times New Roman"/>
          <w:color w:val="000000"/>
          <w:lang w:val="uk-UA" w:eastAsia="uk-UA"/>
        </w:rPr>
        <w:t>Кінцевий строк подання пропозицій (строк для подання пропозицій не може бути менше ніж два робочі дні);</w:t>
      </w:r>
    </w:p>
    <w:p w:rsidR="00CA495C" w:rsidRPr="00452670" w:rsidRDefault="00CA495C" w:rsidP="00CA495C">
      <w:pPr>
        <w:pStyle w:val="20"/>
        <w:numPr>
          <w:ilvl w:val="0"/>
          <w:numId w:val="1"/>
        </w:numPr>
        <w:shd w:val="clear" w:color="auto" w:fill="auto"/>
        <w:tabs>
          <w:tab w:val="left" w:pos="576"/>
        </w:tabs>
        <w:spacing w:line="324" w:lineRule="exact"/>
        <w:ind w:left="-284" w:firstLine="0"/>
        <w:rPr>
          <w:rFonts w:ascii="Times New Roman" w:hAnsi="Times New Roman" w:cs="Times New Roman"/>
          <w:lang w:val="uk-UA"/>
        </w:rPr>
      </w:pPr>
      <w:r w:rsidRPr="00452670">
        <w:rPr>
          <w:rStyle w:val="2"/>
          <w:rFonts w:ascii="Times New Roman" w:hAnsi="Times New Roman" w:cs="Times New Roman"/>
          <w:color w:val="000000"/>
          <w:lang w:val="uk-UA" w:eastAsia="uk-UA"/>
        </w:rPr>
        <w:t>Перелік критеріїв та методика оцінки пропозицій із зазначенням питомої ваги критерії</w:t>
      </w:r>
      <w:r w:rsidRPr="00452670">
        <w:rPr>
          <w:rFonts w:ascii="Times New Roman" w:hAnsi="Times New Roman" w:cs="Times New Roman"/>
          <w:lang w:val="uk-UA"/>
        </w:rPr>
        <w:t xml:space="preserve"> </w:t>
      </w:r>
    </w:p>
    <w:p w:rsidR="00CA495C" w:rsidRPr="00452670" w:rsidRDefault="00CA495C" w:rsidP="00CA495C">
      <w:pPr>
        <w:pStyle w:val="20"/>
        <w:shd w:val="clear" w:color="auto" w:fill="auto"/>
        <w:tabs>
          <w:tab w:val="left" w:pos="576"/>
        </w:tabs>
        <w:spacing w:line="324" w:lineRule="exact"/>
        <w:ind w:left="-284" w:firstLine="0"/>
        <w:rPr>
          <w:rStyle w:val="2"/>
          <w:rFonts w:ascii="Times New Roman" w:hAnsi="Times New Roman" w:cs="Times New Roman"/>
          <w:b/>
          <w:lang w:val="uk-UA"/>
        </w:rPr>
      </w:pPr>
      <w:r w:rsidRPr="00452670">
        <w:rPr>
          <w:rFonts w:ascii="Times New Roman" w:hAnsi="Times New Roman" w:cs="Times New Roman"/>
          <w:b/>
          <w:lang w:val="uk-UA"/>
        </w:rPr>
        <w:t>Інші критерії  крім Ціна  не застосовуються</w:t>
      </w:r>
    </w:p>
    <w:p w:rsidR="00CA495C" w:rsidRPr="00452670" w:rsidRDefault="00CA495C" w:rsidP="00CA495C">
      <w:pPr>
        <w:pStyle w:val="20"/>
        <w:numPr>
          <w:ilvl w:val="0"/>
          <w:numId w:val="1"/>
        </w:numPr>
        <w:shd w:val="clear" w:color="auto" w:fill="auto"/>
        <w:tabs>
          <w:tab w:val="left" w:pos="576"/>
        </w:tabs>
        <w:spacing w:line="324" w:lineRule="exact"/>
        <w:ind w:left="-284" w:firstLine="0"/>
        <w:rPr>
          <w:rFonts w:ascii="Times New Roman" w:hAnsi="Times New Roman" w:cs="Times New Roman"/>
          <w:lang w:val="uk-UA"/>
        </w:rPr>
      </w:pPr>
      <w:r w:rsidRPr="00452670">
        <w:rPr>
          <w:rStyle w:val="2"/>
          <w:rFonts w:ascii="Times New Roman" w:hAnsi="Times New Roman" w:cs="Times New Roman"/>
          <w:color w:val="000000"/>
          <w:lang w:val="uk-UA" w:eastAsia="uk-UA"/>
        </w:rPr>
        <w:t xml:space="preserve">Розмір та умови надання забезпечення пропозицій учасників (якщо замовник вимагає його надати)   </w:t>
      </w:r>
      <w:r w:rsidRPr="00452670">
        <w:rPr>
          <w:rStyle w:val="2"/>
          <w:rFonts w:ascii="Times New Roman" w:hAnsi="Times New Roman" w:cs="Times New Roman"/>
          <w:b/>
          <w:color w:val="000000"/>
          <w:lang w:val="uk-UA" w:eastAsia="uk-UA"/>
        </w:rPr>
        <w:t>забезпечення пропозиції не вимагається</w:t>
      </w:r>
      <w:r w:rsidRPr="00452670">
        <w:rPr>
          <w:rStyle w:val="2"/>
          <w:rFonts w:ascii="Times New Roman" w:hAnsi="Times New Roman" w:cs="Times New Roman"/>
          <w:color w:val="000000"/>
          <w:lang w:val="uk-UA" w:eastAsia="uk-UA"/>
        </w:rPr>
        <w:t xml:space="preserve"> </w:t>
      </w:r>
    </w:p>
    <w:p w:rsidR="00CA495C" w:rsidRPr="00452670" w:rsidRDefault="00CA495C" w:rsidP="00CA495C">
      <w:pPr>
        <w:pStyle w:val="20"/>
        <w:numPr>
          <w:ilvl w:val="0"/>
          <w:numId w:val="1"/>
        </w:numPr>
        <w:shd w:val="clear" w:color="auto" w:fill="auto"/>
        <w:tabs>
          <w:tab w:val="left" w:pos="576"/>
        </w:tabs>
        <w:spacing w:line="324" w:lineRule="exact"/>
        <w:ind w:left="-284" w:firstLine="0"/>
        <w:rPr>
          <w:rFonts w:ascii="Times New Roman" w:hAnsi="Times New Roman" w:cs="Times New Roman"/>
          <w:lang w:val="uk-UA"/>
        </w:rPr>
      </w:pPr>
      <w:r w:rsidRPr="00452670">
        <w:rPr>
          <w:rStyle w:val="2"/>
          <w:rFonts w:ascii="Times New Roman" w:hAnsi="Times New Roman" w:cs="Times New Roman"/>
          <w:color w:val="000000"/>
          <w:lang w:val="uk-UA" w:eastAsia="uk-UA"/>
        </w:rPr>
        <w:t xml:space="preserve">Розмір та умови надання забезпечення виконання договору про закупівлю (якщо замовник вимагає його надати):   </w:t>
      </w:r>
      <w:r w:rsidRPr="00452670">
        <w:rPr>
          <w:rStyle w:val="2"/>
          <w:rFonts w:ascii="Times New Roman" w:hAnsi="Times New Roman" w:cs="Times New Roman"/>
          <w:b/>
          <w:color w:val="000000"/>
          <w:lang w:val="uk-UA" w:eastAsia="uk-UA"/>
        </w:rPr>
        <w:t>забезпечення виконання договору про закупівлю не вимагається</w:t>
      </w:r>
    </w:p>
    <w:p w:rsidR="00CA495C" w:rsidRPr="00452670" w:rsidRDefault="00CA495C" w:rsidP="00CA495C">
      <w:pPr>
        <w:pStyle w:val="20"/>
        <w:numPr>
          <w:ilvl w:val="0"/>
          <w:numId w:val="1"/>
        </w:numPr>
        <w:shd w:val="clear" w:color="auto" w:fill="auto"/>
        <w:tabs>
          <w:tab w:val="left" w:pos="517"/>
        </w:tabs>
        <w:spacing w:line="324" w:lineRule="exact"/>
        <w:ind w:left="-284" w:firstLine="0"/>
        <w:rPr>
          <w:rStyle w:val="2"/>
          <w:rFonts w:ascii="Times New Roman" w:hAnsi="Times New Roman" w:cs="Times New Roman"/>
          <w:lang w:val="uk-UA"/>
        </w:rPr>
      </w:pPr>
      <w:r w:rsidRPr="00452670">
        <w:rPr>
          <w:rStyle w:val="2"/>
          <w:rFonts w:ascii="Times New Roman" w:hAnsi="Times New Roman" w:cs="Times New Roman"/>
          <w:color w:val="000000"/>
          <w:lang w:val="uk-UA" w:eastAsia="uk-UA"/>
        </w:rPr>
        <w:t xml:space="preserve">Розмір мінімального кроку пониження ціни під час електронного аукціону в межах від </w:t>
      </w:r>
    </w:p>
    <w:p w:rsidR="00CA495C" w:rsidRPr="00452670" w:rsidRDefault="00CA495C" w:rsidP="00CA495C">
      <w:pPr>
        <w:pStyle w:val="20"/>
        <w:shd w:val="clear" w:color="auto" w:fill="auto"/>
        <w:tabs>
          <w:tab w:val="left" w:pos="517"/>
        </w:tabs>
        <w:spacing w:line="324" w:lineRule="exact"/>
        <w:ind w:left="-284" w:firstLine="0"/>
        <w:rPr>
          <w:rFonts w:ascii="Times New Roman" w:hAnsi="Times New Roman" w:cs="Times New Roman"/>
          <w:lang w:val="uk-UA"/>
        </w:rPr>
      </w:pPr>
      <w:r w:rsidRPr="00452670">
        <w:rPr>
          <w:rStyle w:val="2"/>
          <w:rFonts w:ascii="Times New Roman" w:hAnsi="Times New Roman" w:cs="Times New Roman"/>
          <w:color w:val="000000"/>
          <w:lang w:val="uk-UA" w:eastAsia="uk-UA"/>
        </w:rPr>
        <w:t>0,5 відсотка до З відсотків або в грошових одиницях очікуваної вартості закупівлі».</w:t>
      </w:r>
    </w:p>
    <w:p w:rsidR="00CA495C" w:rsidRPr="00452670" w:rsidRDefault="00CA495C" w:rsidP="00CA495C">
      <w:pPr>
        <w:pStyle w:val="a3"/>
        <w:ind w:left="-284" w:right="-143"/>
        <w:jc w:val="both"/>
        <w:rPr>
          <w:rFonts w:ascii="Times New Roman" w:hAnsi="Times New Roman" w:cs="Times New Roman"/>
          <w:b/>
        </w:rPr>
      </w:pPr>
      <w:r w:rsidRPr="00452670">
        <w:rPr>
          <w:rFonts w:ascii="Times New Roman" w:hAnsi="Times New Roman" w:cs="Times New Roman"/>
        </w:rPr>
        <w:t xml:space="preserve">та назви   класифікатора,  кількість :  </w:t>
      </w:r>
      <w:r w:rsidRPr="00452670">
        <w:rPr>
          <w:rFonts w:ascii="Times New Roman" w:hAnsi="Times New Roman" w:cs="Times New Roman"/>
          <w:b/>
        </w:rPr>
        <w:t>.</w:t>
      </w:r>
    </w:p>
    <w:p w:rsidR="00CA495C" w:rsidRPr="00EA3961" w:rsidRDefault="00CA495C" w:rsidP="00EA3961">
      <w:pPr>
        <w:pStyle w:val="a3"/>
        <w:ind w:left="-284" w:right="-143"/>
        <w:rPr>
          <w:rStyle w:val="2"/>
          <w:rFonts w:ascii="Times New Roman" w:hAnsi="Times New Roman" w:cs="Times New Roman"/>
          <w:b/>
        </w:rPr>
      </w:pPr>
      <w:r w:rsidRPr="00452670">
        <w:rPr>
          <w:rFonts w:ascii="Times New Roman" w:hAnsi="Times New Roman" w:cs="Times New Roman"/>
          <w:b/>
        </w:rPr>
        <w:t xml:space="preserve">Крок редукціону      </w:t>
      </w:r>
      <w:r w:rsidRPr="00452670">
        <w:rPr>
          <w:rFonts w:ascii="Times New Roman" w:hAnsi="Times New Roman" w:cs="Times New Roman"/>
        </w:rPr>
        <w:t xml:space="preserve">Від 0.5% до 3%  </w:t>
      </w:r>
      <w:r w:rsidRPr="00452670">
        <w:rPr>
          <w:rFonts w:ascii="Times New Roman" w:hAnsi="Times New Roman" w:cs="Times New Roman"/>
          <w:b/>
        </w:rPr>
        <w:t xml:space="preserve">від  </w:t>
      </w:r>
      <w:r w:rsidR="00EA3961">
        <w:rPr>
          <w:rStyle w:val="2"/>
          <w:rFonts w:ascii="Times New Roman" w:hAnsi="Times New Roman" w:cs="Times New Roman"/>
          <w:color w:val="000000"/>
          <w:lang w:eastAsia="uk-UA"/>
        </w:rPr>
        <w:t xml:space="preserve">:  </w:t>
      </w:r>
      <w:r w:rsidR="00EA3961" w:rsidRPr="00452670">
        <w:rPr>
          <w:rStyle w:val="2"/>
          <w:rFonts w:ascii="Times New Roman" w:hAnsi="Times New Roman" w:cs="Times New Roman"/>
          <w:color w:val="000000"/>
          <w:lang w:eastAsia="uk-UA"/>
        </w:rPr>
        <w:t xml:space="preserve"> </w:t>
      </w:r>
      <w:r w:rsidR="00EA3961" w:rsidRPr="00EA3961">
        <w:rPr>
          <w:rStyle w:val="2"/>
          <w:rFonts w:ascii="Times New Roman" w:hAnsi="Times New Roman" w:cs="Times New Roman"/>
          <w:b/>
          <w:color w:val="000000"/>
          <w:lang w:eastAsia="uk-UA"/>
        </w:rPr>
        <w:t>5</w:t>
      </w:r>
      <w:r w:rsidR="00EA3961">
        <w:rPr>
          <w:rStyle w:val="2"/>
          <w:rFonts w:ascii="Times New Roman" w:hAnsi="Times New Roman" w:cs="Times New Roman"/>
          <w:b/>
          <w:color w:val="000000"/>
          <w:lang w:eastAsia="uk-UA"/>
        </w:rPr>
        <w:t> </w:t>
      </w:r>
      <w:r w:rsidR="00EA3961" w:rsidRPr="00EA3961">
        <w:rPr>
          <w:rStyle w:val="2"/>
          <w:rFonts w:ascii="Times New Roman" w:hAnsi="Times New Roman" w:cs="Times New Roman"/>
          <w:b/>
          <w:color w:val="000000"/>
          <w:lang w:eastAsia="uk-UA"/>
        </w:rPr>
        <w:t>043</w:t>
      </w:r>
      <w:r w:rsidR="00EA3961">
        <w:rPr>
          <w:rStyle w:val="2"/>
          <w:rFonts w:ascii="Times New Roman" w:hAnsi="Times New Roman" w:cs="Times New Roman"/>
          <w:b/>
          <w:color w:val="000000"/>
          <w:lang w:eastAsia="uk-UA"/>
        </w:rPr>
        <w:t xml:space="preserve"> </w:t>
      </w:r>
      <w:r w:rsidR="00EA3961" w:rsidRPr="00EA3961">
        <w:rPr>
          <w:rStyle w:val="2"/>
          <w:rFonts w:ascii="Times New Roman" w:hAnsi="Times New Roman" w:cs="Times New Roman"/>
          <w:b/>
          <w:color w:val="000000"/>
          <w:lang w:eastAsia="uk-UA"/>
        </w:rPr>
        <w:t>920,00  грн</w:t>
      </w:r>
      <w:r w:rsidR="00EA3961" w:rsidRPr="00452670">
        <w:rPr>
          <w:rStyle w:val="2"/>
          <w:rFonts w:ascii="Times New Roman" w:hAnsi="Times New Roman" w:cs="Times New Roman"/>
          <w:b/>
          <w:color w:val="000000"/>
          <w:lang w:eastAsia="uk-UA"/>
        </w:rPr>
        <w:t>.</w:t>
      </w:r>
      <w:r w:rsidR="00EA3961" w:rsidRPr="00452670">
        <w:rPr>
          <w:rStyle w:val="2"/>
          <w:rFonts w:ascii="Times New Roman" w:hAnsi="Times New Roman" w:cs="Times New Roman"/>
          <w:color w:val="000000"/>
          <w:lang w:eastAsia="uk-UA"/>
        </w:rPr>
        <w:t xml:space="preserve"> </w:t>
      </w:r>
      <w:r w:rsidR="00EA3961">
        <w:rPr>
          <w:rFonts w:ascii="Times New Roman" w:hAnsi="Times New Roman" w:cs="Times New Roman"/>
        </w:rPr>
        <w:t xml:space="preserve"> </w:t>
      </w:r>
      <w:r w:rsidRPr="00452670">
        <w:rPr>
          <w:rFonts w:ascii="Times New Roman" w:hAnsi="Times New Roman" w:cs="Times New Roman"/>
          <w:b/>
        </w:rPr>
        <w:t xml:space="preserve">становить </w:t>
      </w:r>
      <w:r w:rsidR="00EA3961" w:rsidRPr="00EA3961">
        <w:rPr>
          <w:rFonts w:ascii="Times New Roman" w:hAnsi="Times New Roman" w:cs="Times New Roman"/>
          <w:b/>
        </w:rPr>
        <w:t>25 219,60</w:t>
      </w:r>
      <w:r w:rsidR="00EA3961" w:rsidRPr="00EA3961">
        <w:rPr>
          <w:rFonts w:ascii="Times New Roman" w:hAnsi="Times New Roman" w:cs="Times New Roman"/>
        </w:rPr>
        <w:t xml:space="preserve"> </w:t>
      </w:r>
      <w:r w:rsidR="00EA3961" w:rsidRPr="00EA3961">
        <w:rPr>
          <w:rFonts w:ascii="Times New Roman" w:hAnsi="Times New Roman" w:cs="Times New Roman"/>
          <w:b/>
        </w:rPr>
        <w:t>грн</w:t>
      </w:r>
      <w:r w:rsidR="00EA3961">
        <w:rPr>
          <w:rFonts w:ascii="Times New Roman" w:hAnsi="Times New Roman" w:cs="Times New Roman"/>
          <w:b/>
        </w:rPr>
        <w:t>.</w:t>
      </w:r>
    </w:p>
    <w:p w:rsidR="00B91EA2" w:rsidRPr="00B91EA2" w:rsidRDefault="00B91EA2" w:rsidP="00B91EA2">
      <w:pPr>
        <w:pStyle w:val="20"/>
        <w:numPr>
          <w:ilvl w:val="0"/>
          <w:numId w:val="5"/>
        </w:numPr>
        <w:shd w:val="clear" w:color="auto" w:fill="auto"/>
        <w:tabs>
          <w:tab w:val="left" w:pos="418"/>
        </w:tabs>
        <w:spacing w:line="274" w:lineRule="exact"/>
        <w:ind w:left="-284" w:firstLine="0"/>
        <w:rPr>
          <w:rFonts w:ascii="Times New Roman" w:hAnsi="Times New Roman" w:cs="Times New Roman"/>
        </w:rPr>
      </w:pPr>
      <w:r w:rsidRPr="00B91EA2">
        <w:rPr>
          <w:rFonts w:ascii="Times New Roman" w:hAnsi="Times New Roman" w:cs="Times New Roman"/>
          <w:color w:val="000000"/>
          <w:lang w:val="uk-UA" w:eastAsia="uk-UA" w:bidi="uk-UA"/>
        </w:rPr>
        <w:t>Пропозиція учасника подається у сканованому вигляді за формою, що викладено в Додатку №4 до Оголошення про проведення спрощеної закупівлі та має бути підписана керівником Учасника (або уповноваженою особою.) Учасник визначає ціну на роботи з урахуванням податків і зборів, що сплачуються або мають бути сплачені, а також усіх інших витрат. До розрахунку ціни пропозиції не включаються будь-які витрати, понесені Учасником у процесі здійснення спрощеної закупівлі та укладання Договору про закупівлю, на підтвердження зазначеного надати лист</w:t>
      </w:r>
      <w:r>
        <w:rPr>
          <w:rFonts w:ascii="Times New Roman" w:hAnsi="Times New Roman" w:cs="Times New Roman"/>
          <w:color w:val="000000"/>
          <w:lang w:val="uk-UA" w:eastAsia="uk-UA" w:bidi="uk-UA"/>
        </w:rPr>
        <w:t>.</w:t>
      </w:r>
    </w:p>
    <w:p w:rsidR="00CA495C" w:rsidRPr="00B91EA2" w:rsidRDefault="00CA495C" w:rsidP="00CA495C">
      <w:pPr>
        <w:pStyle w:val="a3"/>
        <w:ind w:left="-284" w:right="-143"/>
        <w:jc w:val="both"/>
        <w:rPr>
          <w:rFonts w:ascii="Times New Roman" w:hAnsi="Times New Roman" w:cs="Times New Roman"/>
          <w:b/>
          <w:lang w:val="ru-RU"/>
        </w:rPr>
      </w:pPr>
    </w:p>
    <w:p w:rsidR="00B91EA2" w:rsidRDefault="00B91EA2" w:rsidP="00CA495C">
      <w:pPr>
        <w:pStyle w:val="a3"/>
        <w:ind w:left="-284" w:right="-143"/>
        <w:jc w:val="both"/>
        <w:rPr>
          <w:rFonts w:ascii="Times New Roman" w:hAnsi="Times New Roman" w:cs="Times New Roman"/>
          <w:b/>
        </w:rPr>
      </w:pPr>
    </w:p>
    <w:p w:rsidR="00CA495C" w:rsidRDefault="00CA495C" w:rsidP="00CA495C">
      <w:pPr>
        <w:pStyle w:val="a3"/>
        <w:ind w:left="-284" w:right="-143"/>
        <w:jc w:val="both"/>
        <w:rPr>
          <w:rFonts w:ascii="Times New Roman" w:hAnsi="Times New Roman" w:cs="Times New Roman"/>
          <w:b/>
        </w:rPr>
      </w:pPr>
      <w:r w:rsidRPr="00452670">
        <w:rPr>
          <w:rFonts w:ascii="Times New Roman" w:hAnsi="Times New Roman" w:cs="Times New Roman"/>
          <w:b/>
        </w:rPr>
        <w:t>детальний   опис предмету закупівлі та  медико технічні вимоги  до  товару</w:t>
      </w:r>
    </w:p>
    <w:p w:rsidR="00EA3961" w:rsidRPr="00EA3961" w:rsidRDefault="00EA3961" w:rsidP="00EA3961">
      <w:pPr>
        <w:pStyle w:val="20"/>
        <w:shd w:val="clear" w:color="auto" w:fill="auto"/>
        <w:tabs>
          <w:tab w:val="left" w:pos="383"/>
        </w:tabs>
        <w:spacing w:line="324" w:lineRule="exact"/>
        <w:ind w:left="-284" w:firstLine="0"/>
        <w:jc w:val="left"/>
        <w:rPr>
          <w:rStyle w:val="2"/>
          <w:rFonts w:ascii="Times New Roman" w:hAnsi="Times New Roman" w:cs="Times New Roman"/>
          <w:color w:val="000000"/>
          <w:lang w:val="uk-UA" w:eastAsia="uk-UA"/>
        </w:rPr>
      </w:pPr>
      <w:r w:rsidRPr="00452670">
        <w:rPr>
          <w:rStyle w:val="2"/>
          <w:rFonts w:ascii="Times New Roman" w:hAnsi="Times New Roman" w:cs="Times New Roman"/>
          <w:color w:val="000000"/>
          <w:lang w:val="uk-UA" w:eastAsia="uk-UA"/>
        </w:rPr>
        <w:t xml:space="preserve">ДК 021-2015  </w:t>
      </w:r>
      <w:r>
        <w:rPr>
          <w:rStyle w:val="2"/>
          <w:rFonts w:ascii="Times New Roman" w:hAnsi="Times New Roman" w:cs="Times New Roman"/>
          <w:color w:val="000000"/>
          <w:lang w:val="uk-UA" w:eastAsia="uk-UA"/>
        </w:rPr>
        <w:t xml:space="preserve">:   </w:t>
      </w:r>
      <w:r w:rsidRPr="00EA3961">
        <w:rPr>
          <w:rFonts w:ascii="Times New Roman" w:hAnsi="Times New Roman" w:cs="Times New Roman"/>
          <w:lang w:val="uk-UA" w:eastAsia="uk-UA"/>
        </w:rPr>
        <w:t>33160000-9 Устаткування для операційних блоків:  (набір обладнання дл</w:t>
      </w:r>
      <w:r w:rsidRPr="00EA3961">
        <w:rPr>
          <w:lang w:val="uk-UA" w:eastAsia="uk-UA"/>
        </w:rPr>
        <w:t xml:space="preserve">я </w:t>
      </w:r>
      <w:r w:rsidRPr="00EA3961">
        <w:rPr>
          <w:rFonts w:ascii="Times New Roman" w:hAnsi="Times New Roman" w:cs="Times New Roman"/>
          <w:lang w:val="uk-UA" w:eastAsia="zh-CN"/>
        </w:rPr>
        <w:t>нейрохірургічних операцій</w:t>
      </w:r>
      <w:r w:rsidRPr="00EA3961">
        <w:rPr>
          <w:rFonts w:ascii="Times New Roman" w:hAnsi="Times New Roman" w:cs="Times New Roman"/>
          <w:lang w:val="uk-UA" w:eastAsia="uk-UA"/>
        </w:rPr>
        <w:t xml:space="preserve"> );</w:t>
      </w:r>
      <w:r>
        <w:rPr>
          <w:rFonts w:ascii="Times New Roman" w:hAnsi="Times New Roman" w:cs="Times New Roman"/>
          <w:lang w:val="uk-UA" w:eastAsia="uk-UA"/>
        </w:rPr>
        <w:t xml:space="preserve"> </w:t>
      </w:r>
      <w:r w:rsidRPr="00EA3961">
        <w:rPr>
          <w:rFonts w:ascii="Times New Roman" w:hAnsi="Times New Roman" w:cs="Times New Roman"/>
          <w:lang w:val="uk-UA" w:eastAsia="uk-UA"/>
        </w:rPr>
        <w:t>НК 024:2019: 44065 Багаторазовий набір для нейрохірургічних процедур, що не містить лікарських засобів. 36904 Нейроскоп жорсткий, багаторазового використання</w:t>
      </w:r>
      <w:r w:rsidRPr="00EA3961">
        <w:rPr>
          <w:rFonts w:ascii="Times New Roman" w:hAnsi="Times New Roman" w:cs="Times New Roman"/>
          <w:b/>
          <w:lang w:val="uk-UA" w:eastAsia="uk-UA"/>
        </w:rPr>
        <w:t>.</w:t>
      </w:r>
      <w:r w:rsidR="00B91EA2">
        <w:rPr>
          <w:rFonts w:ascii="Times New Roman" w:hAnsi="Times New Roman" w:cs="Times New Roman"/>
          <w:b/>
          <w:lang w:val="uk-UA" w:eastAsia="uk-UA"/>
        </w:rPr>
        <w:t xml:space="preserve">  </w:t>
      </w:r>
      <w:r w:rsidR="00B91EA2" w:rsidRPr="00B91EA2">
        <w:rPr>
          <w:rFonts w:ascii="Times New Roman" w:hAnsi="Times New Roman" w:cs="Times New Roman"/>
          <w:lang w:val="uk-UA" w:eastAsia="uk-UA"/>
        </w:rPr>
        <w:t>1 набір</w:t>
      </w:r>
      <w:r w:rsidR="00B91EA2">
        <w:rPr>
          <w:rFonts w:ascii="Times New Roman" w:hAnsi="Times New Roman" w:cs="Times New Roman"/>
          <w:b/>
          <w:lang w:val="uk-UA" w:eastAsia="uk-UA"/>
        </w:rPr>
        <w:t xml:space="preserve"> </w:t>
      </w:r>
    </w:p>
    <w:p w:rsidR="00CA495C" w:rsidRPr="00452670" w:rsidRDefault="00CA495C" w:rsidP="00CA495C">
      <w:pPr>
        <w:pStyle w:val="a3"/>
        <w:ind w:left="-284" w:right="-143"/>
        <w:jc w:val="both"/>
        <w:rPr>
          <w:rFonts w:ascii="Times New Roman" w:hAnsi="Times New Roman" w:cs="Times New Roman"/>
          <w:b/>
        </w:rPr>
      </w:pPr>
    </w:p>
    <w:p w:rsidR="00EA3961" w:rsidRPr="00B91EA2" w:rsidRDefault="00CA495C" w:rsidP="00B91EA2">
      <w:pPr>
        <w:pStyle w:val="a3"/>
        <w:ind w:left="-284" w:right="-143"/>
        <w:jc w:val="both"/>
        <w:rPr>
          <w:rFonts w:ascii="Times New Roman" w:hAnsi="Times New Roman" w:cs="Times New Roman"/>
          <w:b/>
          <w:sz w:val="24"/>
          <w:szCs w:val="24"/>
        </w:rPr>
      </w:pPr>
      <w:r w:rsidRPr="00D320E5">
        <w:rPr>
          <w:rFonts w:ascii="Times New Roman" w:hAnsi="Times New Roman" w:cs="Times New Roman"/>
          <w:b/>
          <w:sz w:val="24"/>
          <w:szCs w:val="24"/>
        </w:rPr>
        <w:t>Загальні вимоги</w:t>
      </w:r>
    </w:p>
    <w:p w:rsidR="00EA3961" w:rsidRPr="00185AAE" w:rsidRDefault="00EA3961" w:rsidP="00EA3961">
      <w:pPr>
        <w:ind w:hanging="284"/>
        <w:rPr>
          <w:b/>
          <w:color w:val="000000" w:themeColor="text1"/>
          <w:lang w:eastAsia="uk-UA"/>
        </w:rPr>
      </w:pPr>
      <w:r w:rsidRPr="00185AAE">
        <w:rPr>
          <w:b/>
          <w:color w:val="000000" w:themeColor="text1"/>
        </w:rPr>
        <w:t>Призначення – проведення нейрохірургічних втручань</w:t>
      </w:r>
    </w:p>
    <w:p w:rsidR="00EA3961" w:rsidRPr="00185AAE" w:rsidRDefault="00EA3961" w:rsidP="00D320E5">
      <w:pPr>
        <w:widowControl w:val="0"/>
        <w:numPr>
          <w:ilvl w:val="0"/>
          <w:numId w:val="3"/>
        </w:numPr>
        <w:tabs>
          <w:tab w:val="clear" w:pos="360"/>
          <w:tab w:val="left" w:pos="534"/>
          <w:tab w:val="left" w:pos="709"/>
        </w:tabs>
        <w:autoSpaceDE w:val="0"/>
        <w:autoSpaceDN w:val="0"/>
        <w:adjustRightInd w:val="0"/>
        <w:ind w:left="-284" w:firstLine="0"/>
        <w:jc w:val="both"/>
      </w:pPr>
      <w:r w:rsidRPr="00185AAE">
        <w:rPr>
          <w:sz w:val="22"/>
          <w:szCs w:val="22"/>
        </w:rPr>
        <w:t>Обладнання повинно бути новим, таким, що не перебувало в експлуатації (надати гарантійний лист від Учасника).</w:t>
      </w:r>
    </w:p>
    <w:p w:rsidR="00EA3961" w:rsidRPr="00185AAE" w:rsidRDefault="00EA3961" w:rsidP="00D320E5">
      <w:pPr>
        <w:widowControl w:val="0"/>
        <w:numPr>
          <w:ilvl w:val="0"/>
          <w:numId w:val="3"/>
        </w:numPr>
        <w:tabs>
          <w:tab w:val="clear" w:pos="360"/>
          <w:tab w:val="left" w:pos="534"/>
          <w:tab w:val="left" w:pos="709"/>
        </w:tabs>
        <w:autoSpaceDE w:val="0"/>
        <w:autoSpaceDN w:val="0"/>
        <w:adjustRightInd w:val="0"/>
        <w:ind w:left="-284" w:firstLine="0"/>
        <w:jc w:val="both"/>
      </w:pPr>
      <w:r w:rsidRPr="00185AAE">
        <w:rPr>
          <w:sz w:val="22"/>
          <w:szCs w:val="22"/>
        </w:rPr>
        <w:t xml:space="preserve">Товар, запропонований Учасником, </w:t>
      </w:r>
      <w:proofErr w:type="gramStart"/>
      <w:r w:rsidRPr="00185AAE">
        <w:rPr>
          <w:sz w:val="22"/>
          <w:szCs w:val="22"/>
        </w:rPr>
        <w:t>повинен</w:t>
      </w:r>
      <w:proofErr w:type="gramEnd"/>
      <w:r w:rsidRPr="00185AAE">
        <w:rPr>
          <w:sz w:val="22"/>
          <w:szCs w:val="22"/>
        </w:rPr>
        <w:t xml:space="preserve">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EA3961" w:rsidRPr="00185AAE" w:rsidRDefault="00EA3961" w:rsidP="00D320E5">
      <w:pPr>
        <w:widowControl w:val="0"/>
        <w:tabs>
          <w:tab w:val="left" w:pos="534"/>
        </w:tabs>
        <w:autoSpaceDE w:val="0"/>
        <w:autoSpaceDN w:val="0"/>
        <w:adjustRightInd w:val="0"/>
        <w:ind w:left="-284"/>
        <w:jc w:val="both"/>
      </w:pPr>
      <w:r w:rsidRPr="00185AAE">
        <w:rPr>
          <w:sz w:val="22"/>
          <w:szCs w:val="22"/>
        </w:rPr>
        <w:t xml:space="preserve">На </w:t>
      </w:r>
      <w:proofErr w:type="gramStart"/>
      <w:r w:rsidRPr="00185AAE">
        <w:rPr>
          <w:sz w:val="22"/>
          <w:szCs w:val="22"/>
        </w:rPr>
        <w:t>п</w:t>
      </w:r>
      <w:proofErr w:type="gramEnd"/>
      <w:r w:rsidRPr="00185AAE">
        <w:rPr>
          <w:sz w:val="22"/>
          <w:szCs w:val="22"/>
        </w:rPr>
        <w:t>ідтвердження Учасник повинен надати копії документів наведених нижче, або гарантійний лист, що один із нижче зазначених документів буде надано під час поставки:</w:t>
      </w:r>
    </w:p>
    <w:p w:rsidR="00EA3961" w:rsidRPr="00185AAE" w:rsidRDefault="00EA3961" w:rsidP="00D320E5">
      <w:pPr>
        <w:widowControl w:val="0"/>
        <w:tabs>
          <w:tab w:val="left" w:pos="534"/>
          <w:tab w:val="left" w:pos="709"/>
        </w:tabs>
        <w:autoSpaceDE w:val="0"/>
        <w:autoSpaceDN w:val="0"/>
        <w:adjustRightInd w:val="0"/>
        <w:ind w:left="-284"/>
        <w:jc w:val="both"/>
      </w:pPr>
      <w:r w:rsidRPr="00185AAE">
        <w:rPr>
          <w:sz w:val="22"/>
          <w:szCs w:val="22"/>
        </w:rPr>
        <w:t xml:space="preserve">а) завірену копію декларації або копію документів, що </w:t>
      </w:r>
      <w:proofErr w:type="gramStart"/>
      <w:r w:rsidRPr="00185AAE">
        <w:rPr>
          <w:sz w:val="22"/>
          <w:szCs w:val="22"/>
        </w:rPr>
        <w:t>п</w:t>
      </w:r>
      <w:proofErr w:type="gramEnd"/>
      <w:r w:rsidRPr="00185AAE">
        <w:rPr>
          <w:sz w:val="22"/>
          <w:szCs w:val="22"/>
        </w:rPr>
        <w:t xml:space="preserve">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w:t>
      </w:r>
    </w:p>
    <w:p w:rsidR="00EA3961" w:rsidRPr="00185AAE" w:rsidRDefault="00EA3961" w:rsidP="00D320E5">
      <w:pPr>
        <w:widowControl w:val="0"/>
        <w:tabs>
          <w:tab w:val="left" w:pos="534"/>
          <w:tab w:val="left" w:pos="709"/>
        </w:tabs>
        <w:autoSpaceDE w:val="0"/>
        <w:autoSpaceDN w:val="0"/>
        <w:adjustRightInd w:val="0"/>
        <w:ind w:left="-284"/>
        <w:jc w:val="both"/>
      </w:pPr>
      <w:r w:rsidRPr="00185AAE">
        <w:rPr>
          <w:sz w:val="22"/>
          <w:szCs w:val="22"/>
        </w:rPr>
        <w:t>б) з урахуванням вимог постанов Кабінету Міністрів України від 02.10.2013 № 753, №754, №755**,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w:t>
      </w:r>
      <w:proofErr w:type="gramStart"/>
      <w:r w:rsidRPr="00185AAE">
        <w:rPr>
          <w:sz w:val="22"/>
          <w:szCs w:val="22"/>
        </w:rPr>
        <w:t>ії У</w:t>
      </w:r>
      <w:proofErr w:type="gramEnd"/>
      <w:r w:rsidRPr="00185AAE">
        <w:rPr>
          <w:sz w:val="22"/>
          <w:szCs w:val="22"/>
        </w:rPr>
        <w:t xml:space="preserve"> країни та були введені в обіг до дати обов’язкового застосування технічного регламенту, </w:t>
      </w:r>
      <w:proofErr w:type="gramStart"/>
      <w:r w:rsidRPr="00185AAE">
        <w:rPr>
          <w:sz w:val="22"/>
          <w:szCs w:val="22"/>
        </w:rPr>
        <w:t>дозволяється</w:t>
      </w:r>
      <w:proofErr w:type="gramEnd"/>
      <w:r w:rsidRPr="00185AAE">
        <w:rPr>
          <w:sz w:val="22"/>
          <w:szCs w:val="22"/>
        </w:rPr>
        <w:t xml:space="preserve"> пропонувати такі вироби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 </w:t>
      </w:r>
    </w:p>
    <w:p w:rsidR="00EA3961" w:rsidRPr="00185AAE" w:rsidRDefault="00EA3961" w:rsidP="00D320E5">
      <w:pPr>
        <w:widowControl w:val="0"/>
        <w:numPr>
          <w:ilvl w:val="0"/>
          <w:numId w:val="3"/>
        </w:numPr>
        <w:tabs>
          <w:tab w:val="left" w:pos="534"/>
          <w:tab w:val="left" w:pos="709"/>
        </w:tabs>
        <w:autoSpaceDE w:val="0"/>
        <w:autoSpaceDN w:val="0"/>
        <w:adjustRightInd w:val="0"/>
        <w:ind w:left="-284" w:firstLine="0"/>
        <w:jc w:val="both"/>
      </w:pPr>
      <w:r w:rsidRPr="00185AAE">
        <w:rPr>
          <w:sz w:val="22"/>
          <w:szCs w:val="22"/>
        </w:rPr>
        <w:t>* - Постанова КМУ від 02.10.2013. № 753 «Про затвердження Технічного регламенту щодо медичних виробі</w:t>
      </w:r>
      <w:proofErr w:type="gramStart"/>
      <w:r w:rsidRPr="00185AAE">
        <w:rPr>
          <w:sz w:val="22"/>
          <w:szCs w:val="22"/>
        </w:rPr>
        <w:t>в</w:t>
      </w:r>
      <w:proofErr w:type="gramEnd"/>
      <w:r w:rsidRPr="00185AAE">
        <w:rPr>
          <w:sz w:val="22"/>
          <w:szCs w:val="22"/>
        </w:rPr>
        <w:t xml:space="preserve">». </w:t>
      </w:r>
    </w:p>
    <w:p w:rsidR="00EA3961" w:rsidRPr="00185AAE" w:rsidRDefault="00EA3961" w:rsidP="00D320E5">
      <w:pPr>
        <w:widowControl w:val="0"/>
        <w:numPr>
          <w:ilvl w:val="0"/>
          <w:numId w:val="3"/>
        </w:numPr>
        <w:tabs>
          <w:tab w:val="left" w:pos="534"/>
          <w:tab w:val="left" w:pos="709"/>
        </w:tabs>
        <w:autoSpaceDE w:val="0"/>
        <w:autoSpaceDN w:val="0"/>
        <w:adjustRightInd w:val="0"/>
        <w:ind w:left="-284" w:firstLine="0"/>
        <w:jc w:val="both"/>
      </w:pPr>
      <w:r w:rsidRPr="00185AAE">
        <w:rPr>
          <w:sz w:val="22"/>
          <w:szCs w:val="22"/>
        </w:rPr>
        <w:t xml:space="preserve">** - Постанова КМУ від 02.10.2013 № 754 «Про затвердження Технічного регламенту щодо медичних виробів для діагностики in vitro». </w:t>
      </w:r>
    </w:p>
    <w:p w:rsidR="00EA3961" w:rsidRPr="00185AAE" w:rsidRDefault="00EA3961" w:rsidP="00D320E5">
      <w:pPr>
        <w:widowControl w:val="0"/>
        <w:numPr>
          <w:ilvl w:val="0"/>
          <w:numId w:val="3"/>
        </w:numPr>
        <w:tabs>
          <w:tab w:val="left" w:pos="534"/>
        </w:tabs>
        <w:autoSpaceDE w:val="0"/>
        <w:autoSpaceDN w:val="0"/>
        <w:adjustRightInd w:val="0"/>
        <w:ind w:left="-284" w:firstLine="0"/>
        <w:jc w:val="both"/>
      </w:pPr>
      <w:r w:rsidRPr="00185AAE">
        <w:rPr>
          <w:sz w:val="22"/>
          <w:szCs w:val="22"/>
        </w:rPr>
        <w:t>*** -Постанова КМУ від 02.10.2013. № 755 «Про затвердження Технічного регламенту щодо активних медичних виробі</w:t>
      </w:r>
      <w:proofErr w:type="gramStart"/>
      <w:r w:rsidRPr="00185AAE">
        <w:rPr>
          <w:sz w:val="22"/>
          <w:szCs w:val="22"/>
        </w:rPr>
        <w:t>в</w:t>
      </w:r>
      <w:proofErr w:type="gramEnd"/>
      <w:r w:rsidRPr="00185AAE">
        <w:rPr>
          <w:sz w:val="22"/>
          <w:szCs w:val="22"/>
        </w:rPr>
        <w:t xml:space="preserve">, які імплантують». Гарантійний термін – не менше 12 місяці з моменту вводу в експлуатацію на апарати та 12 місяців з моменту вводу в експлуатацію на оптику, </w:t>
      </w:r>
      <w:proofErr w:type="gramStart"/>
      <w:r w:rsidRPr="00185AAE">
        <w:rPr>
          <w:sz w:val="22"/>
          <w:szCs w:val="22"/>
        </w:rPr>
        <w:t>св</w:t>
      </w:r>
      <w:proofErr w:type="gramEnd"/>
      <w:r w:rsidRPr="00185AAE">
        <w:rPr>
          <w:sz w:val="22"/>
          <w:szCs w:val="22"/>
        </w:rPr>
        <w:t xml:space="preserve">ітловоди та інструменти (окрім тих, що передбачені для одноразового використання та витратних матеріалів – електродів резектоскопів, силіконових клапанів та ковпачків троакарів, </w:t>
      </w:r>
      <w:proofErr w:type="gramStart"/>
      <w:r w:rsidRPr="00185AAE">
        <w:rPr>
          <w:sz w:val="22"/>
          <w:szCs w:val="22"/>
        </w:rPr>
        <w:t>тощо) (надати гарантійний лист від Учасника).</w:t>
      </w:r>
      <w:r w:rsidRPr="00185AAE">
        <w:rPr>
          <w:sz w:val="22"/>
          <w:szCs w:val="22"/>
        </w:rPr>
        <w:tab/>
      </w:r>
      <w:proofErr w:type="gramEnd"/>
    </w:p>
    <w:p w:rsidR="00EA3961" w:rsidRPr="00185AAE" w:rsidRDefault="00EA3961" w:rsidP="00D320E5">
      <w:pPr>
        <w:widowControl w:val="0"/>
        <w:numPr>
          <w:ilvl w:val="0"/>
          <w:numId w:val="3"/>
        </w:numPr>
        <w:tabs>
          <w:tab w:val="left" w:pos="534"/>
          <w:tab w:val="left" w:pos="709"/>
        </w:tabs>
        <w:autoSpaceDE w:val="0"/>
        <w:autoSpaceDN w:val="0"/>
        <w:adjustRightInd w:val="0"/>
        <w:ind w:left="-284" w:firstLine="0"/>
        <w:jc w:val="both"/>
      </w:pPr>
      <w:r w:rsidRPr="00185AAE">
        <w:rPr>
          <w:sz w:val="22"/>
          <w:szCs w:val="22"/>
        </w:rPr>
        <w:t xml:space="preserve"> Інструменти, оптики, </w:t>
      </w:r>
      <w:proofErr w:type="gramStart"/>
      <w:r w:rsidRPr="00185AAE">
        <w:rPr>
          <w:sz w:val="22"/>
          <w:szCs w:val="22"/>
        </w:rPr>
        <w:t>св</w:t>
      </w:r>
      <w:proofErr w:type="gramEnd"/>
      <w:r w:rsidRPr="00185AAE">
        <w:rPr>
          <w:sz w:val="22"/>
          <w:szCs w:val="22"/>
        </w:rPr>
        <w:t>ітловоди, кабелі та ін. в комплекті обладнання повинні бути багаторазового використання, підлягати численним циклам дезінфекції та стерилізації, окрім передбачених для одноразового застосування (надати гарантійний лист від Учасника).</w:t>
      </w:r>
      <w:r w:rsidRPr="00185AAE">
        <w:rPr>
          <w:sz w:val="22"/>
          <w:szCs w:val="22"/>
        </w:rPr>
        <w:tab/>
      </w:r>
    </w:p>
    <w:p w:rsidR="00EA3961" w:rsidRPr="00185AAE" w:rsidRDefault="00EA3961" w:rsidP="00D320E5">
      <w:pPr>
        <w:widowControl w:val="0"/>
        <w:numPr>
          <w:ilvl w:val="0"/>
          <w:numId w:val="3"/>
        </w:numPr>
        <w:tabs>
          <w:tab w:val="left" w:pos="534"/>
          <w:tab w:val="left" w:pos="709"/>
        </w:tabs>
        <w:autoSpaceDE w:val="0"/>
        <w:autoSpaceDN w:val="0"/>
        <w:adjustRightInd w:val="0"/>
        <w:ind w:left="-284" w:firstLine="0"/>
        <w:jc w:val="both"/>
      </w:pPr>
      <w:r w:rsidRPr="00185AAE">
        <w:rPr>
          <w:sz w:val="22"/>
          <w:szCs w:val="22"/>
        </w:rPr>
        <w:t xml:space="preserve"> Наявність сертифі</w:t>
      </w:r>
      <w:proofErr w:type="gramStart"/>
      <w:r w:rsidRPr="00185AAE">
        <w:rPr>
          <w:sz w:val="22"/>
          <w:szCs w:val="22"/>
        </w:rPr>
        <w:t>кованого</w:t>
      </w:r>
      <w:proofErr w:type="gramEnd"/>
      <w:r w:rsidRPr="00185AAE">
        <w:rPr>
          <w:sz w:val="22"/>
          <w:szCs w:val="22"/>
        </w:rPr>
        <w:t xml:space="preserve"> виробником сервісного центру на території України та фахівців, що пройшли навчання у виробника (надати гарантійний лист від Учасника). </w:t>
      </w:r>
    </w:p>
    <w:p w:rsidR="00EA3961" w:rsidRPr="00185AAE" w:rsidRDefault="00EA3961" w:rsidP="00D320E5">
      <w:pPr>
        <w:widowControl w:val="0"/>
        <w:numPr>
          <w:ilvl w:val="0"/>
          <w:numId w:val="3"/>
        </w:numPr>
        <w:tabs>
          <w:tab w:val="left" w:pos="534"/>
          <w:tab w:val="left" w:pos="709"/>
        </w:tabs>
        <w:autoSpaceDE w:val="0"/>
        <w:autoSpaceDN w:val="0"/>
        <w:adjustRightInd w:val="0"/>
        <w:ind w:left="-284" w:firstLine="0"/>
        <w:jc w:val="both"/>
      </w:pPr>
      <w:r w:rsidRPr="00185AAE">
        <w:rPr>
          <w:sz w:val="22"/>
          <w:szCs w:val="22"/>
        </w:rPr>
        <w:t xml:space="preserve"> Відповідність медико - технічним вимогам </w:t>
      </w:r>
      <w:proofErr w:type="gramStart"/>
      <w:r w:rsidRPr="00185AAE">
        <w:rPr>
          <w:sz w:val="22"/>
          <w:szCs w:val="22"/>
        </w:rPr>
        <w:t>п</w:t>
      </w:r>
      <w:proofErr w:type="gramEnd"/>
      <w:r w:rsidRPr="00185AAE">
        <w:rPr>
          <w:sz w:val="22"/>
          <w:szCs w:val="22"/>
        </w:rPr>
        <w:t>ідтверджується наданням заповненої таблиці відповідності та копій інструкцій щодо використання або офіційних друкованих документів (каталоги, проспекти, тощо) виробника українською або російською мовою, які містять підтвердження технічних параметрів обладнання, яке пропонується Учасником.</w:t>
      </w:r>
    </w:p>
    <w:p w:rsidR="00EA3961" w:rsidRPr="00185AAE" w:rsidRDefault="00EA3961" w:rsidP="00D320E5">
      <w:pPr>
        <w:widowControl w:val="0"/>
        <w:numPr>
          <w:ilvl w:val="0"/>
          <w:numId w:val="3"/>
        </w:numPr>
        <w:tabs>
          <w:tab w:val="left" w:pos="534"/>
          <w:tab w:val="left" w:pos="709"/>
        </w:tabs>
        <w:autoSpaceDE w:val="0"/>
        <w:autoSpaceDN w:val="0"/>
        <w:adjustRightInd w:val="0"/>
        <w:ind w:left="-284" w:firstLine="0"/>
        <w:jc w:val="both"/>
      </w:pPr>
      <w:r w:rsidRPr="00185AAE">
        <w:rPr>
          <w:sz w:val="22"/>
          <w:szCs w:val="22"/>
        </w:rPr>
        <w:t xml:space="preserve"> Спроможність учасника  поставити запропоноване обладнання повинна </w:t>
      </w:r>
      <w:proofErr w:type="gramStart"/>
      <w:r w:rsidRPr="00185AAE">
        <w:rPr>
          <w:sz w:val="22"/>
          <w:szCs w:val="22"/>
        </w:rPr>
        <w:t>п</w:t>
      </w:r>
      <w:proofErr w:type="gramEnd"/>
      <w:r w:rsidRPr="00185AAE">
        <w:rPr>
          <w:sz w:val="22"/>
          <w:szCs w:val="22"/>
        </w:rPr>
        <w:t xml:space="preserve">ідтверджуватись оригіналом гарантійного листа від виробника (якщо учасник не є виробником товару) або його офіційного представника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w:t>
      </w:r>
      <w:proofErr w:type="gramStart"/>
      <w:r w:rsidRPr="00185AAE">
        <w:rPr>
          <w:sz w:val="22"/>
          <w:szCs w:val="22"/>
        </w:rPr>
        <w:t>тендерною</w:t>
      </w:r>
      <w:proofErr w:type="gramEnd"/>
      <w:r w:rsidRPr="00185AAE">
        <w:rPr>
          <w:sz w:val="22"/>
          <w:szCs w:val="22"/>
        </w:rPr>
        <w:t xml:space="preserve"> документацією та пропозицією учасника (надати скан-копію оригіналу гарантійного листа у складі тендерної пропозиції).</w:t>
      </w:r>
    </w:p>
    <w:p w:rsidR="00EA3961" w:rsidRPr="00185AAE" w:rsidRDefault="00EA3961" w:rsidP="00D320E5">
      <w:pPr>
        <w:keepNext/>
        <w:widowControl w:val="0"/>
        <w:tabs>
          <w:tab w:val="left" w:pos="0"/>
        </w:tabs>
        <w:autoSpaceDE w:val="0"/>
        <w:autoSpaceDN w:val="0"/>
        <w:adjustRightInd w:val="0"/>
        <w:ind w:left="-284"/>
        <w:contextualSpacing/>
        <w:jc w:val="both"/>
        <w:rPr>
          <w:b/>
          <w:bCs/>
        </w:rPr>
      </w:pPr>
      <w:r w:rsidRPr="00185AAE">
        <w:rPr>
          <w:b/>
          <w:bCs/>
          <w:sz w:val="22"/>
          <w:szCs w:val="22"/>
        </w:rPr>
        <w:t>12.  Кінцевий строк поставки до 20.11.2022 р.</w:t>
      </w:r>
    </w:p>
    <w:p w:rsidR="00EA3961" w:rsidRPr="00185AAE" w:rsidRDefault="00EA3961" w:rsidP="00D320E5">
      <w:pPr>
        <w:tabs>
          <w:tab w:val="num" w:pos="720"/>
        </w:tabs>
        <w:ind w:left="-284" w:right="204"/>
        <w:jc w:val="both"/>
      </w:pPr>
      <w:r w:rsidRPr="00185AAE">
        <w:rPr>
          <w:sz w:val="22"/>
          <w:szCs w:val="22"/>
        </w:rPr>
        <w:t xml:space="preserve">13. Місце поставки за адресою: 69063, м. Запоріжжя, пр. Соборний / вул. Дніпровська / вул. Олександрівська, буд. 70/21/47. Комунальне некомерційне </w:t>
      </w:r>
      <w:proofErr w:type="gramStart"/>
      <w:r w:rsidRPr="00185AAE">
        <w:rPr>
          <w:sz w:val="22"/>
          <w:szCs w:val="22"/>
        </w:rPr>
        <w:t>п</w:t>
      </w:r>
      <w:proofErr w:type="gramEnd"/>
      <w:r w:rsidRPr="00185AAE">
        <w:rPr>
          <w:sz w:val="22"/>
          <w:szCs w:val="22"/>
        </w:rPr>
        <w:t xml:space="preserve">ідприємство «Запорізька обласна клінічна дитяча лікарня» Запорізької обласної ради (комірник) </w:t>
      </w:r>
    </w:p>
    <w:p w:rsidR="00D320E5" w:rsidRDefault="00D320E5" w:rsidP="00D320E5">
      <w:pPr>
        <w:tabs>
          <w:tab w:val="left" w:pos="6979"/>
        </w:tabs>
        <w:ind w:left="-284"/>
        <w:jc w:val="both"/>
        <w:rPr>
          <w:b/>
          <w:iCs/>
          <w:sz w:val="22"/>
          <w:szCs w:val="22"/>
          <w:lang w:val="uk-UA"/>
        </w:rPr>
      </w:pPr>
    </w:p>
    <w:p w:rsidR="00D320E5" w:rsidRDefault="00EA3961" w:rsidP="00D320E5">
      <w:pPr>
        <w:tabs>
          <w:tab w:val="left" w:pos="6979"/>
        </w:tabs>
        <w:ind w:left="-284"/>
        <w:jc w:val="both"/>
        <w:rPr>
          <w:b/>
          <w:bCs/>
          <w:sz w:val="22"/>
          <w:szCs w:val="22"/>
          <w:lang w:val="uk-UA"/>
        </w:rPr>
      </w:pPr>
      <w:r w:rsidRPr="00185AAE">
        <w:rPr>
          <w:b/>
          <w:iCs/>
          <w:sz w:val="22"/>
          <w:szCs w:val="22"/>
        </w:rPr>
        <w:t>Запропонований</w:t>
      </w:r>
      <w:r w:rsidRPr="00185AAE">
        <w:rPr>
          <w:i/>
          <w:iCs/>
          <w:sz w:val="22"/>
          <w:szCs w:val="22"/>
        </w:rPr>
        <w:t xml:space="preserve"> </w:t>
      </w:r>
      <w:r w:rsidRPr="00185AAE">
        <w:rPr>
          <w:b/>
          <w:bCs/>
          <w:sz w:val="22"/>
          <w:szCs w:val="22"/>
        </w:rPr>
        <w:t>Учасником товар повинен відповідати наступним   медико технічним  вимогам</w:t>
      </w:r>
    </w:p>
    <w:p w:rsidR="00D320E5" w:rsidRPr="00185AAE" w:rsidRDefault="00EA3961" w:rsidP="00D320E5">
      <w:pPr>
        <w:tabs>
          <w:tab w:val="left" w:pos="6979"/>
        </w:tabs>
        <w:ind w:left="-284"/>
        <w:jc w:val="both"/>
        <w:rPr>
          <w:b/>
          <w:bCs/>
        </w:rPr>
      </w:pPr>
      <w:r w:rsidRPr="00185AAE">
        <w:rPr>
          <w:b/>
          <w:bCs/>
          <w:sz w:val="22"/>
          <w:szCs w:val="22"/>
        </w:rPr>
        <w:t xml:space="preserve"> </w:t>
      </w:r>
    </w:p>
    <w:tbl>
      <w:tblPr>
        <w:tblStyle w:val="a6"/>
        <w:tblW w:w="0" w:type="auto"/>
        <w:tblLayout w:type="fixed"/>
        <w:tblLook w:val="04A0"/>
      </w:tblPr>
      <w:tblGrid>
        <w:gridCol w:w="594"/>
        <w:gridCol w:w="2349"/>
        <w:gridCol w:w="4678"/>
        <w:gridCol w:w="2268"/>
      </w:tblGrid>
      <w:tr w:rsidR="00D320E5" w:rsidRPr="00185AAE" w:rsidTr="00D320E5">
        <w:tc>
          <w:tcPr>
            <w:tcW w:w="594" w:type="dxa"/>
            <w:vAlign w:val="center"/>
          </w:tcPr>
          <w:p w:rsidR="00D320E5" w:rsidRPr="00185AAE" w:rsidRDefault="00D320E5" w:rsidP="00D320E5">
            <w:pPr>
              <w:jc w:val="center"/>
              <w:rPr>
                <w:rFonts w:ascii="Times New Roman CYR" w:hAnsi="Times New Roman CYR" w:cs="Times New Roman CYR"/>
                <w:b/>
              </w:rPr>
            </w:pPr>
            <w:r w:rsidRPr="00185AAE">
              <w:rPr>
                <w:rFonts w:ascii="Times New Roman CYR" w:hAnsi="Times New Roman CYR" w:cs="Times New Roman CYR"/>
                <w:b/>
              </w:rPr>
              <w:t>№ з/</w:t>
            </w:r>
            <w:proofErr w:type="gramStart"/>
            <w:r w:rsidRPr="00185AAE">
              <w:rPr>
                <w:rFonts w:ascii="Times New Roman CYR" w:hAnsi="Times New Roman CYR" w:cs="Times New Roman CYR"/>
                <w:b/>
              </w:rPr>
              <w:t>п</w:t>
            </w:r>
            <w:proofErr w:type="gramEnd"/>
          </w:p>
        </w:tc>
        <w:tc>
          <w:tcPr>
            <w:tcW w:w="2349" w:type="dxa"/>
            <w:vAlign w:val="center"/>
          </w:tcPr>
          <w:p w:rsidR="00D320E5" w:rsidRPr="00185AAE" w:rsidRDefault="00D320E5" w:rsidP="00D320E5">
            <w:pPr>
              <w:ind w:left="-143" w:right="-78"/>
              <w:jc w:val="center"/>
              <w:rPr>
                <w:rFonts w:ascii="Times New Roman CYR" w:hAnsi="Times New Roman CYR" w:cs="Times New Roman CYR"/>
                <w:b/>
                <w:bCs/>
              </w:rPr>
            </w:pPr>
            <w:r w:rsidRPr="00185AAE">
              <w:rPr>
                <w:rFonts w:ascii="Times New Roman CYR" w:hAnsi="Times New Roman CYR" w:cs="Times New Roman CYR"/>
                <w:b/>
                <w:bCs/>
              </w:rPr>
              <w:t>Найменування складової комплекту</w:t>
            </w:r>
          </w:p>
        </w:tc>
        <w:tc>
          <w:tcPr>
            <w:tcW w:w="4678" w:type="dxa"/>
            <w:vAlign w:val="center"/>
          </w:tcPr>
          <w:p w:rsidR="00D320E5" w:rsidRPr="00185AAE" w:rsidRDefault="00D320E5" w:rsidP="00D320E5">
            <w:pPr>
              <w:ind w:left="-108" w:right="-365"/>
              <w:jc w:val="center"/>
              <w:rPr>
                <w:rFonts w:ascii="Times New Roman CYR" w:hAnsi="Times New Roman CYR" w:cs="Times New Roman CYR"/>
                <w:b/>
                <w:bCs/>
              </w:rPr>
            </w:pPr>
            <w:r w:rsidRPr="00185AAE">
              <w:rPr>
                <w:rFonts w:ascii="Times New Roman CYR" w:hAnsi="Times New Roman CYR" w:cs="Times New Roman CYR"/>
                <w:b/>
                <w:bCs/>
              </w:rPr>
              <w:t>Вимоги</w:t>
            </w:r>
          </w:p>
        </w:tc>
        <w:tc>
          <w:tcPr>
            <w:tcW w:w="2268" w:type="dxa"/>
            <w:vAlign w:val="center"/>
          </w:tcPr>
          <w:p w:rsidR="00D320E5" w:rsidRDefault="00D320E5" w:rsidP="00D320E5">
            <w:pPr>
              <w:ind w:left="-129" w:right="-75"/>
              <w:jc w:val="center"/>
              <w:rPr>
                <w:rFonts w:ascii="Times New Roman CYR" w:hAnsi="Times New Roman CYR" w:cs="Times New Roman CYR"/>
                <w:b/>
              </w:rPr>
            </w:pPr>
            <w:r w:rsidRPr="00185AAE">
              <w:rPr>
                <w:rFonts w:ascii="Times New Roman CYR" w:hAnsi="Times New Roman CYR" w:cs="Times New Roman CYR"/>
                <w:b/>
              </w:rPr>
              <w:t xml:space="preserve">Відповідність (ТАК/НІ) з посиланням на сторінку/пункт </w:t>
            </w:r>
            <w:proofErr w:type="gramStart"/>
            <w:r w:rsidRPr="00185AAE">
              <w:rPr>
                <w:rFonts w:ascii="Times New Roman CYR" w:hAnsi="Times New Roman CYR" w:cs="Times New Roman CYR"/>
                <w:b/>
              </w:rPr>
              <w:t>у</w:t>
            </w:r>
            <w:proofErr w:type="gramEnd"/>
            <w:r w:rsidRPr="00185AAE">
              <w:rPr>
                <w:rFonts w:ascii="Times New Roman CYR" w:hAnsi="Times New Roman CYR" w:cs="Times New Roman CYR"/>
                <w:b/>
              </w:rPr>
              <w:t xml:space="preserve"> відповідній  документації</w:t>
            </w:r>
          </w:p>
          <w:p w:rsidR="00D320E5" w:rsidRPr="00185AAE" w:rsidRDefault="00D320E5" w:rsidP="00D320E5">
            <w:pPr>
              <w:ind w:left="-129" w:right="-75"/>
              <w:jc w:val="center"/>
              <w:rPr>
                <w:rFonts w:ascii="Times New Roman CYR" w:hAnsi="Times New Roman CYR" w:cs="Times New Roman CYR"/>
                <w:b/>
                <w:spacing w:val="-14"/>
                <w:lang w:eastAsia="uk-UA"/>
              </w:rPr>
            </w:pPr>
          </w:p>
        </w:tc>
      </w:tr>
      <w:tr w:rsidR="00D320E5" w:rsidRPr="00185AAE" w:rsidTr="00D320E5">
        <w:trPr>
          <w:trHeight w:val="195"/>
        </w:trPr>
        <w:tc>
          <w:tcPr>
            <w:tcW w:w="594" w:type="dxa"/>
            <w:vMerge w:val="restart"/>
          </w:tcPr>
          <w:p w:rsidR="00D320E5" w:rsidRPr="00185AAE" w:rsidRDefault="00D320E5" w:rsidP="00D320E5">
            <w:pPr>
              <w:ind w:right="63"/>
              <w:rPr>
                <w:i/>
              </w:rPr>
            </w:pPr>
            <w:r w:rsidRPr="00185AAE">
              <w:rPr>
                <w:i/>
              </w:rPr>
              <w:lastRenderedPageBreak/>
              <w:t>1</w:t>
            </w:r>
          </w:p>
        </w:tc>
        <w:tc>
          <w:tcPr>
            <w:tcW w:w="2349" w:type="dxa"/>
            <w:vMerge w:val="restart"/>
          </w:tcPr>
          <w:p w:rsidR="00D320E5" w:rsidRPr="00185AAE" w:rsidRDefault="00D320E5" w:rsidP="00D320E5">
            <w:pPr>
              <w:ind w:right="63"/>
              <w:rPr>
                <w:i/>
              </w:rPr>
            </w:pPr>
            <w:r w:rsidRPr="00185AAE">
              <w:rPr>
                <w:rFonts w:ascii="Times New Roman CYR" w:hAnsi="Times New Roman CYR" w:cs="Times New Roman CYR"/>
              </w:rPr>
              <w:t>Мобільний візок – 1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профілю енергопостачання з не менше ніж 6 електричними розетками та роз’ємами  вирівнювання потенціалів</w:t>
            </w:r>
          </w:p>
        </w:tc>
        <w:tc>
          <w:tcPr>
            <w:tcW w:w="2268" w:type="dxa"/>
          </w:tcPr>
          <w:p w:rsidR="00D320E5" w:rsidRPr="00185AAE" w:rsidRDefault="00D320E5" w:rsidP="00D320E5">
            <w:pPr>
              <w:ind w:right="63"/>
              <w:rPr>
                <w:i/>
              </w:rPr>
            </w:pPr>
          </w:p>
        </w:tc>
      </w:tr>
      <w:tr w:rsidR="00D320E5" w:rsidRPr="00185AAE" w:rsidTr="00D320E5">
        <w:trPr>
          <w:trHeight w:val="19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Висота 1200-1300мм</w:t>
            </w:r>
          </w:p>
        </w:tc>
        <w:tc>
          <w:tcPr>
            <w:tcW w:w="2268" w:type="dxa"/>
          </w:tcPr>
          <w:p w:rsidR="00D320E5" w:rsidRPr="00185AAE" w:rsidRDefault="00D320E5" w:rsidP="00D320E5">
            <w:pPr>
              <w:ind w:right="63"/>
              <w:rPr>
                <w:i/>
              </w:rPr>
            </w:pPr>
          </w:p>
        </w:tc>
      </w:tr>
      <w:tr w:rsidR="00D320E5" w:rsidRPr="00185AAE" w:rsidTr="00D320E5">
        <w:trPr>
          <w:trHeight w:val="28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 xml:space="preserve">Наявність антистатичних подвійних коліс, не менше 2 з фіксаторами </w:t>
            </w:r>
          </w:p>
        </w:tc>
        <w:tc>
          <w:tcPr>
            <w:tcW w:w="2268" w:type="dxa"/>
          </w:tcPr>
          <w:p w:rsidR="00D320E5" w:rsidRPr="00185AAE" w:rsidRDefault="00D320E5" w:rsidP="00D320E5">
            <w:pPr>
              <w:ind w:right="63"/>
              <w:rPr>
                <w:i/>
              </w:rPr>
            </w:pPr>
          </w:p>
        </w:tc>
      </w:tr>
      <w:tr w:rsidR="00D320E5" w:rsidRPr="00185AAE" w:rsidTr="00D320E5">
        <w:trPr>
          <w:trHeight w:val="21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не менш 3-х полиць, розміром не менше 450х500мм</w:t>
            </w:r>
          </w:p>
        </w:tc>
        <w:tc>
          <w:tcPr>
            <w:tcW w:w="2268" w:type="dxa"/>
          </w:tcPr>
          <w:p w:rsidR="00D320E5" w:rsidRPr="00185AAE" w:rsidRDefault="00D320E5" w:rsidP="00D320E5">
            <w:pPr>
              <w:ind w:right="63"/>
              <w:rPr>
                <w:i/>
              </w:rPr>
            </w:pPr>
          </w:p>
        </w:tc>
      </w:tr>
      <w:tr w:rsidR="00D320E5" w:rsidRPr="00185AAE" w:rsidTr="00D320E5">
        <w:trPr>
          <w:trHeight w:val="28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ящика, що висувається, обладнаного замком</w:t>
            </w:r>
          </w:p>
        </w:tc>
        <w:tc>
          <w:tcPr>
            <w:tcW w:w="2268" w:type="dxa"/>
          </w:tcPr>
          <w:p w:rsidR="00D320E5" w:rsidRPr="00185AAE" w:rsidRDefault="00D320E5" w:rsidP="00D320E5">
            <w:pPr>
              <w:ind w:right="63"/>
              <w:rPr>
                <w:i/>
              </w:rPr>
            </w:pPr>
          </w:p>
        </w:tc>
      </w:tr>
      <w:tr w:rsidR="00D320E5" w:rsidRPr="00185AAE" w:rsidTr="00D320E5">
        <w:trPr>
          <w:trHeight w:val="27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головного вимикачу</w:t>
            </w:r>
          </w:p>
        </w:tc>
        <w:tc>
          <w:tcPr>
            <w:tcW w:w="2268" w:type="dxa"/>
          </w:tcPr>
          <w:p w:rsidR="00D320E5" w:rsidRPr="00185AAE" w:rsidRDefault="00D320E5" w:rsidP="00D320E5">
            <w:pPr>
              <w:ind w:right="63"/>
              <w:rPr>
                <w:i/>
              </w:rPr>
            </w:pPr>
          </w:p>
        </w:tc>
      </w:tr>
      <w:tr w:rsidR="00D320E5" w:rsidRPr="00185AAE" w:rsidTr="00D320E5">
        <w:trPr>
          <w:trHeight w:val="22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не менше 2-х довгих шин</w:t>
            </w:r>
          </w:p>
        </w:tc>
        <w:tc>
          <w:tcPr>
            <w:tcW w:w="2268" w:type="dxa"/>
          </w:tcPr>
          <w:p w:rsidR="00D320E5" w:rsidRPr="00185AAE" w:rsidRDefault="00D320E5" w:rsidP="00D320E5">
            <w:pPr>
              <w:ind w:right="63"/>
              <w:rPr>
                <w:i/>
              </w:rPr>
            </w:pPr>
          </w:p>
        </w:tc>
      </w:tr>
      <w:tr w:rsidR="00D320E5" w:rsidRPr="009817C4" w:rsidTr="00D320E5">
        <w:tc>
          <w:tcPr>
            <w:tcW w:w="594" w:type="dxa"/>
          </w:tcPr>
          <w:p w:rsidR="00D320E5" w:rsidRPr="00185AAE" w:rsidRDefault="00D320E5" w:rsidP="00D320E5">
            <w:pPr>
              <w:rPr>
                <w:rFonts w:ascii="Times New Roman CYR" w:hAnsi="Times New Roman CYR" w:cs="Times New Roman CYR"/>
                <w:color w:val="000000"/>
              </w:rPr>
            </w:pPr>
            <w:r w:rsidRPr="00185AAE">
              <w:rPr>
                <w:rFonts w:ascii="Times New Roman CYR" w:hAnsi="Times New Roman CYR" w:cs="Times New Roman CYR"/>
                <w:color w:val="000000"/>
              </w:rPr>
              <w:t>2</w:t>
            </w:r>
          </w:p>
        </w:tc>
        <w:tc>
          <w:tcPr>
            <w:tcW w:w="2349"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Тримач відеокамери – 1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Для використання з мобільним візком;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Сумісність із ендоскопічними відеоголовками зі стандартним кріпленням окуляру.</w:t>
            </w:r>
          </w:p>
        </w:tc>
        <w:tc>
          <w:tcPr>
            <w:tcW w:w="2268" w:type="dxa"/>
          </w:tcPr>
          <w:p w:rsidR="00D320E5" w:rsidRPr="00D320E5" w:rsidRDefault="00D320E5" w:rsidP="00D320E5">
            <w:pPr>
              <w:ind w:right="63"/>
              <w:rPr>
                <w:i/>
                <w:lang w:val="uk-UA"/>
              </w:rPr>
            </w:pPr>
          </w:p>
        </w:tc>
      </w:tr>
      <w:tr w:rsidR="00D320E5" w:rsidRPr="00185AAE" w:rsidTr="00D320E5">
        <w:tc>
          <w:tcPr>
            <w:tcW w:w="594" w:type="dxa"/>
          </w:tcPr>
          <w:p w:rsidR="00D320E5" w:rsidRPr="00185AAE" w:rsidRDefault="00D320E5" w:rsidP="00D320E5">
            <w:pPr>
              <w:ind w:left="6"/>
              <w:rPr>
                <w:rFonts w:ascii="Times New Roman CYR" w:hAnsi="Times New Roman CYR" w:cs="Times New Roman CYR"/>
                <w:color w:val="000000"/>
              </w:rPr>
            </w:pPr>
            <w:r w:rsidRPr="00185AAE">
              <w:rPr>
                <w:rFonts w:ascii="Times New Roman CYR" w:hAnsi="Times New Roman CYR" w:cs="Times New Roman CYR"/>
                <w:color w:val="000000"/>
              </w:rPr>
              <w:t>3</w:t>
            </w:r>
          </w:p>
        </w:tc>
        <w:tc>
          <w:tcPr>
            <w:tcW w:w="2349"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Кріплення  помпи – 1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Для розташування на шині для приладів та використання з аспіраційною помпою.</w:t>
            </w:r>
          </w:p>
        </w:tc>
        <w:tc>
          <w:tcPr>
            <w:tcW w:w="2268" w:type="dxa"/>
          </w:tcPr>
          <w:p w:rsidR="00D320E5" w:rsidRPr="00185AAE" w:rsidRDefault="00D320E5" w:rsidP="00D320E5">
            <w:pPr>
              <w:ind w:right="63"/>
              <w:rPr>
                <w:i/>
              </w:rPr>
            </w:pPr>
          </w:p>
        </w:tc>
      </w:tr>
      <w:tr w:rsidR="00D320E5" w:rsidRPr="00185AAE" w:rsidTr="00D320E5">
        <w:tc>
          <w:tcPr>
            <w:tcW w:w="594" w:type="dxa"/>
          </w:tcPr>
          <w:p w:rsidR="00D320E5" w:rsidRPr="00185AAE" w:rsidRDefault="00D320E5" w:rsidP="00D320E5">
            <w:pPr>
              <w:ind w:left="6"/>
              <w:rPr>
                <w:rFonts w:ascii="Times New Roman CYR" w:hAnsi="Times New Roman CYR" w:cs="Times New Roman CYR"/>
                <w:color w:val="000000"/>
              </w:rPr>
            </w:pPr>
            <w:r w:rsidRPr="00185AAE">
              <w:rPr>
                <w:rFonts w:ascii="Times New Roman CYR" w:hAnsi="Times New Roman CYR" w:cs="Times New Roman CYR"/>
                <w:color w:val="000000"/>
              </w:rPr>
              <w:t>4</w:t>
            </w:r>
          </w:p>
        </w:tc>
        <w:tc>
          <w:tcPr>
            <w:tcW w:w="2349"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Інфузійна стійка – 1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Для використання з мобільним візком;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 xml:space="preserve">Можливість регулювання по висоті; </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не менше 2-х гачків, навантаження не менше 5кг.</w:t>
            </w:r>
          </w:p>
        </w:tc>
        <w:tc>
          <w:tcPr>
            <w:tcW w:w="2268" w:type="dxa"/>
          </w:tcPr>
          <w:p w:rsidR="00D320E5" w:rsidRPr="00185AAE" w:rsidRDefault="00D320E5" w:rsidP="00D320E5">
            <w:pPr>
              <w:ind w:right="63"/>
              <w:rPr>
                <w:i/>
              </w:rPr>
            </w:pPr>
          </w:p>
        </w:tc>
      </w:tr>
      <w:tr w:rsidR="00D320E5" w:rsidRPr="00185AAE" w:rsidTr="00D320E5">
        <w:trPr>
          <w:trHeight w:val="210"/>
        </w:trPr>
        <w:tc>
          <w:tcPr>
            <w:tcW w:w="594" w:type="dxa"/>
            <w:vMerge w:val="restart"/>
          </w:tcPr>
          <w:p w:rsidR="00D320E5" w:rsidRPr="00185AAE" w:rsidRDefault="00D320E5" w:rsidP="00D320E5">
            <w:pPr>
              <w:ind w:left="6"/>
              <w:rPr>
                <w:rFonts w:ascii="Times New Roman CYR" w:hAnsi="Times New Roman CYR" w:cs="Times New Roman CYR"/>
                <w:color w:val="000000"/>
              </w:rPr>
            </w:pPr>
            <w:r w:rsidRPr="00185AAE">
              <w:rPr>
                <w:rFonts w:ascii="Times New Roman CYR" w:hAnsi="Times New Roman CYR" w:cs="Times New Roman CYR"/>
                <w:color w:val="000000"/>
              </w:rPr>
              <w:t>5</w:t>
            </w:r>
          </w:p>
        </w:tc>
        <w:tc>
          <w:tcPr>
            <w:tcW w:w="2349" w:type="dxa"/>
            <w:vMerge w:val="restart"/>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Кронштейн для монітору – 1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Для використання із стойкою для приладів</w:t>
            </w:r>
          </w:p>
        </w:tc>
        <w:tc>
          <w:tcPr>
            <w:tcW w:w="2268" w:type="dxa"/>
          </w:tcPr>
          <w:p w:rsidR="00D320E5" w:rsidRPr="00185AAE" w:rsidRDefault="00D320E5" w:rsidP="00D320E5">
            <w:pPr>
              <w:ind w:right="63"/>
              <w:rPr>
                <w:i/>
              </w:rPr>
            </w:pPr>
          </w:p>
        </w:tc>
      </w:tr>
      <w:tr w:rsidR="00D320E5" w:rsidRPr="00185AAE" w:rsidTr="00D320E5">
        <w:trPr>
          <w:trHeight w:val="195"/>
        </w:trPr>
        <w:tc>
          <w:tcPr>
            <w:tcW w:w="594" w:type="dxa"/>
            <w:vMerge/>
          </w:tcPr>
          <w:p w:rsidR="00D320E5" w:rsidRPr="00185AAE" w:rsidRDefault="00D320E5" w:rsidP="00D320E5">
            <w:pPr>
              <w:ind w:left="6"/>
              <w:rPr>
                <w:rFonts w:ascii="Times New Roman CYR" w:hAnsi="Times New Roman CYR" w:cs="Times New Roman CYR"/>
                <w:color w:val="000000"/>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регулювання по висоті та в обидва боки</w:t>
            </w:r>
          </w:p>
        </w:tc>
        <w:tc>
          <w:tcPr>
            <w:tcW w:w="2268" w:type="dxa"/>
          </w:tcPr>
          <w:p w:rsidR="00D320E5" w:rsidRPr="00185AAE" w:rsidRDefault="00D320E5" w:rsidP="00D320E5">
            <w:pPr>
              <w:ind w:right="63"/>
              <w:rPr>
                <w:i/>
              </w:rPr>
            </w:pPr>
          </w:p>
        </w:tc>
      </w:tr>
      <w:tr w:rsidR="00D320E5" w:rsidRPr="00185AAE" w:rsidTr="00D320E5">
        <w:trPr>
          <w:trHeight w:val="225"/>
        </w:trPr>
        <w:tc>
          <w:tcPr>
            <w:tcW w:w="594" w:type="dxa"/>
            <w:vMerge/>
          </w:tcPr>
          <w:p w:rsidR="00D320E5" w:rsidRPr="00185AAE" w:rsidRDefault="00D320E5" w:rsidP="00D320E5">
            <w:pPr>
              <w:ind w:left="6"/>
              <w:rPr>
                <w:rFonts w:ascii="Times New Roman CYR" w:hAnsi="Times New Roman CYR" w:cs="Times New Roman CYR"/>
                <w:color w:val="000000"/>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Похилий</w:t>
            </w:r>
          </w:p>
        </w:tc>
        <w:tc>
          <w:tcPr>
            <w:tcW w:w="2268" w:type="dxa"/>
          </w:tcPr>
          <w:p w:rsidR="00D320E5" w:rsidRPr="00185AAE" w:rsidRDefault="00D320E5" w:rsidP="00D320E5">
            <w:pPr>
              <w:ind w:right="63"/>
              <w:rPr>
                <w:i/>
              </w:rPr>
            </w:pPr>
          </w:p>
        </w:tc>
      </w:tr>
      <w:tr w:rsidR="00D320E5" w:rsidRPr="00185AAE" w:rsidTr="00D320E5">
        <w:trPr>
          <w:trHeight w:val="225"/>
        </w:trPr>
        <w:tc>
          <w:tcPr>
            <w:tcW w:w="594" w:type="dxa"/>
            <w:vMerge/>
          </w:tcPr>
          <w:p w:rsidR="00D320E5" w:rsidRPr="00185AAE" w:rsidRDefault="00D320E5" w:rsidP="00D320E5">
            <w:pPr>
              <w:ind w:left="6"/>
              <w:rPr>
                <w:rFonts w:ascii="Times New Roman CYR" w:hAnsi="Times New Roman CYR" w:cs="Times New Roman CYR"/>
                <w:color w:val="000000"/>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Діапазон обертання не менш 320°</w:t>
            </w:r>
          </w:p>
        </w:tc>
        <w:tc>
          <w:tcPr>
            <w:tcW w:w="2268" w:type="dxa"/>
          </w:tcPr>
          <w:p w:rsidR="00D320E5" w:rsidRPr="00185AAE" w:rsidRDefault="00D320E5" w:rsidP="00D320E5">
            <w:pPr>
              <w:ind w:right="63"/>
              <w:rPr>
                <w:i/>
              </w:rPr>
            </w:pPr>
          </w:p>
        </w:tc>
      </w:tr>
      <w:tr w:rsidR="00D320E5" w:rsidRPr="00185AAE" w:rsidTr="00D320E5">
        <w:trPr>
          <w:trHeight w:val="270"/>
        </w:trPr>
        <w:tc>
          <w:tcPr>
            <w:tcW w:w="594" w:type="dxa"/>
            <w:vMerge/>
          </w:tcPr>
          <w:p w:rsidR="00D320E5" w:rsidRPr="00185AAE" w:rsidRDefault="00D320E5" w:rsidP="00D320E5">
            <w:pPr>
              <w:ind w:left="6"/>
              <w:rPr>
                <w:rFonts w:ascii="Times New Roman CYR" w:hAnsi="Times New Roman CYR" w:cs="Times New Roman CYR"/>
                <w:color w:val="000000"/>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Виліт не менше 500мм</w:t>
            </w:r>
          </w:p>
        </w:tc>
        <w:tc>
          <w:tcPr>
            <w:tcW w:w="2268" w:type="dxa"/>
          </w:tcPr>
          <w:p w:rsidR="00D320E5" w:rsidRPr="00185AAE" w:rsidRDefault="00D320E5" w:rsidP="00D320E5">
            <w:pPr>
              <w:ind w:right="63"/>
              <w:rPr>
                <w:i/>
              </w:rPr>
            </w:pPr>
          </w:p>
        </w:tc>
      </w:tr>
      <w:tr w:rsidR="00D320E5" w:rsidRPr="00185AAE" w:rsidTr="00D320E5">
        <w:trPr>
          <w:trHeight w:val="300"/>
        </w:trPr>
        <w:tc>
          <w:tcPr>
            <w:tcW w:w="594" w:type="dxa"/>
            <w:vMerge/>
          </w:tcPr>
          <w:p w:rsidR="00D320E5" w:rsidRPr="00185AAE" w:rsidRDefault="00D320E5" w:rsidP="00D320E5">
            <w:pPr>
              <w:ind w:left="6"/>
              <w:rPr>
                <w:rFonts w:ascii="Times New Roman CYR" w:hAnsi="Times New Roman CYR" w:cs="Times New Roman CYR"/>
                <w:color w:val="000000"/>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Максимальне навантаження не менш 15кг</w:t>
            </w:r>
          </w:p>
        </w:tc>
        <w:tc>
          <w:tcPr>
            <w:tcW w:w="2268" w:type="dxa"/>
          </w:tcPr>
          <w:p w:rsidR="00D320E5" w:rsidRPr="00185AAE" w:rsidRDefault="00D320E5" w:rsidP="00D320E5">
            <w:pPr>
              <w:ind w:right="63"/>
              <w:rPr>
                <w:i/>
              </w:rPr>
            </w:pPr>
          </w:p>
        </w:tc>
      </w:tr>
      <w:tr w:rsidR="00D320E5" w:rsidRPr="00185AAE" w:rsidTr="00D320E5">
        <w:trPr>
          <w:trHeight w:val="270"/>
        </w:trPr>
        <w:tc>
          <w:tcPr>
            <w:tcW w:w="594" w:type="dxa"/>
            <w:vMerge/>
          </w:tcPr>
          <w:p w:rsidR="00D320E5" w:rsidRPr="00185AAE" w:rsidRDefault="00D320E5" w:rsidP="00D320E5">
            <w:pPr>
              <w:ind w:left="6"/>
              <w:rPr>
                <w:rFonts w:ascii="Times New Roman CYR" w:hAnsi="Times New Roman CYR" w:cs="Times New Roman CYR"/>
                <w:color w:val="000000"/>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кріплення типу VESA100</w:t>
            </w:r>
          </w:p>
        </w:tc>
        <w:tc>
          <w:tcPr>
            <w:tcW w:w="2268" w:type="dxa"/>
          </w:tcPr>
          <w:p w:rsidR="00D320E5" w:rsidRPr="00185AAE" w:rsidRDefault="00D320E5" w:rsidP="00D320E5">
            <w:pPr>
              <w:ind w:right="63"/>
              <w:rPr>
                <w:i/>
              </w:rPr>
            </w:pPr>
          </w:p>
        </w:tc>
      </w:tr>
      <w:tr w:rsidR="00D320E5" w:rsidRPr="00185AAE" w:rsidTr="00D320E5">
        <w:trPr>
          <w:trHeight w:val="195"/>
        </w:trPr>
        <w:tc>
          <w:tcPr>
            <w:tcW w:w="594" w:type="dxa"/>
            <w:vMerge w:val="restart"/>
          </w:tcPr>
          <w:p w:rsidR="00D320E5" w:rsidRPr="00185AAE" w:rsidRDefault="00D320E5" w:rsidP="00D320E5">
            <w:pPr>
              <w:ind w:right="63"/>
              <w:rPr>
                <w:i/>
              </w:rPr>
            </w:pPr>
            <w:r w:rsidRPr="00185AAE">
              <w:rPr>
                <w:i/>
              </w:rPr>
              <w:t>6</w:t>
            </w:r>
          </w:p>
        </w:tc>
        <w:tc>
          <w:tcPr>
            <w:tcW w:w="2349" w:type="dxa"/>
            <w:vMerge w:val="restart"/>
          </w:tcPr>
          <w:p w:rsidR="00D320E5" w:rsidRPr="00185AAE" w:rsidRDefault="00D320E5" w:rsidP="00D320E5">
            <w:pPr>
              <w:ind w:right="63"/>
              <w:rPr>
                <w:i/>
              </w:rPr>
            </w:pPr>
            <w:r w:rsidRPr="00185AAE">
              <w:rPr>
                <w:rFonts w:ascii="Times New Roman CYR" w:hAnsi="Times New Roman CYR" w:cs="Times New Roman CYR"/>
              </w:rPr>
              <w:t>Медичний full HD монітор – 1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Довжина діагоналі не менше 27”</w:t>
            </w:r>
          </w:p>
        </w:tc>
        <w:tc>
          <w:tcPr>
            <w:tcW w:w="2268" w:type="dxa"/>
          </w:tcPr>
          <w:p w:rsidR="00D320E5" w:rsidRPr="00185AAE" w:rsidRDefault="00D320E5" w:rsidP="00D320E5">
            <w:pPr>
              <w:ind w:right="63"/>
              <w:rPr>
                <w:i/>
              </w:rPr>
            </w:pPr>
          </w:p>
        </w:tc>
      </w:tr>
      <w:tr w:rsidR="00D320E5" w:rsidRPr="00185AAE" w:rsidTr="00D320E5">
        <w:trPr>
          <w:trHeight w:val="16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Розподільча здатність не менш 1920х1080</w:t>
            </w:r>
          </w:p>
        </w:tc>
        <w:tc>
          <w:tcPr>
            <w:tcW w:w="2268" w:type="dxa"/>
          </w:tcPr>
          <w:p w:rsidR="00D320E5" w:rsidRPr="00185AAE" w:rsidRDefault="00D320E5" w:rsidP="00D320E5">
            <w:pPr>
              <w:ind w:right="63"/>
              <w:rPr>
                <w:i/>
              </w:rPr>
            </w:pPr>
          </w:p>
        </w:tc>
      </w:tr>
      <w:tr w:rsidR="00D320E5" w:rsidRPr="00185AAE" w:rsidTr="00D320E5">
        <w:trPr>
          <w:trHeight w:val="21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Співвідношення сторін  зображення 16х9</w:t>
            </w:r>
          </w:p>
        </w:tc>
        <w:tc>
          <w:tcPr>
            <w:tcW w:w="2268" w:type="dxa"/>
          </w:tcPr>
          <w:p w:rsidR="00D320E5" w:rsidRPr="00185AAE" w:rsidRDefault="00D320E5" w:rsidP="00D320E5">
            <w:pPr>
              <w:ind w:right="63"/>
              <w:rPr>
                <w:i/>
              </w:rPr>
            </w:pPr>
          </w:p>
        </w:tc>
      </w:tr>
      <w:tr w:rsidR="00D320E5" w:rsidRPr="00185AAE" w:rsidTr="00D320E5">
        <w:trPr>
          <w:trHeight w:val="21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Яскравість не менш 900 кд/м</w:t>
            </w:r>
            <w:r w:rsidRPr="00185AAE">
              <w:rPr>
                <w:rFonts w:ascii="Times New Roman CYR" w:hAnsi="Times New Roman CYR" w:cs="Times New Roman CYR"/>
                <w:vertAlign w:val="superscript"/>
              </w:rPr>
              <w:t>2</w:t>
            </w:r>
          </w:p>
        </w:tc>
        <w:tc>
          <w:tcPr>
            <w:tcW w:w="2268" w:type="dxa"/>
          </w:tcPr>
          <w:p w:rsidR="00D320E5" w:rsidRPr="00185AAE" w:rsidRDefault="00D320E5" w:rsidP="00D320E5">
            <w:pPr>
              <w:ind w:right="63"/>
              <w:rPr>
                <w:i/>
              </w:rPr>
            </w:pPr>
          </w:p>
        </w:tc>
      </w:tr>
      <w:tr w:rsidR="00D320E5" w:rsidRPr="00185AAE" w:rsidTr="00D320E5">
        <w:trPr>
          <w:trHeight w:val="25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Контрастність не менш 1000:1</w:t>
            </w:r>
          </w:p>
        </w:tc>
        <w:tc>
          <w:tcPr>
            <w:tcW w:w="2268" w:type="dxa"/>
          </w:tcPr>
          <w:p w:rsidR="00D320E5" w:rsidRPr="00185AAE" w:rsidRDefault="00D320E5" w:rsidP="00D320E5">
            <w:pPr>
              <w:ind w:right="63"/>
              <w:rPr>
                <w:i/>
              </w:rPr>
            </w:pPr>
          </w:p>
        </w:tc>
      </w:tr>
      <w:tr w:rsidR="00D320E5" w:rsidRPr="00185AAE" w:rsidTr="00D320E5">
        <w:trPr>
          <w:trHeight w:val="16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Кут огляду не менш 178° по вертикалі та горизонталі</w:t>
            </w:r>
          </w:p>
        </w:tc>
        <w:tc>
          <w:tcPr>
            <w:tcW w:w="2268" w:type="dxa"/>
          </w:tcPr>
          <w:p w:rsidR="00D320E5" w:rsidRPr="00185AAE" w:rsidRDefault="00D320E5" w:rsidP="00D320E5">
            <w:pPr>
              <w:ind w:right="63"/>
              <w:rPr>
                <w:i/>
              </w:rPr>
            </w:pPr>
          </w:p>
        </w:tc>
      </w:tr>
      <w:tr w:rsidR="00D320E5" w:rsidRPr="00185AAE" w:rsidTr="00D320E5">
        <w:trPr>
          <w:trHeight w:val="16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DVI відео-входу та виходу</w:t>
            </w:r>
          </w:p>
        </w:tc>
        <w:tc>
          <w:tcPr>
            <w:tcW w:w="2268" w:type="dxa"/>
          </w:tcPr>
          <w:p w:rsidR="00D320E5" w:rsidRPr="00185AAE" w:rsidRDefault="00D320E5" w:rsidP="00D320E5">
            <w:pPr>
              <w:ind w:right="63"/>
              <w:rPr>
                <w:i/>
              </w:rPr>
            </w:pPr>
          </w:p>
        </w:tc>
      </w:tr>
      <w:tr w:rsidR="00D320E5" w:rsidRPr="00185AAE" w:rsidTr="00D320E5">
        <w:trPr>
          <w:trHeight w:val="21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3G-SDI відео-входу та виходу</w:t>
            </w:r>
          </w:p>
        </w:tc>
        <w:tc>
          <w:tcPr>
            <w:tcW w:w="2268" w:type="dxa"/>
          </w:tcPr>
          <w:p w:rsidR="00D320E5" w:rsidRPr="00185AAE" w:rsidRDefault="00D320E5" w:rsidP="00D320E5">
            <w:pPr>
              <w:ind w:right="63"/>
              <w:rPr>
                <w:i/>
              </w:rPr>
            </w:pPr>
          </w:p>
        </w:tc>
      </w:tr>
      <w:tr w:rsidR="00D320E5" w:rsidRPr="00185AAE" w:rsidTr="00D320E5">
        <w:trPr>
          <w:trHeight w:val="27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функції «картинка-в-картинці»</w:t>
            </w:r>
          </w:p>
        </w:tc>
        <w:tc>
          <w:tcPr>
            <w:tcW w:w="2268" w:type="dxa"/>
          </w:tcPr>
          <w:p w:rsidR="00D320E5" w:rsidRPr="00185AAE" w:rsidRDefault="00D320E5" w:rsidP="00D320E5">
            <w:pPr>
              <w:ind w:right="63"/>
              <w:rPr>
                <w:i/>
              </w:rPr>
            </w:pPr>
          </w:p>
        </w:tc>
      </w:tr>
      <w:tr w:rsidR="00D320E5" w:rsidRPr="00185AAE" w:rsidTr="00D320E5">
        <w:trPr>
          <w:trHeight w:val="27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Вага не більше 10 кг</w:t>
            </w:r>
          </w:p>
        </w:tc>
        <w:tc>
          <w:tcPr>
            <w:tcW w:w="2268" w:type="dxa"/>
          </w:tcPr>
          <w:p w:rsidR="00D320E5" w:rsidRPr="00185AAE" w:rsidRDefault="00D320E5" w:rsidP="00D320E5">
            <w:pPr>
              <w:ind w:right="63"/>
              <w:rPr>
                <w:i/>
              </w:rPr>
            </w:pPr>
          </w:p>
        </w:tc>
      </w:tr>
      <w:tr w:rsidR="00D320E5" w:rsidRPr="00185AAE" w:rsidTr="00D320E5">
        <w:trPr>
          <w:trHeight w:val="27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кріплення типу VESA 100 мм</w:t>
            </w:r>
          </w:p>
        </w:tc>
        <w:tc>
          <w:tcPr>
            <w:tcW w:w="2268" w:type="dxa"/>
          </w:tcPr>
          <w:p w:rsidR="00D320E5" w:rsidRPr="00185AAE" w:rsidRDefault="00D320E5" w:rsidP="00D320E5">
            <w:pPr>
              <w:ind w:right="63"/>
              <w:rPr>
                <w:i/>
              </w:rPr>
            </w:pPr>
          </w:p>
        </w:tc>
      </w:tr>
      <w:tr w:rsidR="00D320E5" w:rsidRPr="00185AAE" w:rsidTr="00D320E5">
        <w:trPr>
          <w:trHeight w:val="22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Живлення 100-240, 50/60 Гц</w:t>
            </w:r>
          </w:p>
        </w:tc>
        <w:tc>
          <w:tcPr>
            <w:tcW w:w="2268" w:type="dxa"/>
          </w:tcPr>
          <w:p w:rsidR="00D320E5" w:rsidRPr="00185AAE" w:rsidRDefault="00D320E5" w:rsidP="00D320E5">
            <w:pPr>
              <w:ind w:right="63"/>
              <w:rPr>
                <w:i/>
              </w:rPr>
            </w:pPr>
          </w:p>
        </w:tc>
      </w:tr>
      <w:tr w:rsidR="00D320E5" w:rsidRPr="00185AAE" w:rsidTr="00D320E5">
        <w:trPr>
          <w:trHeight w:val="150"/>
        </w:trPr>
        <w:tc>
          <w:tcPr>
            <w:tcW w:w="594" w:type="dxa"/>
            <w:vMerge w:val="restart"/>
          </w:tcPr>
          <w:p w:rsidR="00D320E5" w:rsidRPr="00185AAE" w:rsidRDefault="00D320E5" w:rsidP="00D320E5">
            <w:pPr>
              <w:ind w:right="63"/>
              <w:rPr>
                <w:i/>
              </w:rPr>
            </w:pPr>
            <w:r w:rsidRPr="00185AAE">
              <w:rPr>
                <w:i/>
              </w:rPr>
              <w:t>7</w:t>
            </w:r>
          </w:p>
        </w:tc>
        <w:tc>
          <w:tcPr>
            <w:tcW w:w="2349" w:type="dxa"/>
            <w:vMerge w:val="restart"/>
          </w:tcPr>
          <w:p w:rsidR="00D320E5" w:rsidRPr="00185AAE" w:rsidRDefault="00D320E5" w:rsidP="00D320E5">
            <w:pPr>
              <w:ind w:right="-108"/>
              <w:rPr>
                <w:i/>
              </w:rPr>
            </w:pPr>
            <w:r w:rsidRPr="00185AAE">
              <w:rPr>
                <w:rFonts w:ascii="Times New Roman CYR" w:hAnsi="Times New Roman CYR" w:cs="Times New Roman CYR"/>
              </w:rPr>
              <w:t>Блок керування – 1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Призначений для підключення додаткових модулів для роботи з периферійним приладдям (головки камери, тощо) та надає можливість змінювати режими візуалізації, здійснювати автоматичне керування джерелом світла, записувати зображення та відео</w:t>
            </w:r>
          </w:p>
        </w:tc>
        <w:tc>
          <w:tcPr>
            <w:tcW w:w="2268" w:type="dxa"/>
          </w:tcPr>
          <w:p w:rsidR="00D320E5" w:rsidRPr="00185AAE" w:rsidRDefault="00D320E5" w:rsidP="00D320E5">
            <w:pPr>
              <w:ind w:right="63"/>
              <w:rPr>
                <w:i/>
              </w:rPr>
            </w:pPr>
          </w:p>
        </w:tc>
      </w:tr>
      <w:tr w:rsidR="00D320E5" w:rsidRPr="00185AAE" w:rsidTr="00D320E5">
        <w:trPr>
          <w:trHeight w:val="16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Стандарт зображення не гірше full HD</w:t>
            </w:r>
          </w:p>
        </w:tc>
        <w:tc>
          <w:tcPr>
            <w:tcW w:w="2268" w:type="dxa"/>
          </w:tcPr>
          <w:p w:rsidR="00D320E5" w:rsidRPr="00185AAE" w:rsidRDefault="00D320E5" w:rsidP="00D320E5">
            <w:pPr>
              <w:ind w:right="63"/>
              <w:rPr>
                <w:i/>
              </w:rPr>
            </w:pPr>
          </w:p>
        </w:tc>
      </w:tr>
      <w:tr w:rsidR="00D320E5" w:rsidRPr="00185AAE" w:rsidTr="00D320E5">
        <w:trPr>
          <w:trHeight w:val="22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DVI та 3G-SDI відео-виходів для підключення моніторів</w:t>
            </w:r>
          </w:p>
        </w:tc>
        <w:tc>
          <w:tcPr>
            <w:tcW w:w="2268" w:type="dxa"/>
          </w:tcPr>
          <w:p w:rsidR="00D320E5" w:rsidRPr="00185AAE" w:rsidRDefault="00D320E5" w:rsidP="00D320E5">
            <w:pPr>
              <w:ind w:right="63"/>
              <w:rPr>
                <w:i/>
              </w:rPr>
            </w:pPr>
          </w:p>
        </w:tc>
      </w:tr>
      <w:tr w:rsidR="00D320E5" w:rsidRPr="00185AAE" w:rsidTr="00D320E5">
        <w:trPr>
          <w:trHeight w:val="25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Можливість підключення USB клавіатури, миші, принтеру, носіїв інформації, тощо;</w:t>
            </w:r>
          </w:p>
        </w:tc>
        <w:tc>
          <w:tcPr>
            <w:tcW w:w="2268" w:type="dxa"/>
          </w:tcPr>
          <w:p w:rsidR="00D320E5" w:rsidRPr="00185AAE" w:rsidRDefault="00D320E5" w:rsidP="00D320E5">
            <w:pPr>
              <w:ind w:right="63"/>
              <w:rPr>
                <w:i/>
              </w:rPr>
            </w:pPr>
          </w:p>
        </w:tc>
      </w:tr>
      <w:tr w:rsidR="00D320E5" w:rsidRPr="00185AAE" w:rsidTr="00D320E5">
        <w:trPr>
          <w:trHeight w:val="24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Можливість керування функціями камери за допомогою кнопок головки камери, керування та введення даних пацієнта за допомогою клавіатури</w:t>
            </w:r>
          </w:p>
        </w:tc>
        <w:tc>
          <w:tcPr>
            <w:tcW w:w="2268" w:type="dxa"/>
          </w:tcPr>
          <w:p w:rsidR="00D320E5" w:rsidRPr="00185AAE" w:rsidRDefault="00D320E5" w:rsidP="00D320E5">
            <w:pPr>
              <w:ind w:right="63"/>
              <w:rPr>
                <w:i/>
              </w:rPr>
            </w:pPr>
          </w:p>
        </w:tc>
      </w:tr>
      <w:tr w:rsidR="00D320E5" w:rsidRPr="00185AAE" w:rsidTr="00D320E5">
        <w:trPr>
          <w:trHeight w:val="27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індикатору заповнення носія інформації</w:t>
            </w:r>
          </w:p>
        </w:tc>
        <w:tc>
          <w:tcPr>
            <w:tcW w:w="2268" w:type="dxa"/>
          </w:tcPr>
          <w:p w:rsidR="00D320E5" w:rsidRPr="00185AAE" w:rsidRDefault="00D320E5" w:rsidP="00D320E5">
            <w:pPr>
              <w:ind w:right="63"/>
              <w:rPr>
                <w:i/>
              </w:rPr>
            </w:pPr>
          </w:p>
        </w:tc>
      </w:tr>
      <w:tr w:rsidR="00D320E5" w:rsidRPr="00185AAE" w:rsidTr="00D320E5">
        <w:trPr>
          <w:trHeight w:val="24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 xml:space="preserve">Можливість створення, змінення та видалення </w:t>
            </w:r>
            <w:r w:rsidRPr="00185AAE">
              <w:rPr>
                <w:rFonts w:ascii="Times New Roman CYR" w:hAnsi="Times New Roman CYR" w:cs="Times New Roman CYR"/>
              </w:rPr>
              <w:lastRenderedPageBreak/>
              <w:t>записів даних пацієнтів</w:t>
            </w:r>
          </w:p>
        </w:tc>
        <w:tc>
          <w:tcPr>
            <w:tcW w:w="2268" w:type="dxa"/>
          </w:tcPr>
          <w:p w:rsidR="00D320E5" w:rsidRPr="00185AAE" w:rsidRDefault="00D320E5" w:rsidP="00D320E5">
            <w:pPr>
              <w:ind w:right="63"/>
              <w:rPr>
                <w:i/>
              </w:rPr>
            </w:pPr>
          </w:p>
        </w:tc>
      </w:tr>
      <w:tr w:rsidR="00D320E5" w:rsidRPr="00185AAE" w:rsidTr="00D320E5">
        <w:trPr>
          <w:trHeight w:val="24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режиму зменшення тіні та забезпечення більш рівномірного сприйняття яскравості зображення</w:t>
            </w:r>
          </w:p>
        </w:tc>
        <w:tc>
          <w:tcPr>
            <w:tcW w:w="2268" w:type="dxa"/>
          </w:tcPr>
          <w:p w:rsidR="00D320E5" w:rsidRPr="00185AAE" w:rsidRDefault="00D320E5" w:rsidP="00D320E5">
            <w:pPr>
              <w:ind w:right="63"/>
              <w:rPr>
                <w:i/>
              </w:rPr>
            </w:pPr>
          </w:p>
        </w:tc>
      </w:tr>
      <w:tr w:rsidR="00D320E5" w:rsidRPr="00185AAE" w:rsidTr="00D320E5">
        <w:trPr>
          <w:trHeight w:val="21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режиму покращення візуалізації тонких структур завдяки підвищенню контрастності, особливо в червоному діапазоні</w:t>
            </w:r>
          </w:p>
        </w:tc>
        <w:tc>
          <w:tcPr>
            <w:tcW w:w="2268" w:type="dxa"/>
          </w:tcPr>
          <w:p w:rsidR="00D320E5" w:rsidRPr="00185AAE" w:rsidRDefault="00D320E5" w:rsidP="00D320E5">
            <w:pPr>
              <w:ind w:right="63"/>
              <w:rPr>
                <w:i/>
              </w:rPr>
            </w:pPr>
          </w:p>
        </w:tc>
      </w:tr>
      <w:tr w:rsidR="00D320E5" w:rsidRPr="00185AAE" w:rsidTr="00D320E5">
        <w:trPr>
          <w:trHeight w:val="27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цифрових фільтрів, що забезпечують спектрозональне зображення з підвищеною контрастністю</w:t>
            </w:r>
          </w:p>
        </w:tc>
        <w:tc>
          <w:tcPr>
            <w:tcW w:w="2268" w:type="dxa"/>
          </w:tcPr>
          <w:p w:rsidR="00D320E5" w:rsidRPr="00185AAE" w:rsidRDefault="00D320E5" w:rsidP="00D320E5">
            <w:pPr>
              <w:ind w:right="63"/>
              <w:rPr>
                <w:i/>
              </w:rPr>
            </w:pPr>
          </w:p>
        </w:tc>
      </w:tr>
      <w:tr w:rsidR="00D320E5" w:rsidRPr="00185AAE" w:rsidTr="00D320E5">
        <w:trPr>
          <w:trHeight w:val="25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цифрового фільтру фіброскопу</w:t>
            </w:r>
          </w:p>
        </w:tc>
        <w:tc>
          <w:tcPr>
            <w:tcW w:w="2268" w:type="dxa"/>
          </w:tcPr>
          <w:p w:rsidR="00D320E5" w:rsidRPr="00185AAE" w:rsidRDefault="00D320E5" w:rsidP="00D320E5">
            <w:pPr>
              <w:ind w:right="63"/>
              <w:rPr>
                <w:i/>
              </w:rPr>
            </w:pPr>
          </w:p>
        </w:tc>
      </w:tr>
      <w:tr w:rsidR="00D320E5" w:rsidRPr="00185AAE" w:rsidTr="00D320E5">
        <w:trPr>
          <w:trHeight w:val="30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Можливість змінення налаштувань джерела світла та інсуфлятора</w:t>
            </w:r>
          </w:p>
        </w:tc>
        <w:tc>
          <w:tcPr>
            <w:tcW w:w="2268" w:type="dxa"/>
          </w:tcPr>
          <w:p w:rsidR="00D320E5" w:rsidRPr="00185AAE" w:rsidRDefault="00D320E5" w:rsidP="00D320E5">
            <w:pPr>
              <w:ind w:right="63"/>
              <w:rPr>
                <w:i/>
              </w:rPr>
            </w:pPr>
          </w:p>
        </w:tc>
      </w:tr>
      <w:tr w:rsidR="00D320E5" w:rsidRPr="00185AAE" w:rsidTr="00D320E5">
        <w:trPr>
          <w:trHeight w:val="21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функції «картинка в картинці», що дозволяє одночасне виведення на монітор зображення в стандартному білому світлі та зображення, що змінене за допомогою додаткових функцій</w:t>
            </w:r>
          </w:p>
        </w:tc>
        <w:tc>
          <w:tcPr>
            <w:tcW w:w="2268" w:type="dxa"/>
          </w:tcPr>
          <w:p w:rsidR="00D320E5" w:rsidRPr="00185AAE" w:rsidRDefault="00D320E5" w:rsidP="00D320E5">
            <w:pPr>
              <w:ind w:right="63"/>
              <w:rPr>
                <w:i/>
              </w:rPr>
            </w:pPr>
          </w:p>
        </w:tc>
      </w:tr>
      <w:tr w:rsidR="00D320E5" w:rsidRPr="00185AAE" w:rsidTr="00D320E5">
        <w:trPr>
          <w:trHeight w:val="27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функції цифрового збільшення та обертання зображення</w:t>
            </w:r>
          </w:p>
        </w:tc>
        <w:tc>
          <w:tcPr>
            <w:tcW w:w="2268" w:type="dxa"/>
          </w:tcPr>
          <w:p w:rsidR="00D320E5" w:rsidRPr="00185AAE" w:rsidRDefault="00D320E5" w:rsidP="00D320E5">
            <w:pPr>
              <w:ind w:right="63"/>
              <w:rPr>
                <w:i/>
              </w:rPr>
            </w:pPr>
          </w:p>
        </w:tc>
      </w:tr>
      <w:tr w:rsidR="00D320E5" w:rsidRPr="00185AAE" w:rsidTr="00D320E5">
        <w:trPr>
          <w:trHeight w:val="27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Можливість завдання кнопкам головки камери визначених функцій</w:t>
            </w:r>
          </w:p>
        </w:tc>
        <w:tc>
          <w:tcPr>
            <w:tcW w:w="2268" w:type="dxa"/>
          </w:tcPr>
          <w:p w:rsidR="00D320E5" w:rsidRPr="00185AAE" w:rsidRDefault="00D320E5" w:rsidP="00D320E5">
            <w:pPr>
              <w:ind w:right="63"/>
              <w:rPr>
                <w:i/>
              </w:rPr>
            </w:pPr>
          </w:p>
        </w:tc>
      </w:tr>
      <w:tr w:rsidR="00D320E5" w:rsidRPr="00185AAE" w:rsidTr="00D320E5">
        <w:trPr>
          <w:trHeight w:val="28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не менш ніж чотирьох USB виходів</w:t>
            </w:r>
          </w:p>
        </w:tc>
        <w:tc>
          <w:tcPr>
            <w:tcW w:w="2268" w:type="dxa"/>
          </w:tcPr>
          <w:p w:rsidR="00D320E5" w:rsidRPr="00185AAE" w:rsidRDefault="00D320E5" w:rsidP="00D320E5">
            <w:pPr>
              <w:ind w:right="63"/>
              <w:rPr>
                <w:i/>
              </w:rPr>
            </w:pPr>
          </w:p>
        </w:tc>
      </w:tr>
      <w:tr w:rsidR="00D320E5" w:rsidRPr="00185AAE" w:rsidTr="00D320E5">
        <w:trPr>
          <w:trHeight w:val="26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Можливість збереження фіксованих зображень у форматі .JPEG, фрагментів відео у форматі MPEG4</w:t>
            </w:r>
          </w:p>
        </w:tc>
        <w:tc>
          <w:tcPr>
            <w:tcW w:w="2268" w:type="dxa"/>
          </w:tcPr>
          <w:p w:rsidR="00D320E5" w:rsidRPr="00185AAE" w:rsidRDefault="00D320E5" w:rsidP="00D320E5">
            <w:pPr>
              <w:ind w:right="63"/>
              <w:rPr>
                <w:i/>
              </w:rPr>
            </w:pPr>
          </w:p>
        </w:tc>
      </w:tr>
      <w:tr w:rsidR="00D320E5" w:rsidRPr="00185AAE" w:rsidTr="00D320E5">
        <w:trPr>
          <w:trHeight w:val="262"/>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вмонтованого електронного комунікаційного блоку, типу SCB, або еквівалент, для контролю та керування функціями приладів, що мають аналогічний блок</w:t>
            </w:r>
          </w:p>
        </w:tc>
        <w:tc>
          <w:tcPr>
            <w:tcW w:w="2268" w:type="dxa"/>
          </w:tcPr>
          <w:p w:rsidR="00D320E5" w:rsidRPr="00185AAE" w:rsidRDefault="00D320E5" w:rsidP="00D320E5">
            <w:pPr>
              <w:ind w:right="63"/>
              <w:rPr>
                <w:i/>
              </w:rPr>
            </w:pPr>
          </w:p>
        </w:tc>
      </w:tr>
      <w:tr w:rsidR="00D320E5" w:rsidRPr="00185AAE" w:rsidTr="00D320E5">
        <w:trPr>
          <w:trHeight w:val="309"/>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Робоча напруга приладу 220+20В, 50Гц</w:t>
            </w:r>
          </w:p>
        </w:tc>
        <w:tc>
          <w:tcPr>
            <w:tcW w:w="2268" w:type="dxa"/>
          </w:tcPr>
          <w:p w:rsidR="00D320E5" w:rsidRPr="00185AAE" w:rsidRDefault="00D320E5" w:rsidP="00D320E5">
            <w:pPr>
              <w:ind w:right="63"/>
              <w:rPr>
                <w:i/>
              </w:rPr>
            </w:pPr>
          </w:p>
        </w:tc>
      </w:tr>
      <w:tr w:rsidR="00D320E5" w:rsidRPr="00185AAE" w:rsidTr="00D320E5">
        <w:trPr>
          <w:trHeight w:val="43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Клас захисту від ураження електричним струмом не гірше І;</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Ступінь захисту від ураження електричним струмом не гірше CF із захистом від впливу дефібрилятору</w:t>
            </w:r>
          </w:p>
        </w:tc>
        <w:tc>
          <w:tcPr>
            <w:tcW w:w="2268" w:type="dxa"/>
          </w:tcPr>
          <w:p w:rsidR="00D320E5" w:rsidRPr="00185AAE" w:rsidRDefault="00D320E5" w:rsidP="00D320E5">
            <w:pPr>
              <w:ind w:right="63"/>
              <w:rPr>
                <w:i/>
              </w:rPr>
            </w:pPr>
          </w:p>
        </w:tc>
      </w:tr>
      <w:tr w:rsidR="00D320E5" w:rsidRPr="009817C4" w:rsidTr="00D320E5">
        <w:trPr>
          <w:trHeight w:val="270"/>
        </w:trPr>
        <w:tc>
          <w:tcPr>
            <w:tcW w:w="594" w:type="dxa"/>
            <w:vMerge w:val="restart"/>
          </w:tcPr>
          <w:p w:rsidR="00D320E5" w:rsidRPr="00185AAE" w:rsidRDefault="00D320E5" w:rsidP="00D320E5">
            <w:pPr>
              <w:ind w:left="6"/>
              <w:rPr>
                <w:rFonts w:ascii="Times New Roman CYR" w:hAnsi="Times New Roman CYR" w:cs="Times New Roman CYR"/>
                <w:color w:val="000000"/>
              </w:rPr>
            </w:pPr>
            <w:r w:rsidRPr="00185AAE">
              <w:rPr>
                <w:rFonts w:ascii="Times New Roman CYR" w:hAnsi="Times New Roman CYR" w:cs="Times New Roman CYR"/>
                <w:color w:val="000000"/>
              </w:rPr>
              <w:t>8</w:t>
            </w:r>
          </w:p>
        </w:tc>
        <w:tc>
          <w:tcPr>
            <w:tcW w:w="2349" w:type="dxa"/>
            <w:vMerge w:val="restart"/>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Модуль камери – 1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Призначений для підключення тричіпових головок камери fullHD та з’єднання з блоком керування, що надає можливість здійснювати налаштування, змінювати режими візуалізації, здійснювати автоматичне керування джерелом світла, записувати зображення та відео.</w:t>
            </w:r>
          </w:p>
        </w:tc>
        <w:tc>
          <w:tcPr>
            <w:tcW w:w="2268" w:type="dxa"/>
          </w:tcPr>
          <w:p w:rsidR="00D320E5" w:rsidRPr="00D320E5" w:rsidRDefault="00D320E5" w:rsidP="00D320E5">
            <w:pPr>
              <w:ind w:right="63"/>
              <w:rPr>
                <w:i/>
                <w:lang w:val="uk-UA"/>
              </w:rPr>
            </w:pPr>
          </w:p>
        </w:tc>
      </w:tr>
      <w:tr w:rsidR="00D320E5" w:rsidRPr="00185AAE" w:rsidTr="00D320E5">
        <w:trPr>
          <w:trHeight w:val="300"/>
        </w:trPr>
        <w:tc>
          <w:tcPr>
            <w:tcW w:w="594" w:type="dxa"/>
            <w:vMerge/>
          </w:tcPr>
          <w:p w:rsidR="00D320E5" w:rsidRPr="00D320E5" w:rsidRDefault="00D320E5" w:rsidP="00D320E5">
            <w:pPr>
              <w:ind w:left="6"/>
              <w:rPr>
                <w:rFonts w:ascii="Times New Roman CYR" w:hAnsi="Times New Roman CYR" w:cs="Times New Roman CYR"/>
                <w:color w:val="000000"/>
                <w:lang w:val="uk-UA"/>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Робоча напруга приладу 220+20В, 50Гц.</w:t>
            </w:r>
          </w:p>
        </w:tc>
        <w:tc>
          <w:tcPr>
            <w:tcW w:w="2268" w:type="dxa"/>
          </w:tcPr>
          <w:p w:rsidR="00D320E5" w:rsidRPr="00185AAE" w:rsidRDefault="00D320E5" w:rsidP="00D320E5">
            <w:pPr>
              <w:ind w:right="63"/>
              <w:rPr>
                <w:i/>
              </w:rPr>
            </w:pPr>
          </w:p>
        </w:tc>
      </w:tr>
      <w:tr w:rsidR="00D320E5" w:rsidRPr="00185AAE" w:rsidTr="00D320E5">
        <w:trPr>
          <w:trHeight w:val="191"/>
        </w:trPr>
        <w:tc>
          <w:tcPr>
            <w:tcW w:w="594" w:type="dxa"/>
            <w:vMerge/>
          </w:tcPr>
          <w:p w:rsidR="00D320E5" w:rsidRPr="00185AAE" w:rsidRDefault="00D320E5" w:rsidP="00D320E5">
            <w:pPr>
              <w:ind w:left="6"/>
              <w:rPr>
                <w:rFonts w:ascii="Times New Roman CYR" w:hAnsi="Times New Roman CYR" w:cs="Times New Roman CYR"/>
                <w:color w:val="000000"/>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Клас захисту від ураження електричним струмом не гірше І;</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Ступінь захисту від ураження електричним струмом не гірше CF із захистом від впливу дефібрилятору;</w:t>
            </w:r>
          </w:p>
        </w:tc>
        <w:tc>
          <w:tcPr>
            <w:tcW w:w="2268" w:type="dxa"/>
          </w:tcPr>
          <w:p w:rsidR="00D320E5" w:rsidRPr="00185AAE" w:rsidRDefault="00D320E5" w:rsidP="00D320E5">
            <w:pPr>
              <w:ind w:right="63"/>
              <w:rPr>
                <w:i/>
              </w:rPr>
            </w:pPr>
          </w:p>
        </w:tc>
      </w:tr>
      <w:tr w:rsidR="00D320E5" w:rsidRPr="00185AAE" w:rsidTr="00D320E5">
        <w:trPr>
          <w:trHeight w:val="210"/>
        </w:trPr>
        <w:tc>
          <w:tcPr>
            <w:tcW w:w="594" w:type="dxa"/>
            <w:vMerge w:val="restart"/>
          </w:tcPr>
          <w:p w:rsidR="00D320E5" w:rsidRPr="00185AAE" w:rsidRDefault="00D320E5" w:rsidP="00D320E5">
            <w:pPr>
              <w:ind w:left="6"/>
              <w:rPr>
                <w:rFonts w:ascii="Times New Roman CYR" w:hAnsi="Times New Roman CYR" w:cs="Times New Roman CYR"/>
                <w:color w:val="000000"/>
              </w:rPr>
            </w:pPr>
            <w:r w:rsidRPr="00185AAE">
              <w:rPr>
                <w:rFonts w:ascii="Times New Roman CYR" w:hAnsi="Times New Roman CYR" w:cs="Times New Roman CYR"/>
                <w:color w:val="000000"/>
              </w:rPr>
              <w:t>9</w:t>
            </w:r>
          </w:p>
        </w:tc>
        <w:tc>
          <w:tcPr>
            <w:tcW w:w="2349" w:type="dxa"/>
            <w:vMerge w:val="restart"/>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Головка камери full HD – 1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Тричипова</w:t>
            </w:r>
          </w:p>
        </w:tc>
        <w:tc>
          <w:tcPr>
            <w:tcW w:w="2268" w:type="dxa"/>
          </w:tcPr>
          <w:p w:rsidR="00D320E5" w:rsidRPr="00185AAE" w:rsidRDefault="00D320E5" w:rsidP="00D320E5">
            <w:pPr>
              <w:ind w:right="63"/>
              <w:rPr>
                <w:i/>
              </w:rPr>
            </w:pPr>
          </w:p>
        </w:tc>
      </w:tr>
      <w:tr w:rsidR="00D320E5" w:rsidRPr="00185AAE" w:rsidTr="00D320E5">
        <w:trPr>
          <w:trHeight w:val="195"/>
        </w:trPr>
        <w:tc>
          <w:tcPr>
            <w:tcW w:w="594" w:type="dxa"/>
            <w:vMerge/>
          </w:tcPr>
          <w:p w:rsidR="00D320E5" w:rsidRPr="00185AAE" w:rsidRDefault="00D320E5" w:rsidP="00D320E5">
            <w:pPr>
              <w:ind w:left="6"/>
              <w:rPr>
                <w:rFonts w:ascii="Times New Roman CYR" w:hAnsi="Times New Roman CYR" w:cs="Times New Roman CYR"/>
                <w:color w:val="000000"/>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Кадрова частота 50/60 Гц;</w:t>
            </w:r>
          </w:p>
        </w:tc>
        <w:tc>
          <w:tcPr>
            <w:tcW w:w="2268" w:type="dxa"/>
          </w:tcPr>
          <w:p w:rsidR="00D320E5" w:rsidRPr="00185AAE" w:rsidRDefault="00D320E5" w:rsidP="00D320E5">
            <w:pPr>
              <w:ind w:right="63"/>
              <w:rPr>
                <w:i/>
              </w:rPr>
            </w:pPr>
          </w:p>
        </w:tc>
      </w:tr>
      <w:tr w:rsidR="00D320E5" w:rsidRPr="00185AAE" w:rsidTr="00D320E5">
        <w:trPr>
          <w:trHeight w:val="270"/>
        </w:trPr>
        <w:tc>
          <w:tcPr>
            <w:tcW w:w="594" w:type="dxa"/>
            <w:vMerge/>
          </w:tcPr>
          <w:p w:rsidR="00D320E5" w:rsidRPr="00185AAE" w:rsidRDefault="00D320E5" w:rsidP="00D320E5">
            <w:pPr>
              <w:ind w:left="6"/>
              <w:rPr>
                <w:rFonts w:ascii="Times New Roman CYR" w:hAnsi="Times New Roman CYR" w:cs="Times New Roman CYR"/>
                <w:color w:val="000000"/>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 xml:space="preserve">Розподілення не гірше 1920х1080 пікселів; </w:t>
            </w:r>
          </w:p>
        </w:tc>
        <w:tc>
          <w:tcPr>
            <w:tcW w:w="2268" w:type="dxa"/>
          </w:tcPr>
          <w:p w:rsidR="00D320E5" w:rsidRPr="00185AAE" w:rsidRDefault="00D320E5" w:rsidP="00D320E5">
            <w:pPr>
              <w:ind w:right="63"/>
              <w:rPr>
                <w:i/>
              </w:rPr>
            </w:pPr>
          </w:p>
        </w:tc>
      </w:tr>
      <w:tr w:rsidR="00D320E5" w:rsidRPr="00185AAE" w:rsidTr="00D320E5">
        <w:trPr>
          <w:trHeight w:val="270"/>
        </w:trPr>
        <w:tc>
          <w:tcPr>
            <w:tcW w:w="594" w:type="dxa"/>
            <w:vMerge/>
          </w:tcPr>
          <w:p w:rsidR="00D320E5" w:rsidRPr="00185AAE" w:rsidRDefault="00D320E5" w:rsidP="00D320E5">
            <w:pPr>
              <w:ind w:left="6"/>
              <w:rPr>
                <w:rFonts w:ascii="Times New Roman CYR" w:hAnsi="Times New Roman CYR" w:cs="Times New Roman CYR"/>
                <w:color w:val="000000"/>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Прогресивна розгортка;</w:t>
            </w:r>
          </w:p>
        </w:tc>
        <w:tc>
          <w:tcPr>
            <w:tcW w:w="2268" w:type="dxa"/>
          </w:tcPr>
          <w:p w:rsidR="00D320E5" w:rsidRPr="00185AAE" w:rsidRDefault="00D320E5" w:rsidP="00D320E5">
            <w:pPr>
              <w:ind w:right="63"/>
              <w:rPr>
                <w:i/>
              </w:rPr>
            </w:pPr>
          </w:p>
        </w:tc>
      </w:tr>
      <w:tr w:rsidR="00D320E5" w:rsidRPr="00185AAE" w:rsidTr="00D320E5">
        <w:trPr>
          <w:trHeight w:val="285"/>
        </w:trPr>
        <w:tc>
          <w:tcPr>
            <w:tcW w:w="594" w:type="dxa"/>
            <w:vMerge/>
          </w:tcPr>
          <w:p w:rsidR="00D320E5" w:rsidRPr="00185AAE" w:rsidRDefault="00D320E5" w:rsidP="00D320E5">
            <w:pPr>
              <w:ind w:left="6"/>
              <w:rPr>
                <w:rFonts w:ascii="Times New Roman CYR" w:hAnsi="Times New Roman CYR" w:cs="Times New Roman CYR"/>
                <w:color w:val="000000"/>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парфокального зум-об'єктиву, що має змінну фокусну відстань (не менш 2х);</w:t>
            </w:r>
          </w:p>
        </w:tc>
        <w:tc>
          <w:tcPr>
            <w:tcW w:w="2268" w:type="dxa"/>
          </w:tcPr>
          <w:p w:rsidR="00D320E5" w:rsidRPr="00185AAE" w:rsidRDefault="00D320E5" w:rsidP="00D320E5">
            <w:pPr>
              <w:ind w:right="63"/>
              <w:rPr>
                <w:i/>
              </w:rPr>
            </w:pPr>
          </w:p>
        </w:tc>
      </w:tr>
      <w:tr w:rsidR="00D320E5" w:rsidRPr="00185AAE" w:rsidTr="00D320E5">
        <w:trPr>
          <w:trHeight w:val="226"/>
        </w:trPr>
        <w:tc>
          <w:tcPr>
            <w:tcW w:w="594" w:type="dxa"/>
            <w:vMerge/>
          </w:tcPr>
          <w:p w:rsidR="00D320E5" w:rsidRPr="00185AAE" w:rsidRDefault="00D320E5" w:rsidP="00D320E5">
            <w:pPr>
              <w:ind w:left="6"/>
              <w:rPr>
                <w:rFonts w:ascii="Times New Roman CYR" w:hAnsi="Times New Roman CYR" w:cs="Times New Roman CYR"/>
                <w:color w:val="000000"/>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стандартного адаптеру окуляру;</w:t>
            </w:r>
          </w:p>
        </w:tc>
        <w:tc>
          <w:tcPr>
            <w:tcW w:w="2268" w:type="dxa"/>
          </w:tcPr>
          <w:p w:rsidR="00D320E5" w:rsidRPr="00185AAE" w:rsidRDefault="00D320E5" w:rsidP="00D320E5">
            <w:pPr>
              <w:ind w:right="63"/>
              <w:rPr>
                <w:i/>
              </w:rPr>
            </w:pPr>
          </w:p>
        </w:tc>
      </w:tr>
      <w:tr w:rsidR="00D320E5" w:rsidRPr="00185AAE" w:rsidTr="00D320E5">
        <w:trPr>
          <w:trHeight w:val="225"/>
        </w:trPr>
        <w:tc>
          <w:tcPr>
            <w:tcW w:w="594" w:type="dxa"/>
            <w:vMerge/>
          </w:tcPr>
          <w:p w:rsidR="00D320E5" w:rsidRPr="00185AAE" w:rsidRDefault="00D320E5" w:rsidP="00D320E5">
            <w:pPr>
              <w:ind w:left="6"/>
              <w:rPr>
                <w:rFonts w:ascii="Times New Roman CYR" w:hAnsi="Times New Roman CYR" w:cs="Times New Roman CYR"/>
                <w:color w:val="000000"/>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вільно програмованих кнопок;</w:t>
            </w:r>
          </w:p>
        </w:tc>
        <w:tc>
          <w:tcPr>
            <w:tcW w:w="2268" w:type="dxa"/>
          </w:tcPr>
          <w:p w:rsidR="00D320E5" w:rsidRPr="00185AAE" w:rsidRDefault="00D320E5" w:rsidP="00D320E5">
            <w:pPr>
              <w:ind w:right="63"/>
              <w:rPr>
                <w:i/>
              </w:rPr>
            </w:pPr>
          </w:p>
        </w:tc>
      </w:tr>
      <w:tr w:rsidR="00D320E5" w:rsidRPr="00185AAE" w:rsidTr="00D320E5">
        <w:trPr>
          <w:trHeight w:val="330"/>
        </w:trPr>
        <w:tc>
          <w:tcPr>
            <w:tcW w:w="594" w:type="dxa"/>
            <w:vMerge/>
          </w:tcPr>
          <w:p w:rsidR="00D320E5" w:rsidRPr="00185AAE" w:rsidRDefault="00D320E5" w:rsidP="00D320E5">
            <w:pPr>
              <w:ind w:left="6"/>
              <w:rPr>
                <w:rFonts w:ascii="Times New Roman CYR" w:hAnsi="Times New Roman CYR" w:cs="Times New Roman CYR"/>
                <w:color w:val="000000"/>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Можливість обробки у розчинах, стерилізації етиленоксидом та перекисом водню;</w:t>
            </w:r>
          </w:p>
        </w:tc>
        <w:tc>
          <w:tcPr>
            <w:tcW w:w="2268" w:type="dxa"/>
          </w:tcPr>
          <w:p w:rsidR="00D320E5" w:rsidRPr="00185AAE" w:rsidRDefault="00D320E5" w:rsidP="00D320E5">
            <w:pPr>
              <w:ind w:right="63"/>
              <w:rPr>
                <w:i/>
              </w:rPr>
            </w:pPr>
          </w:p>
        </w:tc>
      </w:tr>
      <w:tr w:rsidR="00D320E5" w:rsidRPr="00185AAE" w:rsidTr="00D320E5">
        <w:trPr>
          <w:trHeight w:val="315"/>
        </w:trPr>
        <w:tc>
          <w:tcPr>
            <w:tcW w:w="594" w:type="dxa"/>
            <w:vMerge/>
          </w:tcPr>
          <w:p w:rsidR="00D320E5" w:rsidRPr="00185AAE" w:rsidRDefault="00D320E5" w:rsidP="00D320E5">
            <w:pPr>
              <w:ind w:left="6"/>
              <w:rPr>
                <w:rFonts w:ascii="Times New Roman CYR" w:hAnsi="Times New Roman CYR" w:cs="Times New Roman CYR"/>
                <w:color w:val="000000"/>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Вага не більше 270г</w:t>
            </w:r>
          </w:p>
        </w:tc>
        <w:tc>
          <w:tcPr>
            <w:tcW w:w="2268" w:type="dxa"/>
          </w:tcPr>
          <w:p w:rsidR="00D320E5" w:rsidRPr="00185AAE" w:rsidRDefault="00D320E5" w:rsidP="00D320E5">
            <w:pPr>
              <w:ind w:right="63"/>
              <w:rPr>
                <w:i/>
              </w:rPr>
            </w:pPr>
          </w:p>
        </w:tc>
      </w:tr>
      <w:tr w:rsidR="00D320E5" w:rsidRPr="00185AAE" w:rsidTr="00D320E5">
        <w:trPr>
          <w:trHeight w:val="300"/>
        </w:trPr>
        <w:tc>
          <w:tcPr>
            <w:tcW w:w="594" w:type="dxa"/>
            <w:vMerge/>
          </w:tcPr>
          <w:p w:rsidR="00D320E5" w:rsidRPr="00185AAE" w:rsidRDefault="00D320E5" w:rsidP="00D320E5">
            <w:pPr>
              <w:ind w:left="6"/>
              <w:rPr>
                <w:rFonts w:ascii="Times New Roman CYR" w:hAnsi="Times New Roman CYR" w:cs="Times New Roman CYR"/>
                <w:color w:val="000000"/>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 xml:space="preserve">Довжина з’єднувального кабелю не менш </w:t>
            </w:r>
            <w:r w:rsidRPr="00185AAE">
              <w:rPr>
                <w:rFonts w:ascii="Times New Roman CYR" w:hAnsi="Times New Roman CYR" w:cs="Times New Roman CYR"/>
              </w:rPr>
              <w:lastRenderedPageBreak/>
              <w:t>300см</w:t>
            </w:r>
          </w:p>
        </w:tc>
        <w:tc>
          <w:tcPr>
            <w:tcW w:w="2268" w:type="dxa"/>
          </w:tcPr>
          <w:p w:rsidR="00D320E5" w:rsidRPr="00185AAE" w:rsidRDefault="00D320E5" w:rsidP="00D320E5">
            <w:pPr>
              <w:ind w:right="63"/>
              <w:rPr>
                <w:i/>
              </w:rPr>
            </w:pPr>
          </w:p>
        </w:tc>
      </w:tr>
      <w:tr w:rsidR="00D320E5" w:rsidRPr="00185AAE" w:rsidTr="00D320E5">
        <w:trPr>
          <w:trHeight w:val="300"/>
        </w:trPr>
        <w:tc>
          <w:tcPr>
            <w:tcW w:w="594" w:type="dxa"/>
            <w:vMerge/>
          </w:tcPr>
          <w:p w:rsidR="00D320E5" w:rsidRPr="00185AAE" w:rsidRDefault="00D320E5" w:rsidP="00D320E5">
            <w:pPr>
              <w:ind w:left="6"/>
              <w:rPr>
                <w:rFonts w:ascii="Times New Roman CYR" w:hAnsi="Times New Roman CYR" w:cs="Times New Roman CYR"/>
                <w:color w:val="000000"/>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Клас безпеки не гірше CF-Defib</w:t>
            </w:r>
          </w:p>
        </w:tc>
        <w:tc>
          <w:tcPr>
            <w:tcW w:w="2268" w:type="dxa"/>
          </w:tcPr>
          <w:p w:rsidR="00D320E5" w:rsidRPr="00185AAE" w:rsidRDefault="00D320E5" w:rsidP="00D320E5">
            <w:pPr>
              <w:ind w:right="63"/>
              <w:rPr>
                <w:i/>
              </w:rPr>
            </w:pPr>
          </w:p>
        </w:tc>
      </w:tr>
      <w:tr w:rsidR="00D320E5" w:rsidRPr="009817C4" w:rsidTr="00D320E5">
        <w:tc>
          <w:tcPr>
            <w:tcW w:w="594" w:type="dxa"/>
          </w:tcPr>
          <w:p w:rsidR="00D320E5" w:rsidRPr="00185AAE" w:rsidRDefault="00D320E5" w:rsidP="00D320E5">
            <w:pPr>
              <w:ind w:left="6"/>
              <w:rPr>
                <w:rFonts w:ascii="Times New Roman CYR" w:hAnsi="Times New Roman CYR" w:cs="Times New Roman CYR"/>
                <w:color w:val="000000"/>
              </w:rPr>
            </w:pPr>
            <w:r w:rsidRPr="00185AAE">
              <w:rPr>
                <w:rFonts w:ascii="Times New Roman CYR" w:hAnsi="Times New Roman CYR" w:cs="Times New Roman CYR"/>
                <w:color w:val="000000"/>
              </w:rPr>
              <w:t>10</w:t>
            </w:r>
          </w:p>
        </w:tc>
        <w:tc>
          <w:tcPr>
            <w:tcW w:w="2349"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Джерело світла – 1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Тип лампи – світлодіод</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Можливість автоматичного регулювання інтенсивності освітлення через SCB</w:t>
            </w:r>
          </w:p>
        </w:tc>
        <w:tc>
          <w:tcPr>
            <w:tcW w:w="2268" w:type="dxa"/>
          </w:tcPr>
          <w:p w:rsidR="00D320E5" w:rsidRPr="00D320E5" w:rsidRDefault="00D320E5" w:rsidP="00D320E5">
            <w:pPr>
              <w:ind w:right="63"/>
              <w:rPr>
                <w:i/>
                <w:lang w:val="uk-UA"/>
              </w:rPr>
            </w:pPr>
          </w:p>
        </w:tc>
      </w:tr>
      <w:tr w:rsidR="00D320E5" w:rsidRPr="00185AAE" w:rsidTr="00D320E5">
        <w:trPr>
          <w:trHeight w:val="255"/>
        </w:trPr>
        <w:tc>
          <w:tcPr>
            <w:tcW w:w="594" w:type="dxa"/>
            <w:vMerge w:val="restart"/>
          </w:tcPr>
          <w:p w:rsidR="00D320E5" w:rsidRPr="00D320E5" w:rsidRDefault="00D320E5" w:rsidP="00D320E5">
            <w:pPr>
              <w:ind w:right="63"/>
              <w:rPr>
                <w:i/>
                <w:lang w:val="uk-UA"/>
              </w:rPr>
            </w:pPr>
          </w:p>
        </w:tc>
        <w:tc>
          <w:tcPr>
            <w:tcW w:w="2349" w:type="dxa"/>
            <w:vMerge w:val="restart"/>
          </w:tcPr>
          <w:p w:rsidR="00D320E5" w:rsidRPr="00D320E5" w:rsidRDefault="00D320E5" w:rsidP="00D320E5">
            <w:pPr>
              <w:ind w:right="63"/>
              <w:rPr>
                <w:i/>
                <w:lang w:val="uk-UA"/>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Кольорова температура не менш 6000К</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Розрахований строк служби лампи не менш 20000 годин</w:t>
            </w:r>
          </w:p>
        </w:tc>
        <w:tc>
          <w:tcPr>
            <w:tcW w:w="2268" w:type="dxa"/>
          </w:tcPr>
          <w:p w:rsidR="00D320E5" w:rsidRPr="00185AAE" w:rsidRDefault="00D320E5" w:rsidP="00D320E5">
            <w:pPr>
              <w:ind w:right="63"/>
              <w:rPr>
                <w:i/>
              </w:rPr>
            </w:pPr>
          </w:p>
        </w:tc>
      </w:tr>
      <w:tr w:rsidR="00D320E5" w:rsidRPr="00185AAE" w:rsidTr="00D320E5">
        <w:trPr>
          <w:trHeight w:val="36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i/>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вбудованого модуля типу SCB, або еквівалент, що надає можливість дистанційного керування приладом</w:t>
            </w:r>
          </w:p>
        </w:tc>
        <w:tc>
          <w:tcPr>
            <w:tcW w:w="2268" w:type="dxa"/>
          </w:tcPr>
          <w:p w:rsidR="00D320E5" w:rsidRPr="00185AAE" w:rsidRDefault="00D320E5" w:rsidP="00D320E5">
            <w:pPr>
              <w:ind w:right="63"/>
              <w:rPr>
                <w:i/>
              </w:rPr>
            </w:pPr>
          </w:p>
        </w:tc>
      </w:tr>
      <w:tr w:rsidR="00D320E5" w:rsidRPr="00185AAE" w:rsidTr="00D320E5">
        <w:trPr>
          <w:trHeight w:val="31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i/>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Можливість ручного налаштування інтенсивності освітлення за допомогою сенсорної кнопки та через SCB</w:t>
            </w:r>
          </w:p>
        </w:tc>
        <w:tc>
          <w:tcPr>
            <w:tcW w:w="2268" w:type="dxa"/>
          </w:tcPr>
          <w:p w:rsidR="00D320E5" w:rsidRPr="00185AAE" w:rsidRDefault="00D320E5" w:rsidP="00D320E5">
            <w:pPr>
              <w:ind w:right="63"/>
              <w:rPr>
                <w:i/>
              </w:rPr>
            </w:pPr>
          </w:p>
        </w:tc>
      </w:tr>
      <w:tr w:rsidR="00D320E5" w:rsidRPr="00185AAE" w:rsidTr="00D320E5">
        <w:trPr>
          <w:trHeight w:val="58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i/>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Клас захисту  не гірше І</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Клас безпеки не гірше CF</w:t>
            </w:r>
          </w:p>
        </w:tc>
        <w:tc>
          <w:tcPr>
            <w:tcW w:w="2268" w:type="dxa"/>
          </w:tcPr>
          <w:p w:rsidR="00D320E5" w:rsidRPr="00185AAE" w:rsidRDefault="00D320E5" w:rsidP="00D320E5">
            <w:pPr>
              <w:ind w:right="63"/>
              <w:rPr>
                <w:i/>
              </w:rPr>
            </w:pPr>
          </w:p>
        </w:tc>
      </w:tr>
      <w:tr w:rsidR="00D320E5" w:rsidRPr="00185AAE" w:rsidTr="00D320E5">
        <w:trPr>
          <w:trHeight w:val="158"/>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i/>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Робоча напруга приладу 220+20В, 50Гц</w:t>
            </w:r>
          </w:p>
        </w:tc>
        <w:tc>
          <w:tcPr>
            <w:tcW w:w="2268" w:type="dxa"/>
          </w:tcPr>
          <w:p w:rsidR="00D320E5" w:rsidRPr="00185AAE" w:rsidRDefault="00D320E5" w:rsidP="00D320E5">
            <w:pPr>
              <w:ind w:right="63"/>
              <w:rPr>
                <w:i/>
              </w:rPr>
            </w:pPr>
          </w:p>
        </w:tc>
      </w:tr>
      <w:tr w:rsidR="00D320E5" w:rsidRPr="00185AAE" w:rsidTr="00D320E5">
        <w:tc>
          <w:tcPr>
            <w:tcW w:w="594" w:type="dxa"/>
          </w:tcPr>
          <w:p w:rsidR="00D320E5" w:rsidRPr="00185AAE" w:rsidRDefault="00D320E5" w:rsidP="00D320E5">
            <w:pPr>
              <w:ind w:right="63"/>
              <w:rPr>
                <w:i/>
              </w:rPr>
            </w:pPr>
            <w:r w:rsidRPr="00185AAE">
              <w:rPr>
                <w:i/>
              </w:rPr>
              <w:t>11</w:t>
            </w:r>
          </w:p>
        </w:tc>
        <w:tc>
          <w:tcPr>
            <w:tcW w:w="2349"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Волоконно-оптичний світловод – 1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Довжина не менш 230см;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Діаметр не більше 3,5мм;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Особливо термостійкий</w:t>
            </w:r>
          </w:p>
        </w:tc>
        <w:tc>
          <w:tcPr>
            <w:tcW w:w="2268" w:type="dxa"/>
          </w:tcPr>
          <w:p w:rsidR="00D320E5" w:rsidRPr="00185AAE" w:rsidRDefault="00D320E5" w:rsidP="00D320E5">
            <w:pPr>
              <w:ind w:right="63"/>
              <w:rPr>
                <w:i/>
              </w:rPr>
            </w:pPr>
          </w:p>
        </w:tc>
      </w:tr>
      <w:tr w:rsidR="00D320E5" w:rsidRPr="00185AAE" w:rsidTr="00D320E5">
        <w:trPr>
          <w:trHeight w:val="180"/>
        </w:trPr>
        <w:tc>
          <w:tcPr>
            <w:tcW w:w="594" w:type="dxa"/>
            <w:vMerge w:val="restart"/>
          </w:tcPr>
          <w:p w:rsidR="00D320E5" w:rsidRPr="00185AAE" w:rsidRDefault="00D320E5" w:rsidP="00D320E5">
            <w:pPr>
              <w:ind w:right="63"/>
              <w:rPr>
                <w:i/>
              </w:rPr>
            </w:pPr>
            <w:r w:rsidRPr="00185AAE">
              <w:rPr>
                <w:i/>
              </w:rPr>
              <w:t>12</w:t>
            </w:r>
          </w:p>
        </w:tc>
        <w:tc>
          <w:tcPr>
            <w:tcW w:w="2349" w:type="dxa"/>
            <w:vMerge w:val="restart"/>
          </w:tcPr>
          <w:p w:rsidR="00D320E5" w:rsidRPr="00185AAE" w:rsidRDefault="00D320E5" w:rsidP="00D320E5">
            <w:pPr>
              <w:ind w:right="63"/>
              <w:rPr>
                <w:i/>
              </w:rPr>
            </w:pPr>
            <w:r w:rsidRPr="00185AAE">
              <w:rPr>
                <w:rFonts w:ascii="Times New Roman CYR" w:hAnsi="Times New Roman CYR" w:cs="Times New Roman CYR"/>
              </w:rPr>
              <w:t>Аспіраційна помпа – 1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Потужність відсмоктування не менше 30л/хв.;</w:t>
            </w:r>
          </w:p>
        </w:tc>
        <w:tc>
          <w:tcPr>
            <w:tcW w:w="2268" w:type="dxa"/>
          </w:tcPr>
          <w:p w:rsidR="00D320E5" w:rsidRPr="00185AAE" w:rsidRDefault="00D320E5" w:rsidP="00D320E5">
            <w:pPr>
              <w:ind w:right="63"/>
              <w:rPr>
                <w:i/>
              </w:rPr>
            </w:pPr>
          </w:p>
        </w:tc>
      </w:tr>
      <w:tr w:rsidR="00D320E5" w:rsidRPr="00185AAE" w:rsidTr="00D320E5">
        <w:trPr>
          <w:trHeight w:val="22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Відсутність вібрації та шуму;</w:t>
            </w:r>
          </w:p>
        </w:tc>
        <w:tc>
          <w:tcPr>
            <w:tcW w:w="2268" w:type="dxa"/>
          </w:tcPr>
          <w:p w:rsidR="00D320E5" w:rsidRPr="00185AAE" w:rsidRDefault="00D320E5" w:rsidP="00D320E5">
            <w:pPr>
              <w:ind w:right="63"/>
              <w:rPr>
                <w:i/>
              </w:rPr>
            </w:pPr>
          </w:p>
        </w:tc>
      </w:tr>
      <w:tr w:rsidR="00D320E5" w:rsidRPr="00185AAE" w:rsidTr="00D320E5">
        <w:trPr>
          <w:trHeight w:val="31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Максимальний вакуум не менше -85кПа;</w:t>
            </w:r>
          </w:p>
        </w:tc>
        <w:tc>
          <w:tcPr>
            <w:tcW w:w="2268" w:type="dxa"/>
          </w:tcPr>
          <w:p w:rsidR="00D320E5" w:rsidRPr="00185AAE" w:rsidRDefault="00D320E5" w:rsidP="00D320E5">
            <w:pPr>
              <w:ind w:right="63"/>
              <w:rPr>
                <w:i/>
              </w:rPr>
            </w:pPr>
          </w:p>
        </w:tc>
      </w:tr>
      <w:tr w:rsidR="00D320E5" w:rsidRPr="00185AAE" w:rsidTr="00D320E5">
        <w:trPr>
          <w:trHeight w:val="25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Вага не більше 10кг;</w:t>
            </w:r>
          </w:p>
        </w:tc>
        <w:tc>
          <w:tcPr>
            <w:tcW w:w="2268" w:type="dxa"/>
          </w:tcPr>
          <w:p w:rsidR="00D320E5" w:rsidRPr="00185AAE" w:rsidRDefault="00D320E5" w:rsidP="00D320E5">
            <w:pPr>
              <w:ind w:right="63"/>
              <w:rPr>
                <w:i/>
              </w:rPr>
            </w:pPr>
          </w:p>
        </w:tc>
      </w:tr>
      <w:tr w:rsidR="00D320E5" w:rsidRPr="00185AAE" w:rsidTr="00D320E5">
        <w:trPr>
          <w:trHeight w:val="317"/>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Клас захисту не гірше І, BF, IPX 1;</w:t>
            </w:r>
          </w:p>
        </w:tc>
        <w:tc>
          <w:tcPr>
            <w:tcW w:w="2268" w:type="dxa"/>
          </w:tcPr>
          <w:p w:rsidR="00D320E5" w:rsidRPr="00185AAE" w:rsidRDefault="00D320E5" w:rsidP="00D320E5">
            <w:pPr>
              <w:ind w:right="63"/>
              <w:rPr>
                <w:i/>
              </w:rPr>
            </w:pPr>
          </w:p>
        </w:tc>
      </w:tr>
      <w:tr w:rsidR="00D320E5" w:rsidRPr="00185AAE" w:rsidTr="00D320E5">
        <w:trPr>
          <w:trHeight w:val="30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гідрофобного бактеріального фільтру;</w:t>
            </w:r>
          </w:p>
        </w:tc>
        <w:tc>
          <w:tcPr>
            <w:tcW w:w="2268" w:type="dxa"/>
          </w:tcPr>
          <w:p w:rsidR="00D320E5" w:rsidRPr="00185AAE" w:rsidRDefault="00D320E5" w:rsidP="00D320E5">
            <w:pPr>
              <w:ind w:right="63"/>
              <w:rPr>
                <w:i/>
              </w:rPr>
            </w:pPr>
          </w:p>
        </w:tc>
      </w:tr>
      <w:tr w:rsidR="00D320E5" w:rsidRPr="00185AAE" w:rsidTr="00D320E5">
        <w:trPr>
          <w:trHeight w:val="28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у комплекті банки ємністю не менше 2л;</w:t>
            </w:r>
          </w:p>
        </w:tc>
        <w:tc>
          <w:tcPr>
            <w:tcW w:w="2268" w:type="dxa"/>
          </w:tcPr>
          <w:p w:rsidR="00D320E5" w:rsidRPr="00185AAE" w:rsidRDefault="00D320E5" w:rsidP="00D320E5">
            <w:pPr>
              <w:ind w:right="63"/>
              <w:rPr>
                <w:i/>
              </w:rPr>
            </w:pPr>
          </w:p>
        </w:tc>
      </w:tr>
      <w:tr w:rsidR="00D320E5" w:rsidRPr="00185AAE" w:rsidTr="00D320E5">
        <w:trPr>
          <w:trHeight w:val="28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у комплекті кришки з ручкою та механічним контролем переливу;</w:t>
            </w:r>
          </w:p>
        </w:tc>
        <w:tc>
          <w:tcPr>
            <w:tcW w:w="2268" w:type="dxa"/>
          </w:tcPr>
          <w:p w:rsidR="00D320E5" w:rsidRPr="00185AAE" w:rsidRDefault="00D320E5" w:rsidP="00D320E5">
            <w:pPr>
              <w:ind w:right="63"/>
              <w:rPr>
                <w:i/>
              </w:rPr>
            </w:pPr>
          </w:p>
        </w:tc>
      </w:tr>
      <w:tr w:rsidR="00D320E5" w:rsidRPr="00185AAE" w:rsidTr="00D320E5">
        <w:trPr>
          <w:trHeight w:val="25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системи контролю переливу;</w:t>
            </w:r>
          </w:p>
        </w:tc>
        <w:tc>
          <w:tcPr>
            <w:tcW w:w="2268" w:type="dxa"/>
          </w:tcPr>
          <w:p w:rsidR="00D320E5" w:rsidRPr="00185AAE" w:rsidRDefault="00D320E5" w:rsidP="00D320E5">
            <w:pPr>
              <w:ind w:right="63"/>
              <w:rPr>
                <w:i/>
              </w:rPr>
            </w:pPr>
          </w:p>
        </w:tc>
      </w:tr>
      <w:tr w:rsidR="00D320E5" w:rsidRPr="00185AAE" w:rsidTr="00D320E5">
        <w:trPr>
          <w:trHeight w:val="24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Робоча напруга приладу 220+20В, 50Гц.</w:t>
            </w:r>
            <w:r w:rsidRPr="00185AAE">
              <w:rPr>
                <w:rFonts w:ascii="Times New Roman CYR" w:hAnsi="Times New Roman CYR" w:cs="Times New Roman CYR"/>
              </w:rPr>
              <w:tab/>
            </w:r>
          </w:p>
        </w:tc>
        <w:tc>
          <w:tcPr>
            <w:tcW w:w="2268" w:type="dxa"/>
          </w:tcPr>
          <w:p w:rsidR="00D320E5" w:rsidRPr="00185AAE" w:rsidRDefault="00D320E5" w:rsidP="00D320E5">
            <w:pPr>
              <w:ind w:right="63"/>
              <w:rPr>
                <w:i/>
              </w:rPr>
            </w:pPr>
          </w:p>
        </w:tc>
      </w:tr>
      <w:tr w:rsidR="00D320E5" w:rsidRPr="009817C4" w:rsidTr="00D320E5">
        <w:trPr>
          <w:trHeight w:val="255"/>
        </w:trPr>
        <w:tc>
          <w:tcPr>
            <w:tcW w:w="594" w:type="dxa"/>
          </w:tcPr>
          <w:p w:rsidR="00D320E5" w:rsidRPr="00366D7B" w:rsidRDefault="00D320E5" w:rsidP="00D320E5">
            <w:pPr>
              <w:ind w:right="63"/>
              <w:rPr>
                <w:i/>
                <w:lang w:val="en-US"/>
              </w:rPr>
            </w:pPr>
            <w:r w:rsidRPr="00185AAE">
              <w:rPr>
                <w:i/>
              </w:rPr>
              <w:t>1</w:t>
            </w:r>
            <w:r w:rsidR="00366D7B">
              <w:rPr>
                <w:i/>
                <w:lang w:val="en-US"/>
              </w:rPr>
              <w:t>3</w:t>
            </w:r>
          </w:p>
        </w:tc>
        <w:tc>
          <w:tcPr>
            <w:tcW w:w="2349"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 xml:space="preserve">Силіконова трубка – 1 од. </w:t>
            </w:r>
          </w:p>
        </w:tc>
        <w:tc>
          <w:tcPr>
            <w:tcW w:w="4678" w:type="dxa"/>
          </w:tcPr>
          <w:p w:rsidR="00D320E5" w:rsidRPr="00D320E5" w:rsidRDefault="00D320E5" w:rsidP="00D320E5">
            <w:pPr>
              <w:rPr>
                <w:rFonts w:ascii="Times New Roman CYR" w:hAnsi="Times New Roman CYR" w:cs="Times New Roman CYR"/>
                <w:lang w:val="uk-UA" w:eastAsia="en-US"/>
              </w:rPr>
            </w:pPr>
            <w:r w:rsidRPr="00D320E5">
              <w:rPr>
                <w:rFonts w:ascii="Times New Roman CYR" w:hAnsi="Times New Roman CYR" w:cs="Times New Roman CYR"/>
                <w:lang w:val="uk-UA" w:eastAsia="en-US"/>
              </w:rPr>
              <w:t>Підлягає стерилізації;</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Набір для аспірації.</w:t>
            </w:r>
          </w:p>
        </w:tc>
        <w:tc>
          <w:tcPr>
            <w:tcW w:w="2268" w:type="dxa"/>
          </w:tcPr>
          <w:p w:rsidR="00D320E5" w:rsidRPr="00D320E5" w:rsidRDefault="00D320E5" w:rsidP="00D320E5">
            <w:pPr>
              <w:ind w:right="63"/>
              <w:rPr>
                <w:i/>
                <w:lang w:val="uk-UA"/>
              </w:rPr>
            </w:pPr>
          </w:p>
        </w:tc>
      </w:tr>
      <w:tr w:rsidR="00D320E5" w:rsidRPr="00185AAE" w:rsidTr="00D320E5">
        <w:trPr>
          <w:trHeight w:val="216"/>
        </w:trPr>
        <w:tc>
          <w:tcPr>
            <w:tcW w:w="594" w:type="dxa"/>
            <w:vMerge w:val="restart"/>
          </w:tcPr>
          <w:p w:rsidR="00D320E5" w:rsidRPr="00366D7B" w:rsidRDefault="00D320E5" w:rsidP="00D320E5">
            <w:pPr>
              <w:ind w:right="63"/>
              <w:rPr>
                <w:i/>
                <w:lang w:val="en-US"/>
              </w:rPr>
            </w:pPr>
            <w:r w:rsidRPr="00185AAE">
              <w:rPr>
                <w:i/>
              </w:rPr>
              <w:t>1</w:t>
            </w:r>
            <w:r w:rsidR="00366D7B">
              <w:rPr>
                <w:i/>
                <w:lang w:val="en-US"/>
              </w:rPr>
              <w:t>4</w:t>
            </w:r>
          </w:p>
        </w:tc>
        <w:tc>
          <w:tcPr>
            <w:tcW w:w="2349" w:type="dxa"/>
            <w:vMerge w:val="restart"/>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Ветрикулоскоп типу LOTTA, або еквівалент – 1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ширококутної оптики типу Хопкінс, або еквівалент</w:t>
            </w:r>
          </w:p>
        </w:tc>
        <w:tc>
          <w:tcPr>
            <w:tcW w:w="2268" w:type="dxa"/>
          </w:tcPr>
          <w:p w:rsidR="00D320E5" w:rsidRPr="00185AAE" w:rsidRDefault="00D320E5" w:rsidP="00D320E5">
            <w:pPr>
              <w:ind w:right="63"/>
              <w:rPr>
                <w:i/>
              </w:rPr>
            </w:pPr>
          </w:p>
        </w:tc>
      </w:tr>
      <w:tr w:rsidR="00D320E5" w:rsidRPr="00185AAE" w:rsidTr="00D320E5">
        <w:trPr>
          <w:trHeight w:val="30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Кут напрямку бачення 6°;</w:t>
            </w:r>
          </w:p>
        </w:tc>
        <w:tc>
          <w:tcPr>
            <w:tcW w:w="2268" w:type="dxa"/>
          </w:tcPr>
          <w:p w:rsidR="00D320E5" w:rsidRPr="00185AAE" w:rsidRDefault="00D320E5" w:rsidP="00D320E5">
            <w:pPr>
              <w:ind w:right="63"/>
              <w:rPr>
                <w:i/>
              </w:rPr>
            </w:pPr>
          </w:p>
        </w:tc>
      </w:tr>
      <w:tr w:rsidR="00D320E5" w:rsidRPr="00185AAE" w:rsidTr="00D320E5">
        <w:trPr>
          <w:trHeight w:val="30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окуляру, що розташований під кутом</w:t>
            </w:r>
          </w:p>
        </w:tc>
        <w:tc>
          <w:tcPr>
            <w:tcW w:w="2268" w:type="dxa"/>
          </w:tcPr>
          <w:p w:rsidR="00D320E5" w:rsidRPr="00185AAE" w:rsidRDefault="00D320E5" w:rsidP="00D320E5">
            <w:pPr>
              <w:ind w:right="63"/>
              <w:rPr>
                <w:i/>
              </w:rPr>
            </w:pPr>
          </w:p>
        </w:tc>
      </w:tr>
      <w:tr w:rsidR="00D320E5" w:rsidRPr="00185AAE" w:rsidTr="00D320E5">
        <w:trPr>
          <w:trHeight w:val="297"/>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Зовнішній діаметр не більше 6,1мм</w:t>
            </w:r>
          </w:p>
        </w:tc>
        <w:tc>
          <w:tcPr>
            <w:tcW w:w="2268" w:type="dxa"/>
          </w:tcPr>
          <w:p w:rsidR="00D320E5" w:rsidRPr="00185AAE" w:rsidRDefault="00D320E5" w:rsidP="00D320E5">
            <w:pPr>
              <w:ind w:right="63"/>
              <w:rPr>
                <w:i/>
              </w:rPr>
            </w:pPr>
          </w:p>
        </w:tc>
      </w:tr>
      <w:tr w:rsidR="00D320E5" w:rsidRPr="00185AAE" w:rsidTr="00D320E5">
        <w:trPr>
          <w:trHeight w:val="33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Довжина не менше18см</w:t>
            </w:r>
          </w:p>
        </w:tc>
        <w:tc>
          <w:tcPr>
            <w:tcW w:w="2268" w:type="dxa"/>
          </w:tcPr>
          <w:p w:rsidR="00D320E5" w:rsidRPr="00185AAE" w:rsidRDefault="00D320E5" w:rsidP="00D320E5">
            <w:pPr>
              <w:ind w:right="63"/>
              <w:rPr>
                <w:i/>
              </w:rPr>
            </w:pPr>
          </w:p>
        </w:tc>
      </w:tr>
      <w:tr w:rsidR="00D320E5" w:rsidRPr="00185AAE" w:rsidTr="00D320E5">
        <w:trPr>
          <w:trHeight w:val="34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робочого каналу діаметром не менше 2,9мм</w:t>
            </w:r>
          </w:p>
        </w:tc>
        <w:tc>
          <w:tcPr>
            <w:tcW w:w="2268" w:type="dxa"/>
          </w:tcPr>
          <w:p w:rsidR="00D320E5" w:rsidRPr="00185AAE" w:rsidRDefault="00D320E5" w:rsidP="00D320E5">
            <w:pPr>
              <w:ind w:right="63"/>
              <w:rPr>
                <w:i/>
              </w:rPr>
            </w:pPr>
          </w:p>
        </w:tc>
      </w:tr>
      <w:tr w:rsidR="00D320E5" w:rsidRPr="00185AAE" w:rsidTr="00D320E5">
        <w:trPr>
          <w:trHeight w:val="22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каналів для аспірації та іригації діаметром не менше 1,6мм</w:t>
            </w:r>
          </w:p>
        </w:tc>
        <w:tc>
          <w:tcPr>
            <w:tcW w:w="2268" w:type="dxa"/>
          </w:tcPr>
          <w:p w:rsidR="00D320E5" w:rsidRPr="00185AAE" w:rsidRDefault="00D320E5" w:rsidP="00D320E5">
            <w:pPr>
              <w:ind w:right="63"/>
              <w:rPr>
                <w:i/>
              </w:rPr>
            </w:pPr>
          </w:p>
        </w:tc>
      </w:tr>
      <w:tr w:rsidR="00D320E5" w:rsidRPr="00185AAE" w:rsidTr="00D320E5">
        <w:trPr>
          <w:trHeight w:val="33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Можливість стерилізації в автоклаві</w:t>
            </w:r>
          </w:p>
        </w:tc>
        <w:tc>
          <w:tcPr>
            <w:tcW w:w="2268" w:type="dxa"/>
          </w:tcPr>
          <w:p w:rsidR="00D320E5" w:rsidRPr="00185AAE" w:rsidRDefault="00D320E5" w:rsidP="00D320E5">
            <w:pPr>
              <w:ind w:right="63"/>
              <w:rPr>
                <w:i/>
              </w:rPr>
            </w:pPr>
          </w:p>
        </w:tc>
      </w:tr>
      <w:tr w:rsidR="00D320E5" w:rsidRPr="00185AAE" w:rsidTr="00D320E5">
        <w:trPr>
          <w:trHeight w:val="48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убудованого світловоду</w:t>
            </w:r>
          </w:p>
        </w:tc>
        <w:tc>
          <w:tcPr>
            <w:tcW w:w="2268" w:type="dxa"/>
          </w:tcPr>
          <w:p w:rsidR="00D320E5" w:rsidRPr="00185AAE" w:rsidRDefault="00D320E5" w:rsidP="00D320E5">
            <w:pPr>
              <w:ind w:right="63"/>
              <w:rPr>
                <w:i/>
              </w:rPr>
            </w:pPr>
          </w:p>
        </w:tc>
      </w:tr>
      <w:tr w:rsidR="00D320E5" w:rsidRPr="00185AAE" w:rsidTr="00D320E5">
        <w:trPr>
          <w:trHeight w:val="645"/>
        </w:trPr>
        <w:tc>
          <w:tcPr>
            <w:tcW w:w="594" w:type="dxa"/>
            <w:vMerge w:val="restart"/>
          </w:tcPr>
          <w:p w:rsidR="00D320E5" w:rsidRPr="00366D7B" w:rsidRDefault="00D320E5" w:rsidP="00D320E5">
            <w:pPr>
              <w:ind w:left="6"/>
              <w:rPr>
                <w:rFonts w:ascii="Times New Roman CYR" w:hAnsi="Times New Roman CYR" w:cs="Times New Roman CYR"/>
                <w:color w:val="000000"/>
                <w:lang w:val="en-US"/>
              </w:rPr>
            </w:pPr>
            <w:r w:rsidRPr="00185AAE">
              <w:rPr>
                <w:rFonts w:ascii="Times New Roman CYR" w:hAnsi="Times New Roman CYR" w:cs="Times New Roman CYR"/>
                <w:color w:val="000000"/>
              </w:rPr>
              <w:t>1</w:t>
            </w:r>
            <w:r w:rsidR="00366D7B">
              <w:rPr>
                <w:rFonts w:ascii="Times New Roman CYR" w:hAnsi="Times New Roman CYR" w:cs="Times New Roman CYR"/>
                <w:color w:val="000000"/>
                <w:lang w:val="en-US"/>
              </w:rPr>
              <w:t>5</w:t>
            </w:r>
          </w:p>
        </w:tc>
        <w:tc>
          <w:tcPr>
            <w:tcW w:w="2349" w:type="dxa"/>
            <w:vMerge w:val="restart"/>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Операційний тубус вентрикулоскопу – 1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Ротаційний;</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Градуйований;</w:t>
            </w:r>
          </w:p>
        </w:tc>
        <w:tc>
          <w:tcPr>
            <w:tcW w:w="2268" w:type="dxa"/>
          </w:tcPr>
          <w:p w:rsidR="00D320E5" w:rsidRPr="00185AAE" w:rsidRDefault="00D320E5" w:rsidP="00D320E5">
            <w:pPr>
              <w:ind w:right="63"/>
              <w:rPr>
                <w:i/>
              </w:rPr>
            </w:pPr>
          </w:p>
        </w:tc>
      </w:tr>
      <w:tr w:rsidR="00D320E5" w:rsidRPr="00185AAE" w:rsidTr="00D320E5">
        <w:trPr>
          <w:trHeight w:val="360"/>
        </w:trPr>
        <w:tc>
          <w:tcPr>
            <w:tcW w:w="594" w:type="dxa"/>
            <w:vMerge/>
          </w:tcPr>
          <w:p w:rsidR="00D320E5" w:rsidRPr="00185AAE" w:rsidRDefault="00D320E5" w:rsidP="00D320E5">
            <w:pPr>
              <w:ind w:left="6"/>
              <w:rPr>
                <w:rFonts w:ascii="Times New Roman CYR" w:hAnsi="Times New Roman CYR" w:cs="Times New Roman CYR"/>
                <w:color w:val="000000"/>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Зовнішній діаметр не більше 6,8мм;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Робоча довжина не менше 13см.</w:t>
            </w:r>
          </w:p>
        </w:tc>
        <w:tc>
          <w:tcPr>
            <w:tcW w:w="2268" w:type="dxa"/>
          </w:tcPr>
          <w:p w:rsidR="00D320E5" w:rsidRPr="00185AAE" w:rsidRDefault="00D320E5" w:rsidP="00D320E5">
            <w:pPr>
              <w:ind w:right="63"/>
              <w:rPr>
                <w:i/>
              </w:rPr>
            </w:pPr>
          </w:p>
        </w:tc>
      </w:tr>
      <w:tr w:rsidR="00D320E5" w:rsidRPr="00185AAE" w:rsidTr="00D320E5">
        <w:tc>
          <w:tcPr>
            <w:tcW w:w="594" w:type="dxa"/>
          </w:tcPr>
          <w:p w:rsidR="00D320E5" w:rsidRPr="00366D7B" w:rsidRDefault="00D320E5" w:rsidP="00D320E5">
            <w:pPr>
              <w:ind w:left="6"/>
              <w:rPr>
                <w:rFonts w:ascii="Times New Roman CYR" w:hAnsi="Times New Roman CYR" w:cs="Times New Roman CYR"/>
                <w:color w:val="000000"/>
                <w:lang w:val="en-US"/>
              </w:rPr>
            </w:pPr>
            <w:r w:rsidRPr="00185AAE">
              <w:rPr>
                <w:rFonts w:ascii="Times New Roman CYR" w:hAnsi="Times New Roman CYR" w:cs="Times New Roman CYR"/>
                <w:color w:val="000000"/>
              </w:rPr>
              <w:t>1</w:t>
            </w:r>
            <w:r w:rsidR="00366D7B">
              <w:rPr>
                <w:rFonts w:ascii="Times New Roman CYR" w:hAnsi="Times New Roman CYR" w:cs="Times New Roman CYR"/>
                <w:color w:val="000000"/>
                <w:lang w:val="en-US"/>
              </w:rPr>
              <w:t>6</w:t>
            </w:r>
          </w:p>
        </w:tc>
        <w:tc>
          <w:tcPr>
            <w:tcW w:w="2349"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Обтюратор – 1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Для операційного тубусу вентрикулоскопу.</w:t>
            </w:r>
          </w:p>
        </w:tc>
        <w:tc>
          <w:tcPr>
            <w:tcW w:w="2268" w:type="dxa"/>
          </w:tcPr>
          <w:p w:rsidR="00D320E5" w:rsidRPr="00185AAE" w:rsidRDefault="00D320E5" w:rsidP="00D320E5">
            <w:pPr>
              <w:ind w:right="63"/>
              <w:rPr>
                <w:i/>
              </w:rPr>
            </w:pPr>
          </w:p>
        </w:tc>
      </w:tr>
      <w:tr w:rsidR="00D320E5" w:rsidRPr="00185AAE" w:rsidTr="00D320E5">
        <w:tc>
          <w:tcPr>
            <w:tcW w:w="594" w:type="dxa"/>
          </w:tcPr>
          <w:p w:rsidR="00D320E5" w:rsidRPr="00366D7B" w:rsidRDefault="00D320E5" w:rsidP="00D320E5">
            <w:pPr>
              <w:ind w:left="6"/>
              <w:rPr>
                <w:rFonts w:ascii="Times New Roman CYR" w:hAnsi="Times New Roman CYR" w:cs="Times New Roman CYR"/>
                <w:color w:val="000000"/>
                <w:lang w:val="en-US"/>
              </w:rPr>
            </w:pPr>
            <w:r w:rsidRPr="00185AAE">
              <w:rPr>
                <w:rFonts w:ascii="Times New Roman CYR" w:hAnsi="Times New Roman CYR" w:cs="Times New Roman CYR"/>
                <w:color w:val="000000"/>
              </w:rPr>
              <w:t>1</w:t>
            </w:r>
            <w:r w:rsidR="00366D7B">
              <w:rPr>
                <w:rFonts w:ascii="Times New Roman CYR" w:hAnsi="Times New Roman CYR" w:cs="Times New Roman CYR"/>
                <w:color w:val="000000"/>
                <w:lang w:val="en-US"/>
              </w:rPr>
              <w:t>7</w:t>
            </w:r>
          </w:p>
        </w:tc>
        <w:tc>
          <w:tcPr>
            <w:tcW w:w="2349"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Ножиці, типу ClickLine, або еквівалент, – 1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Розмір 2мм;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Робоча довжина не менш 30см;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Ротаційні;</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Розбірна конструкція, що складається з металевої рукоятки та трубки із вставкою-</w:t>
            </w:r>
            <w:r w:rsidRPr="00185AAE">
              <w:rPr>
                <w:rFonts w:ascii="Times New Roman CYR" w:hAnsi="Times New Roman CYR" w:cs="Times New Roman CYR"/>
              </w:rPr>
              <w:lastRenderedPageBreak/>
              <w:t xml:space="preserve">ножицями; </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Бранші гострокінцеві, одна рухома.</w:t>
            </w:r>
          </w:p>
        </w:tc>
        <w:tc>
          <w:tcPr>
            <w:tcW w:w="2268" w:type="dxa"/>
          </w:tcPr>
          <w:p w:rsidR="00D320E5" w:rsidRPr="00185AAE" w:rsidRDefault="00D320E5" w:rsidP="00D320E5">
            <w:pPr>
              <w:ind w:right="63"/>
              <w:rPr>
                <w:i/>
              </w:rPr>
            </w:pPr>
          </w:p>
        </w:tc>
      </w:tr>
      <w:tr w:rsidR="00D320E5" w:rsidRPr="00185AAE" w:rsidTr="00D320E5">
        <w:tc>
          <w:tcPr>
            <w:tcW w:w="594" w:type="dxa"/>
          </w:tcPr>
          <w:p w:rsidR="00D320E5" w:rsidRPr="00366D7B" w:rsidRDefault="00D320E5" w:rsidP="00D320E5">
            <w:pPr>
              <w:ind w:left="6"/>
              <w:rPr>
                <w:rFonts w:ascii="Times New Roman CYR" w:hAnsi="Times New Roman CYR" w:cs="Times New Roman CYR"/>
                <w:color w:val="000000"/>
                <w:lang w:val="en-US"/>
              </w:rPr>
            </w:pPr>
            <w:r w:rsidRPr="00185AAE">
              <w:rPr>
                <w:rFonts w:ascii="Times New Roman CYR" w:hAnsi="Times New Roman CYR" w:cs="Times New Roman CYR"/>
                <w:color w:val="000000"/>
              </w:rPr>
              <w:lastRenderedPageBreak/>
              <w:t>1</w:t>
            </w:r>
            <w:r w:rsidR="00366D7B">
              <w:rPr>
                <w:rFonts w:ascii="Times New Roman CYR" w:hAnsi="Times New Roman CYR" w:cs="Times New Roman CYR"/>
                <w:color w:val="000000"/>
                <w:lang w:val="en-US"/>
              </w:rPr>
              <w:t>8</w:t>
            </w:r>
          </w:p>
        </w:tc>
        <w:tc>
          <w:tcPr>
            <w:tcW w:w="2349"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Щипці для бі</w:t>
            </w:r>
            <w:r>
              <w:rPr>
                <w:rFonts w:ascii="Times New Roman CYR" w:hAnsi="Times New Roman CYR" w:cs="Times New Roman CYR"/>
              </w:rPr>
              <w:t>оп</w:t>
            </w:r>
            <w:r w:rsidRPr="00185AAE">
              <w:rPr>
                <w:rFonts w:ascii="Times New Roman CYR" w:hAnsi="Times New Roman CYR" w:cs="Times New Roman CYR"/>
              </w:rPr>
              <w:t>сії, типу ClickLine, або еквівалент, – 1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Розмір 2мм;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Робоча довжина не менш 30</w:t>
            </w:r>
            <w:r>
              <w:rPr>
                <w:rFonts w:ascii="Times New Roman CYR" w:hAnsi="Times New Roman CYR" w:cs="Times New Roman CYR"/>
              </w:rPr>
              <w:t xml:space="preserve"> </w:t>
            </w:r>
            <w:r w:rsidRPr="00185AAE">
              <w:rPr>
                <w:rFonts w:ascii="Times New Roman CYR" w:hAnsi="Times New Roman CYR" w:cs="Times New Roman CYR"/>
              </w:rPr>
              <w:t>см;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Ротаційні;</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 xml:space="preserve">Розбірна конструкція, що складається з металевої рукоятки та трубки із вставкою-щипцями; </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Обидві бранші рухомі.</w:t>
            </w:r>
          </w:p>
        </w:tc>
        <w:tc>
          <w:tcPr>
            <w:tcW w:w="2268" w:type="dxa"/>
          </w:tcPr>
          <w:p w:rsidR="00D320E5" w:rsidRPr="00185AAE" w:rsidRDefault="00D320E5" w:rsidP="00D320E5">
            <w:pPr>
              <w:ind w:right="63"/>
              <w:rPr>
                <w:i/>
              </w:rPr>
            </w:pPr>
          </w:p>
        </w:tc>
      </w:tr>
      <w:tr w:rsidR="00D320E5" w:rsidRPr="00185AAE" w:rsidTr="00D320E5">
        <w:tc>
          <w:tcPr>
            <w:tcW w:w="594" w:type="dxa"/>
          </w:tcPr>
          <w:p w:rsidR="00D320E5" w:rsidRPr="00366D7B" w:rsidRDefault="00366D7B" w:rsidP="00D320E5">
            <w:pPr>
              <w:ind w:left="6"/>
              <w:rPr>
                <w:rFonts w:ascii="Times New Roman CYR" w:hAnsi="Times New Roman CYR" w:cs="Times New Roman CYR"/>
                <w:color w:val="000000"/>
                <w:lang w:val="en-US"/>
              </w:rPr>
            </w:pPr>
            <w:r>
              <w:rPr>
                <w:rFonts w:ascii="Times New Roman CYR" w:hAnsi="Times New Roman CYR" w:cs="Times New Roman CYR"/>
                <w:color w:val="000000"/>
                <w:lang w:val="en-US"/>
              </w:rPr>
              <w:t>19</w:t>
            </w:r>
          </w:p>
        </w:tc>
        <w:tc>
          <w:tcPr>
            <w:tcW w:w="2349" w:type="dxa"/>
          </w:tcPr>
          <w:p w:rsidR="00D320E5" w:rsidRPr="00185AAE" w:rsidRDefault="00D320E5" w:rsidP="00D320E5">
            <w:pPr>
              <w:pStyle w:val="21"/>
              <w:ind w:hanging="108"/>
              <w:rPr>
                <w:rFonts w:ascii="Times New Roman CYR" w:hAnsi="Times New Roman CYR" w:cs="Times New Roman CYR"/>
              </w:rPr>
            </w:pPr>
            <w:r w:rsidRPr="00185AAE">
              <w:rPr>
                <w:rFonts w:ascii="Times New Roman CYR" w:hAnsi="Times New Roman CYR" w:cs="Times New Roman CYR"/>
              </w:rPr>
              <w:t xml:space="preserve"> Щипці для</w:t>
            </w:r>
          </w:p>
          <w:p w:rsidR="00D320E5" w:rsidRPr="00185AAE" w:rsidRDefault="00D320E5" w:rsidP="00D320E5">
            <w:pPr>
              <w:pStyle w:val="21"/>
              <w:ind w:hanging="108"/>
              <w:rPr>
                <w:rFonts w:ascii="Times New Roman CYR" w:hAnsi="Times New Roman CYR" w:cs="Times New Roman CYR"/>
              </w:rPr>
            </w:pPr>
            <w:r w:rsidRPr="00185AAE">
              <w:rPr>
                <w:rFonts w:ascii="Times New Roman CYR" w:hAnsi="Times New Roman CYR" w:cs="Times New Roman CYR"/>
              </w:rPr>
              <w:t>вентрікулостомії типу ClickLine, або еквівалент, – 1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Розмір 2мм;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Робоча довжина не менш 30см;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Ротаційні;</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 xml:space="preserve">Розбірна конструкція, що складається з металевої рукоятки та трубки із вставкою-щипцями; </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Обидві бранші рухомі.</w:t>
            </w:r>
          </w:p>
        </w:tc>
        <w:tc>
          <w:tcPr>
            <w:tcW w:w="2268" w:type="dxa"/>
          </w:tcPr>
          <w:p w:rsidR="00D320E5" w:rsidRPr="00185AAE" w:rsidRDefault="00D320E5" w:rsidP="00D320E5">
            <w:pPr>
              <w:ind w:right="63"/>
              <w:rPr>
                <w:i/>
              </w:rPr>
            </w:pPr>
          </w:p>
        </w:tc>
      </w:tr>
      <w:tr w:rsidR="00D320E5" w:rsidRPr="00185AAE" w:rsidTr="00D320E5">
        <w:tc>
          <w:tcPr>
            <w:tcW w:w="594" w:type="dxa"/>
          </w:tcPr>
          <w:p w:rsidR="00D320E5" w:rsidRPr="00366D7B" w:rsidRDefault="00D320E5" w:rsidP="00D320E5">
            <w:pPr>
              <w:ind w:left="6"/>
              <w:rPr>
                <w:rFonts w:ascii="Times New Roman CYR" w:hAnsi="Times New Roman CYR" w:cs="Times New Roman CYR"/>
                <w:color w:val="000000"/>
                <w:lang w:val="en-US"/>
              </w:rPr>
            </w:pPr>
            <w:r w:rsidRPr="00185AAE">
              <w:rPr>
                <w:rFonts w:ascii="Times New Roman CYR" w:hAnsi="Times New Roman CYR" w:cs="Times New Roman CYR"/>
                <w:color w:val="000000"/>
              </w:rPr>
              <w:t>2</w:t>
            </w:r>
            <w:r w:rsidR="00366D7B">
              <w:rPr>
                <w:rFonts w:ascii="Times New Roman CYR" w:hAnsi="Times New Roman CYR" w:cs="Times New Roman CYR"/>
                <w:color w:val="000000"/>
                <w:lang w:val="en-US"/>
              </w:rPr>
              <w:t>0</w:t>
            </w:r>
          </w:p>
        </w:tc>
        <w:tc>
          <w:tcPr>
            <w:tcW w:w="2349"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Щипці для захоплення, типу ClickLine, або еквівалент, – 1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Розмір 2мм;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Робоча довжина не менш 30см;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Ротаційні;</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 xml:space="preserve">Розбірна конструкція, що складається з металевої рукоятки та трубки із вставкою-щипцями; </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Обидві бранші рухомі.</w:t>
            </w:r>
          </w:p>
        </w:tc>
        <w:tc>
          <w:tcPr>
            <w:tcW w:w="2268" w:type="dxa"/>
          </w:tcPr>
          <w:p w:rsidR="00D320E5" w:rsidRPr="00185AAE" w:rsidRDefault="00D320E5" w:rsidP="00D320E5">
            <w:pPr>
              <w:ind w:right="63"/>
              <w:rPr>
                <w:i/>
              </w:rPr>
            </w:pPr>
          </w:p>
        </w:tc>
      </w:tr>
      <w:tr w:rsidR="00D320E5" w:rsidRPr="00185AAE" w:rsidTr="00D320E5">
        <w:tc>
          <w:tcPr>
            <w:tcW w:w="594" w:type="dxa"/>
          </w:tcPr>
          <w:p w:rsidR="00D320E5" w:rsidRPr="00366D7B" w:rsidRDefault="00D320E5" w:rsidP="00D320E5">
            <w:pPr>
              <w:ind w:left="6"/>
              <w:rPr>
                <w:rFonts w:ascii="Times New Roman CYR" w:hAnsi="Times New Roman CYR" w:cs="Times New Roman CYR"/>
                <w:color w:val="000000"/>
                <w:lang w:val="en-US"/>
              </w:rPr>
            </w:pPr>
            <w:r w:rsidRPr="00185AAE">
              <w:rPr>
                <w:rFonts w:ascii="Times New Roman CYR" w:hAnsi="Times New Roman CYR" w:cs="Times New Roman CYR"/>
                <w:color w:val="000000"/>
              </w:rPr>
              <w:t>2</w:t>
            </w:r>
            <w:r w:rsidR="00366D7B">
              <w:rPr>
                <w:rFonts w:ascii="Times New Roman CYR" w:hAnsi="Times New Roman CYR" w:cs="Times New Roman CYR"/>
                <w:color w:val="000000"/>
                <w:lang w:val="en-US"/>
              </w:rPr>
              <w:t>1</w:t>
            </w:r>
          </w:p>
        </w:tc>
        <w:tc>
          <w:tcPr>
            <w:tcW w:w="2349"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Щипці для бі</w:t>
            </w:r>
            <w:r>
              <w:rPr>
                <w:rFonts w:ascii="Times New Roman CYR" w:hAnsi="Times New Roman CYR" w:cs="Times New Roman CYR"/>
              </w:rPr>
              <w:t>оп</w:t>
            </w:r>
            <w:r w:rsidRPr="00185AAE">
              <w:rPr>
                <w:rFonts w:ascii="Times New Roman CYR" w:hAnsi="Times New Roman CYR" w:cs="Times New Roman CYR"/>
              </w:rPr>
              <w:t>сії, типу ClickLine, або еквівалент, – 1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Розмір 2,7мм;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Робоча довжина не менш 30см;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Ротаційні;</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 xml:space="preserve">Розбірна конструкція, що складається з металевої рукоятки та трубки із вставкою-щипцями; </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Обидві бранші рухомі.</w:t>
            </w:r>
          </w:p>
        </w:tc>
        <w:tc>
          <w:tcPr>
            <w:tcW w:w="2268" w:type="dxa"/>
          </w:tcPr>
          <w:p w:rsidR="00D320E5" w:rsidRPr="00185AAE" w:rsidRDefault="00D320E5" w:rsidP="00D320E5">
            <w:pPr>
              <w:ind w:right="63"/>
              <w:rPr>
                <w:i/>
              </w:rPr>
            </w:pPr>
          </w:p>
        </w:tc>
      </w:tr>
      <w:tr w:rsidR="00D320E5" w:rsidRPr="009817C4" w:rsidTr="00D320E5">
        <w:tc>
          <w:tcPr>
            <w:tcW w:w="594" w:type="dxa"/>
          </w:tcPr>
          <w:p w:rsidR="00D320E5" w:rsidRPr="00366D7B" w:rsidRDefault="00D320E5" w:rsidP="00D320E5">
            <w:pPr>
              <w:ind w:left="6"/>
              <w:rPr>
                <w:rFonts w:ascii="Times New Roman CYR" w:hAnsi="Times New Roman CYR" w:cs="Times New Roman CYR"/>
                <w:color w:val="000000"/>
                <w:lang w:val="en-US"/>
              </w:rPr>
            </w:pPr>
            <w:r w:rsidRPr="00185AAE">
              <w:rPr>
                <w:rFonts w:ascii="Times New Roman CYR" w:hAnsi="Times New Roman CYR" w:cs="Times New Roman CYR"/>
                <w:color w:val="000000"/>
              </w:rPr>
              <w:t>2</w:t>
            </w:r>
            <w:r w:rsidR="00366D7B">
              <w:rPr>
                <w:rFonts w:ascii="Times New Roman CYR" w:hAnsi="Times New Roman CYR" w:cs="Times New Roman CYR"/>
                <w:color w:val="000000"/>
                <w:lang w:val="en-US"/>
              </w:rPr>
              <w:t>2</w:t>
            </w:r>
          </w:p>
        </w:tc>
        <w:tc>
          <w:tcPr>
            <w:tcW w:w="2349"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Біполярні щипці, довгі – 1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Розмір 2,4мм;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Довжина не менше 30см;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Розбірна конструкція, що складається із кільцевої рукоятки, зовнішньої трубки та робочої вставки з пласкими браншами.</w:t>
            </w:r>
          </w:p>
        </w:tc>
        <w:tc>
          <w:tcPr>
            <w:tcW w:w="2268" w:type="dxa"/>
          </w:tcPr>
          <w:p w:rsidR="00D320E5" w:rsidRPr="00D320E5" w:rsidRDefault="00D320E5" w:rsidP="00D320E5">
            <w:pPr>
              <w:ind w:right="63"/>
              <w:rPr>
                <w:i/>
                <w:lang w:val="uk-UA"/>
              </w:rPr>
            </w:pPr>
          </w:p>
        </w:tc>
      </w:tr>
      <w:tr w:rsidR="00D320E5" w:rsidRPr="00185AAE" w:rsidTr="00D320E5">
        <w:tc>
          <w:tcPr>
            <w:tcW w:w="594" w:type="dxa"/>
          </w:tcPr>
          <w:p w:rsidR="00D320E5" w:rsidRPr="00366D7B" w:rsidRDefault="00D320E5" w:rsidP="00D320E5">
            <w:pPr>
              <w:ind w:left="6"/>
              <w:rPr>
                <w:rFonts w:ascii="Times New Roman CYR" w:hAnsi="Times New Roman CYR" w:cs="Times New Roman CYR"/>
                <w:color w:val="000000"/>
                <w:lang w:val="en-US"/>
              </w:rPr>
            </w:pPr>
            <w:r w:rsidRPr="00185AAE">
              <w:rPr>
                <w:rFonts w:ascii="Times New Roman CYR" w:hAnsi="Times New Roman CYR" w:cs="Times New Roman CYR"/>
                <w:color w:val="000000"/>
              </w:rPr>
              <w:t>2</w:t>
            </w:r>
            <w:r w:rsidR="00366D7B">
              <w:rPr>
                <w:rFonts w:ascii="Times New Roman CYR" w:hAnsi="Times New Roman CYR" w:cs="Times New Roman CYR"/>
                <w:color w:val="000000"/>
                <w:lang w:val="en-US"/>
              </w:rPr>
              <w:t>3</w:t>
            </w:r>
          </w:p>
        </w:tc>
        <w:tc>
          <w:tcPr>
            <w:tcW w:w="2349" w:type="dxa"/>
          </w:tcPr>
          <w:p w:rsidR="00D320E5" w:rsidRPr="00185AAE" w:rsidRDefault="00D320E5" w:rsidP="00D320E5">
            <w:pPr>
              <w:pStyle w:val="21"/>
              <w:ind w:right="-108"/>
              <w:rPr>
                <w:rFonts w:ascii="Times New Roman CYR" w:hAnsi="Times New Roman CYR" w:cs="Times New Roman CYR"/>
              </w:rPr>
            </w:pPr>
            <w:r w:rsidRPr="00185AAE">
              <w:rPr>
                <w:rFonts w:ascii="Times New Roman CYR" w:hAnsi="Times New Roman CYR" w:cs="Times New Roman CYR"/>
              </w:rPr>
              <w:t>Біполярний електрод – 3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Розмір 1,7мм;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Довжина не менше 30см.</w:t>
            </w:r>
          </w:p>
        </w:tc>
        <w:tc>
          <w:tcPr>
            <w:tcW w:w="2268" w:type="dxa"/>
          </w:tcPr>
          <w:p w:rsidR="00D320E5" w:rsidRPr="00185AAE" w:rsidRDefault="00D320E5" w:rsidP="00D320E5">
            <w:pPr>
              <w:ind w:right="63"/>
              <w:rPr>
                <w:i/>
              </w:rPr>
            </w:pPr>
          </w:p>
        </w:tc>
      </w:tr>
      <w:tr w:rsidR="00D320E5" w:rsidRPr="00185AAE" w:rsidTr="00D320E5">
        <w:tc>
          <w:tcPr>
            <w:tcW w:w="594" w:type="dxa"/>
          </w:tcPr>
          <w:p w:rsidR="00D320E5" w:rsidRPr="00366D7B" w:rsidRDefault="00D320E5" w:rsidP="00D320E5">
            <w:pPr>
              <w:ind w:left="6"/>
              <w:rPr>
                <w:rFonts w:ascii="Times New Roman CYR" w:hAnsi="Times New Roman CYR" w:cs="Times New Roman CYR"/>
                <w:color w:val="000000"/>
                <w:lang w:val="en-US"/>
              </w:rPr>
            </w:pPr>
            <w:r w:rsidRPr="00185AAE">
              <w:rPr>
                <w:rFonts w:ascii="Times New Roman CYR" w:hAnsi="Times New Roman CYR" w:cs="Times New Roman CYR"/>
                <w:color w:val="000000"/>
              </w:rPr>
              <w:t>2</w:t>
            </w:r>
            <w:r w:rsidR="00366D7B">
              <w:rPr>
                <w:rFonts w:ascii="Times New Roman CYR" w:hAnsi="Times New Roman CYR" w:cs="Times New Roman CYR"/>
                <w:color w:val="000000"/>
                <w:lang w:val="en-US"/>
              </w:rPr>
              <w:t>4</w:t>
            </w:r>
          </w:p>
        </w:tc>
        <w:tc>
          <w:tcPr>
            <w:tcW w:w="2349"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Балонний катетер – 3 уп.</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Розмір 1мм;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Довжина не менше 40см;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Стерильний, одноразовий;</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Не менше 10 од./упаковка.</w:t>
            </w:r>
          </w:p>
        </w:tc>
        <w:tc>
          <w:tcPr>
            <w:tcW w:w="2268" w:type="dxa"/>
          </w:tcPr>
          <w:p w:rsidR="00D320E5" w:rsidRPr="00185AAE" w:rsidRDefault="00D320E5" w:rsidP="00D320E5">
            <w:pPr>
              <w:ind w:right="63"/>
              <w:rPr>
                <w:i/>
              </w:rPr>
            </w:pPr>
          </w:p>
        </w:tc>
      </w:tr>
      <w:tr w:rsidR="00D320E5" w:rsidRPr="00185AAE" w:rsidTr="00D320E5">
        <w:tc>
          <w:tcPr>
            <w:tcW w:w="594" w:type="dxa"/>
          </w:tcPr>
          <w:p w:rsidR="00D320E5" w:rsidRPr="00366D7B" w:rsidRDefault="00D320E5" w:rsidP="00D320E5">
            <w:pPr>
              <w:ind w:left="6"/>
              <w:rPr>
                <w:rFonts w:ascii="Times New Roman CYR" w:hAnsi="Times New Roman CYR" w:cs="Times New Roman CYR"/>
                <w:color w:val="000000"/>
                <w:lang w:val="en-US"/>
              </w:rPr>
            </w:pPr>
            <w:r w:rsidRPr="00185AAE">
              <w:rPr>
                <w:rFonts w:ascii="Times New Roman CYR" w:hAnsi="Times New Roman CYR" w:cs="Times New Roman CYR"/>
                <w:color w:val="000000"/>
              </w:rPr>
              <w:t>2</w:t>
            </w:r>
            <w:r w:rsidR="00366D7B">
              <w:rPr>
                <w:rFonts w:ascii="Times New Roman CYR" w:hAnsi="Times New Roman CYR" w:cs="Times New Roman CYR"/>
                <w:color w:val="000000"/>
                <w:lang w:val="en-US"/>
              </w:rPr>
              <w:t>5</w:t>
            </w:r>
          </w:p>
        </w:tc>
        <w:tc>
          <w:tcPr>
            <w:tcW w:w="2349"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Радіальний фіксуючий пристрій – 1 од.</w:t>
            </w:r>
          </w:p>
        </w:tc>
        <w:tc>
          <w:tcPr>
            <w:tcW w:w="4678" w:type="dxa"/>
          </w:tcPr>
          <w:p w:rsidR="00D320E5" w:rsidRPr="00185AAE" w:rsidRDefault="00D320E5" w:rsidP="00D320E5">
            <w:pPr>
              <w:rPr>
                <w:rFonts w:ascii="Times New Roman CYR" w:hAnsi="Times New Roman CYR" w:cs="Times New Roman CYR"/>
                <w:lang w:eastAsia="en-US"/>
              </w:rPr>
            </w:pPr>
            <w:r w:rsidRPr="00185AAE">
              <w:rPr>
                <w:rFonts w:ascii="Times New Roman CYR" w:hAnsi="Times New Roman CYR" w:cs="Times New Roman CYR"/>
                <w:lang w:eastAsia="en-US"/>
              </w:rPr>
              <w:t>Для кріплення до операційного столу для шин європейського та американського стандарті</w:t>
            </w:r>
            <w:proofErr w:type="gramStart"/>
            <w:r w:rsidRPr="00185AAE">
              <w:rPr>
                <w:rFonts w:ascii="Times New Roman CYR" w:hAnsi="Times New Roman CYR" w:cs="Times New Roman CYR"/>
                <w:lang w:eastAsia="en-US"/>
              </w:rPr>
              <w:t>в</w:t>
            </w:r>
            <w:proofErr w:type="gramEnd"/>
            <w:r w:rsidRPr="00185AAE">
              <w:rPr>
                <w:rFonts w:ascii="Times New Roman CYR" w:hAnsi="Times New Roman CYR" w:cs="Times New Roman CYR"/>
                <w:lang w:eastAsia="en-US"/>
              </w:rPr>
              <w:t>;</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Можливість регулювання висоти та нахилу шарнірного штативу.</w:t>
            </w:r>
          </w:p>
        </w:tc>
        <w:tc>
          <w:tcPr>
            <w:tcW w:w="2268" w:type="dxa"/>
          </w:tcPr>
          <w:p w:rsidR="00D320E5" w:rsidRPr="00185AAE" w:rsidRDefault="00D320E5" w:rsidP="00D320E5">
            <w:pPr>
              <w:ind w:right="63"/>
              <w:rPr>
                <w:i/>
              </w:rPr>
            </w:pPr>
          </w:p>
        </w:tc>
      </w:tr>
      <w:tr w:rsidR="00D320E5" w:rsidRPr="00185AAE" w:rsidTr="00D320E5">
        <w:tc>
          <w:tcPr>
            <w:tcW w:w="594" w:type="dxa"/>
          </w:tcPr>
          <w:p w:rsidR="00D320E5" w:rsidRPr="00366D7B" w:rsidRDefault="00D320E5" w:rsidP="00D320E5">
            <w:pPr>
              <w:ind w:left="6"/>
              <w:rPr>
                <w:rFonts w:ascii="Times New Roman CYR" w:hAnsi="Times New Roman CYR" w:cs="Times New Roman CYR"/>
                <w:color w:val="000000"/>
                <w:lang w:val="en-US"/>
              </w:rPr>
            </w:pPr>
            <w:r w:rsidRPr="00185AAE">
              <w:rPr>
                <w:rFonts w:ascii="Times New Roman CYR" w:hAnsi="Times New Roman CYR" w:cs="Times New Roman CYR"/>
                <w:color w:val="000000"/>
              </w:rPr>
              <w:t>2</w:t>
            </w:r>
            <w:r w:rsidR="00366D7B">
              <w:rPr>
                <w:rFonts w:ascii="Times New Roman CYR" w:hAnsi="Times New Roman CYR" w:cs="Times New Roman CYR"/>
                <w:color w:val="000000"/>
                <w:lang w:val="en-US"/>
              </w:rPr>
              <w:t>6</w:t>
            </w:r>
          </w:p>
        </w:tc>
        <w:tc>
          <w:tcPr>
            <w:tcW w:w="2349"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Шарнірний штатив L-подібний – 1 од.</w:t>
            </w:r>
          </w:p>
        </w:tc>
        <w:tc>
          <w:tcPr>
            <w:tcW w:w="4678" w:type="dxa"/>
          </w:tcPr>
          <w:p w:rsidR="00D320E5" w:rsidRPr="00185AAE" w:rsidRDefault="00D320E5" w:rsidP="00D320E5">
            <w:pPr>
              <w:rPr>
                <w:rFonts w:ascii="Times New Roman CYR" w:hAnsi="Times New Roman CYR" w:cs="Times New Roman CYR"/>
                <w:lang w:eastAsia="en-US"/>
              </w:rPr>
            </w:pPr>
            <w:r w:rsidRPr="00185AAE">
              <w:rPr>
                <w:rFonts w:ascii="Times New Roman CYR" w:hAnsi="Times New Roman CYR" w:cs="Times New Roman CYR"/>
                <w:lang w:eastAsia="en-US"/>
              </w:rPr>
              <w:t xml:space="preserve">Наявність одного центрального затискача для </w:t>
            </w:r>
            <w:proofErr w:type="gramStart"/>
            <w:r w:rsidRPr="00185AAE">
              <w:rPr>
                <w:rFonts w:ascii="Times New Roman CYR" w:hAnsi="Times New Roman CYR" w:cs="Times New Roman CYR"/>
                <w:lang w:eastAsia="en-US"/>
              </w:rPr>
              <w:t>вс</w:t>
            </w:r>
            <w:proofErr w:type="gramEnd"/>
            <w:r w:rsidRPr="00185AAE">
              <w:rPr>
                <w:rFonts w:ascii="Times New Roman CYR" w:hAnsi="Times New Roman CYR" w:cs="Times New Roman CYR"/>
                <w:lang w:eastAsia="en-US"/>
              </w:rPr>
              <w:t>іх функцій;</w:t>
            </w:r>
          </w:p>
          <w:p w:rsidR="00D320E5" w:rsidRPr="00185AAE" w:rsidRDefault="00D320E5" w:rsidP="00D320E5">
            <w:pPr>
              <w:rPr>
                <w:rFonts w:ascii="Times New Roman CYR" w:hAnsi="Times New Roman CYR" w:cs="Times New Roman CYR"/>
                <w:lang w:eastAsia="en-US"/>
              </w:rPr>
            </w:pPr>
            <w:r w:rsidRPr="00185AAE">
              <w:rPr>
                <w:rFonts w:ascii="Times New Roman CYR" w:hAnsi="Times New Roman CYR" w:cs="Times New Roman CYR"/>
                <w:lang w:eastAsia="en-US"/>
              </w:rPr>
              <w:t>Висота не менше 45см;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Сумарна довжина  рухомої частини не менше 35см.</w:t>
            </w:r>
          </w:p>
        </w:tc>
        <w:tc>
          <w:tcPr>
            <w:tcW w:w="2268" w:type="dxa"/>
          </w:tcPr>
          <w:p w:rsidR="00D320E5" w:rsidRPr="00185AAE" w:rsidRDefault="00D320E5" w:rsidP="00D320E5">
            <w:pPr>
              <w:ind w:right="63"/>
              <w:rPr>
                <w:i/>
              </w:rPr>
            </w:pPr>
          </w:p>
        </w:tc>
      </w:tr>
      <w:tr w:rsidR="00D320E5" w:rsidRPr="00185AAE" w:rsidTr="00D320E5">
        <w:trPr>
          <w:trHeight w:val="330"/>
        </w:trPr>
        <w:tc>
          <w:tcPr>
            <w:tcW w:w="594" w:type="dxa"/>
          </w:tcPr>
          <w:p w:rsidR="00D320E5" w:rsidRPr="00366D7B" w:rsidRDefault="00B91EA2" w:rsidP="00D320E5">
            <w:pPr>
              <w:ind w:left="6"/>
              <w:rPr>
                <w:rFonts w:ascii="Times New Roman CYR" w:hAnsi="Times New Roman CYR" w:cs="Times New Roman CYR"/>
                <w:color w:val="000000"/>
                <w:lang w:val="en-US"/>
              </w:rPr>
            </w:pPr>
            <w:r>
              <w:rPr>
                <w:rFonts w:ascii="Times New Roman CYR" w:hAnsi="Times New Roman CYR" w:cs="Times New Roman CYR"/>
                <w:color w:val="000000"/>
                <w:lang w:val="uk-UA"/>
              </w:rPr>
              <w:t>2</w:t>
            </w:r>
            <w:r w:rsidR="00366D7B">
              <w:rPr>
                <w:rFonts w:ascii="Times New Roman CYR" w:hAnsi="Times New Roman CYR" w:cs="Times New Roman CYR"/>
                <w:color w:val="000000"/>
                <w:lang w:val="en-US"/>
              </w:rPr>
              <w:t>7</w:t>
            </w:r>
          </w:p>
        </w:tc>
        <w:tc>
          <w:tcPr>
            <w:tcW w:w="2349"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Затискна колодка металева – 1 од.</w:t>
            </w:r>
          </w:p>
        </w:tc>
        <w:tc>
          <w:tcPr>
            <w:tcW w:w="4678" w:type="dxa"/>
          </w:tcPr>
          <w:p w:rsidR="00D320E5" w:rsidRPr="00185AAE" w:rsidRDefault="00D320E5" w:rsidP="00D320E5">
            <w:pPr>
              <w:rPr>
                <w:rFonts w:ascii="Times New Roman CYR" w:hAnsi="Times New Roman CYR" w:cs="Times New Roman CYR"/>
                <w:lang w:eastAsia="en-US"/>
              </w:rPr>
            </w:pPr>
            <w:r w:rsidRPr="00185AAE">
              <w:rPr>
                <w:rFonts w:ascii="Times New Roman CYR" w:hAnsi="Times New Roman CYR" w:cs="Times New Roman CYR"/>
                <w:lang w:eastAsia="en-US"/>
              </w:rPr>
              <w:t xml:space="preserve">Діапазон затискання від не більше 16,5мм </w:t>
            </w:r>
            <w:proofErr w:type="gramStart"/>
            <w:r w:rsidRPr="00185AAE">
              <w:rPr>
                <w:rFonts w:ascii="Times New Roman CYR" w:hAnsi="Times New Roman CYR" w:cs="Times New Roman CYR"/>
                <w:lang w:eastAsia="en-US"/>
              </w:rPr>
              <w:t>до</w:t>
            </w:r>
            <w:proofErr w:type="gramEnd"/>
            <w:r w:rsidRPr="00185AAE">
              <w:rPr>
                <w:rFonts w:ascii="Times New Roman CYR" w:hAnsi="Times New Roman CYR" w:cs="Times New Roman CYR"/>
                <w:lang w:eastAsia="en-US"/>
              </w:rPr>
              <w:t xml:space="preserve"> не менше 23мм;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швидкодіючого замку.</w:t>
            </w:r>
          </w:p>
        </w:tc>
        <w:tc>
          <w:tcPr>
            <w:tcW w:w="2268" w:type="dxa"/>
          </w:tcPr>
          <w:p w:rsidR="00D320E5" w:rsidRPr="00185AAE" w:rsidRDefault="00D320E5" w:rsidP="00D320E5">
            <w:pPr>
              <w:ind w:right="63"/>
              <w:rPr>
                <w:i/>
              </w:rPr>
            </w:pPr>
          </w:p>
        </w:tc>
      </w:tr>
      <w:tr w:rsidR="00D320E5" w:rsidRPr="00185AAE" w:rsidTr="00D320E5">
        <w:trPr>
          <w:trHeight w:val="859"/>
        </w:trPr>
        <w:tc>
          <w:tcPr>
            <w:tcW w:w="594" w:type="dxa"/>
          </w:tcPr>
          <w:p w:rsidR="00D320E5" w:rsidRPr="00366D7B" w:rsidRDefault="00D320E5" w:rsidP="00D320E5">
            <w:pPr>
              <w:ind w:left="6"/>
              <w:rPr>
                <w:rFonts w:ascii="Times New Roman CYR" w:hAnsi="Times New Roman CYR" w:cs="Times New Roman CYR"/>
                <w:color w:val="000000"/>
                <w:lang w:val="en-US"/>
              </w:rPr>
            </w:pPr>
            <w:r w:rsidRPr="00185AAE">
              <w:rPr>
                <w:rFonts w:ascii="Times New Roman CYR" w:hAnsi="Times New Roman CYR" w:cs="Times New Roman CYR"/>
                <w:color w:val="000000"/>
              </w:rPr>
              <w:t>2</w:t>
            </w:r>
            <w:r w:rsidR="00366D7B">
              <w:rPr>
                <w:rFonts w:ascii="Times New Roman CYR" w:hAnsi="Times New Roman CYR" w:cs="Times New Roman CYR"/>
                <w:color w:val="000000"/>
                <w:lang w:val="en-US"/>
              </w:rPr>
              <w:t>8</w:t>
            </w:r>
          </w:p>
        </w:tc>
        <w:tc>
          <w:tcPr>
            <w:tcW w:w="2349"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Щітка для чищення гнучка – 2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Робоча довжина не більше 60см;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Діаметр не менше 2,2мм;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Для робочих каналів 0,8-2мм.</w:t>
            </w:r>
          </w:p>
        </w:tc>
        <w:tc>
          <w:tcPr>
            <w:tcW w:w="2268" w:type="dxa"/>
          </w:tcPr>
          <w:p w:rsidR="00D320E5" w:rsidRPr="00185AAE" w:rsidRDefault="00D320E5" w:rsidP="00D320E5">
            <w:pPr>
              <w:ind w:right="63"/>
              <w:rPr>
                <w:i/>
              </w:rPr>
            </w:pPr>
          </w:p>
        </w:tc>
      </w:tr>
    </w:tbl>
    <w:p w:rsidR="00EA3961" w:rsidRPr="00185AAE" w:rsidRDefault="00EA3961" w:rsidP="00D320E5">
      <w:pPr>
        <w:tabs>
          <w:tab w:val="left" w:pos="6979"/>
        </w:tabs>
        <w:ind w:left="-284"/>
        <w:jc w:val="both"/>
        <w:rPr>
          <w:b/>
          <w:bCs/>
        </w:rPr>
      </w:pPr>
    </w:p>
    <w:p w:rsidR="00B91EA2" w:rsidRDefault="00B91EA2" w:rsidP="00B91EA2">
      <w:pPr>
        <w:pStyle w:val="23"/>
        <w:shd w:val="clear" w:color="auto" w:fill="auto"/>
        <w:spacing w:line="274" w:lineRule="exact"/>
        <w:ind w:left="4400"/>
      </w:pPr>
      <w:bookmarkStart w:id="0" w:name="bookmark3"/>
      <w:r>
        <w:rPr>
          <w:color w:val="000000"/>
          <w:sz w:val="24"/>
          <w:szCs w:val="24"/>
          <w:lang w:val="uk-UA" w:eastAsia="uk-UA" w:bidi="uk-UA"/>
        </w:rPr>
        <w:t>Інша інформація</w:t>
      </w:r>
      <w:bookmarkEnd w:id="0"/>
    </w:p>
    <w:p w:rsidR="00B91EA2" w:rsidRPr="00B91EA2" w:rsidRDefault="00B91EA2" w:rsidP="00172911">
      <w:pPr>
        <w:pStyle w:val="20"/>
        <w:numPr>
          <w:ilvl w:val="0"/>
          <w:numId w:val="6"/>
        </w:numPr>
        <w:shd w:val="clear" w:color="auto" w:fill="auto"/>
        <w:spacing w:line="274" w:lineRule="exact"/>
        <w:ind w:left="-142" w:firstLine="0"/>
        <w:rPr>
          <w:rFonts w:ascii="Times New Roman" w:hAnsi="Times New Roman" w:cs="Times New Roman"/>
        </w:rPr>
      </w:pPr>
      <w:r w:rsidRPr="00B91EA2">
        <w:rPr>
          <w:rFonts w:ascii="Times New Roman" w:hAnsi="Times New Roman" w:cs="Times New Roman"/>
          <w:color w:val="000000"/>
          <w:lang w:val="uk-UA" w:eastAsia="uk-UA" w:bidi="uk-UA"/>
        </w:rPr>
        <w:t xml:space="preserve"> Оголошення розроблено відповідно до вимог Закону «Про публічні закупівлі» (далі- Закон). Терміни, які використовуються в цьому оголошенні, вживаються у значенні, наведеному в Законі.</w:t>
      </w:r>
    </w:p>
    <w:p w:rsidR="00CC3AAD" w:rsidRDefault="00CE26EF" w:rsidP="00CE26EF">
      <w:pPr>
        <w:pStyle w:val="20"/>
        <w:spacing w:line="274" w:lineRule="exact"/>
        <w:ind w:left="-142"/>
        <w:rPr>
          <w:rFonts w:ascii="Times New Roman" w:hAnsi="Times New Roman" w:cs="Times New Roman"/>
          <w:color w:val="000000"/>
          <w:lang w:val="uk-UA" w:eastAsia="uk-UA" w:bidi="uk-UA"/>
        </w:rPr>
      </w:pPr>
      <w:r>
        <w:rPr>
          <w:rFonts w:ascii="Times New Roman" w:hAnsi="Times New Roman" w:cs="Times New Roman"/>
          <w:color w:val="000000"/>
          <w:lang w:val="uk-UA" w:eastAsia="uk-UA" w:bidi="uk-UA"/>
        </w:rPr>
        <w:t xml:space="preserve">       </w:t>
      </w:r>
      <w:r w:rsidR="00B91EA2" w:rsidRPr="00B91EA2">
        <w:rPr>
          <w:rFonts w:ascii="Times New Roman" w:hAnsi="Times New Roman" w:cs="Times New Roman"/>
          <w:color w:val="000000"/>
          <w:lang w:val="uk-UA" w:eastAsia="uk-UA" w:bidi="uk-UA"/>
        </w:rPr>
        <w:t xml:space="preserve">Документи, визначені в оголошенні, завантажуються в електронну систему у вигляді сканованих файлів у </w:t>
      </w:r>
      <w:r w:rsidR="00B91EA2" w:rsidRPr="00B91EA2">
        <w:rPr>
          <w:rFonts w:ascii="Times New Roman" w:hAnsi="Times New Roman" w:cs="Times New Roman"/>
          <w:color w:val="000000"/>
          <w:lang w:val="uk-UA" w:eastAsia="uk-UA" w:bidi="uk-UA"/>
        </w:rPr>
        <w:lastRenderedPageBreak/>
        <w:t xml:space="preserve">форматі розширення </w:t>
      </w:r>
      <w:r w:rsidR="00CC3AAD" w:rsidRPr="00CC3AAD">
        <w:rPr>
          <w:rFonts w:ascii="Times New Roman" w:hAnsi="Times New Roman" w:cs="Times New Roman"/>
          <w:color w:val="000000"/>
          <w:lang w:val="uk-UA" w:eastAsia="uk-UA" w:bidi="uk-UA"/>
        </w:rPr>
        <w:t>«.pdf», «.jpeg» та/або розширення програми, що</w:t>
      </w:r>
      <w:r>
        <w:rPr>
          <w:rFonts w:ascii="Times New Roman" w:hAnsi="Times New Roman" w:cs="Times New Roman"/>
          <w:color w:val="000000"/>
          <w:lang w:val="uk-UA" w:eastAsia="uk-UA" w:bidi="uk-UA"/>
        </w:rPr>
        <w:t xml:space="preserve"> </w:t>
      </w:r>
      <w:r w:rsidR="00CC3AAD" w:rsidRPr="00CC3AAD">
        <w:rPr>
          <w:rFonts w:ascii="Times New Roman" w:hAnsi="Times New Roman" w:cs="Times New Roman"/>
          <w:color w:val="000000"/>
          <w:lang w:val="uk-UA" w:eastAsia="uk-UA" w:bidi="uk-UA"/>
        </w:rPr>
        <w:t>здійснює архівацію даних (WinRAR, 7-Zip).</w:t>
      </w:r>
    </w:p>
    <w:p w:rsidR="00B91EA2" w:rsidRPr="00B91EA2" w:rsidRDefault="00B91EA2" w:rsidP="00172911">
      <w:pPr>
        <w:pStyle w:val="20"/>
        <w:shd w:val="clear" w:color="auto" w:fill="auto"/>
        <w:spacing w:line="274" w:lineRule="exact"/>
        <w:ind w:left="-142" w:firstLine="0"/>
        <w:rPr>
          <w:rFonts w:ascii="Times New Roman" w:hAnsi="Times New Roman" w:cs="Times New Roman"/>
        </w:rPr>
      </w:pPr>
      <w:r w:rsidRPr="00B91EA2">
        <w:rPr>
          <w:rFonts w:ascii="Times New Roman" w:hAnsi="Times New Roman" w:cs="Times New Roman"/>
          <w:color w:val="000000"/>
          <w:lang w:val="uk-UA" w:eastAsia="uk-UA" w:bidi="uk-UA"/>
        </w:rPr>
        <w:t>Скановані документи повинні бути викладені в повному обсязі, а саме: мати чіткий вигляд повного (завершеного) документу, підпису та ін.), а також мають бути відкриті для загального доступу і не повинні містити паролів та будь-яких обмежень.</w:t>
      </w:r>
    </w:p>
    <w:p w:rsidR="00B91EA2" w:rsidRPr="00B91EA2" w:rsidRDefault="00B91EA2" w:rsidP="00172911">
      <w:pPr>
        <w:pStyle w:val="20"/>
        <w:shd w:val="clear" w:color="auto" w:fill="auto"/>
        <w:spacing w:line="274" w:lineRule="exact"/>
        <w:ind w:left="-142" w:firstLine="0"/>
        <w:rPr>
          <w:rFonts w:ascii="Times New Roman" w:hAnsi="Times New Roman" w:cs="Times New Roman"/>
        </w:rPr>
      </w:pPr>
      <w:r w:rsidRPr="00B91EA2">
        <w:rPr>
          <w:rFonts w:ascii="Times New Roman" w:hAnsi="Times New Roman" w:cs="Times New Roman"/>
          <w:color w:val="000000"/>
          <w:lang w:val="uk-UA" w:eastAsia="uk-UA" w:bidi="uk-UA"/>
        </w:rPr>
        <w:t>Документи, а саме довідки в довільній формі та/або відповідно до форм (зразків) запропонованих в оголошенні, повинні подаватись Учасником на фірмовому бланку (у разі наявності) та мати такі обов’язкові реквізити: назву Учасника (або установи, організації, тощо), назва адресата, назва виду документа, дата складання, реєстраційний номер, текст документа, посаду, ПТБ уповноваженої особи Учасника, його власноручний підпис, а також відбиток печатки учасника (у разі використання).</w:t>
      </w:r>
    </w:p>
    <w:p w:rsidR="00172911" w:rsidRDefault="00172911" w:rsidP="00172911">
      <w:pPr>
        <w:pStyle w:val="20"/>
        <w:shd w:val="clear" w:color="auto" w:fill="auto"/>
        <w:spacing w:line="274" w:lineRule="exact"/>
        <w:ind w:firstLine="0"/>
        <w:rPr>
          <w:rFonts w:ascii="Times New Roman" w:hAnsi="Times New Roman" w:cs="Times New Roman"/>
          <w:color w:val="000000"/>
          <w:lang w:val="uk-UA" w:eastAsia="uk-UA" w:bidi="uk-UA"/>
        </w:rPr>
      </w:pPr>
    </w:p>
    <w:p w:rsidR="00B91EA2" w:rsidRPr="00172911" w:rsidRDefault="00B91EA2" w:rsidP="00172911">
      <w:pPr>
        <w:pStyle w:val="20"/>
        <w:shd w:val="clear" w:color="auto" w:fill="auto"/>
        <w:spacing w:line="274" w:lineRule="exact"/>
        <w:ind w:firstLine="0"/>
        <w:rPr>
          <w:rFonts w:ascii="Times New Roman" w:hAnsi="Times New Roman" w:cs="Times New Roman"/>
          <w:lang w:val="uk-UA"/>
        </w:rPr>
      </w:pPr>
      <w:r w:rsidRPr="00B91EA2">
        <w:rPr>
          <w:rFonts w:ascii="Times New Roman" w:hAnsi="Times New Roman" w:cs="Times New Roman"/>
          <w:color w:val="000000"/>
          <w:lang w:val="uk-UA" w:eastAsia="uk-UA" w:bidi="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rsidR="00B91EA2" w:rsidRPr="00B91EA2" w:rsidRDefault="00B91EA2" w:rsidP="00172911">
      <w:pPr>
        <w:pStyle w:val="20"/>
        <w:shd w:val="clear" w:color="auto" w:fill="auto"/>
        <w:spacing w:line="274" w:lineRule="exact"/>
        <w:ind w:firstLine="0"/>
        <w:rPr>
          <w:rFonts w:ascii="Times New Roman" w:hAnsi="Times New Roman" w:cs="Times New Roman"/>
        </w:rPr>
      </w:pPr>
      <w:r w:rsidRPr="00B91EA2">
        <w:rPr>
          <w:rFonts w:ascii="Times New Roman" w:hAnsi="Times New Roman" w:cs="Times New Roman"/>
          <w:color w:val="000000"/>
          <w:lang w:val="uk-UA" w:eastAsia="uk-UA" w:bidi="uk-UA"/>
        </w:rPr>
        <w:t xml:space="preserve">Всі визначені цим Оголошенням оригінали документів, Учасником завантажуються в електронну систему закупівель у вигляді сканованої копії з оригіналу документу; всі визначені цим Оголошенням копії документів, надаються Учасником у вигляді сканованої копії з копії такого документу, засвідченої </w:t>
      </w:r>
      <w:r w:rsidRPr="00B91EA2">
        <w:rPr>
          <w:rFonts w:ascii="Times New Roman" w:hAnsi="Times New Roman" w:cs="Times New Roman"/>
          <w:color w:val="000000"/>
          <w:lang w:val="uk-UA" w:eastAsia="ru-RU" w:bidi="ru-RU"/>
        </w:rPr>
        <w:t xml:space="preserve">(на </w:t>
      </w:r>
      <w:r w:rsidRPr="00B91EA2">
        <w:rPr>
          <w:rFonts w:ascii="Times New Roman" w:hAnsi="Times New Roman" w:cs="Times New Roman"/>
          <w:color w:val="000000"/>
          <w:lang w:val="uk-UA" w:eastAsia="uk-UA" w:bidi="uk-UA"/>
        </w:rPr>
        <w:t>кожній сторінці, якщо документ складено з декількох сторінок) підписом уповноваженої посадової особи Учасника спрощеної закупівлі (із зазначенням прізвища, ініціалів та посади особи), а також відбитком печатки Учасника (у разі використання). Неспроможність подати всю інформацію, що вимагається замовником відповідно до оголошення,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Надати лист згоду, що учасник сам несе відповідальність за неякісне складання та несвоєчасне подання пропозиції у довільній формі.</w:t>
      </w:r>
    </w:p>
    <w:p w:rsidR="00B91EA2" w:rsidRPr="00B91EA2" w:rsidRDefault="00B91EA2" w:rsidP="00172911">
      <w:pPr>
        <w:pStyle w:val="20"/>
        <w:numPr>
          <w:ilvl w:val="0"/>
          <w:numId w:val="6"/>
        </w:numPr>
        <w:shd w:val="clear" w:color="auto" w:fill="auto"/>
        <w:tabs>
          <w:tab w:val="left" w:pos="591"/>
        </w:tabs>
        <w:spacing w:line="274" w:lineRule="exact"/>
        <w:ind w:firstLine="0"/>
        <w:rPr>
          <w:rFonts w:ascii="Times New Roman" w:hAnsi="Times New Roman" w:cs="Times New Roman"/>
        </w:rPr>
      </w:pPr>
      <w:r w:rsidRPr="00B91EA2">
        <w:rPr>
          <w:rFonts w:ascii="Times New Roman" w:hAnsi="Times New Roman" w:cs="Times New Roman"/>
          <w:color w:val="000000"/>
          <w:lang w:val="uk-UA" w:eastAsia="uk-UA" w:bidi="uk-UA"/>
        </w:rPr>
        <w:t>Відповідно до частини 3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B91EA2" w:rsidRPr="00B91EA2" w:rsidRDefault="00B91EA2" w:rsidP="00172911">
      <w:pPr>
        <w:pStyle w:val="20"/>
        <w:shd w:val="clear" w:color="auto" w:fill="auto"/>
        <w:spacing w:line="274" w:lineRule="exact"/>
        <w:ind w:firstLine="0"/>
        <w:rPr>
          <w:rFonts w:ascii="Times New Roman" w:hAnsi="Times New Roman" w:cs="Times New Roman"/>
        </w:rPr>
      </w:pPr>
      <w:r w:rsidRPr="00B91EA2">
        <w:rPr>
          <w:rFonts w:ascii="Times New Roman" w:hAnsi="Times New Roman" w:cs="Times New Roman"/>
          <w:color w:val="000000"/>
          <w:lang w:val="uk-UA" w:eastAsia="uk-UA" w:bidi="uk-UA"/>
        </w:rPr>
        <w:t>Учасник повинен накласти кваліфікований електронний підпис (КЕП) або удосконалений електронний підпис (УЕП) на пропозицію (якщо учасник надає в складі пропозиції хоча б один сканований документ) або на кожен електронний документ пропозиції окремо (якщо такі документи надані у формі електронного документа). Якщо пропозиція містить і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rsidR="00B91EA2" w:rsidRPr="00B91EA2" w:rsidRDefault="00B91EA2" w:rsidP="00172911">
      <w:pPr>
        <w:pStyle w:val="20"/>
        <w:shd w:val="clear" w:color="auto" w:fill="auto"/>
        <w:spacing w:line="274" w:lineRule="exact"/>
        <w:ind w:firstLine="0"/>
        <w:rPr>
          <w:rFonts w:ascii="Times New Roman" w:hAnsi="Times New Roman" w:cs="Times New Roman"/>
        </w:rPr>
      </w:pPr>
      <w:r w:rsidRPr="00B91EA2">
        <w:rPr>
          <w:rFonts w:ascii="Times New Roman" w:hAnsi="Times New Roman" w:cs="Times New Roman"/>
          <w:color w:val="000000"/>
          <w:lang w:val="uk-UA" w:eastAsia="uk-UA" w:bidi="uk-UA"/>
        </w:rPr>
        <w:t>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або удосконаленого електронного підпису (УЕП) на пропозицію, а не на кожен електронний документ пропозиції окремо.</w:t>
      </w:r>
    </w:p>
    <w:p w:rsidR="00B91EA2" w:rsidRPr="00CE26EF" w:rsidRDefault="00B91EA2" w:rsidP="00172911">
      <w:pPr>
        <w:pStyle w:val="20"/>
        <w:shd w:val="clear" w:color="auto" w:fill="auto"/>
        <w:spacing w:line="274" w:lineRule="exact"/>
        <w:ind w:firstLine="0"/>
        <w:rPr>
          <w:rFonts w:ascii="Times New Roman" w:hAnsi="Times New Roman" w:cs="Times New Roman"/>
        </w:rPr>
      </w:pPr>
      <w:r w:rsidRPr="00CE26EF">
        <w:rPr>
          <w:rFonts w:ascii="Times New Roman" w:hAnsi="Times New Roman" w:cs="Times New Roman"/>
          <w:color w:val="000000"/>
          <w:lang w:val="uk-UA" w:eastAsia="uk-UA" w:bidi="uk-UA"/>
        </w:rPr>
        <w:t>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(КЕП) або удосконаленого електронного підпису (УЕП) не потрібно засвідчувати печаткою та підписом уповноваженої особи.</w:t>
      </w:r>
    </w:p>
    <w:p w:rsidR="00B91EA2" w:rsidRPr="00CE26EF" w:rsidRDefault="00B91EA2" w:rsidP="00172911">
      <w:pPr>
        <w:pStyle w:val="20"/>
        <w:shd w:val="clear" w:color="auto" w:fill="auto"/>
        <w:spacing w:line="274" w:lineRule="exact"/>
        <w:ind w:firstLine="0"/>
        <w:rPr>
          <w:rFonts w:ascii="Times New Roman" w:hAnsi="Times New Roman" w:cs="Times New Roman"/>
          <w:color w:val="000000"/>
        </w:rPr>
      </w:pPr>
      <w:r w:rsidRPr="00CE26EF">
        <w:rPr>
          <w:rFonts w:ascii="Times New Roman" w:hAnsi="Times New Roman" w:cs="Times New Roman"/>
          <w:color w:val="000000"/>
          <w:lang w:val="uk-UA" w:eastAsia="uk-UA" w:bidi="uk-UA"/>
        </w:rPr>
        <w:t xml:space="preserve">Замовник перевіряє КЕП/УЕП учасника на сайті центрального засвідчувального органу за посиланням </w:t>
      </w:r>
      <w:r w:rsidRPr="00CE26EF">
        <w:rPr>
          <w:rFonts w:ascii="Times New Roman" w:hAnsi="Times New Roman" w:cs="Times New Roman"/>
          <w:color w:val="000000"/>
          <w:lang w:val="en-US"/>
        </w:rPr>
        <w:t>https</w:t>
      </w:r>
      <w:r w:rsidRPr="00CE26EF">
        <w:rPr>
          <w:rFonts w:ascii="Times New Roman" w:hAnsi="Times New Roman" w:cs="Times New Roman"/>
          <w:color w:val="000000"/>
        </w:rPr>
        <w:t>;//</w:t>
      </w:r>
      <w:r w:rsidRPr="00CE26EF">
        <w:rPr>
          <w:rFonts w:ascii="Times New Roman" w:hAnsi="Times New Roman" w:cs="Times New Roman"/>
          <w:color w:val="000000"/>
          <w:lang w:val="en-US"/>
        </w:rPr>
        <w:t>czo</w:t>
      </w:r>
      <w:r w:rsidRPr="00CE26EF">
        <w:rPr>
          <w:rFonts w:ascii="Times New Roman" w:hAnsi="Times New Roman" w:cs="Times New Roman"/>
          <w:color w:val="000000"/>
        </w:rPr>
        <w:t>.</w:t>
      </w:r>
      <w:r w:rsidRPr="00CE26EF">
        <w:rPr>
          <w:rFonts w:ascii="Times New Roman" w:hAnsi="Times New Roman" w:cs="Times New Roman"/>
          <w:color w:val="000000"/>
          <w:lang w:val="en-US"/>
        </w:rPr>
        <w:t>gov</w:t>
      </w:r>
      <w:r w:rsidRPr="00CE26EF">
        <w:rPr>
          <w:rFonts w:ascii="Times New Roman" w:hAnsi="Times New Roman" w:cs="Times New Roman"/>
          <w:color w:val="000000"/>
        </w:rPr>
        <w:t>.</w:t>
      </w:r>
      <w:r w:rsidRPr="00CE26EF">
        <w:rPr>
          <w:rFonts w:ascii="Times New Roman" w:hAnsi="Times New Roman" w:cs="Times New Roman"/>
          <w:color w:val="000000"/>
          <w:lang w:val="en-US"/>
        </w:rPr>
        <w:t>ua</w:t>
      </w:r>
      <w:r w:rsidRPr="00CE26EF">
        <w:rPr>
          <w:rFonts w:ascii="Times New Roman" w:hAnsi="Times New Roman" w:cs="Times New Roman"/>
          <w:color w:val="000000"/>
        </w:rPr>
        <w:t>/</w:t>
      </w:r>
      <w:r w:rsidRPr="00CE26EF">
        <w:rPr>
          <w:rFonts w:ascii="Times New Roman" w:hAnsi="Times New Roman" w:cs="Times New Roman"/>
          <w:color w:val="000000"/>
          <w:lang w:val="en-US"/>
        </w:rPr>
        <w:t>verify</w:t>
      </w:r>
    </w:p>
    <w:p w:rsidR="00B91EA2" w:rsidRPr="00CE26EF" w:rsidRDefault="00B91EA2" w:rsidP="00172911">
      <w:pPr>
        <w:pStyle w:val="20"/>
        <w:spacing w:line="274" w:lineRule="exact"/>
        <w:ind w:firstLine="0"/>
        <w:rPr>
          <w:rFonts w:ascii="Times New Roman" w:hAnsi="Times New Roman" w:cs="Times New Roman"/>
        </w:rPr>
      </w:pPr>
      <w:proofErr w:type="gramStart"/>
      <w:r w:rsidRPr="00CE26EF">
        <w:rPr>
          <w:rFonts w:ascii="Times New Roman" w:hAnsi="Times New Roman" w:cs="Times New Roman"/>
        </w:rPr>
        <w:t>П</w:t>
      </w:r>
      <w:proofErr w:type="gramEnd"/>
      <w:r w:rsidRPr="00CE26EF">
        <w:rPr>
          <w:rFonts w:ascii="Times New Roman" w:hAnsi="Times New Roman" w:cs="Times New Roman"/>
        </w:rPr>
        <w:t>ід час перевірки КЕП/УЕП повинні відображатися прізвище та ініціали особи,</w:t>
      </w:r>
    </w:p>
    <w:p w:rsidR="00B91EA2" w:rsidRPr="00CE26EF" w:rsidRDefault="00B91EA2" w:rsidP="00172911">
      <w:pPr>
        <w:pStyle w:val="20"/>
        <w:spacing w:line="274" w:lineRule="exact"/>
        <w:ind w:firstLine="0"/>
        <w:rPr>
          <w:rFonts w:ascii="Times New Roman" w:hAnsi="Times New Roman" w:cs="Times New Roman"/>
        </w:rPr>
      </w:pPr>
      <w:r w:rsidRPr="00CE26EF">
        <w:rPr>
          <w:rFonts w:ascii="Times New Roman" w:hAnsi="Times New Roman" w:cs="Times New Roman"/>
        </w:rPr>
        <w:t xml:space="preserve">уповноваженої на </w:t>
      </w:r>
      <w:proofErr w:type="gramStart"/>
      <w:r w:rsidRPr="00CE26EF">
        <w:rPr>
          <w:rFonts w:ascii="Times New Roman" w:hAnsi="Times New Roman" w:cs="Times New Roman"/>
        </w:rPr>
        <w:t>п</w:t>
      </w:r>
      <w:proofErr w:type="gramEnd"/>
      <w:r w:rsidRPr="00CE26EF">
        <w:rPr>
          <w:rFonts w:ascii="Times New Roman" w:hAnsi="Times New Roman" w:cs="Times New Roman"/>
        </w:rPr>
        <w:t>ідписання пропозиції (власника ключа). У випадку відсутності даної</w:t>
      </w:r>
    </w:p>
    <w:p w:rsidR="00B91EA2" w:rsidRPr="00172911" w:rsidRDefault="00B91EA2" w:rsidP="00172911">
      <w:pPr>
        <w:pStyle w:val="20"/>
        <w:spacing w:line="274" w:lineRule="exact"/>
        <w:ind w:firstLine="0"/>
        <w:rPr>
          <w:rFonts w:ascii="Times New Roman" w:hAnsi="Times New Roman" w:cs="Times New Roman"/>
          <w:lang w:val="uk-UA"/>
        </w:rPr>
      </w:pPr>
      <w:r w:rsidRPr="00B91EA2">
        <w:rPr>
          <w:rFonts w:ascii="Times New Roman" w:hAnsi="Times New Roman" w:cs="Times New Roman"/>
        </w:rPr>
        <w:t xml:space="preserve">інформації, пропозиція учасника вважається </w:t>
      </w:r>
      <w:proofErr w:type="gramStart"/>
      <w:r w:rsidRPr="00B91EA2">
        <w:rPr>
          <w:rFonts w:ascii="Times New Roman" w:hAnsi="Times New Roman" w:cs="Times New Roman"/>
        </w:rPr>
        <w:t>такою</w:t>
      </w:r>
      <w:proofErr w:type="gramEnd"/>
      <w:r w:rsidRPr="00B91EA2">
        <w:rPr>
          <w:rFonts w:ascii="Times New Roman" w:hAnsi="Times New Roman" w:cs="Times New Roman"/>
        </w:rPr>
        <w:t>, що не відповідає умовам, визначеним в</w:t>
      </w:r>
      <w:r w:rsidR="00172911">
        <w:rPr>
          <w:rFonts w:ascii="Times New Roman" w:hAnsi="Times New Roman" w:cs="Times New Roman"/>
          <w:lang w:val="uk-UA"/>
        </w:rPr>
        <w:t xml:space="preserve"> оголошенні </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про проведення спрощеної закупі</w:t>
      </w:r>
      <w:proofErr w:type="gramStart"/>
      <w:r w:rsidRPr="00B91EA2">
        <w:rPr>
          <w:rFonts w:ascii="Times New Roman" w:hAnsi="Times New Roman" w:cs="Times New Roman"/>
        </w:rPr>
        <w:t>вл</w:t>
      </w:r>
      <w:proofErr w:type="gramEnd"/>
      <w:r w:rsidRPr="00B91EA2">
        <w:rPr>
          <w:rFonts w:ascii="Times New Roman" w:hAnsi="Times New Roman" w:cs="Times New Roman"/>
        </w:rPr>
        <w:t>і, та вимогам до предмета закупівлі.</w:t>
      </w:r>
    </w:p>
    <w:p w:rsidR="00B91EA2" w:rsidRPr="00B91EA2" w:rsidRDefault="00172911" w:rsidP="00172911">
      <w:pPr>
        <w:pStyle w:val="20"/>
        <w:spacing w:line="274" w:lineRule="exact"/>
        <w:ind w:left="-142" w:firstLine="0"/>
        <w:rPr>
          <w:rFonts w:ascii="Times New Roman" w:hAnsi="Times New Roman" w:cs="Times New Roman"/>
        </w:rPr>
      </w:pPr>
      <w:r>
        <w:rPr>
          <w:rFonts w:ascii="Times New Roman" w:hAnsi="Times New Roman" w:cs="Times New Roman"/>
          <w:b/>
          <w:lang w:val="uk-UA"/>
        </w:rPr>
        <w:t xml:space="preserve">  </w:t>
      </w:r>
      <w:r w:rsidR="00B91EA2" w:rsidRPr="00466C87">
        <w:rPr>
          <w:rFonts w:ascii="Times New Roman" w:hAnsi="Times New Roman" w:cs="Times New Roman"/>
          <w:b/>
        </w:rPr>
        <w:t>3</w:t>
      </w:r>
      <w:r w:rsidR="00B91EA2" w:rsidRPr="00B91EA2">
        <w:rPr>
          <w:rFonts w:ascii="Times New Roman" w:hAnsi="Times New Roman" w:cs="Times New Roman"/>
        </w:rPr>
        <w:t>. Кожен учасник має право подати тільки одну пропозицію.</w:t>
      </w:r>
    </w:p>
    <w:p w:rsidR="00B91EA2" w:rsidRPr="00172911" w:rsidRDefault="00B91EA2" w:rsidP="00172911">
      <w:pPr>
        <w:pStyle w:val="20"/>
        <w:spacing w:line="274" w:lineRule="exact"/>
        <w:ind w:firstLine="0"/>
        <w:rPr>
          <w:rFonts w:ascii="Times New Roman" w:hAnsi="Times New Roman" w:cs="Times New Roman"/>
          <w:lang w:val="uk-UA"/>
        </w:rPr>
      </w:pPr>
      <w:r w:rsidRPr="00B91EA2">
        <w:rPr>
          <w:rFonts w:ascii="Times New Roman" w:hAnsi="Times New Roman" w:cs="Times New Roman"/>
        </w:rPr>
        <w:t xml:space="preserve">4. </w:t>
      </w:r>
      <w:proofErr w:type="gramStart"/>
      <w:r w:rsidRPr="00B91EA2">
        <w:rPr>
          <w:rFonts w:ascii="Times New Roman" w:hAnsi="Times New Roman" w:cs="Times New Roman"/>
        </w:rPr>
        <w:t>П</w:t>
      </w:r>
      <w:proofErr w:type="gramEnd"/>
      <w:r w:rsidRPr="00B91EA2">
        <w:rPr>
          <w:rFonts w:ascii="Times New Roman" w:hAnsi="Times New Roman" w:cs="Times New Roman"/>
        </w:rPr>
        <w:t>ісля розкриття пропозицій замовник розглядає на відповідність умовам, визначеним в</w:t>
      </w:r>
      <w:r w:rsidR="00172911">
        <w:rPr>
          <w:rFonts w:ascii="Times New Roman" w:hAnsi="Times New Roman" w:cs="Times New Roman"/>
          <w:lang w:val="uk-UA"/>
        </w:rPr>
        <w:t xml:space="preserve"> оголошенні</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 xml:space="preserve"> про проведення спрощеної закупі</w:t>
      </w:r>
      <w:proofErr w:type="gramStart"/>
      <w:r w:rsidRPr="00B91EA2">
        <w:rPr>
          <w:rFonts w:ascii="Times New Roman" w:hAnsi="Times New Roman" w:cs="Times New Roman"/>
        </w:rPr>
        <w:t>вл</w:t>
      </w:r>
      <w:proofErr w:type="gramEnd"/>
      <w:r w:rsidRPr="00B91EA2">
        <w:rPr>
          <w:rFonts w:ascii="Times New Roman" w:hAnsi="Times New Roman" w:cs="Times New Roman"/>
        </w:rPr>
        <w:t>і, та вимогам до предмета закупівл</w:t>
      </w:r>
      <w:r w:rsidR="00240AEA">
        <w:rPr>
          <w:rFonts w:ascii="Times New Roman" w:hAnsi="Times New Roman" w:cs="Times New Roman"/>
          <w:lang w:val="uk-UA"/>
        </w:rPr>
        <w:t xml:space="preserve"> </w:t>
      </w:r>
      <w:r w:rsidRPr="00B91EA2">
        <w:rPr>
          <w:rFonts w:ascii="Times New Roman" w:hAnsi="Times New Roman" w:cs="Times New Roman"/>
        </w:rPr>
        <w:t>пропозицію учасника, яка за результатами електронного аукціону (у разі його проведення)</w:t>
      </w:r>
      <w:r w:rsidR="00172911">
        <w:rPr>
          <w:rFonts w:ascii="Times New Roman" w:hAnsi="Times New Roman" w:cs="Times New Roman"/>
          <w:lang w:val="uk-UA"/>
        </w:rPr>
        <w:t xml:space="preserve"> </w:t>
      </w:r>
      <w:r w:rsidRPr="00B91EA2">
        <w:rPr>
          <w:rFonts w:ascii="Times New Roman" w:hAnsi="Times New Roman" w:cs="Times New Roman"/>
        </w:rPr>
        <w:t>визначена найбільш економічно вигідною.</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 xml:space="preserve">Строк розгляду найбільш економічно вигідної пропозиції не перевищує </w:t>
      </w:r>
      <w:proofErr w:type="gramStart"/>
      <w:r w:rsidRPr="00B91EA2">
        <w:rPr>
          <w:rFonts w:ascii="Times New Roman" w:hAnsi="Times New Roman" w:cs="Times New Roman"/>
        </w:rPr>
        <w:t>п’ять</w:t>
      </w:r>
      <w:proofErr w:type="gramEnd"/>
      <w:r w:rsidRPr="00B91EA2">
        <w:rPr>
          <w:rFonts w:ascii="Times New Roman" w:hAnsi="Times New Roman" w:cs="Times New Roman"/>
        </w:rPr>
        <w:t xml:space="preserve"> робочих днів</w:t>
      </w:r>
      <w:r w:rsidR="00172911">
        <w:rPr>
          <w:rFonts w:ascii="Times New Roman" w:hAnsi="Times New Roman" w:cs="Times New Roman"/>
          <w:lang w:val="uk-UA"/>
        </w:rPr>
        <w:t xml:space="preserve"> </w:t>
      </w:r>
      <w:r w:rsidRPr="00B91EA2">
        <w:rPr>
          <w:rFonts w:ascii="Times New Roman" w:hAnsi="Times New Roman" w:cs="Times New Roman"/>
        </w:rPr>
        <w:t>з дня завершення електронного аукціону.</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lastRenderedPageBreak/>
        <w:t>За результатами оцінки та розгляду пропозиції замовник визначає переможця.</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Повідомлення про намі</w:t>
      </w:r>
      <w:proofErr w:type="gramStart"/>
      <w:r w:rsidRPr="00B91EA2">
        <w:rPr>
          <w:rFonts w:ascii="Times New Roman" w:hAnsi="Times New Roman" w:cs="Times New Roman"/>
        </w:rPr>
        <w:t>р</w:t>
      </w:r>
      <w:proofErr w:type="gramEnd"/>
      <w:r w:rsidRPr="00B91EA2">
        <w:rPr>
          <w:rFonts w:ascii="Times New Roman" w:hAnsi="Times New Roman" w:cs="Times New Roman"/>
        </w:rPr>
        <w:t xml:space="preserve"> укласти договір про закупівлю замовник оприлюднює в</w:t>
      </w:r>
      <w:r w:rsidR="00172911">
        <w:rPr>
          <w:rFonts w:ascii="Times New Roman" w:hAnsi="Times New Roman" w:cs="Times New Roman"/>
          <w:lang w:val="uk-UA"/>
        </w:rPr>
        <w:t xml:space="preserve"> </w:t>
      </w:r>
      <w:r w:rsidRPr="00B91EA2">
        <w:rPr>
          <w:rFonts w:ascii="Times New Roman" w:hAnsi="Times New Roman" w:cs="Times New Roman"/>
        </w:rPr>
        <w:t>електронній системі закупівель.</w:t>
      </w:r>
    </w:p>
    <w:p w:rsidR="00B91EA2" w:rsidRPr="00B91EA2" w:rsidRDefault="00B91EA2" w:rsidP="00172911">
      <w:pPr>
        <w:pStyle w:val="20"/>
        <w:spacing w:line="274" w:lineRule="exact"/>
        <w:ind w:firstLine="0"/>
        <w:rPr>
          <w:rFonts w:ascii="Times New Roman" w:hAnsi="Times New Roman" w:cs="Times New Roman"/>
        </w:rPr>
      </w:pPr>
      <w:proofErr w:type="gramStart"/>
      <w:r w:rsidRPr="00B91EA2">
        <w:rPr>
          <w:rFonts w:ascii="Times New Roman" w:hAnsi="Times New Roman" w:cs="Times New Roman"/>
        </w:rPr>
        <w:t>У</w:t>
      </w:r>
      <w:proofErr w:type="gramEnd"/>
      <w:r w:rsidRPr="00B91EA2">
        <w:rPr>
          <w:rFonts w:ascii="Times New Roman" w:hAnsi="Times New Roman" w:cs="Times New Roman"/>
        </w:rPr>
        <w:t xml:space="preserve"> разі відхилення найбільш економічно вигідної пропозиції замовник розглядає наступну</w:t>
      </w:r>
      <w:r w:rsidR="00172911">
        <w:rPr>
          <w:rFonts w:ascii="Times New Roman" w:hAnsi="Times New Roman" w:cs="Times New Roman"/>
          <w:lang w:val="uk-UA"/>
        </w:rPr>
        <w:t xml:space="preserve"> </w:t>
      </w:r>
      <w:r w:rsidRPr="00B91EA2">
        <w:rPr>
          <w:rFonts w:ascii="Times New Roman" w:hAnsi="Times New Roman" w:cs="Times New Roman"/>
        </w:rPr>
        <w:t>пропозицію Учасника, який за результатами оцінки надав наступну найбільш економічно</w:t>
      </w:r>
      <w:r w:rsidR="00172911">
        <w:rPr>
          <w:rFonts w:ascii="Times New Roman" w:hAnsi="Times New Roman" w:cs="Times New Roman"/>
          <w:lang w:val="uk-UA"/>
        </w:rPr>
        <w:t xml:space="preserve"> </w:t>
      </w:r>
      <w:r w:rsidRPr="00B91EA2">
        <w:rPr>
          <w:rFonts w:ascii="Times New Roman" w:hAnsi="Times New Roman" w:cs="Times New Roman"/>
        </w:rPr>
        <w:t>вигідну пропозицію.</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Наступна найбільш економічно вигідна пропозиція визначається електронною системою</w:t>
      </w:r>
      <w:r w:rsidR="00172911">
        <w:rPr>
          <w:rFonts w:ascii="Times New Roman" w:hAnsi="Times New Roman" w:cs="Times New Roman"/>
          <w:lang w:val="uk-UA"/>
        </w:rPr>
        <w:t xml:space="preserve"> </w:t>
      </w:r>
      <w:r w:rsidRPr="00B91EA2">
        <w:rPr>
          <w:rFonts w:ascii="Times New Roman" w:hAnsi="Times New Roman" w:cs="Times New Roman"/>
        </w:rPr>
        <w:t>закупівель автоматично.</w:t>
      </w:r>
    </w:p>
    <w:p w:rsidR="00172911" w:rsidRDefault="00172911" w:rsidP="00172911">
      <w:pPr>
        <w:pStyle w:val="20"/>
        <w:spacing w:line="274" w:lineRule="exact"/>
        <w:ind w:firstLine="0"/>
        <w:rPr>
          <w:rFonts w:ascii="Times New Roman" w:hAnsi="Times New Roman" w:cs="Times New Roman"/>
          <w:b/>
          <w:lang w:val="uk-UA"/>
        </w:rPr>
      </w:pPr>
    </w:p>
    <w:p w:rsidR="00B91EA2" w:rsidRPr="00466C87" w:rsidRDefault="00B91EA2" w:rsidP="00172911">
      <w:pPr>
        <w:pStyle w:val="20"/>
        <w:spacing w:line="274" w:lineRule="exact"/>
        <w:ind w:firstLine="0"/>
        <w:rPr>
          <w:rFonts w:ascii="Times New Roman" w:hAnsi="Times New Roman" w:cs="Times New Roman"/>
          <w:b/>
        </w:rPr>
      </w:pPr>
      <w:r w:rsidRPr="00466C87">
        <w:rPr>
          <w:rFonts w:ascii="Times New Roman" w:hAnsi="Times New Roman" w:cs="Times New Roman"/>
          <w:b/>
        </w:rPr>
        <w:t>5. Відхилення пропозиції учасника:</w:t>
      </w:r>
    </w:p>
    <w:p w:rsidR="00240AEA" w:rsidRDefault="00240AEA" w:rsidP="00172911">
      <w:pPr>
        <w:pStyle w:val="20"/>
        <w:spacing w:line="274" w:lineRule="exact"/>
        <w:ind w:firstLine="0"/>
        <w:rPr>
          <w:rFonts w:ascii="Times New Roman" w:hAnsi="Times New Roman" w:cs="Times New Roman"/>
          <w:b/>
          <w:lang w:val="uk-UA"/>
        </w:rPr>
      </w:pPr>
    </w:p>
    <w:p w:rsidR="00B91EA2" w:rsidRPr="00172911" w:rsidRDefault="00B91EA2" w:rsidP="00172911">
      <w:pPr>
        <w:pStyle w:val="20"/>
        <w:spacing w:line="274" w:lineRule="exact"/>
        <w:ind w:firstLine="0"/>
        <w:rPr>
          <w:rFonts w:ascii="Times New Roman" w:hAnsi="Times New Roman" w:cs="Times New Roman"/>
          <w:b/>
        </w:rPr>
      </w:pPr>
      <w:r w:rsidRPr="00466C87">
        <w:rPr>
          <w:rFonts w:ascii="Times New Roman" w:hAnsi="Times New Roman" w:cs="Times New Roman"/>
          <w:b/>
        </w:rPr>
        <w:t>Замовник відхиляє пропозицію в разі, якщо:</w:t>
      </w:r>
    </w:p>
    <w:p w:rsidR="00B91EA2" w:rsidRPr="00B91EA2" w:rsidRDefault="00B91EA2" w:rsidP="00172911">
      <w:pPr>
        <w:pStyle w:val="20"/>
        <w:spacing w:line="274" w:lineRule="exact"/>
        <w:ind w:firstLine="0"/>
        <w:rPr>
          <w:rFonts w:ascii="Times New Roman" w:hAnsi="Times New Roman" w:cs="Times New Roman"/>
        </w:rPr>
      </w:pPr>
      <w:r>
        <w:t xml:space="preserve">1) </w:t>
      </w:r>
      <w:r w:rsidRPr="00B91EA2">
        <w:rPr>
          <w:rFonts w:ascii="Times New Roman" w:hAnsi="Times New Roman" w:cs="Times New Roman"/>
        </w:rPr>
        <w:t>пропозиція учасника не відповідає умовам, визначеним в оголошенні про проведення</w:t>
      </w:r>
      <w:r w:rsidR="00172911">
        <w:rPr>
          <w:rFonts w:ascii="Times New Roman" w:hAnsi="Times New Roman" w:cs="Times New Roman"/>
          <w:lang w:val="uk-UA"/>
        </w:rPr>
        <w:t xml:space="preserve"> </w:t>
      </w:r>
      <w:r w:rsidRPr="00B91EA2">
        <w:rPr>
          <w:rFonts w:ascii="Times New Roman" w:hAnsi="Times New Roman" w:cs="Times New Roman"/>
        </w:rPr>
        <w:t>спрощеної закупі</w:t>
      </w:r>
      <w:proofErr w:type="gramStart"/>
      <w:r w:rsidRPr="00B91EA2">
        <w:rPr>
          <w:rFonts w:ascii="Times New Roman" w:hAnsi="Times New Roman" w:cs="Times New Roman"/>
        </w:rPr>
        <w:t>вл</w:t>
      </w:r>
      <w:proofErr w:type="gramEnd"/>
      <w:r w:rsidRPr="00B91EA2">
        <w:rPr>
          <w:rFonts w:ascii="Times New Roman" w:hAnsi="Times New Roman" w:cs="Times New Roman"/>
        </w:rPr>
        <w:t>і, та вимогам до предмета закупівлі;</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2) учасник не надав забезпечення пропозиції, якщо таке забезпечення вимагалося</w:t>
      </w:r>
      <w:r w:rsidR="00172911">
        <w:rPr>
          <w:rFonts w:ascii="Times New Roman" w:hAnsi="Times New Roman" w:cs="Times New Roman"/>
          <w:lang w:val="uk-UA"/>
        </w:rPr>
        <w:t xml:space="preserve">  </w:t>
      </w:r>
      <w:r w:rsidRPr="00B91EA2">
        <w:rPr>
          <w:rFonts w:ascii="Times New Roman" w:hAnsi="Times New Roman" w:cs="Times New Roman"/>
        </w:rPr>
        <w:t>замовником;</w:t>
      </w:r>
    </w:p>
    <w:p w:rsidR="00B91EA2" w:rsidRPr="00B91EA2" w:rsidRDefault="00B91EA2" w:rsidP="00172911">
      <w:pPr>
        <w:pStyle w:val="20"/>
        <w:spacing w:line="274" w:lineRule="exact"/>
        <w:ind w:firstLine="0"/>
        <w:rPr>
          <w:rFonts w:ascii="Times New Roman" w:hAnsi="Times New Roman" w:cs="Times New Roman"/>
        </w:rPr>
      </w:pPr>
      <w:r w:rsidRPr="00466C87">
        <w:rPr>
          <w:rFonts w:ascii="Times New Roman" w:hAnsi="Times New Roman" w:cs="Times New Roman"/>
          <w:b/>
        </w:rPr>
        <w:t>3</w:t>
      </w:r>
      <w:r w:rsidRPr="00B91EA2">
        <w:rPr>
          <w:rFonts w:ascii="Times New Roman" w:hAnsi="Times New Roman" w:cs="Times New Roman"/>
        </w:rPr>
        <w:t>) учасник, який визначений переможцем спрощеної закупі</w:t>
      </w:r>
      <w:proofErr w:type="gramStart"/>
      <w:r w:rsidRPr="00B91EA2">
        <w:rPr>
          <w:rFonts w:ascii="Times New Roman" w:hAnsi="Times New Roman" w:cs="Times New Roman"/>
        </w:rPr>
        <w:t>вл</w:t>
      </w:r>
      <w:proofErr w:type="gramEnd"/>
      <w:r w:rsidRPr="00B91EA2">
        <w:rPr>
          <w:rFonts w:ascii="Times New Roman" w:hAnsi="Times New Roman" w:cs="Times New Roman"/>
        </w:rPr>
        <w:t>і, відмовився від укладення</w:t>
      </w:r>
      <w:r w:rsidR="00172911">
        <w:rPr>
          <w:rFonts w:ascii="Times New Roman" w:hAnsi="Times New Roman" w:cs="Times New Roman"/>
          <w:lang w:val="uk-UA"/>
        </w:rPr>
        <w:t xml:space="preserve"> </w:t>
      </w:r>
      <w:r w:rsidRPr="00B91EA2">
        <w:rPr>
          <w:rFonts w:ascii="Times New Roman" w:hAnsi="Times New Roman" w:cs="Times New Roman"/>
        </w:rPr>
        <w:t>договору про закупівлю;</w:t>
      </w:r>
    </w:p>
    <w:p w:rsidR="00B91EA2" w:rsidRPr="00B91EA2" w:rsidRDefault="00B91EA2" w:rsidP="00172911">
      <w:pPr>
        <w:pStyle w:val="20"/>
        <w:spacing w:line="274" w:lineRule="exact"/>
        <w:ind w:firstLine="0"/>
        <w:rPr>
          <w:rFonts w:ascii="Times New Roman" w:hAnsi="Times New Roman" w:cs="Times New Roman"/>
        </w:rPr>
      </w:pPr>
      <w:r w:rsidRPr="00466C87">
        <w:rPr>
          <w:rFonts w:ascii="Times New Roman" w:hAnsi="Times New Roman" w:cs="Times New Roman"/>
          <w:b/>
        </w:rPr>
        <w:t>4</w:t>
      </w:r>
      <w:r w:rsidRPr="00B91EA2">
        <w:rPr>
          <w:rFonts w:ascii="Times New Roman" w:hAnsi="Times New Roman" w:cs="Times New Roman"/>
        </w:rPr>
        <w:t>) якщо учасник протягом одного року до дати оприлюднення оголошення про проведенн</w:t>
      </w:r>
      <w:r w:rsidR="00172911">
        <w:rPr>
          <w:rFonts w:ascii="Times New Roman" w:hAnsi="Times New Roman" w:cs="Times New Roman"/>
          <w:lang w:val="uk-UA"/>
        </w:rPr>
        <w:t xml:space="preserve">я </w:t>
      </w:r>
      <w:r w:rsidRPr="00B91EA2">
        <w:rPr>
          <w:rFonts w:ascii="Times New Roman" w:hAnsi="Times New Roman" w:cs="Times New Roman"/>
        </w:rPr>
        <w:t>спрощеної закупі</w:t>
      </w:r>
      <w:proofErr w:type="gramStart"/>
      <w:r w:rsidRPr="00B91EA2">
        <w:rPr>
          <w:rFonts w:ascii="Times New Roman" w:hAnsi="Times New Roman" w:cs="Times New Roman"/>
        </w:rPr>
        <w:t>вл</w:t>
      </w:r>
      <w:proofErr w:type="gramEnd"/>
      <w:r w:rsidRPr="00B91EA2">
        <w:rPr>
          <w:rFonts w:ascii="Times New Roman" w:hAnsi="Times New Roman" w:cs="Times New Roman"/>
        </w:rPr>
        <w:t>і відмовився від підписання договору про закупівлю більше двох разів із</w:t>
      </w:r>
      <w:r w:rsidR="00172911">
        <w:rPr>
          <w:rFonts w:ascii="Times New Roman" w:hAnsi="Times New Roman" w:cs="Times New Roman"/>
          <w:lang w:val="uk-UA"/>
        </w:rPr>
        <w:t xml:space="preserve"> </w:t>
      </w:r>
      <w:r w:rsidRPr="00B91EA2">
        <w:rPr>
          <w:rFonts w:ascii="Times New Roman" w:hAnsi="Times New Roman" w:cs="Times New Roman"/>
        </w:rPr>
        <w:t xml:space="preserve">замовником, який проводить таку спрощену закупівлю. Учасник надає </w:t>
      </w:r>
      <w:proofErr w:type="gramStart"/>
      <w:r w:rsidRPr="00B91EA2">
        <w:rPr>
          <w:rFonts w:ascii="Times New Roman" w:hAnsi="Times New Roman" w:cs="Times New Roman"/>
        </w:rPr>
        <w:t>п</w:t>
      </w:r>
      <w:proofErr w:type="gramEnd"/>
      <w:r w:rsidRPr="00B91EA2">
        <w:rPr>
          <w:rFonts w:ascii="Times New Roman" w:hAnsi="Times New Roman" w:cs="Times New Roman"/>
        </w:rPr>
        <w:t>ідтвердження, щодо</w:t>
      </w:r>
      <w:r w:rsidR="00172911">
        <w:rPr>
          <w:rFonts w:ascii="Times New Roman" w:hAnsi="Times New Roman" w:cs="Times New Roman"/>
          <w:lang w:val="uk-UA"/>
        </w:rPr>
        <w:t xml:space="preserve"> </w:t>
      </w:r>
      <w:r w:rsidRPr="00B91EA2">
        <w:rPr>
          <w:rFonts w:ascii="Times New Roman" w:hAnsi="Times New Roman" w:cs="Times New Roman"/>
        </w:rPr>
        <w:t>відсутності підстав для відхилення його пропозиції.</w:t>
      </w:r>
    </w:p>
    <w:p w:rsidR="00B91EA2" w:rsidRPr="00B91EA2" w:rsidRDefault="00B91EA2" w:rsidP="00172911">
      <w:pPr>
        <w:pStyle w:val="20"/>
        <w:spacing w:line="274" w:lineRule="exact"/>
        <w:ind w:firstLine="0"/>
        <w:rPr>
          <w:rFonts w:ascii="Times New Roman" w:hAnsi="Times New Roman" w:cs="Times New Roman"/>
        </w:rPr>
      </w:pPr>
      <w:r w:rsidRPr="00466C87">
        <w:rPr>
          <w:rFonts w:ascii="Times New Roman" w:hAnsi="Times New Roman" w:cs="Times New Roman"/>
          <w:b/>
        </w:rPr>
        <w:t>6. Замовник відхиляє пропозицію учасника, який визначений переможцем спрощеної закупі</w:t>
      </w:r>
      <w:proofErr w:type="gramStart"/>
      <w:r w:rsidRPr="00466C87">
        <w:rPr>
          <w:rFonts w:ascii="Times New Roman" w:hAnsi="Times New Roman" w:cs="Times New Roman"/>
          <w:b/>
        </w:rPr>
        <w:t>вл</w:t>
      </w:r>
      <w:proofErr w:type="gramEnd"/>
      <w:r w:rsidRPr="00466C87">
        <w:rPr>
          <w:rFonts w:ascii="Times New Roman" w:hAnsi="Times New Roman" w:cs="Times New Roman"/>
          <w:b/>
        </w:rPr>
        <w:t>і у разі, якщо такий учасник відмовився від укладення договору про закупівлю</w:t>
      </w:r>
      <w:r w:rsidRPr="00B91EA2">
        <w:rPr>
          <w:rFonts w:ascii="Times New Roman" w:hAnsi="Times New Roman" w:cs="Times New Roman"/>
        </w:rPr>
        <w:t>.</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Поряд з цим, беручи до уваги змі</w:t>
      </w:r>
      <w:proofErr w:type="gramStart"/>
      <w:r w:rsidRPr="00B91EA2">
        <w:rPr>
          <w:rFonts w:ascii="Times New Roman" w:hAnsi="Times New Roman" w:cs="Times New Roman"/>
        </w:rPr>
        <w:t>ст</w:t>
      </w:r>
      <w:proofErr w:type="gramEnd"/>
      <w:r w:rsidRPr="00B91EA2">
        <w:rPr>
          <w:rFonts w:ascii="Times New Roman" w:hAnsi="Times New Roman" w:cs="Times New Roman"/>
        </w:rPr>
        <w:t xml:space="preserve"> частини 7 статті 33 Закону та частини 2 статті 41 Закону,</w:t>
      </w:r>
      <w:r w:rsidR="00172911">
        <w:rPr>
          <w:rFonts w:ascii="Times New Roman" w:hAnsi="Times New Roman" w:cs="Times New Roman"/>
          <w:lang w:val="uk-UA"/>
        </w:rPr>
        <w:t xml:space="preserve"> </w:t>
      </w:r>
      <w:r w:rsidRPr="00B91EA2">
        <w:rPr>
          <w:rFonts w:ascii="Times New Roman" w:hAnsi="Times New Roman" w:cs="Times New Roman"/>
        </w:rPr>
        <w:t>замовник відхиляє пропозицію такого учасника, у разі якщо договір про закупівлю не</w:t>
      </w:r>
      <w:r w:rsidR="00172911">
        <w:rPr>
          <w:rFonts w:ascii="Times New Roman" w:hAnsi="Times New Roman" w:cs="Times New Roman"/>
          <w:lang w:val="uk-UA"/>
        </w:rPr>
        <w:t xml:space="preserve"> </w:t>
      </w:r>
      <w:r w:rsidRPr="00B91EA2">
        <w:rPr>
          <w:rFonts w:ascii="Times New Roman" w:hAnsi="Times New Roman" w:cs="Times New Roman"/>
        </w:rPr>
        <w:t>укладено з вини учасника, зокрема у випадку, якщо він не надав замовнику:</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 xml:space="preserve">1) відповідну інформацію про право </w:t>
      </w:r>
      <w:proofErr w:type="gramStart"/>
      <w:r w:rsidRPr="00B91EA2">
        <w:rPr>
          <w:rFonts w:ascii="Times New Roman" w:hAnsi="Times New Roman" w:cs="Times New Roman"/>
        </w:rPr>
        <w:t>п</w:t>
      </w:r>
      <w:proofErr w:type="gramEnd"/>
      <w:r w:rsidRPr="00B91EA2">
        <w:rPr>
          <w:rFonts w:ascii="Times New Roman" w:hAnsi="Times New Roman" w:cs="Times New Roman"/>
        </w:rPr>
        <w:t>ідписання договору про закупівлю;</w:t>
      </w:r>
    </w:p>
    <w:p w:rsidR="00B91EA2" w:rsidRPr="00172911" w:rsidRDefault="00172911" w:rsidP="00172911">
      <w:pPr>
        <w:pStyle w:val="20"/>
        <w:spacing w:line="274" w:lineRule="exact"/>
        <w:rPr>
          <w:rFonts w:ascii="Times New Roman" w:hAnsi="Times New Roman" w:cs="Times New Roman"/>
          <w:lang w:val="uk-UA"/>
        </w:rPr>
      </w:pPr>
      <w:r>
        <w:rPr>
          <w:rFonts w:ascii="Times New Roman" w:hAnsi="Times New Roman" w:cs="Times New Roman"/>
          <w:lang w:val="uk-UA"/>
        </w:rPr>
        <w:t xml:space="preserve">      </w:t>
      </w:r>
      <w:r w:rsidR="00B91EA2" w:rsidRPr="00B91EA2">
        <w:rPr>
          <w:rFonts w:ascii="Times New Roman" w:hAnsi="Times New Roman" w:cs="Times New Roman"/>
        </w:rPr>
        <w:t>2) копію ліцензії або документа дозвільного характеру (у разі їх наявності) на провадження</w:t>
      </w:r>
      <w:r>
        <w:rPr>
          <w:rFonts w:ascii="Times New Roman" w:hAnsi="Times New Roman" w:cs="Times New Roman"/>
          <w:lang w:val="uk-UA"/>
        </w:rPr>
        <w:t xml:space="preserve"> </w:t>
      </w:r>
      <w:r w:rsidR="00B91EA2" w:rsidRPr="00B91EA2">
        <w:rPr>
          <w:rFonts w:ascii="Times New Roman" w:hAnsi="Times New Roman" w:cs="Times New Roman"/>
        </w:rPr>
        <w:t>певного виду господарської діяльності, якщо отримання дозволу або ліцензії на провадження</w:t>
      </w:r>
      <w:r>
        <w:rPr>
          <w:rFonts w:ascii="Times New Roman" w:hAnsi="Times New Roman" w:cs="Times New Roman"/>
          <w:lang w:val="uk-UA"/>
        </w:rPr>
        <w:t xml:space="preserve"> </w:t>
      </w:r>
      <w:r w:rsidR="00B91EA2" w:rsidRPr="00B91EA2">
        <w:rPr>
          <w:rFonts w:ascii="Times New Roman" w:hAnsi="Times New Roman" w:cs="Times New Roman"/>
        </w:rPr>
        <w:t>такого виду діяльності передбачено законом та у разі, якщо про це було зазначено в</w:t>
      </w:r>
      <w:r w:rsidRPr="00172911">
        <w:t xml:space="preserve"> </w:t>
      </w:r>
      <w:r w:rsidRPr="00172911">
        <w:rPr>
          <w:rFonts w:ascii="Times New Roman" w:hAnsi="Times New Roman" w:cs="Times New Roman"/>
        </w:rPr>
        <w:t>оголошенні про проведення спрощеної закупі</w:t>
      </w:r>
      <w:proofErr w:type="gramStart"/>
      <w:r w:rsidRPr="00172911">
        <w:rPr>
          <w:rFonts w:ascii="Times New Roman" w:hAnsi="Times New Roman" w:cs="Times New Roman"/>
        </w:rPr>
        <w:t>вл</w:t>
      </w:r>
      <w:proofErr w:type="gramEnd"/>
      <w:r w:rsidRPr="00172911">
        <w:rPr>
          <w:rFonts w:ascii="Times New Roman" w:hAnsi="Times New Roman" w:cs="Times New Roman"/>
        </w:rPr>
        <w:t>і;</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 xml:space="preserve">3) </w:t>
      </w:r>
      <w:proofErr w:type="gramStart"/>
      <w:r w:rsidRPr="00B91EA2">
        <w:rPr>
          <w:rFonts w:ascii="Times New Roman" w:hAnsi="Times New Roman" w:cs="Times New Roman"/>
        </w:rPr>
        <w:t>п</w:t>
      </w:r>
      <w:proofErr w:type="gramEnd"/>
      <w:r w:rsidRPr="00B91EA2">
        <w:rPr>
          <w:rFonts w:ascii="Times New Roman" w:hAnsi="Times New Roman" w:cs="Times New Roman"/>
        </w:rPr>
        <w:t>ідписаний договір у строк, визначений Законом.</w:t>
      </w:r>
    </w:p>
    <w:p w:rsidR="00B91EA2" w:rsidRPr="00466C87" w:rsidRDefault="00B91EA2" w:rsidP="00172911">
      <w:pPr>
        <w:pStyle w:val="20"/>
        <w:spacing w:line="274" w:lineRule="exact"/>
        <w:ind w:firstLine="0"/>
        <w:rPr>
          <w:rFonts w:ascii="Times New Roman" w:hAnsi="Times New Roman" w:cs="Times New Roman"/>
          <w:b/>
        </w:rPr>
      </w:pPr>
      <w:r w:rsidRPr="00466C87">
        <w:rPr>
          <w:rFonts w:ascii="Times New Roman" w:hAnsi="Times New Roman" w:cs="Times New Roman"/>
          <w:b/>
        </w:rPr>
        <w:t>7. Відміна закупі</w:t>
      </w:r>
      <w:proofErr w:type="gramStart"/>
      <w:r w:rsidRPr="00466C87">
        <w:rPr>
          <w:rFonts w:ascii="Times New Roman" w:hAnsi="Times New Roman" w:cs="Times New Roman"/>
          <w:b/>
        </w:rPr>
        <w:t>вл</w:t>
      </w:r>
      <w:proofErr w:type="gramEnd"/>
      <w:r w:rsidRPr="00466C87">
        <w:rPr>
          <w:rFonts w:ascii="Times New Roman" w:hAnsi="Times New Roman" w:cs="Times New Roman"/>
          <w:b/>
        </w:rPr>
        <w:t>і:</w:t>
      </w:r>
    </w:p>
    <w:p w:rsidR="00B91EA2" w:rsidRPr="00466C87" w:rsidRDefault="00B91EA2" w:rsidP="00172911">
      <w:pPr>
        <w:pStyle w:val="20"/>
        <w:spacing w:line="274" w:lineRule="exact"/>
        <w:ind w:firstLine="0"/>
        <w:rPr>
          <w:rFonts w:ascii="Times New Roman" w:hAnsi="Times New Roman" w:cs="Times New Roman"/>
          <w:b/>
        </w:rPr>
      </w:pPr>
      <w:r w:rsidRPr="00466C87">
        <w:rPr>
          <w:rFonts w:ascii="Times New Roman" w:hAnsi="Times New Roman" w:cs="Times New Roman"/>
          <w:b/>
        </w:rPr>
        <w:t>7.1. Замовник відміняє спрощену закупівлю в разі:</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1) відсутності подальшої потреби в закупі</w:t>
      </w:r>
      <w:proofErr w:type="gramStart"/>
      <w:r w:rsidRPr="00B91EA2">
        <w:rPr>
          <w:rFonts w:ascii="Times New Roman" w:hAnsi="Times New Roman" w:cs="Times New Roman"/>
        </w:rPr>
        <w:t>вл</w:t>
      </w:r>
      <w:proofErr w:type="gramEnd"/>
      <w:r w:rsidRPr="00B91EA2">
        <w:rPr>
          <w:rFonts w:ascii="Times New Roman" w:hAnsi="Times New Roman" w:cs="Times New Roman"/>
        </w:rPr>
        <w:t>і товарів, робіт і послуг;</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2) неможливості усунення порушень, що виникли через виявлені порушення законодавства</w:t>
      </w:r>
      <w:r w:rsidR="00172911">
        <w:rPr>
          <w:rFonts w:ascii="Times New Roman" w:hAnsi="Times New Roman" w:cs="Times New Roman"/>
          <w:lang w:val="uk-UA"/>
        </w:rPr>
        <w:t xml:space="preserve"> </w:t>
      </w:r>
      <w:r w:rsidRPr="00B91EA2">
        <w:rPr>
          <w:rFonts w:ascii="Times New Roman" w:hAnsi="Times New Roman" w:cs="Times New Roman"/>
        </w:rPr>
        <w:t>з питань публічних закупівель;</w:t>
      </w:r>
    </w:p>
    <w:p w:rsidR="00B91EA2" w:rsidRDefault="00B91EA2" w:rsidP="00172911">
      <w:pPr>
        <w:pStyle w:val="20"/>
        <w:shd w:val="clear" w:color="auto" w:fill="auto"/>
        <w:spacing w:line="274" w:lineRule="exact"/>
        <w:ind w:firstLine="0"/>
        <w:rPr>
          <w:rFonts w:ascii="Times New Roman" w:hAnsi="Times New Roman" w:cs="Times New Roman"/>
          <w:lang w:val="uk-UA"/>
        </w:rPr>
      </w:pPr>
      <w:r w:rsidRPr="00B91EA2">
        <w:rPr>
          <w:rFonts w:ascii="Times New Roman" w:hAnsi="Times New Roman" w:cs="Times New Roman"/>
        </w:rPr>
        <w:t>3) скорочення видатків на здійснення закупі</w:t>
      </w:r>
      <w:proofErr w:type="gramStart"/>
      <w:r w:rsidRPr="00B91EA2">
        <w:rPr>
          <w:rFonts w:ascii="Times New Roman" w:hAnsi="Times New Roman" w:cs="Times New Roman"/>
        </w:rPr>
        <w:t>вл</w:t>
      </w:r>
      <w:proofErr w:type="gramEnd"/>
      <w:r w:rsidRPr="00B91EA2">
        <w:rPr>
          <w:rFonts w:ascii="Times New Roman" w:hAnsi="Times New Roman" w:cs="Times New Roman"/>
        </w:rPr>
        <w:t>і товарів, робіт і послуг.</w:t>
      </w:r>
    </w:p>
    <w:p w:rsidR="00466C87" w:rsidRPr="00466C87" w:rsidRDefault="00466C87" w:rsidP="00172911">
      <w:pPr>
        <w:pStyle w:val="20"/>
        <w:shd w:val="clear" w:color="auto" w:fill="auto"/>
        <w:spacing w:line="274" w:lineRule="exact"/>
        <w:ind w:firstLine="0"/>
        <w:rPr>
          <w:rFonts w:ascii="Times New Roman" w:hAnsi="Times New Roman" w:cs="Times New Roman"/>
          <w:b/>
          <w:lang w:val="uk-UA"/>
        </w:rPr>
      </w:pPr>
      <w:r w:rsidRPr="00466C87">
        <w:rPr>
          <w:rFonts w:ascii="Times New Roman" w:hAnsi="Times New Roman" w:cs="Times New Roman"/>
          <w:b/>
          <w:lang w:val="uk-UA"/>
        </w:rPr>
        <w:t>7.2. Спрощена закупівля автоматично відміняється електронною системою закупівель</w:t>
      </w:r>
      <w:r>
        <w:rPr>
          <w:rFonts w:ascii="Times New Roman" w:hAnsi="Times New Roman" w:cs="Times New Roman"/>
          <w:b/>
          <w:lang w:val="uk-UA"/>
        </w:rPr>
        <w:t xml:space="preserve"> у разі </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 xml:space="preserve">1) відхилення </w:t>
      </w:r>
      <w:proofErr w:type="gramStart"/>
      <w:r w:rsidRPr="00B91EA2">
        <w:rPr>
          <w:rFonts w:ascii="Times New Roman" w:hAnsi="Times New Roman" w:cs="Times New Roman"/>
        </w:rPr>
        <w:t>вс</w:t>
      </w:r>
      <w:proofErr w:type="gramEnd"/>
      <w:r w:rsidRPr="00B91EA2">
        <w:rPr>
          <w:rFonts w:ascii="Times New Roman" w:hAnsi="Times New Roman" w:cs="Times New Roman"/>
        </w:rPr>
        <w:t>іх пропозицій згідно з частиною 13 статті 14 Закону;</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2) відсутності пропозицій учасників для участі в ній.</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Повідомлення про відміну закупі</w:t>
      </w:r>
      <w:proofErr w:type="gramStart"/>
      <w:r w:rsidRPr="00B91EA2">
        <w:rPr>
          <w:rFonts w:ascii="Times New Roman" w:hAnsi="Times New Roman" w:cs="Times New Roman"/>
        </w:rPr>
        <w:t>вл</w:t>
      </w:r>
      <w:proofErr w:type="gramEnd"/>
      <w:r w:rsidRPr="00B91EA2">
        <w:rPr>
          <w:rFonts w:ascii="Times New Roman" w:hAnsi="Times New Roman" w:cs="Times New Roman"/>
        </w:rPr>
        <w:t>і оприлюднюється в електронній системі закупівель:</w:t>
      </w:r>
    </w:p>
    <w:p w:rsidR="00B91EA2" w:rsidRPr="00466C87" w:rsidRDefault="00B91EA2" w:rsidP="00172911">
      <w:pPr>
        <w:pStyle w:val="20"/>
        <w:spacing w:line="274" w:lineRule="exact"/>
        <w:ind w:firstLine="0"/>
        <w:rPr>
          <w:rFonts w:ascii="Times New Roman" w:hAnsi="Times New Roman" w:cs="Times New Roman"/>
          <w:b/>
        </w:rPr>
      </w:pPr>
      <w:r w:rsidRPr="00B91EA2">
        <w:rPr>
          <w:rFonts w:ascii="Times New Roman" w:hAnsi="Times New Roman" w:cs="Times New Roman"/>
        </w:rPr>
        <w:t xml:space="preserve">- замовником </w:t>
      </w:r>
      <w:r w:rsidRPr="00466C87">
        <w:rPr>
          <w:rFonts w:ascii="Times New Roman" w:hAnsi="Times New Roman" w:cs="Times New Roman"/>
          <w:b/>
        </w:rPr>
        <w:t>протягом одного робочого дня з дня прийняття замовником відповідного</w:t>
      </w:r>
    </w:p>
    <w:p w:rsidR="00B91EA2" w:rsidRPr="00466C87" w:rsidRDefault="00B91EA2" w:rsidP="00172911">
      <w:pPr>
        <w:pStyle w:val="20"/>
        <w:spacing w:line="274" w:lineRule="exact"/>
        <w:ind w:firstLine="0"/>
        <w:rPr>
          <w:rFonts w:ascii="Times New Roman" w:hAnsi="Times New Roman" w:cs="Times New Roman"/>
          <w:b/>
        </w:rPr>
      </w:pPr>
      <w:proofErr w:type="gramStart"/>
      <w:r w:rsidRPr="00466C87">
        <w:rPr>
          <w:rFonts w:ascii="Times New Roman" w:hAnsi="Times New Roman" w:cs="Times New Roman"/>
          <w:b/>
        </w:rPr>
        <w:t>р</w:t>
      </w:r>
      <w:proofErr w:type="gramEnd"/>
      <w:r w:rsidRPr="00466C87">
        <w:rPr>
          <w:rFonts w:ascii="Times New Roman" w:hAnsi="Times New Roman" w:cs="Times New Roman"/>
          <w:b/>
        </w:rPr>
        <w:t>ішення;</w:t>
      </w:r>
    </w:p>
    <w:p w:rsidR="00B91EA2" w:rsidRPr="00466C87" w:rsidRDefault="00B91EA2" w:rsidP="00172911">
      <w:pPr>
        <w:pStyle w:val="20"/>
        <w:spacing w:line="274" w:lineRule="exact"/>
        <w:ind w:firstLine="0"/>
        <w:rPr>
          <w:rFonts w:ascii="Times New Roman" w:hAnsi="Times New Roman" w:cs="Times New Roman"/>
          <w:b/>
        </w:rPr>
      </w:pPr>
      <w:r w:rsidRPr="00B91EA2">
        <w:rPr>
          <w:rFonts w:ascii="Times New Roman" w:hAnsi="Times New Roman" w:cs="Times New Roman"/>
        </w:rPr>
        <w:t xml:space="preserve">- електронною системою закупівель </w:t>
      </w:r>
      <w:r w:rsidRPr="00466C87">
        <w:rPr>
          <w:rFonts w:ascii="Times New Roman" w:hAnsi="Times New Roman" w:cs="Times New Roman"/>
          <w:b/>
        </w:rPr>
        <w:t>протягом одного робочого дня з дня автоматичної</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відміни спрощеної закупі</w:t>
      </w:r>
      <w:proofErr w:type="gramStart"/>
      <w:r w:rsidRPr="00B91EA2">
        <w:rPr>
          <w:rFonts w:ascii="Times New Roman" w:hAnsi="Times New Roman" w:cs="Times New Roman"/>
        </w:rPr>
        <w:t>вл</w:t>
      </w:r>
      <w:proofErr w:type="gramEnd"/>
      <w:r w:rsidRPr="00B91EA2">
        <w:rPr>
          <w:rFonts w:ascii="Times New Roman" w:hAnsi="Times New Roman" w:cs="Times New Roman"/>
        </w:rPr>
        <w:t>і внаслідок відхилення всіх пропозицій згідно з частиною 13 статті</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14 Закону або відсутності пропозицій учасникі</w:t>
      </w:r>
      <w:proofErr w:type="gramStart"/>
      <w:r w:rsidRPr="00B91EA2">
        <w:rPr>
          <w:rFonts w:ascii="Times New Roman" w:hAnsi="Times New Roman" w:cs="Times New Roman"/>
        </w:rPr>
        <w:t>в</w:t>
      </w:r>
      <w:proofErr w:type="gramEnd"/>
      <w:r w:rsidRPr="00B91EA2">
        <w:rPr>
          <w:rFonts w:ascii="Times New Roman" w:hAnsi="Times New Roman" w:cs="Times New Roman"/>
        </w:rPr>
        <w:t xml:space="preserve"> для участі у ній.</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Повідомлення про відміну закупі</w:t>
      </w:r>
      <w:proofErr w:type="gramStart"/>
      <w:r w:rsidRPr="00B91EA2">
        <w:rPr>
          <w:rFonts w:ascii="Times New Roman" w:hAnsi="Times New Roman" w:cs="Times New Roman"/>
        </w:rPr>
        <w:t>вл</w:t>
      </w:r>
      <w:proofErr w:type="gramEnd"/>
      <w:r w:rsidRPr="00B91EA2">
        <w:rPr>
          <w:rFonts w:ascii="Times New Roman" w:hAnsi="Times New Roman" w:cs="Times New Roman"/>
        </w:rPr>
        <w:t>і автоматично надсилається всім учасникам</w:t>
      </w:r>
      <w:r w:rsidR="00172911">
        <w:rPr>
          <w:rFonts w:ascii="Times New Roman" w:hAnsi="Times New Roman" w:cs="Times New Roman"/>
          <w:lang w:val="uk-UA"/>
        </w:rPr>
        <w:t xml:space="preserve"> </w:t>
      </w:r>
      <w:r w:rsidRPr="00B91EA2">
        <w:rPr>
          <w:rFonts w:ascii="Times New Roman" w:hAnsi="Times New Roman" w:cs="Times New Roman"/>
        </w:rPr>
        <w:t>електронною системою закупівель в день його оприлюднення.</w:t>
      </w:r>
    </w:p>
    <w:p w:rsidR="00B91EA2" w:rsidRPr="00466C87" w:rsidRDefault="00B91EA2" w:rsidP="00172911">
      <w:pPr>
        <w:pStyle w:val="20"/>
        <w:spacing w:line="274" w:lineRule="exact"/>
        <w:ind w:firstLine="0"/>
        <w:rPr>
          <w:rFonts w:ascii="Times New Roman" w:hAnsi="Times New Roman" w:cs="Times New Roman"/>
          <w:b/>
        </w:rPr>
      </w:pPr>
      <w:r w:rsidRPr="00466C87">
        <w:rPr>
          <w:rFonts w:ascii="Times New Roman" w:hAnsi="Times New Roman" w:cs="Times New Roman"/>
          <w:b/>
        </w:rPr>
        <w:t>8. Строк укладання договору:</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Замовник може укласти догові</w:t>
      </w:r>
      <w:proofErr w:type="gramStart"/>
      <w:r w:rsidRPr="00B91EA2">
        <w:rPr>
          <w:rFonts w:ascii="Times New Roman" w:hAnsi="Times New Roman" w:cs="Times New Roman"/>
        </w:rPr>
        <w:t>р</w:t>
      </w:r>
      <w:proofErr w:type="gramEnd"/>
      <w:r w:rsidRPr="00B91EA2">
        <w:rPr>
          <w:rFonts w:ascii="Times New Roman" w:hAnsi="Times New Roman" w:cs="Times New Roman"/>
        </w:rPr>
        <w:t xml:space="preserve"> про закупівлю з учасником, який визнаний переможцем</w:t>
      </w:r>
    </w:p>
    <w:p w:rsidR="00B91EA2" w:rsidRPr="00466C87" w:rsidRDefault="00B91EA2" w:rsidP="00172911">
      <w:pPr>
        <w:pStyle w:val="20"/>
        <w:spacing w:line="274" w:lineRule="exact"/>
        <w:ind w:firstLine="0"/>
        <w:rPr>
          <w:rFonts w:ascii="Times New Roman" w:hAnsi="Times New Roman" w:cs="Times New Roman"/>
          <w:b/>
        </w:rPr>
      </w:pPr>
      <w:r w:rsidRPr="00B91EA2">
        <w:rPr>
          <w:rFonts w:ascii="Times New Roman" w:hAnsi="Times New Roman" w:cs="Times New Roman"/>
        </w:rPr>
        <w:t>спрощеної закупі</w:t>
      </w:r>
      <w:proofErr w:type="gramStart"/>
      <w:r w:rsidRPr="00B91EA2">
        <w:rPr>
          <w:rFonts w:ascii="Times New Roman" w:hAnsi="Times New Roman" w:cs="Times New Roman"/>
        </w:rPr>
        <w:t>вл</w:t>
      </w:r>
      <w:proofErr w:type="gramEnd"/>
      <w:r w:rsidRPr="00B91EA2">
        <w:rPr>
          <w:rFonts w:ascii="Times New Roman" w:hAnsi="Times New Roman" w:cs="Times New Roman"/>
        </w:rPr>
        <w:t xml:space="preserve">і, </w:t>
      </w:r>
      <w:r w:rsidRPr="00466C87">
        <w:rPr>
          <w:rFonts w:ascii="Times New Roman" w:hAnsi="Times New Roman" w:cs="Times New Roman"/>
          <w:b/>
        </w:rPr>
        <w:t>на наступний день після оприлюднення повідомлення про намір</w:t>
      </w:r>
    </w:p>
    <w:p w:rsidR="00B91EA2" w:rsidRPr="00466C87" w:rsidRDefault="00B91EA2" w:rsidP="00172911">
      <w:pPr>
        <w:pStyle w:val="20"/>
        <w:spacing w:line="274" w:lineRule="exact"/>
        <w:ind w:firstLine="0"/>
        <w:rPr>
          <w:rFonts w:ascii="Times New Roman" w:hAnsi="Times New Roman" w:cs="Times New Roman"/>
          <w:b/>
        </w:rPr>
      </w:pPr>
      <w:r w:rsidRPr="00466C87">
        <w:rPr>
          <w:rFonts w:ascii="Times New Roman" w:hAnsi="Times New Roman" w:cs="Times New Roman"/>
          <w:b/>
        </w:rPr>
        <w:t>укласти догові</w:t>
      </w:r>
      <w:proofErr w:type="gramStart"/>
      <w:r w:rsidRPr="00466C87">
        <w:rPr>
          <w:rFonts w:ascii="Times New Roman" w:hAnsi="Times New Roman" w:cs="Times New Roman"/>
          <w:b/>
        </w:rPr>
        <w:t>р</w:t>
      </w:r>
      <w:proofErr w:type="gramEnd"/>
      <w:r w:rsidRPr="00466C87">
        <w:rPr>
          <w:rFonts w:ascii="Times New Roman" w:hAnsi="Times New Roman" w:cs="Times New Roman"/>
          <w:b/>
        </w:rPr>
        <w:t xml:space="preserve"> про закупівлю, але не пізніше ніж через 20 днів.</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Догові</w:t>
      </w:r>
      <w:proofErr w:type="gramStart"/>
      <w:r w:rsidRPr="00B91EA2">
        <w:rPr>
          <w:rFonts w:ascii="Times New Roman" w:hAnsi="Times New Roman" w:cs="Times New Roman"/>
        </w:rPr>
        <w:t>р</w:t>
      </w:r>
      <w:proofErr w:type="gramEnd"/>
      <w:r w:rsidRPr="00B91EA2">
        <w:rPr>
          <w:rFonts w:ascii="Times New Roman" w:hAnsi="Times New Roman" w:cs="Times New Roman"/>
        </w:rPr>
        <w:t xml:space="preserve"> про закупівлю укладається згідно з вимогами статті 41 Закону.</w:t>
      </w:r>
    </w:p>
    <w:p w:rsidR="00B91EA2" w:rsidRPr="00466C87" w:rsidRDefault="00B91EA2" w:rsidP="00172911">
      <w:pPr>
        <w:pStyle w:val="20"/>
        <w:spacing w:line="274" w:lineRule="exact"/>
        <w:ind w:firstLine="0"/>
        <w:rPr>
          <w:rFonts w:ascii="Times New Roman" w:hAnsi="Times New Roman" w:cs="Times New Roman"/>
          <w:b/>
        </w:rPr>
      </w:pPr>
      <w:r w:rsidRPr="00466C87">
        <w:rPr>
          <w:rFonts w:ascii="Times New Roman" w:hAnsi="Times New Roman" w:cs="Times New Roman"/>
          <w:b/>
        </w:rPr>
        <w:t>9. Порядок укладення договору, його умови.</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 xml:space="preserve">Проєкт </w:t>
      </w:r>
      <w:proofErr w:type="gramStart"/>
      <w:r w:rsidRPr="00B91EA2">
        <w:rPr>
          <w:rFonts w:ascii="Times New Roman" w:hAnsi="Times New Roman" w:cs="Times New Roman"/>
        </w:rPr>
        <w:t>Договору</w:t>
      </w:r>
      <w:proofErr w:type="gramEnd"/>
      <w:r w:rsidRPr="00B91EA2">
        <w:rPr>
          <w:rFonts w:ascii="Times New Roman" w:hAnsi="Times New Roman" w:cs="Times New Roman"/>
        </w:rPr>
        <w:t xml:space="preserve"> про закупівлю викладено в Додатку 3 до цього Оголошення.</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Догові</w:t>
      </w:r>
      <w:proofErr w:type="gramStart"/>
      <w:r w:rsidRPr="00B91EA2">
        <w:rPr>
          <w:rFonts w:ascii="Times New Roman" w:hAnsi="Times New Roman" w:cs="Times New Roman"/>
        </w:rPr>
        <w:t>р</w:t>
      </w:r>
      <w:proofErr w:type="gramEnd"/>
      <w:r w:rsidRPr="00B91EA2">
        <w:rPr>
          <w:rFonts w:ascii="Times New Roman" w:hAnsi="Times New Roman" w:cs="Times New Roman"/>
        </w:rPr>
        <w:t xml:space="preserve"> про закупівлю укладається відповідно до норм Цивільного та Господарського</w:t>
      </w:r>
      <w:r w:rsidR="00172911">
        <w:rPr>
          <w:rFonts w:ascii="Times New Roman" w:hAnsi="Times New Roman" w:cs="Times New Roman"/>
          <w:lang w:val="uk-UA"/>
        </w:rPr>
        <w:t xml:space="preserve"> </w:t>
      </w:r>
      <w:r w:rsidRPr="00B91EA2">
        <w:rPr>
          <w:rFonts w:ascii="Times New Roman" w:hAnsi="Times New Roman" w:cs="Times New Roman"/>
        </w:rPr>
        <w:t>Кодексів України з урахуванням особливостей, визначених Законом України «Про публічні</w:t>
      </w:r>
      <w:r w:rsidR="00172911">
        <w:rPr>
          <w:rFonts w:ascii="Times New Roman" w:hAnsi="Times New Roman" w:cs="Times New Roman"/>
          <w:lang w:val="uk-UA"/>
        </w:rPr>
        <w:t xml:space="preserve"> </w:t>
      </w:r>
      <w:r w:rsidRPr="00B91EA2">
        <w:rPr>
          <w:rFonts w:ascii="Times New Roman" w:hAnsi="Times New Roman" w:cs="Times New Roman"/>
        </w:rPr>
        <w:t>закупівлі», умов цього Оголошення та пропозиції переможця у письмовій формі у вигляді</w:t>
      </w:r>
      <w:r w:rsidR="00172911">
        <w:rPr>
          <w:rFonts w:ascii="Times New Roman" w:hAnsi="Times New Roman" w:cs="Times New Roman"/>
          <w:lang w:val="uk-UA"/>
        </w:rPr>
        <w:t xml:space="preserve">   </w:t>
      </w:r>
      <w:r w:rsidRPr="00B91EA2">
        <w:rPr>
          <w:rFonts w:ascii="Times New Roman" w:hAnsi="Times New Roman" w:cs="Times New Roman"/>
        </w:rPr>
        <w:t>єдиного документа.</w:t>
      </w:r>
    </w:p>
    <w:p w:rsidR="00B91EA2" w:rsidRPr="00172911"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lastRenderedPageBreak/>
        <w:t>Остаточна редакція договору про закупівлю складається з урахуванням особливостей</w:t>
      </w:r>
      <w:r w:rsidR="00172911">
        <w:rPr>
          <w:rFonts w:ascii="Times New Roman" w:hAnsi="Times New Roman" w:cs="Times New Roman"/>
          <w:lang w:val="uk-UA"/>
        </w:rPr>
        <w:t xml:space="preserve"> </w:t>
      </w:r>
      <w:r w:rsidRPr="00B91EA2">
        <w:rPr>
          <w:rFonts w:ascii="Times New Roman" w:hAnsi="Times New Roman" w:cs="Times New Roman"/>
        </w:rPr>
        <w:t>предмету закупі</w:t>
      </w:r>
      <w:proofErr w:type="gramStart"/>
      <w:r w:rsidRPr="00B91EA2">
        <w:rPr>
          <w:rFonts w:ascii="Times New Roman" w:hAnsi="Times New Roman" w:cs="Times New Roman"/>
        </w:rPr>
        <w:t>вл</w:t>
      </w:r>
      <w:proofErr w:type="gramEnd"/>
      <w:r w:rsidRPr="00B91EA2">
        <w:rPr>
          <w:rFonts w:ascii="Times New Roman" w:hAnsi="Times New Roman" w:cs="Times New Roman"/>
        </w:rPr>
        <w:t>і та результатів аукціону на базі проєкту договору про закупівлю, що є</w:t>
      </w:r>
      <w:r w:rsidR="00172911">
        <w:rPr>
          <w:rFonts w:ascii="Times New Roman" w:hAnsi="Times New Roman" w:cs="Times New Roman"/>
          <w:lang w:val="uk-UA"/>
        </w:rPr>
        <w:t xml:space="preserve"> </w:t>
      </w:r>
      <w:r w:rsidR="0025715A">
        <w:rPr>
          <w:rFonts w:ascii="Times New Roman" w:hAnsi="Times New Roman" w:cs="Times New Roman"/>
        </w:rPr>
        <w:t xml:space="preserve">Додатком </w:t>
      </w:r>
      <w:r w:rsidR="0025715A">
        <w:rPr>
          <w:rFonts w:ascii="Times New Roman" w:hAnsi="Times New Roman" w:cs="Times New Roman"/>
          <w:lang w:val="uk-UA"/>
        </w:rPr>
        <w:t>4</w:t>
      </w:r>
      <w:r w:rsidRPr="00B91EA2">
        <w:rPr>
          <w:rFonts w:ascii="Times New Roman" w:hAnsi="Times New Roman" w:cs="Times New Roman"/>
        </w:rPr>
        <w:t xml:space="preserve"> до цього Оголошення. Переможець повинен </w:t>
      </w:r>
      <w:proofErr w:type="gramStart"/>
      <w:r w:rsidRPr="00B91EA2">
        <w:rPr>
          <w:rFonts w:ascii="Times New Roman" w:hAnsi="Times New Roman" w:cs="Times New Roman"/>
        </w:rPr>
        <w:t>п</w:t>
      </w:r>
      <w:proofErr w:type="gramEnd"/>
      <w:r w:rsidRPr="00B91EA2">
        <w:rPr>
          <w:rFonts w:ascii="Times New Roman" w:hAnsi="Times New Roman" w:cs="Times New Roman"/>
        </w:rPr>
        <w:t>ідписати 2 примірники договору у</w:t>
      </w:r>
      <w:r w:rsidR="00172911">
        <w:rPr>
          <w:rFonts w:ascii="Times New Roman" w:hAnsi="Times New Roman" w:cs="Times New Roman"/>
          <w:lang w:val="uk-UA"/>
        </w:rPr>
        <w:t xml:space="preserve"> </w:t>
      </w:r>
      <w:r w:rsidRPr="00B91EA2">
        <w:rPr>
          <w:rFonts w:ascii="Times New Roman" w:hAnsi="Times New Roman" w:cs="Times New Roman"/>
        </w:rPr>
        <w:t>строки, визначені частиною 8 цього розділу, та у день підписання передати замовнику. Не</w:t>
      </w:r>
      <w:r w:rsidR="00172911">
        <w:rPr>
          <w:rFonts w:ascii="Times New Roman" w:hAnsi="Times New Roman" w:cs="Times New Roman"/>
          <w:lang w:val="uk-UA"/>
        </w:rPr>
        <w:t xml:space="preserve"> </w:t>
      </w:r>
      <w:proofErr w:type="gramStart"/>
      <w:r w:rsidRPr="00B91EA2">
        <w:rPr>
          <w:rFonts w:ascii="Times New Roman" w:hAnsi="Times New Roman" w:cs="Times New Roman"/>
        </w:rPr>
        <w:t>п</w:t>
      </w:r>
      <w:proofErr w:type="gramEnd"/>
      <w:r w:rsidRPr="00B91EA2">
        <w:rPr>
          <w:rFonts w:ascii="Times New Roman" w:hAnsi="Times New Roman" w:cs="Times New Roman"/>
        </w:rPr>
        <w:t>ідписання переможцем договору та/або не передання договору у вказаний строк буде</w:t>
      </w:r>
      <w:r w:rsidR="00172911">
        <w:rPr>
          <w:rFonts w:ascii="Times New Roman" w:hAnsi="Times New Roman" w:cs="Times New Roman"/>
          <w:lang w:val="uk-UA"/>
        </w:rPr>
        <w:t xml:space="preserve">  </w:t>
      </w:r>
      <w:r w:rsidRPr="00B91EA2">
        <w:rPr>
          <w:rFonts w:ascii="Times New Roman" w:hAnsi="Times New Roman" w:cs="Times New Roman"/>
        </w:rPr>
        <w:t>розцінено як відмова переможця від укладення договору про закупівлю, що спричиняє</w:t>
      </w:r>
      <w:r w:rsidR="00172911">
        <w:rPr>
          <w:rFonts w:ascii="Times New Roman" w:hAnsi="Times New Roman" w:cs="Times New Roman"/>
          <w:lang w:val="uk-UA"/>
        </w:rPr>
        <w:t xml:space="preserve">  </w:t>
      </w:r>
      <w:r w:rsidRPr="00B91EA2">
        <w:rPr>
          <w:rFonts w:ascii="Times New Roman" w:hAnsi="Times New Roman" w:cs="Times New Roman"/>
        </w:rPr>
        <w:t xml:space="preserve">наслідки передбачені п. 3 ч. 13 ст. 14 Закону </w:t>
      </w:r>
      <w:r w:rsidRPr="00466C87">
        <w:rPr>
          <w:rFonts w:ascii="Times New Roman" w:hAnsi="Times New Roman" w:cs="Times New Roman"/>
          <w:b/>
        </w:rPr>
        <w:t>(Замовник відхиляє пропозицію в разі, якщо:</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учасник, який визначений переможцем спрощеної закупі</w:t>
      </w:r>
      <w:proofErr w:type="gramStart"/>
      <w:r w:rsidRPr="00B91EA2">
        <w:rPr>
          <w:rFonts w:ascii="Times New Roman" w:hAnsi="Times New Roman" w:cs="Times New Roman"/>
        </w:rPr>
        <w:t>вл</w:t>
      </w:r>
      <w:proofErr w:type="gramEnd"/>
      <w:r w:rsidRPr="00B91EA2">
        <w:rPr>
          <w:rFonts w:ascii="Times New Roman" w:hAnsi="Times New Roman" w:cs="Times New Roman"/>
        </w:rPr>
        <w:t>і, відмовився від укладення</w:t>
      </w:r>
      <w:r w:rsidR="00172911">
        <w:rPr>
          <w:rFonts w:ascii="Times New Roman" w:hAnsi="Times New Roman" w:cs="Times New Roman"/>
          <w:lang w:val="uk-UA"/>
        </w:rPr>
        <w:t xml:space="preserve"> </w:t>
      </w:r>
      <w:r w:rsidRPr="00B91EA2">
        <w:rPr>
          <w:rFonts w:ascii="Times New Roman" w:hAnsi="Times New Roman" w:cs="Times New Roman"/>
        </w:rPr>
        <w:t xml:space="preserve">договору про закупівлю). В складі пропозиції учасник надає гарантійне </w:t>
      </w:r>
      <w:proofErr w:type="gramStart"/>
      <w:r w:rsidRPr="00B91EA2">
        <w:rPr>
          <w:rFonts w:ascii="Times New Roman" w:hAnsi="Times New Roman" w:cs="Times New Roman"/>
        </w:rPr>
        <w:t>п</w:t>
      </w:r>
      <w:proofErr w:type="gramEnd"/>
      <w:r w:rsidRPr="00B91EA2">
        <w:rPr>
          <w:rFonts w:ascii="Times New Roman" w:hAnsi="Times New Roman" w:cs="Times New Roman"/>
        </w:rPr>
        <w:t>ідтвердження того,</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що до нього не застосовувалися оперативно-господарські санкції за результатами виконання</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аналогічних договорі</w:t>
      </w:r>
      <w:proofErr w:type="gramStart"/>
      <w:r w:rsidRPr="00B91EA2">
        <w:rPr>
          <w:rFonts w:ascii="Times New Roman" w:hAnsi="Times New Roman" w:cs="Times New Roman"/>
        </w:rPr>
        <w:t>в</w:t>
      </w:r>
      <w:proofErr w:type="gramEnd"/>
      <w:r w:rsidRPr="00B91EA2">
        <w:rPr>
          <w:rFonts w:ascii="Times New Roman" w:hAnsi="Times New Roman" w:cs="Times New Roman"/>
        </w:rPr>
        <w:t>.</w:t>
      </w:r>
    </w:p>
    <w:p w:rsidR="00B91EA2" w:rsidRDefault="00B91EA2" w:rsidP="00172911">
      <w:pPr>
        <w:pStyle w:val="20"/>
        <w:spacing w:line="274" w:lineRule="exact"/>
        <w:ind w:firstLine="0"/>
        <w:rPr>
          <w:rFonts w:ascii="Times New Roman" w:hAnsi="Times New Roman" w:cs="Times New Roman"/>
          <w:lang w:val="uk-UA"/>
        </w:rPr>
      </w:pPr>
      <w:r w:rsidRPr="00B91EA2">
        <w:rPr>
          <w:rFonts w:ascii="Times New Roman" w:hAnsi="Times New Roman" w:cs="Times New Roman"/>
        </w:rPr>
        <w:t>Умови договору про закупівлю не повинні ві</w:t>
      </w:r>
      <w:proofErr w:type="gramStart"/>
      <w:r w:rsidRPr="00B91EA2">
        <w:rPr>
          <w:rFonts w:ascii="Times New Roman" w:hAnsi="Times New Roman" w:cs="Times New Roman"/>
        </w:rPr>
        <w:t>др</w:t>
      </w:r>
      <w:proofErr w:type="gramEnd"/>
      <w:r w:rsidRPr="00B91EA2">
        <w:rPr>
          <w:rFonts w:ascii="Times New Roman" w:hAnsi="Times New Roman" w:cs="Times New Roman"/>
        </w:rPr>
        <w:t>ізнятися від змісту пропозиції за</w:t>
      </w:r>
      <w:r w:rsidR="00172911">
        <w:rPr>
          <w:rFonts w:ascii="Times New Roman" w:hAnsi="Times New Roman" w:cs="Times New Roman"/>
          <w:lang w:val="uk-UA"/>
        </w:rPr>
        <w:t xml:space="preserve"> </w:t>
      </w:r>
      <w:r w:rsidRPr="00B91EA2">
        <w:rPr>
          <w:rFonts w:ascii="Times New Roman" w:hAnsi="Times New Roman" w:cs="Times New Roman"/>
        </w:rPr>
        <w:t>результатами електронного аукціону (у тому числі ціни за одиницю товару) переможця</w:t>
      </w:r>
      <w:r w:rsidR="00172911">
        <w:rPr>
          <w:rFonts w:ascii="Times New Roman" w:hAnsi="Times New Roman" w:cs="Times New Roman"/>
          <w:lang w:val="uk-UA"/>
        </w:rPr>
        <w:t xml:space="preserve"> </w:t>
      </w:r>
      <w:r w:rsidRPr="00B91EA2">
        <w:rPr>
          <w:rFonts w:ascii="Times New Roman" w:hAnsi="Times New Roman" w:cs="Times New Roman"/>
        </w:rPr>
        <w:t>спрощеної закупівлі, крім випадків визначення грошового еквівалента зобов’язання в</w:t>
      </w:r>
      <w:r w:rsidR="00172911">
        <w:rPr>
          <w:rFonts w:ascii="Times New Roman" w:hAnsi="Times New Roman" w:cs="Times New Roman"/>
          <w:lang w:val="uk-UA"/>
        </w:rPr>
        <w:t xml:space="preserve"> </w:t>
      </w:r>
      <w:r w:rsidRPr="00B91EA2">
        <w:rPr>
          <w:rFonts w:ascii="Times New Roman" w:hAnsi="Times New Roman" w:cs="Times New Roman"/>
        </w:rPr>
        <w:t>іноземній валюті та/або випадків перерахунку ціни за результатами електронного аукціону в</w:t>
      </w:r>
      <w:r w:rsidR="00172911">
        <w:rPr>
          <w:rFonts w:ascii="Times New Roman" w:hAnsi="Times New Roman" w:cs="Times New Roman"/>
          <w:lang w:val="uk-UA"/>
        </w:rPr>
        <w:t xml:space="preserve"> </w:t>
      </w:r>
      <w:r w:rsidRPr="00B91EA2">
        <w:rPr>
          <w:rFonts w:ascii="Times New Roman" w:hAnsi="Times New Roman" w:cs="Times New Roman"/>
        </w:rPr>
        <w:t>бік зменшення ціни пропозиції учасника без зменшення обсягі</w:t>
      </w:r>
      <w:proofErr w:type="gramStart"/>
      <w:r w:rsidRPr="00B91EA2">
        <w:rPr>
          <w:rFonts w:ascii="Times New Roman" w:hAnsi="Times New Roman" w:cs="Times New Roman"/>
        </w:rPr>
        <w:t>в</w:t>
      </w:r>
      <w:proofErr w:type="gramEnd"/>
      <w:r w:rsidRPr="00B91EA2">
        <w:rPr>
          <w:rFonts w:ascii="Times New Roman" w:hAnsi="Times New Roman" w:cs="Times New Roman"/>
        </w:rPr>
        <w:t xml:space="preserve"> закупівлі.</w:t>
      </w:r>
    </w:p>
    <w:p w:rsidR="00B6666D" w:rsidRPr="00DD53C7" w:rsidRDefault="00B6666D" w:rsidP="00B6666D">
      <w:pPr>
        <w:pStyle w:val="a3"/>
        <w:ind w:right="-143"/>
        <w:rPr>
          <w:rFonts w:ascii="Times New Roman" w:eastAsia="Calibri" w:hAnsi="Times New Roman" w:cs="Times New Roman"/>
          <w:b/>
        </w:rPr>
      </w:pPr>
      <w:r w:rsidRPr="00DD53C7">
        <w:rPr>
          <w:rFonts w:ascii="Times New Roman" w:eastAsia="Calibri" w:hAnsi="Times New Roman" w:cs="Times New Roman"/>
          <w:b/>
        </w:rPr>
        <w:t>****</w:t>
      </w:r>
      <w:r w:rsidRPr="00DD53C7">
        <w:rPr>
          <w:rFonts w:ascii="Times New Roman" w:hAnsi="Times New Roman" w:cs="Times New Roman"/>
          <w:b/>
          <w:bCs/>
          <w:i/>
          <w:iCs/>
          <w:color w:val="000000"/>
        </w:rPr>
        <w:t xml:space="preserve">Примітка: </w:t>
      </w:r>
    </w:p>
    <w:p w:rsidR="00B6666D" w:rsidRPr="00B6666D" w:rsidRDefault="00B6666D" w:rsidP="00B6666D">
      <w:pPr>
        <w:shd w:val="clear" w:color="auto" w:fill="FFFFFF"/>
        <w:tabs>
          <w:tab w:val="left" w:pos="851"/>
        </w:tabs>
        <w:spacing w:line="276" w:lineRule="auto"/>
        <w:jc w:val="both"/>
        <w:rPr>
          <w:sz w:val="22"/>
          <w:szCs w:val="22"/>
          <w:lang w:val="uk-UA"/>
        </w:rPr>
      </w:pPr>
      <w:r w:rsidRPr="00B831BD">
        <w:rPr>
          <w:bCs/>
          <w:i/>
          <w:iCs/>
          <w:color w:val="000000"/>
          <w:u w:val="single"/>
          <w:lang w:val="uk-UA"/>
        </w:rPr>
        <w:t xml:space="preserve">У разі згоди з цим проектом договору, Учасник  заповнює преамбулу договору з боку Продавця  та розділ </w:t>
      </w:r>
      <w:r w:rsidRPr="006E2F3F">
        <w:rPr>
          <w:bCs/>
          <w:i/>
          <w:iCs/>
          <w:color w:val="000000"/>
          <w:u w:val="single"/>
          <w:lang w:val="uk-UA"/>
        </w:rPr>
        <w:t>12</w:t>
      </w:r>
      <w:r w:rsidRPr="00B831BD">
        <w:rPr>
          <w:bCs/>
          <w:i/>
          <w:iCs/>
          <w:color w:val="000000"/>
          <w:u w:val="single"/>
          <w:lang w:val="uk-UA"/>
        </w:rPr>
        <w:t xml:space="preserve">  і подає у складі своєї   пропозиції, в протилежному випадку пропозиція Учасника торгів відхиляється, як така, що не відповідає вимогам  інформації про закупівлю.</w:t>
      </w:r>
    </w:p>
    <w:p w:rsidR="00B91EA2" w:rsidRPr="00466C87" w:rsidRDefault="00B91EA2" w:rsidP="00172911">
      <w:pPr>
        <w:pStyle w:val="20"/>
        <w:spacing w:line="274" w:lineRule="exact"/>
        <w:ind w:firstLine="0"/>
        <w:rPr>
          <w:rFonts w:ascii="Times New Roman" w:hAnsi="Times New Roman" w:cs="Times New Roman"/>
          <w:b/>
        </w:rPr>
      </w:pPr>
      <w:r w:rsidRPr="00466C87">
        <w:rPr>
          <w:rFonts w:ascii="Times New Roman" w:hAnsi="Times New Roman" w:cs="Times New Roman"/>
          <w:b/>
        </w:rPr>
        <w:t xml:space="preserve">У випадку перерахунку ціни за результатами електронного аукціону </w:t>
      </w:r>
      <w:proofErr w:type="gramStart"/>
      <w:r w:rsidRPr="00466C87">
        <w:rPr>
          <w:rFonts w:ascii="Times New Roman" w:hAnsi="Times New Roman" w:cs="Times New Roman"/>
          <w:b/>
        </w:rPr>
        <w:t>в</w:t>
      </w:r>
      <w:proofErr w:type="gramEnd"/>
      <w:r w:rsidRPr="00466C87">
        <w:rPr>
          <w:rFonts w:ascii="Times New Roman" w:hAnsi="Times New Roman" w:cs="Times New Roman"/>
          <w:b/>
        </w:rPr>
        <w:t xml:space="preserve"> бік зменшення</w:t>
      </w:r>
    </w:p>
    <w:p w:rsidR="00B91EA2" w:rsidRPr="00466C87" w:rsidRDefault="00B91EA2" w:rsidP="00172911">
      <w:pPr>
        <w:pStyle w:val="20"/>
        <w:spacing w:line="274" w:lineRule="exact"/>
        <w:ind w:firstLine="0"/>
        <w:rPr>
          <w:rFonts w:ascii="Times New Roman" w:hAnsi="Times New Roman" w:cs="Times New Roman"/>
          <w:b/>
        </w:rPr>
      </w:pPr>
      <w:r w:rsidRPr="00466C87">
        <w:rPr>
          <w:rFonts w:ascii="Times New Roman" w:hAnsi="Times New Roman" w:cs="Times New Roman"/>
          <w:b/>
        </w:rPr>
        <w:t>ціни пропозиції учасника без зменшення обсягів закупі</w:t>
      </w:r>
      <w:proofErr w:type="gramStart"/>
      <w:r w:rsidRPr="00466C87">
        <w:rPr>
          <w:rFonts w:ascii="Times New Roman" w:hAnsi="Times New Roman" w:cs="Times New Roman"/>
          <w:b/>
        </w:rPr>
        <w:t>вл</w:t>
      </w:r>
      <w:proofErr w:type="gramEnd"/>
      <w:r w:rsidRPr="00466C87">
        <w:rPr>
          <w:rFonts w:ascii="Times New Roman" w:hAnsi="Times New Roman" w:cs="Times New Roman"/>
          <w:b/>
        </w:rPr>
        <w:t>і, переможець до укладення</w:t>
      </w:r>
    </w:p>
    <w:p w:rsidR="00B91EA2" w:rsidRPr="00466C87" w:rsidRDefault="00B91EA2" w:rsidP="00172911">
      <w:pPr>
        <w:pStyle w:val="20"/>
        <w:spacing w:line="274" w:lineRule="exact"/>
        <w:ind w:firstLine="0"/>
        <w:rPr>
          <w:rFonts w:ascii="Times New Roman" w:hAnsi="Times New Roman" w:cs="Times New Roman"/>
          <w:b/>
        </w:rPr>
      </w:pPr>
      <w:r w:rsidRPr="00466C87">
        <w:rPr>
          <w:rFonts w:ascii="Times New Roman" w:hAnsi="Times New Roman" w:cs="Times New Roman"/>
          <w:b/>
        </w:rPr>
        <w:t>договору надає Замовнику відповідний перерахунок.</w:t>
      </w:r>
    </w:p>
    <w:p w:rsidR="00B91EA2" w:rsidRPr="00CC3AAD" w:rsidRDefault="00B91EA2" w:rsidP="00172911">
      <w:pPr>
        <w:pStyle w:val="20"/>
        <w:shd w:val="clear" w:color="auto" w:fill="auto"/>
        <w:spacing w:line="274" w:lineRule="exact"/>
        <w:ind w:firstLine="0"/>
        <w:rPr>
          <w:rFonts w:ascii="Times New Roman" w:hAnsi="Times New Roman" w:cs="Times New Roman"/>
          <w:b/>
        </w:rPr>
      </w:pPr>
      <w:r w:rsidRPr="00B91EA2">
        <w:rPr>
          <w:rFonts w:ascii="Times New Roman" w:hAnsi="Times New Roman" w:cs="Times New Roman"/>
          <w:b/>
        </w:rPr>
        <w:t>Переможець закупі</w:t>
      </w:r>
      <w:proofErr w:type="gramStart"/>
      <w:r w:rsidRPr="00B91EA2">
        <w:rPr>
          <w:rFonts w:ascii="Times New Roman" w:hAnsi="Times New Roman" w:cs="Times New Roman"/>
          <w:b/>
        </w:rPr>
        <w:t>вл</w:t>
      </w:r>
      <w:proofErr w:type="gramEnd"/>
      <w:r w:rsidRPr="00B91EA2">
        <w:rPr>
          <w:rFonts w:ascii="Times New Roman" w:hAnsi="Times New Roman" w:cs="Times New Roman"/>
          <w:b/>
        </w:rPr>
        <w:t>і під час укладення Договору про закупівлю повинен надати:</w:t>
      </w:r>
    </w:p>
    <w:p w:rsidR="00466C87" w:rsidRPr="00466C87" w:rsidRDefault="00466C87" w:rsidP="00172911">
      <w:pPr>
        <w:pStyle w:val="20"/>
        <w:spacing w:line="274" w:lineRule="exact"/>
        <w:ind w:firstLine="0"/>
        <w:rPr>
          <w:rFonts w:ascii="Times New Roman" w:hAnsi="Times New Roman" w:cs="Times New Roman"/>
        </w:rPr>
      </w:pPr>
      <w:r w:rsidRPr="00466C87">
        <w:rPr>
          <w:rFonts w:ascii="Times New Roman" w:hAnsi="Times New Roman" w:cs="Times New Roman"/>
          <w:b/>
        </w:rPr>
        <w:t>1</w:t>
      </w:r>
      <w:r w:rsidRPr="00466C87">
        <w:rPr>
          <w:rFonts w:ascii="Times New Roman" w:hAnsi="Times New Roman" w:cs="Times New Roman"/>
        </w:rPr>
        <w:t xml:space="preserve">) відповідну інформацію про право </w:t>
      </w:r>
      <w:proofErr w:type="gramStart"/>
      <w:r w:rsidRPr="00466C87">
        <w:rPr>
          <w:rFonts w:ascii="Times New Roman" w:hAnsi="Times New Roman" w:cs="Times New Roman"/>
        </w:rPr>
        <w:t>п</w:t>
      </w:r>
      <w:proofErr w:type="gramEnd"/>
      <w:r w:rsidRPr="00466C87">
        <w:rPr>
          <w:rFonts w:ascii="Times New Roman" w:hAnsi="Times New Roman" w:cs="Times New Roman"/>
        </w:rPr>
        <w:t>ідписання договору про закупівлю;</w:t>
      </w:r>
    </w:p>
    <w:p w:rsidR="00466C87" w:rsidRPr="00466C87" w:rsidRDefault="00466C87" w:rsidP="00172911">
      <w:pPr>
        <w:pStyle w:val="20"/>
        <w:spacing w:line="274" w:lineRule="exact"/>
        <w:ind w:firstLine="0"/>
        <w:rPr>
          <w:rFonts w:ascii="Times New Roman" w:hAnsi="Times New Roman" w:cs="Times New Roman"/>
        </w:rPr>
      </w:pPr>
      <w:r w:rsidRPr="00466C87">
        <w:rPr>
          <w:rFonts w:ascii="Times New Roman" w:hAnsi="Times New Roman" w:cs="Times New Roman"/>
        </w:rPr>
        <w:t>2) копію ліцензії або документа дозвільного характеру (у разі їх наявності) на провадження</w:t>
      </w:r>
      <w:r w:rsidR="00172911">
        <w:rPr>
          <w:rFonts w:ascii="Times New Roman" w:hAnsi="Times New Roman" w:cs="Times New Roman"/>
          <w:lang w:val="uk-UA"/>
        </w:rPr>
        <w:t xml:space="preserve"> </w:t>
      </w:r>
      <w:r w:rsidRPr="00466C87">
        <w:rPr>
          <w:rFonts w:ascii="Times New Roman" w:hAnsi="Times New Roman" w:cs="Times New Roman"/>
        </w:rPr>
        <w:t>певного виду господарської діяльності, якщо отримання дозволу або ліцензії на провадження</w:t>
      </w:r>
      <w:r w:rsidR="00172911">
        <w:rPr>
          <w:rFonts w:ascii="Times New Roman" w:hAnsi="Times New Roman" w:cs="Times New Roman"/>
          <w:lang w:val="uk-UA"/>
        </w:rPr>
        <w:t xml:space="preserve"> </w:t>
      </w:r>
      <w:r w:rsidRPr="00466C87">
        <w:rPr>
          <w:rFonts w:ascii="Times New Roman" w:hAnsi="Times New Roman" w:cs="Times New Roman"/>
        </w:rPr>
        <w:t xml:space="preserve">такого виду діяльності передбачено законом та </w:t>
      </w:r>
      <w:proofErr w:type="gramStart"/>
      <w:r w:rsidRPr="00466C87">
        <w:rPr>
          <w:rFonts w:ascii="Times New Roman" w:hAnsi="Times New Roman" w:cs="Times New Roman"/>
        </w:rPr>
        <w:t>у</w:t>
      </w:r>
      <w:proofErr w:type="gramEnd"/>
      <w:r w:rsidRPr="00466C87">
        <w:rPr>
          <w:rFonts w:ascii="Times New Roman" w:hAnsi="Times New Roman" w:cs="Times New Roman"/>
        </w:rPr>
        <w:t xml:space="preserve"> разі, якщо про це було зазначено в</w:t>
      </w:r>
      <w:r w:rsidR="00172911">
        <w:rPr>
          <w:rFonts w:ascii="Times New Roman" w:hAnsi="Times New Roman" w:cs="Times New Roman"/>
          <w:lang w:val="uk-UA"/>
        </w:rPr>
        <w:t xml:space="preserve"> </w:t>
      </w:r>
      <w:r w:rsidRPr="00466C87">
        <w:rPr>
          <w:rFonts w:ascii="Times New Roman" w:hAnsi="Times New Roman" w:cs="Times New Roman"/>
        </w:rPr>
        <w:t>оголошенні про проведення спрощеної закупівлі.</w:t>
      </w:r>
    </w:p>
    <w:p w:rsidR="00466C87" w:rsidRPr="00466C87" w:rsidRDefault="00466C87" w:rsidP="00172911">
      <w:pPr>
        <w:pStyle w:val="20"/>
        <w:spacing w:line="274" w:lineRule="exact"/>
        <w:ind w:firstLine="0"/>
        <w:rPr>
          <w:rFonts w:ascii="Times New Roman" w:hAnsi="Times New Roman" w:cs="Times New Roman"/>
        </w:rPr>
      </w:pPr>
      <w:r w:rsidRPr="00466C87">
        <w:rPr>
          <w:rFonts w:ascii="Times New Roman" w:hAnsi="Times New Roman" w:cs="Times New Roman"/>
        </w:rPr>
        <w:t>Учасник у складі пропозиції надає гарантійний лист у довільній формі, про зобов’язання</w:t>
      </w:r>
      <w:r w:rsidR="00172911">
        <w:rPr>
          <w:rFonts w:ascii="Times New Roman" w:hAnsi="Times New Roman" w:cs="Times New Roman"/>
          <w:lang w:val="uk-UA"/>
        </w:rPr>
        <w:t xml:space="preserve">  </w:t>
      </w:r>
      <w:r w:rsidRPr="00466C87">
        <w:rPr>
          <w:rFonts w:ascii="Times New Roman" w:hAnsi="Times New Roman" w:cs="Times New Roman"/>
        </w:rPr>
        <w:t>надати документи у випадку повідомлення про намі</w:t>
      </w:r>
      <w:proofErr w:type="gramStart"/>
      <w:r w:rsidRPr="00466C87">
        <w:rPr>
          <w:rFonts w:ascii="Times New Roman" w:hAnsi="Times New Roman" w:cs="Times New Roman"/>
        </w:rPr>
        <w:t>р</w:t>
      </w:r>
      <w:proofErr w:type="gramEnd"/>
      <w:r w:rsidRPr="00466C87">
        <w:rPr>
          <w:rFonts w:ascii="Times New Roman" w:hAnsi="Times New Roman" w:cs="Times New Roman"/>
        </w:rPr>
        <w:t xml:space="preserve"> укласти договір про закупівлю його</w:t>
      </w:r>
      <w:r w:rsidR="00172911">
        <w:rPr>
          <w:rFonts w:ascii="Times New Roman" w:hAnsi="Times New Roman" w:cs="Times New Roman"/>
          <w:lang w:val="uk-UA"/>
        </w:rPr>
        <w:t xml:space="preserve"> </w:t>
      </w:r>
      <w:r w:rsidRPr="00466C87">
        <w:rPr>
          <w:rFonts w:ascii="Times New Roman" w:hAnsi="Times New Roman" w:cs="Times New Roman"/>
        </w:rPr>
        <w:t>пропозиції.</w:t>
      </w:r>
    </w:p>
    <w:p w:rsidR="00466C87" w:rsidRPr="00466C87" w:rsidRDefault="00466C87" w:rsidP="00172911">
      <w:pPr>
        <w:pStyle w:val="20"/>
        <w:spacing w:line="274" w:lineRule="exact"/>
        <w:ind w:firstLine="0"/>
        <w:rPr>
          <w:rFonts w:ascii="Times New Roman" w:hAnsi="Times New Roman" w:cs="Times New Roman"/>
        </w:rPr>
      </w:pPr>
      <w:r w:rsidRPr="00466C87">
        <w:rPr>
          <w:rFonts w:ascii="Times New Roman" w:hAnsi="Times New Roman" w:cs="Times New Roman"/>
        </w:rPr>
        <w:t>У разі якщо переможцем спрощеної закупі</w:t>
      </w:r>
      <w:proofErr w:type="gramStart"/>
      <w:r w:rsidRPr="00466C87">
        <w:rPr>
          <w:rFonts w:ascii="Times New Roman" w:hAnsi="Times New Roman" w:cs="Times New Roman"/>
        </w:rPr>
        <w:t>вл</w:t>
      </w:r>
      <w:proofErr w:type="gramEnd"/>
      <w:r w:rsidRPr="00466C87">
        <w:rPr>
          <w:rFonts w:ascii="Times New Roman" w:hAnsi="Times New Roman" w:cs="Times New Roman"/>
        </w:rPr>
        <w:t>і є об’єднання учасників, копія ліцензії або</w:t>
      </w:r>
      <w:r w:rsidR="00172911">
        <w:rPr>
          <w:rFonts w:ascii="Times New Roman" w:hAnsi="Times New Roman" w:cs="Times New Roman"/>
          <w:lang w:val="uk-UA"/>
        </w:rPr>
        <w:t xml:space="preserve"> </w:t>
      </w:r>
      <w:r w:rsidRPr="00466C87">
        <w:rPr>
          <w:rFonts w:ascii="Times New Roman" w:hAnsi="Times New Roman" w:cs="Times New Roman"/>
        </w:rPr>
        <w:t>дозволу надається одним з учасників такого об’єднання учасників.</w:t>
      </w:r>
    </w:p>
    <w:p w:rsidR="00466C87" w:rsidRPr="00466C87" w:rsidRDefault="00466C87" w:rsidP="00172911">
      <w:pPr>
        <w:pStyle w:val="20"/>
        <w:spacing w:line="274" w:lineRule="exact"/>
        <w:ind w:firstLine="0"/>
        <w:rPr>
          <w:rFonts w:ascii="Times New Roman" w:hAnsi="Times New Roman" w:cs="Times New Roman"/>
        </w:rPr>
      </w:pPr>
      <w:r w:rsidRPr="00466C87">
        <w:rPr>
          <w:rFonts w:ascii="Times New Roman" w:hAnsi="Times New Roman" w:cs="Times New Roman"/>
        </w:rPr>
        <w:t>Формальними (несуттєвими) вважаються помилки, що пов’язані з оформленням пропозиції та</w:t>
      </w:r>
      <w:r w:rsidR="00172911">
        <w:rPr>
          <w:rFonts w:ascii="Times New Roman" w:hAnsi="Times New Roman" w:cs="Times New Roman"/>
          <w:lang w:val="uk-UA"/>
        </w:rPr>
        <w:t xml:space="preserve"> </w:t>
      </w:r>
      <w:r w:rsidRPr="00466C87">
        <w:rPr>
          <w:rFonts w:ascii="Times New Roman" w:hAnsi="Times New Roman" w:cs="Times New Roman"/>
        </w:rPr>
        <w:t>не впливають на змі</w:t>
      </w:r>
      <w:proofErr w:type="gramStart"/>
      <w:r w:rsidRPr="00466C87">
        <w:rPr>
          <w:rFonts w:ascii="Times New Roman" w:hAnsi="Times New Roman" w:cs="Times New Roman"/>
        </w:rPr>
        <w:t>ст</w:t>
      </w:r>
      <w:proofErr w:type="gramEnd"/>
      <w:r w:rsidRPr="00466C87">
        <w:rPr>
          <w:rFonts w:ascii="Times New Roman" w:hAnsi="Times New Roman" w:cs="Times New Roman"/>
        </w:rPr>
        <w:t xml:space="preserve"> пропозиції, а саме - технічні помилки та описки.</w:t>
      </w:r>
    </w:p>
    <w:p w:rsidR="00466C87" w:rsidRPr="00466C87" w:rsidRDefault="00466C87" w:rsidP="00172911">
      <w:pPr>
        <w:pStyle w:val="20"/>
        <w:spacing w:line="274" w:lineRule="exact"/>
        <w:ind w:firstLine="0"/>
        <w:rPr>
          <w:rFonts w:ascii="Times New Roman" w:hAnsi="Times New Roman" w:cs="Times New Roman"/>
        </w:rPr>
      </w:pPr>
      <w:r w:rsidRPr="00466C87">
        <w:rPr>
          <w:rFonts w:ascii="Times New Roman" w:hAnsi="Times New Roman" w:cs="Times New Roman"/>
          <w:b/>
        </w:rPr>
        <w:t>Примітка:</w:t>
      </w:r>
      <w:r w:rsidRPr="00466C87">
        <w:rPr>
          <w:rFonts w:ascii="Times New Roman" w:hAnsi="Times New Roman" w:cs="Times New Roman"/>
        </w:rPr>
        <w:t xml:space="preserve"> Відсутність будь-яких запитань або уточнень стосовно змісту та викладенню</w:t>
      </w:r>
      <w:r w:rsidR="00172911">
        <w:rPr>
          <w:rFonts w:ascii="Times New Roman" w:hAnsi="Times New Roman" w:cs="Times New Roman"/>
          <w:lang w:val="uk-UA"/>
        </w:rPr>
        <w:t xml:space="preserve"> </w:t>
      </w:r>
      <w:r w:rsidRPr="00466C87">
        <w:rPr>
          <w:rFonts w:ascii="Times New Roman" w:hAnsi="Times New Roman" w:cs="Times New Roman"/>
        </w:rPr>
        <w:t>вимог цього Оголошення з боку Учасників закупі</w:t>
      </w:r>
      <w:proofErr w:type="gramStart"/>
      <w:r w:rsidRPr="00466C87">
        <w:rPr>
          <w:rFonts w:ascii="Times New Roman" w:hAnsi="Times New Roman" w:cs="Times New Roman"/>
        </w:rPr>
        <w:t>вл</w:t>
      </w:r>
      <w:proofErr w:type="gramEnd"/>
      <w:r w:rsidRPr="00466C87">
        <w:rPr>
          <w:rFonts w:ascii="Times New Roman" w:hAnsi="Times New Roman" w:cs="Times New Roman"/>
        </w:rPr>
        <w:t>і, означатиме, що Учасники закупівлі, які беруть участь у цій спрощеній закупівлі, повністю усвідомлюють зміст цього Оголошення та</w:t>
      </w:r>
      <w:r w:rsidR="00172911">
        <w:rPr>
          <w:rFonts w:ascii="Times New Roman" w:hAnsi="Times New Roman" w:cs="Times New Roman"/>
          <w:lang w:val="uk-UA"/>
        </w:rPr>
        <w:t xml:space="preserve"> </w:t>
      </w:r>
      <w:r w:rsidRPr="00466C87">
        <w:rPr>
          <w:rFonts w:ascii="Times New Roman" w:hAnsi="Times New Roman" w:cs="Times New Roman"/>
        </w:rPr>
        <w:t>вимоги, викладені Замовником для Учасників при підготовці та подачі документів та</w:t>
      </w:r>
      <w:r w:rsidR="00172911">
        <w:rPr>
          <w:rFonts w:ascii="Times New Roman" w:hAnsi="Times New Roman" w:cs="Times New Roman"/>
          <w:lang w:val="uk-UA"/>
        </w:rPr>
        <w:t xml:space="preserve">  </w:t>
      </w:r>
      <w:r w:rsidRPr="00466C87">
        <w:rPr>
          <w:rFonts w:ascii="Times New Roman" w:hAnsi="Times New Roman" w:cs="Times New Roman"/>
        </w:rPr>
        <w:t>інформації стосовно цієї закупівлі.</w:t>
      </w:r>
    </w:p>
    <w:p w:rsidR="00EA3961" w:rsidRPr="00466C87" w:rsidRDefault="00EA3961" w:rsidP="00172911">
      <w:pPr>
        <w:pStyle w:val="a3"/>
        <w:ind w:left="-284" w:right="-143"/>
        <w:jc w:val="both"/>
        <w:rPr>
          <w:rFonts w:ascii="Times New Roman" w:hAnsi="Times New Roman" w:cs="Times New Roman"/>
          <w:lang w:val="ru-RU"/>
        </w:rPr>
      </w:pPr>
    </w:p>
    <w:p w:rsidR="00240AEA" w:rsidRPr="00452670" w:rsidRDefault="00240AEA" w:rsidP="00240AEA">
      <w:pPr>
        <w:pStyle w:val="a3"/>
        <w:ind w:right="-143"/>
        <w:jc w:val="both"/>
        <w:rPr>
          <w:rFonts w:ascii="Times New Roman" w:hAnsi="Times New Roman" w:cs="Times New Roman"/>
          <w:lang w:eastAsia="uk-UA"/>
        </w:rPr>
      </w:pPr>
      <w:r w:rsidRPr="00452670">
        <w:rPr>
          <w:rFonts w:ascii="Times New Roman" w:hAnsi="Times New Roman" w:cs="Times New Roman"/>
          <w:lang w:eastAsia="uk-UA"/>
        </w:rPr>
        <w:t xml:space="preserve">Провідний фахівець з публічних закупівель </w:t>
      </w:r>
    </w:p>
    <w:p w:rsidR="00240AEA" w:rsidRPr="00452670" w:rsidRDefault="00240AEA" w:rsidP="00240AEA">
      <w:pPr>
        <w:pStyle w:val="a3"/>
        <w:ind w:right="-143"/>
        <w:jc w:val="both"/>
        <w:rPr>
          <w:rFonts w:ascii="Times New Roman" w:hAnsi="Times New Roman" w:cs="Times New Roman"/>
          <w:lang w:eastAsia="uk-UA"/>
        </w:rPr>
      </w:pPr>
      <w:r w:rsidRPr="00452670">
        <w:rPr>
          <w:rFonts w:ascii="Times New Roman" w:hAnsi="Times New Roman" w:cs="Times New Roman"/>
          <w:lang w:eastAsia="uk-UA"/>
        </w:rPr>
        <w:t>Добриця    Н.М.  ( 061) 222 21 20</w:t>
      </w:r>
    </w:p>
    <w:p w:rsidR="00240AEA" w:rsidRPr="00452670" w:rsidRDefault="00240AEA" w:rsidP="00240AEA">
      <w:pPr>
        <w:pStyle w:val="a3"/>
        <w:ind w:right="-143"/>
        <w:jc w:val="both"/>
        <w:rPr>
          <w:rFonts w:ascii="Times New Roman" w:hAnsi="Times New Roman" w:cs="Times New Roman"/>
        </w:rPr>
      </w:pPr>
    </w:p>
    <w:p w:rsidR="00B91EA2" w:rsidRPr="00466C87" w:rsidRDefault="00B91EA2" w:rsidP="00172911">
      <w:pPr>
        <w:pStyle w:val="a3"/>
        <w:ind w:left="-284" w:right="-143"/>
        <w:jc w:val="both"/>
        <w:rPr>
          <w:rFonts w:ascii="Times New Roman" w:hAnsi="Times New Roman" w:cs="Times New Roman"/>
        </w:rPr>
      </w:pPr>
    </w:p>
    <w:p w:rsidR="00B91EA2" w:rsidRPr="00466C87" w:rsidRDefault="00B91EA2" w:rsidP="00172911">
      <w:pPr>
        <w:pStyle w:val="a3"/>
        <w:ind w:left="-284" w:right="-143"/>
        <w:jc w:val="both"/>
        <w:rPr>
          <w:rFonts w:ascii="Times New Roman" w:hAnsi="Times New Roman" w:cs="Times New Roman"/>
        </w:rPr>
      </w:pPr>
    </w:p>
    <w:p w:rsidR="00B91EA2" w:rsidRPr="00466C87" w:rsidRDefault="00B91EA2" w:rsidP="00172911">
      <w:pPr>
        <w:pStyle w:val="a3"/>
        <w:ind w:left="-284" w:right="-143"/>
        <w:jc w:val="both"/>
        <w:rPr>
          <w:rFonts w:ascii="Times New Roman" w:hAnsi="Times New Roman" w:cs="Times New Roman"/>
        </w:rPr>
      </w:pPr>
    </w:p>
    <w:p w:rsidR="00B91EA2" w:rsidRPr="00466C87" w:rsidRDefault="00B91EA2" w:rsidP="00172911">
      <w:pPr>
        <w:pStyle w:val="a3"/>
        <w:ind w:left="-284" w:right="-143"/>
        <w:jc w:val="both"/>
        <w:rPr>
          <w:rFonts w:ascii="Times New Roman" w:hAnsi="Times New Roman" w:cs="Times New Roman"/>
        </w:rPr>
      </w:pPr>
    </w:p>
    <w:p w:rsidR="00B91EA2" w:rsidRPr="00466C87" w:rsidRDefault="00B91EA2" w:rsidP="00172911">
      <w:pPr>
        <w:pStyle w:val="a3"/>
        <w:ind w:left="-284" w:right="-143"/>
        <w:jc w:val="both"/>
        <w:rPr>
          <w:rFonts w:ascii="Times New Roman" w:hAnsi="Times New Roman" w:cs="Times New Roman"/>
        </w:rPr>
      </w:pPr>
    </w:p>
    <w:p w:rsidR="00B91EA2" w:rsidRPr="00466C87" w:rsidRDefault="00B91EA2" w:rsidP="00172911">
      <w:pPr>
        <w:pStyle w:val="a3"/>
        <w:ind w:left="-284" w:right="-143"/>
        <w:jc w:val="both"/>
        <w:rPr>
          <w:rFonts w:ascii="Times New Roman" w:hAnsi="Times New Roman" w:cs="Times New Roman"/>
        </w:rPr>
      </w:pPr>
    </w:p>
    <w:p w:rsidR="00B91EA2" w:rsidRPr="00466C87" w:rsidRDefault="00B91EA2" w:rsidP="00172911">
      <w:pPr>
        <w:pStyle w:val="a3"/>
        <w:ind w:left="-284" w:right="-143"/>
        <w:jc w:val="both"/>
        <w:rPr>
          <w:rFonts w:ascii="Times New Roman" w:hAnsi="Times New Roman" w:cs="Times New Roman"/>
        </w:rPr>
      </w:pPr>
    </w:p>
    <w:p w:rsidR="00B91EA2" w:rsidRDefault="00B91EA2" w:rsidP="00172911">
      <w:pPr>
        <w:pStyle w:val="a3"/>
        <w:ind w:left="-284" w:right="-143"/>
        <w:jc w:val="both"/>
        <w:rPr>
          <w:rFonts w:ascii="Times New Roman" w:hAnsi="Times New Roman" w:cs="Times New Roman"/>
          <w:b/>
        </w:rPr>
      </w:pPr>
    </w:p>
    <w:p w:rsidR="00B91EA2" w:rsidRDefault="00B91EA2" w:rsidP="00172911">
      <w:pPr>
        <w:pStyle w:val="a3"/>
        <w:ind w:left="-284" w:right="-143"/>
        <w:jc w:val="both"/>
        <w:rPr>
          <w:rFonts w:ascii="Times New Roman" w:hAnsi="Times New Roman" w:cs="Times New Roman"/>
          <w:b/>
        </w:rPr>
      </w:pPr>
    </w:p>
    <w:p w:rsidR="00B91EA2" w:rsidRDefault="00B91EA2" w:rsidP="00172911">
      <w:pPr>
        <w:pStyle w:val="a3"/>
        <w:ind w:left="-284" w:right="-143"/>
        <w:jc w:val="both"/>
        <w:rPr>
          <w:rFonts w:ascii="Times New Roman" w:hAnsi="Times New Roman" w:cs="Times New Roman"/>
          <w:b/>
        </w:rPr>
      </w:pPr>
    </w:p>
    <w:p w:rsidR="00B91EA2" w:rsidRDefault="00B91EA2" w:rsidP="00172911">
      <w:pPr>
        <w:pStyle w:val="a3"/>
        <w:ind w:left="-284" w:right="-143"/>
        <w:jc w:val="both"/>
        <w:rPr>
          <w:rFonts w:ascii="Times New Roman" w:hAnsi="Times New Roman" w:cs="Times New Roman"/>
          <w:b/>
        </w:rPr>
      </w:pPr>
    </w:p>
    <w:p w:rsidR="00B91EA2" w:rsidRDefault="00B91EA2" w:rsidP="00172911">
      <w:pPr>
        <w:pStyle w:val="a3"/>
        <w:ind w:left="-284" w:right="-143"/>
        <w:jc w:val="both"/>
        <w:rPr>
          <w:rFonts w:ascii="Times New Roman" w:hAnsi="Times New Roman" w:cs="Times New Roman"/>
          <w:b/>
        </w:rPr>
      </w:pPr>
    </w:p>
    <w:p w:rsidR="00B91EA2" w:rsidRDefault="00B91EA2" w:rsidP="00172911">
      <w:pPr>
        <w:pStyle w:val="a3"/>
        <w:ind w:left="-284" w:right="-143"/>
        <w:jc w:val="both"/>
        <w:rPr>
          <w:rFonts w:ascii="Times New Roman" w:hAnsi="Times New Roman" w:cs="Times New Roman"/>
          <w:b/>
        </w:rPr>
      </w:pPr>
    </w:p>
    <w:p w:rsidR="00B91EA2" w:rsidRDefault="00B91EA2" w:rsidP="00172911">
      <w:pPr>
        <w:pStyle w:val="a3"/>
        <w:ind w:left="-284" w:right="-143"/>
        <w:jc w:val="both"/>
        <w:rPr>
          <w:rFonts w:ascii="Times New Roman" w:hAnsi="Times New Roman" w:cs="Times New Roman"/>
          <w:b/>
        </w:rPr>
      </w:pPr>
    </w:p>
    <w:p w:rsidR="00B91EA2" w:rsidRDefault="00B91EA2" w:rsidP="00172911">
      <w:pPr>
        <w:pStyle w:val="a3"/>
        <w:ind w:left="-284" w:right="-143"/>
        <w:jc w:val="both"/>
        <w:rPr>
          <w:rFonts w:ascii="Times New Roman" w:hAnsi="Times New Roman" w:cs="Times New Roman"/>
          <w:b/>
        </w:rPr>
      </w:pPr>
    </w:p>
    <w:p w:rsidR="00172911" w:rsidRDefault="00172911" w:rsidP="00172911">
      <w:pPr>
        <w:pStyle w:val="a3"/>
        <w:ind w:left="-284" w:right="-143"/>
        <w:jc w:val="both"/>
        <w:rPr>
          <w:rFonts w:ascii="Times New Roman" w:hAnsi="Times New Roman" w:cs="Times New Roman"/>
          <w:b/>
        </w:rPr>
      </w:pPr>
    </w:p>
    <w:p w:rsidR="00172911" w:rsidRDefault="00172911" w:rsidP="00172911">
      <w:pPr>
        <w:pStyle w:val="a3"/>
        <w:ind w:left="-284" w:right="-143"/>
        <w:jc w:val="both"/>
        <w:rPr>
          <w:rFonts w:ascii="Times New Roman" w:hAnsi="Times New Roman" w:cs="Times New Roman"/>
          <w:b/>
        </w:rPr>
      </w:pPr>
    </w:p>
    <w:p w:rsidR="00D119B0" w:rsidRDefault="00D119B0" w:rsidP="00172911">
      <w:pPr>
        <w:pStyle w:val="a3"/>
        <w:ind w:left="-284" w:right="-143"/>
        <w:jc w:val="both"/>
        <w:rPr>
          <w:rFonts w:ascii="Times New Roman" w:hAnsi="Times New Roman" w:cs="Times New Roman"/>
          <w:b/>
        </w:rPr>
      </w:pPr>
    </w:p>
    <w:p w:rsidR="00172911" w:rsidRDefault="00172911" w:rsidP="00172911">
      <w:pPr>
        <w:pStyle w:val="ac"/>
        <w:shd w:val="clear" w:color="auto" w:fill="auto"/>
      </w:pPr>
      <w:r>
        <w:rPr>
          <w:color w:val="000000"/>
          <w:lang w:val="uk-UA" w:eastAsia="uk-UA" w:bidi="uk-UA"/>
        </w:rPr>
        <w:t>Додаток № 1</w:t>
      </w:r>
    </w:p>
    <w:p w:rsidR="00172911" w:rsidRDefault="00172911" w:rsidP="00172911">
      <w:pPr>
        <w:pStyle w:val="ac"/>
        <w:shd w:val="clear" w:color="auto" w:fill="auto"/>
      </w:pPr>
      <w:r>
        <w:rPr>
          <w:color w:val="000000"/>
          <w:lang w:val="uk-UA" w:eastAsia="uk-UA" w:bidi="uk-UA"/>
        </w:rPr>
        <w:t>до оголошення про проведення</w:t>
      </w:r>
    </w:p>
    <w:p w:rsidR="00172911" w:rsidRDefault="00172911" w:rsidP="00172911">
      <w:pPr>
        <w:pStyle w:val="ac"/>
        <w:shd w:val="clear" w:color="auto" w:fill="auto"/>
        <w:rPr>
          <w:color w:val="000000"/>
          <w:lang w:val="uk-UA" w:eastAsia="uk-UA" w:bidi="uk-UA"/>
        </w:rPr>
      </w:pPr>
      <w:r>
        <w:rPr>
          <w:color w:val="000000"/>
          <w:lang w:val="uk-UA" w:eastAsia="uk-UA" w:bidi="uk-UA"/>
        </w:rPr>
        <w:t>спрощеної закупівлі</w:t>
      </w:r>
    </w:p>
    <w:p w:rsidR="0053421D" w:rsidRPr="0053421D" w:rsidRDefault="0053421D" w:rsidP="0053421D">
      <w:pPr>
        <w:ind w:right="23" w:firstLine="709"/>
        <w:jc w:val="center"/>
        <w:rPr>
          <w:b/>
          <w:bCs/>
          <w:color w:val="000000"/>
          <w:sz w:val="22"/>
          <w:szCs w:val="22"/>
          <w:lang w:val="uk-UA"/>
        </w:rPr>
      </w:pPr>
      <w:r w:rsidRPr="0053421D">
        <w:rPr>
          <w:b/>
          <w:bCs/>
          <w:color w:val="000000"/>
          <w:sz w:val="22"/>
          <w:szCs w:val="22"/>
          <w:lang w:val="uk-UA"/>
        </w:rPr>
        <w:t>Перелік кваліфікаційних та інших даних, які вимагаються від учасників і  способи їх документального підтвердження.</w:t>
      </w:r>
    </w:p>
    <w:p w:rsidR="0053421D" w:rsidRPr="00185AAE" w:rsidRDefault="0053421D" w:rsidP="0053421D">
      <w:pPr>
        <w:ind w:right="23" w:firstLine="709"/>
        <w:jc w:val="both"/>
        <w:rPr>
          <w:b/>
          <w:bCs/>
          <w:color w:val="000000"/>
          <w:sz w:val="22"/>
          <w:szCs w:val="22"/>
        </w:rPr>
      </w:pPr>
      <w:r w:rsidRPr="00185AAE">
        <w:rPr>
          <w:b/>
          <w:bCs/>
          <w:color w:val="000000"/>
          <w:sz w:val="22"/>
          <w:szCs w:val="22"/>
        </w:rPr>
        <w:t xml:space="preserve">Документи для </w:t>
      </w:r>
      <w:proofErr w:type="gramStart"/>
      <w:r w:rsidRPr="00185AAE">
        <w:rPr>
          <w:b/>
          <w:bCs/>
          <w:color w:val="000000"/>
          <w:sz w:val="22"/>
          <w:szCs w:val="22"/>
        </w:rPr>
        <w:t>п</w:t>
      </w:r>
      <w:proofErr w:type="gramEnd"/>
      <w:r w:rsidRPr="00185AAE">
        <w:rPr>
          <w:b/>
          <w:bCs/>
          <w:color w:val="000000"/>
          <w:sz w:val="22"/>
          <w:szCs w:val="22"/>
        </w:rPr>
        <w:t>ідтвердження відповідності пропозиції учасника одному або кільком з таких кваліфікаційним критеріям закріплених ч. 1 ст. 16 Закону:</w:t>
      </w:r>
    </w:p>
    <w:p w:rsidR="0053421D" w:rsidRPr="00185AAE" w:rsidRDefault="0053421D" w:rsidP="0053421D">
      <w:pPr>
        <w:ind w:right="23" w:firstLine="709"/>
        <w:jc w:val="both"/>
        <w:rPr>
          <w:b/>
          <w:bCs/>
          <w:color w:val="000000"/>
          <w:sz w:val="22"/>
          <w:szCs w:val="22"/>
        </w:rPr>
      </w:pPr>
    </w:p>
    <w:tbl>
      <w:tblPr>
        <w:tblW w:w="96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260"/>
        <w:gridCol w:w="5813"/>
      </w:tblGrid>
      <w:tr w:rsidR="0053421D" w:rsidRPr="00185AAE" w:rsidTr="00CC3AAD">
        <w:tc>
          <w:tcPr>
            <w:tcW w:w="568" w:type="dxa"/>
          </w:tcPr>
          <w:p w:rsidR="0053421D" w:rsidRPr="00185AAE" w:rsidRDefault="0053421D" w:rsidP="00CC3AAD">
            <w:pPr>
              <w:ind w:right="23"/>
              <w:rPr>
                <w:bCs/>
                <w:color w:val="000000"/>
              </w:rPr>
            </w:pPr>
            <w:r w:rsidRPr="00185AAE">
              <w:rPr>
                <w:bCs/>
                <w:color w:val="000000"/>
                <w:sz w:val="22"/>
                <w:szCs w:val="22"/>
              </w:rPr>
              <w:t xml:space="preserve">№ </w:t>
            </w:r>
            <w:proofErr w:type="gramStart"/>
            <w:r w:rsidRPr="00185AAE">
              <w:rPr>
                <w:bCs/>
                <w:color w:val="000000"/>
                <w:sz w:val="22"/>
                <w:szCs w:val="22"/>
              </w:rPr>
              <w:t>п</w:t>
            </w:r>
            <w:proofErr w:type="gramEnd"/>
            <w:r w:rsidRPr="00185AAE">
              <w:rPr>
                <w:bCs/>
                <w:color w:val="000000"/>
                <w:sz w:val="22"/>
                <w:szCs w:val="22"/>
              </w:rPr>
              <w:t>/п</w:t>
            </w:r>
          </w:p>
        </w:tc>
        <w:tc>
          <w:tcPr>
            <w:tcW w:w="3260" w:type="dxa"/>
          </w:tcPr>
          <w:p w:rsidR="0053421D" w:rsidRPr="00185AAE" w:rsidRDefault="0053421D" w:rsidP="00CC3AAD">
            <w:pPr>
              <w:ind w:right="23"/>
              <w:jc w:val="both"/>
              <w:rPr>
                <w:bCs/>
                <w:color w:val="000000"/>
              </w:rPr>
            </w:pPr>
            <w:r w:rsidRPr="00185AAE">
              <w:rPr>
                <w:bCs/>
                <w:color w:val="000000"/>
                <w:sz w:val="22"/>
                <w:szCs w:val="22"/>
              </w:rPr>
              <w:t>Кваліфікаційні критерії</w:t>
            </w:r>
          </w:p>
          <w:p w:rsidR="0053421D" w:rsidRPr="00185AAE" w:rsidRDefault="0053421D" w:rsidP="00CC3AAD">
            <w:pPr>
              <w:ind w:right="23" w:firstLine="709"/>
              <w:jc w:val="both"/>
              <w:rPr>
                <w:bCs/>
                <w:color w:val="000000"/>
              </w:rPr>
            </w:pPr>
          </w:p>
        </w:tc>
        <w:tc>
          <w:tcPr>
            <w:tcW w:w="5813" w:type="dxa"/>
          </w:tcPr>
          <w:p w:rsidR="0053421D" w:rsidRPr="00185AAE" w:rsidRDefault="0053421D" w:rsidP="00CC3AAD">
            <w:pPr>
              <w:ind w:right="23"/>
              <w:jc w:val="both"/>
              <w:rPr>
                <w:bCs/>
                <w:color w:val="000000"/>
              </w:rPr>
            </w:pPr>
            <w:r w:rsidRPr="00185AAE">
              <w:rPr>
                <w:bCs/>
                <w:color w:val="000000"/>
                <w:sz w:val="22"/>
                <w:szCs w:val="22"/>
              </w:rPr>
              <w:t xml:space="preserve">Документи,  </w:t>
            </w:r>
            <w:proofErr w:type="gramStart"/>
            <w:r w:rsidRPr="00185AAE">
              <w:rPr>
                <w:bCs/>
                <w:color w:val="000000"/>
                <w:sz w:val="22"/>
                <w:szCs w:val="22"/>
              </w:rPr>
              <w:t>п</w:t>
            </w:r>
            <w:proofErr w:type="gramEnd"/>
            <w:r w:rsidRPr="00185AAE">
              <w:rPr>
                <w:bCs/>
                <w:color w:val="000000"/>
                <w:sz w:val="22"/>
                <w:szCs w:val="22"/>
              </w:rPr>
              <w:t>ідтверджують відповідність Учасника кваліфікаційним критеріям</w:t>
            </w:r>
          </w:p>
        </w:tc>
      </w:tr>
      <w:tr w:rsidR="0053421D" w:rsidRPr="00185AAE" w:rsidTr="00CC3AAD">
        <w:tc>
          <w:tcPr>
            <w:tcW w:w="568" w:type="dxa"/>
            <w:tcBorders>
              <w:top w:val="single" w:sz="8" w:space="0" w:color="000000"/>
              <w:left w:val="single" w:sz="8" w:space="0" w:color="000000"/>
              <w:bottom w:val="single" w:sz="8" w:space="0" w:color="000000"/>
              <w:right w:val="single" w:sz="8" w:space="0" w:color="000000"/>
            </w:tcBorders>
          </w:tcPr>
          <w:p w:rsidR="0053421D" w:rsidRPr="00185AAE" w:rsidRDefault="0053421D" w:rsidP="00CC3AAD">
            <w:pPr>
              <w:jc w:val="center"/>
              <w:rPr>
                <w:b/>
                <w:bCs/>
                <w:color w:val="000000"/>
              </w:rPr>
            </w:pPr>
            <w:r w:rsidRPr="00185AAE">
              <w:rPr>
                <w:b/>
                <w:bCs/>
                <w:color w:val="000000"/>
              </w:rPr>
              <w:t>1.</w:t>
            </w:r>
          </w:p>
        </w:tc>
        <w:tc>
          <w:tcPr>
            <w:tcW w:w="3260" w:type="dxa"/>
            <w:tcBorders>
              <w:top w:val="single" w:sz="8" w:space="0" w:color="000000"/>
              <w:left w:val="single" w:sz="8" w:space="0" w:color="000000"/>
              <w:bottom w:val="single" w:sz="8" w:space="0" w:color="000000"/>
              <w:right w:val="single" w:sz="8" w:space="0" w:color="000000"/>
            </w:tcBorders>
          </w:tcPr>
          <w:p w:rsidR="0053421D" w:rsidRPr="00185AAE" w:rsidRDefault="0053421D" w:rsidP="00CC3AAD">
            <w:pPr>
              <w:rPr>
                <w:b/>
                <w:bCs/>
                <w:color w:val="000000"/>
              </w:rPr>
            </w:pPr>
            <w:r w:rsidRPr="00185AAE">
              <w:rPr>
                <w:b/>
                <w:bCs/>
                <w:color w:val="000000"/>
              </w:rPr>
              <w:t>Наявність обладнання, матеріально-технічної бази та технологій*</w:t>
            </w:r>
          </w:p>
          <w:p w:rsidR="0053421D" w:rsidRPr="00185AAE" w:rsidRDefault="0053421D" w:rsidP="00CC3AAD">
            <w:pPr>
              <w:jc w:val="both"/>
              <w:rPr>
                <w:i/>
                <w:iCs/>
                <w:color w:val="000000"/>
              </w:rPr>
            </w:pPr>
            <w:r w:rsidRPr="00185AAE">
              <w:rPr>
                <w:i/>
                <w:iCs/>
                <w:color w:val="000000"/>
              </w:rPr>
              <w:t xml:space="preserve">* </w:t>
            </w:r>
            <w:proofErr w:type="gramStart"/>
            <w:r w:rsidRPr="00185AAE">
              <w:rPr>
                <w:i/>
                <w:iCs/>
                <w:color w:val="000000"/>
                <w:sz w:val="20"/>
                <w:szCs w:val="20"/>
              </w:rPr>
              <w:t>П</w:t>
            </w:r>
            <w:proofErr w:type="gramEnd"/>
            <w:r w:rsidRPr="00185AAE">
              <w:rPr>
                <w:i/>
                <w:iCs/>
                <w:color w:val="000000"/>
                <w:sz w:val="20"/>
                <w:szCs w:val="20"/>
              </w:rPr>
              <w:t>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w:t>
            </w:r>
            <w:proofErr w:type="gramStart"/>
            <w:r w:rsidRPr="00185AAE">
              <w:rPr>
                <w:i/>
                <w:iCs/>
                <w:color w:val="000000"/>
                <w:sz w:val="20"/>
                <w:szCs w:val="20"/>
              </w:rPr>
              <w:t>в</w:t>
            </w:r>
            <w:proofErr w:type="gramEnd"/>
          </w:p>
        </w:tc>
        <w:tc>
          <w:tcPr>
            <w:tcW w:w="5813" w:type="dxa"/>
            <w:tcBorders>
              <w:top w:val="single" w:sz="8" w:space="0" w:color="000000"/>
              <w:left w:val="single" w:sz="8" w:space="0" w:color="000000"/>
              <w:bottom w:val="single" w:sz="8" w:space="0" w:color="000000"/>
              <w:right w:val="single" w:sz="8" w:space="0" w:color="000000"/>
            </w:tcBorders>
          </w:tcPr>
          <w:p w:rsidR="0053421D" w:rsidRPr="00185AAE" w:rsidRDefault="0053421D" w:rsidP="00CC3AAD">
            <w:pPr>
              <w:shd w:val="clear" w:color="auto" w:fill="FFFFFF"/>
              <w:jc w:val="both"/>
              <w:rPr>
                <w:color w:val="000000"/>
              </w:rPr>
            </w:pPr>
            <w:r w:rsidRPr="00185AAE">
              <w:rPr>
                <w:color w:val="000000"/>
              </w:rPr>
              <w:t xml:space="preserve">1.1. Довідка </w:t>
            </w:r>
            <w:proofErr w:type="gramStart"/>
            <w:r w:rsidRPr="00185AAE">
              <w:rPr>
                <w:color w:val="000000"/>
              </w:rPr>
              <w:t>в дов</w:t>
            </w:r>
            <w:proofErr w:type="gramEnd"/>
            <w:r w:rsidRPr="00185AAE">
              <w:rPr>
                <w:color w:val="000000"/>
              </w:rPr>
              <w:t>ільній формі, в якій зазначається наступна інформація:</w:t>
            </w:r>
          </w:p>
          <w:p w:rsidR="0053421D" w:rsidRPr="00185AAE" w:rsidRDefault="0053421D" w:rsidP="00CC3AAD">
            <w:pPr>
              <w:jc w:val="both"/>
              <w:rPr>
                <w:color w:val="000000"/>
              </w:rPr>
            </w:pPr>
            <w:r w:rsidRPr="00185AAE">
              <w:rPr>
                <w:color w:val="000000"/>
              </w:rPr>
              <w:t xml:space="preserve">- наявність обладнання, матеріально-технічної бази та </w:t>
            </w:r>
            <w:r w:rsidRPr="00185AAE">
              <w:t>технологій що буде використовуватися для виконання робіт/надання послуг/поставки товарів визначених у технічних вимогах.</w:t>
            </w:r>
          </w:p>
        </w:tc>
      </w:tr>
      <w:tr w:rsidR="0053421D" w:rsidRPr="00185AAE" w:rsidTr="00CC3AAD">
        <w:tc>
          <w:tcPr>
            <w:tcW w:w="568" w:type="dxa"/>
            <w:tcBorders>
              <w:top w:val="single" w:sz="8" w:space="0" w:color="000000"/>
              <w:left w:val="single" w:sz="8" w:space="0" w:color="000000"/>
              <w:bottom w:val="single" w:sz="8" w:space="0" w:color="000000"/>
              <w:right w:val="single" w:sz="8" w:space="0" w:color="000000"/>
            </w:tcBorders>
          </w:tcPr>
          <w:p w:rsidR="0053421D" w:rsidRPr="00185AAE" w:rsidRDefault="0053421D" w:rsidP="00CC3AAD">
            <w:pPr>
              <w:jc w:val="center"/>
              <w:rPr>
                <w:b/>
                <w:bCs/>
                <w:color w:val="000000"/>
              </w:rPr>
            </w:pPr>
            <w:r w:rsidRPr="00185AAE">
              <w:rPr>
                <w:b/>
                <w:bCs/>
                <w:color w:val="000000"/>
              </w:rPr>
              <w:t>2.</w:t>
            </w:r>
          </w:p>
        </w:tc>
        <w:tc>
          <w:tcPr>
            <w:tcW w:w="3260" w:type="dxa"/>
            <w:tcBorders>
              <w:top w:val="single" w:sz="8" w:space="0" w:color="000000"/>
              <w:left w:val="single" w:sz="8" w:space="0" w:color="000000"/>
              <w:bottom w:val="single" w:sz="8" w:space="0" w:color="000000"/>
              <w:right w:val="single" w:sz="8" w:space="0" w:color="000000"/>
            </w:tcBorders>
          </w:tcPr>
          <w:p w:rsidR="0053421D" w:rsidRPr="00185AAE" w:rsidRDefault="0053421D" w:rsidP="00CC3AAD">
            <w:pPr>
              <w:rPr>
                <w:b/>
                <w:bCs/>
                <w:color w:val="000000"/>
              </w:rPr>
            </w:pPr>
            <w:r w:rsidRPr="00185AAE">
              <w:rPr>
                <w:b/>
                <w:bCs/>
                <w:color w:val="000000"/>
              </w:rPr>
              <w:t xml:space="preserve">Наявність працівників </w:t>
            </w:r>
            <w:proofErr w:type="gramStart"/>
            <w:r w:rsidRPr="00185AAE">
              <w:rPr>
                <w:b/>
                <w:bCs/>
                <w:color w:val="000000"/>
              </w:rPr>
              <w:t>в</w:t>
            </w:r>
            <w:proofErr w:type="gramEnd"/>
            <w:r w:rsidRPr="00185AAE">
              <w:rPr>
                <w:b/>
                <w:bCs/>
                <w:color w:val="000000"/>
              </w:rPr>
              <w:t>ідповідної кваліфікації, які мають необхідні знання та досвід*</w:t>
            </w:r>
          </w:p>
          <w:p w:rsidR="0053421D" w:rsidRPr="00185AAE" w:rsidRDefault="0053421D" w:rsidP="00CC3AAD">
            <w:pPr>
              <w:jc w:val="both"/>
              <w:rPr>
                <w:i/>
                <w:iCs/>
                <w:color w:val="000000"/>
              </w:rPr>
            </w:pPr>
            <w:r w:rsidRPr="00185AAE">
              <w:rPr>
                <w:i/>
                <w:iCs/>
                <w:color w:val="000000"/>
              </w:rPr>
              <w:t xml:space="preserve">* </w:t>
            </w:r>
            <w:proofErr w:type="gramStart"/>
            <w:r w:rsidRPr="00185AAE">
              <w:rPr>
                <w:i/>
                <w:iCs/>
                <w:color w:val="000000"/>
                <w:sz w:val="20"/>
                <w:szCs w:val="20"/>
              </w:rPr>
              <w:t>П</w:t>
            </w:r>
            <w:proofErr w:type="gramEnd"/>
            <w:r w:rsidRPr="00185AAE">
              <w:rPr>
                <w:i/>
                <w:iCs/>
                <w:color w:val="000000"/>
                <w:sz w:val="20"/>
                <w:szCs w:val="20"/>
              </w:rPr>
              <w:t>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w:t>
            </w:r>
            <w:proofErr w:type="gramStart"/>
            <w:r w:rsidRPr="00185AAE">
              <w:rPr>
                <w:i/>
                <w:iCs/>
                <w:color w:val="000000"/>
                <w:sz w:val="20"/>
                <w:szCs w:val="20"/>
              </w:rPr>
              <w:t>в</w:t>
            </w:r>
            <w:proofErr w:type="gramEnd"/>
          </w:p>
        </w:tc>
        <w:tc>
          <w:tcPr>
            <w:tcW w:w="5813" w:type="dxa"/>
            <w:tcBorders>
              <w:top w:val="single" w:sz="8" w:space="0" w:color="000000"/>
              <w:left w:val="single" w:sz="8" w:space="0" w:color="000000"/>
              <w:bottom w:val="single" w:sz="8" w:space="0" w:color="000000"/>
              <w:right w:val="single" w:sz="8" w:space="0" w:color="000000"/>
            </w:tcBorders>
          </w:tcPr>
          <w:p w:rsidR="0053421D" w:rsidRPr="00185AAE" w:rsidRDefault="0053421D" w:rsidP="00CC3AAD">
            <w:pPr>
              <w:jc w:val="both"/>
              <w:rPr>
                <w:color w:val="000000"/>
              </w:rPr>
            </w:pPr>
            <w:r w:rsidRPr="00185AAE">
              <w:rPr>
                <w:color w:val="000000"/>
              </w:rPr>
              <w:t xml:space="preserve">2.1.Довідка </w:t>
            </w:r>
            <w:proofErr w:type="gramStart"/>
            <w:r w:rsidRPr="00185AAE">
              <w:rPr>
                <w:color w:val="000000"/>
              </w:rPr>
              <w:t>в дов</w:t>
            </w:r>
            <w:proofErr w:type="gramEnd"/>
            <w:r w:rsidRPr="00185AAE">
              <w:rPr>
                <w:color w:val="000000"/>
              </w:rPr>
              <w:t>ільній формі, в якій зазначається наступна інформація:</w:t>
            </w:r>
          </w:p>
          <w:p w:rsidR="0053421D" w:rsidRPr="00185AAE" w:rsidRDefault="0053421D" w:rsidP="00CC3AAD">
            <w:pPr>
              <w:jc w:val="both"/>
              <w:rPr>
                <w:color w:val="000000"/>
              </w:rPr>
            </w:pPr>
            <w:r w:rsidRPr="00185AAE">
              <w:rPr>
                <w:color w:val="000000"/>
              </w:rPr>
              <w:t xml:space="preserve">- наявність працівників </w:t>
            </w:r>
            <w:proofErr w:type="gramStart"/>
            <w:r w:rsidRPr="00185AAE">
              <w:rPr>
                <w:color w:val="000000"/>
              </w:rPr>
              <w:t>в</w:t>
            </w:r>
            <w:proofErr w:type="gramEnd"/>
            <w:r w:rsidRPr="00185AAE">
              <w:rPr>
                <w:color w:val="000000"/>
              </w:rPr>
              <w:t>ідповідної кваліфікації, які мають необхідні знання та досвід.</w:t>
            </w:r>
          </w:p>
        </w:tc>
      </w:tr>
    </w:tbl>
    <w:p w:rsidR="0053421D" w:rsidRPr="00185AAE" w:rsidRDefault="0053421D" w:rsidP="0053421D">
      <w:pPr>
        <w:ind w:right="23" w:firstLine="709"/>
        <w:jc w:val="both"/>
        <w:rPr>
          <w:b/>
          <w:bCs/>
          <w:i/>
          <w:color w:val="000000"/>
          <w:sz w:val="22"/>
          <w:szCs w:val="22"/>
        </w:rPr>
      </w:pPr>
    </w:p>
    <w:p w:rsidR="0053421D" w:rsidRPr="0053421D" w:rsidRDefault="0053421D" w:rsidP="0053421D">
      <w:pPr>
        <w:rPr>
          <w:bCs/>
          <w:spacing w:val="-3"/>
          <w:sz w:val="22"/>
          <w:szCs w:val="22"/>
        </w:rPr>
      </w:pPr>
      <w:r w:rsidRPr="0053421D">
        <w:rPr>
          <w:b/>
          <w:bCs/>
          <w:spacing w:val="-3"/>
          <w:sz w:val="22"/>
          <w:szCs w:val="22"/>
        </w:rPr>
        <w:t xml:space="preserve">Примітка: </w:t>
      </w:r>
      <w:r w:rsidRPr="0053421D">
        <w:rPr>
          <w:bCs/>
          <w:spacing w:val="-3"/>
          <w:sz w:val="22"/>
          <w:szCs w:val="22"/>
        </w:rPr>
        <w:t>У разі участі у закупі</w:t>
      </w:r>
      <w:proofErr w:type="gramStart"/>
      <w:r w:rsidRPr="0053421D">
        <w:rPr>
          <w:bCs/>
          <w:spacing w:val="-3"/>
          <w:sz w:val="22"/>
          <w:szCs w:val="22"/>
        </w:rPr>
        <w:t>вл</w:t>
      </w:r>
      <w:proofErr w:type="gramEnd"/>
      <w:r w:rsidRPr="0053421D">
        <w:rPr>
          <w:bCs/>
          <w:spacing w:val="-3"/>
          <w:sz w:val="22"/>
          <w:szCs w:val="22"/>
        </w:rPr>
        <w:t>і об’єднання учасник</w:t>
      </w:r>
      <w:r>
        <w:rPr>
          <w:bCs/>
          <w:spacing w:val="-3"/>
          <w:sz w:val="22"/>
          <w:szCs w:val="22"/>
        </w:rPr>
        <w:t>ів, підтвердження відповідності</w:t>
      </w:r>
      <w:r>
        <w:rPr>
          <w:bCs/>
          <w:spacing w:val="-3"/>
          <w:sz w:val="22"/>
          <w:szCs w:val="22"/>
          <w:lang w:val="uk-UA"/>
        </w:rPr>
        <w:t xml:space="preserve">  </w:t>
      </w:r>
      <w:r>
        <w:rPr>
          <w:bCs/>
          <w:spacing w:val="-3"/>
          <w:sz w:val="22"/>
          <w:szCs w:val="22"/>
        </w:rPr>
        <w:t>встановленій в</w:t>
      </w:r>
      <w:r>
        <w:rPr>
          <w:bCs/>
          <w:spacing w:val="-3"/>
          <w:sz w:val="22"/>
          <w:szCs w:val="22"/>
          <w:lang w:val="uk-UA"/>
        </w:rPr>
        <w:t xml:space="preserve">      </w:t>
      </w:r>
      <w:r w:rsidRPr="0053421D">
        <w:rPr>
          <w:bCs/>
          <w:spacing w:val="-3"/>
          <w:sz w:val="22"/>
          <w:szCs w:val="22"/>
        </w:rPr>
        <w:t>цьому Оголошенні кваліфікаційній ви</w:t>
      </w:r>
      <w:r>
        <w:rPr>
          <w:bCs/>
          <w:spacing w:val="-3"/>
          <w:sz w:val="22"/>
          <w:szCs w:val="22"/>
        </w:rPr>
        <w:t>мозі здійснюється з урахуванням</w:t>
      </w:r>
      <w:r>
        <w:rPr>
          <w:bCs/>
          <w:spacing w:val="-3"/>
          <w:sz w:val="22"/>
          <w:szCs w:val="22"/>
          <w:lang w:val="uk-UA"/>
        </w:rPr>
        <w:t xml:space="preserve"> </w:t>
      </w:r>
      <w:r w:rsidRPr="0053421D">
        <w:rPr>
          <w:bCs/>
          <w:spacing w:val="-3"/>
          <w:sz w:val="22"/>
          <w:szCs w:val="22"/>
        </w:rPr>
        <w:t>узагальнених об’єднаних показників кожного учасника такого</w:t>
      </w:r>
      <w:r>
        <w:rPr>
          <w:bCs/>
          <w:spacing w:val="-3"/>
          <w:sz w:val="22"/>
          <w:szCs w:val="22"/>
        </w:rPr>
        <w:t xml:space="preserve"> об’єднання на підставі наданої</w:t>
      </w:r>
      <w:r>
        <w:rPr>
          <w:bCs/>
          <w:spacing w:val="-3"/>
          <w:sz w:val="22"/>
          <w:szCs w:val="22"/>
          <w:lang w:val="uk-UA"/>
        </w:rPr>
        <w:t xml:space="preserve">  </w:t>
      </w:r>
      <w:r w:rsidRPr="0053421D">
        <w:rPr>
          <w:bCs/>
          <w:spacing w:val="-3"/>
          <w:sz w:val="22"/>
          <w:szCs w:val="22"/>
        </w:rPr>
        <w:t>об’єднанням інформації</w:t>
      </w:r>
    </w:p>
    <w:p w:rsidR="0053421D" w:rsidRDefault="0053421D" w:rsidP="0053421D">
      <w:pPr>
        <w:rPr>
          <w:b/>
          <w:bCs/>
          <w:spacing w:val="-3"/>
          <w:sz w:val="22"/>
          <w:szCs w:val="22"/>
          <w:lang w:val="uk-UA"/>
        </w:rPr>
      </w:pPr>
      <w:r w:rsidRPr="0053421D">
        <w:rPr>
          <w:b/>
          <w:bCs/>
          <w:spacing w:val="-3"/>
          <w:sz w:val="22"/>
          <w:szCs w:val="22"/>
        </w:rPr>
        <w:t>1.2 Інші документи від Учасника:</w:t>
      </w:r>
    </w:p>
    <w:p w:rsidR="0053421D" w:rsidRPr="0053421D" w:rsidRDefault="0053421D" w:rsidP="0053421D">
      <w:pPr>
        <w:rPr>
          <w:bCs/>
          <w:spacing w:val="-3"/>
          <w:sz w:val="22"/>
          <w:szCs w:val="22"/>
          <w:lang w:val="uk-UA"/>
        </w:rPr>
      </w:pPr>
      <w:r>
        <w:rPr>
          <w:bCs/>
          <w:spacing w:val="-3"/>
          <w:sz w:val="22"/>
          <w:szCs w:val="22"/>
          <w:lang w:val="uk-UA"/>
        </w:rPr>
        <w:t xml:space="preserve">1.  </w:t>
      </w:r>
      <w:r w:rsidRPr="0053421D">
        <w:rPr>
          <w:bCs/>
          <w:spacing w:val="-3"/>
          <w:sz w:val="22"/>
          <w:szCs w:val="22"/>
          <w:lang w:val="uk-UA"/>
        </w:rPr>
        <w:t xml:space="preserve">Повноваження щодо підпису документів пропозиції </w:t>
      </w:r>
      <w:r>
        <w:rPr>
          <w:bCs/>
          <w:spacing w:val="-3"/>
          <w:sz w:val="22"/>
          <w:szCs w:val="22"/>
          <w:lang w:val="uk-UA"/>
        </w:rPr>
        <w:t xml:space="preserve">учасника спрощеної закупівлі та </w:t>
      </w:r>
      <w:r w:rsidRPr="0053421D">
        <w:rPr>
          <w:bCs/>
          <w:spacing w:val="-3"/>
          <w:sz w:val="22"/>
          <w:szCs w:val="22"/>
          <w:lang w:val="uk-UA"/>
        </w:rPr>
        <w:t xml:space="preserve">договору про </w:t>
      </w:r>
      <w:r>
        <w:rPr>
          <w:bCs/>
          <w:spacing w:val="-3"/>
          <w:sz w:val="22"/>
          <w:szCs w:val="22"/>
          <w:lang w:val="uk-UA"/>
        </w:rPr>
        <w:t xml:space="preserve">  </w:t>
      </w:r>
      <w:r w:rsidRPr="0053421D">
        <w:rPr>
          <w:bCs/>
          <w:spacing w:val="-3"/>
          <w:sz w:val="22"/>
          <w:szCs w:val="22"/>
          <w:lang w:val="uk-UA"/>
        </w:rPr>
        <w:t>закупівлю підтверджується випискою з протоколу засновників та/або</w:t>
      </w:r>
    </w:p>
    <w:p w:rsidR="0053421D" w:rsidRPr="0053421D" w:rsidRDefault="0053421D" w:rsidP="0053421D">
      <w:pPr>
        <w:rPr>
          <w:bCs/>
          <w:spacing w:val="-3"/>
          <w:sz w:val="22"/>
          <w:szCs w:val="22"/>
          <w:lang w:val="uk-UA"/>
        </w:rPr>
      </w:pPr>
      <w:r w:rsidRPr="0053421D">
        <w:rPr>
          <w:bCs/>
          <w:spacing w:val="-3"/>
          <w:sz w:val="22"/>
          <w:szCs w:val="22"/>
          <w:lang w:val="uk-UA"/>
        </w:rPr>
        <w:t>Для фізичних осіб, фізичних осіб- підприємців:</w:t>
      </w:r>
    </w:p>
    <w:p w:rsidR="0053421D" w:rsidRPr="0053421D" w:rsidRDefault="0053421D" w:rsidP="0053421D">
      <w:pPr>
        <w:rPr>
          <w:bCs/>
          <w:spacing w:val="-3"/>
          <w:sz w:val="22"/>
          <w:szCs w:val="22"/>
          <w:lang w:val="uk-UA"/>
        </w:rPr>
      </w:pPr>
      <w:r w:rsidRPr="0053421D">
        <w:rPr>
          <w:bCs/>
          <w:spacing w:val="-3"/>
          <w:sz w:val="22"/>
          <w:szCs w:val="22"/>
          <w:lang w:val="uk-UA"/>
        </w:rPr>
        <w:t>- довідка/картка про присвоєння ідентифікаційного коду або у разі відсутності</w:t>
      </w:r>
    </w:p>
    <w:p w:rsidR="0053421D" w:rsidRPr="0053421D" w:rsidRDefault="0053421D" w:rsidP="0053421D">
      <w:pPr>
        <w:rPr>
          <w:bCs/>
          <w:spacing w:val="-3"/>
          <w:sz w:val="22"/>
          <w:szCs w:val="22"/>
          <w:lang w:val="uk-UA"/>
        </w:rPr>
      </w:pPr>
      <w:r w:rsidRPr="0053421D">
        <w:rPr>
          <w:bCs/>
          <w:spacing w:val="-3"/>
          <w:sz w:val="22"/>
          <w:szCs w:val="22"/>
          <w:lang w:val="uk-UA"/>
        </w:rPr>
        <w:t>довідки/картки про присвоєння ідентифікаційного коду з релігійних переконань,</w:t>
      </w:r>
    </w:p>
    <w:p w:rsidR="0053421D" w:rsidRPr="0053421D" w:rsidRDefault="0053421D" w:rsidP="0053421D">
      <w:pPr>
        <w:rPr>
          <w:bCs/>
          <w:spacing w:val="-3"/>
          <w:sz w:val="22"/>
          <w:szCs w:val="22"/>
          <w:lang w:val="uk-UA"/>
        </w:rPr>
      </w:pPr>
      <w:r w:rsidRPr="0053421D">
        <w:rPr>
          <w:bCs/>
          <w:spacing w:val="-3"/>
          <w:sz w:val="22"/>
          <w:szCs w:val="22"/>
          <w:lang w:val="uk-UA"/>
        </w:rPr>
        <w:t>надати сторінку паспорта з відповідною відміткою або лист-пояснення із</w:t>
      </w:r>
    </w:p>
    <w:p w:rsidR="0053421D" w:rsidRPr="0053421D" w:rsidRDefault="0053421D" w:rsidP="0053421D">
      <w:pPr>
        <w:rPr>
          <w:bCs/>
          <w:spacing w:val="-3"/>
          <w:sz w:val="22"/>
          <w:szCs w:val="22"/>
          <w:lang w:val="uk-UA"/>
        </w:rPr>
      </w:pPr>
      <w:r w:rsidRPr="0053421D">
        <w:rPr>
          <w:bCs/>
          <w:spacing w:val="-3"/>
          <w:sz w:val="22"/>
          <w:szCs w:val="22"/>
          <w:lang w:val="uk-UA"/>
        </w:rPr>
        <w:t>зазначенням законодавчих підстав ненадання документу.</w:t>
      </w:r>
    </w:p>
    <w:p w:rsidR="0053421D" w:rsidRPr="0053421D" w:rsidRDefault="0053421D" w:rsidP="0053421D">
      <w:pPr>
        <w:rPr>
          <w:bCs/>
          <w:spacing w:val="-3"/>
          <w:sz w:val="22"/>
          <w:szCs w:val="22"/>
          <w:lang w:val="uk-UA"/>
        </w:rPr>
      </w:pPr>
      <w:r w:rsidRPr="0053421D">
        <w:rPr>
          <w:bCs/>
          <w:spacing w:val="-3"/>
          <w:sz w:val="22"/>
          <w:szCs w:val="22"/>
          <w:lang w:val="uk-UA"/>
        </w:rPr>
        <w:t>- паспорт (1-6 сторінки та місце проживання) у випадк</w:t>
      </w:r>
      <w:r>
        <w:rPr>
          <w:bCs/>
          <w:spacing w:val="-3"/>
          <w:sz w:val="22"/>
          <w:szCs w:val="22"/>
          <w:lang w:val="uk-UA"/>
        </w:rPr>
        <w:t xml:space="preserve">у, якщо такий паспорт оформлено </w:t>
      </w:r>
      <w:r w:rsidRPr="0053421D">
        <w:rPr>
          <w:bCs/>
          <w:spacing w:val="-3"/>
          <w:sz w:val="22"/>
          <w:szCs w:val="22"/>
          <w:lang w:val="uk-UA"/>
        </w:rPr>
        <w:t>у вигляді книжечки, або паспорт (обидві сторони), якщо такий паспорт оформлено у</w:t>
      </w:r>
    </w:p>
    <w:p w:rsidR="0025715A" w:rsidRDefault="0025715A" w:rsidP="0025715A">
      <w:pPr>
        <w:rPr>
          <w:bCs/>
          <w:spacing w:val="-3"/>
          <w:sz w:val="22"/>
          <w:szCs w:val="22"/>
          <w:lang w:val="uk-UA"/>
        </w:rPr>
      </w:pPr>
    </w:p>
    <w:p w:rsidR="0025715A" w:rsidRDefault="0025715A" w:rsidP="0025715A">
      <w:pPr>
        <w:rPr>
          <w:bCs/>
          <w:spacing w:val="-3"/>
          <w:sz w:val="22"/>
          <w:szCs w:val="22"/>
          <w:lang w:val="uk-UA"/>
        </w:rPr>
      </w:pPr>
    </w:p>
    <w:p w:rsidR="0025715A" w:rsidRDefault="0025715A" w:rsidP="0025715A">
      <w:pPr>
        <w:rPr>
          <w:bCs/>
          <w:spacing w:val="-3"/>
          <w:sz w:val="22"/>
          <w:szCs w:val="22"/>
          <w:lang w:val="uk-UA"/>
        </w:rPr>
      </w:pPr>
    </w:p>
    <w:p w:rsidR="0025715A" w:rsidRPr="0025715A" w:rsidRDefault="0053421D" w:rsidP="0025715A">
      <w:pPr>
        <w:rPr>
          <w:bCs/>
          <w:spacing w:val="-3"/>
          <w:sz w:val="22"/>
          <w:szCs w:val="22"/>
          <w:lang w:val="uk-UA"/>
        </w:rPr>
      </w:pPr>
      <w:r w:rsidRPr="0053421D">
        <w:rPr>
          <w:bCs/>
          <w:spacing w:val="-3"/>
          <w:sz w:val="22"/>
          <w:szCs w:val="22"/>
          <w:lang w:val="uk-UA"/>
        </w:rPr>
        <w:lastRenderedPageBreak/>
        <w:t>формі картки, що містить безконтактний електро</w:t>
      </w:r>
      <w:r>
        <w:rPr>
          <w:bCs/>
          <w:spacing w:val="-3"/>
          <w:sz w:val="22"/>
          <w:szCs w:val="22"/>
          <w:lang w:val="uk-UA"/>
        </w:rPr>
        <w:t xml:space="preserve">нний носій, або інший документ, </w:t>
      </w:r>
      <w:r w:rsidRPr="0053421D">
        <w:rPr>
          <w:bCs/>
          <w:spacing w:val="-3"/>
          <w:sz w:val="22"/>
          <w:szCs w:val="22"/>
          <w:lang w:val="uk-UA"/>
        </w:rPr>
        <w:t>передбачений статтею 13 Закону України «Про</w:t>
      </w:r>
      <w:r>
        <w:rPr>
          <w:bCs/>
          <w:spacing w:val="-3"/>
          <w:sz w:val="22"/>
          <w:szCs w:val="22"/>
          <w:lang w:val="uk-UA"/>
        </w:rPr>
        <w:t xml:space="preserve"> Єдиний державний демографічний  </w:t>
      </w:r>
      <w:r w:rsidRPr="0053421D">
        <w:rPr>
          <w:bCs/>
          <w:spacing w:val="-3"/>
          <w:sz w:val="22"/>
          <w:szCs w:val="22"/>
          <w:lang w:val="uk-UA"/>
        </w:rPr>
        <w:t>реєстр та документи, що підтверджують громадянство У</w:t>
      </w:r>
      <w:r>
        <w:rPr>
          <w:bCs/>
          <w:spacing w:val="-3"/>
          <w:sz w:val="22"/>
          <w:szCs w:val="22"/>
          <w:lang w:val="uk-UA"/>
        </w:rPr>
        <w:t xml:space="preserve">країни, посвідчують особу чи її  </w:t>
      </w:r>
      <w:r w:rsidRPr="0053421D">
        <w:rPr>
          <w:bCs/>
          <w:spacing w:val="-3"/>
          <w:sz w:val="22"/>
          <w:szCs w:val="22"/>
          <w:lang w:val="uk-UA"/>
        </w:rPr>
        <w:t>спеціальний статус» від 20.11.2012 №5492-VI (із змінами).</w:t>
      </w:r>
    </w:p>
    <w:p w:rsidR="0053421D" w:rsidRPr="0053421D" w:rsidRDefault="0053421D" w:rsidP="0053421D">
      <w:pPr>
        <w:pStyle w:val="ac"/>
        <w:jc w:val="left"/>
        <w:rPr>
          <w:lang w:val="uk-UA"/>
        </w:rPr>
      </w:pPr>
      <w:r>
        <w:rPr>
          <w:lang w:val="uk-UA"/>
        </w:rPr>
        <w:t xml:space="preserve">2 </w:t>
      </w:r>
      <w:r w:rsidRPr="0053421D">
        <w:rPr>
          <w:lang w:val="uk-UA"/>
        </w:rPr>
        <w:t>Статут та інформація стосовно коду доступу за яким можливо здійснити пошук чинних</w:t>
      </w:r>
      <w:r>
        <w:rPr>
          <w:lang w:val="uk-UA"/>
        </w:rPr>
        <w:t xml:space="preserve"> </w:t>
      </w:r>
      <w:r w:rsidRPr="0053421D">
        <w:rPr>
          <w:lang w:val="uk-UA"/>
        </w:rPr>
        <w:t>установчих документів юридичної особи або інший установчий документ (остання</w:t>
      </w:r>
      <w:r>
        <w:rPr>
          <w:lang w:val="uk-UA"/>
        </w:rPr>
        <w:t xml:space="preserve">  </w:t>
      </w:r>
      <w:r w:rsidRPr="0053421D">
        <w:rPr>
          <w:lang w:val="uk-UA"/>
        </w:rPr>
        <w:t>редакція)- для юридичних осіб.</w:t>
      </w:r>
    </w:p>
    <w:p w:rsidR="0053421D" w:rsidRPr="0053421D" w:rsidRDefault="0053421D" w:rsidP="0053421D">
      <w:pPr>
        <w:pStyle w:val="ac"/>
        <w:jc w:val="left"/>
        <w:rPr>
          <w:lang w:val="uk-UA"/>
        </w:rPr>
      </w:pPr>
      <w:r w:rsidRPr="0053421D">
        <w:rPr>
          <w:lang w:val="uk-UA"/>
        </w:rPr>
        <w:t>Якщо Учасник діє на підставі модельного статуту – надається протокол загальних</w:t>
      </w:r>
      <w:r>
        <w:rPr>
          <w:lang w:val="uk-UA"/>
        </w:rPr>
        <w:t xml:space="preserve">  </w:t>
      </w:r>
      <w:r w:rsidRPr="0053421D">
        <w:rPr>
          <w:lang w:val="uk-UA"/>
        </w:rPr>
        <w:t>зборів щодо обрання керівника юридичної особи або рішення чи розпорядження</w:t>
      </w:r>
      <w:r>
        <w:rPr>
          <w:lang w:val="uk-UA"/>
        </w:rPr>
        <w:t xml:space="preserve"> </w:t>
      </w:r>
      <w:r w:rsidRPr="0053421D">
        <w:rPr>
          <w:lang w:val="uk-UA"/>
        </w:rPr>
        <w:t>власника чи уповноваженої власником особи (відповідно до процедури обрання, яка</w:t>
      </w:r>
      <w:r>
        <w:rPr>
          <w:lang w:val="uk-UA"/>
        </w:rPr>
        <w:t xml:space="preserve"> </w:t>
      </w:r>
      <w:r w:rsidRPr="0053421D">
        <w:rPr>
          <w:lang w:val="uk-UA"/>
        </w:rPr>
        <w:t>визначена статутом чи іншими установчими документами), в якому зазначені відомості</w:t>
      </w:r>
      <w:r>
        <w:rPr>
          <w:lang w:val="uk-UA"/>
        </w:rPr>
        <w:t xml:space="preserve">  </w:t>
      </w:r>
      <w:r w:rsidRPr="0053421D">
        <w:rPr>
          <w:lang w:val="uk-UA"/>
        </w:rPr>
        <w:t>про провадження діяльності на основі модельного статуту (модельний статут при</w:t>
      </w:r>
      <w:r>
        <w:rPr>
          <w:lang w:val="uk-UA"/>
        </w:rPr>
        <w:t xml:space="preserve">  </w:t>
      </w:r>
      <w:r w:rsidRPr="0053421D">
        <w:rPr>
          <w:lang w:val="uk-UA"/>
        </w:rPr>
        <w:t>цьому не надається).</w:t>
      </w:r>
    </w:p>
    <w:p w:rsidR="0053421D" w:rsidRPr="0053421D" w:rsidRDefault="0053421D" w:rsidP="0053421D">
      <w:pPr>
        <w:pStyle w:val="ac"/>
        <w:jc w:val="left"/>
        <w:rPr>
          <w:lang w:val="uk-UA"/>
        </w:rPr>
      </w:pPr>
      <w:r w:rsidRPr="0053421D">
        <w:rPr>
          <w:lang w:val="uk-UA"/>
        </w:rPr>
        <w:t>У разі якщо пропозиція подається об’єднанням учасників, до неї обов’язково</w:t>
      </w:r>
      <w:r>
        <w:rPr>
          <w:lang w:val="uk-UA"/>
        </w:rPr>
        <w:t xml:space="preserve"> </w:t>
      </w:r>
      <w:r w:rsidRPr="0053421D">
        <w:rPr>
          <w:lang w:val="uk-UA"/>
        </w:rPr>
        <w:t>включається документ про створення такого об’єднання. Такими документами</w:t>
      </w:r>
      <w:r>
        <w:rPr>
          <w:lang w:val="uk-UA"/>
        </w:rPr>
        <w:t xml:space="preserve"> </w:t>
      </w:r>
      <w:r w:rsidRPr="0053421D">
        <w:rPr>
          <w:lang w:val="uk-UA"/>
        </w:rPr>
        <w:t>можуть бути установчі документи об’єднання учасників відповідно до законодавства</w:t>
      </w:r>
    </w:p>
    <w:p w:rsidR="0053421D" w:rsidRDefault="0053421D" w:rsidP="0053421D">
      <w:pPr>
        <w:pStyle w:val="ac"/>
        <w:jc w:val="left"/>
        <w:rPr>
          <w:lang w:val="uk-UA"/>
        </w:rPr>
      </w:pPr>
      <w:r w:rsidRPr="0053421D">
        <w:rPr>
          <w:lang w:val="uk-UA"/>
        </w:rPr>
        <w:t>України [установчий договір (рішення про створення об’єднання) та/або статут –</w:t>
      </w:r>
      <w:r>
        <w:rPr>
          <w:lang w:val="uk-UA"/>
        </w:rPr>
        <w:t xml:space="preserve"> </w:t>
      </w:r>
      <w:r w:rsidRPr="0053421D">
        <w:rPr>
          <w:lang w:val="uk-UA"/>
        </w:rPr>
        <w:t>згідно із законодавством України] або законодавства іншої держави, відповідно до</w:t>
      </w:r>
      <w:r>
        <w:rPr>
          <w:lang w:val="uk-UA"/>
        </w:rPr>
        <w:t xml:space="preserve"> </w:t>
      </w:r>
      <w:r w:rsidRPr="0053421D">
        <w:rPr>
          <w:lang w:val="uk-UA"/>
        </w:rPr>
        <w:t>якого було утворене об’єднання.</w:t>
      </w:r>
    </w:p>
    <w:p w:rsidR="0053421D" w:rsidRPr="0053421D" w:rsidRDefault="0053421D" w:rsidP="0053421D">
      <w:pPr>
        <w:pStyle w:val="ac"/>
        <w:numPr>
          <w:ilvl w:val="0"/>
          <w:numId w:val="6"/>
        </w:numPr>
        <w:jc w:val="left"/>
        <w:rPr>
          <w:lang w:val="uk-UA"/>
        </w:rPr>
      </w:pPr>
      <w:r w:rsidRPr="0053421D">
        <w:rPr>
          <w:lang w:val="uk-UA"/>
        </w:rPr>
        <w:t>Витяг з Єдиного державного реєстру юридичних осіб, фізичних осіб-підприємців та</w:t>
      </w:r>
      <w:r>
        <w:rPr>
          <w:lang w:val="uk-UA"/>
        </w:rPr>
        <w:t xml:space="preserve"> </w:t>
      </w:r>
      <w:r w:rsidRPr="0053421D">
        <w:rPr>
          <w:lang w:val="uk-UA"/>
        </w:rPr>
        <w:t>громадських формувань.</w:t>
      </w:r>
    </w:p>
    <w:p w:rsidR="0053421D" w:rsidRPr="0053421D" w:rsidRDefault="0053421D" w:rsidP="0053421D">
      <w:pPr>
        <w:pStyle w:val="ac"/>
        <w:jc w:val="left"/>
        <w:rPr>
          <w:lang w:val="uk-UA"/>
        </w:rPr>
      </w:pPr>
      <w:r w:rsidRPr="0053421D">
        <w:rPr>
          <w:lang w:val="uk-UA"/>
        </w:rPr>
        <w:t>4 Свідоцтво про реєстрацію платника податку на додану вартість або Витяг з реєстру</w:t>
      </w:r>
      <w:r>
        <w:rPr>
          <w:lang w:val="uk-UA"/>
        </w:rPr>
        <w:t xml:space="preserve"> </w:t>
      </w:r>
      <w:r w:rsidRPr="0053421D">
        <w:rPr>
          <w:lang w:val="uk-UA"/>
        </w:rPr>
        <w:t>платників податку на додану вартість (для платників ПДВ) або Свідоцтво платника</w:t>
      </w:r>
      <w:r>
        <w:rPr>
          <w:lang w:val="uk-UA"/>
        </w:rPr>
        <w:t xml:space="preserve">  </w:t>
      </w:r>
      <w:r w:rsidRPr="0053421D">
        <w:rPr>
          <w:lang w:val="uk-UA"/>
        </w:rPr>
        <w:t>єдиного податку або Витяг з реєстру платників єдиного податку (для платників єдиного</w:t>
      </w:r>
      <w:r>
        <w:rPr>
          <w:lang w:val="uk-UA"/>
        </w:rPr>
        <w:t xml:space="preserve">  </w:t>
      </w:r>
      <w:r w:rsidRPr="0053421D">
        <w:rPr>
          <w:lang w:val="uk-UA"/>
        </w:rPr>
        <w:t>податку).</w:t>
      </w:r>
    </w:p>
    <w:p w:rsidR="0053421D" w:rsidRPr="0053421D" w:rsidRDefault="0053421D" w:rsidP="0053421D">
      <w:pPr>
        <w:pStyle w:val="ac"/>
        <w:jc w:val="left"/>
        <w:rPr>
          <w:lang w:val="uk-UA"/>
        </w:rPr>
      </w:pPr>
      <w:r w:rsidRPr="0053421D">
        <w:rPr>
          <w:lang w:val="uk-UA"/>
        </w:rPr>
        <w:t>5 Цінова пропозиція згідно Додатку № 3 до Оголошення про проведення спрощеної</w:t>
      </w:r>
      <w:r>
        <w:rPr>
          <w:lang w:val="uk-UA"/>
        </w:rPr>
        <w:t xml:space="preserve">  </w:t>
      </w:r>
      <w:r w:rsidRPr="0053421D">
        <w:rPr>
          <w:lang w:val="uk-UA"/>
        </w:rPr>
        <w:t>закупівлі.</w:t>
      </w:r>
    </w:p>
    <w:p w:rsidR="0053421D" w:rsidRPr="0053421D" w:rsidRDefault="0053421D" w:rsidP="0053421D">
      <w:pPr>
        <w:pStyle w:val="ac"/>
        <w:jc w:val="left"/>
        <w:rPr>
          <w:lang w:val="uk-UA"/>
        </w:rPr>
      </w:pPr>
      <w:r w:rsidRPr="0053421D">
        <w:rPr>
          <w:lang w:val="uk-UA"/>
        </w:rPr>
        <w:t>6 Підтвердження відповідності пропозиції Учасника необхідним технічним, якісним та</w:t>
      </w:r>
      <w:r>
        <w:rPr>
          <w:lang w:val="uk-UA"/>
        </w:rPr>
        <w:t xml:space="preserve">  </w:t>
      </w:r>
      <w:r w:rsidRPr="0053421D">
        <w:rPr>
          <w:lang w:val="uk-UA"/>
        </w:rPr>
        <w:t>кількісним характеристикам предмета закупівлі, у тому числі відповідній технічній</w:t>
      </w:r>
      <w:r>
        <w:rPr>
          <w:lang w:val="uk-UA"/>
        </w:rPr>
        <w:t xml:space="preserve">  </w:t>
      </w:r>
      <w:r w:rsidRPr="0053421D">
        <w:rPr>
          <w:lang w:val="uk-UA"/>
        </w:rPr>
        <w:t>специфікації (у разі потреби – планам, кресленням, малюнкам чи опису предмета</w:t>
      </w:r>
      <w:r>
        <w:rPr>
          <w:lang w:val="uk-UA"/>
        </w:rPr>
        <w:t xml:space="preserve">  </w:t>
      </w:r>
      <w:r w:rsidRPr="0053421D">
        <w:rPr>
          <w:lang w:val="uk-UA"/>
        </w:rPr>
        <w:t>закупівлі) у вигляді листа-гарантії наступного змісту: «Ми, зазначити</w:t>
      </w:r>
      <w:r>
        <w:rPr>
          <w:lang w:val="uk-UA"/>
        </w:rPr>
        <w:t xml:space="preserve">  </w:t>
      </w:r>
      <w:r w:rsidRPr="0053421D">
        <w:rPr>
          <w:lang w:val="uk-UA"/>
        </w:rPr>
        <w:t>найменування Учасника підтверджуємо відповідність своєї пропозиції технічним,</w:t>
      </w:r>
    </w:p>
    <w:p w:rsidR="0053421D" w:rsidRDefault="0053421D" w:rsidP="0053421D">
      <w:pPr>
        <w:pStyle w:val="ac"/>
        <w:jc w:val="left"/>
        <w:rPr>
          <w:lang w:val="uk-UA"/>
        </w:rPr>
      </w:pPr>
      <w:r w:rsidRPr="0053421D">
        <w:rPr>
          <w:lang w:val="uk-UA"/>
        </w:rPr>
        <w:t>якісним та іншим характеристикам предмета закупівлі, та іншим вимогам до</w:t>
      </w:r>
      <w:r w:rsidR="009A0D0E">
        <w:rPr>
          <w:lang w:val="uk-UA"/>
        </w:rPr>
        <w:t xml:space="preserve">  </w:t>
      </w:r>
      <w:r w:rsidRPr="0053421D">
        <w:rPr>
          <w:lang w:val="uk-UA"/>
        </w:rPr>
        <w:t>предмету закупівлі, що містяться в Оголошені про проведення спрощеної</w:t>
      </w:r>
      <w:r w:rsidR="009A0D0E">
        <w:rPr>
          <w:lang w:val="uk-UA"/>
        </w:rPr>
        <w:t xml:space="preserve"> </w:t>
      </w:r>
      <w:r w:rsidRPr="0053421D">
        <w:rPr>
          <w:lang w:val="uk-UA"/>
        </w:rPr>
        <w:t>закупівлі, в т.ч. Додатку 2 до Оголошення про проведення спрощеної закупівлі, а</w:t>
      </w:r>
      <w:r w:rsidR="009A0D0E">
        <w:rPr>
          <w:lang w:val="uk-UA"/>
        </w:rPr>
        <w:t xml:space="preserve">  </w:t>
      </w:r>
      <w:r w:rsidRPr="0053421D">
        <w:rPr>
          <w:lang w:val="uk-UA"/>
        </w:rPr>
        <w:t>також підтверджуємо можливість поставки товару , у відповідності до вимог,</w:t>
      </w:r>
      <w:r w:rsidR="009A0D0E">
        <w:rPr>
          <w:lang w:val="uk-UA"/>
        </w:rPr>
        <w:t xml:space="preserve">  </w:t>
      </w:r>
      <w:r w:rsidRPr="0053421D">
        <w:rPr>
          <w:lang w:val="uk-UA"/>
        </w:rPr>
        <w:t>визначених згідно з умовами документації ».</w:t>
      </w:r>
    </w:p>
    <w:p w:rsidR="009A0D0E" w:rsidRPr="009A0D0E" w:rsidRDefault="009A0D0E" w:rsidP="009A0D0E">
      <w:pPr>
        <w:pStyle w:val="ac"/>
        <w:jc w:val="left"/>
        <w:rPr>
          <w:lang w:val="uk-UA"/>
        </w:rPr>
      </w:pPr>
      <w:r>
        <w:rPr>
          <w:lang w:val="uk-UA"/>
        </w:rPr>
        <w:t xml:space="preserve">7. </w:t>
      </w:r>
      <w:r w:rsidRPr="009A0D0E">
        <w:rPr>
          <w:lang w:val="uk-UA"/>
        </w:rPr>
        <w:t>Лист-погодження (у довільній формі) Учасника з умовами проєкту Договору, що</w:t>
      </w:r>
      <w:r>
        <w:rPr>
          <w:lang w:val="uk-UA"/>
        </w:rPr>
        <w:t xml:space="preserve">  </w:t>
      </w:r>
      <w:r w:rsidRPr="009A0D0E">
        <w:rPr>
          <w:lang w:val="uk-UA"/>
        </w:rPr>
        <w:t>міститься в Додатку №3 до Оголошення про проведення спрощеної закупівлі.</w:t>
      </w:r>
    </w:p>
    <w:p w:rsidR="009A0D0E" w:rsidRPr="009A0D0E" w:rsidRDefault="009A0D0E" w:rsidP="009A0D0E">
      <w:pPr>
        <w:pStyle w:val="ac"/>
        <w:jc w:val="left"/>
        <w:rPr>
          <w:lang w:val="uk-UA"/>
        </w:rPr>
      </w:pPr>
      <w:r w:rsidRPr="009A0D0E">
        <w:rPr>
          <w:lang w:val="uk-UA"/>
        </w:rPr>
        <w:t>8 Відомості про керівника та особу(-іб) (довідка в довільній формі), якій (-им) надано</w:t>
      </w:r>
      <w:r>
        <w:rPr>
          <w:lang w:val="uk-UA"/>
        </w:rPr>
        <w:t xml:space="preserve"> </w:t>
      </w:r>
      <w:r w:rsidRPr="009A0D0E">
        <w:rPr>
          <w:lang w:val="uk-UA"/>
        </w:rPr>
        <w:t>право підпису документів пропозиції закупівлі та право укладання договору на поставку</w:t>
      </w:r>
      <w:r>
        <w:rPr>
          <w:lang w:val="uk-UA"/>
        </w:rPr>
        <w:t xml:space="preserve">  </w:t>
      </w:r>
      <w:r w:rsidRPr="009A0D0E">
        <w:rPr>
          <w:lang w:val="uk-UA"/>
        </w:rPr>
        <w:t>товару за результатами закупівлі (з обов’язковим зазначенням ПІБ (без скорочень),</w:t>
      </w:r>
      <w:r>
        <w:rPr>
          <w:lang w:val="uk-UA"/>
        </w:rPr>
        <w:t xml:space="preserve"> </w:t>
      </w:r>
      <w:r w:rsidRPr="009A0D0E">
        <w:rPr>
          <w:lang w:val="uk-UA"/>
        </w:rPr>
        <w:t>посади, зразку (ів) підпису кожної особи, зазначеної в довідці).</w:t>
      </w:r>
    </w:p>
    <w:p w:rsidR="009A0D0E" w:rsidRPr="009A0D0E" w:rsidRDefault="009A0D0E" w:rsidP="009A0D0E">
      <w:pPr>
        <w:pStyle w:val="ac"/>
        <w:jc w:val="left"/>
        <w:rPr>
          <w:lang w:val="uk-UA"/>
        </w:rPr>
      </w:pPr>
      <w:r w:rsidRPr="009A0D0E">
        <w:rPr>
          <w:lang w:val="uk-UA"/>
        </w:rPr>
        <w:t>9 Інформаційна довідка, складена у довільній формі, з відомостями про учасника (адреса</w:t>
      </w:r>
      <w:r>
        <w:rPr>
          <w:lang w:val="uk-UA"/>
        </w:rPr>
        <w:t xml:space="preserve">  </w:t>
      </w:r>
      <w:r w:rsidRPr="009A0D0E">
        <w:rPr>
          <w:lang w:val="uk-UA"/>
        </w:rPr>
        <w:t>юридична, фактична та електронна, телефон, факс), реквізити (номер рахунку, назва та</w:t>
      </w:r>
      <w:r>
        <w:rPr>
          <w:lang w:val="uk-UA"/>
        </w:rPr>
        <w:t xml:space="preserve">  </w:t>
      </w:r>
      <w:r w:rsidRPr="009A0D0E">
        <w:rPr>
          <w:lang w:val="uk-UA"/>
        </w:rPr>
        <w:t>МФО, адреса банку), керівництво (посада, ПІБ, телефон для контактів), форму власності</w:t>
      </w:r>
      <w:r>
        <w:rPr>
          <w:lang w:val="uk-UA"/>
        </w:rPr>
        <w:t xml:space="preserve">  </w:t>
      </w:r>
      <w:r w:rsidRPr="009A0D0E">
        <w:rPr>
          <w:lang w:val="uk-UA"/>
        </w:rPr>
        <w:t>та юридичний статус, організаційно – правова форма (для юридичних осіб).</w:t>
      </w:r>
    </w:p>
    <w:p w:rsidR="009A0D0E" w:rsidRPr="009A0D0E" w:rsidRDefault="009A0D0E" w:rsidP="009A0D0E">
      <w:pPr>
        <w:pStyle w:val="ac"/>
        <w:jc w:val="left"/>
        <w:rPr>
          <w:lang w:val="uk-UA"/>
        </w:rPr>
      </w:pPr>
      <w:r w:rsidRPr="009A0D0E">
        <w:rPr>
          <w:lang w:val="uk-UA"/>
        </w:rPr>
        <w:t>10 Лист-гарантія, за підписом уповноваженої особи Учасника та завірена печаткою (за</w:t>
      </w:r>
      <w:r>
        <w:rPr>
          <w:lang w:val="uk-UA"/>
        </w:rPr>
        <w:t xml:space="preserve"> </w:t>
      </w:r>
      <w:r w:rsidRPr="009A0D0E">
        <w:rPr>
          <w:lang w:val="uk-UA"/>
        </w:rPr>
        <w:t>наявності), щодо дотримання Учасником у своїй діяльності норм чинного законодавства</w:t>
      </w:r>
      <w:r>
        <w:rPr>
          <w:lang w:val="uk-UA"/>
        </w:rPr>
        <w:t xml:space="preserve"> </w:t>
      </w:r>
      <w:r w:rsidRPr="009A0D0E">
        <w:rPr>
          <w:lang w:val="uk-UA"/>
        </w:rPr>
        <w:t>України, у тому числі санкційного законодавства, відсутності підстав, передбачених ст.</w:t>
      </w:r>
      <w:r>
        <w:rPr>
          <w:lang w:val="uk-UA"/>
        </w:rPr>
        <w:t xml:space="preserve">  </w:t>
      </w:r>
      <w:r w:rsidRPr="009A0D0E">
        <w:rPr>
          <w:lang w:val="uk-UA"/>
        </w:rPr>
        <w:t>17 Закону «Про публічні закупівлі»</w:t>
      </w:r>
    </w:p>
    <w:p w:rsidR="009A0D0E" w:rsidRPr="009A0D0E" w:rsidRDefault="009A0D0E" w:rsidP="009A0D0E">
      <w:pPr>
        <w:pStyle w:val="ac"/>
        <w:jc w:val="left"/>
        <w:rPr>
          <w:lang w:val="uk-UA"/>
        </w:rPr>
      </w:pPr>
      <w:r w:rsidRPr="009A0D0E">
        <w:rPr>
          <w:lang w:val="uk-UA"/>
        </w:rPr>
        <w:t>11 Лист- згода на обробку персональних даних осіб, персональні данні яких містяться ускладі документів пропозиції</w:t>
      </w:r>
    </w:p>
    <w:p w:rsidR="009A0D0E" w:rsidRDefault="009A0D0E" w:rsidP="009A0D0E">
      <w:pPr>
        <w:pStyle w:val="ac"/>
        <w:jc w:val="left"/>
        <w:rPr>
          <w:lang w:val="uk-UA"/>
        </w:rPr>
      </w:pPr>
      <w:r>
        <w:rPr>
          <w:lang w:val="uk-UA"/>
        </w:rPr>
        <w:t>12.</w:t>
      </w:r>
      <w:r w:rsidRPr="009A0D0E">
        <w:rPr>
          <w:lang w:val="uk-UA"/>
        </w:rPr>
        <w:t>У разі відсутності можливості надання певних документів у складі пропозиції Учасник</w:t>
      </w:r>
      <w:r>
        <w:rPr>
          <w:lang w:val="uk-UA"/>
        </w:rPr>
        <w:t xml:space="preserve"> </w:t>
      </w:r>
      <w:r w:rsidRPr="009A0D0E">
        <w:rPr>
          <w:lang w:val="uk-UA"/>
        </w:rPr>
        <w:t>повинен надати лист-пояснення із зазначенням підстави ненадання документа з посиланням</w:t>
      </w:r>
      <w:r>
        <w:rPr>
          <w:lang w:val="uk-UA"/>
        </w:rPr>
        <w:t xml:space="preserve"> </w:t>
      </w:r>
      <w:r w:rsidRPr="009A0D0E">
        <w:rPr>
          <w:lang w:val="uk-UA"/>
        </w:rPr>
        <w:t>на нормативні та законодавчі акти.</w:t>
      </w:r>
    </w:p>
    <w:p w:rsidR="009A0D0E" w:rsidRDefault="009A0D0E" w:rsidP="009A0D0E">
      <w:pPr>
        <w:pStyle w:val="ac"/>
        <w:jc w:val="left"/>
        <w:rPr>
          <w:lang w:val="uk-UA"/>
        </w:rPr>
      </w:pPr>
    </w:p>
    <w:p w:rsidR="009A0D0E" w:rsidRDefault="009A0D0E" w:rsidP="009A0D0E">
      <w:pPr>
        <w:pStyle w:val="ac"/>
        <w:jc w:val="left"/>
        <w:rPr>
          <w:lang w:val="uk-UA"/>
        </w:rPr>
      </w:pPr>
    </w:p>
    <w:p w:rsidR="009A0D0E" w:rsidRDefault="009A0D0E" w:rsidP="009A0D0E">
      <w:pPr>
        <w:pStyle w:val="ac"/>
        <w:jc w:val="left"/>
        <w:rPr>
          <w:lang w:val="uk-UA"/>
        </w:rPr>
      </w:pPr>
    </w:p>
    <w:p w:rsidR="009A0D0E" w:rsidRDefault="009A0D0E" w:rsidP="009A0D0E">
      <w:pPr>
        <w:pStyle w:val="ac"/>
        <w:jc w:val="left"/>
        <w:rPr>
          <w:lang w:val="uk-UA"/>
        </w:rPr>
      </w:pPr>
    </w:p>
    <w:p w:rsidR="009A0D0E" w:rsidRDefault="009A0D0E" w:rsidP="009A0D0E">
      <w:pPr>
        <w:pStyle w:val="ac"/>
        <w:jc w:val="left"/>
        <w:rPr>
          <w:lang w:val="uk-UA"/>
        </w:rPr>
      </w:pPr>
    </w:p>
    <w:p w:rsidR="009A0D0E" w:rsidRDefault="009A0D0E" w:rsidP="009A0D0E">
      <w:pPr>
        <w:pStyle w:val="ac"/>
        <w:jc w:val="left"/>
        <w:rPr>
          <w:lang w:val="uk-UA"/>
        </w:rPr>
      </w:pPr>
    </w:p>
    <w:p w:rsidR="009A0D0E" w:rsidRDefault="009A0D0E" w:rsidP="009A0D0E">
      <w:pPr>
        <w:pStyle w:val="ac"/>
        <w:jc w:val="left"/>
        <w:rPr>
          <w:lang w:val="uk-UA"/>
        </w:rPr>
      </w:pPr>
    </w:p>
    <w:p w:rsidR="009A0D0E" w:rsidRDefault="009A0D0E" w:rsidP="009A0D0E">
      <w:pPr>
        <w:pStyle w:val="ac"/>
        <w:jc w:val="left"/>
        <w:rPr>
          <w:lang w:val="uk-UA"/>
        </w:rPr>
      </w:pPr>
    </w:p>
    <w:p w:rsidR="009A0D0E" w:rsidRDefault="009A0D0E" w:rsidP="009A0D0E">
      <w:pPr>
        <w:pStyle w:val="ac"/>
        <w:jc w:val="left"/>
        <w:rPr>
          <w:lang w:val="uk-UA"/>
        </w:rPr>
      </w:pPr>
    </w:p>
    <w:p w:rsidR="009A0D0E" w:rsidRDefault="009A0D0E" w:rsidP="009A0D0E">
      <w:pPr>
        <w:pStyle w:val="ac"/>
        <w:jc w:val="left"/>
        <w:rPr>
          <w:lang w:val="uk-UA"/>
        </w:rPr>
      </w:pPr>
    </w:p>
    <w:p w:rsidR="009A0D0E" w:rsidRDefault="009A0D0E" w:rsidP="009A0D0E">
      <w:pPr>
        <w:pStyle w:val="ac"/>
        <w:jc w:val="left"/>
        <w:rPr>
          <w:lang w:val="uk-UA"/>
        </w:rPr>
      </w:pPr>
    </w:p>
    <w:p w:rsidR="009A0D0E" w:rsidRDefault="009A0D0E" w:rsidP="009A0D0E">
      <w:pPr>
        <w:pStyle w:val="ac"/>
        <w:jc w:val="left"/>
        <w:rPr>
          <w:lang w:val="uk-UA"/>
        </w:rPr>
      </w:pPr>
    </w:p>
    <w:p w:rsidR="009A0D0E" w:rsidRDefault="009A0D0E" w:rsidP="009A0D0E">
      <w:pPr>
        <w:pStyle w:val="ac"/>
        <w:shd w:val="clear" w:color="auto" w:fill="auto"/>
      </w:pPr>
      <w:r>
        <w:rPr>
          <w:color w:val="000000"/>
          <w:lang w:val="uk-UA" w:eastAsia="uk-UA" w:bidi="uk-UA"/>
        </w:rPr>
        <w:t>Додаток № 2</w:t>
      </w:r>
    </w:p>
    <w:p w:rsidR="009A0D0E" w:rsidRDefault="009A0D0E" w:rsidP="009A0D0E">
      <w:pPr>
        <w:pStyle w:val="ac"/>
        <w:shd w:val="clear" w:color="auto" w:fill="auto"/>
      </w:pPr>
      <w:r>
        <w:rPr>
          <w:color w:val="000000"/>
          <w:lang w:val="uk-UA" w:eastAsia="uk-UA" w:bidi="uk-UA"/>
        </w:rPr>
        <w:t>до оголошення про проведення</w:t>
      </w:r>
    </w:p>
    <w:p w:rsidR="009A0D0E" w:rsidRDefault="009A0D0E" w:rsidP="009A0D0E">
      <w:pPr>
        <w:pStyle w:val="ac"/>
        <w:shd w:val="clear" w:color="auto" w:fill="auto"/>
        <w:rPr>
          <w:color w:val="000000"/>
          <w:lang w:val="uk-UA" w:eastAsia="uk-UA" w:bidi="uk-UA"/>
        </w:rPr>
      </w:pPr>
      <w:r>
        <w:rPr>
          <w:color w:val="000000"/>
          <w:lang w:val="uk-UA" w:eastAsia="uk-UA" w:bidi="uk-UA"/>
        </w:rPr>
        <w:t>спрощеної закупівлі</w:t>
      </w:r>
    </w:p>
    <w:p w:rsidR="009A0D0E" w:rsidRPr="009A0D0E" w:rsidRDefault="009A0D0E" w:rsidP="009A0D0E">
      <w:pPr>
        <w:pStyle w:val="ac"/>
        <w:jc w:val="left"/>
        <w:rPr>
          <w:color w:val="000000"/>
          <w:lang w:val="uk-UA" w:eastAsia="uk-UA" w:bidi="uk-UA"/>
        </w:rPr>
      </w:pPr>
      <w:r w:rsidRPr="009A0D0E">
        <w:rPr>
          <w:color w:val="000000"/>
          <w:lang w:val="uk-UA" w:eastAsia="uk-UA" w:bidi="uk-UA"/>
        </w:rPr>
        <w:t>Форма пропозиції, яка подається Учасником на фірмовому бланку.</w:t>
      </w:r>
    </w:p>
    <w:p w:rsidR="009A0D0E" w:rsidRPr="009A0D0E" w:rsidRDefault="009A0D0E" w:rsidP="009A0D0E">
      <w:pPr>
        <w:pStyle w:val="ac"/>
        <w:jc w:val="left"/>
        <w:rPr>
          <w:color w:val="000000"/>
          <w:lang w:val="uk-UA" w:eastAsia="uk-UA" w:bidi="uk-UA"/>
        </w:rPr>
      </w:pPr>
      <w:r w:rsidRPr="009A0D0E">
        <w:rPr>
          <w:color w:val="000000"/>
          <w:lang w:val="uk-UA" w:eastAsia="uk-UA" w:bidi="uk-UA"/>
        </w:rPr>
        <w:t>Учасник не повинен відступати від змісту даної форми.</w:t>
      </w:r>
    </w:p>
    <w:p w:rsidR="009A0D0E" w:rsidRPr="009A0D0E" w:rsidRDefault="009A0D0E" w:rsidP="009A0D0E">
      <w:pPr>
        <w:pStyle w:val="ac"/>
        <w:jc w:val="left"/>
        <w:rPr>
          <w:color w:val="000000"/>
          <w:lang w:val="uk-UA" w:eastAsia="uk-UA" w:bidi="uk-UA"/>
        </w:rPr>
      </w:pPr>
      <w:r w:rsidRPr="009A0D0E">
        <w:rPr>
          <w:color w:val="000000"/>
          <w:lang w:val="uk-UA" w:eastAsia="uk-UA" w:bidi="uk-UA"/>
        </w:rPr>
        <w:t>Форма пропозиції, яка подається учасником на фірмовому бланку ( за наявності)</w:t>
      </w:r>
    </w:p>
    <w:p w:rsidR="009A0D0E" w:rsidRPr="009A0D0E" w:rsidRDefault="009A0D0E" w:rsidP="009A0D0E">
      <w:pPr>
        <w:pStyle w:val="ac"/>
        <w:jc w:val="left"/>
        <w:rPr>
          <w:color w:val="000000"/>
          <w:lang w:val="uk-UA" w:eastAsia="uk-UA" w:bidi="uk-UA"/>
        </w:rPr>
      </w:pPr>
      <w:r w:rsidRPr="009A0D0E">
        <w:rPr>
          <w:color w:val="000000"/>
          <w:lang w:val="uk-UA" w:eastAsia="uk-UA" w:bidi="uk-UA"/>
        </w:rPr>
        <w:t>Учасник не повинен відступати від даної форми</w:t>
      </w:r>
    </w:p>
    <w:p w:rsidR="009A0D0E" w:rsidRPr="009A0D0E" w:rsidRDefault="009A0D0E" w:rsidP="009A0D0E">
      <w:pPr>
        <w:pStyle w:val="ac"/>
        <w:jc w:val="left"/>
        <w:rPr>
          <w:b/>
          <w:color w:val="000000"/>
          <w:lang w:val="uk-UA" w:eastAsia="uk-UA" w:bidi="uk-UA"/>
        </w:rPr>
      </w:pPr>
      <w:r w:rsidRPr="009A0D0E">
        <w:rPr>
          <w:b/>
          <w:color w:val="000000"/>
          <w:lang w:val="uk-UA" w:eastAsia="uk-UA" w:bidi="uk-UA"/>
        </w:rPr>
        <w:t>ПРОПОЗИЦІЯ</w:t>
      </w:r>
    </w:p>
    <w:p w:rsidR="009A0D0E" w:rsidRPr="009A0D0E" w:rsidRDefault="009A0D0E" w:rsidP="009A0D0E">
      <w:pPr>
        <w:pStyle w:val="ac"/>
        <w:jc w:val="left"/>
        <w:rPr>
          <w:color w:val="000000"/>
          <w:lang w:val="uk-UA" w:eastAsia="uk-UA" w:bidi="uk-UA"/>
        </w:rPr>
      </w:pPr>
      <w:r w:rsidRPr="009A0D0E">
        <w:rPr>
          <w:color w:val="000000"/>
          <w:lang w:val="uk-UA" w:eastAsia="uk-UA" w:bidi="uk-UA"/>
        </w:rPr>
        <w:t>____________________________________________________________________</w:t>
      </w:r>
    </w:p>
    <w:p w:rsidR="009A0D0E" w:rsidRPr="009A0D0E" w:rsidRDefault="009A0D0E" w:rsidP="009A0D0E">
      <w:pPr>
        <w:pStyle w:val="ac"/>
        <w:jc w:val="left"/>
        <w:rPr>
          <w:color w:val="000000"/>
          <w:lang w:val="uk-UA" w:eastAsia="uk-UA" w:bidi="uk-UA"/>
        </w:rPr>
      </w:pPr>
      <w:r w:rsidRPr="009A0D0E">
        <w:rPr>
          <w:color w:val="000000"/>
          <w:lang w:val="uk-UA" w:eastAsia="uk-UA" w:bidi="uk-UA"/>
        </w:rPr>
        <w:t>( Найменування товару )</w:t>
      </w:r>
    </w:p>
    <w:p w:rsidR="009A0D0E" w:rsidRPr="009A0D0E" w:rsidRDefault="009A0D0E" w:rsidP="009A0D0E">
      <w:pPr>
        <w:pStyle w:val="ac"/>
        <w:jc w:val="left"/>
        <w:rPr>
          <w:color w:val="000000"/>
          <w:lang w:val="uk-UA" w:eastAsia="uk-UA" w:bidi="uk-UA"/>
        </w:rPr>
      </w:pPr>
      <w:r w:rsidRPr="009A0D0E">
        <w:rPr>
          <w:color w:val="000000"/>
          <w:lang w:val="uk-UA" w:eastAsia="uk-UA" w:bidi="uk-UA"/>
        </w:rPr>
        <w:t>Ми, (назва Учасника), надаємо свою пропозицію щодо участі у процедурі електронних торгів</w:t>
      </w:r>
    </w:p>
    <w:p w:rsidR="009A0D0E" w:rsidRPr="009A0D0E" w:rsidRDefault="009A0D0E" w:rsidP="009A0D0E">
      <w:pPr>
        <w:pStyle w:val="ac"/>
        <w:jc w:val="left"/>
        <w:rPr>
          <w:color w:val="000000"/>
          <w:lang w:val="uk-UA" w:eastAsia="uk-UA" w:bidi="uk-UA"/>
        </w:rPr>
      </w:pPr>
      <w:r w:rsidRPr="009A0D0E">
        <w:rPr>
          <w:color w:val="000000"/>
          <w:lang w:val="uk-UA" w:eastAsia="uk-UA" w:bidi="uk-UA"/>
        </w:rPr>
        <w:t>на закупівлю _____________________________ відповідно до вимог ,що запропоновані</w:t>
      </w:r>
    </w:p>
    <w:p w:rsidR="009A0D0E" w:rsidRPr="009A0D0E" w:rsidRDefault="009A0D0E" w:rsidP="009A0D0E">
      <w:pPr>
        <w:pStyle w:val="ac"/>
        <w:jc w:val="left"/>
        <w:rPr>
          <w:color w:val="000000"/>
          <w:lang w:val="uk-UA" w:eastAsia="uk-UA" w:bidi="uk-UA"/>
        </w:rPr>
      </w:pPr>
      <w:r w:rsidRPr="009A0D0E">
        <w:rPr>
          <w:color w:val="000000"/>
          <w:lang w:val="uk-UA" w:eastAsia="uk-UA" w:bidi="uk-UA"/>
        </w:rPr>
        <w:t>Замовником - Комунальне некомерційне підприємство «Запорізька обласна клінічна дитяча лікарня»</w:t>
      </w:r>
    </w:p>
    <w:p w:rsidR="009A0D0E" w:rsidRPr="009A0D0E" w:rsidRDefault="009A0D0E" w:rsidP="009A0D0E">
      <w:pPr>
        <w:pStyle w:val="ac"/>
        <w:jc w:val="left"/>
        <w:rPr>
          <w:color w:val="000000"/>
          <w:lang w:val="uk-UA" w:eastAsia="uk-UA" w:bidi="uk-UA"/>
        </w:rPr>
      </w:pPr>
      <w:r w:rsidRPr="009A0D0E">
        <w:rPr>
          <w:color w:val="000000"/>
          <w:lang w:val="uk-UA" w:eastAsia="uk-UA" w:bidi="uk-UA"/>
        </w:rPr>
        <w:t>Запорізької обласної ради ( КНП «ЗОКДЛ» ЗОР ),</w:t>
      </w:r>
    </w:p>
    <w:p w:rsidR="009A0D0E" w:rsidRPr="009A0D0E" w:rsidRDefault="009A0D0E" w:rsidP="009A0D0E">
      <w:pPr>
        <w:pStyle w:val="ac"/>
        <w:jc w:val="left"/>
        <w:rPr>
          <w:color w:val="000000"/>
          <w:lang w:val="uk-UA" w:eastAsia="uk-UA" w:bidi="uk-UA"/>
        </w:rPr>
      </w:pPr>
      <w:r w:rsidRPr="009A0D0E">
        <w:rPr>
          <w:color w:val="000000"/>
          <w:lang w:val="uk-UA" w:eastAsia="uk-UA" w:bidi="uk-UA"/>
        </w:rPr>
        <w:t>Вивчивши документацію електронних закупівель та медико технічні вимоги (надалі МТВ ),</w:t>
      </w:r>
    </w:p>
    <w:p w:rsidR="009A0D0E" w:rsidRPr="009A0D0E" w:rsidRDefault="009A0D0E" w:rsidP="009A0D0E">
      <w:pPr>
        <w:pStyle w:val="ac"/>
        <w:jc w:val="left"/>
        <w:rPr>
          <w:color w:val="000000"/>
          <w:lang w:val="uk-UA" w:eastAsia="uk-UA" w:bidi="uk-UA"/>
        </w:rPr>
      </w:pPr>
      <w:r w:rsidRPr="009A0D0E">
        <w:rPr>
          <w:color w:val="000000"/>
          <w:lang w:val="uk-UA" w:eastAsia="uk-UA" w:bidi="uk-UA"/>
        </w:rPr>
        <w:t>ми, що уповноважені Учасником на підписання пропозиції , Договору про закупівлю , маємо</w:t>
      </w:r>
    </w:p>
    <w:p w:rsidR="009A0D0E" w:rsidRPr="009A0D0E" w:rsidRDefault="009A0D0E" w:rsidP="009A0D0E">
      <w:pPr>
        <w:pStyle w:val="ac"/>
        <w:jc w:val="left"/>
        <w:rPr>
          <w:color w:val="000000"/>
          <w:lang w:val="uk-UA" w:eastAsia="uk-UA" w:bidi="uk-UA"/>
        </w:rPr>
      </w:pPr>
      <w:r w:rsidRPr="009A0D0E">
        <w:rPr>
          <w:color w:val="000000"/>
          <w:lang w:val="uk-UA" w:eastAsia="uk-UA" w:bidi="uk-UA"/>
        </w:rPr>
        <w:t>можливість та згідні виконати вимоги Замовника та Договору про закупівлю на таких умовах.</w:t>
      </w:r>
    </w:p>
    <w:p w:rsidR="009A0D0E" w:rsidRPr="009A0D0E" w:rsidRDefault="009A0D0E" w:rsidP="009A0D0E">
      <w:pPr>
        <w:pStyle w:val="ac"/>
        <w:jc w:val="left"/>
        <w:rPr>
          <w:color w:val="000000"/>
          <w:lang w:val="uk-UA" w:eastAsia="uk-UA" w:bidi="uk-UA"/>
        </w:rPr>
      </w:pPr>
      <w:r w:rsidRPr="009A0D0E">
        <w:rPr>
          <w:color w:val="000000"/>
          <w:lang w:val="uk-UA" w:eastAsia="uk-UA" w:bidi="uk-UA"/>
        </w:rPr>
        <w:t>1. Повне найменування Учасника_________________________________________________</w:t>
      </w:r>
    </w:p>
    <w:p w:rsidR="009A0D0E" w:rsidRPr="009A0D0E" w:rsidRDefault="009A0D0E" w:rsidP="009A0D0E">
      <w:pPr>
        <w:pStyle w:val="ac"/>
        <w:jc w:val="left"/>
        <w:rPr>
          <w:color w:val="000000"/>
          <w:lang w:val="uk-UA" w:eastAsia="uk-UA" w:bidi="uk-UA"/>
        </w:rPr>
      </w:pPr>
      <w:r w:rsidRPr="009A0D0E">
        <w:rPr>
          <w:color w:val="000000"/>
          <w:lang w:val="uk-UA" w:eastAsia="uk-UA" w:bidi="uk-UA"/>
        </w:rPr>
        <w:t>2. Адреса (юридична та фактична)_________________________________________________</w:t>
      </w:r>
    </w:p>
    <w:p w:rsidR="009A0D0E" w:rsidRPr="009A0D0E" w:rsidRDefault="009A0D0E" w:rsidP="009A0D0E">
      <w:pPr>
        <w:pStyle w:val="ac"/>
        <w:jc w:val="left"/>
        <w:rPr>
          <w:color w:val="000000"/>
          <w:lang w:val="uk-UA" w:eastAsia="uk-UA" w:bidi="uk-UA"/>
        </w:rPr>
      </w:pPr>
      <w:r w:rsidRPr="009A0D0E">
        <w:rPr>
          <w:color w:val="000000"/>
          <w:lang w:val="uk-UA" w:eastAsia="uk-UA" w:bidi="uk-UA"/>
        </w:rPr>
        <w:t>3. Телефон/факс Email______________________________________________________________</w:t>
      </w:r>
    </w:p>
    <w:p w:rsidR="009A0D0E" w:rsidRPr="009A0D0E" w:rsidRDefault="009A0D0E" w:rsidP="009A0D0E">
      <w:pPr>
        <w:pStyle w:val="ac"/>
        <w:jc w:val="left"/>
        <w:rPr>
          <w:color w:val="000000"/>
          <w:lang w:val="uk-UA" w:eastAsia="uk-UA" w:bidi="uk-UA"/>
        </w:rPr>
      </w:pPr>
      <w:r w:rsidRPr="009A0D0E">
        <w:rPr>
          <w:color w:val="000000"/>
          <w:lang w:val="uk-UA" w:eastAsia="uk-UA" w:bidi="uk-UA"/>
        </w:rPr>
        <w:t>4. Керівництво (прізвище, ім’я, по батькові)_________________________________________</w:t>
      </w:r>
    </w:p>
    <w:p w:rsidR="009A0D0E" w:rsidRPr="009A0D0E" w:rsidRDefault="009A0D0E" w:rsidP="009A0D0E">
      <w:pPr>
        <w:pStyle w:val="ac"/>
        <w:jc w:val="left"/>
        <w:rPr>
          <w:color w:val="000000"/>
          <w:lang w:val="uk-UA" w:eastAsia="uk-UA" w:bidi="uk-UA"/>
        </w:rPr>
      </w:pPr>
      <w:r w:rsidRPr="009A0D0E">
        <w:rPr>
          <w:color w:val="000000"/>
          <w:lang w:val="uk-UA" w:eastAsia="uk-UA" w:bidi="uk-UA"/>
        </w:rPr>
        <w:t>5. Код ЄДРПОУ ________________________________________________________________</w:t>
      </w:r>
    </w:p>
    <w:p w:rsidR="009A0D0E" w:rsidRPr="009A0D0E" w:rsidRDefault="009A0D0E" w:rsidP="009A0D0E">
      <w:pPr>
        <w:pStyle w:val="ac"/>
        <w:jc w:val="left"/>
        <w:rPr>
          <w:color w:val="000000"/>
          <w:lang w:val="uk-UA" w:eastAsia="uk-UA" w:bidi="uk-UA"/>
        </w:rPr>
      </w:pPr>
      <w:r w:rsidRPr="009A0D0E">
        <w:rPr>
          <w:color w:val="000000"/>
          <w:lang w:val="uk-UA" w:eastAsia="uk-UA" w:bidi="uk-UA"/>
        </w:rPr>
        <w:t>6. Форма власності та юридичний статус Учасника , назва та адреса головного підприємства</w:t>
      </w:r>
    </w:p>
    <w:p w:rsidR="009A0D0E" w:rsidRPr="009A0D0E" w:rsidRDefault="009A0D0E" w:rsidP="009A0D0E">
      <w:pPr>
        <w:pStyle w:val="ac"/>
        <w:jc w:val="left"/>
        <w:rPr>
          <w:color w:val="000000"/>
          <w:lang w:val="uk-UA" w:eastAsia="uk-UA" w:bidi="uk-UA"/>
        </w:rPr>
      </w:pPr>
      <w:r w:rsidRPr="009A0D0E">
        <w:rPr>
          <w:color w:val="000000"/>
          <w:lang w:val="uk-UA" w:eastAsia="uk-UA" w:bidi="uk-UA"/>
        </w:rPr>
        <w:t>Учасника (організації), дата утворення, місце реєстрації, спеціалізація________________________</w:t>
      </w:r>
    </w:p>
    <w:p w:rsidR="009A0D0E" w:rsidRPr="009A0D0E" w:rsidRDefault="009A0D0E" w:rsidP="009A0D0E">
      <w:pPr>
        <w:pStyle w:val="ac"/>
        <w:jc w:val="left"/>
        <w:rPr>
          <w:color w:val="000000"/>
          <w:lang w:val="uk-UA" w:eastAsia="uk-UA" w:bidi="uk-UA"/>
        </w:rPr>
      </w:pPr>
      <w:r w:rsidRPr="009A0D0E">
        <w:rPr>
          <w:color w:val="000000"/>
          <w:lang w:val="uk-UA" w:eastAsia="uk-UA" w:bidi="uk-UA"/>
        </w:rPr>
        <w:t>7. Банківські реквізити</w:t>
      </w:r>
    </w:p>
    <w:p w:rsidR="009A0D0E" w:rsidRPr="009A0D0E" w:rsidRDefault="009A0D0E" w:rsidP="009A0D0E">
      <w:pPr>
        <w:pStyle w:val="ac"/>
        <w:jc w:val="left"/>
        <w:rPr>
          <w:color w:val="000000"/>
          <w:lang w:val="uk-UA" w:eastAsia="uk-UA" w:bidi="uk-UA"/>
        </w:rPr>
      </w:pPr>
      <w:r w:rsidRPr="009A0D0E">
        <w:rPr>
          <w:color w:val="000000"/>
          <w:lang w:val="uk-UA" w:eastAsia="uk-UA" w:bidi="uk-UA"/>
        </w:rPr>
        <w:t>8. Коротка довідка про діяльність</w:t>
      </w:r>
    </w:p>
    <w:p w:rsidR="009A0D0E" w:rsidRPr="009A0D0E" w:rsidRDefault="009A0D0E" w:rsidP="009A0D0E">
      <w:pPr>
        <w:pStyle w:val="ac"/>
        <w:jc w:val="left"/>
        <w:rPr>
          <w:color w:val="000000"/>
          <w:lang w:val="uk-UA" w:eastAsia="uk-UA" w:bidi="uk-UA"/>
        </w:rPr>
      </w:pPr>
      <w:r w:rsidRPr="009A0D0E">
        <w:rPr>
          <w:color w:val="000000"/>
          <w:lang w:val="uk-UA" w:eastAsia="uk-UA" w:bidi="uk-UA"/>
        </w:rPr>
        <w:t>9. Ціна пропозиції ( загальна ціна договору про закупівлю) становить (з/без ПДВ) грн..</w:t>
      </w:r>
    </w:p>
    <w:p w:rsidR="009A0D0E" w:rsidRPr="009A0D0E" w:rsidRDefault="009A0D0E" w:rsidP="009A0D0E">
      <w:pPr>
        <w:pStyle w:val="ac"/>
        <w:jc w:val="left"/>
        <w:rPr>
          <w:color w:val="000000"/>
          <w:lang w:val="uk-UA" w:eastAsia="uk-UA" w:bidi="uk-UA"/>
        </w:rPr>
      </w:pPr>
      <w:r w:rsidRPr="009A0D0E">
        <w:rPr>
          <w:color w:val="000000"/>
          <w:lang w:val="uk-UA" w:eastAsia="uk-UA" w:bidi="uk-UA"/>
        </w:rPr>
        <w:t>цифрами______________________________________________________________</w:t>
      </w:r>
    </w:p>
    <w:p w:rsidR="009A0D0E" w:rsidRPr="009A0D0E" w:rsidRDefault="009A0D0E" w:rsidP="009A0D0E">
      <w:pPr>
        <w:pStyle w:val="ac"/>
        <w:jc w:val="left"/>
        <w:rPr>
          <w:color w:val="000000"/>
          <w:lang w:val="uk-UA" w:eastAsia="uk-UA" w:bidi="uk-UA"/>
        </w:rPr>
      </w:pPr>
      <w:r w:rsidRPr="009A0D0E">
        <w:rPr>
          <w:color w:val="000000"/>
          <w:lang w:val="uk-UA" w:eastAsia="uk-UA" w:bidi="uk-UA"/>
        </w:rPr>
        <w:t>літерами______________________________________________________________</w:t>
      </w:r>
    </w:p>
    <w:p w:rsidR="009A0D0E" w:rsidRPr="009A0D0E" w:rsidRDefault="009A0D0E" w:rsidP="009A0D0E">
      <w:pPr>
        <w:pStyle w:val="ac"/>
        <w:jc w:val="left"/>
        <w:rPr>
          <w:color w:val="000000"/>
          <w:lang w:val="uk-UA" w:eastAsia="uk-UA" w:bidi="uk-UA"/>
        </w:rPr>
      </w:pPr>
      <w:r w:rsidRPr="009A0D0E">
        <w:rPr>
          <w:color w:val="000000"/>
          <w:lang w:val="uk-UA" w:eastAsia="uk-UA" w:bidi="uk-UA"/>
        </w:rPr>
        <w:t>10. Пропозиція щодо предмету закупівлі ( Таблиця 1)</w:t>
      </w:r>
    </w:p>
    <w:p w:rsidR="009A0D0E" w:rsidRPr="009A0D0E" w:rsidRDefault="009A0D0E" w:rsidP="009A0D0E">
      <w:pPr>
        <w:pStyle w:val="ac"/>
        <w:jc w:val="left"/>
        <w:rPr>
          <w:color w:val="000000"/>
          <w:lang w:val="uk-UA" w:eastAsia="uk-UA" w:bidi="uk-UA"/>
        </w:rPr>
      </w:pPr>
      <w:r w:rsidRPr="009A0D0E">
        <w:rPr>
          <w:color w:val="000000"/>
          <w:lang w:val="uk-UA" w:eastAsia="uk-UA" w:bidi="uk-UA"/>
        </w:rPr>
        <w:t>11. Спосіб доставки товару ( в разі необхідності телефон та дані контактної особи , що буде</w:t>
      </w:r>
    </w:p>
    <w:p w:rsidR="009A0D0E" w:rsidRPr="009A0D0E" w:rsidRDefault="009A0D0E" w:rsidP="009A0D0E">
      <w:pPr>
        <w:pStyle w:val="ac"/>
        <w:jc w:val="left"/>
        <w:rPr>
          <w:color w:val="000000"/>
          <w:lang w:val="uk-UA" w:eastAsia="uk-UA" w:bidi="uk-UA"/>
        </w:rPr>
      </w:pPr>
      <w:r w:rsidRPr="009A0D0E">
        <w:rPr>
          <w:color w:val="000000"/>
          <w:lang w:val="uk-UA" w:eastAsia="uk-UA" w:bidi="uk-UA"/>
        </w:rPr>
        <w:t>здійснювати доставку ___________________________</w:t>
      </w:r>
    </w:p>
    <w:p w:rsidR="009A0D0E" w:rsidRPr="009A0D0E" w:rsidRDefault="009A0D0E" w:rsidP="009A0D0E">
      <w:pPr>
        <w:pStyle w:val="ac"/>
        <w:jc w:val="left"/>
        <w:rPr>
          <w:color w:val="000000"/>
          <w:lang w:val="uk-UA" w:eastAsia="uk-UA" w:bidi="uk-UA"/>
        </w:rPr>
      </w:pPr>
      <w:r w:rsidRPr="009A0D0E">
        <w:rPr>
          <w:color w:val="000000"/>
          <w:lang w:val="uk-UA" w:eastAsia="uk-UA" w:bidi="uk-UA"/>
        </w:rPr>
        <w:t>( силами та за рахунок постачальника)</w:t>
      </w:r>
    </w:p>
    <w:p w:rsidR="009A0D0E" w:rsidRDefault="009A0D0E" w:rsidP="009A0D0E">
      <w:pPr>
        <w:pStyle w:val="ac"/>
        <w:shd w:val="clear" w:color="auto" w:fill="auto"/>
        <w:jc w:val="left"/>
        <w:rPr>
          <w:color w:val="000000"/>
          <w:lang w:val="uk-UA" w:eastAsia="uk-UA" w:bidi="uk-UA"/>
        </w:rPr>
      </w:pPr>
      <w:r w:rsidRPr="009A0D0E">
        <w:rPr>
          <w:color w:val="000000"/>
          <w:lang w:val="uk-UA" w:eastAsia="uk-UA" w:bidi="uk-UA"/>
        </w:rPr>
        <w:t>12 Телефон та дані контактної особи, відповідальної за укладання договорів з Замовником________</w:t>
      </w:r>
    </w:p>
    <w:p w:rsidR="009A0D0E" w:rsidRDefault="009A0D0E" w:rsidP="009A0D0E">
      <w:pPr>
        <w:pStyle w:val="ac"/>
        <w:jc w:val="left"/>
        <w:rPr>
          <w:lang w:val="uk-UA"/>
        </w:rPr>
      </w:pPr>
    </w:p>
    <w:p w:rsidR="009A0D0E" w:rsidRDefault="009A0D0E" w:rsidP="009A0D0E">
      <w:pPr>
        <w:pStyle w:val="ac"/>
        <w:jc w:val="left"/>
        <w:rPr>
          <w:b/>
          <w:lang w:val="uk-UA"/>
        </w:rPr>
      </w:pPr>
      <w:r w:rsidRPr="009A0D0E">
        <w:rPr>
          <w:b/>
          <w:lang w:val="uk-UA"/>
        </w:rPr>
        <w:t>Таблиця 1</w:t>
      </w:r>
    </w:p>
    <w:tbl>
      <w:tblPr>
        <w:tblStyle w:val="a6"/>
        <w:tblW w:w="0" w:type="auto"/>
        <w:tblLayout w:type="fixed"/>
        <w:tblLook w:val="04A0"/>
      </w:tblPr>
      <w:tblGrid>
        <w:gridCol w:w="800"/>
        <w:gridCol w:w="1594"/>
        <w:gridCol w:w="2414"/>
        <w:gridCol w:w="829"/>
        <w:gridCol w:w="1275"/>
        <w:gridCol w:w="1276"/>
        <w:gridCol w:w="2092"/>
      </w:tblGrid>
      <w:tr w:rsidR="009A0D0E" w:rsidTr="00312782">
        <w:tc>
          <w:tcPr>
            <w:tcW w:w="800" w:type="dxa"/>
          </w:tcPr>
          <w:p w:rsidR="009A0D0E" w:rsidRPr="001306B5" w:rsidRDefault="009A0D0E" w:rsidP="009A0D0E">
            <w:r w:rsidRPr="001306B5">
              <w:t xml:space="preserve">№ </w:t>
            </w:r>
            <w:proofErr w:type="gramStart"/>
            <w:r w:rsidRPr="001306B5">
              <w:t>п</w:t>
            </w:r>
            <w:proofErr w:type="gramEnd"/>
            <w:r w:rsidRPr="001306B5">
              <w:t xml:space="preserve">/п </w:t>
            </w:r>
          </w:p>
        </w:tc>
        <w:tc>
          <w:tcPr>
            <w:tcW w:w="1594" w:type="dxa"/>
          </w:tcPr>
          <w:p w:rsidR="00312782" w:rsidRDefault="009A0D0E" w:rsidP="00312782">
            <w:pPr>
              <w:jc w:val="center"/>
              <w:rPr>
                <w:lang w:val="uk-UA"/>
              </w:rPr>
            </w:pPr>
            <w:r w:rsidRPr="001306B5">
              <w:t xml:space="preserve">Найменування </w:t>
            </w:r>
            <w:r w:rsidR="00312782">
              <w:rPr>
                <w:lang w:val="uk-UA"/>
              </w:rPr>
              <w:t xml:space="preserve"> товару</w:t>
            </w:r>
          </w:p>
          <w:p w:rsidR="00312782" w:rsidRPr="00312782" w:rsidRDefault="00312782" w:rsidP="00312782">
            <w:pPr>
              <w:jc w:val="center"/>
              <w:rPr>
                <w:lang w:val="uk-UA"/>
              </w:rPr>
            </w:pPr>
            <w:r>
              <w:rPr>
                <w:lang w:val="uk-UA"/>
              </w:rPr>
              <w:t>згідно оголошення</w:t>
            </w:r>
          </w:p>
          <w:p w:rsidR="00312782" w:rsidRPr="00312782" w:rsidRDefault="00312782" w:rsidP="00312782">
            <w:pPr>
              <w:jc w:val="center"/>
              <w:rPr>
                <w:lang w:val="uk-UA"/>
              </w:rPr>
            </w:pPr>
          </w:p>
        </w:tc>
        <w:tc>
          <w:tcPr>
            <w:tcW w:w="2414" w:type="dxa"/>
          </w:tcPr>
          <w:p w:rsidR="00312782" w:rsidRDefault="00312782" w:rsidP="00312782">
            <w:pPr>
              <w:jc w:val="center"/>
              <w:rPr>
                <w:lang w:val="uk-UA"/>
              </w:rPr>
            </w:pPr>
            <w:r w:rsidRPr="001306B5">
              <w:t>Найменування товару, що пропонується</w:t>
            </w:r>
          </w:p>
          <w:p w:rsidR="00312782" w:rsidRDefault="00312782" w:rsidP="00312782">
            <w:pPr>
              <w:jc w:val="center"/>
              <w:rPr>
                <w:lang w:val="uk-UA"/>
              </w:rPr>
            </w:pPr>
            <w:r w:rsidRPr="001306B5">
              <w:t>учасником згідно реєстраційного</w:t>
            </w:r>
          </w:p>
          <w:p w:rsidR="00312782" w:rsidRPr="00312782" w:rsidRDefault="00312782" w:rsidP="00312782">
            <w:pPr>
              <w:jc w:val="center"/>
              <w:rPr>
                <w:lang w:val="uk-UA"/>
              </w:rPr>
            </w:pPr>
            <w:r w:rsidRPr="001306B5">
              <w:t>посвідчення або декларацій про</w:t>
            </w:r>
            <w:r>
              <w:rPr>
                <w:lang w:val="uk-UA"/>
              </w:rPr>
              <w:t xml:space="preserve"> відповідність</w:t>
            </w:r>
          </w:p>
        </w:tc>
        <w:tc>
          <w:tcPr>
            <w:tcW w:w="829" w:type="dxa"/>
          </w:tcPr>
          <w:p w:rsidR="009A0D0E" w:rsidRPr="00312782" w:rsidRDefault="00312782" w:rsidP="00312782">
            <w:pPr>
              <w:ind w:right="-108"/>
              <w:jc w:val="center"/>
              <w:rPr>
                <w:lang w:val="uk-UA"/>
              </w:rPr>
            </w:pPr>
            <w:r>
              <w:rPr>
                <w:lang w:val="uk-UA"/>
              </w:rPr>
              <w:t>Одиниця виміру</w:t>
            </w:r>
          </w:p>
        </w:tc>
        <w:tc>
          <w:tcPr>
            <w:tcW w:w="1275" w:type="dxa"/>
          </w:tcPr>
          <w:p w:rsidR="009A0D0E" w:rsidRPr="00312782" w:rsidRDefault="00312782" w:rsidP="00312782">
            <w:pPr>
              <w:jc w:val="center"/>
              <w:rPr>
                <w:lang w:val="uk-UA"/>
              </w:rPr>
            </w:pPr>
            <w:r>
              <w:rPr>
                <w:lang w:val="uk-UA"/>
              </w:rPr>
              <w:t>Кількість</w:t>
            </w:r>
          </w:p>
        </w:tc>
        <w:tc>
          <w:tcPr>
            <w:tcW w:w="1276" w:type="dxa"/>
          </w:tcPr>
          <w:p w:rsidR="00312782" w:rsidRDefault="00312782" w:rsidP="00312782">
            <w:pPr>
              <w:jc w:val="center"/>
            </w:pPr>
            <w:proofErr w:type="gramStart"/>
            <w:r>
              <w:t>Ц</w:t>
            </w:r>
            <w:proofErr w:type="gramEnd"/>
            <w:r>
              <w:t>іна за од.</w:t>
            </w:r>
          </w:p>
          <w:p w:rsidR="00312782" w:rsidRDefault="00312782" w:rsidP="00312782">
            <w:pPr>
              <w:jc w:val="center"/>
            </w:pPr>
            <w:r>
              <w:t>товару з</w:t>
            </w:r>
          </w:p>
          <w:p w:rsidR="009A0D0E" w:rsidRPr="001306B5" w:rsidRDefault="00312782" w:rsidP="00312782">
            <w:pPr>
              <w:jc w:val="center"/>
            </w:pPr>
            <w:r>
              <w:t>ПДВ</w:t>
            </w:r>
            <w:r>
              <w:rPr>
                <w:lang w:val="uk-UA"/>
              </w:rPr>
              <w:t xml:space="preserve"> </w:t>
            </w:r>
            <w:r>
              <w:t>грн</w:t>
            </w:r>
          </w:p>
        </w:tc>
        <w:tc>
          <w:tcPr>
            <w:tcW w:w="2092" w:type="dxa"/>
          </w:tcPr>
          <w:p w:rsidR="00312782" w:rsidRDefault="00312782" w:rsidP="00312782">
            <w:pPr>
              <w:jc w:val="center"/>
            </w:pPr>
            <w:r>
              <w:t>Сума закупі</w:t>
            </w:r>
            <w:proofErr w:type="gramStart"/>
            <w:r>
              <w:t>вл</w:t>
            </w:r>
            <w:proofErr w:type="gramEnd"/>
            <w:r>
              <w:t>і</w:t>
            </w:r>
          </w:p>
          <w:p w:rsidR="009A0D0E" w:rsidRPr="001306B5" w:rsidRDefault="00312782" w:rsidP="00312782">
            <w:pPr>
              <w:jc w:val="center"/>
            </w:pPr>
            <w:r>
              <w:rPr>
                <w:lang w:val="uk-UA"/>
              </w:rPr>
              <w:t>з</w:t>
            </w:r>
            <w:r>
              <w:t xml:space="preserve"> ПДВ</w:t>
            </w:r>
            <w:r>
              <w:rPr>
                <w:lang w:val="uk-UA"/>
              </w:rPr>
              <w:t xml:space="preserve">  </w:t>
            </w:r>
            <w:r>
              <w:t>грн..</w:t>
            </w:r>
          </w:p>
        </w:tc>
      </w:tr>
      <w:tr w:rsidR="009A0D0E" w:rsidTr="00312782">
        <w:tc>
          <w:tcPr>
            <w:tcW w:w="800" w:type="dxa"/>
          </w:tcPr>
          <w:p w:rsidR="009A0D0E" w:rsidRDefault="009A0D0E" w:rsidP="009A0D0E">
            <w:pPr>
              <w:pStyle w:val="ac"/>
              <w:shd w:val="clear" w:color="auto" w:fill="auto"/>
              <w:jc w:val="left"/>
              <w:rPr>
                <w:b/>
                <w:lang w:val="uk-UA"/>
              </w:rPr>
            </w:pPr>
          </w:p>
        </w:tc>
        <w:tc>
          <w:tcPr>
            <w:tcW w:w="1594" w:type="dxa"/>
          </w:tcPr>
          <w:p w:rsidR="009A0D0E" w:rsidRDefault="009A0D0E" w:rsidP="009A0D0E">
            <w:pPr>
              <w:pStyle w:val="ac"/>
              <w:shd w:val="clear" w:color="auto" w:fill="auto"/>
              <w:jc w:val="left"/>
              <w:rPr>
                <w:b/>
                <w:lang w:val="uk-UA"/>
              </w:rPr>
            </w:pPr>
          </w:p>
        </w:tc>
        <w:tc>
          <w:tcPr>
            <w:tcW w:w="2414" w:type="dxa"/>
          </w:tcPr>
          <w:p w:rsidR="009A0D0E" w:rsidRDefault="009A0D0E" w:rsidP="009A0D0E">
            <w:pPr>
              <w:pStyle w:val="ac"/>
              <w:shd w:val="clear" w:color="auto" w:fill="auto"/>
              <w:jc w:val="left"/>
              <w:rPr>
                <w:b/>
                <w:lang w:val="uk-UA"/>
              </w:rPr>
            </w:pPr>
          </w:p>
        </w:tc>
        <w:tc>
          <w:tcPr>
            <w:tcW w:w="829" w:type="dxa"/>
          </w:tcPr>
          <w:p w:rsidR="009A0D0E" w:rsidRDefault="009A0D0E" w:rsidP="009A0D0E">
            <w:pPr>
              <w:pStyle w:val="ac"/>
              <w:shd w:val="clear" w:color="auto" w:fill="auto"/>
              <w:jc w:val="left"/>
              <w:rPr>
                <w:b/>
                <w:lang w:val="uk-UA"/>
              </w:rPr>
            </w:pPr>
          </w:p>
        </w:tc>
        <w:tc>
          <w:tcPr>
            <w:tcW w:w="1275" w:type="dxa"/>
          </w:tcPr>
          <w:p w:rsidR="009A0D0E" w:rsidRDefault="009A0D0E" w:rsidP="009A0D0E">
            <w:pPr>
              <w:pStyle w:val="ac"/>
              <w:shd w:val="clear" w:color="auto" w:fill="auto"/>
              <w:jc w:val="left"/>
              <w:rPr>
                <w:b/>
                <w:lang w:val="uk-UA"/>
              </w:rPr>
            </w:pPr>
          </w:p>
        </w:tc>
        <w:tc>
          <w:tcPr>
            <w:tcW w:w="1276" w:type="dxa"/>
          </w:tcPr>
          <w:p w:rsidR="009A0D0E" w:rsidRDefault="009A0D0E" w:rsidP="009A0D0E">
            <w:pPr>
              <w:pStyle w:val="ac"/>
              <w:shd w:val="clear" w:color="auto" w:fill="auto"/>
              <w:jc w:val="left"/>
              <w:rPr>
                <w:b/>
                <w:lang w:val="uk-UA"/>
              </w:rPr>
            </w:pPr>
          </w:p>
        </w:tc>
        <w:tc>
          <w:tcPr>
            <w:tcW w:w="2092" w:type="dxa"/>
          </w:tcPr>
          <w:p w:rsidR="009A0D0E" w:rsidRDefault="009A0D0E" w:rsidP="009A0D0E">
            <w:pPr>
              <w:pStyle w:val="ac"/>
              <w:shd w:val="clear" w:color="auto" w:fill="auto"/>
              <w:jc w:val="left"/>
              <w:rPr>
                <w:b/>
                <w:lang w:val="uk-UA"/>
              </w:rPr>
            </w:pPr>
          </w:p>
        </w:tc>
      </w:tr>
      <w:tr w:rsidR="009A0D0E" w:rsidTr="00312782">
        <w:tc>
          <w:tcPr>
            <w:tcW w:w="800" w:type="dxa"/>
          </w:tcPr>
          <w:p w:rsidR="009A0D0E" w:rsidRDefault="009A0D0E" w:rsidP="009A0D0E">
            <w:pPr>
              <w:pStyle w:val="ac"/>
              <w:shd w:val="clear" w:color="auto" w:fill="auto"/>
              <w:jc w:val="left"/>
              <w:rPr>
                <w:b/>
                <w:lang w:val="uk-UA"/>
              </w:rPr>
            </w:pPr>
          </w:p>
        </w:tc>
        <w:tc>
          <w:tcPr>
            <w:tcW w:w="1594" w:type="dxa"/>
          </w:tcPr>
          <w:p w:rsidR="009A0D0E" w:rsidRDefault="009A0D0E" w:rsidP="009A0D0E">
            <w:pPr>
              <w:pStyle w:val="ac"/>
              <w:shd w:val="clear" w:color="auto" w:fill="auto"/>
              <w:jc w:val="left"/>
              <w:rPr>
                <w:b/>
                <w:lang w:val="uk-UA"/>
              </w:rPr>
            </w:pPr>
          </w:p>
        </w:tc>
        <w:tc>
          <w:tcPr>
            <w:tcW w:w="2414" w:type="dxa"/>
          </w:tcPr>
          <w:p w:rsidR="009A0D0E" w:rsidRDefault="009A0D0E" w:rsidP="009A0D0E">
            <w:pPr>
              <w:pStyle w:val="ac"/>
              <w:shd w:val="clear" w:color="auto" w:fill="auto"/>
              <w:jc w:val="left"/>
              <w:rPr>
                <w:b/>
                <w:lang w:val="uk-UA"/>
              </w:rPr>
            </w:pPr>
          </w:p>
        </w:tc>
        <w:tc>
          <w:tcPr>
            <w:tcW w:w="829" w:type="dxa"/>
          </w:tcPr>
          <w:p w:rsidR="009A0D0E" w:rsidRDefault="009A0D0E" w:rsidP="009A0D0E">
            <w:pPr>
              <w:pStyle w:val="ac"/>
              <w:shd w:val="clear" w:color="auto" w:fill="auto"/>
              <w:jc w:val="left"/>
              <w:rPr>
                <w:b/>
                <w:lang w:val="uk-UA"/>
              </w:rPr>
            </w:pPr>
          </w:p>
        </w:tc>
        <w:tc>
          <w:tcPr>
            <w:tcW w:w="1275" w:type="dxa"/>
          </w:tcPr>
          <w:p w:rsidR="009A0D0E" w:rsidRDefault="009A0D0E" w:rsidP="009A0D0E">
            <w:pPr>
              <w:pStyle w:val="ac"/>
              <w:shd w:val="clear" w:color="auto" w:fill="auto"/>
              <w:jc w:val="left"/>
              <w:rPr>
                <w:b/>
                <w:lang w:val="uk-UA"/>
              </w:rPr>
            </w:pPr>
          </w:p>
        </w:tc>
        <w:tc>
          <w:tcPr>
            <w:tcW w:w="1276" w:type="dxa"/>
          </w:tcPr>
          <w:p w:rsidR="009A0D0E" w:rsidRDefault="009A0D0E" w:rsidP="009A0D0E">
            <w:pPr>
              <w:pStyle w:val="ac"/>
              <w:shd w:val="clear" w:color="auto" w:fill="auto"/>
              <w:jc w:val="left"/>
              <w:rPr>
                <w:b/>
                <w:lang w:val="uk-UA"/>
              </w:rPr>
            </w:pPr>
          </w:p>
        </w:tc>
        <w:tc>
          <w:tcPr>
            <w:tcW w:w="2092" w:type="dxa"/>
          </w:tcPr>
          <w:p w:rsidR="009A0D0E" w:rsidRDefault="009A0D0E" w:rsidP="009A0D0E">
            <w:pPr>
              <w:pStyle w:val="ac"/>
              <w:shd w:val="clear" w:color="auto" w:fill="auto"/>
              <w:jc w:val="left"/>
              <w:rPr>
                <w:b/>
                <w:lang w:val="uk-UA"/>
              </w:rPr>
            </w:pPr>
          </w:p>
        </w:tc>
      </w:tr>
      <w:tr w:rsidR="00312782" w:rsidTr="00312782">
        <w:tc>
          <w:tcPr>
            <w:tcW w:w="6912" w:type="dxa"/>
            <w:gridSpan w:val="5"/>
          </w:tcPr>
          <w:p w:rsidR="00312782" w:rsidRDefault="00312782" w:rsidP="009A0D0E">
            <w:pPr>
              <w:pStyle w:val="ac"/>
              <w:shd w:val="clear" w:color="auto" w:fill="auto"/>
              <w:jc w:val="left"/>
              <w:rPr>
                <w:b/>
                <w:lang w:val="uk-UA"/>
              </w:rPr>
            </w:pPr>
            <w:r>
              <w:rPr>
                <w:b/>
                <w:lang w:val="uk-UA"/>
              </w:rPr>
              <w:t xml:space="preserve">  Всього з ПДВ </w:t>
            </w:r>
          </w:p>
        </w:tc>
        <w:tc>
          <w:tcPr>
            <w:tcW w:w="1276" w:type="dxa"/>
          </w:tcPr>
          <w:p w:rsidR="00312782" w:rsidRDefault="00312782" w:rsidP="009A0D0E">
            <w:pPr>
              <w:pStyle w:val="ac"/>
              <w:shd w:val="clear" w:color="auto" w:fill="auto"/>
              <w:jc w:val="left"/>
              <w:rPr>
                <w:b/>
                <w:lang w:val="uk-UA"/>
              </w:rPr>
            </w:pPr>
          </w:p>
        </w:tc>
        <w:tc>
          <w:tcPr>
            <w:tcW w:w="2092" w:type="dxa"/>
          </w:tcPr>
          <w:p w:rsidR="00312782" w:rsidRDefault="00312782" w:rsidP="009A0D0E">
            <w:pPr>
              <w:pStyle w:val="ac"/>
              <w:shd w:val="clear" w:color="auto" w:fill="auto"/>
              <w:jc w:val="left"/>
              <w:rPr>
                <w:b/>
                <w:lang w:val="uk-UA"/>
              </w:rPr>
            </w:pPr>
          </w:p>
        </w:tc>
      </w:tr>
      <w:tr w:rsidR="00312782" w:rsidTr="00312782">
        <w:tc>
          <w:tcPr>
            <w:tcW w:w="6912" w:type="dxa"/>
            <w:gridSpan w:val="5"/>
          </w:tcPr>
          <w:p w:rsidR="00312782" w:rsidRDefault="00312782" w:rsidP="009A0D0E">
            <w:pPr>
              <w:pStyle w:val="ac"/>
              <w:shd w:val="clear" w:color="auto" w:fill="auto"/>
              <w:jc w:val="left"/>
              <w:rPr>
                <w:b/>
                <w:lang w:val="uk-UA"/>
              </w:rPr>
            </w:pPr>
            <w:r>
              <w:rPr>
                <w:b/>
                <w:lang w:val="uk-UA"/>
              </w:rPr>
              <w:t xml:space="preserve">  ( у т. числі ПДВ )</w:t>
            </w:r>
          </w:p>
        </w:tc>
        <w:tc>
          <w:tcPr>
            <w:tcW w:w="1276" w:type="dxa"/>
          </w:tcPr>
          <w:p w:rsidR="00312782" w:rsidRDefault="00312782" w:rsidP="009A0D0E">
            <w:pPr>
              <w:pStyle w:val="ac"/>
              <w:shd w:val="clear" w:color="auto" w:fill="auto"/>
              <w:jc w:val="left"/>
              <w:rPr>
                <w:b/>
                <w:lang w:val="uk-UA"/>
              </w:rPr>
            </w:pPr>
          </w:p>
        </w:tc>
        <w:tc>
          <w:tcPr>
            <w:tcW w:w="2092" w:type="dxa"/>
          </w:tcPr>
          <w:p w:rsidR="00312782" w:rsidRDefault="00312782" w:rsidP="009A0D0E">
            <w:pPr>
              <w:pStyle w:val="ac"/>
              <w:shd w:val="clear" w:color="auto" w:fill="auto"/>
              <w:jc w:val="left"/>
              <w:rPr>
                <w:b/>
                <w:lang w:val="uk-UA"/>
              </w:rPr>
            </w:pPr>
          </w:p>
        </w:tc>
      </w:tr>
    </w:tbl>
    <w:p w:rsidR="009A0D0E" w:rsidRPr="009A0D0E" w:rsidRDefault="009A0D0E" w:rsidP="009A0D0E">
      <w:pPr>
        <w:pStyle w:val="ac"/>
        <w:jc w:val="left"/>
        <w:rPr>
          <w:b/>
          <w:lang w:val="uk-UA"/>
        </w:rPr>
      </w:pPr>
    </w:p>
    <w:p w:rsidR="0053421D" w:rsidRDefault="0053421D"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896CE6">
      <w:pPr>
        <w:pStyle w:val="ac"/>
        <w:shd w:val="clear" w:color="auto" w:fill="auto"/>
        <w:rPr>
          <w:color w:val="000000"/>
          <w:lang w:val="uk-UA" w:eastAsia="uk-UA" w:bidi="uk-UA"/>
        </w:rPr>
      </w:pPr>
    </w:p>
    <w:p w:rsidR="00896CE6" w:rsidRDefault="00896CE6" w:rsidP="00896CE6">
      <w:pPr>
        <w:pStyle w:val="ac"/>
        <w:shd w:val="clear" w:color="auto" w:fill="auto"/>
      </w:pPr>
      <w:r>
        <w:rPr>
          <w:color w:val="000000"/>
          <w:lang w:val="uk-UA" w:eastAsia="uk-UA" w:bidi="uk-UA"/>
        </w:rPr>
        <w:lastRenderedPageBreak/>
        <w:t>Додаток № 3</w:t>
      </w:r>
    </w:p>
    <w:p w:rsidR="00896CE6" w:rsidRDefault="00896CE6" w:rsidP="00896CE6">
      <w:pPr>
        <w:pStyle w:val="ac"/>
        <w:shd w:val="clear" w:color="auto" w:fill="auto"/>
      </w:pPr>
      <w:r>
        <w:rPr>
          <w:color w:val="000000"/>
          <w:lang w:val="uk-UA" w:eastAsia="uk-UA" w:bidi="uk-UA"/>
        </w:rPr>
        <w:t>до оголошення про проведення</w:t>
      </w:r>
    </w:p>
    <w:p w:rsidR="00896CE6" w:rsidRDefault="00896CE6" w:rsidP="00896CE6">
      <w:pPr>
        <w:pStyle w:val="ac"/>
        <w:shd w:val="clear" w:color="auto" w:fill="auto"/>
        <w:rPr>
          <w:color w:val="000000"/>
          <w:lang w:val="uk-UA" w:eastAsia="uk-UA" w:bidi="uk-UA"/>
        </w:rPr>
      </w:pPr>
      <w:r>
        <w:rPr>
          <w:color w:val="000000"/>
          <w:lang w:val="uk-UA" w:eastAsia="uk-UA" w:bidi="uk-UA"/>
        </w:rPr>
        <w:t>спрощеної закупівлі</w:t>
      </w:r>
    </w:p>
    <w:p w:rsidR="00896CE6" w:rsidRDefault="00896CE6" w:rsidP="00896CE6">
      <w:pPr>
        <w:tabs>
          <w:tab w:val="left" w:pos="9689"/>
        </w:tabs>
        <w:ind w:right="142"/>
        <w:jc w:val="both"/>
        <w:rPr>
          <w:b/>
          <w:bCs/>
          <w:sz w:val="22"/>
          <w:szCs w:val="22"/>
          <w:lang w:val="uk-UA"/>
        </w:rPr>
      </w:pPr>
      <w:r>
        <w:rPr>
          <w:b/>
          <w:bCs/>
          <w:sz w:val="22"/>
          <w:szCs w:val="22"/>
          <w:lang w:val="uk-UA"/>
        </w:rPr>
        <w:t xml:space="preserve">                                                       </w:t>
      </w:r>
    </w:p>
    <w:p w:rsidR="00896CE6" w:rsidRDefault="00896CE6" w:rsidP="00896CE6">
      <w:pPr>
        <w:tabs>
          <w:tab w:val="left" w:pos="9689"/>
        </w:tabs>
        <w:ind w:right="142"/>
        <w:jc w:val="both"/>
        <w:rPr>
          <w:b/>
          <w:bCs/>
          <w:sz w:val="22"/>
          <w:szCs w:val="22"/>
          <w:lang w:val="uk-UA"/>
        </w:rPr>
      </w:pPr>
    </w:p>
    <w:p w:rsidR="00896CE6" w:rsidRPr="00896CE6" w:rsidRDefault="00896CE6" w:rsidP="00896CE6">
      <w:pPr>
        <w:tabs>
          <w:tab w:val="left" w:pos="9689"/>
        </w:tabs>
        <w:ind w:right="142"/>
        <w:jc w:val="both"/>
        <w:rPr>
          <w:b/>
          <w:bCs/>
          <w:sz w:val="22"/>
          <w:szCs w:val="22"/>
          <w:lang w:val="uk-UA"/>
        </w:rPr>
      </w:pPr>
      <w:r>
        <w:rPr>
          <w:b/>
          <w:bCs/>
          <w:sz w:val="22"/>
          <w:szCs w:val="22"/>
          <w:lang w:val="uk-UA"/>
        </w:rPr>
        <w:t xml:space="preserve">                                               </w:t>
      </w:r>
      <w:r w:rsidRPr="00896CE6">
        <w:rPr>
          <w:b/>
          <w:bCs/>
          <w:sz w:val="22"/>
          <w:szCs w:val="22"/>
          <w:lang w:val="uk-UA"/>
        </w:rPr>
        <w:t>Лист-згода</w:t>
      </w:r>
      <w:r>
        <w:rPr>
          <w:b/>
          <w:bCs/>
          <w:sz w:val="22"/>
          <w:szCs w:val="22"/>
          <w:lang w:val="uk-UA"/>
        </w:rPr>
        <w:t xml:space="preserve"> </w:t>
      </w:r>
      <w:r w:rsidRPr="00896CE6">
        <w:rPr>
          <w:b/>
          <w:bCs/>
          <w:sz w:val="22"/>
          <w:szCs w:val="22"/>
          <w:lang w:val="uk-UA"/>
        </w:rPr>
        <w:t>на обробку персональних даних*</w:t>
      </w:r>
    </w:p>
    <w:p w:rsidR="00896CE6" w:rsidRPr="00896CE6" w:rsidRDefault="00896CE6" w:rsidP="00896CE6">
      <w:pPr>
        <w:tabs>
          <w:tab w:val="left" w:pos="9689"/>
        </w:tabs>
        <w:ind w:right="142"/>
        <w:jc w:val="both"/>
        <w:rPr>
          <w:bCs/>
          <w:sz w:val="22"/>
          <w:szCs w:val="22"/>
          <w:lang w:val="uk-UA"/>
        </w:rPr>
      </w:pPr>
    </w:p>
    <w:p w:rsidR="00896CE6" w:rsidRPr="00896CE6" w:rsidRDefault="00896CE6" w:rsidP="00896CE6">
      <w:pPr>
        <w:tabs>
          <w:tab w:val="left" w:pos="9689"/>
        </w:tabs>
        <w:ind w:left="600" w:right="142"/>
        <w:jc w:val="both"/>
        <w:rPr>
          <w:bCs/>
          <w:sz w:val="22"/>
          <w:szCs w:val="22"/>
          <w:lang w:val="uk-UA"/>
        </w:rPr>
      </w:pPr>
      <w:r w:rsidRPr="00896CE6">
        <w:rPr>
          <w:bCs/>
          <w:sz w:val="22"/>
          <w:szCs w:val="22"/>
          <w:lang w:val="uk-UA"/>
        </w:rPr>
        <w:t>Відповідно до закону України „Про захист персональних даних ” від 01.06.2012 №2297-</w:t>
      </w:r>
      <w:r w:rsidRPr="00185AAE">
        <w:rPr>
          <w:bCs/>
          <w:sz w:val="22"/>
          <w:szCs w:val="22"/>
        </w:rPr>
        <w:t>VI</w:t>
      </w:r>
      <w:r w:rsidRPr="00896CE6">
        <w:rPr>
          <w:bCs/>
          <w:sz w:val="22"/>
          <w:szCs w:val="22"/>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тендерної процедурі, цивільно-правових та господарських відносин.</w:t>
      </w:r>
    </w:p>
    <w:p w:rsidR="00896CE6" w:rsidRPr="00896CE6" w:rsidRDefault="00896CE6" w:rsidP="00896CE6">
      <w:pPr>
        <w:tabs>
          <w:tab w:val="left" w:pos="9689"/>
        </w:tabs>
        <w:ind w:left="600" w:right="142"/>
        <w:jc w:val="both"/>
        <w:rPr>
          <w:bCs/>
          <w:sz w:val="22"/>
          <w:szCs w:val="22"/>
          <w:lang w:val="uk-UA"/>
        </w:rPr>
      </w:pPr>
    </w:p>
    <w:p w:rsidR="00896CE6" w:rsidRPr="00896CE6" w:rsidRDefault="00896CE6" w:rsidP="00896CE6">
      <w:pPr>
        <w:tabs>
          <w:tab w:val="left" w:pos="9689"/>
        </w:tabs>
        <w:ind w:right="142"/>
        <w:jc w:val="both"/>
        <w:rPr>
          <w:bCs/>
          <w:sz w:val="22"/>
          <w:szCs w:val="22"/>
          <w:lang w:val="uk-UA"/>
        </w:rPr>
      </w:pPr>
    </w:p>
    <w:p w:rsidR="00896CE6" w:rsidRPr="00185AAE" w:rsidRDefault="00896CE6" w:rsidP="00896CE6">
      <w:pPr>
        <w:tabs>
          <w:tab w:val="left" w:pos="9689"/>
        </w:tabs>
        <w:ind w:right="142" w:firstLine="720"/>
        <w:jc w:val="both"/>
        <w:rPr>
          <w:bCs/>
          <w:sz w:val="22"/>
          <w:szCs w:val="22"/>
        </w:rPr>
      </w:pPr>
      <w:r w:rsidRPr="00185AAE">
        <w:rPr>
          <w:bCs/>
          <w:sz w:val="22"/>
          <w:szCs w:val="22"/>
        </w:rPr>
        <w:t>Дата_____________                            ________________  /_________________/</w:t>
      </w:r>
    </w:p>
    <w:p w:rsidR="00896CE6" w:rsidRPr="00185AAE" w:rsidRDefault="00896CE6" w:rsidP="00896CE6">
      <w:pPr>
        <w:tabs>
          <w:tab w:val="left" w:pos="9689"/>
        </w:tabs>
        <w:ind w:right="142" w:firstLine="720"/>
        <w:jc w:val="both"/>
        <w:rPr>
          <w:bCs/>
          <w:sz w:val="22"/>
          <w:szCs w:val="22"/>
        </w:rPr>
      </w:pPr>
      <w:r w:rsidRPr="00185AAE">
        <w:rPr>
          <w:bCs/>
          <w:sz w:val="22"/>
          <w:szCs w:val="22"/>
        </w:rPr>
        <w:t xml:space="preserve">                                                                      (</w:t>
      </w:r>
      <w:proofErr w:type="gramStart"/>
      <w:r w:rsidRPr="00185AAE">
        <w:rPr>
          <w:bCs/>
          <w:sz w:val="22"/>
          <w:szCs w:val="22"/>
        </w:rPr>
        <w:t>п</w:t>
      </w:r>
      <w:proofErr w:type="gramEnd"/>
      <w:r w:rsidRPr="00185AAE">
        <w:rPr>
          <w:bCs/>
          <w:sz w:val="22"/>
          <w:szCs w:val="22"/>
        </w:rPr>
        <w:t>ідпис)                                   (ПІБ)</w:t>
      </w:r>
    </w:p>
    <w:p w:rsidR="00896CE6" w:rsidRPr="00185AAE" w:rsidRDefault="00896CE6" w:rsidP="00896CE6">
      <w:pPr>
        <w:ind w:right="142"/>
        <w:jc w:val="both"/>
        <w:rPr>
          <w:sz w:val="22"/>
          <w:szCs w:val="22"/>
        </w:rPr>
      </w:pPr>
    </w:p>
    <w:p w:rsidR="00896CE6" w:rsidRPr="00185AAE" w:rsidRDefault="00896CE6" w:rsidP="00896CE6">
      <w:pPr>
        <w:tabs>
          <w:tab w:val="num" w:pos="360"/>
        </w:tabs>
        <w:ind w:right="142"/>
        <w:jc w:val="both"/>
        <w:rPr>
          <w:rStyle w:val="a7"/>
          <w:rFonts w:eastAsia="Courier New"/>
          <w:b/>
          <w:sz w:val="22"/>
          <w:szCs w:val="22"/>
        </w:rPr>
      </w:pPr>
    </w:p>
    <w:p w:rsidR="00896CE6" w:rsidRDefault="00896CE6" w:rsidP="00896CE6">
      <w:pPr>
        <w:pStyle w:val="ac"/>
        <w:shd w:val="clear" w:color="auto" w:fill="auto"/>
        <w:jc w:val="left"/>
        <w:rPr>
          <w:color w:val="000000"/>
          <w:lang w:val="uk-UA" w:eastAsia="uk-UA" w:bidi="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896CE6">
      <w:pPr>
        <w:pStyle w:val="ac"/>
        <w:shd w:val="clear" w:color="auto" w:fill="auto"/>
      </w:pPr>
      <w:r>
        <w:rPr>
          <w:color w:val="000000"/>
          <w:lang w:val="uk-UA" w:eastAsia="uk-UA" w:bidi="uk-UA"/>
        </w:rPr>
        <w:lastRenderedPageBreak/>
        <w:t xml:space="preserve">Додаток № 4 </w:t>
      </w:r>
    </w:p>
    <w:p w:rsidR="00896CE6" w:rsidRDefault="00896CE6" w:rsidP="00896CE6">
      <w:pPr>
        <w:pStyle w:val="ac"/>
        <w:shd w:val="clear" w:color="auto" w:fill="auto"/>
      </w:pPr>
      <w:r>
        <w:rPr>
          <w:color w:val="000000"/>
          <w:lang w:val="uk-UA" w:eastAsia="uk-UA" w:bidi="uk-UA"/>
        </w:rPr>
        <w:t>до оголошення про проведення</w:t>
      </w:r>
    </w:p>
    <w:p w:rsidR="00896CE6" w:rsidRDefault="00896CE6" w:rsidP="00896CE6">
      <w:pPr>
        <w:pStyle w:val="ac"/>
        <w:shd w:val="clear" w:color="auto" w:fill="auto"/>
        <w:rPr>
          <w:color w:val="000000"/>
          <w:lang w:val="uk-UA" w:eastAsia="uk-UA" w:bidi="uk-UA"/>
        </w:rPr>
      </w:pPr>
      <w:r>
        <w:rPr>
          <w:color w:val="000000"/>
          <w:lang w:val="uk-UA" w:eastAsia="uk-UA" w:bidi="uk-UA"/>
        </w:rPr>
        <w:t>спрощеної закупівлі</w:t>
      </w:r>
    </w:p>
    <w:p w:rsidR="00896CE6" w:rsidRDefault="00896CE6" w:rsidP="00896CE6">
      <w:pPr>
        <w:pStyle w:val="ac"/>
        <w:shd w:val="clear" w:color="auto" w:fill="auto"/>
        <w:rPr>
          <w:color w:val="000000"/>
          <w:lang w:val="uk-UA" w:eastAsia="uk-UA" w:bidi="uk-UA"/>
        </w:rPr>
      </w:pPr>
    </w:p>
    <w:p w:rsidR="00896CE6" w:rsidRDefault="00896CE6" w:rsidP="00896CE6">
      <w:pPr>
        <w:tabs>
          <w:tab w:val="left" w:pos="698"/>
          <w:tab w:val="left" w:pos="1614"/>
          <w:tab w:val="left" w:pos="2530"/>
          <w:tab w:val="left" w:pos="3446"/>
          <w:tab w:val="left" w:pos="4362"/>
          <w:tab w:val="left" w:pos="5278"/>
          <w:tab w:val="left" w:pos="6194"/>
          <w:tab w:val="left" w:pos="7110"/>
          <w:tab w:val="left" w:pos="8026"/>
          <w:tab w:val="left" w:pos="8942"/>
          <w:tab w:val="left" w:pos="9131"/>
        </w:tabs>
        <w:spacing w:after="20"/>
        <w:rPr>
          <w:b/>
          <w:bCs/>
          <w:sz w:val="25"/>
          <w:szCs w:val="25"/>
        </w:rPr>
      </w:pPr>
      <w:r w:rsidRPr="00896CE6">
        <w:rPr>
          <w:b/>
          <w:bCs/>
          <w:sz w:val="25"/>
          <w:szCs w:val="25"/>
        </w:rPr>
        <w:t xml:space="preserve">                                                         </w:t>
      </w:r>
      <w:r>
        <w:rPr>
          <w:b/>
          <w:bCs/>
          <w:sz w:val="25"/>
          <w:szCs w:val="25"/>
        </w:rPr>
        <w:t>ПРОЕКТ</w:t>
      </w:r>
    </w:p>
    <w:p w:rsidR="00896CE6" w:rsidRDefault="00896CE6" w:rsidP="00896CE6">
      <w:pPr>
        <w:tabs>
          <w:tab w:val="left" w:pos="698"/>
          <w:tab w:val="left" w:pos="1614"/>
          <w:tab w:val="left" w:pos="2530"/>
          <w:tab w:val="left" w:pos="3446"/>
          <w:tab w:val="left" w:pos="4362"/>
          <w:tab w:val="left" w:pos="5278"/>
          <w:tab w:val="left" w:pos="6194"/>
          <w:tab w:val="left" w:pos="7110"/>
          <w:tab w:val="left" w:pos="8026"/>
          <w:tab w:val="left" w:pos="8942"/>
          <w:tab w:val="left" w:pos="9131"/>
        </w:tabs>
        <w:spacing w:after="20"/>
        <w:jc w:val="center"/>
        <w:rPr>
          <w:b/>
          <w:bCs/>
          <w:sz w:val="25"/>
          <w:szCs w:val="25"/>
        </w:rPr>
      </w:pPr>
      <w:r>
        <w:rPr>
          <w:b/>
          <w:bCs/>
          <w:sz w:val="25"/>
          <w:szCs w:val="25"/>
        </w:rPr>
        <w:t>ДОГОВІ</w:t>
      </w:r>
      <w:proofErr w:type="gramStart"/>
      <w:r>
        <w:rPr>
          <w:b/>
          <w:bCs/>
          <w:sz w:val="25"/>
          <w:szCs w:val="25"/>
        </w:rPr>
        <w:t>Р</w:t>
      </w:r>
      <w:proofErr w:type="gramEnd"/>
      <w:r>
        <w:rPr>
          <w:b/>
          <w:bCs/>
          <w:sz w:val="25"/>
          <w:szCs w:val="25"/>
        </w:rPr>
        <w:t xml:space="preserve">  ПРО ЗАКУПІВЛЮ  ТОВАРУ     № _____СЛ/22</w:t>
      </w:r>
    </w:p>
    <w:p w:rsidR="00896CE6" w:rsidRDefault="00896CE6" w:rsidP="00896CE6">
      <w:pPr>
        <w:tabs>
          <w:tab w:val="left" w:pos="698"/>
          <w:tab w:val="left" w:pos="1614"/>
          <w:tab w:val="left" w:pos="2530"/>
          <w:tab w:val="left" w:pos="3446"/>
          <w:tab w:val="left" w:pos="4362"/>
          <w:tab w:val="left" w:pos="5278"/>
          <w:tab w:val="left" w:pos="6194"/>
          <w:tab w:val="left" w:pos="7110"/>
          <w:tab w:val="left" w:pos="8026"/>
          <w:tab w:val="left" w:pos="8942"/>
          <w:tab w:val="left" w:pos="9131"/>
        </w:tabs>
        <w:spacing w:after="20"/>
        <w:rPr>
          <w:b/>
          <w:bCs/>
          <w:sz w:val="25"/>
          <w:szCs w:val="25"/>
        </w:rPr>
      </w:pPr>
      <w:r>
        <w:rPr>
          <w:b/>
          <w:bCs/>
          <w:sz w:val="25"/>
          <w:szCs w:val="25"/>
        </w:rPr>
        <w:t xml:space="preserve">                                    </w:t>
      </w:r>
    </w:p>
    <w:p w:rsidR="00896CE6" w:rsidRDefault="00896CE6" w:rsidP="00896CE6">
      <w:pPr>
        <w:tabs>
          <w:tab w:val="left" w:pos="698"/>
          <w:tab w:val="left" w:pos="1614"/>
          <w:tab w:val="left" w:pos="2530"/>
          <w:tab w:val="left" w:pos="3446"/>
          <w:tab w:val="left" w:pos="4362"/>
          <w:tab w:val="left" w:pos="5278"/>
          <w:tab w:val="left" w:pos="6194"/>
          <w:tab w:val="left" w:pos="7110"/>
          <w:tab w:val="left" w:pos="8026"/>
          <w:tab w:val="left" w:pos="8942"/>
          <w:tab w:val="left" w:pos="9131"/>
        </w:tabs>
        <w:spacing w:after="20"/>
        <w:rPr>
          <w:sz w:val="25"/>
          <w:szCs w:val="25"/>
        </w:rPr>
      </w:pPr>
      <w:r>
        <w:rPr>
          <w:b/>
          <w:bCs/>
          <w:sz w:val="25"/>
          <w:szCs w:val="25"/>
        </w:rPr>
        <w:t xml:space="preserve">  </w:t>
      </w:r>
      <w:r>
        <w:rPr>
          <w:sz w:val="25"/>
          <w:szCs w:val="25"/>
        </w:rPr>
        <w:t>м</w:t>
      </w:r>
      <w:proofErr w:type="gramStart"/>
      <w:r>
        <w:rPr>
          <w:sz w:val="25"/>
          <w:szCs w:val="25"/>
        </w:rPr>
        <w:t>.З</w:t>
      </w:r>
      <w:proofErr w:type="gramEnd"/>
      <w:r>
        <w:rPr>
          <w:sz w:val="25"/>
          <w:szCs w:val="25"/>
        </w:rPr>
        <w:t>апоріжжя                                                                                          _____________2022р.</w:t>
      </w:r>
    </w:p>
    <w:p w:rsidR="00896CE6" w:rsidRPr="00896CE6" w:rsidRDefault="00896CE6" w:rsidP="00896CE6">
      <w:pPr>
        <w:tabs>
          <w:tab w:val="left" w:pos="698"/>
          <w:tab w:val="left" w:pos="1614"/>
          <w:tab w:val="left" w:pos="2530"/>
          <w:tab w:val="left" w:pos="3446"/>
          <w:tab w:val="left" w:pos="4362"/>
          <w:tab w:val="left" w:pos="5278"/>
          <w:tab w:val="left" w:pos="6194"/>
          <w:tab w:val="left" w:pos="7110"/>
          <w:tab w:val="left" w:pos="8026"/>
          <w:tab w:val="left" w:pos="8942"/>
          <w:tab w:val="left" w:pos="9131"/>
        </w:tabs>
        <w:spacing w:after="20"/>
      </w:pPr>
      <w:r>
        <w:rPr>
          <w:sz w:val="25"/>
          <w:szCs w:val="25"/>
        </w:rPr>
        <w:t xml:space="preserve">  </w:t>
      </w:r>
    </w:p>
    <w:p w:rsidR="00896CE6" w:rsidRPr="00896CE6" w:rsidRDefault="00896CE6" w:rsidP="00896CE6">
      <w:pPr>
        <w:pStyle w:val="af"/>
        <w:spacing w:after="20" w:line="240" w:lineRule="auto"/>
        <w:ind w:left="0" w:right="0"/>
        <w:rPr>
          <w:rFonts w:cs="Times New Roman"/>
          <w:b/>
          <w:bCs/>
        </w:rPr>
      </w:pPr>
      <w:r w:rsidRPr="00896CE6">
        <w:rPr>
          <w:rFonts w:cs="Times New Roman"/>
          <w:b/>
          <w:bCs/>
        </w:rPr>
        <w:t xml:space="preserve">Комунальне некомерційне </w:t>
      </w:r>
      <w:proofErr w:type="gramStart"/>
      <w:r w:rsidRPr="00896CE6">
        <w:rPr>
          <w:rFonts w:cs="Times New Roman"/>
          <w:b/>
          <w:bCs/>
        </w:rPr>
        <w:t>п</w:t>
      </w:r>
      <w:proofErr w:type="gramEnd"/>
      <w:r w:rsidRPr="00896CE6">
        <w:rPr>
          <w:rFonts w:cs="Times New Roman"/>
          <w:b/>
          <w:bCs/>
        </w:rPr>
        <w:t>ідприємство «</w:t>
      </w:r>
      <w:r w:rsidRPr="00896CE6">
        <w:rPr>
          <w:rFonts w:cs="Times New Roman"/>
          <w:b/>
          <w:bCs/>
          <w:spacing w:val="0"/>
        </w:rPr>
        <w:t>Запорізька обласна клінічна дитяча лікарня»   Запорізької обласної ради (скорочене найменування - КНП «ЗОКДЛ» ЗОР),</w:t>
      </w:r>
      <w:r w:rsidRPr="00896CE6">
        <w:rPr>
          <w:rFonts w:cs="Times New Roman"/>
          <w:spacing w:val="0"/>
        </w:rPr>
        <w:t xml:space="preserve"> що має статус неприбуткового підприємства та не є платником податку на прибуток, далі за текстом договору іменоване Замовник, в особі    ______ (повна назва посади особи, уповноваженої на укладання договору, її повне прізвище, ім’я та по батькові), яка  діє на </w:t>
      </w:r>
      <w:proofErr w:type="gramStart"/>
      <w:r w:rsidRPr="00896CE6">
        <w:rPr>
          <w:rFonts w:cs="Times New Roman"/>
          <w:spacing w:val="0"/>
        </w:rPr>
        <w:t>п</w:t>
      </w:r>
      <w:proofErr w:type="gramEnd"/>
      <w:r w:rsidRPr="00896CE6">
        <w:rPr>
          <w:rFonts w:cs="Times New Roman"/>
          <w:spacing w:val="0"/>
        </w:rPr>
        <w:t xml:space="preserve">ідставі _________, з однієї сторони, та </w:t>
      </w:r>
      <w:r w:rsidRPr="00896CE6">
        <w:rPr>
          <w:rFonts w:cs="Times New Roman"/>
          <w:b/>
          <w:bCs/>
          <w:spacing w:val="0"/>
        </w:rPr>
        <w:t xml:space="preserve"> повне найменування переможця аукціону (юридична особа або фізична  особа - підприємець), </w:t>
      </w:r>
      <w:r w:rsidRPr="00896CE6">
        <w:rPr>
          <w:rFonts w:cs="Times New Roman"/>
          <w:spacing w:val="0"/>
        </w:rPr>
        <w:t>що __(вказати статус платника податку)</w:t>
      </w:r>
      <w:r w:rsidRPr="00896CE6">
        <w:rPr>
          <w:rFonts w:cs="Times New Roman"/>
          <w:b/>
          <w:bCs/>
          <w:spacing w:val="0"/>
        </w:rPr>
        <w:t xml:space="preserve">, </w:t>
      </w:r>
      <w:r w:rsidRPr="00896CE6">
        <w:rPr>
          <w:rFonts w:cs="Times New Roman"/>
          <w:spacing w:val="0"/>
        </w:rPr>
        <w:t>далі за текстом договору</w:t>
      </w:r>
      <w:r w:rsidRPr="00896CE6">
        <w:rPr>
          <w:rFonts w:cs="Times New Roman"/>
          <w:b/>
          <w:bCs/>
          <w:spacing w:val="0"/>
        </w:rPr>
        <w:t xml:space="preserve"> </w:t>
      </w:r>
      <w:r w:rsidRPr="00896CE6">
        <w:rPr>
          <w:rFonts w:cs="Times New Roman"/>
          <w:spacing w:val="0"/>
        </w:rPr>
        <w:t xml:space="preserve"> іменований Постачальник, в особі_____(повна назва посади особи, уповноваженої на укладання договору, її повне прізвище, ім’я та по батькові), яка діє на підставі _________, з іншої сторони,</w:t>
      </w:r>
      <w:r w:rsidRPr="00896CE6">
        <w:rPr>
          <w:rFonts w:cs="Times New Roman"/>
        </w:rPr>
        <w:t xml:space="preserve">  іменовані разом</w:t>
      </w:r>
      <w:r w:rsidRPr="00896CE6">
        <w:rPr>
          <w:rFonts w:cs="Times New Roman"/>
          <w:spacing w:val="0"/>
        </w:rPr>
        <w:t xml:space="preserve"> Сторони, а кожна окремо - Сторона, </w:t>
      </w:r>
      <w:r w:rsidRPr="00896CE6">
        <w:rPr>
          <w:rFonts w:cs="Times New Roman"/>
        </w:rPr>
        <w:t>у відповідності до ст. 12-1 Закону України «Про правовий режим воєнного стану», Указу Президента України від 24 лютого 2022 р. №64 «Про введення воєнного стану в Україні» та Постанови Кабінету Міні</w:t>
      </w:r>
      <w:proofErr w:type="gramStart"/>
      <w:r w:rsidRPr="00896CE6">
        <w:rPr>
          <w:rFonts w:cs="Times New Roman"/>
        </w:rPr>
        <w:t>стр</w:t>
      </w:r>
      <w:proofErr w:type="gramEnd"/>
      <w:r w:rsidRPr="00896CE6">
        <w:rPr>
          <w:rFonts w:cs="Times New Roman"/>
        </w:rPr>
        <w:t>ів України від 28 лютого 2022 року №169 (зі змінами) «Деякі питання здійснення оборонних та публічних закупівель товарів, робіт і послуг в умовах воєнного стану» уклали даний догові</w:t>
      </w:r>
      <w:proofErr w:type="gramStart"/>
      <w:r w:rsidRPr="00896CE6">
        <w:rPr>
          <w:rFonts w:cs="Times New Roman"/>
        </w:rPr>
        <w:t>р</w:t>
      </w:r>
      <w:proofErr w:type="gramEnd"/>
      <w:r w:rsidRPr="00896CE6">
        <w:rPr>
          <w:rFonts w:cs="Times New Roman"/>
        </w:rPr>
        <w:t xml:space="preserve"> про нижченаведене:</w:t>
      </w:r>
    </w:p>
    <w:p w:rsidR="00896CE6" w:rsidRPr="00896CE6" w:rsidRDefault="00896CE6" w:rsidP="00896CE6">
      <w:pPr>
        <w:tabs>
          <w:tab w:val="left" w:pos="698"/>
          <w:tab w:val="left" w:pos="1614"/>
          <w:tab w:val="left" w:pos="2530"/>
          <w:tab w:val="left" w:pos="3446"/>
          <w:tab w:val="left" w:pos="4362"/>
          <w:tab w:val="left" w:pos="5278"/>
          <w:tab w:val="left" w:pos="6194"/>
          <w:tab w:val="left" w:pos="7110"/>
          <w:tab w:val="left" w:pos="8026"/>
          <w:tab w:val="left" w:pos="8942"/>
          <w:tab w:val="left" w:pos="9131"/>
        </w:tabs>
        <w:spacing w:after="20"/>
      </w:pPr>
    </w:p>
    <w:p w:rsidR="00896CE6" w:rsidRPr="00896CE6" w:rsidRDefault="00896CE6" w:rsidP="00896CE6">
      <w:pPr>
        <w:tabs>
          <w:tab w:val="left" w:pos="698"/>
          <w:tab w:val="left" w:pos="1614"/>
          <w:tab w:val="left" w:pos="2466"/>
          <w:tab w:val="left" w:pos="2530"/>
          <w:tab w:val="left" w:pos="4362"/>
          <w:tab w:val="left" w:pos="5278"/>
          <w:tab w:val="left" w:pos="6194"/>
          <w:tab w:val="left" w:pos="7110"/>
          <w:tab w:val="left" w:pos="8026"/>
          <w:tab w:val="left" w:pos="8942"/>
          <w:tab w:val="left" w:pos="9131"/>
        </w:tabs>
        <w:spacing w:after="20"/>
        <w:jc w:val="both"/>
      </w:pPr>
      <w:r w:rsidRPr="00896CE6">
        <w:rPr>
          <w:b/>
          <w:bCs/>
        </w:rPr>
        <w:t xml:space="preserve"> 1.ПРЕДМЕТ ДОГОВОРУ</w:t>
      </w:r>
    </w:p>
    <w:p w:rsidR="00896CE6" w:rsidRPr="00896CE6" w:rsidRDefault="00896CE6" w:rsidP="00896CE6">
      <w:pPr>
        <w:tabs>
          <w:tab w:val="left" w:pos="698"/>
          <w:tab w:val="left" w:pos="1614"/>
          <w:tab w:val="left" w:pos="2466"/>
          <w:tab w:val="left" w:pos="2530"/>
          <w:tab w:val="left" w:pos="4362"/>
          <w:tab w:val="left" w:pos="5278"/>
          <w:tab w:val="left" w:pos="6194"/>
          <w:tab w:val="left" w:pos="7110"/>
          <w:tab w:val="left" w:pos="8026"/>
          <w:tab w:val="left" w:pos="8942"/>
          <w:tab w:val="left" w:pos="9131"/>
        </w:tabs>
        <w:spacing w:after="20"/>
        <w:jc w:val="both"/>
      </w:pPr>
      <w:r w:rsidRPr="00896CE6">
        <w:t>1.1. Постачальник</w:t>
      </w:r>
      <w:r w:rsidRPr="00896CE6">
        <w:rPr>
          <w:b/>
          <w:bCs/>
        </w:rPr>
        <w:t xml:space="preserve"> </w:t>
      </w:r>
      <w:r w:rsidRPr="00896CE6">
        <w:t>зобов'язується  поставити та передати у власність Замовника  медичне обладнання, далі - товар, зазначений у п. 1.2., а Замовник – прийняти  та своєчасно оплатити за такий товар.</w:t>
      </w:r>
    </w:p>
    <w:p w:rsidR="00896CE6" w:rsidRPr="00896CE6" w:rsidRDefault="00896CE6" w:rsidP="00896CE6">
      <w:pPr>
        <w:pStyle w:val="af"/>
        <w:spacing w:after="20" w:line="240" w:lineRule="auto"/>
        <w:ind w:left="0" w:right="0"/>
        <w:rPr>
          <w:rFonts w:cs="Times New Roman"/>
        </w:rPr>
      </w:pPr>
      <w:r w:rsidRPr="00896CE6">
        <w:rPr>
          <w:rFonts w:cs="Times New Roman"/>
        </w:rPr>
        <w:t xml:space="preserve">1.2. Найменування  товару </w:t>
      </w:r>
      <w:r w:rsidRPr="00896CE6">
        <w:rPr>
          <w:rFonts w:cs="Times New Roman"/>
          <w:spacing w:val="0"/>
        </w:rPr>
        <w:t>за кодом Національного класифікатора України ДК 021:2015  «Єдиний закупівельний словник»</w:t>
      </w:r>
      <w:r w:rsidRPr="00896CE6">
        <w:rPr>
          <w:rFonts w:cs="Times New Roman"/>
          <w:b/>
          <w:bCs/>
          <w:spacing w:val="0"/>
        </w:rPr>
        <w:t xml:space="preserve"> </w:t>
      </w:r>
      <w:r w:rsidRPr="00896CE6">
        <w:rPr>
          <w:rFonts w:cs="Times New Roman"/>
        </w:rPr>
        <w:t>ДК  021:2015:</w:t>
      </w:r>
      <w:r w:rsidRPr="00896CE6">
        <w:rPr>
          <w:rFonts w:cs="Times New Roman"/>
          <w:i/>
          <w:iCs/>
        </w:rPr>
        <w:t xml:space="preserve"> </w:t>
      </w:r>
      <w:r w:rsidRPr="00896CE6">
        <w:rPr>
          <w:rFonts w:cs="Times New Roman"/>
          <w:b/>
          <w:bCs/>
        </w:rPr>
        <w:t>33160000-9 Устаткування для операційних блоків</w:t>
      </w:r>
      <w:r w:rsidRPr="00896CE6">
        <w:rPr>
          <w:rFonts w:cs="Times New Roman"/>
        </w:rPr>
        <w:t xml:space="preserve"> (</w:t>
      </w:r>
      <w:r w:rsidRPr="00896CE6">
        <w:rPr>
          <w:rFonts w:cs="Times New Roman"/>
          <w:b/>
          <w:bCs/>
        </w:rPr>
        <w:t>набі</w:t>
      </w:r>
      <w:proofErr w:type="gramStart"/>
      <w:r w:rsidRPr="00896CE6">
        <w:rPr>
          <w:rFonts w:cs="Times New Roman"/>
          <w:b/>
          <w:bCs/>
        </w:rPr>
        <w:t>р</w:t>
      </w:r>
      <w:proofErr w:type="gramEnd"/>
      <w:r w:rsidRPr="00896CE6">
        <w:rPr>
          <w:rFonts w:cs="Times New Roman"/>
          <w:b/>
          <w:bCs/>
        </w:rPr>
        <w:t xml:space="preserve"> обладнання для нейрохірургічних операцій); НК 024:2019:44065 Багаторазовий набі</w:t>
      </w:r>
      <w:proofErr w:type="gramStart"/>
      <w:r w:rsidRPr="00896CE6">
        <w:rPr>
          <w:rFonts w:cs="Times New Roman"/>
          <w:b/>
          <w:bCs/>
        </w:rPr>
        <w:t>р</w:t>
      </w:r>
      <w:proofErr w:type="gramEnd"/>
      <w:r w:rsidRPr="00896CE6">
        <w:rPr>
          <w:rFonts w:cs="Times New Roman"/>
          <w:b/>
          <w:bCs/>
        </w:rPr>
        <w:t xml:space="preserve"> для нейрохірургічних процедур, що не містить лікарських засобів. 36904 Нейроскоп жорсткий, багаторазового використання, </w:t>
      </w:r>
      <w:r w:rsidRPr="00896CE6">
        <w:rPr>
          <w:rFonts w:cs="Times New Roman"/>
        </w:rPr>
        <w:t>надалі за текстом договору – товар, в кількості та за цінами, передбаченими Специфікацією договору, що є його невід’ємною частиною, а Замовник – прийняти товар і оплатити на умовах, передбачених цим договором.</w:t>
      </w:r>
    </w:p>
    <w:p w:rsidR="00896CE6" w:rsidRPr="00896CE6" w:rsidRDefault="00896CE6" w:rsidP="00896CE6">
      <w:pPr>
        <w:pStyle w:val="A8"/>
        <w:shd w:val="clear" w:color="auto" w:fill="FFFFFF"/>
        <w:spacing w:after="20"/>
        <w:jc w:val="both"/>
        <w:rPr>
          <w:rFonts w:ascii="Times New Roman" w:eastAsia="Times New Roman" w:hAnsi="Times New Roman" w:cs="Times New Roman"/>
          <w:sz w:val="24"/>
          <w:szCs w:val="24"/>
        </w:rPr>
      </w:pPr>
      <w:r w:rsidRPr="00896CE6">
        <w:rPr>
          <w:rFonts w:ascii="Times New Roman" w:hAnsi="Times New Roman" w:cs="Times New Roman"/>
          <w:sz w:val="24"/>
          <w:szCs w:val="24"/>
        </w:rPr>
        <w:t>Специфікація додається (додаток №1).</w:t>
      </w:r>
    </w:p>
    <w:p w:rsidR="00896CE6" w:rsidRPr="00896CE6" w:rsidRDefault="00896CE6" w:rsidP="00896CE6">
      <w:pPr>
        <w:tabs>
          <w:tab w:val="left" w:pos="698"/>
          <w:tab w:val="left" w:pos="1614"/>
          <w:tab w:val="left" w:pos="2466"/>
          <w:tab w:val="left" w:pos="2530"/>
          <w:tab w:val="left" w:pos="4362"/>
          <w:tab w:val="left" w:pos="5278"/>
          <w:tab w:val="left" w:pos="6194"/>
          <w:tab w:val="left" w:pos="7110"/>
          <w:tab w:val="left" w:pos="8026"/>
          <w:tab w:val="left" w:pos="8942"/>
          <w:tab w:val="left" w:pos="9131"/>
        </w:tabs>
        <w:spacing w:after="20"/>
        <w:jc w:val="both"/>
      </w:pPr>
      <w:r w:rsidRPr="00896CE6">
        <w:t>1.3. Замовник має право зменшити обсяги закупі</w:t>
      </w:r>
      <w:proofErr w:type="gramStart"/>
      <w:r w:rsidRPr="00896CE6">
        <w:t>вл</w:t>
      </w:r>
      <w:proofErr w:type="gramEnd"/>
      <w:r w:rsidRPr="00896CE6">
        <w:t>і товару у відповідністю з реальною фінансовою спроможністю та потребою Замовника згідно до частини 5 статті 41 Закону України про публічні закупівлі» № 922-</w:t>
      </w:r>
      <w:r w:rsidRPr="00896CE6">
        <w:rPr>
          <w:lang w:val="en-US"/>
        </w:rPr>
        <w:t>VII</w:t>
      </w:r>
      <w:r w:rsidRPr="00896CE6">
        <w:t>І від 25.12.2015(в редакціїї Закону №114-ІХ від 19.09.2019р. зі змінами та доповнненнями).</w:t>
      </w:r>
    </w:p>
    <w:p w:rsidR="00896CE6" w:rsidRP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jc w:val="both"/>
      </w:pPr>
      <w:r w:rsidRPr="00896CE6">
        <w:t>1.4. Цей догові</w:t>
      </w:r>
      <w:proofErr w:type="gramStart"/>
      <w:r w:rsidRPr="00896CE6">
        <w:t>р</w:t>
      </w:r>
      <w:proofErr w:type="gramEnd"/>
      <w:r w:rsidRPr="00896CE6">
        <w:t xml:space="preserve">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 922-</w:t>
      </w:r>
      <w:r w:rsidRPr="00896CE6">
        <w:rPr>
          <w:lang w:val="en-US"/>
        </w:rPr>
        <w:t>VII</w:t>
      </w:r>
      <w:r w:rsidRPr="00896CE6">
        <w:t xml:space="preserve">І від 25.12.2015 (в редакції Закону  </w:t>
      </w:r>
      <w:hyperlink r:id="rId6" w:history="1">
        <w:r w:rsidRPr="00896CE6">
          <w:rPr>
            <w:rStyle w:val="Hyperlink0"/>
          </w:rPr>
          <w:t>№ 114-IX від 19.09.2019</w:t>
        </w:r>
      </w:hyperlink>
      <w:r w:rsidRPr="00896CE6">
        <w:rPr>
          <w:rStyle w:val="Hyperlink0"/>
        </w:rPr>
        <w:t xml:space="preserve">, </w:t>
      </w:r>
      <w:r w:rsidRPr="00896CE6">
        <w:rPr>
          <w:rStyle w:val="a9"/>
          <w:shd w:val="clear" w:color="auto" w:fill="FFFFFF"/>
        </w:rPr>
        <w:t xml:space="preserve"> </w:t>
      </w:r>
      <w:r w:rsidRPr="00896CE6">
        <w:rPr>
          <w:rStyle w:val="Hyperlink0"/>
        </w:rPr>
        <w:t>зі змінами та доповненнями).</w:t>
      </w:r>
    </w:p>
    <w:p w:rsidR="00896CE6" w:rsidRP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jc w:val="both"/>
      </w:pPr>
      <w:r w:rsidRPr="00896CE6">
        <w:t xml:space="preserve"> </w:t>
      </w:r>
    </w:p>
    <w:p w:rsidR="00896CE6" w:rsidRP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jc w:val="both"/>
      </w:pPr>
      <w:r w:rsidRPr="00896CE6">
        <w:rPr>
          <w:rStyle w:val="a9"/>
          <w:b/>
          <w:bCs/>
        </w:rPr>
        <w:t>2.УМОВИ ПОСТАЧАННЯ ТОВАРУ</w:t>
      </w:r>
    </w:p>
    <w:p w:rsidR="00896CE6" w:rsidRPr="00896CE6" w:rsidRDefault="00896CE6" w:rsidP="00896CE6">
      <w:pPr>
        <w:tabs>
          <w:tab w:val="left" w:pos="567"/>
          <w:tab w:val="left" w:pos="8505"/>
        </w:tabs>
        <w:spacing w:after="20"/>
        <w:jc w:val="both"/>
      </w:pPr>
      <w:r w:rsidRPr="00896CE6">
        <w:t xml:space="preserve">2.1.   Кінцевий строк поставки:  до 20.11.2022 року.  </w:t>
      </w:r>
    </w:p>
    <w:p w:rsidR="00896CE6" w:rsidRPr="00896CE6" w:rsidRDefault="00896CE6" w:rsidP="00896CE6">
      <w:pPr>
        <w:tabs>
          <w:tab w:val="left" w:pos="567"/>
          <w:tab w:val="left" w:pos="8505"/>
        </w:tabs>
        <w:spacing w:after="20"/>
        <w:jc w:val="both"/>
      </w:pPr>
      <w:r w:rsidRPr="00896CE6">
        <w:t>Постачальник відвантажує товар Замовнику одноразовою поставкою, впродовж 90 календарних днів з дня внесення попередньої оплати. Постачальник відвантажує товар за адресою: м</w:t>
      </w:r>
      <w:proofErr w:type="gramStart"/>
      <w:r w:rsidRPr="00896CE6">
        <w:t>.З</w:t>
      </w:r>
      <w:proofErr w:type="gramEnd"/>
      <w:r w:rsidRPr="00896CE6">
        <w:t>апоріжжя, проспект Соборний/вул. Дніпровська/вул. Олександрівська, буд.70/21/47,  КН</w:t>
      </w:r>
      <w:proofErr w:type="gramStart"/>
      <w:r w:rsidRPr="00896CE6">
        <w:t>П«</w:t>
      </w:r>
      <w:proofErr w:type="gramEnd"/>
      <w:r w:rsidRPr="00896CE6">
        <w:t xml:space="preserve">ЗОКДЛ» ЗОР (комірник).  </w:t>
      </w:r>
    </w:p>
    <w:p w:rsidR="00896CE6" w:rsidRPr="00896CE6" w:rsidRDefault="00896CE6" w:rsidP="00896CE6">
      <w:pPr>
        <w:tabs>
          <w:tab w:val="left" w:pos="567"/>
          <w:tab w:val="left" w:pos="8505"/>
        </w:tabs>
        <w:spacing w:after="20"/>
        <w:jc w:val="both"/>
      </w:pPr>
      <w:r w:rsidRPr="00896CE6">
        <w:t xml:space="preserve">2.2. Поставка товару оформлюється видатковою накладною Постачальника, </w:t>
      </w:r>
      <w:proofErr w:type="gramStart"/>
      <w:r w:rsidRPr="00896CE6">
        <w:t>п</w:t>
      </w:r>
      <w:proofErr w:type="gramEnd"/>
      <w:r w:rsidRPr="00896CE6">
        <w:t>ідписаною Замовником, та довіреністю на отримання товару, з дотриманням форми, встановленої законодавством України, яка надається Постачальнику  в обмін на товар.</w:t>
      </w:r>
    </w:p>
    <w:p w:rsidR="00896CE6" w:rsidRPr="00896CE6" w:rsidRDefault="00896CE6" w:rsidP="00896CE6">
      <w:pPr>
        <w:tabs>
          <w:tab w:val="left" w:pos="567"/>
          <w:tab w:val="left" w:pos="8505"/>
        </w:tabs>
        <w:spacing w:after="20"/>
        <w:jc w:val="both"/>
      </w:pPr>
      <w:r w:rsidRPr="00896CE6">
        <w:rPr>
          <w:rStyle w:val="a9"/>
          <w:spacing w:val="3"/>
        </w:rPr>
        <w:t xml:space="preserve">2.3. Товар на момент переходу права власності до Замовника є власністю Постачальника. Товар  на момент передачі його  Замовнику не повинний бути обтяжений  правами третіх </w:t>
      </w:r>
      <w:proofErr w:type="gramStart"/>
      <w:r w:rsidRPr="00896CE6">
        <w:rPr>
          <w:rStyle w:val="a9"/>
          <w:spacing w:val="3"/>
        </w:rPr>
        <w:t>осіб</w:t>
      </w:r>
      <w:proofErr w:type="gramEnd"/>
      <w:r w:rsidRPr="00896CE6">
        <w:rPr>
          <w:rStyle w:val="a9"/>
          <w:spacing w:val="3"/>
        </w:rPr>
        <w:t xml:space="preserve">. </w:t>
      </w:r>
    </w:p>
    <w:p w:rsidR="00896CE6" w:rsidRPr="00896CE6" w:rsidRDefault="00896CE6" w:rsidP="00896CE6">
      <w:pPr>
        <w:shd w:val="clear" w:color="auto" w:fill="FFFFFF"/>
        <w:spacing w:after="20"/>
        <w:jc w:val="both"/>
        <w:rPr>
          <w:rStyle w:val="a9"/>
          <w:spacing w:val="6"/>
        </w:rPr>
      </w:pPr>
      <w:r w:rsidRPr="00896CE6">
        <w:lastRenderedPageBreak/>
        <w:t xml:space="preserve">2.4. Право </w:t>
      </w:r>
      <w:r w:rsidRPr="00896CE6">
        <w:rPr>
          <w:rStyle w:val="a9"/>
          <w:spacing w:val="6"/>
        </w:rPr>
        <w:t xml:space="preserve">власності на товар Замовник набуває з моменту </w:t>
      </w:r>
      <w:proofErr w:type="gramStart"/>
      <w:r w:rsidRPr="00896CE6">
        <w:rPr>
          <w:rStyle w:val="a9"/>
          <w:spacing w:val="6"/>
        </w:rPr>
        <w:t>п</w:t>
      </w:r>
      <w:proofErr w:type="gramEnd"/>
      <w:r w:rsidRPr="00896CE6">
        <w:rPr>
          <w:rStyle w:val="a9"/>
          <w:spacing w:val="6"/>
        </w:rPr>
        <w:t>ідписання видаткових документів матеріально - відповідальною особою Постачальника про передачу товару та матеріально – відповідальною особою Замовника про отримання товару.</w:t>
      </w:r>
    </w:p>
    <w:p w:rsidR="00896CE6" w:rsidRPr="00896CE6" w:rsidRDefault="00896CE6" w:rsidP="00896CE6">
      <w:pPr>
        <w:shd w:val="clear" w:color="auto" w:fill="FFFFFF"/>
        <w:tabs>
          <w:tab w:val="left" w:pos="482"/>
        </w:tabs>
        <w:spacing w:after="20"/>
        <w:jc w:val="both"/>
      </w:pPr>
      <w:r w:rsidRPr="00896CE6">
        <w:t xml:space="preserve">2.5. Одержання Замовником  товару  по кількості проводиться   згідно  видаткових документів, з якості  - у відповідності з документами, що </w:t>
      </w:r>
      <w:proofErr w:type="gramStart"/>
      <w:r w:rsidRPr="00896CE6">
        <w:t>п</w:t>
      </w:r>
      <w:proofErr w:type="gramEnd"/>
      <w:r w:rsidRPr="00896CE6">
        <w:t>ідтверджують його якість.</w:t>
      </w:r>
    </w:p>
    <w:p w:rsidR="00896CE6" w:rsidRPr="00896CE6" w:rsidRDefault="00896CE6" w:rsidP="00896CE6">
      <w:pPr>
        <w:shd w:val="clear" w:color="auto" w:fill="FFFFFF"/>
        <w:tabs>
          <w:tab w:val="left" w:pos="482"/>
        </w:tabs>
        <w:spacing w:after="20"/>
        <w:jc w:val="both"/>
      </w:pPr>
      <w:r w:rsidRPr="00896CE6">
        <w:t xml:space="preserve">2.6. При виявленні нестачі  по кількості товару Постачальник повинен провести постачання товару, який недопоставлений,  за свій рахунок протягом трьох днів </w:t>
      </w:r>
      <w:proofErr w:type="gramStart"/>
      <w:r w:rsidRPr="00896CE6">
        <w:t>в</w:t>
      </w:r>
      <w:proofErr w:type="gramEnd"/>
      <w:r w:rsidRPr="00896CE6">
        <w:t>ід дня   виявлення нестачі.</w:t>
      </w:r>
    </w:p>
    <w:p w:rsidR="00896CE6" w:rsidRPr="00896CE6" w:rsidRDefault="00896CE6" w:rsidP="00896CE6">
      <w:pPr>
        <w:spacing w:after="20"/>
        <w:jc w:val="both"/>
      </w:pPr>
      <w:r w:rsidRPr="00896CE6">
        <w:t xml:space="preserve">2.7. Якщо </w:t>
      </w:r>
      <w:proofErr w:type="gramStart"/>
      <w:r w:rsidRPr="00896CE6">
        <w:t>п</w:t>
      </w:r>
      <w:proofErr w:type="gramEnd"/>
      <w:r w:rsidRPr="00896CE6">
        <w:t xml:space="preserve">ід час приймання товару або введення його в експлуатацію товар виявиться дефектним або таким, що не відповідає умовам цього договору (бій, некомплектність),  Постачальник зобов’язаний замінити такий  товар. </w:t>
      </w:r>
      <w:proofErr w:type="gramStart"/>
      <w:r w:rsidRPr="00896CE6">
        <w:t>Вс</w:t>
      </w:r>
      <w:proofErr w:type="gramEnd"/>
      <w:r w:rsidRPr="00896CE6">
        <w:t xml:space="preserve">і витрати, пов’язані із заміною товару неналежної якості, несе Постачальник.  </w:t>
      </w:r>
    </w:p>
    <w:p w:rsidR="00896CE6" w:rsidRPr="00896CE6" w:rsidRDefault="00896CE6" w:rsidP="00896CE6">
      <w:pPr>
        <w:spacing w:after="20"/>
        <w:jc w:val="both"/>
      </w:pPr>
      <w:r w:rsidRPr="00896CE6">
        <w:t xml:space="preserve">2.8. Якщо протягом строку придатності товар виявиться неякісним або таким, що не відповідає умовам цього договору Постачальник зобов’язаний замінити такий товар впродовж 10 (десяти)  днів з моменту визнання претензії від Замовника. </w:t>
      </w:r>
      <w:proofErr w:type="gramStart"/>
      <w:r w:rsidRPr="00896CE6">
        <w:t>Вс</w:t>
      </w:r>
      <w:proofErr w:type="gramEnd"/>
      <w:r w:rsidRPr="00896CE6">
        <w:t>і витрати, пов’язані із заміною товару неналежної якості або товару, що  не відповідає умовам договору, несе Постачальник.</w:t>
      </w:r>
    </w:p>
    <w:p w:rsidR="00896CE6" w:rsidRPr="00896CE6" w:rsidRDefault="00896CE6" w:rsidP="00896CE6">
      <w:pPr>
        <w:spacing w:after="20"/>
        <w:jc w:val="both"/>
        <w:rPr>
          <w:rStyle w:val="a9"/>
          <w:spacing w:val="-6"/>
        </w:rPr>
      </w:pPr>
      <w:r w:rsidRPr="00896CE6">
        <w:t xml:space="preserve">2.9. </w:t>
      </w:r>
      <w:r w:rsidRPr="00896CE6">
        <w:rPr>
          <w:rStyle w:val="a9"/>
          <w:spacing w:val="-6"/>
        </w:rPr>
        <w:t>Постачальник доставляє товар своїм транспортом за місцем поставки. Доставка, інсталяція, монтаж та пуско - налагоджувальні робот, а також завантажувальні – розвантажувальні роботи здійснюються за рахунок Постачальника.</w:t>
      </w:r>
    </w:p>
    <w:p w:rsidR="00896CE6" w:rsidRPr="00896CE6" w:rsidRDefault="00896CE6" w:rsidP="00896CE6">
      <w:pPr>
        <w:spacing w:after="20"/>
        <w:jc w:val="both"/>
        <w:rPr>
          <w:spacing w:val="-6"/>
        </w:rPr>
      </w:pPr>
    </w:p>
    <w:p w:rsidR="00896CE6" w:rsidRPr="00896CE6" w:rsidRDefault="00896CE6" w:rsidP="00896CE6">
      <w:pPr>
        <w:spacing w:after="20"/>
        <w:jc w:val="both"/>
        <w:rPr>
          <w:rStyle w:val="a9"/>
          <w:b/>
          <w:bCs/>
        </w:rPr>
      </w:pPr>
      <w:r w:rsidRPr="00896CE6">
        <w:rPr>
          <w:rStyle w:val="a9"/>
          <w:b/>
          <w:bCs/>
        </w:rPr>
        <w:t>3.  ЯКІСТЬ ТОВАРУ</w:t>
      </w:r>
    </w:p>
    <w:p w:rsidR="00896CE6" w:rsidRPr="00896CE6" w:rsidRDefault="00896CE6" w:rsidP="00896CE6">
      <w:pPr>
        <w:spacing w:after="20"/>
        <w:jc w:val="both"/>
      </w:pPr>
      <w:r w:rsidRPr="00896CE6">
        <w:t>3.1. Товар повинен відповідати національним та/або міжнародним стандартам, медико – технічним вимогам, якісним, кількісним характеристикам до предмету закупі</w:t>
      </w:r>
      <w:proofErr w:type="gramStart"/>
      <w:r w:rsidRPr="00896CE6">
        <w:t>вл</w:t>
      </w:r>
      <w:proofErr w:type="gramEnd"/>
      <w:r w:rsidRPr="00896CE6">
        <w:t>і та іншим вимогам Замовника.</w:t>
      </w:r>
    </w:p>
    <w:p w:rsidR="00896CE6" w:rsidRPr="00896CE6" w:rsidRDefault="00896CE6" w:rsidP="00896CE6">
      <w:pPr>
        <w:pStyle w:val="af0"/>
        <w:widowControl w:val="0"/>
        <w:tabs>
          <w:tab w:val="left" w:pos="851"/>
        </w:tabs>
        <w:suppressAutoHyphens/>
        <w:spacing w:before="0" w:after="20" w:line="240" w:lineRule="auto"/>
        <w:jc w:val="both"/>
        <w:rPr>
          <w:rFonts w:ascii="Times New Roman" w:eastAsia="Times New Roman" w:hAnsi="Times New Roman" w:cs="Times New Roman"/>
        </w:rPr>
      </w:pPr>
      <w:r w:rsidRPr="00896CE6">
        <w:rPr>
          <w:rFonts w:ascii="Times New Roman" w:hAnsi="Times New Roman" w:cs="Times New Roman"/>
        </w:rPr>
        <w:t xml:space="preserve">3.2. Товар </w:t>
      </w:r>
      <w:proofErr w:type="gramStart"/>
      <w:r w:rsidRPr="00896CE6">
        <w:rPr>
          <w:rFonts w:ascii="Times New Roman" w:hAnsi="Times New Roman" w:cs="Times New Roman"/>
        </w:rPr>
        <w:t>повинен</w:t>
      </w:r>
      <w:proofErr w:type="gramEnd"/>
      <w:r w:rsidRPr="00896CE6">
        <w:rPr>
          <w:rFonts w:ascii="Times New Roman" w:hAnsi="Times New Roman" w:cs="Times New Roman"/>
        </w:rPr>
        <w:t xml:space="preserve">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896CE6" w:rsidRPr="00896CE6" w:rsidRDefault="00896CE6" w:rsidP="00896CE6">
      <w:pPr>
        <w:widowControl w:val="0"/>
        <w:tabs>
          <w:tab w:val="left" w:pos="534"/>
        </w:tabs>
        <w:spacing w:after="20"/>
      </w:pPr>
      <w:r w:rsidRPr="00896CE6">
        <w:t xml:space="preserve">3.2.1. Постачальник повинен надати копії документів наведених нижче </w:t>
      </w:r>
      <w:proofErr w:type="gramStart"/>
      <w:r w:rsidRPr="00896CE6">
        <w:t>п</w:t>
      </w:r>
      <w:proofErr w:type="gramEnd"/>
      <w:r w:rsidRPr="00896CE6">
        <w:t>ід час поставки:</w:t>
      </w:r>
    </w:p>
    <w:p w:rsidR="00896CE6" w:rsidRPr="00896CE6" w:rsidRDefault="00896CE6" w:rsidP="00896CE6">
      <w:pPr>
        <w:widowControl w:val="0"/>
        <w:tabs>
          <w:tab w:val="left" w:pos="534"/>
          <w:tab w:val="left" w:pos="709"/>
        </w:tabs>
        <w:spacing w:after="20"/>
        <w:jc w:val="both"/>
      </w:pPr>
      <w:r w:rsidRPr="00896CE6">
        <w:t xml:space="preserve">а) завірену копію декларації або копію документів, що </w:t>
      </w:r>
      <w:proofErr w:type="gramStart"/>
      <w:r w:rsidRPr="00896CE6">
        <w:t>п</w:t>
      </w:r>
      <w:proofErr w:type="gramEnd"/>
      <w:r w:rsidRPr="00896CE6">
        <w:t xml:space="preserve">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w:t>
      </w:r>
    </w:p>
    <w:p w:rsidR="00896CE6" w:rsidRPr="00896CE6" w:rsidRDefault="00896CE6" w:rsidP="00896CE6">
      <w:pPr>
        <w:widowControl w:val="0"/>
        <w:tabs>
          <w:tab w:val="left" w:pos="534"/>
          <w:tab w:val="left" w:pos="709"/>
        </w:tabs>
        <w:spacing w:after="20"/>
        <w:jc w:val="both"/>
      </w:pPr>
      <w:r w:rsidRPr="00896CE6">
        <w:t>б) з урахуванням вимог постанов Кабінету Міністрів України від 02.10.2013 № 753, №754, №755**, якщо Постачальник постачає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w:t>
      </w:r>
      <w:proofErr w:type="gramStart"/>
      <w:r w:rsidRPr="00896CE6">
        <w:t>ії У</w:t>
      </w:r>
      <w:proofErr w:type="gramEnd"/>
      <w:r w:rsidRPr="00896CE6">
        <w:t xml:space="preserve"> країни та були введені в обіг до дати обов’язкового застосування технічного регламенту, </w:t>
      </w:r>
      <w:proofErr w:type="gramStart"/>
      <w:r w:rsidRPr="00896CE6">
        <w:t>дозволяється</w:t>
      </w:r>
      <w:proofErr w:type="gramEnd"/>
      <w:r w:rsidRPr="00896CE6">
        <w:t xml:space="preserve"> постачати такі вироби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 </w:t>
      </w:r>
    </w:p>
    <w:p w:rsidR="00896CE6" w:rsidRPr="00896CE6" w:rsidRDefault="00896CE6" w:rsidP="00896CE6">
      <w:pPr>
        <w:widowControl w:val="0"/>
        <w:tabs>
          <w:tab w:val="left" w:pos="534"/>
          <w:tab w:val="left" w:pos="709"/>
        </w:tabs>
        <w:spacing w:after="20"/>
        <w:jc w:val="both"/>
      </w:pPr>
      <w:r w:rsidRPr="00896CE6">
        <w:t>*- Постанова КМУ від 02.10.2013. № 753 «Про затвердження Технічного регламенту щодо медичних виробі</w:t>
      </w:r>
      <w:proofErr w:type="gramStart"/>
      <w:r w:rsidRPr="00896CE6">
        <w:t>в</w:t>
      </w:r>
      <w:proofErr w:type="gramEnd"/>
      <w:r w:rsidRPr="00896CE6">
        <w:t xml:space="preserve">». </w:t>
      </w:r>
    </w:p>
    <w:p w:rsidR="00896CE6" w:rsidRPr="00896CE6" w:rsidRDefault="00896CE6" w:rsidP="00896CE6">
      <w:pPr>
        <w:widowControl w:val="0"/>
        <w:tabs>
          <w:tab w:val="left" w:pos="534"/>
          <w:tab w:val="left" w:pos="709"/>
        </w:tabs>
        <w:spacing w:after="20"/>
        <w:jc w:val="both"/>
      </w:pPr>
      <w:r w:rsidRPr="00896CE6">
        <w:t xml:space="preserve">**- Постанова КМУ від 02.10.2013 № 754 «Про затвердження Технічного регламенту щодо медичних виробів для діагностики in vitro». </w:t>
      </w:r>
    </w:p>
    <w:p w:rsidR="00896CE6" w:rsidRPr="00896CE6" w:rsidRDefault="00896CE6" w:rsidP="00896CE6">
      <w:pPr>
        <w:widowControl w:val="0"/>
        <w:tabs>
          <w:tab w:val="left" w:pos="534"/>
          <w:tab w:val="left" w:pos="709"/>
        </w:tabs>
        <w:spacing w:after="20"/>
        <w:jc w:val="both"/>
      </w:pPr>
      <w:r w:rsidRPr="00896CE6">
        <w:t>*** - Постанова КМУ від 02.10.2013. № 755 «Про затвердження Технічного регламенту щодо активних медичних виробі</w:t>
      </w:r>
      <w:proofErr w:type="gramStart"/>
      <w:r w:rsidRPr="00896CE6">
        <w:t>в</w:t>
      </w:r>
      <w:proofErr w:type="gramEnd"/>
      <w:r w:rsidRPr="00896CE6">
        <w:t xml:space="preserve">, які імплантують». Гарантійний термін – не менше 12 місяці з моменту вводу в експлуатацію на апарати та 12 місяців з моменту вводу в експлуатацію на оптику, </w:t>
      </w:r>
      <w:proofErr w:type="gramStart"/>
      <w:r w:rsidRPr="00896CE6">
        <w:t>св</w:t>
      </w:r>
      <w:proofErr w:type="gramEnd"/>
      <w:r w:rsidRPr="00896CE6">
        <w:t xml:space="preserve">ітловоди та інструменти (окрім тих, що передбачені для одноразового використання та витратних матеріалів – електродів резектоскопів, силіконових клапанів та ковпачків троакарів, </w:t>
      </w:r>
      <w:proofErr w:type="gramStart"/>
      <w:r w:rsidRPr="00896CE6">
        <w:t>тощо) (надати гарантійний лист Постачальника).</w:t>
      </w:r>
      <w:r w:rsidRPr="00896CE6">
        <w:tab/>
      </w:r>
      <w:proofErr w:type="gramEnd"/>
    </w:p>
    <w:p w:rsidR="00896CE6" w:rsidRPr="00896CE6" w:rsidRDefault="00896CE6" w:rsidP="00896CE6">
      <w:pPr>
        <w:widowControl w:val="0"/>
        <w:tabs>
          <w:tab w:val="left" w:pos="360"/>
          <w:tab w:val="left" w:pos="534"/>
        </w:tabs>
        <w:spacing w:after="20"/>
        <w:jc w:val="both"/>
      </w:pPr>
      <w:r w:rsidRPr="00896CE6">
        <w:t xml:space="preserve">3.3. Інструменти, оптики, </w:t>
      </w:r>
      <w:proofErr w:type="gramStart"/>
      <w:r w:rsidRPr="00896CE6">
        <w:t>св</w:t>
      </w:r>
      <w:proofErr w:type="gramEnd"/>
      <w:r w:rsidRPr="00896CE6">
        <w:t>ітловоди, кабелі та ін. в комплекті обладнання повинні бути багаторазового використання, підлягати численним циклам дезінфекції та стерилізації, окрім передбачених для одноразового застосування (Постачальник надає гарантійний лист).</w:t>
      </w:r>
    </w:p>
    <w:p w:rsidR="00896CE6" w:rsidRPr="00896CE6" w:rsidRDefault="00896CE6" w:rsidP="00896CE6">
      <w:pPr>
        <w:widowControl w:val="0"/>
        <w:tabs>
          <w:tab w:val="left" w:pos="360"/>
          <w:tab w:val="left" w:pos="534"/>
          <w:tab w:val="left" w:pos="709"/>
        </w:tabs>
        <w:spacing w:after="20"/>
        <w:jc w:val="both"/>
      </w:pPr>
      <w:r w:rsidRPr="00896CE6">
        <w:t>3.4. Обов’язкова наявність сертифі</w:t>
      </w:r>
      <w:proofErr w:type="gramStart"/>
      <w:r w:rsidRPr="00896CE6">
        <w:t>кованого</w:t>
      </w:r>
      <w:proofErr w:type="gramEnd"/>
      <w:r w:rsidRPr="00896CE6">
        <w:t xml:space="preserve"> виробником сервісного центру на території України та фахівців, що пройшли навчання у виробника (Постачальник надає гарантійний лист). </w:t>
      </w:r>
    </w:p>
    <w:p w:rsidR="00896CE6" w:rsidRPr="00896CE6" w:rsidRDefault="00896CE6" w:rsidP="00896CE6">
      <w:pPr>
        <w:widowControl w:val="0"/>
        <w:tabs>
          <w:tab w:val="left" w:pos="360"/>
          <w:tab w:val="left" w:pos="534"/>
          <w:tab w:val="left" w:pos="709"/>
        </w:tabs>
        <w:spacing w:after="20"/>
        <w:jc w:val="both"/>
      </w:pPr>
      <w:r w:rsidRPr="00896CE6">
        <w:t xml:space="preserve">3.5. Товар повинен відповідати медико-технічним вимогам Замовника до товару, що </w:t>
      </w:r>
      <w:proofErr w:type="gramStart"/>
      <w:r w:rsidRPr="00896CE6">
        <w:t>п</w:t>
      </w:r>
      <w:proofErr w:type="gramEnd"/>
      <w:r w:rsidRPr="00896CE6">
        <w:t xml:space="preserve">ідтверджується наданням Постачальником заповненої таблиці відповідності та копій інструкцій, щодо використання або офіційних друкованих документів (каталоги, проспекти, тощо) виробника українською або російською мовою, які містять підтвердження технічних </w:t>
      </w:r>
      <w:r w:rsidRPr="00896CE6">
        <w:lastRenderedPageBreak/>
        <w:t>параметрів обладнання.</w:t>
      </w:r>
    </w:p>
    <w:p w:rsidR="00896CE6" w:rsidRPr="00896CE6" w:rsidRDefault="00896CE6" w:rsidP="00896CE6">
      <w:pPr>
        <w:widowControl w:val="0"/>
        <w:tabs>
          <w:tab w:val="left" w:pos="360"/>
          <w:tab w:val="left" w:pos="534"/>
          <w:tab w:val="left" w:pos="709"/>
        </w:tabs>
        <w:spacing w:after="20"/>
        <w:jc w:val="both"/>
      </w:pPr>
      <w:r w:rsidRPr="00896CE6">
        <w:t xml:space="preserve">3.6. Постачальник повинен </w:t>
      </w:r>
      <w:proofErr w:type="gramStart"/>
      <w:r w:rsidRPr="00896CE6">
        <w:t>п</w:t>
      </w:r>
      <w:proofErr w:type="gramEnd"/>
      <w:r w:rsidRPr="00896CE6">
        <w:t>ідтвердити оригіналом гарантійного листа від виробника (якщо він не є виробником товару) або його офіційного представника в Україні (таке представництво повинно підтверджуватись копією відповідного листа, доручення, авторизації, тощо від виробника) свою спроможність постачання обладнання в необхідній кількості, якості та в потрібні  терміни, визначені Сторонами.</w:t>
      </w:r>
    </w:p>
    <w:p w:rsidR="00896CE6" w:rsidRPr="00896CE6" w:rsidRDefault="00896CE6" w:rsidP="00896CE6">
      <w:pPr>
        <w:pStyle w:val="af0"/>
        <w:keepNext/>
        <w:widowControl w:val="0"/>
        <w:suppressAutoHyphens/>
        <w:spacing w:before="0" w:after="20" w:line="240" w:lineRule="auto"/>
        <w:jc w:val="both"/>
        <w:rPr>
          <w:rFonts w:ascii="Times New Roman" w:eastAsia="Times New Roman" w:hAnsi="Times New Roman" w:cs="Times New Roman"/>
        </w:rPr>
      </w:pPr>
      <w:r w:rsidRPr="00896CE6">
        <w:rPr>
          <w:rFonts w:ascii="Times New Roman" w:hAnsi="Times New Roman" w:cs="Times New Roman"/>
        </w:rPr>
        <w:t xml:space="preserve">3.7. Постачальник </w:t>
      </w:r>
      <w:proofErr w:type="gramStart"/>
      <w:r w:rsidRPr="00896CE6">
        <w:rPr>
          <w:rFonts w:ascii="Times New Roman" w:hAnsi="Times New Roman" w:cs="Times New Roman"/>
        </w:rPr>
        <w:t>повинен</w:t>
      </w:r>
      <w:proofErr w:type="gramEnd"/>
      <w:r w:rsidRPr="00896CE6">
        <w:rPr>
          <w:rFonts w:ascii="Times New Roman" w:hAnsi="Times New Roman" w:cs="Times New Roman"/>
        </w:rPr>
        <w:t xml:space="preserve"> мати  відповідний дозвіл, відповідні висновки державних служб, дозвільні документи на види діяльності, що  здійснюються  при виконанні зобов’язань, передбачених даним договором.</w:t>
      </w:r>
    </w:p>
    <w:p w:rsidR="00896CE6" w:rsidRPr="00896CE6" w:rsidRDefault="00896CE6" w:rsidP="00896CE6">
      <w:pPr>
        <w:spacing w:after="20"/>
        <w:jc w:val="both"/>
      </w:pPr>
      <w:r w:rsidRPr="00896CE6">
        <w:t xml:space="preserve">3.8. Товар має бути упакований таким чином, щоб забезпечити схоронність та цілісність товару та виключити можливість його пошкодження, псування або знищення </w:t>
      </w:r>
      <w:proofErr w:type="gramStart"/>
      <w:r w:rsidRPr="00896CE6">
        <w:t>п</w:t>
      </w:r>
      <w:proofErr w:type="gramEnd"/>
      <w:r w:rsidRPr="00896CE6">
        <w:t>ід час транспортування.</w:t>
      </w:r>
    </w:p>
    <w:p w:rsidR="00896CE6" w:rsidRPr="00896CE6" w:rsidRDefault="00896CE6" w:rsidP="00896CE6">
      <w:pPr>
        <w:spacing w:after="20"/>
        <w:jc w:val="both"/>
      </w:pPr>
      <w:r w:rsidRPr="00896CE6">
        <w:t>3.9. Т</w:t>
      </w:r>
      <w:r w:rsidRPr="00896CE6">
        <w:rPr>
          <w:rStyle w:val="a9"/>
          <w:spacing w:val="-2"/>
        </w:rPr>
        <w:t xml:space="preserve">овар передається Замовнику в упаковці </w:t>
      </w:r>
      <w:proofErr w:type="gramStart"/>
      <w:r w:rsidRPr="00896CE6">
        <w:rPr>
          <w:rStyle w:val="a9"/>
          <w:spacing w:val="-2"/>
        </w:rPr>
        <w:t>п</w:t>
      </w:r>
      <w:proofErr w:type="gramEnd"/>
      <w:r w:rsidRPr="00896CE6">
        <w:rPr>
          <w:rStyle w:val="a9"/>
          <w:spacing w:val="-2"/>
        </w:rPr>
        <w:t>ідприємства виробника, яка не повинна бути деформованою або пошкодженою та яка відповідає характеру, забезпечує цілісність товару та збереження його якості під час транспортування. Маркування згідно діючих ДСТУ та ТУ. Маркування повинно бути виконано таким чином, що виключає його знищення або пошкодження за час транспортування до Замовника. Маркування на зовнішній упаковці товару повинно надавати інформацію щодо виробника: (</w:t>
      </w:r>
      <w:proofErr w:type="gramStart"/>
      <w:r w:rsidRPr="00896CE6">
        <w:rPr>
          <w:rStyle w:val="a9"/>
          <w:spacing w:val="-2"/>
        </w:rPr>
        <w:t>країна</w:t>
      </w:r>
      <w:proofErr w:type="gramEnd"/>
      <w:r w:rsidRPr="00896CE6">
        <w:rPr>
          <w:rStyle w:val="a9"/>
          <w:spacing w:val="-2"/>
        </w:rPr>
        <w:t xml:space="preserve"> походження товару, найменування виробника та його адреса, форма упаковки,   кількість в упаковці, дата виготовлення та термін придатності, номеру партії,    умов   зберігання,  інформація про склад та т.і.).</w:t>
      </w:r>
    </w:p>
    <w:p w:rsidR="00896CE6" w:rsidRDefault="00896CE6" w:rsidP="00896CE6">
      <w:pPr>
        <w:spacing w:after="20"/>
        <w:jc w:val="both"/>
        <w:rPr>
          <w:lang w:val="uk-UA"/>
        </w:rPr>
      </w:pPr>
      <w:r w:rsidRPr="00896CE6">
        <w:t xml:space="preserve">3.10. У разі пошкодження цілісності тари або упаковки, в якій </w:t>
      </w:r>
      <w:proofErr w:type="gramStart"/>
      <w:r w:rsidRPr="00896CE6">
        <w:t>поставляється</w:t>
      </w:r>
      <w:proofErr w:type="gramEnd"/>
      <w:r w:rsidRPr="00896CE6">
        <w:t xml:space="preserve"> товар, або невідповідності товару, який передається Постачальником, за асортиментом, кількістю або якістю, Замовник має право не приймати товар та вимагати заміни товару протягом 3 (трьох) робочих днів. Замовник може відмовитись від заміни товару і його оплати та вимагати розірвання договору і повернення сплачених за такий товар кошті</w:t>
      </w:r>
      <w:proofErr w:type="gramStart"/>
      <w:r w:rsidRPr="00896CE6">
        <w:t>в</w:t>
      </w:r>
      <w:proofErr w:type="gramEnd"/>
      <w:r w:rsidRPr="00896CE6">
        <w:t>.</w:t>
      </w:r>
    </w:p>
    <w:p w:rsidR="00896CE6" w:rsidRPr="00896CE6" w:rsidRDefault="00896CE6" w:rsidP="00896CE6">
      <w:pPr>
        <w:spacing w:after="20"/>
        <w:jc w:val="both"/>
        <w:rPr>
          <w:lang w:val="uk-UA"/>
        </w:rPr>
      </w:pPr>
    </w:p>
    <w:p w:rsidR="00896CE6" w:rsidRPr="00896CE6" w:rsidRDefault="00896CE6" w:rsidP="00896CE6">
      <w:pPr>
        <w:spacing w:after="20"/>
      </w:pPr>
      <w:r w:rsidRPr="00896CE6">
        <w:rPr>
          <w:rStyle w:val="a9"/>
          <w:b/>
          <w:bCs/>
        </w:rPr>
        <w:t xml:space="preserve">4. </w:t>
      </w:r>
      <w:proofErr w:type="gramStart"/>
      <w:r w:rsidRPr="00896CE6">
        <w:rPr>
          <w:rStyle w:val="a9"/>
          <w:b/>
          <w:bCs/>
        </w:rPr>
        <w:t>Ц</w:t>
      </w:r>
      <w:proofErr w:type="gramEnd"/>
      <w:r w:rsidRPr="00896CE6">
        <w:rPr>
          <w:rStyle w:val="a9"/>
          <w:b/>
          <w:bCs/>
        </w:rPr>
        <w:t>ІНА ДОГОВОРУ  ТА  ПОРЯДОК ЗДІЙСНЕННЯ ОПЛАТИ</w:t>
      </w:r>
    </w:p>
    <w:p w:rsidR="00896CE6" w:rsidRPr="00896CE6" w:rsidRDefault="00896CE6" w:rsidP="00896CE6">
      <w:pPr>
        <w:tabs>
          <w:tab w:val="left" w:pos="567"/>
          <w:tab w:val="left" w:pos="8505"/>
        </w:tabs>
        <w:spacing w:after="20"/>
        <w:jc w:val="both"/>
        <w:rPr>
          <w:rStyle w:val="a9"/>
          <w:b/>
          <w:bCs/>
        </w:rPr>
      </w:pPr>
      <w:r w:rsidRPr="00896CE6">
        <w:rPr>
          <w:rStyle w:val="a9"/>
          <w:spacing w:val="-6"/>
        </w:rPr>
        <w:t xml:space="preserve">4.1.  </w:t>
      </w:r>
      <w:proofErr w:type="gramStart"/>
      <w:r w:rsidRPr="00896CE6">
        <w:rPr>
          <w:rStyle w:val="a9"/>
          <w:spacing w:val="-6"/>
        </w:rPr>
        <w:t>Ц</w:t>
      </w:r>
      <w:proofErr w:type="gramEnd"/>
      <w:r w:rsidRPr="00896CE6">
        <w:rPr>
          <w:rStyle w:val="a9"/>
          <w:spacing w:val="-6"/>
        </w:rPr>
        <w:t xml:space="preserve">іна договору становить_____________________грн.(цифрами та прописом),    в т.ч. ПДВ- ___% (вказати розмір відсотків), що становить________грн.(цифрами та прописом).  </w:t>
      </w:r>
    </w:p>
    <w:p w:rsidR="00896CE6" w:rsidRPr="00896CE6" w:rsidRDefault="00896CE6" w:rsidP="00896CE6">
      <w:pPr>
        <w:shd w:val="clear" w:color="auto" w:fill="FFFFFF"/>
        <w:tabs>
          <w:tab w:val="left" w:pos="418"/>
        </w:tabs>
        <w:spacing w:after="20"/>
        <w:jc w:val="both"/>
      </w:pPr>
      <w:r w:rsidRPr="00896CE6">
        <w:t xml:space="preserve">4.2.  </w:t>
      </w:r>
      <w:proofErr w:type="gramStart"/>
      <w:r w:rsidRPr="00896CE6">
        <w:t>Ц</w:t>
      </w:r>
      <w:proofErr w:type="gramEnd"/>
      <w:r w:rsidRPr="00896CE6">
        <w:t>іна договору визначена за результатами проведеного Замовником електронного аукціону в системі публічних закупівель «Прозоро» (спрощена процедура закупівлі).</w:t>
      </w:r>
    </w:p>
    <w:p w:rsidR="00896CE6" w:rsidRPr="00896CE6" w:rsidRDefault="00896CE6" w:rsidP="00896CE6">
      <w:pPr>
        <w:shd w:val="clear" w:color="auto" w:fill="FFFFFF"/>
        <w:tabs>
          <w:tab w:val="left" w:pos="418"/>
        </w:tabs>
        <w:spacing w:after="20"/>
        <w:jc w:val="both"/>
      </w:pPr>
      <w:r w:rsidRPr="00896CE6">
        <w:t xml:space="preserve">4.3. </w:t>
      </w:r>
      <w:proofErr w:type="gramStart"/>
      <w:r w:rsidRPr="00896CE6">
        <w:t>Ц</w:t>
      </w:r>
      <w:proofErr w:type="gramEnd"/>
      <w:r w:rsidRPr="00896CE6">
        <w:t xml:space="preserve">іна товару сформована з урахуванням витрат на страхування, сплату мита, податків та всіх інших зборів і обов’язкових платежів, страхування, навантаження, розвантаження, сплату митних тарифів та усіх інших витрат.  </w:t>
      </w:r>
    </w:p>
    <w:p w:rsidR="00896CE6" w:rsidRPr="00896CE6" w:rsidRDefault="00896CE6" w:rsidP="00896CE6">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spacing w:after="20"/>
        <w:jc w:val="both"/>
        <w:rPr>
          <w:rStyle w:val="a9"/>
          <w:rFonts w:ascii="Times New Roman" w:eastAsia="Times New Roman" w:hAnsi="Times New Roman" w:cs="Times New Roman"/>
          <w:spacing w:val="-6"/>
          <w:sz w:val="24"/>
          <w:szCs w:val="24"/>
        </w:rPr>
      </w:pPr>
      <w:r w:rsidRPr="00896CE6">
        <w:rPr>
          <w:rFonts w:ascii="Times New Roman" w:hAnsi="Times New Roman" w:cs="Times New Roman"/>
          <w:sz w:val="24"/>
          <w:szCs w:val="24"/>
        </w:rPr>
        <w:t>4.4. Керуючись ст. 52 Господарського кодекса України та пунктом 6.1.12. С</w:t>
      </w:r>
      <w:r w:rsidRPr="00896CE6">
        <w:rPr>
          <w:rStyle w:val="Hyperlink0"/>
          <w:rFonts w:ascii="Times New Roman" w:hAnsi="Times New Roman" w:cs="Times New Roman"/>
          <w:sz w:val="24"/>
          <w:szCs w:val="24"/>
        </w:rPr>
        <w:t>татут</w:t>
      </w:r>
      <w:r w:rsidRPr="00896CE6">
        <w:rPr>
          <w:rFonts w:ascii="Times New Roman" w:hAnsi="Times New Roman" w:cs="Times New Roman"/>
          <w:sz w:val="24"/>
          <w:szCs w:val="24"/>
        </w:rPr>
        <w:t>у</w:t>
      </w:r>
      <w:r w:rsidRPr="00896CE6">
        <w:rPr>
          <w:rStyle w:val="Hyperlink0"/>
          <w:rFonts w:ascii="Times New Roman" w:hAnsi="Times New Roman" w:cs="Times New Roman"/>
          <w:sz w:val="24"/>
          <w:szCs w:val="24"/>
        </w:rPr>
        <w:t xml:space="preserve">  КН</w:t>
      </w:r>
      <w:proofErr w:type="gramStart"/>
      <w:r w:rsidRPr="00896CE6">
        <w:rPr>
          <w:rStyle w:val="Hyperlink0"/>
          <w:rFonts w:ascii="Times New Roman" w:hAnsi="Times New Roman" w:cs="Times New Roman"/>
          <w:sz w:val="24"/>
          <w:szCs w:val="24"/>
        </w:rPr>
        <w:t>П«</w:t>
      </w:r>
      <w:proofErr w:type="gramEnd"/>
      <w:r w:rsidRPr="00896CE6">
        <w:rPr>
          <w:rStyle w:val="Hyperlink0"/>
          <w:rFonts w:ascii="Times New Roman" w:hAnsi="Times New Roman" w:cs="Times New Roman"/>
          <w:sz w:val="24"/>
          <w:szCs w:val="24"/>
        </w:rPr>
        <w:t>ЗОКДЛ» ЗОР</w:t>
      </w:r>
      <w:r w:rsidRPr="00896CE6">
        <w:rPr>
          <w:rFonts w:ascii="Times New Roman" w:hAnsi="Times New Roman" w:cs="Times New Roman"/>
          <w:sz w:val="24"/>
          <w:szCs w:val="24"/>
        </w:rPr>
        <w:t xml:space="preserve">, Замовник має право самостійно ухвалювати рішення, щодо закупівлі медичного обладнання   у межах програми  медичних гарантій   на умовах передоплати  без обмежень, які визначає Постанова КМУ № 1070 від 04.12.2019р., а саме: передоплата за закупівлю за договором складає 25% (двадцять п’ять відсотків) від ціни договору, що становить </w:t>
      </w:r>
      <w:r w:rsidRPr="00896CE6">
        <w:rPr>
          <w:rStyle w:val="a9"/>
          <w:rFonts w:ascii="Times New Roman" w:hAnsi="Times New Roman" w:cs="Times New Roman"/>
          <w:spacing w:val="-6"/>
          <w:sz w:val="24"/>
          <w:szCs w:val="24"/>
        </w:rPr>
        <w:t>_____________________грн</w:t>
      </w:r>
      <w:proofErr w:type="gramStart"/>
      <w:r w:rsidRPr="00896CE6">
        <w:rPr>
          <w:rStyle w:val="a9"/>
          <w:rFonts w:ascii="Times New Roman" w:hAnsi="Times New Roman" w:cs="Times New Roman"/>
          <w:spacing w:val="-6"/>
          <w:sz w:val="24"/>
          <w:szCs w:val="24"/>
        </w:rPr>
        <w:t>.(</w:t>
      </w:r>
      <w:proofErr w:type="gramEnd"/>
      <w:r w:rsidRPr="00896CE6">
        <w:rPr>
          <w:rStyle w:val="a9"/>
          <w:rFonts w:ascii="Times New Roman" w:hAnsi="Times New Roman" w:cs="Times New Roman"/>
          <w:spacing w:val="-6"/>
          <w:sz w:val="24"/>
          <w:szCs w:val="24"/>
        </w:rPr>
        <w:t xml:space="preserve">цифрами та прописом),    в т.ч. ПДВ - ___% (вказати розмір відсотків), що становить________грн.(цифрами та прописом).  </w:t>
      </w:r>
    </w:p>
    <w:p w:rsidR="00896CE6" w:rsidRPr="00896CE6" w:rsidRDefault="00896CE6" w:rsidP="00896CE6">
      <w:pPr>
        <w:spacing w:after="20"/>
        <w:jc w:val="both"/>
        <w:rPr>
          <w:rStyle w:val="a9"/>
          <w:b/>
          <w:bCs/>
        </w:rPr>
      </w:pPr>
      <w:r w:rsidRPr="00896CE6">
        <w:rPr>
          <w:rStyle w:val="a9"/>
          <w:spacing w:val="4"/>
        </w:rPr>
        <w:t>4.5.</w:t>
      </w:r>
      <w:r w:rsidRPr="00896CE6">
        <w:t xml:space="preserve"> Замовник, здійснює оплату залишку суми за договором по факту поставки товару, згідно видаткових документів (видаткової накладної) та рахунку, шляхом перерахування безготівкових кошті</w:t>
      </w:r>
      <w:proofErr w:type="gramStart"/>
      <w:r w:rsidRPr="00896CE6">
        <w:t>в</w:t>
      </w:r>
      <w:proofErr w:type="gramEnd"/>
      <w:r w:rsidRPr="00896CE6">
        <w:t xml:space="preserve"> на розрахунковий рахунок Постачальника, протягом  </w:t>
      </w:r>
      <w:r w:rsidRPr="00896CE6">
        <w:rPr>
          <w:rStyle w:val="a9"/>
          <w:spacing w:val="2"/>
        </w:rPr>
        <w:t>тридцяти  календарних днів</w:t>
      </w:r>
      <w:r w:rsidRPr="00896CE6">
        <w:rPr>
          <w:rStyle w:val="a9"/>
          <w:b/>
          <w:bCs/>
          <w:spacing w:val="2"/>
        </w:rPr>
        <w:t xml:space="preserve"> </w:t>
      </w:r>
      <w:r w:rsidRPr="00896CE6">
        <w:t xml:space="preserve">з моменту постачання товару.  </w:t>
      </w:r>
    </w:p>
    <w:p w:rsidR="00896CE6" w:rsidRPr="00896CE6" w:rsidRDefault="00896CE6" w:rsidP="00896CE6">
      <w:pPr>
        <w:tabs>
          <w:tab w:val="left" w:pos="567"/>
          <w:tab w:val="left" w:pos="5236"/>
          <w:tab w:val="left" w:pos="6171"/>
          <w:tab w:val="left" w:pos="8505"/>
        </w:tabs>
        <w:spacing w:after="20"/>
        <w:jc w:val="both"/>
      </w:pPr>
      <w:r w:rsidRPr="00896CE6">
        <w:t>4.6.</w:t>
      </w:r>
      <w:r w:rsidRPr="00896CE6">
        <w:rPr>
          <w:rStyle w:val="a9"/>
          <w:b/>
          <w:bCs/>
        </w:rPr>
        <w:t xml:space="preserve"> </w:t>
      </w:r>
      <w:r w:rsidRPr="00896CE6">
        <w:t>Розрахунки здійснюються в національній валюті України – гривні.</w:t>
      </w:r>
    </w:p>
    <w:p w:rsidR="00896CE6" w:rsidRPr="00896CE6" w:rsidRDefault="00896CE6" w:rsidP="00896CE6">
      <w:pPr>
        <w:tabs>
          <w:tab w:val="left" w:pos="567"/>
          <w:tab w:val="left" w:pos="5236"/>
          <w:tab w:val="left" w:pos="6171"/>
          <w:tab w:val="left" w:pos="8505"/>
        </w:tabs>
        <w:spacing w:after="20"/>
        <w:jc w:val="both"/>
      </w:pPr>
      <w:r w:rsidRPr="00896CE6">
        <w:t xml:space="preserve"> </w:t>
      </w:r>
    </w:p>
    <w:p w:rsidR="00896CE6" w:rsidRPr="00896CE6" w:rsidRDefault="00896CE6" w:rsidP="00896CE6">
      <w:pPr>
        <w:tabs>
          <w:tab w:val="left" w:pos="567"/>
          <w:tab w:val="left" w:pos="5236"/>
          <w:tab w:val="left" w:pos="6171"/>
          <w:tab w:val="left" w:pos="8505"/>
        </w:tabs>
        <w:spacing w:after="20"/>
        <w:jc w:val="both"/>
      </w:pPr>
      <w:r w:rsidRPr="00896CE6">
        <w:rPr>
          <w:rStyle w:val="a9"/>
          <w:b/>
          <w:bCs/>
        </w:rPr>
        <w:t xml:space="preserve">5. ПРАВА ТА ОБОВ’ЯЗКИ  СТОРІН </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rPr>
          <w:rStyle w:val="a9"/>
          <w:b/>
          <w:bCs/>
        </w:rPr>
      </w:pPr>
      <w:r w:rsidRPr="00896CE6">
        <w:rPr>
          <w:rStyle w:val="a9"/>
          <w:b/>
          <w:bCs/>
        </w:rPr>
        <w:t xml:space="preserve"> 5.1. Замовник зобов'язаний:</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rPr>
          <w:rStyle w:val="a9"/>
          <w:b/>
          <w:bCs/>
        </w:rPr>
      </w:pPr>
      <w:r w:rsidRPr="00896CE6">
        <w:t xml:space="preserve">5.1.1. Приймати   </w:t>
      </w:r>
      <w:proofErr w:type="gramStart"/>
      <w:r w:rsidRPr="00896CE6">
        <w:t>поставлен</w:t>
      </w:r>
      <w:proofErr w:type="gramEnd"/>
      <w:r w:rsidRPr="00896CE6">
        <w:t xml:space="preserve">і   товари   згідно з накладною та Специфікацією; </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pPr>
      <w:r w:rsidRPr="00896CE6">
        <w:t xml:space="preserve">5.1.2. Своєчасно та в повному обсязі сплачувати за </w:t>
      </w:r>
      <w:proofErr w:type="gramStart"/>
      <w:r w:rsidRPr="00896CE6">
        <w:t>поставлен</w:t>
      </w:r>
      <w:proofErr w:type="gramEnd"/>
      <w:r w:rsidRPr="00896CE6">
        <w:t>і товари.</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rPr>
          <w:rStyle w:val="a9"/>
          <w:b/>
          <w:bCs/>
        </w:rPr>
      </w:pPr>
      <w:r w:rsidRPr="00896CE6">
        <w:rPr>
          <w:rStyle w:val="a9"/>
          <w:b/>
          <w:bCs/>
        </w:rPr>
        <w:t xml:space="preserve"> 5.2. Замовник має</w:t>
      </w:r>
      <w:r w:rsidRPr="00896CE6">
        <w:t xml:space="preserve"> </w:t>
      </w:r>
      <w:r w:rsidRPr="00896CE6">
        <w:rPr>
          <w:rStyle w:val="a9"/>
          <w:b/>
          <w:bCs/>
        </w:rPr>
        <w:t>право:</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rPr>
          <w:rStyle w:val="a9"/>
          <w:b/>
          <w:bCs/>
        </w:rPr>
      </w:pPr>
      <w:r w:rsidRPr="00896CE6">
        <w:t>5.2.1. Достроково розірвати цей догові</w:t>
      </w:r>
      <w:proofErr w:type="gramStart"/>
      <w:r w:rsidRPr="00896CE6">
        <w:t>р</w:t>
      </w:r>
      <w:proofErr w:type="gramEnd"/>
      <w:r w:rsidRPr="00896CE6">
        <w:t xml:space="preserve">  у  разі  невиконання зобов'язань Постачальником, повідомивши про це його  за   двадцять  днів до моменту дострокового розірвання договору;</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pPr>
      <w:r w:rsidRPr="00896CE6">
        <w:t>5.2.2. Контролювати поставку  товарі</w:t>
      </w:r>
      <w:proofErr w:type="gramStart"/>
      <w:r w:rsidRPr="00896CE6">
        <w:t>в</w:t>
      </w:r>
      <w:proofErr w:type="gramEnd"/>
      <w:r w:rsidRPr="00896CE6">
        <w:t xml:space="preserve">   у строки, встановлені цим договором;</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pPr>
      <w:r w:rsidRPr="00896CE6">
        <w:lastRenderedPageBreak/>
        <w:t>5.2.3. Зменшувати обсяг закупі</w:t>
      </w:r>
      <w:proofErr w:type="gramStart"/>
      <w:r w:rsidRPr="00896CE6">
        <w:t>вл</w:t>
      </w:r>
      <w:proofErr w:type="gramEnd"/>
      <w:r w:rsidRPr="00896CE6">
        <w:t>і  товарів   та загальну ціну (вартість) цього договору залежно від реальної фінансової спроможності. У такому разі Сторони вносять відповідні зміни до цього договору;</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pPr>
      <w:r w:rsidRPr="00896CE6">
        <w:t xml:space="preserve">5.2.4. Повернути рахунок Постачальнику  без  здійснення  оплати  в разі  неналежного   оформлення документів (відсутність печатки, </w:t>
      </w:r>
      <w:proofErr w:type="gramStart"/>
      <w:r w:rsidRPr="00896CE6">
        <w:t>п</w:t>
      </w:r>
      <w:proofErr w:type="gramEnd"/>
      <w:r w:rsidRPr="00896CE6">
        <w:t>ідписів тощо).</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rPr>
          <w:rStyle w:val="a9"/>
          <w:b/>
          <w:bCs/>
        </w:rPr>
      </w:pPr>
      <w:r w:rsidRPr="00896CE6">
        <w:rPr>
          <w:rStyle w:val="a9"/>
          <w:b/>
          <w:bCs/>
        </w:rPr>
        <w:t>5.3. Постачальник зобов'язаний:</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pPr>
      <w:r w:rsidRPr="00896CE6">
        <w:t>5.3.1. Забезпечити  поставку  товарі</w:t>
      </w:r>
      <w:proofErr w:type="gramStart"/>
      <w:r w:rsidRPr="00896CE6">
        <w:t>в</w:t>
      </w:r>
      <w:proofErr w:type="gramEnd"/>
      <w:r w:rsidRPr="00896CE6">
        <w:t xml:space="preserve">  у строки, встановлені цим договором;</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pPr>
      <w:r w:rsidRPr="00896CE6">
        <w:t>5.3.2. Забезпечити  поставку  товарі</w:t>
      </w:r>
      <w:proofErr w:type="gramStart"/>
      <w:r w:rsidRPr="00896CE6">
        <w:t>в</w:t>
      </w:r>
      <w:proofErr w:type="gramEnd"/>
      <w:r w:rsidRPr="00896CE6">
        <w:t xml:space="preserve">,  </w:t>
      </w:r>
      <w:proofErr w:type="gramStart"/>
      <w:r w:rsidRPr="00896CE6">
        <w:t>як</w:t>
      </w:r>
      <w:proofErr w:type="gramEnd"/>
      <w:r w:rsidRPr="00896CE6">
        <w:t>ість  яких  відповідає  умовам,  установленим розділом 3 цього договору.</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rPr>
          <w:rStyle w:val="a9"/>
          <w:b/>
          <w:bCs/>
        </w:rPr>
      </w:pPr>
      <w:r w:rsidRPr="00896CE6">
        <w:rPr>
          <w:rStyle w:val="a9"/>
          <w:b/>
          <w:bCs/>
        </w:rPr>
        <w:t xml:space="preserve"> 5.4. Постачальник має право:</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pPr>
      <w:r w:rsidRPr="00896CE6">
        <w:t xml:space="preserve"> 5.4.1. Своєчасно та в  повному  обсязі  отримувати  плату  за </w:t>
      </w:r>
      <w:proofErr w:type="gramStart"/>
      <w:r w:rsidRPr="00896CE6">
        <w:t>поставлен</w:t>
      </w:r>
      <w:proofErr w:type="gramEnd"/>
      <w:r w:rsidRPr="00896CE6">
        <w:t>і товари;</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pPr>
      <w:r w:rsidRPr="00896CE6">
        <w:t xml:space="preserve"> 5.4.2. На дострокову поставку товарі</w:t>
      </w:r>
      <w:proofErr w:type="gramStart"/>
      <w:r w:rsidRPr="00896CE6">
        <w:t>в</w:t>
      </w:r>
      <w:proofErr w:type="gramEnd"/>
      <w:r w:rsidRPr="00896CE6">
        <w:t xml:space="preserve">  за  погодженням із Замовником.</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pP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pPr>
      <w:r w:rsidRPr="00896CE6">
        <w:rPr>
          <w:rStyle w:val="a9"/>
          <w:b/>
          <w:bCs/>
        </w:rPr>
        <w:t>6.ВІДПОВІДАЛЬНІСТЬ СТОРІН</w:t>
      </w:r>
    </w:p>
    <w:p w:rsidR="00896CE6" w:rsidRPr="00896CE6" w:rsidRDefault="00896CE6" w:rsidP="00896CE6">
      <w:pPr>
        <w:spacing w:after="20"/>
        <w:jc w:val="both"/>
      </w:pPr>
      <w:r w:rsidRPr="00896CE6">
        <w:t xml:space="preserve">6.1. </w:t>
      </w:r>
      <w:proofErr w:type="gramStart"/>
      <w:r w:rsidRPr="00896CE6">
        <w:t>У</w:t>
      </w:r>
      <w:proofErr w:type="gramEnd"/>
      <w:r w:rsidRPr="00896CE6">
        <w:t xml:space="preserve">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896CE6" w:rsidRPr="00896CE6" w:rsidRDefault="00896CE6" w:rsidP="00896CE6">
      <w:pPr>
        <w:spacing w:after="20"/>
        <w:jc w:val="both"/>
      </w:pPr>
      <w:r w:rsidRPr="00896CE6">
        <w:t>6.2. У   разі  несвоєчасної поставки або поставки не в повному обсязі партії товару, заявленої Замовником,   Постачальник сплачує Замовнику пеню  у розмі</w:t>
      </w:r>
      <w:proofErr w:type="gramStart"/>
      <w:r w:rsidRPr="00896CE6">
        <w:t>р</w:t>
      </w:r>
      <w:proofErr w:type="gramEnd"/>
      <w:r w:rsidRPr="00896CE6">
        <w:t xml:space="preserve">і подвійної облікової ставки Національного банку України від суми непоставленого товару за кожний день затримки поставки (або поставки не в повному обсязі партії товару).  </w:t>
      </w:r>
    </w:p>
    <w:p w:rsidR="00896CE6" w:rsidRPr="00896CE6" w:rsidRDefault="00896CE6" w:rsidP="00896CE6">
      <w:pPr>
        <w:spacing w:after="20"/>
        <w:jc w:val="both"/>
      </w:pPr>
      <w:r w:rsidRPr="00896CE6">
        <w:t xml:space="preserve">6.3. У разі поставки неякісного (некомплектного) товару Постачальник здійснює заміну на аналогічний якісний товар, взявши витрати за цією операцією на себе, або повертає вартість товару з урахуванням </w:t>
      </w:r>
      <w:proofErr w:type="gramStart"/>
      <w:r w:rsidRPr="00896CE6">
        <w:t>вс</w:t>
      </w:r>
      <w:proofErr w:type="gramEnd"/>
      <w:r w:rsidRPr="00896CE6">
        <w:t>іх платежів та зборів, а також 3% річних, індексу інфляції.</w:t>
      </w:r>
    </w:p>
    <w:p w:rsidR="00896CE6" w:rsidRPr="00896CE6" w:rsidRDefault="00896CE6" w:rsidP="00896CE6">
      <w:pPr>
        <w:spacing w:after="20"/>
        <w:jc w:val="both"/>
      </w:pPr>
      <w:r w:rsidRPr="00896CE6">
        <w:t xml:space="preserve">6.4. В разі не поставки товару за договором </w:t>
      </w:r>
      <w:proofErr w:type="gramStart"/>
      <w:r w:rsidRPr="00896CE6">
        <w:t>в</w:t>
      </w:r>
      <w:proofErr w:type="gramEnd"/>
      <w:r w:rsidRPr="00896CE6">
        <w:t xml:space="preserve"> </w:t>
      </w:r>
      <w:proofErr w:type="gramStart"/>
      <w:r w:rsidRPr="00896CE6">
        <w:t>строк</w:t>
      </w:r>
      <w:proofErr w:type="gramEnd"/>
      <w:r w:rsidRPr="00896CE6">
        <w:t xml:space="preserve">, обумовлений між сторонами згідно п.2.1. </w:t>
      </w:r>
      <w:proofErr w:type="gramStart"/>
      <w:r w:rsidRPr="00896CE6">
        <w:t>Договору, Постачальник повинен повернути Замовнику суму попередньої оплати (вказаної в п. 4.4.</w:t>
      </w:r>
      <w:proofErr w:type="gramEnd"/>
      <w:r w:rsidRPr="00896CE6">
        <w:t xml:space="preserve"> Договору) з наступного дня </w:t>
      </w:r>
      <w:proofErr w:type="gramStart"/>
      <w:r w:rsidRPr="00896CE6">
        <w:t>п</w:t>
      </w:r>
      <w:proofErr w:type="gramEnd"/>
      <w:r w:rsidRPr="00896CE6">
        <w:t>ісля закінчення строку постачання, а також сплатити суми інфляційних втрат і 3% річних.</w:t>
      </w:r>
    </w:p>
    <w:p w:rsidR="00896CE6" w:rsidRPr="00896CE6" w:rsidRDefault="00896CE6" w:rsidP="00896CE6">
      <w:pPr>
        <w:tabs>
          <w:tab w:val="left" w:pos="567"/>
          <w:tab w:val="left" w:pos="8505"/>
        </w:tabs>
        <w:spacing w:after="20"/>
        <w:jc w:val="both"/>
      </w:pPr>
      <w:r w:rsidRPr="00896CE6">
        <w:t>6.5. За порушення зобов’язань по якості (комплектності) товару  Постачальник сплачує Замовнику штраф у розмі</w:t>
      </w:r>
      <w:proofErr w:type="gramStart"/>
      <w:r w:rsidRPr="00896CE6">
        <w:t>р</w:t>
      </w:r>
      <w:proofErr w:type="gramEnd"/>
      <w:r w:rsidRPr="00896CE6">
        <w:t>і двадцяти процентів вартості неякісного (некомплектного)  товару.</w:t>
      </w:r>
    </w:p>
    <w:p w:rsidR="00896CE6" w:rsidRPr="00896CE6" w:rsidRDefault="00896CE6" w:rsidP="00896CE6">
      <w:pPr>
        <w:tabs>
          <w:tab w:val="left" w:pos="567"/>
          <w:tab w:val="left" w:pos="8505"/>
        </w:tabs>
        <w:spacing w:after="20"/>
        <w:jc w:val="both"/>
      </w:pPr>
      <w:r w:rsidRPr="00896CE6">
        <w:t>6.6. У випадку порушення строку оплати поставленого товару з вини Замовника, Замовник за вимогою Постачальника сплачує пеню в розмі</w:t>
      </w:r>
      <w:proofErr w:type="gramStart"/>
      <w:r w:rsidRPr="00896CE6">
        <w:t>р</w:t>
      </w:r>
      <w:proofErr w:type="gramEnd"/>
      <w:r w:rsidRPr="00896CE6">
        <w:t xml:space="preserve">і 0,1% вартості неоплаченого товару, але не більше  облікової ставки НБУ, що діє  в період прострочення оплати,  за кожний  день затримки оплати.   Будь-які інші заходи відповідальності   (нарахування </w:t>
      </w:r>
      <w:proofErr w:type="gramStart"/>
      <w:r w:rsidRPr="00896CE6">
        <w:t>р</w:t>
      </w:r>
      <w:proofErr w:type="gramEnd"/>
      <w:r w:rsidRPr="00896CE6">
        <w:t xml:space="preserve">ічних, інфляційних та т.і) до Замовника  не застосовуються (Замовник є  комунальним некомерційним неприбутковим підприємством).   </w:t>
      </w:r>
    </w:p>
    <w:p w:rsidR="00896CE6" w:rsidRPr="00896CE6" w:rsidRDefault="00896CE6" w:rsidP="00896CE6">
      <w:pPr>
        <w:spacing w:after="20"/>
        <w:jc w:val="both"/>
      </w:pPr>
      <w:r w:rsidRPr="00896CE6">
        <w:t>6.7. Замовнику не нараховується пеня і він звільняється від оплати пені   в разі відсутності кошті</w:t>
      </w:r>
      <w:proofErr w:type="gramStart"/>
      <w:r w:rsidRPr="00896CE6">
        <w:t>в</w:t>
      </w:r>
      <w:proofErr w:type="gramEnd"/>
      <w:r w:rsidRPr="00896CE6">
        <w:t xml:space="preserve"> на рахунку Замовника    </w:t>
      </w:r>
      <w:proofErr w:type="gramStart"/>
      <w:r w:rsidRPr="00896CE6">
        <w:t>та</w:t>
      </w:r>
      <w:proofErr w:type="gramEnd"/>
      <w:r w:rsidRPr="00896CE6">
        <w:t xml:space="preserve">/або затримки оплати з боку  державної казначейської служби України, де обслуговується Замовник.    </w:t>
      </w:r>
    </w:p>
    <w:p w:rsidR="00896CE6" w:rsidRPr="00896CE6" w:rsidRDefault="00896CE6" w:rsidP="00896CE6">
      <w:pPr>
        <w:spacing w:after="20"/>
        <w:jc w:val="both"/>
      </w:pPr>
      <w:r w:rsidRPr="00896CE6">
        <w:t>6.8. Замовник не несе відповідальності за несвоєчасну оплату за отриманий товар за цим договором через дії або бездіяльність органу державного казначейства, що обслуговує Замовника.</w:t>
      </w:r>
    </w:p>
    <w:p w:rsidR="00896CE6" w:rsidRPr="00896CE6" w:rsidRDefault="00896CE6" w:rsidP="00896CE6">
      <w:pPr>
        <w:spacing w:after="20"/>
        <w:jc w:val="both"/>
      </w:pPr>
      <w:r w:rsidRPr="00896CE6">
        <w:t xml:space="preserve">6.9. Сплата штрафних санкцій  (пеня, неустойка, штраф) не звільняє Сторони    від виконання договірних зобов’язань. </w:t>
      </w:r>
    </w:p>
    <w:p w:rsidR="00896CE6" w:rsidRPr="00896CE6" w:rsidRDefault="00896CE6" w:rsidP="00896CE6">
      <w:pPr>
        <w:spacing w:after="20"/>
        <w:jc w:val="both"/>
      </w:pPr>
    </w:p>
    <w:p w:rsidR="00896CE6" w:rsidRPr="00896CE6" w:rsidRDefault="00896CE6" w:rsidP="00896CE6">
      <w:pPr>
        <w:spacing w:after="20"/>
        <w:jc w:val="both"/>
      </w:pPr>
      <w:r w:rsidRPr="00896CE6">
        <w:rPr>
          <w:rStyle w:val="a9"/>
          <w:b/>
          <w:bCs/>
        </w:rPr>
        <w:t>7. ОБСТАВИНИ НЕПЕРЕБОРНОЇ СИЛИ</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pPr>
      <w:r w:rsidRPr="00896CE6">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896CE6">
        <w:t>п</w:t>
      </w:r>
      <w:proofErr w:type="gramEnd"/>
      <w:r w:rsidRPr="00896CE6">
        <w:t>ід  час укладання   договору   та   виникли  поза  волею  Сторін  (аварія, катастрофа, стихійне лихо, епідемія, епізоотія, війна, тощо).</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pPr>
      <w:r w:rsidRPr="00896CE6">
        <w:t xml:space="preserve">7.2. Сторона,  що не  може  виконувати  зобов'язання  за  цим договором  унаслідок  дії  обставин непереборної сили,  повинна не </w:t>
      </w:r>
      <w:proofErr w:type="gramStart"/>
      <w:r w:rsidRPr="00896CE6">
        <w:t>п</w:t>
      </w:r>
      <w:proofErr w:type="gramEnd"/>
      <w:r w:rsidRPr="00896CE6">
        <w:t xml:space="preserve">ізніше  ніж  протягом  10  днів  з  моменту  їх   виникнення повідомити про це іншу Сторону у письмовій формі. </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pPr>
      <w:r w:rsidRPr="00896CE6">
        <w:t>7.3. Доказом  виникнення обставин непереборної сили та строку їх дії є відповідні документи, які видаються Торгово-промисловою палатою України.</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rPr>
          <w:rStyle w:val="a9"/>
          <w:b/>
          <w:bCs/>
        </w:rPr>
      </w:pPr>
      <w:r w:rsidRPr="00896CE6">
        <w:lastRenderedPageBreak/>
        <w:t>7.4.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w:t>
      </w:r>
      <w:proofErr w:type="gramStart"/>
      <w:r w:rsidRPr="00896CE6">
        <w:t>р</w:t>
      </w:r>
      <w:proofErr w:type="gramEnd"/>
      <w:r w:rsidRPr="00896CE6">
        <w:t>, попередивши про це іншу Сторону за 10 днів до розірвання.</w:t>
      </w:r>
      <w:r w:rsidRPr="00896CE6">
        <w:rPr>
          <w:rStyle w:val="a9"/>
          <w:b/>
          <w:bCs/>
        </w:rPr>
        <w:t xml:space="preserve"> </w:t>
      </w:r>
    </w:p>
    <w:p w:rsidR="00896CE6" w:rsidRPr="00896CE6" w:rsidRDefault="00896CE6" w:rsidP="00896CE6">
      <w:pPr>
        <w:pStyle w:val="A8"/>
        <w:tabs>
          <w:tab w:val="left" w:pos="196"/>
          <w:tab w:val="left" w:pos="1112"/>
          <w:tab w:val="left" w:pos="2028"/>
          <w:tab w:val="left" w:pos="2944"/>
          <w:tab w:val="left" w:pos="3860"/>
          <w:tab w:val="left" w:pos="4776"/>
          <w:tab w:val="left" w:pos="5692"/>
          <w:tab w:val="left" w:pos="6608"/>
          <w:tab w:val="left" w:pos="7524"/>
          <w:tab w:val="left" w:pos="8440"/>
          <w:tab w:val="left" w:pos="8849"/>
        </w:tabs>
        <w:spacing w:after="20"/>
        <w:jc w:val="both"/>
        <w:rPr>
          <w:rStyle w:val="Hyperlink0"/>
          <w:rFonts w:ascii="Times New Roman" w:hAnsi="Times New Roman" w:cs="Times New Roman"/>
          <w:sz w:val="24"/>
          <w:szCs w:val="24"/>
        </w:rPr>
      </w:pPr>
      <w:r w:rsidRPr="00896CE6">
        <w:rPr>
          <w:rStyle w:val="Hyperlink0"/>
          <w:rFonts w:ascii="Times New Roman" w:hAnsi="Times New Roman" w:cs="Times New Roman"/>
          <w:sz w:val="24"/>
          <w:szCs w:val="24"/>
        </w:rPr>
        <w:t xml:space="preserve">7.5. Для цілей виконання цього Договору‚ воєнний стан, введений Указом Президента України № 64/2022 від 24.02.2022р. (зі змінами), і </w:t>
      </w:r>
      <w:proofErr w:type="gramStart"/>
      <w:r w:rsidRPr="00896CE6">
        <w:rPr>
          <w:rStyle w:val="Hyperlink0"/>
          <w:rFonts w:ascii="Times New Roman" w:hAnsi="Times New Roman" w:cs="Times New Roman"/>
          <w:sz w:val="24"/>
          <w:szCs w:val="24"/>
        </w:rPr>
        <w:t>п</w:t>
      </w:r>
      <w:proofErr w:type="gramEnd"/>
      <w:r w:rsidRPr="00896CE6">
        <w:rPr>
          <w:rStyle w:val="Hyperlink0"/>
          <w:rFonts w:ascii="Times New Roman" w:hAnsi="Times New Roman" w:cs="Times New Roman"/>
          <w:sz w:val="24"/>
          <w:szCs w:val="24"/>
        </w:rPr>
        <w:t>ідтверджений Торгово промисловою палатою України вих. № 2024/02.0-7.1 від 28.02.2022р. (далі - воєнний стан) не є обставиною непереборної сили.</w:t>
      </w:r>
    </w:p>
    <w:p w:rsidR="00896CE6" w:rsidRPr="00896CE6" w:rsidRDefault="00896CE6" w:rsidP="00896CE6">
      <w:pPr>
        <w:pStyle w:val="A8"/>
        <w:tabs>
          <w:tab w:val="left" w:pos="196"/>
          <w:tab w:val="left" w:pos="1112"/>
          <w:tab w:val="left" w:pos="2028"/>
          <w:tab w:val="left" w:pos="2944"/>
          <w:tab w:val="left" w:pos="3860"/>
          <w:tab w:val="left" w:pos="4776"/>
          <w:tab w:val="left" w:pos="5692"/>
          <w:tab w:val="left" w:pos="6608"/>
          <w:tab w:val="left" w:pos="7524"/>
          <w:tab w:val="left" w:pos="8440"/>
          <w:tab w:val="left" w:pos="8849"/>
        </w:tabs>
        <w:spacing w:after="20"/>
        <w:jc w:val="both"/>
        <w:rPr>
          <w:rFonts w:ascii="Times New Roman" w:eastAsia="Times New Roman" w:hAnsi="Times New Roman" w:cs="Times New Roman"/>
          <w:sz w:val="24"/>
          <w:szCs w:val="24"/>
        </w:rPr>
      </w:pP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rPr>
          <w:b/>
          <w:bCs/>
        </w:rPr>
      </w:pP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rPr>
          <w:rStyle w:val="a9"/>
          <w:b/>
          <w:bCs/>
        </w:rPr>
      </w:pPr>
      <w:r w:rsidRPr="00896CE6">
        <w:rPr>
          <w:rStyle w:val="a9"/>
          <w:b/>
          <w:bCs/>
        </w:rPr>
        <w:t>8. ПОРЯДОК ВИРІШЕННЯ СПОРІ</w:t>
      </w:r>
      <w:proofErr w:type="gramStart"/>
      <w:r w:rsidRPr="00896CE6">
        <w:rPr>
          <w:rStyle w:val="a9"/>
          <w:b/>
          <w:bCs/>
        </w:rPr>
        <w:t>В</w:t>
      </w:r>
      <w:proofErr w:type="gramEnd"/>
      <w:r w:rsidRPr="00896CE6">
        <w:rPr>
          <w:rStyle w:val="a9"/>
          <w:b/>
          <w:bCs/>
        </w:rPr>
        <w:t xml:space="preserve"> </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pPr>
      <w:r w:rsidRPr="00896CE6">
        <w:t>8.1. У випадку виникнення  спорів  або  розбіжностей  Сторони зобов'язуються   вирішувати  їх шляхом взаємних переговорі</w:t>
      </w:r>
      <w:proofErr w:type="gramStart"/>
      <w:r w:rsidRPr="00896CE6">
        <w:t>в</w:t>
      </w:r>
      <w:proofErr w:type="gramEnd"/>
      <w:r w:rsidRPr="00896CE6">
        <w:t xml:space="preserve"> та консультацій.</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pPr>
      <w:r w:rsidRPr="00896CE6">
        <w:t xml:space="preserve">8.2. </w:t>
      </w:r>
      <w:proofErr w:type="gramStart"/>
      <w:r w:rsidRPr="00896CE6">
        <w:t>У разі недосягнення Сторонами згоди, спори   вирішуються у судовому порядку згідно діючого законодавства України.</w:t>
      </w:r>
      <w:proofErr w:type="gramEnd"/>
      <w:r w:rsidRPr="00896CE6">
        <w:t xml:space="preserve"> Досудовий (претензійний) порядок розгляду  спорів є обов’язковим. Претензії пред’являються та розглядаються у порядку та терміни, що передбачені чинним законодавством України.</w:t>
      </w:r>
    </w:p>
    <w:p w:rsidR="00896CE6" w:rsidRPr="00896CE6" w:rsidRDefault="00896CE6" w:rsidP="00896CE6">
      <w:pPr>
        <w:tabs>
          <w:tab w:val="left" w:pos="567"/>
          <w:tab w:val="left" w:pos="7111"/>
        </w:tabs>
        <w:spacing w:after="20"/>
        <w:ind w:right="101"/>
        <w:jc w:val="both"/>
      </w:pPr>
    </w:p>
    <w:p w:rsidR="00896CE6" w:rsidRPr="00896CE6" w:rsidRDefault="00896CE6" w:rsidP="00896CE6">
      <w:pPr>
        <w:tabs>
          <w:tab w:val="left" w:pos="567"/>
          <w:tab w:val="left" w:pos="8505"/>
        </w:tabs>
        <w:spacing w:after="20"/>
        <w:jc w:val="both"/>
      </w:pPr>
      <w:r w:rsidRPr="00896CE6">
        <w:rPr>
          <w:rStyle w:val="a9"/>
          <w:b/>
          <w:bCs/>
        </w:rPr>
        <w:t xml:space="preserve"> 9. СТРОК ДІЇ ДОГОВОРУ  </w:t>
      </w:r>
    </w:p>
    <w:p w:rsidR="00896CE6" w:rsidRPr="00896CE6" w:rsidRDefault="00896CE6" w:rsidP="00896CE6">
      <w:pPr>
        <w:shd w:val="clear" w:color="auto" w:fill="FFFFFF"/>
        <w:spacing w:after="20"/>
        <w:jc w:val="both"/>
      </w:pPr>
      <w:r w:rsidRPr="00896CE6">
        <w:rPr>
          <w:rStyle w:val="Hyperlink0"/>
        </w:rPr>
        <w:t>9.1.</w:t>
      </w:r>
      <w:r w:rsidRPr="00896CE6">
        <w:rPr>
          <w:rStyle w:val="a9"/>
        </w:rPr>
        <w:t xml:space="preserve"> </w:t>
      </w:r>
      <w:r w:rsidRPr="00896CE6">
        <w:rPr>
          <w:rStyle w:val="Hyperlink0"/>
        </w:rPr>
        <w:t>Цей догові</w:t>
      </w:r>
      <w:proofErr w:type="gramStart"/>
      <w:r w:rsidRPr="00896CE6">
        <w:rPr>
          <w:rStyle w:val="Hyperlink0"/>
        </w:rPr>
        <w:t>р</w:t>
      </w:r>
      <w:proofErr w:type="gramEnd"/>
      <w:r w:rsidRPr="00896CE6">
        <w:rPr>
          <w:rStyle w:val="Hyperlink0"/>
        </w:rPr>
        <w:t xml:space="preserve"> набирає чинності з дати підписання і діє по 31.12.202</w:t>
      </w:r>
      <w:r w:rsidRPr="00896CE6">
        <w:rPr>
          <w:rStyle w:val="a9"/>
        </w:rPr>
        <w:t>2</w:t>
      </w:r>
      <w:r w:rsidRPr="00896CE6">
        <w:rPr>
          <w:rStyle w:val="Hyperlink0"/>
        </w:rPr>
        <w:t xml:space="preserve"> р., але, в будь-якому разі, до повного виконання його Сторонами договірних зобов’язань.</w:t>
      </w:r>
    </w:p>
    <w:p w:rsidR="00896CE6" w:rsidRPr="00896CE6" w:rsidRDefault="00896CE6" w:rsidP="00896CE6">
      <w:pPr>
        <w:shd w:val="clear" w:color="auto" w:fill="FFFFFF"/>
        <w:spacing w:after="20"/>
        <w:jc w:val="both"/>
      </w:pPr>
      <w:r w:rsidRPr="00896CE6">
        <w:t>9.2. Цей   догові</w:t>
      </w:r>
      <w:proofErr w:type="gramStart"/>
      <w:r w:rsidRPr="00896CE6">
        <w:t>р</w:t>
      </w:r>
      <w:proofErr w:type="gramEnd"/>
      <w:r w:rsidRPr="00896CE6">
        <w:t xml:space="preserve">   укладено українською мовою у  двох  автентичних примірниках, що мають однакову юридичну силу,  по одному примірнику для кожної із Сторін договору.</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pP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rPr>
          <w:rStyle w:val="a9"/>
          <w:b/>
          <w:bCs/>
        </w:rPr>
      </w:pPr>
      <w:r w:rsidRPr="00896CE6">
        <w:rPr>
          <w:rStyle w:val="a9"/>
          <w:b/>
          <w:bCs/>
        </w:rPr>
        <w:t>10</w:t>
      </w:r>
      <w:r w:rsidRPr="00896CE6">
        <w:t>.</w:t>
      </w:r>
      <w:r w:rsidRPr="00896CE6">
        <w:rPr>
          <w:rStyle w:val="a9"/>
          <w:b/>
          <w:bCs/>
        </w:rPr>
        <w:t xml:space="preserve"> ІНШІ УМОВИ ДОГОВОРУ</w:t>
      </w:r>
    </w:p>
    <w:p w:rsidR="00896CE6" w:rsidRP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jc w:val="both"/>
        <w:rPr>
          <w:rStyle w:val="a9"/>
          <w:shd w:val="clear" w:color="auto" w:fill="FFFFFF"/>
        </w:rPr>
      </w:pPr>
      <w:r w:rsidRPr="00896CE6">
        <w:rPr>
          <w:rStyle w:val="Hyperlink0"/>
        </w:rPr>
        <w:t xml:space="preserve">10.1. Істотні умови договору про закупівлю товару   не повинні змінюватися </w:t>
      </w:r>
      <w:proofErr w:type="gramStart"/>
      <w:r w:rsidRPr="00896CE6">
        <w:rPr>
          <w:rStyle w:val="Hyperlink0"/>
        </w:rPr>
        <w:t>п</w:t>
      </w:r>
      <w:proofErr w:type="gramEnd"/>
      <w:r w:rsidRPr="00896CE6">
        <w:rPr>
          <w:rStyle w:val="Hyperlink0"/>
        </w:rPr>
        <w:t>ісля його підписання до виконання зобов’язань сторонами у повному обсязі, крім випадків,     визначених частиною 5 статті 41 Закону України «Про публічні закупівлі»  №922-</w:t>
      </w:r>
      <w:r w:rsidRPr="00896CE6">
        <w:rPr>
          <w:rStyle w:val="a9"/>
          <w:lang w:val="en-US"/>
        </w:rPr>
        <w:t>VII</w:t>
      </w:r>
      <w:r w:rsidRPr="00896CE6">
        <w:rPr>
          <w:rStyle w:val="Hyperlink0"/>
        </w:rPr>
        <w:t xml:space="preserve">І від 25.12.2015 (в редакції Закону  </w:t>
      </w:r>
      <w:hyperlink r:id="rId7" w:history="1">
        <w:r w:rsidRPr="00896CE6">
          <w:rPr>
            <w:rStyle w:val="Hyperlink0"/>
          </w:rPr>
          <w:t>№ 114-IX від 19.09.2019</w:t>
        </w:r>
      </w:hyperlink>
      <w:r w:rsidRPr="00896CE6">
        <w:rPr>
          <w:rStyle w:val="Hyperlink0"/>
        </w:rPr>
        <w:t xml:space="preserve"> </w:t>
      </w:r>
      <w:r w:rsidRPr="00896CE6">
        <w:rPr>
          <w:rStyle w:val="a9"/>
          <w:shd w:val="clear" w:color="auto" w:fill="FFFFFF"/>
        </w:rPr>
        <w:t xml:space="preserve"> </w:t>
      </w:r>
      <w:r w:rsidRPr="00896CE6">
        <w:rPr>
          <w:rStyle w:val="Hyperlink0"/>
        </w:rPr>
        <w:t>зі змінами та доповненнями), а саме:</w:t>
      </w:r>
    </w:p>
    <w:p w:rsidR="00896CE6" w:rsidRP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jc w:val="both"/>
        <w:rPr>
          <w:rStyle w:val="a9"/>
          <w:shd w:val="clear" w:color="auto" w:fill="FFFFFF"/>
        </w:rPr>
      </w:pPr>
      <w:r w:rsidRPr="00896CE6">
        <w:t>1) зменшення обсягів закупі</w:t>
      </w:r>
      <w:proofErr w:type="gramStart"/>
      <w:r w:rsidRPr="00896CE6">
        <w:t>вл</w:t>
      </w:r>
      <w:proofErr w:type="gramEnd"/>
      <w:r w:rsidRPr="00896CE6">
        <w:t>і, зокрема з урахуванням фактичного обсягу видатків Замовника;</w:t>
      </w:r>
      <w:r w:rsidRPr="00896CE6">
        <w:rPr>
          <w:rStyle w:val="a9"/>
          <w:shd w:val="clear" w:color="auto" w:fill="FFFFFF"/>
        </w:rPr>
        <w:t xml:space="preserve">  </w:t>
      </w:r>
    </w:p>
    <w:p w:rsidR="00896CE6" w:rsidRP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jc w:val="both"/>
      </w:pPr>
      <w:proofErr w:type="gramStart"/>
      <w:r w:rsidRPr="00896CE6">
        <w:t xml:space="preserve">2)  </w:t>
      </w:r>
      <w:r w:rsidRPr="00896CE6">
        <w:rPr>
          <w:rStyle w:val="a9"/>
          <w:shd w:val="clear" w:color="auto" w:fill="FFFFFF"/>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896CE6">
        <w:rPr>
          <w:rStyle w:val="a9"/>
          <w:shd w:val="clear" w:color="auto" w:fill="FFFFFF"/>
        </w:rPr>
        <w:t xml:space="preserve">ів з моменту </w:t>
      </w:r>
      <w:proofErr w:type="gramStart"/>
      <w:r w:rsidRPr="00896CE6">
        <w:rPr>
          <w:rStyle w:val="a9"/>
          <w:shd w:val="clear" w:color="auto" w:fill="FFFFFF"/>
        </w:rPr>
        <w:t>п</w:t>
      </w:r>
      <w:proofErr w:type="gramEnd"/>
      <w:r w:rsidRPr="00896CE6">
        <w:rPr>
          <w:rStyle w:val="a9"/>
          <w:shd w:val="clear" w:color="auto" w:fill="FFFFFF"/>
        </w:rPr>
        <w:t>ідписання договору про закупівлю/внесення змін до такого договору щодо збільшення ціни за одиницю товару</w:t>
      </w:r>
      <w:r w:rsidRPr="00896CE6">
        <w:t>;</w:t>
      </w:r>
    </w:p>
    <w:p w:rsidR="00896CE6" w:rsidRP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jc w:val="both"/>
      </w:pPr>
      <w:r w:rsidRPr="00896CE6">
        <w:t>3) покращення якості предмета закупі</w:t>
      </w:r>
      <w:proofErr w:type="gramStart"/>
      <w:r w:rsidRPr="00896CE6">
        <w:t>вл</w:t>
      </w:r>
      <w:proofErr w:type="gramEnd"/>
      <w:r w:rsidRPr="00896CE6">
        <w:t>і за умови, що таке покращення не призведе до збільшення суми, визначеної в договорі про закупівлю;</w:t>
      </w:r>
      <w:r w:rsidRPr="00896CE6">
        <w:rPr>
          <w:rStyle w:val="a9"/>
          <w:shd w:val="clear" w:color="auto" w:fill="FFFFFF"/>
        </w:rPr>
        <w:t xml:space="preserve">  </w:t>
      </w:r>
    </w:p>
    <w:p w:rsidR="00896CE6" w:rsidRP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jc w:val="both"/>
      </w:pPr>
      <w:r w:rsidRPr="00896CE6">
        <w:t xml:space="preserve">4)  </w:t>
      </w:r>
      <w:r w:rsidRPr="00896CE6">
        <w:rPr>
          <w:rStyle w:val="a9"/>
          <w:shd w:val="clear" w:color="auto" w:fill="FFFFFF"/>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896CE6">
        <w:rPr>
          <w:rStyle w:val="a9"/>
          <w:shd w:val="clear" w:color="auto" w:fill="FFFFFF"/>
        </w:rPr>
        <w:t>п</w:t>
      </w:r>
      <w:proofErr w:type="gramEnd"/>
      <w:r w:rsidRPr="00896CE6">
        <w:rPr>
          <w:rStyle w:val="a9"/>
          <w:shd w:val="clear" w:color="auto" w:fill="FFFFFF"/>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896CE6">
        <w:rPr>
          <w:rStyle w:val="a9"/>
          <w:shd w:val="clear" w:color="auto" w:fill="FFFFFF"/>
        </w:rPr>
        <w:t>про</w:t>
      </w:r>
      <w:proofErr w:type="gramEnd"/>
      <w:r w:rsidRPr="00896CE6">
        <w:rPr>
          <w:rStyle w:val="a9"/>
          <w:shd w:val="clear" w:color="auto" w:fill="FFFFFF"/>
        </w:rPr>
        <w:t xml:space="preserve"> закупівлю;</w:t>
      </w:r>
    </w:p>
    <w:p w:rsidR="00896CE6" w:rsidRP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jc w:val="both"/>
      </w:pPr>
      <w:r w:rsidRPr="00896CE6">
        <w:t xml:space="preserve">5) </w:t>
      </w:r>
      <w:r w:rsidRPr="00896CE6">
        <w:rPr>
          <w:rStyle w:val="a9"/>
          <w:shd w:val="clear" w:color="auto" w:fill="FFFFFF"/>
        </w:rPr>
        <w:t xml:space="preserve">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896CE6">
        <w:rPr>
          <w:rStyle w:val="a9"/>
          <w:shd w:val="clear" w:color="auto" w:fill="FFFFFF"/>
        </w:rPr>
        <w:t>числі у</w:t>
      </w:r>
      <w:proofErr w:type="gramEnd"/>
      <w:r w:rsidRPr="00896CE6">
        <w:rPr>
          <w:rStyle w:val="a9"/>
          <w:shd w:val="clear" w:color="auto" w:fill="FFFFFF"/>
        </w:rPr>
        <w:t xml:space="preserve"> разі коливання ціни товару на ринку;</w:t>
      </w:r>
    </w:p>
    <w:p w:rsidR="00896CE6" w:rsidRP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jc w:val="both"/>
      </w:pPr>
      <w:r w:rsidRPr="00896CE6">
        <w:t xml:space="preserve">6) </w:t>
      </w:r>
      <w:r w:rsidRPr="00896CE6">
        <w:rPr>
          <w:rStyle w:val="a9"/>
          <w:shd w:val="clear" w:color="auto" w:fill="FFFFFF"/>
        </w:rPr>
        <w:t xml:space="preserve">зміни ціни в договорі про закупівлю у зв’язку зі зміною ставок податків і зборів та/або зміною умов щодо надання </w:t>
      </w:r>
      <w:proofErr w:type="gramStart"/>
      <w:r w:rsidRPr="00896CE6">
        <w:rPr>
          <w:rStyle w:val="a9"/>
          <w:shd w:val="clear" w:color="auto" w:fill="FFFFFF"/>
        </w:rPr>
        <w:t>п</w:t>
      </w:r>
      <w:proofErr w:type="gramEnd"/>
      <w:r w:rsidRPr="00896CE6">
        <w:rPr>
          <w:rStyle w:val="a9"/>
          <w:shd w:val="clear" w:color="auto" w:fill="FFFFFF"/>
        </w:rPr>
        <w:t>ільг з оподаткування - пропорційно до зміни таких ставок та/або пільг з оподаткування;</w:t>
      </w:r>
    </w:p>
    <w:p w:rsidR="00896CE6" w:rsidRP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jc w:val="both"/>
      </w:pPr>
      <w:proofErr w:type="gramStart"/>
      <w:r w:rsidRPr="00896CE6">
        <w:t xml:space="preserve">7) </w:t>
      </w:r>
      <w:r w:rsidRPr="00896CE6">
        <w:rPr>
          <w:rStyle w:val="a9"/>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896CE6" w:rsidRP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jc w:val="both"/>
      </w:pPr>
      <w:r w:rsidRPr="00896CE6">
        <w:t xml:space="preserve">8) </w:t>
      </w:r>
      <w:r w:rsidRPr="00896CE6">
        <w:rPr>
          <w:rStyle w:val="a9"/>
          <w:shd w:val="clear" w:color="auto" w:fill="FFFFFF"/>
        </w:rPr>
        <w:t>зміни умов у зв’язку із застосуванням положень </w:t>
      </w:r>
      <w:r w:rsidRPr="00896CE6">
        <w:t xml:space="preserve"> частини шостої</w:t>
      </w:r>
      <w:r w:rsidRPr="00896CE6">
        <w:rPr>
          <w:rStyle w:val="a9"/>
          <w:shd w:val="clear" w:color="auto" w:fill="FFFFFF"/>
        </w:rPr>
        <w:t xml:space="preserve"> статті 41 Закону.</w:t>
      </w:r>
    </w:p>
    <w:p w:rsidR="00896CE6" w:rsidRP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jc w:val="both"/>
      </w:pPr>
      <w:r w:rsidRPr="00896CE6">
        <w:t>10.2. При настанні вказаних  випадків, зміни до істотних умов договору здійснюються лише за згодою Сторін договору та оформлюються додатковою угодою, що є невід’ємною частиною    договору.</w:t>
      </w:r>
    </w:p>
    <w:p w:rsid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jc w:val="both"/>
        <w:rPr>
          <w:lang w:val="uk-UA"/>
        </w:rPr>
      </w:pPr>
    </w:p>
    <w:p w:rsid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jc w:val="both"/>
        <w:rPr>
          <w:lang w:val="uk-UA"/>
        </w:rPr>
      </w:pPr>
    </w:p>
    <w:p w:rsidR="00896CE6" w:rsidRP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jc w:val="both"/>
      </w:pPr>
      <w:r w:rsidRPr="00896CE6">
        <w:lastRenderedPageBreak/>
        <w:t xml:space="preserve">10.3. Усі зміни та доповнення до договору мають юридичну силу і є невід'ємною частиною договору, якщо вони зроблені в письмовій формі і </w:t>
      </w:r>
      <w:proofErr w:type="gramStart"/>
      <w:r w:rsidRPr="00896CE6">
        <w:t>п</w:t>
      </w:r>
      <w:proofErr w:type="gramEnd"/>
      <w:r w:rsidRPr="00896CE6">
        <w:t xml:space="preserve">ідписані уповноваженими представниками Сторін.     </w:t>
      </w:r>
    </w:p>
    <w:p w:rsidR="00896CE6" w:rsidRP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jc w:val="both"/>
      </w:pPr>
      <w:r w:rsidRPr="00896CE6">
        <w:t>10.4.</w:t>
      </w:r>
      <w:r w:rsidRPr="00896CE6">
        <w:rPr>
          <w:rStyle w:val="a9"/>
          <w:b/>
          <w:bCs/>
        </w:rPr>
        <w:t xml:space="preserve"> </w:t>
      </w:r>
      <w:r w:rsidRPr="00896CE6">
        <w:t>Жодна із Сторін договору не має права передавати свої права та обов’язки по цьому договору треті</w:t>
      </w:r>
      <w:proofErr w:type="gramStart"/>
      <w:r w:rsidRPr="00896CE6">
        <w:t>м</w:t>
      </w:r>
      <w:proofErr w:type="gramEnd"/>
      <w:r w:rsidRPr="00896CE6">
        <w:t xml:space="preserve"> особам.</w:t>
      </w:r>
    </w:p>
    <w:p w:rsidR="00896CE6" w:rsidRP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jc w:val="both"/>
      </w:pPr>
      <w:r w:rsidRPr="00896CE6">
        <w:t xml:space="preserve">10.5. Дострокове розірвання договору можливе в наступному разі: зі згоди сторін; за </w:t>
      </w:r>
      <w:proofErr w:type="gramStart"/>
      <w:r w:rsidRPr="00896CE6">
        <w:t>р</w:t>
      </w:r>
      <w:proofErr w:type="gramEnd"/>
      <w:r w:rsidRPr="00896CE6">
        <w:t xml:space="preserve">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w:t>
      </w:r>
      <w:proofErr w:type="gramStart"/>
      <w:r w:rsidRPr="00896CE6">
        <w:t>–м</w:t>
      </w:r>
      <w:proofErr w:type="gramEnd"/>
      <w:r w:rsidRPr="00896CE6">
        <w:t xml:space="preserve">ажорних обставин, де строки –10 днів). </w:t>
      </w:r>
    </w:p>
    <w:p w:rsidR="00896CE6" w:rsidRP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jc w:val="both"/>
      </w:pPr>
      <w:r w:rsidRPr="00896CE6">
        <w:rPr>
          <w:rStyle w:val="Hyperlink0"/>
        </w:rPr>
        <w:t xml:space="preserve">10.6. Сторони договору погодили, що </w:t>
      </w:r>
      <w:proofErr w:type="gramStart"/>
      <w:r w:rsidRPr="00896CE6">
        <w:rPr>
          <w:rStyle w:val="Hyperlink0"/>
        </w:rPr>
        <w:t>п</w:t>
      </w:r>
      <w:proofErr w:type="gramEnd"/>
      <w:r w:rsidRPr="00896CE6">
        <w:rPr>
          <w:rStyle w:val="Hyperlink0"/>
        </w:rPr>
        <w:t>ідписуючи цей договір, сторони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інтереси, в тому числі, передбачені Законом України «Про захист персональних даних» від 01.06.2010р. № 2297-</w:t>
      </w:r>
      <w:r w:rsidRPr="00896CE6">
        <w:rPr>
          <w:rStyle w:val="a9"/>
          <w:lang w:val="en-US"/>
        </w:rPr>
        <w:t>V</w:t>
      </w:r>
      <w:r w:rsidRPr="00896CE6">
        <w:rPr>
          <w:rStyle w:val="Hyperlink0"/>
        </w:rPr>
        <w:t xml:space="preserve">І (зі змінами та доповненнями), і проводяться в рамках господарських відносин для забезпечення здійснення адміністративно-правових, податкових відносин, відносин з бухгалтерського </w:t>
      </w:r>
      <w:proofErr w:type="gramStart"/>
      <w:r w:rsidRPr="00896CE6">
        <w:rPr>
          <w:rStyle w:val="Hyperlink0"/>
        </w:rPr>
        <w:t>обл</w:t>
      </w:r>
      <w:proofErr w:type="gramEnd"/>
      <w:r w:rsidRPr="00896CE6">
        <w:rPr>
          <w:rStyle w:val="Hyperlink0"/>
        </w:rPr>
        <w:t xml:space="preserve">іку та статистики, а також для забезпечення реалізації інших передбачених законодавством відносин. </w:t>
      </w:r>
    </w:p>
    <w:p w:rsidR="00896CE6" w:rsidRP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jc w:val="both"/>
      </w:pPr>
      <w:r w:rsidRPr="00896CE6">
        <w:t xml:space="preserve">Представники Сторін </w:t>
      </w:r>
      <w:proofErr w:type="gramStart"/>
      <w:r w:rsidRPr="00896CE6">
        <w:t>п</w:t>
      </w:r>
      <w:proofErr w:type="gramEnd"/>
      <w:r w:rsidRPr="00896CE6">
        <w:t>ідписанням цього договору підтверджують, що ознайомлені зі своїми правами, визначеними у ст. 8 Закону України «Про захист персональних даних».</w:t>
      </w:r>
    </w:p>
    <w:p w:rsidR="00896CE6" w:rsidRP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jc w:val="both"/>
      </w:pPr>
      <w:r w:rsidRPr="00896CE6">
        <w:t>10.7.</w:t>
      </w:r>
      <w:r w:rsidRPr="00896CE6">
        <w:rPr>
          <w:rStyle w:val="a9"/>
          <w:b/>
          <w:bCs/>
        </w:rPr>
        <w:t xml:space="preserve"> </w:t>
      </w:r>
      <w:r w:rsidRPr="00896CE6">
        <w:t>У випадках, не передбачених цим договором, сторони керуються чинним законодавством України.</w:t>
      </w:r>
    </w:p>
    <w:p w:rsidR="00896CE6" w:rsidRPr="00896CE6" w:rsidRDefault="00896CE6" w:rsidP="00896CE6">
      <w:pPr>
        <w:shd w:val="clear" w:color="auto" w:fill="FFFFFF"/>
        <w:spacing w:after="20"/>
        <w:jc w:val="both"/>
        <w:rPr>
          <w:b/>
          <w:bCs/>
        </w:rPr>
      </w:pPr>
    </w:p>
    <w:p w:rsidR="00896CE6" w:rsidRPr="00896CE6" w:rsidRDefault="00896CE6" w:rsidP="00896CE6">
      <w:pPr>
        <w:shd w:val="clear" w:color="auto" w:fill="FFFFFF"/>
        <w:spacing w:after="20"/>
        <w:jc w:val="both"/>
      </w:pPr>
      <w:r w:rsidRPr="00896CE6">
        <w:rPr>
          <w:rStyle w:val="a9"/>
          <w:b/>
          <w:bCs/>
        </w:rPr>
        <w:t xml:space="preserve">11. ДОДАТКИ </w:t>
      </w:r>
      <w:proofErr w:type="gramStart"/>
      <w:r w:rsidRPr="00896CE6">
        <w:rPr>
          <w:rStyle w:val="a9"/>
          <w:b/>
          <w:bCs/>
        </w:rPr>
        <w:t>ДО</w:t>
      </w:r>
      <w:proofErr w:type="gramEnd"/>
      <w:r w:rsidRPr="00896CE6">
        <w:rPr>
          <w:rStyle w:val="a9"/>
          <w:b/>
          <w:bCs/>
        </w:rPr>
        <w:t xml:space="preserve">  ДОГОВОРУ</w:t>
      </w:r>
    </w:p>
    <w:p w:rsidR="00896CE6" w:rsidRP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pPr>
      <w:r w:rsidRPr="00896CE6">
        <w:t xml:space="preserve">11.1. Невід'ємною частиною цього договору є Специфікація №1 (Додаток №1 </w:t>
      </w:r>
      <w:proofErr w:type="gramStart"/>
      <w:r w:rsidRPr="00896CE6">
        <w:t>до</w:t>
      </w:r>
      <w:proofErr w:type="gramEnd"/>
      <w:r w:rsidRPr="00896CE6">
        <w:t xml:space="preserve"> договору).</w:t>
      </w:r>
    </w:p>
    <w:p w:rsidR="00896CE6" w:rsidRPr="00896CE6" w:rsidRDefault="00896CE6" w:rsidP="00896CE6">
      <w:pPr>
        <w:spacing w:after="20"/>
        <w:jc w:val="both"/>
      </w:pPr>
    </w:p>
    <w:p w:rsidR="00896CE6" w:rsidRPr="00896CE6" w:rsidRDefault="00896CE6" w:rsidP="00896CE6">
      <w:pPr>
        <w:spacing w:after="20"/>
        <w:jc w:val="both"/>
        <w:rPr>
          <w:rStyle w:val="a9"/>
          <w:b/>
          <w:bCs/>
          <w:lang w:val="uk-UA"/>
        </w:rPr>
      </w:pPr>
      <w:r w:rsidRPr="00896CE6">
        <w:rPr>
          <w:rStyle w:val="a9"/>
          <w:b/>
          <w:bCs/>
        </w:rPr>
        <w:t>12.МІСЦЕ ЗНАХОДЖЕННЯ ТА БАНКІВСЬКІ РЕКВІЗИТИ СТОРІН</w:t>
      </w:r>
    </w:p>
    <w:p w:rsidR="00896CE6" w:rsidRPr="00896CE6" w:rsidRDefault="00896CE6" w:rsidP="00896CE6">
      <w:pPr>
        <w:spacing w:after="20"/>
        <w:jc w:val="both"/>
        <w:rPr>
          <w:sz w:val="25"/>
          <w:szCs w:val="25"/>
          <w:lang w:val="uk-UA"/>
        </w:rPr>
      </w:pPr>
    </w:p>
    <w:tbl>
      <w:tblPr>
        <w:tblStyle w:val="TableNormal"/>
        <w:tblW w:w="944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751"/>
        <w:gridCol w:w="4694"/>
      </w:tblGrid>
      <w:tr w:rsidR="00896CE6" w:rsidTr="00896CE6">
        <w:trPr>
          <w:trHeight w:val="329"/>
        </w:trPr>
        <w:tc>
          <w:tcPr>
            <w:tcW w:w="4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CE6" w:rsidRDefault="00896CE6" w:rsidP="00CC3AAD">
            <w:pPr>
              <w:tabs>
                <w:tab w:val="left" w:pos="980"/>
                <w:tab w:val="left" w:pos="1896"/>
                <w:tab w:val="left" w:pos="2812"/>
                <w:tab w:val="left" w:pos="3728"/>
                <w:tab w:val="left" w:pos="4644"/>
                <w:tab w:val="left" w:pos="5560"/>
                <w:tab w:val="left" w:pos="6476"/>
                <w:tab w:val="left" w:pos="7392"/>
                <w:tab w:val="left" w:pos="8308"/>
                <w:tab w:val="left" w:pos="9131"/>
              </w:tabs>
            </w:pPr>
            <w:r>
              <w:rPr>
                <w:rStyle w:val="a9"/>
                <w:b/>
                <w:bCs/>
                <w:sz w:val="25"/>
                <w:szCs w:val="25"/>
              </w:rPr>
              <w:t xml:space="preserve">ЗАМОВНИК: </w:t>
            </w:r>
          </w:p>
        </w:tc>
        <w:tc>
          <w:tcPr>
            <w:tcW w:w="469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896CE6" w:rsidRDefault="00896CE6" w:rsidP="00CC3AAD">
            <w:pPr>
              <w:tabs>
                <w:tab w:val="left" w:pos="980"/>
                <w:tab w:val="left" w:pos="1896"/>
                <w:tab w:val="left" w:pos="2812"/>
                <w:tab w:val="left" w:pos="3728"/>
                <w:tab w:val="left" w:pos="4644"/>
                <w:tab w:val="left" w:pos="5560"/>
                <w:tab w:val="left" w:pos="6476"/>
                <w:tab w:val="left" w:pos="7392"/>
                <w:tab w:val="left" w:pos="8308"/>
                <w:tab w:val="left" w:pos="9131"/>
              </w:tabs>
            </w:pPr>
            <w:r>
              <w:rPr>
                <w:rStyle w:val="a9"/>
                <w:b/>
                <w:bCs/>
                <w:sz w:val="25"/>
                <w:szCs w:val="25"/>
              </w:rPr>
              <w:t xml:space="preserve"> </w:t>
            </w:r>
            <w:r>
              <w:rPr>
                <w:rStyle w:val="a9"/>
                <w:b/>
                <w:bCs/>
                <w:sz w:val="25"/>
                <w:szCs w:val="25"/>
                <w:lang w:val="uk-UA"/>
              </w:rPr>
              <w:t xml:space="preserve">    </w:t>
            </w:r>
            <w:r>
              <w:rPr>
                <w:rStyle w:val="a9"/>
                <w:b/>
                <w:bCs/>
                <w:sz w:val="25"/>
                <w:szCs w:val="25"/>
              </w:rPr>
              <w:t>ПОСТАЧАЛЬНИК:</w:t>
            </w:r>
          </w:p>
        </w:tc>
      </w:tr>
      <w:tr w:rsidR="00896CE6" w:rsidTr="00896CE6">
        <w:trPr>
          <w:trHeight w:val="5710"/>
        </w:trPr>
        <w:tc>
          <w:tcPr>
            <w:tcW w:w="4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CE6" w:rsidRPr="00896CE6" w:rsidRDefault="00896CE6" w:rsidP="00896CE6">
            <w:pPr>
              <w:pStyle w:val="A8"/>
              <w:widowControl w:val="0"/>
              <w:ind w:left="135"/>
              <w:rPr>
                <w:rStyle w:val="a9"/>
                <w:rFonts w:ascii="Times New Roman" w:eastAsia="Times New Roman" w:hAnsi="Times New Roman" w:cs="Times New Roman"/>
                <w:b/>
                <w:bCs/>
                <w:sz w:val="24"/>
                <w:szCs w:val="24"/>
              </w:rPr>
            </w:pPr>
            <w:r w:rsidRPr="00896CE6">
              <w:rPr>
                <w:rStyle w:val="a9"/>
                <w:rFonts w:ascii="Times New Roman" w:hAnsi="Times New Roman"/>
                <w:b/>
                <w:bCs/>
                <w:sz w:val="24"/>
                <w:szCs w:val="24"/>
              </w:rPr>
              <w:t>КНП «ЗОКДЛ» ЗОР</w:t>
            </w:r>
          </w:p>
          <w:p w:rsidR="00896CE6" w:rsidRPr="00896CE6" w:rsidRDefault="00896CE6" w:rsidP="00896CE6">
            <w:pPr>
              <w:pStyle w:val="A8"/>
              <w:widowControl w:val="0"/>
              <w:ind w:left="135"/>
              <w:rPr>
                <w:rStyle w:val="a9"/>
                <w:rFonts w:ascii="Times New Roman" w:eastAsia="Times New Roman" w:hAnsi="Times New Roman" w:cs="Times New Roman"/>
                <w:sz w:val="24"/>
                <w:szCs w:val="24"/>
              </w:rPr>
            </w:pPr>
            <w:r w:rsidRPr="00896CE6">
              <w:rPr>
                <w:rStyle w:val="a9"/>
                <w:rFonts w:ascii="Times New Roman" w:hAnsi="Times New Roman"/>
                <w:sz w:val="24"/>
                <w:szCs w:val="24"/>
              </w:rPr>
              <w:t xml:space="preserve">ЄДРПОУ  05498737 </w:t>
            </w:r>
          </w:p>
          <w:p w:rsidR="00896CE6" w:rsidRPr="00896CE6" w:rsidRDefault="00896CE6" w:rsidP="00896CE6">
            <w:pPr>
              <w:pStyle w:val="A8"/>
              <w:widowControl w:val="0"/>
              <w:ind w:left="135"/>
              <w:rPr>
                <w:rStyle w:val="a9"/>
                <w:rFonts w:ascii="Times New Roman" w:eastAsia="Times New Roman" w:hAnsi="Times New Roman" w:cs="Times New Roman"/>
                <w:b/>
                <w:bCs/>
                <w:sz w:val="24"/>
                <w:szCs w:val="24"/>
              </w:rPr>
            </w:pPr>
            <w:r w:rsidRPr="00896CE6">
              <w:rPr>
                <w:rStyle w:val="a9"/>
                <w:rFonts w:ascii="Times New Roman" w:hAnsi="Times New Roman"/>
                <w:sz w:val="24"/>
                <w:szCs w:val="24"/>
              </w:rPr>
              <w:t>І</w:t>
            </w:r>
            <w:proofErr w:type="gramStart"/>
            <w:r w:rsidRPr="00896CE6">
              <w:rPr>
                <w:rStyle w:val="a9"/>
                <w:rFonts w:ascii="Times New Roman" w:hAnsi="Times New Roman"/>
                <w:sz w:val="24"/>
                <w:szCs w:val="24"/>
              </w:rPr>
              <w:t>ПН</w:t>
            </w:r>
            <w:proofErr w:type="gramEnd"/>
            <w:r w:rsidRPr="00896CE6">
              <w:rPr>
                <w:rStyle w:val="a9"/>
                <w:rFonts w:ascii="Times New Roman" w:hAnsi="Times New Roman"/>
                <w:sz w:val="24"/>
                <w:szCs w:val="24"/>
              </w:rPr>
              <w:t xml:space="preserve"> 054987308266</w:t>
            </w:r>
          </w:p>
          <w:p w:rsidR="00896CE6" w:rsidRPr="00896CE6" w:rsidRDefault="00896CE6" w:rsidP="00896CE6">
            <w:pPr>
              <w:pStyle w:val="A8"/>
              <w:widowControl w:val="0"/>
              <w:ind w:left="135"/>
              <w:rPr>
                <w:rStyle w:val="a9"/>
                <w:rFonts w:ascii="Times New Roman" w:eastAsia="Times New Roman" w:hAnsi="Times New Roman" w:cs="Times New Roman"/>
                <w:sz w:val="24"/>
                <w:szCs w:val="24"/>
              </w:rPr>
            </w:pPr>
            <w:r w:rsidRPr="00896CE6">
              <w:rPr>
                <w:rStyle w:val="a9"/>
                <w:rFonts w:ascii="Times New Roman" w:hAnsi="Times New Roman"/>
                <w:sz w:val="24"/>
                <w:szCs w:val="24"/>
              </w:rPr>
              <w:t>69063, м. Запоріжжя, пр. Соборний/</w:t>
            </w:r>
          </w:p>
          <w:p w:rsidR="00896CE6" w:rsidRPr="00896CE6" w:rsidRDefault="00896CE6" w:rsidP="00896CE6">
            <w:pPr>
              <w:pStyle w:val="A8"/>
              <w:widowControl w:val="0"/>
              <w:ind w:left="135"/>
              <w:rPr>
                <w:rStyle w:val="a9"/>
                <w:rFonts w:ascii="Times New Roman" w:eastAsia="Times New Roman" w:hAnsi="Times New Roman" w:cs="Times New Roman"/>
                <w:sz w:val="24"/>
                <w:szCs w:val="24"/>
              </w:rPr>
            </w:pPr>
            <w:r w:rsidRPr="00896CE6">
              <w:rPr>
                <w:rStyle w:val="a9"/>
                <w:rFonts w:ascii="Times New Roman" w:hAnsi="Times New Roman"/>
                <w:sz w:val="24"/>
                <w:szCs w:val="24"/>
              </w:rPr>
              <w:t>вул</w:t>
            </w:r>
            <w:proofErr w:type="gramStart"/>
            <w:r w:rsidRPr="00896CE6">
              <w:rPr>
                <w:rStyle w:val="a9"/>
                <w:rFonts w:ascii="Times New Roman" w:hAnsi="Times New Roman"/>
                <w:sz w:val="24"/>
                <w:szCs w:val="24"/>
              </w:rPr>
              <w:t>.Д</w:t>
            </w:r>
            <w:proofErr w:type="gramEnd"/>
            <w:r w:rsidRPr="00896CE6">
              <w:rPr>
                <w:rStyle w:val="a9"/>
                <w:rFonts w:ascii="Times New Roman" w:hAnsi="Times New Roman"/>
                <w:sz w:val="24"/>
                <w:szCs w:val="24"/>
              </w:rPr>
              <w:t xml:space="preserve">ніпровська/ вул. Олександрівська, </w:t>
            </w:r>
          </w:p>
          <w:p w:rsidR="00896CE6" w:rsidRPr="00896CE6" w:rsidRDefault="00896CE6" w:rsidP="00896CE6">
            <w:pPr>
              <w:pStyle w:val="A8"/>
              <w:widowControl w:val="0"/>
              <w:ind w:left="135"/>
              <w:rPr>
                <w:rStyle w:val="a9"/>
                <w:rFonts w:ascii="Times New Roman" w:eastAsia="Times New Roman" w:hAnsi="Times New Roman" w:cs="Times New Roman"/>
                <w:sz w:val="24"/>
                <w:szCs w:val="24"/>
              </w:rPr>
            </w:pPr>
            <w:r w:rsidRPr="00896CE6">
              <w:rPr>
                <w:rStyle w:val="a9"/>
                <w:rFonts w:ascii="Times New Roman" w:hAnsi="Times New Roman"/>
                <w:sz w:val="24"/>
                <w:szCs w:val="24"/>
              </w:rPr>
              <w:t>буд. 70/21/47</w:t>
            </w:r>
          </w:p>
          <w:p w:rsidR="00896CE6" w:rsidRPr="00896CE6" w:rsidRDefault="00896CE6" w:rsidP="00896CE6">
            <w:pPr>
              <w:pStyle w:val="20"/>
              <w:widowControl/>
              <w:shd w:val="clear" w:color="auto" w:fill="auto"/>
              <w:spacing w:line="240" w:lineRule="auto"/>
              <w:ind w:left="135" w:firstLine="0"/>
              <w:jc w:val="left"/>
              <w:rPr>
                <w:rStyle w:val="a9"/>
                <w:sz w:val="24"/>
                <w:szCs w:val="24"/>
              </w:rPr>
            </w:pPr>
            <w:proofErr w:type="gramStart"/>
            <w:r w:rsidRPr="00896CE6">
              <w:rPr>
                <w:rStyle w:val="a9"/>
                <w:sz w:val="24"/>
                <w:szCs w:val="24"/>
              </w:rPr>
              <w:t>р</w:t>
            </w:r>
            <w:proofErr w:type="gramEnd"/>
            <w:r w:rsidRPr="00896CE6">
              <w:rPr>
                <w:rStyle w:val="a9"/>
                <w:sz w:val="24"/>
                <w:szCs w:val="24"/>
              </w:rPr>
              <w:t xml:space="preserve">/р  </w:t>
            </w:r>
            <w:r w:rsidRPr="00896CE6">
              <w:rPr>
                <w:rStyle w:val="a9"/>
                <w:sz w:val="24"/>
                <w:szCs w:val="24"/>
                <w:lang w:val="en-US"/>
              </w:rPr>
              <w:t>UA</w:t>
            </w:r>
            <w:r w:rsidRPr="00896CE6">
              <w:rPr>
                <w:rStyle w:val="a9"/>
                <w:sz w:val="24"/>
                <w:szCs w:val="24"/>
              </w:rPr>
              <w:t>893133990000026009000200581</w:t>
            </w:r>
          </w:p>
          <w:p w:rsidR="00896CE6" w:rsidRPr="00896CE6" w:rsidRDefault="00896CE6" w:rsidP="00896CE6">
            <w:pPr>
              <w:pStyle w:val="20"/>
              <w:widowControl/>
              <w:shd w:val="clear" w:color="auto" w:fill="auto"/>
              <w:spacing w:line="240" w:lineRule="auto"/>
              <w:ind w:left="135" w:firstLine="0"/>
              <w:jc w:val="left"/>
              <w:rPr>
                <w:rStyle w:val="a9"/>
                <w:sz w:val="24"/>
                <w:szCs w:val="24"/>
              </w:rPr>
            </w:pPr>
            <w:r w:rsidRPr="00896CE6">
              <w:rPr>
                <w:rStyle w:val="a9"/>
                <w:sz w:val="24"/>
                <w:szCs w:val="24"/>
              </w:rPr>
              <w:t>в АТ</w:t>
            </w:r>
            <w:r w:rsidRPr="00896CE6">
              <w:rPr>
                <w:rStyle w:val="a9"/>
                <w:sz w:val="24"/>
                <w:szCs w:val="24"/>
                <w:shd w:val="clear" w:color="auto" w:fill="FFFFFF"/>
              </w:rPr>
              <w:t xml:space="preserve"> </w:t>
            </w:r>
            <w:r w:rsidRPr="00896CE6">
              <w:rPr>
                <w:rStyle w:val="a9"/>
                <w:sz w:val="24"/>
                <w:szCs w:val="24"/>
              </w:rPr>
              <w:t>КБ «Приватбанк», МФО 313399</w:t>
            </w:r>
          </w:p>
          <w:p w:rsidR="00896CE6" w:rsidRPr="00896CE6" w:rsidRDefault="00896CE6" w:rsidP="00896CE6">
            <w:pPr>
              <w:pStyle w:val="A8"/>
              <w:widowControl w:val="0"/>
              <w:ind w:left="135"/>
              <w:rPr>
                <w:rStyle w:val="a9"/>
                <w:rFonts w:ascii="Times New Roman" w:eastAsia="Times New Roman" w:hAnsi="Times New Roman" w:cs="Times New Roman"/>
                <w:sz w:val="24"/>
                <w:szCs w:val="24"/>
              </w:rPr>
            </w:pPr>
            <w:r w:rsidRPr="00896CE6">
              <w:rPr>
                <w:rStyle w:val="a9"/>
                <w:rFonts w:ascii="Times New Roman" w:hAnsi="Times New Roman"/>
                <w:sz w:val="24"/>
                <w:szCs w:val="24"/>
              </w:rPr>
              <w:t>Витяг з реєстру платників ПДВ №2008264500073 від 06.07.2020р.</w:t>
            </w:r>
          </w:p>
          <w:p w:rsidR="00896CE6" w:rsidRPr="00896CE6" w:rsidRDefault="00896CE6" w:rsidP="00896CE6">
            <w:pPr>
              <w:pStyle w:val="A8"/>
              <w:widowControl w:val="0"/>
              <w:ind w:left="135"/>
              <w:rPr>
                <w:rStyle w:val="a9"/>
                <w:rFonts w:ascii="Times New Roman" w:eastAsia="Times New Roman" w:hAnsi="Times New Roman" w:cs="Times New Roman"/>
                <w:sz w:val="24"/>
                <w:szCs w:val="24"/>
              </w:rPr>
            </w:pPr>
            <w:proofErr w:type="gramStart"/>
            <w:r w:rsidRPr="00896CE6">
              <w:rPr>
                <w:rStyle w:val="a9"/>
                <w:rFonts w:ascii="Times New Roman" w:hAnsi="Times New Roman"/>
                <w:sz w:val="24"/>
                <w:szCs w:val="24"/>
              </w:rPr>
              <w:t>Р</w:t>
            </w:r>
            <w:proofErr w:type="gramEnd"/>
            <w:r w:rsidRPr="00896CE6">
              <w:rPr>
                <w:rStyle w:val="a9"/>
                <w:rFonts w:ascii="Times New Roman" w:hAnsi="Times New Roman"/>
                <w:sz w:val="24"/>
                <w:szCs w:val="24"/>
              </w:rPr>
              <w:t>ішення про неприбутковість №2008264600013 від 25.03.2020р.</w:t>
            </w:r>
          </w:p>
          <w:p w:rsidR="00896CE6" w:rsidRPr="00896CE6" w:rsidRDefault="00896CE6" w:rsidP="00896CE6">
            <w:pPr>
              <w:pStyle w:val="A8"/>
              <w:widowControl w:val="0"/>
              <w:ind w:left="135"/>
              <w:rPr>
                <w:rStyle w:val="a9"/>
                <w:rFonts w:ascii="Times New Roman" w:eastAsia="Times New Roman" w:hAnsi="Times New Roman" w:cs="Times New Roman"/>
                <w:sz w:val="24"/>
                <w:szCs w:val="24"/>
              </w:rPr>
            </w:pPr>
            <w:r w:rsidRPr="00896CE6">
              <w:rPr>
                <w:rStyle w:val="a9"/>
                <w:rFonts w:ascii="Times New Roman" w:hAnsi="Times New Roman"/>
                <w:sz w:val="24"/>
                <w:szCs w:val="24"/>
              </w:rPr>
              <w:t>Тел. /факс: (061) 764-29-67, (061) 222-21-01</w:t>
            </w:r>
          </w:p>
          <w:p w:rsidR="00896CE6" w:rsidRPr="00896CE6" w:rsidRDefault="00896CE6" w:rsidP="00896CE6">
            <w:pPr>
              <w:pStyle w:val="A8"/>
              <w:widowControl w:val="0"/>
              <w:ind w:left="135"/>
              <w:rPr>
                <w:rStyle w:val="a9"/>
                <w:rFonts w:ascii="Times New Roman" w:eastAsia="Times New Roman" w:hAnsi="Times New Roman" w:cs="Times New Roman"/>
                <w:sz w:val="24"/>
                <w:szCs w:val="24"/>
              </w:rPr>
            </w:pPr>
            <w:r w:rsidRPr="00896CE6">
              <w:rPr>
                <w:rStyle w:val="a9"/>
                <w:rFonts w:ascii="Times New Roman" w:hAnsi="Times New Roman"/>
                <w:sz w:val="24"/>
                <w:szCs w:val="24"/>
                <w:lang w:val="en-US"/>
              </w:rPr>
              <w:t>E</w:t>
            </w:r>
            <w:r w:rsidRPr="00896CE6">
              <w:rPr>
                <w:rStyle w:val="a9"/>
                <w:rFonts w:ascii="Times New Roman" w:hAnsi="Times New Roman"/>
                <w:sz w:val="24"/>
                <w:szCs w:val="24"/>
              </w:rPr>
              <w:t>-</w:t>
            </w:r>
            <w:r w:rsidRPr="00896CE6">
              <w:rPr>
                <w:rStyle w:val="a9"/>
                <w:rFonts w:ascii="Times New Roman" w:hAnsi="Times New Roman"/>
                <w:sz w:val="24"/>
                <w:szCs w:val="24"/>
                <w:lang w:val="en-US"/>
              </w:rPr>
              <w:t>mail</w:t>
            </w:r>
            <w:r w:rsidRPr="00896CE6">
              <w:rPr>
                <w:rStyle w:val="a9"/>
                <w:rFonts w:ascii="Times New Roman" w:hAnsi="Times New Roman"/>
                <w:sz w:val="24"/>
                <w:szCs w:val="24"/>
              </w:rPr>
              <w:t xml:space="preserve">: </w:t>
            </w:r>
            <w:hyperlink r:id="rId8" w:history="1">
              <w:r w:rsidRPr="00896CE6">
                <w:rPr>
                  <w:rStyle w:val="Hyperlink1"/>
                  <w:sz w:val="24"/>
                  <w:szCs w:val="24"/>
                </w:rPr>
                <w:t>zokdl</w:t>
              </w:r>
              <w:r w:rsidRPr="00896CE6">
                <w:rPr>
                  <w:rStyle w:val="a9"/>
                  <w:rFonts w:ascii="Times New Roman" w:hAnsi="Times New Roman"/>
                  <w:sz w:val="24"/>
                  <w:szCs w:val="24"/>
                </w:rPr>
                <w:t>@</w:t>
              </w:r>
              <w:r w:rsidRPr="00896CE6">
                <w:rPr>
                  <w:rStyle w:val="Hyperlink1"/>
                  <w:sz w:val="24"/>
                  <w:szCs w:val="24"/>
                </w:rPr>
                <w:t>ukr</w:t>
              </w:r>
              <w:r w:rsidRPr="00896CE6">
                <w:rPr>
                  <w:rStyle w:val="a9"/>
                  <w:rFonts w:ascii="Times New Roman" w:hAnsi="Times New Roman"/>
                  <w:sz w:val="24"/>
                  <w:szCs w:val="24"/>
                </w:rPr>
                <w:t>.</w:t>
              </w:r>
              <w:r w:rsidRPr="00896CE6">
                <w:rPr>
                  <w:rStyle w:val="Hyperlink1"/>
                  <w:sz w:val="24"/>
                  <w:szCs w:val="24"/>
                </w:rPr>
                <w:t>net</w:t>
              </w:r>
            </w:hyperlink>
          </w:p>
          <w:p w:rsidR="00896CE6" w:rsidRPr="00896CE6" w:rsidRDefault="00896CE6" w:rsidP="00896CE6">
            <w:pPr>
              <w:tabs>
                <w:tab w:val="left" w:pos="980"/>
                <w:tab w:val="left" w:pos="1896"/>
                <w:tab w:val="left" w:pos="2812"/>
                <w:tab w:val="left" w:pos="3728"/>
                <w:tab w:val="left" w:pos="4644"/>
                <w:tab w:val="left" w:pos="5560"/>
                <w:tab w:val="left" w:pos="6476"/>
                <w:tab w:val="left" w:pos="7392"/>
                <w:tab w:val="left" w:pos="8308"/>
                <w:tab w:val="left" w:pos="9131"/>
              </w:tabs>
              <w:ind w:left="135"/>
              <w:rPr>
                <w:rStyle w:val="a9"/>
              </w:rPr>
            </w:pPr>
          </w:p>
          <w:p w:rsidR="00896CE6" w:rsidRDefault="00896CE6" w:rsidP="00896CE6">
            <w:pPr>
              <w:tabs>
                <w:tab w:val="left" w:pos="980"/>
                <w:tab w:val="left" w:pos="1896"/>
                <w:tab w:val="left" w:pos="2812"/>
                <w:tab w:val="left" w:pos="3728"/>
                <w:tab w:val="left" w:pos="4644"/>
                <w:tab w:val="left" w:pos="5560"/>
                <w:tab w:val="left" w:pos="6476"/>
                <w:tab w:val="left" w:pos="7392"/>
                <w:tab w:val="left" w:pos="8308"/>
                <w:tab w:val="left" w:pos="9131"/>
              </w:tabs>
              <w:ind w:left="135"/>
              <w:rPr>
                <w:rStyle w:val="a9"/>
                <w:lang w:val="uk-UA"/>
              </w:rPr>
            </w:pPr>
          </w:p>
          <w:p w:rsidR="00896CE6" w:rsidRDefault="00896CE6" w:rsidP="00896CE6">
            <w:pPr>
              <w:tabs>
                <w:tab w:val="left" w:pos="980"/>
                <w:tab w:val="left" w:pos="1896"/>
                <w:tab w:val="left" w:pos="2812"/>
                <w:tab w:val="left" w:pos="3728"/>
                <w:tab w:val="left" w:pos="4644"/>
                <w:tab w:val="left" w:pos="5560"/>
                <w:tab w:val="left" w:pos="6476"/>
                <w:tab w:val="left" w:pos="7392"/>
                <w:tab w:val="left" w:pos="8308"/>
                <w:tab w:val="left" w:pos="9131"/>
              </w:tabs>
              <w:ind w:left="135"/>
            </w:pPr>
            <w:r w:rsidRPr="00896CE6">
              <w:rPr>
                <w:rStyle w:val="a9"/>
              </w:rPr>
              <w:t xml:space="preserve"> </w:t>
            </w:r>
            <w:r w:rsidRPr="00896CE6">
              <w:rPr>
                <w:rStyle w:val="a9"/>
                <w:b/>
                <w:bCs/>
              </w:rPr>
              <w:t xml:space="preserve">Уповноважена на </w:t>
            </w:r>
            <w:proofErr w:type="gramStart"/>
            <w:r w:rsidRPr="00896CE6">
              <w:rPr>
                <w:rStyle w:val="a9"/>
                <w:b/>
                <w:bCs/>
              </w:rPr>
              <w:t>п</w:t>
            </w:r>
            <w:proofErr w:type="gramEnd"/>
            <w:r w:rsidRPr="00896CE6">
              <w:rPr>
                <w:rStyle w:val="a9"/>
                <w:b/>
                <w:bCs/>
              </w:rPr>
              <w:t>ідписання</w:t>
            </w:r>
            <w:r>
              <w:rPr>
                <w:rStyle w:val="a9"/>
                <w:b/>
                <w:bCs/>
              </w:rPr>
              <w:t xml:space="preserve"> договору особа</w:t>
            </w:r>
            <w:r>
              <w:rPr>
                <w:rStyle w:val="a9"/>
                <w:lang w:val="uk-UA"/>
              </w:rPr>
              <w:t xml:space="preserve"> </w:t>
            </w:r>
            <w:r>
              <w:rPr>
                <w:rStyle w:val="a9"/>
                <w:b/>
                <w:bCs/>
              </w:rPr>
              <w:t>(посада, підпис, прізвище, ініціали імені та по батькові)</w:t>
            </w:r>
          </w:p>
        </w:tc>
        <w:tc>
          <w:tcPr>
            <w:tcW w:w="469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896CE6" w:rsidRDefault="00896CE6" w:rsidP="00CC3AAD">
            <w:pPr>
              <w:tabs>
                <w:tab w:val="left" w:pos="567"/>
                <w:tab w:val="left" w:pos="8505"/>
              </w:tabs>
              <w:rPr>
                <w:rStyle w:val="a9"/>
                <w:b/>
                <w:bCs/>
                <w:sz w:val="25"/>
                <w:szCs w:val="25"/>
              </w:rPr>
            </w:pPr>
            <w:r>
              <w:rPr>
                <w:rStyle w:val="a9"/>
                <w:b/>
                <w:bCs/>
                <w:sz w:val="25"/>
                <w:szCs w:val="25"/>
              </w:rPr>
              <w:t xml:space="preserve">       </w:t>
            </w:r>
          </w:p>
          <w:p w:rsidR="00896CE6" w:rsidRDefault="00896CE6" w:rsidP="00CC3AAD">
            <w:pPr>
              <w:tabs>
                <w:tab w:val="left" w:pos="567"/>
                <w:tab w:val="left" w:pos="8505"/>
              </w:tabs>
              <w:rPr>
                <w:rStyle w:val="a9"/>
                <w:b/>
                <w:bCs/>
                <w:sz w:val="25"/>
                <w:szCs w:val="25"/>
              </w:rPr>
            </w:pPr>
          </w:p>
          <w:p w:rsidR="00896CE6" w:rsidRDefault="00896CE6" w:rsidP="00CC3AAD">
            <w:pPr>
              <w:tabs>
                <w:tab w:val="left" w:pos="567"/>
                <w:tab w:val="left" w:pos="8505"/>
              </w:tabs>
              <w:rPr>
                <w:rStyle w:val="a9"/>
                <w:b/>
                <w:bCs/>
                <w:sz w:val="25"/>
                <w:szCs w:val="25"/>
              </w:rPr>
            </w:pPr>
          </w:p>
          <w:p w:rsidR="00896CE6" w:rsidRDefault="00896CE6" w:rsidP="00CC3AAD">
            <w:pPr>
              <w:tabs>
                <w:tab w:val="left" w:pos="567"/>
                <w:tab w:val="left" w:pos="8505"/>
              </w:tabs>
              <w:rPr>
                <w:rStyle w:val="a9"/>
                <w:b/>
                <w:bCs/>
                <w:sz w:val="25"/>
                <w:szCs w:val="25"/>
              </w:rPr>
            </w:pPr>
          </w:p>
          <w:p w:rsidR="00896CE6" w:rsidRDefault="00896CE6" w:rsidP="00CC3AAD">
            <w:pPr>
              <w:tabs>
                <w:tab w:val="left" w:pos="567"/>
                <w:tab w:val="left" w:pos="8505"/>
              </w:tabs>
              <w:rPr>
                <w:rStyle w:val="a9"/>
                <w:b/>
                <w:bCs/>
                <w:sz w:val="25"/>
                <w:szCs w:val="25"/>
              </w:rPr>
            </w:pPr>
          </w:p>
          <w:p w:rsidR="00896CE6" w:rsidRDefault="00896CE6" w:rsidP="00CC3AAD">
            <w:pPr>
              <w:tabs>
                <w:tab w:val="left" w:pos="567"/>
                <w:tab w:val="left" w:pos="8505"/>
              </w:tabs>
              <w:rPr>
                <w:rStyle w:val="a9"/>
              </w:rPr>
            </w:pPr>
          </w:p>
          <w:p w:rsidR="00896CE6" w:rsidRDefault="00896CE6" w:rsidP="00CC3AAD">
            <w:pPr>
              <w:tabs>
                <w:tab w:val="left" w:pos="567"/>
                <w:tab w:val="left" w:pos="8505"/>
              </w:tabs>
              <w:ind w:firstLine="424"/>
              <w:rPr>
                <w:rStyle w:val="a9"/>
              </w:rPr>
            </w:pPr>
          </w:p>
          <w:p w:rsidR="00896CE6" w:rsidRDefault="00896CE6" w:rsidP="00CC3AAD">
            <w:pPr>
              <w:tabs>
                <w:tab w:val="left" w:pos="567"/>
                <w:tab w:val="left" w:pos="8505"/>
              </w:tabs>
              <w:ind w:firstLine="424"/>
              <w:rPr>
                <w:rStyle w:val="a9"/>
              </w:rPr>
            </w:pPr>
          </w:p>
          <w:p w:rsidR="00896CE6" w:rsidRDefault="00896CE6" w:rsidP="00CC3AAD">
            <w:pPr>
              <w:tabs>
                <w:tab w:val="left" w:pos="567"/>
                <w:tab w:val="left" w:pos="8505"/>
              </w:tabs>
              <w:rPr>
                <w:rStyle w:val="a9"/>
              </w:rPr>
            </w:pPr>
            <w:r>
              <w:rPr>
                <w:rStyle w:val="a9"/>
              </w:rPr>
              <w:t xml:space="preserve">    </w:t>
            </w:r>
          </w:p>
          <w:p w:rsidR="00896CE6" w:rsidRDefault="00896CE6" w:rsidP="00CC3AAD">
            <w:pPr>
              <w:tabs>
                <w:tab w:val="left" w:pos="567"/>
                <w:tab w:val="left" w:pos="8505"/>
              </w:tabs>
              <w:rPr>
                <w:rStyle w:val="a9"/>
              </w:rPr>
            </w:pPr>
          </w:p>
          <w:p w:rsidR="00896CE6" w:rsidRDefault="00896CE6" w:rsidP="00CC3AAD">
            <w:pPr>
              <w:tabs>
                <w:tab w:val="left" w:pos="567"/>
                <w:tab w:val="left" w:pos="8505"/>
              </w:tabs>
              <w:rPr>
                <w:rStyle w:val="a9"/>
              </w:rPr>
            </w:pPr>
          </w:p>
          <w:p w:rsidR="00896CE6" w:rsidRDefault="00896CE6" w:rsidP="00CC3AAD">
            <w:pPr>
              <w:tabs>
                <w:tab w:val="left" w:pos="567"/>
                <w:tab w:val="left" w:pos="8505"/>
              </w:tabs>
              <w:rPr>
                <w:rStyle w:val="a9"/>
              </w:rPr>
            </w:pPr>
          </w:p>
          <w:p w:rsidR="00896CE6" w:rsidRDefault="00896CE6" w:rsidP="00CC3AAD">
            <w:pPr>
              <w:tabs>
                <w:tab w:val="left" w:pos="567"/>
                <w:tab w:val="left" w:pos="8505"/>
              </w:tabs>
              <w:rPr>
                <w:rStyle w:val="a9"/>
              </w:rPr>
            </w:pPr>
          </w:p>
          <w:p w:rsidR="00896CE6" w:rsidRDefault="00896CE6" w:rsidP="00CC3AAD">
            <w:pPr>
              <w:tabs>
                <w:tab w:val="left" w:pos="567"/>
                <w:tab w:val="left" w:pos="8505"/>
              </w:tabs>
              <w:rPr>
                <w:rStyle w:val="a9"/>
              </w:rPr>
            </w:pPr>
          </w:p>
          <w:p w:rsidR="00896CE6" w:rsidRDefault="00896CE6" w:rsidP="00CC3AAD">
            <w:pPr>
              <w:tabs>
                <w:tab w:val="left" w:pos="567"/>
                <w:tab w:val="left" w:pos="8505"/>
              </w:tabs>
              <w:rPr>
                <w:rStyle w:val="a9"/>
              </w:rPr>
            </w:pPr>
          </w:p>
          <w:p w:rsidR="00896CE6" w:rsidRDefault="00896CE6" w:rsidP="00CC3AAD">
            <w:pPr>
              <w:tabs>
                <w:tab w:val="left" w:pos="567"/>
                <w:tab w:val="left" w:pos="8505"/>
              </w:tabs>
              <w:rPr>
                <w:rStyle w:val="a9"/>
                <w:b/>
                <w:bCs/>
                <w:lang w:val="uk-UA"/>
              </w:rPr>
            </w:pPr>
          </w:p>
          <w:p w:rsidR="00896CE6" w:rsidRDefault="00896CE6" w:rsidP="00CC3AAD">
            <w:pPr>
              <w:tabs>
                <w:tab w:val="left" w:pos="567"/>
                <w:tab w:val="left" w:pos="8505"/>
              </w:tabs>
            </w:pPr>
            <w:r>
              <w:rPr>
                <w:rStyle w:val="a9"/>
                <w:b/>
                <w:bCs/>
              </w:rPr>
              <w:t xml:space="preserve">Уповноважена на </w:t>
            </w:r>
            <w:proofErr w:type="gramStart"/>
            <w:r>
              <w:rPr>
                <w:rStyle w:val="a9"/>
                <w:b/>
                <w:bCs/>
              </w:rPr>
              <w:t>п</w:t>
            </w:r>
            <w:proofErr w:type="gramEnd"/>
            <w:r>
              <w:rPr>
                <w:rStyle w:val="a9"/>
                <w:b/>
                <w:bCs/>
              </w:rPr>
              <w:t>ідписання договору особа</w:t>
            </w:r>
            <w:r>
              <w:rPr>
                <w:rStyle w:val="a9"/>
                <w:lang w:val="uk-UA"/>
              </w:rPr>
              <w:t xml:space="preserve">  </w:t>
            </w:r>
            <w:r>
              <w:rPr>
                <w:rStyle w:val="a9"/>
                <w:b/>
                <w:bCs/>
              </w:rPr>
              <w:t xml:space="preserve">(посада, підпис, прізвище, ініціали імені та по   батькові)       </w:t>
            </w:r>
          </w:p>
        </w:tc>
      </w:tr>
    </w:tbl>
    <w:p w:rsidR="00896CE6" w:rsidRDefault="00896CE6" w:rsidP="00896CE6">
      <w:pPr>
        <w:widowControl w:val="0"/>
        <w:spacing w:after="20"/>
        <w:ind w:left="324" w:hanging="324"/>
        <w:rPr>
          <w:sz w:val="25"/>
          <w:szCs w:val="25"/>
        </w:rPr>
      </w:pPr>
    </w:p>
    <w:p w:rsidR="00896CE6" w:rsidRDefault="00896CE6" w:rsidP="00896CE6">
      <w:pPr>
        <w:widowControl w:val="0"/>
        <w:spacing w:after="20"/>
        <w:ind w:left="216" w:hanging="216"/>
        <w:rPr>
          <w:sz w:val="25"/>
          <w:szCs w:val="25"/>
        </w:rPr>
      </w:pPr>
    </w:p>
    <w:p w:rsidR="00896CE6" w:rsidRDefault="00896CE6" w:rsidP="00896CE6">
      <w:pPr>
        <w:tabs>
          <w:tab w:val="left" w:pos="980"/>
          <w:tab w:val="left" w:pos="1896"/>
          <w:tab w:val="left" w:pos="2812"/>
          <w:tab w:val="left" w:pos="3728"/>
          <w:tab w:val="left" w:pos="4644"/>
          <w:tab w:val="left" w:pos="5560"/>
          <w:tab w:val="left" w:pos="6476"/>
          <w:tab w:val="left" w:pos="7392"/>
          <w:tab w:val="left" w:pos="8308"/>
          <w:tab w:val="left" w:pos="9131"/>
        </w:tabs>
        <w:spacing w:after="20"/>
        <w:rPr>
          <w:rStyle w:val="a9"/>
          <w:b/>
          <w:bCs/>
          <w:sz w:val="25"/>
          <w:szCs w:val="25"/>
        </w:rPr>
      </w:pPr>
      <w:r>
        <w:rPr>
          <w:rStyle w:val="a9"/>
          <w:b/>
          <w:bCs/>
          <w:sz w:val="25"/>
          <w:szCs w:val="25"/>
        </w:rPr>
        <w:t xml:space="preserve">                                                                              </w:t>
      </w:r>
    </w:p>
    <w:p w:rsidR="00896CE6" w:rsidRDefault="00896CE6" w:rsidP="00896CE6">
      <w:pPr>
        <w:tabs>
          <w:tab w:val="left" w:pos="980"/>
          <w:tab w:val="left" w:pos="1896"/>
          <w:tab w:val="left" w:pos="2812"/>
          <w:tab w:val="left" w:pos="3728"/>
          <w:tab w:val="left" w:pos="4644"/>
          <w:tab w:val="left" w:pos="5560"/>
          <w:tab w:val="left" w:pos="6476"/>
          <w:tab w:val="left" w:pos="7392"/>
          <w:tab w:val="left" w:pos="8308"/>
          <w:tab w:val="left" w:pos="9131"/>
        </w:tabs>
        <w:spacing w:after="20"/>
      </w:pPr>
      <w:r>
        <w:rPr>
          <w:rStyle w:val="a9"/>
          <w:b/>
          <w:bCs/>
          <w:sz w:val="25"/>
          <w:szCs w:val="25"/>
        </w:rPr>
        <w:t xml:space="preserve">                                                                                                               </w:t>
      </w:r>
    </w:p>
    <w:p w:rsidR="00896CE6" w:rsidRPr="00896CE6" w:rsidRDefault="00896CE6" w:rsidP="00896CE6">
      <w:pPr>
        <w:pStyle w:val="ac"/>
        <w:shd w:val="clear" w:color="auto" w:fill="auto"/>
        <w:jc w:val="left"/>
        <w:rPr>
          <w:color w:val="000000"/>
          <w:lang w:eastAsia="uk-UA" w:bidi="uk-UA"/>
        </w:rPr>
      </w:pPr>
    </w:p>
    <w:p w:rsidR="00896CE6" w:rsidRDefault="00896CE6" w:rsidP="009A0D0E">
      <w:pPr>
        <w:pStyle w:val="ac"/>
        <w:shd w:val="clear" w:color="auto" w:fill="auto"/>
        <w:jc w:val="left"/>
        <w:rPr>
          <w:lang w:val="uk-UA"/>
        </w:rPr>
      </w:pPr>
    </w:p>
    <w:p w:rsidR="00896CE6" w:rsidRPr="0053421D" w:rsidRDefault="00896CE6" w:rsidP="009A0D0E">
      <w:pPr>
        <w:pStyle w:val="ac"/>
        <w:shd w:val="clear" w:color="auto" w:fill="auto"/>
        <w:jc w:val="left"/>
        <w:rPr>
          <w:lang w:val="uk-UA"/>
        </w:rPr>
      </w:pPr>
    </w:p>
    <w:sectPr w:rsidR="00896CE6" w:rsidRPr="0053421D" w:rsidSect="00D320E5">
      <w:pgSz w:w="11906" w:h="16838"/>
      <w:pgMar w:top="284"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altName w:val="Cambria"/>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D73"/>
    <w:multiLevelType w:val="hybridMultilevel"/>
    <w:tmpl w:val="A44A1776"/>
    <w:lvl w:ilvl="0" w:tplc="74008234">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594BAA"/>
    <w:multiLevelType w:val="hybridMultilevel"/>
    <w:tmpl w:val="FCAC1F7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F0177F9"/>
    <w:multiLevelType w:val="hybridMultilevel"/>
    <w:tmpl w:val="54D02F2E"/>
    <w:lvl w:ilvl="0" w:tplc="0B02C6CE">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1C2ACE"/>
    <w:multiLevelType w:val="hybridMultilevel"/>
    <w:tmpl w:val="01C8A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AF7804"/>
    <w:multiLevelType w:val="multilevel"/>
    <w:tmpl w:val="F45047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0B0803"/>
    <w:multiLevelType w:val="hybridMultilevel"/>
    <w:tmpl w:val="AF20DE12"/>
    <w:lvl w:ilvl="0" w:tplc="B56C9362">
      <w:start w:val="13"/>
      <w:numFmt w:val="decimal"/>
      <w:lvlText w:val="%1"/>
      <w:lvlJc w:val="left"/>
      <w:pPr>
        <w:ind w:left="76" w:hanging="360"/>
      </w:pPr>
      <w:rPr>
        <w:rFonts w:hint="default"/>
        <w:color w:val="000000"/>
        <w:sz w:val="24"/>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6DE37127"/>
    <w:multiLevelType w:val="multilevel"/>
    <w:tmpl w:val="52D423D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CA495C"/>
    <w:rsid w:val="00172911"/>
    <w:rsid w:val="001820C5"/>
    <w:rsid w:val="00240AEA"/>
    <w:rsid w:val="0025715A"/>
    <w:rsid w:val="002A67C7"/>
    <w:rsid w:val="00312782"/>
    <w:rsid w:val="00366D7B"/>
    <w:rsid w:val="00466C87"/>
    <w:rsid w:val="0053421D"/>
    <w:rsid w:val="00896CE6"/>
    <w:rsid w:val="009817C4"/>
    <w:rsid w:val="009A0D0E"/>
    <w:rsid w:val="00A16AC1"/>
    <w:rsid w:val="00B6666D"/>
    <w:rsid w:val="00B91EA2"/>
    <w:rsid w:val="00CA495C"/>
    <w:rsid w:val="00CC3AAD"/>
    <w:rsid w:val="00CE26EF"/>
    <w:rsid w:val="00D119B0"/>
    <w:rsid w:val="00D320E5"/>
    <w:rsid w:val="00D522FB"/>
    <w:rsid w:val="00DE0D20"/>
    <w:rsid w:val="00EA3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95C"/>
    <w:pPr>
      <w:spacing w:after="0" w:line="240" w:lineRule="auto"/>
    </w:pPr>
    <w:rPr>
      <w:rFonts w:ascii="Times New Roman" w:eastAsia="MS Mincho" w:hAnsi="Times New Roman" w:cs="Times New Roman"/>
      <w:sz w:val="24"/>
      <w:szCs w:val="24"/>
      <w:lang w:eastAsia="ja-JP"/>
    </w:rPr>
  </w:style>
  <w:style w:type="paragraph" w:styleId="4">
    <w:name w:val="heading 4"/>
    <w:basedOn w:val="a"/>
    <w:next w:val="a"/>
    <w:link w:val="40"/>
    <w:uiPriority w:val="9"/>
    <w:unhideWhenUsed/>
    <w:qFormat/>
    <w:rsid w:val="00CA495C"/>
    <w:pPr>
      <w:keepNext/>
      <w:keepLines/>
      <w:spacing w:before="40"/>
      <w:outlineLvl w:val="3"/>
    </w:pPr>
    <w:rPr>
      <w:rFonts w:asciiTheme="majorHAnsi" w:eastAsiaTheme="majorEastAsia" w:hAnsiTheme="majorHAnsi" w:cstheme="majorBidi"/>
      <w:i/>
      <w:iCs/>
      <w:color w:val="365F91" w:themeColor="accent1" w:themeShade="BF"/>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A495C"/>
    <w:pPr>
      <w:spacing w:after="0" w:line="240" w:lineRule="auto"/>
    </w:pPr>
    <w:rPr>
      <w:lang w:val="uk-UA"/>
    </w:rPr>
  </w:style>
  <w:style w:type="character" w:customStyle="1" w:styleId="2">
    <w:name w:val="Основной текст (2)_"/>
    <w:link w:val="20"/>
    <w:rsid w:val="00CA495C"/>
    <w:rPr>
      <w:shd w:val="clear" w:color="auto" w:fill="FFFFFF"/>
    </w:rPr>
  </w:style>
  <w:style w:type="paragraph" w:customStyle="1" w:styleId="20">
    <w:name w:val="Основной текст (2)"/>
    <w:basedOn w:val="a"/>
    <w:link w:val="2"/>
    <w:rsid w:val="00CA495C"/>
    <w:pPr>
      <w:widowControl w:val="0"/>
      <w:shd w:val="clear" w:color="auto" w:fill="FFFFFF"/>
      <w:spacing w:line="312" w:lineRule="exact"/>
      <w:ind w:hanging="340"/>
      <w:jc w:val="both"/>
    </w:pPr>
    <w:rPr>
      <w:rFonts w:asciiTheme="minorHAnsi" w:eastAsiaTheme="minorHAnsi" w:hAnsiTheme="minorHAnsi" w:cstheme="minorBidi"/>
      <w:sz w:val="22"/>
      <w:szCs w:val="22"/>
      <w:lang w:eastAsia="en-US"/>
    </w:rPr>
  </w:style>
  <w:style w:type="character" w:customStyle="1" w:styleId="a4">
    <w:name w:val="Без интервала Знак"/>
    <w:link w:val="a3"/>
    <w:uiPriority w:val="1"/>
    <w:locked/>
    <w:rsid w:val="00CA495C"/>
    <w:rPr>
      <w:lang w:val="uk-UA"/>
    </w:rPr>
  </w:style>
  <w:style w:type="paragraph" w:styleId="a5">
    <w:name w:val="List Paragraph"/>
    <w:basedOn w:val="a"/>
    <w:uiPriority w:val="34"/>
    <w:qFormat/>
    <w:rsid w:val="00CA495C"/>
    <w:pPr>
      <w:ind w:left="720"/>
    </w:pPr>
    <w:rPr>
      <w:rFonts w:eastAsia="Times New Roman"/>
      <w:lang w:val="uk-UA" w:eastAsia="ru-RU"/>
    </w:rPr>
  </w:style>
  <w:style w:type="table" w:styleId="a6">
    <w:name w:val="Table Grid"/>
    <w:basedOn w:val="a1"/>
    <w:uiPriority w:val="59"/>
    <w:rsid w:val="00CA4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pt">
    <w:name w:val="Основной текст (2) + 10 pt;Полужирный"/>
    <w:basedOn w:val="2"/>
    <w:rsid w:val="00CA495C"/>
    <w:rPr>
      <w:rFonts w:ascii="Times New Roman" w:eastAsia="Times New Roman" w:hAnsi="Times New Roman" w:cs="Times New Roman"/>
      <w:b/>
      <w:bCs/>
      <w:color w:val="000000"/>
      <w:spacing w:val="0"/>
      <w:w w:val="100"/>
      <w:position w:val="0"/>
      <w:sz w:val="20"/>
      <w:szCs w:val="20"/>
      <w:lang w:val="uk-UA" w:eastAsia="uk-UA" w:bidi="uk-UA"/>
    </w:rPr>
  </w:style>
  <w:style w:type="character" w:customStyle="1" w:styleId="210pt0">
    <w:name w:val="Основной текст (2) + 10 pt"/>
    <w:basedOn w:val="2"/>
    <w:rsid w:val="00CA495C"/>
    <w:rPr>
      <w:rFonts w:ascii="Times New Roman" w:eastAsia="Times New Roman" w:hAnsi="Times New Roman" w:cs="Times New Roman"/>
      <w:color w:val="000000"/>
      <w:spacing w:val="0"/>
      <w:w w:val="100"/>
      <w:position w:val="0"/>
      <w:sz w:val="20"/>
      <w:szCs w:val="20"/>
      <w:lang w:val="uk-UA" w:eastAsia="uk-UA" w:bidi="uk-UA"/>
    </w:rPr>
  </w:style>
  <w:style w:type="character" w:customStyle="1" w:styleId="rvts0">
    <w:name w:val="rvts0"/>
    <w:basedOn w:val="a0"/>
    <w:rsid w:val="00CA495C"/>
  </w:style>
  <w:style w:type="character" w:styleId="a7">
    <w:name w:val="Hyperlink"/>
    <w:basedOn w:val="a0"/>
    <w:uiPriority w:val="99"/>
    <w:semiHidden/>
    <w:rsid w:val="00CA495C"/>
    <w:rPr>
      <w:rFonts w:ascii="Times New Roman" w:hAnsi="Times New Roman" w:cs="Times New Roman"/>
      <w:color w:val="0000FF"/>
      <w:u w:val="single"/>
    </w:rPr>
  </w:style>
  <w:style w:type="character" w:customStyle="1" w:styleId="40">
    <w:name w:val="Заголовок 4 Знак"/>
    <w:basedOn w:val="a0"/>
    <w:link w:val="4"/>
    <w:uiPriority w:val="9"/>
    <w:rsid w:val="00CA495C"/>
    <w:rPr>
      <w:rFonts w:asciiTheme="majorHAnsi" w:eastAsiaTheme="majorEastAsia" w:hAnsiTheme="majorHAnsi" w:cstheme="majorBidi"/>
      <w:i/>
      <w:iCs/>
      <w:color w:val="365F91" w:themeColor="accent1" w:themeShade="BF"/>
      <w:sz w:val="24"/>
      <w:szCs w:val="24"/>
      <w:lang w:val="uk-UA" w:eastAsia="ru-RU"/>
    </w:rPr>
  </w:style>
  <w:style w:type="paragraph" w:customStyle="1" w:styleId="41">
    <w:name w:val="Абзац списка4"/>
    <w:basedOn w:val="a"/>
    <w:qFormat/>
    <w:rsid w:val="00CA495C"/>
    <w:pPr>
      <w:ind w:left="720"/>
      <w:contextualSpacing/>
    </w:pPr>
    <w:rPr>
      <w:rFonts w:eastAsia="Times New Roman"/>
      <w:lang w:eastAsia="ru-RU"/>
    </w:rPr>
  </w:style>
  <w:style w:type="paragraph" w:customStyle="1" w:styleId="A8">
    <w:name w:val="Основний текст A"/>
    <w:rsid w:val="00D522F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shd w:val="nil"/>
      <w:lang w:eastAsia="ru-RU"/>
    </w:rPr>
  </w:style>
  <w:style w:type="character" w:customStyle="1" w:styleId="a9">
    <w:name w:val="Немає"/>
    <w:rsid w:val="00D522FB"/>
  </w:style>
  <w:style w:type="character" w:customStyle="1" w:styleId="Hyperlink0">
    <w:name w:val="Hyperlink.0"/>
    <w:basedOn w:val="a9"/>
    <w:rsid w:val="00D522FB"/>
    <w:rPr>
      <w:lang w:val="ru-RU"/>
    </w:rPr>
  </w:style>
  <w:style w:type="paragraph" w:customStyle="1" w:styleId="21">
    <w:name w:val="Без интервала2"/>
    <w:rsid w:val="00D320E5"/>
    <w:pPr>
      <w:spacing w:after="0" w:line="240" w:lineRule="auto"/>
    </w:pPr>
    <w:rPr>
      <w:rFonts w:ascii="Calibri" w:eastAsia="Times New Roman" w:hAnsi="Calibri" w:cs="Times New Roman"/>
      <w:lang w:val="uk-UA"/>
    </w:rPr>
  </w:style>
  <w:style w:type="character" w:styleId="aa">
    <w:name w:val="Emphasis"/>
    <w:qFormat/>
    <w:rsid w:val="00D320E5"/>
    <w:rPr>
      <w:i/>
      <w:iCs/>
    </w:rPr>
  </w:style>
  <w:style w:type="character" w:customStyle="1" w:styleId="22">
    <w:name w:val="Заголовок №2_"/>
    <w:basedOn w:val="a0"/>
    <w:link w:val="23"/>
    <w:rsid w:val="00B91EA2"/>
    <w:rPr>
      <w:rFonts w:ascii="Times New Roman" w:eastAsia="Times New Roman" w:hAnsi="Times New Roman" w:cs="Times New Roman"/>
      <w:b/>
      <w:bCs/>
      <w:shd w:val="clear" w:color="auto" w:fill="FFFFFF"/>
    </w:rPr>
  </w:style>
  <w:style w:type="paragraph" w:customStyle="1" w:styleId="23">
    <w:name w:val="Заголовок №2"/>
    <w:basedOn w:val="a"/>
    <w:link w:val="22"/>
    <w:rsid w:val="00B91EA2"/>
    <w:pPr>
      <w:widowControl w:val="0"/>
      <w:shd w:val="clear" w:color="auto" w:fill="FFFFFF"/>
      <w:spacing w:line="0" w:lineRule="atLeast"/>
      <w:outlineLvl w:val="1"/>
    </w:pPr>
    <w:rPr>
      <w:rFonts w:eastAsia="Times New Roman"/>
      <w:b/>
      <w:bCs/>
      <w:sz w:val="22"/>
      <w:szCs w:val="22"/>
      <w:lang w:eastAsia="en-US"/>
    </w:rPr>
  </w:style>
  <w:style w:type="character" w:customStyle="1" w:styleId="ab">
    <w:name w:val="Колонтитул_"/>
    <w:basedOn w:val="a0"/>
    <w:link w:val="ac"/>
    <w:rsid w:val="00172911"/>
    <w:rPr>
      <w:rFonts w:ascii="Times New Roman" w:eastAsia="Times New Roman" w:hAnsi="Times New Roman" w:cs="Times New Roman"/>
      <w:shd w:val="clear" w:color="auto" w:fill="FFFFFF"/>
    </w:rPr>
  </w:style>
  <w:style w:type="paragraph" w:customStyle="1" w:styleId="ac">
    <w:name w:val="Колонтитул"/>
    <w:basedOn w:val="a"/>
    <w:link w:val="ab"/>
    <w:rsid w:val="00172911"/>
    <w:pPr>
      <w:widowControl w:val="0"/>
      <w:shd w:val="clear" w:color="auto" w:fill="FFFFFF"/>
      <w:spacing w:line="274" w:lineRule="exact"/>
      <w:jc w:val="right"/>
    </w:pPr>
    <w:rPr>
      <w:rFonts w:eastAsia="Times New Roman"/>
      <w:sz w:val="22"/>
      <w:szCs w:val="22"/>
      <w:lang w:eastAsia="en-US"/>
    </w:rPr>
  </w:style>
  <w:style w:type="character" w:customStyle="1" w:styleId="ad">
    <w:name w:val="Подпись к таблице_"/>
    <w:basedOn w:val="a0"/>
    <w:rsid w:val="0053421D"/>
    <w:rPr>
      <w:rFonts w:ascii="Times New Roman" w:eastAsia="Times New Roman" w:hAnsi="Times New Roman" w:cs="Times New Roman"/>
      <w:b/>
      <w:bCs/>
      <w:i w:val="0"/>
      <w:iCs w:val="0"/>
      <w:smallCaps w:val="0"/>
      <w:strike w:val="0"/>
      <w:u w:val="none"/>
    </w:rPr>
  </w:style>
  <w:style w:type="character" w:customStyle="1" w:styleId="ae">
    <w:name w:val="Подпись к таблице"/>
    <w:basedOn w:val="ad"/>
    <w:rsid w:val="0053421D"/>
    <w:rPr>
      <w:color w:val="000000"/>
      <w:spacing w:val="0"/>
      <w:w w:val="100"/>
      <w:position w:val="0"/>
      <w:sz w:val="24"/>
      <w:szCs w:val="24"/>
      <w:u w:val="single"/>
      <w:lang w:val="uk-UA" w:eastAsia="uk-UA" w:bidi="uk-UA"/>
    </w:rPr>
  </w:style>
  <w:style w:type="character" w:customStyle="1" w:styleId="24">
    <w:name w:val="Основной текст (2) + Полужирный"/>
    <w:basedOn w:val="2"/>
    <w:rsid w:val="0053421D"/>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table" w:customStyle="1" w:styleId="TableNormal">
    <w:name w:val="Table Normal"/>
    <w:rsid w:val="00896CE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f">
    <w:name w:val="Block Text"/>
    <w:rsid w:val="00896CE6"/>
    <w:pPr>
      <w:widowControl w:val="0"/>
      <w:pBdr>
        <w:top w:val="nil"/>
        <w:left w:val="nil"/>
        <w:bottom w:val="nil"/>
        <w:right w:val="nil"/>
        <w:between w:val="nil"/>
        <w:bar w:val="nil"/>
      </w:pBdr>
      <w:shd w:val="clear" w:color="auto" w:fill="FFFFFF"/>
      <w:spacing w:after="0" w:line="274" w:lineRule="exact"/>
      <w:ind w:left="4" w:right="1112"/>
      <w:jc w:val="both"/>
    </w:pPr>
    <w:rPr>
      <w:rFonts w:ascii="Times New Roman" w:eastAsia="Arial Unicode MS" w:hAnsi="Times New Roman" w:cs="Arial Unicode MS"/>
      <w:color w:val="000000"/>
      <w:spacing w:val="-1"/>
      <w:sz w:val="24"/>
      <w:szCs w:val="24"/>
      <w:u w:color="000000"/>
      <w:bdr w:val="nil"/>
      <w:shd w:val="nil"/>
      <w:lang w:eastAsia="ru-RU"/>
    </w:rPr>
  </w:style>
  <w:style w:type="paragraph" w:customStyle="1" w:styleId="af0">
    <w:name w:val="Стандартний"/>
    <w:rsid w:val="00896CE6"/>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u w:color="000000"/>
      <w:bdr w:val="nil"/>
      <w:shd w:val="nil"/>
      <w:lang w:eastAsia="ru-RU"/>
    </w:rPr>
  </w:style>
  <w:style w:type="character" w:customStyle="1" w:styleId="Hyperlink1">
    <w:name w:val="Hyperlink.1"/>
    <w:basedOn w:val="a9"/>
    <w:rsid w:val="00896CE6"/>
    <w:rPr>
      <w:shd w:val="nil"/>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okdl@ukr.net" TargetMode="External"/><Relationship Id="rId3" Type="http://schemas.openxmlformats.org/officeDocument/2006/relationships/styles" Target="styles.xml"/><Relationship Id="rId7" Type="http://schemas.openxmlformats.org/officeDocument/2006/relationships/hyperlink" Target="https://zakon.rada.gov.ua/laws/show/114-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4-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60798-4880-47D4-88F1-E460D55BA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20</Pages>
  <Words>9276</Words>
  <Characters>52875</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СТМО</cp:lastModifiedBy>
  <cp:revision>9</cp:revision>
  <dcterms:created xsi:type="dcterms:W3CDTF">2022-07-28T05:25:00Z</dcterms:created>
  <dcterms:modified xsi:type="dcterms:W3CDTF">2022-08-02T07:42:00Z</dcterms:modified>
</cp:coreProperties>
</file>