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3780B2C0"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CA3EB24"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3128E8D0"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847A7F">
              <w:rPr>
                <w:bCs/>
                <w:sz w:val="22"/>
                <w:szCs w:val="22"/>
                <w:lang w:val="uk-UA" w:eastAsia="ar-SA"/>
              </w:rPr>
              <w:t>23</w:t>
            </w:r>
            <w:r w:rsidR="00275030">
              <w:rPr>
                <w:bCs/>
                <w:sz w:val="22"/>
                <w:szCs w:val="22"/>
                <w:lang w:val="uk-UA" w:eastAsia="ar-SA"/>
              </w:rPr>
              <w:t>.04</w:t>
            </w:r>
            <w:r w:rsidR="000B6BF5">
              <w:rPr>
                <w:bCs/>
                <w:sz w:val="22"/>
                <w:szCs w:val="22"/>
                <w:lang w:val="uk-UA" w:eastAsia="ar-SA"/>
              </w:rPr>
              <w:t>.2024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5F562E2A"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2DA79DDF" w14:textId="77777777" w:rsidR="0068431C" w:rsidRPr="00250126" w:rsidRDefault="0068431C"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bookmarkEnd w:id="0"/>
    <w:p w14:paraId="7CB08EAA" w14:textId="77777777" w:rsidR="001B61C7" w:rsidRPr="00080188" w:rsidRDefault="001B61C7" w:rsidP="001B61C7">
      <w:pPr>
        <w:ind w:right="-2"/>
        <w:rPr>
          <w:rFonts w:eastAsia="Calibri"/>
          <w:sz w:val="32"/>
          <w:szCs w:val="32"/>
          <w:bdr w:val="none" w:sz="0" w:space="0" w:color="auto" w:frame="1"/>
          <w:lang w:val="uk-UA"/>
        </w:rPr>
      </w:pPr>
    </w:p>
    <w:p w14:paraId="1C5E17FB" w14:textId="77777777" w:rsidR="001B61C7" w:rsidRPr="00080188" w:rsidRDefault="001B61C7" w:rsidP="001B61C7">
      <w:pPr>
        <w:ind w:right="-2"/>
        <w:jc w:val="center"/>
        <w:rPr>
          <w:rFonts w:eastAsia="Calibri"/>
          <w:sz w:val="32"/>
          <w:szCs w:val="32"/>
          <w:bdr w:val="none" w:sz="0" w:space="0" w:color="auto" w:frame="1"/>
          <w:lang w:val="uk-UA"/>
        </w:rPr>
      </w:pPr>
    </w:p>
    <w:p w14:paraId="734CF9FC" w14:textId="35469FF8" w:rsidR="00275030" w:rsidRPr="00080188" w:rsidRDefault="00275030" w:rsidP="00275030">
      <w:pPr>
        <w:ind w:right="-2"/>
        <w:jc w:val="center"/>
        <w:rPr>
          <w:rFonts w:eastAsia="Calibri"/>
          <w:sz w:val="32"/>
          <w:szCs w:val="32"/>
          <w:bdr w:val="none" w:sz="0" w:space="0" w:color="auto" w:frame="1"/>
          <w:lang w:val="uk-UA"/>
        </w:rPr>
      </w:pPr>
      <w:bookmarkStart w:id="2" w:name="_Hlk144468416"/>
      <w:r w:rsidRPr="00984099">
        <w:rPr>
          <w:b/>
          <w:sz w:val="36"/>
          <w:lang w:val="uk-UA"/>
        </w:rPr>
        <w:t>ДК 021:2015</w:t>
      </w:r>
      <w:r w:rsidRPr="005961CF">
        <w:rPr>
          <w:b/>
          <w:sz w:val="36"/>
        </w:rPr>
        <w:t xml:space="preserve"> </w:t>
      </w:r>
      <w:r>
        <w:rPr>
          <w:b/>
          <w:sz w:val="36"/>
          <w:lang w:val="uk-UA"/>
        </w:rPr>
        <w:t>–</w:t>
      </w:r>
      <w:r w:rsidRPr="00984099">
        <w:rPr>
          <w:b/>
          <w:sz w:val="36"/>
          <w:lang w:val="uk-UA"/>
        </w:rPr>
        <w:t xml:space="preserve"> </w:t>
      </w:r>
      <w:r>
        <w:rPr>
          <w:b/>
          <w:sz w:val="36"/>
          <w:lang w:val="uk-UA"/>
        </w:rPr>
        <w:t>24450000-3</w:t>
      </w:r>
      <w:r w:rsidRPr="00984099">
        <w:rPr>
          <w:b/>
          <w:sz w:val="36"/>
          <w:lang w:val="uk-UA"/>
        </w:rPr>
        <w:t xml:space="preserve"> </w:t>
      </w:r>
      <w:bookmarkEnd w:id="2"/>
      <w:r w:rsidRPr="00984099">
        <w:rPr>
          <w:b/>
          <w:sz w:val="36"/>
          <w:lang w:val="uk-UA"/>
        </w:rPr>
        <w:t xml:space="preserve">- </w:t>
      </w:r>
      <w:r w:rsidRPr="00B60752">
        <w:rPr>
          <w:b/>
          <w:sz w:val="36"/>
          <w:lang w:val="uk-UA"/>
        </w:rPr>
        <w:t xml:space="preserve">Агрохімічна продукція </w:t>
      </w:r>
      <w:r>
        <w:rPr>
          <w:b/>
          <w:sz w:val="36"/>
          <w:lang w:val="uk-UA"/>
        </w:rPr>
        <w:t>(д</w:t>
      </w:r>
      <w:r w:rsidRPr="00B60752">
        <w:rPr>
          <w:b/>
          <w:sz w:val="36"/>
          <w:lang w:val="uk-UA"/>
        </w:rPr>
        <w:t>ез</w:t>
      </w:r>
      <w:r w:rsidR="00D200CB">
        <w:rPr>
          <w:b/>
          <w:sz w:val="36"/>
          <w:lang w:val="uk-UA"/>
        </w:rPr>
        <w:t>і</w:t>
      </w:r>
      <w:r w:rsidRPr="00B60752">
        <w:rPr>
          <w:b/>
          <w:sz w:val="36"/>
          <w:lang w:val="uk-UA"/>
        </w:rPr>
        <w:t>нфекційні засоби</w:t>
      </w:r>
      <w:r w:rsidRPr="00984099">
        <w:rPr>
          <w:b/>
          <w:sz w:val="36"/>
          <w:lang w:val="uk-UA"/>
        </w:rPr>
        <w:t>)</w:t>
      </w:r>
    </w:p>
    <w:p w14:paraId="18370295" w14:textId="77777777" w:rsidR="00011FA7" w:rsidRPr="00823A8A" w:rsidRDefault="00011FA7"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4DB014E2" w:rsidR="00F02BFE" w:rsidRDefault="00F02BFE" w:rsidP="00F02BFE">
      <w:pPr>
        <w:tabs>
          <w:tab w:val="center" w:pos="5104"/>
          <w:tab w:val="left" w:pos="7095"/>
        </w:tabs>
        <w:suppressAutoHyphens/>
        <w:rPr>
          <w:b/>
          <w:sz w:val="28"/>
          <w:szCs w:val="28"/>
          <w:lang w:val="uk-UA" w:eastAsia="ar-SA"/>
        </w:rPr>
      </w:pPr>
    </w:p>
    <w:p w14:paraId="771DF56B" w14:textId="6B4E0D89" w:rsidR="001B61C7" w:rsidRDefault="001B61C7" w:rsidP="00F02BFE">
      <w:pPr>
        <w:tabs>
          <w:tab w:val="center" w:pos="5104"/>
          <w:tab w:val="left" w:pos="7095"/>
        </w:tabs>
        <w:suppressAutoHyphens/>
        <w:rPr>
          <w:b/>
          <w:sz w:val="28"/>
          <w:szCs w:val="28"/>
          <w:lang w:val="uk-UA" w:eastAsia="ar-SA"/>
        </w:rPr>
      </w:pPr>
    </w:p>
    <w:p w14:paraId="2C6A2E3E" w14:textId="007CC28A" w:rsidR="001B61C7" w:rsidRDefault="001B61C7" w:rsidP="00F02BFE">
      <w:pPr>
        <w:tabs>
          <w:tab w:val="center" w:pos="5104"/>
          <w:tab w:val="left" w:pos="7095"/>
        </w:tabs>
        <w:suppressAutoHyphens/>
        <w:rPr>
          <w:b/>
          <w:sz w:val="28"/>
          <w:szCs w:val="28"/>
          <w:lang w:val="uk-UA" w:eastAsia="ar-SA"/>
        </w:rPr>
      </w:pPr>
    </w:p>
    <w:p w14:paraId="4D3FDC95" w14:textId="77777777" w:rsidR="001B61C7" w:rsidRPr="00823A8A" w:rsidRDefault="001B61C7"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8062F0"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8062F0"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8062F0"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064F8B"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0297A755" w:rsidR="007E6555" w:rsidRPr="00823A8A" w:rsidRDefault="00275030" w:rsidP="008351BF">
            <w:pPr>
              <w:widowControl w:val="0"/>
              <w:autoSpaceDE w:val="0"/>
              <w:autoSpaceDN w:val="0"/>
              <w:adjustRightInd w:val="0"/>
              <w:ind w:firstLine="284"/>
              <w:jc w:val="both"/>
              <w:rPr>
                <w:b/>
                <w:bCs/>
                <w:i/>
                <w:sz w:val="22"/>
                <w:szCs w:val="22"/>
                <w:lang w:val="uk-UA"/>
              </w:rPr>
            </w:pPr>
            <w:r w:rsidRPr="00275030">
              <w:rPr>
                <w:b/>
                <w:bCs/>
                <w:i/>
                <w:sz w:val="22"/>
                <w:szCs w:val="22"/>
                <w:lang w:val="uk-UA"/>
              </w:rPr>
              <w:t>ДК 021:2015 – 24450000-3 - Агрохімічна продукція (дез</w:t>
            </w:r>
            <w:r w:rsidR="009C750D">
              <w:rPr>
                <w:b/>
                <w:bCs/>
                <w:i/>
                <w:sz w:val="22"/>
                <w:szCs w:val="22"/>
                <w:lang w:val="uk-UA"/>
              </w:rPr>
              <w:t>і</w:t>
            </w:r>
            <w:r w:rsidRPr="00275030">
              <w:rPr>
                <w:b/>
                <w:bCs/>
                <w:i/>
                <w:sz w:val="22"/>
                <w:szCs w:val="22"/>
                <w:lang w:val="uk-UA"/>
              </w:rPr>
              <w:t>нфекційні засоби)</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bookmarkStart w:id="3" w:name="_GoBack"/>
            <w:bookmarkEnd w:id="3"/>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062F0"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1CA76653" w14:textId="6E33384D" w:rsidR="00275030" w:rsidRPr="005961CF" w:rsidRDefault="007E6555" w:rsidP="00275030">
            <w:pPr>
              <w:pStyle w:val="a3"/>
              <w:ind w:firstLine="284"/>
              <w:rPr>
                <w:sz w:val="22"/>
                <w:szCs w:val="22"/>
                <w:lang w:val="uk-UA"/>
              </w:rPr>
            </w:pPr>
            <w:r w:rsidRPr="00823A8A">
              <w:rPr>
                <w:sz w:val="22"/>
                <w:szCs w:val="22"/>
                <w:lang w:val="uk-UA"/>
              </w:rPr>
              <w:t>Кількість:</w:t>
            </w:r>
            <w:r w:rsidR="009856FB" w:rsidRPr="00823A8A">
              <w:rPr>
                <w:sz w:val="22"/>
                <w:szCs w:val="22"/>
                <w:lang w:val="uk-UA"/>
              </w:rPr>
              <w:t xml:space="preserve"> </w:t>
            </w:r>
            <w:r w:rsidR="00275030" w:rsidRPr="005961CF">
              <w:rPr>
                <w:sz w:val="22"/>
                <w:szCs w:val="22"/>
                <w:lang w:val="uk-UA"/>
              </w:rPr>
              <w:t xml:space="preserve"> </w:t>
            </w:r>
          </w:p>
          <w:p w14:paraId="5D0D3812" w14:textId="628CB025" w:rsidR="00275030" w:rsidRPr="005961CF" w:rsidRDefault="00275030" w:rsidP="00275030">
            <w:pPr>
              <w:pStyle w:val="a3"/>
              <w:numPr>
                <w:ilvl w:val="0"/>
                <w:numId w:val="18"/>
              </w:numPr>
              <w:rPr>
                <w:i/>
                <w:sz w:val="22"/>
                <w:szCs w:val="22"/>
                <w:lang w:val="uk-UA"/>
              </w:rPr>
            </w:pPr>
            <w:r w:rsidRPr="005961CF">
              <w:rPr>
                <w:i/>
                <w:sz w:val="22"/>
                <w:szCs w:val="22"/>
                <w:lang w:val="uk-UA"/>
              </w:rPr>
              <w:t>Дезінфекційний  засіб для дезінфекції поверхонь</w:t>
            </w:r>
            <w:r w:rsidR="00847A7F">
              <w:rPr>
                <w:i/>
                <w:sz w:val="22"/>
                <w:szCs w:val="22"/>
                <w:lang w:val="uk-UA"/>
              </w:rPr>
              <w:t xml:space="preserve"> </w:t>
            </w:r>
            <w:r w:rsidRPr="005961CF">
              <w:rPr>
                <w:i/>
                <w:sz w:val="22"/>
                <w:szCs w:val="22"/>
                <w:lang w:val="uk-UA"/>
              </w:rPr>
              <w:t>–  850 шт.;</w:t>
            </w:r>
          </w:p>
          <w:p w14:paraId="5F2CF409" w14:textId="758FB248" w:rsidR="00275030" w:rsidRPr="005961CF" w:rsidRDefault="00275030" w:rsidP="00275030">
            <w:pPr>
              <w:pStyle w:val="a3"/>
              <w:numPr>
                <w:ilvl w:val="0"/>
                <w:numId w:val="18"/>
              </w:numPr>
              <w:rPr>
                <w:i/>
                <w:sz w:val="22"/>
                <w:szCs w:val="22"/>
                <w:lang w:val="uk-UA"/>
              </w:rPr>
            </w:pPr>
            <w:r w:rsidRPr="005961CF">
              <w:rPr>
                <w:i/>
                <w:sz w:val="22"/>
                <w:szCs w:val="22"/>
                <w:lang w:val="uk-UA"/>
              </w:rPr>
              <w:t xml:space="preserve">Дезінфекційний засіб для дезінфекції поверхонь, генеральних прибирань </w:t>
            </w:r>
            <w:r w:rsidRPr="005961CF">
              <w:rPr>
                <w:i/>
                <w:sz w:val="22"/>
                <w:szCs w:val="22"/>
              </w:rPr>
              <w:t xml:space="preserve">- </w:t>
            </w:r>
            <w:r w:rsidRPr="005961CF">
              <w:rPr>
                <w:i/>
                <w:sz w:val="22"/>
                <w:szCs w:val="22"/>
                <w:lang w:val="uk-UA"/>
              </w:rPr>
              <w:t xml:space="preserve"> 1100  шт.;</w:t>
            </w:r>
          </w:p>
          <w:p w14:paraId="5A9AF3E1" w14:textId="24B758B6" w:rsidR="00275030" w:rsidRPr="005961CF" w:rsidRDefault="00275030" w:rsidP="00275030">
            <w:pPr>
              <w:pStyle w:val="a3"/>
              <w:numPr>
                <w:ilvl w:val="0"/>
                <w:numId w:val="18"/>
              </w:numPr>
              <w:rPr>
                <w:i/>
                <w:sz w:val="22"/>
                <w:szCs w:val="22"/>
                <w:lang w:val="uk-UA"/>
              </w:rPr>
            </w:pPr>
            <w:r w:rsidRPr="005961CF">
              <w:rPr>
                <w:i/>
                <w:sz w:val="22"/>
                <w:szCs w:val="22"/>
                <w:lang w:val="uk-UA"/>
              </w:rPr>
              <w:t>Дезінфекційний засіб для швидкої дезінфекції невеликих за площею поверхонь -</w:t>
            </w:r>
            <w:r w:rsidR="00497AAB">
              <w:rPr>
                <w:i/>
                <w:sz w:val="22"/>
                <w:szCs w:val="22"/>
                <w:lang w:val="uk-UA"/>
              </w:rPr>
              <w:t xml:space="preserve"> </w:t>
            </w:r>
            <w:r>
              <w:rPr>
                <w:i/>
                <w:sz w:val="22"/>
                <w:szCs w:val="22"/>
                <w:lang w:val="uk-UA"/>
              </w:rPr>
              <w:t>450</w:t>
            </w:r>
            <w:r w:rsidRPr="005961CF">
              <w:rPr>
                <w:i/>
                <w:sz w:val="22"/>
                <w:szCs w:val="22"/>
                <w:lang w:val="uk-UA"/>
              </w:rPr>
              <w:t xml:space="preserve"> </w:t>
            </w:r>
            <w:proofErr w:type="spellStart"/>
            <w:r w:rsidRPr="005961CF">
              <w:rPr>
                <w:i/>
                <w:sz w:val="22"/>
                <w:szCs w:val="22"/>
                <w:lang w:val="uk-UA"/>
              </w:rPr>
              <w:t>шт</w:t>
            </w:r>
            <w:proofErr w:type="spellEnd"/>
            <w:r>
              <w:rPr>
                <w:i/>
                <w:sz w:val="22"/>
                <w:szCs w:val="22"/>
                <w:lang w:val="uk-UA"/>
              </w:rPr>
              <w:t>;</w:t>
            </w:r>
          </w:p>
          <w:p w14:paraId="0B420C38" w14:textId="163C26C1" w:rsidR="00A962C0" w:rsidRPr="00A962C0" w:rsidRDefault="00A962C0" w:rsidP="00275030">
            <w:pPr>
              <w:pStyle w:val="a3"/>
              <w:ind w:left="644"/>
              <w:rPr>
                <w:sz w:val="22"/>
                <w:szCs w:val="22"/>
                <w:lang w:val="uk-UA"/>
              </w:rPr>
            </w:pP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42A8B5E2"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497AAB">
              <w:rPr>
                <w:sz w:val="22"/>
                <w:szCs w:val="22"/>
                <w:lang w:val="uk-UA"/>
              </w:rPr>
              <w:t>15</w:t>
            </w:r>
            <w:r w:rsidR="00F1647A" w:rsidRPr="00823A8A">
              <w:rPr>
                <w:sz w:val="22"/>
                <w:szCs w:val="22"/>
                <w:lang w:val="uk-UA"/>
              </w:rPr>
              <w:t>.</w:t>
            </w:r>
            <w:r w:rsidR="00AA2B30">
              <w:rPr>
                <w:sz w:val="22"/>
                <w:szCs w:val="22"/>
                <w:lang w:val="uk-UA"/>
              </w:rPr>
              <w:t>0</w:t>
            </w:r>
            <w:r w:rsidR="00497AAB">
              <w:rPr>
                <w:sz w:val="22"/>
                <w:szCs w:val="22"/>
                <w:lang w:val="uk-UA"/>
              </w:rPr>
              <w:t>7</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8062F0"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w:t>
            </w:r>
            <w:r w:rsidRPr="00823A8A">
              <w:rPr>
                <w:sz w:val="22"/>
                <w:szCs w:val="22"/>
                <w:lang w:val="uk-UA"/>
              </w:rPr>
              <w:lastRenderedPageBreak/>
              <w:t>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 xml:space="preserve">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w:t>
            </w:r>
            <w:r w:rsidRPr="00823A8A">
              <w:rPr>
                <w:sz w:val="22"/>
                <w:szCs w:val="22"/>
                <w:lang w:val="uk-UA"/>
              </w:rPr>
              <w:lastRenderedPageBreak/>
              <w:t>Міністерства з питань реінтеграції тимчасово окупованих територій України від 22.12.2022 року № 309 зі змінами.</w:t>
            </w:r>
          </w:p>
          <w:p w14:paraId="481CABF8" w14:textId="664F09D0" w:rsidR="009515D2" w:rsidRPr="00823A8A" w:rsidRDefault="001B61C7" w:rsidP="00E24BF6">
            <w:pPr>
              <w:ind w:firstLine="284"/>
              <w:jc w:val="both"/>
              <w:rPr>
                <w:sz w:val="22"/>
                <w:szCs w:val="22"/>
                <w:lang w:val="uk-UA"/>
              </w:rPr>
            </w:pPr>
            <w:bookmarkStart w:id="4" w:name="_Hlk158733201"/>
            <w:r>
              <w:rPr>
                <w:sz w:val="22"/>
                <w:szCs w:val="22"/>
                <w:lang w:val="uk-UA"/>
              </w:rPr>
              <w:t>З</w:t>
            </w:r>
            <w:r w:rsidRPr="001B61C7">
              <w:rPr>
                <w:sz w:val="22"/>
                <w:szCs w:val="22"/>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B61C7">
              <w:rPr>
                <w:sz w:val="22"/>
                <w:szCs w:val="22"/>
                <w:lang w:val="uk-UA"/>
              </w:rPr>
              <w:t>бенефіціарним</w:t>
            </w:r>
            <w:proofErr w:type="spellEnd"/>
            <w:r w:rsidRPr="001B61C7">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515D2" w:rsidRPr="00823A8A">
              <w:rPr>
                <w:sz w:val="22"/>
                <w:szCs w:val="22"/>
                <w:lang w:val="uk-UA"/>
              </w:rPr>
              <w:t xml:space="preserve"> </w:t>
            </w:r>
            <w:r w:rsidRPr="001B61C7">
              <w:rPr>
                <w:sz w:val="22"/>
                <w:szCs w:val="22"/>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Pr>
                <w:sz w:val="22"/>
                <w:szCs w:val="22"/>
                <w:lang w:val="uk-UA"/>
              </w:rPr>
              <w:t xml:space="preserve"> </w:t>
            </w:r>
            <w:r w:rsidR="009515D2" w:rsidRPr="00823A8A">
              <w:rPr>
                <w:sz w:val="22"/>
                <w:szCs w:val="22"/>
                <w:lang w:val="uk-UA"/>
              </w:rPr>
              <w:t>Постанов</w:t>
            </w:r>
            <w:r w:rsidR="00E24BF6">
              <w:rPr>
                <w:sz w:val="22"/>
                <w:szCs w:val="22"/>
                <w:lang w:val="uk-UA"/>
              </w:rPr>
              <w:t>и</w:t>
            </w:r>
            <w:r w:rsidR="009515D2" w:rsidRPr="00823A8A">
              <w:rPr>
                <w:sz w:val="22"/>
                <w:szCs w:val="22"/>
                <w:lang w:val="uk-UA"/>
              </w:rPr>
              <w:t xml:space="preserve"> від 12.10.2022 р. № 1178.</w:t>
            </w:r>
          </w:p>
          <w:p w14:paraId="3CDD0517" w14:textId="3B527E93" w:rsidR="009515D2" w:rsidRPr="00100CF7" w:rsidRDefault="009515D2" w:rsidP="009515D2">
            <w:pPr>
              <w:ind w:firstLine="284"/>
              <w:jc w:val="both"/>
              <w:rPr>
                <w:sz w:val="22"/>
                <w:szCs w:val="22"/>
                <w:lang w:val="uk-UA"/>
              </w:rPr>
            </w:pPr>
            <w:r w:rsidRPr="00100CF7">
              <w:rPr>
                <w:sz w:val="22"/>
                <w:szCs w:val="22"/>
                <w:lang w:val="uk-UA"/>
              </w:rPr>
              <w:t xml:space="preserve">Учасник у складі тендерної пропозиції надає письмове підтвердження того, що не є громадянином </w:t>
            </w:r>
            <w:r w:rsidR="006932B8" w:rsidRPr="00100CF7">
              <w:rPr>
                <w:sz w:val="22"/>
                <w:szCs w:val="22"/>
                <w:lang w:val="uk-UA"/>
              </w:rPr>
              <w:t xml:space="preserve">Російської Федерації/Республіки Білорусь/Ісламської Республіки Іран  </w:t>
            </w:r>
            <w:r w:rsidRPr="00100CF7">
              <w:rPr>
                <w:sz w:val="22"/>
                <w:szCs w:val="22"/>
                <w:lang w:val="uk-UA"/>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6932B8" w:rsidRPr="00100CF7">
              <w:rPr>
                <w:sz w:val="22"/>
                <w:szCs w:val="22"/>
                <w:lang w:val="uk-UA"/>
              </w:rPr>
              <w:t>Російської Федерації/Республіки Білорусь/Ісламської Республіки Іран</w:t>
            </w:r>
            <w:r w:rsidRPr="00100CF7">
              <w:rPr>
                <w:sz w:val="22"/>
                <w:szCs w:val="22"/>
                <w:lang w:val="uk-UA"/>
              </w:rPr>
              <w:t xml:space="preserve">; юридичною особою, утвореною та зареєстрованою відповідно до законодавства України, кінцевим </w:t>
            </w:r>
            <w:proofErr w:type="spellStart"/>
            <w:r w:rsidRPr="00100CF7">
              <w:rPr>
                <w:sz w:val="22"/>
                <w:szCs w:val="22"/>
                <w:lang w:val="uk-UA"/>
              </w:rPr>
              <w:t>бенефіціарним</w:t>
            </w:r>
            <w:proofErr w:type="spellEnd"/>
            <w:r w:rsidRPr="00100CF7">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932B8" w:rsidRPr="00100CF7">
              <w:rPr>
                <w:sz w:val="22"/>
                <w:szCs w:val="22"/>
                <w:lang w:val="uk-UA"/>
              </w:rPr>
              <w:t>Російська Федерація/Республіка Білорусь/Ісламська Республіка Іран</w:t>
            </w:r>
            <w:r w:rsidRPr="00100CF7">
              <w:rPr>
                <w:sz w:val="22"/>
                <w:szCs w:val="22"/>
                <w:lang w:val="uk-UA"/>
              </w:rPr>
              <w:t xml:space="preserve">, громадянин </w:t>
            </w:r>
            <w:r w:rsidR="006932B8" w:rsidRPr="00100CF7">
              <w:rPr>
                <w:sz w:val="22"/>
                <w:szCs w:val="22"/>
                <w:lang w:val="uk-UA"/>
              </w:rPr>
              <w:t xml:space="preserve">Російської Федерації/Республіки Білорусь/Ісламської Республіки Іран </w:t>
            </w:r>
            <w:r w:rsidRPr="00100CF7">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932B8" w:rsidRPr="00100CF7">
              <w:rPr>
                <w:sz w:val="22"/>
                <w:szCs w:val="22"/>
                <w:lang w:val="uk-UA"/>
              </w:rPr>
              <w:t>Російської Федерації/Республіки Білорусь/Ісламської Республіки Іран</w:t>
            </w:r>
            <w:r w:rsidRPr="00100CF7">
              <w:rPr>
                <w:sz w:val="22"/>
                <w:szCs w:val="22"/>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w:t>
            </w:r>
            <w:r w:rsidR="006932B8" w:rsidRPr="00100CF7">
              <w:rPr>
                <w:sz w:val="22"/>
                <w:szCs w:val="22"/>
                <w:lang w:val="uk-UA"/>
              </w:rPr>
              <w:t>Російської Федерації/Республіки Білорусь/Ісламської Республіки Іран</w:t>
            </w:r>
            <w:r w:rsidRPr="00100CF7">
              <w:rPr>
                <w:sz w:val="22"/>
                <w:szCs w:val="22"/>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74B05091" w:rsidR="009515D2" w:rsidRPr="00823A8A" w:rsidRDefault="009515D2" w:rsidP="009515D2">
            <w:pPr>
              <w:ind w:firstLine="284"/>
              <w:jc w:val="both"/>
              <w:rPr>
                <w:sz w:val="22"/>
                <w:szCs w:val="22"/>
                <w:lang w:val="uk-UA"/>
              </w:rPr>
            </w:pPr>
            <w:r w:rsidRPr="00100CF7">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100CF7">
              <w:rPr>
                <w:sz w:val="22"/>
                <w:szCs w:val="22"/>
                <w:lang w:val="uk-UA"/>
              </w:rPr>
              <w:t>бенефіціарним</w:t>
            </w:r>
            <w:proofErr w:type="spellEnd"/>
            <w:r w:rsidRPr="00100CF7">
              <w:rPr>
                <w:sz w:val="22"/>
                <w:szCs w:val="22"/>
                <w:lang w:val="uk-UA"/>
              </w:rPr>
              <w:t xml:space="preserve"> власником, членом або учасником (акціонером), що має частку в статутному капіталі</w:t>
            </w:r>
            <w:r w:rsidRPr="00823A8A">
              <w:rPr>
                <w:sz w:val="22"/>
                <w:szCs w:val="22"/>
                <w:lang w:val="uk-UA"/>
              </w:rPr>
              <w:t xml:space="preserve"> 10 і більше відсотків (далі - активи), якої є </w:t>
            </w:r>
            <w:r w:rsidR="00672017" w:rsidRPr="00672017">
              <w:rPr>
                <w:sz w:val="22"/>
                <w:szCs w:val="22"/>
                <w:lang w:val="uk-UA"/>
              </w:rPr>
              <w:t>Російської Федерації/Республіки Білорусь/Ісламської Республіки Іран</w:t>
            </w:r>
            <w:r w:rsidRPr="00823A8A">
              <w:rPr>
                <w:sz w:val="22"/>
                <w:szCs w:val="22"/>
                <w:lang w:val="uk-UA"/>
              </w:rPr>
              <w:t xml:space="preserve">, </w:t>
            </w:r>
            <w:r w:rsidRPr="00823A8A">
              <w:rPr>
                <w:sz w:val="22"/>
                <w:szCs w:val="22"/>
                <w:lang w:val="uk-UA"/>
              </w:rPr>
              <w:lastRenderedPageBreak/>
              <w:t xml:space="preserve">громадянин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bookmarkEnd w:id="4"/>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100CF7"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 xml:space="preserve">Документи, що мають відношення до тендерної пропозиції та розроблені безпосередньо учасником виключно для участі у вказаній </w:t>
            </w:r>
            <w:r w:rsidRPr="00100CF7">
              <w:rPr>
                <w:rFonts w:ascii="Times New Roman" w:eastAsia="Times New Roman" w:hAnsi="Times New Roman" w:cs="Times New Roman"/>
                <w:color w:val="auto"/>
                <w:lang w:val="uk-UA"/>
              </w:rPr>
              <w:t>процедурі закупівлі повинні бути складені українською мовою.</w:t>
            </w:r>
          </w:p>
          <w:p w14:paraId="2A7F4003" w14:textId="420E1DEB" w:rsidR="007E6555" w:rsidRPr="00100CF7" w:rsidRDefault="007E6555" w:rsidP="007E6555">
            <w:pPr>
              <w:ind w:firstLine="284"/>
              <w:jc w:val="both"/>
              <w:rPr>
                <w:sz w:val="22"/>
                <w:szCs w:val="22"/>
                <w:lang w:val="uk-UA"/>
              </w:rPr>
            </w:pPr>
            <w:r w:rsidRPr="00100CF7">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100CF7">
              <w:rPr>
                <w:sz w:val="22"/>
                <w:szCs w:val="22"/>
                <w:lang w:val="uk-UA"/>
              </w:rPr>
              <w:t>, а переклад повинен бути посвідчений нотаріально</w:t>
            </w:r>
            <w:r w:rsidRPr="00100CF7">
              <w:rPr>
                <w:sz w:val="22"/>
                <w:szCs w:val="22"/>
                <w:lang w:val="uk-UA"/>
              </w:rPr>
              <w:t>. У випадку викладення документу на російській мові переклад повинен бути посвідчений нотаріально</w:t>
            </w:r>
            <w:r w:rsidR="00EE31F2" w:rsidRPr="00100CF7">
              <w:rPr>
                <w:sz w:val="22"/>
                <w:szCs w:val="22"/>
                <w:lang w:val="uk-UA"/>
              </w:rPr>
              <w:t>, або підписаний перекладачем,</w:t>
            </w:r>
            <w:r w:rsidRPr="00100CF7">
              <w:rPr>
                <w:sz w:val="22"/>
                <w:szCs w:val="22"/>
                <w:lang w:val="uk-UA"/>
              </w:rPr>
              <w:t xml:space="preserve"> або учасником торгів (на розсуд учасника). </w:t>
            </w:r>
          </w:p>
          <w:p w14:paraId="6EC7722D" w14:textId="77777777" w:rsidR="007E6555" w:rsidRPr="00871E26" w:rsidRDefault="007E6555" w:rsidP="007E6555">
            <w:pPr>
              <w:ind w:firstLine="284"/>
              <w:jc w:val="both"/>
              <w:rPr>
                <w:sz w:val="22"/>
                <w:szCs w:val="22"/>
                <w:lang w:val="uk-UA"/>
              </w:rPr>
            </w:pPr>
            <w:r w:rsidRPr="00100CF7">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23A8A" w:rsidRDefault="007E6555" w:rsidP="007E6555">
            <w:pPr>
              <w:ind w:firstLine="284"/>
              <w:jc w:val="both"/>
              <w:rPr>
                <w:sz w:val="22"/>
                <w:szCs w:val="22"/>
                <w:lang w:val="uk-UA"/>
              </w:rPr>
            </w:pPr>
            <w:r w:rsidRPr="00871E26">
              <w:rPr>
                <w:sz w:val="22"/>
                <w:szCs w:val="22"/>
                <w:lang w:val="uk-UA"/>
              </w:rPr>
              <w:t xml:space="preserve">Тендерні пропозиції, підготовлені Учасниками - нерезидентами України, можуть бути викладені </w:t>
            </w:r>
            <w:r w:rsidRPr="00823A8A">
              <w:rPr>
                <w:sz w:val="22"/>
                <w:szCs w:val="22"/>
                <w:lang w:val="uk-UA"/>
              </w:rPr>
              <w:t xml:space="preserve">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lastRenderedPageBreak/>
              <w:t>Розділ ІІ. Порядок внесення змін та надання роз’яснень до тендерної документації</w:t>
            </w:r>
          </w:p>
        </w:tc>
      </w:tr>
      <w:tr w:rsidR="00080188" w:rsidRPr="008062F0"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CDCF406" w14:textId="77777777" w:rsidR="00EA0671" w:rsidRPr="00EA0671" w:rsidRDefault="00EA0671" w:rsidP="00EA0671">
            <w:pPr>
              <w:ind w:firstLine="284"/>
              <w:jc w:val="both"/>
              <w:rPr>
                <w:sz w:val="22"/>
                <w:szCs w:val="22"/>
                <w:lang w:val="uk-UA"/>
              </w:rPr>
            </w:pPr>
            <w:bookmarkStart w:id="5" w:name="_Hlk164781832"/>
            <w:r w:rsidRPr="00EA0671">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A0671">
              <w:rPr>
                <w:sz w:val="22"/>
                <w:szCs w:val="22"/>
                <w:lang w:val="uk-UA"/>
              </w:rPr>
              <w:t>закупівель</w:t>
            </w:r>
            <w:proofErr w:type="spellEnd"/>
            <w:r w:rsidRPr="00EA0671">
              <w:rPr>
                <w:sz w:val="22"/>
                <w:szCs w:val="22"/>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EA0671">
              <w:rPr>
                <w:sz w:val="22"/>
                <w:szCs w:val="22"/>
                <w:lang w:val="uk-UA"/>
              </w:rPr>
              <w:t>закупівель</w:t>
            </w:r>
            <w:proofErr w:type="spellEnd"/>
            <w:r w:rsidRPr="00EA0671">
              <w:rPr>
                <w:sz w:val="22"/>
                <w:szCs w:val="22"/>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EA0671">
              <w:rPr>
                <w:sz w:val="22"/>
                <w:szCs w:val="22"/>
                <w:lang w:val="uk-UA"/>
              </w:rPr>
              <w:t>закупівель</w:t>
            </w:r>
            <w:proofErr w:type="spellEnd"/>
            <w:r w:rsidRPr="00EA0671">
              <w:rPr>
                <w:sz w:val="22"/>
                <w:szCs w:val="22"/>
                <w:lang w:val="uk-UA"/>
              </w:rPr>
              <w:t xml:space="preserve">. </w:t>
            </w:r>
          </w:p>
          <w:p w14:paraId="438A83CA" w14:textId="77777777" w:rsidR="00EA0671" w:rsidRPr="00EA0671" w:rsidRDefault="00EA0671" w:rsidP="00EA0671">
            <w:pPr>
              <w:ind w:firstLine="284"/>
              <w:jc w:val="both"/>
              <w:rPr>
                <w:sz w:val="22"/>
                <w:szCs w:val="22"/>
                <w:lang w:val="uk-UA"/>
              </w:rPr>
            </w:pPr>
            <w:r w:rsidRPr="00EA0671">
              <w:rPr>
                <w:sz w:val="22"/>
                <w:szCs w:val="22"/>
                <w:lang w:val="uk-UA"/>
              </w:rPr>
              <w:t xml:space="preserve">У разі несвоєчасного надання замовником відповіді на звернення електронна система </w:t>
            </w:r>
            <w:proofErr w:type="spellStart"/>
            <w:r w:rsidRPr="00EA0671">
              <w:rPr>
                <w:sz w:val="22"/>
                <w:szCs w:val="22"/>
                <w:lang w:val="uk-UA"/>
              </w:rPr>
              <w:t>закупівель</w:t>
            </w:r>
            <w:proofErr w:type="spellEnd"/>
            <w:r w:rsidRPr="00EA0671">
              <w:rPr>
                <w:sz w:val="22"/>
                <w:szCs w:val="22"/>
                <w:lang w:val="uk-UA"/>
              </w:rPr>
              <w:t xml:space="preserve"> автоматично зупиняє проведення відкритих торгів. </w:t>
            </w:r>
          </w:p>
          <w:p w14:paraId="660E8AD1" w14:textId="33EEAEBB" w:rsidR="0015095A" w:rsidRPr="00823A8A" w:rsidRDefault="00EA0671" w:rsidP="00EA0671">
            <w:pPr>
              <w:ind w:firstLine="284"/>
              <w:jc w:val="both"/>
              <w:rPr>
                <w:sz w:val="22"/>
                <w:szCs w:val="22"/>
                <w:lang w:val="uk-UA"/>
              </w:rPr>
            </w:pPr>
            <w:r w:rsidRPr="00EA0671">
              <w:rPr>
                <w:sz w:val="22"/>
                <w:szCs w:val="22"/>
                <w:lang w:val="uk-UA"/>
              </w:rPr>
              <w:t xml:space="preserve">Для поновлення проведення відкритих торгів замовник повинен розмістити відповідь в електронній системі </w:t>
            </w:r>
            <w:proofErr w:type="spellStart"/>
            <w:r w:rsidRPr="00EA0671">
              <w:rPr>
                <w:sz w:val="22"/>
                <w:szCs w:val="22"/>
                <w:lang w:val="uk-UA"/>
              </w:rPr>
              <w:t>закупівель</w:t>
            </w:r>
            <w:proofErr w:type="spellEnd"/>
            <w:r w:rsidRPr="00EA0671">
              <w:rPr>
                <w:sz w:val="22"/>
                <w:szCs w:val="22"/>
                <w:lang w:val="uk-UA"/>
              </w:rPr>
              <w:t xml:space="preserve"> з одночасним продовженням строку подання тендерних пропозицій не менше ніж на чотири дні.</w:t>
            </w:r>
            <w:bookmarkEnd w:id="5"/>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63F07A4" w14:textId="77777777" w:rsidR="00EA0671" w:rsidRPr="00EA0671" w:rsidRDefault="00EA0671" w:rsidP="00EA0671">
            <w:pPr>
              <w:ind w:firstLine="284"/>
              <w:jc w:val="both"/>
              <w:rPr>
                <w:sz w:val="22"/>
                <w:szCs w:val="22"/>
                <w:lang w:val="uk-UA"/>
              </w:rPr>
            </w:pPr>
            <w:r w:rsidRPr="00EA0671">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A0671">
              <w:rPr>
                <w:sz w:val="22"/>
                <w:szCs w:val="22"/>
                <w:lang w:val="uk-UA"/>
              </w:rPr>
              <w:t>закупівель</w:t>
            </w:r>
            <w:proofErr w:type="spellEnd"/>
            <w:r w:rsidRPr="00EA0671">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A0671">
              <w:rPr>
                <w:sz w:val="22"/>
                <w:szCs w:val="22"/>
                <w:lang w:val="uk-UA"/>
              </w:rPr>
              <w:t>внести</w:t>
            </w:r>
            <w:proofErr w:type="spellEnd"/>
            <w:r w:rsidRPr="00EA0671">
              <w:rPr>
                <w:sz w:val="22"/>
                <w:szCs w:val="22"/>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A0671">
              <w:rPr>
                <w:sz w:val="22"/>
                <w:szCs w:val="22"/>
                <w:lang w:val="uk-UA"/>
              </w:rPr>
              <w:t>закупівель</w:t>
            </w:r>
            <w:proofErr w:type="spellEnd"/>
            <w:r w:rsidRPr="00EA0671">
              <w:rPr>
                <w:sz w:val="22"/>
                <w:szCs w:val="22"/>
                <w:lang w:val="uk-UA"/>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466A2B3" w14:textId="7B150B85" w:rsidR="0015095A" w:rsidRPr="00EA0671" w:rsidRDefault="00EA0671" w:rsidP="00EA0671">
            <w:pPr>
              <w:pStyle w:val="afd"/>
              <w:widowControl w:val="0"/>
              <w:tabs>
                <w:tab w:val="left" w:pos="7013"/>
              </w:tabs>
              <w:ind w:firstLine="284"/>
              <w:contextualSpacing/>
              <w:jc w:val="both"/>
              <w:rPr>
                <w:rFonts w:ascii="Times New Roman" w:hAnsi="Times New Roman"/>
                <w:lang w:eastAsia="ru-RU"/>
              </w:rPr>
            </w:pPr>
            <w:r w:rsidRPr="00EA0671">
              <w:rPr>
                <w:rFonts w:ascii="Times New Roman" w:hAnsi="Times New Roman"/>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A0671">
              <w:rPr>
                <w:rFonts w:ascii="Times New Roman" w:hAnsi="Times New Roman"/>
              </w:rPr>
              <w:t>закупівель</w:t>
            </w:r>
            <w:proofErr w:type="spellEnd"/>
            <w:r w:rsidRPr="00EA0671">
              <w:rPr>
                <w:rFonts w:ascii="Times New Roman" w:hAnsi="Times New Roman"/>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A0671">
              <w:rPr>
                <w:rFonts w:ascii="Times New Roman" w:hAnsi="Times New Roman"/>
              </w:rPr>
              <w:t>машинозчитувальному</w:t>
            </w:r>
            <w:proofErr w:type="spellEnd"/>
            <w:r w:rsidRPr="00EA0671">
              <w:rPr>
                <w:rFonts w:ascii="Times New Roman" w:hAnsi="Times New Roman"/>
              </w:rPr>
              <w:t xml:space="preserve"> форматі розміщуються в електронній системі </w:t>
            </w:r>
            <w:proofErr w:type="spellStart"/>
            <w:r w:rsidRPr="00EA0671">
              <w:rPr>
                <w:rFonts w:ascii="Times New Roman" w:hAnsi="Times New Roman"/>
              </w:rPr>
              <w:t>закупівель</w:t>
            </w:r>
            <w:proofErr w:type="spellEnd"/>
            <w:r w:rsidRPr="00EA0671">
              <w:rPr>
                <w:rFonts w:ascii="Times New Roman" w:hAnsi="Times New Roman"/>
              </w:rPr>
              <w:t xml:space="preserve">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 xml:space="preserve">часника вимогам, визначеним </w:t>
            </w:r>
            <w:r w:rsidR="000C0083" w:rsidRPr="00823A8A">
              <w:rPr>
                <w:bCs/>
                <w:sz w:val="22"/>
                <w:szCs w:val="22"/>
                <w:lang w:val="uk-UA" w:eastAsia="ar-SA"/>
              </w:rPr>
              <w:lastRenderedPageBreak/>
              <w:t>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100CF7"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00CF7">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100CF7"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00CF7">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00CF7">
              <w:rPr>
                <w:bCs/>
                <w:sz w:val="22"/>
                <w:szCs w:val="22"/>
                <w:lang w:val="uk-UA" w:eastAsia="ar-SA"/>
              </w:rPr>
              <w:t>1.5.1. У разі, якщо учасником є</w:t>
            </w:r>
            <w:r w:rsidRPr="00871E26">
              <w:rPr>
                <w:bCs/>
                <w:sz w:val="22"/>
                <w:szCs w:val="22"/>
                <w:lang w:val="uk-UA" w:eastAsia="ar-SA"/>
              </w:rPr>
              <w:t xml:space="preserve">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w:t>
            </w:r>
            <w:r w:rsidRPr="00823A8A">
              <w:rPr>
                <w:bCs/>
                <w:sz w:val="22"/>
                <w:szCs w:val="22"/>
                <w:lang w:val="uk-UA" w:eastAsia="ar-SA"/>
              </w:rPr>
              <w:t>,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00CF7">
              <w:rPr>
                <w:bCs/>
                <w:sz w:val="22"/>
                <w:szCs w:val="22"/>
                <w:lang w:val="uk-UA" w:eastAsia="ar-SA"/>
              </w:rPr>
              <w:t>1.8. Оригіналом або копією діючої редакції статуту учасника (положення, установчого договору або іншого документу, який його замінює) (для юридичних осіб).</w:t>
            </w:r>
            <w:r w:rsidRPr="00823A8A">
              <w:rPr>
                <w:bCs/>
                <w:sz w:val="22"/>
                <w:szCs w:val="22"/>
                <w:lang w:val="uk-UA" w:eastAsia="ar-SA"/>
              </w:rPr>
              <w:t xml:space="preserve">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w:t>
            </w:r>
            <w:r w:rsidRPr="00823A8A">
              <w:rPr>
                <w:bCs/>
                <w:sz w:val="22"/>
                <w:szCs w:val="22"/>
                <w:lang w:val="uk-UA" w:eastAsia="ar-SA"/>
              </w:rPr>
              <w:lastRenderedPageBreak/>
              <w:t>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100CF7"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00CF7">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100CF7">
              <w:rPr>
                <w:bCs/>
                <w:sz w:val="22"/>
                <w:szCs w:val="22"/>
                <w:lang w:val="uk-UA" w:eastAsia="ar-SA"/>
              </w:rPr>
              <w:t>Київаудит</w:t>
            </w:r>
            <w:proofErr w:type="spellEnd"/>
            <w:r w:rsidRPr="00100CF7">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100CF7">
              <w:rPr>
                <w:bCs/>
                <w:sz w:val="22"/>
                <w:szCs w:val="22"/>
                <w:lang w:val="uk-UA" w:eastAsia="ar-SA"/>
              </w:rPr>
              <w:t xml:space="preserve"> чи з</w:t>
            </w:r>
            <w:r w:rsidRPr="00100CF7">
              <w:rPr>
                <w:bCs/>
                <w:sz w:val="22"/>
                <w:szCs w:val="22"/>
                <w:lang w:val="uk-UA" w:eastAsia="ar-SA"/>
              </w:rPr>
              <w:t xml:space="preserve"> </w:t>
            </w:r>
            <w:r w:rsidR="00690477" w:rsidRPr="00100CF7">
              <w:rPr>
                <w:bCs/>
                <w:sz w:val="22"/>
                <w:szCs w:val="22"/>
                <w:lang w:val="uk-UA" w:eastAsia="ar-SA"/>
              </w:rPr>
              <w:t xml:space="preserve">недобросовісним постачальником товарів, </w:t>
            </w:r>
            <w:r w:rsidRPr="00100CF7">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00CF7">
              <w:rPr>
                <w:bCs/>
                <w:sz w:val="22"/>
                <w:szCs w:val="22"/>
                <w:lang w:val="uk-UA" w:eastAsia="ar-SA"/>
              </w:rPr>
              <w:t xml:space="preserve">1.10. Довідкою, яка містить відомості про учасника. Довідка може бути надана згідно зразка, наведеного в Додатку 2 до тендерної </w:t>
            </w:r>
            <w:r w:rsidRPr="00100CF7">
              <w:rPr>
                <w:bCs/>
                <w:sz w:val="22"/>
                <w:szCs w:val="22"/>
                <w:lang w:val="uk-UA" w:eastAsia="ar-SA"/>
              </w:rPr>
              <w:lastRenderedPageBreak/>
              <w:t>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100CF7"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100CF7">
              <w:rPr>
                <w:bCs/>
                <w:sz w:val="22"/>
                <w:szCs w:val="22"/>
                <w:lang w:val="uk-UA" w:eastAsia="ar-S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00CF7">
              <w:rPr>
                <w:bCs/>
                <w:sz w:val="22"/>
                <w:szCs w:val="22"/>
                <w:lang w:val="uk-UA" w:eastAsia="ar-SA"/>
              </w:rPr>
              <w:t>Надані учасниками документи повинні відповідати положенням</w:t>
            </w:r>
            <w:r w:rsidRPr="00871E26">
              <w:rPr>
                <w:bCs/>
                <w:sz w:val="22"/>
                <w:szCs w:val="22"/>
                <w:lang w:val="uk-UA" w:eastAsia="ar-SA"/>
              </w:rPr>
              <w:t xml:space="preserve"> та вимогам чинного законодавства, встановленим </w:t>
            </w:r>
            <w:r w:rsidRPr="00823A8A">
              <w:rPr>
                <w:bCs/>
                <w:sz w:val="22"/>
                <w:szCs w:val="22"/>
                <w:lang w:val="uk-UA" w:eastAsia="ar-SA"/>
              </w:rPr>
              <w:t>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49C28CD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00CF7">
              <w:rPr>
                <w:bCs/>
                <w:sz w:val="22"/>
                <w:szCs w:val="22"/>
                <w:lang w:val="uk-UA" w:eastAsia="ar-S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w:t>
            </w:r>
            <w:r w:rsidR="001B61C7" w:rsidRPr="00100CF7">
              <w:rPr>
                <w:bCs/>
                <w:sz w:val="22"/>
                <w:szCs w:val="22"/>
                <w:lang w:val="uk-UA" w:eastAsia="ar-SA"/>
              </w:rPr>
              <w:t xml:space="preserve"> (для юридичних осіб)</w:t>
            </w:r>
            <w:r w:rsidRPr="00100CF7">
              <w:rPr>
                <w:bCs/>
                <w:sz w:val="22"/>
                <w:szCs w:val="22"/>
                <w:lang w:val="uk-UA" w:eastAsia="ar-SA"/>
              </w:rPr>
              <w:t xml:space="preserve">, або у випадку не накладення учасником КЕП відповідно до умов цієї документації або </w:t>
            </w:r>
            <w:proofErr w:type="spellStart"/>
            <w:r w:rsidRPr="00100CF7">
              <w:rPr>
                <w:bCs/>
                <w:sz w:val="22"/>
                <w:szCs w:val="22"/>
                <w:lang w:val="uk-UA" w:eastAsia="ar-SA"/>
              </w:rPr>
              <w:t>незахищенним</w:t>
            </w:r>
            <w:proofErr w:type="spellEnd"/>
            <w:r w:rsidRPr="00100CF7">
              <w:rPr>
                <w:bCs/>
                <w:sz w:val="22"/>
                <w:szCs w:val="22"/>
                <w:lang w:val="uk-UA" w:eastAsia="ar-SA"/>
              </w:rPr>
              <w:t xml:space="preserve"> особистим</w:t>
            </w:r>
            <w:r w:rsidRPr="00871E26">
              <w:rPr>
                <w:bCs/>
                <w:sz w:val="22"/>
                <w:szCs w:val="22"/>
                <w:lang w:val="uk-UA" w:eastAsia="ar-SA"/>
              </w:rPr>
              <w:t xml:space="preserve">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w:t>
            </w:r>
            <w:r w:rsidRPr="00823A8A">
              <w:rPr>
                <w:bCs/>
                <w:sz w:val="22"/>
                <w:szCs w:val="22"/>
                <w:lang w:val="uk-UA" w:eastAsia="ar-SA"/>
              </w:rPr>
              <w:t>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випадку невідповідності поданих у складі тендерної пропозиції </w:t>
            </w:r>
            <w:r w:rsidRPr="00823A8A">
              <w:rPr>
                <w:bCs/>
                <w:sz w:val="22"/>
                <w:szCs w:val="22"/>
                <w:lang w:val="uk-UA" w:eastAsia="ar-SA"/>
              </w:rPr>
              <w:lastRenderedPageBreak/>
              <w:t>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w:t>
            </w:r>
            <w:r w:rsidRPr="00823A8A">
              <w:rPr>
                <w:bCs/>
                <w:sz w:val="22"/>
                <w:szCs w:val="22"/>
                <w:lang w:val="uk-UA" w:eastAsia="ar-SA"/>
              </w:rPr>
              <w:lastRenderedPageBreak/>
              <w:t xml:space="preserve">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 xml:space="preserve">Кожен учасник має право подати тільки одну тендерну пропозицію. У разі ненадання учасником у складі тендерної пропозиції будь-якого </w:t>
            </w:r>
            <w:r w:rsidRPr="00823A8A">
              <w:rPr>
                <w:bCs/>
                <w:sz w:val="22"/>
                <w:szCs w:val="22"/>
                <w:lang w:val="uk-UA" w:eastAsia="ar-SA"/>
              </w:rPr>
              <w:lastRenderedPageBreak/>
              <w:t>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062F0"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8062F0"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45A50CA" w14:textId="431A3E6F" w:rsidR="009A1095" w:rsidRPr="00823A8A" w:rsidRDefault="00AA2B30" w:rsidP="009A1095">
            <w:pPr>
              <w:ind w:firstLine="284"/>
              <w:jc w:val="both"/>
              <w:rPr>
                <w:sz w:val="22"/>
                <w:szCs w:val="22"/>
                <w:lang w:val="uk-UA"/>
              </w:rPr>
            </w:pPr>
            <w:r>
              <w:rPr>
                <w:sz w:val="22"/>
                <w:szCs w:val="22"/>
                <w:lang w:val="uk-UA"/>
              </w:rPr>
              <w:t>1</w:t>
            </w:r>
            <w:r w:rsidR="009A1095" w:rsidRPr="00823A8A">
              <w:rPr>
                <w:sz w:val="22"/>
                <w:szCs w:val="22"/>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823A8A">
              <w:rPr>
                <w:sz w:val="22"/>
                <w:szCs w:val="22"/>
                <w:lang w:val="uk-UA"/>
              </w:rPr>
              <w:lastRenderedPageBreak/>
              <w:t>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E8D9FC" w14:textId="77777777" w:rsidR="00091DFB" w:rsidRPr="00091DFB" w:rsidRDefault="00091DFB" w:rsidP="00091DFB">
            <w:pPr>
              <w:ind w:firstLine="284"/>
              <w:jc w:val="both"/>
              <w:rPr>
                <w:sz w:val="22"/>
                <w:szCs w:val="22"/>
                <w:lang w:val="uk-UA"/>
              </w:rPr>
            </w:pPr>
            <w:r w:rsidRPr="00091DFB">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91DFB">
              <w:rPr>
                <w:sz w:val="22"/>
                <w:szCs w:val="22"/>
                <w:lang w:val="uk-UA"/>
              </w:rPr>
              <w:t>закупівель</w:t>
            </w:r>
            <w:proofErr w:type="spellEnd"/>
            <w:r w:rsidRPr="00091DFB">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91DFB">
              <w:rPr>
                <w:sz w:val="22"/>
                <w:szCs w:val="22"/>
                <w:lang w:val="uk-UA"/>
              </w:rPr>
              <w:t>закупівель</w:t>
            </w:r>
            <w:proofErr w:type="spellEnd"/>
            <w:r w:rsidRPr="00091DFB">
              <w:rPr>
                <w:sz w:val="22"/>
                <w:szCs w:val="22"/>
                <w:lang w:val="uk-UA"/>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91DFB">
              <w:rPr>
                <w:sz w:val="22"/>
                <w:szCs w:val="22"/>
                <w:lang w:val="uk-UA"/>
              </w:rPr>
              <w:t>закупівель</w:t>
            </w:r>
            <w:proofErr w:type="spellEnd"/>
            <w:r w:rsidRPr="00091DFB">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EEDACA6" w14:textId="77777777" w:rsidR="00091DFB" w:rsidRDefault="00091DFB" w:rsidP="00091DFB">
            <w:pPr>
              <w:ind w:firstLine="284"/>
              <w:jc w:val="both"/>
              <w:rPr>
                <w:sz w:val="22"/>
                <w:szCs w:val="22"/>
                <w:lang w:val="uk-UA"/>
              </w:rPr>
            </w:pPr>
            <w:r w:rsidRPr="00091DFB">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091DFB">
              <w:rPr>
                <w:sz w:val="22"/>
                <w:szCs w:val="22"/>
                <w:lang w:val="uk-UA"/>
              </w:rPr>
              <w:t>закупівель</w:t>
            </w:r>
            <w:proofErr w:type="spellEnd"/>
            <w:r w:rsidRPr="00091DFB">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91DFB">
              <w:rPr>
                <w:sz w:val="22"/>
                <w:szCs w:val="22"/>
                <w:lang w:val="uk-UA"/>
              </w:rPr>
              <w:t>закупівель</w:t>
            </w:r>
            <w:proofErr w:type="spellEnd"/>
            <w:r w:rsidRPr="00091DFB">
              <w:rPr>
                <w:sz w:val="22"/>
                <w:szCs w:val="22"/>
                <w:lang w:val="uk-UA"/>
              </w:rPr>
              <w:t xml:space="preserve"> відсутність в учасника процедури закупівлі підстав, визначених підпунктами 1 і 7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823A8A">
              <w:rPr>
                <w:sz w:val="22"/>
                <w:szCs w:val="22"/>
                <w:lang w:val="uk-UA"/>
              </w:rPr>
              <w:lastRenderedPageBreak/>
              <w:t>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8062F0"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8062F0"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8062F0"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14FA7E33"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w:t>
            </w:r>
            <w:r w:rsidR="007E1263">
              <w:rPr>
                <w:b/>
                <w:i/>
                <w:sz w:val="22"/>
                <w:szCs w:val="22"/>
                <w:lang w:val="uk-UA"/>
              </w:rPr>
              <w:t>09</w:t>
            </w:r>
            <w:r w:rsidR="00A93439" w:rsidRPr="00823A8A">
              <w:rPr>
                <w:b/>
                <w:i/>
                <w:sz w:val="22"/>
                <w:szCs w:val="22"/>
                <w:lang w:val="uk-UA"/>
              </w:rPr>
              <w:t>:00</w:t>
            </w:r>
            <w:r w:rsidR="00443882" w:rsidRPr="00823A8A">
              <w:rPr>
                <w:b/>
                <w:sz w:val="22"/>
                <w:szCs w:val="22"/>
                <w:lang w:val="uk-UA"/>
              </w:rPr>
              <w:t xml:space="preserve"> </w:t>
            </w:r>
            <w:r w:rsidR="00CF1418">
              <w:rPr>
                <w:b/>
                <w:i/>
                <w:sz w:val="22"/>
                <w:szCs w:val="22"/>
                <w:lang w:val="uk-UA"/>
              </w:rPr>
              <w:t>02</w:t>
            </w:r>
            <w:r w:rsidR="002D3918">
              <w:rPr>
                <w:b/>
                <w:i/>
                <w:sz w:val="22"/>
                <w:szCs w:val="22"/>
                <w:lang w:val="uk-UA"/>
              </w:rPr>
              <w:t>.0</w:t>
            </w:r>
            <w:r w:rsidR="00CF1418">
              <w:rPr>
                <w:b/>
                <w:i/>
                <w:sz w:val="22"/>
                <w:szCs w:val="22"/>
                <w:lang w:val="uk-UA"/>
              </w:rPr>
              <w:t>5</w:t>
            </w:r>
            <w:r w:rsidR="00250126">
              <w:rPr>
                <w:b/>
                <w:i/>
                <w:sz w:val="22"/>
                <w:szCs w:val="22"/>
                <w:lang w:val="uk-UA"/>
              </w:rPr>
              <w:t>.2024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6" w:name="n482"/>
            <w:bookmarkEnd w:id="6"/>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8062F0" w14:paraId="316B4DF3" w14:textId="77777777" w:rsidTr="0010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 xml:space="preserve">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w:t>
            </w:r>
            <w:r w:rsidRPr="00823A8A">
              <w:rPr>
                <w:sz w:val="22"/>
                <w:szCs w:val="22"/>
                <w:shd w:val="solid" w:color="FFFFFF" w:fill="FFFFFF"/>
                <w:lang w:val="uk-UA" w:eastAsia="en-US"/>
              </w:rPr>
              <w:lastRenderedPageBreak/>
              <w:t>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7"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7"/>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823A8A">
              <w:rPr>
                <w:sz w:val="22"/>
                <w:szCs w:val="22"/>
                <w:lang w:val="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8"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8"/>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EF5F9E" w14:textId="77777777" w:rsidR="008047C6" w:rsidRPr="00100CF7" w:rsidRDefault="00922C1B" w:rsidP="008047C6">
            <w:pPr>
              <w:ind w:firstLine="284"/>
              <w:jc w:val="both"/>
              <w:rPr>
                <w:sz w:val="22"/>
                <w:szCs w:val="22"/>
                <w:lang w:val="uk-UA"/>
              </w:rPr>
            </w:pPr>
            <w:r w:rsidRPr="00100CF7">
              <w:rPr>
                <w:b/>
                <w:sz w:val="22"/>
                <w:szCs w:val="22"/>
                <w:u w:val="single"/>
                <w:lang w:val="uk-UA" w:eastAsia="ar-SA"/>
              </w:rPr>
              <w:t>Відповідно до моніторингу д</w:t>
            </w:r>
            <w:r w:rsidR="000B6BF5" w:rsidRPr="00100CF7">
              <w:rPr>
                <w:b/>
                <w:sz w:val="22"/>
                <w:szCs w:val="22"/>
                <w:u w:val="single"/>
                <w:lang w:val="uk-UA" w:eastAsia="ar-SA"/>
              </w:rPr>
              <w:t>опустимий рівень ціни товару</w:t>
            </w:r>
            <w:r w:rsidR="000B6BF5" w:rsidRPr="00100CF7">
              <w:rPr>
                <w:sz w:val="22"/>
                <w:szCs w:val="22"/>
                <w:lang w:val="uk-UA" w:eastAsia="ar-SA"/>
              </w:rPr>
              <w:t xml:space="preserve"> за 1 </w:t>
            </w:r>
            <w:proofErr w:type="spellStart"/>
            <w:r w:rsidR="00AA2B30" w:rsidRPr="00100CF7">
              <w:rPr>
                <w:sz w:val="22"/>
                <w:szCs w:val="22"/>
                <w:lang w:val="uk-UA" w:eastAsia="ar-SA"/>
              </w:rPr>
              <w:t>шт</w:t>
            </w:r>
            <w:proofErr w:type="spellEnd"/>
            <w:r w:rsidR="000B6BF5" w:rsidRPr="00100CF7">
              <w:rPr>
                <w:sz w:val="22"/>
                <w:szCs w:val="22"/>
                <w:lang w:val="uk-UA" w:eastAsia="ar-SA"/>
              </w:rPr>
              <w:t xml:space="preserve"> складає не більше:</w:t>
            </w:r>
            <w:r w:rsidR="00CB160E" w:rsidRPr="00100CF7">
              <w:rPr>
                <w:sz w:val="22"/>
                <w:szCs w:val="22"/>
                <w:lang w:val="uk-UA"/>
              </w:rPr>
              <w:t xml:space="preserve"> </w:t>
            </w:r>
          </w:p>
          <w:p w14:paraId="3D0F7F68" w14:textId="1D7036B4" w:rsidR="008047C6" w:rsidRPr="00100CF7" w:rsidRDefault="008047C6" w:rsidP="008047C6">
            <w:pPr>
              <w:ind w:firstLine="284"/>
              <w:jc w:val="both"/>
              <w:rPr>
                <w:sz w:val="22"/>
                <w:szCs w:val="22"/>
                <w:lang w:val="uk-UA"/>
              </w:rPr>
            </w:pPr>
            <w:r w:rsidRPr="00100CF7">
              <w:rPr>
                <w:sz w:val="22"/>
                <w:szCs w:val="22"/>
                <w:lang w:val="uk-UA"/>
              </w:rPr>
              <w:t>-</w:t>
            </w:r>
            <w:r w:rsidRPr="00100CF7">
              <w:rPr>
                <w:sz w:val="22"/>
                <w:szCs w:val="22"/>
                <w:lang w:val="uk-UA"/>
              </w:rPr>
              <w:tab/>
              <w:t>Дезінфекційний  засіб для дезінфекції поверхонь, СЕПТОФАН УЛЬТРА або еквівалент –  323,48 грн.;</w:t>
            </w:r>
          </w:p>
          <w:p w14:paraId="16978224" w14:textId="5D60DA20" w:rsidR="008047C6" w:rsidRPr="00100CF7" w:rsidRDefault="008047C6" w:rsidP="008047C6">
            <w:pPr>
              <w:ind w:firstLine="284"/>
              <w:jc w:val="both"/>
              <w:rPr>
                <w:sz w:val="22"/>
                <w:szCs w:val="22"/>
                <w:lang w:val="uk-UA"/>
              </w:rPr>
            </w:pPr>
            <w:r w:rsidRPr="00100CF7">
              <w:rPr>
                <w:sz w:val="22"/>
                <w:szCs w:val="22"/>
                <w:lang w:val="uk-UA"/>
              </w:rPr>
              <w:t>-</w:t>
            </w:r>
            <w:r w:rsidRPr="00100CF7">
              <w:rPr>
                <w:sz w:val="22"/>
                <w:szCs w:val="22"/>
                <w:lang w:val="uk-UA"/>
              </w:rPr>
              <w:tab/>
              <w:t>Дезінфекційний засіб для дезінфекції поверхонь, генеральних прибирань БАРЕКСАН ТАБ або еквівалент -  340,38 грн.;</w:t>
            </w:r>
          </w:p>
          <w:p w14:paraId="00FAD288" w14:textId="06DB12E3" w:rsidR="009A1095" w:rsidRPr="00823A8A" w:rsidRDefault="008047C6" w:rsidP="008047C6">
            <w:pPr>
              <w:ind w:firstLine="284"/>
              <w:jc w:val="both"/>
              <w:rPr>
                <w:sz w:val="22"/>
                <w:szCs w:val="22"/>
                <w:lang w:val="uk-UA" w:eastAsia="ar-SA"/>
              </w:rPr>
            </w:pPr>
            <w:r w:rsidRPr="00100CF7">
              <w:rPr>
                <w:sz w:val="22"/>
                <w:szCs w:val="22"/>
                <w:lang w:val="uk-UA"/>
              </w:rPr>
              <w:t>-</w:t>
            </w:r>
            <w:r w:rsidRPr="00100CF7">
              <w:rPr>
                <w:sz w:val="22"/>
                <w:szCs w:val="22"/>
                <w:lang w:val="uk-UA"/>
              </w:rPr>
              <w:tab/>
              <w:t>Дезінфекційний засіб для швидкої дезінфекції невеликих за площею поверхонь СЕПТОФАН АФ або еквівалент – 927,83 грн;</w:t>
            </w:r>
          </w:p>
        </w:tc>
      </w:tr>
      <w:tr w:rsidR="00080188" w:rsidRPr="008062F0" w14:paraId="015942C3" w14:textId="77777777" w:rsidTr="00100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134CECFF" w14:textId="1B72E87F" w:rsidR="00606747" w:rsidRPr="00606747" w:rsidRDefault="00606747" w:rsidP="0092531F">
            <w:pPr>
              <w:jc w:val="both"/>
              <w:rPr>
                <w:sz w:val="22"/>
                <w:szCs w:val="22"/>
                <w:lang w:val="uk-UA"/>
              </w:rPr>
            </w:pPr>
            <w:bookmarkStart w:id="9" w:name="_Hlk158733520"/>
            <w:r>
              <w:rPr>
                <w:sz w:val="22"/>
                <w:szCs w:val="22"/>
                <w:lang w:val="uk-UA"/>
              </w:rPr>
              <w:t xml:space="preserve">      </w:t>
            </w:r>
            <w:r w:rsidRPr="00606747">
              <w:rPr>
                <w:sz w:val="22"/>
                <w:szCs w:val="22"/>
                <w:lang w:val="uk-UA"/>
              </w:rPr>
              <w:t>є громадянином Російської Федерації/Республіки Білорусь/Ісламської Республіки Іран (крім того, що проживає на території України</w:t>
            </w:r>
            <w:r>
              <w:rPr>
                <w:sz w:val="22"/>
                <w:szCs w:val="22"/>
                <w:lang w:val="uk-UA"/>
              </w:rPr>
              <w:t xml:space="preserve"> </w:t>
            </w:r>
            <w:r w:rsidRPr="00606747">
              <w:rPr>
                <w:sz w:val="22"/>
                <w:szCs w:val="22"/>
                <w:lang w:val="uk-UA"/>
              </w:rPr>
              <w:t>на законних підставах); юридичною особою, утвореною та зареєстрованою</w:t>
            </w:r>
          </w:p>
          <w:p w14:paraId="116BF285" w14:textId="63AF62CB" w:rsidR="00606747" w:rsidRPr="00606747" w:rsidRDefault="00606747" w:rsidP="0092531F">
            <w:pPr>
              <w:jc w:val="both"/>
              <w:rPr>
                <w:sz w:val="22"/>
                <w:szCs w:val="22"/>
                <w:lang w:val="uk-UA"/>
              </w:rPr>
            </w:pPr>
            <w:r w:rsidRPr="00606747">
              <w:rPr>
                <w:sz w:val="22"/>
                <w:szCs w:val="22"/>
                <w:lang w:val="uk-UA"/>
              </w:rPr>
              <w:t>відповідно до законодавства Російської Федерації/Республіки</w:t>
            </w:r>
            <w:r>
              <w:rPr>
                <w:sz w:val="22"/>
                <w:szCs w:val="22"/>
                <w:lang w:val="uk-UA"/>
              </w:rPr>
              <w:t xml:space="preserve"> </w:t>
            </w:r>
            <w:r w:rsidRPr="00606747">
              <w:rPr>
                <w:sz w:val="22"/>
                <w:szCs w:val="22"/>
                <w:lang w:val="uk-UA"/>
              </w:rPr>
              <w:lastRenderedPageBreak/>
              <w:t>Білорусь/Ісламської Республіки Іран; юридичною особою, утвореною та</w:t>
            </w:r>
          </w:p>
          <w:p w14:paraId="3CD7EB17" w14:textId="0FC2DD5E" w:rsidR="00606747" w:rsidRPr="00606747" w:rsidRDefault="00606747" w:rsidP="0092531F">
            <w:pPr>
              <w:jc w:val="both"/>
              <w:rPr>
                <w:sz w:val="22"/>
                <w:szCs w:val="22"/>
                <w:lang w:val="uk-UA"/>
              </w:rPr>
            </w:pPr>
            <w:r w:rsidRPr="00606747">
              <w:rPr>
                <w:sz w:val="22"/>
                <w:szCs w:val="22"/>
                <w:lang w:val="uk-UA"/>
              </w:rPr>
              <w:t>зареєстрованою відповідно до законодавства України, кінцевим</w:t>
            </w:r>
            <w:r w:rsidR="0092531F">
              <w:rPr>
                <w:sz w:val="22"/>
                <w:szCs w:val="22"/>
                <w:lang w:val="uk-UA"/>
              </w:rPr>
              <w:t xml:space="preserve"> </w:t>
            </w:r>
            <w:proofErr w:type="spellStart"/>
            <w:r w:rsidRPr="00606747">
              <w:rPr>
                <w:sz w:val="22"/>
                <w:szCs w:val="22"/>
                <w:lang w:val="uk-UA"/>
              </w:rPr>
              <w:t>бенефіціарним</w:t>
            </w:r>
            <w:proofErr w:type="spellEnd"/>
            <w:r w:rsidRPr="00606747">
              <w:rPr>
                <w:sz w:val="22"/>
                <w:szCs w:val="22"/>
                <w:lang w:val="uk-UA"/>
              </w:rPr>
              <w:t xml:space="preserve"> власником, членом або учасником (акціонером), що має</w:t>
            </w:r>
          </w:p>
          <w:p w14:paraId="42629B9C" w14:textId="77777777" w:rsidR="00606747" w:rsidRPr="00606747" w:rsidRDefault="00606747" w:rsidP="0092531F">
            <w:pPr>
              <w:jc w:val="both"/>
              <w:rPr>
                <w:sz w:val="22"/>
                <w:szCs w:val="22"/>
                <w:lang w:val="uk-UA"/>
              </w:rPr>
            </w:pPr>
            <w:r w:rsidRPr="00606747">
              <w:rPr>
                <w:sz w:val="22"/>
                <w:szCs w:val="22"/>
                <w:lang w:val="uk-UA"/>
              </w:rPr>
              <w:t>частку в статутному капіталі 10 і більше відсотків (далі — активи), якої є</w:t>
            </w:r>
          </w:p>
          <w:p w14:paraId="4CCF4E27" w14:textId="0AC51BF0" w:rsidR="00606747" w:rsidRDefault="00606747" w:rsidP="0092531F">
            <w:pPr>
              <w:jc w:val="both"/>
              <w:rPr>
                <w:sz w:val="22"/>
                <w:szCs w:val="22"/>
                <w:lang w:val="uk-UA"/>
              </w:rPr>
            </w:pPr>
            <w:r w:rsidRPr="00606747">
              <w:rPr>
                <w:sz w:val="22"/>
                <w:szCs w:val="22"/>
                <w:lang w:val="uk-UA"/>
              </w:rPr>
              <w:t>Російська Федерація/Республіка Білорусь/Ісламська Республіка Іран,</w:t>
            </w:r>
            <w:r w:rsidR="0092531F">
              <w:rPr>
                <w:sz w:val="22"/>
                <w:szCs w:val="22"/>
                <w:lang w:val="uk-UA"/>
              </w:rPr>
              <w:t xml:space="preserve"> </w:t>
            </w:r>
            <w:r w:rsidRPr="00606747">
              <w:rPr>
                <w:sz w:val="22"/>
                <w:szCs w:val="22"/>
                <w:lang w:val="uk-UA"/>
              </w:rPr>
              <w:t>громадянин Російської Федерації/Республіки Білорусь/Ісламської</w:t>
            </w:r>
            <w:r w:rsidR="0092531F">
              <w:rPr>
                <w:sz w:val="22"/>
                <w:szCs w:val="22"/>
                <w:lang w:val="uk-UA"/>
              </w:rPr>
              <w:t xml:space="preserve"> </w:t>
            </w:r>
            <w:r w:rsidRPr="00606747">
              <w:rPr>
                <w:sz w:val="22"/>
                <w:szCs w:val="22"/>
                <w:lang w:val="uk-UA"/>
              </w:rPr>
              <w:t>Республіки Іран (крім того, що проживає на території України на законних</w:t>
            </w:r>
            <w:r>
              <w:rPr>
                <w:sz w:val="22"/>
                <w:szCs w:val="22"/>
                <w:lang w:val="uk-UA"/>
              </w:rPr>
              <w:t xml:space="preserve"> </w:t>
            </w:r>
            <w:r w:rsidRPr="00606747">
              <w:rPr>
                <w:sz w:val="22"/>
                <w:szCs w:val="22"/>
                <w:lang w:val="uk-UA"/>
              </w:rPr>
              <w:t>підставах), або юридичною особою, утвореною та зареєстрованою</w:t>
            </w:r>
            <w:r>
              <w:rPr>
                <w:sz w:val="22"/>
                <w:szCs w:val="22"/>
                <w:lang w:val="uk-UA"/>
              </w:rPr>
              <w:t xml:space="preserve"> </w:t>
            </w:r>
            <w:r w:rsidRPr="00606747">
              <w:rPr>
                <w:sz w:val="22"/>
                <w:szCs w:val="22"/>
                <w:lang w:val="uk-UA"/>
              </w:rPr>
              <w:t>відповідно до законодавства Російської Федерації/Республіки</w:t>
            </w:r>
            <w:r>
              <w:rPr>
                <w:sz w:val="22"/>
                <w:szCs w:val="22"/>
                <w:lang w:val="uk-UA"/>
              </w:rPr>
              <w:t>/</w:t>
            </w:r>
            <w:r w:rsidRPr="00606747">
              <w:rPr>
                <w:sz w:val="22"/>
                <w:szCs w:val="22"/>
                <w:lang w:val="uk-UA"/>
              </w:rPr>
              <w:t>Білорусь/Ісламської Республіки Іран, крім випадків, коли активи в</w:t>
            </w:r>
            <w:r>
              <w:rPr>
                <w:sz w:val="22"/>
                <w:szCs w:val="22"/>
                <w:lang w:val="uk-UA"/>
              </w:rPr>
              <w:t xml:space="preserve"> </w:t>
            </w:r>
            <w:r w:rsidRPr="00606747">
              <w:rPr>
                <w:sz w:val="22"/>
                <w:szCs w:val="22"/>
                <w:lang w:val="uk-UA"/>
              </w:rPr>
              <w:t>установленому законодавством порядку передані в управління АРМА; або</w:t>
            </w:r>
            <w:r>
              <w:rPr>
                <w:sz w:val="22"/>
                <w:szCs w:val="22"/>
                <w:lang w:val="uk-UA"/>
              </w:rPr>
              <w:t xml:space="preserve"> </w:t>
            </w:r>
            <w:r w:rsidRPr="00606747">
              <w:rPr>
                <w:sz w:val="22"/>
                <w:szCs w:val="22"/>
                <w:lang w:val="uk-UA"/>
              </w:rPr>
              <w:t>пропонує в тендерній пропозиції товари походженням з Російської</w:t>
            </w:r>
            <w:r>
              <w:rPr>
                <w:sz w:val="22"/>
                <w:szCs w:val="22"/>
                <w:lang w:val="uk-UA"/>
              </w:rPr>
              <w:t xml:space="preserve"> </w:t>
            </w:r>
            <w:r w:rsidRPr="00606747">
              <w:rPr>
                <w:sz w:val="22"/>
                <w:szCs w:val="22"/>
                <w:lang w:val="uk-UA"/>
              </w:rPr>
              <w:t>Федерації/Республіки Білорусь/Ісламської Республіки Іран (за винятком</w:t>
            </w:r>
            <w:r>
              <w:rPr>
                <w:sz w:val="22"/>
                <w:szCs w:val="22"/>
                <w:lang w:val="uk-UA"/>
              </w:rPr>
              <w:t xml:space="preserve"> </w:t>
            </w:r>
            <w:r w:rsidRPr="00606747">
              <w:rPr>
                <w:sz w:val="22"/>
                <w:szCs w:val="22"/>
                <w:lang w:val="uk-UA"/>
              </w:rPr>
              <w:t>товарів походженням з Російської Федерації/Республіки Білорусь,</w:t>
            </w:r>
            <w:r>
              <w:rPr>
                <w:sz w:val="22"/>
                <w:szCs w:val="22"/>
                <w:lang w:val="uk-UA"/>
              </w:rPr>
              <w:t xml:space="preserve"> </w:t>
            </w:r>
            <w:r w:rsidRPr="00606747">
              <w:rPr>
                <w:sz w:val="22"/>
                <w:szCs w:val="22"/>
                <w:lang w:val="uk-UA"/>
              </w:rPr>
              <w:t>необхідних для ремонту та обслуговування товарів, придбаних до</w:t>
            </w:r>
            <w:r>
              <w:rPr>
                <w:sz w:val="22"/>
                <w:szCs w:val="22"/>
                <w:lang w:val="uk-UA"/>
              </w:rPr>
              <w:t xml:space="preserve"> </w:t>
            </w:r>
            <w:r w:rsidRPr="00606747">
              <w:rPr>
                <w:sz w:val="22"/>
                <w:szCs w:val="22"/>
                <w:lang w:val="uk-UA"/>
              </w:rPr>
              <w:t>набрання чинності постановою Кабінету Міністрів України від 12 жовтня</w:t>
            </w:r>
            <w:r>
              <w:rPr>
                <w:sz w:val="22"/>
                <w:szCs w:val="22"/>
                <w:lang w:val="uk-UA"/>
              </w:rPr>
              <w:t xml:space="preserve"> </w:t>
            </w:r>
            <w:r w:rsidRPr="00606747">
              <w:rPr>
                <w:sz w:val="22"/>
                <w:szCs w:val="22"/>
                <w:lang w:val="uk-UA"/>
              </w:rPr>
              <w:t>2022 р. № 1178 “Про затвердження особливостей здійснення публічних</w:t>
            </w:r>
            <w:r>
              <w:rPr>
                <w:sz w:val="22"/>
                <w:szCs w:val="22"/>
                <w:lang w:val="uk-UA"/>
              </w:rPr>
              <w:t xml:space="preserve"> </w:t>
            </w:r>
            <w:r w:rsidRPr="00606747">
              <w:rPr>
                <w:sz w:val="22"/>
                <w:szCs w:val="22"/>
                <w:lang w:val="uk-UA"/>
              </w:rPr>
              <w:t>закупівель товарів, робіт і послуг для замовників, передбачених Законом</w:t>
            </w:r>
            <w:r>
              <w:rPr>
                <w:sz w:val="22"/>
                <w:szCs w:val="22"/>
                <w:lang w:val="uk-UA"/>
              </w:rPr>
              <w:t xml:space="preserve"> </w:t>
            </w:r>
            <w:r w:rsidRPr="00606747">
              <w:rPr>
                <w:sz w:val="22"/>
                <w:szCs w:val="22"/>
                <w:lang w:val="uk-UA"/>
              </w:rPr>
              <w:t>України “Про публічні закупівлі”, на період дії правового режиму</w:t>
            </w:r>
            <w:r>
              <w:rPr>
                <w:sz w:val="22"/>
                <w:szCs w:val="22"/>
                <w:lang w:val="uk-UA"/>
              </w:rPr>
              <w:t xml:space="preserve"> </w:t>
            </w:r>
            <w:r w:rsidRPr="00606747">
              <w:rPr>
                <w:sz w:val="22"/>
                <w:szCs w:val="22"/>
                <w:lang w:val="uk-UA"/>
              </w:rPr>
              <w:t>воєнного стану в Україні та протягом 90 днів з дня його припинення або</w:t>
            </w:r>
            <w:r>
              <w:rPr>
                <w:sz w:val="22"/>
                <w:szCs w:val="22"/>
                <w:lang w:val="uk-UA"/>
              </w:rPr>
              <w:t xml:space="preserve"> </w:t>
            </w:r>
            <w:r w:rsidRPr="00606747">
              <w:rPr>
                <w:sz w:val="22"/>
                <w:szCs w:val="22"/>
                <w:lang w:val="uk-UA"/>
              </w:rPr>
              <w:t xml:space="preserve">скасування” (Офіційний вісник України, 2022 р., № 84, ст. 5176); </w:t>
            </w:r>
          </w:p>
          <w:bookmarkEnd w:id="9"/>
          <w:p w14:paraId="4BF1071C" w14:textId="0CF92363" w:rsidR="005D78E3" w:rsidRPr="00823A8A" w:rsidRDefault="005D78E3" w:rsidP="00606747">
            <w:pPr>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65A9212F" w14:textId="77777777" w:rsidR="00091DFB" w:rsidRPr="00091DFB" w:rsidRDefault="00091DFB" w:rsidP="00091DFB">
            <w:pPr>
              <w:ind w:firstLine="284"/>
              <w:jc w:val="both"/>
              <w:rPr>
                <w:sz w:val="22"/>
                <w:szCs w:val="22"/>
                <w:lang w:val="uk-UA"/>
              </w:rPr>
            </w:pPr>
            <w:r w:rsidRPr="00091DFB">
              <w:rPr>
                <w:sz w:val="22"/>
                <w:szCs w:val="22"/>
                <w:lang w:val="uk-UA"/>
              </w:rPr>
              <w:t>3) переможець процедури закупівлі:</w:t>
            </w:r>
          </w:p>
          <w:p w14:paraId="246AF77F" w14:textId="77777777" w:rsidR="00091DFB" w:rsidRPr="00091DFB" w:rsidRDefault="00091DFB" w:rsidP="00091DFB">
            <w:pPr>
              <w:ind w:firstLine="284"/>
              <w:jc w:val="both"/>
              <w:rPr>
                <w:sz w:val="22"/>
                <w:szCs w:val="22"/>
                <w:lang w:val="uk-UA"/>
              </w:rPr>
            </w:pPr>
            <w:r w:rsidRPr="00091DFB">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E7AAF91" w14:textId="77777777" w:rsidR="00091DFB" w:rsidRDefault="00091DFB" w:rsidP="00091DFB">
            <w:pPr>
              <w:ind w:firstLine="284"/>
              <w:jc w:val="both"/>
              <w:rPr>
                <w:sz w:val="22"/>
                <w:szCs w:val="22"/>
                <w:lang w:val="uk-UA"/>
              </w:rPr>
            </w:pPr>
            <w:r w:rsidRPr="00091DFB">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5DE0D1C2" w14:textId="0556D01E" w:rsidR="005D78E3" w:rsidRPr="00823A8A" w:rsidRDefault="005D78E3" w:rsidP="00091DFB">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8490A5" w14:textId="77777777" w:rsidR="00091DFB" w:rsidRDefault="00091DFB" w:rsidP="00C75C9D">
            <w:pPr>
              <w:ind w:firstLine="284"/>
              <w:jc w:val="both"/>
              <w:rPr>
                <w:sz w:val="22"/>
                <w:szCs w:val="22"/>
                <w:lang w:val="uk-UA"/>
              </w:rPr>
            </w:pPr>
            <w:r w:rsidRPr="00091DFB">
              <w:rPr>
                <w:sz w:val="22"/>
                <w:szCs w:val="22"/>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w:t>
            </w:r>
            <w:r w:rsidRPr="00091DFB">
              <w:rPr>
                <w:sz w:val="22"/>
                <w:szCs w:val="22"/>
                <w:lang w:val="uk-UA"/>
              </w:rPr>
              <w:lastRenderedPageBreak/>
              <w:t>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2929983" w14:textId="1B23050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10" w:name="n591"/>
            <w:bookmarkEnd w:id="10"/>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w:t>
            </w:r>
            <w:r w:rsidRPr="00823A8A">
              <w:rPr>
                <w:sz w:val="22"/>
                <w:szCs w:val="22"/>
                <w:lang w:val="uk-UA"/>
              </w:rPr>
              <w:lastRenderedPageBreak/>
              <w:t>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w:t>
            </w:r>
            <w:r w:rsidRPr="007D0571">
              <w:rPr>
                <w:sz w:val="22"/>
                <w:szCs w:val="22"/>
                <w:lang w:val="uk-UA"/>
              </w:rPr>
              <w:lastRenderedPageBreak/>
              <w:t>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w:t>
            </w:r>
            <w:r w:rsidRPr="00823A8A">
              <w:rPr>
                <w:sz w:val="22"/>
                <w:szCs w:val="22"/>
                <w:lang w:val="uk-UA"/>
              </w:rPr>
              <w:lastRenderedPageBreak/>
              <w:t xml:space="preserve">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5C53DE" w:rsidRPr="00823A8A"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823A8A" w:rsidRDefault="005C53DE"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823A8A"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823A8A"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823A8A"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823A8A"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823A8A" w:rsidRDefault="005C53DE" w:rsidP="00F370A4">
            <w:pPr>
              <w:widowControl w:val="0"/>
              <w:jc w:val="center"/>
              <w:rPr>
                <w:bCs/>
                <w:lang w:val="uk-UA" w:eastAsia="ar-SA"/>
              </w:rPr>
            </w:pPr>
          </w:p>
        </w:tc>
      </w:tr>
      <w:tr w:rsidR="00A7408E" w:rsidRPr="00823A8A" w14:paraId="021E9DE6"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E201FD6" w14:textId="07987C5D" w:rsidR="00A7408E" w:rsidRDefault="00A7408E" w:rsidP="00F370A4">
            <w:pPr>
              <w:widowControl w:val="0"/>
              <w:jc w:val="center"/>
              <w:rPr>
                <w:rFonts w:eastAsia="Arial"/>
                <w:sz w:val="22"/>
                <w:lang w:val="uk-UA"/>
              </w:rPr>
            </w:pPr>
            <w:r>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717232A0" w14:textId="77777777" w:rsidR="00A7408E" w:rsidRPr="00823A8A" w:rsidRDefault="00A7408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50D14D1" w14:textId="77777777" w:rsidR="00A7408E" w:rsidRPr="00823A8A" w:rsidRDefault="00A7408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21E476F6" w14:textId="77777777" w:rsidR="00A7408E" w:rsidRPr="00823A8A" w:rsidRDefault="00A7408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54B47775" w14:textId="77777777" w:rsidR="00A7408E" w:rsidRPr="00823A8A" w:rsidRDefault="00A7408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57B745" w14:textId="77777777" w:rsidR="00A7408E" w:rsidRPr="00823A8A" w:rsidRDefault="00A7408E"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A7408E" w:rsidRDefault="00AF58D0" w:rsidP="00AF58D0">
      <w:pPr>
        <w:ind w:firstLine="425"/>
        <w:jc w:val="both"/>
        <w:rPr>
          <w:i/>
          <w:sz w:val="20"/>
          <w:szCs w:val="20"/>
          <w:lang w:val="uk-UA"/>
        </w:rPr>
      </w:pPr>
      <w:r w:rsidRPr="00A7408E">
        <w:rPr>
          <w:i/>
          <w:sz w:val="20"/>
          <w:szCs w:val="20"/>
          <w:lang w:val="uk-UA"/>
        </w:rPr>
        <w:t xml:space="preserve">* - якщо учасник не є платником ПДВ </w:t>
      </w:r>
      <w:r w:rsidRPr="00A7408E">
        <w:rPr>
          <w:i/>
          <w:noProof/>
          <w:sz w:val="20"/>
          <w:szCs w:val="20"/>
          <w:lang w:val="uk-UA"/>
        </w:rPr>
        <w:t>або якщо предмет закупівлі не обкладається ПДВ</w:t>
      </w:r>
      <w:r w:rsidR="002A5897" w:rsidRPr="00A7408E">
        <w:rPr>
          <w:i/>
          <w:noProof/>
          <w:sz w:val="20"/>
          <w:szCs w:val="20"/>
          <w:lang w:val="uk-UA"/>
        </w:rPr>
        <w:t xml:space="preserve"> згідно чинного законодавства</w:t>
      </w:r>
      <w:r w:rsidRPr="00A7408E">
        <w:rPr>
          <w:i/>
          <w:sz w:val="20"/>
          <w:szCs w:val="20"/>
          <w:lang w:val="uk-UA"/>
        </w:rPr>
        <w:t xml:space="preserve"> </w:t>
      </w:r>
      <w:r w:rsidR="002A5897" w:rsidRPr="00A7408E">
        <w:rPr>
          <w:i/>
          <w:sz w:val="20"/>
          <w:szCs w:val="20"/>
          <w:lang w:val="uk-UA"/>
        </w:rPr>
        <w:t>зазначається без ПДВ</w:t>
      </w:r>
    </w:p>
    <w:p w14:paraId="77A8AF9F" w14:textId="7BA72DC7" w:rsidR="00510E65" w:rsidRPr="00A7408E"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sz w:val="20"/>
          <w:szCs w:val="20"/>
          <w:lang w:val="uk-UA"/>
        </w:rPr>
      </w:pPr>
      <w:r w:rsidRPr="00A7408E">
        <w:rPr>
          <w:sz w:val="20"/>
          <w:szCs w:val="20"/>
          <w:lang w:val="uk-UA"/>
        </w:rPr>
        <w:t xml:space="preserve"> </w:t>
      </w:r>
    </w:p>
    <w:p w14:paraId="0C9EB479" w14:textId="7A2D5A5B" w:rsidR="00AF58D0" w:rsidRPr="00A7408E" w:rsidRDefault="00AF58D0" w:rsidP="00AF58D0">
      <w:pPr>
        <w:widowControl w:val="0"/>
        <w:autoSpaceDE w:val="0"/>
        <w:autoSpaceDN w:val="0"/>
        <w:adjustRightInd w:val="0"/>
        <w:ind w:firstLine="323"/>
        <w:jc w:val="both"/>
        <w:rPr>
          <w:sz w:val="20"/>
          <w:szCs w:val="20"/>
          <w:lang w:val="uk-UA"/>
        </w:rPr>
      </w:pPr>
      <w:r w:rsidRPr="00A7408E">
        <w:rPr>
          <w:sz w:val="20"/>
          <w:szCs w:val="20"/>
          <w:lang w:val="uk-UA"/>
        </w:rPr>
        <w:t>Якщо нас буде визнано переможцем торгі</w:t>
      </w:r>
      <w:r w:rsidR="002A5897" w:rsidRPr="00A7408E">
        <w:rPr>
          <w:sz w:val="20"/>
          <w:szCs w:val="20"/>
          <w:lang w:val="uk-UA"/>
        </w:rPr>
        <w:t>в, ми зобов’язуємося підписати д</w:t>
      </w:r>
      <w:r w:rsidRPr="00A7408E">
        <w:rPr>
          <w:sz w:val="20"/>
          <w:szCs w:val="20"/>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A7408E" w:rsidRDefault="00AF58D0" w:rsidP="00AF58D0">
      <w:pPr>
        <w:widowControl w:val="0"/>
        <w:autoSpaceDE w:val="0"/>
        <w:autoSpaceDN w:val="0"/>
        <w:adjustRightInd w:val="0"/>
        <w:ind w:firstLine="323"/>
        <w:jc w:val="both"/>
        <w:rPr>
          <w:sz w:val="20"/>
          <w:szCs w:val="20"/>
          <w:lang w:val="uk-UA"/>
        </w:rPr>
      </w:pPr>
      <w:r w:rsidRPr="00A7408E">
        <w:rPr>
          <w:sz w:val="20"/>
          <w:szCs w:val="20"/>
          <w:lang w:val="uk-UA"/>
        </w:rPr>
        <w:t>Ми зо</w:t>
      </w:r>
      <w:r w:rsidR="002A5897" w:rsidRPr="00A7408E">
        <w:rPr>
          <w:sz w:val="20"/>
          <w:szCs w:val="20"/>
          <w:lang w:val="uk-UA"/>
        </w:rPr>
        <w:t>бов’язуємося</w:t>
      </w:r>
      <w:r w:rsidRPr="00A7408E">
        <w:rPr>
          <w:sz w:val="20"/>
          <w:szCs w:val="20"/>
          <w:lang w:val="uk-UA"/>
        </w:rPr>
        <w:t xml:space="preserve"> надати документи, що підтверджують відсутність підстав, передбачених </w:t>
      </w:r>
      <w:r w:rsidR="000C0083" w:rsidRPr="00A7408E">
        <w:rPr>
          <w:sz w:val="20"/>
          <w:szCs w:val="20"/>
          <w:lang w:val="uk-UA"/>
        </w:rPr>
        <w:t xml:space="preserve">п.47 </w:t>
      </w:r>
      <w:r w:rsidR="00177CD2" w:rsidRPr="00A7408E">
        <w:rPr>
          <w:sz w:val="20"/>
          <w:szCs w:val="20"/>
          <w:lang w:val="uk-UA"/>
        </w:rPr>
        <w:t xml:space="preserve">особливостей </w:t>
      </w:r>
      <w:r w:rsidRPr="00A7408E">
        <w:rPr>
          <w:sz w:val="20"/>
          <w:szCs w:val="20"/>
          <w:lang w:val="uk-UA"/>
        </w:rPr>
        <w:t>та які є обов’язковими для надання переможцем торгів відповідно до вимог тендерної документації.</w:t>
      </w:r>
    </w:p>
    <w:p w14:paraId="0DAC120E" w14:textId="77777777" w:rsidR="00510E65" w:rsidRPr="00A7408E" w:rsidRDefault="00510E65" w:rsidP="00510E65">
      <w:pPr>
        <w:widowControl w:val="0"/>
        <w:autoSpaceDE w:val="0"/>
        <w:autoSpaceDN w:val="0"/>
        <w:adjustRightInd w:val="0"/>
        <w:ind w:firstLine="323"/>
        <w:jc w:val="both"/>
        <w:rPr>
          <w:sz w:val="20"/>
          <w:szCs w:val="20"/>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11"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04978D5E" w:rsidR="006E68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EDC0E2B" w14:textId="77777777" w:rsidR="001302AE" w:rsidRPr="00AD05D6" w:rsidRDefault="001302AE" w:rsidP="001302AE">
      <w:pPr>
        <w:widowControl w:val="0"/>
        <w:tabs>
          <w:tab w:val="left" w:pos="0"/>
        </w:tabs>
        <w:ind w:firstLine="284"/>
        <w:jc w:val="center"/>
        <w:rPr>
          <w:b/>
          <w:snapToGrid w:val="0"/>
          <w:lang w:val="uk-UA"/>
        </w:rPr>
      </w:pPr>
    </w:p>
    <w:p w14:paraId="6B187324" w14:textId="77777777" w:rsidR="001302AE" w:rsidRPr="006A4535" w:rsidRDefault="001302AE" w:rsidP="001302AE">
      <w:pPr>
        <w:ind w:firstLine="284"/>
        <w:jc w:val="both"/>
        <w:rPr>
          <w:sz w:val="22"/>
          <w:szCs w:val="22"/>
          <w:lang w:val="uk-UA"/>
        </w:rPr>
      </w:pPr>
      <w:r w:rsidRPr="006A4535">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w:t>
      </w:r>
      <w:r>
        <w:rPr>
          <w:sz w:val="22"/>
          <w:szCs w:val="22"/>
          <w:lang w:val="uk-UA"/>
        </w:rPr>
        <w:t>і в пунктах 1-12 таблиці нижче)</w:t>
      </w:r>
      <w:r w:rsidRPr="006A4535">
        <w:rPr>
          <w:sz w:val="22"/>
          <w:szCs w:val="22"/>
          <w:lang w:val="uk-UA"/>
        </w:rPr>
        <w:t xml:space="preserve">. </w:t>
      </w:r>
    </w:p>
    <w:p w14:paraId="24061F05" w14:textId="77777777" w:rsidR="001302AE" w:rsidRPr="006A4535" w:rsidRDefault="001302AE" w:rsidP="001302AE">
      <w:pPr>
        <w:ind w:firstLine="284"/>
        <w:jc w:val="both"/>
        <w:rPr>
          <w:sz w:val="22"/>
          <w:szCs w:val="22"/>
          <w:lang w:val="uk-UA"/>
        </w:rPr>
      </w:pPr>
      <w:r w:rsidRPr="006A4535">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4535">
        <w:rPr>
          <w:b/>
          <w:sz w:val="22"/>
          <w:szCs w:val="22"/>
          <w:lang w:val="uk-UA"/>
        </w:rPr>
        <w:t>закупівель</w:t>
      </w:r>
      <w:proofErr w:type="spellEnd"/>
      <w:r w:rsidRPr="006A4535">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4535">
        <w:rPr>
          <w:b/>
          <w:sz w:val="22"/>
          <w:szCs w:val="22"/>
          <w:lang w:val="uk-UA"/>
        </w:rPr>
        <w:t>закупівель</w:t>
      </w:r>
      <w:proofErr w:type="spellEnd"/>
      <w:r w:rsidRPr="006A4535">
        <w:rPr>
          <w:b/>
          <w:sz w:val="22"/>
          <w:szCs w:val="22"/>
          <w:lang w:val="uk-UA"/>
        </w:rPr>
        <w:t xml:space="preserve"> документи, що підтверджують відсутність підстав, зазначених у підпунктах 3, 5, 6 і 12 пункту 47 особливостей.</w:t>
      </w:r>
      <w:r w:rsidRPr="006A4535">
        <w:rPr>
          <w:sz w:val="22"/>
          <w:szCs w:val="22"/>
          <w:lang w:val="uk-UA"/>
        </w:rPr>
        <w:t xml:space="preserve"> </w:t>
      </w:r>
    </w:p>
    <w:p w14:paraId="19E0CEDF" w14:textId="77777777" w:rsidR="001302AE" w:rsidRPr="006A4535" w:rsidRDefault="001302AE" w:rsidP="001302AE">
      <w:pPr>
        <w:ind w:firstLine="284"/>
        <w:jc w:val="both"/>
        <w:rPr>
          <w:sz w:val="22"/>
          <w:szCs w:val="22"/>
          <w:lang w:val="uk-UA"/>
        </w:rPr>
      </w:pPr>
      <w:r w:rsidRPr="006A4535">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4535">
        <w:rPr>
          <w:sz w:val="22"/>
          <w:szCs w:val="22"/>
          <w:lang w:val="uk-UA"/>
        </w:rPr>
        <w:t>закупівель</w:t>
      </w:r>
      <w:proofErr w:type="spellEnd"/>
      <w:r w:rsidRPr="006A4535">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606D027F" w14:textId="77777777" w:rsidR="001302AE" w:rsidRPr="006A4535" w:rsidRDefault="001302AE" w:rsidP="001302AE">
      <w:pPr>
        <w:ind w:firstLine="284"/>
        <w:jc w:val="both"/>
        <w:rPr>
          <w:sz w:val="22"/>
          <w:szCs w:val="22"/>
          <w:lang w:val="uk-UA"/>
        </w:rPr>
      </w:pPr>
      <w:r w:rsidRPr="006A4535">
        <w:rPr>
          <w:sz w:val="22"/>
          <w:szCs w:val="22"/>
          <w:lang w:val="uk-UA"/>
        </w:rPr>
        <w:t>Учасник процедури закупівлі підтверджує відсутність підстав, зазначених в пункті 47 Особливостей (кр</w:t>
      </w:r>
      <w:r>
        <w:rPr>
          <w:sz w:val="22"/>
          <w:szCs w:val="22"/>
          <w:lang w:val="uk-UA"/>
        </w:rPr>
        <w:t xml:space="preserve">ім підпунктів 1 і 7 </w:t>
      </w:r>
      <w:r w:rsidRPr="006A4535">
        <w:rPr>
          <w:sz w:val="22"/>
          <w:szCs w:val="22"/>
          <w:lang w:val="uk-UA"/>
        </w:rPr>
        <w:t xml:space="preserve">цього пункту), шляхом самостійного декларування відсутності таких підстав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відсутність в учасника процедури закупівлі підстав, визначених підпунктами 1 і 7 цього пункту. </w:t>
      </w:r>
    </w:p>
    <w:p w14:paraId="5105B8E6" w14:textId="77777777" w:rsidR="001302AE" w:rsidRPr="006A4535" w:rsidRDefault="001302AE" w:rsidP="001302AE">
      <w:pPr>
        <w:ind w:firstLine="284"/>
        <w:jc w:val="both"/>
        <w:rPr>
          <w:sz w:val="22"/>
          <w:szCs w:val="22"/>
          <w:lang w:val="uk-UA"/>
        </w:rPr>
      </w:pPr>
      <w:r w:rsidRPr="006A4535">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4535">
        <w:rPr>
          <w:sz w:val="22"/>
          <w:szCs w:val="22"/>
          <w:lang w:val="uk-UA"/>
        </w:rPr>
        <w:t>закупівель</w:t>
      </w:r>
      <w:proofErr w:type="spellEnd"/>
      <w:r w:rsidRPr="006A4535">
        <w:rPr>
          <w:sz w:val="22"/>
          <w:szCs w:val="22"/>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p w14:paraId="63932592" w14:textId="77777777" w:rsidR="001302AE" w:rsidRPr="006A4535" w:rsidRDefault="001302AE" w:rsidP="001302AE">
      <w:pPr>
        <w:ind w:firstLine="284"/>
        <w:jc w:val="both"/>
        <w:rPr>
          <w:sz w:val="22"/>
          <w:szCs w:val="22"/>
          <w:lang w:val="uk-UA"/>
        </w:rPr>
      </w:pPr>
      <w:r w:rsidRPr="006A4535">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F153FF6" w14:textId="77777777" w:rsidR="001302AE" w:rsidRPr="006A4535" w:rsidRDefault="001302AE" w:rsidP="001302AE">
      <w:pPr>
        <w:widowControl w:val="0"/>
        <w:ind w:firstLine="284"/>
        <w:jc w:val="both"/>
        <w:rPr>
          <w:bCs/>
          <w:snapToGrid w:val="0"/>
          <w:sz w:val="22"/>
          <w:lang w:val="uk-UA"/>
        </w:rPr>
      </w:pPr>
      <w:r w:rsidRPr="006A4535">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0D4385C1" w14:textId="77777777" w:rsidR="001302AE" w:rsidRPr="006A4535" w:rsidRDefault="001302AE" w:rsidP="001302AE">
      <w:pPr>
        <w:widowControl w:val="0"/>
        <w:ind w:firstLine="284"/>
        <w:jc w:val="both"/>
        <w:rPr>
          <w:bCs/>
          <w:snapToGrid w:val="0"/>
          <w:sz w:val="22"/>
          <w:lang w:val="uk-UA"/>
        </w:rPr>
      </w:pPr>
      <w:r w:rsidRPr="006A4535">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726EF83B" w14:textId="77777777" w:rsidR="001302AE" w:rsidRPr="006A4535" w:rsidRDefault="001302AE" w:rsidP="001302AE">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1302AE" w:rsidRPr="006A4535" w14:paraId="7D25FD11" w14:textId="77777777" w:rsidTr="00D200CB">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2635D557" w14:textId="77777777" w:rsidR="001302AE" w:rsidRPr="006A4535" w:rsidRDefault="001302AE" w:rsidP="00D200CB">
            <w:pPr>
              <w:widowControl w:val="0"/>
              <w:jc w:val="center"/>
              <w:rPr>
                <w:b/>
                <w:sz w:val="20"/>
                <w:szCs w:val="20"/>
                <w:lang w:val="uk-UA"/>
              </w:rPr>
            </w:pPr>
            <w:r w:rsidRPr="006A4535">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A461F47" w14:textId="77777777" w:rsidR="001302AE" w:rsidRPr="006A4535" w:rsidRDefault="001302AE" w:rsidP="00D200CB">
            <w:pPr>
              <w:widowControl w:val="0"/>
              <w:ind w:firstLine="284"/>
              <w:jc w:val="center"/>
              <w:rPr>
                <w:b/>
                <w:sz w:val="20"/>
                <w:szCs w:val="20"/>
                <w:lang w:val="uk-UA"/>
              </w:rPr>
            </w:pPr>
            <w:r w:rsidRPr="006A4535">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2ADB3B" w14:textId="77777777" w:rsidR="001302AE" w:rsidRPr="006A4535" w:rsidRDefault="001302AE" w:rsidP="00D200CB">
            <w:pPr>
              <w:tabs>
                <w:tab w:val="center" w:pos="4153"/>
                <w:tab w:val="right" w:pos="8306"/>
              </w:tabs>
              <w:jc w:val="center"/>
              <w:rPr>
                <w:b/>
                <w:sz w:val="20"/>
                <w:szCs w:val="20"/>
                <w:lang w:val="uk-UA"/>
              </w:rPr>
            </w:pPr>
            <w:r w:rsidRPr="006A4535">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A294AC3" w14:textId="77777777" w:rsidR="001302AE" w:rsidRPr="006A4535" w:rsidRDefault="001302AE" w:rsidP="00D200CB">
            <w:pPr>
              <w:tabs>
                <w:tab w:val="center" w:pos="4153"/>
                <w:tab w:val="right" w:pos="8306"/>
              </w:tabs>
              <w:ind w:firstLine="32"/>
              <w:jc w:val="center"/>
              <w:rPr>
                <w:b/>
                <w:iCs/>
                <w:spacing w:val="-6"/>
                <w:sz w:val="20"/>
                <w:szCs w:val="20"/>
                <w:lang w:val="uk-UA"/>
              </w:rPr>
            </w:pPr>
            <w:r w:rsidRPr="006A4535">
              <w:rPr>
                <w:b/>
                <w:iCs/>
                <w:spacing w:val="-6"/>
                <w:sz w:val="20"/>
                <w:szCs w:val="20"/>
                <w:lang w:val="uk-UA"/>
              </w:rPr>
              <w:t>Документи, що надаються переможцем</w:t>
            </w:r>
            <w:r w:rsidRPr="006A4535">
              <w:rPr>
                <w:lang w:val="uk-UA"/>
              </w:rPr>
              <w:t xml:space="preserve"> </w:t>
            </w:r>
            <w:r w:rsidRPr="006A4535">
              <w:rPr>
                <w:b/>
                <w:iCs/>
                <w:spacing w:val="-6"/>
                <w:sz w:val="20"/>
                <w:szCs w:val="20"/>
                <w:lang w:val="uk-UA"/>
              </w:rPr>
              <w:t>у строк, що не перевищує 4 дні з дати оприлюднення повідомлення про намір укласти договір:</w:t>
            </w:r>
          </w:p>
        </w:tc>
      </w:tr>
      <w:tr w:rsidR="001302AE" w:rsidRPr="006A4535" w14:paraId="71371EE1" w14:textId="77777777" w:rsidTr="00D200CB">
        <w:trPr>
          <w:trHeight w:val="894"/>
        </w:trPr>
        <w:tc>
          <w:tcPr>
            <w:tcW w:w="425" w:type="dxa"/>
            <w:tcBorders>
              <w:top w:val="single" w:sz="4" w:space="0" w:color="auto"/>
              <w:left w:val="single" w:sz="4" w:space="0" w:color="auto"/>
              <w:bottom w:val="single" w:sz="4" w:space="0" w:color="auto"/>
              <w:right w:val="single" w:sz="4" w:space="0" w:color="auto"/>
            </w:tcBorders>
            <w:hideMark/>
          </w:tcPr>
          <w:p w14:paraId="356A7A66" w14:textId="77777777" w:rsidR="001302AE" w:rsidRPr="006A4535" w:rsidRDefault="001302AE" w:rsidP="00D200CB">
            <w:pPr>
              <w:widowControl w:val="0"/>
              <w:jc w:val="center"/>
              <w:rPr>
                <w:sz w:val="20"/>
                <w:szCs w:val="20"/>
                <w:lang w:val="uk-UA"/>
              </w:rPr>
            </w:pPr>
            <w:r w:rsidRPr="006A4535">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50E67365" w14:textId="77777777" w:rsidR="001302AE" w:rsidRPr="006A4535" w:rsidRDefault="001302AE" w:rsidP="00D200CB">
            <w:pPr>
              <w:widowControl w:val="0"/>
              <w:ind w:firstLine="284"/>
              <w:jc w:val="both"/>
              <w:rPr>
                <w:sz w:val="20"/>
                <w:szCs w:val="20"/>
                <w:lang w:val="uk-UA"/>
              </w:rPr>
            </w:pPr>
            <w:r w:rsidRPr="006A4535">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6A4535">
              <w:rPr>
                <w:sz w:val="20"/>
                <w:szCs w:val="20"/>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33E5C973" w14:textId="77777777" w:rsidR="001302AE" w:rsidRPr="006A4535" w:rsidRDefault="001302AE" w:rsidP="00D200CB">
            <w:pPr>
              <w:ind w:firstLine="284"/>
              <w:jc w:val="both"/>
              <w:rPr>
                <w:sz w:val="20"/>
                <w:szCs w:val="20"/>
                <w:lang w:val="uk-UA"/>
              </w:rPr>
            </w:pPr>
            <w:r w:rsidRPr="006A4535">
              <w:rPr>
                <w:sz w:val="20"/>
                <w:szCs w:val="20"/>
                <w:lang w:val="uk-UA"/>
              </w:rPr>
              <w:lastRenderedPageBreak/>
              <w:t>Учасник процедури закупівлі підтверджує відсутність підстав, зазначених в пункті 47 Особл</w:t>
            </w:r>
            <w:r>
              <w:rPr>
                <w:sz w:val="20"/>
                <w:szCs w:val="20"/>
                <w:lang w:val="uk-UA"/>
              </w:rPr>
              <w:t xml:space="preserve">ивостей </w:t>
            </w:r>
            <w:r>
              <w:rPr>
                <w:sz w:val="20"/>
                <w:szCs w:val="20"/>
                <w:lang w:val="uk-UA"/>
              </w:rPr>
              <w:lastRenderedPageBreak/>
              <w:t xml:space="preserve">(крім підпунктів 1 і 7 </w:t>
            </w:r>
            <w:r w:rsidRPr="006A4535">
              <w:rPr>
                <w:sz w:val="20"/>
                <w:szCs w:val="20"/>
                <w:lang w:val="uk-UA"/>
              </w:rPr>
              <w:t xml:space="preserve">цього пункту), шляхом самостійного декларування відсутності таких підстав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відсутність в учасника процедури закупівлі підстав, визначених підпунктами 1 і 7 цього пункту. </w:t>
            </w:r>
          </w:p>
          <w:p w14:paraId="116E1FDD" w14:textId="77777777" w:rsidR="001302AE" w:rsidRPr="006A4535" w:rsidRDefault="001302AE" w:rsidP="00D200CB">
            <w:pPr>
              <w:ind w:firstLine="284"/>
              <w:jc w:val="both"/>
              <w:rPr>
                <w:iCs/>
                <w:spacing w:val="-6"/>
                <w:sz w:val="20"/>
                <w:szCs w:val="20"/>
                <w:lang w:val="uk-UA"/>
              </w:rPr>
            </w:pPr>
            <w:r w:rsidRPr="006A4535">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4535">
              <w:rPr>
                <w:sz w:val="20"/>
                <w:szCs w:val="20"/>
                <w:lang w:val="uk-UA"/>
              </w:rPr>
              <w:t>закупівель</w:t>
            </w:r>
            <w:proofErr w:type="spellEnd"/>
            <w:r w:rsidRPr="006A4535">
              <w:rPr>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14:paraId="48C92804" w14:textId="77777777" w:rsidR="001302AE" w:rsidRPr="006A4535" w:rsidRDefault="001302AE" w:rsidP="00D200CB">
            <w:pPr>
              <w:ind w:firstLine="284"/>
              <w:jc w:val="both"/>
              <w:rPr>
                <w:iCs/>
                <w:spacing w:val="-6"/>
                <w:sz w:val="20"/>
                <w:szCs w:val="20"/>
                <w:lang w:val="uk-UA"/>
              </w:rPr>
            </w:pPr>
            <w:r w:rsidRPr="006A4535">
              <w:rPr>
                <w:iCs/>
                <w:spacing w:val="-6"/>
                <w:sz w:val="20"/>
                <w:szCs w:val="20"/>
                <w:lang w:val="uk-UA"/>
              </w:rPr>
              <w:lastRenderedPageBreak/>
              <w:t>-</w:t>
            </w:r>
          </w:p>
          <w:p w14:paraId="68110D46" w14:textId="77777777" w:rsidR="001302AE" w:rsidRPr="006A4535" w:rsidRDefault="001302AE" w:rsidP="00D200CB">
            <w:pPr>
              <w:ind w:firstLine="284"/>
              <w:rPr>
                <w:iCs/>
                <w:spacing w:val="-6"/>
                <w:sz w:val="20"/>
                <w:szCs w:val="20"/>
                <w:lang w:val="uk-UA"/>
              </w:rPr>
            </w:pPr>
          </w:p>
        </w:tc>
      </w:tr>
      <w:tr w:rsidR="001302AE" w:rsidRPr="006A4535" w14:paraId="5A5FF7D7" w14:textId="77777777" w:rsidTr="00D200CB">
        <w:trPr>
          <w:trHeight w:val="557"/>
        </w:trPr>
        <w:tc>
          <w:tcPr>
            <w:tcW w:w="425" w:type="dxa"/>
            <w:tcBorders>
              <w:top w:val="single" w:sz="4" w:space="0" w:color="auto"/>
              <w:left w:val="single" w:sz="4" w:space="0" w:color="auto"/>
              <w:bottom w:val="single" w:sz="4" w:space="0" w:color="auto"/>
              <w:right w:val="single" w:sz="4" w:space="0" w:color="auto"/>
            </w:tcBorders>
            <w:hideMark/>
          </w:tcPr>
          <w:p w14:paraId="6AA87F84" w14:textId="77777777" w:rsidR="001302AE" w:rsidRPr="006A4535" w:rsidRDefault="001302AE" w:rsidP="00D200CB">
            <w:pPr>
              <w:widowControl w:val="0"/>
              <w:jc w:val="center"/>
              <w:rPr>
                <w:sz w:val="20"/>
                <w:szCs w:val="20"/>
                <w:lang w:val="uk-UA"/>
              </w:rPr>
            </w:pPr>
            <w:r w:rsidRPr="006A4535">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D30ECCD" w14:textId="77777777" w:rsidR="001302AE" w:rsidRPr="006A4535" w:rsidRDefault="001302AE" w:rsidP="00D200CB">
            <w:pPr>
              <w:widowControl w:val="0"/>
              <w:ind w:firstLine="284"/>
              <w:jc w:val="both"/>
              <w:rPr>
                <w:sz w:val="20"/>
                <w:szCs w:val="20"/>
                <w:lang w:val="uk-UA"/>
              </w:rPr>
            </w:pPr>
            <w:r w:rsidRPr="006A4535">
              <w:rPr>
                <w:sz w:val="20"/>
                <w:szCs w:val="20"/>
                <w:lang w:val="uk-UA"/>
              </w:rPr>
              <w:t xml:space="preserve">відомості про юридичну особу, яка є учасником процедури закупівлі, </w:t>
            </w:r>
            <w:proofErr w:type="spellStart"/>
            <w:r w:rsidRPr="006A4535">
              <w:rPr>
                <w:sz w:val="20"/>
                <w:szCs w:val="20"/>
                <w:lang w:val="uk-UA"/>
              </w:rPr>
              <w:t>внесено</w:t>
            </w:r>
            <w:proofErr w:type="spellEnd"/>
            <w:r w:rsidRPr="006A4535">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38F96C5C" w14:textId="77777777" w:rsidR="001302AE" w:rsidRPr="006A4535" w:rsidRDefault="001302AE" w:rsidP="00D200C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3BED0E0" w14:textId="77777777" w:rsidR="001302AE" w:rsidRPr="006A4535" w:rsidRDefault="001302AE" w:rsidP="00D200CB">
            <w:pPr>
              <w:ind w:firstLine="284"/>
              <w:jc w:val="both"/>
              <w:rPr>
                <w:b/>
                <w:bCs/>
                <w:i/>
                <w:iCs/>
                <w:sz w:val="20"/>
                <w:szCs w:val="20"/>
                <w:lang w:val="uk-UA"/>
              </w:rPr>
            </w:pPr>
            <w:r w:rsidRPr="006A4535">
              <w:rPr>
                <w:b/>
                <w:bCs/>
                <w:i/>
                <w:iCs/>
                <w:sz w:val="20"/>
                <w:szCs w:val="20"/>
                <w:lang w:val="uk-UA"/>
              </w:rPr>
              <w:t>-</w:t>
            </w:r>
          </w:p>
        </w:tc>
      </w:tr>
      <w:tr w:rsidR="001302AE" w:rsidRPr="00C34E33" w14:paraId="1B145C62" w14:textId="77777777" w:rsidTr="00D200CB">
        <w:trPr>
          <w:trHeight w:val="557"/>
        </w:trPr>
        <w:tc>
          <w:tcPr>
            <w:tcW w:w="425" w:type="dxa"/>
            <w:tcBorders>
              <w:top w:val="single" w:sz="4" w:space="0" w:color="auto"/>
              <w:left w:val="single" w:sz="4" w:space="0" w:color="auto"/>
              <w:bottom w:val="single" w:sz="4" w:space="0" w:color="auto"/>
              <w:right w:val="single" w:sz="4" w:space="0" w:color="auto"/>
            </w:tcBorders>
            <w:hideMark/>
          </w:tcPr>
          <w:p w14:paraId="2EB3E479" w14:textId="77777777" w:rsidR="001302AE" w:rsidRPr="006A4535" w:rsidRDefault="001302AE" w:rsidP="00D200CB">
            <w:pPr>
              <w:widowControl w:val="0"/>
              <w:jc w:val="center"/>
              <w:rPr>
                <w:sz w:val="20"/>
                <w:szCs w:val="20"/>
                <w:lang w:val="uk-UA"/>
              </w:rPr>
            </w:pPr>
            <w:r w:rsidRPr="006A4535">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4650C8FA" w14:textId="77777777" w:rsidR="001302AE" w:rsidRPr="006A4535" w:rsidRDefault="001302AE" w:rsidP="00D200CB">
            <w:pPr>
              <w:widowControl w:val="0"/>
              <w:ind w:firstLine="284"/>
              <w:jc w:val="both"/>
              <w:rPr>
                <w:sz w:val="20"/>
                <w:szCs w:val="20"/>
                <w:lang w:val="uk-UA"/>
              </w:rPr>
            </w:pPr>
            <w:r w:rsidRPr="006A4535">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243B028D" w14:textId="77777777" w:rsidR="001302AE" w:rsidRPr="006A4535" w:rsidRDefault="001302AE" w:rsidP="00D200C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06DDAC00" w14:textId="77777777" w:rsidR="001302AE" w:rsidRPr="006A4535" w:rsidRDefault="001302AE" w:rsidP="00D200CB">
            <w:pPr>
              <w:ind w:firstLine="284"/>
              <w:jc w:val="both"/>
              <w:rPr>
                <w:sz w:val="20"/>
                <w:szCs w:val="20"/>
                <w:lang w:val="uk-UA"/>
              </w:rPr>
            </w:pPr>
            <w:r w:rsidRPr="006A4535">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4535">
              <w:rPr>
                <w:sz w:val="20"/>
                <w:szCs w:val="20"/>
                <w:lang w:val="uk-UA"/>
              </w:rPr>
              <w:t>закупівель</w:t>
            </w:r>
            <w:proofErr w:type="spellEnd"/>
            <w:r w:rsidRPr="006A4535">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011C2823" w14:textId="77777777" w:rsidR="001302AE" w:rsidRPr="006A4535" w:rsidRDefault="001302AE" w:rsidP="00D200CB">
            <w:pPr>
              <w:ind w:firstLine="284"/>
              <w:jc w:val="both"/>
              <w:rPr>
                <w:sz w:val="20"/>
                <w:szCs w:val="20"/>
                <w:lang w:val="uk-UA"/>
              </w:rPr>
            </w:pPr>
            <w:r w:rsidRPr="006A4535">
              <w:rPr>
                <w:sz w:val="20"/>
                <w:szCs w:val="20"/>
                <w:lang w:val="uk-UA"/>
              </w:rPr>
              <w:t xml:space="preserve">Замовник самостійно перевіряє інформацію у Єдиному державному реєстрі </w:t>
            </w:r>
            <w:proofErr w:type="spellStart"/>
            <w:r w:rsidRPr="006A4535">
              <w:rPr>
                <w:sz w:val="20"/>
                <w:szCs w:val="20"/>
                <w:lang w:val="uk-UA"/>
              </w:rPr>
              <w:t>осiб</w:t>
            </w:r>
            <w:proofErr w:type="spellEnd"/>
            <w:r w:rsidRPr="006A4535">
              <w:rPr>
                <w:sz w:val="20"/>
                <w:szCs w:val="20"/>
                <w:lang w:val="uk-UA"/>
              </w:rPr>
              <w:t xml:space="preserve">, </w:t>
            </w:r>
            <w:proofErr w:type="spellStart"/>
            <w:r w:rsidRPr="006A4535">
              <w:rPr>
                <w:sz w:val="20"/>
                <w:szCs w:val="20"/>
                <w:lang w:val="uk-UA"/>
              </w:rPr>
              <w:t>якi</w:t>
            </w:r>
            <w:proofErr w:type="spellEnd"/>
            <w:r w:rsidRPr="006A4535">
              <w:rPr>
                <w:sz w:val="20"/>
                <w:szCs w:val="20"/>
                <w:lang w:val="uk-UA"/>
              </w:rPr>
              <w:t xml:space="preserve"> вчинили </w:t>
            </w:r>
            <w:proofErr w:type="spellStart"/>
            <w:r w:rsidRPr="006A4535">
              <w:rPr>
                <w:sz w:val="20"/>
                <w:szCs w:val="20"/>
                <w:lang w:val="uk-UA"/>
              </w:rPr>
              <w:t>корупцiйнi</w:t>
            </w:r>
            <w:proofErr w:type="spellEnd"/>
            <w:r w:rsidRPr="006A4535">
              <w:rPr>
                <w:sz w:val="20"/>
                <w:szCs w:val="20"/>
                <w:lang w:val="uk-UA"/>
              </w:rPr>
              <w:t xml:space="preserve"> або </w:t>
            </w:r>
            <w:proofErr w:type="spellStart"/>
            <w:r w:rsidRPr="006A4535">
              <w:rPr>
                <w:sz w:val="20"/>
                <w:szCs w:val="20"/>
                <w:lang w:val="uk-UA"/>
              </w:rPr>
              <w:t>пов'язанi</w:t>
            </w:r>
            <w:proofErr w:type="spellEnd"/>
            <w:r w:rsidRPr="006A4535">
              <w:rPr>
                <w:sz w:val="20"/>
                <w:szCs w:val="20"/>
                <w:lang w:val="uk-UA"/>
              </w:rPr>
              <w:t xml:space="preserve"> </w:t>
            </w:r>
            <w:proofErr w:type="spellStart"/>
            <w:r w:rsidRPr="006A4535">
              <w:rPr>
                <w:sz w:val="20"/>
                <w:szCs w:val="20"/>
                <w:lang w:val="uk-UA"/>
              </w:rPr>
              <w:t>корупцiєю</w:t>
            </w:r>
            <w:proofErr w:type="spellEnd"/>
            <w:r w:rsidRPr="006A4535">
              <w:rPr>
                <w:sz w:val="20"/>
                <w:szCs w:val="20"/>
                <w:lang w:val="uk-UA"/>
              </w:rPr>
              <w:t xml:space="preserve"> правопорушення за посиланням  </w:t>
            </w:r>
            <w:hyperlink r:id="rId8" w:history="1">
              <w:r w:rsidRPr="006A4535">
                <w:rPr>
                  <w:sz w:val="20"/>
                  <w:u w:val="single"/>
                  <w:lang w:val="uk-UA"/>
                </w:rPr>
                <w:t>https://corruptinfo.nazk.gov.ua/</w:t>
              </w:r>
            </w:hyperlink>
            <w:r w:rsidRPr="006A4535">
              <w:rPr>
                <w:sz w:val="20"/>
                <w:szCs w:val="20"/>
                <w:lang w:val="uk-UA"/>
              </w:rPr>
              <w:t>.</w:t>
            </w:r>
          </w:p>
          <w:p w14:paraId="303C79AB" w14:textId="77777777" w:rsidR="001302AE" w:rsidRPr="006A4535" w:rsidRDefault="001302AE" w:rsidP="00D200CB">
            <w:pPr>
              <w:ind w:firstLine="284"/>
              <w:jc w:val="both"/>
              <w:rPr>
                <w:b/>
                <w:bCs/>
                <w:i/>
                <w:iCs/>
                <w:sz w:val="20"/>
                <w:szCs w:val="20"/>
                <w:lang w:val="uk-UA"/>
              </w:rPr>
            </w:pPr>
            <w:r w:rsidRPr="006A4535">
              <w:rPr>
                <w:b/>
                <w:bCs/>
                <w:i/>
                <w:iCs/>
                <w:sz w:val="20"/>
                <w:szCs w:val="20"/>
                <w:lang w:val="uk-UA"/>
              </w:rPr>
              <w:t xml:space="preserve">У разі, якщо Єдиний державний реєстр </w:t>
            </w:r>
            <w:proofErr w:type="spellStart"/>
            <w:r w:rsidRPr="006A4535">
              <w:rPr>
                <w:b/>
                <w:bCs/>
                <w:i/>
                <w:iCs/>
                <w:sz w:val="20"/>
                <w:szCs w:val="20"/>
                <w:lang w:val="uk-UA"/>
              </w:rPr>
              <w:t>осiб</w:t>
            </w:r>
            <w:proofErr w:type="spellEnd"/>
            <w:r w:rsidRPr="006A4535">
              <w:rPr>
                <w:b/>
                <w:bCs/>
                <w:i/>
                <w:iCs/>
                <w:sz w:val="20"/>
                <w:szCs w:val="20"/>
                <w:lang w:val="uk-UA"/>
              </w:rPr>
              <w:t xml:space="preserve">, </w:t>
            </w:r>
            <w:proofErr w:type="spellStart"/>
            <w:r w:rsidRPr="006A4535">
              <w:rPr>
                <w:b/>
                <w:bCs/>
                <w:i/>
                <w:iCs/>
                <w:sz w:val="20"/>
                <w:szCs w:val="20"/>
                <w:lang w:val="uk-UA"/>
              </w:rPr>
              <w:t>якi</w:t>
            </w:r>
            <w:proofErr w:type="spellEnd"/>
            <w:r w:rsidRPr="006A4535">
              <w:rPr>
                <w:b/>
                <w:bCs/>
                <w:i/>
                <w:iCs/>
                <w:sz w:val="20"/>
                <w:szCs w:val="20"/>
                <w:lang w:val="uk-UA"/>
              </w:rPr>
              <w:t xml:space="preserve"> вчинили </w:t>
            </w:r>
            <w:proofErr w:type="spellStart"/>
            <w:r w:rsidRPr="006A4535">
              <w:rPr>
                <w:b/>
                <w:bCs/>
                <w:i/>
                <w:iCs/>
                <w:sz w:val="20"/>
                <w:szCs w:val="20"/>
                <w:lang w:val="uk-UA"/>
              </w:rPr>
              <w:t>корупцiйнi</w:t>
            </w:r>
            <w:proofErr w:type="spellEnd"/>
            <w:r w:rsidRPr="006A4535">
              <w:rPr>
                <w:b/>
                <w:bCs/>
                <w:i/>
                <w:iCs/>
                <w:sz w:val="20"/>
                <w:szCs w:val="20"/>
                <w:lang w:val="uk-UA"/>
              </w:rPr>
              <w:t xml:space="preserve"> або </w:t>
            </w:r>
            <w:proofErr w:type="spellStart"/>
            <w:r w:rsidRPr="006A4535">
              <w:rPr>
                <w:b/>
                <w:bCs/>
                <w:i/>
                <w:iCs/>
                <w:sz w:val="20"/>
                <w:szCs w:val="20"/>
                <w:lang w:val="uk-UA"/>
              </w:rPr>
              <w:t>пов'язанi</w:t>
            </w:r>
            <w:proofErr w:type="spellEnd"/>
            <w:r w:rsidRPr="006A4535">
              <w:rPr>
                <w:b/>
                <w:bCs/>
                <w:i/>
                <w:iCs/>
                <w:sz w:val="20"/>
                <w:szCs w:val="20"/>
                <w:lang w:val="uk-UA"/>
              </w:rPr>
              <w:t xml:space="preserve"> </w:t>
            </w:r>
            <w:proofErr w:type="spellStart"/>
            <w:r w:rsidRPr="006A4535">
              <w:rPr>
                <w:b/>
                <w:bCs/>
                <w:i/>
                <w:iCs/>
                <w:sz w:val="20"/>
                <w:szCs w:val="20"/>
                <w:lang w:val="uk-UA"/>
              </w:rPr>
              <w:t>корупцiєю</w:t>
            </w:r>
            <w:proofErr w:type="spellEnd"/>
            <w:r w:rsidRPr="006A4535">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6A4535">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6A4535">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w:t>
            </w:r>
            <w:r w:rsidRPr="006A4535">
              <w:rPr>
                <w:b/>
                <w:bCs/>
                <w:i/>
                <w:iCs/>
                <w:sz w:val="20"/>
                <w:szCs w:val="20"/>
                <w:lang w:val="uk-UA"/>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r w:rsidRPr="006A4535">
              <w:rPr>
                <w:b/>
                <w:bCs/>
                <w:i/>
                <w:iCs/>
                <w:sz w:val="20"/>
                <w:szCs w:val="20"/>
                <w:lang w:val="uk-UA" w:eastAsia="uk-UA"/>
              </w:rPr>
              <w:t>*</w:t>
            </w:r>
            <w:r w:rsidRPr="006A4535">
              <w:rPr>
                <w:b/>
                <w:bCs/>
                <w:i/>
                <w:iCs/>
                <w:sz w:val="20"/>
                <w:szCs w:val="20"/>
                <w:lang w:val="uk-UA"/>
              </w:rPr>
              <w:t>.</w:t>
            </w:r>
          </w:p>
        </w:tc>
      </w:tr>
      <w:tr w:rsidR="001302AE" w:rsidRPr="006A4535" w14:paraId="4DC427CC" w14:textId="77777777" w:rsidTr="00D200CB">
        <w:trPr>
          <w:trHeight w:val="887"/>
        </w:trPr>
        <w:tc>
          <w:tcPr>
            <w:tcW w:w="425" w:type="dxa"/>
            <w:tcBorders>
              <w:top w:val="single" w:sz="4" w:space="0" w:color="auto"/>
              <w:left w:val="single" w:sz="4" w:space="0" w:color="auto"/>
              <w:bottom w:val="single" w:sz="4" w:space="0" w:color="auto"/>
              <w:right w:val="single" w:sz="4" w:space="0" w:color="auto"/>
            </w:tcBorders>
            <w:hideMark/>
          </w:tcPr>
          <w:p w14:paraId="7728D09C" w14:textId="77777777" w:rsidR="001302AE" w:rsidRPr="006A4535" w:rsidRDefault="001302AE" w:rsidP="00D200CB">
            <w:pPr>
              <w:widowControl w:val="0"/>
              <w:jc w:val="center"/>
              <w:rPr>
                <w:sz w:val="20"/>
                <w:szCs w:val="20"/>
                <w:lang w:val="uk-UA"/>
              </w:rPr>
            </w:pPr>
            <w:r w:rsidRPr="006A4535">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73D7F149" w14:textId="77777777" w:rsidR="001302AE" w:rsidRPr="006A4535" w:rsidRDefault="001302AE" w:rsidP="00D200CB">
            <w:pPr>
              <w:widowControl w:val="0"/>
              <w:ind w:firstLine="284"/>
              <w:jc w:val="both"/>
              <w:rPr>
                <w:sz w:val="20"/>
                <w:szCs w:val="20"/>
                <w:lang w:val="uk-UA"/>
              </w:rPr>
            </w:pPr>
            <w:r w:rsidRPr="006A4535">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A4535">
              <w:rPr>
                <w:sz w:val="20"/>
                <w:szCs w:val="20"/>
                <w:lang w:val="uk-UA"/>
              </w:rPr>
              <w:t>антиконкурентних</w:t>
            </w:r>
            <w:proofErr w:type="spellEnd"/>
            <w:r w:rsidRPr="006A4535">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E506273" w14:textId="77777777" w:rsidR="001302AE" w:rsidRPr="006A4535" w:rsidRDefault="001302AE" w:rsidP="00D200C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CDDA308" w14:textId="77777777" w:rsidR="001302AE" w:rsidRPr="006A4535" w:rsidRDefault="001302AE" w:rsidP="00D200CB">
            <w:pPr>
              <w:ind w:firstLine="284"/>
              <w:jc w:val="both"/>
              <w:rPr>
                <w:iCs/>
                <w:spacing w:val="-6"/>
                <w:sz w:val="20"/>
                <w:szCs w:val="20"/>
                <w:lang w:val="uk-UA"/>
              </w:rPr>
            </w:pPr>
            <w:r w:rsidRPr="006A4535">
              <w:rPr>
                <w:sz w:val="20"/>
                <w:szCs w:val="20"/>
                <w:lang w:val="uk-UA"/>
              </w:rPr>
              <w:t>-</w:t>
            </w:r>
          </w:p>
        </w:tc>
      </w:tr>
      <w:tr w:rsidR="001302AE" w:rsidRPr="006A4535" w14:paraId="649AB8C1" w14:textId="77777777" w:rsidTr="00D200CB">
        <w:tc>
          <w:tcPr>
            <w:tcW w:w="425" w:type="dxa"/>
            <w:tcBorders>
              <w:top w:val="single" w:sz="4" w:space="0" w:color="auto"/>
              <w:left w:val="single" w:sz="4" w:space="0" w:color="auto"/>
              <w:bottom w:val="single" w:sz="4" w:space="0" w:color="auto"/>
              <w:right w:val="single" w:sz="4" w:space="0" w:color="auto"/>
            </w:tcBorders>
            <w:hideMark/>
          </w:tcPr>
          <w:p w14:paraId="7937984B" w14:textId="77777777" w:rsidR="001302AE" w:rsidRPr="006A4535" w:rsidRDefault="001302AE" w:rsidP="00D200CB">
            <w:pPr>
              <w:widowControl w:val="0"/>
              <w:jc w:val="center"/>
              <w:rPr>
                <w:sz w:val="20"/>
                <w:szCs w:val="20"/>
                <w:lang w:val="uk-UA"/>
              </w:rPr>
            </w:pPr>
            <w:r w:rsidRPr="006A4535">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4DA779F" w14:textId="77777777" w:rsidR="001302AE" w:rsidRPr="006A4535" w:rsidRDefault="001302AE" w:rsidP="00D200CB">
            <w:pPr>
              <w:widowControl w:val="0"/>
              <w:ind w:firstLine="284"/>
              <w:jc w:val="both"/>
              <w:rPr>
                <w:sz w:val="20"/>
                <w:szCs w:val="20"/>
                <w:lang w:val="uk-UA"/>
              </w:rPr>
            </w:pPr>
            <w:r w:rsidRPr="006A4535">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2C2BEAB3" w14:textId="77777777" w:rsidR="001302AE" w:rsidRPr="006A4535" w:rsidRDefault="001302AE" w:rsidP="00D200C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2BD7A9FF" w14:textId="77777777" w:rsidR="001302AE" w:rsidRPr="006A4535" w:rsidRDefault="001302AE" w:rsidP="00D200CB">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6A4535">
              <w:rPr>
                <w:sz w:val="20"/>
                <w:szCs w:val="20"/>
                <w:lang w:val="uk-UA"/>
              </w:rPr>
              <w:t>процедури закупівлі</w:t>
            </w:r>
            <w:r w:rsidRPr="006A4535">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0BA174BB" w14:textId="77777777" w:rsidR="001302AE" w:rsidRPr="006A4535" w:rsidRDefault="001302AE" w:rsidP="00D200CB">
            <w:pPr>
              <w:ind w:firstLine="284"/>
              <w:jc w:val="both"/>
              <w:rPr>
                <w:iCs/>
                <w:spacing w:val="-6"/>
                <w:sz w:val="20"/>
                <w:szCs w:val="20"/>
                <w:lang w:val="uk-UA"/>
              </w:rPr>
            </w:pPr>
            <w:r w:rsidRPr="006A453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C07DC49" w14:textId="77777777" w:rsidR="001302AE" w:rsidRPr="006A4535" w:rsidRDefault="001302AE" w:rsidP="00D200CB">
            <w:pPr>
              <w:ind w:firstLine="284"/>
              <w:jc w:val="both"/>
              <w:rPr>
                <w:iCs/>
                <w:spacing w:val="-6"/>
                <w:sz w:val="20"/>
                <w:szCs w:val="20"/>
                <w:lang w:val="uk-UA"/>
              </w:rPr>
            </w:pPr>
            <w:r w:rsidRPr="006A4535">
              <w:rPr>
                <w:iCs/>
                <w:spacing w:val="-6"/>
                <w:sz w:val="20"/>
                <w:szCs w:val="20"/>
                <w:lang w:val="uk-UA"/>
              </w:rPr>
              <w:t xml:space="preserve">Витяг можливо отримати за посиланням </w:t>
            </w:r>
            <w:hyperlink r:id="rId9" w:history="1">
              <w:r w:rsidRPr="006A4535">
                <w:rPr>
                  <w:iCs/>
                  <w:spacing w:val="-6"/>
                  <w:sz w:val="20"/>
                  <w:u w:val="single"/>
                  <w:lang w:val="uk-UA"/>
                </w:rPr>
                <w:t>https://vytiah.mvs.gov.ua/app/landing</w:t>
              </w:r>
            </w:hyperlink>
            <w:r w:rsidRPr="006A4535">
              <w:rPr>
                <w:iCs/>
                <w:spacing w:val="-6"/>
                <w:sz w:val="20"/>
                <w:u w:val="single"/>
                <w:lang w:val="uk-UA"/>
              </w:rPr>
              <w:t>.</w:t>
            </w:r>
          </w:p>
        </w:tc>
      </w:tr>
      <w:tr w:rsidR="001302AE" w:rsidRPr="006A4535" w14:paraId="24E2E44F" w14:textId="77777777" w:rsidTr="00D200CB">
        <w:tc>
          <w:tcPr>
            <w:tcW w:w="425" w:type="dxa"/>
            <w:tcBorders>
              <w:top w:val="single" w:sz="4" w:space="0" w:color="auto"/>
              <w:left w:val="single" w:sz="4" w:space="0" w:color="auto"/>
              <w:bottom w:val="single" w:sz="4" w:space="0" w:color="auto"/>
              <w:right w:val="single" w:sz="4" w:space="0" w:color="auto"/>
            </w:tcBorders>
            <w:hideMark/>
          </w:tcPr>
          <w:p w14:paraId="1EAEB4F5" w14:textId="77777777" w:rsidR="001302AE" w:rsidRPr="006A4535" w:rsidRDefault="001302AE" w:rsidP="00D200CB">
            <w:pPr>
              <w:widowControl w:val="0"/>
              <w:jc w:val="center"/>
              <w:rPr>
                <w:sz w:val="20"/>
                <w:szCs w:val="20"/>
                <w:lang w:val="uk-UA"/>
              </w:rPr>
            </w:pPr>
            <w:r w:rsidRPr="006A4535">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2F60E39C" w14:textId="77777777" w:rsidR="001302AE" w:rsidRPr="006A4535" w:rsidRDefault="001302AE" w:rsidP="00D200CB">
            <w:pPr>
              <w:widowControl w:val="0"/>
              <w:ind w:firstLine="284"/>
              <w:jc w:val="both"/>
              <w:rPr>
                <w:sz w:val="20"/>
                <w:szCs w:val="20"/>
                <w:lang w:val="uk-UA"/>
              </w:rPr>
            </w:pPr>
            <w:r w:rsidRPr="006A4535">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3308B1E3" w14:textId="77777777" w:rsidR="001302AE" w:rsidRPr="006A4535" w:rsidRDefault="001302AE" w:rsidP="00D200C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6F9D1F9D" w14:textId="77777777" w:rsidR="001302AE" w:rsidRPr="006A4535" w:rsidRDefault="001302AE" w:rsidP="00D200CB">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A4535">
              <w:rPr>
                <w:sz w:val="20"/>
                <w:szCs w:val="20"/>
                <w:lang w:val="uk-UA"/>
              </w:rPr>
              <w:t>керівник учасника процедури закупівлі</w:t>
            </w:r>
            <w:r w:rsidRPr="006A4535">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79D2B52E" w14:textId="77777777" w:rsidR="001302AE" w:rsidRPr="006A4535" w:rsidRDefault="001302AE" w:rsidP="00D200CB">
            <w:pPr>
              <w:ind w:firstLine="284"/>
              <w:jc w:val="both"/>
              <w:rPr>
                <w:iCs/>
                <w:spacing w:val="-6"/>
                <w:sz w:val="20"/>
                <w:szCs w:val="20"/>
                <w:lang w:val="uk-UA"/>
              </w:rPr>
            </w:pPr>
            <w:r w:rsidRPr="006A4535">
              <w:rPr>
                <w:iCs/>
                <w:spacing w:val="-6"/>
                <w:sz w:val="20"/>
                <w:szCs w:val="20"/>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237D9C53" w14:textId="77777777" w:rsidR="001302AE" w:rsidRPr="006A4535" w:rsidRDefault="001302AE" w:rsidP="00D200CB">
            <w:pPr>
              <w:ind w:firstLine="284"/>
              <w:jc w:val="both"/>
              <w:rPr>
                <w:iCs/>
                <w:spacing w:val="-6"/>
                <w:sz w:val="20"/>
                <w:szCs w:val="20"/>
                <w:u w:val="single"/>
                <w:lang w:val="uk-UA"/>
              </w:rPr>
            </w:pPr>
            <w:r w:rsidRPr="006A4535">
              <w:rPr>
                <w:iCs/>
                <w:spacing w:val="-6"/>
                <w:sz w:val="20"/>
                <w:szCs w:val="20"/>
                <w:lang w:val="uk-UA"/>
              </w:rPr>
              <w:t xml:space="preserve">Витяг можливо отримати за посиланням </w:t>
            </w:r>
            <w:hyperlink r:id="rId10" w:history="1">
              <w:r w:rsidRPr="006A4535">
                <w:rPr>
                  <w:iCs/>
                  <w:spacing w:val="-6"/>
                  <w:sz w:val="20"/>
                  <w:u w:val="single"/>
                  <w:lang w:val="uk-UA"/>
                </w:rPr>
                <w:t>https://vytiah.mvs.gov.ua/app/landing</w:t>
              </w:r>
            </w:hyperlink>
            <w:r w:rsidRPr="006A4535">
              <w:rPr>
                <w:iCs/>
                <w:spacing w:val="-6"/>
                <w:sz w:val="20"/>
                <w:u w:val="single"/>
                <w:lang w:val="uk-UA"/>
              </w:rPr>
              <w:t>.</w:t>
            </w:r>
          </w:p>
        </w:tc>
      </w:tr>
      <w:tr w:rsidR="001302AE" w:rsidRPr="006A4535" w14:paraId="227E8B4F" w14:textId="77777777" w:rsidTr="00D200CB">
        <w:tc>
          <w:tcPr>
            <w:tcW w:w="425" w:type="dxa"/>
            <w:tcBorders>
              <w:top w:val="single" w:sz="4" w:space="0" w:color="auto"/>
              <w:left w:val="single" w:sz="4" w:space="0" w:color="auto"/>
              <w:bottom w:val="single" w:sz="4" w:space="0" w:color="auto"/>
              <w:right w:val="single" w:sz="4" w:space="0" w:color="auto"/>
            </w:tcBorders>
            <w:hideMark/>
          </w:tcPr>
          <w:p w14:paraId="2F5D8178" w14:textId="77777777" w:rsidR="001302AE" w:rsidRPr="006A4535" w:rsidRDefault="001302AE" w:rsidP="00D200CB">
            <w:pPr>
              <w:widowControl w:val="0"/>
              <w:jc w:val="center"/>
              <w:rPr>
                <w:sz w:val="20"/>
                <w:szCs w:val="20"/>
                <w:lang w:val="uk-UA"/>
              </w:rPr>
            </w:pPr>
            <w:r w:rsidRPr="006A4535">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313C991C" w14:textId="77777777" w:rsidR="001302AE" w:rsidRPr="006A4535" w:rsidRDefault="001302AE" w:rsidP="00D200CB">
            <w:pPr>
              <w:widowControl w:val="0"/>
              <w:ind w:firstLine="284"/>
              <w:jc w:val="both"/>
              <w:rPr>
                <w:sz w:val="20"/>
                <w:szCs w:val="20"/>
                <w:lang w:val="uk-UA"/>
              </w:rPr>
            </w:pPr>
            <w:r w:rsidRPr="006A4535">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CCA89B4" w14:textId="77777777" w:rsidR="001302AE" w:rsidRPr="006A4535" w:rsidRDefault="001302AE" w:rsidP="00D200CB">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111C9FC" w14:textId="77777777" w:rsidR="001302AE" w:rsidRPr="006A4535" w:rsidRDefault="001302AE" w:rsidP="00D200CB">
            <w:pPr>
              <w:ind w:firstLine="284"/>
              <w:jc w:val="both"/>
              <w:rPr>
                <w:iCs/>
                <w:spacing w:val="-6"/>
                <w:sz w:val="20"/>
                <w:szCs w:val="20"/>
                <w:lang w:val="uk-UA"/>
              </w:rPr>
            </w:pPr>
            <w:r w:rsidRPr="006A4535">
              <w:rPr>
                <w:iCs/>
                <w:spacing w:val="-6"/>
                <w:sz w:val="20"/>
                <w:szCs w:val="20"/>
                <w:lang w:val="uk-UA"/>
              </w:rPr>
              <w:t xml:space="preserve">- </w:t>
            </w:r>
          </w:p>
        </w:tc>
      </w:tr>
      <w:tr w:rsidR="001302AE" w:rsidRPr="006A4535" w14:paraId="12C63570" w14:textId="77777777" w:rsidTr="00D200CB">
        <w:tc>
          <w:tcPr>
            <w:tcW w:w="425" w:type="dxa"/>
            <w:tcBorders>
              <w:top w:val="single" w:sz="4" w:space="0" w:color="auto"/>
              <w:left w:val="single" w:sz="4" w:space="0" w:color="auto"/>
              <w:bottom w:val="single" w:sz="4" w:space="0" w:color="auto"/>
              <w:right w:val="single" w:sz="4" w:space="0" w:color="auto"/>
            </w:tcBorders>
            <w:hideMark/>
          </w:tcPr>
          <w:p w14:paraId="6BB32978" w14:textId="77777777" w:rsidR="001302AE" w:rsidRPr="006A4535" w:rsidRDefault="001302AE" w:rsidP="00D200CB">
            <w:pPr>
              <w:widowControl w:val="0"/>
              <w:jc w:val="center"/>
              <w:rPr>
                <w:sz w:val="20"/>
                <w:szCs w:val="20"/>
                <w:lang w:val="uk-UA"/>
              </w:rPr>
            </w:pPr>
            <w:r w:rsidRPr="006A4535">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534AC8C8" w14:textId="77777777" w:rsidR="001302AE" w:rsidRPr="006A4535" w:rsidRDefault="001302AE" w:rsidP="00D200CB">
            <w:pPr>
              <w:widowControl w:val="0"/>
              <w:ind w:firstLine="284"/>
              <w:jc w:val="both"/>
              <w:rPr>
                <w:sz w:val="20"/>
                <w:szCs w:val="20"/>
                <w:lang w:val="uk-UA"/>
              </w:rPr>
            </w:pPr>
            <w:r w:rsidRPr="006A4535">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77057D57" w14:textId="77777777" w:rsidR="001302AE" w:rsidRPr="006A4535" w:rsidRDefault="001302AE" w:rsidP="00D200C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8A666E5" w14:textId="77777777" w:rsidR="001302AE" w:rsidRPr="006A4535" w:rsidRDefault="001302AE" w:rsidP="00D200CB">
            <w:pPr>
              <w:ind w:firstLine="284"/>
              <w:jc w:val="both"/>
              <w:rPr>
                <w:b/>
                <w:bCs/>
                <w:i/>
                <w:iCs/>
                <w:sz w:val="20"/>
                <w:szCs w:val="20"/>
                <w:lang w:val="uk-UA"/>
              </w:rPr>
            </w:pPr>
            <w:r w:rsidRPr="006A4535">
              <w:rPr>
                <w:b/>
                <w:bCs/>
                <w:i/>
                <w:iCs/>
                <w:sz w:val="20"/>
                <w:szCs w:val="20"/>
                <w:lang w:val="uk-UA"/>
              </w:rPr>
              <w:t>-</w:t>
            </w:r>
          </w:p>
        </w:tc>
      </w:tr>
      <w:tr w:rsidR="001302AE" w:rsidRPr="006A4535" w14:paraId="090415E8" w14:textId="77777777" w:rsidTr="00D200CB">
        <w:trPr>
          <w:trHeight w:val="467"/>
        </w:trPr>
        <w:tc>
          <w:tcPr>
            <w:tcW w:w="425" w:type="dxa"/>
            <w:tcBorders>
              <w:top w:val="single" w:sz="4" w:space="0" w:color="auto"/>
              <w:left w:val="single" w:sz="4" w:space="0" w:color="auto"/>
              <w:bottom w:val="single" w:sz="4" w:space="0" w:color="auto"/>
              <w:right w:val="single" w:sz="4" w:space="0" w:color="auto"/>
            </w:tcBorders>
            <w:hideMark/>
          </w:tcPr>
          <w:p w14:paraId="58FCBFC9" w14:textId="77777777" w:rsidR="001302AE" w:rsidRPr="006A4535" w:rsidRDefault="001302AE" w:rsidP="00D200CB">
            <w:pPr>
              <w:widowControl w:val="0"/>
              <w:jc w:val="center"/>
              <w:rPr>
                <w:sz w:val="20"/>
                <w:szCs w:val="20"/>
                <w:lang w:val="uk-UA"/>
              </w:rPr>
            </w:pPr>
            <w:r w:rsidRPr="006A4535">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73566167" w14:textId="77777777" w:rsidR="001302AE" w:rsidRPr="006A4535" w:rsidRDefault="001302AE" w:rsidP="00D200CB">
            <w:pPr>
              <w:widowControl w:val="0"/>
              <w:ind w:firstLine="284"/>
              <w:jc w:val="both"/>
              <w:rPr>
                <w:sz w:val="20"/>
                <w:szCs w:val="20"/>
                <w:lang w:val="uk-UA"/>
              </w:rPr>
            </w:pPr>
            <w:r w:rsidRPr="006A4535">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53E38F06" w14:textId="77777777" w:rsidR="001302AE" w:rsidRPr="006A4535" w:rsidRDefault="001302AE" w:rsidP="00D200CB">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BF2B484" w14:textId="77777777" w:rsidR="001302AE" w:rsidRPr="006A4535" w:rsidRDefault="001302AE" w:rsidP="00D200CB">
            <w:pPr>
              <w:ind w:firstLine="284"/>
              <w:jc w:val="both"/>
              <w:rPr>
                <w:b/>
                <w:bCs/>
                <w:i/>
                <w:iCs/>
                <w:sz w:val="20"/>
                <w:szCs w:val="20"/>
                <w:lang w:val="uk-UA"/>
              </w:rPr>
            </w:pPr>
            <w:r w:rsidRPr="006A4535">
              <w:rPr>
                <w:b/>
                <w:bCs/>
                <w:i/>
                <w:iCs/>
                <w:sz w:val="20"/>
                <w:szCs w:val="20"/>
                <w:lang w:val="uk-UA"/>
              </w:rPr>
              <w:t>-</w:t>
            </w:r>
          </w:p>
        </w:tc>
      </w:tr>
      <w:tr w:rsidR="001302AE" w:rsidRPr="006A4535" w14:paraId="733296D2" w14:textId="77777777" w:rsidTr="00D200CB">
        <w:trPr>
          <w:trHeight w:val="467"/>
        </w:trPr>
        <w:tc>
          <w:tcPr>
            <w:tcW w:w="425" w:type="dxa"/>
            <w:tcBorders>
              <w:top w:val="single" w:sz="4" w:space="0" w:color="auto"/>
              <w:left w:val="single" w:sz="4" w:space="0" w:color="auto"/>
              <w:bottom w:val="single" w:sz="4" w:space="0" w:color="auto"/>
              <w:right w:val="single" w:sz="4" w:space="0" w:color="auto"/>
            </w:tcBorders>
            <w:hideMark/>
          </w:tcPr>
          <w:p w14:paraId="7CC9129C" w14:textId="77777777" w:rsidR="001302AE" w:rsidRPr="006A4535" w:rsidRDefault="001302AE" w:rsidP="00D200CB">
            <w:pPr>
              <w:widowControl w:val="0"/>
              <w:jc w:val="center"/>
              <w:rPr>
                <w:bCs/>
                <w:spacing w:val="-6"/>
                <w:sz w:val="20"/>
                <w:szCs w:val="20"/>
                <w:lang w:val="uk-UA"/>
              </w:rPr>
            </w:pPr>
            <w:r w:rsidRPr="006A4535">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8DBE6C1" w14:textId="77777777" w:rsidR="001302AE" w:rsidRPr="006A4535" w:rsidRDefault="001302AE" w:rsidP="00D200CB">
            <w:pPr>
              <w:widowControl w:val="0"/>
              <w:ind w:firstLine="284"/>
              <w:jc w:val="both"/>
              <w:rPr>
                <w:sz w:val="20"/>
                <w:szCs w:val="20"/>
                <w:lang w:val="uk-UA"/>
              </w:rPr>
            </w:pPr>
            <w:r w:rsidRPr="006A4535">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37304C29" w14:textId="77777777" w:rsidR="001302AE" w:rsidRPr="006A4535" w:rsidRDefault="001302AE" w:rsidP="00D200C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2E696C3" w14:textId="77777777" w:rsidR="001302AE" w:rsidRPr="006A4535" w:rsidRDefault="001302AE" w:rsidP="00D200CB">
            <w:pPr>
              <w:ind w:firstLine="284"/>
              <w:jc w:val="both"/>
              <w:rPr>
                <w:sz w:val="20"/>
                <w:szCs w:val="20"/>
                <w:lang w:val="uk-UA"/>
              </w:rPr>
            </w:pPr>
            <w:r w:rsidRPr="006A4535">
              <w:rPr>
                <w:sz w:val="20"/>
                <w:szCs w:val="20"/>
                <w:lang w:val="uk-UA"/>
              </w:rPr>
              <w:t>-</w:t>
            </w:r>
          </w:p>
        </w:tc>
      </w:tr>
      <w:tr w:rsidR="001302AE" w:rsidRPr="006A4535" w14:paraId="48B7864F" w14:textId="77777777" w:rsidTr="00D200CB">
        <w:trPr>
          <w:trHeight w:val="467"/>
        </w:trPr>
        <w:tc>
          <w:tcPr>
            <w:tcW w:w="425" w:type="dxa"/>
            <w:tcBorders>
              <w:top w:val="single" w:sz="4" w:space="0" w:color="auto"/>
              <w:left w:val="single" w:sz="4" w:space="0" w:color="auto"/>
              <w:bottom w:val="single" w:sz="4" w:space="0" w:color="auto"/>
              <w:right w:val="single" w:sz="4" w:space="0" w:color="auto"/>
            </w:tcBorders>
            <w:hideMark/>
          </w:tcPr>
          <w:p w14:paraId="76D0EA46" w14:textId="77777777" w:rsidR="001302AE" w:rsidRPr="006A4535" w:rsidRDefault="001302AE" w:rsidP="00D200CB">
            <w:pPr>
              <w:widowControl w:val="0"/>
              <w:jc w:val="center"/>
              <w:rPr>
                <w:bCs/>
                <w:spacing w:val="-6"/>
                <w:sz w:val="20"/>
                <w:szCs w:val="20"/>
                <w:lang w:val="uk-UA"/>
              </w:rPr>
            </w:pPr>
            <w:r w:rsidRPr="006A4535">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7B88686" w14:textId="77777777" w:rsidR="001302AE" w:rsidRPr="006A4535" w:rsidRDefault="001302AE" w:rsidP="00D200CB">
            <w:pPr>
              <w:widowControl w:val="0"/>
              <w:ind w:firstLine="284"/>
              <w:jc w:val="both"/>
              <w:rPr>
                <w:sz w:val="20"/>
                <w:szCs w:val="20"/>
                <w:lang w:val="uk-UA"/>
              </w:rPr>
            </w:pPr>
            <w:r w:rsidRPr="006A4535">
              <w:rPr>
                <w:sz w:val="20"/>
                <w:szCs w:val="20"/>
                <w:lang w:val="uk-UA"/>
              </w:rPr>
              <w:t xml:space="preserve">учасник процедури закупівлі або кінцевий </w:t>
            </w:r>
            <w:proofErr w:type="spellStart"/>
            <w:r w:rsidRPr="006A4535">
              <w:rPr>
                <w:sz w:val="20"/>
                <w:szCs w:val="20"/>
                <w:lang w:val="uk-UA"/>
              </w:rPr>
              <w:t>бенефіціарний</w:t>
            </w:r>
            <w:proofErr w:type="spellEnd"/>
            <w:r w:rsidRPr="006A4535">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A4535">
              <w:rPr>
                <w:sz w:val="20"/>
                <w:szCs w:val="20"/>
                <w:lang w:val="uk-UA"/>
              </w:rPr>
              <w:t>закупівель</w:t>
            </w:r>
            <w:proofErr w:type="spellEnd"/>
            <w:r w:rsidRPr="006A4535">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0D0DAFB4" w14:textId="77777777" w:rsidR="001302AE" w:rsidRPr="006A4535" w:rsidRDefault="001302AE" w:rsidP="00D200C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11A4AE1" w14:textId="77777777" w:rsidR="001302AE" w:rsidRPr="006A4535" w:rsidRDefault="001302AE" w:rsidP="00D200CB">
            <w:pPr>
              <w:ind w:firstLine="284"/>
              <w:jc w:val="both"/>
              <w:rPr>
                <w:sz w:val="20"/>
                <w:szCs w:val="20"/>
                <w:lang w:val="uk-UA"/>
              </w:rPr>
            </w:pPr>
            <w:r w:rsidRPr="006A4535">
              <w:rPr>
                <w:sz w:val="20"/>
                <w:szCs w:val="20"/>
                <w:lang w:val="uk-UA"/>
              </w:rPr>
              <w:t>-</w:t>
            </w:r>
          </w:p>
        </w:tc>
      </w:tr>
      <w:tr w:rsidR="001302AE" w:rsidRPr="006A4535" w14:paraId="273C9D37" w14:textId="77777777" w:rsidTr="00D200CB">
        <w:trPr>
          <w:trHeight w:val="467"/>
        </w:trPr>
        <w:tc>
          <w:tcPr>
            <w:tcW w:w="425" w:type="dxa"/>
            <w:tcBorders>
              <w:top w:val="single" w:sz="4" w:space="0" w:color="auto"/>
              <w:left w:val="single" w:sz="4" w:space="0" w:color="auto"/>
              <w:bottom w:val="single" w:sz="4" w:space="0" w:color="auto"/>
              <w:right w:val="single" w:sz="4" w:space="0" w:color="auto"/>
            </w:tcBorders>
            <w:hideMark/>
          </w:tcPr>
          <w:p w14:paraId="43A8661B" w14:textId="77777777" w:rsidR="001302AE" w:rsidRPr="006A4535" w:rsidRDefault="001302AE" w:rsidP="00D200CB">
            <w:pPr>
              <w:widowControl w:val="0"/>
              <w:jc w:val="center"/>
              <w:rPr>
                <w:bCs/>
                <w:spacing w:val="-6"/>
                <w:sz w:val="20"/>
                <w:szCs w:val="20"/>
                <w:lang w:val="uk-UA"/>
              </w:rPr>
            </w:pPr>
            <w:r w:rsidRPr="006A4535">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2E61F8BE" w14:textId="77777777" w:rsidR="001302AE" w:rsidRPr="006A4535" w:rsidRDefault="001302AE" w:rsidP="00D200CB">
            <w:pPr>
              <w:widowControl w:val="0"/>
              <w:ind w:firstLine="284"/>
              <w:jc w:val="both"/>
              <w:rPr>
                <w:sz w:val="20"/>
                <w:szCs w:val="20"/>
                <w:lang w:val="uk-UA"/>
              </w:rPr>
            </w:pPr>
            <w:r w:rsidRPr="006A4535">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6A4535">
              <w:rPr>
                <w:sz w:val="20"/>
                <w:szCs w:val="20"/>
                <w:lang w:val="uk-UA"/>
              </w:rPr>
              <w:lastRenderedPageBreak/>
              <w:t>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7F90702E" w14:textId="77777777" w:rsidR="001302AE" w:rsidRPr="006A4535" w:rsidRDefault="001302AE" w:rsidP="00D200C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632C88C6" w14:textId="77777777" w:rsidR="001302AE" w:rsidRPr="006A4535" w:rsidRDefault="001302AE" w:rsidP="00D200CB">
            <w:pPr>
              <w:ind w:firstLine="284"/>
              <w:jc w:val="both"/>
              <w:rPr>
                <w:iCs/>
                <w:spacing w:val="-6"/>
                <w:sz w:val="20"/>
                <w:szCs w:val="20"/>
                <w:lang w:val="uk-UA"/>
              </w:rPr>
            </w:pPr>
            <w:r w:rsidRPr="006A4535">
              <w:rPr>
                <w:b/>
                <w:bCs/>
                <w:iCs/>
                <w:spacing w:val="-6"/>
                <w:sz w:val="20"/>
                <w:szCs w:val="20"/>
                <w:lang w:val="uk-UA"/>
              </w:rPr>
              <w:t>Витяг</w:t>
            </w:r>
            <w:r w:rsidRPr="006A453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A4535">
              <w:rPr>
                <w:sz w:val="20"/>
                <w:szCs w:val="20"/>
                <w:lang w:val="uk-UA"/>
              </w:rPr>
              <w:t>керівника учасника процедури закупівлі або фізичну особу, яка є учасником процедури закупівлі,</w:t>
            </w:r>
            <w:r w:rsidRPr="006A4535">
              <w:rPr>
                <w:iCs/>
                <w:spacing w:val="-6"/>
                <w:sz w:val="20"/>
                <w:szCs w:val="20"/>
                <w:lang w:val="uk-UA"/>
              </w:rPr>
              <w:t xml:space="preserve"> не було притягнуто до відповідальності за вчинення правопорушення, </w:t>
            </w:r>
            <w:r w:rsidRPr="006A4535">
              <w:rPr>
                <w:iCs/>
                <w:spacing w:val="-6"/>
                <w:sz w:val="20"/>
                <w:szCs w:val="20"/>
                <w:lang w:val="uk-UA"/>
              </w:rPr>
              <w:lastRenderedPageBreak/>
              <w:t xml:space="preserve">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6A4535">
              <w:rPr>
                <w:iCs/>
                <w:spacing w:val="-6"/>
                <w:sz w:val="20"/>
                <w:szCs w:val="20"/>
                <w:lang w:val="uk-UA"/>
              </w:rPr>
              <w:t>перебуваючим</w:t>
            </w:r>
            <w:proofErr w:type="spellEnd"/>
            <w:r w:rsidRPr="006A453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3E87FBB5" w14:textId="77777777" w:rsidR="001302AE" w:rsidRPr="006A4535" w:rsidRDefault="001302AE" w:rsidP="00D200CB">
            <w:pPr>
              <w:ind w:firstLine="284"/>
              <w:jc w:val="both"/>
              <w:rPr>
                <w:iCs/>
                <w:spacing w:val="-6"/>
                <w:sz w:val="20"/>
                <w:szCs w:val="20"/>
                <w:lang w:val="uk-UA"/>
              </w:rPr>
            </w:pPr>
            <w:r w:rsidRPr="006A453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01D01830" w14:textId="77777777" w:rsidR="001302AE" w:rsidRPr="006A4535" w:rsidRDefault="001302AE" w:rsidP="00D200CB">
            <w:pPr>
              <w:ind w:firstLine="284"/>
              <w:jc w:val="both"/>
              <w:rPr>
                <w:iCs/>
                <w:spacing w:val="-6"/>
                <w:sz w:val="20"/>
                <w:szCs w:val="20"/>
                <w:lang w:val="uk-UA"/>
              </w:rPr>
            </w:pPr>
            <w:r w:rsidRPr="006A4535">
              <w:rPr>
                <w:iCs/>
                <w:spacing w:val="-6"/>
                <w:sz w:val="20"/>
                <w:szCs w:val="20"/>
                <w:lang w:val="uk-UA"/>
              </w:rPr>
              <w:t xml:space="preserve">Витяг можливо отримати за посиланням </w:t>
            </w:r>
            <w:hyperlink r:id="rId11" w:history="1">
              <w:r w:rsidRPr="006A4535">
                <w:rPr>
                  <w:iCs/>
                  <w:spacing w:val="-6"/>
                  <w:sz w:val="20"/>
                  <w:u w:val="single"/>
                  <w:lang w:val="uk-UA"/>
                </w:rPr>
                <w:t>https://vytiah.mvs.gov.ua/app/landing</w:t>
              </w:r>
            </w:hyperlink>
            <w:r w:rsidRPr="006A4535">
              <w:rPr>
                <w:iCs/>
                <w:spacing w:val="-6"/>
                <w:sz w:val="20"/>
                <w:u w:val="single"/>
                <w:lang w:val="uk-UA"/>
              </w:rPr>
              <w:t>.</w:t>
            </w:r>
          </w:p>
        </w:tc>
      </w:tr>
    </w:tbl>
    <w:p w14:paraId="5B680E2A" w14:textId="77777777" w:rsidR="001302AE" w:rsidRPr="006A4535" w:rsidRDefault="001302AE" w:rsidP="001302AE">
      <w:pPr>
        <w:widowControl w:val="0"/>
        <w:ind w:firstLine="284"/>
        <w:jc w:val="both"/>
        <w:rPr>
          <w:bCs/>
          <w:i/>
          <w:iCs/>
          <w:snapToGrid w:val="0"/>
          <w:sz w:val="18"/>
          <w:szCs w:val="18"/>
          <w:lang w:val="uk-UA"/>
        </w:rPr>
      </w:pPr>
    </w:p>
    <w:p w14:paraId="41F4412B" w14:textId="77777777" w:rsidR="001302AE" w:rsidRPr="00AD05D6" w:rsidRDefault="001302AE" w:rsidP="001302AE">
      <w:pPr>
        <w:widowControl w:val="0"/>
        <w:ind w:firstLine="284"/>
        <w:jc w:val="both"/>
        <w:rPr>
          <w:bCs/>
          <w:i/>
          <w:iCs/>
          <w:snapToGrid w:val="0"/>
          <w:sz w:val="18"/>
          <w:szCs w:val="18"/>
          <w:lang w:val="uk-UA"/>
        </w:rPr>
      </w:pPr>
      <w:r w:rsidRPr="00AD05D6">
        <w:rPr>
          <w:bCs/>
          <w:i/>
          <w:iCs/>
          <w:snapToGrid w:val="0"/>
          <w:sz w:val="18"/>
          <w:szCs w:val="18"/>
          <w:lang w:val="uk-UA"/>
        </w:rPr>
        <w:t xml:space="preserve">* У випадку, якщо Єдиний державний реєстр </w:t>
      </w:r>
      <w:proofErr w:type="spellStart"/>
      <w:r w:rsidRPr="00AD05D6">
        <w:rPr>
          <w:bCs/>
          <w:i/>
          <w:iCs/>
          <w:snapToGrid w:val="0"/>
          <w:sz w:val="18"/>
          <w:szCs w:val="18"/>
          <w:lang w:val="uk-UA"/>
        </w:rPr>
        <w:t>осiб</w:t>
      </w:r>
      <w:proofErr w:type="spellEnd"/>
      <w:r w:rsidRPr="00AD05D6">
        <w:rPr>
          <w:bCs/>
          <w:i/>
          <w:iCs/>
          <w:snapToGrid w:val="0"/>
          <w:sz w:val="18"/>
          <w:szCs w:val="18"/>
          <w:lang w:val="uk-UA"/>
        </w:rPr>
        <w:t xml:space="preserve">, </w:t>
      </w:r>
      <w:proofErr w:type="spellStart"/>
      <w:r w:rsidRPr="00AD05D6">
        <w:rPr>
          <w:bCs/>
          <w:i/>
          <w:iCs/>
          <w:snapToGrid w:val="0"/>
          <w:sz w:val="18"/>
          <w:szCs w:val="18"/>
          <w:lang w:val="uk-UA"/>
        </w:rPr>
        <w:t>якi</w:t>
      </w:r>
      <w:proofErr w:type="spellEnd"/>
      <w:r w:rsidRPr="00AD05D6">
        <w:rPr>
          <w:bCs/>
          <w:i/>
          <w:iCs/>
          <w:snapToGrid w:val="0"/>
          <w:sz w:val="18"/>
          <w:szCs w:val="18"/>
          <w:lang w:val="uk-UA"/>
        </w:rPr>
        <w:t xml:space="preserve"> вчинили </w:t>
      </w:r>
      <w:proofErr w:type="spellStart"/>
      <w:r w:rsidRPr="00AD05D6">
        <w:rPr>
          <w:bCs/>
          <w:i/>
          <w:iCs/>
          <w:snapToGrid w:val="0"/>
          <w:sz w:val="18"/>
          <w:szCs w:val="18"/>
          <w:lang w:val="uk-UA"/>
        </w:rPr>
        <w:t>корупцiйнi</w:t>
      </w:r>
      <w:proofErr w:type="spellEnd"/>
      <w:r w:rsidRPr="00AD05D6">
        <w:rPr>
          <w:bCs/>
          <w:i/>
          <w:iCs/>
          <w:snapToGrid w:val="0"/>
          <w:sz w:val="18"/>
          <w:szCs w:val="18"/>
          <w:lang w:val="uk-UA"/>
        </w:rPr>
        <w:t xml:space="preserve"> або </w:t>
      </w:r>
      <w:proofErr w:type="spellStart"/>
      <w:r w:rsidRPr="00AD05D6">
        <w:rPr>
          <w:bCs/>
          <w:i/>
          <w:iCs/>
          <w:snapToGrid w:val="0"/>
          <w:sz w:val="18"/>
          <w:szCs w:val="18"/>
          <w:lang w:val="uk-UA"/>
        </w:rPr>
        <w:t>пов'язанi</w:t>
      </w:r>
      <w:proofErr w:type="spellEnd"/>
      <w:r w:rsidRPr="00AD05D6">
        <w:rPr>
          <w:bCs/>
          <w:i/>
          <w:iCs/>
          <w:snapToGrid w:val="0"/>
          <w:sz w:val="18"/>
          <w:szCs w:val="18"/>
          <w:lang w:val="uk-UA"/>
        </w:rPr>
        <w:t xml:space="preserve"> </w:t>
      </w:r>
      <w:proofErr w:type="spellStart"/>
      <w:r w:rsidRPr="00AD05D6">
        <w:rPr>
          <w:bCs/>
          <w:i/>
          <w:iCs/>
          <w:snapToGrid w:val="0"/>
          <w:sz w:val="18"/>
          <w:szCs w:val="18"/>
          <w:lang w:val="uk-UA"/>
        </w:rPr>
        <w:t>корупцiєю</w:t>
      </w:r>
      <w:proofErr w:type="spellEnd"/>
      <w:r w:rsidRPr="00AD05D6">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274D547" w14:textId="77777777" w:rsidR="001302AE" w:rsidRDefault="001302AE" w:rsidP="001302AE">
      <w:pPr>
        <w:spacing w:after="160" w:line="259" w:lineRule="auto"/>
        <w:rPr>
          <w:rFonts w:eastAsiaTheme="minorHAnsi"/>
          <w:b/>
          <w:bCs/>
          <w:lang w:val="uk-UA" w:eastAsia="uk-UA"/>
        </w:rPr>
      </w:pPr>
      <w:r>
        <w:rPr>
          <w:b/>
          <w:bCs/>
          <w:lang w:val="uk-UA" w:eastAsia="uk-UA"/>
        </w:rPr>
        <w:br w:type="page"/>
      </w:r>
    </w:p>
    <w:p w14:paraId="4419F09C" w14:textId="77777777" w:rsidR="006E688A" w:rsidRPr="00823A8A" w:rsidRDefault="006E688A" w:rsidP="006E688A">
      <w:pPr>
        <w:widowControl w:val="0"/>
        <w:tabs>
          <w:tab w:val="left" w:pos="0"/>
        </w:tabs>
        <w:ind w:firstLine="284"/>
        <w:jc w:val="center"/>
        <w:rPr>
          <w:b/>
          <w:snapToGrid w:val="0"/>
          <w:lang w:val="uk-UA"/>
        </w:rPr>
      </w:pPr>
    </w:p>
    <w:bookmarkEnd w:id="11"/>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72571718" w:rsidR="00AB1290" w:rsidRPr="00501A44" w:rsidRDefault="00501A44" w:rsidP="00501A44">
      <w:pPr>
        <w:jc w:val="center"/>
        <w:rPr>
          <w:i/>
          <w:iCs/>
          <w:sz w:val="18"/>
          <w:szCs w:val="18"/>
          <w:lang w:val="uk-UA"/>
        </w:rPr>
      </w:pPr>
      <w:r>
        <w:rPr>
          <w:i/>
          <w:iCs/>
          <w:sz w:val="18"/>
          <w:szCs w:val="18"/>
          <w:lang w:val="uk-UA"/>
        </w:rPr>
        <w:t xml:space="preserve">                                                                                                                                                                                                              </w:t>
      </w:r>
      <w:r w:rsidR="00DC3548" w:rsidRPr="00501A44">
        <w:rPr>
          <w:i/>
          <w:iCs/>
          <w:sz w:val="18"/>
          <w:szCs w:val="18"/>
          <w:lang w:val="uk-UA"/>
        </w:rPr>
        <w:t>Таблиця 1</w:t>
      </w:r>
    </w:p>
    <w:tbl>
      <w:tblPr>
        <w:tblW w:w="10206" w:type="dxa"/>
        <w:tblInd w:w="289" w:type="dxa"/>
        <w:tblLayout w:type="fixed"/>
        <w:tblCellMar>
          <w:left w:w="0" w:type="dxa"/>
          <w:bottom w:w="113" w:type="dxa"/>
          <w:right w:w="0" w:type="dxa"/>
        </w:tblCellMar>
        <w:tblLook w:val="04A0" w:firstRow="1" w:lastRow="0" w:firstColumn="1" w:lastColumn="0" w:noHBand="0" w:noVBand="1"/>
      </w:tblPr>
      <w:tblGrid>
        <w:gridCol w:w="425"/>
        <w:gridCol w:w="1701"/>
        <w:gridCol w:w="7371"/>
        <w:gridCol w:w="709"/>
      </w:tblGrid>
      <w:tr w:rsidR="00A7408E" w:rsidRPr="00A7408E" w14:paraId="00298CC0" w14:textId="77777777" w:rsidTr="00847A7F">
        <w:trPr>
          <w:trHeight w:val="537"/>
        </w:trPr>
        <w:tc>
          <w:tcPr>
            <w:tcW w:w="425" w:type="dxa"/>
            <w:tcBorders>
              <w:top w:val="single" w:sz="4" w:space="0" w:color="auto"/>
              <w:left w:val="single" w:sz="4" w:space="0" w:color="auto"/>
              <w:bottom w:val="single" w:sz="4" w:space="0" w:color="auto"/>
              <w:right w:val="single" w:sz="4" w:space="0" w:color="auto"/>
            </w:tcBorders>
          </w:tcPr>
          <w:p w14:paraId="1FA654EE" w14:textId="77777777" w:rsidR="00A7408E" w:rsidRPr="00A7408E" w:rsidRDefault="00A7408E" w:rsidP="00A7408E">
            <w:pPr>
              <w:tabs>
                <w:tab w:val="left" w:pos="1935"/>
              </w:tabs>
              <w:spacing w:after="160" w:line="259" w:lineRule="auto"/>
              <w:ind w:left="179"/>
              <w:jc w:val="center"/>
              <w:rPr>
                <w:rFonts w:ascii="Calibri" w:hAnsi="Calibri"/>
                <w:b/>
                <w:bCs/>
                <w:sz w:val="22"/>
                <w:szCs w:val="22"/>
                <w:lang w:val="uk-UA" w:eastAsia="ar-SA"/>
              </w:rPr>
            </w:pPr>
            <w:bookmarkStart w:id="12" w:name="_Hlk145507088"/>
            <w:r w:rsidRPr="00A7408E">
              <w:rPr>
                <w:b/>
                <w:bCs/>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4B14DEF0" w14:textId="77777777" w:rsidR="00A7408E" w:rsidRPr="00A7408E" w:rsidRDefault="00A7408E" w:rsidP="00A7408E">
            <w:pPr>
              <w:tabs>
                <w:tab w:val="left" w:pos="1935"/>
              </w:tabs>
              <w:spacing w:after="160" w:line="259" w:lineRule="auto"/>
              <w:ind w:left="179"/>
              <w:jc w:val="center"/>
              <w:rPr>
                <w:rFonts w:ascii="Calibri" w:hAnsi="Calibri"/>
                <w:b/>
                <w:bCs/>
                <w:sz w:val="22"/>
                <w:szCs w:val="22"/>
                <w:lang w:val="uk-UA" w:eastAsia="ar-SA"/>
              </w:rPr>
            </w:pPr>
            <w:proofErr w:type="spellStart"/>
            <w:r w:rsidRPr="00A7408E">
              <w:rPr>
                <w:b/>
                <w:bCs/>
                <w:sz w:val="22"/>
                <w:szCs w:val="22"/>
              </w:rPr>
              <w:t>Назва</w:t>
            </w:r>
            <w:proofErr w:type="spellEnd"/>
          </w:p>
        </w:tc>
        <w:tc>
          <w:tcPr>
            <w:tcW w:w="7371" w:type="dxa"/>
            <w:tcBorders>
              <w:top w:val="single" w:sz="4" w:space="0" w:color="auto"/>
              <w:left w:val="single" w:sz="4" w:space="0" w:color="auto"/>
              <w:bottom w:val="single" w:sz="4" w:space="0" w:color="auto"/>
              <w:right w:val="single" w:sz="4" w:space="0" w:color="auto"/>
            </w:tcBorders>
          </w:tcPr>
          <w:p w14:paraId="7AB98B07" w14:textId="77777777" w:rsidR="00A7408E" w:rsidRPr="00A7408E" w:rsidRDefault="00A7408E" w:rsidP="00A7408E">
            <w:pPr>
              <w:spacing w:after="150" w:line="259" w:lineRule="auto"/>
              <w:jc w:val="center"/>
              <w:rPr>
                <w:rFonts w:ascii="Calibri" w:hAnsi="Calibri"/>
                <w:b/>
                <w:bCs/>
                <w:sz w:val="22"/>
                <w:szCs w:val="22"/>
                <w:lang w:val="uk-UA" w:eastAsia="ar-SA"/>
              </w:rPr>
            </w:pPr>
            <w:bookmarkStart w:id="13" w:name="_Hlk138834289"/>
            <w:proofErr w:type="spellStart"/>
            <w:r w:rsidRPr="00A7408E">
              <w:rPr>
                <w:b/>
                <w:bCs/>
                <w:sz w:val="22"/>
                <w:szCs w:val="22"/>
              </w:rPr>
              <w:t>Технічно-якісні</w:t>
            </w:r>
            <w:proofErr w:type="spellEnd"/>
            <w:r w:rsidRPr="00A7408E">
              <w:rPr>
                <w:b/>
                <w:bCs/>
                <w:sz w:val="22"/>
                <w:szCs w:val="22"/>
              </w:rPr>
              <w:t xml:space="preserve"> </w:t>
            </w:r>
            <w:proofErr w:type="spellStart"/>
            <w:r w:rsidRPr="00A7408E">
              <w:rPr>
                <w:b/>
                <w:bCs/>
                <w:sz w:val="22"/>
                <w:szCs w:val="22"/>
              </w:rPr>
              <w:t>вимоги</w:t>
            </w:r>
            <w:bookmarkEnd w:id="13"/>
            <w:proofErr w:type="spellEnd"/>
          </w:p>
        </w:tc>
        <w:tc>
          <w:tcPr>
            <w:tcW w:w="709" w:type="dxa"/>
            <w:tcBorders>
              <w:top w:val="single" w:sz="4" w:space="0" w:color="auto"/>
              <w:left w:val="single" w:sz="4" w:space="0" w:color="auto"/>
              <w:bottom w:val="single" w:sz="4" w:space="0" w:color="auto"/>
              <w:right w:val="single" w:sz="4" w:space="0" w:color="auto"/>
            </w:tcBorders>
          </w:tcPr>
          <w:p w14:paraId="12FC9D41" w14:textId="1FB4A806" w:rsidR="00A7408E" w:rsidRPr="00A7408E" w:rsidRDefault="00A7408E" w:rsidP="00A7408E">
            <w:pPr>
              <w:jc w:val="center"/>
              <w:rPr>
                <w:b/>
                <w:bCs/>
                <w:sz w:val="22"/>
                <w:szCs w:val="22"/>
              </w:rPr>
            </w:pPr>
            <w:proofErr w:type="spellStart"/>
            <w:r w:rsidRPr="00A7408E">
              <w:rPr>
                <w:b/>
                <w:bCs/>
                <w:sz w:val="22"/>
                <w:szCs w:val="22"/>
              </w:rPr>
              <w:t>Кількість</w:t>
            </w:r>
            <w:proofErr w:type="spellEnd"/>
            <w:r w:rsidR="00596F7D">
              <w:rPr>
                <w:b/>
                <w:bCs/>
                <w:sz w:val="22"/>
                <w:szCs w:val="22"/>
                <w:lang w:val="uk-UA"/>
              </w:rPr>
              <w:t>,</w:t>
            </w:r>
            <w:r w:rsidRPr="00A7408E">
              <w:rPr>
                <w:b/>
                <w:bCs/>
                <w:sz w:val="22"/>
                <w:szCs w:val="22"/>
              </w:rPr>
              <w:t xml:space="preserve"> шт.</w:t>
            </w:r>
          </w:p>
        </w:tc>
      </w:tr>
      <w:tr w:rsidR="00596F7D" w:rsidRPr="00A7408E" w14:paraId="5F006DB8" w14:textId="77777777" w:rsidTr="00847A7F">
        <w:trPr>
          <w:trHeight w:val="406"/>
        </w:trPr>
        <w:tc>
          <w:tcPr>
            <w:tcW w:w="425" w:type="dxa"/>
            <w:tcBorders>
              <w:top w:val="single" w:sz="4" w:space="0" w:color="auto"/>
              <w:left w:val="single" w:sz="4" w:space="0" w:color="000000"/>
              <w:bottom w:val="single" w:sz="4" w:space="0" w:color="000000"/>
              <w:right w:val="nil"/>
            </w:tcBorders>
          </w:tcPr>
          <w:p w14:paraId="550955D3" w14:textId="77777777" w:rsidR="00596F7D" w:rsidRPr="00A7408E" w:rsidRDefault="00596F7D" w:rsidP="00596F7D">
            <w:pPr>
              <w:suppressAutoHyphens/>
              <w:spacing w:after="160" w:line="259" w:lineRule="auto"/>
              <w:rPr>
                <w:sz w:val="22"/>
                <w:szCs w:val="22"/>
                <w:lang w:val="uk-UA" w:eastAsia="ar-SA"/>
              </w:rPr>
            </w:pPr>
            <w:r w:rsidRPr="00A7408E">
              <w:rPr>
                <w:sz w:val="22"/>
                <w:szCs w:val="22"/>
                <w:lang w:val="uk-UA" w:eastAsia="ar-SA"/>
              </w:rPr>
              <w:t>1</w:t>
            </w:r>
          </w:p>
        </w:tc>
        <w:tc>
          <w:tcPr>
            <w:tcW w:w="1701" w:type="dxa"/>
            <w:tcBorders>
              <w:top w:val="single" w:sz="4" w:space="0" w:color="auto"/>
              <w:left w:val="single" w:sz="4" w:space="0" w:color="000000"/>
              <w:bottom w:val="single" w:sz="4" w:space="0" w:color="000000"/>
              <w:right w:val="nil"/>
            </w:tcBorders>
          </w:tcPr>
          <w:p w14:paraId="622E62B5" w14:textId="5D568620" w:rsidR="00596F7D" w:rsidRPr="00A7408E" w:rsidRDefault="00596F7D" w:rsidP="00596F7D">
            <w:pPr>
              <w:spacing w:after="160" w:line="259" w:lineRule="auto"/>
              <w:rPr>
                <w:color w:val="000000"/>
                <w:sz w:val="22"/>
                <w:szCs w:val="22"/>
                <w:lang w:eastAsia="en-US"/>
              </w:rPr>
            </w:pPr>
            <w:proofErr w:type="spellStart"/>
            <w:proofErr w:type="gramStart"/>
            <w:r w:rsidRPr="00E466C6">
              <w:t>Дезінфекційний</w:t>
            </w:r>
            <w:proofErr w:type="spellEnd"/>
            <w:r w:rsidRPr="00E466C6">
              <w:t xml:space="preserve">  </w:t>
            </w:r>
            <w:proofErr w:type="spellStart"/>
            <w:r w:rsidRPr="00E466C6">
              <w:t>засіб</w:t>
            </w:r>
            <w:proofErr w:type="spellEnd"/>
            <w:proofErr w:type="gramEnd"/>
            <w:r w:rsidRPr="00E466C6">
              <w:t xml:space="preserve"> для </w:t>
            </w:r>
            <w:proofErr w:type="spellStart"/>
            <w:r w:rsidRPr="00E466C6">
              <w:t>дезінфекції</w:t>
            </w:r>
            <w:proofErr w:type="spellEnd"/>
            <w:r w:rsidRPr="00E466C6">
              <w:t xml:space="preserve"> </w:t>
            </w:r>
            <w:proofErr w:type="spellStart"/>
            <w:r w:rsidRPr="00E466C6">
              <w:t>поверхонь</w:t>
            </w:r>
            <w:proofErr w:type="spellEnd"/>
            <w:r w:rsidRPr="00E466C6">
              <w:t xml:space="preserve">, СЕПТОФАН УЛЬТРА </w:t>
            </w:r>
            <w:proofErr w:type="spellStart"/>
            <w:r w:rsidRPr="00E466C6">
              <w:t>або</w:t>
            </w:r>
            <w:proofErr w:type="spellEnd"/>
            <w:r w:rsidRPr="00E466C6">
              <w:t xml:space="preserve"> </w:t>
            </w:r>
            <w:proofErr w:type="spellStart"/>
            <w:r w:rsidRPr="00E466C6">
              <w:t>еквівалент</w:t>
            </w:r>
            <w:proofErr w:type="spellEnd"/>
          </w:p>
        </w:tc>
        <w:tc>
          <w:tcPr>
            <w:tcW w:w="7371" w:type="dxa"/>
            <w:tcBorders>
              <w:top w:val="single" w:sz="4" w:space="0" w:color="auto"/>
              <w:left w:val="single" w:sz="6" w:space="0" w:color="auto"/>
              <w:bottom w:val="single" w:sz="6" w:space="0" w:color="auto"/>
              <w:right w:val="single" w:sz="6" w:space="0" w:color="auto"/>
            </w:tcBorders>
            <w:vAlign w:val="center"/>
          </w:tcPr>
          <w:p w14:paraId="363D7492" w14:textId="5B647076" w:rsidR="00596F7D" w:rsidRDefault="00596F7D" w:rsidP="00497AAB">
            <w:pPr>
              <w:suppressAutoHyphens/>
              <w:spacing w:line="100" w:lineRule="atLeast"/>
              <w:jc w:val="both"/>
              <w:rPr>
                <w:spacing w:val="-2"/>
                <w:sz w:val="22"/>
                <w:szCs w:val="22"/>
                <w:lang w:val="en-US" w:eastAsia="zh-CN" w:bidi="hi-IN"/>
              </w:rPr>
            </w:pPr>
            <w:r>
              <w:rPr>
                <w:spacing w:val="-2"/>
                <w:sz w:val="22"/>
                <w:szCs w:val="22"/>
                <w:lang w:val="uk-UA" w:eastAsia="zh-CN" w:bidi="hi-IN"/>
              </w:rPr>
              <w:t xml:space="preserve">        </w:t>
            </w:r>
            <w:proofErr w:type="spellStart"/>
            <w:r w:rsidRPr="00596F7D">
              <w:rPr>
                <w:spacing w:val="-2"/>
                <w:sz w:val="22"/>
                <w:szCs w:val="22"/>
                <w:lang w:val="en-US" w:eastAsia="zh-CN" w:bidi="hi-IN"/>
              </w:rPr>
              <w:t>Дезінфекційний</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засіб</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для</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дезінфекції</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поверхонь</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приміщень</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меблів</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білизни</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посуду</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предметів</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систем</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вентиляції</w:t>
            </w:r>
            <w:proofErr w:type="spellEnd"/>
            <w:r w:rsidRPr="00596F7D">
              <w:rPr>
                <w:spacing w:val="-2"/>
                <w:sz w:val="22"/>
                <w:szCs w:val="22"/>
                <w:lang w:val="en-US" w:eastAsia="zh-CN" w:bidi="hi-IN"/>
              </w:rPr>
              <w:t xml:space="preserve"> і </w:t>
            </w:r>
            <w:proofErr w:type="spellStart"/>
            <w:r w:rsidRPr="00596F7D">
              <w:rPr>
                <w:spacing w:val="-2"/>
                <w:sz w:val="22"/>
                <w:szCs w:val="22"/>
                <w:lang w:val="en-US" w:eastAsia="zh-CN" w:bidi="hi-IN"/>
              </w:rPr>
              <w:t>кондиціонування</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повітря</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прибирального</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матеріалу</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тощо</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для</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попереднього</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промивання</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перед</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дезінфекцією</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сильно</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забруднених</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органічними</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речовинами</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виробів</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для</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поточних</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та</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генеральних</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прибирань</w:t>
            </w:r>
            <w:proofErr w:type="spellEnd"/>
            <w:r>
              <w:rPr>
                <w:spacing w:val="-2"/>
                <w:sz w:val="22"/>
                <w:szCs w:val="22"/>
                <w:lang w:val="uk-UA" w:eastAsia="zh-CN" w:bidi="hi-IN"/>
              </w:rPr>
              <w:t xml:space="preserve">, </w:t>
            </w:r>
            <w:proofErr w:type="spellStart"/>
            <w:r w:rsidRPr="00596F7D">
              <w:rPr>
                <w:spacing w:val="-2"/>
                <w:sz w:val="22"/>
                <w:szCs w:val="22"/>
                <w:lang w:val="en-US" w:eastAsia="zh-CN" w:bidi="hi-IN"/>
              </w:rPr>
              <w:t>тощо</w:t>
            </w:r>
            <w:proofErr w:type="spellEnd"/>
            <w:r w:rsidRPr="00596F7D">
              <w:rPr>
                <w:spacing w:val="-2"/>
                <w:sz w:val="22"/>
                <w:szCs w:val="22"/>
                <w:lang w:val="en-US" w:eastAsia="zh-CN" w:bidi="hi-IN"/>
              </w:rPr>
              <w:t xml:space="preserve">. </w:t>
            </w:r>
          </w:p>
          <w:p w14:paraId="6EADDC41" w14:textId="685F3479" w:rsidR="00596F7D" w:rsidRPr="00596F7D" w:rsidRDefault="00596F7D" w:rsidP="00497AAB">
            <w:pPr>
              <w:suppressAutoHyphens/>
              <w:spacing w:line="100" w:lineRule="atLeast"/>
              <w:jc w:val="both"/>
              <w:rPr>
                <w:spacing w:val="-2"/>
                <w:sz w:val="22"/>
                <w:szCs w:val="22"/>
                <w:lang w:val="en-US" w:eastAsia="zh-CN" w:bidi="hi-IN"/>
              </w:rPr>
            </w:pPr>
            <w:r w:rsidRPr="00596F7D">
              <w:rPr>
                <w:spacing w:val="-2"/>
                <w:sz w:val="22"/>
                <w:szCs w:val="22"/>
                <w:lang w:val="en-US" w:eastAsia="zh-CN" w:bidi="hi-IN"/>
              </w:rPr>
              <w:t>1.</w:t>
            </w:r>
            <w:r w:rsidR="00497AAB">
              <w:rPr>
                <w:spacing w:val="-2"/>
                <w:sz w:val="22"/>
                <w:szCs w:val="22"/>
                <w:lang w:val="uk-UA" w:eastAsia="zh-CN" w:bidi="hi-IN"/>
              </w:rPr>
              <w:t xml:space="preserve"> </w:t>
            </w:r>
            <w:proofErr w:type="spellStart"/>
            <w:r w:rsidRPr="00596F7D">
              <w:rPr>
                <w:spacing w:val="-2"/>
                <w:sz w:val="22"/>
                <w:szCs w:val="22"/>
                <w:lang w:val="en-US" w:eastAsia="zh-CN" w:bidi="hi-IN"/>
              </w:rPr>
              <w:t>Склад</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засобу</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Діючі</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речовини</w:t>
            </w:r>
            <w:proofErr w:type="spellEnd"/>
            <w:r w:rsidRPr="00596F7D">
              <w:rPr>
                <w:spacing w:val="-2"/>
                <w:sz w:val="22"/>
                <w:szCs w:val="22"/>
                <w:lang w:val="en-US" w:eastAsia="zh-CN" w:bidi="hi-IN"/>
              </w:rPr>
              <w:t>: N-(3-амінопропіл)-N-</w:t>
            </w:r>
            <w:r w:rsidR="0072120C">
              <w:t xml:space="preserve"> </w:t>
            </w:r>
            <w:proofErr w:type="spellStart"/>
            <w:r w:rsidR="0072120C" w:rsidRPr="0072120C">
              <w:rPr>
                <w:spacing w:val="-2"/>
                <w:sz w:val="22"/>
                <w:szCs w:val="22"/>
                <w:lang w:val="en-US" w:eastAsia="zh-CN" w:bidi="hi-IN"/>
              </w:rPr>
              <w:t>додецилпропан</w:t>
            </w:r>
            <w:proofErr w:type="spellEnd"/>
            <w:r w:rsidR="0072120C" w:rsidRPr="0072120C">
              <w:rPr>
                <w:spacing w:val="-2"/>
                <w:sz w:val="22"/>
                <w:szCs w:val="22"/>
                <w:lang w:val="en-US" w:eastAsia="zh-CN" w:bidi="hi-IN"/>
              </w:rPr>
              <w:t xml:space="preserve"> </w:t>
            </w:r>
            <w:r w:rsidRPr="00596F7D">
              <w:rPr>
                <w:spacing w:val="-2"/>
                <w:sz w:val="22"/>
                <w:szCs w:val="22"/>
                <w:lang w:val="en-US" w:eastAsia="zh-CN" w:bidi="hi-IN"/>
              </w:rPr>
              <w:t xml:space="preserve">-1,3-діамін – </w:t>
            </w:r>
            <w:r w:rsidRPr="00596F7D">
              <w:rPr>
                <w:spacing w:val="-2"/>
                <w:sz w:val="22"/>
                <w:szCs w:val="22"/>
                <w:lang w:val="uk-UA" w:eastAsia="zh-CN" w:bidi="hi-IN"/>
              </w:rPr>
              <w:t>не більше 6</w:t>
            </w:r>
            <w:r w:rsidRPr="00596F7D">
              <w:rPr>
                <w:spacing w:val="-2"/>
                <w:sz w:val="22"/>
                <w:szCs w:val="22"/>
                <w:lang w:val="en-US" w:eastAsia="zh-CN" w:bidi="hi-IN"/>
              </w:rPr>
              <w:t xml:space="preserve">%; </w:t>
            </w:r>
            <w:proofErr w:type="gramStart"/>
            <w:r w:rsidRPr="00596F7D">
              <w:rPr>
                <w:spacing w:val="-2"/>
                <w:sz w:val="22"/>
                <w:szCs w:val="22"/>
                <w:lang w:val="en-US" w:eastAsia="zh-CN" w:bidi="hi-IN"/>
              </w:rPr>
              <w:t>N,N</w:t>
            </w:r>
            <w:proofErr w:type="gramEnd"/>
            <w:r w:rsidRPr="00596F7D">
              <w:rPr>
                <w:spacing w:val="-2"/>
                <w:sz w:val="22"/>
                <w:szCs w:val="22"/>
                <w:lang w:val="en-US" w:eastAsia="zh-CN" w:bidi="hi-IN"/>
              </w:rPr>
              <w:t>-</w:t>
            </w:r>
            <w:proofErr w:type="spellStart"/>
            <w:r w:rsidRPr="00596F7D">
              <w:rPr>
                <w:spacing w:val="-2"/>
                <w:sz w:val="22"/>
                <w:szCs w:val="22"/>
                <w:lang w:val="en-US" w:eastAsia="zh-CN" w:bidi="hi-IN"/>
              </w:rPr>
              <w:t>дидецил</w:t>
            </w:r>
            <w:proofErr w:type="spellEnd"/>
            <w:r w:rsidRPr="00596F7D">
              <w:rPr>
                <w:spacing w:val="-2"/>
                <w:sz w:val="22"/>
                <w:szCs w:val="22"/>
                <w:lang w:val="en-US" w:eastAsia="zh-CN" w:bidi="hi-IN"/>
              </w:rPr>
              <w:t>-N,N-</w:t>
            </w:r>
            <w:proofErr w:type="spellStart"/>
            <w:r w:rsidRPr="00596F7D">
              <w:rPr>
                <w:spacing w:val="-2"/>
                <w:sz w:val="22"/>
                <w:szCs w:val="22"/>
                <w:lang w:val="en-US" w:eastAsia="zh-CN" w:bidi="hi-IN"/>
              </w:rPr>
              <w:t>диметиламоній</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хлорид</w:t>
            </w:r>
            <w:proofErr w:type="spellEnd"/>
            <w:r w:rsidRPr="00596F7D">
              <w:rPr>
                <w:spacing w:val="-2"/>
                <w:sz w:val="22"/>
                <w:szCs w:val="22"/>
                <w:lang w:val="en-US" w:eastAsia="zh-CN" w:bidi="hi-IN"/>
              </w:rPr>
              <w:t xml:space="preserve"> </w:t>
            </w:r>
            <w:r w:rsidRPr="00596F7D">
              <w:rPr>
                <w:spacing w:val="-2"/>
                <w:sz w:val="22"/>
                <w:szCs w:val="22"/>
                <w:lang w:val="uk-UA" w:eastAsia="zh-CN" w:bidi="hi-IN"/>
              </w:rPr>
              <w:t>або</w:t>
            </w:r>
            <w:r w:rsidRPr="00596F7D">
              <w:rPr>
                <w:rFonts w:eastAsia="SimSun" w:cs="Mangal"/>
                <w:lang w:val="en-US" w:eastAsia="zh-CN" w:bidi="hi-IN"/>
              </w:rPr>
              <w:t xml:space="preserve"> </w:t>
            </w:r>
            <w:proofErr w:type="spellStart"/>
            <w:r w:rsidRPr="00596F7D">
              <w:rPr>
                <w:spacing w:val="-2"/>
                <w:sz w:val="22"/>
                <w:szCs w:val="22"/>
                <w:lang w:val="uk-UA" w:eastAsia="zh-CN" w:bidi="hi-IN"/>
              </w:rPr>
              <w:t>дидецилдиметиламоній</w:t>
            </w:r>
            <w:proofErr w:type="spellEnd"/>
            <w:r w:rsidRPr="00596F7D">
              <w:rPr>
                <w:spacing w:val="-2"/>
                <w:sz w:val="22"/>
                <w:szCs w:val="22"/>
                <w:lang w:val="uk-UA" w:eastAsia="zh-CN" w:bidi="hi-IN"/>
              </w:rPr>
              <w:t xml:space="preserve"> хлорид</w:t>
            </w:r>
            <w:r w:rsidRPr="00596F7D">
              <w:rPr>
                <w:spacing w:val="-2"/>
                <w:sz w:val="22"/>
                <w:szCs w:val="22"/>
                <w:lang w:val="en-US" w:eastAsia="zh-CN" w:bidi="hi-IN"/>
              </w:rPr>
              <w:t xml:space="preserve"> – </w:t>
            </w:r>
            <w:r w:rsidRPr="00596F7D">
              <w:rPr>
                <w:spacing w:val="-2"/>
                <w:sz w:val="22"/>
                <w:szCs w:val="22"/>
                <w:lang w:val="uk-UA" w:eastAsia="zh-CN" w:bidi="hi-IN"/>
              </w:rPr>
              <w:t>не більше</w:t>
            </w:r>
            <w:r w:rsidRPr="00596F7D">
              <w:rPr>
                <w:spacing w:val="-2"/>
                <w:sz w:val="22"/>
                <w:szCs w:val="22"/>
                <w:lang w:val="en-US" w:eastAsia="zh-CN" w:bidi="hi-IN"/>
              </w:rPr>
              <w:t xml:space="preserve"> </w:t>
            </w:r>
            <w:r w:rsidRPr="00596F7D">
              <w:rPr>
                <w:spacing w:val="-2"/>
                <w:sz w:val="22"/>
                <w:szCs w:val="22"/>
                <w:lang w:val="uk-UA" w:eastAsia="zh-CN" w:bidi="hi-IN"/>
              </w:rPr>
              <w:t>4</w:t>
            </w:r>
            <w:r w:rsidRPr="00596F7D">
              <w:rPr>
                <w:spacing w:val="-2"/>
                <w:sz w:val="22"/>
                <w:szCs w:val="22"/>
                <w:lang w:val="en-US" w:eastAsia="zh-CN" w:bidi="hi-IN"/>
              </w:rPr>
              <w:t xml:space="preserve">%; </w:t>
            </w:r>
            <w:proofErr w:type="spellStart"/>
            <w:r w:rsidRPr="00596F7D">
              <w:rPr>
                <w:spacing w:val="-2"/>
                <w:sz w:val="22"/>
                <w:szCs w:val="22"/>
                <w:lang w:val="en-US" w:eastAsia="zh-CN" w:bidi="hi-IN"/>
              </w:rPr>
              <w:t>допоміжні</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речовини</w:t>
            </w:r>
            <w:proofErr w:type="spellEnd"/>
            <w:r w:rsidRPr="00596F7D">
              <w:rPr>
                <w:spacing w:val="-2"/>
                <w:sz w:val="22"/>
                <w:szCs w:val="22"/>
                <w:lang w:val="en-US" w:eastAsia="zh-CN" w:bidi="hi-IN"/>
              </w:rPr>
              <w:t xml:space="preserve">: </w:t>
            </w:r>
            <w:r w:rsidRPr="00596F7D">
              <w:rPr>
                <w:spacing w:val="-2"/>
                <w:sz w:val="22"/>
                <w:szCs w:val="22"/>
                <w:lang w:val="uk-UA" w:eastAsia="zh-CN" w:bidi="hi-IN"/>
              </w:rPr>
              <w:t>функціональні домішки</w:t>
            </w:r>
            <w:r w:rsidR="00D44F4B">
              <w:rPr>
                <w:spacing w:val="-2"/>
                <w:sz w:val="22"/>
                <w:szCs w:val="22"/>
                <w:lang w:val="en-US" w:eastAsia="zh-CN" w:bidi="hi-IN"/>
              </w:rPr>
              <w:t xml:space="preserve"> (</w:t>
            </w:r>
            <w:proofErr w:type="spellStart"/>
            <w:r w:rsidR="00D44F4B" w:rsidRPr="00D44F4B">
              <w:rPr>
                <w:spacing w:val="-2"/>
                <w:sz w:val="22"/>
                <w:szCs w:val="22"/>
                <w:lang w:val="en-US" w:eastAsia="zh-CN" w:bidi="hi-IN"/>
              </w:rPr>
              <w:t>запашник</w:t>
            </w:r>
            <w:proofErr w:type="spellEnd"/>
            <w:r w:rsidR="00D44F4B" w:rsidRPr="00D44F4B">
              <w:rPr>
                <w:spacing w:val="-2"/>
                <w:sz w:val="22"/>
                <w:szCs w:val="22"/>
                <w:lang w:val="en-US" w:eastAsia="zh-CN" w:bidi="hi-IN"/>
              </w:rPr>
              <w:t xml:space="preserve">, </w:t>
            </w:r>
            <w:proofErr w:type="spellStart"/>
            <w:r w:rsidR="00D44F4B" w:rsidRPr="00D44F4B">
              <w:rPr>
                <w:spacing w:val="-2"/>
                <w:sz w:val="22"/>
                <w:szCs w:val="22"/>
                <w:lang w:val="en-US" w:eastAsia="zh-CN" w:bidi="hi-IN"/>
              </w:rPr>
              <w:t>регулятор</w:t>
            </w:r>
            <w:proofErr w:type="spellEnd"/>
            <w:r w:rsidR="00D44F4B" w:rsidRPr="00D44F4B">
              <w:rPr>
                <w:spacing w:val="-2"/>
                <w:sz w:val="22"/>
                <w:szCs w:val="22"/>
                <w:lang w:val="en-US" w:eastAsia="zh-CN" w:bidi="hi-IN"/>
              </w:rPr>
              <w:t xml:space="preserve"> pH</w:t>
            </w:r>
            <w:r w:rsidR="00D44F4B">
              <w:rPr>
                <w:spacing w:val="-2"/>
                <w:sz w:val="22"/>
                <w:szCs w:val="22"/>
                <w:lang w:val="uk-UA" w:eastAsia="zh-CN" w:bidi="hi-IN"/>
              </w:rPr>
              <w:t>, тощо),</w:t>
            </w:r>
            <w:r w:rsidRPr="00596F7D">
              <w:rPr>
                <w:spacing w:val="-2"/>
                <w:sz w:val="22"/>
                <w:szCs w:val="22"/>
                <w:lang w:val="en-US" w:eastAsia="zh-CN" w:bidi="hi-IN"/>
              </w:rPr>
              <w:t xml:space="preserve"> </w:t>
            </w:r>
            <w:proofErr w:type="spellStart"/>
            <w:r w:rsidRPr="00596F7D">
              <w:rPr>
                <w:spacing w:val="-2"/>
                <w:sz w:val="22"/>
                <w:szCs w:val="22"/>
                <w:lang w:val="en-US" w:eastAsia="zh-CN" w:bidi="hi-IN"/>
              </w:rPr>
              <w:t>вода</w:t>
            </w:r>
            <w:proofErr w:type="spellEnd"/>
            <w:r w:rsidRPr="00596F7D">
              <w:rPr>
                <w:spacing w:val="-2"/>
                <w:sz w:val="22"/>
                <w:szCs w:val="22"/>
                <w:lang w:val="en-US" w:eastAsia="zh-CN" w:bidi="hi-IN"/>
              </w:rPr>
              <w:t xml:space="preserve"> – </w:t>
            </w:r>
            <w:proofErr w:type="spellStart"/>
            <w:r w:rsidRPr="00596F7D">
              <w:rPr>
                <w:spacing w:val="-2"/>
                <w:sz w:val="22"/>
                <w:szCs w:val="22"/>
                <w:lang w:val="en-US" w:eastAsia="zh-CN" w:bidi="hi-IN"/>
              </w:rPr>
              <w:t>до</w:t>
            </w:r>
            <w:proofErr w:type="spellEnd"/>
            <w:r w:rsidRPr="00596F7D">
              <w:rPr>
                <w:spacing w:val="-2"/>
                <w:sz w:val="22"/>
                <w:szCs w:val="22"/>
                <w:lang w:val="en-US" w:eastAsia="zh-CN" w:bidi="hi-IN"/>
              </w:rPr>
              <w:t xml:space="preserve"> 100%.</w:t>
            </w:r>
          </w:p>
          <w:p w14:paraId="1EE793F0" w14:textId="77777777" w:rsidR="00596F7D" w:rsidRPr="00596F7D" w:rsidRDefault="00596F7D" w:rsidP="00497AAB">
            <w:pPr>
              <w:suppressAutoHyphens/>
              <w:spacing w:line="100" w:lineRule="atLeast"/>
              <w:jc w:val="both"/>
              <w:rPr>
                <w:sz w:val="22"/>
                <w:szCs w:val="22"/>
                <w:lang w:val="en-US" w:eastAsia="zh-CN" w:bidi="hi-IN"/>
              </w:rPr>
            </w:pPr>
            <w:r w:rsidRPr="00596F7D">
              <w:rPr>
                <w:spacing w:val="-2"/>
                <w:sz w:val="22"/>
                <w:szCs w:val="22"/>
                <w:lang w:val="uk-UA" w:eastAsia="zh-CN" w:bidi="hi-IN"/>
              </w:rPr>
              <w:t xml:space="preserve">2. </w:t>
            </w:r>
            <w:r w:rsidRPr="00596F7D">
              <w:rPr>
                <w:sz w:val="22"/>
                <w:szCs w:val="22"/>
                <w:lang w:val="en-US" w:eastAsia="zh-CN" w:bidi="hi-IN"/>
              </w:rPr>
              <w:t xml:space="preserve">У </w:t>
            </w:r>
            <w:proofErr w:type="spellStart"/>
            <w:r w:rsidRPr="00596F7D">
              <w:rPr>
                <w:sz w:val="22"/>
                <w:szCs w:val="22"/>
                <w:lang w:val="en-US" w:eastAsia="zh-CN" w:bidi="hi-IN"/>
              </w:rPr>
              <w:t>складі</w:t>
            </w:r>
            <w:proofErr w:type="spellEnd"/>
            <w:r w:rsidRPr="00596F7D">
              <w:rPr>
                <w:sz w:val="22"/>
                <w:szCs w:val="22"/>
                <w:lang w:val="en-US" w:eastAsia="zh-CN" w:bidi="hi-IN"/>
              </w:rPr>
              <w:t xml:space="preserve"> </w:t>
            </w:r>
            <w:proofErr w:type="spellStart"/>
            <w:r w:rsidRPr="00596F7D">
              <w:rPr>
                <w:sz w:val="22"/>
                <w:szCs w:val="22"/>
                <w:lang w:val="en-US" w:eastAsia="zh-CN" w:bidi="hi-IN"/>
              </w:rPr>
              <w:t>засобу</w:t>
            </w:r>
            <w:proofErr w:type="spellEnd"/>
            <w:r w:rsidRPr="00596F7D">
              <w:rPr>
                <w:sz w:val="22"/>
                <w:szCs w:val="22"/>
                <w:lang w:val="en-US" w:eastAsia="zh-CN" w:bidi="hi-IN"/>
              </w:rPr>
              <w:t xml:space="preserve"> </w:t>
            </w:r>
            <w:proofErr w:type="spellStart"/>
            <w:r w:rsidRPr="00596F7D">
              <w:rPr>
                <w:sz w:val="22"/>
                <w:szCs w:val="22"/>
                <w:lang w:val="en-US" w:eastAsia="zh-CN" w:bidi="hi-IN"/>
              </w:rPr>
              <w:t>мають</w:t>
            </w:r>
            <w:proofErr w:type="spellEnd"/>
            <w:r w:rsidRPr="00596F7D">
              <w:rPr>
                <w:sz w:val="22"/>
                <w:szCs w:val="22"/>
                <w:lang w:val="en-US" w:eastAsia="zh-CN" w:bidi="hi-IN"/>
              </w:rPr>
              <w:t xml:space="preserve"> </w:t>
            </w:r>
            <w:proofErr w:type="spellStart"/>
            <w:r w:rsidRPr="00596F7D">
              <w:rPr>
                <w:sz w:val="22"/>
                <w:szCs w:val="22"/>
                <w:lang w:val="en-US" w:eastAsia="zh-CN" w:bidi="hi-IN"/>
              </w:rPr>
              <w:t>бути</w:t>
            </w:r>
            <w:proofErr w:type="spellEnd"/>
            <w:r w:rsidRPr="00596F7D">
              <w:rPr>
                <w:sz w:val="22"/>
                <w:szCs w:val="22"/>
                <w:lang w:val="en-US" w:eastAsia="zh-CN" w:bidi="hi-IN"/>
              </w:rPr>
              <w:t xml:space="preserve"> </w:t>
            </w:r>
            <w:proofErr w:type="spellStart"/>
            <w:r w:rsidRPr="00596F7D">
              <w:rPr>
                <w:sz w:val="22"/>
                <w:szCs w:val="22"/>
                <w:lang w:val="en-US" w:eastAsia="zh-CN" w:bidi="hi-IN"/>
              </w:rPr>
              <w:t>відсутні</w:t>
            </w:r>
            <w:proofErr w:type="spellEnd"/>
            <w:r w:rsidRPr="00596F7D">
              <w:rPr>
                <w:sz w:val="22"/>
                <w:szCs w:val="22"/>
                <w:lang w:val="en-US" w:eastAsia="zh-CN" w:bidi="hi-IN"/>
              </w:rPr>
              <w:t xml:space="preserve"> </w:t>
            </w:r>
            <w:proofErr w:type="spellStart"/>
            <w:r w:rsidRPr="00596F7D">
              <w:rPr>
                <w:spacing w:val="1"/>
                <w:sz w:val="22"/>
                <w:szCs w:val="22"/>
                <w:lang w:val="en-US" w:eastAsia="zh-CN" w:bidi="hi-IN"/>
              </w:rPr>
              <w:t>альдегіди</w:t>
            </w:r>
            <w:proofErr w:type="spellEnd"/>
            <w:r w:rsidRPr="00596F7D">
              <w:rPr>
                <w:spacing w:val="1"/>
                <w:sz w:val="22"/>
                <w:szCs w:val="22"/>
                <w:lang w:val="en-US" w:eastAsia="zh-CN" w:bidi="hi-IN"/>
              </w:rPr>
              <w:t xml:space="preserve">, </w:t>
            </w:r>
            <w:proofErr w:type="spellStart"/>
            <w:r w:rsidRPr="00596F7D">
              <w:rPr>
                <w:spacing w:val="1"/>
                <w:sz w:val="22"/>
                <w:szCs w:val="22"/>
                <w:lang w:val="en-US" w:eastAsia="zh-CN" w:bidi="hi-IN"/>
              </w:rPr>
              <w:t>надкислоти</w:t>
            </w:r>
            <w:proofErr w:type="spellEnd"/>
            <w:r w:rsidRPr="00596F7D">
              <w:rPr>
                <w:spacing w:val="1"/>
                <w:sz w:val="22"/>
                <w:szCs w:val="22"/>
                <w:lang w:val="en-US" w:eastAsia="zh-CN" w:bidi="hi-IN"/>
              </w:rPr>
              <w:t xml:space="preserve">, </w:t>
            </w:r>
            <w:proofErr w:type="spellStart"/>
            <w:r w:rsidRPr="00596F7D">
              <w:rPr>
                <w:spacing w:val="-2"/>
                <w:sz w:val="22"/>
                <w:szCs w:val="22"/>
                <w:lang w:val="en-US" w:eastAsia="zh-CN" w:bidi="hi-IN"/>
              </w:rPr>
              <w:t>бігуаніди</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гуанідини</w:t>
            </w:r>
            <w:proofErr w:type="spellEnd"/>
            <w:r w:rsidRPr="00596F7D">
              <w:rPr>
                <w:spacing w:val="-2"/>
                <w:sz w:val="22"/>
                <w:szCs w:val="22"/>
                <w:lang w:val="en-US" w:eastAsia="zh-CN" w:bidi="hi-IN"/>
              </w:rPr>
              <w:t xml:space="preserve">, ПГМГ, </w:t>
            </w:r>
            <w:proofErr w:type="spellStart"/>
            <w:r w:rsidRPr="00596F7D">
              <w:rPr>
                <w:spacing w:val="1"/>
                <w:sz w:val="22"/>
                <w:szCs w:val="22"/>
                <w:lang w:val="en-US" w:eastAsia="zh-CN" w:bidi="hi-IN"/>
              </w:rPr>
              <w:t>спирти</w:t>
            </w:r>
            <w:proofErr w:type="spellEnd"/>
            <w:r w:rsidRPr="00596F7D">
              <w:rPr>
                <w:spacing w:val="1"/>
                <w:sz w:val="22"/>
                <w:szCs w:val="22"/>
                <w:lang w:val="en-US" w:eastAsia="zh-CN" w:bidi="hi-IN"/>
              </w:rPr>
              <w:t xml:space="preserve">, </w:t>
            </w:r>
            <w:proofErr w:type="spellStart"/>
            <w:r w:rsidRPr="00596F7D">
              <w:rPr>
                <w:spacing w:val="1"/>
                <w:sz w:val="22"/>
                <w:szCs w:val="22"/>
                <w:lang w:val="en-US" w:eastAsia="zh-CN" w:bidi="hi-IN"/>
              </w:rPr>
              <w:t>феноли</w:t>
            </w:r>
            <w:proofErr w:type="spellEnd"/>
            <w:r w:rsidRPr="00596F7D">
              <w:rPr>
                <w:spacing w:val="1"/>
                <w:sz w:val="22"/>
                <w:szCs w:val="22"/>
                <w:lang w:val="en-US" w:eastAsia="zh-CN" w:bidi="hi-IN"/>
              </w:rPr>
              <w:t xml:space="preserve">, </w:t>
            </w:r>
            <w:proofErr w:type="spellStart"/>
            <w:r w:rsidRPr="00596F7D">
              <w:rPr>
                <w:sz w:val="22"/>
                <w:szCs w:val="22"/>
                <w:lang w:val="en-US" w:eastAsia="zh-CN" w:bidi="hi-IN"/>
              </w:rPr>
              <w:t>активний</w:t>
            </w:r>
            <w:proofErr w:type="spellEnd"/>
            <w:r w:rsidRPr="00596F7D">
              <w:rPr>
                <w:sz w:val="22"/>
                <w:szCs w:val="22"/>
                <w:lang w:val="en-US" w:eastAsia="zh-CN" w:bidi="hi-IN"/>
              </w:rPr>
              <w:t xml:space="preserve"> </w:t>
            </w:r>
            <w:proofErr w:type="spellStart"/>
            <w:r w:rsidRPr="00596F7D">
              <w:rPr>
                <w:sz w:val="22"/>
                <w:szCs w:val="22"/>
                <w:lang w:val="en-US" w:eastAsia="zh-CN" w:bidi="hi-IN"/>
              </w:rPr>
              <w:t>хлор</w:t>
            </w:r>
            <w:proofErr w:type="spellEnd"/>
            <w:r w:rsidRPr="00596F7D">
              <w:rPr>
                <w:sz w:val="22"/>
                <w:szCs w:val="22"/>
                <w:lang w:val="en-US" w:eastAsia="zh-CN" w:bidi="hi-IN"/>
              </w:rPr>
              <w:t xml:space="preserve">, </w:t>
            </w:r>
            <w:proofErr w:type="spellStart"/>
            <w:r w:rsidRPr="00596F7D">
              <w:rPr>
                <w:sz w:val="22"/>
                <w:szCs w:val="22"/>
                <w:lang w:val="en-US" w:eastAsia="zh-CN" w:bidi="hi-IN"/>
              </w:rPr>
              <w:t>кисень</w:t>
            </w:r>
            <w:proofErr w:type="spellEnd"/>
            <w:r w:rsidRPr="00596F7D">
              <w:rPr>
                <w:sz w:val="22"/>
                <w:szCs w:val="22"/>
                <w:lang w:val="en-US" w:eastAsia="zh-CN" w:bidi="hi-IN"/>
              </w:rPr>
              <w:t xml:space="preserve">, </w:t>
            </w:r>
            <w:proofErr w:type="spellStart"/>
            <w:r w:rsidRPr="00596F7D">
              <w:rPr>
                <w:sz w:val="22"/>
                <w:szCs w:val="22"/>
                <w:lang w:val="en-US" w:eastAsia="zh-CN" w:bidi="hi-IN"/>
              </w:rPr>
              <w:t>леткі</w:t>
            </w:r>
            <w:proofErr w:type="spellEnd"/>
            <w:r w:rsidRPr="00596F7D">
              <w:rPr>
                <w:sz w:val="22"/>
                <w:szCs w:val="22"/>
                <w:lang w:val="en-US" w:eastAsia="zh-CN" w:bidi="hi-IN"/>
              </w:rPr>
              <w:t xml:space="preserve"> </w:t>
            </w:r>
            <w:proofErr w:type="spellStart"/>
            <w:r w:rsidRPr="00596F7D">
              <w:rPr>
                <w:sz w:val="22"/>
                <w:szCs w:val="22"/>
                <w:lang w:val="en-US" w:eastAsia="zh-CN" w:bidi="hi-IN"/>
              </w:rPr>
              <w:t>та</w:t>
            </w:r>
            <w:proofErr w:type="spellEnd"/>
            <w:r w:rsidRPr="00596F7D">
              <w:rPr>
                <w:sz w:val="22"/>
                <w:szCs w:val="22"/>
                <w:lang w:val="en-US" w:eastAsia="zh-CN" w:bidi="hi-IN"/>
              </w:rPr>
              <w:t xml:space="preserve"> </w:t>
            </w:r>
            <w:proofErr w:type="spellStart"/>
            <w:r w:rsidRPr="00596F7D">
              <w:rPr>
                <w:sz w:val="22"/>
                <w:szCs w:val="22"/>
                <w:lang w:val="en-US" w:eastAsia="zh-CN" w:bidi="hi-IN"/>
              </w:rPr>
              <w:t>екологічно</w:t>
            </w:r>
            <w:proofErr w:type="spellEnd"/>
            <w:r w:rsidRPr="00596F7D">
              <w:rPr>
                <w:sz w:val="22"/>
                <w:szCs w:val="22"/>
                <w:lang w:val="en-US" w:eastAsia="zh-CN" w:bidi="hi-IN"/>
              </w:rPr>
              <w:t xml:space="preserve"> </w:t>
            </w:r>
            <w:proofErr w:type="spellStart"/>
            <w:r w:rsidRPr="00596F7D">
              <w:rPr>
                <w:sz w:val="22"/>
                <w:szCs w:val="22"/>
                <w:lang w:val="en-US" w:eastAsia="zh-CN" w:bidi="hi-IN"/>
              </w:rPr>
              <w:t>несприятливі</w:t>
            </w:r>
            <w:proofErr w:type="spellEnd"/>
            <w:r w:rsidRPr="00596F7D">
              <w:rPr>
                <w:sz w:val="22"/>
                <w:szCs w:val="22"/>
                <w:lang w:val="en-US" w:eastAsia="zh-CN" w:bidi="hi-IN"/>
              </w:rPr>
              <w:t xml:space="preserve"> </w:t>
            </w:r>
            <w:proofErr w:type="spellStart"/>
            <w:r w:rsidRPr="00596F7D">
              <w:rPr>
                <w:sz w:val="22"/>
                <w:szCs w:val="22"/>
                <w:lang w:val="en-US" w:eastAsia="zh-CN" w:bidi="hi-IN"/>
              </w:rPr>
              <w:t>компоненти</w:t>
            </w:r>
            <w:proofErr w:type="spellEnd"/>
            <w:r w:rsidRPr="00596F7D">
              <w:rPr>
                <w:sz w:val="22"/>
                <w:szCs w:val="22"/>
                <w:lang w:val="uk-UA" w:eastAsia="zh-CN" w:bidi="hi-IN"/>
              </w:rPr>
              <w:t>, інші четвертинні амонійні сполуки</w:t>
            </w:r>
            <w:r w:rsidRPr="00596F7D">
              <w:rPr>
                <w:sz w:val="22"/>
                <w:szCs w:val="22"/>
                <w:lang w:val="en-US" w:eastAsia="zh-CN" w:bidi="hi-IN"/>
              </w:rPr>
              <w:t xml:space="preserve"> (</w:t>
            </w:r>
            <w:r w:rsidRPr="00596F7D">
              <w:rPr>
                <w:sz w:val="22"/>
                <w:szCs w:val="22"/>
                <w:lang w:val="uk-UA" w:eastAsia="zh-CN" w:bidi="hi-IN"/>
              </w:rPr>
              <w:t>ЧАС)</w:t>
            </w:r>
            <w:r w:rsidRPr="00596F7D">
              <w:rPr>
                <w:sz w:val="22"/>
                <w:szCs w:val="22"/>
                <w:lang w:val="en-US" w:eastAsia="zh-CN" w:bidi="hi-IN"/>
              </w:rPr>
              <w:t>;</w:t>
            </w:r>
          </w:p>
          <w:p w14:paraId="35232E70" w14:textId="77777777" w:rsidR="00596F7D" w:rsidRPr="00596F7D" w:rsidRDefault="00596F7D" w:rsidP="00497AAB">
            <w:pPr>
              <w:suppressAutoHyphens/>
              <w:spacing w:line="100" w:lineRule="atLeast"/>
              <w:jc w:val="both"/>
              <w:rPr>
                <w:spacing w:val="-2"/>
                <w:sz w:val="22"/>
                <w:szCs w:val="22"/>
                <w:lang w:val="uk-UA" w:eastAsia="zh-CN" w:bidi="hi-IN"/>
              </w:rPr>
            </w:pPr>
            <w:r w:rsidRPr="00596F7D">
              <w:rPr>
                <w:spacing w:val="-2"/>
                <w:sz w:val="22"/>
                <w:szCs w:val="22"/>
                <w:lang w:val="uk-UA" w:eastAsia="zh-CN" w:bidi="hi-IN"/>
              </w:rPr>
              <w:t>3. В складі засобу повинні бути дві активно діючі речовини</w:t>
            </w:r>
            <w:r w:rsidRPr="00596F7D">
              <w:rPr>
                <w:spacing w:val="-2"/>
                <w:sz w:val="22"/>
                <w:szCs w:val="22"/>
                <w:lang w:eastAsia="zh-CN" w:bidi="hi-IN"/>
              </w:rPr>
              <w:t>;</w:t>
            </w:r>
          </w:p>
          <w:p w14:paraId="21B946C5" w14:textId="77777777" w:rsidR="00596F7D" w:rsidRPr="00596F7D" w:rsidRDefault="00596F7D" w:rsidP="00497AAB">
            <w:pPr>
              <w:suppressAutoHyphens/>
              <w:spacing w:line="100" w:lineRule="atLeast"/>
              <w:jc w:val="both"/>
              <w:rPr>
                <w:sz w:val="22"/>
                <w:szCs w:val="22"/>
                <w:lang w:val="en-US" w:eastAsia="zh-CN" w:bidi="hi-IN"/>
              </w:rPr>
            </w:pPr>
            <w:r w:rsidRPr="00596F7D">
              <w:rPr>
                <w:sz w:val="22"/>
                <w:szCs w:val="22"/>
                <w:lang w:val="uk-UA" w:eastAsia="zh-CN" w:bidi="hi-IN"/>
              </w:rPr>
              <w:t xml:space="preserve">4. </w:t>
            </w:r>
            <w:proofErr w:type="spellStart"/>
            <w:r w:rsidRPr="00596F7D">
              <w:rPr>
                <w:sz w:val="22"/>
                <w:szCs w:val="22"/>
                <w:lang w:val="en-US" w:eastAsia="zh-CN" w:bidi="hi-IN"/>
              </w:rPr>
              <w:t>Сумісність</w:t>
            </w:r>
            <w:proofErr w:type="spellEnd"/>
            <w:r w:rsidRPr="00596F7D">
              <w:rPr>
                <w:sz w:val="22"/>
                <w:szCs w:val="22"/>
                <w:lang w:val="en-US" w:eastAsia="zh-CN" w:bidi="hi-IN"/>
              </w:rPr>
              <w:t xml:space="preserve"> </w:t>
            </w:r>
            <w:proofErr w:type="spellStart"/>
            <w:r w:rsidRPr="00596F7D">
              <w:rPr>
                <w:sz w:val="22"/>
                <w:szCs w:val="22"/>
                <w:lang w:val="en-US" w:eastAsia="zh-CN" w:bidi="hi-IN"/>
              </w:rPr>
              <w:t>засобу</w:t>
            </w:r>
            <w:proofErr w:type="spellEnd"/>
            <w:r w:rsidRPr="00596F7D">
              <w:rPr>
                <w:sz w:val="22"/>
                <w:szCs w:val="22"/>
                <w:lang w:val="en-US" w:eastAsia="zh-CN" w:bidi="hi-IN"/>
              </w:rPr>
              <w:t xml:space="preserve"> з </w:t>
            </w:r>
            <w:proofErr w:type="spellStart"/>
            <w:r w:rsidRPr="00596F7D">
              <w:rPr>
                <w:sz w:val="22"/>
                <w:szCs w:val="22"/>
                <w:lang w:val="en-US" w:eastAsia="zh-CN" w:bidi="hi-IN"/>
              </w:rPr>
              <w:t>різними</w:t>
            </w:r>
            <w:proofErr w:type="spellEnd"/>
            <w:r w:rsidRPr="00596F7D">
              <w:rPr>
                <w:sz w:val="22"/>
                <w:szCs w:val="22"/>
                <w:lang w:val="en-US" w:eastAsia="zh-CN" w:bidi="hi-IN"/>
              </w:rPr>
              <w:t xml:space="preserve"> </w:t>
            </w:r>
            <w:proofErr w:type="spellStart"/>
            <w:r w:rsidRPr="00596F7D">
              <w:rPr>
                <w:sz w:val="22"/>
                <w:szCs w:val="22"/>
                <w:lang w:val="en-US" w:eastAsia="zh-CN" w:bidi="hi-IN"/>
              </w:rPr>
              <w:t>матеріалами</w:t>
            </w:r>
            <w:proofErr w:type="spellEnd"/>
            <w:r w:rsidRPr="00596F7D">
              <w:rPr>
                <w:sz w:val="22"/>
                <w:szCs w:val="22"/>
                <w:lang w:val="en-US" w:eastAsia="zh-CN" w:bidi="hi-IN"/>
              </w:rPr>
              <w:t xml:space="preserve">, </w:t>
            </w:r>
            <w:proofErr w:type="spellStart"/>
            <w:r w:rsidRPr="00596F7D">
              <w:rPr>
                <w:sz w:val="22"/>
                <w:szCs w:val="22"/>
                <w:lang w:val="en-US" w:eastAsia="zh-CN" w:bidi="hi-IN"/>
              </w:rPr>
              <w:t>відсутність</w:t>
            </w:r>
            <w:proofErr w:type="spellEnd"/>
            <w:r w:rsidRPr="00596F7D">
              <w:rPr>
                <w:sz w:val="22"/>
                <w:szCs w:val="22"/>
                <w:lang w:val="en-US" w:eastAsia="zh-CN" w:bidi="hi-IN"/>
              </w:rPr>
              <w:t xml:space="preserve"> </w:t>
            </w:r>
            <w:proofErr w:type="spellStart"/>
            <w:r w:rsidRPr="00596F7D">
              <w:rPr>
                <w:sz w:val="22"/>
                <w:szCs w:val="22"/>
                <w:lang w:val="en-US" w:eastAsia="zh-CN" w:bidi="hi-IN"/>
              </w:rPr>
              <w:t>корозійної</w:t>
            </w:r>
            <w:proofErr w:type="spellEnd"/>
            <w:r w:rsidRPr="00596F7D">
              <w:rPr>
                <w:sz w:val="22"/>
                <w:szCs w:val="22"/>
                <w:lang w:val="en-US" w:eastAsia="zh-CN" w:bidi="hi-IN"/>
              </w:rPr>
              <w:t xml:space="preserve"> </w:t>
            </w:r>
            <w:r w:rsidRPr="00596F7D">
              <w:rPr>
                <w:sz w:val="22"/>
                <w:szCs w:val="22"/>
                <w:lang w:val="uk-UA" w:eastAsia="zh-CN" w:bidi="hi-IN"/>
              </w:rPr>
              <w:t xml:space="preserve">та/або </w:t>
            </w:r>
            <w:proofErr w:type="spellStart"/>
            <w:r w:rsidRPr="00596F7D">
              <w:rPr>
                <w:sz w:val="22"/>
                <w:szCs w:val="22"/>
                <w:lang w:val="en-US" w:eastAsia="zh-CN" w:bidi="hi-IN"/>
              </w:rPr>
              <w:t>іншої</w:t>
            </w:r>
            <w:proofErr w:type="spellEnd"/>
            <w:r w:rsidRPr="00596F7D">
              <w:rPr>
                <w:sz w:val="22"/>
                <w:szCs w:val="22"/>
                <w:lang w:val="en-US" w:eastAsia="zh-CN" w:bidi="hi-IN"/>
              </w:rPr>
              <w:t xml:space="preserve"> </w:t>
            </w:r>
            <w:proofErr w:type="spellStart"/>
            <w:r w:rsidRPr="00596F7D">
              <w:rPr>
                <w:sz w:val="22"/>
                <w:szCs w:val="22"/>
                <w:lang w:val="en-US" w:eastAsia="zh-CN" w:bidi="hi-IN"/>
              </w:rPr>
              <w:t>пошкоджуючої</w:t>
            </w:r>
            <w:proofErr w:type="spellEnd"/>
            <w:r w:rsidRPr="00596F7D">
              <w:rPr>
                <w:sz w:val="22"/>
                <w:szCs w:val="22"/>
                <w:lang w:val="en-US" w:eastAsia="zh-CN" w:bidi="hi-IN"/>
              </w:rPr>
              <w:t xml:space="preserve"> </w:t>
            </w:r>
            <w:proofErr w:type="spellStart"/>
            <w:r w:rsidRPr="00596F7D">
              <w:rPr>
                <w:sz w:val="22"/>
                <w:szCs w:val="22"/>
                <w:lang w:val="en-US" w:eastAsia="zh-CN" w:bidi="hi-IN"/>
              </w:rPr>
              <w:t>дії</w:t>
            </w:r>
            <w:proofErr w:type="spellEnd"/>
            <w:r w:rsidRPr="00596F7D">
              <w:rPr>
                <w:sz w:val="22"/>
                <w:szCs w:val="22"/>
                <w:lang w:val="en-US" w:eastAsia="zh-CN" w:bidi="hi-IN"/>
              </w:rPr>
              <w:t xml:space="preserve"> </w:t>
            </w:r>
            <w:proofErr w:type="spellStart"/>
            <w:r w:rsidRPr="00596F7D">
              <w:rPr>
                <w:sz w:val="22"/>
                <w:szCs w:val="22"/>
                <w:lang w:val="en-US" w:eastAsia="zh-CN" w:bidi="hi-IN"/>
              </w:rPr>
              <w:t>на</w:t>
            </w:r>
            <w:proofErr w:type="spellEnd"/>
            <w:r w:rsidRPr="00596F7D">
              <w:rPr>
                <w:sz w:val="22"/>
                <w:szCs w:val="22"/>
                <w:lang w:val="en-US" w:eastAsia="zh-CN" w:bidi="hi-IN"/>
              </w:rPr>
              <w:t xml:space="preserve"> </w:t>
            </w:r>
            <w:proofErr w:type="spellStart"/>
            <w:r w:rsidRPr="00596F7D">
              <w:rPr>
                <w:sz w:val="22"/>
                <w:szCs w:val="22"/>
                <w:lang w:val="en-US" w:eastAsia="zh-CN" w:bidi="hi-IN"/>
              </w:rPr>
              <w:t>матеріали</w:t>
            </w:r>
            <w:proofErr w:type="spellEnd"/>
            <w:r w:rsidRPr="00596F7D">
              <w:rPr>
                <w:sz w:val="22"/>
                <w:szCs w:val="22"/>
                <w:lang w:val="en-US" w:eastAsia="zh-CN" w:bidi="hi-IN"/>
              </w:rPr>
              <w:t xml:space="preserve"> </w:t>
            </w:r>
            <w:proofErr w:type="spellStart"/>
            <w:r w:rsidRPr="00596F7D">
              <w:rPr>
                <w:sz w:val="22"/>
                <w:szCs w:val="22"/>
                <w:lang w:val="en-US" w:eastAsia="zh-CN" w:bidi="hi-IN"/>
              </w:rPr>
              <w:t>оброблюваних</w:t>
            </w:r>
            <w:proofErr w:type="spellEnd"/>
            <w:r w:rsidRPr="00596F7D">
              <w:rPr>
                <w:sz w:val="22"/>
                <w:szCs w:val="22"/>
                <w:lang w:val="en-US" w:eastAsia="zh-CN" w:bidi="hi-IN"/>
              </w:rPr>
              <w:t xml:space="preserve"> </w:t>
            </w:r>
            <w:proofErr w:type="spellStart"/>
            <w:r w:rsidRPr="00596F7D">
              <w:rPr>
                <w:sz w:val="22"/>
                <w:szCs w:val="22"/>
                <w:lang w:val="en-US" w:eastAsia="zh-CN" w:bidi="hi-IN"/>
              </w:rPr>
              <w:t>об'єктів</w:t>
            </w:r>
            <w:proofErr w:type="spellEnd"/>
            <w:r w:rsidRPr="00596F7D">
              <w:rPr>
                <w:sz w:val="22"/>
                <w:szCs w:val="22"/>
                <w:lang w:val="en-US" w:eastAsia="zh-CN" w:bidi="hi-IN"/>
              </w:rPr>
              <w:t>;</w:t>
            </w:r>
          </w:p>
          <w:p w14:paraId="5BDCC35D" w14:textId="77777777" w:rsidR="00596F7D" w:rsidRPr="00596F7D" w:rsidRDefault="00596F7D" w:rsidP="00497AAB">
            <w:pPr>
              <w:suppressAutoHyphens/>
              <w:spacing w:line="100" w:lineRule="atLeast"/>
              <w:jc w:val="both"/>
              <w:rPr>
                <w:spacing w:val="-2"/>
                <w:sz w:val="22"/>
                <w:szCs w:val="22"/>
                <w:lang w:val="uk-UA" w:eastAsia="zh-CN" w:bidi="hi-IN"/>
              </w:rPr>
            </w:pPr>
            <w:r w:rsidRPr="00596F7D">
              <w:rPr>
                <w:sz w:val="22"/>
                <w:szCs w:val="22"/>
                <w:lang w:val="uk-UA" w:eastAsia="zh-CN" w:bidi="hi-IN"/>
              </w:rPr>
              <w:t>5</w:t>
            </w:r>
            <w:r w:rsidRPr="00596F7D">
              <w:rPr>
                <w:sz w:val="22"/>
                <w:szCs w:val="22"/>
                <w:lang w:val="en-US" w:eastAsia="zh-CN" w:bidi="hi-IN"/>
              </w:rPr>
              <w:t xml:space="preserve">. 4 </w:t>
            </w:r>
            <w:proofErr w:type="spellStart"/>
            <w:r w:rsidRPr="00596F7D">
              <w:rPr>
                <w:sz w:val="22"/>
                <w:szCs w:val="22"/>
                <w:lang w:val="en-US" w:eastAsia="zh-CN" w:bidi="hi-IN"/>
              </w:rPr>
              <w:t>клас</w:t>
            </w:r>
            <w:proofErr w:type="spellEnd"/>
            <w:r w:rsidRPr="00596F7D">
              <w:rPr>
                <w:sz w:val="22"/>
                <w:szCs w:val="22"/>
                <w:lang w:val="en-US" w:eastAsia="zh-CN" w:bidi="hi-IN"/>
              </w:rPr>
              <w:t xml:space="preserve"> </w:t>
            </w:r>
            <w:proofErr w:type="spellStart"/>
            <w:r w:rsidRPr="00596F7D">
              <w:rPr>
                <w:sz w:val="22"/>
                <w:szCs w:val="22"/>
                <w:lang w:val="en-US" w:eastAsia="zh-CN" w:bidi="hi-IN"/>
              </w:rPr>
              <w:t>небезпеки</w:t>
            </w:r>
            <w:proofErr w:type="spellEnd"/>
            <w:r w:rsidRPr="00596F7D">
              <w:rPr>
                <w:sz w:val="22"/>
                <w:szCs w:val="22"/>
                <w:lang w:val="en-US" w:eastAsia="zh-CN" w:bidi="hi-IN"/>
              </w:rPr>
              <w:t xml:space="preserve"> (</w:t>
            </w:r>
            <w:proofErr w:type="spellStart"/>
            <w:r w:rsidRPr="00596F7D">
              <w:rPr>
                <w:sz w:val="22"/>
                <w:szCs w:val="22"/>
                <w:lang w:val="en-US" w:eastAsia="zh-CN" w:bidi="hi-IN"/>
              </w:rPr>
              <w:t>мало</w:t>
            </w:r>
            <w:proofErr w:type="spellEnd"/>
            <w:r w:rsidRPr="00596F7D">
              <w:rPr>
                <w:sz w:val="22"/>
                <w:szCs w:val="22"/>
                <w:lang w:val="en-US" w:eastAsia="zh-CN" w:bidi="hi-IN"/>
              </w:rPr>
              <w:t xml:space="preserve"> </w:t>
            </w:r>
            <w:proofErr w:type="spellStart"/>
            <w:r w:rsidRPr="00596F7D">
              <w:rPr>
                <w:sz w:val="22"/>
                <w:szCs w:val="22"/>
                <w:lang w:val="en-US" w:eastAsia="zh-CN" w:bidi="hi-IN"/>
              </w:rPr>
              <w:t>токсична</w:t>
            </w:r>
            <w:proofErr w:type="spellEnd"/>
            <w:r w:rsidRPr="00596F7D">
              <w:rPr>
                <w:sz w:val="22"/>
                <w:szCs w:val="22"/>
                <w:lang w:val="uk-UA" w:eastAsia="zh-CN" w:bidi="hi-IN"/>
              </w:rPr>
              <w:t>/небезпечна</w:t>
            </w:r>
            <w:r w:rsidRPr="00596F7D">
              <w:rPr>
                <w:sz w:val="22"/>
                <w:szCs w:val="22"/>
                <w:lang w:val="en-US" w:eastAsia="zh-CN" w:bidi="hi-IN"/>
              </w:rPr>
              <w:t xml:space="preserve"> </w:t>
            </w:r>
            <w:proofErr w:type="spellStart"/>
            <w:r w:rsidRPr="00596F7D">
              <w:rPr>
                <w:sz w:val="22"/>
                <w:szCs w:val="22"/>
                <w:lang w:val="en-US" w:eastAsia="zh-CN" w:bidi="hi-IN"/>
              </w:rPr>
              <w:t>речовина</w:t>
            </w:r>
            <w:proofErr w:type="spellEnd"/>
            <w:r w:rsidRPr="00596F7D">
              <w:rPr>
                <w:sz w:val="22"/>
                <w:szCs w:val="22"/>
                <w:lang w:val="en-US" w:eastAsia="zh-CN" w:bidi="hi-IN"/>
              </w:rPr>
              <w:t xml:space="preserve">) </w:t>
            </w:r>
            <w:proofErr w:type="spellStart"/>
            <w:r w:rsidRPr="00596F7D">
              <w:rPr>
                <w:sz w:val="22"/>
                <w:szCs w:val="22"/>
                <w:lang w:val="en-US" w:eastAsia="zh-CN" w:bidi="hi-IN"/>
              </w:rPr>
              <w:t>за</w:t>
            </w:r>
            <w:proofErr w:type="spellEnd"/>
            <w:r w:rsidRPr="00596F7D">
              <w:rPr>
                <w:sz w:val="22"/>
                <w:szCs w:val="22"/>
                <w:lang w:val="en-US" w:eastAsia="zh-CN" w:bidi="hi-IN"/>
              </w:rPr>
              <w:t xml:space="preserve"> ГОСТ 12.1.007-76 </w:t>
            </w:r>
            <w:proofErr w:type="spellStart"/>
            <w:r w:rsidRPr="00596F7D">
              <w:rPr>
                <w:sz w:val="22"/>
                <w:szCs w:val="22"/>
                <w:lang w:val="en-US" w:eastAsia="zh-CN" w:bidi="hi-IN"/>
              </w:rPr>
              <w:t>при</w:t>
            </w:r>
            <w:proofErr w:type="spellEnd"/>
            <w:r w:rsidRPr="00596F7D">
              <w:rPr>
                <w:sz w:val="22"/>
                <w:szCs w:val="22"/>
                <w:lang w:val="en-US" w:eastAsia="zh-CN" w:bidi="hi-IN"/>
              </w:rPr>
              <w:t xml:space="preserve"> </w:t>
            </w:r>
            <w:proofErr w:type="spellStart"/>
            <w:r w:rsidRPr="00596F7D">
              <w:rPr>
                <w:sz w:val="22"/>
                <w:szCs w:val="22"/>
                <w:lang w:val="en-US" w:eastAsia="zh-CN" w:bidi="hi-IN"/>
              </w:rPr>
              <w:t>нанесенні</w:t>
            </w:r>
            <w:proofErr w:type="spellEnd"/>
            <w:r w:rsidRPr="00596F7D">
              <w:rPr>
                <w:sz w:val="22"/>
                <w:szCs w:val="22"/>
                <w:lang w:val="en-US" w:eastAsia="zh-CN" w:bidi="hi-IN"/>
              </w:rPr>
              <w:t xml:space="preserve"> </w:t>
            </w:r>
            <w:proofErr w:type="spellStart"/>
            <w:r w:rsidRPr="00596F7D">
              <w:rPr>
                <w:sz w:val="22"/>
                <w:szCs w:val="22"/>
                <w:lang w:val="en-US" w:eastAsia="zh-CN" w:bidi="hi-IN"/>
              </w:rPr>
              <w:t>на</w:t>
            </w:r>
            <w:proofErr w:type="spellEnd"/>
            <w:r w:rsidRPr="00596F7D">
              <w:rPr>
                <w:sz w:val="22"/>
                <w:szCs w:val="22"/>
                <w:lang w:val="en-US" w:eastAsia="zh-CN" w:bidi="hi-IN"/>
              </w:rPr>
              <w:t xml:space="preserve"> </w:t>
            </w:r>
            <w:proofErr w:type="spellStart"/>
            <w:r w:rsidRPr="00596F7D">
              <w:rPr>
                <w:sz w:val="22"/>
                <w:szCs w:val="22"/>
                <w:lang w:val="en-US" w:eastAsia="zh-CN" w:bidi="hi-IN"/>
              </w:rPr>
              <w:t>шкіру</w:t>
            </w:r>
            <w:proofErr w:type="spellEnd"/>
            <w:r w:rsidRPr="00596F7D">
              <w:rPr>
                <w:sz w:val="22"/>
                <w:szCs w:val="22"/>
                <w:lang w:eastAsia="zh-CN" w:bidi="hi-IN"/>
              </w:rPr>
              <w:t>;</w:t>
            </w:r>
          </w:p>
          <w:p w14:paraId="3F3FB1C8" w14:textId="77777777" w:rsidR="00596F7D" w:rsidRPr="00596F7D" w:rsidRDefault="00596F7D" w:rsidP="00497AAB">
            <w:pPr>
              <w:suppressAutoHyphens/>
              <w:spacing w:line="100" w:lineRule="atLeast"/>
              <w:jc w:val="both"/>
              <w:rPr>
                <w:sz w:val="22"/>
                <w:szCs w:val="22"/>
                <w:lang w:val="en-US" w:eastAsia="zh-CN" w:bidi="hi-IN"/>
              </w:rPr>
            </w:pPr>
            <w:r w:rsidRPr="00596F7D">
              <w:rPr>
                <w:sz w:val="22"/>
                <w:szCs w:val="22"/>
                <w:lang w:val="uk-UA" w:eastAsia="zh-CN" w:bidi="hi-IN"/>
              </w:rPr>
              <w:t>6</w:t>
            </w:r>
            <w:r w:rsidRPr="00596F7D">
              <w:rPr>
                <w:sz w:val="22"/>
                <w:szCs w:val="22"/>
                <w:lang w:val="en-US" w:eastAsia="zh-CN" w:bidi="hi-IN"/>
              </w:rPr>
              <w:t xml:space="preserve">. </w:t>
            </w:r>
            <w:proofErr w:type="spellStart"/>
            <w:r w:rsidRPr="00596F7D">
              <w:rPr>
                <w:sz w:val="22"/>
                <w:szCs w:val="22"/>
                <w:lang w:val="en-US" w:eastAsia="zh-CN" w:bidi="hi-IN"/>
              </w:rPr>
              <w:t>Наявність</w:t>
            </w:r>
            <w:proofErr w:type="spellEnd"/>
            <w:r w:rsidRPr="00596F7D">
              <w:rPr>
                <w:sz w:val="22"/>
                <w:szCs w:val="22"/>
                <w:lang w:val="en-US" w:eastAsia="zh-CN" w:bidi="hi-IN"/>
              </w:rPr>
              <w:t xml:space="preserve"> у </w:t>
            </w:r>
            <w:proofErr w:type="spellStart"/>
            <w:r w:rsidRPr="00596F7D">
              <w:rPr>
                <w:sz w:val="22"/>
                <w:szCs w:val="22"/>
                <w:lang w:val="en-US" w:eastAsia="zh-CN" w:bidi="hi-IN"/>
              </w:rPr>
              <w:t>робочих</w:t>
            </w:r>
            <w:proofErr w:type="spellEnd"/>
            <w:r w:rsidRPr="00596F7D">
              <w:rPr>
                <w:sz w:val="22"/>
                <w:szCs w:val="22"/>
                <w:lang w:val="en-US" w:eastAsia="zh-CN" w:bidi="hi-IN"/>
              </w:rPr>
              <w:t xml:space="preserve"> </w:t>
            </w:r>
            <w:proofErr w:type="spellStart"/>
            <w:r w:rsidRPr="00596F7D">
              <w:rPr>
                <w:sz w:val="22"/>
                <w:szCs w:val="22"/>
                <w:lang w:val="en-US" w:eastAsia="zh-CN" w:bidi="hi-IN"/>
              </w:rPr>
              <w:t>розчинів</w:t>
            </w:r>
            <w:proofErr w:type="spellEnd"/>
            <w:r w:rsidRPr="00596F7D">
              <w:rPr>
                <w:sz w:val="22"/>
                <w:szCs w:val="22"/>
                <w:lang w:val="en-US" w:eastAsia="zh-CN" w:bidi="hi-IN"/>
              </w:rPr>
              <w:t xml:space="preserve"> </w:t>
            </w:r>
            <w:proofErr w:type="spellStart"/>
            <w:r w:rsidRPr="00596F7D">
              <w:rPr>
                <w:sz w:val="22"/>
                <w:szCs w:val="22"/>
                <w:lang w:val="en-US" w:eastAsia="zh-CN" w:bidi="hi-IN"/>
              </w:rPr>
              <w:t>мийних</w:t>
            </w:r>
            <w:proofErr w:type="spellEnd"/>
            <w:r w:rsidRPr="00596F7D">
              <w:rPr>
                <w:sz w:val="22"/>
                <w:szCs w:val="22"/>
                <w:lang w:val="en-US" w:eastAsia="zh-CN" w:bidi="hi-IN"/>
              </w:rPr>
              <w:t xml:space="preserve"> і </w:t>
            </w:r>
            <w:proofErr w:type="spellStart"/>
            <w:r w:rsidRPr="00596F7D">
              <w:rPr>
                <w:sz w:val="22"/>
                <w:szCs w:val="22"/>
                <w:lang w:val="en-US" w:eastAsia="zh-CN" w:bidi="hi-IN"/>
              </w:rPr>
              <w:t>дезодоруючих</w:t>
            </w:r>
            <w:proofErr w:type="spellEnd"/>
            <w:r w:rsidRPr="00596F7D">
              <w:rPr>
                <w:sz w:val="22"/>
                <w:szCs w:val="22"/>
                <w:lang w:val="en-US" w:eastAsia="zh-CN" w:bidi="hi-IN"/>
              </w:rPr>
              <w:t xml:space="preserve"> </w:t>
            </w:r>
            <w:proofErr w:type="spellStart"/>
            <w:r w:rsidRPr="00596F7D">
              <w:rPr>
                <w:sz w:val="22"/>
                <w:szCs w:val="22"/>
                <w:lang w:val="en-US" w:eastAsia="zh-CN" w:bidi="hi-IN"/>
              </w:rPr>
              <w:t>властивостей</w:t>
            </w:r>
            <w:proofErr w:type="spellEnd"/>
            <w:r w:rsidRPr="00596F7D">
              <w:rPr>
                <w:sz w:val="22"/>
                <w:szCs w:val="22"/>
                <w:lang w:val="en-US" w:eastAsia="zh-CN" w:bidi="hi-IN"/>
              </w:rPr>
              <w:t>;</w:t>
            </w:r>
            <w:r w:rsidRPr="00596F7D">
              <w:rPr>
                <w:sz w:val="22"/>
                <w:szCs w:val="22"/>
                <w:lang w:val="uk-UA" w:eastAsia="zh-CN" w:bidi="hi-IN"/>
              </w:rPr>
              <w:t xml:space="preserve"> м</w:t>
            </w:r>
            <w:proofErr w:type="spellStart"/>
            <w:r w:rsidRPr="00596F7D">
              <w:rPr>
                <w:sz w:val="22"/>
                <w:szCs w:val="22"/>
                <w:lang w:val="en-US" w:eastAsia="zh-CN" w:bidi="hi-IN"/>
              </w:rPr>
              <w:t>ожливість</w:t>
            </w:r>
            <w:proofErr w:type="spellEnd"/>
            <w:r w:rsidRPr="00596F7D">
              <w:rPr>
                <w:sz w:val="22"/>
                <w:szCs w:val="22"/>
                <w:lang w:val="en-US" w:eastAsia="zh-CN" w:bidi="hi-IN"/>
              </w:rPr>
              <w:t xml:space="preserve"> </w:t>
            </w:r>
            <w:proofErr w:type="spellStart"/>
            <w:r w:rsidRPr="00596F7D">
              <w:rPr>
                <w:sz w:val="22"/>
                <w:szCs w:val="22"/>
                <w:lang w:val="en-US" w:eastAsia="zh-CN" w:bidi="hi-IN"/>
              </w:rPr>
              <w:t>дезінфекції</w:t>
            </w:r>
            <w:proofErr w:type="spellEnd"/>
            <w:r w:rsidRPr="00596F7D">
              <w:rPr>
                <w:sz w:val="22"/>
                <w:szCs w:val="22"/>
                <w:lang w:val="en-US" w:eastAsia="zh-CN" w:bidi="hi-IN"/>
              </w:rPr>
              <w:t xml:space="preserve">, </w:t>
            </w:r>
            <w:proofErr w:type="spellStart"/>
            <w:r w:rsidRPr="00596F7D">
              <w:rPr>
                <w:sz w:val="22"/>
                <w:szCs w:val="22"/>
                <w:lang w:val="en-US" w:eastAsia="zh-CN" w:bidi="hi-IN"/>
              </w:rPr>
              <w:t>поєднаної</w:t>
            </w:r>
            <w:proofErr w:type="spellEnd"/>
            <w:r w:rsidRPr="00596F7D">
              <w:rPr>
                <w:sz w:val="22"/>
                <w:szCs w:val="22"/>
                <w:lang w:val="en-US" w:eastAsia="zh-CN" w:bidi="hi-IN"/>
              </w:rPr>
              <w:t xml:space="preserve"> з </w:t>
            </w:r>
            <w:proofErr w:type="spellStart"/>
            <w:r w:rsidRPr="00596F7D">
              <w:rPr>
                <w:sz w:val="22"/>
                <w:szCs w:val="22"/>
                <w:lang w:val="en-US" w:eastAsia="zh-CN" w:bidi="hi-IN"/>
              </w:rPr>
              <w:t>достерилізаційним</w:t>
            </w:r>
            <w:proofErr w:type="spellEnd"/>
            <w:r w:rsidRPr="00596F7D">
              <w:rPr>
                <w:sz w:val="22"/>
                <w:szCs w:val="22"/>
                <w:lang w:val="en-US" w:eastAsia="zh-CN" w:bidi="hi-IN"/>
              </w:rPr>
              <w:t xml:space="preserve"> </w:t>
            </w:r>
            <w:proofErr w:type="spellStart"/>
            <w:r w:rsidRPr="00596F7D">
              <w:rPr>
                <w:sz w:val="22"/>
                <w:szCs w:val="22"/>
                <w:lang w:val="en-US" w:eastAsia="zh-CN" w:bidi="hi-IN"/>
              </w:rPr>
              <w:t>очищенням</w:t>
            </w:r>
            <w:proofErr w:type="spellEnd"/>
            <w:r w:rsidRPr="00596F7D">
              <w:rPr>
                <w:sz w:val="22"/>
                <w:szCs w:val="22"/>
                <w:lang w:val="en-US" w:eastAsia="zh-CN" w:bidi="hi-IN"/>
              </w:rPr>
              <w:t>;</w:t>
            </w:r>
          </w:p>
          <w:p w14:paraId="09942E2F" w14:textId="5BCA1365" w:rsidR="00596F7D" w:rsidRPr="00596F7D" w:rsidRDefault="00596F7D" w:rsidP="00497AAB">
            <w:pPr>
              <w:suppressAutoHyphens/>
              <w:spacing w:line="100" w:lineRule="atLeast"/>
              <w:jc w:val="both"/>
              <w:rPr>
                <w:sz w:val="22"/>
                <w:szCs w:val="22"/>
                <w:lang w:val="en-US" w:eastAsia="zh-CN" w:bidi="hi-IN"/>
              </w:rPr>
            </w:pPr>
            <w:r w:rsidRPr="00596F7D">
              <w:rPr>
                <w:sz w:val="22"/>
                <w:szCs w:val="22"/>
                <w:lang w:val="uk-UA" w:eastAsia="zh-CN" w:bidi="hi-IN"/>
              </w:rPr>
              <w:t>7</w:t>
            </w:r>
            <w:r w:rsidRPr="00596F7D">
              <w:rPr>
                <w:sz w:val="22"/>
                <w:szCs w:val="22"/>
                <w:lang w:val="en-US" w:eastAsia="zh-CN" w:bidi="hi-IN"/>
              </w:rPr>
              <w:t>.</w:t>
            </w:r>
            <w:r w:rsidR="00497AAB">
              <w:rPr>
                <w:sz w:val="22"/>
                <w:szCs w:val="22"/>
                <w:lang w:val="uk-UA" w:eastAsia="zh-CN" w:bidi="hi-IN"/>
              </w:rPr>
              <w:t xml:space="preserve"> </w:t>
            </w:r>
            <w:proofErr w:type="spellStart"/>
            <w:r w:rsidRPr="00596F7D">
              <w:rPr>
                <w:sz w:val="22"/>
                <w:szCs w:val="22"/>
                <w:lang w:val="en-US" w:eastAsia="zh-CN" w:bidi="hi-IN"/>
              </w:rPr>
              <w:t>Можливість</w:t>
            </w:r>
            <w:proofErr w:type="spellEnd"/>
            <w:r w:rsidRPr="00596F7D">
              <w:rPr>
                <w:sz w:val="22"/>
                <w:szCs w:val="22"/>
                <w:lang w:val="en-US" w:eastAsia="zh-CN" w:bidi="hi-IN"/>
              </w:rPr>
              <w:t xml:space="preserve"> </w:t>
            </w:r>
            <w:proofErr w:type="spellStart"/>
            <w:r w:rsidRPr="00596F7D">
              <w:rPr>
                <w:sz w:val="22"/>
                <w:szCs w:val="22"/>
                <w:lang w:val="en-US" w:eastAsia="zh-CN" w:bidi="hi-IN"/>
              </w:rPr>
              <w:t>обробки</w:t>
            </w:r>
            <w:proofErr w:type="spellEnd"/>
            <w:r w:rsidRPr="00596F7D">
              <w:rPr>
                <w:sz w:val="22"/>
                <w:szCs w:val="22"/>
                <w:lang w:val="en-US" w:eastAsia="zh-CN" w:bidi="hi-IN"/>
              </w:rPr>
              <w:t xml:space="preserve"> </w:t>
            </w:r>
            <w:r w:rsidRPr="00596F7D">
              <w:rPr>
                <w:iCs/>
                <w:sz w:val="22"/>
                <w:szCs w:val="22"/>
                <w:lang w:val="en-US" w:eastAsia="zh-CN" w:bidi="hi-IN"/>
              </w:rPr>
              <w:t xml:space="preserve">з </w:t>
            </w:r>
            <w:proofErr w:type="spellStart"/>
            <w:r w:rsidRPr="00596F7D">
              <w:rPr>
                <w:iCs/>
                <w:sz w:val="22"/>
                <w:szCs w:val="22"/>
                <w:lang w:val="en-US" w:eastAsia="zh-CN" w:bidi="hi-IN"/>
              </w:rPr>
              <w:t>використанням</w:t>
            </w:r>
            <w:proofErr w:type="spellEnd"/>
            <w:r w:rsidRPr="00596F7D">
              <w:rPr>
                <w:iCs/>
                <w:sz w:val="22"/>
                <w:szCs w:val="22"/>
                <w:lang w:val="en-US" w:eastAsia="zh-CN" w:bidi="hi-IN"/>
              </w:rPr>
              <w:t xml:space="preserve"> </w:t>
            </w:r>
            <w:proofErr w:type="spellStart"/>
            <w:r w:rsidRPr="00596F7D">
              <w:rPr>
                <w:iCs/>
                <w:sz w:val="22"/>
                <w:szCs w:val="22"/>
                <w:lang w:val="en-US" w:eastAsia="zh-CN" w:bidi="hi-IN"/>
              </w:rPr>
              <w:t>ультразвукового</w:t>
            </w:r>
            <w:proofErr w:type="spellEnd"/>
            <w:r w:rsidRPr="00596F7D">
              <w:rPr>
                <w:iCs/>
                <w:sz w:val="22"/>
                <w:szCs w:val="22"/>
                <w:lang w:val="en-US" w:eastAsia="zh-CN" w:bidi="hi-IN"/>
              </w:rPr>
              <w:t xml:space="preserve"> </w:t>
            </w:r>
            <w:proofErr w:type="spellStart"/>
            <w:r w:rsidRPr="00596F7D">
              <w:rPr>
                <w:iCs/>
                <w:sz w:val="22"/>
                <w:szCs w:val="22"/>
                <w:lang w:val="en-US" w:eastAsia="zh-CN" w:bidi="hi-IN"/>
              </w:rPr>
              <w:t>мийного</w:t>
            </w:r>
            <w:proofErr w:type="spellEnd"/>
            <w:r w:rsidRPr="00596F7D">
              <w:rPr>
                <w:iCs/>
                <w:sz w:val="22"/>
                <w:szCs w:val="22"/>
                <w:lang w:val="en-US" w:eastAsia="zh-CN" w:bidi="hi-IN"/>
              </w:rPr>
              <w:t xml:space="preserve"> </w:t>
            </w:r>
            <w:proofErr w:type="spellStart"/>
            <w:r w:rsidRPr="00596F7D">
              <w:rPr>
                <w:iCs/>
                <w:sz w:val="22"/>
                <w:szCs w:val="22"/>
                <w:lang w:val="en-US" w:eastAsia="zh-CN" w:bidi="hi-IN"/>
              </w:rPr>
              <w:t>обладнання</w:t>
            </w:r>
            <w:proofErr w:type="spellEnd"/>
            <w:r w:rsidRPr="00596F7D">
              <w:rPr>
                <w:sz w:val="22"/>
                <w:szCs w:val="22"/>
                <w:lang w:val="en-US" w:eastAsia="zh-CN" w:bidi="hi-IN"/>
              </w:rPr>
              <w:t xml:space="preserve">; </w:t>
            </w:r>
          </w:p>
          <w:p w14:paraId="14BC8377" w14:textId="77777777" w:rsidR="00596F7D" w:rsidRPr="00596F7D" w:rsidRDefault="00596F7D" w:rsidP="00497AAB">
            <w:pPr>
              <w:suppressAutoHyphens/>
              <w:spacing w:line="100" w:lineRule="atLeast"/>
              <w:jc w:val="both"/>
              <w:rPr>
                <w:sz w:val="22"/>
                <w:szCs w:val="22"/>
                <w:lang w:val="en-US" w:eastAsia="zh-CN" w:bidi="hi-IN"/>
              </w:rPr>
            </w:pPr>
            <w:r w:rsidRPr="00596F7D">
              <w:rPr>
                <w:spacing w:val="-2"/>
                <w:sz w:val="22"/>
                <w:szCs w:val="22"/>
                <w:lang w:val="uk-UA" w:eastAsia="zh-CN" w:bidi="hi-IN"/>
              </w:rPr>
              <w:t>8</w:t>
            </w:r>
            <w:r w:rsidRPr="00596F7D">
              <w:rPr>
                <w:spacing w:val="-2"/>
                <w:sz w:val="22"/>
                <w:szCs w:val="22"/>
                <w:lang w:val="en-US" w:eastAsia="zh-CN" w:bidi="hi-IN"/>
              </w:rPr>
              <w:t xml:space="preserve">. </w:t>
            </w:r>
            <w:proofErr w:type="spellStart"/>
            <w:r w:rsidRPr="00596F7D">
              <w:rPr>
                <w:spacing w:val="-2"/>
                <w:sz w:val="22"/>
                <w:szCs w:val="22"/>
                <w:lang w:val="en-US" w:eastAsia="zh-CN" w:bidi="hi-IN"/>
              </w:rPr>
              <w:t>Відсутність</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необхідності</w:t>
            </w:r>
            <w:proofErr w:type="spellEnd"/>
            <w:r w:rsidRPr="00596F7D">
              <w:rPr>
                <w:spacing w:val="-2"/>
                <w:sz w:val="22"/>
                <w:szCs w:val="22"/>
                <w:lang w:val="en-US" w:eastAsia="zh-CN" w:bidi="hi-IN"/>
              </w:rPr>
              <w:t xml:space="preserve"> </w:t>
            </w:r>
            <w:r w:rsidRPr="00596F7D">
              <w:rPr>
                <w:spacing w:val="-2"/>
                <w:sz w:val="22"/>
                <w:szCs w:val="22"/>
                <w:lang w:val="uk-UA" w:eastAsia="zh-CN" w:bidi="hi-IN"/>
              </w:rPr>
              <w:t xml:space="preserve">при дезінфекції </w:t>
            </w:r>
            <w:proofErr w:type="spellStart"/>
            <w:r w:rsidRPr="00596F7D">
              <w:rPr>
                <w:sz w:val="22"/>
                <w:szCs w:val="22"/>
                <w:lang w:val="en-US" w:eastAsia="zh-CN" w:bidi="hi-IN"/>
              </w:rPr>
              <w:t>змивання</w:t>
            </w:r>
            <w:proofErr w:type="spellEnd"/>
            <w:r w:rsidRPr="00596F7D">
              <w:rPr>
                <w:sz w:val="22"/>
                <w:szCs w:val="22"/>
                <w:lang w:val="en-US" w:eastAsia="zh-CN" w:bidi="hi-IN"/>
              </w:rPr>
              <w:t xml:space="preserve"> </w:t>
            </w:r>
            <w:proofErr w:type="spellStart"/>
            <w:r w:rsidRPr="00596F7D">
              <w:rPr>
                <w:sz w:val="22"/>
                <w:szCs w:val="22"/>
                <w:lang w:val="en-US" w:eastAsia="zh-CN" w:bidi="hi-IN"/>
              </w:rPr>
              <w:t>залишків</w:t>
            </w:r>
            <w:proofErr w:type="spellEnd"/>
            <w:r w:rsidRPr="00596F7D">
              <w:rPr>
                <w:sz w:val="22"/>
                <w:szCs w:val="22"/>
                <w:lang w:val="en-US" w:eastAsia="zh-CN" w:bidi="hi-IN"/>
              </w:rPr>
              <w:t xml:space="preserve"> </w:t>
            </w:r>
            <w:proofErr w:type="spellStart"/>
            <w:r w:rsidRPr="00596F7D">
              <w:rPr>
                <w:sz w:val="22"/>
                <w:szCs w:val="22"/>
                <w:lang w:val="en-US" w:eastAsia="zh-CN" w:bidi="hi-IN"/>
              </w:rPr>
              <w:t>засобу</w:t>
            </w:r>
            <w:proofErr w:type="spellEnd"/>
            <w:r w:rsidRPr="00596F7D">
              <w:rPr>
                <w:sz w:val="22"/>
                <w:szCs w:val="22"/>
                <w:lang w:val="en-US" w:eastAsia="zh-CN" w:bidi="hi-IN"/>
              </w:rPr>
              <w:t xml:space="preserve"> з </w:t>
            </w:r>
            <w:proofErr w:type="spellStart"/>
            <w:r w:rsidRPr="00596F7D">
              <w:rPr>
                <w:sz w:val="22"/>
                <w:szCs w:val="22"/>
                <w:lang w:val="en-US" w:eastAsia="zh-CN" w:bidi="hi-IN"/>
              </w:rPr>
              <w:t>поверхонь</w:t>
            </w:r>
            <w:proofErr w:type="spellEnd"/>
            <w:r w:rsidRPr="00596F7D">
              <w:rPr>
                <w:sz w:val="22"/>
                <w:szCs w:val="22"/>
                <w:lang w:val="en-US" w:eastAsia="zh-CN" w:bidi="hi-IN"/>
              </w:rPr>
              <w:t xml:space="preserve"> </w:t>
            </w:r>
            <w:proofErr w:type="spellStart"/>
            <w:r w:rsidRPr="00596F7D">
              <w:rPr>
                <w:spacing w:val="-1"/>
                <w:sz w:val="22"/>
                <w:szCs w:val="22"/>
                <w:lang w:val="en-US" w:eastAsia="zh-CN" w:bidi="hi-IN"/>
              </w:rPr>
              <w:t>об'єктів</w:t>
            </w:r>
            <w:proofErr w:type="spellEnd"/>
            <w:r w:rsidRPr="00596F7D">
              <w:rPr>
                <w:spacing w:val="-1"/>
                <w:sz w:val="22"/>
                <w:szCs w:val="22"/>
                <w:lang w:val="en-US" w:eastAsia="zh-CN" w:bidi="hi-IN"/>
              </w:rPr>
              <w:t xml:space="preserve"> </w:t>
            </w:r>
            <w:proofErr w:type="spellStart"/>
            <w:r w:rsidRPr="00596F7D">
              <w:rPr>
                <w:spacing w:val="-1"/>
                <w:sz w:val="22"/>
                <w:szCs w:val="22"/>
                <w:lang w:val="en-US" w:eastAsia="zh-CN" w:bidi="hi-IN"/>
              </w:rPr>
              <w:t>після</w:t>
            </w:r>
            <w:proofErr w:type="spellEnd"/>
            <w:r w:rsidRPr="00596F7D">
              <w:rPr>
                <w:spacing w:val="-1"/>
                <w:sz w:val="22"/>
                <w:szCs w:val="22"/>
                <w:lang w:val="en-US" w:eastAsia="zh-CN" w:bidi="hi-IN"/>
              </w:rPr>
              <w:t xml:space="preserve"> </w:t>
            </w:r>
            <w:proofErr w:type="spellStart"/>
            <w:r w:rsidRPr="00596F7D">
              <w:rPr>
                <w:spacing w:val="-1"/>
                <w:sz w:val="22"/>
                <w:szCs w:val="22"/>
                <w:lang w:val="en-US" w:eastAsia="zh-CN" w:bidi="hi-IN"/>
              </w:rPr>
              <w:t>обробки</w:t>
            </w:r>
            <w:proofErr w:type="spellEnd"/>
            <w:r w:rsidRPr="00596F7D">
              <w:rPr>
                <w:spacing w:val="-1"/>
                <w:sz w:val="22"/>
                <w:szCs w:val="22"/>
                <w:lang w:val="en-US" w:eastAsia="zh-CN" w:bidi="hi-IN"/>
              </w:rPr>
              <w:t>;</w:t>
            </w:r>
          </w:p>
          <w:p w14:paraId="1F0C1D29" w14:textId="77777777" w:rsidR="00596F7D" w:rsidRPr="00596F7D" w:rsidRDefault="00596F7D" w:rsidP="00497AAB">
            <w:pPr>
              <w:suppressAutoHyphens/>
              <w:spacing w:line="100" w:lineRule="atLeast"/>
              <w:jc w:val="both"/>
              <w:rPr>
                <w:sz w:val="22"/>
                <w:szCs w:val="22"/>
                <w:lang w:val="en-US" w:eastAsia="zh-CN" w:bidi="hi-IN"/>
              </w:rPr>
            </w:pPr>
            <w:r w:rsidRPr="00596F7D">
              <w:rPr>
                <w:sz w:val="22"/>
                <w:szCs w:val="22"/>
                <w:lang w:val="uk-UA" w:eastAsia="zh-CN" w:bidi="hi-IN"/>
              </w:rPr>
              <w:t>9</w:t>
            </w:r>
            <w:r w:rsidRPr="00596F7D">
              <w:rPr>
                <w:sz w:val="22"/>
                <w:szCs w:val="22"/>
                <w:lang w:val="en-US" w:eastAsia="zh-CN" w:bidi="hi-IN"/>
              </w:rPr>
              <w:t xml:space="preserve">. </w:t>
            </w:r>
            <w:proofErr w:type="spellStart"/>
            <w:r w:rsidRPr="00596F7D">
              <w:rPr>
                <w:sz w:val="22"/>
                <w:szCs w:val="22"/>
                <w:lang w:val="en-US" w:eastAsia="zh-CN" w:bidi="hi-IN"/>
              </w:rPr>
              <w:t>Наявність</w:t>
            </w:r>
            <w:proofErr w:type="spellEnd"/>
            <w:r w:rsidRPr="00596F7D">
              <w:rPr>
                <w:sz w:val="22"/>
                <w:szCs w:val="22"/>
                <w:lang w:val="en-US" w:eastAsia="zh-CN" w:bidi="hi-IN"/>
              </w:rPr>
              <w:t xml:space="preserve"> </w:t>
            </w:r>
            <w:proofErr w:type="spellStart"/>
            <w:r w:rsidRPr="00596F7D">
              <w:rPr>
                <w:sz w:val="22"/>
                <w:szCs w:val="22"/>
                <w:lang w:val="en-US" w:eastAsia="zh-CN" w:bidi="hi-IN"/>
              </w:rPr>
              <w:t>режимів</w:t>
            </w:r>
            <w:proofErr w:type="spellEnd"/>
            <w:r w:rsidRPr="00596F7D">
              <w:rPr>
                <w:sz w:val="22"/>
                <w:szCs w:val="22"/>
                <w:lang w:val="en-US" w:eastAsia="zh-CN" w:bidi="hi-IN"/>
              </w:rPr>
              <w:t xml:space="preserve"> </w:t>
            </w:r>
            <w:proofErr w:type="spellStart"/>
            <w:r w:rsidRPr="00596F7D">
              <w:rPr>
                <w:spacing w:val="-2"/>
                <w:sz w:val="22"/>
                <w:szCs w:val="22"/>
                <w:lang w:val="en-US" w:eastAsia="zh-CN" w:bidi="hi-IN"/>
              </w:rPr>
              <w:t>дезінфекції</w:t>
            </w:r>
            <w:proofErr w:type="spellEnd"/>
            <w:r w:rsidRPr="00596F7D">
              <w:rPr>
                <w:b/>
                <w:bCs/>
                <w:spacing w:val="-2"/>
                <w:sz w:val="22"/>
                <w:szCs w:val="22"/>
                <w:lang w:val="en-US" w:eastAsia="zh-CN" w:bidi="hi-IN"/>
              </w:rPr>
              <w:t xml:space="preserve"> </w:t>
            </w:r>
            <w:proofErr w:type="spellStart"/>
            <w:r w:rsidRPr="00596F7D">
              <w:rPr>
                <w:spacing w:val="-2"/>
                <w:sz w:val="22"/>
                <w:szCs w:val="22"/>
                <w:lang w:val="en-US" w:eastAsia="zh-CN" w:bidi="hi-IN"/>
              </w:rPr>
              <w:t>при</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короткій</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експозиції</w:t>
            </w:r>
            <w:proofErr w:type="spellEnd"/>
            <w:r w:rsidRPr="00596F7D">
              <w:rPr>
                <w:spacing w:val="-2"/>
                <w:sz w:val="22"/>
                <w:szCs w:val="22"/>
                <w:lang w:val="en-US" w:eastAsia="zh-CN" w:bidi="hi-IN"/>
              </w:rPr>
              <w:t xml:space="preserve"> (5 </w:t>
            </w:r>
            <w:proofErr w:type="spellStart"/>
            <w:r w:rsidRPr="00596F7D">
              <w:rPr>
                <w:spacing w:val="-2"/>
                <w:sz w:val="22"/>
                <w:szCs w:val="22"/>
                <w:lang w:val="en-US" w:eastAsia="zh-CN" w:bidi="hi-IN"/>
              </w:rPr>
              <w:t>хвилин</w:t>
            </w:r>
            <w:proofErr w:type="spellEnd"/>
            <w:r w:rsidRPr="00596F7D">
              <w:rPr>
                <w:spacing w:val="-2"/>
                <w:sz w:val="22"/>
                <w:szCs w:val="22"/>
                <w:lang w:val="en-US" w:eastAsia="zh-CN" w:bidi="hi-IN"/>
              </w:rPr>
              <w:t xml:space="preserve">), у </w:t>
            </w:r>
            <w:proofErr w:type="spellStart"/>
            <w:r w:rsidRPr="00596F7D">
              <w:rPr>
                <w:spacing w:val="-2"/>
                <w:sz w:val="22"/>
                <w:szCs w:val="22"/>
                <w:lang w:val="en-US" w:eastAsia="zh-CN" w:bidi="hi-IN"/>
              </w:rPr>
              <w:t>т.ч</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одночасно</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проти</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бактеріальних</w:t>
            </w:r>
            <w:proofErr w:type="spellEnd"/>
            <w:r w:rsidRPr="00596F7D">
              <w:rPr>
                <w:spacing w:val="-2"/>
                <w:sz w:val="22"/>
                <w:szCs w:val="22"/>
                <w:lang w:val="en-US" w:eastAsia="zh-CN" w:bidi="hi-IN"/>
              </w:rPr>
              <w:t xml:space="preserve"> і </w:t>
            </w:r>
            <w:proofErr w:type="spellStart"/>
            <w:r w:rsidRPr="00596F7D">
              <w:rPr>
                <w:spacing w:val="-2"/>
                <w:sz w:val="22"/>
                <w:szCs w:val="22"/>
                <w:lang w:val="en-US" w:eastAsia="zh-CN" w:bidi="hi-IN"/>
              </w:rPr>
              <w:t>вірусних</w:t>
            </w:r>
            <w:proofErr w:type="spellEnd"/>
            <w:r w:rsidRPr="00596F7D">
              <w:rPr>
                <w:spacing w:val="-2"/>
                <w:sz w:val="22"/>
                <w:szCs w:val="22"/>
                <w:lang w:val="en-US" w:eastAsia="zh-CN" w:bidi="hi-IN"/>
              </w:rPr>
              <w:t xml:space="preserve"> (в </w:t>
            </w:r>
            <w:proofErr w:type="spellStart"/>
            <w:r w:rsidRPr="00596F7D">
              <w:rPr>
                <w:spacing w:val="-2"/>
                <w:sz w:val="22"/>
                <w:szCs w:val="22"/>
                <w:lang w:val="en-US" w:eastAsia="zh-CN" w:bidi="hi-IN"/>
              </w:rPr>
              <w:t>т.ч</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гепатити</w:t>
            </w:r>
            <w:proofErr w:type="spellEnd"/>
            <w:r w:rsidRPr="00596F7D">
              <w:rPr>
                <w:spacing w:val="-2"/>
                <w:sz w:val="22"/>
                <w:szCs w:val="22"/>
                <w:lang w:val="en-US" w:eastAsia="zh-CN" w:bidi="hi-IN"/>
              </w:rPr>
              <w:t xml:space="preserve"> В, С, ВІЛ) </w:t>
            </w:r>
            <w:proofErr w:type="spellStart"/>
            <w:r w:rsidRPr="00596F7D">
              <w:rPr>
                <w:spacing w:val="-2"/>
                <w:sz w:val="22"/>
                <w:szCs w:val="22"/>
                <w:lang w:val="en-US" w:eastAsia="zh-CN" w:bidi="hi-IN"/>
              </w:rPr>
              <w:t>інфекцій</w:t>
            </w:r>
            <w:proofErr w:type="spellEnd"/>
            <w:r w:rsidRPr="00596F7D">
              <w:rPr>
                <w:spacing w:val="-2"/>
                <w:sz w:val="22"/>
                <w:szCs w:val="22"/>
                <w:lang w:val="en-US" w:eastAsia="zh-CN" w:bidi="hi-IN"/>
              </w:rPr>
              <w:t xml:space="preserve"> і </w:t>
            </w:r>
            <w:proofErr w:type="spellStart"/>
            <w:r w:rsidRPr="00596F7D">
              <w:rPr>
                <w:spacing w:val="-2"/>
                <w:sz w:val="22"/>
                <w:szCs w:val="22"/>
                <w:lang w:val="en-US" w:eastAsia="zh-CN" w:bidi="hi-IN"/>
              </w:rPr>
              <w:t>кандидозів</w:t>
            </w:r>
            <w:proofErr w:type="spellEnd"/>
            <w:r w:rsidRPr="00596F7D">
              <w:rPr>
                <w:spacing w:val="-2"/>
                <w:sz w:val="22"/>
                <w:szCs w:val="22"/>
                <w:lang w:val="en-US" w:eastAsia="zh-CN" w:bidi="hi-IN"/>
              </w:rPr>
              <w:t>;</w:t>
            </w:r>
          </w:p>
          <w:p w14:paraId="2EC778D3" w14:textId="77777777" w:rsidR="00596F7D" w:rsidRPr="00596F7D" w:rsidRDefault="00596F7D" w:rsidP="00497AAB">
            <w:pPr>
              <w:suppressAutoHyphens/>
              <w:spacing w:line="100" w:lineRule="atLeast"/>
              <w:jc w:val="both"/>
              <w:rPr>
                <w:spacing w:val="-2"/>
                <w:sz w:val="22"/>
                <w:szCs w:val="22"/>
                <w:lang w:val="uk-UA" w:eastAsia="zh-CN" w:bidi="hi-IN"/>
              </w:rPr>
            </w:pPr>
            <w:r w:rsidRPr="00596F7D">
              <w:rPr>
                <w:spacing w:val="-2"/>
                <w:sz w:val="22"/>
                <w:szCs w:val="22"/>
                <w:lang w:val="uk-UA" w:eastAsia="zh-CN" w:bidi="hi-IN"/>
              </w:rPr>
              <w:t>10.</w:t>
            </w:r>
            <w:r w:rsidRPr="00596F7D">
              <w:rPr>
                <w:rFonts w:eastAsia="SimSun" w:cs="Mangal"/>
                <w:lang w:val="en-US" w:eastAsia="zh-CN" w:bidi="hi-IN"/>
              </w:rPr>
              <w:t xml:space="preserve"> </w:t>
            </w:r>
            <w:r w:rsidRPr="00596F7D">
              <w:rPr>
                <w:rFonts w:eastAsia="SimSun" w:cs="Mangal"/>
                <w:lang w:val="uk-UA" w:eastAsia="zh-CN" w:bidi="hi-IN"/>
              </w:rPr>
              <w:t xml:space="preserve">Засіб має </w:t>
            </w:r>
            <w:r w:rsidRPr="00596F7D">
              <w:rPr>
                <w:spacing w:val="-2"/>
                <w:sz w:val="22"/>
                <w:szCs w:val="22"/>
                <w:lang w:val="uk-UA" w:eastAsia="zh-CN" w:bidi="hi-IN"/>
              </w:rPr>
              <w:t>виявляти антимікробні властивості по відношенню до:</w:t>
            </w:r>
          </w:p>
          <w:p w14:paraId="357302B5" w14:textId="77777777" w:rsidR="00596F7D" w:rsidRPr="00596F7D" w:rsidRDefault="00596F7D" w:rsidP="00497AAB">
            <w:pPr>
              <w:suppressAutoHyphens/>
              <w:spacing w:line="100" w:lineRule="atLeast"/>
              <w:jc w:val="both"/>
              <w:rPr>
                <w:spacing w:val="-2"/>
                <w:sz w:val="22"/>
                <w:szCs w:val="22"/>
                <w:lang w:val="uk-UA" w:eastAsia="zh-CN" w:bidi="hi-IN"/>
              </w:rPr>
            </w:pPr>
            <w:r w:rsidRPr="00596F7D">
              <w:rPr>
                <w:spacing w:val="-2"/>
                <w:sz w:val="22"/>
                <w:szCs w:val="22"/>
                <w:lang w:val="uk-UA" w:eastAsia="zh-CN" w:bidi="hi-IN"/>
              </w:rPr>
              <w:t>-</w:t>
            </w:r>
            <w:r w:rsidRPr="00596F7D">
              <w:rPr>
                <w:spacing w:val="-2"/>
                <w:sz w:val="22"/>
                <w:szCs w:val="22"/>
                <w:lang w:val="uk-UA" w:eastAsia="zh-CN" w:bidi="hi-IN"/>
              </w:rPr>
              <w:tab/>
              <w:t xml:space="preserve">бактерій (включаючи збудників,  туберкульозу*, </w:t>
            </w:r>
            <w:proofErr w:type="spellStart"/>
            <w:r w:rsidRPr="00596F7D">
              <w:rPr>
                <w:spacing w:val="-2"/>
                <w:sz w:val="22"/>
                <w:szCs w:val="22"/>
                <w:lang w:val="uk-UA" w:eastAsia="zh-CN" w:bidi="hi-IN"/>
              </w:rPr>
              <w:t>Listeriamonocytogenes</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P.aeruginosa</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Antibioticresistant</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E.hirae</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S.aureus</w:t>
            </w:r>
            <w:proofErr w:type="spellEnd"/>
            <w:r w:rsidRPr="00596F7D">
              <w:rPr>
                <w:spacing w:val="-2"/>
                <w:sz w:val="22"/>
                <w:szCs w:val="22"/>
                <w:lang w:val="uk-UA" w:eastAsia="zh-CN" w:bidi="hi-IN"/>
              </w:rPr>
              <w:t xml:space="preserve"> та </w:t>
            </w:r>
            <w:proofErr w:type="spellStart"/>
            <w:r w:rsidRPr="00596F7D">
              <w:rPr>
                <w:spacing w:val="-2"/>
                <w:sz w:val="22"/>
                <w:szCs w:val="22"/>
                <w:lang w:val="uk-UA" w:eastAsia="zh-CN" w:bidi="hi-IN"/>
              </w:rPr>
              <w:t>S.aureus</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Methicillum</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Resistant</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мультирезистентного</w:t>
            </w:r>
            <w:proofErr w:type="spellEnd"/>
            <w:r w:rsidRPr="00596F7D">
              <w:rPr>
                <w:spacing w:val="-2"/>
                <w:sz w:val="22"/>
                <w:szCs w:val="22"/>
                <w:lang w:val="uk-UA" w:eastAsia="zh-CN" w:bidi="hi-IN"/>
              </w:rPr>
              <w:t xml:space="preserve"> стафілококу (MRSA), </w:t>
            </w:r>
            <w:proofErr w:type="spellStart"/>
            <w:r w:rsidRPr="00596F7D">
              <w:rPr>
                <w:spacing w:val="-2"/>
                <w:sz w:val="22"/>
                <w:szCs w:val="22"/>
                <w:lang w:val="uk-UA" w:eastAsia="zh-CN" w:bidi="hi-IN"/>
              </w:rPr>
              <w:t>ентерогеморагічну</w:t>
            </w:r>
            <w:proofErr w:type="spellEnd"/>
            <w:r w:rsidRPr="00596F7D">
              <w:rPr>
                <w:spacing w:val="-2"/>
                <w:sz w:val="22"/>
                <w:szCs w:val="22"/>
                <w:lang w:val="uk-UA" w:eastAsia="zh-CN" w:bidi="hi-IN"/>
              </w:rPr>
              <w:t xml:space="preserve"> кишкову паличку (</w:t>
            </w:r>
            <w:proofErr w:type="spellStart"/>
            <w:r w:rsidRPr="00596F7D">
              <w:rPr>
                <w:spacing w:val="-2"/>
                <w:sz w:val="22"/>
                <w:szCs w:val="22"/>
                <w:lang w:val="uk-UA" w:eastAsia="zh-CN" w:bidi="hi-IN"/>
              </w:rPr>
              <w:t>Escherichiacoli</w:t>
            </w:r>
            <w:proofErr w:type="spellEnd"/>
            <w:r w:rsidRPr="00596F7D">
              <w:rPr>
                <w:spacing w:val="-2"/>
                <w:sz w:val="22"/>
                <w:szCs w:val="22"/>
                <w:lang w:val="uk-UA" w:eastAsia="zh-CN" w:bidi="hi-IN"/>
              </w:rPr>
              <w:t xml:space="preserve">), сальмонели), </w:t>
            </w:r>
            <w:proofErr w:type="spellStart"/>
            <w:r w:rsidRPr="00596F7D">
              <w:rPr>
                <w:spacing w:val="-2"/>
                <w:sz w:val="22"/>
                <w:szCs w:val="22"/>
                <w:lang w:val="uk-UA" w:eastAsia="zh-CN" w:bidi="hi-IN"/>
              </w:rPr>
              <w:t>cиньогнойну</w:t>
            </w:r>
            <w:proofErr w:type="spellEnd"/>
            <w:r w:rsidRPr="00596F7D">
              <w:rPr>
                <w:spacing w:val="-2"/>
                <w:sz w:val="22"/>
                <w:szCs w:val="22"/>
                <w:lang w:val="uk-UA" w:eastAsia="zh-CN" w:bidi="hi-IN"/>
              </w:rPr>
              <w:t xml:space="preserve"> паличку (</w:t>
            </w:r>
            <w:proofErr w:type="spellStart"/>
            <w:r w:rsidRPr="00596F7D">
              <w:rPr>
                <w:spacing w:val="-2"/>
                <w:sz w:val="22"/>
                <w:szCs w:val="22"/>
                <w:lang w:val="uk-UA" w:eastAsia="zh-CN" w:bidi="hi-IN"/>
              </w:rPr>
              <w:t>Pseudomonas</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aeruginosa</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іншіх</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антибіотикорезистентних</w:t>
            </w:r>
            <w:proofErr w:type="spellEnd"/>
            <w:r w:rsidRPr="00596F7D">
              <w:rPr>
                <w:spacing w:val="-2"/>
                <w:sz w:val="22"/>
                <w:szCs w:val="22"/>
                <w:lang w:val="uk-UA" w:eastAsia="zh-CN" w:bidi="hi-IN"/>
              </w:rPr>
              <w:t xml:space="preserve"> бактерій, а також збудників особливо небезпечних інфекцій – чуми, холери, черевного тифу, туляремії.</w:t>
            </w:r>
          </w:p>
          <w:p w14:paraId="183B9B3E" w14:textId="77777777" w:rsidR="00596F7D" w:rsidRPr="00596F7D" w:rsidRDefault="00596F7D" w:rsidP="00497AAB">
            <w:pPr>
              <w:suppressAutoHyphens/>
              <w:spacing w:line="100" w:lineRule="atLeast"/>
              <w:jc w:val="both"/>
              <w:rPr>
                <w:spacing w:val="-2"/>
                <w:sz w:val="22"/>
                <w:szCs w:val="22"/>
                <w:lang w:val="uk-UA" w:eastAsia="zh-CN" w:bidi="hi-IN"/>
              </w:rPr>
            </w:pPr>
            <w:r w:rsidRPr="00596F7D">
              <w:rPr>
                <w:spacing w:val="-2"/>
                <w:sz w:val="22"/>
                <w:szCs w:val="22"/>
                <w:lang w:val="uk-UA" w:eastAsia="zh-CN" w:bidi="hi-IN"/>
              </w:rPr>
              <w:t xml:space="preserve">-  вірусів (включаючи парентеральні вірусні гепатити (А, В та С), вірус СНІД (ВІЛ), </w:t>
            </w:r>
            <w:proofErr w:type="spellStart"/>
            <w:r w:rsidRPr="00596F7D">
              <w:rPr>
                <w:spacing w:val="-2"/>
                <w:sz w:val="22"/>
                <w:szCs w:val="22"/>
                <w:lang w:val="uk-UA" w:eastAsia="zh-CN" w:bidi="hi-IN"/>
              </w:rPr>
              <w:t>адено</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поліо</w:t>
            </w:r>
            <w:proofErr w:type="spellEnd"/>
            <w:r w:rsidRPr="00596F7D">
              <w:rPr>
                <w:spacing w:val="-2"/>
                <w:sz w:val="22"/>
                <w:szCs w:val="22"/>
                <w:lang w:val="uk-UA" w:eastAsia="zh-CN" w:bidi="hi-IN"/>
              </w:rPr>
              <w:t xml:space="preserve">-, рота-вірусів, вірус «пташиного грипу А»  (H5N1), вірус «свинячого грипу» A(H1N1), вірус геморагічної лихоманки (вірус </w:t>
            </w:r>
            <w:proofErr w:type="spellStart"/>
            <w:r w:rsidRPr="00596F7D">
              <w:rPr>
                <w:spacing w:val="-2"/>
                <w:sz w:val="22"/>
                <w:szCs w:val="22"/>
                <w:lang w:val="uk-UA" w:eastAsia="zh-CN" w:bidi="hi-IN"/>
              </w:rPr>
              <w:t>Ебола</w:t>
            </w:r>
            <w:proofErr w:type="spellEnd"/>
            <w:r w:rsidRPr="00596F7D">
              <w:rPr>
                <w:spacing w:val="-2"/>
                <w:sz w:val="22"/>
                <w:szCs w:val="22"/>
                <w:lang w:val="uk-UA" w:eastAsia="zh-CN" w:bidi="hi-IN"/>
              </w:rPr>
              <w:t>);</w:t>
            </w:r>
          </w:p>
          <w:p w14:paraId="41BF69EC" w14:textId="77777777" w:rsidR="00596F7D" w:rsidRPr="00596F7D" w:rsidRDefault="00596F7D" w:rsidP="00497AAB">
            <w:pPr>
              <w:suppressAutoHyphens/>
              <w:spacing w:line="100" w:lineRule="atLeast"/>
              <w:jc w:val="both"/>
              <w:rPr>
                <w:spacing w:val="-2"/>
                <w:sz w:val="22"/>
                <w:szCs w:val="22"/>
                <w:lang w:val="uk-UA" w:eastAsia="zh-CN" w:bidi="hi-IN"/>
              </w:rPr>
            </w:pPr>
            <w:r w:rsidRPr="00596F7D">
              <w:rPr>
                <w:spacing w:val="-2"/>
                <w:sz w:val="22"/>
                <w:szCs w:val="22"/>
                <w:lang w:val="uk-UA" w:eastAsia="zh-CN" w:bidi="hi-IN"/>
              </w:rPr>
              <w:t xml:space="preserve">-  грибів роду </w:t>
            </w:r>
            <w:proofErr w:type="spellStart"/>
            <w:r w:rsidRPr="00596F7D">
              <w:rPr>
                <w:spacing w:val="-2"/>
                <w:sz w:val="22"/>
                <w:szCs w:val="22"/>
                <w:lang w:val="uk-UA" w:eastAsia="zh-CN" w:bidi="hi-IN"/>
              </w:rPr>
              <w:t>Candida</w:t>
            </w:r>
            <w:proofErr w:type="spellEnd"/>
            <w:r w:rsidRPr="00596F7D">
              <w:rPr>
                <w:spacing w:val="-2"/>
                <w:sz w:val="22"/>
                <w:szCs w:val="22"/>
                <w:lang w:val="uk-UA" w:eastAsia="zh-CN" w:bidi="hi-IN"/>
              </w:rPr>
              <w:t xml:space="preserve">, патогенних дерматомікозів, </w:t>
            </w:r>
            <w:proofErr w:type="spellStart"/>
            <w:r w:rsidRPr="00596F7D">
              <w:rPr>
                <w:spacing w:val="-2"/>
                <w:sz w:val="22"/>
                <w:szCs w:val="22"/>
                <w:lang w:val="uk-UA" w:eastAsia="zh-CN" w:bidi="hi-IN"/>
              </w:rPr>
              <w:t>трихофітій</w:t>
            </w:r>
            <w:proofErr w:type="spellEnd"/>
            <w:r w:rsidRPr="00596F7D">
              <w:rPr>
                <w:spacing w:val="-2"/>
                <w:sz w:val="22"/>
                <w:szCs w:val="22"/>
                <w:lang w:val="uk-UA" w:eastAsia="zh-CN" w:bidi="hi-IN"/>
              </w:rPr>
              <w:t xml:space="preserve">, пліснявих грибів. </w:t>
            </w:r>
          </w:p>
          <w:p w14:paraId="674F58C0" w14:textId="77777777" w:rsidR="00596F7D" w:rsidRPr="00596F7D" w:rsidRDefault="00596F7D" w:rsidP="00497AAB">
            <w:pPr>
              <w:suppressAutoHyphens/>
              <w:spacing w:line="100" w:lineRule="atLeast"/>
              <w:jc w:val="both"/>
              <w:rPr>
                <w:spacing w:val="-2"/>
                <w:sz w:val="22"/>
                <w:szCs w:val="22"/>
                <w:lang w:val="uk-UA" w:eastAsia="zh-CN" w:bidi="hi-IN"/>
              </w:rPr>
            </w:pPr>
            <w:r w:rsidRPr="00596F7D">
              <w:rPr>
                <w:spacing w:val="-2"/>
                <w:sz w:val="22"/>
                <w:szCs w:val="22"/>
                <w:lang w:val="uk-UA" w:eastAsia="zh-CN" w:bidi="hi-IN"/>
              </w:rPr>
              <w:t>-  спор  (</w:t>
            </w:r>
            <w:proofErr w:type="spellStart"/>
            <w:r w:rsidRPr="00596F7D">
              <w:rPr>
                <w:spacing w:val="-2"/>
                <w:sz w:val="22"/>
                <w:szCs w:val="22"/>
                <w:lang w:val="uk-UA" w:eastAsia="zh-CN" w:bidi="hi-IN"/>
              </w:rPr>
              <w:t>Bacillus</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subtilis</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Clostridium</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novyi</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Clostridium</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oedematiens</w:t>
            </w:r>
            <w:proofErr w:type="spellEnd"/>
            <w:r w:rsidRPr="00596F7D">
              <w:rPr>
                <w:spacing w:val="-2"/>
                <w:sz w:val="22"/>
                <w:szCs w:val="22"/>
                <w:lang w:val="uk-UA" w:eastAsia="zh-CN" w:bidi="hi-IN"/>
              </w:rPr>
              <w:t>).</w:t>
            </w:r>
          </w:p>
          <w:p w14:paraId="6A0CABAB" w14:textId="77777777" w:rsidR="00596F7D" w:rsidRPr="00596F7D" w:rsidRDefault="00596F7D" w:rsidP="00497AAB">
            <w:pPr>
              <w:suppressAutoHyphens/>
              <w:spacing w:line="100" w:lineRule="atLeast"/>
              <w:jc w:val="both"/>
              <w:rPr>
                <w:spacing w:val="-2"/>
                <w:sz w:val="22"/>
                <w:szCs w:val="22"/>
                <w:lang w:val="uk-UA" w:eastAsia="zh-CN" w:bidi="hi-IN"/>
              </w:rPr>
            </w:pPr>
            <w:r w:rsidRPr="00596F7D">
              <w:rPr>
                <w:spacing w:val="-2"/>
                <w:sz w:val="22"/>
                <w:szCs w:val="22"/>
                <w:lang w:val="uk-UA" w:eastAsia="zh-CN" w:bidi="hi-IN"/>
              </w:rPr>
              <w:t xml:space="preserve">(Примітки. </w:t>
            </w:r>
            <w:proofErr w:type="spellStart"/>
            <w:r w:rsidRPr="00596F7D">
              <w:rPr>
                <w:spacing w:val="-2"/>
                <w:sz w:val="22"/>
                <w:szCs w:val="22"/>
                <w:lang w:val="uk-UA" w:eastAsia="zh-CN" w:bidi="hi-IN"/>
              </w:rPr>
              <w:t>Туберкулоцидна</w:t>
            </w:r>
            <w:proofErr w:type="spellEnd"/>
            <w:r w:rsidRPr="00596F7D">
              <w:rPr>
                <w:spacing w:val="-2"/>
                <w:sz w:val="22"/>
                <w:szCs w:val="22"/>
                <w:lang w:val="uk-UA" w:eastAsia="zh-CN" w:bidi="hi-IN"/>
              </w:rPr>
              <w:t xml:space="preserve"> дія засобу випробувана на тест-штамі </w:t>
            </w:r>
            <w:proofErr w:type="spellStart"/>
            <w:r w:rsidRPr="00596F7D">
              <w:rPr>
                <w:spacing w:val="-2"/>
                <w:sz w:val="22"/>
                <w:szCs w:val="22"/>
                <w:lang w:val="uk-UA" w:eastAsia="zh-CN" w:bidi="hi-IN"/>
              </w:rPr>
              <w:t>Mycobacterium</w:t>
            </w:r>
            <w:proofErr w:type="spellEnd"/>
            <w:r w:rsidRPr="00596F7D">
              <w:rPr>
                <w:spacing w:val="-2"/>
                <w:sz w:val="22"/>
                <w:szCs w:val="22"/>
                <w:lang w:val="uk-UA" w:eastAsia="zh-CN" w:bidi="hi-IN"/>
              </w:rPr>
              <w:t xml:space="preserve"> </w:t>
            </w:r>
            <w:proofErr w:type="spellStart"/>
            <w:r w:rsidRPr="00596F7D">
              <w:rPr>
                <w:spacing w:val="-2"/>
                <w:sz w:val="22"/>
                <w:szCs w:val="22"/>
                <w:lang w:val="uk-UA" w:eastAsia="zh-CN" w:bidi="hi-IN"/>
              </w:rPr>
              <w:t>terrae</w:t>
            </w:r>
            <w:proofErr w:type="spellEnd"/>
            <w:r w:rsidRPr="00596F7D">
              <w:rPr>
                <w:spacing w:val="-2"/>
                <w:sz w:val="22"/>
                <w:szCs w:val="22"/>
                <w:lang w:val="uk-UA" w:eastAsia="zh-CN" w:bidi="hi-IN"/>
              </w:rPr>
              <w:t xml:space="preserve"> згідно з Європейським стандартом EN 14348).</w:t>
            </w:r>
          </w:p>
          <w:p w14:paraId="0322AADF" w14:textId="77777777" w:rsidR="00596F7D" w:rsidRPr="00596F7D" w:rsidRDefault="00596F7D" w:rsidP="00497AAB">
            <w:pPr>
              <w:suppressAutoHyphens/>
              <w:spacing w:line="100" w:lineRule="atLeast"/>
              <w:jc w:val="both"/>
              <w:rPr>
                <w:spacing w:val="-2"/>
                <w:sz w:val="22"/>
                <w:szCs w:val="22"/>
                <w:lang w:val="en-US" w:eastAsia="zh-CN" w:bidi="hi-IN"/>
              </w:rPr>
            </w:pPr>
            <w:r w:rsidRPr="00596F7D">
              <w:rPr>
                <w:spacing w:val="-2"/>
                <w:sz w:val="22"/>
                <w:szCs w:val="22"/>
                <w:lang w:val="uk-UA" w:eastAsia="zh-CN" w:bidi="hi-IN"/>
              </w:rPr>
              <w:t>11</w:t>
            </w:r>
            <w:r w:rsidRPr="00596F7D">
              <w:rPr>
                <w:spacing w:val="-2"/>
                <w:sz w:val="22"/>
                <w:szCs w:val="22"/>
                <w:lang w:val="en-US" w:eastAsia="zh-CN" w:bidi="hi-IN"/>
              </w:rPr>
              <w:t>.</w:t>
            </w:r>
            <w:r w:rsidRPr="00596F7D">
              <w:rPr>
                <w:spacing w:val="-2"/>
                <w:sz w:val="22"/>
                <w:szCs w:val="22"/>
                <w:lang w:val="uk-UA" w:eastAsia="zh-CN" w:bidi="hi-IN"/>
              </w:rPr>
              <w:t xml:space="preserve"> </w:t>
            </w:r>
            <w:proofErr w:type="spellStart"/>
            <w:r w:rsidRPr="00596F7D">
              <w:rPr>
                <w:spacing w:val="-2"/>
                <w:sz w:val="22"/>
                <w:szCs w:val="22"/>
                <w:lang w:val="en-US" w:eastAsia="zh-CN" w:bidi="hi-IN"/>
              </w:rPr>
              <w:t>Наявність</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режимів</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дезінфекції</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високого</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рівня</w:t>
            </w:r>
            <w:proofErr w:type="spellEnd"/>
            <w:r w:rsidRPr="00596F7D">
              <w:rPr>
                <w:spacing w:val="-2"/>
                <w:sz w:val="22"/>
                <w:szCs w:val="22"/>
                <w:lang w:val="en-US" w:eastAsia="zh-CN" w:bidi="hi-IN"/>
              </w:rPr>
              <w:t>.</w:t>
            </w:r>
          </w:p>
          <w:p w14:paraId="6401E821" w14:textId="77777777" w:rsidR="00596F7D" w:rsidRPr="00596F7D" w:rsidRDefault="00596F7D" w:rsidP="00497AAB">
            <w:pPr>
              <w:suppressAutoHyphens/>
              <w:spacing w:line="100" w:lineRule="atLeast"/>
              <w:jc w:val="both"/>
              <w:rPr>
                <w:spacing w:val="-2"/>
                <w:sz w:val="22"/>
                <w:szCs w:val="22"/>
                <w:lang w:val="en-US" w:eastAsia="zh-CN" w:bidi="hi-IN"/>
              </w:rPr>
            </w:pPr>
            <w:r w:rsidRPr="00596F7D">
              <w:rPr>
                <w:spacing w:val="-2"/>
                <w:sz w:val="22"/>
                <w:szCs w:val="22"/>
                <w:lang w:val="uk-UA" w:eastAsia="zh-CN" w:bidi="hi-IN"/>
              </w:rPr>
              <w:t>12</w:t>
            </w:r>
            <w:r w:rsidRPr="00596F7D">
              <w:rPr>
                <w:spacing w:val="-2"/>
                <w:sz w:val="22"/>
                <w:szCs w:val="22"/>
                <w:lang w:val="en-US" w:eastAsia="zh-CN" w:bidi="hi-IN"/>
              </w:rPr>
              <w:t>.</w:t>
            </w:r>
            <w:r w:rsidRPr="00596F7D">
              <w:rPr>
                <w:spacing w:val="-2"/>
                <w:sz w:val="22"/>
                <w:szCs w:val="22"/>
                <w:lang w:val="uk-UA" w:eastAsia="zh-CN" w:bidi="hi-IN"/>
              </w:rPr>
              <w:t xml:space="preserve"> </w:t>
            </w:r>
            <w:proofErr w:type="spellStart"/>
            <w:r w:rsidRPr="00596F7D">
              <w:rPr>
                <w:spacing w:val="-2"/>
                <w:sz w:val="22"/>
                <w:szCs w:val="22"/>
                <w:lang w:val="en-US" w:eastAsia="zh-CN" w:bidi="hi-IN"/>
              </w:rPr>
              <w:t>Наявність</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низької</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концентрації</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робочих</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розчинів</w:t>
            </w:r>
            <w:proofErr w:type="spellEnd"/>
            <w:r w:rsidRPr="00596F7D">
              <w:rPr>
                <w:spacing w:val="-2"/>
                <w:sz w:val="22"/>
                <w:szCs w:val="22"/>
                <w:lang w:val="en-US" w:eastAsia="zh-CN" w:bidi="hi-IN"/>
              </w:rPr>
              <w:t xml:space="preserve"> - 0,25%</w:t>
            </w:r>
            <w:r w:rsidRPr="00596F7D">
              <w:rPr>
                <w:spacing w:val="-2"/>
                <w:sz w:val="22"/>
                <w:szCs w:val="22"/>
                <w:lang w:val="uk-UA" w:eastAsia="zh-CN" w:bidi="hi-IN"/>
              </w:rPr>
              <w:t xml:space="preserve"> при експозиції 5 хвилин</w:t>
            </w:r>
            <w:r w:rsidRPr="00596F7D">
              <w:rPr>
                <w:spacing w:val="-2"/>
                <w:sz w:val="22"/>
                <w:szCs w:val="22"/>
                <w:lang w:val="en-US" w:eastAsia="zh-CN" w:bidi="hi-IN"/>
              </w:rPr>
              <w:t>;</w:t>
            </w:r>
          </w:p>
          <w:p w14:paraId="38331FE5" w14:textId="77777777" w:rsidR="00596F7D" w:rsidRPr="00596F7D" w:rsidRDefault="00596F7D" w:rsidP="00497AAB">
            <w:pPr>
              <w:suppressAutoHyphens/>
              <w:spacing w:line="100" w:lineRule="atLeast"/>
              <w:jc w:val="both"/>
              <w:rPr>
                <w:spacing w:val="-2"/>
                <w:sz w:val="22"/>
                <w:szCs w:val="22"/>
                <w:lang w:val="en-US" w:eastAsia="zh-CN" w:bidi="hi-IN"/>
              </w:rPr>
            </w:pPr>
            <w:r w:rsidRPr="00596F7D">
              <w:rPr>
                <w:spacing w:val="-2"/>
                <w:sz w:val="22"/>
                <w:szCs w:val="22"/>
                <w:lang w:val="en-US" w:eastAsia="zh-CN" w:bidi="hi-IN"/>
              </w:rPr>
              <w:t xml:space="preserve">13. </w:t>
            </w:r>
            <w:proofErr w:type="spellStart"/>
            <w:r w:rsidRPr="00596F7D">
              <w:rPr>
                <w:spacing w:val="-2"/>
                <w:sz w:val="22"/>
                <w:szCs w:val="22"/>
                <w:lang w:val="en-US" w:eastAsia="zh-CN" w:bidi="hi-IN"/>
              </w:rPr>
              <w:t>Можливість</w:t>
            </w:r>
            <w:proofErr w:type="spellEnd"/>
            <w:r w:rsidRPr="00596F7D">
              <w:rPr>
                <w:spacing w:val="-2"/>
                <w:sz w:val="22"/>
                <w:szCs w:val="22"/>
                <w:lang w:val="uk-UA" w:eastAsia="zh-CN" w:bidi="hi-IN"/>
              </w:rPr>
              <w:t xml:space="preserve"> використання засобу для профілактичної дезінфекції у дитячих дошкільних закладах</w:t>
            </w:r>
            <w:r w:rsidRPr="00596F7D">
              <w:rPr>
                <w:spacing w:val="-2"/>
                <w:sz w:val="22"/>
                <w:szCs w:val="22"/>
                <w:lang w:val="en-US" w:eastAsia="zh-CN" w:bidi="hi-IN"/>
              </w:rPr>
              <w:t xml:space="preserve">; </w:t>
            </w:r>
          </w:p>
          <w:p w14:paraId="1C5B5FDF" w14:textId="77777777" w:rsidR="00596F7D" w:rsidRPr="00596F7D" w:rsidRDefault="00596F7D" w:rsidP="00497AAB">
            <w:pPr>
              <w:suppressAutoHyphens/>
              <w:spacing w:line="100" w:lineRule="atLeast"/>
              <w:jc w:val="both"/>
              <w:rPr>
                <w:spacing w:val="-2"/>
                <w:sz w:val="22"/>
                <w:szCs w:val="22"/>
                <w:lang w:eastAsia="zh-CN" w:bidi="hi-IN"/>
              </w:rPr>
            </w:pPr>
            <w:r w:rsidRPr="00596F7D">
              <w:rPr>
                <w:spacing w:val="-2"/>
                <w:sz w:val="22"/>
                <w:szCs w:val="22"/>
                <w:lang w:eastAsia="zh-CN" w:bidi="hi-IN"/>
              </w:rPr>
              <w:lastRenderedPageBreak/>
              <w:t xml:space="preserve">14. </w:t>
            </w:r>
            <w:proofErr w:type="spellStart"/>
            <w:r w:rsidRPr="00596F7D">
              <w:rPr>
                <w:spacing w:val="-2"/>
                <w:sz w:val="22"/>
                <w:szCs w:val="22"/>
                <w:lang w:val="en-US" w:eastAsia="zh-CN" w:bidi="hi-IN"/>
              </w:rPr>
              <w:t>Знезараження</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поверхонь</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контамінованих</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спороутворюючими</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бактеріями</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повинно</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бути</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вказано</w:t>
            </w:r>
            <w:proofErr w:type="spellEnd"/>
            <w:r w:rsidRPr="00596F7D">
              <w:rPr>
                <w:spacing w:val="-2"/>
                <w:sz w:val="22"/>
                <w:szCs w:val="22"/>
                <w:lang w:val="en-US" w:eastAsia="zh-CN" w:bidi="hi-IN"/>
              </w:rPr>
              <w:t xml:space="preserve"> в </w:t>
            </w:r>
            <w:proofErr w:type="spellStart"/>
            <w:r w:rsidRPr="00596F7D">
              <w:rPr>
                <w:spacing w:val="-2"/>
                <w:sz w:val="22"/>
                <w:szCs w:val="22"/>
                <w:lang w:val="en-US" w:eastAsia="zh-CN" w:bidi="hi-IN"/>
              </w:rPr>
              <w:t>Методичних</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вказівках</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або</w:t>
            </w:r>
            <w:proofErr w:type="spellEnd"/>
            <w:r w:rsidRPr="00596F7D">
              <w:rPr>
                <w:spacing w:val="-2"/>
                <w:sz w:val="22"/>
                <w:szCs w:val="22"/>
                <w:lang w:val="en-US" w:eastAsia="zh-CN" w:bidi="hi-IN"/>
              </w:rPr>
              <w:t xml:space="preserve"> </w:t>
            </w:r>
            <w:r w:rsidRPr="00596F7D">
              <w:rPr>
                <w:spacing w:val="-2"/>
                <w:sz w:val="22"/>
                <w:szCs w:val="22"/>
                <w:lang w:val="uk-UA" w:eastAsia="zh-CN" w:bidi="hi-IN"/>
              </w:rPr>
              <w:t>І</w:t>
            </w:r>
            <w:proofErr w:type="spellStart"/>
            <w:r w:rsidRPr="00596F7D">
              <w:rPr>
                <w:spacing w:val="-2"/>
                <w:sz w:val="22"/>
                <w:szCs w:val="22"/>
                <w:lang w:val="en-US" w:eastAsia="zh-CN" w:bidi="hi-IN"/>
              </w:rPr>
              <w:t>нструкції</w:t>
            </w:r>
            <w:proofErr w:type="spellEnd"/>
            <w:r w:rsidRPr="00596F7D">
              <w:rPr>
                <w:spacing w:val="-2"/>
                <w:sz w:val="22"/>
                <w:szCs w:val="22"/>
                <w:lang w:val="uk-UA" w:eastAsia="zh-CN" w:bidi="hi-IN"/>
              </w:rPr>
              <w:t xml:space="preserve"> із застосування</w:t>
            </w:r>
            <w:r w:rsidRPr="00596F7D">
              <w:rPr>
                <w:spacing w:val="-2"/>
                <w:sz w:val="22"/>
                <w:szCs w:val="22"/>
                <w:lang w:val="en-US" w:eastAsia="zh-CN" w:bidi="hi-IN"/>
              </w:rPr>
              <w:t>)</w:t>
            </w:r>
            <w:r w:rsidRPr="00596F7D">
              <w:rPr>
                <w:spacing w:val="-2"/>
                <w:sz w:val="22"/>
                <w:szCs w:val="22"/>
                <w:lang w:eastAsia="zh-CN" w:bidi="hi-IN"/>
              </w:rPr>
              <w:t>;</w:t>
            </w:r>
          </w:p>
          <w:p w14:paraId="7879B304" w14:textId="77777777" w:rsidR="00596F7D" w:rsidRPr="00596F7D" w:rsidRDefault="00596F7D" w:rsidP="00497AAB">
            <w:pPr>
              <w:suppressAutoHyphens/>
              <w:spacing w:line="100" w:lineRule="atLeast"/>
              <w:jc w:val="both"/>
              <w:rPr>
                <w:sz w:val="22"/>
                <w:szCs w:val="22"/>
                <w:lang w:val="en-US" w:eastAsia="zh-CN" w:bidi="hi-IN"/>
              </w:rPr>
            </w:pPr>
            <w:r w:rsidRPr="00596F7D">
              <w:rPr>
                <w:sz w:val="22"/>
                <w:szCs w:val="22"/>
                <w:lang w:val="en-US" w:eastAsia="zh-CN" w:bidi="hi-IN"/>
              </w:rPr>
              <w:t>1</w:t>
            </w:r>
            <w:r w:rsidRPr="00596F7D">
              <w:rPr>
                <w:sz w:val="22"/>
                <w:szCs w:val="22"/>
                <w:lang w:val="uk-UA" w:eastAsia="zh-CN" w:bidi="hi-IN"/>
              </w:rPr>
              <w:t>5</w:t>
            </w:r>
            <w:r w:rsidRPr="00596F7D">
              <w:rPr>
                <w:sz w:val="22"/>
                <w:szCs w:val="22"/>
                <w:lang w:val="en-US" w:eastAsia="zh-CN" w:bidi="hi-IN"/>
              </w:rPr>
              <w:t xml:space="preserve">. </w:t>
            </w:r>
            <w:proofErr w:type="spellStart"/>
            <w:r w:rsidRPr="00596F7D">
              <w:rPr>
                <w:sz w:val="22"/>
                <w:szCs w:val="22"/>
                <w:lang w:val="en-US" w:eastAsia="zh-CN" w:bidi="hi-IN"/>
              </w:rPr>
              <w:t>Засіб</w:t>
            </w:r>
            <w:proofErr w:type="spellEnd"/>
            <w:r w:rsidRPr="00596F7D">
              <w:rPr>
                <w:sz w:val="22"/>
                <w:szCs w:val="22"/>
                <w:lang w:val="en-US" w:eastAsia="zh-CN" w:bidi="hi-IN"/>
              </w:rPr>
              <w:t xml:space="preserve"> </w:t>
            </w:r>
            <w:proofErr w:type="spellStart"/>
            <w:r w:rsidRPr="00596F7D">
              <w:rPr>
                <w:sz w:val="22"/>
                <w:szCs w:val="22"/>
                <w:lang w:val="en-US" w:eastAsia="zh-CN" w:bidi="hi-IN"/>
              </w:rPr>
              <w:t>та</w:t>
            </w:r>
            <w:proofErr w:type="spellEnd"/>
            <w:r w:rsidRPr="00596F7D">
              <w:rPr>
                <w:sz w:val="22"/>
                <w:szCs w:val="22"/>
                <w:lang w:val="en-US" w:eastAsia="zh-CN" w:bidi="hi-IN"/>
              </w:rPr>
              <w:t xml:space="preserve"> </w:t>
            </w:r>
            <w:proofErr w:type="spellStart"/>
            <w:r w:rsidRPr="00596F7D">
              <w:rPr>
                <w:sz w:val="22"/>
                <w:szCs w:val="22"/>
                <w:lang w:val="en-US" w:eastAsia="zh-CN" w:bidi="hi-IN"/>
              </w:rPr>
              <w:t>його</w:t>
            </w:r>
            <w:proofErr w:type="spellEnd"/>
            <w:r w:rsidRPr="00596F7D">
              <w:rPr>
                <w:sz w:val="22"/>
                <w:szCs w:val="22"/>
                <w:lang w:val="en-US" w:eastAsia="zh-CN" w:bidi="hi-IN"/>
              </w:rPr>
              <w:t xml:space="preserve"> </w:t>
            </w:r>
            <w:proofErr w:type="spellStart"/>
            <w:r w:rsidRPr="00596F7D">
              <w:rPr>
                <w:sz w:val="22"/>
                <w:szCs w:val="22"/>
                <w:lang w:val="en-US" w:eastAsia="zh-CN" w:bidi="hi-IN"/>
              </w:rPr>
              <w:t>складові</w:t>
            </w:r>
            <w:proofErr w:type="spellEnd"/>
            <w:r w:rsidRPr="00596F7D">
              <w:rPr>
                <w:sz w:val="22"/>
                <w:szCs w:val="22"/>
                <w:lang w:val="en-US" w:eastAsia="zh-CN" w:bidi="hi-IN"/>
              </w:rPr>
              <w:t xml:space="preserve"> </w:t>
            </w:r>
            <w:proofErr w:type="spellStart"/>
            <w:r w:rsidRPr="00596F7D">
              <w:rPr>
                <w:sz w:val="22"/>
                <w:szCs w:val="22"/>
                <w:lang w:val="en-US" w:eastAsia="zh-CN" w:bidi="hi-IN"/>
              </w:rPr>
              <w:t>речовини</w:t>
            </w:r>
            <w:proofErr w:type="spellEnd"/>
            <w:r w:rsidRPr="00596F7D">
              <w:rPr>
                <w:sz w:val="22"/>
                <w:szCs w:val="22"/>
                <w:lang w:val="en-US" w:eastAsia="zh-CN" w:bidi="hi-IN"/>
              </w:rPr>
              <w:t xml:space="preserve"> </w:t>
            </w:r>
            <w:proofErr w:type="spellStart"/>
            <w:r w:rsidRPr="00596F7D">
              <w:rPr>
                <w:sz w:val="22"/>
                <w:szCs w:val="22"/>
                <w:lang w:val="en-US" w:eastAsia="zh-CN" w:bidi="hi-IN"/>
              </w:rPr>
              <w:t>не</w:t>
            </w:r>
            <w:proofErr w:type="spellEnd"/>
            <w:r w:rsidRPr="00596F7D">
              <w:rPr>
                <w:sz w:val="22"/>
                <w:szCs w:val="22"/>
                <w:lang w:val="uk-UA" w:eastAsia="zh-CN" w:bidi="hi-IN"/>
              </w:rPr>
              <w:t xml:space="preserve"> повинні</w:t>
            </w:r>
            <w:r w:rsidRPr="00596F7D">
              <w:rPr>
                <w:sz w:val="22"/>
                <w:szCs w:val="22"/>
                <w:lang w:val="en-US" w:eastAsia="zh-CN" w:bidi="hi-IN"/>
              </w:rPr>
              <w:t xml:space="preserve"> </w:t>
            </w:r>
            <w:proofErr w:type="spellStart"/>
            <w:r w:rsidRPr="00596F7D">
              <w:rPr>
                <w:sz w:val="22"/>
                <w:szCs w:val="22"/>
                <w:lang w:val="en-US" w:eastAsia="zh-CN" w:bidi="hi-IN"/>
              </w:rPr>
              <w:t>ма</w:t>
            </w:r>
            <w:proofErr w:type="spellEnd"/>
            <w:r w:rsidRPr="00596F7D">
              <w:rPr>
                <w:sz w:val="22"/>
                <w:szCs w:val="22"/>
                <w:lang w:val="uk-UA" w:eastAsia="zh-CN" w:bidi="hi-IN"/>
              </w:rPr>
              <w:t>ти</w:t>
            </w:r>
            <w:r w:rsidRPr="00596F7D">
              <w:rPr>
                <w:sz w:val="22"/>
                <w:szCs w:val="22"/>
                <w:lang w:val="en-US" w:eastAsia="zh-CN" w:bidi="hi-IN"/>
              </w:rPr>
              <w:t xml:space="preserve"> </w:t>
            </w:r>
            <w:proofErr w:type="spellStart"/>
            <w:r w:rsidRPr="00596F7D">
              <w:rPr>
                <w:sz w:val="22"/>
                <w:szCs w:val="22"/>
                <w:lang w:val="en-US" w:eastAsia="zh-CN" w:bidi="hi-IN"/>
              </w:rPr>
              <w:t>сенсибілізуючих</w:t>
            </w:r>
            <w:proofErr w:type="spellEnd"/>
            <w:r w:rsidRPr="00596F7D">
              <w:rPr>
                <w:sz w:val="22"/>
                <w:szCs w:val="22"/>
                <w:lang w:val="en-US" w:eastAsia="zh-CN" w:bidi="hi-IN"/>
              </w:rPr>
              <w:t xml:space="preserve">, </w:t>
            </w:r>
            <w:proofErr w:type="spellStart"/>
            <w:r w:rsidRPr="00596F7D">
              <w:rPr>
                <w:sz w:val="22"/>
                <w:szCs w:val="22"/>
                <w:lang w:val="en-US" w:eastAsia="zh-CN" w:bidi="hi-IN"/>
              </w:rPr>
              <w:t>кумулятивних</w:t>
            </w:r>
            <w:proofErr w:type="spellEnd"/>
            <w:r w:rsidRPr="00596F7D">
              <w:rPr>
                <w:sz w:val="22"/>
                <w:szCs w:val="22"/>
                <w:lang w:val="en-US" w:eastAsia="zh-CN" w:bidi="hi-IN"/>
              </w:rPr>
              <w:t xml:space="preserve">, </w:t>
            </w:r>
            <w:proofErr w:type="spellStart"/>
            <w:r w:rsidRPr="00596F7D">
              <w:rPr>
                <w:sz w:val="22"/>
                <w:szCs w:val="22"/>
                <w:lang w:val="en-US" w:eastAsia="zh-CN" w:bidi="hi-IN"/>
              </w:rPr>
              <w:t>гонадотропних</w:t>
            </w:r>
            <w:proofErr w:type="spellEnd"/>
            <w:r w:rsidRPr="00596F7D">
              <w:rPr>
                <w:sz w:val="22"/>
                <w:szCs w:val="22"/>
                <w:lang w:val="en-US" w:eastAsia="zh-CN" w:bidi="hi-IN"/>
              </w:rPr>
              <w:t xml:space="preserve">, </w:t>
            </w:r>
            <w:proofErr w:type="spellStart"/>
            <w:r w:rsidRPr="00596F7D">
              <w:rPr>
                <w:sz w:val="22"/>
                <w:szCs w:val="22"/>
                <w:lang w:val="en-US" w:eastAsia="zh-CN" w:bidi="hi-IN"/>
              </w:rPr>
              <w:t>канцерогенних</w:t>
            </w:r>
            <w:proofErr w:type="spellEnd"/>
            <w:r w:rsidRPr="00596F7D">
              <w:rPr>
                <w:sz w:val="22"/>
                <w:szCs w:val="22"/>
                <w:lang w:val="en-US" w:eastAsia="zh-CN" w:bidi="hi-IN"/>
              </w:rPr>
              <w:t xml:space="preserve">, </w:t>
            </w:r>
            <w:proofErr w:type="spellStart"/>
            <w:r w:rsidRPr="00596F7D">
              <w:rPr>
                <w:sz w:val="22"/>
                <w:szCs w:val="22"/>
                <w:lang w:val="en-US" w:eastAsia="zh-CN" w:bidi="hi-IN"/>
              </w:rPr>
              <w:t>мутагенних</w:t>
            </w:r>
            <w:proofErr w:type="spellEnd"/>
            <w:r w:rsidRPr="00596F7D">
              <w:rPr>
                <w:sz w:val="22"/>
                <w:szCs w:val="22"/>
                <w:lang w:val="en-US" w:eastAsia="zh-CN" w:bidi="hi-IN"/>
              </w:rPr>
              <w:t xml:space="preserve"> і </w:t>
            </w:r>
            <w:proofErr w:type="spellStart"/>
            <w:r w:rsidRPr="00596F7D">
              <w:rPr>
                <w:sz w:val="22"/>
                <w:szCs w:val="22"/>
                <w:lang w:val="en-US" w:eastAsia="zh-CN" w:bidi="hi-IN"/>
              </w:rPr>
              <w:t>тератогенних</w:t>
            </w:r>
            <w:proofErr w:type="spellEnd"/>
            <w:r w:rsidRPr="00596F7D">
              <w:rPr>
                <w:sz w:val="22"/>
                <w:szCs w:val="22"/>
                <w:lang w:val="en-US" w:eastAsia="zh-CN" w:bidi="hi-IN"/>
              </w:rPr>
              <w:t xml:space="preserve"> </w:t>
            </w:r>
            <w:proofErr w:type="spellStart"/>
            <w:r w:rsidRPr="00596F7D">
              <w:rPr>
                <w:sz w:val="22"/>
                <w:szCs w:val="22"/>
                <w:lang w:val="en-US" w:eastAsia="zh-CN" w:bidi="hi-IN"/>
              </w:rPr>
              <w:t>властивостей</w:t>
            </w:r>
            <w:proofErr w:type="spellEnd"/>
            <w:r w:rsidRPr="00596F7D">
              <w:rPr>
                <w:sz w:val="22"/>
                <w:szCs w:val="22"/>
                <w:lang w:eastAsia="zh-CN" w:bidi="hi-IN"/>
              </w:rPr>
              <w:t>;</w:t>
            </w:r>
            <w:r w:rsidRPr="00596F7D">
              <w:rPr>
                <w:sz w:val="22"/>
                <w:szCs w:val="22"/>
                <w:lang w:val="en-US" w:eastAsia="zh-CN" w:bidi="hi-IN"/>
              </w:rPr>
              <w:t xml:space="preserve"> </w:t>
            </w:r>
            <w:proofErr w:type="spellStart"/>
            <w:r w:rsidRPr="00596F7D">
              <w:rPr>
                <w:sz w:val="22"/>
                <w:szCs w:val="22"/>
                <w:lang w:val="en-US" w:eastAsia="zh-CN" w:bidi="hi-IN"/>
              </w:rPr>
              <w:t>не</w:t>
            </w:r>
            <w:proofErr w:type="spellEnd"/>
            <w:r w:rsidRPr="00596F7D">
              <w:rPr>
                <w:sz w:val="22"/>
                <w:szCs w:val="22"/>
                <w:lang w:val="en-US" w:eastAsia="zh-CN" w:bidi="hi-IN"/>
              </w:rPr>
              <w:t xml:space="preserve"> </w:t>
            </w:r>
            <w:proofErr w:type="spellStart"/>
            <w:r w:rsidRPr="00596F7D">
              <w:rPr>
                <w:sz w:val="22"/>
                <w:szCs w:val="22"/>
                <w:lang w:val="en-US" w:eastAsia="zh-CN" w:bidi="hi-IN"/>
              </w:rPr>
              <w:t>спричи</w:t>
            </w:r>
            <w:r w:rsidRPr="00596F7D">
              <w:rPr>
                <w:sz w:val="22"/>
                <w:szCs w:val="22"/>
                <w:lang w:val="uk-UA" w:eastAsia="zh-CN" w:bidi="hi-IN"/>
              </w:rPr>
              <w:t>няти</w:t>
            </w:r>
            <w:proofErr w:type="spellEnd"/>
            <w:r w:rsidRPr="00596F7D">
              <w:rPr>
                <w:sz w:val="22"/>
                <w:szCs w:val="22"/>
                <w:lang w:val="en-US" w:eastAsia="zh-CN" w:bidi="hi-IN"/>
              </w:rPr>
              <w:t xml:space="preserve"> </w:t>
            </w:r>
            <w:proofErr w:type="spellStart"/>
            <w:r w:rsidRPr="00596F7D">
              <w:rPr>
                <w:sz w:val="22"/>
                <w:szCs w:val="22"/>
                <w:lang w:val="en-US" w:eastAsia="zh-CN" w:bidi="hi-IN"/>
              </w:rPr>
              <w:t>негативної</w:t>
            </w:r>
            <w:proofErr w:type="spellEnd"/>
            <w:r w:rsidRPr="00596F7D">
              <w:rPr>
                <w:sz w:val="22"/>
                <w:szCs w:val="22"/>
                <w:lang w:val="en-US" w:eastAsia="zh-CN" w:bidi="hi-IN"/>
              </w:rPr>
              <w:t xml:space="preserve"> </w:t>
            </w:r>
            <w:proofErr w:type="spellStart"/>
            <w:r w:rsidRPr="00596F7D">
              <w:rPr>
                <w:sz w:val="22"/>
                <w:szCs w:val="22"/>
                <w:lang w:val="en-US" w:eastAsia="zh-CN" w:bidi="hi-IN"/>
              </w:rPr>
              <w:t>дії</w:t>
            </w:r>
            <w:proofErr w:type="spellEnd"/>
            <w:r w:rsidRPr="00596F7D">
              <w:rPr>
                <w:sz w:val="22"/>
                <w:szCs w:val="22"/>
                <w:lang w:val="en-US" w:eastAsia="zh-CN" w:bidi="hi-IN"/>
              </w:rPr>
              <w:t xml:space="preserve"> </w:t>
            </w:r>
            <w:proofErr w:type="spellStart"/>
            <w:r w:rsidRPr="00596F7D">
              <w:rPr>
                <w:sz w:val="22"/>
                <w:szCs w:val="22"/>
                <w:lang w:val="en-US" w:eastAsia="zh-CN" w:bidi="hi-IN"/>
              </w:rPr>
              <w:t>на</w:t>
            </w:r>
            <w:proofErr w:type="spellEnd"/>
            <w:r w:rsidRPr="00596F7D">
              <w:rPr>
                <w:sz w:val="22"/>
                <w:szCs w:val="22"/>
                <w:lang w:val="en-US" w:eastAsia="zh-CN" w:bidi="hi-IN"/>
              </w:rPr>
              <w:t xml:space="preserve"> </w:t>
            </w:r>
            <w:proofErr w:type="spellStart"/>
            <w:r w:rsidRPr="00596F7D">
              <w:rPr>
                <w:sz w:val="22"/>
                <w:szCs w:val="22"/>
                <w:lang w:val="en-US" w:eastAsia="zh-CN" w:bidi="hi-IN"/>
              </w:rPr>
              <w:t>репродуктивність</w:t>
            </w:r>
            <w:proofErr w:type="spellEnd"/>
            <w:r w:rsidRPr="00596F7D">
              <w:rPr>
                <w:sz w:val="22"/>
                <w:szCs w:val="22"/>
                <w:lang w:val="en-US" w:eastAsia="zh-CN" w:bidi="hi-IN"/>
              </w:rPr>
              <w:t>;</w:t>
            </w:r>
          </w:p>
          <w:p w14:paraId="6FD5ABD1" w14:textId="77777777" w:rsidR="00596F7D" w:rsidRPr="00596F7D" w:rsidRDefault="00596F7D" w:rsidP="00497AAB">
            <w:pPr>
              <w:suppressAutoHyphens/>
              <w:spacing w:line="100" w:lineRule="atLeast"/>
              <w:jc w:val="both"/>
              <w:rPr>
                <w:sz w:val="22"/>
                <w:szCs w:val="22"/>
                <w:lang w:val="en-US" w:eastAsia="zh-CN" w:bidi="hi-IN"/>
              </w:rPr>
            </w:pPr>
            <w:r w:rsidRPr="00596F7D">
              <w:rPr>
                <w:sz w:val="22"/>
                <w:szCs w:val="22"/>
                <w:lang w:val="en-US" w:eastAsia="zh-CN" w:bidi="hi-IN"/>
              </w:rPr>
              <w:t>1</w:t>
            </w:r>
            <w:r w:rsidRPr="00596F7D">
              <w:rPr>
                <w:sz w:val="22"/>
                <w:szCs w:val="22"/>
                <w:lang w:val="uk-UA" w:eastAsia="zh-CN" w:bidi="hi-IN"/>
              </w:rPr>
              <w:t>6</w:t>
            </w:r>
            <w:r w:rsidRPr="00596F7D">
              <w:rPr>
                <w:sz w:val="22"/>
                <w:szCs w:val="22"/>
                <w:lang w:val="en-US" w:eastAsia="zh-CN" w:bidi="hi-IN"/>
              </w:rPr>
              <w:t xml:space="preserve">. </w:t>
            </w:r>
            <w:proofErr w:type="spellStart"/>
            <w:r w:rsidRPr="00596F7D">
              <w:rPr>
                <w:sz w:val="22"/>
                <w:szCs w:val="22"/>
                <w:lang w:val="en-US" w:eastAsia="zh-CN" w:bidi="hi-IN"/>
              </w:rPr>
              <w:t>Можливість</w:t>
            </w:r>
            <w:proofErr w:type="spellEnd"/>
            <w:r w:rsidRPr="00596F7D">
              <w:rPr>
                <w:sz w:val="22"/>
                <w:szCs w:val="22"/>
                <w:lang w:val="en-US" w:eastAsia="zh-CN" w:bidi="hi-IN"/>
              </w:rPr>
              <w:t xml:space="preserve"> </w:t>
            </w:r>
            <w:proofErr w:type="spellStart"/>
            <w:r w:rsidRPr="00596F7D">
              <w:rPr>
                <w:sz w:val="22"/>
                <w:szCs w:val="22"/>
                <w:lang w:val="en-US" w:eastAsia="zh-CN" w:bidi="hi-IN"/>
              </w:rPr>
              <w:t>багаторазового</w:t>
            </w:r>
            <w:proofErr w:type="spellEnd"/>
            <w:r w:rsidRPr="00596F7D">
              <w:rPr>
                <w:sz w:val="22"/>
                <w:szCs w:val="22"/>
                <w:lang w:val="en-US" w:eastAsia="zh-CN" w:bidi="hi-IN"/>
              </w:rPr>
              <w:t xml:space="preserve"> </w:t>
            </w:r>
            <w:proofErr w:type="spellStart"/>
            <w:r w:rsidRPr="00596F7D">
              <w:rPr>
                <w:sz w:val="22"/>
                <w:szCs w:val="22"/>
                <w:lang w:val="en-US" w:eastAsia="zh-CN" w:bidi="hi-IN"/>
              </w:rPr>
              <w:t>використання</w:t>
            </w:r>
            <w:proofErr w:type="spellEnd"/>
            <w:r w:rsidRPr="00596F7D">
              <w:rPr>
                <w:sz w:val="22"/>
                <w:szCs w:val="22"/>
                <w:lang w:val="en-US" w:eastAsia="zh-CN" w:bidi="hi-IN"/>
              </w:rPr>
              <w:t xml:space="preserve"> </w:t>
            </w:r>
            <w:proofErr w:type="spellStart"/>
            <w:r w:rsidRPr="00596F7D">
              <w:rPr>
                <w:sz w:val="22"/>
                <w:szCs w:val="22"/>
                <w:lang w:val="en-US" w:eastAsia="zh-CN" w:bidi="hi-IN"/>
              </w:rPr>
              <w:t>робочих</w:t>
            </w:r>
            <w:proofErr w:type="spellEnd"/>
            <w:r w:rsidRPr="00596F7D">
              <w:rPr>
                <w:sz w:val="22"/>
                <w:szCs w:val="22"/>
                <w:lang w:val="en-US" w:eastAsia="zh-CN" w:bidi="hi-IN"/>
              </w:rPr>
              <w:t xml:space="preserve"> </w:t>
            </w:r>
            <w:proofErr w:type="spellStart"/>
            <w:r w:rsidRPr="00596F7D">
              <w:rPr>
                <w:sz w:val="22"/>
                <w:szCs w:val="22"/>
                <w:lang w:val="en-US" w:eastAsia="zh-CN" w:bidi="hi-IN"/>
              </w:rPr>
              <w:t>розчинів</w:t>
            </w:r>
            <w:proofErr w:type="spellEnd"/>
            <w:r w:rsidRPr="00596F7D">
              <w:rPr>
                <w:sz w:val="22"/>
                <w:szCs w:val="22"/>
                <w:lang w:val="en-US" w:eastAsia="zh-CN" w:bidi="hi-IN"/>
              </w:rPr>
              <w:t>;</w:t>
            </w:r>
          </w:p>
          <w:p w14:paraId="732D6B6E" w14:textId="77777777" w:rsidR="00596F7D" w:rsidRPr="00596F7D" w:rsidRDefault="00596F7D" w:rsidP="00497AAB">
            <w:pPr>
              <w:suppressAutoHyphens/>
              <w:spacing w:line="100" w:lineRule="atLeast"/>
              <w:jc w:val="both"/>
              <w:rPr>
                <w:spacing w:val="-2"/>
                <w:sz w:val="22"/>
                <w:szCs w:val="22"/>
                <w:lang w:val="en-US" w:eastAsia="zh-CN" w:bidi="hi-IN"/>
              </w:rPr>
            </w:pPr>
            <w:r w:rsidRPr="00596F7D">
              <w:rPr>
                <w:sz w:val="22"/>
                <w:szCs w:val="22"/>
                <w:lang w:val="en-US" w:eastAsia="zh-CN" w:bidi="hi-IN"/>
              </w:rPr>
              <w:t>1</w:t>
            </w:r>
            <w:r w:rsidRPr="00596F7D">
              <w:rPr>
                <w:sz w:val="22"/>
                <w:szCs w:val="22"/>
                <w:lang w:val="uk-UA" w:eastAsia="zh-CN" w:bidi="hi-IN"/>
              </w:rPr>
              <w:t>7</w:t>
            </w:r>
            <w:r w:rsidRPr="00596F7D">
              <w:rPr>
                <w:sz w:val="22"/>
                <w:szCs w:val="22"/>
                <w:lang w:val="en-US" w:eastAsia="zh-CN" w:bidi="hi-IN"/>
              </w:rPr>
              <w:t xml:space="preserve">. </w:t>
            </w:r>
            <w:proofErr w:type="spellStart"/>
            <w:r w:rsidRPr="00596F7D">
              <w:rPr>
                <w:sz w:val="22"/>
                <w:szCs w:val="22"/>
                <w:lang w:val="en-US" w:eastAsia="zh-CN" w:bidi="hi-IN"/>
              </w:rPr>
              <w:t>Термін</w:t>
            </w:r>
            <w:proofErr w:type="spellEnd"/>
            <w:r w:rsidRPr="00596F7D">
              <w:rPr>
                <w:sz w:val="22"/>
                <w:szCs w:val="22"/>
                <w:lang w:val="en-US" w:eastAsia="zh-CN" w:bidi="hi-IN"/>
              </w:rPr>
              <w:t xml:space="preserve"> </w:t>
            </w:r>
            <w:proofErr w:type="spellStart"/>
            <w:r w:rsidRPr="00596F7D">
              <w:rPr>
                <w:sz w:val="22"/>
                <w:szCs w:val="22"/>
                <w:lang w:val="en-US" w:eastAsia="zh-CN" w:bidi="hi-IN"/>
              </w:rPr>
              <w:t>зберігання</w:t>
            </w:r>
            <w:proofErr w:type="spellEnd"/>
            <w:r w:rsidRPr="00596F7D">
              <w:rPr>
                <w:sz w:val="22"/>
                <w:szCs w:val="22"/>
                <w:lang w:val="en-US" w:eastAsia="zh-CN" w:bidi="hi-IN"/>
              </w:rPr>
              <w:t xml:space="preserve"> </w:t>
            </w:r>
            <w:proofErr w:type="spellStart"/>
            <w:r w:rsidRPr="00596F7D">
              <w:rPr>
                <w:sz w:val="22"/>
                <w:szCs w:val="22"/>
                <w:lang w:val="en-US" w:eastAsia="zh-CN" w:bidi="hi-IN"/>
              </w:rPr>
              <w:t>робочих</w:t>
            </w:r>
            <w:proofErr w:type="spellEnd"/>
            <w:r w:rsidRPr="00596F7D">
              <w:rPr>
                <w:sz w:val="22"/>
                <w:szCs w:val="22"/>
                <w:lang w:val="en-US" w:eastAsia="zh-CN" w:bidi="hi-IN"/>
              </w:rPr>
              <w:t xml:space="preserve"> </w:t>
            </w:r>
            <w:proofErr w:type="spellStart"/>
            <w:r w:rsidRPr="00596F7D">
              <w:rPr>
                <w:sz w:val="22"/>
                <w:szCs w:val="22"/>
                <w:lang w:val="en-US" w:eastAsia="zh-CN" w:bidi="hi-IN"/>
              </w:rPr>
              <w:t>розчинів</w:t>
            </w:r>
            <w:proofErr w:type="spellEnd"/>
            <w:r w:rsidRPr="00596F7D">
              <w:rPr>
                <w:sz w:val="22"/>
                <w:szCs w:val="22"/>
                <w:lang w:val="en-US" w:eastAsia="zh-CN" w:bidi="hi-IN"/>
              </w:rPr>
              <w:t xml:space="preserve"> </w:t>
            </w:r>
            <w:proofErr w:type="spellStart"/>
            <w:r w:rsidRPr="00596F7D">
              <w:rPr>
                <w:sz w:val="22"/>
                <w:szCs w:val="22"/>
                <w:lang w:val="en-US" w:eastAsia="zh-CN" w:bidi="hi-IN"/>
              </w:rPr>
              <w:t>до</w:t>
            </w:r>
            <w:proofErr w:type="spellEnd"/>
            <w:r w:rsidRPr="00596F7D">
              <w:rPr>
                <w:sz w:val="22"/>
                <w:szCs w:val="22"/>
                <w:lang w:val="en-US" w:eastAsia="zh-CN" w:bidi="hi-IN"/>
              </w:rPr>
              <w:t xml:space="preserve"> </w:t>
            </w:r>
            <w:proofErr w:type="spellStart"/>
            <w:r w:rsidRPr="00596F7D">
              <w:rPr>
                <w:spacing w:val="-2"/>
                <w:sz w:val="22"/>
                <w:szCs w:val="22"/>
                <w:lang w:val="en-US" w:eastAsia="zh-CN" w:bidi="hi-IN"/>
              </w:rPr>
              <w:t>застосування</w:t>
            </w:r>
            <w:proofErr w:type="spellEnd"/>
            <w:r w:rsidRPr="00596F7D">
              <w:rPr>
                <w:spacing w:val="-2"/>
                <w:sz w:val="22"/>
                <w:szCs w:val="22"/>
                <w:lang w:val="en-US" w:eastAsia="zh-CN" w:bidi="hi-IN"/>
              </w:rPr>
              <w:t xml:space="preserve"> </w:t>
            </w:r>
            <w:proofErr w:type="spellStart"/>
            <w:r w:rsidRPr="00596F7D">
              <w:rPr>
                <w:spacing w:val="-2"/>
                <w:sz w:val="22"/>
                <w:szCs w:val="22"/>
                <w:lang w:val="en-US" w:eastAsia="zh-CN" w:bidi="hi-IN"/>
              </w:rPr>
              <w:t>не</w:t>
            </w:r>
            <w:proofErr w:type="spellEnd"/>
            <w:r w:rsidRPr="00596F7D">
              <w:rPr>
                <w:spacing w:val="-2"/>
                <w:sz w:val="22"/>
                <w:szCs w:val="22"/>
                <w:lang w:eastAsia="zh-CN" w:bidi="hi-IN"/>
              </w:rPr>
              <w:t xml:space="preserve"> </w:t>
            </w:r>
            <w:r w:rsidRPr="00596F7D">
              <w:rPr>
                <w:spacing w:val="-2"/>
                <w:sz w:val="22"/>
                <w:szCs w:val="22"/>
                <w:lang w:val="uk-UA" w:eastAsia="zh-CN" w:bidi="hi-IN"/>
              </w:rPr>
              <w:t>більше 7</w:t>
            </w:r>
            <w:r w:rsidRPr="00596F7D">
              <w:rPr>
                <w:spacing w:val="-2"/>
                <w:sz w:val="22"/>
                <w:szCs w:val="22"/>
                <w:lang w:val="en-US" w:eastAsia="zh-CN" w:bidi="hi-IN"/>
              </w:rPr>
              <w:t xml:space="preserve"> </w:t>
            </w:r>
            <w:proofErr w:type="spellStart"/>
            <w:r w:rsidRPr="00596F7D">
              <w:rPr>
                <w:spacing w:val="-2"/>
                <w:sz w:val="22"/>
                <w:szCs w:val="22"/>
                <w:lang w:val="en-US" w:eastAsia="zh-CN" w:bidi="hi-IN"/>
              </w:rPr>
              <w:t>діб</w:t>
            </w:r>
            <w:proofErr w:type="spellEnd"/>
            <w:r w:rsidRPr="00596F7D">
              <w:rPr>
                <w:spacing w:val="-2"/>
                <w:sz w:val="22"/>
                <w:szCs w:val="22"/>
                <w:lang w:val="en-US" w:eastAsia="zh-CN" w:bidi="hi-IN"/>
              </w:rPr>
              <w:t>;</w:t>
            </w:r>
          </w:p>
          <w:p w14:paraId="307F5A91" w14:textId="77777777" w:rsidR="00596F7D" w:rsidRPr="00596F7D" w:rsidRDefault="00596F7D" w:rsidP="00497AAB">
            <w:pPr>
              <w:suppressAutoHyphens/>
              <w:spacing w:line="100" w:lineRule="atLeast"/>
              <w:jc w:val="both"/>
              <w:rPr>
                <w:sz w:val="22"/>
                <w:szCs w:val="22"/>
                <w:lang w:val="en-US" w:eastAsia="zh-CN" w:bidi="hi-IN"/>
              </w:rPr>
            </w:pPr>
            <w:r w:rsidRPr="00596F7D">
              <w:rPr>
                <w:sz w:val="22"/>
                <w:szCs w:val="22"/>
                <w:lang w:val="en-US" w:eastAsia="zh-CN" w:bidi="hi-IN"/>
              </w:rPr>
              <w:t>1</w:t>
            </w:r>
            <w:r w:rsidRPr="00596F7D">
              <w:rPr>
                <w:sz w:val="22"/>
                <w:szCs w:val="22"/>
                <w:lang w:val="uk-UA" w:eastAsia="zh-CN" w:bidi="hi-IN"/>
              </w:rPr>
              <w:t>8</w:t>
            </w:r>
            <w:r w:rsidRPr="00596F7D">
              <w:rPr>
                <w:sz w:val="22"/>
                <w:szCs w:val="22"/>
                <w:lang w:val="en-US" w:eastAsia="zh-CN" w:bidi="hi-IN"/>
              </w:rPr>
              <w:t xml:space="preserve">. </w:t>
            </w:r>
            <w:proofErr w:type="spellStart"/>
            <w:r w:rsidRPr="00596F7D">
              <w:rPr>
                <w:sz w:val="22"/>
                <w:szCs w:val="22"/>
                <w:lang w:val="en-US" w:eastAsia="zh-CN" w:bidi="hi-IN"/>
              </w:rPr>
              <w:t>Пакування</w:t>
            </w:r>
            <w:proofErr w:type="spellEnd"/>
            <w:r w:rsidRPr="00596F7D">
              <w:rPr>
                <w:sz w:val="22"/>
                <w:szCs w:val="22"/>
                <w:lang w:val="en-US" w:eastAsia="zh-CN" w:bidi="hi-IN"/>
              </w:rPr>
              <w:t xml:space="preserve"> у </w:t>
            </w:r>
            <w:proofErr w:type="spellStart"/>
            <w:r w:rsidRPr="00596F7D">
              <w:rPr>
                <w:sz w:val="22"/>
                <w:szCs w:val="22"/>
                <w:lang w:val="en-US" w:eastAsia="zh-CN" w:bidi="hi-IN"/>
              </w:rPr>
              <w:t>пляшки</w:t>
            </w:r>
            <w:proofErr w:type="spellEnd"/>
            <w:r w:rsidRPr="00596F7D">
              <w:rPr>
                <w:sz w:val="22"/>
                <w:szCs w:val="22"/>
                <w:lang w:val="en-US" w:eastAsia="zh-CN" w:bidi="hi-IN"/>
              </w:rPr>
              <w:t xml:space="preserve"> </w:t>
            </w:r>
            <w:proofErr w:type="spellStart"/>
            <w:r w:rsidRPr="00596F7D">
              <w:rPr>
                <w:sz w:val="22"/>
                <w:szCs w:val="22"/>
                <w:lang w:val="en-US" w:eastAsia="zh-CN" w:bidi="hi-IN"/>
              </w:rPr>
              <w:t>ємністю</w:t>
            </w:r>
            <w:proofErr w:type="spellEnd"/>
            <w:r w:rsidRPr="00596F7D">
              <w:rPr>
                <w:sz w:val="22"/>
                <w:szCs w:val="22"/>
                <w:lang w:val="uk-UA" w:eastAsia="zh-CN" w:bidi="hi-IN"/>
              </w:rPr>
              <w:t xml:space="preserve"> не менше</w:t>
            </w:r>
            <w:r w:rsidRPr="00596F7D">
              <w:rPr>
                <w:sz w:val="22"/>
                <w:szCs w:val="22"/>
                <w:lang w:val="en-US" w:eastAsia="zh-CN" w:bidi="hi-IN"/>
              </w:rPr>
              <w:t xml:space="preserve"> 1 л;</w:t>
            </w:r>
          </w:p>
          <w:p w14:paraId="5F650324" w14:textId="5B1C495B" w:rsidR="00596F7D" w:rsidRPr="00A7408E" w:rsidRDefault="00596F7D" w:rsidP="00497AAB">
            <w:pPr>
              <w:suppressAutoHyphens/>
              <w:jc w:val="both"/>
              <w:rPr>
                <w:bCs/>
                <w:color w:val="000000"/>
                <w:sz w:val="22"/>
                <w:szCs w:val="22"/>
                <w:lang w:val="uk-UA" w:eastAsia="ar-SA"/>
              </w:rPr>
            </w:pPr>
            <w:r w:rsidRPr="00596F7D">
              <w:rPr>
                <w:rFonts w:ascii="Liberation Serif" w:hAnsi="Liberation Serif"/>
                <w:color w:val="000000"/>
                <w:sz w:val="22"/>
                <w:szCs w:val="22"/>
                <w:lang w:val="uk-UA" w:bidi="hi-IN"/>
              </w:rPr>
              <w:t xml:space="preserve">19. </w:t>
            </w:r>
            <w:r w:rsidRPr="00596F7D">
              <w:rPr>
                <w:rFonts w:ascii="Liberation Serif" w:eastAsia="Arial Unicode MS" w:hAnsi="Liberation Serif"/>
                <w:color w:val="00000A"/>
                <w:sz w:val="22"/>
                <w:szCs w:val="22"/>
                <w:lang w:val="uk-UA" w:eastAsia="zh-CN" w:bidi="hi-IN"/>
              </w:rPr>
              <w:t>Засіб має бути виготовлений на підприємстві, сертифікованому за стандартом ISO 9001:2015,  ISO 14001:2015, ISO 22000:2018 (</w:t>
            </w:r>
            <w:r w:rsidR="00497AAB">
              <w:rPr>
                <w:rFonts w:ascii="Liberation Serif" w:eastAsia="Arial Unicode MS" w:hAnsi="Liberation Serif"/>
                <w:color w:val="00000A"/>
                <w:sz w:val="22"/>
                <w:szCs w:val="22"/>
                <w:lang w:val="uk-UA" w:eastAsia="zh-CN" w:bidi="hi-IN"/>
              </w:rPr>
              <w:t xml:space="preserve">сертифікати </w:t>
            </w:r>
            <w:r w:rsidRPr="00596F7D">
              <w:rPr>
                <w:rFonts w:ascii="Liberation Serif" w:eastAsia="Arial Unicode MS" w:hAnsi="Liberation Serif"/>
                <w:color w:val="00000A"/>
                <w:sz w:val="22"/>
                <w:szCs w:val="22"/>
                <w:lang w:val="uk-UA" w:eastAsia="zh-CN" w:bidi="hi-IN"/>
              </w:rPr>
              <w:t xml:space="preserve">надати в складі </w:t>
            </w:r>
            <w:r w:rsidR="00497AAB">
              <w:rPr>
                <w:rFonts w:ascii="Liberation Serif" w:eastAsia="Arial Unicode MS" w:hAnsi="Liberation Serif"/>
                <w:color w:val="00000A"/>
                <w:sz w:val="22"/>
                <w:szCs w:val="22"/>
                <w:lang w:val="uk-UA" w:eastAsia="zh-CN" w:bidi="hi-IN"/>
              </w:rPr>
              <w:t xml:space="preserve">тендерної </w:t>
            </w:r>
            <w:r w:rsidRPr="00596F7D">
              <w:rPr>
                <w:rFonts w:ascii="Liberation Serif" w:eastAsia="Arial Unicode MS" w:hAnsi="Liberation Serif"/>
                <w:color w:val="00000A"/>
                <w:sz w:val="22"/>
                <w:szCs w:val="22"/>
                <w:lang w:val="uk-UA" w:eastAsia="zh-CN" w:bidi="hi-IN"/>
              </w:rPr>
              <w:t>пропозиція).</w:t>
            </w:r>
          </w:p>
        </w:tc>
        <w:tc>
          <w:tcPr>
            <w:tcW w:w="709" w:type="dxa"/>
            <w:tcBorders>
              <w:top w:val="single" w:sz="4" w:space="0" w:color="auto"/>
              <w:left w:val="single" w:sz="6" w:space="0" w:color="auto"/>
              <w:bottom w:val="single" w:sz="6" w:space="0" w:color="auto"/>
              <w:right w:val="single" w:sz="6" w:space="0" w:color="auto"/>
            </w:tcBorders>
          </w:tcPr>
          <w:p w14:paraId="41366654" w14:textId="1D389B90" w:rsidR="00596F7D" w:rsidRPr="00A7408E" w:rsidRDefault="00596F7D" w:rsidP="00596F7D">
            <w:pPr>
              <w:tabs>
                <w:tab w:val="left" w:pos="1245"/>
              </w:tabs>
              <w:spacing w:after="160" w:line="259" w:lineRule="auto"/>
              <w:ind w:right="142"/>
              <w:jc w:val="center"/>
              <w:rPr>
                <w:b/>
                <w:sz w:val="22"/>
                <w:szCs w:val="22"/>
                <w:lang w:val="uk-UA" w:eastAsia="ar-SA"/>
              </w:rPr>
            </w:pPr>
            <w:r>
              <w:rPr>
                <w:b/>
                <w:sz w:val="22"/>
                <w:szCs w:val="22"/>
                <w:lang w:val="uk-UA" w:eastAsia="ar-SA"/>
              </w:rPr>
              <w:lastRenderedPageBreak/>
              <w:t>850</w:t>
            </w:r>
          </w:p>
        </w:tc>
      </w:tr>
      <w:tr w:rsidR="00596F7D" w:rsidRPr="00A7408E" w14:paraId="38EFBDA5" w14:textId="77777777" w:rsidTr="00847A7F">
        <w:trPr>
          <w:trHeight w:val="406"/>
        </w:trPr>
        <w:tc>
          <w:tcPr>
            <w:tcW w:w="425" w:type="dxa"/>
            <w:tcBorders>
              <w:top w:val="single" w:sz="4" w:space="0" w:color="000000"/>
              <w:left w:val="single" w:sz="4" w:space="0" w:color="000000"/>
              <w:bottom w:val="single" w:sz="4" w:space="0" w:color="000000"/>
              <w:right w:val="nil"/>
            </w:tcBorders>
          </w:tcPr>
          <w:p w14:paraId="2E7E1771" w14:textId="77777777" w:rsidR="00596F7D" w:rsidRPr="00A7408E" w:rsidRDefault="00596F7D" w:rsidP="00596F7D">
            <w:pPr>
              <w:suppressAutoHyphens/>
              <w:spacing w:after="160" w:line="259" w:lineRule="auto"/>
              <w:rPr>
                <w:sz w:val="22"/>
                <w:szCs w:val="22"/>
                <w:lang w:val="uk-UA" w:eastAsia="ar-SA"/>
              </w:rPr>
            </w:pPr>
            <w:r w:rsidRPr="00A7408E">
              <w:rPr>
                <w:sz w:val="22"/>
                <w:szCs w:val="22"/>
                <w:lang w:val="uk-UA" w:eastAsia="ar-SA"/>
              </w:rPr>
              <w:t>2</w:t>
            </w:r>
          </w:p>
        </w:tc>
        <w:tc>
          <w:tcPr>
            <w:tcW w:w="1701" w:type="dxa"/>
            <w:tcBorders>
              <w:top w:val="single" w:sz="4" w:space="0" w:color="000000"/>
              <w:left w:val="single" w:sz="4" w:space="0" w:color="000000"/>
              <w:bottom w:val="single" w:sz="4" w:space="0" w:color="000000"/>
              <w:right w:val="nil"/>
            </w:tcBorders>
          </w:tcPr>
          <w:p w14:paraId="36561D99" w14:textId="1DC30AB1" w:rsidR="00596F7D" w:rsidRPr="00A7408E" w:rsidRDefault="00596F7D" w:rsidP="00596F7D">
            <w:pPr>
              <w:spacing w:after="160" w:line="259" w:lineRule="auto"/>
              <w:rPr>
                <w:rFonts w:eastAsia="Calibri"/>
                <w:sz w:val="22"/>
                <w:szCs w:val="22"/>
                <w:lang w:val="uk-UA" w:eastAsia="en-US"/>
              </w:rPr>
            </w:pPr>
            <w:proofErr w:type="spellStart"/>
            <w:r w:rsidRPr="00E466C6">
              <w:t>Дезінфекційний</w:t>
            </w:r>
            <w:proofErr w:type="spellEnd"/>
            <w:r w:rsidRPr="00E466C6">
              <w:t xml:space="preserve"> </w:t>
            </w:r>
            <w:proofErr w:type="spellStart"/>
            <w:r w:rsidRPr="00E466C6">
              <w:t>засіб</w:t>
            </w:r>
            <w:proofErr w:type="spellEnd"/>
            <w:r w:rsidRPr="00E466C6">
              <w:t xml:space="preserve"> для </w:t>
            </w:r>
            <w:proofErr w:type="spellStart"/>
            <w:r w:rsidRPr="00E466C6">
              <w:t>дезінфекції</w:t>
            </w:r>
            <w:proofErr w:type="spellEnd"/>
            <w:r w:rsidRPr="00E466C6">
              <w:t xml:space="preserve"> </w:t>
            </w:r>
            <w:proofErr w:type="spellStart"/>
            <w:r w:rsidRPr="00E466C6">
              <w:t>поверхонь</w:t>
            </w:r>
            <w:proofErr w:type="spellEnd"/>
            <w:r w:rsidRPr="00E466C6">
              <w:t xml:space="preserve">, </w:t>
            </w:r>
            <w:proofErr w:type="spellStart"/>
            <w:r w:rsidRPr="00E466C6">
              <w:t>генеральних</w:t>
            </w:r>
            <w:proofErr w:type="spellEnd"/>
            <w:r w:rsidRPr="00E466C6">
              <w:t xml:space="preserve"> </w:t>
            </w:r>
            <w:proofErr w:type="spellStart"/>
            <w:r w:rsidRPr="00E466C6">
              <w:t>прибирань</w:t>
            </w:r>
            <w:proofErr w:type="spellEnd"/>
            <w:r w:rsidR="00847A7F">
              <w:rPr>
                <w:lang w:val="uk-UA"/>
              </w:rPr>
              <w:t>,</w:t>
            </w:r>
            <w:r w:rsidRPr="00E466C6">
              <w:t xml:space="preserve"> БАРЕКСАН ТАБ </w:t>
            </w:r>
            <w:proofErr w:type="spellStart"/>
            <w:r w:rsidRPr="00E466C6">
              <w:t>або</w:t>
            </w:r>
            <w:proofErr w:type="spellEnd"/>
            <w:r w:rsidRPr="00E466C6">
              <w:t xml:space="preserve"> </w:t>
            </w:r>
            <w:proofErr w:type="spellStart"/>
            <w:r w:rsidRPr="00E466C6">
              <w:t>еквівалент</w:t>
            </w:r>
            <w:proofErr w:type="spellEnd"/>
          </w:p>
        </w:tc>
        <w:tc>
          <w:tcPr>
            <w:tcW w:w="7371" w:type="dxa"/>
            <w:tcBorders>
              <w:top w:val="single" w:sz="6" w:space="0" w:color="auto"/>
              <w:left w:val="single" w:sz="6" w:space="0" w:color="auto"/>
              <w:bottom w:val="single" w:sz="6" w:space="0" w:color="auto"/>
              <w:right w:val="single" w:sz="6" w:space="0" w:color="auto"/>
            </w:tcBorders>
          </w:tcPr>
          <w:p w14:paraId="60020DF8" w14:textId="77777777" w:rsidR="00596F7D" w:rsidRPr="00596F7D" w:rsidRDefault="00596F7D" w:rsidP="00596F7D">
            <w:pPr>
              <w:suppressAutoHyphens/>
              <w:spacing w:line="100" w:lineRule="atLeast"/>
              <w:jc w:val="both"/>
              <w:rPr>
                <w:rFonts w:eastAsia="SimSun"/>
                <w:sz w:val="22"/>
                <w:szCs w:val="22"/>
                <w:lang w:val="en-US" w:eastAsia="zh-CN" w:bidi="hi-IN"/>
              </w:rPr>
            </w:pPr>
            <w:proofErr w:type="spellStart"/>
            <w:r w:rsidRPr="00596F7D">
              <w:rPr>
                <w:rFonts w:eastAsia="SimSun"/>
                <w:sz w:val="22"/>
                <w:szCs w:val="22"/>
                <w:lang w:val="en-US" w:eastAsia="zh-CN" w:bidi="hi-IN"/>
              </w:rPr>
              <w:t>Дезінфекційний</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засіб</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для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дезінфекції</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поверхонь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приміщень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меблів</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білизни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посуду</w:t>
            </w:r>
            <w:proofErr w:type="spellEnd"/>
            <w:r w:rsidRPr="00596F7D">
              <w:rPr>
                <w:rFonts w:eastAsia="SimSun"/>
                <w:sz w:val="22"/>
                <w:szCs w:val="22"/>
                <w:lang w:val="en-US" w:eastAsia="zh-CN" w:bidi="hi-IN"/>
              </w:rPr>
              <w:t xml:space="preserve">, в </w:t>
            </w:r>
            <w:proofErr w:type="spellStart"/>
            <w:r w:rsidRPr="00596F7D">
              <w:rPr>
                <w:rFonts w:eastAsia="SimSun"/>
                <w:sz w:val="22"/>
                <w:szCs w:val="22"/>
                <w:lang w:val="en-US" w:eastAsia="zh-CN" w:bidi="hi-IN"/>
              </w:rPr>
              <w:t>т.ч</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лабораторного</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санітарно-технічного</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обладнання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прибирального</w:t>
            </w:r>
            <w:proofErr w:type="spellEnd"/>
            <w:r w:rsidRPr="00596F7D">
              <w:rPr>
                <w:rFonts w:eastAsia="SimSun"/>
                <w:sz w:val="22"/>
                <w:szCs w:val="22"/>
                <w:lang w:val="en-US" w:eastAsia="zh-CN" w:bidi="hi-IN"/>
              </w:rPr>
              <w:t xml:space="preserve"> </w:t>
            </w:r>
            <w:proofErr w:type="spellStart"/>
            <w:proofErr w:type="gramStart"/>
            <w:r w:rsidRPr="00596F7D">
              <w:rPr>
                <w:rFonts w:eastAsia="SimSun"/>
                <w:sz w:val="22"/>
                <w:szCs w:val="22"/>
                <w:lang w:val="en-US" w:eastAsia="zh-CN" w:bidi="hi-IN"/>
              </w:rPr>
              <w:t>матеріалу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на</w:t>
            </w:r>
            <w:proofErr w:type="spellEnd"/>
            <w:proofErr w:type="gram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харчоблоках</w:t>
            </w:r>
            <w:proofErr w:type="spellEnd"/>
            <w:r w:rsidRPr="00596F7D">
              <w:rPr>
                <w:rFonts w:eastAsia="SimSun"/>
                <w:sz w:val="22"/>
                <w:szCs w:val="22"/>
                <w:lang w:val="en-US" w:eastAsia="zh-CN" w:bidi="hi-IN"/>
              </w:rPr>
              <w:t xml:space="preserve">, в </w:t>
            </w:r>
            <w:proofErr w:type="spellStart"/>
            <w:r w:rsidRPr="00596F7D">
              <w:rPr>
                <w:rFonts w:eastAsia="SimSun"/>
                <w:sz w:val="22"/>
                <w:szCs w:val="22"/>
                <w:lang w:val="en-US" w:eastAsia="zh-CN" w:bidi="hi-IN"/>
              </w:rPr>
              <w:t>їдальнях</w:t>
            </w:r>
            <w:proofErr w:type="spellEnd"/>
            <w:r w:rsidRPr="00596F7D">
              <w:rPr>
                <w:rFonts w:eastAsia="SimSun"/>
                <w:sz w:val="22"/>
                <w:szCs w:val="22"/>
                <w:lang w:val="en-US" w:eastAsia="zh-CN" w:bidi="hi-IN"/>
              </w:rPr>
              <w:t>, (</w:t>
            </w:r>
            <w:proofErr w:type="spellStart"/>
            <w:r w:rsidRPr="00596F7D">
              <w:rPr>
                <w:rFonts w:eastAsia="SimSun"/>
                <w:sz w:val="22"/>
                <w:szCs w:val="22"/>
                <w:lang w:val="en-US" w:eastAsia="zh-CN" w:bidi="hi-IN"/>
              </w:rPr>
              <w:t>зокрема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для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обробки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шкаралупи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яєць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овочів</w:t>
            </w:r>
            <w:proofErr w:type="spellEnd"/>
            <w:r w:rsidRPr="00596F7D">
              <w:rPr>
                <w:rFonts w:eastAsia="SimSun"/>
                <w:sz w:val="22"/>
                <w:szCs w:val="22"/>
                <w:lang w:val="en-US" w:eastAsia="zh-CN" w:bidi="hi-IN"/>
              </w:rPr>
              <w:t xml:space="preserve"> і </w:t>
            </w:r>
            <w:proofErr w:type="spellStart"/>
            <w:r w:rsidRPr="00596F7D">
              <w:rPr>
                <w:rFonts w:eastAsia="SimSun"/>
                <w:sz w:val="22"/>
                <w:szCs w:val="22"/>
                <w:lang w:val="en-US" w:eastAsia="zh-CN" w:bidi="hi-IN"/>
              </w:rPr>
              <w:t>фруктів</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для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поточного</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генерального</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прибирання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для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дезінфекції</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водопровідних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споруд</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криниць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для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боротьби</w:t>
            </w:r>
            <w:proofErr w:type="spellEnd"/>
            <w:r w:rsidRPr="00596F7D">
              <w:rPr>
                <w:rFonts w:eastAsia="SimSun"/>
                <w:sz w:val="22"/>
                <w:szCs w:val="22"/>
                <w:lang w:val="en-US" w:eastAsia="zh-CN" w:bidi="hi-IN"/>
              </w:rPr>
              <w:t xml:space="preserve"> с </w:t>
            </w:r>
            <w:proofErr w:type="spellStart"/>
            <w:r w:rsidRPr="00596F7D">
              <w:rPr>
                <w:rFonts w:eastAsia="SimSun"/>
                <w:sz w:val="22"/>
                <w:szCs w:val="22"/>
                <w:lang w:val="en-US" w:eastAsia="zh-CN" w:bidi="hi-IN"/>
              </w:rPr>
              <w:t>пліснявою</w:t>
            </w:r>
            <w:proofErr w:type="spellEnd"/>
            <w:r w:rsidRPr="00596F7D">
              <w:rPr>
                <w:rFonts w:eastAsia="SimSun"/>
                <w:sz w:val="22"/>
                <w:szCs w:val="22"/>
                <w:lang w:val="en-US" w:eastAsia="zh-CN" w:bidi="hi-IN"/>
              </w:rPr>
              <w:t xml:space="preserve">. </w:t>
            </w:r>
          </w:p>
          <w:p w14:paraId="49DECCBE" w14:textId="404255F7" w:rsidR="00596F7D" w:rsidRPr="00596F7D" w:rsidRDefault="00596F7D" w:rsidP="00596F7D">
            <w:pPr>
              <w:suppressAutoHyphens/>
              <w:spacing w:line="100" w:lineRule="atLeast"/>
              <w:jc w:val="both"/>
              <w:rPr>
                <w:rFonts w:eastAsia="SimSun" w:cs="Mangal"/>
                <w:lang w:val="uk-UA" w:eastAsia="zh-CN" w:bidi="hi-IN"/>
              </w:rPr>
            </w:pPr>
            <w:r w:rsidRPr="00596F7D">
              <w:rPr>
                <w:rFonts w:eastAsia="SimSun"/>
                <w:sz w:val="22"/>
                <w:szCs w:val="22"/>
                <w:lang w:val="en-US" w:eastAsia="zh-CN" w:bidi="hi-IN"/>
              </w:rPr>
              <w:t xml:space="preserve">1. </w:t>
            </w:r>
            <w:proofErr w:type="spellStart"/>
            <w:r w:rsidRPr="00596F7D">
              <w:rPr>
                <w:rFonts w:eastAsia="SimSun"/>
                <w:sz w:val="22"/>
                <w:szCs w:val="22"/>
                <w:lang w:val="en-US" w:eastAsia="zh-CN" w:bidi="hi-IN"/>
              </w:rPr>
              <w:t>Склад</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засобу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вміст</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дiючих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допомiжних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речовин</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мас</w:t>
            </w:r>
            <w:proofErr w:type="spellEnd"/>
            <w:r w:rsidRPr="00596F7D">
              <w:rPr>
                <w:rFonts w:eastAsia="SimSun"/>
                <w:sz w:val="22"/>
                <w:szCs w:val="22"/>
                <w:lang w:val="en-US" w:eastAsia="zh-CN" w:bidi="hi-IN"/>
              </w:rPr>
              <w:t xml:space="preserve">. %: </w:t>
            </w:r>
            <w:proofErr w:type="spellStart"/>
            <w:r w:rsidRPr="00596F7D">
              <w:rPr>
                <w:rFonts w:eastAsia="SimSun"/>
                <w:sz w:val="22"/>
                <w:szCs w:val="22"/>
                <w:lang w:val="en-US" w:eastAsia="zh-CN" w:bidi="hi-IN"/>
              </w:rPr>
              <w:t>дiюча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речовина</w:t>
            </w:r>
            <w:proofErr w:type="spellEnd"/>
            <w:r w:rsidRPr="00596F7D">
              <w:rPr>
                <w:rFonts w:eastAsia="SimSun"/>
                <w:sz w:val="22"/>
                <w:szCs w:val="22"/>
                <w:lang w:val="en-US" w:eastAsia="zh-CN" w:bidi="hi-IN"/>
              </w:rPr>
              <w:t xml:space="preserve">: </w:t>
            </w:r>
            <w:proofErr w:type="spellStart"/>
            <w:r w:rsidR="00121DA8" w:rsidRPr="00121DA8">
              <w:rPr>
                <w:rFonts w:eastAsia="SimSun"/>
                <w:sz w:val="22"/>
                <w:szCs w:val="22"/>
                <w:lang w:val="en-US" w:eastAsia="zh-CN" w:bidi="hi-IN"/>
              </w:rPr>
              <w:t>натрієва</w:t>
            </w:r>
            <w:proofErr w:type="spellEnd"/>
            <w:r w:rsidR="00121DA8" w:rsidRPr="00121DA8">
              <w:rPr>
                <w:rFonts w:eastAsia="SimSun"/>
                <w:sz w:val="22"/>
                <w:szCs w:val="22"/>
                <w:lang w:val="en-US" w:eastAsia="zh-CN" w:bidi="hi-IN"/>
              </w:rPr>
              <w:t xml:space="preserve"> </w:t>
            </w:r>
            <w:proofErr w:type="spellStart"/>
            <w:r w:rsidR="00121DA8" w:rsidRPr="00121DA8">
              <w:rPr>
                <w:rFonts w:eastAsia="SimSun"/>
                <w:sz w:val="22"/>
                <w:szCs w:val="22"/>
                <w:lang w:val="en-US" w:eastAsia="zh-CN" w:bidi="hi-IN"/>
              </w:rPr>
              <w:t>сіль</w:t>
            </w:r>
            <w:proofErr w:type="spellEnd"/>
            <w:r w:rsidR="00121DA8" w:rsidRPr="00121DA8">
              <w:rPr>
                <w:rFonts w:eastAsia="SimSun"/>
                <w:sz w:val="22"/>
                <w:szCs w:val="22"/>
                <w:lang w:val="en-US" w:eastAsia="zh-CN" w:bidi="hi-IN"/>
              </w:rPr>
              <w:t xml:space="preserve"> </w:t>
            </w:r>
            <w:proofErr w:type="spellStart"/>
            <w:r w:rsidR="00121DA8" w:rsidRPr="00121DA8">
              <w:rPr>
                <w:rFonts w:eastAsia="SimSun"/>
                <w:sz w:val="22"/>
                <w:szCs w:val="22"/>
                <w:lang w:val="en-US" w:eastAsia="zh-CN" w:bidi="hi-IN"/>
              </w:rPr>
              <w:t>дихлорізоціанурової</w:t>
            </w:r>
            <w:proofErr w:type="spellEnd"/>
            <w:r w:rsidR="00121DA8" w:rsidRPr="00121DA8">
              <w:rPr>
                <w:rFonts w:eastAsia="SimSun"/>
                <w:sz w:val="22"/>
                <w:szCs w:val="22"/>
                <w:lang w:val="en-US" w:eastAsia="zh-CN" w:bidi="hi-IN"/>
              </w:rPr>
              <w:t xml:space="preserve"> </w:t>
            </w:r>
            <w:proofErr w:type="spellStart"/>
            <w:r w:rsidR="00121DA8" w:rsidRPr="00121DA8">
              <w:rPr>
                <w:rFonts w:eastAsia="SimSun"/>
                <w:sz w:val="22"/>
                <w:szCs w:val="22"/>
                <w:lang w:val="en-US" w:eastAsia="zh-CN" w:bidi="hi-IN"/>
              </w:rPr>
              <w:t>кислоти</w:t>
            </w:r>
            <w:proofErr w:type="spellEnd"/>
            <w:r w:rsidR="00121DA8" w:rsidRPr="00121DA8">
              <w:rPr>
                <w:rFonts w:eastAsia="SimSun"/>
                <w:sz w:val="22"/>
                <w:szCs w:val="22"/>
                <w:lang w:val="en-US" w:eastAsia="zh-CN" w:bidi="hi-IN"/>
              </w:rPr>
              <w:t xml:space="preserve"> </w:t>
            </w:r>
            <w:r w:rsidRPr="00596F7D">
              <w:rPr>
                <w:rFonts w:eastAsia="SimSun"/>
                <w:sz w:val="22"/>
                <w:szCs w:val="22"/>
                <w:lang w:val="en-US" w:eastAsia="zh-CN" w:bidi="hi-IN"/>
              </w:rPr>
              <w:t>–</w:t>
            </w:r>
            <w:r w:rsidRPr="00596F7D">
              <w:rPr>
                <w:rFonts w:eastAsia="SimSun"/>
                <w:sz w:val="22"/>
                <w:szCs w:val="22"/>
                <w:lang w:val="uk-UA" w:eastAsia="zh-CN" w:bidi="hi-IN"/>
              </w:rPr>
              <w:t xml:space="preserve"> не менше</w:t>
            </w:r>
            <w:r w:rsidRPr="00596F7D">
              <w:rPr>
                <w:rFonts w:eastAsia="SimSun"/>
                <w:sz w:val="22"/>
                <w:szCs w:val="22"/>
                <w:lang w:val="en-US" w:eastAsia="zh-CN" w:bidi="hi-IN"/>
              </w:rPr>
              <w:t xml:space="preserve"> 8</w:t>
            </w:r>
            <w:r w:rsidRPr="00596F7D">
              <w:rPr>
                <w:rFonts w:eastAsia="SimSun"/>
                <w:sz w:val="22"/>
                <w:szCs w:val="22"/>
                <w:lang w:val="uk-UA" w:eastAsia="zh-CN" w:bidi="hi-IN"/>
              </w:rPr>
              <w:t>4</w:t>
            </w:r>
            <w:r w:rsidRPr="00596F7D">
              <w:rPr>
                <w:rFonts w:eastAsia="SimSun"/>
                <w:sz w:val="22"/>
                <w:szCs w:val="22"/>
                <w:lang w:val="en-US" w:eastAsia="zh-CN" w:bidi="hi-IN"/>
              </w:rPr>
              <w:t>,</w:t>
            </w:r>
            <w:r w:rsidRPr="00596F7D">
              <w:rPr>
                <w:rFonts w:eastAsia="SimSun"/>
                <w:sz w:val="22"/>
                <w:szCs w:val="22"/>
                <w:lang w:val="uk-UA" w:eastAsia="zh-CN" w:bidi="hi-IN"/>
              </w:rPr>
              <w:t>1</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допомiжнi</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речовини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адипiнова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кислота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натрiя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бiкарбонат</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карбонат</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натрiю</w:t>
            </w:r>
            <w:proofErr w:type="spellEnd"/>
            <w:r w:rsidR="00121DA8">
              <w:rPr>
                <w:rFonts w:eastAsia="SimSun"/>
                <w:sz w:val="22"/>
                <w:szCs w:val="22"/>
                <w:lang w:val="uk-UA" w:eastAsia="zh-CN" w:bidi="hi-IN"/>
              </w:rPr>
              <w:t xml:space="preserve"> </w:t>
            </w:r>
            <w:r w:rsidRPr="00596F7D">
              <w:rPr>
                <w:rFonts w:eastAsia="SimSun"/>
                <w:sz w:val="22"/>
                <w:szCs w:val="22"/>
                <w:lang w:val="en-US" w:eastAsia="zh-CN" w:bidi="hi-IN"/>
              </w:rPr>
              <w:t>(</w:t>
            </w:r>
            <w:proofErr w:type="spellStart"/>
            <w:r w:rsidRPr="00596F7D">
              <w:rPr>
                <w:rFonts w:eastAsia="SimSun"/>
                <w:sz w:val="22"/>
                <w:szCs w:val="22"/>
                <w:lang w:val="en-US" w:eastAsia="zh-CN" w:bidi="hi-IN"/>
              </w:rPr>
              <w:t>до</w:t>
            </w:r>
            <w:proofErr w:type="spellEnd"/>
            <w:r w:rsidRPr="00596F7D">
              <w:rPr>
                <w:rFonts w:eastAsia="SimSun"/>
                <w:sz w:val="22"/>
                <w:szCs w:val="22"/>
                <w:lang w:val="en-US" w:eastAsia="zh-CN" w:bidi="hi-IN"/>
              </w:rPr>
              <w:t xml:space="preserve"> 100%)</w:t>
            </w:r>
            <w:r w:rsidRPr="00596F7D">
              <w:rPr>
                <w:rFonts w:eastAsia="SimSun"/>
                <w:sz w:val="22"/>
                <w:szCs w:val="22"/>
                <w:lang w:val="uk-UA" w:eastAsia="zh-CN" w:bidi="hi-IN"/>
              </w:rPr>
              <w:t>.</w:t>
            </w:r>
          </w:p>
          <w:p w14:paraId="03617336" w14:textId="77777777" w:rsidR="00596F7D" w:rsidRPr="00596F7D" w:rsidRDefault="00596F7D" w:rsidP="00596F7D">
            <w:pPr>
              <w:suppressAutoHyphens/>
              <w:spacing w:line="100" w:lineRule="atLeast"/>
              <w:jc w:val="both"/>
              <w:rPr>
                <w:rFonts w:eastAsia="SimSun"/>
                <w:sz w:val="22"/>
                <w:szCs w:val="22"/>
                <w:lang w:val="uk-UA" w:eastAsia="zh-CN" w:bidi="hi-IN"/>
              </w:rPr>
            </w:pPr>
            <w:r w:rsidRPr="00596F7D">
              <w:rPr>
                <w:rFonts w:eastAsia="SimSun"/>
                <w:sz w:val="22"/>
                <w:szCs w:val="22"/>
                <w:lang w:val="en-US" w:eastAsia="zh-CN" w:bidi="hi-IN"/>
              </w:rPr>
              <w:t xml:space="preserve">2. У </w:t>
            </w:r>
            <w:proofErr w:type="spellStart"/>
            <w:r w:rsidRPr="00596F7D">
              <w:rPr>
                <w:rFonts w:eastAsia="SimSun"/>
                <w:sz w:val="22"/>
                <w:szCs w:val="22"/>
                <w:lang w:val="en-US" w:eastAsia="zh-CN" w:bidi="hi-IN"/>
              </w:rPr>
              <w:t>складі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засобу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мають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бути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відсутні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альдегіди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надкислоти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бігуаніди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гуанідини</w:t>
            </w:r>
            <w:proofErr w:type="spellEnd"/>
            <w:r w:rsidRPr="00596F7D">
              <w:rPr>
                <w:rFonts w:eastAsia="SimSun"/>
                <w:sz w:val="22"/>
                <w:szCs w:val="22"/>
                <w:lang w:val="en-US" w:eastAsia="zh-CN" w:bidi="hi-IN"/>
              </w:rPr>
              <w:t xml:space="preserve">, ПГМГ, </w:t>
            </w:r>
            <w:proofErr w:type="spellStart"/>
            <w:r w:rsidRPr="00596F7D">
              <w:rPr>
                <w:rFonts w:eastAsia="SimSun"/>
                <w:sz w:val="22"/>
                <w:szCs w:val="22"/>
                <w:lang w:val="en-US" w:eastAsia="zh-CN" w:bidi="hi-IN"/>
              </w:rPr>
              <w:t>спирти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феноли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кисень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четвертинні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амонійні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сполуки</w:t>
            </w:r>
            <w:proofErr w:type="spellEnd"/>
            <w:r w:rsidRPr="00596F7D">
              <w:rPr>
                <w:rFonts w:eastAsia="SimSun"/>
                <w:sz w:val="22"/>
                <w:szCs w:val="22"/>
                <w:lang w:val="en-US" w:eastAsia="zh-CN" w:bidi="hi-IN"/>
              </w:rPr>
              <w:t xml:space="preserve"> (ЧАС)</w:t>
            </w:r>
            <w:r w:rsidRPr="00596F7D">
              <w:rPr>
                <w:rFonts w:eastAsia="SimSun"/>
                <w:sz w:val="22"/>
                <w:szCs w:val="22"/>
                <w:lang w:val="uk-UA" w:eastAsia="zh-CN" w:bidi="hi-IN"/>
              </w:rPr>
              <w:t xml:space="preserve">, </w:t>
            </w:r>
            <w:proofErr w:type="spellStart"/>
            <w:r w:rsidRPr="00596F7D">
              <w:rPr>
                <w:rFonts w:eastAsia="SimSun"/>
                <w:sz w:val="22"/>
                <w:szCs w:val="22"/>
                <w:lang w:val="uk-UA" w:eastAsia="zh-CN" w:bidi="hi-IN"/>
              </w:rPr>
              <w:t>трихлорізоціанурова</w:t>
            </w:r>
            <w:proofErr w:type="spellEnd"/>
            <w:r w:rsidRPr="00596F7D">
              <w:rPr>
                <w:rFonts w:eastAsia="SimSun"/>
                <w:sz w:val="22"/>
                <w:szCs w:val="22"/>
                <w:lang w:val="uk-UA" w:eastAsia="zh-CN" w:bidi="hi-IN"/>
              </w:rPr>
              <w:t xml:space="preserve"> кислота, </w:t>
            </w:r>
            <w:proofErr w:type="spellStart"/>
            <w:r w:rsidRPr="00596F7D">
              <w:rPr>
                <w:rFonts w:eastAsia="SimSun"/>
                <w:sz w:val="22"/>
                <w:szCs w:val="22"/>
                <w:lang w:val="uk-UA" w:eastAsia="zh-CN" w:bidi="hi-IN"/>
              </w:rPr>
              <w:t>ізоціанурова</w:t>
            </w:r>
            <w:proofErr w:type="spellEnd"/>
            <w:r w:rsidRPr="00596F7D">
              <w:rPr>
                <w:rFonts w:eastAsia="SimSun"/>
                <w:sz w:val="22"/>
                <w:szCs w:val="22"/>
                <w:lang w:val="uk-UA" w:eastAsia="zh-CN" w:bidi="hi-IN"/>
              </w:rPr>
              <w:t xml:space="preserve"> кислота, </w:t>
            </w:r>
            <w:proofErr w:type="spellStart"/>
            <w:r w:rsidRPr="00596F7D">
              <w:rPr>
                <w:rFonts w:eastAsia="SimSun"/>
                <w:sz w:val="22"/>
                <w:szCs w:val="22"/>
                <w:lang w:val="uk-UA" w:eastAsia="zh-CN" w:bidi="hi-IN"/>
              </w:rPr>
              <w:t>гіпохлорит</w:t>
            </w:r>
            <w:proofErr w:type="spellEnd"/>
            <w:r w:rsidRPr="00596F7D">
              <w:rPr>
                <w:rFonts w:eastAsia="SimSun"/>
                <w:sz w:val="22"/>
                <w:szCs w:val="22"/>
                <w:lang w:val="uk-UA" w:eastAsia="zh-CN" w:bidi="hi-IN"/>
              </w:rPr>
              <w:t xml:space="preserve"> натрію.</w:t>
            </w:r>
          </w:p>
          <w:p w14:paraId="4C8D9E75" w14:textId="77777777" w:rsidR="00596F7D" w:rsidRPr="00596F7D" w:rsidRDefault="00596F7D" w:rsidP="00596F7D">
            <w:pPr>
              <w:suppressAutoHyphens/>
              <w:spacing w:line="100" w:lineRule="atLeast"/>
              <w:jc w:val="both"/>
              <w:rPr>
                <w:rFonts w:eastAsia="SimSun"/>
                <w:sz w:val="22"/>
                <w:szCs w:val="22"/>
                <w:lang w:val="en-US" w:eastAsia="zh-CN" w:bidi="hi-IN"/>
              </w:rPr>
            </w:pPr>
            <w:r w:rsidRPr="00596F7D">
              <w:rPr>
                <w:rFonts w:eastAsia="SimSun"/>
                <w:sz w:val="22"/>
                <w:szCs w:val="22"/>
                <w:lang w:val="en-US" w:eastAsia="zh-CN" w:bidi="hi-IN"/>
              </w:rPr>
              <w:t xml:space="preserve">3. В </w:t>
            </w:r>
            <w:proofErr w:type="spellStart"/>
            <w:r w:rsidRPr="00596F7D">
              <w:rPr>
                <w:rFonts w:eastAsia="SimSun"/>
                <w:sz w:val="22"/>
                <w:szCs w:val="22"/>
                <w:lang w:val="en-US" w:eastAsia="zh-CN" w:bidi="hi-IN"/>
              </w:rPr>
              <w:t>складі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засобу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повинн</w:t>
            </w:r>
            <w:proofErr w:type="spellEnd"/>
            <w:r w:rsidRPr="00596F7D">
              <w:rPr>
                <w:rFonts w:eastAsia="SimSun"/>
                <w:sz w:val="22"/>
                <w:szCs w:val="22"/>
                <w:lang w:val="uk-UA" w:eastAsia="zh-CN" w:bidi="hi-IN"/>
              </w:rPr>
              <w:t>а</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бути</w:t>
            </w:r>
            <w:proofErr w:type="spellEnd"/>
            <w:r w:rsidRPr="00596F7D">
              <w:rPr>
                <w:rFonts w:eastAsia="SimSun"/>
                <w:sz w:val="22"/>
                <w:szCs w:val="22"/>
                <w:lang w:val="en-US" w:eastAsia="zh-CN" w:bidi="hi-IN"/>
              </w:rPr>
              <w:t xml:space="preserve"> </w:t>
            </w:r>
            <w:r w:rsidRPr="00596F7D">
              <w:rPr>
                <w:rFonts w:eastAsia="SimSun"/>
                <w:sz w:val="22"/>
                <w:szCs w:val="22"/>
                <w:lang w:val="uk-UA" w:eastAsia="zh-CN" w:bidi="hi-IN"/>
              </w:rPr>
              <w:t>одна</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активно</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діюч</w:t>
            </w:r>
            <w:proofErr w:type="spellEnd"/>
            <w:r w:rsidRPr="00596F7D">
              <w:rPr>
                <w:rFonts w:eastAsia="SimSun"/>
                <w:sz w:val="22"/>
                <w:szCs w:val="22"/>
                <w:lang w:val="uk-UA" w:eastAsia="zh-CN" w:bidi="hi-IN"/>
              </w:rPr>
              <w:t>а</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речовин</w:t>
            </w:r>
            <w:proofErr w:type="spellEnd"/>
            <w:r w:rsidRPr="00596F7D">
              <w:rPr>
                <w:rFonts w:eastAsia="SimSun"/>
                <w:sz w:val="22"/>
                <w:szCs w:val="22"/>
                <w:lang w:val="uk-UA" w:eastAsia="zh-CN" w:bidi="hi-IN"/>
              </w:rPr>
              <w:t>а</w:t>
            </w:r>
            <w:r w:rsidRPr="00596F7D">
              <w:rPr>
                <w:rFonts w:eastAsia="SimSun"/>
                <w:sz w:val="22"/>
                <w:szCs w:val="22"/>
                <w:lang w:val="en-US" w:eastAsia="zh-CN" w:bidi="hi-IN"/>
              </w:rPr>
              <w:t>;</w:t>
            </w:r>
          </w:p>
          <w:p w14:paraId="7004BF0D" w14:textId="43259EF6" w:rsidR="00596F7D" w:rsidRPr="00596F7D" w:rsidRDefault="00596F7D" w:rsidP="00596F7D">
            <w:pPr>
              <w:suppressAutoHyphens/>
              <w:spacing w:line="100" w:lineRule="atLeast"/>
              <w:jc w:val="both"/>
              <w:rPr>
                <w:rFonts w:eastAsia="SimSun"/>
                <w:sz w:val="22"/>
                <w:szCs w:val="22"/>
                <w:lang w:val="uk-UA" w:eastAsia="zh-CN" w:bidi="hi-IN"/>
              </w:rPr>
            </w:pPr>
            <w:r w:rsidRPr="00596F7D">
              <w:rPr>
                <w:rFonts w:eastAsia="SimSun"/>
                <w:sz w:val="22"/>
                <w:szCs w:val="22"/>
                <w:lang w:val="uk-UA" w:eastAsia="zh-CN" w:bidi="hi-IN"/>
              </w:rPr>
              <w:t>4</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Відсутність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шкірно-резорбтивної</w:t>
            </w:r>
            <w:proofErr w:type="spellEnd"/>
            <w:r w:rsidR="00121DA8">
              <w:rPr>
                <w:rFonts w:eastAsia="SimSun"/>
                <w:sz w:val="22"/>
                <w:szCs w:val="22"/>
                <w:lang w:val="uk-UA" w:eastAsia="zh-CN" w:bidi="hi-IN"/>
              </w:rPr>
              <w:t xml:space="preserve"> дії,</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мутагенн</w:t>
            </w:r>
            <w:r w:rsidR="00121DA8">
              <w:rPr>
                <w:rFonts w:eastAsia="SimSun"/>
                <w:sz w:val="22"/>
                <w:szCs w:val="22"/>
                <w:lang w:val="uk-UA" w:eastAsia="zh-CN" w:bidi="hi-IN"/>
              </w:rPr>
              <w:t>их</w:t>
            </w:r>
            <w:proofErr w:type="spellEnd"/>
            <w:r w:rsidRPr="00596F7D">
              <w:rPr>
                <w:rFonts w:eastAsia="SimSun"/>
                <w:sz w:val="22"/>
                <w:szCs w:val="22"/>
                <w:lang w:val="en-US" w:eastAsia="zh-CN" w:bidi="hi-IN"/>
              </w:rPr>
              <w:t xml:space="preserve">, </w:t>
            </w:r>
            <w:proofErr w:type="spellStart"/>
            <w:proofErr w:type="gramStart"/>
            <w:r w:rsidRPr="00596F7D">
              <w:rPr>
                <w:rFonts w:eastAsia="SimSun"/>
                <w:sz w:val="22"/>
                <w:szCs w:val="22"/>
                <w:lang w:val="en-US" w:eastAsia="zh-CN" w:bidi="hi-IN"/>
              </w:rPr>
              <w:t>тератогенн</w:t>
            </w:r>
            <w:r w:rsidR="00121DA8">
              <w:rPr>
                <w:rFonts w:eastAsia="SimSun"/>
                <w:sz w:val="22"/>
                <w:szCs w:val="22"/>
                <w:lang w:val="uk-UA" w:eastAsia="zh-CN" w:bidi="hi-IN"/>
              </w:rPr>
              <w:t>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ембріотоксичн</w:t>
            </w:r>
            <w:r w:rsidR="00121DA8">
              <w:rPr>
                <w:rFonts w:eastAsia="SimSun"/>
                <w:sz w:val="22"/>
                <w:szCs w:val="22"/>
                <w:lang w:val="uk-UA" w:eastAsia="zh-CN" w:bidi="hi-IN"/>
              </w:rPr>
              <w:t>их</w:t>
            </w:r>
            <w:proofErr w:type="spellEnd"/>
            <w:proofErr w:type="gram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канцерогенн</w:t>
            </w:r>
            <w:r w:rsidR="00121DA8">
              <w:rPr>
                <w:rFonts w:eastAsia="SimSun"/>
                <w:sz w:val="22"/>
                <w:szCs w:val="22"/>
                <w:lang w:val="uk-UA" w:eastAsia="zh-CN" w:bidi="hi-IN"/>
              </w:rPr>
              <w:t>их</w:t>
            </w:r>
            <w:proofErr w:type="spellEnd"/>
            <w:r w:rsidRPr="00596F7D">
              <w:rPr>
                <w:rFonts w:eastAsia="SimSun"/>
                <w:sz w:val="22"/>
                <w:szCs w:val="22"/>
                <w:lang w:val="en-US" w:eastAsia="zh-CN" w:bidi="hi-IN"/>
              </w:rPr>
              <w:t xml:space="preserve"> </w:t>
            </w:r>
            <w:r w:rsidR="00121DA8">
              <w:rPr>
                <w:rFonts w:eastAsia="SimSun"/>
                <w:sz w:val="22"/>
                <w:szCs w:val="22"/>
                <w:lang w:val="uk-UA" w:eastAsia="zh-CN" w:bidi="hi-IN"/>
              </w:rPr>
              <w:t>властивостей</w:t>
            </w:r>
            <w:r w:rsidRPr="00596F7D">
              <w:rPr>
                <w:rFonts w:eastAsia="SimSun"/>
                <w:sz w:val="22"/>
                <w:szCs w:val="22"/>
                <w:lang w:val="en-US" w:eastAsia="zh-CN" w:bidi="hi-IN"/>
              </w:rPr>
              <w:t>;</w:t>
            </w:r>
          </w:p>
          <w:p w14:paraId="012239AE" w14:textId="77777777" w:rsidR="00596F7D" w:rsidRPr="00596F7D" w:rsidRDefault="00596F7D" w:rsidP="00596F7D">
            <w:pPr>
              <w:suppressAutoHyphens/>
              <w:spacing w:line="100" w:lineRule="atLeast"/>
              <w:jc w:val="both"/>
              <w:rPr>
                <w:rFonts w:eastAsia="SimSun"/>
                <w:sz w:val="22"/>
                <w:szCs w:val="22"/>
                <w:lang w:val="en-US" w:eastAsia="zh-CN" w:bidi="hi-IN"/>
              </w:rPr>
            </w:pPr>
            <w:r w:rsidRPr="00596F7D">
              <w:rPr>
                <w:rFonts w:eastAsia="SimSun"/>
                <w:sz w:val="22"/>
                <w:szCs w:val="22"/>
                <w:lang w:val="uk-UA" w:eastAsia="zh-CN" w:bidi="hi-IN"/>
              </w:rPr>
              <w:t>5</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Можливість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проведення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дезінфекції</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поверхонь</w:t>
            </w:r>
            <w:proofErr w:type="spellEnd"/>
            <w:r w:rsidRPr="00596F7D">
              <w:rPr>
                <w:rFonts w:eastAsia="SimSun"/>
                <w:sz w:val="22"/>
                <w:szCs w:val="22"/>
                <w:lang w:val="en-US" w:eastAsia="zh-CN" w:bidi="hi-IN"/>
              </w:rPr>
              <w:t xml:space="preserve"> в </w:t>
            </w:r>
            <w:proofErr w:type="spellStart"/>
            <w:r w:rsidRPr="00596F7D">
              <w:rPr>
                <w:rFonts w:eastAsia="SimSun"/>
                <w:sz w:val="22"/>
                <w:szCs w:val="22"/>
                <w:lang w:val="en-US" w:eastAsia="zh-CN" w:bidi="hi-IN"/>
              </w:rPr>
              <w:t>присутності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сторонніх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осіб</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методом</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протирання</w:t>
            </w:r>
            <w:proofErr w:type="spellEnd"/>
            <w:r w:rsidRPr="00596F7D">
              <w:rPr>
                <w:rFonts w:eastAsia="SimSun"/>
                <w:sz w:val="22"/>
                <w:szCs w:val="22"/>
                <w:lang w:val="en-US" w:eastAsia="zh-CN" w:bidi="hi-IN"/>
              </w:rPr>
              <w:t xml:space="preserve">, в </w:t>
            </w:r>
            <w:proofErr w:type="spellStart"/>
            <w:r w:rsidRPr="00596F7D">
              <w:rPr>
                <w:rFonts w:eastAsia="SimSun"/>
                <w:sz w:val="22"/>
                <w:szCs w:val="22"/>
                <w:lang w:val="en-US" w:eastAsia="zh-CN" w:bidi="hi-IN"/>
              </w:rPr>
              <w:t>тому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числі</w:t>
            </w:r>
            <w:proofErr w:type="spellEnd"/>
            <w:r w:rsidRPr="00596F7D">
              <w:rPr>
                <w:rFonts w:eastAsia="SimSun"/>
                <w:sz w:val="22"/>
                <w:szCs w:val="22"/>
                <w:lang w:val="en-US" w:eastAsia="zh-CN" w:bidi="hi-IN"/>
              </w:rPr>
              <w:t xml:space="preserve"> в </w:t>
            </w:r>
            <w:proofErr w:type="spellStart"/>
            <w:r w:rsidRPr="00596F7D">
              <w:rPr>
                <w:rFonts w:eastAsia="SimSun"/>
                <w:sz w:val="22"/>
                <w:szCs w:val="22"/>
                <w:lang w:val="en-US" w:eastAsia="zh-CN" w:bidi="hi-IN"/>
              </w:rPr>
              <w:t>режимі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проти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туберкульозу</w:t>
            </w:r>
            <w:proofErr w:type="spellEnd"/>
            <w:r w:rsidRPr="00596F7D">
              <w:rPr>
                <w:rFonts w:eastAsia="SimSun"/>
                <w:sz w:val="22"/>
                <w:szCs w:val="22"/>
                <w:lang w:val="en-US" w:eastAsia="zh-CN" w:bidi="hi-IN"/>
              </w:rPr>
              <w:t xml:space="preserve">; </w:t>
            </w:r>
          </w:p>
          <w:p w14:paraId="190B87AE" w14:textId="77777777" w:rsidR="00596F7D" w:rsidRPr="00596F7D" w:rsidRDefault="00596F7D" w:rsidP="00596F7D">
            <w:pPr>
              <w:suppressAutoHyphens/>
              <w:spacing w:line="100" w:lineRule="atLeast"/>
              <w:jc w:val="both"/>
              <w:rPr>
                <w:rFonts w:eastAsia="SimSun"/>
                <w:sz w:val="22"/>
                <w:szCs w:val="22"/>
                <w:lang w:val="en-US" w:eastAsia="zh-CN" w:bidi="hi-IN"/>
              </w:rPr>
            </w:pPr>
            <w:r w:rsidRPr="00596F7D">
              <w:rPr>
                <w:rFonts w:eastAsia="SimSun"/>
                <w:sz w:val="22"/>
                <w:szCs w:val="22"/>
                <w:lang w:val="uk-UA" w:eastAsia="zh-CN" w:bidi="hi-IN"/>
              </w:rPr>
              <w:t>6</w:t>
            </w:r>
            <w:r w:rsidRPr="00596F7D">
              <w:rPr>
                <w:rFonts w:eastAsia="SimSun"/>
                <w:sz w:val="22"/>
                <w:szCs w:val="22"/>
                <w:lang w:val="en-US" w:eastAsia="zh-CN" w:bidi="hi-IN"/>
              </w:rPr>
              <w:t xml:space="preserve">. </w:t>
            </w:r>
            <w:r w:rsidRPr="00596F7D">
              <w:rPr>
                <w:rFonts w:eastAsia="SimSun"/>
                <w:sz w:val="22"/>
                <w:szCs w:val="22"/>
                <w:lang w:val="uk-UA" w:eastAsia="zh-CN" w:bidi="hi-IN"/>
              </w:rPr>
              <w:t>Сумісність з</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миючи</w:t>
            </w:r>
            <w:proofErr w:type="spellEnd"/>
            <w:r w:rsidRPr="00596F7D">
              <w:rPr>
                <w:rFonts w:eastAsia="SimSun"/>
                <w:sz w:val="22"/>
                <w:szCs w:val="22"/>
                <w:lang w:val="uk-UA" w:eastAsia="zh-CN" w:bidi="hi-IN"/>
              </w:rPr>
              <w:t>ми</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засоб</w:t>
            </w:r>
            <w:r w:rsidRPr="00596F7D">
              <w:rPr>
                <w:rFonts w:eastAsia="SimSun"/>
                <w:sz w:val="22"/>
                <w:szCs w:val="22"/>
                <w:lang w:val="uk-UA" w:eastAsia="zh-CN" w:bidi="hi-IN"/>
              </w:rPr>
              <w:t>ами</w:t>
            </w:r>
            <w:proofErr w:type="spellEnd"/>
            <w:r w:rsidRPr="00596F7D">
              <w:rPr>
                <w:rFonts w:eastAsia="SimSun"/>
                <w:sz w:val="22"/>
                <w:szCs w:val="22"/>
                <w:lang w:val="en-US" w:eastAsia="zh-CN" w:bidi="hi-IN"/>
              </w:rPr>
              <w:t>;</w:t>
            </w:r>
          </w:p>
          <w:p w14:paraId="6A60CBEB" w14:textId="77777777" w:rsidR="00596F7D" w:rsidRPr="00596F7D" w:rsidRDefault="00596F7D" w:rsidP="00596F7D">
            <w:pPr>
              <w:suppressAutoHyphens/>
              <w:spacing w:line="100" w:lineRule="atLeast"/>
              <w:jc w:val="both"/>
              <w:rPr>
                <w:rFonts w:eastAsia="SimSun"/>
                <w:sz w:val="22"/>
                <w:szCs w:val="22"/>
                <w:lang w:val="en-US" w:eastAsia="zh-CN" w:bidi="hi-IN"/>
              </w:rPr>
            </w:pPr>
            <w:r w:rsidRPr="00596F7D">
              <w:rPr>
                <w:rFonts w:eastAsia="SimSun"/>
                <w:sz w:val="22"/>
                <w:szCs w:val="22"/>
                <w:lang w:val="uk-UA" w:eastAsia="zh-CN" w:bidi="hi-IN"/>
              </w:rPr>
              <w:t>7</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Відсутність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пошкоджуючої</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дії</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на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поверхні</w:t>
            </w:r>
            <w:proofErr w:type="spellEnd"/>
            <w:r w:rsidRPr="00596F7D">
              <w:rPr>
                <w:rFonts w:eastAsia="SimSun"/>
                <w:sz w:val="22"/>
                <w:szCs w:val="22"/>
                <w:lang w:val="en-US" w:eastAsia="zh-CN" w:bidi="hi-IN"/>
              </w:rPr>
              <w:t xml:space="preserve"> з </w:t>
            </w:r>
            <w:proofErr w:type="spellStart"/>
            <w:r w:rsidRPr="00596F7D">
              <w:rPr>
                <w:rFonts w:eastAsia="SimSun"/>
                <w:sz w:val="22"/>
                <w:szCs w:val="22"/>
                <w:lang w:val="en-US" w:eastAsia="zh-CN" w:bidi="hi-IN"/>
              </w:rPr>
              <w:t>деревини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скла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полімерних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матеріалів</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корозійностійких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металів</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скла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гуми</w:t>
            </w:r>
            <w:proofErr w:type="spellEnd"/>
            <w:r w:rsidRPr="00596F7D">
              <w:rPr>
                <w:rFonts w:eastAsia="SimSun"/>
                <w:sz w:val="22"/>
                <w:szCs w:val="22"/>
                <w:lang w:val="en-US" w:eastAsia="zh-CN" w:bidi="hi-IN"/>
              </w:rPr>
              <w:t xml:space="preserve"> і </w:t>
            </w:r>
            <w:proofErr w:type="spellStart"/>
            <w:r w:rsidRPr="00596F7D">
              <w:rPr>
                <w:rFonts w:eastAsia="SimSun"/>
                <w:sz w:val="22"/>
                <w:szCs w:val="22"/>
                <w:lang w:val="en-US" w:eastAsia="zh-CN" w:bidi="hi-IN"/>
              </w:rPr>
              <w:t>пластмас</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ін</w:t>
            </w:r>
            <w:proofErr w:type="spellEnd"/>
            <w:r w:rsidRPr="00596F7D">
              <w:rPr>
                <w:rFonts w:eastAsia="SimSun"/>
                <w:sz w:val="22"/>
                <w:szCs w:val="22"/>
                <w:lang w:val="en-US" w:eastAsia="zh-CN" w:bidi="hi-IN"/>
              </w:rPr>
              <w:t xml:space="preserve">.; </w:t>
            </w:r>
          </w:p>
          <w:p w14:paraId="1E7BD412" w14:textId="77777777" w:rsidR="00596F7D" w:rsidRPr="00596F7D" w:rsidRDefault="00596F7D" w:rsidP="00596F7D">
            <w:pPr>
              <w:suppressAutoHyphens/>
              <w:spacing w:line="100" w:lineRule="atLeast"/>
              <w:jc w:val="both"/>
              <w:rPr>
                <w:rFonts w:eastAsia="SimSun"/>
                <w:sz w:val="22"/>
                <w:szCs w:val="22"/>
                <w:lang w:val="en-US" w:eastAsia="zh-CN" w:bidi="hi-IN"/>
              </w:rPr>
            </w:pPr>
            <w:r w:rsidRPr="00596F7D">
              <w:rPr>
                <w:rFonts w:eastAsia="SimSun"/>
                <w:sz w:val="22"/>
                <w:szCs w:val="22"/>
                <w:lang w:val="uk-UA" w:eastAsia="zh-CN" w:bidi="hi-IN"/>
              </w:rPr>
              <w:t>8</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Робочі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розчини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мають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мийні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властивості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видаляють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механічні</w:t>
            </w:r>
            <w:proofErr w:type="spellEnd"/>
            <w:r w:rsidRPr="00596F7D">
              <w:rPr>
                <w:rFonts w:eastAsia="SimSun"/>
                <w:sz w:val="22"/>
                <w:szCs w:val="22"/>
                <w:lang w:val="en-US" w:eastAsia="zh-CN" w:bidi="hi-IN"/>
              </w:rPr>
              <w:t xml:space="preserve"> і </w:t>
            </w:r>
            <w:proofErr w:type="spellStart"/>
            <w:r w:rsidRPr="00596F7D">
              <w:rPr>
                <w:rFonts w:eastAsia="SimSun"/>
                <w:sz w:val="22"/>
                <w:szCs w:val="22"/>
                <w:lang w:val="en-US" w:eastAsia="zh-CN" w:bidi="hi-IN"/>
              </w:rPr>
              <w:t>нестійкі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забруднення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не</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фіксують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на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поверхнях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обробки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органічні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забруднення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добре</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змиваються</w:t>
            </w:r>
            <w:proofErr w:type="spellEnd"/>
            <w:r w:rsidRPr="00596F7D">
              <w:rPr>
                <w:rFonts w:eastAsia="SimSun"/>
                <w:sz w:val="22"/>
                <w:szCs w:val="22"/>
                <w:lang w:val="en-US" w:eastAsia="zh-CN" w:bidi="hi-IN"/>
              </w:rPr>
              <w:t xml:space="preserve"> з </w:t>
            </w:r>
            <w:proofErr w:type="spellStart"/>
            <w:r w:rsidRPr="00596F7D">
              <w:rPr>
                <w:rFonts w:eastAsia="SimSun"/>
                <w:sz w:val="22"/>
                <w:szCs w:val="22"/>
                <w:lang w:val="en-US" w:eastAsia="zh-CN" w:bidi="hi-IN"/>
              </w:rPr>
              <w:t>оброблених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поверхонь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без</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слідів</w:t>
            </w:r>
            <w:proofErr w:type="spellEnd"/>
            <w:r w:rsidRPr="00596F7D">
              <w:rPr>
                <w:rFonts w:eastAsia="SimSun"/>
                <w:sz w:val="22"/>
                <w:szCs w:val="22"/>
                <w:lang w:val="en-US" w:eastAsia="zh-CN" w:bidi="hi-IN"/>
              </w:rPr>
              <w:t xml:space="preserve"> і </w:t>
            </w:r>
            <w:proofErr w:type="spellStart"/>
            <w:r w:rsidRPr="00596F7D">
              <w:rPr>
                <w:rFonts w:eastAsia="SimSun"/>
                <w:sz w:val="22"/>
                <w:szCs w:val="22"/>
                <w:lang w:val="en-US" w:eastAsia="zh-CN" w:bidi="hi-IN"/>
              </w:rPr>
              <w:t>нальоту</w:t>
            </w:r>
            <w:proofErr w:type="spellEnd"/>
            <w:r w:rsidRPr="00596F7D">
              <w:rPr>
                <w:rFonts w:eastAsia="SimSun"/>
                <w:sz w:val="22"/>
                <w:szCs w:val="22"/>
                <w:lang w:val="en-US" w:eastAsia="zh-CN" w:bidi="hi-IN"/>
              </w:rPr>
              <w:t>.</w:t>
            </w:r>
          </w:p>
          <w:p w14:paraId="0F8382AB" w14:textId="77777777" w:rsidR="00596F7D" w:rsidRPr="00596F7D" w:rsidRDefault="00596F7D" w:rsidP="00596F7D">
            <w:pPr>
              <w:suppressAutoHyphens/>
              <w:spacing w:line="100" w:lineRule="atLeast"/>
              <w:jc w:val="both"/>
              <w:rPr>
                <w:rFonts w:eastAsia="SimSun"/>
                <w:sz w:val="22"/>
                <w:szCs w:val="22"/>
                <w:lang w:val="en-US" w:eastAsia="zh-CN" w:bidi="hi-IN"/>
              </w:rPr>
            </w:pPr>
            <w:r w:rsidRPr="00596F7D">
              <w:rPr>
                <w:rFonts w:eastAsia="SimSun"/>
                <w:sz w:val="22"/>
                <w:szCs w:val="22"/>
                <w:lang w:val="uk-UA" w:eastAsia="zh-CN" w:bidi="hi-IN"/>
              </w:rPr>
              <w:t>9</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Відсутність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необхідності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застосування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засобів</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індивідуального</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захисту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органів</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дихання</w:t>
            </w:r>
            <w:proofErr w:type="spellEnd"/>
            <w:r w:rsidRPr="00596F7D">
              <w:rPr>
                <w:rFonts w:eastAsia="SimSun"/>
                <w:sz w:val="22"/>
                <w:szCs w:val="22"/>
                <w:lang w:val="en-US" w:eastAsia="zh-CN" w:bidi="hi-IN"/>
              </w:rPr>
              <w:t xml:space="preserve"> - </w:t>
            </w:r>
            <w:proofErr w:type="spellStart"/>
            <w:r w:rsidRPr="00596F7D">
              <w:rPr>
                <w:rFonts w:eastAsia="SimSun"/>
                <w:sz w:val="22"/>
                <w:szCs w:val="22"/>
                <w:lang w:val="en-US" w:eastAsia="zh-CN" w:bidi="hi-IN"/>
              </w:rPr>
              <w:t>респіраторів</w:t>
            </w:r>
            <w:proofErr w:type="spellEnd"/>
            <w:r w:rsidRPr="00596F7D">
              <w:rPr>
                <w:rFonts w:eastAsia="SimSun"/>
                <w:sz w:val="22"/>
                <w:szCs w:val="22"/>
                <w:lang w:val="en-US" w:eastAsia="zh-CN" w:bidi="hi-IN"/>
              </w:rPr>
              <w:t xml:space="preserve"> з </w:t>
            </w:r>
            <w:proofErr w:type="spellStart"/>
            <w:r w:rsidRPr="00596F7D">
              <w:rPr>
                <w:rFonts w:eastAsia="SimSun"/>
                <w:sz w:val="22"/>
                <w:szCs w:val="22"/>
                <w:lang w:val="en-US" w:eastAsia="zh-CN" w:bidi="hi-IN"/>
              </w:rPr>
              <w:t>фільтруючим</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патроном</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типу</w:t>
            </w:r>
            <w:proofErr w:type="spellEnd"/>
            <w:r w:rsidRPr="00596F7D">
              <w:rPr>
                <w:rFonts w:eastAsia="SimSun"/>
                <w:sz w:val="22"/>
                <w:szCs w:val="22"/>
                <w:lang w:val="en-US" w:eastAsia="zh-CN" w:bidi="hi-IN"/>
              </w:rPr>
              <w:t xml:space="preserve"> РПГ-67 </w:t>
            </w:r>
            <w:proofErr w:type="spellStart"/>
            <w:r w:rsidRPr="00596F7D">
              <w:rPr>
                <w:rFonts w:eastAsia="SimSun"/>
                <w:sz w:val="22"/>
                <w:szCs w:val="22"/>
                <w:lang w:val="en-US" w:eastAsia="zh-CN" w:bidi="hi-IN"/>
              </w:rPr>
              <w:t>та</w:t>
            </w:r>
            <w:proofErr w:type="spellEnd"/>
            <w:r w:rsidRPr="00596F7D">
              <w:rPr>
                <w:rFonts w:eastAsia="SimSun"/>
                <w:sz w:val="22"/>
                <w:szCs w:val="22"/>
                <w:lang w:val="en-US" w:eastAsia="zh-CN" w:bidi="hi-IN"/>
              </w:rPr>
              <w:t xml:space="preserve"> РУ-60М </w:t>
            </w:r>
            <w:proofErr w:type="spellStart"/>
            <w:r w:rsidRPr="00596F7D">
              <w:rPr>
                <w:rFonts w:eastAsia="SimSun"/>
                <w:sz w:val="22"/>
                <w:szCs w:val="22"/>
                <w:lang w:val="en-US" w:eastAsia="zh-CN" w:bidi="hi-IN"/>
              </w:rPr>
              <w:t>при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приготуванні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використанні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робочих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розчинів</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засобу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методом</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протирання</w:t>
            </w:r>
            <w:proofErr w:type="spellEnd"/>
            <w:r w:rsidRPr="00596F7D">
              <w:rPr>
                <w:rFonts w:eastAsia="SimSun"/>
                <w:sz w:val="22"/>
                <w:szCs w:val="22"/>
                <w:lang w:val="uk-UA" w:eastAsia="zh-CN" w:bidi="hi-IN"/>
              </w:rPr>
              <w:t xml:space="preserve"> у концентрації до 0,1% включно</w:t>
            </w:r>
            <w:r w:rsidRPr="00596F7D">
              <w:rPr>
                <w:rFonts w:eastAsia="SimSun"/>
                <w:sz w:val="22"/>
                <w:szCs w:val="22"/>
                <w:lang w:val="en-US" w:eastAsia="zh-CN" w:bidi="hi-IN"/>
              </w:rPr>
              <w:t>;</w:t>
            </w:r>
          </w:p>
          <w:p w14:paraId="4338A294" w14:textId="77777777" w:rsidR="00596F7D" w:rsidRPr="00596F7D" w:rsidRDefault="00596F7D" w:rsidP="00596F7D">
            <w:pPr>
              <w:suppressAutoHyphens/>
              <w:spacing w:line="100" w:lineRule="atLeast"/>
              <w:jc w:val="both"/>
              <w:rPr>
                <w:rFonts w:eastAsia="SimSun"/>
                <w:sz w:val="22"/>
                <w:szCs w:val="22"/>
                <w:lang w:val="en-US" w:eastAsia="zh-CN" w:bidi="hi-IN"/>
              </w:rPr>
            </w:pPr>
            <w:r w:rsidRPr="00596F7D">
              <w:rPr>
                <w:rFonts w:eastAsia="SimSun"/>
                <w:sz w:val="22"/>
                <w:szCs w:val="22"/>
                <w:lang w:val="uk-UA" w:eastAsia="zh-CN" w:bidi="hi-IN"/>
              </w:rPr>
              <w:t>10</w:t>
            </w:r>
            <w:r w:rsidRPr="00596F7D">
              <w:rPr>
                <w:rFonts w:eastAsia="SimSun"/>
                <w:sz w:val="22"/>
                <w:szCs w:val="22"/>
                <w:lang w:val="en-US" w:eastAsia="zh-CN" w:bidi="hi-IN"/>
              </w:rPr>
              <w:t xml:space="preserve">. </w:t>
            </w:r>
            <w:r w:rsidRPr="00596F7D">
              <w:rPr>
                <w:rFonts w:eastAsia="SimSun"/>
                <w:sz w:val="22"/>
                <w:szCs w:val="22"/>
                <w:lang w:val="uk-UA" w:eastAsia="zh-CN" w:bidi="hi-IN"/>
              </w:rPr>
              <w:t xml:space="preserve">Засіб застосовується </w:t>
            </w:r>
            <w:proofErr w:type="spellStart"/>
            <w:r w:rsidRPr="00596F7D">
              <w:rPr>
                <w:rFonts w:eastAsia="SimSun"/>
                <w:sz w:val="22"/>
                <w:szCs w:val="22"/>
                <w:lang w:val="en-US" w:eastAsia="zh-CN" w:bidi="hi-IN"/>
              </w:rPr>
              <w:t>для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проведення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профілактичної</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дезінфекції</w:t>
            </w:r>
            <w:proofErr w:type="spellEnd"/>
            <w:r w:rsidRPr="00596F7D">
              <w:rPr>
                <w:rFonts w:eastAsia="SimSun"/>
                <w:sz w:val="22"/>
                <w:szCs w:val="22"/>
                <w:lang w:val="en-US" w:eastAsia="zh-CN" w:bidi="hi-IN"/>
              </w:rPr>
              <w:t xml:space="preserve"> і </w:t>
            </w:r>
            <w:proofErr w:type="spellStart"/>
            <w:r w:rsidRPr="00596F7D">
              <w:rPr>
                <w:rFonts w:eastAsia="SimSun"/>
                <w:sz w:val="22"/>
                <w:szCs w:val="22"/>
                <w:lang w:val="en-US" w:eastAsia="zh-CN" w:bidi="hi-IN"/>
              </w:rPr>
              <w:t>генеральних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прибирань</w:t>
            </w:r>
            <w:proofErr w:type="spellEnd"/>
            <w:r w:rsidRPr="00596F7D">
              <w:rPr>
                <w:rFonts w:eastAsia="SimSun"/>
                <w:sz w:val="22"/>
                <w:szCs w:val="22"/>
                <w:lang w:val="en-US" w:eastAsia="zh-CN" w:bidi="hi-IN"/>
              </w:rPr>
              <w:t>;</w:t>
            </w:r>
          </w:p>
          <w:p w14:paraId="6EC1D40A" w14:textId="77777777" w:rsidR="00596F7D" w:rsidRPr="00596F7D" w:rsidRDefault="00596F7D" w:rsidP="00596F7D">
            <w:pPr>
              <w:suppressAutoHyphens/>
              <w:spacing w:line="100" w:lineRule="atLeast"/>
              <w:jc w:val="both"/>
              <w:rPr>
                <w:rFonts w:eastAsia="SimSun"/>
                <w:sz w:val="22"/>
                <w:szCs w:val="22"/>
                <w:lang w:val="en-US" w:eastAsia="zh-CN" w:bidi="hi-IN"/>
              </w:rPr>
            </w:pPr>
            <w:r w:rsidRPr="00596F7D">
              <w:rPr>
                <w:rFonts w:eastAsia="SimSun"/>
                <w:sz w:val="22"/>
                <w:szCs w:val="22"/>
                <w:lang w:val="uk-UA" w:eastAsia="zh-CN" w:bidi="hi-IN"/>
              </w:rPr>
              <w:t>11</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Широкий</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спектр</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антимікробної</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активності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бактерицидні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властивості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проти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широкого</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спектру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грамнегативних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грампозитивних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бактерій</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включаючи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S.aureus</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мультирезістентний</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стафілокок</w:t>
            </w:r>
            <w:proofErr w:type="spellEnd"/>
            <w:r w:rsidRPr="00596F7D">
              <w:rPr>
                <w:rFonts w:eastAsia="SimSun"/>
                <w:sz w:val="22"/>
                <w:szCs w:val="22"/>
                <w:lang w:val="en-US" w:eastAsia="zh-CN" w:bidi="hi-IN"/>
              </w:rPr>
              <w:t xml:space="preserve"> (MRSA), </w:t>
            </w:r>
            <w:proofErr w:type="spellStart"/>
            <w:r w:rsidRPr="00596F7D">
              <w:rPr>
                <w:rFonts w:eastAsia="SimSun"/>
                <w:sz w:val="22"/>
                <w:szCs w:val="22"/>
                <w:lang w:val="en-US" w:eastAsia="zh-CN" w:bidi="hi-IN"/>
              </w:rPr>
              <w:t>P.aeruginosa</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збудників</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дизентерії</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сальмонельозу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черевного</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тифу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холери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чуми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туляремії</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туберкулоцидні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віруліцидні</w:t>
            </w:r>
            <w:proofErr w:type="spellEnd"/>
            <w:r w:rsidRPr="00596F7D">
              <w:rPr>
                <w:rFonts w:eastAsia="SimSun"/>
                <w:sz w:val="22"/>
                <w:szCs w:val="22"/>
                <w:lang w:val="en-US" w:eastAsia="zh-CN" w:bidi="hi-IN"/>
              </w:rPr>
              <w:t xml:space="preserve"> (в </w:t>
            </w:r>
            <w:proofErr w:type="spellStart"/>
            <w:r w:rsidRPr="00596F7D">
              <w:rPr>
                <w:rFonts w:eastAsia="SimSun"/>
                <w:sz w:val="22"/>
                <w:szCs w:val="22"/>
                <w:lang w:val="en-US" w:eastAsia="zh-CN" w:bidi="hi-IN"/>
              </w:rPr>
              <w:t>т.ч</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проти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збудників</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гепатитів</w:t>
            </w:r>
            <w:proofErr w:type="spellEnd"/>
            <w:r w:rsidRPr="00596F7D">
              <w:rPr>
                <w:rFonts w:eastAsia="SimSun"/>
                <w:sz w:val="22"/>
                <w:szCs w:val="22"/>
                <w:lang w:val="en-US" w:eastAsia="zh-CN" w:bidi="hi-IN"/>
              </w:rPr>
              <w:t xml:space="preserve">  В, С, ВІЛ-</w:t>
            </w:r>
            <w:proofErr w:type="spellStart"/>
            <w:r w:rsidRPr="00596F7D">
              <w:rPr>
                <w:rFonts w:eastAsia="SimSun"/>
                <w:sz w:val="22"/>
                <w:szCs w:val="22"/>
                <w:lang w:val="en-US" w:eastAsia="zh-CN" w:bidi="hi-IN"/>
              </w:rPr>
              <w:t>інфекції</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герпесу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грипу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всіх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типів</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парагрипу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пташиного</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грипу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аденовірусної</w:t>
            </w:r>
            <w:proofErr w:type="spellEnd"/>
            <w:r w:rsidRPr="00596F7D">
              <w:rPr>
                <w:rFonts w:eastAsia="SimSun"/>
                <w:sz w:val="22"/>
                <w:szCs w:val="22"/>
                <w:lang w:val="uk-UA" w:eastAsia="zh-CN" w:bidi="hi-IN"/>
              </w:rPr>
              <w:t xml:space="preserve"> </w:t>
            </w:r>
            <w:r w:rsidRPr="00596F7D">
              <w:rPr>
                <w:rFonts w:eastAsia="SimSun"/>
                <w:sz w:val="22"/>
                <w:szCs w:val="22"/>
                <w:lang w:val="en-US" w:eastAsia="zh-CN" w:bidi="hi-IN"/>
              </w:rPr>
              <w:t xml:space="preserve">(в </w:t>
            </w:r>
            <w:proofErr w:type="spellStart"/>
            <w:r w:rsidRPr="00596F7D">
              <w:rPr>
                <w:rFonts w:eastAsia="SimSun"/>
                <w:sz w:val="22"/>
                <w:szCs w:val="22"/>
                <w:lang w:val="en-US" w:eastAsia="zh-CN" w:bidi="hi-IN"/>
              </w:rPr>
              <w:t>т.ч</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поліомієліт</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Коксаки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респіраторно-синтиціальної</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ріновірусної</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рота-вірусної</w:t>
            </w:r>
            <w:proofErr w:type="spellEnd"/>
            <w:r w:rsidRPr="00596F7D">
              <w:rPr>
                <w:rFonts w:eastAsia="SimSun"/>
                <w:sz w:val="22"/>
                <w:szCs w:val="22"/>
                <w:lang w:val="uk-UA" w:eastAsia="zh-CN" w:bidi="hi-IN"/>
              </w:rPr>
              <w:t xml:space="preserve"> </w:t>
            </w:r>
            <w:proofErr w:type="spellStart"/>
            <w:r w:rsidRPr="00596F7D">
              <w:rPr>
                <w:rFonts w:eastAsia="SimSun"/>
                <w:sz w:val="22"/>
                <w:szCs w:val="22"/>
                <w:lang w:val="en-US" w:eastAsia="zh-CN" w:bidi="hi-IN"/>
              </w:rPr>
              <w:t>тощо</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фунгіцидні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проти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патогенних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грибів</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роду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Саndida</w:t>
            </w:r>
            <w:proofErr w:type="spellEnd"/>
            <w:r w:rsidRPr="00596F7D">
              <w:rPr>
                <w:rFonts w:eastAsia="SimSun"/>
                <w:sz w:val="22"/>
                <w:szCs w:val="22"/>
                <w:lang w:val="en-US" w:eastAsia="zh-CN" w:bidi="hi-IN"/>
              </w:rPr>
              <w:t xml:space="preserve"> і </w:t>
            </w:r>
            <w:proofErr w:type="spellStart"/>
            <w:r w:rsidRPr="00596F7D">
              <w:rPr>
                <w:rFonts w:eastAsia="SimSun"/>
                <w:sz w:val="22"/>
                <w:szCs w:val="22"/>
                <w:lang w:val="en-US" w:eastAsia="zh-CN" w:bidi="hi-IN"/>
              </w:rPr>
              <w:t>дерматофітів</w:t>
            </w:r>
            <w:proofErr w:type="spellEnd"/>
            <w:r w:rsidRPr="00596F7D">
              <w:rPr>
                <w:rFonts w:eastAsia="SimSun"/>
                <w:sz w:val="22"/>
                <w:szCs w:val="22"/>
                <w:lang w:val="en-US" w:eastAsia="zh-CN" w:bidi="hi-IN"/>
              </w:rPr>
              <w:t xml:space="preserve">, а </w:t>
            </w:r>
            <w:proofErr w:type="spellStart"/>
            <w:r w:rsidRPr="00596F7D">
              <w:rPr>
                <w:rFonts w:eastAsia="SimSun"/>
                <w:sz w:val="22"/>
                <w:szCs w:val="22"/>
                <w:lang w:val="en-US" w:eastAsia="zh-CN" w:bidi="hi-IN"/>
              </w:rPr>
              <w:t>також</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ефективний</w:t>
            </w:r>
            <w:proofErr w:type="spellEnd"/>
            <w:r w:rsidRPr="00596F7D">
              <w:rPr>
                <w:rFonts w:eastAsia="SimSun"/>
                <w:sz w:val="22"/>
                <w:szCs w:val="22"/>
                <w:lang w:val="en-US" w:eastAsia="zh-CN" w:bidi="hi-IN"/>
              </w:rPr>
              <w:t xml:space="preserve"> у </w:t>
            </w:r>
            <w:proofErr w:type="spellStart"/>
            <w:r w:rsidRPr="00596F7D">
              <w:rPr>
                <w:rFonts w:eastAsia="SimSun"/>
                <w:sz w:val="22"/>
                <w:szCs w:val="22"/>
                <w:lang w:val="en-US" w:eastAsia="zh-CN" w:bidi="hi-IN"/>
              </w:rPr>
              <w:t>знищенні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попередженні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появи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плісняви</w:t>
            </w:r>
            <w:proofErr w:type="spellEnd"/>
            <w:r w:rsidRPr="00596F7D">
              <w:rPr>
                <w:rFonts w:eastAsia="SimSun"/>
                <w:sz w:val="22"/>
                <w:szCs w:val="22"/>
                <w:lang w:val="en-US" w:eastAsia="zh-CN" w:bidi="hi-IN"/>
              </w:rPr>
              <w:t xml:space="preserve">, у </w:t>
            </w:r>
            <w:proofErr w:type="spellStart"/>
            <w:r w:rsidRPr="00596F7D">
              <w:rPr>
                <w:rFonts w:eastAsia="SimSun"/>
                <w:sz w:val="22"/>
                <w:szCs w:val="22"/>
                <w:lang w:val="en-US" w:eastAsia="zh-CN" w:bidi="hi-IN"/>
              </w:rPr>
              <w:t>т.ч</w:t>
            </w:r>
            <w:proofErr w:type="spellEnd"/>
            <w:r w:rsidRPr="00596F7D">
              <w:rPr>
                <w:rFonts w:eastAsia="SimSun"/>
                <w:sz w:val="22"/>
                <w:szCs w:val="22"/>
                <w:lang w:val="en-US" w:eastAsia="zh-CN" w:bidi="hi-IN"/>
              </w:rPr>
              <w:t xml:space="preserve">. в </w:t>
            </w:r>
            <w:proofErr w:type="spellStart"/>
            <w:r w:rsidRPr="00596F7D">
              <w:rPr>
                <w:rFonts w:eastAsia="SimSun"/>
                <w:sz w:val="22"/>
                <w:szCs w:val="22"/>
                <w:lang w:val="en-US" w:eastAsia="zh-CN" w:bidi="hi-IN"/>
              </w:rPr>
              <w:t>споровій</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формі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властивості</w:t>
            </w:r>
            <w:proofErr w:type="spellEnd"/>
            <w:r w:rsidRPr="00596F7D">
              <w:rPr>
                <w:rFonts w:eastAsia="SimSun"/>
                <w:sz w:val="22"/>
                <w:szCs w:val="22"/>
                <w:lang w:val="en-US" w:eastAsia="zh-CN" w:bidi="hi-IN"/>
              </w:rPr>
              <w:t>. (*</w:t>
            </w:r>
            <w:proofErr w:type="spellStart"/>
            <w:r w:rsidRPr="00596F7D">
              <w:rPr>
                <w:rFonts w:eastAsia="SimSun"/>
                <w:sz w:val="22"/>
                <w:szCs w:val="22"/>
                <w:lang w:val="en-US" w:eastAsia="zh-CN" w:bidi="hi-IN"/>
              </w:rPr>
              <w:t>Примітка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Туберкулоцидна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дія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засобу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має</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бути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досліджена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на</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тест-штамі</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Mycobacterim</w:t>
            </w:r>
            <w:proofErr w:type="spellEnd"/>
            <w:r w:rsidRPr="00596F7D">
              <w:rPr>
                <w:rFonts w:eastAsia="SimSun"/>
                <w:sz w:val="22"/>
                <w:szCs w:val="22"/>
                <w:lang w:val="en-US" w:eastAsia="zh-CN" w:bidi="hi-IN"/>
              </w:rPr>
              <w:t xml:space="preserve"> terrae ATCC 15755</w:t>
            </w:r>
            <w:r w:rsidRPr="00596F7D">
              <w:rPr>
                <w:rFonts w:eastAsia="SimSun"/>
                <w:sz w:val="22"/>
                <w:szCs w:val="22"/>
                <w:lang w:val="uk-UA" w:eastAsia="zh-CN" w:bidi="hi-IN"/>
              </w:rPr>
              <w:t xml:space="preserve"> або </w:t>
            </w:r>
            <w:r w:rsidRPr="00596F7D">
              <w:rPr>
                <w:rFonts w:eastAsia="SimSun"/>
                <w:sz w:val="22"/>
                <w:szCs w:val="22"/>
                <w:lang w:val="en-US" w:eastAsia="zh-CN" w:bidi="hi-IN"/>
              </w:rPr>
              <w:t xml:space="preserve">EN14348). </w:t>
            </w:r>
            <w:proofErr w:type="spellStart"/>
            <w:r w:rsidRPr="00596F7D">
              <w:rPr>
                <w:rFonts w:eastAsia="SimSun"/>
                <w:sz w:val="22"/>
                <w:szCs w:val="22"/>
                <w:lang w:val="en-US" w:eastAsia="zh-CN" w:bidi="hi-IN"/>
              </w:rPr>
              <w:t>Засіб</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має</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бути</w:t>
            </w:r>
            <w:proofErr w:type="spellEnd"/>
            <w:r w:rsidRPr="00596F7D">
              <w:rPr>
                <w:rFonts w:eastAsia="SimSun"/>
                <w:sz w:val="22"/>
                <w:szCs w:val="22"/>
                <w:lang w:val="en-US" w:eastAsia="zh-CN" w:bidi="hi-IN"/>
              </w:rPr>
              <w:t xml:space="preserve"> </w:t>
            </w:r>
            <w:proofErr w:type="spellStart"/>
            <w:proofErr w:type="gramStart"/>
            <w:r w:rsidRPr="00596F7D">
              <w:rPr>
                <w:rFonts w:eastAsia="SimSun"/>
                <w:sz w:val="22"/>
                <w:szCs w:val="22"/>
                <w:lang w:val="en-US" w:eastAsia="zh-CN" w:bidi="hi-IN"/>
              </w:rPr>
              <w:t>ефективним</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проти</w:t>
            </w:r>
            <w:proofErr w:type="spellEnd"/>
            <w:proofErr w:type="gram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збудників</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паразитарних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хвороб</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цисти</w:t>
            </w:r>
            <w:proofErr w:type="spellEnd"/>
            <w:r w:rsidRPr="00596F7D">
              <w:rPr>
                <w:rFonts w:eastAsia="SimSun"/>
                <w:sz w:val="22"/>
                <w:szCs w:val="22"/>
                <w:lang w:val="en-US" w:eastAsia="zh-CN" w:bidi="hi-IN"/>
              </w:rPr>
              <w:t xml:space="preserve"> і </w:t>
            </w:r>
            <w:proofErr w:type="spellStart"/>
            <w:r w:rsidRPr="00596F7D">
              <w:rPr>
                <w:rFonts w:eastAsia="SimSun"/>
                <w:sz w:val="22"/>
                <w:szCs w:val="22"/>
                <w:lang w:val="en-US" w:eastAsia="zh-CN" w:bidi="hi-IN"/>
              </w:rPr>
              <w:t>ооцисти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найпростіших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яйця</w:t>
            </w:r>
            <w:proofErr w:type="spellEnd"/>
            <w:r w:rsidRPr="00596F7D">
              <w:rPr>
                <w:rFonts w:eastAsia="SimSun"/>
                <w:sz w:val="22"/>
                <w:szCs w:val="22"/>
                <w:lang w:val="en-US" w:eastAsia="zh-CN" w:bidi="hi-IN"/>
              </w:rPr>
              <w:t xml:space="preserve"> й </w:t>
            </w:r>
            <w:proofErr w:type="spellStart"/>
            <w:r w:rsidRPr="00596F7D">
              <w:rPr>
                <w:rFonts w:eastAsia="SimSun"/>
                <w:sz w:val="22"/>
                <w:szCs w:val="22"/>
                <w:lang w:val="en-US" w:eastAsia="zh-CN" w:bidi="hi-IN"/>
              </w:rPr>
              <w:t>лічінки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гельмінтів</w:t>
            </w:r>
            <w:proofErr w:type="spellEnd"/>
            <w:r w:rsidRPr="00596F7D">
              <w:rPr>
                <w:rFonts w:eastAsia="SimSun"/>
                <w:sz w:val="22"/>
                <w:szCs w:val="22"/>
                <w:lang w:val="en-US" w:eastAsia="zh-CN" w:bidi="hi-IN"/>
              </w:rPr>
              <w:t xml:space="preserve">). </w:t>
            </w:r>
          </w:p>
          <w:p w14:paraId="1CF08064" w14:textId="77777777" w:rsidR="00596F7D" w:rsidRPr="00596F7D" w:rsidRDefault="00596F7D" w:rsidP="00596F7D">
            <w:pPr>
              <w:suppressAutoHyphens/>
              <w:spacing w:line="100" w:lineRule="atLeast"/>
              <w:jc w:val="both"/>
              <w:rPr>
                <w:rFonts w:eastAsia="SimSun"/>
                <w:sz w:val="22"/>
                <w:szCs w:val="22"/>
                <w:lang w:val="en-US" w:eastAsia="zh-CN" w:bidi="hi-IN"/>
              </w:rPr>
            </w:pPr>
            <w:r w:rsidRPr="00596F7D">
              <w:rPr>
                <w:rFonts w:eastAsia="SimSun"/>
                <w:sz w:val="22"/>
                <w:szCs w:val="22"/>
                <w:lang w:val="en-US" w:eastAsia="zh-CN" w:bidi="hi-IN"/>
              </w:rPr>
              <w:t>1</w:t>
            </w:r>
            <w:r w:rsidRPr="00596F7D">
              <w:rPr>
                <w:rFonts w:eastAsia="SimSun"/>
                <w:sz w:val="22"/>
                <w:szCs w:val="22"/>
                <w:lang w:val="uk-UA" w:eastAsia="zh-CN" w:bidi="hi-IN"/>
              </w:rPr>
              <w:t>2</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Наявність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режимів</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застосування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засобу</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для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дезінвазії</w:t>
            </w:r>
            <w:proofErr w:type="spellEnd"/>
            <w:r w:rsidRPr="00596F7D">
              <w:rPr>
                <w:rFonts w:eastAsia="SimSun"/>
                <w:sz w:val="22"/>
                <w:szCs w:val="22"/>
                <w:lang w:val="en-US" w:eastAsia="zh-CN" w:bidi="hi-IN"/>
              </w:rPr>
              <w:t xml:space="preserve">, а </w:t>
            </w:r>
            <w:proofErr w:type="spellStart"/>
            <w:r w:rsidRPr="00596F7D">
              <w:rPr>
                <w:rFonts w:eastAsia="SimSun"/>
                <w:sz w:val="22"/>
                <w:szCs w:val="22"/>
                <w:lang w:val="en-US" w:eastAsia="zh-CN" w:bidi="hi-IN"/>
              </w:rPr>
              <w:t>також</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при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lastRenderedPageBreak/>
              <w:t>особливо</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небезпечних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інфекціях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для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знезараження</w:t>
            </w:r>
            <w:proofErr w:type="spellEnd"/>
            <w:r w:rsidRPr="00596F7D">
              <w:rPr>
                <w:rFonts w:eastAsia="SimSun"/>
                <w:sz w:val="22"/>
                <w:szCs w:val="22"/>
                <w:lang w:val="en-US" w:eastAsia="zh-CN" w:bidi="hi-IN"/>
              </w:rPr>
              <w:t xml:space="preserve"> </w:t>
            </w:r>
            <w:proofErr w:type="spellStart"/>
            <w:proofErr w:type="gramStart"/>
            <w:r w:rsidRPr="00596F7D">
              <w:rPr>
                <w:rFonts w:eastAsia="SimSun"/>
                <w:sz w:val="22"/>
                <w:szCs w:val="22"/>
                <w:lang w:val="en-US" w:eastAsia="zh-CN" w:bidi="hi-IN"/>
              </w:rPr>
              <w:t>шкаралупи</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яєць</w:t>
            </w:r>
            <w:proofErr w:type="spellEnd"/>
            <w:proofErr w:type="gramEnd"/>
            <w:r w:rsidRPr="00596F7D">
              <w:rPr>
                <w:rFonts w:eastAsia="SimSun"/>
                <w:sz w:val="22"/>
                <w:szCs w:val="22"/>
                <w:lang w:val="en-US" w:eastAsia="zh-CN" w:bidi="hi-IN"/>
              </w:rPr>
              <w:t xml:space="preserve">; </w:t>
            </w:r>
          </w:p>
          <w:p w14:paraId="517A4070" w14:textId="77777777" w:rsidR="00596F7D" w:rsidRPr="00596F7D" w:rsidRDefault="00596F7D" w:rsidP="00596F7D">
            <w:pPr>
              <w:suppressAutoHyphens/>
              <w:spacing w:line="100" w:lineRule="atLeast"/>
              <w:jc w:val="both"/>
              <w:rPr>
                <w:rFonts w:eastAsia="SimSun"/>
                <w:sz w:val="22"/>
                <w:szCs w:val="22"/>
                <w:lang w:val="en-US" w:eastAsia="zh-CN" w:bidi="hi-IN"/>
              </w:rPr>
            </w:pPr>
            <w:r w:rsidRPr="00596F7D">
              <w:rPr>
                <w:rFonts w:eastAsia="SimSun"/>
                <w:sz w:val="22"/>
                <w:szCs w:val="22"/>
                <w:lang w:val="en-US" w:eastAsia="zh-CN" w:bidi="hi-IN"/>
              </w:rPr>
              <w:t>1</w:t>
            </w:r>
            <w:r w:rsidRPr="00596F7D">
              <w:rPr>
                <w:rFonts w:eastAsia="SimSun"/>
                <w:sz w:val="22"/>
                <w:szCs w:val="22"/>
                <w:lang w:val="uk-UA" w:eastAsia="zh-CN" w:bidi="hi-IN"/>
              </w:rPr>
              <w:t>3</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Можливість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багаторазового</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використання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робочих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розчинів</w:t>
            </w:r>
            <w:proofErr w:type="spellEnd"/>
            <w:r w:rsidRPr="00596F7D">
              <w:rPr>
                <w:rFonts w:eastAsia="SimSun"/>
                <w:sz w:val="22"/>
                <w:szCs w:val="22"/>
                <w:lang w:val="en-US" w:eastAsia="zh-CN" w:bidi="hi-IN"/>
              </w:rPr>
              <w:t>;</w:t>
            </w:r>
          </w:p>
          <w:p w14:paraId="5A06E6CC" w14:textId="77777777" w:rsidR="00596F7D" w:rsidRPr="00596F7D" w:rsidRDefault="00596F7D" w:rsidP="00596F7D">
            <w:pPr>
              <w:suppressAutoHyphens/>
              <w:spacing w:line="100" w:lineRule="atLeast"/>
              <w:jc w:val="both"/>
              <w:rPr>
                <w:rFonts w:eastAsia="SimSun"/>
                <w:sz w:val="22"/>
                <w:szCs w:val="22"/>
                <w:lang w:val="en-US" w:eastAsia="zh-CN" w:bidi="hi-IN"/>
              </w:rPr>
            </w:pPr>
            <w:r w:rsidRPr="00596F7D">
              <w:rPr>
                <w:rFonts w:eastAsia="SimSun"/>
                <w:sz w:val="22"/>
                <w:szCs w:val="22"/>
                <w:lang w:val="en-US" w:eastAsia="zh-CN" w:bidi="hi-IN"/>
              </w:rPr>
              <w:t>1</w:t>
            </w:r>
            <w:r w:rsidRPr="00596F7D">
              <w:rPr>
                <w:rFonts w:eastAsia="SimSun"/>
                <w:sz w:val="22"/>
                <w:szCs w:val="22"/>
                <w:lang w:val="uk-UA" w:eastAsia="zh-CN" w:bidi="hi-IN"/>
              </w:rPr>
              <w:t>4</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Термін</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зберігання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робочих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розчинів</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до</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застосування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не</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менше</w:t>
            </w:r>
            <w:proofErr w:type="spellEnd"/>
            <w:r w:rsidRPr="00596F7D">
              <w:rPr>
                <w:rFonts w:eastAsia="SimSun"/>
                <w:sz w:val="22"/>
                <w:szCs w:val="22"/>
                <w:lang w:val="en-US" w:eastAsia="zh-CN" w:bidi="hi-IN"/>
              </w:rPr>
              <w:t xml:space="preserve"> 3 </w:t>
            </w:r>
            <w:proofErr w:type="spellStart"/>
            <w:r w:rsidRPr="00596F7D">
              <w:rPr>
                <w:rFonts w:eastAsia="SimSun"/>
                <w:sz w:val="22"/>
                <w:szCs w:val="22"/>
                <w:lang w:val="en-US" w:eastAsia="zh-CN" w:bidi="hi-IN"/>
              </w:rPr>
              <w:t>діб</w:t>
            </w:r>
            <w:proofErr w:type="spellEnd"/>
            <w:r w:rsidRPr="00596F7D">
              <w:rPr>
                <w:rFonts w:eastAsia="SimSun"/>
                <w:sz w:val="22"/>
                <w:szCs w:val="22"/>
                <w:lang w:val="en-US" w:eastAsia="zh-CN" w:bidi="hi-IN"/>
              </w:rPr>
              <w:t>;</w:t>
            </w:r>
          </w:p>
          <w:p w14:paraId="55D0FF58" w14:textId="77777777" w:rsidR="00596F7D" w:rsidRPr="00596F7D" w:rsidRDefault="00596F7D" w:rsidP="00596F7D">
            <w:pPr>
              <w:suppressAutoHyphens/>
              <w:spacing w:line="100" w:lineRule="atLeast"/>
              <w:jc w:val="both"/>
              <w:rPr>
                <w:rFonts w:eastAsia="SimSun"/>
                <w:sz w:val="22"/>
                <w:szCs w:val="22"/>
                <w:lang w:val="en-US" w:eastAsia="zh-CN" w:bidi="hi-IN"/>
              </w:rPr>
            </w:pPr>
            <w:r w:rsidRPr="00596F7D">
              <w:rPr>
                <w:rFonts w:eastAsia="SimSun"/>
                <w:sz w:val="22"/>
                <w:szCs w:val="22"/>
                <w:lang w:val="en-US" w:eastAsia="zh-CN" w:bidi="hi-IN"/>
              </w:rPr>
              <w:t>1</w:t>
            </w:r>
            <w:r w:rsidRPr="00596F7D">
              <w:rPr>
                <w:rFonts w:eastAsia="SimSun"/>
                <w:sz w:val="22"/>
                <w:szCs w:val="22"/>
                <w:lang w:val="uk-UA" w:eastAsia="zh-CN" w:bidi="hi-IN"/>
              </w:rPr>
              <w:t>5</w:t>
            </w:r>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Можливість</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знешкодження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відпрацьованих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робочих</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розчинив</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без</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попередньої</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нейтралізації</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або</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розведення</w:t>
            </w:r>
            <w:proofErr w:type="spellEnd"/>
            <w:r w:rsidRPr="00596F7D">
              <w:rPr>
                <w:rFonts w:eastAsia="SimSun"/>
                <w:sz w:val="22"/>
                <w:szCs w:val="22"/>
                <w:lang w:val="en-US" w:eastAsia="zh-CN" w:bidi="hi-IN"/>
              </w:rPr>
              <w:t xml:space="preserve"> </w:t>
            </w:r>
            <w:proofErr w:type="spellStart"/>
            <w:r w:rsidRPr="00596F7D">
              <w:rPr>
                <w:rFonts w:eastAsia="SimSun"/>
                <w:sz w:val="22"/>
                <w:szCs w:val="22"/>
                <w:lang w:val="en-US" w:eastAsia="zh-CN" w:bidi="hi-IN"/>
              </w:rPr>
              <w:t>водою</w:t>
            </w:r>
            <w:proofErr w:type="spellEnd"/>
            <w:r w:rsidRPr="00596F7D">
              <w:rPr>
                <w:rFonts w:eastAsia="SimSun"/>
                <w:sz w:val="22"/>
                <w:szCs w:val="22"/>
                <w:lang w:val="en-US" w:eastAsia="zh-CN" w:bidi="hi-IN"/>
              </w:rPr>
              <w:t>;</w:t>
            </w:r>
          </w:p>
          <w:p w14:paraId="4DE0A7A3" w14:textId="77777777" w:rsidR="00596F7D" w:rsidRPr="00596F7D" w:rsidRDefault="00596F7D" w:rsidP="00596F7D">
            <w:pPr>
              <w:suppressAutoHyphens/>
              <w:spacing w:line="100" w:lineRule="atLeast"/>
              <w:rPr>
                <w:spacing w:val="-2"/>
                <w:sz w:val="22"/>
                <w:szCs w:val="22"/>
                <w:lang w:val="en-US" w:eastAsia="zh-CN" w:bidi="hi-IN"/>
              </w:rPr>
            </w:pPr>
            <w:r w:rsidRPr="00596F7D">
              <w:rPr>
                <w:rFonts w:eastAsia="SimSun"/>
                <w:sz w:val="22"/>
                <w:szCs w:val="22"/>
                <w:lang w:val="en-US" w:eastAsia="zh-CN" w:bidi="hi-IN"/>
              </w:rPr>
              <w:t>1</w:t>
            </w:r>
            <w:r w:rsidRPr="00596F7D">
              <w:rPr>
                <w:rFonts w:eastAsia="SimSun"/>
                <w:sz w:val="22"/>
                <w:szCs w:val="22"/>
                <w:lang w:val="uk-UA" w:eastAsia="zh-CN" w:bidi="hi-IN"/>
              </w:rPr>
              <w:t>6</w:t>
            </w:r>
            <w:r w:rsidRPr="00596F7D">
              <w:rPr>
                <w:rFonts w:eastAsia="SimSun"/>
                <w:sz w:val="22"/>
                <w:szCs w:val="22"/>
                <w:lang w:val="en-US" w:eastAsia="zh-CN" w:bidi="hi-IN"/>
              </w:rPr>
              <w:t xml:space="preserve">. </w:t>
            </w:r>
            <w:proofErr w:type="spellStart"/>
            <w:r w:rsidRPr="00596F7D">
              <w:rPr>
                <w:spacing w:val="-2"/>
                <w:sz w:val="22"/>
                <w:szCs w:val="22"/>
                <w:lang w:val="en-US" w:eastAsia="zh-CN" w:bidi="hi-IN"/>
              </w:rPr>
              <w:t>Можливість</w:t>
            </w:r>
            <w:proofErr w:type="spellEnd"/>
            <w:r w:rsidRPr="00596F7D">
              <w:rPr>
                <w:spacing w:val="-2"/>
                <w:sz w:val="22"/>
                <w:szCs w:val="22"/>
                <w:lang w:val="uk-UA" w:eastAsia="zh-CN" w:bidi="hi-IN"/>
              </w:rPr>
              <w:t xml:space="preserve"> використання засобу у дитячих дошкільних закладах</w:t>
            </w:r>
            <w:r w:rsidRPr="00596F7D">
              <w:rPr>
                <w:spacing w:val="-2"/>
                <w:sz w:val="22"/>
                <w:szCs w:val="22"/>
                <w:lang w:val="en-US" w:eastAsia="zh-CN" w:bidi="hi-IN"/>
              </w:rPr>
              <w:t xml:space="preserve">; </w:t>
            </w:r>
          </w:p>
          <w:p w14:paraId="3E8BFBCC" w14:textId="77777777" w:rsidR="00596F7D" w:rsidRPr="00596F7D" w:rsidRDefault="00596F7D" w:rsidP="00596F7D">
            <w:pPr>
              <w:suppressAutoHyphens/>
              <w:spacing w:line="100" w:lineRule="atLeast"/>
              <w:jc w:val="both"/>
              <w:rPr>
                <w:rFonts w:eastAsia="SimSun"/>
                <w:sz w:val="22"/>
                <w:szCs w:val="22"/>
                <w:lang w:val="uk-UA" w:eastAsia="zh-CN" w:bidi="hi-IN"/>
              </w:rPr>
            </w:pPr>
            <w:r w:rsidRPr="00596F7D">
              <w:rPr>
                <w:rFonts w:eastAsia="SimSun"/>
                <w:sz w:val="22"/>
                <w:szCs w:val="22"/>
                <w:lang w:val="uk-UA" w:eastAsia="zh-CN" w:bidi="hi-IN"/>
              </w:rPr>
              <w:t>17. Термін придатності засобу не менше 3-х років</w:t>
            </w:r>
            <w:r w:rsidRPr="00596F7D">
              <w:rPr>
                <w:rFonts w:eastAsia="SimSun"/>
                <w:sz w:val="22"/>
                <w:szCs w:val="22"/>
                <w:lang w:eastAsia="zh-CN" w:bidi="hi-IN"/>
              </w:rPr>
              <w:t>;</w:t>
            </w:r>
          </w:p>
          <w:p w14:paraId="1B4783F3" w14:textId="198556C3" w:rsidR="00596F7D" w:rsidRPr="00596F7D" w:rsidRDefault="00596F7D" w:rsidP="00596F7D">
            <w:pPr>
              <w:suppressAutoHyphens/>
              <w:spacing w:line="100" w:lineRule="atLeast"/>
              <w:rPr>
                <w:rFonts w:eastAsia="SimSun"/>
                <w:sz w:val="22"/>
                <w:szCs w:val="22"/>
                <w:lang w:val="en-US" w:eastAsia="zh-CN" w:bidi="hi-IN"/>
              </w:rPr>
            </w:pPr>
            <w:r w:rsidRPr="00596F7D">
              <w:rPr>
                <w:sz w:val="22"/>
                <w:szCs w:val="22"/>
                <w:lang w:val="en-US" w:eastAsia="zh-CN" w:bidi="hi-IN"/>
              </w:rPr>
              <w:t>1</w:t>
            </w:r>
            <w:r w:rsidRPr="00596F7D">
              <w:rPr>
                <w:sz w:val="22"/>
                <w:szCs w:val="22"/>
                <w:lang w:val="uk-UA" w:eastAsia="zh-CN" w:bidi="hi-IN"/>
              </w:rPr>
              <w:t>8</w:t>
            </w:r>
            <w:r w:rsidRPr="00596F7D">
              <w:rPr>
                <w:sz w:val="22"/>
                <w:szCs w:val="22"/>
                <w:lang w:val="en-US" w:eastAsia="zh-CN" w:bidi="hi-IN"/>
              </w:rPr>
              <w:t xml:space="preserve">. </w:t>
            </w:r>
            <w:proofErr w:type="spellStart"/>
            <w:r w:rsidRPr="00596F7D">
              <w:rPr>
                <w:sz w:val="22"/>
                <w:szCs w:val="22"/>
                <w:lang w:val="en-US" w:eastAsia="zh-CN" w:bidi="hi-IN"/>
              </w:rPr>
              <w:t>Пакування</w:t>
            </w:r>
            <w:proofErr w:type="spellEnd"/>
            <w:r w:rsidRPr="00596F7D">
              <w:rPr>
                <w:sz w:val="22"/>
                <w:szCs w:val="22"/>
                <w:lang w:val="en-US" w:eastAsia="zh-CN" w:bidi="hi-IN"/>
              </w:rPr>
              <w:t xml:space="preserve"> у </w:t>
            </w:r>
            <w:r w:rsidRPr="00596F7D">
              <w:rPr>
                <w:sz w:val="22"/>
                <w:szCs w:val="22"/>
                <w:lang w:val="uk-UA" w:eastAsia="zh-CN" w:bidi="hi-IN"/>
              </w:rPr>
              <w:t>банки вагою не менше 1кг</w:t>
            </w:r>
            <w:r>
              <w:rPr>
                <w:sz w:val="22"/>
                <w:szCs w:val="22"/>
                <w:lang w:val="uk-UA" w:eastAsia="zh-CN" w:bidi="hi-IN"/>
              </w:rPr>
              <w:t xml:space="preserve"> (300 </w:t>
            </w:r>
            <w:r w:rsidRPr="00596F7D">
              <w:rPr>
                <w:sz w:val="22"/>
                <w:szCs w:val="22"/>
                <w:lang w:val="uk-UA" w:eastAsia="zh-CN" w:bidi="hi-IN"/>
              </w:rPr>
              <w:t>табл.)</w:t>
            </w:r>
            <w:r w:rsidRPr="00596F7D">
              <w:rPr>
                <w:sz w:val="22"/>
                <w:szCs w:val="22"/>
                <w:lang w:val="en-US" w:eastAsia="zh-CN" w:bidi="hi-IN"/>
              </w:rPr>
              <w:t>;</w:t>
            </w:r>
          </w:p>
          <w:p w14:paraId="74E0AAF0" w14:textId="6B587B1C" w:rsidR="00596F7D" w:rsidRPr="00A7408E" w:rsidRDefault="00596F7D" w:rsidP="00596F7D">
            <w:pPr>
              <w:jc w:val="both"/>
              <w:rPr>
                <w:bCs/>
                <w:color w:val="000000"/>
                <w:sz w:val="22"/>
                <w:szCs w:val="22"/>
                <w:lang w:val="uk-UA" w:eastAsia="ar-SA"/>
              </w:rPr>
            </w:pPr>
            <w:r w:rsidRPr="00596F7D">
              <w:rPr>
                <w:rFonts w:ascii="Liberation Serif" w:hAnsi="Liberation Serif"/>
                <w:color w:val="00000A"/>
                <w:sz w:val="22"/>
                <w:szCs w:val="22"/>
                <w:lang w:val="uk-UA" w:eastAsia="zh-CN" w:bidi="hi-IN"/>
              </w:rPr>
              <w:t xml:space="preserve">19. </w:t>
            </w:r>
            <w:r w:rsidRPr="00596F7D">
              <w:rPr>
                <w:rFonts w:ascii="Liberation Serif" w:eastAsia="Arial Unicode MS" w:hAnsi="Liberation Serif"/>
                <w:color w:val="00000A"/>
                <w:sz w:val="22"/>
                <w:szCs w:val="22"/>
                <w:lang w:val="uk-UA" w:eastAsia="zh-CN" w:bidi="hi-IN"/>
              </w:rPr>
              <w:t xml:space="preserve">Засіб має бути виготовлений на підприємстві, сертифікованому за стандартом ISO 9001:2015, ISO 14001:2015, ISO 22000:2018 </w:t>
            </w:r>
            <w:r w:rsidR="00497AAB" w:rsidRPr="00497AAB">
              <w:rPr>
                <w:rFonts w:ascii="Liberation Serif" w:eastAsia="Arial Unicode MS" w:hAnsi="Liberation Serif"/>
                <w:color w:val="00000A"/>
                <w:sz w:val="22"/>
                <w:szCs w:val="22"/>
                <w:lang w:eastAsia="zh-CN" w:bidi="hi-IN"/>
              </w:rPr>
              <w:t>(</w:t>
            </w:r>
            <w:proofErr w:type="spellStart"/>
            <w:r w:rsidR="00497AAB" w:rsidRPr="00497AAB">
              <w:rPr>
                <w:rFonts w:ascii="Liberation Serif" w:eastAsia="Arial Unicode MS" w:hAnsi="Liberation Serif"/>
                <w:color w:val="00000A"/>
                <w:sz w:val="22"/>
                <w:szCs w:val="22"/>
                <w:lang w:eastAsia="zh-CN" w:bidi="hi-IN"/>
              </w:rPr>
              <w:t>сертифікати</w:t>
            </w:r>
            <w:proofErr w:type="spellEnd"/>
            <w:r w:rsidR="00497AAB" w:rsidRPr="00497AAB">
              <w:rPr>
                <w:rFonts w:ascii="Liberation Serif" w:eastAsia="Arial Unicode MS" w:hAnsi="Liberation Serif"/>
                <w:color w:val="00000A"/>
                <w:sz w:val="22"/>
                <w:szCs w:val="22"/>
                <w:lang w:eastAsia="zh-CN" w:bidi="hi-IN"/>
              </w:rPr>
              <w:t xml:space="preserve"> </w:t>
            </w:r>
            <w:proofErr w:type="spellStart"/>
            <w:r w:rsidR="00497AAB" w:rsidRPr="00497AAB">
              <w:rPr>
                <w:rFonts w:ascii="Liberation Serif" w:eastAsia="Arial Unicode MS" w:hAnsi="Liberation Serif"/>
                <w:color w:val="00000A"/>
                <w:sz w:val="22"/>
                <w:szCs w:val="22"/>
                <w:lang w:eastAsia="zh-CN" w:bidi="hi-IN"/>
              </w:rPr>
              <w:t>надати</w:t>
            </w:r>
            <w:proofErr w:type="spellEnd"/>
            <w:r w:rsidR="00497AAB" w:rsidRPr="00497AAB">
              <w:rPr>
                <w:rFonts w:ascii="Liberation Serif" w:eastAsia="Arial Unicode MS" w:hAnsi="Liberation Serif"/>
                <w:color w:val="00000A"/>
                <w:sz w:val="22"/>
                <w:szCs w:val="22"/>
                <w:lang w:eastAsia="zh-CN" w:bidi="hi-IN"/>
              </w:rPr>
              <w:t xml:space="preserve"> в </w:t>
            </w:r>
            <w:proofErr w:type="spellStart"/>
            <w:r w:rsidR="00497AAB" w:rsidRPr="00497AAB">
              <w:rPr>
                <w:rFonts w:ascii="Liberation Serif" w:eastAsia="Arial Unicode MS" w:hAnsi="Liberation Serif"/>
                <w:color w:val="00000A"/>
                <w:sz w:val="22"/>
                <w:szCs w:val="22"/>
                <w:lang w:eastAsia="zh-CN" w:bidi="hi-IN"/>
              </w:rPr>
              <w:t>складі</w:t>
            </w:r>
            <w:proofErr w:type="spellEnd"/>
            <w:r w:rsidR="00497AAB" w:rsidRPr="00497AAB">
              <w:rPr>
                <w:rFonts w:ascii="Liberation Serif" w:eastAsia="Arial Unicode MS" w:hAnsi="Liberation Serif"/>
                <w:color w:val="00000A"/>
                <w:sz w:val="22"/>
                <w:szCs w:val="22"/>
                <w:lang w:eastAsia="zh-CN" w:bidi="hi-IN"/>
              </w:rPr>
              <w:t xml:space="preserve"> </w:t>
            </w:r>
            <w:proofErr w:type="spellStart"/>
            <w:r w:rsidR="00497AAB" w:rsidRPr="00497AAB">
              <w:rPr>
                <w:rFonts w:ascii="Liberation Serif" w:eastAsia="Arial Unicode MS" w:hAnsi="Liberation Serif"/>
                <w:color w:val="00000A"/>
                <w:sz w:val="22"/>
                <w:szCs w:val="22"/>
                <w:lang w:eastAsia="zh-CN" w:bidi="hi-IN"/>
              </w:rPr>
              <w:t>тендерної</w:t>
            </w:r>
            <w:proofErr w:type="spellEnd"/>
            <w:r w:rsidR="00497AAB" w:rsidRPr="00497AAB">
              <w:rPr>
                <w:rFonts w:ascii="Liberation Serif" w:eastAsia="Arial Unicode MS" w:hAnsi="Liberation Serif"/>
                <w:color w:val="00000A"/>
                <w:sz w:val="22"/>
                <w:szCs w:val="22"/>
                <w:lang w:eastAsia="zh-CN" w:bidi="hi-IN"/>
              </w:rPr>
              <w:t xml:space="preserve"> </w:t>
            </w:r>
            <w:proofErr w:type="spellStart"/>
            <w:r w:rsidR="00497AAB" w:rsidRPr="00497AAB">
              <w:rPr>
                <w:rFonts w:ascii="Liberation Serif" w:eastAsia="Arial Unicode MS" w:hAnsi="Liberation Serif"/>
                <w:color w:val="00000A"/>
                <w:sz w:val="22"/>
                <w:szCs w:val="22"/>
                <w:lang w:eastAsia="zh-CN" w:bidi="hi-IN"/>
              </w:rPr>
              <w:t>пропозиція</w:t>
            </w:r>
            <w:proofErr w:type="spellEnd"/>
            <w:r w:rsidR="00497AAB" w:rsidRPr="00497AAB">
              <w:rPr>
                <w:rFonts w:ascii="Liberation Serif" w:eastAsia="Arial Unicode MS" w:hAnsi="Liberation Serif"/>
                <w:color w:val="00000A"/>
                <w:sz w:val="22"/>
                <w:szCs w:val="22"/>
                <w:lang w:eastAsia="zh-CN" w:bidi="hi-IN"/>
              </w:rPr>
              <w:t>).</w:t>
            </w:r>
          </w:p>
        </w:tc>
        <w:tc>
          <w:tcPr>
            <w:tcW w:w="709" w:type="dxa"/>
            <w:tcBorders>
              <w:top w:val="single" w:sz="6" w:space="0" w:color="auto"/>
              <w:left w:val="single" w:sz="6" w:space="0" w:color="auto"/>
              <w:bottom w:val="single" w:sz="6" w:space="0" w:color="auto"/>
              <w:right w:val="single" w:sz="6" w:space="0" w:color="auto"/>
            </w:tcBorders>
          </w:tcPr>
          <w:p w14:paraId="6A0ABC89" w14:textId="65DCD5B3" w:rsidR="00596F7D" w:rsidRPr="00A7408E" w:rsidRDefault="00596F7D" w:rsidP="00596F7D">
            <w:pPr>
              <w:suppressAutoHyphens/>
              <w:spacing w:after="160" w:line="259" w:lineRule="auto"/>
              <w:jc w:val="center"/>
              <w:rPr>
                <w:b/>
                <w:bCs/>
                <w:color w:val="000000"/>
                <w:sz w:val="22"/>
                <w:szCs w:val="22"/>
                <w:lang w:val="uk-UA" w:eastAsia="ar-SA"/>
              </w:rPr>
            </w:pPr>
            <w:r w:rsidRPr="00A7408E">
              <w:rPr>
                <w:b/>
                <w:bCs/>
                <w:color w:val="000000"/>
                <w:sz w:val="22"/>
                <w:szCs w:val="22"/>
                <w:lang w:val="uk-UA" w:eastAsia="ar-SA"/>
              </w:rPr>
              <w:lastRenderedPageBreak/>
              <w:t>1</w:t>
            </w:r>
            <w:r>
              <w:rPr>
                <w:b/>
                <w:bCs/>
                <w:color w:val="000000"/>
                <w:sz w:val="22"/>
                <w:szCs w:val="22"/>
                <w:lang w:val="uk-UA" w:eastAsia="ar-SA"/>
              </w:rPr>
              <w:t>100</w:t>
            </w:r>
          </w:p>
        </w:tc>
      </w:tr>
      <w:tr w:rsidR="00596F7D" w:rsidRPr="00A7408E" w14:paraId="2AABA796" w14:textId="77777777" w:rsidTr="00847A7F">
        <w:trPr>
          <w:trHeight w:val="406"/>
        </w:trPr>
        <w:tc>
          <w:tcPr>
            <w:tcW w:w="425" w:type="dxa"/>
            <w:tcBorders>
              <w:top w:val="single" w:sz="4" w:space="0" w:color="000000"/>
              <w:left w:val="single" w:sz="4" w:space="0" w:color="000000"/>
              <w:bottom w:val="single" w:sz="4" w:space="0" w:color="000000"/>
              <w:right w:val="nil"/>
            </w:tcBorders>
          </w:tcPr>
          <w:p w14:paraId="604B2FAB" w14:textId="77777777" w:rsidR="00596F7D" w:rsidRPr="00A7408E" w:rsidRDefault="00596F7D" w:rsidP="00596F7D">
            <w:pPr>
              <w:suppressAutoHyphens/>
              <w:spacing w:after="160" w:line="259" w:lineRule="auto"/>
              <w:rPr>
                <w:sz w:val="22"/>
                <w:szCs w:val="22"/>
                <w:lang w:val="uk-UA" w:eastAsia="ar-SA"/>
              </w:rPr>
            </w:pPr>
            <w:r w:rsidRPr="00A7408E">
              <w:rPr>
                <w:sz w:val="22"/>
                <w:szCs w:val="22"/>
                <w:lang w:val="uk-UA" w:eastAsia="ar-SA"/>
              </w:rPr>
              <w:t>3</w:t>
            </w:r>
          </w:p>
        </w:tc>
        <w:tc>
          <w:tcPr>
            <w:tcW w:w="1701" w:type="dxa"/>
            <w:tcBorders>
              <w:top w:val="single" w:sz="4" w:space="0" w:color="000000"/>
              <w:left w:val="single" w:sz="4" w:space="0" w:color="000000"/>
              <w:bottom w:val="single" w:sz="4" w:space="0" w:color="000000"/>
              <w:right w:val="nil"/>
            </w:tcBorders>
          </w:tcPr>
          <w:p w14:paraId="3F708CF6" w14:textId="28D30EF7" w:rsidR="00596F7D" w:rsidRPr="00A7408E" w:rsidRDefault="00596F7D" w:rsidP="00596F7D">
            <w:pPr>
              <w:spacing w:after="160" w:line="259" w:lineRule="auto"/>
              <w:rPr>
                <w:rFonts w:eastAsia="Calibri"/>
                <w:sz w:val="22"/>
                <w:szCs w:val="22"/>
                <w:lang w:val="uk-UA" w:eastAsia="en-US"/>
              </w:rPr>
            </w:pPr>
            <w:proofErr w:type="spellStart"/>
            <w:r w:rsidRPr="00E466C6">
              <w:t>Дезінфекційний</w:t>
            </w:r>
            <w:proofErr w:type="spellEnd"/>
            <w:r w:rsidRPr="00E466C6">
              <w:t xml:space="preserve"> </w:t>
            </w:r>
            <w:proofErr w:type="spellStart"/>
            <w:r w:rsidRPr="00E466C6">
              <w:t>засіб</w:t>
            </w:r>
            <w:proofErr w:type="spellEnd"/>
            <w:r w:rsidRPr="00E466C6">
              <w:t xml:space="preserve"> для </w:t>
            </w:r>
            <w:proofErr w:type="spellStart"/>
            <w:r w:rsidRPr="00E466C6">
              <w:t>швидкої</w:t>
            </w:r>
            <w:proofErr w:type="spellEnd"/>
            <w:r w:rsidRPr="00E466C6">
              <w:t xml:space="preserve"> </w:t>
            </w:r>
            <w:proofErr w:type="spellStart"/>
            <w:r w:rsidRPr="00E466C6">
              <w:t>дезінфекції</w:t>
            </w:r>
            <w:proofErr w:type="spellEnd"/>
            <w:r w:rsidRPr="00E466C6">
              <w:t xml:space="preserve"> невеликих за </w:t>
            </w:r>
            <w:proofErr w:type="spellStart"/>
            <w:r w:rsidRPr="00E466C6">
              <w:t>площею</w:t>
            </w:r>
            <w:proofErr w:type="spellEnd"/>
            <w:r w:rsidRPr="00E466C6">
              <w:t xml:space="preserve"> </w:t>
            </w:r>
            <w:proofErr w:type="spellStart"/>
            <w:r w:rsidRPr="00E466C6">
              <w:t>поверхонь</w:t>
            </w:r>
            <w:proofErr w:type="spellEnd"/>
            <w:r w:rsidR="00847A7F">
              <w:rPr>
                <w:lang w:val="uk-UA"/>
              </w:rPr>
              <w:t>,</w:t>
            </w:r>
            <w:r w:rsidRPr="00E466C6">
              <w:t xml:space="preserve"> СЕПТОФАН АФ </w:t>
            </w:r>
            <w:proofErr w:type="spellStart"/>
            <w:r w:rsidRPr="00E466C6">
              <w:t>або</w:t>
            </w:r>
            <w:proofErr w:type="spellEnd"/>
            <w:r w:rsidRPr="00E466C6">
              <w:t xml:space="preserve"> </w:t>
            </w:r>
            <w:proofErr w:type="spellStart"/>
            <w:r w:rsidRPr="00E466C6">
              <w:t>еквівалент</w:t>
            </w:r>
            <w:proofErr w:type="spellEnd"/>
          </w:p>
        </w:tc>
        <w:tc>
          <w:tcPr>
            <w:tcW w:w="7371" w:type="dxa"/>
            <w:tcBorders>
              <w:top w:val="single" w:sz="6" w:space="0" w:color="auto"/>
              <w:left w:val="single" w:sz="6" w:space="0" w:color="auto"/>
              <w:bottom w:val="single" w:sz="6" w:space="0" w:color="auto"/>
              <w:right w:val="single" w:sz="6" w:space="0" w:color="auto"/>
            </w:tcBorders>
          </w:tcPr>
          <w:p w14:paraId="6AD569A8" w14:textId="77777777" w:rsidR="00596F7D" w:rsidRPr="00596F7D" w:rsidRDefault="00596F7D" w:rsidP="00596F7D">
            <w:pPr>
              <w:suppressAutoHyphens/>
              <w:spacing w:line="100" w:lineRule="atLeast"/>
              <w:rPr>
                <w:rFonts w:eastAsia="Arial Unicode MS"/>
                <w:sz w:val="22"/>
                <w:szCs w:val="22"/>
                <w:lang w:val="uk-UA" w:eastAsia="zh-CN" w:bidi="hi-IN"/>
              </w:rPr>
            </w:pPr>
            <w:r w:rsidRPr="00596F7D">
              <w:rPr>
                <w:rFonts w:eastAsia="Arial Unicode MS"/>
                <w:sz w:val="22"/>
                <w:szCs w:val="22"/>
                <w:lang w:val="uk-UA" w:eastAsia="zh-CN" w:bidi="hi-IN"/>
              </w:rPr>
              <w:t xml:space="preserve">Дезінфекційний засіб  призначений для швидкої дезінфекції невеликих за площею об’єктів, дезінфекції та одночасного очищення невеликих за розмірами об’єктів при проведенні поточної та заключної дезінфекції, генеральних прибирань, профілактичної дезінфекції тощо. Готовий до застосування рідкий засіб. </w:t>
            </w:r>
          </w:p>
          <w:p w14:paraId="18433DDB" w14:textId="2C61571E" w:rsidR="00596F7D" w:rsidRPr="00596F7D" w:rsidRDefault="00596F7D" w:rsidP="00596F7D">
            <w:pPr>
              <w:suppressAutoHyphens/>
              <w:spacing w:line="100" w:lineRule="atLeast"/>
              <w:rPr>
                <w:rFonts w:eastAsia="Arial Unicode MS"/>
                <w:sz w:val="22"/>
                <w:szCs w:val="22"/>
                <w:lang w:val="uk-UA" w:eastAsia="zh-CN" w:bidi="hi-IN"/>
              </w:rPr>
            </w:pPr>
            <w:r w:rsidRPr="00596F7D">
              <w:rPr>
                <w:rFonts w:eastAsia="Arial Unicode MS"/>
                <w:sz w:val="22"/>
                <w:szCs w:val="22"/>
                <w:lang w:val="uk-UA" w:eastAsia="zh-CN" w:bidi="hi-IN"/>
              </w:rPr>
              <w:t xml:space="preserve">1. Склад засобу, вміст діючих та допоміжних речовин, мас. %:  діючі речовини: </w:t>
            </w:r>
            <w:r w:rsidRPr="009D07E8">
              <w:rPr>
                <w:rFonts w:eastAsia="Arial Unicode MS"/>
                <w:sz w:val="22"/>
                <w:szCs w:val="22"/>
                <w:lang w:val="uk-UA" w:eastAsia="zh-CN" w:bidi="hi-IN"/>
              </w:rPr>
              <w:t>1-пропанол –  не менше 47,5;</w:t>
            </w:r>
            <w:r w:rsidRPr="00596F7D">
              <w:rPr>
                <w:rFonts w:eastAsia="Arial Unicode MS"/>
                <w:sz w:val="22"/>
                <w:szCs w:val="22"/>
                <w:lang w:val="uk-UA" w:eastAsia="zh-CN" w:bidi="hi-IN"/>
              </w:rPr>
              <w:t xml:space="preserve"> </w:t>
            </w:r>
            <w:proofErr w:type="spellStart"/>
            <w:r w:rsidRPr="00596F7D">
              <w:rPr>
                <w:rFonts w:eastAsia="Arial Unicode MS"/>
                <w:sz w:val="22"/>
                <w:szCs w:val="22"/>
                <w:lang w:val="uk-UA" w:eastAsia="zh-CN" w:bidi="hi-IN"/>
              </w:rPr>
              <w:t>дидецилдиметиламонію</w:t>
            </w:r>
            <w:proofErr w:type="spellEnd"/>
            <w:r w:rsidRPr="00596F7D">
              <w:rPr>
                <w:rFonts w:eastAsia="Arial Unicode MS"/>
                <w:sz w:val="22"/>
                <w:szCs w:val="22"/>
                <w:lang w:val="uk-UA" w:eastAsia="zh-CN" w:bidi="hi-IN"/>
              </w:rPr>
              <w:t xml:space="preserve"> хлорид –  не більше 0,079; допоміжні речовини: вода </w:t>
            </w:r>
            <w:proofErr w:type="spellStart"/>
            <w:r w:rsidRPr="00596F7D">
              <w:rPr>
                <w:rFonts w:eastAsia="Arial Unicode MS"/>
                <w:sz w:val="22"/>
                <w:szCs w:val="22"/>
                <w:lang w:val="uk-UA" w:eastAsia="zh-CN" w:bidi="hi-IN"/>
              </w:rPr>
              <w:t>демінералізована</w:t>
            </w:r>
            <w:proofErr w:type="spellEnd"/>
            <w:r w:rsidRPr="00596F7D">
              <w:rPr>
                <w:rFonts w:eastAsia="Arial Unicode MS"/>
                <w:sz w:val="22"/>
                <w:szCs w:val="22"/>
                <w:lang w:val="uk-UA" w:eastAsia="zh-CN" w:bidi="hi-IN"/>
              </w:rPr>
              <w:t xml:space="preserve"> до 100,0%; </w:t>
            </w:r>
          </w:p>
          <w:p w14:paraId="66A8BCB8" w14:textId="77777777" w:rsidR="00596F7D" w:rsidRPr="00596F7D" w:rsidRDefault="00596F7D" w:rsidP="00596F7D">
            <w:pPr>
              <w:suppressAutoHyphens/>
              <w:spacing w:line="100" w:lineRule="atLeast"/>
              <w:rPr>
                <w:rFonts w:eastAsia="Arial Unicode MS"/>
                <w:sz w:val="22"/>
                <w:szCs w:val="22"/>
                <w:lang w:val="uk-UA" w:eastAsia="zh-CN" w:bidi="hi-IN"/>
              </w:rPr>
            </w:pPr>
            <w:r w:rsidRPr="00596F7D">
              <w:rPr>
                <w:rFonts w:eastAsia="Arial Unicode MS"/>
                <w:sz w:val="22"/>
                <w:szCs w:val="22"/>
                <w:lang w:val="uk-UA" w:eastAsia="zh-CN" w:bidi="hi-IN"/>
              </w:rPr>
              <w:t xml:space="preserve">2. Засіб не повинен містити в своєму складі ПГМГ ГХ, аміни, </w:t>
            </w:r>
            <w:proofErr w:type="spellStart"/>
            <w:r w:rsidRPr="00596F7D">
              <w:rPr>
                <w:rFonts w:eastAsia="Arial Unicode MS"/>
                <w:sz w:val="22"/>
                <w:szCs w:val="22"/>
                <w:lang w:val="uk-UA" w:eastAsia="zh-CN" w:bidi="hi-IN"/>
              </w:rPr>
              <w:t>феноксіетанол</w:t>
            </w:r>
            <w:proofErr w:type="spellEnd"/>
            <w:r w:rsidRPr="00596F7D">
              <w:rPr>
                <w:rFonts w:eastAsia="Arial Unicode MS"/>
                <w:sz w:val="22"/>
                <w:szCs w:val="22"/>
                <w:lang w:val="uk-UA" w:eastAsia="zh-CN" w:bidi="hi-IN"/>
              </w:rPr>
              <w:t xml:space="preserve">, </w:t>
            </w:r>
            <w:proofErr w:type="spellStart"/>
            <w:r w:rsidRPr="00596F7D">
              <w:rPr>
                <w:rFonts w:eastAsia="Arial Unicode MS"/>
                <w:sz w:val="22"/>
                <w:szCs w:val="22"/>
                <w:lang w:val="uk-UA" w:eastAsia="zh-CN" w:bidi="hi-IN"/>
              </w:rPr>
              <w:t>глутаровий</w:t>
            </w:r>
            <w:proofErr w:type="spellEnd"/>
            <w:r w:rsidRPr="00596F7D">
              <w:rPr>
                <w:rFonts w:eastAsia="Arial Unicode MS"/>
                <w:sz w:val="22"/>
                <w:szCs w:val="22"/>
                <w:lang w:val="uk-UA" w:eastAsia="zh-CN" w:bidi="hi-IN"/>
              </w:rPr>
              <w:t xml:space="preserve"> альдегід, етанол, перекису водню, </w:t>
            </w:r>
            <w:proofErr w:type="spellStart"/>
            <w:r w:rsidRPr="00596F7D">
              <w:rPr>
                <w:rFonts w:eastAsia="Arial Unicode MS"/>
                <w:sz w:val="22"/>
                <w:szCs w:val="22"/>
                <w:lang w:val="uk-UA" w:eastAsia="zh-CN" w:bidi="hi-IN"/>
              </w:rPr>
              <w:t>хлоргексидин</w:t>
            </w:r>
            <w:proofErr w:type="spellEnd"/>
            <w:r w:rsidRPr="00596F7D">
              <w:rPr>
                <w:rFonts w:eastAsia="Arial Unicode MS"/>
                <w:sz w:val="22"/>
                <w:szCs w:val="22"/>
                <w:lang w:val="uk-UA" w:eastAsia="zh-CN" w:bidi="hi-IN"/>
              </w:rPr>
              <w:t>, інші ЧАС;</w:t>
            </w:r>
          </w:p>
          <w:p w14:paraId="725CC797" w14:textId="77777777" w:rsidR="00596F7D" w:rsidRPr="00596F7D" w:rsidRDefault="00596F7D" w:rsidP="00596F7D">
            <w:pPr>
              <w:suppressAutoHyphens/>
              <w:spacing w:line="100" w:lineRule="atLeast"/>
              <w:rPr>
                <w:rFonts w:eastAsia="Arial Unicode MS"/>
                <w:sz w:val="22"/>
                <w:szCs w:val="22"/>
                <w:lang w:val="uk-UA" w:eastAsia="zh-CN" w:bidi="hi-IN"/>
              </w:rPr>
            </w:pPr>
            <w:r w:rsidRPr="00596F7D">
              <w:rPr>
                <w:rFonts w:eastAsia="Arial Unicode MS"/>
                <w:sz w:val="22"/>
                <w:szCs w:val="22"/>
                <w:lang w:val="uk-UA" w:eastAsia="zh-CN" w:bidi="hi-IN"/>
              </w:rPr>
              <w:t>3. В засобі повинно бути не більше трьох активно діючих речовин</w:t>
            </w:r>
            <w:r w:rsidRPr="00596F7D">
              <w:rPr>
                <w:rFonts w:eastAsia="Arial Unicode MS"/>
                <w:sz w:val="22"/>
                <w:szCs w:val="22"/>
                <w:lang w:eastAsia="zh-CN" w:bidi="hi-IN"/>
              </w:rPr>
              <w:t>;</w:t>
            </w:r>
          </w:p>
          <w:p w14:paraId="6C61E982" w14:textId="77777777" w:rsidR="00596F7D" w:rsidRPr="00596F7D" w:rsidRDefault="00596F7D" w:rsidP="00596F7D">
            <w:pPr>
              <w:suppressAutoHyphens/>
              <w:spacing w:line="100" w:lineRule="atLeast"/>
              <w:rPr>
                <w:rFonts w:eastAsia="Arial Unicode MS"/>
                <w:sz w:val="22"/>
                <w:szCs w:val="22"/>
                <w:lang w:val="uk-UA" w:eastAsia="zh-CN" w:bidi="hi-IN"/>
              </w:rPr>
            </w:pPr>
            <w:r w:rsidRPr="00596F7D">
              <w:rPr>
                <w:rFonts w:eastAsia="Arial Unicode MS"/>
                <w:sz w:val="22"/>
                <w:szCs w:val="22"/>
                <w:lang w:val="uk-UA" w:eastAsia="zh-CN" w:bidi="hi-IN"/>
              </w:rPr>
              <w:t xml:space="preserve">4. Засіб повинен  мати широкий антимікробний спектр дії відносно грампозитивних і </w:t>
            </w:r>
            <w:proofErr w:type="spellStart"/>
            <w:r w:rsidRPr="00596F7D">
              <w:rPr>
                <w:rFonts w:eastAsia="Arial Unicode MS"/>
                <w:sz w:val="22"/>
                <w:szCs w:val="22"/>
                <w:lang w:val="uk-UA" w:eastAsia="zh-CN" w:bidi="hi-IN"/>
              </w:rPr>
              <w:t>грамнегативних</w:t>
            </w:r>
            <w:proofErr w:type="spellEnd"/>
            <w:r w:rsidRPr="00596F7D">
              <w:rPr>
                <w:rFonts w:eastAsia="Arial Unicode MS"/>
                <w:sz w:val="22"/>
                <w:szCs w:val="22"/>
                <w:lang w:val="uk-UA" w:eastAsia="zh-CN" w:bidi="hi-IN"/>
              </w:rPr>
              <w:t xml:space="preserve"> бактерій (включаючи збудників туберкульозу, </w:t>
            </w:r>
            <w:proofErr w:type="spellStart"/>
            <w:r w:rsidRPr="00596F7D">
              <w:rPr>
                <w:rFonts w:eastAsia="Arial Unicode MS"/>
                <w:sz w:val="22"/>
                <w:szCs w:val="22"/>
                <w:lang w:val="uk-UA" w:eastAsia="zh-CN" w:bidi="hi-IN"/>
              </w:rPr>
              <w:t>легіонельозу</w:t>
            </w:r>
            <w:proofErr w:type="spellEnd"/>
            <w:r w:rsidRPr="00596F7D">
              <w:rPr>
                <w:rFonts w:eastAsia="Arial Unicode MS"/>
                <w:sz w:val="22"/>
                <w:szCs w:val="22"/>
                <w:lang w:val="uk-UA" w:eastAsia="zh-CN" w:bidi="hi-IN"/>
              </w:rPr>
              <w:t xml:space="preserve">, лептоспірозу, </w:t>
            </w:r>
            <w:proofErr w:type="spellStart"/>
            <w:r w:rsidRPr="00596F7D">
              <w:rPr>
                <w:rFonts w:eastAsia="Arial Unicode MS"/>
                <w:sz w:val="22"/>
                <w:szCs w:val="22"/>
                <w:lang w:val="uk-UA" w:eastAsia="zh-CN" w:bidi="hi-IN"/>
              </w:rPr>
              <w:t>ентеритів</w:t>
            </w:r>
            <w:proofErr w:type="spellEnd"/>
            <w:r w:rsidRPr="00596F7D">
              <w:rPr>
                <w:rFonts w:eastAsia="Arial Unicode MS"/>
                <w:sz w:val="22"/>
                <w:szCs w:val="22"/>
                <w:lang w:val="uk-UA" w:eastAsia="zh-CN" w:bidi="hi-IN"/>
              </w:rPr>
              <w:t xml:space="preserve">, гастроентеритів, інших </w:t>
            </w:r>
            <w:proofErr w:type="spellStart"/>
            <w:r w:rsidRPr="00596F7D">
              <w:rPr>
                <w:rFonts w:eastAsia="Arial Unicode MS"/>
                <w:sz w:val="22"/>
                <w:szCs w:val="22"/>
                <w:lang w:val="uk-UA" w:eastAsia="zh-CN" w:bidi="hi-IN"/>
              </w:rPr>
              <w:t>сальмонельозів</w:t>
            </w:r>
            <w:proofErr w:type="spellEnd"/>
            <w:r w:rsidRPr="00596F7D">
              <w:rPr>
                <w:rFonts w:eastAsia="Arial Unicode MS"/>
                <w:sz w:val="22"/>
                <w:szCs w:val="22"/>
                <w:lang w:val="uk-UA" w:eastAsia="zh-CN" w:bidi="hi-IN"/>
              </w:rPr>
              <w:t xml:space="preserve">, менінгококової інфекції, золотистого стафілококу, </w:t>
            </w:r>
            <w:proofErr w:type="spellStart"/>
            <w:r w:rsidRPr="00596F7D">
              <w:rPr>
                <w:rFonts w:eastAsia="Arial Unicode MS"/>
                <w:sz w:val="22"/>
                <w:szCs w:val="22"/>
                <w:lang w:val="uk-UA" w:eastAsia="zh-CN" w:bidi="hi-IN"/>
              </w:rPr>
              <w:t>мультирезистентного</w:t>
            </w:r>
            <w:proofErr w:type="spellEnd"/>
            <w:r w:rsidRPr="00596F7D">
              <w:rPr>
                <w:rFonts w:eastAsia="Arial Unicode MS"/>
                <w:sz w:val="22"/>
                <w:szCs w:val="22"/>
                <w:lang w:val="uk-UA" w:eastAsia="zh-CN" w:bidi="hi-IN"/>
              </w:rPr>
              <w:t xml:space="preserve"> стафілококу (</w:t>
            </w:r>
            <w:proofErr w:type="spellStart"/>
            <w:r w:rsidRPr="00596F7D">
              <w:rPr>
                <w:rFonts w:eastAsia="Arial Unicode MS"/>
                <w:sz w:val="22"/>
                <w:szCs w:val="22"/>
                <w:lang w:val="uk-UA" w:eastAsia="zh-CN" w:bidi="hi-IN"/>
              </w:rPr>
              <w:t>Staphylococcus</w:t>
            </w:r>
            <w:proofErr w:type="spellEnd"/>
            <w:r w:rsidRPr="00596F7D">
              <w:rPr>
                <w:rFonts w:eastAsia="Arial Unicode MS"/>
                <w:sz w:val="22"/>
                <w:szCs w:val="22"/>
                <w:lang w:val="uk-UA" w:eastAsia="zh-CN" w:bidi="hi-IN"/>
              </w:rPr>
              <w:t xml:space="preserve"> </w:t>
            </w:r>
            <w:proofErr w:type="spellStart"/>
            <w:r w:rsidRPr="00596F7D">
              <w:rPr>
                <w:rFonts w:eastAsia="Arial Unicode MS"/>
                <w:sz w:val="22"/>
                <w:szCs w:val="22"/>
                <w:lang w:val="uk-UA" w:eastAsia="zh-CN" w:bidi="hi-IN"/>
              </w:rPr>
              <w:t>aureus</w:t>
            </w:r>
            <w:proofErr w:type="spellEnd"/>
            <w:r w:rsidRPr="00596F7D">
              <w:rPr>
                <w:rFonts w:eastAsia="Arial Unicode MS"/>
                <w:sz w:val="22"/>
                <w:szCs w:val="22"/>
                <w:lang w:val="uk-UA" w:eastAsia="zh-CN" w:bidi="hi-IN"/>
              </w:rPr>
              <w:t xml:space="preserve"> - MRSA), </w:t>
            </w:r>
            <w:proofErr w:type="spellStart"/>
            <w:r w:rsidRPr="00596F7D">
              <w:rPr>
                <w:rFonts w:eastAsia="Arial Unicode MS"/>
                <w:sz w:val="22"/>
                <w:szCs w:val="22"/>
                <w:lang w:val="uk-UA" w:eastAsia="zh-CN" w:bidi="hi-IN"/>
              </w:rPr>
              <w:t>клостридій</w:t>
            </w:r>
            <w:proofErr w:type="spellEnd"/>
            <w:r w:rsidRPr="00596F7D">
              <w:rPr>
                <w:rFonts w:eastAsia="Arial Unicode MS"/>
                <w:sz w:val="22"/>
                <w:szCs w:val="22"/>
                <w:lang w:val="uk-UA" w:eastAsia="zh-CN" w:bidi="hi-IN"/>
              </w:rPr>
              <w:t xml:space="preserve">, </w:t>
            </w:r>
            <w:proofErr w:type="spellStart"/>
            <w:r w:rsidRPr="00596F7D">
              <w:rPr>
                <w:rFonts w:eastAsia="Arial Unicode MS"/>
                <w:sz w:val="22"/>
                <w:szCs w:val="22"/>
                <w:lang w:val="uk-UA" w:eastAsia="zh-CN" w:bidi="hi-IN"/>
              </w:rPr>
              <w:t>синьогнойної</w:t>
            </w:r>
            <w:proofErr w:type="spellEnd"/>
            <w:r w:rsidRPr="00596F7D">
              <w:rPr>
                <w:rFonts w:eastAsia="Arial Unicode MS"/>
                <w:sz w:val="22"/>
                <w:szCs w:val="22"/>
                <w:lang w:val="uk-UA" w:eastAsia="zh-CN" w:bidi="hi-IN"/>
              </w:rPr>
              <w:t xml:space="preserve"> палички (</w:t>
            </w:r>
            <w:proofErr w:type="spellStart"/>
            <w:r w:rsidRPr="00596F7D">
              <w:rPr>
                <w:rFonts w:eastAsia="Arial Unicode MS"/>
                <w:sz w:val="22"/>
                <w:szCs w:val="22"/>
                <w:lang w:val="uk-UA" w:eastAsia="zh-CN" w:bidi="hi-IN"/>
              </w:rPr>
              <w:t>Pseudomonas</w:t>
            </w:r>
            <w:proofErr w:type="spellEnd"/>
            <w:r w:rsidRPr="00596F7D">
              <w:rPr>
                <w:rFonts w:eastAsia="Arial Unicode MS"/>
                <w:sz w:val="22"/>
                <w:szCs w:val="22"/>
                <w:lang w:val="uk-UA" w:eastAsia="zh-CN" w:bidi="hi-IN"/>
              </w:rPr>
              <w:t xml:space="preserve"> </w:t>
            </w:r>
            <w:proofErr w:type="spellStart"/>
            <w:r w:rsidRPr="00596F7D">
              <w:rPr>
                <w:rFonts w:eastAsia="Arial Unicode MS"/>
                <w:sz w:val="22"/>
                <w:szCs w:val="22"/>
                <w:lang w:val="uk-UA" w:eastAsia="zh-CN" w:bidi="hi-IN"/>
              </w:rPr>
              <w:t>aeruginosa</w:t>
            </w:r>
            <w:proofErr w:type="spellEnd"/>
            <w:r w:rsidRPr="00596F7D">
              <w:rPr>
                <w:rFonts w:eastAsia="Arial Unicode MS"/>
                <w:sz w:val="22"/>
                <w:szCs w:val="22"/>
                <w:lang w:val="uk-UA" w:eastAsia="zh-CN" w:bidi="hi-IN"/>
              </w:rPr>
              <w:t xml:space="preserve">) та </w:t>
            </w:r>
            <w:proofErr w:type="spellStart"/>
            <w:r w:rsidRPr="00596F7D">
              <w:rPr>
                <w:rFonts w:eastAsia="Arial Unicode MS"/>
                <w:sz w:val="22"/>
                <w:szCs w:val="22"/>
                <w:lang w:val="uk-UA" w:eastAsia="zh-CN" w:bidi="hi-IN"/>
              </w:rPr>
              <w:t>іншіх</w:t>
            </w:r>
            <w:proofErr w:type="spellEnd"/>
            <w:r w:rsidRPr="00596F7D">
              <w:rPr>
                <w:rFonts w:eastAsia="Arial Unicode MS"/>
                <w:sz w:val="22"/>
                <w:szCs w:val="22"/>
                <w:lang w:val="uk-UA" w:eastAsia="zh-CN" w:bidi="hi-IN"/>
              </w:rPr>
              <w:t xml:space="preserve"> </w:t>
            </w:r>
            <w:proofErr w:type="spellStart"/>
            <w:r w:rsidRPr="00596F7D">
              <w:rPr>
                <w:rFonts w:eastAsia="Arial Unicode MS"/>
                <w:sz w:val="22"/>
                <w:szCs w:val="22"/>
                <w:lang w:val="uk-UA" w:eastAsia="zh-CN" w:bidi="hi-IN"/>
              </w:rPr>
              <w:t>антибіотикорезистентних</w:t>
            </w:r>
            <w:proofErr w:type="spellEnd"/>
            <w:r w:rsidRPr="00596F7D">
              <w:rPr>
                <w:rFonts w:eastAsia="Arial Unicode MS"/>
                <w:sz w:val="22"/>
                <w:szCs w:val="22"/>
                <w:lang w:val="uk-UA" w:eastAsia="zh-CN" w:bidi="hi-IN"/>
              </w:rPr>
              <w:t xml:space="preserve"> бактерій); -  вірусів (включаючи парентеральні вірусні гепатити (В,С), вірус СНІД (ВІЛ), </w:t>
            </w:r>
            <w:proofErr w:type="spellStart"/>
            <w:r w:rsidRPr="00596F7D">
              <w:rPr>
                <w:rFonts w:eastAsia="Arial Unicode MS"/>
                <w:sz w:val="22"/>
                <w:szCs w:val="22"/>
                <w:lang w:val="uk-UA" w:eastAsia="zh-CN" w:bidi="hi-IN"/>
              </w:rPr>
              <w:t>папова</w:t>
            </w:r>
            <w:proofErr w:type="spellEnd"/>
            <w:r w:rsidRPr="00596F7D">
              <w:rPr>
                <w:rFonts w:eastAsia="Arial Unicode MS"/>
                <w:sz w:val="22"/>
                <w:szCs w:val="22"/>
                <w:lang w:val="uk-UA" w:eastAsia="zh-CN" w:bidi="hi-IN"/>
              </w:rPr>
              <w:t xml:space="preserve">-, </w:t>
            </w:r>
            <w:proofErr w:type="spellStart"/>
            <w:r w:rsidRPr="00596F7D">
              <w:rPr>
                <w:rFonts w:eastAsia="Arial Unicode MS"/>
                <w:sz w:val="22"/>
                <w:szCs w:val="22"/>
                <w:lang w:val="uk-UA" w:eastAsia="zh-CN" w:bidi="hi-IN"/>
              </w:rPr>
              <w:t>адено</w:t>
            </w:r>
            <w:proofErr w:type="spellEnd"/>
            <w:r w:rsidRPr="00596F7D">
              <w:rPr>
                <w:rFonts w:eastAsia="Arial Unicode MS"/>
                <w:sz w:val="22"/>
                <w:szCs w:val="22"/>
                <w:lang w:val="uk-UA" w:eastAsia="zh-CN" w:bidi="hi-IN"/>
              </w:rPr>
              <w:t xml:space="preserve">-, </w:t>
            </w:r>
            <w:proofErr w:type="spellStart"/>
            <w:r w:rsidRPr="00596F7D">
              <w:rPr>
                <w:rFonts w:eastAsia="Arial Unicode MS"/>
                <w:sz w:val="22"/>
                <w:szCs w:val="22"/>
                <w:lang w:val="uk-UA" w:eastAsia="zh-CN" w:bidi="hi-IN"/>
              </w:rPr>
              <w:t>норо</w:t>
            </w:r>
            <w:proofErr w:type="spellEnd"/>
            <w:r w:rsidRPr="00596F7D">
              <w:rPr>
                <w:rFonts w:eastAsia="Arial Unicode MS"/>
                <w:sz w:val="22"/>
                <w:szCs w:val="22"/>
                <w:lang w:val="uk-UA" w:eastAsia="zh-CN" w:bidi="hi-IN"/>
              </w:rPr>
              <w:t xml:space="preserve">-, рота-, </w:t>
            </w:r>
            <w:proofErr w:type="spellStart"/>
            <w:r w:rsidRPr="00596F7D">
              <w:rPr>
                <w:rFonts w:eastAsia="Arial Unicode MS"/>
                <w:sz w:val="22"/>
                <w:szCs w:val="22"/>
                <w:lang w:val="uk-UA" w:eastAsia="zh-CN" w:bidi="hi-IN"/>
              </w:rPr>
              <w:t>ентеро</w:t>
            </w:r>
            <w:proofErr w:type="spellEnd"/>
            <w:r w:rsidRPr="00596F7D">
              <w:rPr>
                <w:rFonts w:eastAsia="Arial Unicode MS"/>
                <w:sz w:val="22"/>
                <w:szCs w:val="22"/>
                <w:lang w:val="uk-UA" w:eastAsia="zh-CN" w:bidi="hi-IN"/>
              </w:rPr>
              <w:t xml:space="preserve">-, </w:t>
            </w:r>
            <w:proofErr w:type="spellStart"/>
            <w:r w:rsidRPr="00596F7D">
              <w:rPr>
                <w:rFonts w:eastAsia="Arial Unicode MS"/>
                <w:sz w:val="22"/>
                <w:szCs w:val="22"/>
                <w:lang w:val="uk-UA" w:eastAsia="zh-CN" w:bidi="hi-IN"/>
              </w:rPr>
              <w:t>вакцинія</w:t>
            </w:r>
            <w:proofErr w:type="spellEnd"/>
            <w:r w:rsidRPr="00596F7D">
              <w:rPr>
                <w:rFonts w:eastAsia="Arial Unicode MS"/>
                <w:sz w:val="22"/>
                <w:szCs w:val="22"/>
                <w:lang w:val="uk-UA" w:eastAsia="zh-CN" w:bidi="hi-IN"/>
              </w:rPr>
              <w:t xml:space="preserve">-віруси, «атипової пневмонії» (SARS), віруси герпесу, віруси грипу, вірус «пташиного грипу А»  (H5N1), вірус «свинячого грипу» A(H1N1); -  грибів роду </w:t>
            </w:r>
            <w:proofErr w:type="spellStart"/>
            <w:r w:rsidRPr="00596F7D">
              <w:rPr>
                <w:rFonts w:eastAsia="Arial Unicode MS"/>
                <w:sz w:val="22"/>
                <w:szCs w:val="22"/>
                <w:lang w:val="uk-UA" w:eastAsia="zh-CN" w:bidi="hi-IN"/>
              </w:rPr>
              <w:t>Candida</w:t>
            </w:r>
            <w:proofErr w:type="spellEnd"/>
            <w:r w:rsidRPr="00596F7D">
              <w:rPr>
                <w:rFonts w:eastAsia="Arial Unicode MS"/>
                <w:sz w:val="22"/>
                <w:szCs w:val="22"/>
                <w:lang w:val="uk-UA" w:eastAsia="zh-CN" w:bidi="hi-IN"/>
              </w:rPr>
              <w:t>, патогенних дерматомікозів, пліснявих грибів.</w:t>
            </w:r>
          </w:p>
          <w:p w14:paraId="03481199" w14:textId="77777777" w:rsidR="00596F7D" w:rsidRPr="00596F7D" w:rsidRDefault="00596F7D" w:rsidP="00596F7D">
            <w:pPr>
              <w:suppressAutoHyphens/>
              <w:spacing w:line="100" w:lineRule="atLeast"/>
              <w:rPr>
                <w:rFonts w:eastAsia="Arial Unicode MS"/>
                <w:sz w:val="22"/>
                <w:szCs w:val="22"/>
                <w:lang w:val="uk-UA" w:eastAsia="zh-CN" w:bidi="hi-IN"/>
              </w:rPr>
            </w:pPr>
            <w:r w:rsidRPr="00596F7D">
              <w:rPr>
                <w:rFonts w:eastAsia="Arial Unicode MS"/>
                <w:sz w:val="22"/>
                <w:szCs w:val="22"/>
                <w:lang w:val="uk-UA" w:eastAsia="zh-CN" w:bidi="hi-IN"/>
              </w:rPr>
              <w:t xml:space="preserve">5. Засіб повинен бути придатний для дезінфекції  поверхонь у приміщеннях, поверхонь приладів, </w:t>
            </w:r>
          </w:p>
          <w:p w14:paraId="7ED7C750" w14:textId="77777777" w:rsidR="00596F7D" w:rsidRPr="00596F7D" w:rsidRDefault="00596F7D" w:rsidP="00596F7D">
            <w:pPr>
              <w:suppressAutoHyphens/>
              <w:spacing w:line="100" w:lineRule="atLeast"/>
              <w:rPr>
                <w:rFonts w:eastAsia="Arial Unicode MS"/>
                <w:sz w:val="22"/>
                <w:szCs w:val="22"/>
                <w:lang w:val="uk-UA" w:eastAsia="zh-CN" w:bidi="hi-IN"/>
              </w:rPr>
            </w:pPr>
            <w:r w:rsidRPr="00596F7D">
              <w:rPr>
                <w:rFonts w:eastAsia="Arial Unicode MS"/>
                <w:sz w:val="22"/>
                <w:szCs w:val="22"/>
                <w:lang w:val="uk-UA" w:eastAsia="zh-CN" w:bidi="hi-IN"/>
              </w:rPr>
              <w:t>6. Засіб не повинен мати місцево-подразнювальної та шкірно-</w:t>
            </w:r>
            <w:proofErr w:type="spellStart"/>
            <w:r w:rsidRPr="00596F7D">
              <w:rPr>
                <w:rFonts w:eastAsia="Arial Unicode MS"/>
                <w:sz w:val="22"/>
                <w:szCs w:val="22"/>
                <w:lang w:val="uk-UA" w:eastAsia="zh-CN" w:bidi="hi-IN"/>
              </w:rPr>
              <w:t>резорбтивної</w:t>
            </w:r>
            <w:proofErr w:type="spellEnd"/>
            <w:r w:rsidRPr="00596F7D">
              <w:rPr>
                <w:rFonts w:eastAsia="Arial Unicode MS"/>
                <w:sz w:val="22"/>
                <w:szCs w:val="22"/>
                <w:lang w:val="uk-UA" w:eastAsia="zh-CN" w:bidi="hi-IN"/>
              </w:rPr>
              <w:t xml:space="preserve"> дії при одно- та багаторазовому нанесенні на шкіру</w:t>
            </w:r>
            <w:r w:rsidRPr="00596F7D">
              <w:rPr>
                <w:rFonts w:eastAsia="Arial Unicode MS"/>
                <w:sz w:val="22"/>
                <w:szCs w:val="22"/>
                <w:lang w:eastAsia="zh-CN" w:bidi="hi-IN"/>
              </w:rPr>
              <w:t>;</w:t>
            </w:r>
            <w:r w:rsidRPr="00596F7D">
              <w:rPr>
                <w:rFonts w:eastAsia="Arial Unicode MS"/>
                <w:sz w:val="22"/>
                <w:szCs w:val="22"/>
                <w:lang w:val="uk-UA" w:eastAsia="zh-CN" w:bidi="hi-IN"/>
              </w:rPr>
              <w:t xml:space="preserve"> </w:t>
            </w:r>
          </w:p>
          <w:p w14:paraId="370632C3" w14:textId="1083B307" w:rsidR="00596F7D" w:rsidRPr="00596F7D" w:rsidRDefault="00596F7D" w:rsidP="00596F7D">
            <w:pPr>
              <w:suppressAutoHyphens/>
              <w:spacing w:line="100" w:lineRule="atLeast"/>
              <w:rPr>
                <w:rFonts w:eastAsia="Arial Unicode MS"/>
                <w:sz w:val="22"/>
                <w:szCs w:val="22"/>
                <w:lang w:eastAsia="zh-CN" w:bidi="hi-IN"/>
              </w:rPr>
            </w:pPr>
            <w:r w:rsidRPr="00596F7D">
              <w:rPr>
                <w:rFonts w:eastAsia="Arial Unicode MS"/>
                <w:sz w:val="22"/>
                <w:szCs w:val="22"/>
                <w:lang w:val="uk-UA" w:eastAsia="zh-CN" w:bidi="hi-IN"/>
              </w:rPr>
              <w:t xml:space="preserve">7. Наявність режимів профілактики при кишкових та крапельних інфекціях бактеріальної та вірусної </w:t>
            </w:r>
            <w:proofErr w:type="spellStart"/>
            <w:r w:rsidRPr="00596F7D">
              <w:rPr>
                <w:rFonts w:eastAsia="Arial Unicode MS"/>
                <w:sz w:val="22"/>
                <w:szCs w:val="22"/>
                <w:lang w:val="uk-UA" w:eastAsia="zh-CN" w:bidi="hi-IN"/>
              </w:rPr>
              <w:t>етиології</w:t>
            </w:r>
            <w:proofErr w:type="spellEnd"/>
            <w:r w:rsidRPr="00596F7D">
              <w:rPr>
                <w:rFonts w:eastAsia="Arial Unicode MS"/>
                <w:sz w:val="22"/>
                <w:szCs w:val="22"/>
                <w:lang w:val="uk-UA" w:eastAsia="zh-CN" w:bidi="hi-IN"/>
              </w:rPr>
              <w:t xml:space="preserve"> (не більше 60 </w:t>
            </w:r>
            <w:proofErr w:type="spellStart"/>
            <w:r w:rsidRPr="00596F7D">
              <w:rPr>
                <w:rFonts w:eastAsia="Arial Unicode MS"/>
                <w:sz w:val="22"/>
                <w:szCs w:val="22"/>
                <w:lang w:val="uk-UA" w:eastAsia="zh-CN" w:bidi="hi-IN"/>
              </w:rPr>
              <w:t>сек</w:t>
            </w:r>
            <w:proofErr w:type="spellEnd"/>
            <w:r w:rsidRPr="00596F7D">
              <w:rPr>
                <w:rFonts w:eastAsia="Arial Unicode MS"/>
                <w:sz w:val="22"/>
                <w:szCs w:val="22"/>
                <w:lang w:val="uk-UA" w:eastAsia="zh-CN" w:bidi="hi-IN"/>
              </w:rPr>
              <w:t>.) при обробці поверхонь</w:t>
            </w:r>
            <w:r w:rsidRPr="00596F7D">
              <w:rPr>
                <w:rFonts w:eastAsia="Arial Unicode MS"/>
                <w:sz w:val="22"/>
                <w:szCs w:val="22"/>
                <w:lang w:eastAsia="zh-CN" w:bidi="hi-IN"/>
              </w:rPr>
              <w:t>;</w:t>
            </w:r>
          </w:p>
          <w:p w14:paraId="03D64693" w14:textId="04717AE1" w:rsidR="00596F7D" w:rsidRPr="00596F7D" w:rsidRDefault="00596F7D" w:rsidP="00596F7D">
            <w:pPr>
              <w:suppressAutoHyphens/>
              <w:spacing w:line="100" w:lineRule="atLeast"/>
              <w:rPr>
                <w:rFonts w:eastAsia="Arial Unicode MS"/>
                <w:sz w:val="22"/>
                <w:szCs w:val="22"/>
                <w:lang w:val="uk-UA" w:eastAsia="zh-CN" w:bidi="hi-IN"/>
              </w:rPr>
            </w:pPr>
            <w:r w:rsidRPr="00596F7D">
              <w:rPr>
                <w:rFonts w:eastAsia="Arial Unicode MS"/>
                <w:sz w:val="22"/>
                <w:szCs w:val="22"/>
                <w:lang w:eastAsia="zh-CN" w:bidi="hi-IN"/>
              </w:rPr>
              <w:t xml:space="preserve">8. </w:t>
            </w:r>
            <w:r w:rsidRPr="00596F7D">
              <w:rPr>
                <w:rFonts w:eastAsia="Arial Unicode MS"/>
                <w:sz w:val="22"/>
                <w:szCs w:val="22"/>
                <w:lang w:val="uk-UA" w:eastAsia="zh-CN" w:bidi="hi-IN"/>
              </w:rPr>
              <w:t>Наявність режимів профілактики при туберкульозі (не більше 2</w:t>
            </w:r>
            <w:r w:rsidR="00285AAE">
              <w:rPr>
                <w:rFonts w:eastAsia="Arial Unicode MS"/>
                <w:sz w:val="22"/>
                <w:szCs w:val="22"/>
                <w:lang w:val="uk-UA" w:eastAsia="zh-CN" w:bidi="hi-IN"/>
              </w:rPr>
              <w:t xml:space="preserve"> </w:t>
            </w:r>
            <w:r w:rsidRPr="00596F7D">
              <w:rPr>
                <w:rFonts w:eastAsia="Arial Unicode MS"/>
                <w:sz w:val="22"/>
                <w:szCs w:val="22"/>
                <w:lang w:val="uk-UA" w:eastAsia="zh-CN" w:bidi="hi-IN"/>
              </w:rPr>
              <w:t>хв.) при обробці поверхонь.</w:t>
            </w:r>
          </w:p>
          <w:p w14:paraId="4E5E1FD0" w14:textId="77777777" w:rsidR="00596F7D" w:rsidRPr="00596F7D" w:rsidRDefault="00596F7D" w:rsidP="00596F7D">
            <w:pPr>
              <w:suppressAutoHyphens/>
              <w:spacing w:line="100" w:lineRule="atLeast"/>
              <w:rPr>
                <w:rFonts w:eastAsia="Arial Unicode MS"/>
                <w:sz w:val="22"/>
                <w:szCs w:val="22"/>
                <w:lang w:val="uk-UA" w:eastAsia="zh-CN" w:bidi="hi-IN"/>
              </w:rPr>
            </w:pPr>
            <w:r w:rsidRPr="00596F7D">
              <w:rPr>
                <w:rFonts w:eastAsia="Arial Unicode MS"/>
                <w:sz w:val="22"/>
                <w:szCs w:val="22"/>
                <w:lang w:val="uk-UA" w:eastAsia="zh-CN" w:bidi="hi-IN"/>
              </w:rPr>
              <w:t>9.</w:t>
            </w:r>
            <w:r w:rsidRPr="00596F7D">
              <w:rPr>
                <w:rFonts w:eastAsia="SimSun" w:cs="Mangal"/>
                <w:lang w:val="en-US" w:eastAsia="zh-CN" w:bidi="hi-IN"/>
              </w:rPr>
              <w:t xml:space="preserve"> </w:t>
            </w:r>
            <w:r w:rsidRPr="00596F7D">
              <w:rPr>
                <w:rFonts w:eastAsia="SimSun" w:cs="Mangal"/>
                <w:lang w:val="uk-UA" w:eastAsia="zh-CN" w:bidi="hi-IN"/>
              </w:rPr>
              <w:t>З</w:t>
            </w:r>
            <w:r w:rsidRPr="00596F7D">
              <w:rPr>
                <w:rFonts w:eastAsia="Arial Unicode MS"/>
                <w:sz w:val="22"/>
                <w:szCs w:val="22"/>
                <w:lang w:val="uk-UA" w:eastAsia="zh-CN" w:bidi="hi-IN"/>
              </w:rPr>
              <w:t xml:space="preserve">гідно з ГОСТ 12.1.007-76 за параметрами гострої токсичності засіб повинен належати до IV класу </w:t>
            </w:r>
            <w:proofErr w:type="spellStart"/>
            <w:r w:rsidRPr="00596F7D">
              <w:rPr>
                <w:rFonts w:eastAsia="Arial Unicode MS"/>
                <w:sz w:val="22"/>
                <w:szCs w:val="22"/>
                <w:lang w:val="uk-UA" w:eastAsia="zh-CN" w:bidi="hi-IN"/>
              </w:rPr>
              <w:t>малонебезпечних</w:t>
            </w:r>
            <w:proofErr w:type="spellEnd"/>
            <w:r w:rsidRPr="00596F7D">
              <w:rPr>
                <w:rFonts w:eastAsia="Arial Unicode MS"/>
                <w:sz w:val="22"/>
                <w:szCs w:val="22"/>
                <w:lang w:val="uk-UA" w:eastAsia="zh-CN" w:bidi="hi-IN"/>
              </w:rPr>
              <w:t xml:space="preserve"> речовин при введенні в шлунок, нанесенні на шкіру</w:t>
            </w:r>
            <w:r w:rsidRPr="00596F7D">
              <w:rPr>
                <w:rFonts w:eastAsia="Arial Unicode MS"/>
                <w:sz w:val="22"/>
                <w:szCs w:val="22"/>
                <w:lang w:eastAsia="zh-CN" w:bidi="hi-IN"/>
              </w:rPr>
              <w:t>;</w:t>
            </w:r>
          </w:p>
          <w:p w14:paraId="0BF74110" w14:textId="77777777" w:rsidR="00596F7D" w:rsidRPr="00596F7D" w:rsidRDefault="00596F7D" w:rsidP="00596F7D">
            <w:pPr>
              <w:suppressAutoHyphens/>
              <w:spacing w:line="100" w:lineRule="atLeast"/>
              <w:rPr>
                <w:rFonts w:eastAsia="Arial Unicode MS"/>
                <w:sz w:val="22"/>
                <w:szCs w:val="22"/>
                <w:lang w:val="uk-UA" w:eastAsia="zh-CN" w:bidi="hi-IN"/>
              </w:rPr>
            </w:pPr>
            <w:r w:rsidRPr="00596F7D">
              <w:rPr>
                <w:rFonts w:eastAsia="Arial Unicode MS"/>
                <w:sz w:val="22"/>
                <w:szCs w:val="22"/>
                <w:lang w:val="uk-UA" w:eastAsia="zh-CN" w:bidi="hi-IN"/>
              </w:rPr>
              <w:t>10. Засіб повинен бути тестований згідно з Європейським стандартом EN14348</w:t>
            </w:r>
            <w:r w:rsidRPr="00596F7D">
              <w:rPr>
                <w:rFonts w:eastAsia="Arial Unicode MS"/>
                <w:sz w:val="22"/>
                <w:szCs w:val="22"/>
                <w:lang w:eastAsia="zh-CN" w:bidi="hi-IN"/>
              </w:rPr>
              <w:t>;</w:t>
            </w:r>
          </w:p>
          <w:p w14:paraId="2787B5C4" w14:textId="77777777" w:rsidR="00596F7D" w:rsidRPr="00596F7D" w:rsidRDefault="00596F7D" w:rsidP="00596F7D">
            <w:pPr>
              <w:suppressAutoHyphens/>
              <w:spacing w:line="100" w:lineRule="atLeast"/>
              <w:rPr>
                <w:rFonts w:eastAsia="Arial Unicode MS"/>
                <w:sz w:val="22"/>
                <w:szCs w:val="22"/>
                <w:lang w:val="uk-UA" w:eastAsia="zh-CN" w:bidi="hi-IN"/>
              </w:rPr>
            </w:pPr>
            <w:r w:rsidRPr="00596F7D">
              <w:rPr>
                <w:rFonts w:eastAsia="Arial Unicode MS"/>
                <w:sz w:val="22"/>
                <w:szCs w:val="22"/>
                <w:lang w:val="uk-UA" w:eastAsia="zh-CN" w:bidi="hi-IN"/>
              </w:rPr>
              <w:t>11.</w:t>
            </w:r>
            <w:r w:rsidRPr="00596F7D">
              <w:rPr>
                <w:rFonts w:eastAsia="SimSun" w:cs="Mangal"/>
                <w:lang w:val="uk-UA" w:eastAsia="zh-CN" w:bidi="hi-IN"/>
              </w:rPr>
              <w:t xml:space="preserve"> </w:t>
            </w:r>
            <w:r w:rsidRPr="00596F7D">
              <w:rPr>
                <w:rFonts w:eastAsia="Arial Unicode MS"/>
                <w:sz w:val="22"/>
                <w:szCs w:val="22"/>
                <w:lang w:val="uk-UA" w:eastAsia="zh-CN" w:bidi="hi-IN"/>
              </w:rPr>
              <w:t>Термін придатності засобу не менше 3-х років;</w:t>
            </w:r>
          </w:p>
          <w:p w14:paraId="1C54E776" w14:textId="77777777" w:rsidR="00596F7D" w:rsidRPr="00596F7D" w:rsidRDefault="00596F7D" w:rsidP="00596F7D">
            <w:pPr>
              <w:suppressAutoHyphens/>
              <w:spacing w:line="100" w:lineRule="atLeast"/>
              <w:rPr>
                <w:rFonts w:eastAsia="Arial Unicode MS"/>
                <w:sz w:val="22"/>
                <w:szCs w:val="22"/>
                <w:lang w:val="uk-UA" w:eastAsia="zh-CN" w:bidi="hi-IN"/>
              </w:rPr>
            </w:pPr>
            <w:r w:rsidRPr="00596F7D">
              <w:rPr>
                <w:rFonts w:eastAsia="Arial Unicode MS"/>
                <w:sz w:val="22"/>
                <w:szCs w:val="22"/>
                <w:lang w:val="uk-UA" w:eastAsia="zh-CN" w:bidi="hi-IN"/>
              </w:rPr>
              <w:t>12. Пакування у каністри ємністю не менше 5 літрів;</w:t>
            </w:r>
          </w:p>
          <w:p w14:paraId="05471CC0" w14:textId="5E1988D4" w:rsidR="00596F7D" w:rsidRPr="00A7408E" w:rsidRDefault="00596F7D" w:rsidP="00596F7D">
            <w:pPr>
              <w:suppressAutoHyphens/>
              <w:jc w:val="both"/>
              <w:rPr>
                <w:sz w:val="22"/>
                <w:szCs w:val="22"/>
                <w:lang w:val="uk-UA"/>
              </w:rPr>
            </w:pPr>
            <w:r w:rsidRPr="00596F7D">
              <w:rPr>
                <w:rFonts w:ascii="Liberation Serif" w:eastAsia="Arial Unicode MS" w:hAnsi="Liberation Serif"/>
                <w:color w:val="00000A"/>
                <w:sz w:val="22"/>
                <w:szCs w:val="22"/>
                <w:lang w:val="uk-UA" w:eastAsia="zh-CN" w:bidi="hi-IN"/>
              </w:rPr>
              <w:t>13. Засіб має бути виготовлений на підприємстві, сертифікованому за стандартом ISO 9001:2015</w:t>
            </w:r>
            <w:r w:rsidR="00285AAE">
              <w:rPr>
                <w:rFonts w:ascii="Liberation Serif" w:eastAsia="Arial Unicode MS" w:hAnsi="Liberation Serif"/>
                <w:color w:val="00000A"/>
                <w:sz w:val="22"/>
                <w:szCs w:val="22"/>
                <w:lang w:val="uk-UA" w:eastAsia="zh-CN" w:bidi="hi-IN"/>
              </w:rPr>
              <w:t>,</w:t>
            </w:r>
            <w:r w:rsidRPr="00596F7D">
              <w:rPr>
                <w:rFonts w:ascii="Liberation Serif" w:eastAsia="Arial Unicode MS" w:hAnsi="Liberation Serif"/>
                <w:color w:val="00000A"/>
                <w:sz w:val="22"/>
                <w:szCs w:val="22"/>
                <w:lang w:val="uk-UA" w:eastAsia="zh-CN" w:bidi="hi-IN"/>
              </w:rPr>
              <w:t xml:space="preserve">  ISO 14001:2015</w:t>
            </w:r>
            <w:r w:rsidR="00285AAE">
              <w:rPr>
                <w:rFonts w:ascii="Liberation Serif" w:eastAsia="Arial Unicode MS" w:hAnsi="Liberation Serif"/>
                <w:color w:val="00000A"/>
                <w:sz w:val="22"/>
                <w:szCs w:val="22"/>
                <w:lang w:val="uk-UA" w:eastAsia="zh-CN" w:bidi="hi-IN"/>
              </w:rPr>
              <w:t>,</w:t>
            </w:r>
            <w:r w:rsidRPr="00596F7D">
              <w:rPr>
                <w:rFonts w:ascii="Liberation Serif" w:eastAsia="Arial Unicode MS" w:hAnsi="Liberation Serif"/>
                <w:color w:val="00000A"/>
                <w:sz w:val="22"/>
                <w:szCs w:val="22"/>
                <w:lang w:val="uk-UA" w:eastAsia="zh-CN" w:bidi="hi-IN"/>
              </w:rPr>
              <w:t xml:space="preserve"> ISO 22000:2018 </w:t>
            </w:r>
            <w:r w:rsidR="00497AAB" w:rsidRPr="00497AAB">
              <w:rPr>
                <w:rFonts w:ascii="Liberation Serif" w:eastAsia="Arial Unicode MS" w:hAnsi="Liberation Serif"/>
                <w:color w:val="00000A"/>
                <w:sz w:val="22"/>
                <w:szCs w:val="22"/>
                <w:lang w:val="uk-UA" w:eastAsia="zh-CN" w:bidi="hi-IN"/>
              </w:rPr>
              <w:t>(сертифікати надати в складі тендерної пропозиція).</w:t>
            </w:r>
          </w:p>
        </w:tc>
        <w:tc>
          <w:tcPr>
            <w:tcW w:w="709" w:type="dxa"/>
            <w:tcBorders>
              <w:top w:val="single" w:sz="6" w:space="0" w:color="auto"/>
              <w:left w:val="single" w:sz="6" w:space="0" w:color="auto"/>
              <w:bottom w:val="single" w:sz="6" w:space="0" w:color="auto"/>
              <w:right w:val="single" w:sz="6" w:space="0" w:color="auto"/>
            </w:tcBorders>
          </w:tcPr>
          <w:p w14:paraId="1426AC46" w14:textId="39F88606" w:rsidR="00596F7D" w:rsidRPr="00A7408E" w:rsidRDefault="00596F7D" w:rsidP="00596F7D">
            <w:pPr>
              <w:suppressAutoHyphens/>
              <w:spacing w:after="160" w:line="259" w:lineRule="auto"/>
              <w:jc w:val="center"/>
              <w:rPr>
                <w:b/>
                <w:bCs/>
                <w:color w:val="000000"/>
                <w:sz w:val="22"/>
                <w:szCs w:val="22"/>
                <w:lang w:val="uk-UA" w:eastAsia="ar-SA"/>
              </w:rPr>
            </w:pPr>
            <w:r>
              <w:rPr>
                <w:b/>
                <w:bCs/>
                <w:color w:val="000000"/>
                <w:sz w:val="22"/>
                <w:szCs w:val="22"/>
                <w:lang w:val="uk-UA" w:eastAsia="ar-SA"/>
              </w:rPr>
              <w:t>450</w:t>
            </w:r>
          </w:p>
        </w:tc>
      </w:tr>
    </w:tbl>
    <w:p w14:paraId="5C956090" w14:textId="7F49BD6D" w:rsidR="00285AAE" w:rsidRPr="00EA736D" w:rsidRDefault="00285AAE" w:rsidP="00285AAE">
      <w:pPr>
        <w:spacing w:line="276" w:lineRule="auto"/>
        <w:ind w:firstLine="709"/>
        <w:jc w:val="both"/>
        <w:rPr>
          <w:i/>
          <w:iCs/>
          <w:sz w:val="18"/>
          <w:szCs w:val="18"/>
          <w:lang w:val="uk-UA" w:eastAsia="uk-UA"/>
        </w:rPr>
      </w:pPr>
      <w:bookmarkStart w:id="14" w:name="_Hlk154152096"/>
      <w:bookmarkEnd w:id="12"/>
      <w:r w:rsidRPr="00EA736D">
        <w:rPr>
          <w:i/>
          <w:iCs/>
          <w:sz w:val="18"/>
          <w:szCs w:val="18"/>
          <w:lang w:val="uk-UA" w:eastAsia="uk-UA"/>
        </w:rPr>
        <w:t xml:space="preserve">*У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 </w:t>
      </w:r>
    </w:p>
    <w:p w14:paraId="69A64D2D" w14:textId="77777777" w:rsidR="00285AAE" w:rsidRPr="00EA736D" w:rsidRDefault="00285AAE" w:rsidP="00285AAE">
      <w:pPr>
        <w:numPr>
          <w:ilvl w:val="0"/>
          <w:numId w:val="2"/>
        </w:numPr>
        <w:contextualSpacing/>
        <w:jc w:val="both"/>
        <w:rPr>
          <w:sz w:val="20"/>
          <w:szCs w:val="20"/>
          <w:lang w:eastAsia="uk-UA"/>
        </w:rPr>
      </w:pPr>
      <w:bookmarkStart w:id="15" w:name="_Hlk138853100"/>
      <w:r w:rsidRPr="00EA736D">
        <w:rPr>
          <w:sz w:val="20"/>
          <w:szCs w:val="20"/>
          <w:lang w:eastAsia="uk-UA"/>
        </w:rPr>
        <w:t xml:space="preserve">Строк поставки товару – </w:t>
      </w:r>
      <w:proofErr w:type="spellStart"/>
      <w:r w:rsidRPr="00EA736D">
        <w:rPr>
          <w:sz w:val="20"/>
          <w:szCs w:val="20"/>
          <w:lang w:eastAsia="uk-UA"/>
        </w:rPr>
        <w:t>протягом</w:t>
      </w:r>
      <w:proofErr w:type="spellEnd"/>
      <w:r w:rsidRPr="00EA736D">
        <w:rPr>
          <w:sz w:val="20"/>
          <w:szCs w:val="20"/>
          <w:lang w:eastAsia="uk-UA"/>
        </w:rPr>
        <w:t xml:space="preserve"> 5 </w:t>
      </w:r>
      <w:proofErr w:type="spellStart"/>
      <w:r w:rsidRPr="00EA736D">
        <w:rPr>
          <w:sz w:val="20"/>
          <w:szCs w:val="20"/>
          <w:lang w:eastAsia="uk-UA"/>
        </w:rPr>
        <w:t>робочих</w:t>
      </w:r>
      <w:proofErr w:type="spellEnd"/>
      <w:r w:rsidRPr="00EA736D">
        <w:rPr>
          <w:sz w:val="20"/>
          <w:szCs w:val="20"/>
          <w:lang w:eastAsia="uk-UA"/>
        </w:rPr>
        <w:t xml:space="preserve"> </w:t>
      </w:r>
      <w:proofErr w:type="spellStart"/>
      <w:r w:rsidRPr="00EA736D">
        <w:rPr>
          <w:sz w:val="20"/>
          <w:szCs w:val="20"/>
          <w:lang w:eastAsia="uk-UA"/>
        </w:rPr>
        <w:t>днів</w:t>
      </w:r>
      <w:proofErr w:type="spellEnd"/>
      <w:r w:rsidRPr="00EA736D">
        <w:rPr>
          <w:sz w:val="20"/>
          <w:szCs w:val="20"/>
          <w:lang w:eastAsia="uk-UA"/>
        </w:rPr>
        <w:t xml:space="preserve"> з </w:t>
      </w:r>
      <w:proofErr w:type="spellStart"/>
      <w:r w:rsidRPr="00EA736D">
        <w:rPr>
          <w:sz w:val="20"/>
          <w:szCs w:val="20"/>
          <w:lang w:eastAsia="uk-UA"/>
        </w:rPr>
        <w:t>дати</w:t>
      </w:r>
      <w:proofErr w:type="spellEnd"/>
      <w:r w:rsidRPr="00EA736D">
        <w:rPr>
          <w:sz w:val="20"/>
          <w:szCs w:val="20"/>
          <w:lang w:eastAsia="uk-UA"/>
        </w:rPr>
        <w:t xml:space="preserve"> </w:t>
      </w:r>
      <w:proofErr w:type="spellStart"/>
      <w:r w:rsidRPr="00EA736D">
        <w:rPr>
          <w:sz w:val="20"/>
          <w:szCs w:val="20"/>
          <w:lang w:eastAsia="uk-UA"/>
        </w:rPr>
        <w:t>направленням</w:t>
      </w:r>
      <w:proofErr w:type="spellEnd"/>
      <w:r w:rsidRPr="00EA736D">
        <w:rPr>
          <w:sz w:val="20"/>
          <w:szCs w:val="20"/>
          <w:lang w:eastAsia="uk-UA"/>
        </w:rPr>
        <w:t xml:space="preserve"> </w:t>
      </w:r>
      <w:proofErr w:type="spellStart"/>
      <w:r w:rsidRPr="00EA736D">
        <w:rPr>
          <w:sz w:val="20"/>
          <w:szCs w:val="20"/>
          <w:lang w:eastAsia="uk-UA"/>
        </w:rPr>
        <w:t>Замовником</w:t>
      </w:r>
      <w:proofErr w:type="spellEnd"/>
      <w:r w:rsidRPr="00EA736D">
        <w:rPr>
          <w:sz w:val="20"/>
          <w:szCs w:val="20"/>
          <w:lang w:eastAsia="uk-UA"/>
        </w:rPr>
        <w:t xml:space="preserve">    </w:t>
      </w:r>
      <w:proofErr w:type="spellStart"/>
      <w:r w:rsidRPr="00EA736D">
        <w:rPr>
          <w:sz w:val="20"/>
          <w:szCs w:val="20"/>
          <w:lang w:eastAsia="uk-UA"/>
        </w:rPr>
        <w:t>замовлення</w:t>
      </w:r>
      <w:proofErr w:type="spellEnd"/>
      <w:r w:rsidRPr="00EA736D">
        <w:rPr>
          <w:sz w:val="20"/>
          <w:szCs w:val="20"/>
          <w:lang w:eastAsia="uk-UA"/>
        </w:rPr>
        <w:t xml:space="preserve">, </w:t>
      </w:r>
      <w:proofErr w:type="spellStart"/>
      <w:r w:rsidRPr="00EA736D">
        <w:rPr>
          <w:sz w:val="20"/>
          <w:szCs w:val="20"/>
          <w:lang w:eastAsia="uk-UA"/>
        </w:rPr>
        <w:t>із</w:t>
      </w:r>
      <w:proofErr w:type="spellEnd"/>
      <w:r w:rsidRPr="00EA736D">
        <w:rPr>
          <w:sz w:val="20"/>
          <w:szCs w:val="20"/>
          <w:lang w:eastAsia="uk-UA"/>
        </w:rPr>
        <w:t xml:space="preserve"> </w:t>
      </w:r>
      <w:proofErr w:type="spellStart"/>
      <w:r w:rsidRPr="00EA736D">
        <w:rPr>
          <w:sz w:val="20"/>
          <w:szCs w:val="20"/>
          <w:lang w:eastAsia="uk-UA"/>
        </w:rPr>
        <w:t>доставкою</w:t>
      </w:r>
      <w:proofErr w:type="spellEnd"/>
      <w:r w:rsidRPr="00EA736D">
        <w:rPr>
          <w:sz w:val="20"/>
          <w:szCs w:val="20"/>
          <w:lang w:eastAsia="uk-UA"/>
        </w:rPr>
        <w:t xml:space="preserve"> по закладах </w:t>
      </w:r>
      <w:proofErr w:type="spellStart"/>
      <w:r w:rsidRPr="00EA736D">
        <w:rPr>
          <w:sz w:val="20"/>
          <w:szCs w:val="20"/>
          <w:lang w:eastAsia="uk-UA"/>
        </w:rPr>
        <w:t>освіти</w:t>
      </w:r>
      <w:proofErr w:type="spellEnd"/>
      <w:r w:rsidRPr="00EA736D">
        <w:rPr>
          <w:sz w:val="20"/>
          <w:szCs w:val="20"/>
          <w:lang w:eastAsia="uk-UA"/>
        </w:rPr>
        <w:t xml:space="preserve"> </w:t>
      </w:r>
      <w:proofErr w:type="spellStart"/>
      <w:r w:rsidRPr="00EA736D">
        <w:rPr>
          <w:sz w:val="20"/>
          <w:szCs w:val="20"/>
          <w:lang w:eastAsia="uk-UA"/>
        </w:rPr>
        <w:t>замовника</w:t>
      </w:r>
      <w:proofErr w:type="spellEnd"/>
      <w:r w:rsidRPr="00EA736D">
        <w:rPr>
          <w:sz w:val="20"/>
          <w:szCs w:val="20"/>
          <w:lang w:eastAsia="uk-UA"/>
        </w:rPr>
        <w:t>.</w:t>
      </w:r>
    </w:p>
    <w:p w14:paraId="2BEBA186" w14:textId="77777777" w:rsidR="00285AAE" w:rsidRPr="00EA736D" w:rsidRDefault="00285AAE" w:rsidP="00285AAE">
      <w:pPr>
        <w:numPr>
          <w:ilvl w:val="0"/>
          <w:numId w:val="2"/>
        </w:numPr>
        <w:jc w:val="both"/>
        <w:rPr>
          <w:sz w:val="20"/>
          <w:szCs w:val="20"/>
          <w:lang w:eastAsia="uk-UA"/>
        </w:rPr>
      </w:pPr>
      <w:proofErr w:type="spellStart"/>
      <w:r w:rsidRPr="00EA736D">
        <w:rPr>
          <w:sz w:val="20"/>
          <w:szCs w:val="20"/>
          <w:lang w:eastAsia="uk-UA"/>
        </w:rPr>
        <w:lastRenderedPageBreak/>
        <w:t>Технічні</w:t>
      </w:r>
      <w:proofErr w:type="spellEnd"/>
      <w:r w:rsidRPr="00EA736D">
        <w:rPr>
          <w:sz w:val="20"/>
          <w:szCs w:val="20"/>
          <w:lang w:eastAsia="uk-UA"/>
        </w:rPr>
        <w:t xml:space="preserve">, </w:t>
      </w:r>
      <w:proofErr w:type="spellStart"/>
      <w:r w:rsidRPr="00EA736D">
        <w:rPr>
          <w:sz w:val="20"/>
          <w:szCs w:val="20"/>
          <w:lang w:eastAsia="uk-UA"/>
        </w:rPr>
        <w:t>якісні</w:t>
      </w:r>
      <w:proofErr w:type="spellEnd"/>
      <w:r w:rsidRPr="00EA736D">
        <w:rPr>
          <w:sz w:val="20"/>
          <w:szCs w:val="20"/>
          <w:lang w:eastAsia="uk-UA"/>
        </w:rPr>
        <w:t xml:space="preserve"> характеристики Товару за предметом </w:t>
      </w:r>
      <w:proofErr w:type="spellStart"/>
      <w:r w:rsidRPr="00EA736D">
        <w:rPr>
          <w:sz w:val="20"/>
          <w:szCs w:val="20"/>
          <w:lang w:eastAsia="uk-UA"/>
        </w:rPr>
        <w:t>закупівлі</w:t>
      </w:r>
      <w:proofErr w:type="spellEnd"/>
      <w:r w:rsidRPr="00EA736D">
        <w:rPr>
          <w:sz w:val="20"/>
          <w:szCs w:val="20"/>
          <w:lang w:eastAsia="uk-UA"/>
        </w:rPr>
        <w:t xml:space="preserve"> </w:t>
      </w:r>
      <w:proofErr w:type="spellStart"/>
      <w:r w:rsidRPr="00EA736D">
        <w:rPr>
          <w:sz w:val="20"/>
          <w:szCs w:val="20"/>
          <w:lang w:eastAsia="uk-UA"/>
        </w:rPr>
        <w:t>повинні</w:t>
      </w:r>
      <w:proofErr w:type="spellEnd"/>
      <w:r w:rsidRPr="00EA736D">
        <w:rPr>
          <w:sz w:val="20"/>
          <w:szCs w:val="20"/>
          <w:lang w:eastAsia="uk-UA"/>
        </w:rPr>
        <w:t xml:space="preserve"> </w:t>
      </w:r>
      <w:proofErr w:type="spellStart"/>
      <w:r w:rsidRPr="00EA736D">
        <w:rPr>
          <w:sz w:val="20"/>
          <w:szCs w:val="20"/>
          <w:lang w:eastAsia="uk-UA"/>
        </w:rPr>
        <w:t>відповідати</w:t>
      </w:r>
      <w:proofErr w:type="spellEnd"/>
      <w:r w:rsidRPr="00EA736D">
        <w:rPr>
          <w:sz w:val="20"/>
          <w:szCs w:val="20"/>
          <w:lang w:eastAsia="uk-UA"/>
        </w:rPr>
        <w:t xml:space="preserve"> </w:t>
      </w:r>
      <w:proofErr w:type="spellStart"/>
      <w:r w:rsidRPr="00EA736D">
        <w:rPr>
          <w:sz w:val="20"/>
          <w:szCs w:val="20"/>
          <w:lang w:eastAsia="uk-UA"/>
        </w:rPr>
        <w:t>встановленим</w:t>
      </w:r>
      <w:proofErr w:type="spellEnd"/>
      <w:r w:rsidRPr="00EA736D">
        <w:rPr>
          <w:sz w:val="20"/>
          <w:szCs w:val="20"/>
          <w:lang w:eastAsia="uk-UA"/>
        </w:rPr>
        <w:t>/</w:t>
      </w:r>
      <w:proofErr w:type="spellStart"/>
      <w:r w:rsidRPr="00EA736D">
        <w:rPr>
          <w:sz w:val="20"/>
          <w:szCs w:val="20"/>
          <w:lang w:eastAsia="uk-UA"/>
        </w:rPr>
        <w:t>зареєстрованим</w:t>
      </w:r>
      <w:proofErr w:type="spellEnd"/>
      <w:r w:rsidRPr="00EA736D">
        <w:rPr>
          <w:sz w:val="20"/>
          <w:szCs w:val="20"/>
          <w:lang w:eastAsia="uk-UA"/>
        </w:rPr>
        <w:t xml:space="preserve"> </w:t>
      </w:r>
      <w:proofErr w:type="spellStart"/>
      <w:r w:rsidRPr="00EA736D">
        <w:rPr>
          <w:sz w:val="20"/>
          <w:szCs w:val="20"/>
          <w:lang w:eastAsia="uk-UA"/>
        </w:rPr>
        <w:t>діючим</w:t>
      </w:r>
      <w:proofErr w:type="spellEnd"/>
      <w:r w:rsidRPr="00EA736D">
        <w:rPr>
          <w:sz w:val="20"/>
          <w:szCs w:val="20"/>
          <w:lang w:eastAsia="uk-UA"/>
        </w:rPr>
        <w:t xml:space="preserve"> </w:t>
      </w:r>
      <w:proofErr w:type="spellStart"/>
      <w:r w:rsidRPr="00EA736D">
        <w:rPr>
          <w:sz w:val="20"/>
          <w:szCs w:val="20"/>
          <w:lang w:eastAsia="uk-UA"/>
        </w:rPr>
        <w:t>нормативним</w:t>
      </w:r>
      <w:proofErr w:type="spellEnd"/>
      <w:r w:rsidRPr="00EA736D">
        <w:rPr>
          <w:sz w:val="20"/>
          <w:szCs w:val="20"/>
          <w:lang w:eastAsia="uk-UA"/>
        </w:rPr>
        <w:t xml:space="preserve"> актам </w:t>
      </w:r>
      <w:proofErr w:type="spellStart"/>
      <w:r w:rsidRPr="00EA736D">
        <w:rPr>
          <w:sz w:val="20"/>
          <w:szCs w:val="20"/>
          <w:lang w:eastAsia="uk-UA"/>
        </w:rPr>
        <w:t>законодавства</w:t>
      </w:r>
      <w:proofErr w:type="spellEnd"/>
      <w:r w:rsidRPr="00EA736D">
        <w:rPr>
          <w:sz w:val="20"/>
          <w:szCs w:val="20"/>
          <w:lang w:eastAsia="uk-UA"/>
        </w:rPr>
        <w:t xml:space="preserve"> (</w:t>
      </w:r>
      <w:proofErr w:type="spellStart"/>
      <w:r w:rsidRPr="00EA736D">
        <w:rPr>
          <w:sz w:val="20"/>
          <w:szCs w:val="20"/>
          <w:lang w:eastAsia="uk-UA"/>
        </w:rPr>
        <w:t>державним</w:t>
      </w:r>
      <w:proofErr w:type="spellEnd"/>
      <w:r w:rsidRPr="00EA736D">
        <w:rPr>
          <w:sz w:val="20"/>
          <w:szCs w:val="20"/>
          <w:lang w:eastAsia="uk-UA"/>
        </w:rPr>
        <w:t xml:space="preserve"> стандартам), </w:t>
      </w:r>
      <w:proofErr w:type="spellStart"/>
      <w:r w:rsidRPr="00EA736D">
        <w:rPr>
          <w:sz w:val="20"/>
          <w:szCs w:val="20"/>
          <w:lang w:eastAsia="uk-UA"/>
        </w:rPr>
        <w:t>які</w:t>
      </w:r>
      <w:proofErr w:type="spellEnd"/>
      <w:r w:rsidRPr="00EA736D">
        <w:rPr>
          <w:sz w:val="20"/>
          <w:szCs w:val="20"/>
          <w:lang w:eastAsia="uk-UA"/>
        </w:rPr>
        <w:t xml:space="preserve"> </w:t>
      </w:r>
      <w:proofErr w:type="spellStart"/>
      <w:r w:rsidRPr="00EA736D">
        <w:rPr>
          <w:sz w:val="20"/>
          <w:szCs w:val="20"/>
          <w:lang w:eastAsia="uk-UA"/>
        </w:rPr>
        <w:t>передбачають</w:t>
      </w:r>
      <w:proofErr w:type="spellEnd"/>
      <w:r w:rsidRPr="00EA736D">
        <w:rPr>
          <w:sz w:val="20"/>
          <w:szCs w:val="20"/>
          <w:lang w:eastAsia="uk-UA"/>
        </w:rPr>
        <w:t xml:space="preserve"> </w:t>
      </w:r>
      <w:proofErr w:type="spellStart"/>
      <w:r w:rsidRPr="00EA736D">
        <w:rPr>
          <w:sz w:val="20"/>
          <w:szCs w:val="20"/>
          <w:lang w:eastAsia="uk-UA"/>
        </w:rPr>
        <w:t>застосування</w:t>
      </w:r>
      <w:proofErr w:type="spellEnd"/>
      <w:r w:rsidRPr="00EA736D">
        <w:rPr>
          <w:sz w:val="20"/>
          <w:szCs w:val="20"/>
          <w:lang w:eastAsia="uk-UA"/>
        </w:rPr>
        <w:t xml:space="preserve"> </w:t>
      </w:r>
      <w:proofErr w:type="spellStart"/>
      <w:r w:rsidRPr="00EA736D">
        <w:rPr>
          <w:sz w:val="20"/>
          <w:szCs w:val="20"/>
          <w:lang w:eastAsia="uk-UA"/>
        </w:rPr>
        <w:t>заходів</w:t>
      </w:r>
      <w:proofErr w:type="spellEnd"/>
      <w:r w:rsidRPr="00EA736D">
        <w:rPr>
          <w:sz w:val="20"/>
          <w:szCs w:val="20"/>
          <w:lang w:eastAsia="uk-UA"/>
        </w:rPr>
        <w:t xml:space="preserve"> </w:t>
      </w:r>
      <w:proofErr w:type="spellStart"/>
      <w:r w:rsidRPr="00EA736D">
        <w:rPr>
          <w:sz w:val="20"/>
          <w:szCs w:val="20"/>
          <w:lang w:eastAsia="uk-UA"/>
        </w:rPr>
        <w:t>із</w:t>
      </w:r>
      <w:proofErr w:type="spellEnd"/>
      <w:r w:rsidRPr="00EA736D">
        <w:rPr>
          <w:sz w:val="20"/>
          <w:szCs w:val="20"/>
          <w:lang w:eastAsia="uk-UA"/>
        </w:rPr>
        <w:t xml:space="preserve"> </w:t>
      </w:r>
      <w:proofErr w:type="spellStart"/>
      <w:r w:rsidRPr="00EA736D">
        <w:rPr>
          <w:sz w:val="20"/>
          <w:szCs w:val="20"/>
          <w:lang w:eastAsia="uk-UA"/>
        </w:rPr>
        <w:t>захисту</w:t>
      </w:r>
      <w:proofErr w:type="spellEnd"/>
      <w:r w:rsidRPr="00EA736D">
        <w:rPr>
          <w:sz w:val="20"/>
          <w:szCs w:val="20"/>
          <w:lang w:eastAsia="uk-UA"/>
        </w:rPr>
        <w:t xml:space="preserve"> </w:t>
      </w:r>
      <w:proofErr w:type="spellStart"/>
      <w:r w:rsidRPr="00EA736D">
        <w:rPr>
          <w:sz w:val="20"/>
          <w:szCs w:val="20"/>
          <w:lang w:eastAsia="uk-UA"/>
        </w:rPr>
        <w:t>довкілля</w:t>
      </w:r>
      <w:proofErr w:type="spellEnd"/>
      <w:r w:rsidRPr="00EA736D">
        <w:rPr>
          <w:sz w:val="20"/>
          <w:szCs w:val="20"/>
          <w:lang w:eastAsia="uk-UA"/>
        </w:rPr>
        <w:t xml:space="preserve">, </w:t>
      </w:r>
      <w:proofErr w:type="spellStart"/>
      <w:r w:rsidRPr="00EA736D">
        <w:rPr>
          <w:sz w:val="20"/>
          <w:szCs w:val="20"/>
          <w:lang w:eastAsia="uk-UA"/>
        </w:rPr>
        <w:t>охорони</w:t>
      </w:r>
      <w:proofErr w:type="spellEnd"/>
      <w:r w:rsidRPr="00EA736D">
        <w:rPr>
          <w:sz w:val="20"/>
          <w:szCs w:val="20"/>
          <w:lang w:eastAsia="uk-UA"/>
        </w:rPr>
        <w:t xml:space="preserve"> </w:t>
      </w:r>
      <w:proofErr w:type="spellStart"/>
      <w:r w:rsidRPr="00EA736D">
        <w:rPr>
          <w:sz w:val="20"/>
          <w:szCs w:val="20"/>
          <w:lang w:eastAsia="uk-UA"/>
        </w:rPr>
        <w:t>праці</w:t>
      </w:r>
      <w:proofErr w:type="spellEnd"/>
      <w:r w:rsidRPr="00EA736D">
        <w:rPr>
          <w:sz w:val="20"/>
          <w:szCs w:val="20"/>
          <w:lang w:eastAsia="uk-UA"/>
        </w:rPr>
        <w:t xml:space="preserve">, </w:t>
      </w:r>
      <w:proofErr w:type="spellStart"/>
      <w:r w:rsidRPr="00EA736D">
        <w:rPr>
          <w:sz w:val="20"/>
          <w:szCs w:val="20"/>
          <w:lang w:eastAsia="uk-UA"/>
        </w:rPr>
        <w:t>екології</w:t>
      </w:r>
      <w:proofErr w:type="spellEnd"/>
      <w:r w:rsidRPr="00EA736D">
        <w:rPr>
          <w:sz w:val="20"/>
          <w:szCs w:val="20"/>
          <w:lang w:eastAsia="uk-UA"/>
        </w:rPr>
        <w:t xml:space="preserve"> та </w:t>
      </w:r>
      <w:proofErr w:type="spellStart"/>
      <w:r w:rsidRPr="00EA736D">
        <w:rPr>
          <w:sz w:val="20"/>
          <w:szCs w:val="20"/>
          <w:lang w:eastAsia="uk-UA"/>
        </w:rPr>
        <w:t>пожежної</w:t>
      </w:r>
      <w:proofErr w:type="spellEnd"/>
      <w:r w:rsidRPr="00EA736D">
        <w:rPr>
          <w:sz w:val="20"/>
          <w:szCs w:val="20"/>
          <w:lang w:eastAsia="uk-UA"/>
        </w:rPr>
        <w:t xml:space="preserve"> </w:t>
      </w:r>
      <w:proofErr w:type="spellStart"/>
      <w:r w:rsidRPr="00EA736D">
        <w:rPr>
          <w:sz w:val="20"/>
          <w:szCs w:val="20"/>
          <w:lang w:eastAsia="uk-UA"/>
        </w:rPr>
        <w:t>безпеки</w:t>
      </w:r>
      <w:proofErr w:type="spellEnd"/>
      <w:r w:rsidRPr="00EA736D">
        <w:rPr>
          <w:sz w:val="20"/>
          <w:szCs w:val="20"/>
          <w:lang w:eastAsia="uk-UA"/>
        </w:rPr>
        <w:t xml:space="preserve">. </w:t>
      </w:r>
    </w:p>
    <w:p w14:paraId="09A053EC" w14:textId="77777777" w:rsidR="00285AAE" w:rsidRPr="00EA736D" w:rsidRDefault="00285AAE" w:rsidP="00285AAE">
      <w:pPr>
        <w:numPr>
          <w:ilvl w:val="0"/>
          <w:numId w:val="2"/>
        </w:numPr>
        <w:jc w:val="both"/>
        <w:rPr>
          <w:sz w:val="20"/>
          <w:szCs w:val="20"/>
          <w:lang w:eastAsia="uk-UA"/>
        </w:rPr>
      </w:pPr>
      <w:proofErr w:type="spellStart"/>
      <w:r w:rsidRPr="00EA736D">
        <w:rPr>
          <w:sz w:val="20"/>
          <w:szCs w:val="20"/>
          <w:lang w:eastAsia="uk-UA"/>
        </w:rPr>
        <w:t>Якщо</w:t>
      </w:r>
      <w:proofErr w:type="spellEnd"/>
      <w:r w:rsidRPr="00EA736D">
        <w:rPr>
          <w:sz w:val="20"/>
          <w:szCs w:val="20"/>
          <w:lang w:eastAsia="uk-UA"/>
        </w:rPr>
        <w:t xml:space="preserve"> </w:t>
      </w:r>
      <w:proofErr w:type="spellStart"/>
      <w:r w:rsidRPr="00EA736D">
        <w:rPr>
          <w:sz w:val="20"/>
          <w:szCs w:val="20"/>
          <w:lang w:eastAsia="uk-UA"/>
        </w:rPr>
        <w:t>поставлений</w:t>
      </w:r>
      <w:proofErr w:type="spellEnd"/>
      <w:r w:rsidRPr="00EA736D">
        <w:rPr>
          <w:sz w:val="20"/>
          <w:szCs w:val="20"/>
          <w:lang w:eastAsia="uk-UA"/>
        </w:rPr>
        <w:t xml:space="preserve"> товар не буде </w:t>
      </w:r>
      <w:proofErr w:type="spellStart"/>
      <w:r w:rsidRPr="00EA736D">
        <w:rPr>
          <w:sz w:val="20"/>
          <w:szCs w:val="20"/>
          <w:lang w:eastAsia="uk-UA"/>
        </w:rPr>
        <w:t>відповідати</w:t>
      </w:r>
      <w:proofErr w:type="spellEnd"/>
      <w:r w:rsidRPr="00EA736D">
        <w:rPr>
          <w:sz w:val="20"/>
          <w:szCs w:val="20"/>
          <w:lang w:eastAsia="uk-UA"/>
        </w:rPr>
        <w:t xml:space="preserve"> </w:t>
      </w:r>
      <w:proofErr w:type="spellStart"/>
      <w:r w:rsidRPr="00EA736D">
        <w:rPr>
          <w:sz w:val="20"/>
          <w:szCs w:val="20"/>
          <w:lang w:eastAsia="uk-UA"/>
        </w:rPr>
        <w:t>технічно-якісним</w:t>
      </w:r>
      <w:proofErr w:type="spellEnd"/>
      <w:r w:rsidRPr="00EA736D">
        <w:rPr>
          <w:sz w:val="20"/>
          <w:szCs w:val="20"/>
          <w:lang w:eastAsia="uk-UA"/>
        </w:rPr>
        <w:t xml:space="preserve"> </w:t>
      </w:r>
      <w:proofErr w:type="spellStart"/>
      <w:r w:rsidRPr="00EA736D">
        <w:rPr>
          <w:sz w:val="20"/>
          <w:szCs w:val="20"/>
          <w:lang w:eastAsia="uk-UA"/>
        </w:rPr>
        <w:t>вимогам</w:t>
      </w:r>
      <w:proofErr w:type="spellEnd"/>
      <w:r w:rsidRPr="00EA736D">
        <w:rPr>
          <w:sz w:val="20"/>
          <w:szCs w:val="20"/>
          <w:lang w:eastAsia="uk-UA"/>
        </w:rPr>
        <w:t xml:space="preserve">, </w:t>
      </w:r>
      <w:proofErr w:type="spellStart"/>
      <w:r w:rsidRPr="00EA736D">
        <w:rPr>
          <w:sz w:val="20"/>
          <w:szCs w:val="20"/>
          <w:lang w:eastAsia="uk-UA"/>
        </w:rPr>
        <w:t>Постачальник</w:t>
      </w:r>
      <w:proofErr w:type="spellEnd"/>
      <w:r w:rsidRPr="00EA736D">
        <w:rPr>
          <w:sz w:val="20"/>
          <w:szCs w:val="20"/>
          <w:lang w:eastAsia="uk-UA"/>
        </w:rPr>
        <w:t xml:space="preserve"> повинен </w:t>
      </w:r>
      <w:proofErr w:type="spellStart"/>
      <w:r w:rsidRPr="00EA736D">
        <w:rPr>
          <w:sz w:val="20"/>
          <w:szCs w:val="20"/>
          <w:lang w:eastAsia="uk-UA"/>
        </w:rPr>
        <w:t>замінити</w:t>
      </w:r>
      <w:proofErr w:type="spellEnd"/>
      <w:r w:rsidRPr="00EA736D">
        <w:rPr>
          <w:sz w:val="20"/>
          <w:szCs w:val="20"/>
          <w:lang w:eastAsia="uk-UA"/>
        </w:rPr>
        <w:t xml:space="preserve"> товар </w:t>
      </w:r>
      <w:proofErr w:type="spellStart"/>
      <w:r w:rsidRPr="00EA736D">
        <w:rPr>
          <w:sz w:val="20"/>
          <w:szCs w:val="20"/>
          <w:lang w:eastAsia="uk-UA"/>
        </w:rPr>
        <w:t>своїми</w:t>
      </w:r>
      <w:proofErr w:type="spellEnd"/>
      <w:r w:rsidRPr="00EA736D">
        <w:rPr>
          <w:sz w:val="20"/>
          <w:szCs w:val="20"/>
          <w:lang w:eastAsia="uk-UA"/>
        </w:rPr>
        <w:t xml:space="preserve"> силами і за </w:t>
      </w:r>
      <w:proofErr w:type="spellStart"/>
      <w:r w:rsidRPr="00EA736D">
        <w:rPr>
          <w:sz w:val="20"/>
          <w:szCs w:val="20"/>
          <w:lang w:eastAsia="uk-UA"/>
        </w:rPr>
        <w:t>свій</w:t>
      </w:r>
      <w:proofErr w:type="spellEnd"/>
      <w:r w:rsidRPr="00EA736D">
        <w:rPr>
          <w:sz w:val="20"/>
          <w:szCs w:val="20"/>
          <w:lang w:eastAsia="uk-UA"/>
        </w:rPr>
        <w:t xml:space="preserve"> </w:t>
      </w:r>
      <w:proofErr w:type="spellStart"/>
      <w:r w:rsidRPr="00EA736D">
        <w:rPr>
          <w:sz w:val="20"/>
          <w:szCs w:val="20"/>
          <w:lang w:eastAsia="uk-UA"/>
        </w:rPr>
        <w:t>рахунок</w:t>
      </w:r>
      <w:proofErr w:type="spellEnd"/>
      <w:r w:rsidRPr="00EA736D">
        <w:rPr>
          <w:sz w:val="20"/>
          <w:szCs w:val="20"/>
          <w:lang w:eastAsia="uk-UA"/>
        </w:rPr>
        <w:t xml:space="preserve"> </w:t>
      </w:r>
      <w:proofErr w:type="spellStart"/>
      <w:r w:rsidRPr="00EA736D">
        <w:rPr>
          <w:sz w:val="20"/>
          <w:szCs w:val="20"/>
          <w:lang w:eastAsia="uk-UA"/>
        </w:rPr>
        <w:t>протягом</w:t>
      </w:r>
      <w:proofErr w:type="spellEnd"/>
      <w:r w:rsidRPr="00EA736D">
        <w:rPr>
          <w:sz w:val="20"/>
          <w:szCs w:val="20"/>
          <w:lang w:eastAsia="uk-UA"/>
        </w:rPr>
        <w:t xml:space="preserve"> 3-х </w:t>
      </w:r>
      <w:proofErr w:type="spellStart"/>
      <w:r w:rsidRPr="00EA736D">
        <w:rPr>
          <w:sz w:val="20"/>
          <w:szCs w:val="20"/>
          <w:lang w:eastAsia="uk-UA"/>
        </w:rPr>
        <w:t>робочих</w:t>
      </w:r>
      <w:proofErr w:type="spellEnd"/>
      <w:r w:rsidRPr="00EA736D">
        <w:rPr>
          <w:sz w:val="20"/>
          <w:szCs w:val="20"/>
          <w:lang w:eastAsia="uk-UA"/>
        </w:rPr>
        <w:t xml:space="preserve"> </w:t>
      </w:r>
      <w:proofErr w:type="spellStart"/>
      <w:r w:rsidRPr="00EA736D">
        <w:rPr>
          <w:sz w:val="20"/>
          <w:szCs w:val="20"/>
          <w:lang w:eastAsia="uk-UA"/>
        </w:rPr>
        <w:t>днів</w:t>
      </w:r>
      <w:proofErr w:type="spellEnd"/>
      <w:r w:rsidRPr="00EA736D">
        <w:rPr>
          <w:sz w:val="20"/>
          <w:szCs w:val="20"/>
          <w:lang w:eastAsia="uk-UA"/>
        </w:rPr>
        <w:t xml:space="preserve">. Доставка, </w:t>
      </w:r>
      <w:proofErr w:type="spellStart"/>
      <w:r w:rsidRPr="00EA736D">
        <w:rPr>
          <w:sz w:val="20"/>
          <w:szCs w:val="20"/>
          <w:lang w:eastAsia="uk-UA"/>
        </w:rPr>
        <w:t>навантаження</w:t>
      </w:r>
      <w:proofErr w:type="spellEnd"/>
      <w:r w:rsidRPr="00EA736D">
        <w:rPr>
          <w:sz w:val="20"/>
          <w:szCs w:val="20"/>
          <w:lang w:eastAsia="uk-UA"/>
        </w:rPr>
        <w:t xml:space="preserve">, </w:t>
      </w:r>
      <w:proofErr w:type="spellStart"/>
      <w:r w:rsidRPr="00EA736D">
        <w:rPr>
          <w:sz w:val="20"/>
          <w:szCs w:val="20"/>
          <w:lang w:eastAsia="uk-UA"/>
        </w:rPr>
        <w:t>розвантаження</w:t>
      </w:r>
      <w:proofErr w:type="spellEnd"/>
      <w:r w:rsidRPr="00EA736D">
        <w:rPr>
          <w:sz w:val="20"/>
          <w:szCs w:val="20"/>
          <w:lang w:eastAsia="uk-UA"/>
        </w:rPr>
        <w:t xml:space="preserve"> та </w:t>
      </w:r>
      <w:proofErr w:type="spellStart"/>
      <w:r w:rsidRPr="00EA736D">
        <w:rPr>
          <w:sz w:val="20"/>
          <w:szCs w:val="20"/>
          <w:lang w:eastAsia="uk-UA"/>
        </w:rPr>
        <w:t>інші</w:t>
      </w:r>
      <w:proofErr w:type="spellEnd"/>
      <w:r w:rsidRPr="00EA736D">
        <w:rPr>
          <w:sz w:val="20"/>
          <w:szCs w:val="20"/>
          <w:lang w:eastAsia="uk-UA"/>
        </w:rPr>
        <w:t xml:space="preserve"> </w:t>
      </w:r>
      <w:proofErr w:type="spellStart"/>
      <w:r w:rsidRPr="00EA736D">
        <w:rPr>
          <w:sz w:val="20"/>
          <w:szCs w:val="20"/>
          <w:lang w:eastAsia="uk-UA"/>
        </w:rPr>
        <w:t>витрати</w:t>
      </w:r>
      <w:proofErr w:type="spellEnd"/>
      <w:r w:rsidRPr="00EA736D">
        <w:rPr>
          <w:sz w:val="20"/>
          <w:szCs w:val="20"/>
          <w:lang w:eastAsia="uk-UA"/>
        </w:rPr>
        <w:t xml:space="preserve"> по </w:t>
      </w:r>
      <w:proofErr w:type="spellStart"/>
      <w:r w:rsidRPr="00EA736D">
        <w:rPr>
          <w:sz w:val="20"/>
          <w:szCs w:val="20"/>
          <w:lang w:eastAsia="uk-UA"/>
        </w:rPr>
        <w:t>заміні</w:t>
      </w:r>
      <w:proofErr w:type="spellEnd"/>
      <w:r w:rsidRPr="00EA736D">
        <w:rPr>
          <w:sz w:val="20"/>
          <w:szCs w:val="20"/>
          <w:lang w:eastAsia="uk-UA"/>
        </w:rPr>
        <w:t xml:space="preserve"> товару </w:t>
      </w:r>
      <w:proofErr w:type="spellStart"/>
      <w:r w:rsidRPr="00EA736D">
        <w:rPr>
          <w:sz w:val="20"/>
          <w:szCs w:val="20"/>
          <w:lang w:eastAsia="uk-UA"/>
        </w:rPr>
        <w:t>здійснюється</w:t>
      </w:r>
      <w:proofErr w:type="spellEnd"/>
      <w:r w:rsidRPr="00EA736D">
        <w:rPr>
          <w:sz w:val="20"/>
          <w:szCs w:val="20"/>
          <w:lang w:eastAsia="uk-UA"/>
        </w:rPr>
        <w:t xml:space="preserve"> за </w:t>
      </w:r>
      <w:proofErr w:type="spellStart"/>
      <w:r w:rsidRPr="00EA736D">
        <w:rPr>
          <w:sz w:val="20"/>
          <w:szCs w:val="20"/>
          <w:lang w:eastAsia="uk-UA"/>
        </w:rPr>
        <w:t>рахунок</w:t>
      </w:r>
      <w:proofErr w:type="spellEnd"/>
      <w:r w:rsidRPr="00EA736D">
        <w:rPr>
          <w:sz w:val="20"/>
          <w:szCs w:val="20"/>
          <w:lang w:eastAsia="uk-UA"/>
        </w:rPr>
        <w:t xml:space="preserve"> </w:t>
      </w:r>
      <w:proofErr w:type="spellStart"/>
      <w:r w:rsidRPr="00EA736D">
        <w:rPr>
          <w:sz w:val="20"/>
          <w:szCs w:val="20"/>
          <w:lang w:eastAsia="uk-UA"/>
        </w:rPr>
        <w:t>Постачальника</w:t>
      </w:r>
      <w:proofErr w:type="spellEnd"/>
      <w:r w:rsidRPr="00EA736D">
        <w:rPr>
          <w:sz w:val="20"/>
          <w:szCs w:val="20"/>
          <w:lang w:eastAsia="uk-UA"/>
        </w:rPr>
        <w:t xml:space="preserve">. </w:t>
      </w:r>
    </w:p>
    <w:p w14:paraId="74C0DDBD" w14:textId="77777777" w:rsidR="00285AAE" w:rsidRPr="00EA736D" w:rsidRDefault="00285AAE" w:rsidP="00285AAE">
      <w:pPr>
        <w:numPr>
          <w:ilvl w:val="0"/>
          <w:numId w:val="2"/>
        </w:numPr>
        <w:contextualSpacing/>
        <w:jc w:val="both"/>
        <w:rPr>
          <w:sz w:val="20"/>
          <w:szCs w:val="20"/>
          <w:lang w:eastAsia="uk-UA"/>
        </w:rPr>
      </w:pPr>
      <w:proofErr w:type="spellStart"/>
      <w:r w:rsidRPr="00EA736D">
        <w:rPr>
          <w:sz w:val="20"/>
          <w:szCs w:val="20"/>
          <w:lang w:eastAsia="uk-UA"/>
        </w:rPr>
        <w:t>Протягом</w:t>
      </w:r>
      <w:proofErr w:type="spellEnd"/>
      <w:r w:rsidRPr="00EA736D">
        <w:rPr>
          <w:sz w:val="20"/>
          <w:szCs w:val="20"/>
          <w:lang w:eastAsia="uk-UA"/>
        </w:rPr>
        <w:t xml:space="preserve"> </w:t>
      </w:r>
      <w:proofErr w:type="spellStart"/>
      <w:r w:rsidRPr="00EA736D">
        <w:rPr>
          <w:sz w:val="20"/>
          <w:szCs w:val="20"/>
          <w:lang w:eastAsia="uk-UA"/>
        </w:rPr>
        <w:t>всього</w:t>
      </w:r>
      <w:proofErr w:type="spellEnd"/>
      <w:r w:rsidRPr="00EA736D">
        <w:rPr>
          <w:sz w:val="20"/>
          <w:szCs w:val="20"/>
          <w:lang w:eastAsia="uk-UA"/>
        </w:rPr>
        <w:t xml:space="preserve"> </w:t>
      </w:r>
      <w:proofErr w:type="spellStart"/>
      <w:r w:rsidRPr="00EA736D">
        <w:rPr>
          <w:sz w:val="20"/>
          <w:szCs w:val="20"/>
          <w:lang w:eastAsia="uk-UA"/>
        </w:rPr>
        <w:t>терміну</w:t>
      </w:r>
      <w:proofErr w:type="spellEnd"/>
      <w:r w:rsidRPr="00EA736D">
        <w:rPr>
          <w:sz w:val="20"/>
          <w:szCs w:val="20"/>
          <w:lang w:eastAsia="uk-UA"/>
        </w:rPr>
        <w:t xml:space="preserve"> </w:t>
      </w:r>
      <w:proofErr w:type="spellStart"/>
      <w:r w:rsidRPr="00EA736D">
        <w:rPr>
          <w:sz w:val="20"/>
          <w:szCs w:val="20"/>
          <w:lang w:eastAsia="uk-UA"/>
        </w:rPr>
        <w:t>придатності</w:t>
      </w:r>
      <w:proofErr w:type="spellEnd"/>
      <w:r w:rsidRPr="00EA736D">
        <w:rPr>
          <w:sz w:val="20"/>
          <w:szCs w:val="20"/>
          <w:lang w:eastAsia="uk-UA"/>
        </w:rPr>
        <w:t xml:space="preserve">, </w:t>
      </w:r>
      <w:proofErr w:type="spellStart"/>
      <w:r w:rsidRPr="00EA736D">
        <w:rPr>
          <w:sz w:val="20"/>
          <w:szCs w:val="20"/>
          <w:lang w:eastAsia="uk-UA"/>
        </w:rPr>
        <w:t>учасник</w:t>
      </w:r>
      <w:proofErr w:type="spellEnd"/>
      <w:r w:rsidRPr="00EA736D">
        <w:rPr>
          <w:sz w:val="20"/>
          <w:szCs w:val="20"/>
          <w:lang w:eastAsia="uk-UA"/>
        </w:rPr>
        <w:t xml:space="preserve"> </w:t>
      </w:r>
      <w:proofErr w:type="spellStart"/>
      <w:r w:rsidRPr="00EA736D">
        <w:rPr>
          <w:sz w:val="20"/>
          <w:szCs w:val="20"/>
          <w:lang w:eastAsia="uk-UA"/>
        </w:rPr>
        <w:t>гарантує</w:t>
      </w:r>
      <w:proofErr w:type="spellEnd"/>
      <w:r w:rsidRPr="00EA736D">
        <w:rPr>
          <w:sz w:val="20"/>
          <w:szCs w:val="20"/>
          <w:lang w:eastAsia="uk-UA"/>
        </w:rPr>
        <w:t xml:space="preserve"> </w:t>
      </w:r>
      <w:proofErr w:type="spellStart"/>
      <w:r w:rsidRPr="00EA736D">
        <w:rPr>
          <w:sz w:val="20"/>
          <w:szCs w:val="20"/>
          <w:lang w:eastAsia="uk-UA"/>
        </w:rPr>
        <w:t>заміну</w:t>
      </w:r>
      <w:proofErr w:type="spellEnd"/>
      <w:r w:rsidRPr="00EA736D">
        <w:rPr>
          <w:sz w:val="20"/>
          <w:szCs w:val="20"/>
          <w:lang w:eastAsia="uk-UA"/>
        </w:rPr>
        <w:t xml:space="preserve"> </w:t>
      </w:r>
      <w:proofErr w:type="spellStart"/>
      <w:r w:rsidRPr="00EA736D">
        <w:rPr>
          <w:sz w:val="20"/>
          <w:szCs w:val="20"/>
          <w:lang w:eastAsia="uk-UA"/>
        </w:rPr>
        <w:t>неякісного</w:t>
      </w:r>
      <w:proofErr w:type="spellEnd"/>
      <w:r w:rsidRPr="00EA736D">
        <w:rPr>
          <w:sz w:val="20"/>
          <w:szCs w:val="20"/>
          <w:lang w:eastAsia="uk-UA"/>
        </w:rPr>
        <w:t xml:space="preserve"> товару, при </w:t>
      </w:r>
      <w:proofErr w:type="spellStart"/>
      <w:r w:rsidRPr="00EA736D">
        <w:rPr>
          <w:sz w:val="20"/>
          <w:szCs w:val="20"/>
          <w:lang w:eastAsia="uk-UA"/>
        </w:rPr>
        <w:t>цьому</w:t>
      </w:r>
      <w:proofErr w:type="spellEnd"/>
      <w:r w:rsidRPr="00EA736D">
        <w:rPr>
          <w:sz w:val="20"/>
          <w:szCs w:val="20"/>
          <w:lang w:eastAsia="uk-UA"/>
        </w:rPr>
        <w:t xml:space="preserve"> </w:t>
      </w:r>
      <w:proofErr w:type="spellStart"/>
      <w:r w:rsidRPr="00EA736D">
        <w:rPr>
          <w:sz w:val="20"/>
          <w:szCs w:val="20"/>
          <w:lang w:eastAsia="uk-UA"/>
        </w:rPr>
        <w:t>всі</w:t>
      </w:r>
      <w:proofErr w:type="spellEnd"/>
      <w:r w:rsidRPr="00EA736D">
        <w:rPr>
          <w:sz w:val="20"/>
          <w:szCs w:val="20"/>
          <w:lang w:eastAsia="uk-UA"/>
        </w:rPr>
        <w:t xml:space="preserve"> </w:t>
      </w:r>
      <w:proofErr w:type="spellStart"/>
      <w:r w:rsidRPr="00EA736D">
        <w:rPr>
          <w:sz w:val="20"/>
          <w:szCs w:val="20"/>
          <w:lang w:eastAsia="uk-UA"/>
        </w:rPr>
        <w:t>витрати</w:t>
      </w:r>
      <w:proofErr w:type="spellEnd"/>
      <w:r w:rsidRPr="00EA736D">
        <w:rPr>
          <w:sz w:val="20"/>
          <w:szCs w:val="20"/>
          <w:lang w:eastAsia="uk-UA"/>
        </w:rPr>
        <w:t xml:space="preserve"> </w:t>
      </w:r>
      <w:proofErr w:type="spellStart"/>
      <w:r w:rsidRPr="00EA736D">
        <w:rPr>
          <w:sz w:val="20"/>
          <w:szCs w:val="20"/>
          <w:lang w:eastAsia="uk-UA"/>
        </w:rPr>
        <w:t>пов'язані</w:t>
      </w:r>
      <w:proofErr w:type="spellEnd"/>
      <w:r w:rsidRPr="00EA736D">
        <w:rPr>
          <w:sz w:val="20"/>
          <w:szCs w:val="20"/>
          <w:lang w:eastAsia="uk-UA"/>
        </w:rPr>
        <w:t xml:space="preserve"> з </w:t>
      </w:r>
      <w:proofErr w:type="spellStart"/>
      <w:r w:rsidRPr="00EA736D">
        <w:rPr>
          <w:sz w:val="20"/>
          <w:szCs w:val="20"/>
          <w:lang w:eastAsia="uk-UA"/>
        </w:rPr>
        <w:t>заміною</w:t>
      </w:r>
      <w:proofErr w:type="spellEnd"/>
      <w:r w:rsidRPr="00EA736D">
        <w:rPr>
          <w:sz w:val="20"/>
          <w:szCs w:val="20"/>
          <w:lang w:eastAsia="uk-UA"/>
        </w:rPr>
        <w:t xml:space="preserve"> </w:t>
      </w:r>
      <w:proofErr w:type="spellStart"/>
      <w:r w:rsidRPr="00EA736D">
        <w:rPr>
          <w:sz w:val="20"/>
          <w:szCs w:val="20"/>
          <w:lang w:eastAsia="uk-UA"/>
        </w:rPr>
        <w:t>неякісного</w:t>
      </w:r>
      <w:proofErr w:type="spellEnd"/>
      <w:r w:rsidRPr="00EA736D">
        <w:rPr>
          <w:sz w:val="20"/>
          <w:szCs w:val="20"/>
          <w:lang w:eastAsia="uk-UA"/>
        </w:rPr>
        <w:t xml:space="preserve"> товару (такого, </w:t>
      </w:r>
      <w:proofErr w:type="spellStart"/>
      <w:r w:rsidRPr="00EA736D">
        <w:rPr>
          <w:sz w:val="20"/>
          <w:szCs w:val="20"/>
          <w:lang w:eastAsia="uk-UA"/>
        </w:rPr>
        <w:t>що</w:t>
      </w:r>
      <w:proofErr w:type="spellEnd"/>
      <w:r w:rsidRPr="00EA736D">
        <w:rPr>
          <w:sz w:val="20"/>
          <w:szCs w:val="20"/>
          <w:lang w:eastAsia="uk-UA"/>
        </w:rPr>
        <w:t xml:space="preserve"> не </w:t>
      </w:r>
      <w:proofErr w:type="spellStart"/>
      <w:r w:rsidRPr="00EA736D">
        <w:rPr>
          <w:sz w:val="20"/>
          <w:szCs w:val="20"/>
          <w:lang w:eastAsia="uk-UA"/>
        </w:rPr>
        <w:t>відповідає</w:t>
      </w:r>
      <w:proofErr w:type="spellEnd"/>
      <w:r w:rsidRPr="00EA736D">
        <w:rPr>
          <w:sz w:val="20"/>
          <w:szCs w:val="20"/>
          <w:lang w:eastAsia="uk-UA"/>
        </w:rPr>
        <w:t xml:space="preserve"> </w:t>
      </w:r>
      <w:proofErr w:type="spellStart"/>
      <w:r w:rsidRPr="00EA736D">
        <w:rPr>
          <w:sz w:val="20"/>
          <w:szCs w:val="20"/>
          <w:lang w:eastAsia="uk-UA"/>
        </w:rPr>
        <w:t>технічним</w:t>
      </w:r>
      <w:proofErr w:type="spellEnd"/>
      <w:r w:rsidRPr="00EA736D">
        <w:rPr>
          <w:sz w:val="20"/>
          <w:szCs w:val="20"/>
          <w:lang w:eastAsia="uk-UA"/>
        </w:rPr>
        <w:t xml:space="preserve"> </w:t>
      </w:r>
      <w:proofErr w:type="spellStart"/>
      <w:r w:rsidRPr="00EA736D">
        <w:rPr>
          <w:sz w:val="20"/>
          <w:szCs w:val="20"/>
          <w:lang w:eastAsia="uk-UA"/>
        </w:rPr>
        <w:t>вимогам</w:t>
      </w:r>
      <w:proofErr w:type="spellEnd"/>
      <w:r w:rsidRPr="00EA736D">
        <w:rPr>
          <w:sz w:val="20"/>
          <w:szCs w:val="20"/>
          <w:lang w:eastAsia="uk-UA"/>
        </w:rPr>
        <w:t>)</w:t>
      </w:r>
      <w:r w:rsidRPr="00EA736D">
        <w:rPr>
          <w:sz w:val="20"/>
          <w:szCs w:val="20"/>
          <w:lang w:val="uk-UA" w:eastAsia="uk-UA"/>
        </w:rPr>
        <w:t xml:space="preserve"> лягають на учасника.</w:t>
      </w:r>
    </w:p>
    <w:p w14:paraId="26078D54" w14:textId="77777777" w:rsidR="00285AAE" w:rsidRPr="00EA736D" w:rsidRDefault="00285AAE" w:rsidP="00285AAE">
      <w:pPr>
        <w:numPr>
          <w:ilvl w:val="0"/>
          <w:numId w:val="2"/>
        </w:numPr>
        <w:jc w:val="both"/>
        <w:rPr>
          <w:sz w:val="20"/>
          <w:szCs w:val="20"/>
          <w:lang w:eastAsia="uk-UA"/>
        </w:rPr>
      </w:pPr>
      <w:r w:rsidRPr="00EA736D">
        <w:rPr>
          <w:sz w:val="20"/>
          <w:szCs w:val="20"/>
          <w:lang w:eastAsia="uk-UA"/>
        </w:rPr>
        <w:t xml:space="preserve">Товар повинен бути в </w:t>
      </w:r>
      <w:proofErr w:type="spellStart"/>
      <w:r w:rsidRPr="00EA736D">
        <w:rPr>
          <w:sz w:val="20"/>
          <w:szCs w:val="20"/>
          <w:lang w:eastAsia="uk-UA"/>
        </w:rPr>
        <w:t>упаковці</w:t>
      </w:r>
      <w:proofErr w:type="spellEnd"/>
      <w:r w:rsidRPr="00EA736D">
        <w:rPr>
          <w:sz w:val="20"/>
          <w:szCs w:val="20"/>
          <w:lang w:eastAsia="uk-UA"/>
        </w:rPr>
        <w:t xml:space="preserve">, яка </w:t>
      </w:r>
      <w:proofErr w:type="spellStart"/>
      <w:r w:rsidRPr="00EA736D">
        <w:rPr>
          <w:sz w:val="20"/>
          <w:szCs w:val="20"/>
          <w:lang w:eastAsia="uk-UA"/>
        </w:rPr>
        <w:t>відповідає</w:t>
      </w:r>
      <w:proofErr w:type="spellEnd"/>
      <w:r w:rsidRPr="00EA736D">
        <w:rPr>
          <w:sz w:val="20"/>
          <w:szCs w:val="20"/>
          <w:lang w:eastAsia="uk-UA"/>
        </w:rPr>
        <w:t xml:space="preserve"> </w:t>
      </w:r>
      <w:proofErr w:type="spellStart"/>
      <w:r w:rsidRPr="00EA736D">
        <w:rPr>
          <w:sz w:val="20"/>
          <w:szCs w:val="20"/>
          <w:lang w:eastAsia="uk-UA"/>
        </w:rPr>
        <w:t>характеристиці</w:t>
      </w:r>
      <w:proofErr w:type="spellEnd"/>
      <w:r w:rsidRPr="00EA736D">
        <w:rPr>
          <w:sz w:val="20"/>
          <w:szCs w:val="20"/>
          <w:lang w:eastAsia="uk-UA"/>
        </w:rPr>
        <w:t xml:space="preserve"> товару і </w:t>
      </w:r>
      <w:proofErr w:type="spellStart"/>
      <w:r w:rsidRPr="00EA736D">
        <w:rPr>
          <w:sz w:val="20"/>
          <w:szCs w:val="20"/>
          <w:lang w:eastAsia="uk-UA"/>
        </w:rPr>
        <w:t>захищає</w:t>
      </w:r>
      <w:proofErr w:type="spellEnd"/>
      <w:r w:rsidRPr="00EA736D">
        <w:rPr>
          <w:sz w:val="20"/>
          <w:szCs w:val="20"/>
          <w:lang w:eastAsia="uk-UA"/>
        </w:rPr>
        <w:t xml:space="preserve"> </w:t>
      </w:r>
      <w:proofErr w:type="spellStart"/>
      <w:r w:rsidRPr="00EA736D">
        <w:rPr>
          <w:sz w:val="20"/>
          <w:szCs w:val="20"/>
          <w:lang w:eastAsia="uk-UA"/>
        </w:rPr>
        <w:t>його</w:t>
      </w:r>
      <w:proofErr w:type="spellEnd"/>
      <w:r w:rsidRPr="00EA736D">
        <w:rPr>
          <w:sz w:val="20"/>
          <w:szCs w:val="20"/>
          <w:lang w:eastAsia="uk-UA"/>
        </w:rPr>
        <w:t xml:space="preserve"> </w:t>
      </w:r>
      <w:proofErr w:type="spellStart"/>
      <w:r w:rsidRPr="00EA736D">
        <w:rPr>
          <w:sz w:val="20"/>
          <w:szCs w:val="20"/>
          <w:lang w:eastAsia="uk-UA"/>
        </w:rPr>
        <w:t>від</w:t>
      </w:r>
      <w:proofErr w:type="spellEnd"/>
      <w:r w:rsidRPr="00EA736D">
        <w:rPr>
          <w:sz w:val="20"/>
          <w:szCs w:val="20"/>
          <w:lang w:eastAsia="uk-UA"/>
        </w:rPr>
        <w:t xml:space="preserve"> </w:t>
      </w:r>
      <w:proofErr w:type="spellStart"/>
      <w:r w:rsidRPr="00EA736D">
        <w:rPr>
          <w:sz w:val="20"/>
          <w:szCs w:val="20"/>
          <w:lang w:eastAsia="uk-UA"/>
        </w:rPr>
        <w:t>пошкоджень</w:t>
      </w:r>
      <w:proofErr w:type="spellEnd"/>
      <w:r w:rsidRPr="00EA736D">
        <w:rPr>
          <w:sz w:val="20"/>
          <w:szCs w:val="20"/>
          <w:lang w:eastAsia="uk-UA"/>
        </w:rPr>
        <w:t xml:space="preserve"> </w:t>
      </w:r>
      <w:proofErr w:type="spellStart"/>
      <w:r w:rsidRPr="00EA736D">
        <w:rPr>
          <w:sz w:val="20"/>
          <w:szCs w:val="20"/>
          <w:lang w:eastAsia="uk-UA"/>
        </w:rPr>
        <w:t>під</w:t>
      </w:r>
      <w:proofErr w:type="spellEnd"/>
      <w:r w:rsidRPr="00EA736D">
        <w:rPr>
          <w:sz w:val="20"/>
          <w:szCs w:val="20"/>
          <w:lang w:eastAsia="uk-UA"/>
        </w:rPr>
        <w:t xml:space="preserve"> час доставки. Упаковка повинна </w:t>
      </w:r>
      <w:proofErr w:type="spellStart"/>
      <w:r w:rsidRPr="00EA736D">
        <w:rPr>
          <w:sz w:val="20"/>
          <w:szCs w:val="20"/>
          <w:lang w:eastAsia="uk-UA"/>
        </w:rPr>
        <w:t>містити</w:t>
      </w:r>
      <w:proofErr w:type="spellEnd"/>
      <w:r w:rsidRPr="00EA736D">
        <w:rPr>
          <w:sz w:val="20"/>
          <w:szCs w:val="20"/>
          <w:lang w:eastAsia="uk-UA"/>
        </w:rPr>
        <w:t xml:space="preserve"> всю </w:t>
      </w:r>
      <w:proofErr w:type="spellStart"/>
      <w:r w:rsidRPr="00EA736D">
        <w:rPr>
          <w:sz w:val="20"/>
          <w:szCs w:val="20"/>
          <w:lang w:eastAsia="uk-UA"/>
        </w:rPr>
        <w:t>необхідну</w:t>
      </w:r>
      <w:proofErr w:type="spellEnd"/>
      <w:r w:rsidRPr="00EA736D">
        <w:rPr>
          <w:sz w:val="20"/>
          <w:szCs w:val="20"/>
          <w:lang w:eastAsia="uk-UA"/>
        </w:rPr>
        <w:t xml:space="preserve"> </w:t>
      </w:r>
      <w:proofErr w:type="spellStart"/>
      <w:r w:rsidRPr="00EA736D">
        <w:rPr>
          <w:sz w:val="20"/>
          <w:szCs w:val="20"/>
          <w:lang w:eastAsia="uk-UA"/>
        </w:rPr>
        <w:t>інформацію</w:t>
      </w:r>
      <w:proofErr w:type="spellEnd"/>
      <w:r w:rsidRPr="00EA736D">
        <w:rPr>
          <w:sz w:val="20"/>
          <w:szCs w:val="20"/>
          <w:lang w:eastAsia="uk-UA"/>
        </w:rPr>
        <w:t xml:space="preserve"> про товар, </w:t>
      </w:r>
      <w:proofErr w:type="spellStart"/>
      <w:r w:rsidRPr="00EA736D">
        <w:rPr>
          <w:sz w:val="20"/>
          <w:szCs w:val="20"/>
          <w:lang w:eastAsia="uk-UA"/>
        </w:rPr>
        <w:t>згідно</w:t>
      </w:r>
      <w:proofErr w:type="spellEnd"/>
      <w:r w:rsidRPr="00EA736D">
        <w:rPr>
          <w:sz w:val="20"/>
          <w:szCs w:val="20"/>
          <w:lang w:eastAsia="uk-UA"/>
        </w:rPr>
        <w:t xml:space="preserve"> </w:t>
      </w:r>
      <w:proofErr w:type="spellStart"/>
      <w:r w:rsidRPr="00EA736D">
        <w:rPr>
          <w:sz w:val="20"/>
          <w:szCs w:val="20"/>
          <w:lang w:eastAsia="uk-UA"/>
        </w:rPr>
        <w:t>вимог</w:t>
      </w:r>
      <w:proofErr w:type="spellEnd"/>
      <w:r w:rsidRPr="00EA736D">
        <w:rPr>
          <w:sz w:val="20"/>
          <w:szCs w:val="20"/>
          <w:lang w:eastAsia="uk-UA"/>
        </w:rPr>
        <w:t xml:space="preserve"> чинного </w:t>
      </w:r>
      <w:proofErr w:type="spellStart"/>
      <w:r w:rsidRPr="00EA736D">
        <w:rPr>
          <w:sz w:val="20"/>
          <w:szCs w:val="20"/>
          <w:lang w:eastAsia="uk-UA"/>
        </w:rPr>
        <w:t>законодавства</w:t>
      </w:r>
      <w:proofErr w:type="spellEnd"/>
      <w:r w:rsidRPr="00EA736D">
        <w:rPr>
          <w:sz w:val="20"/>
          <w:szCs w:val="20"/>
          <w:lang w:eastAsia="uk-UA"/>
        </w:rPr>
        <w:t xml:space="preserve">: </w:t>
      </w:r>
      <w:proofErr w:type="spellStart"/>
      <w:r w:rsidRPr="00EA736D">
        <w:rPr>
          <w:sz w:val="20"/>
          <w:szCs w:val="20"/>
          <w:lang w:eastAsia="uk-UA"/>
        </w:rPr>
        <w:t>назва</w:t>
      </w:r>
      <w:proofErr w:type="spellEnd"/>
      <w:r w:rsidRPr="00EA736D">
        <w:rPr>
          <w:sz w:val="20"/>
          <w:szCs w:val="20"/>
          <w:lang w:eastAsia="uk-UA"/>
        </w:rPr>
        <w:t xml:space="preserve"> товару, </w:t>
      </w:r>
      <w:proofErr w:type="spellStart"/>
      <w:r w:rsidRPr="00EA736D">
        <w:rPr>
          <w:sz w:val="20"/>
          <w:szCs w:val="20"/>
          <w:lang w:eastAsia="uk-UA"/>
        </w:rPr>
        <w:t>назва</w:t>
      </w:r>
      <w:proofErr w:type="spellEnd"/>
      <w:r w:rsidRPr="00EA736D">
        <w:rPr>
          <w:sz w:val="20"/>
          <w:szCs w:val="20"/>
          <w:lang w:eastAsia="uk-UA"/>
        </w:rPr>
        <w:t xml:space="preserve"> та адреса </w:t>
      </w:r>
      <w:proofErr w:type="spellStart"/>
      <w:r w:rsidRPr="00EA736D">
        <w:rPr>
          <w:sz w:val="20"/>
          <w:szCs w:val="20"/>
          <w:lang w:eastAsia="uk-UA"/>
        </w:rPr>
        <w:t>підприємства</w:t>
      </w:r>
      <w:proofErr w:type="spellEnd"/>
      <w:r w:rsidRPr="00EA736D">
        <w:rPr>
          <w:sz w:val="20"/>
          <w:szCs w:val="20"/>
          <w:lang w:eastAsia="uk-UA"/>
        </w:rPr>
        <w:t xml:space="preserve"> - </w:t>
      </w:r>
      <w:proofErr w:type="spellStart"/>
      <w:r w:rsidRPr="00EA736D">
        <w:rPr>
          <w:sz w:val="20"/>
          <w:szCs w:val="20"/>
          <w:lang w:eastAsia="uk-UA"/>
        </w:rPr>
        <w:t>виробника</w:t>
      </w:r>
      <w:proofErr w:type="spellEnd"/>
      <w:r w:rsidRPr="00EA736D">
        <w:rPr>
          <w:sz w:val="20"/>
          <w:szCs w:val="20"/>
          <w:lang w:eastAsia="uk-UA"/>
        </w:rPr>
        <w:t xml:space="preserve">, вага, склад, дата </w:t>
      </w:r>
      <w:proofErr w:type="spellStart"/>
      <w:r w:rsidRPr="00EA736D">
        <w:rPr>
          <w:sz w:val="20"/>
          <w:szCs w:val="20"/>
          <w:lang w:eastAsia="uk-UA"/>
        </w:rPr>
        <w:t>виготовлення</w:t>
      </w:r>
      <w:proofErr w:type="spellEnd"/>
      <w:r w:rsidRPr="00EA736D">
        <w:rPr>
          <w:sz w:val="20"/>
          <w:szCs w:val="20"/>
          <w:lang w:eastAsia="uk-UA"/>
        </w:rPr>
        <w:t xml:space="preserve">, </w:t>
      </w:r>
      <w:proofErr w:type="spellStart"/>
      <w:r w:rsidRPr="00EA736D">
        <w:rPr>
          <w:sz w:val="20"/>
          <w:szCs w:val="20"/>
          <w:lang w:eastAsia="uk-UA"/>
        </w:rPr>
        <w:t>термін</w:t>
      </w:r>
      <w:proofErr w:type="spellEnd"/>
      <w:r w:rsidRPr="00EA736D">
        <w:rPr>
          <w:sz w:val="20"/>
          <w:szCs w:val="20"/>
          <w:lang w:eastAsia="uk-UA"/>
        </w:rPr>
        <w:t xml:space="preserve"> </w:t>
      </w:r>
      <w:proofErr w:type="spellStart"/>
      <w:r w:rsidRPr="00EA736D">
        <w:rPr>
          <w:sz w:val="20"/>
          <w:szCs w:val="20"/>
          <w:lang w:eastAsia="uk-UA"/>
        </w:rPr>
        <w:t>придатності</w:t>
      </w:r>
      <w:proofErr w:type="spellEnd"/>
      <w:r w:rsidRPr="00EA736D">
        <w:rPr>
          <w:sz w:val="20"/>
          <w:szCs w:val="20"/>
          <w:lang w:eastAsia="uk-UA"/>
        </w:rPr>
        <w:t xml:space="preserve"> та </w:t>
      </w:r>
      <w:proofErr w:type="spellStart"/>
      <w:r w:rsidRPr="00EA736D">
        <w:rPr>
          <w:sz w:val="20"/>
          <w:szCs w:val="20"/>
          <w:lang w:eastAsia="uk-UA"/>
        </w:rPr>
        <w:t>умови</w:t>
      </w:r>
      <w:proofErr w:type="spellEnd"/>
      <w:r w:rsidRPr="00EA736D">
        <w:rPr>
          <w:sz w:val="20"/>
          <w:szCs w:val="20"/>
          <w:lang w:eastAsia="uk-UA"/>
        </w:rPr>
        <w:t xml:space="preserve"> </w:t>
      </w:r>
      <w:proofErr w:type="spellStart"/>
      <w:r w:rsidRPr="00EA736D">
        <w:rPr>
          <w:sz w:val="20"/>
          <w:szCs w:val="20"/>
          <w:lang w:eastAsia="uk-UA"/>
        </w:rPr>
        <w:t>зберігання</w:t>
      </w:r>
      <w:proofErr w:type="spellEnd"/>
      <w:r w:rsidRPr="00EA736D">
        <w:rPr>
          <w:sz w:val="20"/>
          <w:szCs w:val="20"/>
          <w:lang w:eastAsia="uk-UA"/>
        </w:rPr>
        <w:t xml:space="preserve">. </w:t>
      </w:r>
    </w:p>
    <w:p w14:paraId="0AC59820" w14:textId="77777777" w:rsidR="00285AAE" w:rsidRPr="00EA736D" w:rsidRDefault="00285AAE" w:rsidP="00285AAE">
      <w:pPr>
        <w:numPr>
          <w:ilvl w:val="0"/>
          <w:numId w:val="2"/>
        </w:numPr>
        <w:contextualSpacing/>
        <w:jc w:val="both"/>
        <w:rPr>
          <w:sz w:val="20"/>
          <w:szCs w:val="20"/>
          <w:lang w:eastAsia="uk-UA"/>
        </w:rPr>
      </w:pPr>
      <w:r w:rsidRPr="00EA736D">
        <w:rPr>
          <w:sz w:val="20"/>
          <w:szCs w:val="20"/>
          <w:lang w:eastAsia="uk-UA"/>
        </w:rPr>
        <w:t xml:space="preserve">Товар повинен бути </w:t>
      </w:r>
      <w:proofErr w:type="spellStart"/>
      <w:r w:rsidRPr="00EA736D">
        <w:rPr>
          <w:sz w:val="20"/>
          <w:szCs w:val="20"/>
          <w:lang w:eastAsia="uk-UA"/>
        </w:rPr>
        <w:t>поставлений</w:t>
      </w:r>
      <w:proofErr w:type="spellEnd"/>
      <w:r w:rsidRPr="00EA736D">
        <w:rPr>
          <w:sz w:val="20"/>
          <w:szCs w:val="20"/>
          <w:lang w:eastAsia="uk-UA"/>
        </w:rPr>
        <w:t xml:space="preserve"> у </w:t>
      </w:r>
      <w:proofErr w:type="spellStart"/>
      <w:r w:rsidRPr="00EA736D">
        <w:rPr>
          <w:sz w:val="20"/>
          <w:szCs w:val="20"/>
          <w:lang w:eastAsia="uk-UA"/>
        </w:rPr>
        <w:t>непошкодженій</w:t>
      </w:r>
      <w:proofErr w:type="spellEnd"/>
      <w:r w:rsidRPr="00EA736D">
        <w:rPr>
          <w:sz w:val="20"/>
          <w:szCs w:val="20"/>
          <w:lang w:eastAsia="uk-UA"/>
        </w:rPr>
        <w:t xml:space="preserve"> </w:t>
      </w:r>
      <w:proofErr w:type="spellStart"/>
      <w:r w:rsidRPr="00EA736D">
        <w:rPr>
          <w:sz w:val="20"/>
          <w:szCs w:val="20"/>
          <w:lang w:eastAsia="uk-UA"/>
        </w:rPr>
        <w:t>тарі</w:t>
      </w:r>
      <w:proofErr w:type="spellEnd"/>
      <w:r w:rsidRPr="00EA736D">
        <w:rPr>
          <w:sz w:val="20"/>
          <w:szCs w:val="20"/>
          <w:lang w:eastAsia="uk-UA"/>
        </w:rPr>
        <w:t xml:space="preserve"> </w:t>
      </w:r>
      <w:proofErr w:type="spellStart"/>
      <w:r w:rsidRPr="00EA736D">
        <w:rPr>
          <w:sz w:val="20"/>
          <w:szCs w:val="20"/>
          <w:lang w:eastAsia="uk-UA"/>
        </w:rPr>
        <w:t>виробника</w:t>
      </w:r>
      <w:proofErr w:type="spellEnd"/>
      <w:r w:rsidRPr="00EA736D">
        <w:rPr>
          <w:sz w:val="20"/>
          <w:szCs w:val="20"/>
          <w:lang w:eastAsia="uk-UA"/>
        </w:rPr>
        <w:t>.</w:t>
      </w:r>
    </w:p>
    <w:bookmarkEnd w:id="15"/>
    <w:p w14:paraId="5969B779" w14:textId="77777777" w:rsidR="00285AAE" w:rsidRPr="00B50570" w:rsidRDefault="00285AAE" w:rsidP="00285AAE">
      <w:pPr>
        <w:rPr>
          <w:rFonts w:eastAsia="SimSun"/>
          <w:b/>
          <w:sz w:val="22"/>
          <w:szCs w:val="22"/>
          <w:lang w:val="uk-UA" w:eastAsia="uk-UA"/>
        </w:rPr>
      </w:pPr>
    </w:p>
    <w:p w14:paraId="47B09178" w14:textId="77777777" w:rsidR="00285AAE" w:rsidRPr="00B50570" w:rsidRDefault="00285AAE" w:rsidP="00285AAE">
      <w:pPr>
        <w:rPr>
          <w:rFonts w:eastAsia="SimSun"/>
          <w:b/>
          <w:sz w:val="22"/>
          <w:szCs w:val="22"/>
          <w:lang w:val="uk-UA" w:eastAsia="uk-UA"/>
        </w:rPr>
      </w:pPr>
      <w:r w:rsidRPr="00B50570">
        <w:rPr>
          <w:rFonts w:eastAsia="SimSun"/>
          <w:b/>
          <w:sz w:val="22"/>
          <w:szCs w:val="22"/>
          <w:lang w:val="uk-UA" w:eastAsia="uk-UA"/>
        </w:rPr>
        <w:t>У складі тендерної пропозиції Учасник надає наступні документи:</w:t>
      </w:r>
    </w:p>
    <w:p w14:paraId="5BC993BD" w14:textId="77777777" w:rsidR="00285AAE" w:rsidRPr="00B50570" w:rsidRDefault="00285AAE" w:rsidP="00285AAE">
      <w:pPr>
        <w:numPr>
          <w:ilvl w:val="0"/>
          <w:numId w:val="17"/>
        </w:numPr>
        <w:jc w:val="both"/>
        <w:rPr>
          <w:rFonts w:eastAsia="SimSun"/>
          <w:sz w:val="22"/>
          <w:szCs w:val="22"/>
          <w:lang w:val="uk-UA" w:eastAsia="uk-UA"/>
        </w:rPr>
      </w:pPr>
      <w:r w:rsidRPr="00B50570">
        <w:rPr>
          <w:rFonts w:eastAsia="SimSun"/>
          <w:sz w:val="22"/>
          <w:szCs w:val="22"/>
          <w:lang w:val="uk-UA" w:eastAsia="uk-UA"/>
        </w:rPr>
        <w:t>В разі надання Еквіваленту, Учасник повинен надати порівняльну таблицю з повним описом запропонованого товару, із зазначенням виробника, країни походження та обов’язковою відповідністю до всіх пунктів/показників, які зазначені в «</w:t>
      </w:r>
      <w:bookmarkStart w:id="16" w:name="_Hlk138834506"/>
      <w:r w:rsidRPr="00B50570">
        <w:rPr>
          <w:rFonts w:eastAsia="SimSun"/>
          <w:sz w:val="22"/>
          <w:szCs w:val="22"/>
          <w:lang w:val="uk-UA" w:eastAsia="uk-UA"/>
        </w:rPr>
        <w:t>Технічно-якісних вимогах</w:t>
      </w:r>
      <w:bookmarkEnd w:id="16"/>
      <w:r w:rsidRPr="00B50570">
        <w:rPr>
          <w:rFonts w:eastAsia="SimSun"/>
          <w:sz w:val="22"/>
          <w:szCs w:val="22"/>
          <w:lang w:val="uk-UA" w:eastAsia="uk-UA"/>
        </w:rPr>
        <w:t>» (кожен пункт/показник повинен підтверджуватись в порівняльній таблиці посиланням на конкретний пункт Інструкції із застосування засобу або Методичних вказівок). В разі невідповідності Технічно-якісним вимогам Замовника, пропозиція Учасника буде відхилена;</w:t>
      </w:r>
    </w:p>
    <w:p w14:paraId="5F35B01F" w14:textId="77777777" w:rsidR="00285AAE" w:rsidRPr="00B50570" w:rsidRDefault="00285AAE" w:rsidP="00285AAE">
      <w:pPr>
        <w:numPr>
          <w:ilvl w:val="0"/>
          <w:numId w:val="17"/>
        </w:numPr>
        <w:suppressAutoHyphens/>
        <w:jc w:val="both"/>
        <w:rPr>
          <w:rFonts w:eastAsia="Calibri" w:cs="Calibri"/>
          <w:sz w:val="22"/>
          <w:szCs w:val="22"/>
          <w:lang w:val="uk-UA"/>
        </w:rPr>
      </w:pPr>
      <w:r w:rsidRPr="00B50570">
        <w:rPr>
          <w:rFonts w:eastAsia="Calibri" w:cs="Calibri"/>
          <w:sz w:val="22"/>
          <w:szCs w:val="22"/>
          <w:lang w:val="uk-UA"/>
        </w:rPr>
        <w:t>Запропонований товар повинен бути внесений в державний реєстр дезінфекційних засобів МОЗ. На підтвердження Учасник у складі пропозиції надає Витяг з Державного реєстру дезінфекційних засобів МОЗ</w:t>
      </w:r>
      <w:r w:rsidRPr="00B50570">
        <w:rPr>
          <w:sz w:val="22"/>
          <w:szCs w:val="22"/>
          <w:lang w:val="uk-UA"/>
        </w:rPr>
        <w:t xml:space="preserve">, дійсним на момент розкриття тендерної пропозиції Учасника, затвердженим уповноваженим органом України та/або викопіювання з державного </w:t>
      </w:r>
      <w:proofErr w:type="spellStart"/>
      <w:r w:rsidRPr="00B50570">
        <w:rPr>
          <w:sz w:val="22"/>
          <w:szCs w:val="22"/>
          <w:lang w:val="uk-UA"/>
        </w:rPr>
        <w:t>реєстра</w:t>
      </w:r>
      <w:proofErr w:type="spellEnd"/>
      <w:r w:rsidRPr="00B50570">
        <w:rPr>
          <w:sz w:val="22"/>
          <w:szCs w:val="22"/>
          <w:lang w:val="uk-UA"/>
        </w:rPr>
        <w:t xml:space="preserve"> дезінфекційних засобів МОЗ;</w:t>
      </w:r>
    </w:p>
    <w:p w14:paraId="29B275C5" w14:textId="08C2A2D7" w:rsidR="00285AAE" w:rsidRPr="00B50570" w:rsidRDefault="00285AAE" w:rsidP="00285AAE">
      <w:pPr>
        <w:numPr>
          <w:ilvl w:val="0"/>
          <w:numId w:val="17"/>
        </w:numPr>
        <w:jc w:val="both"/>
        <w:rPr>
          <w:sz w:val="22"/>
          <w:szCs w:val="22"/>
          <w:lang w:val="uk-UA" w:eastAsia="uk-UA"/>
        </w:rPr>
      </w:pPr>
      <w:r w:rsidRPr="00B50570">
        <w:rPr>
          <w:sz w:val="22"/>
          <w:szCs w:val="22"/>
          <w:lang w:val="uk-UA" w:eastAsia="uk-UA"/>
        </w:rPr>
        <w:t>В складі тендерної пропозиції надається Інструкція з використання</w:t>
      </w:r>
      <w:r w:rsidR="00AD0F39">
        <w:rPr>
          <w:sz w:val="22"/>
          <w:szCs w:val="22"/>
          <w:lang w:val="uk-UA" w:eastAsia="uk-UA"/>
        </w:rPr>
        <w:t xml:space="preserve"> або </w:t>
      </w:r>
      <w:r w:rsidRPr="00B50570">
        <w:rPr>
          <w:sz w:val="22"/>
          <w:szCs w:val="22"/>
          <w:lang w:val="uk-UA" w:eastAsia="uk-UA"/>
        </w:rPr>
        <w:t>застосування засобу та/або Методичні вказівки від виробника на весь  запропонований товар.</w:t>
      </w:r>
    </w:p>
    <w:p w14:paraId="3E5CDE9C" w14:textId="77777777" w:rsidR="00285AAE" w:rsidRPr="00B50570" w:rsidRDefault="00285AAE" w:rsidP="00285AAE">
      <w:pPr>
        <w:numPr>
          <w:ilvl w:val="0"/>
          <w:numId w:val="17"/>
        </w:numPr>
        <w:jc w:val="both"/>
        <w:rPr>
          <w:sz w:val="22"/>
          <w:szCs w:val="22"/>
          <w:lang w:val="uk-UA" w:eastAsia="uk-UA"/>
        </w:rPr>
      </w:pPr>
      <w:r w:rsidRPr="00B50570">
        <w:rPr>
          <w:sz w:val="22"/>
          <w:szCs w:val="22"/>
          <w:lang w:val="uk-UA" w:eastAsia="uk-UA"/>
        </w:rPr>
        <w:t>В складі тендерної пропозиції надається Паспорт якості та/або Сертифікат якості на весь запропонований товар видані виробником;</w:t>
      </w:r>
    </w:p>
    <w:p w14:paraId="0BD4CA8F" w14:textId="16FDE894" w:rsidR="00285AAE" w:rsidRPr="00B50570" w:rsidRDefault="00285AAE" w:rsidP="00285AAE">
      <w:pPr>
        <w:numPr>
          <w:ilvl w:val="0"/>
          <w:numId w:val="17"/>
        </w:numPr>
        <w:jc w:val="both"/>
        <w:rPr>
          <w:sz w:val="22"/>
          <w:szCs w:val="22"/>
          <w:lang w:val="uk-UA"/>
        </w:rPr>
      </w:pPr>
      <w:r w:rsidRPr="00B50570">
        <w:rPr>
          <w:sz w:val="22"/>
          <w:szCs w:val="22"/>
          <w:lang w:val="uk-UA" w:eastAsia="uk-UA"/>
        </w:rPr>
        <w:t xml:space="preserve">В складі тендерної пропозиції на підтвердження </w:t>
      </w:r>
      <w:r w:rsidRPr="00B50570">
        <w:rPr>
          <w:sz w:val="22"/>
          <w:szCs w:val="22"/>
          <w:lang w:val="uk-UA"/>
        </w:rPr>
        <w:t xml:space="preserve">Технічно-якісних вимог таблиці </w:t>
      </w:r>
      <w:r w:rsidR="00AD0F39">
        <w:rPr>
          <w:sz w:val="22"/>
          <w:szCs w:val="22"/>
          <w:lang w:val="uk-UA"/>
        </w:rPr>
        <w:t xml:space="preserve">1 </w:t>
      </w:r>
      <w:r w:rsidRPr="00B50570">
        <w:rPr>
          <w:sz w:val="22"/>
          <w:szCs w:val="22"/>
          <w:lang w:val="uk-UA"/>
        </w:rPr>
        <w:t xml:space="preserve">за позиціями 1-3 за пунктами 1-3 (діючі речовини/діюча речовина) </w:t>
      </w:r>
      <w:r w:rsidRPr="00B50570">
        <w:rPr>
          <w:sz w:val="22"/>
          <w:szCs w:val="22"/>
          <w:lang w:val="uk-UA" w:eastAsia="uk-UA"/>
        </w:rPr>
        <w:t xml:space="preserve">надається </w:t>
      </w:r>
      <w:r w:rsidRPr="00B50570">
        <w:rPr>
          <w:sz w:val="22"/>
          <w:szCs w:val="22"/>
          <w:lang w:val="uk-UA"/>
        </w:rPr>
        <w:t xml:space="preserve">Висновок державної санітарно-епідеміологічної експертизи, дійсним на момент розкриття тендерної пропозиції Учасника, затверджений уповноваженим органом України та/або Висновком наукової санітарно-епідеміологічної експертизи на відповідність санітарному законодавству, дійсним на момент розкриття тендерної пропозиції Учасника, затвердженим уповноваженим органом України та/або Висновок щодо якості, безпечності та ефективності дезінфекційного засобу згідно  Закону України Про систему громадського здоров’я Стаття 48 та/або Позитивний експертний висновок згідно  Закону України Про систему громадського здоров’я Стаття 48; </w:t>
      </w:r>
    </w:p>
    <w:p w14:paraId="7D6B9927" w14:textId="3A4431B5" w:rsidR="00285AAE" w:rsidRPr="00B50570" w:rsidRDefault="00285AAE" w:rsidP="00285AAE">
      <w:pPr>
        <w:numPr>
          <w:ilvl w:val="0"/>
          <w:numId w:val="17"/>
        </w:numPr>
        <w:suppressAutoHyphens/>
        <w:jc w:val="both"/>
        <w:rPr>
          <w:rFonts w:eastAsia="Calibri" w:cs="Calibri"/>
          <w:sz w:val="22"/>
          <w:szCs w:val="22"/>
        </w:rPr>
      </w:pPr>
      <w:r w:rsidRPr="00B50570">
        <w:rPr>
          <w:rFonts w:eastAsia="Calibri" w:cs="Calibri"/>
          <w:sz w:val="22"/>
          <w:szCs w:val="22"/>
        </w:rPr>
        <w:t>Лист-</w:t>
      </w:r>
      <w:proofErr w:type="spellStart"/>
      <w:r w:rsidRPr="00B50570">
        <w:rPr>
          <w:rFonts w:eastAsia="Calibri" w:cs="Calibri"/>
          <w:sz w:val="22"/>
          <w:szCs w:val="22"/>
        </w:rPr>
        <w:t>підтвердження</w:t>
      </w:r>
      <w:proofErr w:type="spellEnd"/>
      <w:r w:rsidRPr="00B50570">
        <w:rPr>
          <w:rFonts w:eastAsia="Calibri" w:cs="Calibri"/>
          <w:sz w:val="22"/>
          <w:szCs w:val="22"/>
        </w:rPr>
        <w:t xml:space="preserve"> (</w:t>
      </w:r>
      <w:proofErr w:type="spellStart"/>
      <w:r w:rsidRPr="00B50570">
        <w:rPr>
          <w:rFonts w:eastAsia="Calibri" w:cs="Calibri"/>
          <w:sz w:val="22"/>
          <w:szCs w:val="22"/>
        </w:rPr>
        <w:t>гарантійний</w:t>
      </w:r>
      <w:proofErr w:type="spellEnd"/>
      <w:r w:rsidRPr="00B50570">
        <w:rPr>
          <w:rFonts w:eastAsia="Calibri" w:cs="Calibri"/>
          <w:sz w:val="22"/>
          <w:szCs w:val="22"/>
        </w:rPr>
        <w:t xml:space="preserve"> лист) в </w:t>
      </w:r>
      <w:proofErr w:type="spellStart"/>
      <w:r w:rsidRPr="00B50570">
        <w:rPr>
          <w:rFonts w:eastAsia="Calibri" w:cs="Calibri"/>
          <w:sz w:val="22"/>
          <w:szCs w:val="22"/>
        </w:rPr>
        <w:t>довільній</w:t>
      </w:r>
      <w:proofErr w:type="spellEnd"/>
      <w:r w:rsidRPr="00B50570">
        <w:rPr>
          <w:rFonts w:eastAsia="Calibri" w:cs="Calibri"/>
          <w:sz w:val="22"/>
          <w:szCs w:val="22"/>
        </w:rPr>
        <w:t xml:space="preserve"> </w:t>
      </w:r>
      <w:proofErr w:type="spellStart"/>
      <w:r w:rsidRPr="00B50570">
        <w:rPr>
          <w:rFonts w:eastAsia="Calibri" w:cs="Calibri"/>
          <w:sz w:val="22"/>
          <w:szCs w:val="22"/>
        </w:rPr>
        <w:t>формі</w:t>
      </w:r>
      <w:proofErr w:type="spellEnd"/>
      <w:r w:rsidRPr="00B50570">
        <w:rPr>
          <w:rFonts w:eastAsia="Calibri" w:cs="Calibri"/>
          <w:sz w:val="22"/>
          <w:szCs w:val="22"/>
        </w:rPr>
        <w:t xml:space="preserve"> </w:t>
      </w:r>
      <w:proofErr w:type="spellStart"/>
      <w:r w:rsidRPr="00B50570">
        <w:rPr>
          <w:rFonts w:eastAsia="Calibri" w:cs="Calibri"/>
          <w:sz w:val="22"/>
          <w:szCs w:val="22"/>
        </w:rPr>
        <w:t>від</w:t>
      </w:r>
      <w:proofErr w:type="spellEnd"/>
      <w:r w:rsidRPr="00B50570">
        <w:rPr>
          <w:rFonts w:eastAsia="Calibri" w:cs="Calibri"/>
          <w:sz w:val="22"/>
          <w:szCs w:val="22"/>
        </w:rPr>
        <w:t xml:space="preserve"> </w:t>
      </w:r>
      <w:proofErr w:type="spellStart"/>
      <w:r w:rsidRPr="00B50570">
        <w:rPr>
          <w:rFonts w:eastAsia="Calibri" w:cs="Calibri"/>
          <w:sz w:val="22"/>
          <w:szCs w:val="22"/>
        </w:rPr>
        <w:t>виробника</w:t>
      </w:r>
      <w:proofErr w:type="spellEnd"/>
      <w:r w:rsidRPr="00B50570">
        <w:rPr>
          <w:rFonts w:eastAsia="Calibri" w:cs="Calibri"/>
          <w:sz w:val="22"/>
          <w:szCs w:val="22"/>
        </w:rPr>
        <w:t xml:space="preserve"> </w:t>
      </w:r>
      <w:proofErr w:type="spellStart"/>
      <w:r w:rsidRPr="00B50570">
        <w:rPr>
          <w:rFonts w:eastAsia="Calibri" w:cs="Calibri"/>
          <w:sz w:val="22"/>
          <w:szCs w:val="22"/>
        </w:rPr>
        <w:t>запропонованого</w:t>
      </w:r>
      <w:proofErr w:type="spellEnd"/>
      <w:r w:rsidRPr="00B50570">
        <w:rPr>
          <w:rFonts w:eastAsia="Calibri" w:cs="Calibri"/>
          <w:sz w:val="22"/>
          <w:szCs w:val="22"/>
        </w:rPr>
        <w:t xml:space="preserve"> товару про </w:t>
      </w:r>
      <w:proofErr w:type="spellStart"/>
      <w:r w:rsidRPr="00B50570">
        <w:rPr>
          <w:rFonts w:eastAsia="Calibri" w:cs="Calibri"/>
          <w:sz w:val="22"/>
          <w:szCs w:val="22"/>
        </w:rPr>
        <w:t>надання</w:t>
      </w:r>
      <w:proofErr w:type="spellEnd"/>
      <w:r w:rsidRPr="00B50570">
        <w:rPr>
          <w:rFonts w:eastAsia="Calibri" w:cs="Calibri"/>
          <w:sz w:val="22"/>
          <w:szCs w:val="22"/>
        </w:rPr>
        <w:t xml:space="preserve"> </w:t>
      </w:r>
      <w:proofErr w:type="spellStart"/>
      <w:r w:rsidRPr="00B50570">
        <w:rPr>
          <w:rFonts w:eastAsia="Calibri" w:cs="Calibri"/>
          <w:sz w:val="22"/>
          <w:szCs w:val="22"/>
        </w:rPr>
        <w:t>Учаснику</w:t>
      </w:r>
      <w:proofErr w:type="spellEnd"/>
      <w:r w:rsidRPr="00B50570">
        <w:rPr>
          <w:rFonts w:eastAsia="Calibri" w:cs="Calibri"/>
          <w:sz w:val="22"/>
          <w:szCs w:val="22"/>
        </w:rPr>
        <w:t xml:space="preserve"> </w:t>
      </w:r>
      <w:proofErr w:type="spellStart"/>
      <w:r w:rsidRPr="00B50570">
        <w:rPr>
          <w:rFonts w:eastAsia="Calibri" w:cs="Calibri"/>
          <w:sz w:val="22"/>
          <w:szCs w:val="22"/>
        </w:rPr>
        <w:t>закупівлі</w:t>
      </w:r>
      <w:proofErr w:type="spellEnd"/>
      <w:r w:rsidRPr="00B50570">
        <w:rPr>
          <w:rFonts w:eastAsia="Calibri" w:cs="Calibri"/>
          <w:sz w:val="22"/>
          <w:szCs w:val="22"/>
        </w:rPr>
        <w:t xml:space="preserve"> товару в </w:t>
      </w:r>
      <w:proofErr w:type="spellStart"/>
      <w:r w:rsidRPr="00B50570">
        <w:rPr>
          <w:rFonts w:eastAsia="Calibri" w:cs="Calibri"/>
          <w:sz w:val="22"/>
          <w:szCs w:val="22"/>
        </w:rPr>
        <w:t>повному</w:t>
      </w:r>
      <w:proofErr w:type="spellEnd"/>
      <w:r w:rsidRPr="00B50570">
        <w:rPr>
          <w:rFonts w:eastAsia="Calibri" w:cs="Calibri"/>
          <w:sz w:val="22"/>
          <w:szCs w:val="22"/>
        </w:rPr>
        <w:t xml:space="preserve"> </w:t>
      </w:r>
      <w:proofErr w:type="spellStart"/>
      <w:r w:rsidRPr="00B50570">
        <w:rPr>
          <w:rFonts w:eastAsia="Calibri" w:cs="Calibri"/>
          <w:sz w:val="22"/>
          <w:szCs w:val="22"/>
        </w:rPr>
        <w:t>обсязі</w:t>
      </w:r>
      <w:proofErr w:type="spellEnd"/>
      <w:r w:rsidRPr="00B50570">
        <w:rPr>
          <w:rFonts w:eastAsia="Calibri" w:cs="Calibri"/>
          <w:sz w:val="22"/>
          <w:szCs w:val="22"/>
        </w:rPr>
        <w:t xml:space="preserve"> та в </w:t>
      </w:r>
      <w:proofErr w:type="spellStart"/>
      <w:r w:rsidRPr="00B50570">
        <w:rPr>
          <w:rFonts w:eastAsia="Calibri" w:cs="Calibri"/>
          <w:sz w:val="22"/>
          <w:szCs w:val="22"/>
        </w:rPr>
        <w:t>установлені</w:t>
      </w:r>
      <w:proofErr w:type="spellEnd"/>
      <w:r w:rsidRPr="00B50570">
        <w:rPr>
          <w:rFonts w:eastAsia="Calibri" w:cs="Calibri"/>
          <w:sz w:val="22"/>
          <w:szCs w:val="22"/>
        </w:rPr>
        <w:t xml:space="preserve"> </w:t>
      </w:r>
      <w:proofErr w:type="spellStart"/>
      <w:r w:rsidRPr="00B50570">
        <w:rPr>
          <w:rFonts w:eastAsia="Calibri" w:cs="Calibri"/>
          <w:sz w:val="22"/>
          <w:szCs w:val="22"/>
        </w:rPr>
        <w:t>терміни</w:t>
      </w:r>
      <w:proofErr w:type="spellEnd"/>
      <w:r w:rsidRPr="00B50570">
        <w:rPr>
          <w:rFonts w:eastAsia="Calibri" w:cs="Calibri"/>
          <w:sz w:val="22"/>
          <w:szCs w:val="22"/>
        </w:rPr>
        <w:t xml:space="preserve"> поставки </w:t>
      </w:r>
      <w:proofErr w:type="spellStart"/>
      <w:r w:rsidRPr="00B50570">
        <w:rPr>
          <w:rFonts w:eastAsia="Calibri" w:cs="Calibri"/>
          <w:sz w:val="22"/>
          <w:szCs w:val="22"/>
        </w:rPr>
        <w:t>згідно</w:t>
      </w:r>
      <w:proofErr w:type="spellEnd"/>
      <w:r w:rsidRPr="00B50570">
        <w:rPr>
          <w:rFonts w:eastAsia="Calibri" w:cs="Calibri"/>
          <w:sz w:val="22"/>
          <w:szCs w:val="22"/>
        </w:rPr>
        <w:t xml:space="preserve"> умов </w:t>
      </w:r>
      <w:proofErr w:type="spellStart"/>
      <w:r w:rsidRPr="00B50570">
        <w:rPr>
          <w:rFonts w:eastAsia="Calibri" w:cs="Calibri"/>
          <w:sz w:val="22"/>
          <w:szCs w:val="22"/>
        </w:rPr>
        <w:t>тендерної</w:t>
      </w:r>
      <w:proofErr w:type="spellEnd"/>
      <w:r w:rsidRPr="00B50570">
        <w:rPr>
          <w:rFonts w:eastAsia="Calibri" w:cs="Calibri"/>
          <w:sz w:val="22"/>
          <w:szCs w:val="22"/>
        </w:rPr>
        <w:t xml:space="preserve"> </w:t>
      </w:r>
      <w:proofErr w:type="spellStart"/>
      <w:r w:rsidRPr="00B50570">
        <w:rPr>
          <w:rFonts w:eastAsia="Calibri" w:cs="Calibri"/>
          <w:sz w:val="22"/>
          <w:szCs w:val="22"/>
        </w:rPr>
        <w:t>документаці</w:t>
      </w:r>
      <w:proofErr w:type="spellEnd"/>
      <w:r w:rsidRPr="00B50570">
        <w:rPr>
          <w:rFonts w:eastAsia="Calibri" w:cs="Calibri"/>
          <w:sz w:val="22"/>
          <w:szCs w:val="22"/>
          <w:lang w:val="uk-UA"/>
        </w:rPr>
        <w:t>,</w:t>
      </w:r>
      <w:r w:rsidRPr="00B50570">
        <w:rPr>
          <w:rFonts w:eastAsia="Calibri" w:cs="Calibri"/>
          <w:sz w:val="22"/>
          <w:szCs w:val="22"/>
        </w:rPr>
        <w:t xml:space="preserve"> </w:t>
      </w:r>
      <w:r w:rsidRPr="00B50570">
        <w:rPr>
          <w:rFonts w:eastAsia="Calibri" w:cs="Calibri"/>
          <w:sz w:val="22"/>
          <w:szCs w:val="22"/>
          <w:lang w:val="uk-UA"/>
        </w:rPr>
        <w:t>в якому надано дозвіл на використання учасником Паспорту якості та/або Сертифікату</w:t>
      </w:r>
      <w:r w:rsidR="00177296" w:rsidRPr="00B50570">
        <w:rPr>
          <w:rFonts w:eastAsia="Calibri" w:cs="Calibri"/>
          <w:sz w:val="22"/>
          <w:szCs w:val="22"/>
          <w:lang w:val="uk-UA"/>
        </w:rPr>
        <w:t xml:space="preserve"> якості</w:t>
      </w:r>
      <w:r w:rsidRPr="00B50570">
        <w:rPr>
          <w:rFonts w:eastAsia="Calibri" w:cs="Calibri"/>
          <w:sz w:val="22"/>
          <w:szCs w:val="22"/>
          <w:lang w:val="uk-UA"/>
        </w:rPr>
        <w:t xml:space="preserve"> </w:t>
      </w:r>
      <w:r w:rsidRPr="00B50570">
        <w:rPr>
          <w:rFonts w:eastAsia="Calibri" w:cs="Calibri"/>
          <w:sz w:val="22"/>
          <w:szCs w:val="22"/>
        </w:rPr>
        <w:t xml:space="preserve">та лист </w:t>
      </w:r>
      <w:proofErr w:type="spellStart"/>
      <w:r w:rsidRPr="00B50570">
        <w:rPr>
          <w:rFonts w:eastAsia="Calibri" w:cs="Calibri"/>
          <w:sz w:val="22"/>
          <w:szCs w:val="22"/>
        </w:rPr>
        <w:t>від</w:t>
      </w:r>
      <w:proofErr w:type="spellEnd"/>
      <w:r w:rsidRPr="00B50570">
        <w:rPr>
          <w:rFonts w:eastAsia="Calibri" w:cs="Calibri"/>
          <w:sz w:val="22"/>
          <w:szCs w:val="22"/>
        </w:rPr>
        <w:t xml:space="preserve"> </w:t>
      </w:r>
      <w:proofErr w:type="spellStart"/>
      <w:r w:rsidRPr="00B50570">
        <w:rPr>
          <w:rFonts w:eastAsia="Calibri" w:cs="Calibri"/>
          <w:sz w:val="22"/>
          <w:szCs w:val="22"/>
        </w:rPr>
        <w:t>виробника</w:t>
      </w:r>
      <w:proofErr w:type="spellEnd"/>
      <w:r w:rsidRPr="00B50570">
        <w:rPr>
          <w:rFonts w:eastAsia="Calibri" w:cs="Calibri"/>
          <w:sz w:val="22"/>
          <w:szCs w:val="22"/>
        </w:rPr>
        <w:t xml:space="preserve"> </w:t>
      </w:r>
      <w:proofErr w:type="spellStart"/>
      <w:r w:rsidRPr="00B50570">
        <w:rPr>
          <w:rFonts w:eastAsia="Calibri" w:cs="Calibri"/>
          <w:sz w:val="22"/>
          <w:szCs w:val="22"/>
        </w:rPr>
        <w:t>запропонованого</w:t>
      </w:r>
      <w:proofErr w:type="spellEnd"/>
      <w:r w:rsidRPr="00B50570">
        <w:rPr>
          <w:rFonts w:eastAsia="Calibri" w:cs="Calibri"/>
          <w:sz w:val="22"/>
          <w:szCs w:val="22"/>
        </w:rPr>
        <w:t xml:space="preserve"> товару про </w:t>
      </w:r>
      <w:proofErr w:type="spellStart"/>
      <w:r w:rsidRPr="00B50570">
        <w:rPr>
          <w:rFonts w:eastAsia="Calibri" w:cs="Calibri"/>
          <w:sz w:val="22"/>
          <w:szCs w:val="22"/>
        </w:rPr>
        <w:t>представництво</w:t>
      </w:r>
      <w:proofErr w:type="spellEnd"/>
      <w:r w:rsidRPr="00B50570">
        <w:rPr>
          <w:rFonts w:eastAsia="Calibri" w:cs="Calibri"/>
          <w:sz w:val="22"/>
          <w:szCs w:val="22"/>
        </w:rPr>
        <w:t xml:space="preserve"> </w:t>
      </w:r>
      <w:proofErr w:type="spellStart"/>
      <w:r w:rsidRPr="00B50570">
        <w:rPr>
          <w:rFonts w:eastAsia="Calibri" w:cs="Calibri"/>
          <w:sz w:val="22"/>
          <w:szCs w:val="22"/>
        </w:rPr>
        <w:t>його</w:t>
      </w:r>
      <w:proofErr w:type="spellEnd"/>
      <w:r w:rsidRPr="00B50570">
        <w:rPr>
          <w:rFonts w:eastAsia="Calibri" w:cs="Calibri"/>
          <w:sz w:val="22"/>
          <w:szCs w:val="22"/>
        </w:rPr>
        <w:t xml:space="preserve"> </w:t>
      </w:r>
      <w:proofErr w:type="spellStart"/>
      <w:r w:rsidRPr="00B50570">
        <w:rPr>
          <w:rFonts w:eastAsia="Calibri" w:cs="Calibri"/>
          <w:sz w:val="22"/>
          <w:szCs w:val="22"/>
        </w:rPr>
        <w:t>інтересів</w:t>
      </w:r>
      <w:proofErr w:type="spellEnd"/>
      <w:r w:rsidRPr="00B50570">
        <w:rPr>
          <w:rFonts w:eastAsia="Calibri" w:cs="Calibri"/>
          <w:sz w:val="22"/>
          <w:szCs w:val="22"/>
        </w:rPr>
        <w:t xml:space="preserve"> </w:t>
      </w:r>
      <w:proofErr w:type="spellStart"/>
      <w:r w:rsidRPr="00B50570">
        <w:rPr>
          <w:rFonts w:eastAsia="Calibri" w:cs="Calibri"/>
          <w:sz w:val="22"/>
          <w:szCs w:val="22"/>
        </w:rPr>
        <w:t>Учасником</w:t>
      </w:r>
      <w:proofErr w:type="spellEnd"/>
      <w:r w:rsidRPr="00B50570">
        <w:rPr>
          <w:rFonts w:eastAsia="Calibri" w:cs="Calibri"/>
          <w:sz w:val="22"/>
          <w:szCs w:val="22"/>
        </w:rPr>
        <w:t xml:space="preserve"> в </w:t>
      </w:r>
      <w:proofErr w:type="spellStart"/>
      <w:r w:rsidRPr="00B50570">
        <w:rPr>
          <w:rFonts w:eastAsia="Calibri" w:cs="Calibri"/>
          <w:sz w:val="22"/>
          <w:szCs w:val="22"/>
        </w:rPr>
        <w:t>даній</w:t>
      </w:r>
      <w:proofErr w:type="spellEnd"/>
      <w:r w:rsidRPr="00B50570">
        <w:rPr>
          <w:rFonts w:eastAsia="Calibri" w:cs="Calibri"/>
          <w:sz w:val="22"/>
          <w:szCs w:val="22"/>
        </w:rPr>
        <w:t xml:space="preserve"> </w:t>
      </w:r>
      <w:proofErr w:type="spellStart"/>
      <w:r w:rsidRPr="00B50570">
        <w:rPr>
          <w:rFonts w:eastAsia="Calibri" w:cs="Calibri"/>
          <w:sz w:val="22"/>
          <w:szCs w:val="22"/>
        </w:rPr>
        <w:t>процедурі</w:t>
      </w:r>
      <w:proofErr w:type="spellEnd"/>
      <w:r w:rsidRPr="00B50570">
        <w:rPr>
          <w:rFonts w:eastAsia="Calibri" w:cs="Calibri"/>
          <w:sz w:val="22"/>
          <w:szCs w:val="22"/>
        </w:rPr>
        <w:t xml:space="preserve"> </w:t>
      </w:r>
      <w:proofErr w:type="spellStart"/>
      <w:r w:rsidRPr="00B50570">
        <w:rPr>
          <w:rFonts w:eastAsia="Calibri" w:cs="Calibri"/>
          <w:sz w:val="22"/>
          <w:szCs w:val="22"/>
        </w:rPr>
        <w:t>закупівлі</w:t>
      </w:r>
      <w:proofErr w:type="spellEnd"/>
      <w:r w:rsidRPr="00B50570">
        <w:rPr>
          <w:rFonts w:eastAsia="Calibri" w:cs="Calibri"/>
          <w:sz w:val="22"/>
          <w:szCs w:val="22"/>
          <w:lang w:val="uk-UA"/>
        </w:rPr>
        <w:t xml:space="preserve">. В листах  обов’язкове зазначення найменування Замовника, його ЄДРПОУ, ідентифікатора даної закупівлі в електронній системі </w:t>
      </w:r>
      <w:proofErr w:type="spellStart"/>
      <w:r w:rsidRPr="00B50570">
        <w:rPr>
          <w:rFonts w:eastAsia="Calibri" w:cs="Calibri"/>
          <w:sz w:val="22"/>
          <w:szCs w:val="22"/>
          <w:lang w:val="uk-UA"/>
        </w:rPr>
        <w:t>закупівель</w:t>
      </w:r>
      <w:proofErr w:type="spellEnd"/>
      <w:r w:rsidRPr="00B50570">
        <w:rPr>
          <w:rFonts w:eastAsia="Calibri" w:cs="Calibri"/>
          <w:sz w:val="22"/>
          <w:szCs w:val="22"/>
        </w:rPr>
        <w:t>;</w:t>
      </w:r>
    </w:p>
    <w:p w14:paraId="23DF58C4" w14:textId="23017CE5" w:rsidR="00285AAE" w:rsidRPr="00B50570" w:rsidRDefault="00285AAE" w:rsidP="00285AAE">
      <w:pPr>
        <w:numPr>
          <w:ilvl w:val="0"/>
          <w:numId w:val="17"/>
        </w:numPr>
        <w:suppressAutoHyphens/>
        <w:jc w:val="both"/>
        <w:rPr>
          <w:rFonts w:eastAsia="Calibri" w:cs="Calibri"/>
          <w:sz w:val="22"/>
          <w:szCs w:val="22"/>
        </w:rPr>
      </w:pPr>
      <w:r w:rsidRPr="00B50570">
        <w:rPr>
          <w:rFonts w:eastAsia="Calibri" w:cs="Calibri"/>
          <w:sz w:val="22"/>
          <w:szCs w:val="22"/>
        </w:rPr>
        <w:t xml:space="preserve">З метою </w:t>
      </w:r>
      <w:proofErr w:type="spellStart"/>
      <w:r w:rsidRPr="00B50570">
        <w:rPr>
          <w:rFonts w:eastAsia="Calibri" w:cs="Calibri"/>
          <w:sz w:val="22"/>
          <w:szCs w:val="22"/>
        </w:rPr>
        <w:t>запобігання</w:t>
      </w:r>
      <w:proofErr w:type="spellEnd"/>
      <w:r w:rsidRPr="00B50570">
        <w:rPr>
          <w:rFonts w:eastAsia="Calibri" w:cs="Calibri"/>
          <w:sz w:val="22"/>
          <w:szCs w:val="22"/>
        </w:rPr>
        <w:t xml:space="preserve"> </w:t>
      </w:r>
      <w:proofErr w:type="spellStart"/>
      <w:r w:rsidRPr="00B50570">
        <w:rPr>
          <w:rFonts w:eastAsia="Calibri" w:cs="Calibri"/>
          <w:sz w:val="22"/>
          <w:szCs w:val="22"/>
        </w:rPr>
        <w:t>закупівлі</w:t>
      </w:r>
      <w:proofErr w:type="spellEnd"/>
      <w:r w:rsidRPr="00B50570">
        <w:rPr>
          <w:rFonts w:eastAsia="Calibri" w:cs="Calibri"/>
          <w:sz w:val="22"/>
          <w:szCs w:val="22"/>
        </w:rPr>
        <w:t xml:space="preserve"> </w:t>
      </w:r>
      <w:proofErr w:type="spellStart"/>
      <w:r w:rsidRPr="00B50570">
        <w:rPr>
          <w:rFonts w:eastAsia="Calibri" w:cs="Calibri"/>
          <w:sz w:val="22"/>
          <w:szCs w:val="22"/>
        </w:rPr>
        <w:t>фальсифікату</w:t>
      </w:r>
      <w:proofErr w:type="spellEnd"/>
      <w:r w:rsidRPr="00B50570">
        <w:rPr>
          <w:rFonts w:eastAsia="Calibri" w:cs="Calibri"/>
          <w:sz w:val="22"/>
          <w:szCs w:val="22"/>
        </w:rPr>
        <w:t xml:space="preserve"> для </w:t>
      </w:r>
      <w:proofErr w:type="spellStart"/>
      <w:r w:rsidRPr="00B50570">
        <w:rPr>
          <w:rFonts w:eastAsia="Calibri" w:cs="Calibri"/>
          <w:sz w:val="22"/>
          <w:szCs w:val="22"/>
        </w:rPr>
        <w:t>всіх</w:t>
      </w:r>
      <w:proofErr w:type="spellEnd"/>
      <w:r w:rsidRPr="00B50570">
        <w:rPr>
          <w:rFonts w:eastAsia="Calibri" w:cs="Calibri"/>
          <w:sz w:val="22"/>
          <w:szCs w:val="22"/>
        </w:rPr>
        <w:t xml:space="preserve"> </w:t>
      </w:r>
      <w:proofErr w:type="spellStart"/>
      <w:r w:rsidRPr="00B50570">
        <w:rPr>
          <w:rFonts w:eastAsia="Calibri" w:cs="Calibri"/>
          <w:sz w:val="22"/>
          <w:szCs w:val="22"/>
        </w:rPr>
        <w:t>позицій</w:t>
      </w:r>
      <w:proofErr w:type="spellEnd"/>
      <w:r w:rsidRPr="00B50570">
        <w:rPr>
          <w:rFonts w:eastAsia="Calibri" w:cs="Calibri"/>
          <w:sz w:val="22"/>
          <w:szCs w:val="22"/>
        </w:rPr>
        <w:t xml:space="preserve"> предмета </w:t>
      </w:r>
      <w:proofErr w:type="spellStart"/>
      <w:r w:rsidRPr="00B50570">
        <w:rPr>
          <w:rFonts w:eastAsia="Calibri" w:cs="Calibri"/>
          <w:sz w:val="22"/>
          <w:szCs w:val="22"/>
        </w:rPr>
        <w:t>закупівлі</w:t>
      </w:r>
      <w:proofErr w:type="spellEnd"/>
      <w:r w:rsidRPr="00B50570">
        <w:rPr>
          <w:rFonts w:eastAsia="Calibri" w:cs="Calibri"/>
          <w:sz w:val="22"/>
          <w:szCs w:val="22"/>
        </w:rPr>
        <w:t xml:space="preserve">, </w:t>
      </w:r>
      <w:proofErr w:type="spellStart"/>
      <w:r w:rsidRPr="00B50570">
        <w:rPr>
          <w:rFonts w:eastAsia="Calibri" w:cs="Calibri"/>
          <w:sz w:val="22"/>
          <w:szCs w:val="22"/>
        </w:rPr>
        <w:t>щодо</w:t>
      </w:r>
      <w:proofErr w:type="spellEnd"/>
      <w:r w:rsidRPr="00B50570">
        <w:rPr>
          <w:rFonts w:eastAsia="Calibri" w:cs="Calibri"/>
          <w:sz w:val="22"/>
          <w:szCs w:val="22"/>
        </w:rPr>
        <w:t xml:space="preserve"> </w:t>
      </w:r>
      <w:proofErr w:type="spellStart"/>
      <w:r w:rsidRPr="00B50570">
        <w:rPr>
          <w:rFonts w:eastAsia="Calibri" w:cs="Calibri"/>
          <w:sz w:val="22"/>
          <w:szCs w:val="22"/>
        </w:rPr>
        <w:t>яких</w:t>
      </w:r>
      <w:proofErr w:type="spellEnd"/>
      <w:r w:rsidRPr="00B50570">
        <w:rPr>
          <w:rFonts w:eastAsia="Calibri" w:cs="Calibri"/>
          <w:sz w:val="22"/>
          <w:szCs w:val="22"/>
        </w:rPr>
        <w:t xml:space="preserve"> </w:t>
      </w:r>
      <w:proofErr w:type="spellStart"/>
      <w:r w:rsidRPr="00B50570">
        <w:rPr>
          <w:rFonts w:eastAsia="Calibri" w:cs="Calibri"/>
          <w:sz w:val="22"/>
          <w:szCs w:val="22"/>
        </w:rPr>
        <w:t>Учасник</w:t>
      </w:r>
      <w:proofErr w:type="spellEnd"/>
      <w:r w:rsidRPr="00B50570">
        <w:rPr>
          <w:rFonts w:eastAsia="Calibri" w:cs="Calibri"/>
          <w:sz w:val="22"/>
          <w:szCs w:val="22"/>
        </w:rPr>
        <w:t xml:space="preserve"> не є </w:t>
      </w:r>
      <w:proofErr w:type="spellStart"/>
      <w:r w:rsidRPr="00B50570">
        <w:rPr>
          <w:rFonts w:eastAsia="Calibri" w:cs="Calibri"/>
          <w:sz w:val="22"/>
          <w:szCs w:val="22"/>
        </w:rPr>
        <w:t>виробником</w:t>
      </w:r>
      <w:proofErr w:type="spellEnd"/>
      <w:r w:rsidRPr="00B50570">
        <w:rPr>
          <w:rFonts w:eastAsia="Calibri" w:cs="Calibri"/>
          <w:sz w:val="22"/>
          <w:szCs w:val="22"/>
        </w:rPr>
        <w:t xml:space="preserve"> </w:t>
      </w:r>
      <w:proofErr w:type="spellStart"/>
      <w:r w:rsidRPr="00B50570">
        <w:rPr>
          <w:rFonts w:eastAsia="Calibri" w:cs="Calibri"/>
          <w:sz w:val="22"/>
          <w:szCs w:val="22"/>
        </w:rPr>
        <w:t>продукції</w:t>
      </w:r>
      <w:proofErr w:type="spellEnd"/>
      <w:r w:rsidRPr="00B50570">
        <w:rPr>
          <w:rFonts w:eastAsia="Calibri" w:cs="Calibri"/>
          <w:sz w:val="22"/>
          <w:szCs w:val="22"/>
        </w:rPr>
        <w:t xml:space="preserve">, у </w:t>
      </w:r>
      <w:proofErr w:type="spellStart"/>
      <w:r w:rsidRPr="00B50570">
        <w:rPr>
          <w:rFonts w:eastAsia="Calibri" w:cs="Calibri"/>
          <w:sz w:val="22"/>
          <w:szCs w:val="22"/>
        </w:rPr>
        <w:t>складі</w:t>
      </w:r>
      <w:proofErr w:type="spellEnd"/>
      <w:r w:rsidRPr="00B50570">
        <w:rPr>
          <w:rFonts w:eastAsia="Calibri" w:cs="Calibri"/>
          <w:sz w:val="22"/>
          <w:szCs w:val="22"/>
        </w:rPr>
        <w:t xml:space="preserve"> </w:t>
      </w:r>
      <w:proofErr w:type="spellStart"/>
      <w:r w:rsidRPr="00B50570">
        <w:rPr>
          <w:rFonts w:eastAsia="Calibri" w:cs="Calibri"/>
          <w:sz w:val="22"/>
          <w:szCs w:val="22"/>
        </w:rPr>
        <w:t>пропозиції</w:t>
      </w:r>
      <w:proofErr w:type="spellEnd"/>
      <w:r w:rsidRPr="00B50570">
        <w:rPr>
          <w:rFonts w:eastAsia="Calibri" w:cs="Calibri"/>
          <w:sz w:val="22"/>
          <w:szCs w:val="22"/>
        </w:rPr>
        <w:t xml:space="preserve"> </w:t>
      </w:r>
      <w:proofErr w:type="spellStart"/>
      <w:r w:rsidRPr="00B50570">
        <w:rPr>
          <w:rFonts w:eastAsia="Calibri" w:cs="Calibri"/>
          <w:sz w:val="22"/>
          <w:szCs w:val="22"/>
        </w:rPr>
        <w:t>надати</w:t>
      </w:r>
      <w:proofErr w:type="spellEnd"/>
      <w:r w:rsidRPr="00B50570">
        <w:rPr>
          <w:rFonts w:eastAsia="Calibri" w:cs="Calibri"/>
          <w:sz w:val="22"/>
          <w:szCs w:val="22"/>
        </w:rPr>
        <w:t xml:space="preserve"> </w:t>
      </w:r>
      <w:proofErr w:type="spellStart"/>
      <w:r w:rsidRPr="00B50570">
        <w:rPr>
          <w:rFonts w:eastAsia="Calibri" w:cs="Calibri"/>
          <w:sz w:val="22"/>
          <w:szCs w:val="22"/>
        </w:rPr>
        <w:t>документальне</w:t>
      </w:r>
      <w:proofErr w:type="spellEnd"/>
      <w:r w:rsidRPr="00B50570">
        <w:rPr>
          <w:rFonts w:eastAsia="Calibri" w:cs="Calibri"/>
          <w:sz w:val="22"/>
          <w:szCs w:val="22"/>
        </w:rPr>
        <w:t xml:space="preserve"> </w:t>
      </w:r>
      <w:proofErr w:type="spellStart"/>
      <w:r w:rsidRPr="00B50570">
        <w:rPr>
          <w:rFonts w:eastAsia="Calibri" w:cs="Calibri"/>
          <w:sz w:val="22"/>
          <w:szCs w:val="22"/>
        </w:rPr>
        <w:t>підтвердження</w:t>
      </w:r>
      <w:proofErr w:type="spellEnd"/>
      <w:r w:rsidRPr="00B50570">
        <w:rPr>
          <w:rFonts w:eastAsia="Calibri" w:cs="Calibri"/>
          <w:sz w:val="22"/>
          <w:szCs w:val="22"/>
        </w:rPr>
        <w:t xml:space="preserve"> </w:t>
      </w:r>
      <w:proofErr w:type="spellStart"/>
      <w:r w:rsidRPr="00B50570">
        <w:rPr>
          <w:rFonts w:eastAsia="Calibri" w:cs="Calibri"/>
          <w:sz w:val="22"/>
          <w:szCs w:val="22"/>
        </w:rPr>
        <w:t>відносин</w:t>
      </w:r>
      <w:proofErr w:type="spellEnd"/>
      <w:r w:rsidRPr="00B50570">
        <w:rPr>
          <w:rFonts w:eastAsia="Calibri" w:cs="Calibri"/>
          <w:sz w:val="22"/>
          <w:szCs w:val="22"/>
        </w:rPr>
        <w:t xml:space="preserve"> </w:t>
      </w:r>
      <w:proofErr w:type="spellStart"/>
      <w:r w:rsidRPr="00B50570">
        <w:rPr>
          <w:rFonts w:eastAsia="Calibri" w:cs="Calibri"/>
          <w:sz w:val="22"/>
          <w:szCs w:val="22"/>
        </w:rPr>
        <w:t>між</w:t>
      </w:r>
      <w:proofErr w:type="spellEnd"/>
      <w:r w:rsidRPr="00B50570">
        <w:rPr>
          <w:rFonts w:eastAsia="Calibri" w:cs="Calibri"/>
          <w:sz w:val="22"/>
          <w:szCs w:val="22"/>
        </w:rPr>
        <w:t xml:space="preserve"> </w:t>
      </w:r>
      <w:proofErr w:type="spellStart"/>
      <w:r w:rsidRPr="00B50570">
        <w:rPr>
          <w:rFonts w:eastAsia="Calibri" w:cs="Calibri"/>
          <w:sz w:val="22"/>
          <w:szCs w:val="22"/>
        </w:rPr>
        <w:t>Учасником</w:t>
      </w:r>
      <w:proofErr w:type="spellEnd"/>
      <w:r w:rsidRPr="00B50570">
        <w:rPr>
          <w:rFonts w:eastAsia="Calibri" w:cs="Calibri"/>
          <w:sz w:val="22"/>
          <w:szCs w:val="22"/>
        </w:rPr>
        <w:t xml:space="preserve"> </w:t>
      </w:r>
      <w:r w:rsidRPr="00B50570">
        <w:rPr>
          <w:rFonts w:eastAsia="Calibri" w:cs="Calibri"/>
          <w:sz w:val="22"/>
          <w:szCs w:val="22"/>
          <w:lang w:val="uk-UA"/>
        </w:rPr>
        <w:t>та</w:t>
      </w:r>
      <w:r w:rsidRPr="00B50570">
        <w:rPr>
          <w:rFonts w:eastAsia="Calibri" w:cs="Calibri"/>
          <w:sz w:val="22"/>
          <w:szCs w:val="22"/>
        </w:rPr>
        <w:t xml:space="preserve"> </w:t>
      </w:r>
      <w:proofErr w:type="spellStart"/>
      <w:r w:rsidRPr="00B50570">
        <w:rPr>
          <w:rFonts w:eastAsia="Calibri" w:cs="Calibri"/>
          <w:sz w:val="22"/>
          <w:szCs w:val="22"/>
        </w:rPr>
        <w:t>виробником</w:t>
      </w:r>
      <w:proofErr w:type="spellEnd"/>
      <w:r w:rsidRPr="00B50570">
        <w:rPr>
          <w:rFonts w:eastAsia="Calibri" w:cs="Calibri"/>
          <w:sz w:val="22"/>
          <w:szCs w:val="22"/>
          <w:lang w:val="uk-UA"/>
        </w:rPr>
        <w:t xml:space="preserve"> запропонованої продукції, а саме:</w:t>
      </w:r>
      <w:r w:rsidRPr="00B50570">
        <w:rPr>
          <w:rFonts w:eastAsia="Calibri" w:cs="Calibri"/>
          <w:sz w:val="22"/>
          <w:szCs w:val="22"/>
        </w:rPr>
        <w:t xml:space="preserve"> </w:t>
      </w:r>
      <w:r w:rsidR="00AD0F39">
        <w:rPr>
          <w:rFonts w:eastAsia="Calibri" w:cs="Calibri"/>
          <w:sz w:val="22"/>
          <w:szCs w:val="22"/>
          <w:lang w:val="uk-UA"/>
        </w:rPr>
        <w:t xml:space="preserve">чинний </w:t>
      </w:r>
      <w:proofErr w:type="spellStart"/>
      <w:r w:rsidRPr="00B50570">
        <w:rPr>
          <w:rFonts w:eastAsia="Calibri" w:cs="Calibri"/>
          <w:sz w:val="22"/>
          <w:szCs w:val="22"/>
        </w:rPr>
        <w:t>договір</w:t>
      </w:r>
      <w:proofErr w:type="spellEnd"/>
      <w:r w:rsidRPr="00B50570">
        <w:rPr>
          <w:rFonts w:eastAsia="Calibri" w:cs="Calibri"/>
          <w:sz w:val="22"/>
          <w:szCs w:val="22"/>
        </w:rPr>
        <w:t xml:space="preserve"> з </w:t>
      </w:r>
      <w:proofErr w:type="spellStart"/>
      <w:r w:rsidRPr="00B50570">
        <w:rPr>
          <w:rFonts w:eastAsia="Calibri" w:cs="Calibri"/>
          <w:sz w:val="22"/>
          <w:szCs w:val="22"/>
        </w:rPr>
        <w:t>виробником</w:t>
      </w:r>
      <w:proofErr w:type="spellEnd"/>
      <w:r w:rsidRPr="00B50570">
        <w:rPr>
          <w:rFonts w:eastAsia="Calibri" w:cs="Calibri"/>
          <w:sz w:val="22"/>
          <w:szCs w:val="22"/>
        </w:rPr>
        <w:t xml:space="preserve"> </w:t>
      </w:r>
      <w:proofErr w:type="spellStart"/>
      <w:r w:rsidRPr="00B50570">
        <w:rPr>
          <w:rFonts w:eastAsia="Calibri" w:cs="Calibri"/>
          <w:sz w:val="22"/>
          <w:szCs w:val="22"/>
        </w:rPr>
        <w:t>запропонованого</w:t>
      </w:r>
      <w:proofErr w:type="spellEnd"/>
      <w:r w:rsidRPr="00B50570">
        <w:rPr>
          <w:rFonts w:eastAsia="Calibri" w:cs="Calibri"/>
          <w:sz w:val="22"/>
          <w:szCs w:val="22"/>
        </w:rPr>
        <w:t xml:space="preserve"> товару, </w:t>
      </w:r>
      <w:proofErr w:type="spellStart"/>
      <w:r w:rsidRPr="00B50570">
        <w:rPr>
          <w:rFonts w:eastAsia="Calibri" w:cs="Calibri"/>
          <w:sz w:val="22"/>
          <w:szCs w:val="22"/>
        </w:rPr>
        <w:t>яким</w:t>
      </w:r>
      <w:proofErr w:type="spellEnd"/>
      <w:r w:rsidRPr="00B50570">
        <w:rPr>
          <w:rFonts w:eastAsia="Calibri" w:cs="Calibri"/>
          <w:sz w:val="22"/>
          <w:szCs w:val="22"/>
        </w:rPr>
        <w:t xml:space="preserve"> </w:t>
      </w:r>
      <w:proofErr w:type="spellStart"/>
      <w:r w:rsidRPr="00B50570">
        <w:rPr>
          <w:rFonts w:eastAsia="Calibri" w:cs="Calibri"/>
          <w:sz w:val="22"/>
          <w:szCs w:val="22"/>
        </w:rPr>
        <w:t>засвідчено</w:t>
      </w:r>
      <w:proofErr w:type="spellEnd"/>
      <w:r w:rsidRPr="00B50570">
        <w:rPr>
          <w:rFonts w:eastAsia="Calibri" w:cs="Calibri"/>
          <w:sz w:val="22"/>
          <w:szCs w:val="22"/>
        </w:rPr>
        <w:t xml:space="preserve"> </w:t>
      </w:r>
      <w:proofErr w:type="spellStart"/>
      <w:r w:rsidRPr="00B50570">
        <w:rPr>
          <w:rFonts w:eastAsia="Calibri" w:cs="Calibri"/>
          <w:sz w:val="22"/>
          <w:szCs w:val="22"/>
        </w:rPr>
        <w:t>представницькі</w:t>
      </w:r>
      <w:proofErr w:type="spellEnd"/>
      <w:r w:rsidRPr="00B50570">
        <w:rPr>
          <w:rFonts w:eastAsia="Calibri" w:cs="Calibri"/>
          <w:sz w:val="22"/>
          <w:szCs w:val="22"/>
        </w:rPr>
        <w:t xml:space="preserve"> </w:t>
      </w:r>
      <w:proofErr w:type="spellStart"/>
      <w:r w:rsidRPr="00B50570">
        <w:rPr>
          <w:rFonts w:eastAsia="Calibri" w:cs="Calibri"/>
          <w:sz w:val="22"/>
          <w:szCs w:val="22"/>
        </w:rPr>
        <w:t>повноваження</w:t>
      </w:r>
      <w:proofErr w:type="spellEnd"/>
      <w:r w:rsidRPr="00B50570">
        <w:rPr>
          <w:rFonts w:eastAsia="Calibri" w:cs="Calibri"/>
          <w:sz w:val="22"/>
          <w:szCs w:val="22"/>
        </w:rPr>
        <w:t xml:space="preserve"> </w:t>
      </w:r>
      <w:proofErr w:type="spellStart"/>
      <w:r w:rsidRPr="00B50570">
        <w:rPr>
          <w:rFonts w:eastAsia="Calibri" w:cs="Calibri"/>
          <w:sz w:val="22"/>
          <w:szCs w:val="22"/>
        </w:rPr>
        <w:t>Учасника</w:t>
      </w:r>
      <w:proofErr w:type="spellEnd"/>
      <w:r w:rsidRPr="00B50570">
        <w:rPr>
          <w:rFonts w:eastAsia="Calibri" w:cs="Calibri"/>
          <w:sz w:val="22"/>
          <w:szCs w:val="22"/>
        </w:rPr>
        <w:t xml:space="preserve"> (</w:t>
      </w:r>
      <w:proofErr w:type="spellStart"/>
      <w:r w:rsidRPr="00B50570">
        <w:rPr>
          <w:rFonts w:eastAsia="Calibri" w:cs="Calibri"/>
          <w:sz w:val="22"/>
          <w:szCs w:val="22"/>
        </w:rPr>
        <w:t>договір</w:t>
      </w:r>
      <w:proofErr w:type="spellEnd"/>
      <w:r w:rsidRPr="00B50570">
        <w:rPr>
          <w:rFonts w:eastAsia="Calibri" w:cs="Calibri"/>
          <w:sz w:val="22"/>
          <w:szCs w:val="22"/>
        </w:rPr>
        <w:t xml:space="preserve">  </w:t>
      </w:r>
      <w:proofErr w:type="spellStart"/>
      <w:r w:rsidRPr="00B50570">
        <w:rPr>
          <w:rFonts w:eastAsia="Calibri" w:cs="Calibri"/>
          <w:sz w:val="22"/>
          <w:szCs w:val="22"/>
        </w:rPr>
        <w:t>дистриб’ютора</w:t>
      </w:r>
      <w:proofErr w:type="spellEnd"/>
      <w:r w:rsidRPr="00B50570">
        <w:rPr>
          <w:rFonts w:eastAsia="Calibri" w:cs="Calibri"/>
          <w:sz w:val="22"/>
          <w:szCs w:val="22"/>
          <w:lang w:val="uk-UA"/>
        </w:rPr>
        <w:t>, або</w:t>
      </w:r>
      <w:r w:rsidRPr="00B50570">
        <w:rPr>
          <w:rFonts w:eastAsia="Calibri" w:cs="Calibri"/>
          <w:sz w:val="22"/>
          <w:szCs w:val="22"/>
        </w:rPr>
        <w:t xml:space="preserve"> </w:t>
      </w:r>
      <w:proofErr w:type="spellStart"/>
      <w:r w:rsidRPr="00B50570">
        <w:rPr>
          <w:rFonts w:eastAsia="Calibri" w:cs="Calibri"/>
          <w:sz w:val="22"/>
          <w:szCs w:val="22"/>
        </w:rPr>
        <w:t>уповноваженого</w:t>
      </w:r>
      <w:proofErr w:type="spellEnd"/>
      <w:r w:rsidRPr="00B50570">
        <w:rPr>
          <w:rFonts w:eastAsia="Calibri" w:cs="Calibri"/>
          <w:sz w:val="22"/>
          <w:szCs w:val="22"/>
        </w:rPr>
        <w:t xml:space="preserve"> </w:t>
      </w:r>
      <w:proofErr w:type="spellStart"/>
      <w:r w:rsidRPr="00B50570">
        <w:rPr>
          <w:rFonts w:eastAsia="Calibri" w:cs="Calibri"/>
          <w:sz w:val="22"/>
          <w:szCs w:val="22"/>
        </w:rPr>
        <w:t>представника</w:t>
      </w:r>
      <w:proofErr w:type="spellEnd"/>
      <w:r w:rsidRPr="00B50570">
        <w:rPr>
          <w:rFonts w:eastAsia="Calibri" w:cs="Calibri"/>
          <w:sz w:val="22"/>
          <w:szCs w:val="22"/>
          <w:lang w:val="uk-UA"/>
        </w:rPr>
        <w:t>, або</w:t>
      </w:r>
      <w:r w:rsidRPr="00B50570">
        <w:rPr>
          <w:rFonts w:eastAsia="Calibri" w:cs="Calibri"/>
          <w:sz w:val="22"/>
          <w:szCs w:val="22"/>
        </w:rPr>
        <w:t xml:space="preserve"> дилера) </w:t>
      </w:r>
      <w:r w:rsidRPr="00B50570">
        <w:rPr>
          <w:rFonts w:eastAsia="Calibri" w:cs="Calibri"/>
          <w:sz w:val="22"/>
          <w:szCs w:val="22"/>
          <w:lang w:val="uk-UA"/>
        </w:rPr>
        <w:t>та/</w:t>
      </w:r>
      <w:proofErr w:type="spellStart"/>
      <w:r w:rsidRPr="00B50570">
        <w:rPr>
          <w:rFonts w:eastAsia="Calibri" w:cs="Calibri"/>
          <w:sz w:val="22"/>
          <w:szCs w:val="22"/>
        </w:rPr>
        <w:t>або</w:t>
      </w:r>
      <w:proofErr w:type="spellEnd"/>
      <w:r w:rsidRPr="00B50570">
        <w:rPr>
          <w:rFonts w:eastAsia="Calibri" w:cs="Calibri"/>
          <w:sz w:val="22"/>
          <w:szCs w:val="22"/>
        </w:rPr>
        <w:t xml:space="preserve"> </w:t>
      </w:r>
      <w:proofErr w:type="spellStart"/>
      <w:r w:rsidRPr="00B50570">
        <w:rPr>
          <w:rFonts w:eastAsia="Calibri" w:cs="Calibri"/>
          <w:sz w:val="22"/>
          <w:szCs w:val="22"/>
        </w:rPr>
        <w:t>засвідчений</w:t>
      </w:r>
      <w:proofErr w:type="spellEnd"/>
      <w:r w:rsidRPr="00B50570">
        <w:rPr>
          <w:rFonts w:eastAsia="Calibri" w:cs="Calibri"/>
          <w:sz w:val="22"/>
          <w:szCs w:val="22"/>
        </w:rPr>
        <w:t xml:space="preserve"> </w:t>
      </w:r>
      <w:proofErr w:type="spellStart"/>
      <w:r w:rsidRPr="00B50570">
        <w:rPr>
          <w:rFonts w:eastAsia="Calibri" w:cs="Calibri"/>
          <w:sz w:val="22"/>
          <w:szCs w:val="22"/>
        </w:rPr>
        <w:t>виробником</w:t>
      </w:r>
      <w:proofErr w:type="spellEnd"/>
      <w:r w:rsidRPr="00B50570">
        <w:rPr>
          <w:rFonts w:eastAsia="Calibri" w:cs="Calibri"/>
          <w:sz w:val="22"/>
          <w:szCs w:val="22"/>
        </w:rPr>
        <w:t xml:space="preserve"> </w:t>
      </w:r>
      <w:proofErr w:type="spellStart"/>
      <w:r w:rsidRPr="00B50570">
        <w:rPr>
          <w:rFonts w:eastAsia="Calibri" w:cs="Calibri"/>
          <w:sz w:val="22"/>
          <w:szCs w:val="22"/>
        </w:rPr>
        <w:t>запропонованого</w:t>
      </w:r>
      <w:proofErr w:type="spellEnd"/>
      <w:r w:rsidRPr="00B50570">
        <w:rPr>
          <w:rFonts w:eastAsia="Calibri" w:cs="Calibri"/>
          <w:sz w:val="22"/>
          <w:szCs w:val="22"/>
        </w:rPr>
        <w:t xml:space="preserve"> товару документ</w:t>
      </w:r>
      <w:r w:rsidRPr="00B50570">
        <w:rPr>
          <w:rFonts w:eastAsia="Calibri" w:cs="Calibri"/>
          <w:sz w:val="22"/>
          <w:szCs w:val="22"/>
          <w:lang w:val="uk-UA"/>
        </w:rPr>
        <w:t xml:space="preserve">, а саме </w:t>
      </w:r>
      <w:proofErr w:type="spellStart"/>
      <w:r w:rsidRPr="00B50570">
        <w:rPr>
          <w:rFonts w:eastAsia="Calibri" w:cs="Calibri"/>
          <w:sz w:val="22"/>
          <w:szCs w:val="22"/>
        </w:rPr>
        <w:t>сертифікат</w:t>
      </w:r>
      <w:proofErr w:type="spellEnd"/>
      <w:r w:rsidRPr="00B50570">
        <w:rPr>
          <w:rFonts w:eastAsia="Calibri" w:cs="Calibri"/>
          <w:sz w:val="22"/>
          <w:szCs w:val="22"/>
          <w:lang w:val="uk-UA"/>
        </w:rPr>
        <w:t>:</w:t>
      </w:r>
      <w:r w:rsidRPr="00B50570">
        <w:rPr>
          <w:rFonts w:eastAsia="Calibri" w:cs="Calibri"/>
          <w:sz w:val="22"/>
          <w:szCs w:val="22"/>
        </w:rPr>
        <w:t xml:space="preserve"> </w:t>
      </w:r>
      <w:proofErr w:type="spellStart"/>
      <w:r w:rsidRPr="00B50570">
        <w:rPr>
          <w:rFonts w:eastAsia="Calibri" w:cs="Calibri"/>
          <w:sz w:val="22"/>
          <w:szCs w:val="22"/>
        </w:rPr>
        <w:t>дистриб’ютора</w:t>
      </w:r>
      <w:proofErr w:type="spellEnd"/>
      <w:r w:rsidRPr="00B50570">
        <w:rPr>
          <w:rFonts w:eastAsia="Calibri" w:cs="Calibri"/>
          <w:sz w:val="22"/>
          <w:szCs w:val="22"/>
          <w:lang w:val="uk-UA"/>
        </w:rPr>
        <w:t xml:space="preserve">, або </w:t>
      </w:r>
      <w:r w:rsidRPr="00B50570">
        <w:rPr>
          <w:rFonts w:eastAsia="Calibri" w:cs="Calibri"/>
          <w:sz w:val="22"/>
          <w:szCs w:val="22"/>
        </w:rPr>
        <w:t xml:space="preserve"> </w:t>
      </w:r>
      <w:proofErr w:type="spellStart"/>
      <w:r w:rsidRPr="00B50570">
        <w:rPr>
          <w:rFonts w:eastAsia="Calibri" w:cs="Calibri"/>
          <w:sz w:val="22"/>
          <w:szCs w:val="22"/>
        </w:rPr>
        <w:t>представника</w:t>
      </w:r>
      <w:proofErr w:type="spellEnd"/>
      <w:r w:rsidRPr="00B50570">
        <w:rPr>
          <w:rFonts w:eastAsia="Calibri" w:cs="Calibri"/>
          <w:sz w:val="22"/>
          <w:szCs w:val="22"/>
          <w:lang w:val="uk-UA"/>
        </w:rPr>
        <w:t>, або</w:t>
      </w:r>
      <w:r w:rsidRPr="00B50570">
        <w:rPr>
          <w:rFonts w:eastAsia="Calibri" w:cs="Calibri"/>
          <w:sz w:val="22"/>
          <w:szCs w:val="22"/>
        </w:rPr>
        <w:t xml:space="preserve"> дилера</w:t>
      </w:r>
      <w:r w:rsidRPr="00B50570">
        <w:rPr>
          <w:rFonts w:eastAsia="Calibri" w:cs="Calibri"/>
          <w:sz w:val="22"/>
          <w:szCs w:val="22"/>
          <w:lang w:val="uk-UA"/>
        </w:rPr>
        <w:t>.</w:t>
      </w:r>
    </w:p>
    <w:p w14:paraId="4A5D2ABF" w14:textId="77777777" w:rsidR="00285AAE" w:rsidRPr="00285AAE" w:rsidRDefault="00285AAE" w:rsidP="00285AAE">
      <w:pPr>
        <w:spacing w:line="240" w:lineRule="atLeast"/>
        <w:rPr>
          <w:rFonts w:ascii="Liberation Serif" w:hAnsi="Liberation Serif" w:cs="Lohit Devanagari"/>
          <w:b/>
          <w:i/>
          <w:color w:val="00000A"/>
          <w:lang w:val="uk-UA" w:eastAsia="zh-CN" w:bidi="hi-IN"/>
        </w:rPr>
      </w:pPr>
      <w:r w:rsidRPr="00285AAE">
        <w:rPr>
          <w:rFonts w:ascii="Liberation Serif" w:hAnsi="Liberation Serif" w:cs="Lohit Devanagari"/>
          <w:b/>
          <w:i/>
          <w:color w:val="00000A"/>
          <w:lang w:val="uk-UA" w:eastAsia="zh-CN" w:bidi="hi-IN"/>
        </w:rPr>
        <w:t xml:space="preserve">*Примітки: </w:t>
      </w:r>
    </w:p>
    <w:p w14:paraId="733DCF87" w14:textId="47A17FBF" w:rsidR="00285AAE" w:rsidRPr="00B50570" w:rsidRDefault="00285AAE" w:rsidP="00EA736D">
      <w:pPr>
        <w:rPr>
          <w:rFonts w:ascii="Liberation Serif" w:hAnsi="Liberation Serif" w:cs="Lohit Devanagari"/>
          <w:i/>
          <w:color w:val="00000A"/>
          <w:sz w:val="16"/>
          <w:szCs w:val="16"/>
          <w:lang w:val="uk-UA" w:eastAsia="zh-CN" w:bidi="hi-IN"/>
        </w:rPr>
      </w:pPr>
      <w:r w:rsidRPr="00B50570">
        <w:rPr>
          <w:rFonts w:ascii="Liberation Serif" w:hAnsi="Liberation Serif" w:cs="Lohit Devanagari"/>
          <w:i/>
          <w:color w:val="00000A"/>
          <w:sz w:val="16"/>
          <w:szCs w:val="16"/>
          <w:lang w:val="uk-UA" w:eastAsia="zh-CN" w:bidi="hi-IN"/>
        </w:rPr>
        <w:t xml:space="preserve">           </w:t>
      </w:r>
      <w:r w:rsidR="00EA736D">
        <w:rPr>
          <w:rFonts w:ascii="Liberation Serif" w:hAnsi="Liberation Serif" w:cs="Lohit Devanagari"/>
          <w:i/>
          <w:color w:val="00000A"/>
          <w:sz w:val="16"/>
          <w:szCs w:val="16"/>
          <w:lang w:val="uk-UA" w:eastAsia="zh-CN" w:bidi="hi-IN"/>
        </w:rPr>
        <w:t xml:space="preserve">     </w:t>
      </w:r>
      <w:r w:rsidRPr="00B50570">
        <w:rPr>
          <w:rFonts w:ascii="Liberation Serif" w:hAnsi="Liberation Serif" w:cs="Lohit Devanagari"/>
          <w:i/>
          <w:color w:val="00000A"/>
          <w:sz w:val="16"/>
          <w:szCs w:val="16"/>
          <w:lang w:val="uk-UA" w:eastAsia="zh-CN" w:bidi="hi-IN"/>
        </w:rPr>
        <w:t xml:space="preserve">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54F6EB2" w14:textId="77777777" w:rsidR="00285AAE" w:rsidRPr="00B50570" w:rsidRDefault="00285AAE" w:rsidP="00EA736D">
      <w:pPr>
        <w:ind w:firstLine="709"/>
        <w:rPr>
          <w:rFonts w:ascii="Liberation Serif" w:hAnsi="Liberation Serif" w:cs="Lohit Devanagari"/>
          <w:i/>
          <w:color w:val="00000A"/>
          <w:sz w:val="16"/>
          <w:szCs w:val="16"/>
          <w:lang w:val="uk-UA" w:eastAsia="zh-CN" w:bidi="hi-IN"/>
        </w:rPr>
      </w:pPr>
      <w:r w:rsidRPr="00B50570">
        <w:rPr>
          <w:rFonts w:ascii="Liberation Serif" w:hAnsi="Liberation Serif" w:cs="Lohit Devanagari"/>
          <w:i/>
          <w:color w:val="00000A"/>
          <w:sz w:val="16"/>
          <w:szCs w:val="16"/>
          <w:lang w:val="uk-UA" w:eastAsia="zh-CN" w:bidi="hi-IN"/>
        </w:rPr>
        <w:t>В технічній специфікації Замовником вказано граничні мінімальні та максимальні показники, яким має відповідати товар. Тобто учасники мають право пропонувати товар з характеристиками, які не будуть гіршими тих, які передбачені у специфікації (в межах граничних мінімальних та максимальних показників).</w:t>
      </w:r>
    </w:p>
    <w:p w14:paraId="735677DB" w14:textId="77777777" w:rsidR="00285AAE" w:rsidRPr="00B50570" w:rsidRDefault="00285AAE" w:rsidP="00EA736D">
      <w:pPr>
        <w:ind w:firstLine="709"/>
        <w:rPr>
          <w:rFonts w:ascii="Liberation Serif" w:hAnsi="Liberation Serif" w:cs="Lohit Devanagari"/>
          <w:i/>
          <w:color w:val="00000A"/>
          <w:sz w:val="16"/>
          <w:szCs w:val="16"/>
          <w:lang w:val="uk-UA" w:eastAsia="zh-CN" w:bidi="hi-IN"/>
        </w:rPr>
      </w:pPr>
      <w:r w:rsidRPr="00B50570">
        <w:rPr>
          <w:rFonts w:ascii="Liberation Serif" w:hAnsi="Liberation Serif" w:cs="Lohit Devanagari"/>
          <w:i/>
          <w:color w:val="00000A"/>
          <w:sz w:val="16"/>
          <w:szCs w:val="16"/>
          <w:lang w:val="uk-UA" w:eastAsia="zh-CN" w:bidi="hi-IN"/>
        </w:rPr>
        <w:t>Якщо пропозиція учасника закупівлі не відповідає технічним, якісним  та кількісним вимогам до закупівлі або пропонує зміну обсягів або складу товару, ця пропозиція вважається такою, що не відповідає вимогам до закупівлі, та відхиляється замовником.</w:t>
      </w:r>
    </w:p>
    <w:p w14:paraId="5740FA8D" w14:textId="453C3469" w:rsidR="00285AAE" w:rsidRPr="00B50570" w:rsidRDefault="00285AAE" w:rsidP="00EA736D">
      <w:pPr>
        <w:ind w:firstLine="709"/>
        <w:rPr>
          <w:rFonts w:ascii="Liberation Serif" w:hAnsi="Liberation Serif" w:cs="Lohit Devanagari"/>
          <w:i/>
          <w:color w:val="00000A"/>
          <w:sz w:val="16"/>
          <w:szCs w:val="16"/>
          <w:lang w:val="uk-UA" w:eastAsia="zh-CN" w:bidi="hi-IN"/>
        </w:rPr>
      </w:pPr>
      <w:r w:rsidRPr="00B50570">
        <w:rPr>
          <w:rFonts w:ascii="Liberation Serif" w:hAnsi="Liberation Serif" w:cs="Lohit Devanagari"/>
          <w:i/>
          <w:color w:val="00000A"/>
          <w:sz w:val="16"/>
          <w:szCs w:val="16"/>
          <w:lang w:val="uk-UA" w:eastAsia="zh-CN" w:bidi="hi-IN"/>
        </w:rPr>
        <w:t>Учасник несе відповідальність за недостовірність інформації в поданих документах згідно із Законами України.</w:t>
      </w:r>
      <w:r w:rsidRPr="00B50570">
        <w:rPr>
          <w:rFonts w:ascii="Liberation Serif" w:hAnsi="Liberation Serif" w:cs="Lohit Devanagari"/>
          <w:b/>
          <w:i/>
          <w:color w:val="00000A"/>
          <w:sz w:val="16"/>
          <w:szCs w:val="16"/>
          <w:lang w:val="uk-UA" w:eastAsia="zh-CN" w:bidi="hi-IN"/>
        </w:rPr>
        <w:t xml:space="preserve"> </w:t>
      </w:r>
      <w:r w:rsidRPr="00B50570">
        <w:rPr>
          <w:rFonts w:ascii="Liberation Serif" w:hAnsi="Liberation Serif" w:cs="Lohit Devanagari"/>
          <w:i/>
          <w:color w:val="00000A"/>
          <w:sz w:val="16"/>
          <w:szCs w:val="16"/>
          <w:lang w:val="uk-UA" w:eastAsia="zh-CN" w:bidi="hi-IN"/>
        </w:rPr>
        <w:t>У разі надання учасником недостовірної інформації, він особисто несе відповідальність відповідно до вимог чинного законодавства.</w:t>
      </w:r>
      <w:bookmarkStart w:id="17" w:name="_Hlk129944251"/>
    </w:p>
    <w:p w14:paraId="31B37CD5" w14:textId="77777777" w:rsidR="00285AAE" w:rsidRPr="00285AAE" w:rsidRDefault="00285AAE" w:rsidP="00EA736D">
      <w:pPr>
        <w:ind w:firstLine="709"/>
        <w:rPr>
          <w:rFonts w:ascii="Liberation Serif" w:hAnsi="Liberation Serif" w:cs="Lohit Devanagari"/>
          <w:b/>
          <w:bCs/>
          <w:color w:val="00000A"/>
          <w:sz w:val="18"/>
          <w:szCs w:val="18"/>
          <w:lang w:val="uk-UA" w:eastAsia="ar-SA" w:bidi="hi-IN"/>
        </w:rPr>
      </w:pPr>
    </w:p>
    <w:bookmarkEnd w:id="17"/>
    <w:p w14:paraId="202EB17D" w14:textId="55B94B8B" w:rsidR="00F370A4" w:rsidRPr="00823A8A" w:rsidRDefault="00F370A4" w:rsidP="00BF0672">
      <w:pPr>
        <w:ind w:firstLine="709"/>
        <w:jc w:val="both"/>
        <w:rPr>
          <w:sz w:val="22"/>
          <w:lang w:val="uk-UA" w:eastAsia="ar-SA"/>
        </w:rPr>
      </w:pPr>
      <w:r w:rsidRPr="00823A8A">
        <w:rPr>
          <w:sz w:val="22"/>
          <w:lang w:val="uk-UA" w:eastAsia="ar-SA"/>
        </w:rPr>
        <w:lastRenderedPageBreak/>
        <w:t>Дислокація навчальних закладів, у які здійснюється поставка:</w:t>
      </w:r>
    </w:p>
    <w:p w14:paraId="24AAD0F8" w14:textId="4D349381" w:rsidR="00FD4F23" w:rsidRPr="00DC3548" w:rsidRDefault="00DC3548" w:rsidP="00DC3548">
      <w:pPr>
        <w:ind w:firstLine="709"/>
        <w:jc w:val="center"/>
        <w:rPr>
          <w:i/>
          <w:sz w:val="18"/>
          <w:szCs w:val="18"/>
          <w:lang w:val="uk-UA" w:eastAsia="ar-SA"/>
        </w:rPr>
      </w:pPr>
      <w:r>
        <w:rPr>
          <w:i/>
          <w:sz w:val="18"/>
          <w:szCs w:val="18"/>
          <w:lang w:val="uk-UA" w:eastAsia="ar-SA"/>
        </w:rPr>
        <w:t xml:space="preserve">                                                                                                                                                                                        </w:t>
      </w:r>
      <w:r w:rsidRPr="00DC3548">
        <w:rPr>
          <w:i/>
          <w:sz w:val="18"/>
          <w:szCs w:val="18"/>
          <w:lang w:val="uk-UA" w:eastAsia="ar-SA"/>
        </w:rPr>
        <w:t>Таблиця 2</w:t>
      </w:r>
    </w:p>
    <w:tbl>
      <w:tblPr>
        <w:tblW w:w="10348" w:type="dxa"/>
        <w:tblInd w:w="250" w:type="dxa"/>
        <w:tblLook w:val="04A0" w:firstRow="1" w:lastRow="0" w:firstColumn="1" w:lastColumn="0" w:noHBand="0" w:noVBand="1"/>
      </w:tblPr>
      <w:tblGrid>
        <w:gridCol w:w="709"/>
        <w:gridCol w:w="6095"/>
        <w:gridCol w:w="3544"/>
      </w:tblGrid>
      <w:tr w:rsidR="00080188" w:rsidRPr="00823A8A" w14:paraId="3A43BC10" w14:textId="77777777" w:rsidTr="0059406A">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18" w:name="_Hlk154481492"/>
            <w:r w:rsidRPr="00823A8A">
              <w:rPr>
                <w:b/>
                <w:i/>
                <w:sz w:val="22"/>
                <w:szCs w:val="22"/>
                <w:lang w:val="uk-UA"/>
              </w:rPr>
              <w:t>№ п/п</w:t>
            </w:r>
          </w:p>
        </w:tc>
        <w:tc>
          <w:tcPr>
            <w:tcW w:w="6095"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000000" w:fill="FFFFFF"/>
            <w:vAlign w:val="center"/>
            <w:hideMark/>
          </w:tcPr>
          <w:p w14:paraId="32D93EA3" w14:textId="11E425C7" w:rsidR="005519D1" w:rsidRPr="00823A8A" w:rsidRDefault="00FD4F23" w:rsidP="005519D1">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2920E" w14:textId="37282FC5" w:rsidR="009A43D2" w:rsidRPr="00823A8A" w:rsidRDefault="00FD4F23" w:rsidP="00890A5B">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1BBD7A20"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p w14:paraId="016F42C0" w14:textId="77777777" w:rsidR="00890A5B" w:rsidRPr="00823A8A" w:rsidRDefault="00890A5B" w:rsidP="00FC4AAF">
            <w:pPr>
              <w:jc w:val="center"/>
              <w:rPr>
                <w:bCs/>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 xml:space="preserve">Дошкільний навчальний заклад (ясла-садок) № 491 </w:t>
            </w:r>
            <w:r w:rsidRPr="00823A8A">
              <w:rPr>
                <w:bCs/>
                <w:sz w:val="22"/>
                <w:szCs w:val="22"/>
                <w:lang w:val="uk-UA"/>
              </w:rPr>
              <w:lastRenderedPageBreak/>
              <w:t>комбінованого типу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lastRenderedPageBreak/>
              <w:t>вул. Братиславська, 16-А</w:t>
            </w:r>
          </w:p>
        </w:tc>
      </w:tr>
      <w:tr w:rsidR="00FC4AAF" w:rsidRPr="00823A8A" w14:paraId="4D0782C2"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446EA" w14:textId="7889F4F8" w:rsidR="005519D1" w:rsidRDefault="00FC4AAF" w:rsidP="005519D1">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p w14:paraId="7646C8EE" w14:textId="1F6D7092" w:rsidR="005519D1" w:rsidRPr="00823A8A" w:rsidRDefault="005519D1" w:rsidP="00FC4AAF">
            <w:pPr>
              <w:jc w:val="center"/>
              <w:rPr>
                <w:bCs/>
                <w:sz w:val="22"/>
                <w:szCs w:val="22"/>
                <w:lang w:val="uk-UA"/>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4482D509" w14:textId="4F02E422" w:rsidR="009A43D2"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3CBB7499" w14:textId="3CF6C345" w:rsidR="00EB438A"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26FA73A"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p w14:paraId="6DEC50F5" w14:textId="57708373" w:rsidR="00B06F20" w:rsidRPr="00823A8A" w:rsidRDefault="00B06F20" w:rsidP="00FC4AAF">
            <w:pPr>
              <w:jc w:val="center"/>
              <w:rPr>
                <w:bCs/>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1ADFC84"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p w14:paraId="5A5C2C7B" w14:textId="77777777" w:rsidR="00890A5B" w:rsidRPr="00823A8A" w:rsidRDefault="00890A5B" w:rsidP="00FC4AAF">
            <w:pPr>
              <w:jc w:val="center"/>
              <w:rPr>
                <w:bCs/>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tcPr>
          <w:p w14:paraId="0F66243A" w14:textId="0EB11598"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59406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141F3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54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141F3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C40C86" w:rsidRPr="00823A8A" w14:paraId="3A3D6334" w14:textId="77777777" w:rsidTr="00141F3E">
        <w:trPr>
          <w:trHeight w:val="4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D459AA" w14:textId="77777777" w:rsidR="00C40C86" w:rsidRPr="007D0571" w:rsidRDefault="00C40C86" w:rsidP="00C40C86">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tcPr>
          <w:p w14:paraId="3C809E2F" w14:textId="15B75795" w:rsidR="00C40C86" w:rsidRPr="00823A8A" w:rsidRDefault="00C40C86" w:rsidP="00C40C86">
            <w:pPr>
              <w:jc w:val="center"/>
              <w:rPr>
                <w:bCs/>
                <w:sz w:val="22"/>
                <w:szCs w:val="22"/>
                <w:lang w:val="uk-UA"/>
              </w:rPr>
            </w:pPr>
            <w:r>
              <w:rPr>
                <w:bCs/>
                <w:sz w:val="22"/>
                <w:szCs w:val="22"/>
              </w:rPr>
              <w:t xml:space="preserve">Центр </w:t>
            </w:r>
            <w:proofErr w:type="spellStart"/>
            <w:r>
              <w:rPr>
                <w:bCs/>
                <w:sz w:val="22"/>
                <w:szCs w:val="22"/>
              </w:rPr>
              <w:t>розвитку</w:t>
            </w:r>
            <w:proofErr w:type="spellEnd"/>
            <w:r>
              <w:rPr>
                <w:bCs/>
                <w:sz w:val="22"/>
                <w:szCs w:val="22"/>
              </w:rPr>
              <w:t xml:space="preserve"> </w:t>
            </w:r>
            <w:proofErr w:type="spellStart"/>
            <w:r>
              <w:rPr>
                <w:bCs/>
                <w:sz w:val="22"/>
                <w:szCs w:val="22"/>
              </w:rPr>
              <w:t>дитини</w:t>
            </w:r>
            <w:proofErr w:type="spellEnd"/>
            <w:r>
              <w:rPr>
                <w:bCs/>
                <w:sz w:val="22"/>
                <w:szCs w:val="22"/>
              </w:rPr>
              <w:t xml:space="preserve"> «</w:t>
            </w:r>
            <w:proofErr w:type="spellStart"/>
            <w:r>
              <w:rPr>
                <w:bCs/>
                <w:sz w:val="22"/>
                <w:szCs w:val="22"/>
              </w:rPr>
              <w:t>Підростайко</w:t>
            </w:r>
            <w:proofErr w:type="spellEnd"/>
            <w:r>
              <w:rPr>
                <w:bCs/>
                <w:sz w:val="22"/>
                <w:szCs w:val="22"/>
              </w:rPr>
              <w:t>»</w:t>
            </w:r>
          </w:p>
        </w:tc>
        <w:tc>
          <w:tcPr>
            <w:tcW w:w="3544" w:type="dxa"/>
            <w:tcBorders>
              <w:top w:val="single" w:sz="4" w:space="0" w:color="auto"/>
              <w:left w:val="single" w:sz="4" w:space="0" w:color="auto"/>
              <w:bottom w:val="single" w:sz="4" w:space="0" w:color="auto"/>
              <w:right w:val="single" w:sz="4" w:space="0" w:color="auto"/>
            </w:tcBorders>
          </w:tcPr>
          <w:p w14:paraId="2D41393B" w14:textId="35A7AE12" w:rsidR="00C40C86" w:rsidRPr="00823A8A" w:rsidRDefault="00C40C86" w:rsidP="00C40C86">
            <w:pPr>
              <w:jc w:val="center"/>
              <w:rPr>
                <w:bCs/>
                <w:sz w:val="22"/>
                <w:szCs w:val="22"/>
                <w:lang w:val="uk-UA"/>
              </w:rPr>
            </w:pPr>
            <w:proofErr w:type="spellStart"/>
            <w:r>
              <w:rPr>
                <w:bCs/>
                <w:sz w:val="22"/>
                <w:szCs w:val="22"/>
              </w:rPr>
              <w:t>вул</w:t>
            </w:r>
            <w:proofErr w:type="spellEnd"/>
            <w:r>
              <w:rPr>
                <w:bCs/>
                <w:sz w:val="22"/>
                <w:szCs w:val="22"/>
              </w:rPr>
              <w:t>. Оноре де Бальзака, 46-Б</w:t>
            </w:r>
          </w:p>
        </w:tc>
      </w:tr>
      <w:tr w:rsidR="00C40C86" w:rsidRPr="00823A8A" w14:paraId="43934D15" w14:textId="77777777" w:rsidTr="0059406A">
        <w:trPr>
          <w:trHeight w:val="564"/>
        </w:trPr>
        <w:tc>
          <w:tcPr>
            <w:tcW w:w="709" w:type="dxa"/>
            <w:tcBorders>
              <w:top w:val="nil"/>
              <w:left w:val="single" w:sz="4" w:space="0" w:color="auto"/>
              <w:bottom w:val="single" w:sz="4" w:space="0" w:color="auto"/>
              <w:right w:val="single" w:sz="4" w:space="0" w:color="auto"/>
            </w:tcBorders>
            <w:shd w:val="clear" w:color="auto" w:fill="auto"/>
            <w:vAlign w:val="center"/>
          </w:tcPr>
          <w:p w14:paraId="4C9879B8" w14:textId="77777777" w:rsidR="00C40C86" w:rsidRPr="007D0571" w:rsidRDefault="00C40C86" w:rsidP="00C40C86">
            <w:pPr>
              <w:pStyle w:val="af7"/>
              <w:numPr>
                <w:ilvl w:val="0"/>
                <w:numId w:val="10"/>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08254CC" w14:textId="02446B5F" w:rsidR="00C40C86" w:rsidRPr="00823A8A" w:rsidRDefault="00C40C86" w:rsidP="00C40C86">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r>
              <w:rPr>
                <w:bCs/>
                <w:sz w:val="22"/>
                <w:szCs w:val="22"/>
                <w:lang w:val="uk-UA"/>
              </w:rPr>
              <w:t xml:space="preserve"> (ДНЗ)</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FBDE7D" w14:textId="7CF8C458" w:rsidR="00C40C86" w:rsidRPr="00823A8A" w:rsidRDefault="00C40C86" w:rsidP="00C40C86">
            <w:pPr>
              <w:jc w:val="center"/>
              <w:rPr>
                <w:bCs/>
                <w:sz w:val="22"/>
                <w:szCs w:val="22"/>
                <w:lang w:val="uk-UA"/>
              </w:rPr>
            </w:pPr>
            <w:r w:rsidRPr="00823A8A">
              <w:rPr>
                <w:bCs/>
                <w:sz w:val="22"/>
                <w:szCs w:val="22"/>
                <w:lang w:val="uk-UA"/>
              </w:rPr>
              <w:t>вул. Вікентія Беретті, 9</w:t>
            </w:r>
          </w:p>
        </w:tc>
      </w:tr>
      <w:tr w:rsidR="00C40C86" w:rsidRPr="00823A8A" w14:paraId="7EEF711E" w14:textId="77777777" w:rsidTr="0059406A">
        <w:trPr>
          <w:trHeight w:val="467"/>
        </w:trPr>
        <w:tc>
          <w:tcPr>
            <w:tcW w:w="680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C40C86" w:rsidRPr="00823A8A" w:rsidRDefault="00C40C86" w:rsidP="00C40C86">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54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C40C86" w:rsidRPr="00823A8A" w:rsidRDefault="00C40C86" w:rsidP="00C40C86">
            <w:pPr>
              <w:jc w:val="center"/>
              <w:rPr>
                <w:b/>
                <w:bCs/>
                <w:i/>
                <w:iCs/>
                <w:sz w:val="22"/>
                <w:szCs w:val="22"/>
                <w:lang w:val="uk-UA"/>
              </w:rPr>
            </w:pPr>
            <w:r w:rsidRPr="00823A8A">
              <w:rPr>
                <w:b/>
                <w:bCs/>
                <w:i/>
                <w:iCs/>
                <w:sz w:val="22"/>
                <w:szCs w:val="22"/>
                <w:lang w:val="uk-UA"/>
              </w:rPr>
              <w:t>Адреса</w:t>
            </w:r>
          </w:p>
        </w:tc>
      </w:tr>
      <w:tr w:rsidR="00C40C86" w:rsidRPr="00823A8A" w14:paraId="7D86E100"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C40C86" w:rsidRPr="00D50C74" w:rsidRDefault="00C40C86" w:rsidP="00C40C86">
            <w:pPr>
              <w:pStyle w:val="af7"/>
              <w:numPr>
                <w:ilvl w:val="0"/>
                <w:numId w:val="12"/>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C40C86" w:rsidRPr="00823A8A" w:rsidRDefault="00C40C86" w:rsidP="00C40C86">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C40C86" w:rsidRPr="00823A8A" w:rsidRDefault="00C40C86" w:rsidP="00C40C86">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C40C86" w:rsidRPr="00823A8A" w14:paraId="5EB041C8"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2B76F" w14:textId="7773A32F" w:rsidR="00C40C86" w:rsidRPr="00D50C74" w:rsidRDefault="00C40C86" w:rsidP="00C40C86">
            <w:pPr>
              <w:pStyle w:val="af7"/>
              <w:numPr>
                <w:ilvl w:val="0"/>
                <w:numId w:val="12"/>
              </w:numPr>
              <w:jc w:val="center"/>
              <w:rPr>
                <w:bCs/>
                <w:sz w:val="22"/>
                <w:szCs w:val="22"/>
                <w:lang w:val="uk-UA"/>
              </w:rPr>
            </w:pPr>
            <w:bookmarkStart w:id="19" w:name="_Hlk161845797"/>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0D44C" w14:textId="70B4D0E1" w:rsidR="00C40C86" w:rsidRDefault="00C40C86" w:rsidP="00C40C86">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r>
              <w:rPr>
                <w:bCs/>
                <w:sz w:val="22"/>
                <w:szCs w:val="22"/>
                <w:lang w:val="uk-UA"/>
              </w:rPr>
              <w:t xml:space="preserve"> (ПШ)</w:t>
            </w:r>
          </w:p>
          <w:p w14:paraId="5DF3EFAB" w14:textId="7D4A014D" w:rsidR="00C40C86" w:rsidRPr="00823A8A" w:rsidRDefault="00C40C86" w:rsidP="00C40C86">
            <w:pPr>
              <w:jc w:val="center"/>
              <w:rPr>
                <w:bCs/>
                <w:sz w:val="22"/>
                <w:szCs w:val="22"/>
                <w:lang w:val="uk-UA"/>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E64DC" w14:textId="77777777" w:rsidR="00C40C86" w:rsidRPr="00823A8A" w:rsidRDefault="00C40C86" w:rsidP="00C40C86">
            <w:pPr>
              <w:jc w:val="center"/>
              <w:rPr>
                <w:bCs/>
                <w:sz w:val="22"/>
                <w:szCs w:val="22"/>
                <w:lang w:val="uk-UA"/>
              </w:rPr>
            </w:pPr>
            <w:r w:rsidRPr="00823A8A">
              <w:rPr>
                <w:bCs/>
                <w:sz w:val="22"/>
                <w:szCs w:val="22"/>
                <w:lang w:val="uk-UA"/>
              </w:rPr>
              <w:t>вул. Вікентія Беретті, 9</w:t>
            </w:r>
          </w:p>
        </w:tc>
      </w:tr>
      <w:bookmarkEnd w:id="19"/>
      <w:tr w:rsidR="00C40C86" w:rsidRPr="00823A8A" w14:paraId="617B8C1A"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C40C86" w:rsidRPr="00D50C74" w:rsidRDefault="00C40C86" w:rsidP="00C40C86">
            <w:pPr>
              <w:pStyle w:val="af7"/>
              <w:numPr>
                <w:ilvl w:val="0"/>
                <w:numId w:val="12"/>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C40C86" w:rsidRPr="00823A8A" w:rsidRDefault="00C40C86" w:rsidP="00C40C86">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C40C86" w:rsidRPr="00823A8A" w:rsidRDefault="00C40C86" w:rsidP="00C40C86">
            <w:pPr>
              <w:jc w:val="center"/>
              <w:rPr>
                <w:bCs/>
                <w:sz w:val="22"/>
                <w:szCs w:val="22"/>
                <w:lang w:val="uk-UA"/>
              </w:rPr>
            </w:pPr>
            <w:r w:rsidRPr="00823A8A">
              <w:rPr>
                <w:bCs/>
                <w:sz w:val="22"/>
                <w:szCs w:val="22"/>
                <w:lang w:val="uk-UA"/>
              </w:rPr>
              <w:t>вул. Каштанова, 13-Б</w:t>
            </w:r>
          </w:p>
        </w:tc>
      </w:tr>
      <w:tr w:rsidR="00C40C86" w:rsidRPr="00823A8A" w14:paraId="3B41715F"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C40C86" w:rsidRPr="00D50C74" w:rsidRDefault="00C40C86" w:rsidP="00C40C86">
            <w:pPr>
              <w:pStyle w:val="af7"/>
              <w:numPr>
                <w:ilvl w:val="0"/>
                <w:numId w:val="12"/>
              </w:numPr>
              <w:jc w:val="center"/>
              <w:rPr>
                <w:bCs/>
                <w:sz w:val="22"/>
                <w:szCs w:val="22"/>
                <w:lang w:val="uk-UA"/>
              </w:rPr>
            </w:pP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C40C86" w:rsidRPr="00823A8A" w:rsidRDefault="00C40C86" w:rsidP="00C40C86">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C40C86" w:rsidRPr="00823A8A" w:rsidRDefault="00C40C86" w:rsidP="00C40C86">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C40C86" w:rsidRPr="00823A8A" w14:paraId="129B7519" w14:textId="77777777" w:rsidTr="0059406A">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C40C86" w:rsidRPr="00D50C74" w:rsidRDefault="00C40C86" w:rsidP="00C40C86">
            <w:pPr>
              <w:pStyle w:val="af7"/>
              <w:numPr>
                <w:ilvl w:val="0"/>
                <w:numId w:val="12"/>
              </w:numPr>
              <w:jc w:val="center"/>
              <w:rPr>
                <w:bCs/>
                <w:sz w:val="22"/>
                <w:szCs w:val="22"/>
                <w:lang w:val="uk-UA"/>
              </w:rPr>
            </w:pPr>
          </w:p>
        </w:tc>
        <w:tc>
          <w:tcPr>
            <w:tcW w:w="6095" w:type="dxa"/>
            <w:tcBorders>
              <w:top w:val="nil"/>
              <w:left w:val="nil"/>
              <w:bottom w:val="single" w:sz="4" w:space="0" w:color="auto"/>
              <w:right w:val="single" w:sz="4" w:space="0" w:color="auto"/>
            </w:tcBorders>
            <w:shd w:val="clear" w:color="auto" w:fill="auto"/>
            <w:vAlign w:val="center"/>
            <w:hideMark/>
          </w:tcPr>
          <w:p w14:paraId="0AB03254" w14:textId="77777777" w:rsidR="00C40C86" w:rsidRDefault="00C40C86" w:rsidP="00C40C86">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C40C86" w:rsidRPr="00823A8A" w:rsidRDefault="00C40C86" w:rsidP="00C40C86">
            <w:pPr>
              <w:jc w:val="center"/>
              <w:rPr>
                <w:bCs/>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14:paraId="05DD3734" w14:textId="77777777" w:rsidR="00C40C86" w:rsidRPr="00823A8A" w:rsidRDefault="00C40C86" w:rsidP="00C40C86">
            <w:pPr>
              <w:jc w:val="center"/>
              <w:rPr>
                <w:bCs/>
                <w:sz w:val="22"/>
                <w:szCs w:val="22"/>
                <w:lang w:val="uk-UA"/>
              </w:rPr>
            </w:pPr>
            <w:r w:rsidRPr="00823A8A">
              <w:rPr>
                <w:bCs/>
                <w:sz w:val="22"/>
                <w:szCs w:val="22"/>
                <w:lang w:val="uk-UA"/>
              </w:rPr>
              <w:t>вул. Миколи Закревського, 85-В</w:t>
            </w:r>
          </w:p>
        </w:tc>
      </w:tr>
      <w:tr w:rsidR="00C40C86" w:rsidRPr="00823A8A" w14:paraId="10074269" w14:textId="77777777" w:rsidTr="005940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80430" w14:textId="169AF7AC" w:rsidR="00C40C86" w:rsidRPr="00D50C74" w:rsidRDefault="00C40C86" w:rsidP="00C40C86">
            <w:pPr>
              <w:pStyle w:val="af7"/>
              <w:numPr>
                <w:ilvl w:val="0"/>
                <w:numId w:val="12"/>
              </w:numPr>
              <w:jc w:val="center"/>
              <w:rPr>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A9EA" w14:textId="77777777" w:rsidR="00C40C86" w:rsidRPr="00823A8A" w:rsidRDefault="00C40C86" w:rsidP="00C40C86">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42EE0" w14:textId="77777777" w:rsidR="00C40C86" w:rsidRPr="00823A8A" w:rsidRDefault="00C40C86" w:rsidP="00C40C86">
            <w:pPr>
              <w:jc w:val="center"/>
              <w:rPr>
                <w:bCs/>
                <w:sz w:val="22"/>
                <w:szCs w:val="22"/>
                <w:lang w:val="uk-UA"/>
              </w:rPr>
            </w:pPr>
            <w:r w:rsidRPr="00823A8A">
              <w:rPr>
                <w:bCs/>
                <w:sz w:val="22"/>
                <w:szCs w:val="22"/>
                <w:lang w:val="uk-UA"/>
              </w:rPr>
              <w:t>вул. Оноре де Бальзака, 90-А</w:t>
            </w:r>
          </w:p>
        </w:tc>
      </w:tr>
      <w:bookmarkEnd w:id="14"/>
      <w:bookmarkEnd w:id="18"/>
    </w:tbl>
    <w:p w14:paraId="4C5FA035" w14:textId="77777777" w:rsidR="00C40C86" w:rsidRDefault="00C40C86" w:rsidP="00654034">
      <w:pPr>
        <w:ind w:firstLine="284"/>
        <w:jc w:val="both"/>
        <w:rPr>
          <w:i/>
          <w:sz w:val="17"/>
          <w:szCs w:val="17"/>
          <w:lang w:val="uk-UA"/>
        </w:rPr>
      </w:pPr>
    </w:p>
    <w:p w14:paraId="0374366E" w14:textId="77777777" w:rsidR="00890A5B" w:rsidRDefault="00890A5B">
      <w:pPr>
        <w:spacing w:after="160" w:line="259" w:lineRule="auto"/>
        <w:rPr>
          <w:b/>
          <w:bCs/>
          <w:sz w:val="18"/>
          <w:szCs w:val="18"/>
          <w:lang w:val="uk-UA" w:eastAsia="uk-UA"/>
        </w:rPr>
      </w:pPr>
    </w:p>
    <w:p w14:paraId="1C58BF21" w14:textId="59A0BDC4" w:rsidR="00890A5B" w:rsidRDefault="00890A5B">
      <w:pPr>
        <w:spacing w:after="160" w:line="259" w:lineRule="auto"/>
        <w:rPr>
          <w:b/>
          <w:bCs/>
          <w:sz w:val="18"/>
          <w:szCs w:val="18"/>
          <w:lang w:val="uk-UA" w:eastAsia="uk-UA"/>
        </w:rPr>
      </w:pPr>
    </w:p>
    <w:p w14:paraId="069CFDD8" w14:textId="227F790B" w:rsidR="00B50570" w:rsidRDefault="00B50570">
      <w:pPr>
        <w:spacing w:after="160" w:line="259" w:lineRule="auto"/>
        <w:rPr>
          <w:b/>
          <w:bCs/>
          <w:sz w:val="18"/>
          <w:szCs w:val="18"/>
          <w:lang w:val="uk-UA" w:eastAsia="uk-UA"/>
        </w:rPr>
      </w:pPr>
    </w:p>
    <w:p w14:paraId="0F536494" w14:textId="0D46437B" w:rsidR="00B50570" w:rsidRDefault="00B50570">
      <w:pPr>
        <w:spacing w:after="160" w:line="259" w:lineRule="auto"/>
        <w:rPr>
          <w:b/>
          <w:bCs/>
          <w:sz w:val="18"/>
          <w:szCs w:val="18"/>
          <w:lang w:val="uk-UA" w:eastAsia="uk-UA"/>
        </w:rPr>
      </w:pPr>
    </w:p>
    <w:p w14:paraId="5B97849F" w14:textId="031BC61E" w:rsidR="00B50570" w:rsidRDefault="00B50570">
      <w:pPr>
        <w:spacing w:after="160" w:line="259" w:lineRule="auto"/>
        <w:rPr>
          <w:b/>
          <w:bCs/>
          <w:sz w:val="18"/>
          <w:szCs w:val="18"/>
          <w:lang w:val="uk-UA" w:eastAsia="uk-UA"/>
        </w:rPr>
      </w:pPr>
    </w:p>
    <w:p w14:paraId="5B8C1309" w14:textId="00B791AF" w:rsidR="00EA736D" w:rsidRDefault="00EA736D">
      <w:pPr>
        <w:spacing w:after="160" w:line="259" w:lineRule="auto"/>
        <w:rPr>
          <w:b/>
          <w:bCs/>
          <w:sz w:val="18"/>
          <w:szCs w:val="18"/>
          <w:lang w:val="uk-UA" w:eastAsia="uk-UA"/>
        </w:rPr>
      </w:pPr>
    </w:p>
    <w:p w14:paraId="1D5C99D4" w14:textId="048616CA" w:rsidR="00EA736D" w:rsidRDefault="00EA736D">
      <w:pPr>
        <w:spacing w:after="160" w:line="259" w:lineRule="auto"/>
        <w:rPr>
          <w:b/>
          <w:bCs/>
          <w:sz w:val="18"/>
          <w:szCs w:val="18"/>
          <w:lang w:val="uk-UA" w:eastAsia="uk-UA"/>
        </w:rPr>
      </w:pPr>
    </w:p>
    <w:p w14:paraId="2724E7EA" w14:textId="77777777" w:rsidR="00EA736D" w:rsidRDefault="00EA736D">
      <w:pPr>
        <w:spacing w:after="160" w:line="259" w:lineRule="auto"/>
        <w:rPr>
          <w:b/>
          <w:bCs/>
          <w:sz w:val="18"/>
          <w:szCs w:val="18"/>
          <w:lang w:val="uk-UA" w:eastAsia="uk-UA"/>
        </w:rPr>
      </w:pPr>
    </w:p>
    <w:p w14:paraId="2EE23C57" w14:textId="3831906D" w:rsidR="00B50570" w:rsidRDefault="00B50570">
      <w:pPr>
        <w:spacing w:after="160" w:line="259" w:lineRule="auto"/>
        <w:rPr>
          <w:b/>
          <w:bCs/>
          <w:sz w:val="18"/>
          <w:szCs w:val="18"/>
          <w:lang w:val="uk-UA" w:eastAsia="uk-UA"/>
        </w:rPr>
      </w:pPr>
    </w:p>
    <w:p w14:paraId="607E6FA0" w14:textId="77777777" w:rsidR="00B50570" w:rsidRDefault="00B50570">
      <w:pPr>
        <w:spacing w:after="160" w:line="259" w:lineRule="auto"/>
        <w:rPr>
          <w:b/>
          <w:bCs/>
          <w:sz w:val="18"/>
          <w:szCs w:val="18"/>
          <w:lang w:val="uk-UA" w:eastAsia="uk-UA"/>
        </w:rPr>
      </w:pPr>
    </w:p>
    <w:p w14:paraId="74B7D152" w14:textId="4AE63053" w:rsidR="005519D1" w:rsidRDefault="005519D1">
      <w:pPr>
        <w:spacing w:after="160" w:line="259" w:lineRule="auto"/>
        <w:rPr>
          <w:b/>
          <w:bCs/>
          <w:sz w:val="18"/>
          <w:szCs w:val="18"/>
          <w:lang w:val="uk-UA" w:eastAsia="uk-UA"/>
        </w:rPr>
      </w:pPr>
    </w:p>
    <w:p w14:paraId="13A90C10" w14:textId="77777777" w:rsidR="00890A5B" w:rsidRDefault="00890A5B">
      <w:pPr>
        <w:spacing w:after="160" w:line="259" w:lineRule="auto"/>
        <w:rPr>
          <w:b/>
          <w:bCs/>
          <w:sz w:val="18"/>
          <w:szCs w:val="18"/>
          <w:lang w:val="uk-UA" w:eastAsia="uk-UA"/>
        </w:rPr>
      </w:pPr>
    </w:p>
    <w:p w14:paraId="115A4443" w14:textId="77777777" w:rsidR="006911AC" w:rsidRPr="00823A8A" w:rsidRDefault="006911AC" w:rsidP="006911AC">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4EF96946" w14:textId="77777777" w:rsidR="006911AC" w:rsidRPr="00823A8A" w:rsidRDefault="006911AC" w:rsidP="006911AC">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51487F57" w14:textId="77777777" w:rsidR="006911AC" w:rsidRPr="00823A8A" w:rsidRDefault="006911AC" w:rsidP="006911AC">
      <w:pPr>
        <w:ind w:firstLine="284"/>
        <w:jc w:val="both"/>
        <w:rPr>
          <w:sz w:val="22"/>
          <w:szCs w:val="22"/>
          <w:lang w:val="uk-UA"/>
        </w:rPr>
      </w:pPr>
    </w:p>
    <w:p w14:paraId="654A0F6F" w14:textId="77777777" w:rsidR="006911AC" w:rsidRPr="00823A8A" w:rsidRDefault="006911AC" w:rsidP="006911AC">
      <w:pPr>
        <w:ind w:firstLine="284"/>
        <w:jc w:val="both"/>
        <w:rPr>
          <w:sz w:val="22"/>
          <w:szCs w:val="22"/>
          <w:lang w:val="uk-UA"/>
        </w:rPr>
      </w:pPr>
    </w:p>
    <w:p w14:paraId="653F0591" w14:textId="77777777" w:rsidR="006911AC" w:rsidRPr="00823A8A" w:rsidRDefault="006911AC" w:rsidP="006911AC">
      <w:pPr>
        <w:ind w:firstLine="284"/>
        <w:jc w:val="center"/>
        <w:rPr>
          <w:b/>
          <w:bCs/>
          <w:sz w:val="22"/>
          <w:szCs w:val="22"/>
          <w:lang w:val="uk-UA"/>
        </w:rPr>
      </w:pPr>
      <w:r w:rsidRPr="00823A8A">
        <w:rPr>
          <w:b/>
          <w:bCs/>
          <w:sz w:val="22"/>
          <w:szCs w:val="22"/>
          <w:lang w:val="uk-UA"/>
        </w:rPr>
        <w:t xml:space="preserve">КВАЛІФІКАЦІЙНІ КРИТЕРІЇ </w:t>
      </w:r>
    </w:p>
    <w:p w14:paraId="3DC56943" w14:textId="77777777" w:rsidR="006911AC" w:rsidRPr="00823A8A" w:rsidRDefault="006911AC" w:rsidP="006911AC">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59640428" w14:textId="77777777" w:rsidR="006911AC" w:rsidRPr="00823A8A" w:rsidRDefault="006911AC" w:rsidP="006911AC">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6D00640C" w14:textId="77777777" w:rsidR="006911AC" w:rsidRPr="00823A8A" w:rsidRDefault="006911AC" w:rsidP="006911AC">
      <w:pPr>
        <w:ind w:firstLine="284"/>
        <w:jc w:val="both"/>
        <w:rPr>
          <w:sz w:val="22"/>
          <w:szCs w:val="22"/>
          <w:lang w:val="uk-UA"/>
        </w:rPr>
      </w:pPr>
    </w:p>
    <w:p w14:paraId="430B0151" w14:textId="77777777" w:rsidR="006911AC" w:rsidRPr="0059406A" w:rsidRDefault="006911AC" w:rsidP="006911AC">
      <w:pPr>
        <w:ind w:firstLine="284"/>
        <w:jc w:val="both"/>
        <w:rPr>
          <w:sz w:val="22"/>
          <w:szCs w:val="22"/>
          <w:lang w:val="uk-UA"/>
        </w:rPr>
      </w:pPr>
      <w:r w:rsidRPr="0059406A">
        <w:rPr>
          <w:sz w:val="22"/>
          <w:szCs w:val="22"/>
          <w:lang w:val="uk-UA"/>
        </w:rPr>
        <w:t xml:space="preserve">1. </w:t>
      </w:r>
      <w:r w:rsidRPr="0059406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83E5C11" w14:textId="77777777" w:rsidR="006911AC" w:rsidRPr="0059406A" w:rsidRDefault="006911AC" w:rsidP="006911AC">
      <w:pPr>
        <w:ind w:firstLine="284"/>
        <w:jc w:val="both"/>
        <w:rPr>
          <w:sz w:val="22"/>
          <w:szCs w:val="22"/>
          <w:lang w:val="uk-UA"/>
        </w:rPr>
      </w:pPr>
      <w:r w:rsidRPr="0059406A">
        <w:rPr>
          <w:sz w:val="22"/>
          <w:szCs w:val="22"/>
          <w:lang w:val="uk-UA"/>
        </w:rPr>
        <w:t>На підтвердження наявності досвіду виконання аналогічного за предметом закупівлі договору необхідно надати:</w:t>
      </w:r>
    </w:p>
    <w:p w14:paraId="2B5EB146" w14:textId="77777777" w:rsidR="006911AC" w:rsidRPr="0059406A" w:rsidRDefault="006911AC" w:rsidP="006911AC">
      <w:pPr>
        <w:ind w:firstLine="284"/>
        <w:jc w:val="both"/>
        <w:rPr>
          <w:sz w:val="22"/>
          <w:szCs w:val="22"/>
          <w:lang w:val="uk-UA"/>
        </w:rPr>
      </w:pPr>
      <w:r w:rsidRPr="0059406A">
        <w:rPr>
          <w:sz w:val="22"/>
          <w:szCs w:val="22"/>
          <w:lang w:val="uk-UA"/>
        </w:rPr>
        <w:t xml:space="preserve">1.1.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w:t>
      </w:r>
    </w:p>
    <w:p w14:paraId="6AC38DA3" w14:textId="77777777" w:rsidR="006911AC" w:rsidRPr="0059406A" w:rsidRDefault="006911AC" w:rsidP="006911AC">
      <w:pPr>
        <w:ind w:firstLine="284"/>
        <w:jc w:val="both"/>
        <w:rPr>
          <w:sz w:val="22"/>
          <w:szCs w:val="22"/>
          <w:lang w:val="uk-UA"/>
        </w:rPr>
      </w:pPr>
      <w:r w:rsidRPr="0059406A">
        <w:rPr>
          <w:sz w:val="22"/>
          <w:szCs w:val="22"/>
          <w:lang w:val="uk-UA"/>
        </w:rPr>
        <w:t>1.2. Договір, зазначений в довідці п.п.1.1., з усіма наявними видатковими накладними чи іншими підтверджуючими виконання договору документами, які засвідчують про повне виконання договору.</w:t>
      </w:r>
    </w:p>
    <w:p w14:paraId="6B1DA3CB" w14:textId="77777777" w:rsidR="006911AC" w:rsidRPr="0059406A" w:rsidRDefault="006911AC" w:rsidP="006911AC">
      <w:pPr>
        <w:ind w:firstLine="284"/>
        <w:jc w:val="both"/>
        <w:rPr>
          <w:sz w:val="22"/>
          <w:szCs w:val="22"/>
          <w:lang w:val="uk-UA"/>
        </w:rPr>
      </w:pPr>
      <w:r w:rsidRPr="0059406A">
        <w:rPr>
          <w:sz w:val="22"/>
          <w:szCs w:val="22"/>
          <w:lang w:val="uk-UA"/>
        </w:rPr>
        <w:t xml:space="preserve">1.3. Оригінал листа-відгуку від контрагента, інформація про укладення договору з яким вказана учасником в Довідці п.п.1.1., із зазначенням його предмета, № та дати, суми виконання по договору та відгуку щодо відсутності претензій до виконання договору. </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871E26">
      <w:footerReference w:type="default" r:id="rId12"/>
      <w:pgSz w:w="11906" w:h="16838"/>
      <w:pgMar w:top="993" w:right="566" w:bottom="567"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10CB" w14:textId="77777777" w:rsidR="00572FCC" w:rsidRDefault="00572FCC" w:rsidP="00D505E4">
      <w:r>
        <w:separator/>
      </w:r>
    </w:p>
  </w:endnote>
  <w:endnote w:type="continuationSeparator" w:id="0">
    <w:p w14:paraId="54415F24" w14:textId="77777777" w:rsidR="00572FCC" w:rsidRDefault="00572FCC"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D200CB" w:rsidRPr="00CE1326" w:rsidRDefault="00D200CB">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40</w:t>
        </w:r>
        <w:r w:rsidRPr="00CE1326">
          <w:rPr>
            <w:sz w:val="22"/>
            <w:szCs w:val="22"/>
          </w:rPr>
          <w:fldChar w:fldCharType="end"/>
        </w:r>
      </w:p>
    </w:sdtContent>
  </w:sdt>
  <w:p w14:paraId="31BA0802" w14:textId="77777777" w:rsidR="00D200CB" w:rsidRDefault="00D200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DEA00" w14:textId="77777777" w:rsidR="00572FCC" w:rsidRDefault="00572FCC" w:rsidP="00D505E4">
      <w:r>
        <w:separator/>
      </w:r>
    </w:p>
  </w:footnote>
  <w:footnote w:type="continuationSeparator" w:id="0">
    <w:p w14:paraId="7A05E487" w14:textId="77777777" w:rsidR="00572FCC" w:rsidRDefault="00572FCC"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3519B"/>
    <w:multiLevelType w:val="hybridMultilevel"/>
    <w:tmpl w:val="6C26791C"/>
    <w:lvl w:ilvl="0" w:tplc="FEB61AE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850C1"/>
    <w:multiLevelType w:val="hybridMultilevel"/>
    <w:tmpl w:val="C764D9E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0"/>
  </w:num>
  <w:num w:numId="2">
    <w:abstractNumId w:val="12"/>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6"/>
  </w:num>
  <w:num w:numId="8">
    <w:abstractNumId w:val="25"/>
  </w:num>
  <w:num w:numId="9">
    <w:abstractNumId w:val="8"/>
  </w:num>
  <w:num w:numId="10">
    <w:abstractNumId w:val="18"/>
  </w:num>
  <w:num w:numId="11">
    <w:abstractNumId w:val="10"/>
  </w:num>
  <w:num w:numId="12">
    <w:abstractNumId w:val="13"/>
  </w:num>
  <w:num w:numId="13">
    <w:abstractNumId w:val="19"/>
  </w:num>
  <w:num w:numId="14">
    <w:abstractNumId w:val="24"/>
  </w:num>
  <w:num w:numId="15">
    <w:abstractNumId w:val="11"/>
  </w:num>
  <w:num w:numId="16">
    <w:abstractNumId w:val="22"/>
  </w:num>
  <w:num w:numId="17">
    <w:abstractNumId w:val="23"/>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1FA7"/>
    <w:rsid w:val="00013EBC"/>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14E6"/>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47C3"/>
    <w:rsid w:val="00064F8B"/>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1DFB"/>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0CF7"/>
    <w:rsid w:val="001020F5"/>
    <w:rsid w:val="001031C1"/>
    <w:rsid w:val="001045B7"/>
    <w:rsid w:val="001057DD"/>
    <w:rsid w:val="001079BF"/>
    <w:rsid w:val="001107CE"/>
    <w:rsid w:val="001111B7"/>
    <w:rsid w:val="001150A4"/>
    <w:rsid w:val="0011530F"/>
    <w:rsid w:val="0011559E"/>
    <w:rsid w:val="0011670B"/>
    <w:rsid w:val="00121DA8"/>
    <w:rsid w:val="00122D63"/>
    <w:rsid w:val="00123B6B"/>
    <w:rsid w:val="00124992"/>
    <w:rsid w:val="00124CBE"/>
    <w:rsid w:val="001302AE"/>
    <w:rsid w:val="001323A2"/>
    <w:rsid w:val="00133118"/>
    <w:rsid w:val="001333B9"/>
    <w:rsid w:val="00133D4D"/>
    <w:rsid w:val="001348D0"/>
    <w:rsid w:val="001358B0"/>
    <w:rsid w:val="0013617B"/>
    <w:rsid w:val="00137B89"/>
    <w:rsid w:val="00140DAA"/>
    <w:rsid w:val="00141F3E"/>
    <w:rsid w:val="001421C6"/>
    <w:rsid w:val="00142675"/>
    <w:rsid w:val="001441E8"/>
    <w:rsid w:val="00145E74"/>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1433"/>
    <w:rsid w:val="00175D55"/>
    <w:rsid w:val="00177296"/>
    <w:rsid w:val="00177CD2"/>
    <w:rsid w:val="0018069F"/>
    <w:rsid w:val="001815F3"/>
    <w:rsid w:val="00181707"/>
    <w:rsid w:val="00182F92"/>
    <w:rsid w:val="00183FF7"/>
    <w:rsid w:val="00193018"/>
    <w:rsid w:val="00193FA7"/>
    <w:rsid w:val="001955AA"/>
    <w:rsid w:val="00195E41"/>
    <w:rsid w:val="00197D2E"/>
    <w:rsid w:val="001A0F87"/>
    <w:rsid w:val="001A28B5"/>
    <w:rsid w:val="001A3DAE"/>
    <w:rsid w:val="001A6F23"/>
    <w:rsid w:val="001A7A1F"/>
    <w:rsid w:val="001B14BA"/>
    <w:rsid w:val="001B1F91"/>
    <w:rsid w:val="001B3B33"/>
    <w:rsid w:val="001B3EE5"/>
    <w:rsid w:val="001B54B7"/>
    <w:rsid w:val="001B595B"/>
    <w:rsid w:val="001B61C7"/>
    <w:rsid w:val="001B7D70"/>
    <w:rsid w:val="001C14E4"/>
    <w:rsid w:val="001C3499"/>
    <w:rsid w:val="001C574B"/>
    <w:rsid w:val="001C62E4"/>
    <w:rsid w:val="001C6C11"/>
    <w:rsid w:val="001C79EA"/>
    <w:rsid w:val="001D06E3"/>
    <w:rsid w:val="001D0A59"/>
    <w:rsid w:val="001D2B83"/>
    <w:rsid w:val="001D4C9D"/>
    <w:rsid w:val="001D5AB2"/>
    <w:rsid w:val="001D5EA8"/>
    <w:rsid w:val="001D6E97"/>
    <w:rsid w:val="001E030B"/>
    <w:rsid w:val="001E1155"/>
    <w:rsid w:val="001E2BFB"/>
    <w:rsid w:val="001E305D"/>
    <w:rsid w:val="001E309B"/>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030"/>
    <w:rsid w:val="002751F9"/>
    <w:rsid w:val="002778E3"/>
    <w:rsid w:val="002811B0"/>
    <w:rsid w:val="00283DC5"/>
    <w:rsid w:val="00284E85"/>
    <w:rsid w:val="00285AAE"/>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3918"/>
    <w:rsid w:val="002D519B"/>
    <w:rsid w:val="002D60D1"/>
    <w:rsid w:val="002D6B21"/>
    <w:rsid w:val="002D7001"/>
    <w:rsid w:val="002E08EC"/>
    <w:rsid w:val="002E1630"/>
    <w:rsid w:val="002E3296"/>
    <w:rsid w:val="002E475A"/>
    <w:rsid w:val="002E4CC4"/>
    <w:rsid w:val="002E5F1D"/>
    <w:rsid w:val="002E6514"/>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149F"/>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3645C"/>
    <w:rsid w:val="00440070"/>
    <w:rsid w:val="00443882"/>
    <w:rsid w:val="00445801"/>
    <w:rsid w:val="00447247"/>
    <w:rsid w:val="00450122"/>
    <w:rsid w:val="004526A5"/>
    <w:rsid w:val="00457B4F"/>
    <w:rsid w:val="00460316"/>
    <w:rsid w:val="00463620"/>
    <w:rsid w:val="00465968"/>
    <w:rsid w:val="004664F1"/>
    <w:rsid w:val="004666CF"/>
    <w:rsid w:val="00470401"/>
    <w:rsid w:val="004709D7"/>
    <w:rsid w:val="00470E3E"/>
    <w:rsid w:val="00472536"/>
    <w:rsid w:val="00473F37"/>
    <w:rsid w:val="004748B8"/>
    <w:rsid w:val="00475520"/>
    <w:rsid w:val="00477BAC"/>
    <w:rsid w:val="004811BD"/>
    <w:rsid w:val="0048317F"/>
    <w:rsid w:val="00483A45"/>
    <w:rsid w:val="00486571"/>
    <w:rsid w:val="00486FC3"/>
    <w:rsid w:val="004879A1"/>
    <w:rsid w:val="004904D6"/>
    <w:rsid w:val="0049098C"/>
    <w:rsid w:val="00491A00"/>
    <w:rsid w:val="00491C25"/>
    <w:rsid w:val="00492E5C"/>
    <w:rsid w:val="0049383A"/>
    <w:rsid w:val="0049396A"/>
    <w:rsid w:val="0049402C"/>
    <w:rsid w:val="00494206"/>
    <w:rsid w:val="00495389"/>
    <w:rsid w:val="00495894"/>
    <w:rsid w:val="00497AAB"/>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6CB1"/>
    <w:rsid w:val="004C77CD"/>
    <w:rsid w:val="004D02C3"/>
    <w:rsid w:val="004D0961"/>
    <w:rsid w:val="004D7D4A"/>
    <w:rsid w:val="004E1897"/>
    <w:rsid w:val="004E24EB"/>
    <w:rsid w:val="004E2F9F"/>
    <w:rsid w:val="004E3F8C"/>
    <w:rsid w:val="004E4689"/>
    <w:rsid w:val="00500243"/>
    <w:rsid w:val="00501569"/>
    <w:rsid w:val="00501A44"/>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AB4"/>
    <w:rsid w:val="00525BC1"/>
    <w:rsid w:val="00525C6B"/>
    <w:rsid w:val="0053015D"/>
    <w:rsid w:val="0053213B"/>
    <w:rsid w:val="00533FBB"/>
    <w:rsid w:val="00535A69"/>
    <w:rsid w:val="00536822"/>
    <w:rsid w:val="005402AA"/>
    <w:rsid w:val="00540D6C"/>
    <w:rsid w:val="0054138F"/>
    <w:rsid w:val="0054160A"/>
    <w:rsid w:val="005427EB"/>
    <w:rsid w:val="00543EB9"/>
    <w:rsid w:val="00543FDF"/>
    <w:rsid w:val="00544E58"/>
    <w:rsid w:val="005453E8"/>
    <w:rsid w:val="00545FE9"/>
    <w:rsid w:val="00547ABE"/>
    <w:rsid w:val="005504C7"/>
    <w:rsid w:val="00551536"/>
    <w:rsid w:val="005519D1"/>
    <w:rsid w:val="00551F66"/>
    <w:rsid w:val="0055279D"/>
    <w:rsid w:val="00553E32"/>
    <w:rsid w:val="00555D9D"/>
    <w:rsid w:val="00562A54"/>
    <w:rsid w:val="005637D4"/>
    <w:rsid w:val="00563E38"/>
    <w:rsid w:val="00565233"/>
    <w:rsid w:val="005725C8"/>
    <w:rsid w:val="00572FCC"/>
    <w:rsid w:val="00573D89"/>
    <w:rsid w:val="00575B8F"/>
    <w:rsid w:val="0058195E"/>
    <w:rsid w:val="005852E0"/>
    <w:rsid w:val="00590EA4"/>
    <w:rsid w:val="00591225"/>
    <w:rsid w:val="0059406A"/>
    <w:rsid w:val="00595000"/>
    <w:rsid w:val="00596F7D"/>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5002"/>
    <w:rsid w:val="005F5A9E"/>
    <w:rsid w:val="005F600A"/>
    <w:rsid w:val="005F71A1"/>
    <w:rsid w:val="005F723C"/>
    <w:rsid w:val="005F7721"/>
    <w:rsid w:val="005F798A"/>
    <w:rsid w:val="00600B86"/>
    <w:rsid w:val="00603669"/>
    <w:rsid w:val="006045E0"/>
    <w:rsid w:val="00604F04"/>
    <w:rsid w:val="00605C35"/>
    <w:rsid w:val="0060634A"/>
    <w:rsid w:val="00606747"/>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31F1"/>
    <w:rsid w:val="00634EEC"/>
    <w:rsid w:val="00635DDA"/>
    <w:rsid w:val="00636301"/>
    <w:rsid w:val="00641843"/>
    <w:rsid w:val="0064456F"/>
    <w:rsid w:val="00646CD5"/>
    <w:rsid w:val="00650348"/>
    <w:rsid w:val="00652658"/>
    <w:rsid w:val="00653483"/>
    <w:rsid w:val="00654034"/>
    <w:rsid w:val="00654788"/>
    <w:rsid w:val="00654E55"/>
    <w:rsid w:val="006601BB"/>
    <w:rsid w:val="006603F9"/>
    <w:rsid w:val="006605B2"/>
    <w:rsid w:val="00661D6F"/>
    <w:rsid w:val="00664D31"/>
    <w:rsid w:val="00664EF6"/>
    <w:rsid w:val="006659FD"/>
    <w:rsid w:val="00666FC6"/>
    <w:rsid w:val="00667696"/>
    <w:rsid w:val="006719E3"/>
    <w:rsid w:val="00672017"/>
    <w:rsid w:val="00673230"/>
    <w:rsid w:val="00674EDA"/>
    <w:rsid w:val="0067521F"/>
    <w:rsid w:val="00675A43"/>
    <w:rsid w:val="00681559"/>
    <w:rsid w:val="0068155C"/>
    <w:rsid w:val="006835BE"/>
    <w:rsid w:val="00683FC2"/>
    <w:rsid w:val="0068431C"/>
    <w:rsid w:val="00685AA3"/>
    <w:rsid w:val="00687AEC"/>
    <w:rsid w:val="00690477"/>
    <w:rsid w:val="006906FC"/>
    <w:rsid w:val="006909F0"/>
    <w:rsid w:val="006911AC"/>
    <w:rsid w:val="006919C2"/>
    <w:rsid w:val="0069244A"/>
    <w:rsid w:val="006932B8"/>
    <w:rsid w:val="0069337E"/>
    <w:rsid w:val="00693DD6"/>
    <w:rsid w:val="00695182"/>
    <w:rsid w:val="006A31D0"/>
    <w:rsid w:val="006A50D4"/>
    <w:rsid w:val="006A65B1"/>
    <w:rsid w:val="006A6896"/>
    <w:rsid w:val="006A6BA3"/>
    <w:rsid w:val="006A726D"/>
    <w:rsid w:val="006A73DD"/>
    <w:rsid w:val="006A7EC8"/>
    <w:rsid w:val="006B4719"/>
    <w:rsid w:val="006B5C7D"/>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54ED"/>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16965"/>
    <w:rsid w:val="0072120C"/>
    <w:rsid w:val="00725CB2"/>
    <w:rsid w:val="0073295D"/>
    <w:rsid w:val="007329EA"/>
    <w:rsid w:val="0073494F"/>
    <w:rsid w:val="00735C1E"/>
    <w:rsid w:val="00735CB0"/>
    <w:rsid w:val="00736CAC"/>
    <w:rsid w:val="00742FBE"/>
    <w:rsid w:val="00745037"/>
    <w:rsid w:val="00745662"/>
    <w:rsid w:val="00756444"/>
    <w:rsid w:val="007634C5"/>
    <w:rsid w:val="0077068E"/>
    <w:rsid w:val="007718AC"/>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421D"/>
    <w:rsid w:val="007B574C"/>
    <w:rsid w:val="007B6737"/>
    <w:rsid w:val="007B7EEE"/>
    <w:rsid w:val="007C2668"/>
    <w:rsid w:val="007C276E"/>
    <w:rsid w:val="007C3397"/>
    <w:rsid w:val="007C3D74"/>
    <w:rsid w:val="007C47AB"/>
    <w:rsid w:val="007C6E8C"/>
    <w:rsid w:val="007D02B3"/>
    <w:rsid w:val="007D0571"/>
    <w:rsid w:val="007D23B0"/>
    <w:rsid w:val="007D4C86"/>
    <w:rsid w:val="007D4ED7"/>
    <w:rsid w:val="007D5E5B"/>
    <w:rsid w:val="007D669B"/>
    <w:rsid w:val="007E03EE"/>
    <w:rsid w:val="007E1263"/>
    <w:rsid w:val="007E1F2A"/>
    <w:rsid w:val="007E2BBF"/>
    <w:rsid w:val="007E4411"/>
    <w:rsid w:val="007E5E50"/>
    <w:rsid w:val="007E6555"/>
    <w:rsid w:val="007E6F85"/>
    <w:rsid w:val="007E6FF0"/>
    <w:rsid w:val="007F19BF"/>
    <w:rsid w:val="007F329E"/>
    <w:rsid w:val="007F3DA3"/>
    <w:rsid w:val="007F5427"/>
    <w:rsid w:val="007F5ED8"/>
    <w:rsid w:val="007F7237"/>
    <w:rsid w:val="008004AB"/>
    <w:rsid w:val="00801099"/>
    <w:rsid w:val="008023C3"/>
    <w:rsid w:val="00802CBE"/>
    <w:rsid w:val="008047C6"/>
    <w:rsid w:val="008062F0"/>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51BF"/>
    <w:rsid w:val="00836349"/>
    <w:rsid w:val="00836508"/>
    <w:rsid w:val="00837645"/>
    <w:rsid w:val="00841BC6"/>
    <w:rsid w:val="00841C9C"/>
    <w:rsid w:val="00842B13"/>
    <w:rsid w:val="008439CE"/>
    <w:rsid w:val="00845CAB"/>
    <w:rsid w:val="00846DAF"/>
    <w:rsid w:val="00847A7F"/>
    <w:rsid w:val="00850933"/>
    <w:rsid w:val="008523C3"/>
    <w:rsid w:val="00852703"/>
    <w:rsid w:val="00852733"/>
    <w:rsid w:val="00852944"/>
    <w:rsid w:val="00852C7C"/>
    <w:rsid w:val="0085431F"/>
    <w:rsid w:val="008573DE"/>
    <w:rsid w:val="00857995"/>
    <w:rsid w:val="00860341"/>
    <w:rsid w:val="00860370"/>
    <w:rsid w:val="0086039A"/>
    <w:rsid w:val="00861008"/>
    <w:rsid w:val="00861ED0"/>
    <w:rsid w:val="00863626"/>
    <w:rsid w:val="00863B42"/>
    <w:rsid w:val="0086400D"/>
    <w:rsid w:val="0086425D"/>
    <w:rsid w:val="0086456C"/>
    <w:rsid w:val="00865C92"/>
    <w:rsid w:val="00867A0D"/>
    <w:rsid w:val="00870F65"/>
    <w:rsid w:val="00871E26"/>
    <w:rsid w:val="00871F4F"/>
    <w:rsid w:val="00872A90"/>
    <w:rsid w:val="00873209"/>
    <w:rsid w:val="00876088"/>
    <w:rsid w:val="00876655"/>
    <w:rsid w:val="00876BCD"/>
    <w:rsid w:val="00877FBB"/>
    <w:rsid w:val="00881482"/>
    <w:rsid w:val="0088164B"/>
    <w:rsid w:val="0088164C"/>
    <w:rsid w:val="00881725"/>
    <w:rsid w:val="008817F2"/>
    <w:rsid w:val="0088386E"/>
    <w:rsid w:val="00884105"/>
    <w:rsid w:val="00884923"/>
    <w:rsid w:val="008867C5"/>
    <w:rsid w:val="00886A3C"/>
    <w:rsid w:val="00887CF5"/>
    <w:rsid w:val="008900BA"/>
    <w:rsid w:val="008909D8"/>
    <w:rsid w:val="00890A5B"/>
    <w:rsid w:val="00891741"/>
    <w:rsid w:val="008951EB"/>
    <w:rsid w:val="00895483"/>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771"/>
    <w:rsid w:val="008E0D80"/>
    <w:rsid w:val="008E0E83"/>
    <w:rsid w:val="008E3BD2"/>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534"/>
    <w:rsid w:val="0091373E"/>
    <w:rsid w:val="00916379"/>
    <w:rsid w:val="009167E1"/>
    <w:rsid w:val="00916FBB"/>
    <w:rsid w:val="00917843"/>
    <w:rsid w:val="00917998"/>
    <w:rsid w:val="00920D38"/>
    <w:rsid w:val="00920F4F"/>
    <w:rsid w:val="009212EC"/>
    <w:rsid w:val="0092295A"/>
    <w:rsid w:val="00922C1B"/>
    <w:rsid w:val="00924015"/>
    <w:rsid w:val="0092531F"/>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473D"/>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0434"/>
    <w:rsid w:val="009953EB"/>
    <w:rsid w:val="00995459"/>
    <w:rsid w:val="0099644C"/>
    <w:rsid w:val="009964BE"/>
    <w:rsid w:val="00996A35"/>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C689C"/>
    <w:rsid w:val="009C750D"/>
    <w:rsid w:val="009D054A"/>
    <w:rsid w:val="009D07E8"/>
    <w:rsid w:val="009D1BFC"/>
    <w:rsid w:val="009D23EE"/>
    <w:rsid w:val="009D7A07"/>
    <w:rsid w:val="009E3169"/>
    <w:rsid w:val="009E6BDA"/>
    <w:rsid w:val="009E6EDD"/>
    <w:rsid w:val="009E6FC1"/>
    <w:rsid w:val="009E7A41"/>
    <w:rsid w:val="009F36F8"/>
    <w:rsid w:val="009F4878"/>
    <w:rsid w:val="009F49E3"/>
    <w:rsid w:val="009F4D1B"/>
    <w:rsid w:val="009F5DB8"/>
    <w:rsid w:val="009F6843"/>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0F85"/>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08E"/>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2B30"/>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0F39"/>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6F20"/>
    <w:rsid w:val="00B070DE"/>
    <w:rsid w:val="00B11DA3"/>
    <w:rsid w:val="00B1224A"/>
    <w:rsid w:val="00B1377F"/>
    <w:rsid w:val="00B144E9"/>
    <w:rsid w:val="00B20063"/>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0570"/>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77C77"/>
    <w:rsid w:val="00B8015A"/>
    <w:rsid w:val="00B838AE"/>
    <w:rsid w:val="00B84824"/>
    <w:rsid w:val="00B849DD"/>
    <w:rsid w:val="00B85386"/>
    <w:rsid w:val="00B85D0A"/>
    <w:rsid w:val="00B86EC0"/>
    <w:rsid w:val="00B87FF8"/>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6C56"/>
    <w:rsid w:val="00BD009B"/>
    <w:rsid w:val="00BD01EE"/>
    <w:rsid w:val="00BD321F"/>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2B84"/>
    <w:rsid w:val="00C1556A"/>
    <w:rsid w:val="00C16554"/>
    <w:rsid w:val="00C20C6C"/>
    <w:rsid w:val="00C21DC8"/>
    <w:rsid w:val="00C23463"/>
    <w:rsid w:val="00C24F67"/>
    <w:rsid w:val="00C256C6"/>
    <w:rsid w:val="00C25A0A"/>
    <w:rsid w:val="00C26F98"/>
    <w:rsid w:val="00C30DD1"/>
    <w:rsid w:val="00C32175"/>
    <w:rsid w:val="00C34A77"/>
    <w:rsid w:val="00C3730D"/>
    <w:rsid w:val="00C40C86"/>
    <w:rsid w:val="00C4250F"/>
    <w:rsid w:val="00C4273E"/>
    <w:rsid w:val="00C42C9B"/>
    <w:rsid w:val="00C43276"/>
    <w:rsid w:val="00C44765"/>
    <w:rsid w:val="00C447B0"/>
    <w:rsid w:val="00C45931"/>
    <w:rsid w:val="00C462FC"/>
    <w:rsid w:val="00C4685D"/>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97786"/>
    <w:rsid w:val="00CA0391"/>
    <w:rsid w:val="00CA0722"/>
    <w:rsid w:val="00CA3AC7"/>
    <w:rsid w:val="00CA4BDD"/>
    <w:rsid w:val="00CA4D9C"/>
    <w:rsid w:val="00CA63F4"/>
    <w:rsid w:val="00CA70ED"/>
    <w:rsid w:val="00CA74C7"/>
    <w:rsid w:val="00CA78BC"/>
    <w:rsid w:val="00CB0240"/>
    <w:rsid w:val="00CB160E"/>
    <w:rsid w:val="00CB3AB9"/>
    <w:rsid w:val="00CB4CF4"/>
    <w:rsid w:val="00CB6B28"/>
    <w:rsid w:val="00CB6FDA"/>
    <w:rsid w:val="00CC03B4"/>
    <w:rsid w:val="00CC1682"/>
    <w:rsid w:val="00CC1AC2"/>
    <w:rsid w:val="00CC1DC9"/>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1418"/>
    <w:rsid w:val="00CF4591"/>
    <w:rsid w:val="00CF7892"/>
    <w:rsid w:val="00CF7A47"/>
    <w:rsid w:val="00D011FA"/>
    <w:rsid w:val="00D01F80"/>
    <w:rsid w:val="00D035CE"/>
    <w:rsid w:val="00D063DF"/>
    <w:rsid w:val="00D07F22"/>
    <w:rsid w:val="00D158BF"/>
    <w:rsid w:val="00D159A0"/>
    <w:rsid w:val="00D15E85"/>
    <w:rsid w:val="00D15F39"/>
    <w:rsid w:val="00D16C9B"/>
    <w:rsid w:val="00D200CB"/>
    <w:rsid w:val="00D20639"/>
    <w:rsid w:val="00D20D23"/>
    <w:rsid w:val="00D22C62"/>
    <w:rsid w:val="00D2407E"/>
    <w:rsid w:val="00D263CD"/>
    <w:rsid w:val="00D27BF3"/>
    <w:rsid w:val="00D32FF4"/>
    <w:rsid w:val="00D35312"/>
    <w:rsid w:val="00D3565C"/>
    <w:rsid w:val="00D37759"/>
    <w:rsid w:val="00D44F4B"/>
    <w:rsid w:val="00D451C6"/>
    <w:rsid w:val="00D45D4C"/>
    <w:rsid w:val="00D46ECE"/>
    <w:rsid w:val="00D4757A"/>
    <w:rsid w:val="00D505E4"/>
    <w:rsid w:val="00D50C74"/>
    <w:rsid w:val="00D54B89"/>
    <w:rsid w:val="00D5506D"/>
    <w:rsid w:val="00D571AC"/>
    <w:rsid w:val="00D57895"/>
    <w:rsid w:val="00D60E6E"/>
    <w:rsid w:val="00D646DA"/>
    <w:rsid w:val="00D65232"/>
    <w:rsid w:val="00D65CBF"/>
    <w:rsid w:val="00D66957"/>
    <w:rsid w:val="00D71769"/>
    <w:rsid w:val="00D74541"/>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3548"/>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19AF"/>
    <w:rsid w:val="00E22D53"/>
    <w:rsid w:val="00E24515"/>
    <w:rsid w:val="00E24BF6"/>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1AF1"/>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5460"/>
    <w:rsid w:val="00E87B0A"/>
    <w:rsid w:val="00E91B8C"/>
    <w:rsid w:val="00E92776"/>
    <w:rsid w:val="00E92E48"/>
    <w:rsid w:val="00E938D7"/>
    <w:rsid w:val="00E93BA9"/>
    <w:rsid w:val="00E948A9"/>
    <w:rsid w:val="00E950C7"/>
    <w:rsid w:val="00E9598F"/>
    <w:rsid w:val="00E95EBD"/>
    <w:rsid w:val="00E96690"/>
    <w:rsid w:val="00E979EA"/>
    <w:rsid w:val="00E97A8E"/>
    <w:rsid w:val="00EA0671"/>
    <w:rsid w:val="00EA2A77"/>
    <w:rsid w:val="00EA320C"/>
    <w:rsid w:val="00EA3CDC"/>
    <w:rsid w:val="00EA3D02"/>
    <w:rsid w:val="00EA40DE"/>
    <w:rsid w:val="00EA54D9"/>
    <w:rsid w:val="00EA5514"/>
    <w:rsid w:val="00EA736D"/>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EF73F6"/>
    <w:rsid w:val="00F01072"/>
    <w:rsid w:val="00F0280D"/>
    <w:rsid w:val="00F02BFE"/>
    <w:rsid w:val="00F051F9"/>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0028"/>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4C10"/>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0994"/>
    <w:rsid w:val="00FA378A"/>
    <w:rsid w:val="00FA3B69"/>
    <w:rsid w:val="00FB1342"/>
    <w:rsid w:val="00FB2B3C"/>
    <w:rsid w:val="00FB2C07"/>
    <w:rsid w:val="00FB2D22"/>
    <w:rsid w:val="00FB3D45"/>
    <w:rsid w:val="00FB6D08"/>
    <w:rsid w:val="00FB705E"/>
    <w:rsid w:val="00FB7645"/>
    <w:rsid w:val="00FC0C26"/>
    <w:rsid w:val="00FC1B38"/>
    <w:rsid w:val="00FC2826"/>
    <w:rsid w:val="00FC358E"/>
    <w:rsid w:val="00FC4AAF"/>
    <w:rsid w:val="00FC4AD9"/>
    <w:rsid w:val="00FC6A12"/>
    <w:rsid w:val="00FD0219"/>
    <w:rsid w:val="00FD2BB5"/>
    <w:rsid w:val="00FD3431"/>
    <w:rsid w:val="00FD3E8E"/>
    <w:rsid w:val="00FD4078"/>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E1EE499C-31AE-4562-A442-D81EF783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45B67-4E36-4311-8ED4-2D81D8E5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40</Pages>
  <Words>18754</Words>
  <Characters>106903</Characters>
  <Application>Microsoft Office Word</Application>
  <DocSecurity>0</DocSecurity>
  <Lines>890</Lines>
  <Paragraphs>250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174</cp:revision>
  <cp:lastPrinted>2024-03-23T11:24:00Z</cp:lastPrinted>
  <dcterms:created xsi:type="dcterms:W3CDTF">2023-02-28T11:53:00Z</dcterms:created>
  <dcterms:modified xsi:type="dcterms:W3CDTF">2024-04-24T08:39:00Z</dcterms:modified>
</cp:coreProperties>
</file>