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A35C7" w14:textId="77777777" w:rsidR="00C26CDF" w:rsidRPr="00813442" w:rsidRDefault="00C26CDF" w:rsidP="00C26CDF">
      <w:pPr>
        <w:pStyle w:val="af2"/>
        <w:jc w:val="center"/>
        <w:rPr>
          <w:b/>
          <w:sz w:val="28"/>
          <w:szCs w:val="28"/>
        </w:rPr>
      </w:pPr>
      <w:r w:rsidRPr="00813442">
        <w:rPr>
          <w:b/>
          <w:sz w:val="28"/>
          <w:szCs w:val="28"/>
        </w:rPr>
        <w:t>Комунальне підприємство по експлуатації теплового господарства</w:t>
      </w:r>
    </w:p>
    <w:p w14:paraId="1F4DB4CA" w14:textId="77777777" w:rsidR="00C26CDF" w:rsidRPr="00813442" w:rsidRDefault="00C26CDF" w:rsidP="00C26CDF">
      <w:pPr>
        <w:pStyle w:val="af2"/>
        <w:jc w:val="center"/>
        <w:rPr>
          <w:b/>
          <w:sz w:val="28"/>
          <w:szCs w:val="28"/>
        </w:rPr>
      </w:pPr>
      <w:r w:rsidRPr="00813442">
        <w:rPr>
          <w:b/>
          <w:sz w:val="28"/>
          <w:szCs w:val="28"/>
        </w:rPr>
        <w:t>«</w:t>
      </w:r>
      <w:proofErr w:type="spellStart"/>
      <w:r w:rsidRPr="00813442">
        <w:rPr>
          <w:b/>
          <w:sz w:val="28"/>
          <w:szCs w:val="28"/>
        </w:rPr>
        <w:t>Тепловик</w:t>
      </w:r>
      <w:proofErr w:type="spellEnd"/>
      <w:r w:rsidRPr="00813442">
        <w:rPr>
          <w:b/>
          <w:sz w:val="28"/>
          <w:szCs w:val="28"/>
        </w:rPr>
        <w:t>» Старокостянтинівської міської ради</w:t>
      </w:r>
    </w:p>
    <w:p w14:paraId="031D6448" w14:textId="77777777" w:rsidR="00C26CDF" w:rsidRPr="00813442" w:rsidRDefault="00C26CDF" w:rsidP="00C26CDF">
      <w:pPr>
        <w:pStyle w:val="af2"/>
        <w:jc w:val="center"/>
        <w:rPr>
          <w:b/>
          <w:sz w:val="28"/>
          <w:szCs w:val="28"/>
        </w:rPr>
      </w:pPr>
    </w:p>
    <w:p w14:paraId="199CC8CB" w14:textId="77777777" w:rsidR="00C26CDF" w:rsidRDefault="00C26CDF" w:rsidP="00C26CDF">
      <w:pPr>
        <w:keepNext/>
        <w:widowControl w:val="0"/>
        <w:shd w:val="clear" w:color="auto" w:fill="FFFFFF"/>
        <w:tabs>
          <w:tab w:val="left" w:pos="4536"/>
        </w:tabs>
        <w:autoSpaceDE w:val="0"/>
        <w:autoSpaceDN w:val="0"/>
        <w:adjustRightInd w:val="0"/>
        <w:spacing w:line="269" w:lineRule="exact"/>
        <w:ind w:right="387"/>
        <w:outlineLvl w:val="4"/>
        <w:rPr>
          <w:rFonts w:ascii="Times New Roman" w:hAnsi="Times New Roman"/>
          <w:b/>
          <w:color w:val="000000"/>
        </w:rPr>
      </w:pPr>
    </w:p>
    <w:p w14:paraId="2ECFD4CA" w14:textId="77777777" w:rsidR="00C26CDF" w:rsidRDefault="00C26CDF" w:rsidP="00C26CDF">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rPr>
      </w:pPr>
    </w:p>
    <w:p w14:paraId="762306F9" w14:textId="77777777" w:rsidR="00C26CDF" w:rsidRPr="00813442" w:rsidRDefault="00C26CDF" w:rsidP="00C26CDF">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sz w:val="24"/>
          <w:szCs w:val="24"/>
          <w:lang w:eastAsia="ru-RU"/>
        </w:rPr>
      </w:pPr>
      <w:r w:rsidRPr="00813442">
        <w:rPr>
          <w:rFonts w:ascii="Times New Roman" w:hAnsi="Times New Roman"/>
          <w:color w:val="000000"/>
        </w:rPr>
        <w:t>ЗАТВЕРДЖЕНО</w:t>
      </w:r>
    </w:p>
    <w:p w14:paraId="38CF6423" w14:textId="3CEC3E27" w:rsidR="00C26CDF" w:rsidRPr="00973E07" w:rsidRDefault="00C26CDF" w:rsidP="00C26CDF">
      <w:pPr>
        <w:shd w:val="clear" w:color="auto" w:fill="FFFFFF"/>
        <w:spacing w:after="0" w:line="240" w:lineRule="auto"/>
        <w:ind w:left="5041" w:right="386"/>
        <w:rPr>
          <w:rFonts w:ascii="Times New Roman" w:hAnsi="Times New Roman"/>
          <w:spacing w:val="-2"/>
          <w:lang w:val="uk-UA"/>
        </w:rPr>
      </w:pPr>
      <w:r w:rsidRPr="00813442">
        <w:rPr>
          <w:rFonts w:ascii="Times New Roman" w:hAnsi="Times New Roman"/>
          <w:color w:val="000000"/>
          <w:spacing w:val="-5"/>
        </w:rPr>
        <w:t xml:space="preserve">Протоколом </w:t>
      </w:r>
      <w:proofErr w:type="spellStart"/>
      <w:r w:rsidRPr="00813442">
        <w:rPr>
          <w:rFonts w:ascii="Times New Roman" w:hAnsi="Times New Roman"/>
          <w:color w:val="000000"/>
          <w:spacing w:val="-5"/>
        </w:rPr>
        <w:t>уповноваженої</w:t>
      </w:r>
      <w:proofErr w:type="spellEnd"/>
      <w:r w:rsidRPr="00813442">
        <w:rPr>
          <w:rFonts w:ascii="Times New Roman" w:hAnsi="Times New Roman"/>
          <w:color w:val="000000"/>
          <w:spacing w:val="-5"/>
        </w:rPr>
        <w:t xml:space="preserve"> особи </w:t>
      </w:r>
      <w:r>
        <w:rPr>
          <w:rFonts w:ascii="Times New Roman" w:hAnsi="Times New Roman"/>
          <w:color w:val="000000"/>
          <w:spacing w:val="-5"/>
          <w:lang w:val="uk-UA"/>
        </w:rPr>
        <w:t>№</w:t>
      </w:r>
      <w:r w:rsidR="00C61C42">
        <w:rPr>
          <w:rFonts w:ascii="Times New Roman" w:hAnsi="Times New Roman"/>
          <w:color w:val="000000"/>
          <w:spacing w:val="-5"/>
          <w:lang w:val="uk-UA"/>
        </w:rPr>
        <w:t>126</w:t>
      </w:r>
    </w:p>
    <w:p w14:paraId="074158ED" w14:textId="191B6884" w:rsidR="00C26CDF" w:rsidRDefault="00C26CDF" w:rsidP="00C26CDF">
      <w:pPr>
        <w:spacing w:after="0" w:line="240" w:lineRule="auto"/>
        <w:ind w:left="5040"/>
        <w:rPr>
          <w:rFonts w:ascii="Times New Roman" w:hAnsi="Times New Roman"/>
        </w:rPr>
      </w:pPr>
      <w:proofErr w:type="spellStart"/>
      <w:r>
        <w:rPr>
          <w:rFonts w:ascii="Times New Roman" w:hAnsi="Times New Roman"/>
        </w:rPr>
        <w:t>від</w:t>
      </w:r>
      <w:proofErr w:type="spellEnd"/>
      <w:r>
        <w:rPr>
          <w:rFonts w:ascii="Times New Roman" w:hAnsi="Times New Roman"/>
        </w:rPr>
        <w:t xml:space="preserve"> </w:t>
      </w:r>
      <w:proofErr w:type="gramStart"/>
      <w:r>
        <w:rPr>
          <w:rFonts w:ascii="Times New Roman" w:hAnsi="Times New Roman"/>
        </w:rPr>
        <w:t>«</w:t>
      </w:r>
      <w:r w:rsidR="003B713F">
        <w:rPr>
          <w:rFonts w:ascii="Times New Roman" w:hAnsi="Times New Roman"/>
          <w:lang w:val="uk-UA"/>
        </w:rPr>
        <w:t xml:space="preserve"> </w:t>
      </w:r>
      <w:r w:rsidR="00EA0F15">
        <w:rPr>
          <w:rFonts w:ascii="Times New Roman" w:hAnsi="Times New Roman"/>
          <w:lang w:val="uk-UA"/>
        </w:rPr>
        <w:t>09</w:t>
      </w:r>
      <w:proofErr w:type="gramEnd"/>
      <w:r w:rsidR="003B713F">
        <w:rPr>
          <w:rFonts w:ascii="Times New Roman" w:hAnsi="Times New Roman"/>
        </w:rPr>
        <w:t xml:space="preserve"> </w:t>
      </w:r>
      <w:r>
        <w:rPr>
          <w:rFonts w:ascii="Times New Roman" w:hAnsi="Times New Roman"/>
        </w:rPr>
        <w:t xml:space="preserve">« </w:t>
      </w:r>
      <w:r w:rsidR="003B713F">
        <w:rPr>
          <w:rFonts w:ascii="Times New Roman" w:hAnsi="Times New Roman"/>
          <w:lang w:val="uk-UA"/>
        </w:rPr>
        <w:t>жовтня</w:t>
      </w:r>
      <w:r>
        <w:rPr>
          <w:rFonts w:ascii="Times New Roman" w:hAnsi="Times New Roman"/>
        </w:rPr>
        <w:t xml:space="preserve"> 202</w:t>
      </w:r>
      <w:r>
        <w:rPr>
          <w:rFonts w:ascii="Times New Roman" w:hAnsi="Times New Roman"/>
          <w:lang w:val="uk-UA"/>
        </w:rPr>
        <w:t>3</w:t>
      </w:r>
      <w:r w:rsidRPr="00813442">
        <w:rPr>
          <w:rFonts w:ascii="Times New Roman" w:hAnsi="Times New Roman"/>
        </w:rPr>
        <w:t xml:space="preserve"> року</w:t>
      </w:r>
    </w:p>
    <w:p w14:paraId="70FD3723" w14:textId="77777777" w:rsidR="00C26CDF" w:rsidRPr="00E57631" w:rsidRDefault="00C26CDF" w:rsidP="00C26CDF">
      <w:pPr>
        <w:spacing w:after="0" w:line="240" w:lineRule="auto"/>
        <w:ind w:left="5040"/>
        <w:rPr>
          <w:rFonts w:ascii="Times New Roman" w:hAnsi="Times New Roman"/>
          <w:lang w:val="uk-UA"/>
        </w:rPr>
      </w:pPr>
      <w:r>
        <w:rPr>
          <w:rFonts w:ascii="Times New Roman" w:hAnsi="Times New Roman"/>
          <w:lang w:val="uk-UA"/>
        </w:rPr>
        <w:t xml:space="preserve">_________________І.В. </w:t>
      </w:r>
      <w:proofErr w:type="spellStart"/>
      <w:r>
        <w:rPr>
          <w:rFonts w:ascii="Times New Roman" w:hAnsi="Times New Roman"/>
          <w:lang w:val="uk-UA"/>
        </w:rPr>
        <w:t>Козловцева</w:t>
      </w:r>
      <w:proofErr w:type="spellEnd"/>
    </w:p>
    <w:p w14:paraId="3D393F03" w14:textId="77777777" w:rsidR="00C26CDF" w:rsidRPr="009F4CDE" w:rsidRDefault="00C26CDF" w:rsidP="00C26CDF">
      <w:pPr>
        <w:shd w:val="clear" w:color="auto" w:fill="FFFFFF"/>
        <w:jc w:val="center"/>
        <w:rPr>
          <w:rFonts w:ascii="Times New Roman" w:hAnsi="Times New Roman"/>
          <w:b/>
          <w:color w:val="000000"/>
        </w:rPr>
      </w:pPr>
    </w:p>
    <w:p w14:paraId="58333553" w14:textId="77777777" w:rsidR="00C26CDF" w:rsidRDefault="00C26CDF" w:rsidP="00C26CDF">
      <w:pPr>
        <w:shd w:val="clear" w:color="auto" w:fill="FFFFFF"/>
        <w:jc w:val="center"/>
        <w:rPr>
          <w:rFonts w:ascii="Times New Roman" w:hAnsi="Times New Roman"/>
          <w:b/>
          <w:color w:val="000000"/>
          <w:sz w:val="32"/>
          <w:szCs w:val="32"/>
          <w:u w:val="single"/>
        </w:rPr>
      </w:pPr>
    </w:p>
    <w:p w14:paraId="3F9185D2" w14:textId="77777777" w:rsidR="00C26CDF" w:rsidRDefault="00C26CDF" w:rsidP="00C26CDF">
      <w:pPr>
        <w:shd w:val="clear" w:color="auto" w:fill="FFFFFF"/>
        <w:jc w:val="center"/>
        <w:rPr>
          <w:rFonts w:ascii="Times New Roman" w:hAnsi="Times New Roman"/>
          <w:b/>
          <w:color w:val="000000"/>
          <w:sz w:val="32"/>
          <w:szCs w:val="32"/>
          <w:u w:val="single"/>
        </w:rPr>
      </w:pPr>
    </w:p>
    <w:p w14:paraId="4CC7ACDE" w14:textId="77777777" w:rsidR="00C26CDF" w:rsidRDefault="00C26CDF" w:rsidP="00C26CDF">
      <w:pPr>
        <w:shd w:val="clear" w:color="auto" w:fill="FFFFFF"/>
        <w:jc w:val="center"/>
        <w:rPr>
          <w:rFonts w:ascii="Times New Roman" w:hAnsi="Times New Roman"/>
          <w:b/>
          <w:color w:val="000000"/>
          <w:sz w:val="32"/>
          <w:szCs w:val="32"/>
          <w:u w:val="single"/>
        </w:rPr>
      </w:pPr>
    </w:p>
    <w:p w14:paraId="233FA9DA" w14:textId="77777777" w:rsidR="00C26CDF" w:rsidRDefault="00C26CDF" w:rsidP="00C26CDF">
      <w:pPr>
        <w:shd w:val="clear" w:color="auto" w:fill="FFFFFF"/>
        <w:jc w:val="center"/>
        <w:rPr>
          <w:rFonts w:ascii="Times New Roman" w:hAnsi="Times New Roman"/>
          <w:b/>
          <w:color w:val="000000"/>
          <w:sz w:val="32"/>
          <w:szCs w:val="32"/>
          <w:u w:val="single"/>
        </w:rPr>
      </w:pPr>
      <w:r>
        <w:rPr>
          <w:rFonts w:ascii="Times New Roman" w:hAnsi="Times New Roman"/>
          <w:b/>
          <w:color w:val="000000"/>
          <w:sz w:val="32"/>
          <w:szCs w:val="32"/>
          <w:u w:val="single"/>
          <w:lang w:val="uk-UA"/>
        </w:rPr>
        <w:t xml:space="preserve">ТЕНДЕРНА </w:t>
      </w:r>
      <w:r w:rsidRPr="001E3BFC">
        <w:rPr>
          <w:rFonts w:ascii="Times New Roman" w:hAnsi="Times New Roman"/>
          <w:b/>
          <w:color w:val="000000"/>
          <w:sz w:val="32"/>
          <w:szCs w:val="32"/>
          <w:u w:val="single"/>
        </w:rPr>
        <w:t xml:space="preserve">ДОКУМЕНТАЦІЯ </w:t>
      </w:r>
    </w:p>
    <w:p w14:paraId="5C63C492" w14:textId="77777777" w:rsidR="00C26CDF" w:rsidRDefault="00C26CDF" w:rsidP="00C26CDF">
      <w:pPr>
        <w:shd w:val="clear" w:color="auto" w:fill="FFFFFF"/>
        <w:jc w:val="center"/>
        <w:rPr>
          <w:rFonts w:ascii="Times New Roman" w:hAnsi="Times New Roman"/>
          <w:b/>
          <w:color w:val="000000"/>
          <w:sz w:val="32"/>
          <w:szCs w:val="32"/>
          <w:lang w:val="uk-UA"/>
        </w:rPr>
      </w:pPr>
      <w:r w:rsidRPr="00B966DF">
        <w:rPr>
          <w:rFonts w:ascii="Times New Roman" w:hAnsi="Times New Roman"/>
          <w:b/>
          <w:color w:val="000000"/>
          <w:sz w:val="32"/>
          <w:szCs w:val="32"/>
          <w:lang w:val="uk-UA"/>
        </w:rPr>
        <w:t>Щодо проведення</w:t>
      </w:r>
    </w:p>
    <w:p w14:paraId="7A78ED9A" w14:textId="77777777" w:rsidR="00C26CDF" w:rsidRPr="00B966DF" w:rsidRDefault="00C26CDF" w:rsidP="00C26CDF">
      <w:pPr>
        <w:shd w:val="clear" w:color="auto" w:fill="FFFFFF"/>
        <w:jc w:val="center"/>
        <w:rPr>
          <w:rFonts w:ascii="Times New Roman" w:hAnsi="Times New Roman"/>
          <w:b/>
          <w:color w:val="000000"/>
          <w:sz w:val="32"/>
          <w:szCs w:val="32"/>
          <w:lang w:val="uk-UA"/>
        </w:rPr>
      </w:pPr>
      <w:r>
        <w:rPr>
          <w:rFonts w:ascii="Times New Roman" w:hAnsi="Times New Roman"/>
          <w:b/>
          <w:color w:val="000000"/>
          <w:sz w:val="32"/>
          <w:szCs w:val="32"/>
          <w:lang w:val="uk-UA"/>
        </w:rPr>
        <w:t>Відкритих торгів з особливостями за предметом закупівлі:</w:t>
      </w:r>
    </w:p>
    <w:p w14:paraId="0C40219D" w14:textId="0CE6C42C" w:rsidR="00C26CDF" w:rsidRPr="00096BCF" w:rsidRDefault="00C26CDF" w:rsidP="00C26CDF">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hAnsi="Times New Roman"/>
          <w:b/>
          <w:sz w:val="28"/>
          <w:szCs w:val="28"/>
          <w:lang w:val="uk-UA" w:bidi="en-US"/>
        </w:rPr>
      </w:pPr>
      <w:r w:rsidRPr="00096BCF">
        <w:rPr>
          <w:rFonts w:ascii="Times New Roman" w:hAnsi="Times New Roman"/>
          <w:b/>
          <w:i/>
          <w:iCs/>
          <w:sz w:val="28"/>
          <w:szCs w:val="28"/>
          <w:lang w:val="uk-UA"/>
        </w:rPr>
        <w:t>«</w:t>
      </w:r>
      <w:r w:rsidR="00EA0F15">
        <w:rPr>
          <w:rFonts w:ascii="Times New Roman" w:hAnsi="Times New Roman"/>
          <w:b/>
          <w:bCs/>
          <w:color w:val="000000" w:themeColor="text1"/>
          <w:sz w:val="28"/>
          <w:szCs w:val="28"/>
          <w:lang w:val="uk-UA" w:eastAsia="uk-UA"/>
        </w:rPr>
        <w:t xml:space="preserve">Лічильник газу </w:t>
      </w:r>
      <w:r w:rsidR="00E46FB9">
        <w:rPr>
          <w:rFonts w:ascii="Times New Roman" w:hAnsi="Times New Roman"/>
          <w:b/>
          <w:bCs/>
          <w:color w:val="000000" w:themeColor="text1"/>
          <w:sz w:val="28"/>
          <w:szCs w:val="28"/>
          <w:lang w:val="uk-UA" w:eastAsia="uk-UA"/>
        </w:rPr>
        <w:t>роторний</w:t>
      </w:r>
      <w:r w:rsidR="00EA0F15">
        <w:rPr>
          <w:rFonts w:ascii="Times New Roman" w:hAnsi="Times New Roman"/>
          <w:b/>
          <w:bCs/>
          <w:color w:val="000000" w:themeColor="text1"/>
          <w:sz w:val="28"/>
          <w:szCs w:val="28"/>
          <w:lang w:val="uk-UA" w:eastAsia="uk-UA"/>
        </w:rPr>
        <w:t xml:space="preserve"> </w:t>
      </w:r>
      <w:r w:rsidR="00EA0F15">
        <w:rPr>
          <w:rFonts w:ascii="Times New Roman" w:hAnsi="Times New Roman"/>
          <w:b/>
          <w:bCs/>
          <w:color w:val="000000" w:themeColor="text1"/>
          <w:sz w:val="28"/>
          <w:szCs w:val="28"/>
          <w:lang w:val="en-US" w:eastAsia="uk-UA"/>
        </w:rPr>
        <w:t>GMS</w:t>
      </w:r>
      <w:r w:rsidR="00EA0F15" w:rsidRPr="006200FA">
        <w:rPr>
          <w:rFonts w:ascii="Times New Roman" w:hAnsi="Times New Roman"/>
          <w:b/>
          <w:bCs/>
          <w:color w:val="000000" w:themeColor="text1"/>
          <w:sz w:val="28"/>
          <w:szCs w:val="28"/>
          <w:lang w:eastAsia="uk-UA"/>
        </w:rPr>
        <w:t xml:space="preserve"> </w:t>
      </w:r>
      <w:r w:rsidR="00EA0F15">
        <w:rPr>
          <w:rFonts w:ascii="Times New Roman" w:hAnsi="Times New Roman"/>
          <w:b/>
          <w:bCs/>
          <w:color w:val="000000" w:themeColor="text1"/>
          <w:sz w:val="28"/>
          <w:szCs w:val="28"/>
          <w:lang w:val="en-US" w:eastAsia="uk-UA"/>
        </w:rPr>
        <w:t>G</w:t>
      </w:r>
      <w:r w:rsidR="00EA0F15" w:rsidRPr="006200FA">
        <w:rPr>
          <w:rFonts w:ascii="Times New Roman" w:hAnsi="Times New Roman"/>
          <w:b/>
          <w:bCs/>
          <w:color w:val="000000" w:themeColor="text1"/>
          <w:sz w:val="28"/>
          <w:szCs w:val="28"/>
          <w:lang w:eastAsia="uk-UA"/>
        </w:rPr>
        <w:t xml:space="preserve">160 </w:t>
      </w:r>
      <w:r w:rsidR="00EA0F15">
        <w:rPr>
          <w:rFonts w:ascii="Times New Roman" w:hAnsi="Times New Roman"/>
          <w:b/>
          <w:bCs/>
          <w:color w:val="000000" w:themeColor="text1"/>
          <w:sz w:val="28"/>
          <w:szCs w:val="28"/>
          <w:lang w:val="en-US" w:eastAsia="uk-UA"/>
        </w:rPr>
        <w:t>DN</w:t>
      </w:r>
      <w:r w:rsidR="00EA0F15" w:rsidRPr="006200FA">
        <w:rPr>
          <w:rFonts w:ascii="Times New Roman" w:hAnsi="Times New Roman"/>
          <w:b/>
          <w:bCs/>
          <w:color w:val="000000" w:themeColor="text1"/>
          <w:sz w:val="28"/>
          <w:szCs w:val="28"/>
          <w:lang w:eastAsia="uk-UA"/>
        </w:rPr>
        <w:t>80</w:t>
      </w:r>
      <w:r w:rsidR="00096BCF" w:rsidRPr="00096BCF">
        <w:rPr>
          <w:rFonts w:ascii="Times New Roman" w:hAnsi="Times New Roman"/>
          <w:b/>
          <w:bCs/>
          <w:color w:val="000000" w:themeColor="text1"/>
          <w:sz w:val="28"/>
          <w:szCs w:val="28"/>
          <w:lang w:val="uk-UA" w:eastAsia="uk-UA"/>
        </w:rPr>
        <w:t>»</w:t>
      </w:r>
    </w:p>
    <w:p w14:paraId="13563078" w14:textId="77777777" w:rsidR="00C26CDF" w:rsidRDefault="00C26CDF" w:rsidP="00C26CDF">
      <w:pPr>
        <w:shd w:val="clear" w:color="auto" w:fill="FFFFFF"/>
        <w:jc w:val="center"/>
        <w:rPr>
          <w:rFonts w:ascii="Times New Roman" w:hAnsi="Times New Roman"/>
          <w:b/>
          <w:sz w:val="32"/>
          <w:szCs w:val="32"/>
          <w:lang w:val="uk-UA"/>
        </w:rPr>
      </w:pPr>
    </w:p>
    <w:p w14:paraId="6C4F284E" w14:textId="28F7BDE3" w:rsidR="00170F1C" w:rsidRPr="00FA3B59" w:rsidRDefault="00C26CDF" w:rsidP="00170F1C">
      <w:pPr>
        <w:widowControl w:val="0"/>
        <w:suppressAutoHyphens/>
        <w:autoSpaceDE w:val="0"/>
        <w:ind w:firstLine="284"/>
        <w:jc w:val="center"/>
        <w:rPr>
          <w:b/>
          <w:sz w:val="28"/>
          <w:szCs w:val="28"/>
          <w:lang w:val="uk-UA"/>
        </w:rPr>
      </w:pPr>
      <w:r w:rsidRPr="00C37DF3">
        <w:rPr>
          <w:rFonts w:ascii="Times New Roman" w:hAnsi="Times New Roman"/>
          <w:sz w:val="28"/>
          <w:szCs w:val="28"/>
          <w:lang w:val="uk-UA"/>
        </w:rPr>
        <w:t xml:space="preserve"> (</w:t>
      </w:r>
      <w:r w:rsidRPr="00FA3B59">
        <w:rPr>
          <w:rFonts w:ascii="Times New Roman" w:hAnsi="Times New Roman"/>
          <w:b/>
          <w:sz w:val="28"/>
          <w:szCs w:val="28"/>
          <w:lang w:val="uk-UA" w:bidi="en-US"/>
        </w:rPr>
        <w:t>код за ДК 021:2015</w:t>
      </w:r>
      <w:r w:rsidRPr="00E46FB9">
        <w:rPr>
          <w:rFonts w:ascii="Times New Roman" w:hAnsi="Times New Roman"/>
          <w:b/>
          <w:sz w:val="28"/>
          <w:szCs w:val="28"/>
          <w:lang w:val="uk-UA" w:bidi="en-US"/>
        </w:rPr>
        <w:t xml:space="preserve">: </w:t>
      </w:r>
      <w:r w:rsidR="00E46FB9" w:rsidRPr="00E46FB9">
        <w:rPr>
          <w:rFonts w:ascii="Times New Roman" w:hAnsi="Times New Roman"/>
          <w:b/>
          <w:bCs/>
          <w:sz w:val="28"/>
          <w:szCs w:val="28"/>
        </w:rPr>
        <w:t xml:space="preserve">38420000-5 </w:t>
      </w:r>
      <w:proofErr w:type="spellStart"/>
      <w:r w:rsidR="00E46FB9" w:rsidRPr="00E46FB9">
        <w:rPr>
          <w:rFonts w:ascii="Times New Roman" w:hAnsi="Times New Roman"/>
          <w:b/>
          <w:bCs/>
          <w:sz w:val="28"/>
          <w:szCs w:val="28"/>
        </w:rPr>
        <w:t>Прилади</w:t>
      </w:r>
      <w:proofErr w:type="spellEnd"/>
      <w:r w:rsidR="00E46FB9" w:rsidRPr="00E46FB9">
        <w:rPr>
          <w:rFonts w:ascii="Times New Roman" w:hAnsi="Times New Roman"/>
          <w:b/>
          <w:bCs/>
          <w:sz w:val="28"/>
          <w:szCs w:val="28"/>
        </w:rPr>
        <w:t xml:space="preserve"> для </w:t>
      </w:r>
      <w:proofErr w:type="spellStart"/>
      <w:r w:rsidR="00E46FB9" w:rsidRPr="00E46FB9">
        <w:rPr>
          <w:rFonts w:ascii="Times New Roman" w:hAnsi="Times New Roman"/>
          <w:b/>
          <w:bCs/>
          <w:sz w:val="28"/>
          <w:szCs w:val="28"/>
        </w:rPr>
        <w:t>вимірювання</w:t>
      </w:r>
      <w:proofErr w:type="spellEnd"/>
      <w:r w:rsidR="00E46FB9" w:rsidRPr="00E46FB9">
        <w:rPr>
          <w:rFonts w:ascii="Times New Roman" w:hAnsi="Times New Roman"/>
          <w:b/>
          <w:bCs/>
          <w:sz w:val="28"/>
          <w:szCs w:val="28"/>
        </w:rPr>
        <w:t xml:space="preserve"> </w:t>
      </w:r>
      <w:proofErr w:type="spellStart"/>
      <w:r w:rsidR="00E46FB9" w:rsidRPr="00E46FB9">
        <w:rPr>
          <w:rFonts w:ascii="Times New Roman" w:hAnsi="Times New Roman"/>
          <w:b/>
          <w:bCs/>
          <w:sz w:val="28"/>
          <w:szCs w:val="28"/>
        </w:rPr>
        <w:t>витрати</w:t>
      </w:r>
      <w:proofErr w:type="spellEnd"/>
      <w:r w:rsidR="00E46FB9" w:rsidRPr="00E46FB9">
        <w:rPr>
          <w:rFonts w:ascii="Times New Roman" w:hAnsi="Times New Roman"/>
          <w:b/>
          <w:bCs/>
          <w:sz w:val="28"/>
          <w:szCs w:val="28"/>
        </w:rPr>
        <w:t xml:space="preserve">, </w:t>
      </w:r>
      <w:proofErr w:type="spellStart"/>
      <w:r w:rsidR="00E46FB9" w:rsidRPr="00E46FB9">
        <w:rPr>
          <w:rFonts w:ascii="Times New Roman" w:hAnsi="Times New Roman"/>
          <w:b/>
          <w:bCs/>
          <w:sz w:val="28"/>
          <w:szCs w:val="28"/>
        </w:rPr>
        <w:t>рівня</w:t>
      </w:r>
      <w:proofErr w:type="spellEnd"/>
      <w:r w:rsidR="00E46FB9" w:rsidRPr="00E46FB9">
        <w:rPr>
          <w:rFonts w:ascii="Times New Roman" w:hAnsi="Times New Roman"/>
          <w:b/>
          <w:bCs/>
          <w:sz w:val="28"/>
          <w:szCs w:val="28"/>
        </w:rPr>
        <w:t xml:space="preserve"> та </w:t>
      </w:r>
      <w:proofErr w:type="spellStart"/>
      <w:r w:rsidR="00E46FB9" w:rsidRPr="00E46FB9">
        <w:rPr>
          <w:rFonts w:ascii="Times New Roman" w:hAnsi="Times New Roman"/>
          <w:b/>
          <w:bCs/>
          <w:sz w:val="28"/>
          <w:szCs w:val="28"/>
        </w:rPr>
        <w:t>тиску</w:t>
      </w:r>
      <w:proofErr w:type="spellEnd"/>
      <w:r w:rsidR="00E46FB9" w:rsidRPr="00E46FB9">
        <w:rPr>
          <w:rFonts w:ascii="Times New Roman" w:hAnsi="Times New Roman"/>
          <w:b/>
          <w:bCs/>
          <w:sz w:val="28"/>
          <w:szCs w:val="28"/>
        </w:rPr>
        <w:t xml:space="preserve"> </w:t>
      </w:r>
      <w:proofErr w:type="spellStart"/>
      <w:r w:rsidR="00E46FB9" w:rsidRPr="00E46FB9">
        <w:rPr>
          <w:rFonts w:ascii="Times New Roman" w:hAnsi="Times New Roman"/>
          <w:b/>
          <w:bCs/>
          <w:sz w:val="28"/>
          <w:szCs w:val="28"/>
        </w:rPr>
        <w:t>рідин</w:t>
      </w:r>
      <w:proofErr w:type="spellEnd"/>
      <w:r w:rsidR="00E46FB9" w:rsidRPr="00E46FB9">
        <w:rPr>
          <w:rFonts w:ascii="Times New Roman" w:hAnsi="Times New Roman"/>
          <w:b/>
          <w:bCs/>
          <w:sz w:val="28"/>
          <w:szCs w:val="28"/>
        </w:rPr>
        <w:t xml:space="preserve"> і </w:t>
      </w:r>
      <w:proofErr w:type="spellStart"/>
      <w:r w:rsidR="00E46FB9" w:rsidRPr="00E46FB9">
        <w:rPr>
          <w:rFonts w:ascii="Times New Roman" w:hAnsi="Times New Roman"/>
          <w:b/>
          <w:bCs/>
          <w:sz w:val="28"/>
          <w:szCs w:val="28"/>
        </w:rPr>
        <w:t>газів</w:t>
      </w:r>
      <w:proofErr w:type="spellEnd"/>
      <w:r w:rsidR="006200FA">
        <w:rPr>
          <w:rFonts w:ascii="Times New Roman" w:hAnsi="Times New Roman"/>
          <w:b/>
          <w:bCs/>
          <w:position w:val="-1"/>
          <w:sz w:val="28"/>
          <w:szCs w:val="28"/>
          <w:lang w:val="uk-UA" w:eastAsia="uk-UA"/>
        </w:rPr>
        <w:t>»</w:t>
      </w:r>
      <w:r w:rsidR="00170F1C" w:rsidRPr="00FA3B59">
        <w:rPr>
          <w:b/>
          <w:sz w:val="28"/>
          <w:szCs w:val="28"/>
          <w:lang w:val="uk-UA"/>
        </w:rPr>
        <w:t>)</w:t>
      </w:r>
    </w:p>
    <w:p w14:paraId="2763F802" w14:textId="77777777" w:rsidR="00C26CDF" w:rsidRPr="00C37DF3" w:rsidRDefault="00C26CDF" w:rsidP="00C26CDF">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412E362D" w14:textId="525FFC9B" w:rsidR="00C26CDF" w:rsidRDefault="00C26CDF" w:rsidP="00C26CDF">
      <w:pPr>
        <w:shd w:val="clear" w:color="auto" w:fill="FFFFFF"/>
        <w:jc w:val="center"/>
        <w:rPr>
          <w:rFonts w:ascii="Cambria" w:hAnsi="Cambria"/>
          <w:b/>
          <w:bCs/>
          <w:color w:val="000000"/>
          <w:lang w:val="uk-UA"/>
        </w:rPr>
      </w:pPr>
    </w:p>
    <w:p w14:paraId="476AA3F8" w14:textId="61213CE1" w:rsidR="00C26CDF" w:rsidRDefault="00C26CDF" w:rsidP="00C26CDF">
      <w:pPr>
        <w:shd w:val="clear" w:color="auto" w:fill="FFFFFF"/>
        <w:jc w:val="center"/>
        <w:rPr>
          <w:rFonts w:ascii="Cambria" w:hAnsi="Cambria"/>
          <w:b/>
          <w:bCs/>
          <w:color w:val="000000"/>
          <w:lang w:val="uk-UA"/>
        </w:rPr>
      </w:pPr>
    </w:p>
    <w:p w14:paraId="53297122" w14:textId="77E606AE" w:rsidR="00C26CDF" w:rsidRDefault="00C26CDF" w:rsidP="00C26CDF">
      <w:pPr>
        <w:shd w:val="clear" w:color="auto" w:fill="FFFFFF"/>
        <w:jc w:val="center"/>
        <w:rPr>
          <w:rFonts w:ascii="Cambria" w:hAnsi="Cambria"/>
          <w:b/>
          <w:bCs/>
          <w:color w:val="000000"/>
          <w:lang w:val="uk-UA"/>
        </w:rPr>
      </w:pPr>
    </w:p>
    <w:p w14:paraId="4E9B3F8A" w14:textId="34E17490" w:rsidR="00C26CDF" w:rsidRDefault="00C26CDF" w:rsidP="00C26CDF">
      <w:pPr>
        <w:shd w:val="clear" w:color="auto" w:fill="FFFFFF"/>
        <w:jc w:val="center"/>
        <w:rPr>
          <w:rFonts w:ascii="Cambria" w:hAnsi="Cambria"/>
          <w:b/>
          <w:bCs/>
          <w:color w:val="000000"/>
          <w:lang w:val="uk-UA"/>
        </w:rPr>
      </w:pPr>
    </w:p>
    <w:p w14:paraId="48419393" w14:textId="16C75163" w:rsidR="00C26CDF" w:rsidRDefault="00C26CDF" w:rsidP="00C26CDF">
      <w:pPr>
        <w:shd w:val="clear" w:color="auto" w:fill="FFFFFF"/>
        <w:jc w:val="center"/>
        <w:rPr>
          <w:rFonts w:ascii="Cambria" w:hAnsi="Cambria"/>
          <w:b/>
          <w:bCs/>
          <w:color w:val="000000"/>
          <w:lang w:val="uk-UA"/>
        </w:rPr>
      </w:pPr>
    </w:p>
    <w:p w14:paraId="7789F46A" w14:textId="02728238" w:rsidR="00C26CDF" w:rsidRDefault="00C26CDF" w:rsidP="00C26CDF">
      <w:pPr>
        <w:shd w:val="clear" w:color="auto" w:fill="FFFFFF"/>
        <w:jc w:val="center"/>
        <w:rPr>
          <w:rFonts w:ascii="Cambria" w:hAnsi="Cambria"/>
          <w:b/>
          <w:bCs/>
          <w:color w:val="000000"/>
          <w:lang w:val="uk-UA"/>
        </w:rPr>
      </w:pPr>
    </w:p>
    <w:p w14:paraId="7DFA4D9F" w14:textId="0680BE36" w:rsidR="00C26CDF" w:rsidRDefault="00C26CDF" w:rsidP="00C26CDF">
      <w:pPr>
        <w:shd w:val="clear" w:color="auto" w:fill="FFFFFF"/>
        <w:jc w:val="center"/>
        <w:rPr>
          <w:rFonts w:ascii="Cambria" w:hAnsi="Cambria"/>
          <w:b/>
          <w:bCs/>
          <w:color w:val="000000"/>
          <w:lang w:val="uk-UA"/>
        </w:rPr>
      </w:pPr>
    </w:p>
    <w:p w14:paraId="140DC1F6" w14:textId="6ED6B183" w:rsidR="00C26CDF" w:rsidRDefault="00C26CDF" w:rsidP="00C26CDF">
      <w:pPr>
        <w:shd w:val="clear" w:color="auto" w:fill="FFFFFF"/>
        <w:jc w:val="center"/>
        <w:rPr>
          <w:rFonts w:ascii="Cambria" w:hAnsi="Cambria"/>
          <w:b/>
          <w:bCs/>
          <w:color w:val="000000"/>
          <w:lang w:val="uk-UA"/>
        </w:rPr>
      </w:pPr>
    </w:p>
    <w:p w14:paraId="3D64E2CE" w14:textId="625DC82F" w:rsidR="00C26CDF" w:rsidRDefault="00C26CDF" w:rsidP="00C26CDF">
      <w:pPr>
        <w:shd w:val="clear" w:color="auto" w:fill="FFFFFF"/>
        <w:jc w:val="center"/>
        <w:rPr>
          <w:rFonts w:ascii="Cambria" w:hAnsi="Cambria"/>
          <w:b/>
          <w:bCs/>
          <w:color w:val="000000"/>
          <w:lang w:val="uk-UA"/>
        </w:rPr>
      </w:pPr>
    </w:p>
    <w:p w14:paraId="42D59AA0" w14:textId="2567B23C" w:rsidR="00C26CDF" w:rsidRDefault="00C26CDF" w:rsidP="00C26CDF">
      <w:pPr>
        <w:shd w:val="clear" w:color="auto" w:fill="FFFFFF"/>
        <w:jc w:val="center"/>
        <w:rPr>
          <w:rFonts w:ascii="Cambria" w:hAnsi="Cambria"/>
          <w:b/>
          <w:bCs/>
          <w:color w:val="000000"/>
          <w:lang w:val="uk-UA"/>
        </w:rPr>
      </w:pPr>
    </w:p>
    <w:p w14:paraId="162D5BBA" w14:textId="77777777" w:rsidR="002E7055" w:rsidRDefault="002E7055" w:rsidP="00C26CDF">
      <w:pPr>
        <w:shd w:val="clear" w:color="auto" w:fill="FFFFFF"/>
        <w:jc w:val="center"/>
        <w:rPr>
          <w:rFonts w:ascii="Cambria" w:hAnsi="Cambria"/>
          <w:b/>
          <w:bCs/>
          <w:color w:val="000000"/>
          <w:lang w:val="uk-UA"/>
        </w:rPr>
      </w:pPr>
    </w:p>
    <w:p w14:paraId="5B987443" w14:textId="77777777" w:rsidR="00C26CDF" w:rsidRDefault="00C26CDF" w:rsidP="00C26CD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Pr>
          <w:rFonts w:ascii="Times New Roman" w:eastAsia="Times New Roman" w:hAnsi="Times New Roman"/>
          <w:b/>
          <w:bCs/>
          <w:color w:val="000000"/>
          <w:kern w:val="3"/>
          <w:sz w:val="24"/>
          <w:szCs w:val="24"/>
          <w:lang w:val="uk-UA" w:eastAsia="zh-CN" w:bidi="hi-IN"/>
        </w:rPr>
        <w:t>м. Старокостянтинів -2023 р.</w:t>
      </w:r>
    </w:p>
    <w:p w14:paraId="0174A499" w14:textId="77777777" w:rsidR="00C26CDF" w:rsidRPr="006118F5" w:rsidRDefault="00C26CDF" w:rsidP="00C26CDF">
      <w:pPr>
        <w:shd w:val="clear" w:color="auto" w:fill="FFFFFF"/>
        <w:jc w:val="center"/>
        <w:rPr>
          <w:rFonts w:ascii="Cambria" w:hAnsi="Cambria"/>
          <w:b/>
          <w:bCs/>
          <w:color w:val="000000"/>
          <w:lang w:val="uk-UA"/>
        </w:rPr>
      </w:pPr>
    </w:p>
    <w:p w14:paraId="4206DDD6" w14:textId="77777777" w:rsidR="00537068" w:rsidRPr="00C26CDF" w:rsidRDefault="00537068">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004C45C5" w:rsidRPr="00624182">
              <w:rPr>
                <w:rFonts w:ascii="Times New Roman" w:eastAsia="Times New Roman" w:hAnsi="Times New Roman"/>
                <w:sz w:val="24"/>
                <w:szCs w:val="24"/>
                <w:lang w:val="uk-UA" w:eastAsia="ru-RU"/>
              </w:rPr>
              <w:t>закупівель</w:t>
            </w:r>
            <w:proofErr w:type="spellEnd"/>
            <w:r w:rsidR="004C45C5"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C26CDF" w:rsidRPr="000A74B5" w14:paraId="1E27051E" w14:textId="77777777" w:rsidTr="00B413F2">
        <w:tc>
          <w:tcPr>
            <w:tcW w:w="300" w:type="pct"/>
            <w:shd w:val="clear" w:color="auto" w:fill="FFFFFF"/>
            <w:hideMark/>
          </w:tcPr>
          <w:p w14:paraId="3C517C75" w14:textId="77777777" w:rsidR="00C26CDF" w:rsidRPr="00B413F2" w:rsidRDefault="00C26CDF" w:rsidP="00C26CD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63D78277" w:rsidR="00C26CDF" w:rsidRPr="00B413F2" w:rsidRDefault="00C26CDF" w:rsidP="00C26CDF">
            <w:pPr>
              <w:spacing w:before="150" w:after="150" w:line="240" w:lineRule="auto"/>
              <w:rPr>
                <w:rFonts w:ascii="Times New Roman" w:eastAsia="Times New Roman" w:hAnsi="Times New Roman"/>
                <w:sz w:val="24"/>
                <w:szCs w:val="24"/>
                <w:lang w:val="uk-UA" w:eastAsia="ru-RU"/>
              </w:rPr>
            </w:pPr>
            <w:proofErr w:type="spellStart"/>
            <w:r w:rsidRPr="00DC10A8">
              <w:rPr>
                <w:rFonts w:ascii="Times New Roman" w:hAnsi="Times New Roman"/>
                <w:bCs/>
                <w:iCs/>
                <w:sz w:val="24"/>
                <w:szCs w:val="24"/>
              </w:rPr>
              <w:t>Комунальне</w:t>
            </w:r>
            <w:proofErr w:type="spellEnd"/>
            <w:r w:rsidRPr="00DC10A8">
              <w:rPr>
                <w:rFonts w:ascii="Times New Roman" w:hAnsi="Times New Roman"/>
                <w:bCs/>
                <w:iCs/>
                <w:sz w:val="24"/>
                <w:szCs w:val="24"/>
              </w:rPr>
              <w:t xml:space="preserve"> </w:t>
            </w:r>
            <w:proofErr w:type="spellStart"/>
            <w:r w:rsidRPr="00DC10A8">
              <w:rPr>
                <w:rFonts w:ascii="Times New Roman" w:hAnsi="Times New Roman"/>
                <w:bCs/>
                <w:iCs/>
                <w:sz w:val="24"/>
                <w:szCs w:val="24"/>
              </w:rPr>
              <w:t>підприємство</w:t>
            </w:r>
            <w:proofErr w:type="spellEnd"/>
            <w:r w:rsidRPr="00DC10A8">
              <w:rPr>
                <w:rFonts w:ascii="Times New Roman" w:hAnsi="Times New Roman"/>
                <w:bCs/>
                <w:iCs/>
                <w:sz w:val="24"/>
                <w:szCs w:val="24"/>
              </w:rPr>
              <w:t xml:space="preserve"> по </w:t>
            </w:r>
            <w:proofErr w:type="spellStart"/>
            <w:r w:rsidRPr="00DC10A8">
              <w:rPr>
                <w:rFonts w:ascii="Times New Roman" w:hAnsi="Times New Roman"/>
                <w:bCs/>
                <w:iCs/>
                <w:sz w:val="24"/>
                <w:szCs w:val="24"/>
              </w:rPr>
              <w:t>експлуатації</w:t>
            </w:r>
            <w:proofErr w:type="spellEnd"/>
            <w:r w:rsidRPr="00DC10A8">
              <w:rPr>
                <w:rFonts w:ascii="Times New Roman" w:hAnsi="Times New Roman"/>
                <w:bCs/>
                <w:iCs/>
                <w:sz w:val="24"/>
                <w:szCs w:val="24"/>
              </w:rPr>
              <w:t xml:space="preserve"> теплового </w:t>
            </w:r>
            <w:proofErr w:type="spellStart"/>
            <w:r w:rsidRPr="00DC10A8">
              <w:rPr>
                <w:rFonts w:ascii="Times New Roman" w:hAnsi="Times New Roman"/>
                <w:bCs/>
                <w:iCs/>
                <w:sz w:val="24"/>
                <w:szCs w:val="24"/>
              </w:rPr>
              <w:t>господарства</w:t>
            </w:r>
            <w:proofErr w:type="spellEnd"/>
            <w:r w:rsidRPr="00DC10A8">
              <w:rPr>
                <w:rFonts w:ascii="Times New Roman" w:hAnsi="Times New Roman"/>
                <w:bCs/>
                <w:iCs/>
                <w:sz w:val="24"/>
                <w:szCs w:val="24"/>
              </w:rPr>
              <w:t xml:space="preserve"> «Тепловик» </w:t>
            </w:r>
            <w:proofErr w:type="spellStart"/>
            <w:r w:rsidRPr="00DC10A8">
              <w:rPr>
                <w:rFonts w:ascii="Times New Roman" w:hAnsi="Times New Roman"/>
                <w:bCs/>
                <w:iCs/>
                <w:sz w:val="24"/>
                <w:szCs w:val="24"/>
              </w:rPr>
              <w:t>Старокостянтинівської</w:t>
            </w:r>
            <w:proofErr w:type="spellEnd"/>
            <w:r w:rsidRPr="00DC10A8">
              <w:rPr>
                <w:rFonts w:ascii="Times New Roman" w:hAnsi="Times New Roman"/>
                <w:bCs/>
                <w:iCs/>
                <w:sz w:val="24"/>
                <w:szCs w:val="24"/>
              </w:rPr>
              <w:t xml:space="preserve"> </w:t>
            </w:r>
            <w:proofErr w:type="spellStart"/>
            <w:r w:rsidRPr="00DC10A8">
              <w:rPr>
                <w:rFonts w:ascii="Times New Roman" w:hAnsi="Times New Roman"/>
                <w:bCs/>
                <w:iCs/>
                <w:sz w:val="24"/>
                <w:szCs w:val="24"/>
              </w:rPr>
              <w:t>міської</w:t>
            </w:r>
            <w:proofErr w:type="spellEnd"/>
            <w:r w:rsidRPr="00DC10A8">
              <w:rPr>
                <w:rFonts w:ascii="Times New Roman" w:hAnsi="Times New Roman"/>
                <w:bCs/>
                <w:iCs/>
                <w:sz w:val="24"/>
                <w:szCs w:val="24"/>
              </w:rPr>
              <w:t xml:space="preserve"> ради</w:t>
            </w:r>
          </w:p>
        </w:tc>
      </w:tr>
      <w:tr w:rsidR="00C26CDF" w:rsidRPr="000A74B5" w14:paraId="4004FB84" w14:textId="77777777" w:rsidTr="00B413F2">
        <w:tc>
          <w:tcPr>
            <w:tcW w:w="300" w:type="pct"/>
            <w:shd w:val="clear" w:color="auto" w:fill="FFFFFF"/>
            <w:hideMark/>
          </w:tcPr>
          <w:p w14:paraId="59FC14C2" w14:textId="77777777" w:rsidR="00C26CDF" w:rsidRPr="00B413F2" w:rsidRDefault="00C26CDF" w:rsidP="00C26CD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00472A40"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DC10A8">
              <w:rPr>
                <w:rStyle w:val="a8"/>
                <w:rFonts w:ascii="Times New Roman" w:hAnsi="Times New Roman"/>
                <w:bCs/>
                <w:i w:val="0"/>
                <w:sz w:val="24"/>
                <w:szCs w:val="24"/>
              </w:rPr>
              <w:t xml:space="preserve">31101, </w:t>
            </w:r>
            <w:proofErr w:type="spellStart"/>
            <w:r w:rsidRPr="00DC10A8">
              <w:rPr>
                <w:rStyle w:val="a8"/>
                <w:rFonts w:ascii="Times New Roman" w:hAnsi="Times New Roman"/>
                <w:bCs/>
                <w:i w:val="0"/>
                <w:sz w:val="24"/>
                <w:szCs w:val="24"/>
              </w:rPr>
              <w:t>Хмельницька</w:t>
            </w:r>
            <w:proofErr w:type="spellEnd"/>
            <w:r w:rsidRPr="00DC10A8">
              <w:rPr>
                <w:rStyle w:val="a8"/>
                <w:rFonts w:ascii="Times New Roman" w:hAnsi="Times New Roman"/>
                <w:bCs/>
                <w:i w:val="0"/>
                <w:sz w:val="24"/>
                <w:szCs w:val="24"/>
              </w:rPr>
              <w:t xml:space="preserve"> область, </w:t>
            </w:r>
            <w:proofErr w:type="spellStart"/>
            <w:r w:rsidRPr="00DC10A8">
              <w:rPr>
                <w:rStyle w:val="a8"/>
                <w:rFonts w:ascii="Times New Roman" w:hAnsi="Times New Roman"/>
                <w:bCs/>
                <w:i w:val="0"/>
                <w:sz w:val="24"/>
                <w:szCs w:val="24"/>
              </w:rPr>
              <w:t>м.Старокостянтинів</w:t>
            </w:r>
            <w:proofErr w:type="spellEnd"/>
            <w:r w:rsidRPr="00DC10A8">
              <w:rPr>
                <w:rStyle w:val="a8"/>
                <w:rFonts w:ascii="Times New Roman" w:hAnsi="Times New Roman"/>
                <w:bCs/>
                <w:i w:val="0"/>
                <w:sz w:val="24"/>
                <w:szCs w:val="24"/>
              </w:rPr>
              <w:t xml:space="preserve">, </w:t>
            </w:r>
            <w:proofErr w:type="spellStart"/>
            <w:r w:rsidRPr="00DC10A8">
              <w:rPr>
                <w:rStyle w:val="a8"/>
                <w:rFonts w:ascii="Times New Roman" w:hAnsi="Times New Roman"/>
                <w:bCs/>
                <w:i w:val="0"/>
                <w:sz w:val="24"/>
                <w:szCs w:val="24"/>
              </w:rPr>
              <w:t>вул</w:t>
            </w:r>
            <w:proofErr w:type="spellEnd"/>
            <w:r w:rsidRPr="00DC10A8">
              <w:rPr>
                <w:rStyle w:val="a8"/>
                <w:rFonts w:ascii="Times New Roman" w:hAnsi="Times New Roman"/>
                <w:bCs/>
                <w:i w:val="0"/>
                <w:sz w:val="24"/>
                <w:szCs w:val="24"/>
              </w:rPr>
              <w:t xml:space="preserve">. </w:t>
            </w:r>
            <w:proofErr w:type="spellStart"/>
            <w:r w:rsidRPr="00DC10A8">
              <w:rPr>
                <w:rStyle w:val="a8"/>
                <w:rFonts w:ascii="Times New Roman" w:hAnsi="Times New Roman"/>
                <w:bCs/>
                <w:i w:val="0"/>
                <w:sz w:val="24"/>
                <w:szCs w:val="24"/>
              </w:rPr>
              <w:t>Ессенська</w:t>
            </w:r>
            <w:proofErr w:type="spellEnd"/>
            <w:r w:rsidRPr="00DC10A8">
              <w:rPr>
                <w:rStyle w:val="a8"/>
                <w:rFonts w:ascii="Times New Roman" w:hAnsi="Times New Roman"/>
                <w:bCs/>
                <w:i w:val="0"/>
                <w:sz w:val="24"/>
                <w:szCs w:val="24"/>
              </w:rPr>
              <w:t>, 2 блок 4,</w:t>
            </w:r>
          </w:p>
        </w:tc>
      </w:tr>
      <w:tr w:rsidR="00C26CDF" w:rsidRPr="00A26364" w14:paraId="367D21D5" w14:textId="77777777" w:rsidTr="00B413F2">
        <w:tc>
          <w:tcPr>
            <w:tcW w:w="300" w:type="pct"/>
            <w:shd w:val="clear" w:color="auto" w:fill="FFFFFF"/>
            <w:hideMark/>
          </w:tcPr>
          <w:p w14:paraId="1A31DDAF" w14:textId="77777777" w:rsidR="00C26CDF" w:rsidRPr="00B413F2" w:rsidRDefault="00C26CDF" w:rsidP="00C26CD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583F5754" w14:textId="77777777" w:rsidR="00C26CDF" w:rsidRPr="00DC10A8" w:rsidRDefault="00C26CDF" w:rsidP="00C26CDF">
            <w:pPr>
              <w:widowControl w:val="0"/>
              <w:spacing w:after="0" w:line="240" w:lineRule="auto"/>
              <w:contextualSpacing/>
              <w:jc w:val="both"/>
              <w:rPr>
                <w:rFonts w:ascii="Times New Roman" w:hAnsi="Times New Roman"/>
                <w:sz w:val="24"/>
                <w:szCs w:val="24"/>
              </w:rPr>
            </w:pPr>
            <w:r w:rsidRPr="00DC10A8">
              <w:rPr>
                <w:rFonts w:ascii="Times New Roman" w:hAnsi="Times New Roman"/>
                <w:sz w:val="24"/>
                <w:szCs w:val="24"/>
              </w:rPr>
              <w:t xml:space="preserve">Козловцева </w:t>
            </w:r>
            <w:proofErr w:type="spellStart"/>
            <w:r w:rsidRPr="00DC10A8">
              <w:rPr>
                <w:rFonts w:ascii="Times New Roman" w:hAnsi="Times New Roman"/>
                <w:sz w:val="24"/>
                <w:szCs w:val="24"/>
              </w:rPr>
              <w:t>Ірина</w:t>
            </w:r>
            <w:proofErr w:type="spellEnd"/>
            <w:r w:rsidRPr="00DC10A8">
              <w:rPr>
                <w:rFonts w:ascii="Times New Roman" w:hAnsi="Times New Roman"/>
                <w:sz w:val="24"/>
                <w:szCs w:val="24"/>
              </w:rPr>
              <w:t xml:space="preserve"> </w:t>
            </w:r>
            <w:proofErr w:type="spellStart"/>
            <w:r w:rsidRPr="00DC10A8">
              <w:rPr>
                <w:rFonts w:ascii="Times New Roman" w:hAnsi="Times New Roman"/>
                <w:sz w:val="24"/>
                <w:szCs w:val="24"/>
              </w:rPr>
              <w:t>Валеріївна</w:t>
            </w:r>
            <w:proofErr w:type="spellEnd"/>
            <w:r w:rsidRPr="00DC10A8">
              <w:rPr>
                <w:rFonts w:ascii="Times New Roman" w:hAnsi="Times New Roman"/>
                <w:sz w:val="24"/>
                <w:szCs w:val="24"/>
              </w:rPr>
              <w:t xml:space="preserve">, </w:t>
            </w:r>
            <w:proofErr w:type="spellStart"/>
            <w:r w:rsidRPr="00DC10A8">
              <w:rPr>
                <w:rFonts w:ascii="Times New Roman" w:hAnsi="Times New Roman"/>
                <w:sz w:val="24"/>
                <w:szCs w:val="24"/>
              </w:rPr>
              <w:t>уповноважена</w:t>
            </w:r>
            <w:proofErr w:type="spellEnd"/>
            <w:r w:rsidRPr="00DC10A8">
              <w:rPr>
                <w:rFonts w:ascii="Times New Roman" w:hAnsi="Times New Roman"/>
                <w:sz w:val="24"/>
                <w:szCs w:val="24"/>
              </w:rPr>
              <w:t xml:space="preserve"> особа</w:t>
            </w:r>
          </w:p>
          <w:p w14:paraId="110627D5" w14:textId="77777777" w:rsidR="00C26CDF" w:rsidRPr="00DC10A8" w:rsidRDefault="00C26CDF" w:rsidP="00C26CDF">
            <w:pPr>
              <w:pStyle w:val="af2"/>
              <w:rPr>
                <w:rStyle w:val="a8"/>
                <w:i w:val="0"/>
                <w:sz w:val="24"/>
                <w:szCs w:val="24"/>
              </w:rPr>
            </w:pPr>
            <w:r w:rsidRPr="00DC10A8">
              <w:rPr>
                <w:sz w:val="24"/>
                <w:szCs w:val="24"/>
              </w:rPr>
              <w:t>31101</w:t>
            </w:r>
            <w:r w:rsidRPr="00DC10A8">
              <w:rPr>
                <w:rStyle w:val="a8"/>
                <w:i w:val="0"/>
                <w:sz w:val="24"/>
                <w:szCs w:val="24"/>
              </w:rPr>
              <w:t xml:space="preserve"> м. Старокостянтинів, вул. Ессенська, 2 блок 4</w:t>
            </w:r>
          </w:p>
          <w:p w14:paraId="3432C296" w14:textId="77777777" w:rsidR="00C26CDF" w:rsidRPr="00DC10A8" w:rsidRDefault="00C26CDF" w:rsidP="00C26CDF">
            <w:pPr>
              <w:pStyle w:val="af2"/>
              <w:rPr>
                <w:rStyle w:val="a8"/>
                <w:i w:val="0"/>
                <w:sz w:val="24"/>
                <w:szCs w:val="24"/>
              </w:rPr>
            </w:pPr>
            <w:proofErr w:type="spellStart"/>
            <w:r w:rsidRPr="00DC10A8">
              <w:rPr>
                <w:rStyle w:val="a8"/>
                <w:i w:val="0"/>
                <w:sz w:val="24"/>
                <w:szCs w:val="24"/>
              </w:rPr>
              <w:t>тел</w:t>
            </w:r>
            <w:proofErr w:type="spellEnd"/>
            <w:r w:rsidRPr="00DC10A8">
              <w:rPr>
                <w:rStyle w:val="a8"/>
                <w:i w:val="0"/>
                <w:sz w:val="24"/>
                <w:szCs w:val="24"/>
              </w:rPr>
              <w:t>. 097-87-000-66, е-</w:t>
            </w:r>
            <w:r w:rsidRPr="00DC10A8">
              <w:rPr>
                <w:rStyle w:val="a8"/>
                <w:i w:val="0"/>
                <w:sz w:val="24"/>
                <w:szCs w:val="24"/>
                <w:lang w:val="en-US"/>
              </w:rPr>
              <w:t>mail</w:t>
            </w:r>
            <w:r w:rsidRPr="00DC10A8">
              <w:rPr>
                <w:rStyle w:val="a8"/>
                <w:i w:val="0"/>
                <w:sz w:val="24"/>
                <w:szCs w:val="24"/>
              </w:rPr>
              <w:t xml:space="preserve">: </w:t>
            </w:r>
            <w:hyperlink r:id="rId5" w:history="1">
              <w:r w:rsidRPr="00AC4B0F">
                <w:rPr>
                  <w:rStyle w:val="a4"/>
                  <w:sz w:val="24"/>
                  <w:szCs w:val="24"/>
                  <w:lang w:val="en-US"/>
                </w:rPr>
                <w:t>zak</w:t>
              </w:r>
              <w:r w:rsidRPr="00AC4B0F">
                <w:rPr>
                  <w:rStyle w:val="a4"/>
                  <w:sz w:val="24"/>
                  <w:szCs w:val="24"/>
                </w:rPr>
                <w:t>@</w:t>
              </w:r>
              <w:r w:rsidRPr="00AC4B0F">
                <w:rPr>
                  <w:rStyle w:val="a4"/>
                  <w:sz w:val="24"/>
                  <w:szCs w:val="24"/>
                  <w:lang w:val="en-US"/>
                </w:rPr>
                <w:t>teplovik</w:t>
              </w:r>
              <w:r w:rsidRPr="00AC4B0F">
                <w:rPr>
                  <w:rStyle w:val="a4"/>
                  <w:sz w:val="24"/>
                  <w:szCs w:val="24"/>
                </w:rPr>
                <w:t>.</w:t>
              </w:r>
              <w:r w:rsidRPr="00AC4B0F">
                <w:rPr>
                  <w:rStyle w:val="a4"/>
                  <w:sz w:val="24"/>
                  <w:szCs w:val="24"/>
                  <w:lang w:val="en-US"/>
                </w:rPr>
                <w:t>org</w:t>
              </w:r>
            </w:hyperlink>
          </w:p>
          <w:p w14:paraId="1A5FD4C7" w14:textId="77777777" w:rsidR="00C26CDF" w:rsidRPr="00DC10A8" w:rsidRDefault="00C26CDF" w:rsidP="00C26CDF">
            <w:pPr>
              <w:pStyle w:val="af2"/>
              <w:rPr>
                <w:rStyle w:val="a8"/>
                <w:i w:val="0"/>
                <w:sz w:val="24"/>
                <w:szCs w:val="24"/>
              </w:rPr>
            </w:pPr>
          </w:p>
          <w:p w14:paraId="6972996D" w14:textId="1EAEA8E7" w:rsidR="00C26CDF" w:rsidRPr="00F32678" w:rsidRDefault="006200FA" w:rsidP="00C26CDF">
            <w:pPr>
              <w:pStyle w:val="af2"/>
              <w:rPr>
                <w:rStyle w:val="a8"/>
                <w:i w:val="0"/>
                <w:sz w:val="24"/>
                <w:szCs w:val="24"/>
              </w:rPr>
            </w:pPr>
            <w:r w:rsidRPr="006200FA">
              <w:rPr>
                <w:rStyle w:val="a8"/>
                <w:i w:val="0"/>
                <w:sz w:val="24"/>
                <w:szCs w:val="24"/>
              </w:rPr>
              <w:t>Головний інженер</w:t>
            </w:r>
            <w:r>
              <w:rPr>
                <w:rStyle w:val="a8"/>
                <w:i w:val="0"/>
              </w:rPr>
              <w:t xml:space="preserve"> </w:t>
            </w:r>
            <w:r w:rsidR="00C26CDF" w:rsidRPr="00BF1D2D">
              <w:rPr>
                <w:rStyle w:val="a8"/>
                <w:i w:val="0"/>
                <w:sz w:val="24"/>
                <w:szCs w:val="24"/>
              </w:rPr>
              <w:t xml:space="preserve"> </w:t>
            </w:r>
            <w:r w:rsidR="00C26CDF" w:rsidRPr="00DC10A8">
              <w:rPr>
                <w:rStyle w:val="a8"/>
                <w:i w:val="0"/>
                <w:sz w:val="24"/>
                <w:szCs w:val="24"/>
              </w:rPr>
              <w:t>–</w:t>
            </w:r>
            <w:r w:rsidR="00C26CDF">
              <w:rPr>
                <w:rStyle w:val="a8"/>
                <w:i w:val="0"/>
                <w:sz w:val="24"/>
                <w:szCs w:val="24"/>
              </w:rPr>
              <w:t xml:space="preserve"> </w:t>
            </w:r>
            <w:proofErr w:type="spellStart"/>
            <w:r>
              <w:rPr>
                <w:rStyle w:val="a8"/>
                <w:i w:val="0"/>
                <w:sz w:val="24"/>
                <w:szCs w:val="24"/>
              </w:rPr>
              <w:t>Кобзєв</w:t>
            </w:r>
            <w:proofErr w:type="spellEnd"/>
            <w:r>
              <w:rPr>
                <w:rStyle w:val="a8"/>
                <w:i w:val="0"/>
                <w:sz w:val="24"/>
                <w:szCs w:val="24"/>
              </w:rPr>
              <w:t xml:space="preserve"> Віктор Валерійович</w:t>
            </w:r>
          </w:p>
          <w:p w14:paraId="23BD76A3" w14:textId="4E59B104" w:rsidR="00C26CDF" w:rsidRPr="00FA3B59" w:rsidRDefault="00C26CDF" w:rsidP="00C26CDF">
            <w:pPr>
              <w:spacing w:before="150" w:after="150" w:line="240" w:lineRule="auto"/>
              <w:rPr>
                <w:rFonts w:ascii="Times New Roman" w:eastAsia="Times New Roman" w:hAnsi="Times New Roman"/>
                <w:sz w:val="24"/>
                <w:szCs w:val="24"/>
                <w:lang w:val="uk-UA" w:eastAsia="ru-RU"/>
              </w:rPr>
            </w:pPr>
            <w:r w:rsidRPr="00CB5B1E">
              <w:rPr>
                <w:rStyle w:val="a8"/>
                <w:rFonts w:ascii="Times New Roman" w:hAnsi="Times New Roman"/>
                <w:i w:val="0"/>
                <w:sz w:val="24"/>
                <w:szCs w:val="24"/>
              </w:rPr>
              <w:t>тел.</w:t>
            </w:r>
            <w:r w:rsidR="00F32678">
              <w:rPr>
                <w:rStyle w:val="a8"/>
                <w:rFonts w:ascii="Times New Roman" w:hAnsi="Times New Roman"/>
                <w:i w:val="0"/>
                <w:sz w:val="24"/>
                <w:szCs w:val="24"/>
                <w:lang w:val="uk-UA"/>
              </w:rPr>
              <w:t>067</w:t>
            </w:r>
            <w:r w:rsidR="006200FA">
              <w:rPr>
                <w:rStyle w:val="a8"/>
                <w:rFonts w:ascii="Times New Roman" w:hAnsi="Times New Roman"/>
                <w:i w:val="0"/>
                <w:sz w:val="24"/>
                <w:szCs w:val="24"/>
                <w:lang w:val="uk-UA"/>
              </w:rPr>
              <w:t>7113066</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70F1C"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8763295" w14:textId="35F577BE" w:rsidR="006200FA" w:rsidRPr="006200FA" w:rsidRDefault="006200FA" w:rsidP="00096BCF">
            <w:pPr>
              <w:rPr>
                <w:rFonts w:ascii="Times New Roman" w:hAnsi="Times New Roman"/>
                <w:b/>
                <w:bCs/>
                <w:color w:val="000000" w:themeColor="text1"/>
                <w:sz w:val="24"/>
                <w:szCs w:val="24"/>
                <w:lang w:eastAsia="uk-UA"/>
              </w:rPr>
            </w:pPr>
            <w:r w:rsidRPr="006200FA">
              <w:rPr>
                <w:rFonts w:ascii="Times New Roman" w:hAnsi="Times New Roman"/>
                <w:b/>
                <w:bCs/>
                <w:color w:val="000000" w:themeColor="text1"/>
                <w:sz w:val="24"/>
                <w:szCs w:val="24"/>
                <w:lang w:val="uk-UA" w:eastAsia="uk-UA"/>
              </w:rPr>
              <w:t xml:space="preserve">Лічильник газу </w:t>
            </w:r>
            <w:r w:rsidR="00E46FB9">
              <w:rPr>
                <w:rFonts w:ascii="Times New Roman" w:hAnsi="Times New Roman"/>
                <w:b/>
                <w:bCs/>
                <w:color w:val="000000" w:themeColor="text1"/>
                <w:sz w:val="24"/>
                <w:szCs w:val="24"/>
                <w:lang w:val="uk-UA" w:eastAsia="uk-UA"/>
              </w:rPr>
              <w:t>роторний</w:t>
            </w:r>
            <w:r w:rsidRPr="006200FA">
              <w:rPr>
                <w:rFonts w:ascii="Times New Roman" w:hAnsi="Times New Roman"/>
                <w:b/>
                <w:bCs/>
                <w:color w:val="000000" w:themeColor="text1"/>
                <w:sz w:val="24"/>
                <w:szCs w:val="24"/>
                <w:lang w:val="uk-UA" w:eastAsia="uk-UA"/>
              </w:rPr>
              <w:t xml:space="preserve"> </w:t>
            </w:r>
            <w:r w:rsidRPr="006200FA">
              <w:rPr>
                <w:rFonts w:ascii="Times New Roman" w:hAnsi="Times New Roman"/>
                <w:b/>
                <w:bCs/>
                <w:color w:val="000000" w:themeColor="text1"/>
                <w:sz w:val="24"/>
                <w:szCs w:val="24"/>
                <w:lang w:val="en-US" w:eastAsia="uk-UA"/>
              </w:rPr>
              <w:t>GMS</w:t>
            </w:r>
            <w:r w:rsidRPr="006200FA">
              <w:rPr>
                <w:rFonts w:ascii="Times New Roman" w:hAnsi="Times New Roman"/>
                <w:b/>
                <w:bCs/>
                <w:color w:val="000000" w:themeColor="text1"/>
                <w:sz w:val="24"/>
                <w:szCs w:val="24"/>
                <w:lang w:eastAsia="uk-UA"/>
              </w:rPr>
              <w:t xml:space="preserve"> </w:t>
            </w:r>
            <w:r w:rsidRPr="006200FA">
              <w:rPr>
                <w:rFonts w:ascii="Times New Roman" w:hAnsi="Times New Roman"/>
                <w:b/>
                <w:bCs/>
                <w:color w:val="000000" w:themeColor="text1"/>
                <w:sz w:val="24"/>
                <w:szCs w:val="24"/>
                <w:lang w:val="en-US" w:eastAsia="uk-UA"/>
              </w:rPr>
              <w:t>G</w:t>
            </w:r>
            <w:r w:rsidRPr="006200FA">
              <w:rPr>
                <w:rFonts w:ascii="Times New Roman" w:hAnsi="Times New Roman"/>
                <w:b/>
                <w:bCs/>
                <w:color w:val="000000" w:themeColor="text1"/>
                <w:sz w:val="24"/>
                <w:szCs w:val="24"/>
                <w:lang w:eastAsia="uk-UA"/>
              </w:rPr>
              <w:t xml:space="preserve">160 </w:t>
            </w:r>
            <w:r w:rsidRPr="006200FA">
              <w:rPr>
                <w:rFonts w:ascii="Times New Roman" w:hAnsi="Times New Roman"/>
                <w:b/>
                <w:bCs/>
                <w:color w:val="000000" w:themeColor="text1"/>
                <w:sz w:val="24"/>
                <w:szCs w:val="24"/>
                <w:lang w:val="en-US" w:eastAsia="uk-UA"/>
              </w:rPr>
              <w:t>DN</w:t>
            </w:r>
            <w:r w:rsidRPr="006200FA">
              <w:rPr>
                <w:rFonts w:ascii="Times New Roman" w:hAnsi="Times New Roman"/>
                <w:b/>
                <w:bCs/>
                <w:color w:val="000000" w:themeColor="text1"/>
                <w:sz w:val="24"/>
                <w:szCs w:val="24"/>
                <w:lang w:eastAsia="uk-UA"/>
              </w:rPr>
              <w:t>80</w:t>
            </w:r>
          </w:p>
          <w:p w14:paraId="498B0B88" w14:textId="1FE7DFFB" w:rsidR="00B413F2" w:rsidRPr="006200FA" w:rsidRDefault="00C26CDF" w:rsidP="00C26CDF">
            <w:pPr>
              <w:spacing w:before="150" w:after="150" w:line="240" w:lineRule="auto"/>
              <w:rPr>
                <w:rFonts w:ascii="Times New Roman" w:eastAsia="Times New Roman" w:hAnsi="Times New Roman"/>
                <w:sz w:val="24"/>
                <w:szCs w:val="24"/>
                <w:lang w:val="uk-UA" w:eastAsia="ru-RU"/>
              </w:rPr>
            </w:pPr>
            <w:r w:rsidRPr="00096BCF">
              <w:rPr>
                <w:rFonts w:ascii="Times New Roman" w:hAnsi="Times New Roman"/>
                <w:sz w:val="24"/>
                <w:szCs w:val="24"/>
                <w:lang w:val="uk-UA" w:eastAsia="ru-RU"/>
              </w:rPr>
              <w:t xml:space="preserve"> </w:t>
            </w:r>
            <w:r w:rsidR="00E46FB9">
              <w:rPr>
                <w:rFonts w:ascii="Times New Roman" w:hAnsi="Times New Roman"/>
                <w:sz w:val="24"/>
                <w:szCs w:val="24"/>
                <w:lang w:val="uk-UA" w:eastAsia="ru-RU"/>
              </w:rPr>
              <w:t xml:space="preserve">Код ДК:2015 </w:t>
            </w:r>
            <w:r w:rsidR="00E46FB9" w:rsidRPr="00E46FB9">
              <w:rPr>
                <w:rFonts w:ascii="Times New Roman" w:hAnsi="Times New Roman"/>
                <w:b/>
                <w:bCs/>
                <w:sz w:val="24"/>
                <w:szCs w:val="24"/>
              </w:rPr>
              <w:t xml:space="preserve">38420000-5 </w:t>
            </w:r>
            <w:r w:rsidR="00E46FB9">
              <w:rPr>
                <w:rFonts w:ascii="Times New Roman" w:hAnsi="Times New Roman"/>
                <w:b/>
                <w:bCs/>
                <w:sz w:val="24"/>
                <w:szCs w:val="24"/>
                <w:lang w:val="uk-UA"/>
              </w:rPr>
              <w:t>«</w:t>
            </w:r>
            <w:proofErr w:type="spellStart"/>
            <w:r w:rsidR="00E46FB9" w:rsidRPr="00E46FB9">
              <w:rPr>
                <w:rFonts w:ascii="Times New Roman" w:hAnsi="Times New Roman"/>
                <w:b/>
                <w:bCs/>
                <w:sz w:val="24"/>
                <w:szCs w:val="24"/>
              </w:rPr>
              <w:t>Прилади</w:t>
            </w:r>
            <w:proofErr w:type="spellEnd"/>
            <w:r w:rsidR="00E46FB9" w:rsidRPr="00E46FB9">
              <w:rPr>
                <w:rFonts w:ascii="Times New Roman" w:hAnsi="Times New Roman"/>
                <w:b/>
                <w:bCs/>
                <w:sz w:val="24"/>
                <w:szCs w:val="24"/>
              </w:rPr>
              <w:t xml:space="preserve"> для </w:t>
            </w:r>
            <w:proofErr w:type="spellStart"/>
            <w:r w:rsidR="00E46FB9" w:rsidRPr="00E46FB9">
              <w:rPr>
                <w:rFonts w:ascii="Times New Roman" w:hAnsi="Times New Roman"/>
                <w:b/>
                <w:bCs/>
                <w:sz w:val="24"/>
                <w:szCs w:val="24"/>
              </w:rPr>
              <w:t>вимірювання</w:t>
            </w:r>
            <w:proofErr w:type="spellEnd"/>
            <w:r w:rsidR="00E46FB9" w:rsidRPr="00E46FB9">
              <w:rPr>
                <w:rFonts w:ascii="Times New Roman" w:hAnsi="Times New Roman"/>
                <w:b/>
                <w:bCs/>
                <w:sz w:val="24"/>
                <w:szCs w:val="24"/>
              </w:rPr>
              <w:t xml:space="preserve"> </w:t>
            </w:r>
            <w:proofErr w:type="spellStart"/>
            <w:r w:rsidR="00E46FB9" w:rsidRPr="00E46FB9">
              <w:rPr>
                <w:rFonts w:ascii="Times New Roman" w:hAnsi="Times New Roman"/>
                <w:b/>
                <w:bCs/>
                <w:sz w:val="24"/>
                <w:szCs w:val="24"/>
              </w:rPr>
              <w:t>витрати</w:t>
            </w:r>
            <w:proofErr w:type="spellEnd"/>
            <w:r w:rsidR="00E46FB9" w:rsidRPr="00E46FB9">
              <w:rPr>
                <w:rFonts w:ascii="Times New Roman" w:hAnsi="Times New Roman"/>
                <w:b/>
                <w:bCs/>
                <w:sz w:val="24"/>
                <w:szCs w:val="24"/>
              </w:rPr>
              <w:t xml:space="preserve">, </w:t>
            </w:r>
            <w:proofErr w:type="spellStart"/>
            <w:r w:rsidR="00E46FB9" w:rsidRPr="00E46FB9">
              <w:rPr>
                <w:rFonts w:ascii="Times New Roman" w:hAnsi="Times New Roman"/>
                <w:b/>
                <w:bCs/>
                <w:sz w:val="24"/>
                <w:szCs w:val="24"/>
              </w:rPr>
              <w:t>рівня</w:t>
            </w:r>
            <w:proofErr w:type="spellEnd"/>
            <w:r w:rsidR="00E46FB9" w:rsidRPr="00E46FB9">
              <w:rPr>
                <w:rFonts w:ascii="Times New Roman" w:hAnsi="Times New Roman"/>
                <w:b/>
                <w:bCs/>
                <w:sz w:val="24"/>
                <w:szCs w:val="24"/>
              </w:rPr>
              <w:t xml:space="preserve"> та </w:t>
            </w:r>
            <w:proofErr w:type="spellStart"/>
            <w:r w:rsidR="00E46FB9" w:rsidRPr="00E46FB9">
              <w:rPr>
                <w:rFonts w:ascii="Times New Roman" w:hAnsi="Times New Roman"/>
                <w:b/>
                <w:bCs/>
                <w:sz w:val="24"/>
                <w:szCs w:val="24"/>
              </w:rPr>
              <w:t>тиску</w:t>
            </w:r>
            <w:proofErr w:type="spellEnd"/>
            <w:r w:rsidR="00E46FB9" w:rsidRPr="00E46FB9">
              <w:rPr>
                <w:rFonts w:ascii="Times New Roman" w:hAnsi="Times New Roman"/>
                <w:b/>
                <w:bCs/>
                <w:sz w:val="24"/>
                <w:szCs w:val="24"/>
              </w:rPr>
              <w:t xml:space="preserve"> </w:t>
            </w:r>
            <w:proofErr w:type="spellStart"/>
            <w:r w:rsidR="00E46FB9" w:rsidRPr="00E46FB9">
              <w:rPr>
                <w:rFonts w:ascii="Times New Roman" w:hAnsi="Times New Roman"/>
                <w:b/>
                <w:bCs/>
                <w:sz w:val="24"/>
                <w:szCs w:val="24"/>
              </w:rPr>
              <w:t>рідин</w:t>
            </w:r>
            <w:proofErr w:type="spellEnd"/>
            <w:r w:rsidR="00E46FB9" w:rsidRPr="00E46FB9">
              <w:rPr>
                <w:rFonts w:ascii="Times New Roman" w:hAnsi="Times New Roman"/>
                <w:b/>
                <w:bCs/>
                <w:sz w:val="24"/>
                <w:szCs w:val="24"/>
              </w:rPr>
              <w:t xml:space="preserve"> і </w:t>
            </w:r>
            <w:proofErr w:type="spellStart"/>
            <w:r w:rsidR="00E46FB9" w:rsidRPr="00E46FB9">
              <w:rPr>
                <w:rFonts w:ascii="Times New Roman" w:hAnsi="Times New Roman"/>
                <w:b/>
                <w:bCs/>
                <w:sz w:val="24"/>
                <w:szCs w:val="24"/>
              </w:rPr>
              <w:t>газів</w:t>
            </w:r>
            <w:proofErr w:type="spellEnd"/>
            <w:r w:rsidR="00E46FB9">
              <w:rPr>
                <w:rFonts w:ascii="Times New Roman" w:hAnsi="Times New Roman"/>
                <w:b/>
                <w:bCs/>
                <w:position w:val="-1"/>
                <w:sz w:val="28"/>
                <w:szCs w:val="28"/>
                <w:lang w:val="uk-UA" w:eastAsia="uk-UA"/>
              </w:rPr>
              <w:t>»</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5C1CF564" w14:textId="6729F2BE" w:rsidR="00B413F2" w:rsidRPr="00B413F2" w:rsidRDefault="00096BCF" w:rsidP="00C26C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Закупівля на лоти не ділиться</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70992B1" w14:textId="2119074C" w:rsidR="00C26CDF" w:rsidRDefault="00C26CDF" w:rsidP="00C26CDF">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val="uk-UA" w:eastAsia="ru-RU"/>
              </w:rPr>
              <w:t xml:space="preserve">Місце поставки: 31101, </w:t>
            </w:r>
            <w:proofErr w:type="spellStart"/>
            <w:r>
              <w:rPr>
                <w:rFonts w:ascii="Times New Roman" w:eastAsia="Times New Roman" w:hAnsi="Times New Roman"/>
                <w:bCs/>
                <w:sz w:val="24"/>
                <w:szCs w:val="24"/>
                <w:lang w:eastAsia="ru-RU"/>
              </w:rPr>
              <w:t>Хмельницька</w:t>
            </w:r>
            <w:proofErr w:type="spellEnd"/>
            <w:r>
              <w:rPr>
                <w:rFonts w:ascii="Times New Roman" w:eastAsia="Times New Roman" w:hAnsi="Times New Roman"/>
                <w:bCs/>
                <w:sz w:val="24"/>
                <w:szCs w:val="24"/>
                <w:lang w:eastAsia="ru-RU"/>
              </w:rPr>
              <w:t xml:space="preserve"> область, м. </w:t>
            </w:r>
            <w:proofErr w:type="spellStart"/>
            <w:r>
              <w:rPr>
                <w:rFonts w:ascii="Times New Roman" w:eastAsia="Times New Roman" w:hAnsi="Times New Roman"/>
                <w:bCs/>
                <w:sz w:val="24"/>
                <w:szCs w:val="24"/>
                <w:lang w:eastAsia="ru-RU"/>
              </w:rPr>
              <w:t>Старокостянтинів</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вул</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Героїв</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Небесної</w:t>
            </w:r>
            <w:proofErr w:type="spellEnd"/>
            <w:r>
              <w:rPr>
                <w:rFonts w:ascii="Times New Roman" w:eastAsia="Times New Roman" w:hAnsi="Times New Roman"/>
                <w:bCs/>
                <w:sz w:val="24"/>
                <w:szCs w:val="24"/>
                <w:lang w:eastAsia="ru-RU"/>
              </w:rPr>
              <w:t xml:space="preserve"> Сотні,</w:t>
            </w:r>
            <w:r w:rsidRPr="006F04A1">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xml:space="preserve"> </w:t>
            </w:r>
          </w:p>
          <w:p w14:paraId="5839AC59" w14:textId="77777777" w:rsidR="0067218C" w:rsidRPr="00DC10A8" w:rsidRDefault="0067218C" w:rsidP="00C26CDF">
            <w:pPr>
              <w:spacing w:after="0" w:line="240" w:lineRule="auto"/>
              <w:jc w:val="both"/>
              <w:rPr>
                <w:rFonts w:ascii="Times New Roman" w:eastAsia="Times New Roman" w:hAnsi="Times New Roman"/>
                <w:bCs/>
                <w:sz w:val="24"/>
                <w:szCs w:val="24"/>
                <w:lang w:eastAsia="ru-RU"/>
              </w:rPr>
            </w:pPr>
          </w:p>
          <w:p w14:paraId="154E1A7F" w14:textId="0ECD8DD8" w:rsidR="000E36AB" w:rsidRPr="0067218C" w:rsidRDefault="0067218C" w:rsidP="0067218C">
            <w:pPr>
              <w:rPr>
                <w:rFonts w:ascii="Times New Roman" w:hAnsi="Times New Roman"/>
                <w:b/>
                <w:bCs/>
                <w:color w:val="000000" w:themeColor="text1"/>
                <w:sz w:val="24"/>
                <w:szCs w:val="24"/>
                <w:lang w:val="uk-UA" w:eastAsia="uk-UA"/>
              </w:rPr>
            </w:pPr>
            <w:r w:rsidRPr="006200FA">
              <w:rPr>
                <w:rFonts w:ascii="Times New Roman" w:hAnsi="Times New Roman"/>
                <w:b/>
                <w:bCs/>
                <w:color w:val="000000" w:themeColor="text1"/>
                <w:sz w:val="24"/>
                <w:szCs w:val="24"/>
                <w:lang w:val="uk-UA" w:eastAsia="uk-UA"/>
              </w:rPr>
              <w:t xml:space="preserve">Лічильник газу </w:t>
            </w:r>
            <w:r w:rsidR="00961CFA">
              <w:rPr>
                <w:rFonts w:ascii="Times New Roman" w:hAnsi="Times New Roman"/>
                <w:b/>
                <w:bCs/>
                <w:color w:val="000000" w:themeColor="text1"/>
                <w:sz w:val="24"/>
                <w:szCs w:val="24"/>
                <w:lang w:val="uk-UA" w:eastAsia="uk-UA"/>
              </w:rPr>
              <w:t>роторний</w:t>
            </w:r>
            <w:r w:rsidRPr="006200FA">
              <w:rPr>
                <w:rFonts w:ascii="Times New Roman" w:hAnsi="Times New Roman"/>
                <w:b/>
                <w:bCs/>
                <w:color w:val="000000" w:themeColor="text1"/>
                <w:sz w:val="24"/>
                <w:szCs w:val="24"/>
                <w:lang w:val="uk-UA" w:eastAsia="uk-UA"/>
              </w:rPr>
              <w:t xml:space="preserve"> </w:t>
            </w:r>
            <w:r w:rsidRPr="006200FA">
              <w:rPr>
                <w:rFonts w:ascii="Times New Roman" w:hAnsi="Times New Roman"/>
                <w:b/>
                <w:bCs/>
                <w:color w:val="000000" w:themeColor="text1"/>
                <w:sz w:val="24"/>
                <w:szCs w:val="24"/>
                <w:lang w:val="en-US" w:eastAsia="uk-UA"/>
              </w:rPr>
              <w:t>GMS</w:t>
            </w:r>
            <w:r w:rsidRPr="006200FA">
              <w:rPr>
                <w:rFonts w:ascii="Times New Roman" w:hAnsi="Times New Roman"/>
                <w:b/>
                <w:bCs/>
                <w:color w:val="000000" w:themeColor="text1"/>
                <w:sz w:val="24"/>
                <w:szCs w:val="24"/>
                <w:lang w:eastAsia="uk-UA"/>
              </w:rPr>
              <w:t xml:space="preserve"> </w:t>
            </w:r>
            <w:r w:rsidRPr="006200FA">
              <w:rPr>
                <w:rFonts w:ascii="Times New Roman" w:hAnsi="Times New Roman"/>
                <w:b/>
                <w:bCs/>
                <w:color w:val="000000" w:themeColor="text1"/>
                <w:sz w:val="24"/>
                <w:szCs w:val="24"/>
                <w:lang w:val="en-US" w:eastAsia="uk-UA"/>
              </w:rPr>
              <w:t>G</w:t>
            </w:r>
            <w:r w:rsidRPr="006200FA">
              <w:rPr>
                <w:rFonts w:ascii="Times New Roman" w:hAnsi="Times New Roman"/>
                <w:b/>
                <w:bCs/>
                <w:color w:val="000000" w:themeColor="text1"/>
                <w:sz w:val="24"/>
                <w:szCs w:val="24"/>
                <w:lang w:eastAsia="uk-UA"/>
              </w:rPr>
              <w:t xml:space="preserve">160 </w:t>
            </w:r>
            <w:r w:rsidRPr="006200FA">
              <w:rPr>
                <w:rFonts w:ascii="Times New Roman" w:hAnsi="Times New Roman"/>
                <w:b/>
                <w:bCs/>
                <w:color w:val="000000" w:themeColor="text1"/>
                <w:sz w:val="24"/>
                <w:szCs w:val="24"/>
                <w:lang w:val="en-US" w:eastAsia="uk-UA"/>
              </w:rPr>
              <w:t>DN</w:t>
            </w:r>
            <w:r w:rsidRPr="006200FA">
              <w:rPr>
                <w:rFonts w:ascii="Times New Roman" w:hAnsi="Times New Roman"/>
                <w:b/>
                <w:bCs/>
                <w:color w:val="000000" w:themeColor="text1"/>
                <w:sz w:val="24"/>
                <w:szCs w:val="24"/>
                <w:lang w:eastAsia="uk-UA"/>
              </w:rPr>
              <w:t>80</w:t>
            </w:r>
            <w:r>
              <w:rPr>
                <w:rFonts w:ascii="Times New Roman" w:hAnsi="Times New Roman"/>
                <w:b/>
                <w:bCs/>
                <w:color w:val="000000" w:themeColor="text1"/>
                <w:sz w:val="24"/>
                <w:szCs w:val="24"/>
                <w:lang w:val="uk-UA" w:eastAsia="uk-UA"/>
              </w:rPr>
              <w:t xml:space="preserve"> –1 шт.</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0C65C536" w:rsidR="00B413F2" w:rsidRPr="006200FA" w:rsidRDefault="00DE1B48" w:rsidP="00F1668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xml:space="preserve">Протягом </w:t>
            </w:r>
            <w:r w:rsidR="006200FA" w:rsidRPr="006200FA">
              <w:rPr>
                <w:rFonts w:ascii="Times New Roman" w:eastAsia="Times New Roman" w:hAnsi="Times New Roman"/>
                <w:b/>
                <w:bCs/>
                <w:sz w:val="24"/>
                <w:szCs w:val="24"/>
                <w:lang w:val="uk-UA" w:eastAsia="ru-RU"/>
              </w:rPr>
              <w:t>1</w:t>
            </w:r>
            <w:r w:rsidR="006200FA" w:rsidRPr="006200FA">
              <w:rPr>
                <w:rFonts w:ascii="Times New Roman" w:eastAsia="Times New Roman" w:hAnsi="Times New Roman"/>
                <w:b/>
                <w:bCs/>
                <w:lang w:val="uk-UA" w:eastAsia="ru-RU"/>
              </w:rPr>
              <w:t>0</w:t>
            </w:r>
            <w:r w:rsidR="00FA3B59" w:rsidRPr="006200FA">
              <w:rPr>
                <w:rFonts w:ascii="Times New Roman" w:eastAsia="Times New Roman" w:hAnsi="Times New Roman"/>
                <w:b/>
                <w:bCs/>
                <w:lang w:val="uk-UA" w:eastAsia="ru-RU"/>
              </w:rPr>
              <w:t xml:space="preserve"> </w:t>
            </w:r>
            <w:r w:rsidR="006200FA" w:rsidRPr="006200FA">
              <w:rPr>
                <w:rFonts w:ascii="Times New Roman" w:eastAsia="Times New Roman" w:hAnsi="Times New Roman"/>
                <w:b/>
                <w:bCs/>
                <w:sz w:val="24"/>
                <w:szCs w:val="24"/>
                <w:lang w:val="uk-UA" w:eastAsia="ru-RU"/>
              </w:rPr>
              <w:t>р</w:t>
            </w:r>
            <w:r w:rsidR="006200FA" w:rsidRPr="006200FA">
              <w:rPr>
                <w:rFonts w:ascii="Times New Roman" w:eastAsia="Times New Roman" w:hAnsi="Times New Roman"/>
                <w:b/>
                <w:bCs/>
                <w:lang w:val="uk-UA" w:eastAsia="ru-RU"/>
              </w:rPr>
              <w:t>обочих</w:t>
            </w:r>
            <w:r>
              <w:rPr>
                <w:rFonts w:ascii="Times New Roman" w:eastAsia="Times New Roman" w:hAnsi="Times New Roman"/>
                <w:b/>
                <w:bCs/>
                <w:sz w:val="24"/>
                <w:szCs w:val="24"/>
                <w:lang w:val="uk-UA" w:eastAsia="ru-RU"/>
              </w:rPr>
              <w:t xml:space="preserve"> днів з моменту отримання </w:t>
            </w:r>
            <w:r w:rsidR="006200FA" w:rsidRPr="006200FA">
              <w:rPr>
                <w:rFonts w:ascii="Times New Roman" w:eastAsia="Times New Roman" w:hAnsi="Times New Roman"/>
                <w:b/>
                <w:bCs/>
                <w:sz w:val="24"/>
                <w:szCs w:val="24"/>
                <w:lang w:val="uk-UA" w:eastAsia="ru-RU"/>
              </w:rPr>
              <w:t>о</w:t>
            </w:r>
            <w:r w:rsidR="006200FA" w:rsidRPr="006200FA">
              <w:rPr>
                <w:rFonts w:ascii="Times New Roman" w:eastAsia="Times New Roman" w:hAnsi="Times New Roman"/>
                <w:b/>
                <w:bCs/>
                <w:lang w:val="uk-UA" w:eastAsia="ru-RU"/>
              </w:rPr>
              <w:t xml:space="preserve">плати </w:t>
            </w:r>
          </w:p>
        </w:tc>
      </w:tr>
      <w:tr w:rsidR="00C26CDF" w:rsidRPr="003B713F" w14:paraId="1A177CDC" w14:textId="77777777" w:rsidTr="00B413F2">
        <w:tc>
          <w:tcPr>
            <w:tcW w:w="300" w:type="pct"/>
            <w:shd w:val="clear" w:color="auto" w:fill="FFFFFF"/>
          </w:tcPr>
          <w:p w14:paraId="544DD5E8" w14:textId="6F6F7121" w:rsidR="00C26CDF" w:rsidRPr="00B413F2" w:rsidRDefault="00C26CDF"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tcPr>
          <w:p w14:paraId="49140796" w14:textId="76AE8DD0" w:rsidR="00C26CDF" w:rsidRPr="00B413F2" w:rsidRDefault="00C26CDF"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закупівлі</w:t>
            </w:r>
          </w:p>
        </w:tc>
        <w:tc>
          <w:tcPr>
            <w:tcW w:w="3150" w:type="pct"/>
            <w:shd w:val="clear" w:color="auto" w:fill="FFFFFF"/>
          </w:tcPr>
          <w:p w14:paraId="4C94C9DA" w14:textId="522B380F" w:rsidR="001757AF" w:rsidRPr="00304F83" w:rsidRDefault="001757AF" w:rsidP="00C26CDF">
            <w:pPr>
              <w:spacing w:before="150" w:after="150" w:line="240" w:lineRule="auto"/>
              <w:jc w:val="both"/>
              <w:rPr>
                <w:rFonts w:ascii="Times New Roman" w:eastAsia="Times New Roman" w:hAnsi="Times New Roman"/>
                <w:b/>
                <w:bCs/>
                <w:sz w:val="24"/>
                <w:szCs w:val="24"/>
                <w:lang w:val="uk-UA" w:eastAsia="ru-RU"/>
              </w:rPr>
            </w:pPr>
            <w:r w:rsidRPr="00304F83">
              <w:rPr>
                <w:rFonts w:ascii="Times New Roman" w:eastAsia="Times New Roman" w:hAnsi="Times New Roman"/>
                <w:b/>
                <w:bCs/>
                <w:sz w:val="24"/>
                <w:szCs w:val="24"/>
                <w:lang w:val="uk-UA" w:eastAsia="ru-RU"/>
              </w:rPr>
              <w:t xml:space="preserve">Загальна вартість </w:t>
            </w:r>
            <w:r w:rsidR="006936C2">
              <w:rPr>
                <w:rFonts w:ascii="Times New Roman" w:eastAsia="Times New Roman" w:hAnsi="Times New Roman"/>
                <w:b/>
                <w:bCs/>
                <w:sz w:val="24"/>
                <w:szCs w:val="24"/>
                <w:lang w:val="uk-UA" w:eastAsia="ru-RU"/>
              </w:rPr>
              <w:t>79</w:t>
            </w:r>
            <w:r w:rsidR="00BA4AEA">
              <w:rPr>
                <w:rFonts w:ascii="Times New Roman" w:eastAsia="Times New Roman" w:hAnsi="Times New Roman"/>
                <w:b/>
                <w:bCs/>
                <w:sz w:val="24"/>
                <w:szCs w:val="24"/>
                <w:lang w:val="uk-UA" w:eastAsia="ru-RU"/>
              </w:rPr>
              <w:t xml:space="preserve"> 000</w:t>
            </w:r>
            <w:r w:rsidR="00096BCF" w:rsidRPr="00304F83">
              <w:rPr>
                <w:rFonts w:ascii="Times New Roman" w:eastAsia="Times New Roman" w:hAnsi="Times New Roman"/>
                <w:b/>
                <w:bCs/>
                <w:sz w:val="24"/>
                <w:szCs w:val="24"/>
                <w:lang w:val="uk-UA" w:eastAsia="ru-RU"/>
              </w:rPr>
              <w:t>,00</w:t>
            </w:r>
            <w:r w:rsidRPr="00304F83">
              <w:rPr>
                <w:rFonts w:ascii="Times New Roman" w:eastAsia="Times New Roman" w:hAnsi="Times New Roman"/>
                <w:b/>
                <w:bCs/>
                <w:sz w:val="24"/>
                <w:szCs w:val="24"/>
                <w:lang w:val="uk-UA" w:eastAsia="ru-RU"/>
              </w:rPr>
              <w:t xml:space="preserve"> грн з ПДВ</w:t>
            </w:r>
            <w:r w:rsidR="0090451B">
              <w:rPr>
                <w:rFonts w:ascii="Times New Roman" w:eastAsia="Times New Roman" w:hAnsi="Times New Roman"/>
                <w:b/>
                <w:bCs/>
                <w:sz w:val="24"/>
                <w:szCs w:val="24"/>
                <w:lang w:val="uk-UA" w:eastAsia="ru-RU"/>
              </w:rPr>
              <w:t xml:space="preserve"> (</w:t>
            </w:r>
            <w:r w:rsidR="006200FA">
              <w:rPr>
                <w:rFonts w:ascii="Times New Roman" w:eastAsia="Times New Roman" w:hAnsi="Times New Roman"/>
                <w:b/>
                <w:bCs/>
                <w:sz w:val="24"/>
                <w:szCs w:val="24"/>
                <w:lang w:val="uk-UA" w:eastAsia="ru-RU"/>
              </w:rPr>
              <w:t>сімдесят</w:t>
            </w:r>
            <w:r w:rsidR="0090451B">
              <w:rPr>
                <w:rFonts w:ascii="Times New Roman" w:eastAsia="Times New Roman" w:hAnsi="Times New Roman"/>
                <w:b/>
                <w:bCs/>
                <w:sz w:val="24"/>
                <w:szCs w:val="24"/>
                <w:lang w:val="uk-UA" w:eastAsia="ru-RU"/>
              </w:rPr>
              <w:t xml:space="preserve"> </w:t>
            </w:r>
            <w:r w:rsidR="00BA4AEA">
              <w:rPr>
                <w:rFonts w:ascii="Times New Roman" w:eastAsia="Times New Roman" w:hAnsi="Times New Roman"/>
                <w:b/>
                <w:bCs/>
                <w:sz w:val="24"/>
                <w:szCs w:val="24"/>
                <w:lang w:val="uk-UA" w:eastAsia="ru-RU"/>
              </w:rPr>
              <w:t xml:space="preserve">дев’ять </w:t>
            </w:r>
            <w:r w:rsidR="0090451B">
              <w:rPr>
                <w:rFonts w:ascii="Times New Roman" w:eastAsia="Times New Roman" w:hAnsi="Times New Roman"/>
                <w:b/>
                <w:bCs/>
                <w:sz w:val="24"/>
                <w:szCs w:val="24"/>
                <w:lang w:val="uk-UA" w:eastAsia="ru-RU"/>
              </w:rPr>
              <w:t xml:space="preserve"> тисяч , 00 </w:t>
            </w:r>
            <w:proofErr w:type="spellStart"/>
            <w:r w:rsidR="0090451B">
              <w:rPr>
                <w:rFonts w:ascii="Times New Roman" w:eastAsia="Times New Roman" w:hAnsi="Times New Roman"/>
                <w:b/>
                <w:bCs/>
                <w:sz w:val="24"/>
                <w:szCs w:val="24"/>
                <w:lang w:val="uk-UA" w:eastAsia="ru-RU"/>
              </w:rPr>
              <w:t>коп</w:t>
            </w:r>
            <w:proofErr w:type="spellEnd"/>
            <w:r w:rsidR="0090451B">
              <w:rPr>
                <w:rFonts w:ascii="Times New Roman" w:eastAsia="Times New Roman" w:hAnsi="Times New Roman"/>
                <w:b/>
                <w:bCs/>
                <w:sz w:val="24"/>
                <w:szCs w:val="24"/>
                <w:lang w:val="uk-UA" w:eastAsia="ru-RU"/>
              </w:rPr>
              <w:t>).</w:t>
            </w:r>
          </w:p>
          <w:p w14:paraId="2073EB52" w14:textId="7A06912F" w:rsidR="00C26CDF" w:rsidRPr="001757AF" w:rsidRDefault="00C26CDF" w:rsidP="00C26CDF">
            <w:pPr>
              <w:spacing w:before="150" w:after="150" w:line="240" w:lineRule="auto"/>
              <w:rPr>
                <w:rFonts w:ascii="Times New Roman" w:eastAsia="Times New Roman" w:hAnsi="Times New Roman"/>
                <w:b/>
                <w:bCs/>
                <w:sz w:val="24"/>
                <w:szCs w:val="24"/>
                <w:lang w:val="uk-UA" w:eastAsia="ru-RU"/>
              </w:rPr>
            </w:pPr>
            <w:r w:rsidRPr="001757AF">
              <w:rPr>
                <w:rFonts w:ascii="Times New Roman" w:eastAsia="Times New Roman" w:hAnsi="Times New Roman"/>
                <w:b/>
                <w:bCs/>
                <w:sz w:val="24"/>
                <w:szCs w:val="24"/>
                <w:lang w:val="uk-UA" w:eastAsia="ru-RU"/>
              </w:rPr>
              <w:t xml:space="preserve"> </w:t>
            </w:r>
          </w:p>
        </w:tc>
      </w:tr>
      <w:tr w:rsidR="00C26CDF" w:rsidRPr="000A74B5" w14:paraId="1F7C254B" w14:textId="77777777" w:rsidTr="00B413F2">
        <w:tc>
          <w:tcPr>
            <w:tcW w:w="300" w:type="pct"/>
            <w:shd w:val="clear" w:color="auto" w:fill="FFFFFF"/>
          </w:tcPr>
          <w:p w14:paraId="6B9CAC46" w14:textId="11FEE508" w:rsidR="00C26CDF" w:rsidRDefault="00C26CDF"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550" w:type="pct"/>
            <w:shd w:val="clear" w:color="auto" w:fill="FFFFFF"/>
          </w:tcPr>
          <w:p w14:paraId="7489F296" w14:textId="78AF828A" w:rsidR="00C26CDF" w:rsidRDefault="00C26CDF" w:rsidP="00B413F2">
            <w:pPr>
              <w:spacing w:before="150" w:after="150" w:line="240" w:lineRule="auto"/>
              <w:rPr>
                <w:rFonts w:ascii="Times New Roman" w:eastAsia="Times New Roman" w:hAnsi="Times New Roman"/>
                <w:sz w:val="24"/>
                <w:szCs w:val="24"/>
                <w:lang w:val="uk-UA" w:eastAsia="ru-RU"/>
              </w:rPr>
            </w:pPr>
            <w:r w:rsidRPr="00050A70">
              <w:rPr>
                <w:rFonts w:ascii="Times New Roman" w:eastAsia="Times New Roman" w:hAnsi="Times New Roman"/>
                <w:sz w:val="24"/>
                <w:szCs w:val="24"/>
                <w:lang w:eastAsia="ru-RU"/>
              </w:rPr>
              <w:t xml:space="preserve">Крок </w:t>
            </w:r>
            <w:proofErr w:type="spellStart"/>
            <w:r w:rsidRPr="00050A70">
              <w:rPr>
                <w:rFonts w:ascii="Times New Roman" w:eastAsia="Times New Roman" w:hAnsi="Times New Roman"/>
                <w:sz w:val="24"/>
                <w:szCs w:val="24"/>
                <w:lang w:eastAsia="ru-RU"/>
              </w:rPr>
              <w:t>пониження</w:t>
            </w:r>
            <w:proofErr w:type="spellEnd"/>
            <w:r w:rsidRPr="00050A70">
              <w:rPr>
                <w:rFonts w:ascii="Times New Roman" w:eastAsia="Times New Roman" w:hAnsi="Times New Roman"/>
                <w:sz w:val="24"/>
                <w:szCs w:val="24"/>
                <w:lang w:eastAsia="ru-RU"/>
              </w:rPr>
              <w:t xml:space="preserve"> ставки в </w:t>
            </w:r>
            <w:proofErr w:type="spellStart"/>
            <w:r w:rsidRPr="00050A70">
              <w:rPr>
                <w:rFonts w:ascii="Times New Roman" w:eastAsia="Times New Roman" w:hAnsi="Times New Roman"/>
                <w:sz w:val="24"/>
                <w:szCs w:val="24"/>
                <w:lang w:eastAsia="ru-RU"/>
              </w:rPr>
              <w:t>аукціоні</w:t>
            </w:r>
            <w:proofErr w:type="spellEnd"/>
          </w:p>
        </w:tc>
        <w:tc>
          <w:tcPr>
            <w:tcW w:w="3150" w:type="pct"/>
            <w:shd w:val="clear" w:color="auto" w:fill="FFFFFF"/>
          </w:tcPr>
          <w:p w14:paraId="43094BD5" w14:textId="43B55046" w:rsidR="00C26CDF" w:rsidRPr="0090451B" w:rsidRDefault="00C26CDF" w:rsidP="00C26CDF">
            <w:pPr>
              <w:spacing w:before="150" w:after="150" w:line="240" w:lineRule="auto"/>
              <w:jc w:val="both"/>
              <w:rPr>
                <w:rFonts w:ascii="Times New Roman" w:eastAsia="Times New Roman" w:hAnsi="Times New Roman"/>
                <w:b/>
                <w:bCs/>
                <w:sz w:val="24"/>
                <w:szCs w:val="24"/>
                <w:lang w:eastAsia="ru-RU"/>
              </w:rPr>
            </w:pPr>
            <w:r w:rsidRPr="001757AF">
              <w:rPr>
                <w:rFonts w:ascii="Times New Roman" w:eastAsia="Times New Roman" w:hAnsi="Times New Roman"/>
                <w:sz w:val="24"/>
                <w:szCs w:val="24"/>
                <w:lang w:val="uk-UA" w:eastAsia="ru-RU"/>
              </w:rPr>
              <w:t xml:space="preserve"> </w:t>
            </w:r>
            <w:r w:rsidRPr="0090451B">
              <w:rPr>
                <w:rFonts w:ascii="Times New Roman" w:eastAsia="Times New Roman" w:hAnsi="Times New Roman"/>
                <w:b/>
                <w:bCs/>
                <w:sz w:val="24"/>
                <w:szCs w:val="24"/>
                <w:lang w:eastAsia="ru-RU"/>
              </w:rPr>
              <w:t xml:space="preserve">0.5% - </w:t>
            </w:r>
            <w:r w:rsidR="006200FA">
              <w:rPr>
                <w:rFonts w:ascii="Times New Roman" w:eastAsia="Times New Roman" w:hAnsi="Times New Roman"/>
                <w:b/>
                <w:bCs/>
                <w:sz w:val="24"/>
                <w:szCs w:val="24"/>
                <w:lang w:val="uk-UA" w:eastAsia="ru-RU"/>
              </w:rPr>
              <w:t>395,</w:t>
            </w:r>
            <w:r w:rsidR="00096BCF" w:rsidRPr="0090451B">
              <w:rPr>
                <w:rFonts w:ascii="Times New Roman" w:eastAsia="Times New Roman" w:hAnsi="Times New Roman"/>
                <w:b/>
                <w:bCs/>
                <w:sz w:val="24"/>
                <w:szCs w:val="24"/>
                <w:lang w:val="uk-UA" w:eastAsia="ru-RU"/>
              </w:rPr>
              <w:t>00</w:t>
            </w:r>
            <w:r w:rsidRPr="0090451B">
              <w:rPr>
                <w:rFonts w:ascii="Times New Roman" w:eastAsia="Times New Roman" w:hAnsi="Times New Roman"/>
                <w:b/>
                <w:bCs/>
                <w:sz w:val="24"/>
                <w:szCs w:val="24"/>
                <w:lang w:eastAsia="ru-RU"/>
              </w:rPr>
              <w:t xml:space="preserve"> грн.</w:t>
            </w:r>
          </w:p>
          <w:p w14:paraId="6B2C59C1" w14:textId="4209E734" w:rsidR="00C26CDF" w:rsidRPr="001757AF" w:rsidRDefault="00C26CDF" w:rsidP="00C26CDF">
            <w:pPr>
              <w:spacing w:before="150" w:after="150" w:line="240" w:lineRule="auto"/>
              <w:jc w:val="both"/>
              <w:rPr>
                <w:rFonts w:ascii="Times New Roman" w:eastAsia="Times New Roman" w:hAnsi="Times New Roman"/>
                <w:sz w:val="24"/>
                <w:szCs w:val="24"/>
                <w:lang w:val="uk-UA" w:eastAsia="ru-RU"/>
              </w:rPr>
            </w:pP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C26CDF"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w:t>
            </w:r>
            <w:r w:rsidRPr="004411EC">
              <w:rPr>
                <w:rFonts w:ascii="Times New Roman" w:eastAsia="Times New Roman" w:hAnsi="Times New Roman"/>
                <w:sz w:val="24"/>
                <w:szCs w:val="24"/>
                <w:lang w:val="uk-UA" w:eastAsia="ru-RU"/>
              </w:rPr>
              <w:lastRenderedPageBreak/>
              <w:t>закупівлі, визначена замовником в оголошенні про проведення відкритих торгів</w:t>
            </w:r>
          </w:p>
        </w:tc>
        <w:tc>
          <w:tcPr>
            <w:tcW w:w="3150" w:type="pct"/>
            <w:shd w:val="clear" w:color="auto" w:fill="FFFFFF"/>
          </w:tcPr>
          <w:p w14:paraId="5D23ABA4" w14:textId="77777777" w:rsidR="000B32E8" w:rsidRPr="00395C71" w:rsidRDefault="000B32E8" w:rsidP="000B32E8">
            <w:pPr>
              <w:spacing w:before="150" w:after="150" w:line="240" w:lineRule="auto"/>
              <w:jc w:val="both"/>
              <w:rPr>
                <w:rFonts w:ascii="Times New Roman" w:eastAsia="Times New Roman" w:hAnsi="Times New Roman"/>
                <w:b/>
                <w:bCs/>
                <w:i/>
                <w:iCs/>
                <w:sz w:val="24"/>
                <w:szCs w:val="24"/>
                <w:lang w:val="uk-UA" w:eastAsia="ru-RU"/>
              </w:rPr>
            </w:pPr>
            <w:r w:rsidRPr="00395C71">
              <w:rPr>
                <w:rFonts w:ascii="Times New Roman" w:eastAsia="Times New Roman" w:hAnsi="Times New Roman"/>
                <w:b/>
                <w:bCs/>
                <w:i/>
                <w:iCs/>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0C98CE01"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D957C4"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4C45C5">
              <w:rPr>
                <w:rFonts w:ascii="Times New Roman" w:eastAsia="Times New Roman" w:hAnsi="Times New Roman"/>
                <w:sz w:val="24"/>
                <w:szCs w:val="24"/>
                <w:lang w:val="uk-UA" w:eastAsia="ru-RU"/>
              </w:rPr>
              <w:t>закупівель</w:t>
            </w:r>
            <w:proofErr w:type="spellEnd"/>
            <w:r w:rsidRPr="004C45C5">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45C5">
              <w:rPr>
                <w:rFonts w:ascii="Times New Roman" w:eastAsia="Times New Roman" w:hAnsi="Times New Roman"/>
                <w:sz w:val="24"/>
                <w:szCs w:val="24"/>
                <w:lang w:val="uk-UA" w:eastAsia="ru-RU"/>
              </w:rPr>
              <w:t>внести</w:t>
            </w:r>
            <w:proofErr w:type="spellEnd"/>
            <w:r w:rsidRPr="004C45C5">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 xml:space="preserve">продовжується замовником в електронній системі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8A7395">
              <w:rPr>
                <w:rFonts w:ascii="Times New Roman" w:eastAsia="Times New Roman" w:hAnsi="Times New Roman"/>
                <w:sz w:val="24"/>
                <w:szCs w:val="24"/>
                <w:lang w:val="uk-UA" w:eastAsia="ru-RU"/>
              </w:rPr>
              <w:lastRenderedPageBreak/>
              <w:t xml:space="preserve">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D957C4"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F5B1E1C" w14:textId="77777777" w:rsidR="000B32E8" w:rsidRPr="00E93822"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86779E">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9B11E9">
              <w:rPr>
                <w:rFonts w:ascii="Times New Roman" w:eastAsia="Times New Roman" w:hAnsi="Times New Roman"/>
                <w:b/>
                <w:bCs/>
                <w:sz w:val="24"/>
                <w:szCs w:val="24"/>
                <w:lang w:val="uk-UA" w:eastAsia="ru-RU"/>
              </w:rPr>
              <w:t>Додатку № 1</w:t>
            </w:r>
            <w:r w:rsidRPr="0086779E">
              <w:rPr>
                <w:rFonts w:ascii="Times New Roman" w:eastAsia="Times New Roman" w:hAnsi="Times New Roman"/>
                <w:sz w:val="24"/>
                <w:szCs w:val="24"/>
                <w:lang w:val="uk-UA" w:eastAsia="ru-RU"/>
              </w:rPr>
              <w:t xml:space="preserve"> до тендерної документації</w:t>
            </w:r>
            <w:r>
              <w:rPr>
                <w:rFonts w:ascii="Times New Roman" w:eastAsia="Times New Roman" w:hAnsi="Times New Roman"/>
                <w:sz w:val="24"/>
                <w:szCs w:val="24"/>
                <w:lang w:val="uk-UA" w:eastAsia="ru-RU"/>
              </w:rPr>
              <w:t>;</w:t>
            </w:r>
          </w:p>
          <w:p w14:paraId="759EE69E" w14:textId="54718D57" w:rsidR="000B32E8" w:rsidRPr="0086779E"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86779E">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w:t>
            </w:r>
            <w:r>
              <w:rPr>
                <w:rFonts w:ascii="Times New Roman" w:eastAsia="Times New Roman" w:hAnsi="Times New Roman"/>
                <w:sz w:val="24"/>
                <w:szCs w:val="24"/>
                <w:lang w:val="uk-UA" w:eastAsia="ru-RU"/>
              </w:rPr>
              <w:t>7</w:t>
            </w:r>
            <w:r w:rsidRPr="0086779E">
              <w:rPr>
                <w:rFonts w:ascii="Times New Roman" w:eastAsia="Times New Roman" w:hAnsi="Times New Roman"/>
                <w:sz w:val="24"/>
                <w:szCs w:val="24"/>
                <w:lang w:val="uk-UA" w:eastAsia="ru-RU"/>
              </w:rPr>
              <w:t xml:space="preserve"> Особливостей</w:t>
            </w:r>
            <w:r w:rsidRPr="0086779E">
              <w:rPr>
                <w:lang w:val="uk-UA"/>
              </w:rPr>
              <w:t xml:space="preserve"> </w:t>
            </w:r>
            <w:r w:rsidRPr="0086779E">
              <w:rPr>
                <w:rFonts w:ascii="Times New Roman" w:eastAsia="Times New Roman" w:hAnsi="Times New Roman"/>
                <w:sz w:val="24"/>
                <w:szCs w:val="24"/>
                <w:lang w:val="uk-UA" w:eastAsia="ru-RU"/>
              </w:rPr>
              <w:t xml:space="preserve">у відповідності до вимог визначених у </w:t>
            </w:r>
            <w:r w:rsidRPr="00760D81">
              <w:rPr>
                <w:rFonts w:ascii="Times New Roman" w:eastAsia="Times New Roman" w:hAnsi="Times New Roman"/>
                <w:b/>
                <w:bCs/>
                <w:sz w:val="24"/>
                <w:szCs w:val="24"/>
                <w:lang w:val="uk-UA" w:eastAsia="ru-RU"/>
              </w:rPr>
              <w:t>Додатку №</w:t>
            </w:r>
            <w:r w:rsidRPr="0086779E">
              <w:rPr>
                <w:rFonts w:ascii="Times New Roman" w:eastAsia="Times New Roman" w:hAnsi="Times New Roman"/>
                <w:sz w:val="24"/>
                <w:szCs w:val="24"/>
                <w:lang w:val="uk-UA" w:eastAsia="ru-RU"/>
              </w:rPr>
              <w:t xml:space="preserve"> </w:t>
            </w:r>
            <w:r>
              <w:rPr>
                <w:rFonts w:ascii="Times New Roman" w:eastAsia="Times New Roman" w:hAnsi="Times New Roman"/>
                <w:b/>
                <w:bCs/>
                <w:sz w:val="24"/>
                <w:szCs w:val="24"/>
                <w:lang w:val="uk-UA" w:eastAsia="ru-RU"/>
              </w:rPr>
              <w:t>2</w:t>
            </w:r>
            <w:r w:rsidRPr="0086779E">
              <w:rPr>
                <w:rFonts w:ascii="Times New Roman" w:eastAsia="Times New Roman" w:hAnsi="Times New Roman"/>
                <w:sz w:val="24"/>
                <w:szCs w:val="24"/>
                <w:lang w:val="uk-UA" w:eastAsia="ru-RU"/>
              </w:rPr>
              <w:t xml:space="preserve"> до тендерної документації;</w:t>
            </w:r>
          </w:p>
          <w:p w14:paraId="6C02426B" w14:textId="77777777" w:rsidR="000B32E8"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760D81">
              <w:rPr>
                <w:rFonts w:ascii="Times New Roman" w:eastAsia="Times New Roman" w:hAnsi="Times New Roman"/>
                <w:b/>
                <w:bCs/>
                <w:sz w:val="24"/>
                <w:szCs w:val="24"/>
                <w:lang w:val="uk-UA" w:eastAsia="ru-RU"/>
              </w:rPr>
              <w:t xml:space="preserve">Додатку № </w:t>
            </w:r>
            <w:r>
              <w:rPr>
                <w:rFonts w:ascii="Times New Roman" w:eastAsia="Times New Roman" w:hAnsi="Times New Roman"/>
                <w:b/>
                <w:bCs/>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6896EA7" w14:textId="33A3DF2F" w:rsidR="000B32E8"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BF77A7">
              <w:rPr>
                <w:rFonts w:ascii="Times New Roman" w:eastAsia="Times New Roman" w:hAnsi="Times New Roman"/>
                <w:sz w:val="24"/>
                <w:szCs w:val="24"/>
                <w:lang w:val="uk-UA" w:eastAsia="ru-RU"/>
              </w:rPr>
              <w:t xml:space="preserve">файл у форматі </w:t>
            </w:r>
            <w:r w:rsidRPr="00BF77A7">
              <w:rPr>
                <w:rFonts w:ascii="Times New Roman" w:eastAsia="Times New Roman" w:hAnsi="Times New Roman"/>
                <w:sz w:val="24"/>
                <w:szCs w:val="24"/>
                <w:lang w:val="en-US" w:eastAsia="ru-RU"/>
              </w:rPr>
              <w:t>pdf</w:t>
            </w:r>
            <w:r w:rsidRPr="00BF77A7">
              <w:rPr>
                <w:rFonts w:ascii="Times New Roman" w:eastAsia="Times New Roman" w:hAnsi="Times New Roman"/>
                <w:sz w:val="24"/>
                <w:szCs w:val="24"/>
                <w:lang w:val="uk-UA" w:eastAsia="ru-RU"/>
              </w:rPr>
              <w:t xml:space="preserve"> </w:t>
            </w:r>
            <w:proofErr w:type="spellStart"/>
            <w:r w:rsidRPr="00BF77A7">
              <w:rPr>
                <w:rFonts w:ascii="Times New Roman" w:eastAsia="Times New Roman" w:hAnsi="Times New Roman"/>
                <w:sz w:val="24"/>
                <w:szCs w:val="24"/>
                <w:lang w:val="uk-UA" w:eastAsia="ru-RU"/>
              </w:rPr>
              <w:t>відсканований</w:t>
            </w:r>
            <w:proofErr w:type="spellEnd"/>
            <w:r w:rsidRPr="00BF77A7">
              <w:rPr>
                <w:rFonts w:ascii="Times New Roman" w:eastAsia="Times New Roman" w:hAnsi="Times New Roman"/>
                <w:sz w:val="24"/>
                <w:szCs w:val="24"/>
                <w:lang w:val="uk-UA" w:eastAsia="ru-RU"/>
              </w:rPr>
              <w:t xml:space="preserve"> </w:t>
            </w:r>
            <w:r w:rsidR="00284CE3" w:rsidRPr="00BF77A7">
              <w:rPr>
                <w:rFonts w:ascii="Times New Roman" w:eastAsia="Times New Roman" w:hAnsi="Times New Roman"/>
                <w:sz w:val="24"/>
                <w:szCs w:val="24"/>
                <w:lang w:val="uk-UA" w:eastAsia="ru-RU"/>
              </w:rPr>
              <w:t xml:space="preserve">витяг платника Податку на додану вартість </w:t>
            </w:r>
            <w:r w:rsidRPr="00BF77A7">
              <w:rPr>
                <w:rFonts w:ascii="Times New Roman" w:eastAsia="Times New Roman" w:hAnsi="Times New Roman"/>
                <w:sz w:val="24"/>
                <w:szCs w:val="24"/>
                <w:lang w:val="uk-UA" w:eastAsia="ru-RU"/>
              </w:rPr>
              <w:t xml:space="preserve"> є обов’язковою умовою;</w:t>
            </w:r>
          </w:p>
          <w:p w14:paraId="30B5CB71" w14:textId="0CE4CE76" w:rsidR="00646916" w:rsidRPr="00BF77A7" w:rsidRDefault="00646916"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в довільній формі відомості про учасника (назва, адреса, телефон зв’язку, </w:t>
            </w:r>
            <w:proofErr w:type="spellStart"/>
            <w:r>
              <w:rPr>
                <w:rFonts w:ascii="Times New Roman" w:eastAsia="Times New Roman" w:hAnsi="Times New Roman"/>
                <w:sz w:val="24"/>
                <w:szCs w:val="24"/>
                <w:lang w:val="uk-UA" w:eastAsia="ru-RU"/>
              </w:rPr>
              <w:t>ел.адреса</w:t>
            </w:r>
            <w:proofErr w:type="spellEnd"/>
            <w:r>
              <w:rPr>
                <w:rFonts w:ascii="Times New Roman" w:eastAsia="Times New Roman" w:hAnsi="Times New Roman"/>
                <w:sz w:val="24"/>
                <w:szCs w:val="24"/>
                <w:lang w:val="uk-UA" w:eastAsia="ru-RU"/>
              </w:rPr>
              <w:t>);</w:t>
            </w:r>
          </w:p>
          <w:p w14:paraId="1166EBB7" w14:textId="41A138CF" w:rsidR="000B32E8" w:rsidRPr="00A26364" w:rsidRDefault="000B32E8" w:rsidP="000B1DCA">
            <w:pPr>
              <w:pStyle w:val="a5"/>
              <w:numPr>
                <w:ilvl w:val="0"/>
                <w:numId w:val="1"/>
              </w:numPr>
              <w:spacing w:before="150" w:after="150" w:line="240" w:lineRule="auto"/>
              <w:jc w:val="both"/>
              <w:rPr>
                <w:rFonts w:ascii="Times New Roman" w:eastAsia="Times New Roman" w:hAnsi="Times New Roman"/>
                <w:b/>
                <w:bCs/>
                <w:sz w:val="24"/>
                <w:szCs w:val="24"/>
                <w:lang w:val="uk-UA" w:eastAsia="ru-RU"/>
              </w:rPr>
            </w:pPr>
            <w:r w:rsidRPr="00A26364">
              <w:rPr>
                <w:rFonts w:ascii="Times New Roman" w:eastAsia="Times New Roman" w:hAnsi="Times New Roman"/>
                <w:sz w:val="24"/>
                <w:szCs w:val="24"/>
                <w:lang w:val="uk-UA" w:eastAsia="ru-RU"/>
              </w:rPr>
              <w:t>лист-згода на обробку персональних даних</w:t>
            </w:r>
            <w:r w:rsidRPr="00A26364">
              <w:rPr>
                <w:rFonts w:ascii="Times New Roman" w:eastAsia="Times New Roman" w:hAnsi="Times New Roman"/>
                <w:b/>
                <w:bCs/>
                <w:sz w:val="24"/>
                <w:szCs w:val="24"/>
                <w:lang w:val="uk-UA" w:eastAsia="ru-RU"/>
              </w:rPr>
              <w:t xml:space="preserve"> у Додатку </w:t>
            </w:r>
            <w:r w:rsidR="00487781">
              <w:rPr>
                <w:rFonts w:ascii="Times New Roman" w:eastAsia="Times New Roman" w:hAnsi="Times New Roman"/>
                <w:b/>
                <w:bCs/>
                <w:sz w:val="24"/>
                <w:szCs w:val="24"/>
                <w:lang w:val="uk-UA" w:eastAsia="ru-RU"/>
              </w:rPr>
              <w:t>5</w:t>
            </w:r>
            <w:r w:rsidRPr="00A26364">
              <w:rPr>
                <w:rFonts w:ascii="Times New Roman" w:eastAsia="Times New Roman" w:hAnsi="Times New Roman"/>
                <w:b/>
                <w:bCs/>
                <w:sz w:val="24"/>
                <w:szCs w:val="24"/>
                <w:lang w:val="uk-UA" w:eastAsia="ru-RU"/>
              </w:rPr>
              <w:t>;</w:t>
            </w:r>
          </w:p>
          <w:p w14:paraId="0391F19C" w14:textId="16AF24BC" w:rsidR="008B3539" w:rsidRPr="007C5571" w:rsidRDefault="000B32E8" w:rsidP="007C5571">
            <w:pPr>
              <w:pStyle w:val="a5"/>
              <w:numPr>
                <w:ilvl w:val="0"/>
                <w:numId w:val="1"/>
              </w:numPr>
              <w:spacing w:before="150" w:after="150" w:line="240" w:lineRule="auto"/>
              <w:jc w:val="both"/>
              <w:rPr>
                <w:rFonts w:ascii="Times New Roman" w:eastAsia="Times New Roman" w:hAnsi="Times New Roman"/>
                <w:bCs/>
                <w:sz w:val="24"/>
                <w:szCs w:val="24"/>
                <w:lang w:val="uk-UA" w:eastAsia="ru-RU"/>
              </w:rPr>
            </w:pPr>
            <w:r w:rsidRPr="00CD7B01">
              <w:rPr>
                <w:rFonts w:ascii="Times New Roman" w:eastAsia="Times New Roman" w:hAnsi="Times New Roman"/>
                <w:bCs/>
                <w:sz w:val="24"/>
                <w:szCs w:val="24"/>
                <w:lang w:val="uk-UA" w:eastAsia="ru-RU"/>
              </w:rPr>
              <w:t>Копію витягу або виписки з Єдиного державного реєстру юридичних осіб та фізичних осіб-підприємців та громадських формувань</w:t>
            </w:r>
            <w:r w:rsidR="008B3539">
              <w:rPr>
                <w:rFonts w:ascii="Times New Roman" w:eastAsia="Times New Roman" w:hAnsi="Times New Roman"/>
                <w:bCs/>
                <w:sz w:val="24"/>
                <w:szCs w:val="24"/>
                <w:lang w:val="uk-UA" w:eastAsia="ru-RU"/>
              </w:rPr>
              <w:t xml:space="preserve">, що містить актуальну інформацію про кінцевих </w:t>
            </w:r>
            <w:proofErr w:type="spellStart"/>
            <w:r w:rsidR="008B3539">
              <w:rPr>
                <w:rFonts w:ascii="Times New Roman" w:eastAsia="Times New Roman" w:hAnsi="Times New Roman"/>
                <w:bCs/>
                <w:sz w:val="24"/>
                <w:szCs w:val="24"/>
                <w:lang w:val="uk-UA" w:eastAsia="ru-RU"/>
              </w:rPr>
              <w:t>бенефіціарних</w:t>
            </w:r>
            <w:proofErr w:type="spellEnd"/>
            <w:r w:rsidR="008B3539">
              <w:rPr>
                <w:rFonts w:ascii="Times New Roman" w:eastAsia="Times New Roman" w:hAnsi="Times New Roman"/>
                <w:bCs/>
                <w:sz w:val="24"/>
                <w:szCs w:val="24"/>
                <w:lang w:val="uk-UA" w:eastAsia="ru-RU"/>
              </w:rPr>
              <w:t xml:space="preserve"> власників.</w:t>
            </w:r>
            <w:r w:rsidRPr="00CD7B01">
              <w:rPr>
                <w:rFonts w:ascii="Times New Roman" w:eastAsia="Times New Roman" w:hAnsi="Times New Roman"/>
                <w:bCs/>
                <w:sz w:val="24"/>
                <w:szCs w:val="24"/>
                <w:lang w:val="uk-UA" w:eastAsia="ru-RU"/>
              </w:rPr>
              <w:t>;</w:t>
            </w:r>
          </w:p>
          <w:p w14:paraId="68CBC1BE" w14:textId="002B8E2C" w:rsidR="000B32E8" w:rsidRPr="005170CC" w:rsidRDefault="000B32E8" w:rsidP="000B1DCA">
            <w:pPr>
              <w:pStyle w:val="a5"/>
              <w:numPr>
                <w:ilvl w:val="0"/>
                <w:numId w:val="1"/>
              </w:numPr>
              <w:spacing w:before="150" w:after="150" w:line="240" w:lineRule="auto"/>
              <w:jc w:val="both"/>
              <w:rPr>
                <w:rFonts w:ascii="Times New Roman" w:eastAsia="Times New Roman" w:hAnsi="Times New Roman"/>
                <w:b/>
                <w:bCs/>
                <w:sz w:val="24"/>
                <w:szCs w:val="24"/>
                <w:lang w:val="uk-UA" w:eastAsia="ru-RU"/>
              </w:rPr>
            </w:pPr>
            <w:r w:rsidRPr="00B7648C">
              <w:rPr>
                <w:rFonts w:ascii="Times New Roman" w:hAnsi="Times New Roman"/>
                <w:color w:val="000000"/>
                <w:sz w:val="24"/>
                <w:szCs w:val="24"/>
                <w:lang w:val="uk-UA"/>
              </w:rPr>
              <w:t>копія паспорту/</w:t>
            </w:r>
            <w:proofErr w:type="spellStart"/>
            <w:r w:rsidRPr="00B7648C">
              <w:rPr>
                <w:rFonts w:ascii="Times New Roman" w:hAnsi="Times New Roman"/>
                <w:color w:val="000000"/>
                <w:sz w:val="24"/>
                <w:szCs w:val="24"/>
              </w:rPr>
              <w:t>id</w:t>
            </w:r>
            <w:proofErr w:type="spellEnd"/>
            <w:r w:rsidRPr="00B7648C">
              <w:rPr>
                <w:rFonts w:ascii="Times New Roman" w:hAnsi="Times New Roman"/>
                <w:color w:val="000000"/>
                <w:sz w:val="24"/>
                <w:szCs w:val="24"/>
                <w:lang w:val="uk-UA"/>
              </w:rPr>
              <w:t xml:space="preserve">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w:t>
            </w:r>
            <w:r w:rsidRPr="00B7648C">
              <w:rPr>
                <w:rFonts w:ascii="Times New Roman" w:hAnsi="Times New Roman"/>
                <w:color w:val="000000"/>
                <w:sz w:val="24"/>
                <w:szCs w:val="24"/>
              </w:rPr>
              <w:t xml:space="preserve">Для </w:t>
            </w:r>
            <w:proofErr w:type="spellStart"/>
            <w:r w:rsidRPr="00B7648C">
              <w:rPr>
                <w:rFonts w:ascii="Times New Roman" w:hAnsi="Times New Roman"/>
                <w:color w:val="000000"/>
                <w:sz w:val="24"/>
                <w:szCs w:val="24"/>
              </w:rPr>
              <w:t>іноземного</w:t>
            </w:r>
            <w:proofErr w:type="spellEnd"/>
            <w:r w:rsidRPr="00B7648C">
              <w:rPr>
                <w:rFonts w:ascii="Times New Roman" w:hAnsi="Times New Roman"/>
                <w:color w:val="000000"/>
                <w:sz w:val="24"/>
                <w:szCs w:val="24"/>
              </w:rPr>
              <w:t xml:space="preserve"> </w:t>
            </w:r>
            <w:proofErr w:type="spellStart"/>
            <w:r w:rsidRPr="00B7648C">
              <w:rPr>
                <w:rFonts w:ascii="Times New Roman" w:hAnsi="Times New Roman"/>
                <w:color w:val="000000"/>
                <w:sz w:val="24"/>
                <w:szCs w:val="24"/>
              </w:rPr>
              <w:t>учасника</w:t>
            </w:r>
            <w:proofErr w:type="spellEnd"/>
            <w:r w:rsidRPr="00B7648C">
              <w:rPr>
                <w:rFonts w:ascii="Times New Roman" w:hAnsi="Times New Roman"/>
                <w:color w:val="000000"/>
                <w:sz w:val="24"/>
                <w:szCs w:val="24"/>
              </w:rPr>
              <w:t xml:space="preserve"> – </w:t>
            </w:r>
            <w:proofErr w:type="spellStart"/>
            <w:r w:rsidRPr="00B7648C">
              <w:rPr>
                <w:rFonts w:ascii="Times New Roman" w:hAnsi="Times New Roman"/>
                <w:color w:val="000000"/>
                <w:sz w:val="24"/>
                <w:szCs w:val="24"/>
              </w:rPr>
              <w:lastRenderedPageBreak/>
              <w:t>завірений</w:t>
            </w:r>
            <w:proofErr w:type="spellEnd"/>
            <w:r w:rsidRPr="00B7648C">
              <w:rPr>
                <w:rFonts w:ascii="Times New Roman" w:hAnsi="Times New Roman"/>
                <w:color w:val="000000"/>
                <w:sz w:val="24"/>
                <w:szCs w:val="24"/>
              </w:rPr>
              <w:t xml:space="preserve"> переклад </w:t>
            </w:r>
            <w:proofErr w:type="spellStart"/>
            <w:r w:rsidRPr="00B7648C">
              <w:rPr>
                <w:rFonts w:ascii="Times New Roman" w:hAnsi="Times New Roman"/>
                <w:color w:val="000000"/>
                <w:sz w:val="24"/>
                <w:szCs w:val="24"/>
              </w:rPr>
              <w:t>витягу</w:t>
            </w:r>
            <w:proofErr w:type="spellEnd"/>
            <w:r w:rsidRPr="00B7648C">
              <w:rPr>
                <w:rFonts w:ascii="Times New Roman" w:hAnsi="Times New Roman"/>
                <w:color w:val="000000"/>
                <w:sz w:val="24"/>
                <w:szCs w:val="24"/>
              </w:rPr>
              <w:t xml:space="preserve"> з торгового </w:t>
            </w:r>
            <w:proofErr w:type="spellStart"/>
            <w:r w:rsidRPr="00B7648C">
              <w:rPr>
                <w:rFonts w:ascii="Times New Roman" w:hAnsi="Times New Roman"/>
                <w:color w:val="000000"/>
                <w:sz w:val="24"/>
                <w:szCs w:val="24"/>
              </w:rPr>
              <w:t>реєстру</w:t>
            </w:r>
            <w:proofErr w:type="spellEnd"/>
            <w:r w:rsidRPr="00B7648C">
              <w:rPr>
                <w:rFonts w:ascii="Times New Roman" w:hAnsi="Times New Roman"/>
                <w:color w:val="000000"/>
                <w:sz w:val="24"/>
                <w:szCs w:val="24"/>
              </w:rPr>
              <w:t xml:space="preserve">, </w:t>
            </w:r>
            <w:proofErr w:type="spellStart"/>
            <w:r w:rsidRPr="00B7648C">
              <w:rPr>
                <w:rFonts w:ascii="Times New Roman" w:hAnsi="Times New Roman"/>
                <w:color w:val="000000"/>
                <w:sz w:val="24"/>
                <w:szCs w:val="24"/>
              </w:rPr>
              <w:t>тощо</w:t>
            </w:r>
            <w:proofErr w:type="spellEnd"/>
            <w:r w:rsidRPr="00B7648C">
              <w:rPr>
                <w:rFonts w:ascii="Times New Roman" w:hAnsi="Times New Roman"/>
                <w:color w:val="000000"/>
                <w:sz w:val="24"/>
                <w:szCs w:val="24"/>
              </w:rPr>
              <w:t>);</w:t>
            </w:r>
          </w:p>
          <w:p w14:paraId="4457C52E" w14:textId="70347A83" w:rsidR="005170CC" w:rsidRPr="00E55F00" w:rsidRDefault="005170CC" w:rsidP="000B1DCA">
            <w:pPr>
              <w:widowControl w:val="0"/>
              <w:numPr>
                <w:ilvl w:val="0"/>
                <w:numId w:val="1"/>
              </w:numPr>
              <w:pBdr>
                <w:top w:val="nil"/>
                <w:left w:val="nil"/>
                <w:bottom w:val="nil"/>
                <w:right w:val="nil"/>
                <w:between w:val="nil"/>
              </w:pBdr>
              <w:spacing w:after="0" w:line="240" w:lineRule="auto"/>
              <w:ind w:right="100"/>
              <w:contextualSpacing/>
              <w:jc w:val="both"/>
              <w:textDirection w:val="btLr"/>
              <w:textAlignment w:val="top"/>
              <w:outlineLvl w:val="0"/>
              <w:rPr>
                <w:rFonts w:ascii="Times New Roman" w:hAnsi="Times New Roman"/>
                <w:sz w:val="24"/>
                <w:szCs w:val="24"/>
              </w:rPr>
            </w:pPr>
            <w:r>
              <w:rPr>
                <w:rFonts w:ascii="Times New Roman" w:hAnsi="Times New Roman"/>
                <w:sz w:val="24"/>
                <w:szCs w:val="24"/>
                <w:lang w:val="uk-UA"/>
              </w:rPr>
              <w:t xml:space="preserve">надати </w:t>
            </w:r>
            <w:proofErr w:type="spellStart"/>
            <w:r w:rsidRPr="00E55F00">
              <w:rPr>
                <w:rFonts w:ascii="Times New Roman" w:hAnsi="Times New Roman"/>
                <w:sz w:val="24"/>
                <w:szCs w:val="24"/>
              </w:rPr>
              <w:t>належним</w:t>
            </w:r>
            <w:proofErr w:type="spellEnd"/>
            <w:r w:rsidRPr="00E55F00">
              <w:rPr>
                <w:rFonts w:ascii="Times New Roman" w:hAnsi="Times New Roman"/>
                <w:sz w:val="24"/>
                <w:szCs w:val="24"/>
              </w:rPr>
              <w:t xml:space="preserve"> чином </w:t>
            </w:r>
            <w:proofErr w:type="spellStart"/>
            <w:r w:rsidRPr="00E55F00">
              <w:rPr>
                <w:rFonts w:ascii="Times New Roman" w:hAnsi="Times New Roman"/>
                <w:sz w:val="24"/>
                <w:szCs w:val="24"/>
              </w:rPr>
              <w:t>завірену</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копію</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або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оригінал</w:t>
            </w:r>
            <w:proofErr w:type="spellEnd"/>
            <w:r w:rsidRPr="00E55F00">
              <w:rPr>
                <w:rFonts w:ascii="Times New Roman" w:hAnsi="Times New Roman"/>
                <w:sz w:val="24"/>
                <w:szCs w:val="24"/>
              </w:rPr>
              <w:t xml:space="preserve"> статуту </w:t>
            </w:r>
            <w:proofErr w:type="spellStart"/>
            <w:r w:rsidRPr="00E55F00">
              <w:rPr>
                <w:rFonts w:ascii="Times New Roman" w:hAnsi="Times New Roman"/>
                <w:sz w:val="24"/>
                <w:szCs w:val="24"/>
              </w:rPr>
              <w:t>зі</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всіма</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зареєстрованими</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змінами</w:t>
            </w:r>
            <w:proofErr w:type="spellEnd"/>
            <w:r w:rsidRPr="00E55F00">
              <w:rPr>
                <w:rFonts w:ascii="Times New Roman" w:hAnsi="Times New Roman"/>
                <w:sz w:val="24"/>
                <w:szCs w:val="24"/>
              </w:rPr>
              <w:t xml:space="preserve"> та </w:t>
            </w:r>
            <w:proofErr w:type="spellStart"/>
            <w:r w:rsidRPr="00E55F00">
              <w:rPr>
                <w:rFonts w:ascii="Times New Roman" w:hAnsi="Times New Roman"/>
                <w:sz w:val="24"/>
                <w:szCs w:val="24"/>
              </w:rPr>
              <w:t>доповненнями</w:t>
            </w:r>
            <w:proofErr w:type="spellEnd"/>
            <w:r w:rsidRPr="00E55F00">
              <w:rPr>
                <w:rFonts w:ascii="Times New Roman" w:hAnsi="Times New Roman"/>
                <w:sz w:val="24"/>
                <w:szCs w:val="24"/>
              </w:rPr>
              <w:t xml:space="preserve"> у </w:t>
            </w:r>
            <w:proofErr w:type="spellStart"/>
            <w:r w:rsidRPr="00E55F00">
              <w:rPr>
                <w:rFonts w:ascii="Times New Roman" w:hAnsi="Times New Roman"/>
                <w:sz w:val="24"/>
                <w:szCs w:val="24"/>
              </w:rPr>
              <w:t>разі</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наявності</w:t>
            </w:r>
            <w:proofErr w:type="spellEnd"/>
            <w:r w:rsidRPr="00E55F00">
              <w:rPr>
                <w:rFonts w:ascii="Times New Roman" w:hAnsi="Times New Roman"/>
                <w:sz w:val="24"/>
                <w:szCs w:val="24"/>
              </w:rPr>
              <w:t xml:space="preserve"> таких (для </w:t>
            </w:r>
            <w:proofErr w:type="spellStart"/>
            <w:r w:rsidRPr="00E55F00">
              <w:rPr>
                <w:rFonts w:ascii="Times New Roman" w:hAnsi="Times New Roman"/>
                <w:sz w:val="24"/>
                <w:szCs w:val="24"/>
              </w:rPr>
              <w:t>юридичних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осіб</w:t>
            </w:r>
            <w:proofErr w:type="spellEnd"/>
            <w:r w:rsidRPr="00E55F00">
              <w:rPr>
                <w:rFonts w:ascii="Times New Roman" w:hAnsi="Times New Roman"/>
                <w:sz w:val="24"/>
                <w:szCs w:val="24"/>
              </w:rPr>
              <w:t xml:space="preserve">). В </w:t>
            </w:r>
            <w:proofErr w:type="spellStart"/>
            <w:r w:rsidRPr="00E55F00">
              <w:rPr>
                <w:rFonts w:ascii="Times New Roman" w:hAnsi="Times New Roman"/>
                <w:sz w:val="24"/>
                <w:szCs w:val="24"/>
              </w:rPr>
              <w:t>разі</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реєстрації</w:t>
            </w:r>
            <w:proofErr w:type="spellEnd"/>
            <w:r w:rsidRPr="00E55F00">
              <w:rPr>
                <w:rFonts w:ascii="Times New Roman" w:hAnsi="Times New Roman"/>
                <w:sz w:val="24"/>
                <w:szCs w:val="24"/>
              </w:rPr>
              <w:t xml:space="preserve"> Статуту </w:t>
            </w:r>
            <w:proofErr w:type="spellStart"/>
            <w:r w:rsidRPr="00E55F00">
              <w:rPr>
                <w:rFonts w:ascii="Times New Roman" w:hAnsi="Times New Roman"/>
                <w:sz w:val="24"/>
                <w:szCs w:val="24"/>
              </w:rPr>
              <w:t>або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внесення</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змін</w:t>
            </w:r>
            <w:proofErr w:type="spellEnd"/>
            <w:r w:rsidRPr="00E55F00">
              <w:rPr>
                <w:rFonts w:ascii="Times New Roman" w:hAnsi="Times New Roman"/>
                <w:sz w:val="24"/>
                <w:szCs w:val="24"/>
              </w:rPr>
              <w:t xml:space="preserve"> до Статуту (нова </w:t>
            </w:r>
            <w:proofErr w:type="spellStart"/>
            <w:r w:rsidRPr="00E55F00">
              <w:rPr>
                <w:rFonts w:ascii="Times New Roman" w:hAnsi="Times New Roman"/>
                <w:sz w:val="24"/>
                <w:szCs w:val="24"/>
              </w:rPr>
              <w:t>редакція</w:t>
            </w:r>
            <w:proofErr w:type="spellEnd"/>
            <w:r w:rsidRPr="00E55F00">
              <w:rPr>
                <w:rFonts w:ascii="Times New Roman" w:hAnsi="Times New Roman"/>
                <w:sz w:val="24"/>
                <w:szCs w:val="24"/>
              </w:rPr>
              <w:t xml:space="preserve">) з 01.01.2016 </w:t>
            </w:r>
            <w:proofErr w:type="spellStart"/>
            <w:r w:rsidRPr="00E55F00">
              <w:rPr>
                <w:rFonts w:ascii="Times New Roman" w:hAnsi="Times New Roman"/>
                <w:sz w:val="24"/>
                <w:szCs w:val="24"/>
              </w:rPr>
              <w:t>відповідно</w:t>
            </w:r>
            <w:proofErr w:type="spellEnd"/>
            <w:r w:rsidRPr="00E55F00">
              <w:rPr>
                <w:rFonts w:ascii="Times New Roman" w:hAnsi="Times New Roman"/>
                <w:sz w:val="24"/>
                <w:szCs w:val="24"/>
              </w:rPr>
              <w:t xml:space="preserve"> ЗУ «Про </w:t>
            </w:r>
            <w:proofErr w:type="spellStart"/>
            <w:r w:rsidRPr="00E55F00">
              <w:rPr>
                <w:rFonts w:ascii="Times New Roman" w:hAnsi="Times New Roman"/>
                <w:sz w:val="24"/>
                <w:szCs w:val="24"/>
              </w:rPr>
              <w:t>державну</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реєстрацію</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юридичних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осіб</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фізичних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осіб</w:t>
            </w:r>
            <w:proofErr w:type="spellEnd"/>
            <w:r w:rsidRPr="00E55F00">
              <w:rPr>
                <w:rFonts w:ascii="Times New Roman" w:hAnsi="Times New Roman"/>
                <w:sz w:val="24"/>
                <w:szCs w:val="24"/>
              </w:rPr>
              <w:t xml:space="preserve"> - </w:t>
            </w:r>
            <w:proofErr w:type="spellStart"/>
            <w:r w:rsidRPr="00E55F00">
              <w:rPr>
                <w:rFonts w:ascii="Times New Roman" w:hAnsi="Times New Roman"/>
                <w:sz w:val="24"/>
                <w:szCs w:val="24"/>
              </w:rPr>
              <w:t>підприємців</w:t>
            </w:r>
            <w:proofErr w:type="spellEnd"/>
            <w:r w:rsidRPr="00E55F00">
              <w:rPr>
                <w:rFonts w:ascii="Times New Roman" w:hAnsi="Times New Roman"/>
                <w:sz w:val="24"/>
                <w:szCs w:val="24"/>
              </w:rPr>
              <w:t xml:space="preserve"> та </w:t>
            </w:r>
            <w:proofErr w:type="spellStart"/>
            <w:r w:rsidRPr="00E55F00">
              <w:rPr>
                <w:rFonts w:ascii="Times New Roman" w:hAnsi="Times New Roman"/>
                <w:sz w:val="24"/>
                <w:szCs w:val="24"/>
              </w:rPr>
              <w:t>громадських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формувань</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учасник</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надає</w:t>
            </w:r>
            <w:proofErr w:type="spellEnd"/>
            <w:r w:rsidRPr="00E55F00">
              <w:rPr>
                <w:rFonts w:ascii="Times New Roman" w:hAnsi="Times New Roman"/>
                <w:sz w:val="24"/>
                <w:szCs w:val="24"/>
              </w:rPr>
              <w:t xml:space="preserve"> на </w:t>
            </w:r>
            <w:proofErr w:type="spellStart"/>
            <w:r w:rsidRPr="00E55F00">
              <w:rPr>
                <w:rFonts w:ascii="Times New Roman" w:hAnsi="Times New Roman"/>
                <w:sz w:val="24"/>
                <w:szCs w:val="24"/>
              </w:rPr>
              <w:t>підтвердження</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реєстрації</w:t>
            </w:r>
            <w:proofErr w:type="spellEnd"/>
            <w:r w:rsidRPr="00E55F00">
              <w:rPr>
                <w:rFonts w:ascii="Times New Roman" w:hAnsi="Times New Roman"/>
                <w:sz w:val="24"/>
                <w:szCs w:val="24"/>
              </w:rPr>
              <w:t xml:space="preserve"> Статуту </w:t>
            </w:r>
            <w:proofErr w:type="spellStart"/>
            <w:r w:rsidRPr="00E55F00">
              <w:rPr>
                <w:rFonts w:ascii="Times New Roman" w:hAnsi="Times New Roman"/>
                <w:sz w:val="24"/>
                <w:szCs w:val="24"/>
              </w:rPr>
              <w:t>або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реєстрації</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змін</w:t>
            </w:r>
            <w:proofErr w:type="spellEnd"/>
            <w:r w:rsidRPr="00E55F00">
              <w:rPr>
                <w:rFonts w:ascii="Times New Roman" w:hAnsi="Times New Roman"/>
                <w:sz w:val="24"/>
                <w:szCs w:val="24"/>
              </w:rPr>
              <w:t xml:space="preserve"> до Статуту (нова </w:t>
            </w:r>
            <w:proofErr w:type="spellStart"/>
            <w:r w:rsidRPr="00E55F00">
              <w:rPr>
                <w:rFonts w:ascii="Times New Roman" w:hAnsi="Times New Roman"/>
                <w:sz w:val="24"/>
                <w:szCs w:val="24"/>
              </w:rPr>
              <w:t>редакція</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наступні</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документи</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Сканований</w:t>
            </w:r>
            <w:proofErr w:type="spellEnd"/>
            <w:r w:rsidRPr="00E55F00">
              <w:rPr>
                <w:rFonts w:ascii="Times New Roman" w:hAnsi="Times New Roman"/>
                <w:sz w:val="24"/>
                <w:szCs w:val="24"/>
              </w:rPr>
              <w:t xml:space="preserve"> лист </w:t>
            </w:r>
            <w:proofErr w:type="spellStart"/>
            <w:r w:rsidRPr="00E55F00">
              <w:rPr>
                <w:rFonts w:ascii="Times New Roman" w:hAnsi="Times New Roman"/>
                <w:sz w:val="24"/>
                <w:szCs w:val="24"/>
              </w:rPr>
              <w:t>учасника</w:t>
            </w:r>
            <w:proofErr w:type="spellEnd"/>
            <w:r w:rsidRPr="00E55F00">
              <w:rPr>
                <w:rFonts w:ascii="Times New Roman" w:hAnsi="Times New Roman"/>
                <w:sz w:val="24"/>
                <w:szCs w:val="24"/>
              </w:rPr>
              <w:t xml:space="preserve"> в </w:t>
            </w:r>
            <w:proofErr w:type="spellStart"/>
            <w:r w:rsidRPr="00E55F00">
              <w:rPr>
                <w:rFonts w:ascii="Times New Roman" w:hAnsi="Times New Roman"/>
                <w:sz w:val="24"/>
                <w:szCs w:val="24"/>
              </w:rPr>
              <w:t>якому</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обов’язково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зазначається</w:t>
            </w:r>
            <w:proofErr w:type="spellEnd"/>
            <w:r w:rsidRPr="00E55F00">
              <w:rPr>
                <w:rFonts w:ascii="Times New Roman" w:hAnsi="Times New Roman"/>
                <w:sz w:val="24"/>
                <w:szCs w:val="24"/>
              </w:rPr>
              <w:t xml:space="preserve"> код доступу за </w:t>
            </w:r>
            <w:proofErr w:type="spellStart"/>
            <w:r w:rsidRPr="00E55F00">
              <w:rPr>
                <w:rFonts w:ascii="Times New Roman" w:hAnsi="Times New Roman"/>
                <w:sz w:val="24"/>
                <w:szCs w:val="24"/>
              </w:rPr>
              <w:t>яким</w:t>
            </w:r>
            <w:proofErr w:type="spellEnd"/>
            <w:r w:rsidRPr="0021400A">
              <w:t xml:space="preserve"> </w:t>
            </w:r>
            <w:proofErr w:type="spellStart"/>
            <w:r w:rsidRPr="00E55F00">
              <w:rPr>
                <w:rFonts w:ascii="Times New Roman" w:hAnsi="Times New Roman"/>
                <w:sz w:val="24"/>
                <w:szCs w:val="24"/>
              </w:rPr>
              <w:t>можливо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здійснити</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пошук</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установчих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документів</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юридичної</w:t>
            </w:r>
            <w:proofErr w:type="spellEnd"/>
            <w:r w:rsidRPr="00E55F00">
              <w:rPr>
                <w:rFonts w:ascii="Times New Roman" w:hAnsi="Times New Roman"/>
                <w:sz w:val="24"/>
                <w:szCs w:val="24"/>
              </w:rPr>
              <w:t xml:space="preserve"> особи (Статуту та/</w:t>
            </w:r>
            <w:proofErr w:type="spellStart"/>
            <w:r w:rsidRPr="00E55F00">
              <w:rPr>
                <w:rFonts w:ascii="Times New Roman" w:hAnsi="Times New Roman"/>
                <w:sz w:val="24"/>
                <w:szCs w:val="24"/>
              </w:rPr>
              <w:t>або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останніх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змін</w:t>
            </w:r>
            <w:proofErr w:type="spellEnd"/>
            <w:r w:rsidRPr="00E55F00">
              <w:rPr>
                <w:rFonts w:ascii="Times New Roman" w:hAnsi="Times New Roman"/>
                <w:sz w:val="24"/>
                <w:szCs w:val="24"/>
              </w:rPr>
              <w:t xml:space="preserve"> до Статуту (нова </w:t>
            </w:r>
            <w:proofErr w:type="spellStart"/>
            <w:r w:rsidRPr="00E55F00">
              <w:rPr>
                <w:rFonts w:ascii="Times New Roman" w:hAnsi="Times New Roman"/>
                <w:sz w:val="24"/>
                <w:szCs w:val="24"/>
              </w:rPr>
              <w:t>редакція</w:t>
            </w:r>
            <w:proofErr w:type="spellEnd"/>
            <w:r w:rsidRPr="00E55F00">
              <w:rPr>
                <w:rFonts w:ascii="Times New Roman" w:hAnsi="Times New Roman"/>
                <w:sz w:val="24"/>
                <w:szCs w:val="24"/>
              </w:rPr>
              <w:t xml:space="preserve">); </w:t>
            </w:r>
          </w:p>
          <w:p w14:paraId="763450E5" w14:textId="77777777" w:rsidR="005170CC" w:rsidRDefault="005170CC" w:rsidP="005170CC">
            <w:pPr>
              <w:pBdr>
                <w:top w:val="nil"/>
                <w:left w:val="nil"/>
                <w:bottom w:val="nil"/>
                <w:right w:val="nil"/>
                <w:between w:val="nil"/>
              </w:pBdr>
              <w:ind w:left="550" w:right="100"/>
              <w:contextualSpacing/>
              <w:jc w:val="both"/>
              <w:textDirection w:val="btLr"/>
              <w:textAlignment w:val="top"/>
              <w:outlineLvl w:val="0"/>
              <w:rPr>
                <w:rFonts w:ascii="Times New Roman" w:hAnsi="Times New Roman"/>
                <w:sz w:val="24"/>
                <w:szCs w:val="24"/>
              </w:rPr>
            </w:pPr>
            <w:r w:rsidRPr="00E55F00">
              <w:rPr>
                <w:rFonts w:ascii="Times New Roman" w:hAnsi="Times New Roman"/>
                <w:sz w:val="24"/>
                <w:szCs w:val="24"/>
              </w:rPr>
              <w:t xml:space="preserve">У </w:t>
            </w:r>
            <w:proofErr w:type="spellStart"/>
            <w:r w:rsidRPr="00E55F00">
              <w:rPr>
                <w:rFonts w:ascii="Times New Roman" w:hAnsi="Times New Roman"/>
                <w:sz w:val="24"/>
                <w:szCs w:val="24"/>
              </w:rPr>
              <w:t>разі</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якщо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Учасник</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здійснює</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господарську</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діяльність</w:t>
            </w:r>
            <w:proofErr w:type="spellEnd"/>
            <w:r w:rsidRPr="00E55F00">
              <w:rPr>
                <w:rFonts w:ascii="Times New Roman" w:hAnsi="Times New Roman"/>
                <w:sz w:val="24"/>
                <w:szCs w:val="24"/>
              </w:rPr>
              <w:t xml:space="preserve"> на </w:t>
            </w:r>
            <w:proofErr w:type="spellStart"/>
            <w:r w:rsidRPr="00E55F00">
              <w:rPr>
                <w:rFonts w:ascii="Times New Roman" w:hAnsi="Times New Roman"/>
                <w:sz w:val="24"/>
                <w:szCs w:val="24"/>
              </w:rPr>
              <w:t>підставі</w:t>
            </w:r>
            <w:proofErr w:type="spellEnd"/>
            <w:r w:rsidRPr="00E55F00">
              <w:rPr>
                <w:rFonts w:ascii="Times New Roman" w:hAnsi="Times New Roman"/>
                <w:sz w:val="24"/>
                <w:szCs w:val="24"/>
              </w:rPr>
              <w:t xml:space="preserve"> модельного статуту, </w:t>
            </w:r>
            <w:proofErr w:type="spellStart"/>
            <w:r w:rsidRPr="00E55F00">
              <w:rPr>
                <w:rFonts w:ascii="Times New Roman" w:hAnsi="Times New Roman"/>
                <w:sz w:val="24"/>
                <w:szCs w:val="24"/>
              </w:rPr>
              <w:t>надається</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копія</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відповідного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рішення</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Загальних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зборів</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Учасників</w:t>
            </w:r>
            <w:proofErr w:type="spellEnd"/>
            <w:r w:rsidRPr="00E55F00">
              <w:rPr>
                <w:rFonts w:ascii="Times New Roman" w:hAnsi="Times New Roman"/>
                <w:sz w:val="24"/>
                <w:szCs w:val="24"/>
              </w:rPr>
              <w:t>;</w:t>
            </w:r>
          </w:p>
          <w:p w14:paraId="21F9E8F5" w14:textId="1DE8E01F" w:rsidR="005170CC" w:rsidRPr="00594735" w:rsidRDefault="00594735" w:rsidP="000B1DCA">
            <w:pPr>
              <w:pStyle w:val="a5"/>
              <w:numPr>
                <w:ilvl w:val="0"/>
                <w:numId w:val="1"/>
              </w:numPr>
              <w:jc w:val="both"/>
              <w:rPr>
                <w:rFonts w:ascii="Times New Roman" w:eastAsia="Times New Roman" w:hAnsi="Times New Roman"/>
                <w:color w:val="000000" w:themeColor="text1"/>
                <w:sz w:val="24"/>
                <w:szCs w:val="24"/>
                <w:highlight w:val="green"/>
                <w:lang w:val="uk-UA"/>
              </w:rPr>
            </w:pPr>
            <w:r w:rsidRPr="00C2157B">
              <w:rPr>
                <w:rFonts w:ascii="Times New Roman" w:eastAsia="Times New Roman" w:hAnsi="Times New Roman"/>
                <w:color w:val="000000" w:themeColor="text1"/>
                <w:sz w:val="24"/>
                <w:szCs w:val="24"/>
                <w:highlight w:val="green"/>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74E2E7C8" w14:textId="3E32CB1F" w:rsidR="00C42478" w:rsidRDefault="00C4247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C42478">
              <w:rPr>
                <w:rFonts w:ascii="Times New Roman" w:eastAsia="Times New Roman" w:hAnsi="Times New Roman"/>
                <w:sz w:val="24"/>
                <w:szCs w:val="24"/>
                <w:lang w:val="uk-UA" w:eastAsia="ru-RU"/>
              </w:rPr>
              <w:lastRenderedPageBreak/>
              <w:t xml:space="preserve">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уживання розділових знаків та відмінювання слів у реченні; </w:t>
            </w:r>
          </w:p>
          <w:p w14:paraId="35F84AF4"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717447">
              <w:rPr>
                <w:rFonts w:ascii="Times New Roman" w:eastAsia="Times New Roman" w:hAnsi="Times New Roman"/>
                <w:sz w:val="24"/>
                <w:szCs w:val="24"/>
                <w:lang w:val="uk-UA" w:eastAsia="ru-RU"/>
              </w:rPr>
              <w:lastRenderedPageBreak/>
              <w:t xml:space="preserve">(документи)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096BCF" w14:paraId="247477F4" w14:textId="77777777" w:rsidTr="00096BCF">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14:paraId="56660FAE" w14:textId="5B6C797F" w:rsidR="0082608A" w:rsidRPr="00284CE3" w:rsidRDefault="00096BCF"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tc>
      </w:tr>
      <w:tr w:rsidR="0082608A" w:rsidRPr="00096BCF" w14:paraId="0C71FFB1" w14:textId="77777777" w:rsidTr="00096BCF">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2336E814" w14:textId="0F38F973" w:rsidR="0082608A" w:rsidRPr="00B413F2" w:rsidRDefault="00096BCF" w:rsidP="00D86E4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D957C4"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0B1DCA">
            <w:pPr>
              <w:pStyle w:val="a5"/>
              <w:numPr>
                <w:ilvl w:val="0"/>
                <w:numId w:val="1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0B1DCA">
            <w:pPr>
              <w:pStyle w:val="a5"/>
              <w:numPr>
                <w:ilvl w:val="0"/>
                <w:numId w:val="1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7A6AEE">
              <w:rPr>
                <w:rFonts w:ascii="Times New Roman" w:eastAsia="Times New Roman" w:hAnsi="Times New Roman"/>
                <w:b/>
                <w:bCs/>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w:t>
            </w:r>
            <w:r w:rsidRPr="007A6AEE">
              <w:rPr>
                <w:rFonts w:ascii="Times New Roman" w:eastAsia="Times New Roman" w:hAnsi="Times New Roman"/>
                <w:b/>
                <w:bCs/>
                <w:sz w:val="24"/>
                <w:szCs w:val="24"/>
                <w:lang w:val="uk-UA" w:eastAsia="ru-RU"/>
              </w:rPr>
              <w:t>Додатку № 2</w:t>
            </w:r>
            <w:r>
              <w:rPr>
                <w:rFonts w:ascii="Times New Roman" w:eastAsia="Times New Roman" w:hAnsi="Times New Roman"/>
                <w:sz w:val="24"/>
                <w:szCs w:val="24"/>
                <w:lang w:val="uk-UA" w:eastAsia="ru-RU"/>
              </w:rPr>
              <w:t>.</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технічні, якісні та кількісні </w:t>
            </w:r>
            <w:r w:rsidRPr="00B413F2">
              <w:rPr>
                <w:rFonts w:ascii="Times New Roman" w:eastAsia="Times New Roman" w:hAnsi="Times New Roman"/>
                <w:sz w:val="24"/>
                <w:szCs w:val="24"/>
                <w:lang w:val="uk-UA" w:eastAsia="ru-RU"/>
              </w:rPr>
              <w:lastRenderedPageBreak/>
              <w:t>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lastRenderedPageBreak/>
              <w:t>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7A6AEE">
              <w:rPr>
                <w:rFonts w:ascii="Times New Roman" w:eastAsia="Times New Roman" w:hAnsi="Times New Roman"/>
                <w:b/>
                <w:bCs/>
                <w:sz w:val="24"/>
                <w:szCs w:val="24"/>
                <w:lang w:val="uk-UA" w:eastAsia="ru-RU"/>
              </w:rPr>
              <w:t>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D957C4"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82608A" w:rsidRPr="00C26CDF"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16903FB9"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F16684"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2A9C03A4"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3E448085" w14:textId="7D333F58" w:rsidR="007A6AEE" w:rsidRPr="007A6AEE" w:rsidRDefault="007A6AEE" w:rsidP="0082608A">
            <w:pPr>
              <w:spacing w:before="150" w:after="150" w:line="240" w:lineRule="auto"/>
              <w:jc w:val="both"/>
              <w:rPr>
                <w:rFonts w:ascii="Times New Roman" w:eastAsia="Times New Roman" w:hAnsi="Times New Roman"/>
                <w:b/>
                <w:bCs/>
                <w:sz w:val="24"/>
                <w:szCs w:val="24"/>
                <w:lang w:val="uk-UA" w:eastAsia="ru-RU"/>
              </w:rPr>
            </w:pPr>
            <w:r w:rsidRPr="00284CE3">
              <w:rPr>
                <w:rFonts w:ascii="Times New Roman" w:eastAsia="Times New Roman" w:hAnsi="Times New Roman"/>
                <w:b/>
                <w:bCs/>
                <w:sz w:val="24"/>
                <w:szCs w:val="24"/>
                <w:lang w:val="uk-UA" w:eastAsia="ru-RU"/>
              </w:rPr>
              <w:t>Дата</w:t>
            </w:r>
            <w:r w:rsidR="007C5571">
              <w:rPr>
                <w:rFonts w:ascii="Times New Roman" w:eastAsia="Times New Roman" w:hAnsi="Times New Roman"/>
                <w:b/>
                <w:bCs/>
                <w:sz w:val="24"/>
                <w:szCs w:val="24"/>
                <w:lang w:val="uk-UA" w:eastAsia="ru-RU"/>
              </w:rPr>
              <w:t xml:space="preserve"> </w:t>
            </w:r>
            <w:r w:rsidR="0067218C">
              <w:rPr>
                <w:rFonts w:ascii="Times New Roman" w:eastAsia="Times New Roman" w:hAnsi="Times New Roman"/>
                <w:b/>
                <w:bCs/>
                <w:sz w:val="24"/>
                <w:szCs w:val="24"/>
                <w:lang w:val="uk-UA" w:eastAsia="ru-RU"/>
              </w:rPr>
              <w:t>17</w:t>
            </w:r>
            <w:r w:rsidR="00F16684" w:rsidRPr="00284CE3">
              <w:rPr>
                <w:rFonts w:ascii="Times New Roman" w:eastAsia="Times New Roman" w:hAnsi="Times New Roman"/>
                <w:b/>
                <w:bCs/>
                <w:sz w:val="24"/>
                <w:szCs w:val="24"/>
                <w:lang w:val="uk-UA" w:eastAsia="ru-RU"/>
              </w:rPr>
              <w:t>.</w:t>
            </w:r>
            <w:r w:rsidR="00A217CA">
              <w:rPr>
                <w:rFonts w:ascii="Times New Roman" w:eastAsia="Times New Roman" w:hAnsi="Times New Roman"/>
                <w:b/>
                <w:bCs/>
                <w:sz w:val="24"/>
                <w:szCs w:val="24"/>
                <w:lang w:val="uk-UA" w:eastAsia="ru-RU"/>
              </w:rPr>
              <w:t>10</w:t>
            </w:r>
            <w:r w:rsidRPr="00284CE3">
              <w:rPr>
                <w:rFonts w:ascii="Times New Roman" w:eastAsia="Times New Roman" w:hAnsi="Times New Roman"/>
                <w:b/>
                <w:bCs/>
                <w:sz w:val="24"/>
                <w:szCs w:val="24"/>
                <w:lang w:val="uk-UA" w:eastAsia="ru-RU"/>
              </w:rPr>
              <w:t xml:space="preserve">.2023 року, Час </w:t>
            </w:r>
            <w:r w:rsidR="0025594D">
              <w:rPr>
                <w:rFonts w:ascii="Times New Roman" w:eastAsia="Times New Roman" w:hAnsi="Times New Roman"/>
                <w:b/>
                <w:bCs/>
                <w:sz w:val="24"/>
                <w:szCs w:val="24"/>
                <w:lang w:val="uk-UA" w:eastAsia="ru-RU"/>
              </w:rPr>
              <w:t>0</w:t>
            </w:r>
            <w:r w:rsidR="0090451B">
              <w:rPr>
                <w:rFonts w:ascii="Times New Roman" w:eastAsia="Times New Roman" w:hAnsi="Times New Roman"/>
                <w:b/>
                <w:bCs/>
                <w:sz w:val="24"/>
                <w:szCs w:val="24"/>
                <w:lang w:val="uk-UA" w:eastAsia="ru-RU"/>
              </w:rPr>
              <w:t>9</w:t>
            </w:r>
            <w:r w:rsidRPr="00284CE3">
              <w:rPr>
                <w:rFonts w:ascii="Times New Roman" w:eastAsia="Times New Roman" w:hAnsi="Times New Roman"/>
                <w:b/>
                <w:bCs/>
                <w:sz w:val="24"/>
                <w:szCs w:val="24"/>
                <w:lang w:val="uk-UA" w:eastAsia="ru-RU"/>
              </w:rPr>
              <w:t>:00 год</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82608A" w:rsidRPr="00D957C4"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1D7E29CB" w:rsidR="0082608A" w:rsidRPr="00B413F2" w:rsidRDefault="00FB5BFA" w:rsidP="00F1668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Так як, КП «</w:t>
            </w:r>
            <w:proofErr w:type="spellStart"/>
            <w:r>
              <w:rPr>
                <w:rFonts w:ascii="Times New Roman" w:eastAsia="Times New Roman" w:hAnsi="Times New Roman"/>
                <w:sz w:val="24"/>
                <w:szCs w:val="24"/>
                <w:lang w:val="uk-UA" w:eastAsia="ru-RU"/>
              </w:rPr>
              <w:t>Тепловик</w:t>
            </w:r>
            <w:proofErr w:type="spellEnd"/>
            <w:r>
              <w:rPr>
                <w:rFonts w:ascii="Times New Roman" w:eastAsia="Times New Roman" w:hAnsi="Times New Roman"/>
                <w:sz w:val="24"/>
                <w:szCs w:val="24"/>
                <w:lang w:val="uk-UA" w:eastAsia="ru-RU"/>
              </w:rPr>
              <w:t>» має статус платника податку на прибуток на загальних підставах - в разі подачі учасниками тендерних пропозицій з ПДВ та без ПДВ, при визначені найбільш вигідної ціни буде порівнюватись  ціна без ПДВ.</w:t>
            </w:r>
          </w:p>
        </w:tc>
      </w:tr>
      <w:tr w:rsidR="0082608A" w:rsidRPr="00D957C4"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w:t>
            </w:r>
            <w:r w:rsidRPr="007A75D9">
              <w:rPr>
                <w:rFonts w:ascii="Times New Roman" w:eastAsia="Times New Roman" w:hAnsi="Times New Roman"/>
                <w:sz w:val="24"/>
                <w:szCs w:val="24"/>
                <w:lang w:val="uk-UA"/>
              </w:rPr>
              <w:lastRenderedPageBreak/>
              <w:t>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0B1DCA">
            <w:pPr>
              <w:pStyle w:val="a5"/>
              <w:numPr>
                <w:ilvl w:val="0"/>
                <w:numId w:val="20"/>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0B1DCA">
            <w:pPr>
              <w:pStyle w:val="a5"/>
              <w:numPr>
                <w:ilvl w:val="0"/>
                <w:numId w:val="20"/>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 xml:space="preserve">У разі, якщо ухвала слідчого судді або ухвала суду оприлюднена у Єдиному державному реєстрі судових </w:t>
            </w:r>
            <w:r w:rsidRPr="00960019">
              <w:rPr>
                <w:rFonts w:ascii="Times New Roman" w:eastAsia="Times New Roman" w:hAnsi="Times New Roman"/>
                <w:color w:val="000000" w:themeColor="text1"/>
                <w:sz w:val="24"/>
                <w:szCs w:val="24"/>
                <w:lang w:val="uk-UA"/>
              </w:rPr>
              <w:lastRenderedPageBreak/>
              <w:t>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51D22">
              <w:rPr>
                <w:rFonts w:ascii="Times New Roman" w:eastAsia="Times New Roman" w:hAnsi="Times New Roman"/>
                <w:sz w:val="24"/>
                <w:szCs w:val="24"/>
                <w:lang w:val="uk-UA"/>
              </w:rPr>
              <w:t>закупівель</w:t>
            </w:r>
            <w:proofErr w:type="spellEnd"/>
            <w:r w:rsidRPr="00F51D22">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w:t>
            </w:r>
            <w:r w:rsidRPr="00F51D22">
              <w:rPr>
                <w:rFonts w:ascii="Times New Roman" w:eastAsia="Times New Roman" w:hAnsi="Times New Roman"/>
                <w:sz w:val="24"/>
                <w:szCs w:val="24"/>
                <w:lang w:val="uk-UA"/>
              </w:rPr>
              <w:lastRenderedPageBreak/>
              <w:t>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0B1DCA">
            <w:pPr>
              <w:pStyle w:val="a5"/>
              <w:numPr>
                <w:ilvl w:val="0"/>
                <w:numId w:val="1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0B1DCA">
            <w:pPr>
              <w:pStyle w:val="a5"/>
              <w:numPr>
                <w:ilvl w:val="0"/>
                <w:numId w:val="1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0B1DCA">
            <w:pPr>
              <w:pStyle w:val="a5"/>
              <w:numPr>
                <w:ilvl w:val="0"/>
                <w:numId w:val="1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w:t>
            </w:r>
            <w:proofErr w:type="spellStart"/>
            <w:r w:rsidRPr="00D03E3F">
              <w:rPr>
                <w:rFonts w:ascii="Times New Roman" w:eastAsia="Times New Roman" w:hAnsi="Times New Roman"/>
                <w:sz w:val="24"/>
                <w:szCs w:val="24"/>
                <w:lang w:val="uk-UA" w:eastAsia="ru-RU"/>
              </w:rPr>
              <w:t>закупівель</w:t>
            </w:r>
            <w:proofErr w:type="spellEnd"/>
            <w:r w:rsidRPr="00D03E3F">
              <w:rPr>
                <w:rFonts w:ascii="Times New Roman" w:eastAsia="Times New Roman" w:hAnsi="Times New Roman"/>
                <w:sz w:val="24"/>
                <w:szCs w:val="24"/>
                <w:lang w:val="uk-UA" w:eastAsia="ru-RU"/>
              </w:rPr>
              <w:t>.</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w:t>
            </w:r>
            <w:r w:rsidRPr="00D03E3F">
              <w:rPr>
                <w:rFonts w:ascii="Times New Roman" w:eastAsia="Times New Roman" w:hAnsi="Times New Roman"/>
                <w:sz w:val="24"/>
                <w:szCs w:val="24"/>
                <w:lang w:val="uk-UA" w:eastAsia="ru-RU"/>
              </w:rPr>
              <w:lastRenderedPageBreak/>
              <w:t>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016831EE"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0B1DCA">
            <w:pPr>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7A75D9">
              <w:rPr>
                <w:rFonts w:ascii="Times New Roman" w:hAnsi="Times New Roman"/>
                <w:sz w:val="24"/>
                <w:szCs w:val="24"/>
                <w:lang w:val="uk-UA"/>
              </w:rPr>
              <w:lastRenderedPageBreak/>
              <w:t>усунена учасником процедури закупівлі відповідно до пункту 43 цих особливостей;</w:t>
            </w:r>
          </w:p>
          <w:p w14:paraId="42EE0EF0" w14:textId="77777777"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0B1DCA">
            <w:pPr>
              <w:pStyle w:val="a5"/>
              <w:numPr>
                <w:ilvl w:val="0"/>
                <w:numId w:val="1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0B1DCA">
            <w:pPr>
              <w:pStyle w:val="a5"/>
              <w:numPr>
                <w:ilvl w:val="0"/>
                <w:numId w:val="1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0B1DCA">
            <w:pPr>
              <w:pStyle w:val="a5"/>
              <w:numPr>
                <w:ilvl w:val="0"/>
                <w:numId w:val="1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0B1DCA">
            <w:pPr>
              <w:pStyle w:val="a5"/>
              <w:numPr>
                <w:ilvl w:val="0"/>
                <w:numId w:val="17"/>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5"/>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0B1DCA">
            <w:pPr>
              <w:pStyle w:val="a5"/>
              <w:numPr>
                <w:ilvl w:val="0"/>
                <w:numId w:val="1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0B1DCA">
            <w:pPr>
              <w:numPr>
                <w:ilvl w:val="0"/>
                <w:numId w:val="1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7A75D9">
              <w:rPr>
                <w:rFonts w:ascii="Times New Roman" w:hAnsi="Times New Roman"/>
                <w:sz w:val="24"/>
                <w:szCs w:val="24"/>
                <w:lang w:val="uk-UA"/>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FB5BFA">
              <w:rPr>
                <w:rFonts w:ascii="Times New Roman" w:eastAsia="Times New Roman" w:hAnsi="Times New Roman"/>
                <w:b/>
                <w:bCs/>
                <w:sz w:val="24"/>
                <w:szCs w:val="24"/>
                <w:lang w:val="uk-UA" w:eastAsia="ru-RU"/>
              </w:rPr>
              <w:t>Додатку</w:t>
            </w:r>
            <w:r>
              <w:rPr>
                <w:rFonts w:ascii="Times New Roman" w:eastAsia="Times New Roman" w:hAnsi="Times New Roman"/>
                <w:sz w:val="24"/>
                <w:szCs w:val="24"/>
                <w:lang w:val="uk-UA" w:eastAsia="ru-RU"/>
              </w:rPr>
              <w:t xml:space="preserve"> </w:t>
            </w:r>
            <w:r w:rsidRPr="00FB5BFA">
              <w:rPr>
                <w:rFonts w:ascii="Times New Roman" w:eastAsia="Times New Roman" w:hAnsi="Times New Roman"/>
                <w:b/>
                <w:bCs/>
                <w:sz w:val="24"/>
                <w:szCs w:val="24"/>
                <w:lang w:val="uk-UA" w:eastAsia="ru-RU"/>
              </w:rPr>
              <w:t>№ 4</w:t>
            </w:r>
            <w:r>
              <w:rPr>
                <w:rFonts w:ascii="Times New Roman" w:eastAsia="Times New Roman" w:hAnsi="Times New Roman"/>
                <w:sz w:val="24"/>
                <w:szCs w:val="24"/>
                <w:lang w:val="uk-UA" w:eastAsia="ru-RU"/>
              </w:rPr>
              <w:t xml:space="preserve">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0B1DCA">
            <w:pPr>
              <w:pStyle w:val="a5"/>
              <w:numPr>
                <w:ilvl w:val="0"/>
                <w:numId w:val="19"/>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визначення грошового еквівалента зобов’язання в іноземній валюті;</w:t>
            </w:r>
          </w:p>
          <w:p w14:paraId="28DC0B5F" w14:textId="36AE0C95" w:rsidR="0082608A" w:rsidRPr="00D6537C" w:rsidRDefault="0082608A" w:rsidP="000B1DCA">
            <w:pPr>
              <w:pStyle w:val="a5"/>
              <w:numPr>
                <w:ilvl w:val="0"/>
                <w:numId w:val="19"/>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0B1DCA">
            <w:pPr>
              <w:pStyle w:val="a5"/>
              <w:numPr>
                <w:ilvl w:val="0"/>
                <w:numId w:val="19"/>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r w:rsidRPr="00D6537C">
              <w:rPr>
                <w:rFonts w:ascii="Times New Roman" w:eastAsia="Times New Roman" w:hAnsi="Times New Roman"/>
                <w:sz w:val="24"/>
                <w:szCs w:val="24"/>
                <w:lang w:val="uk-UA" w:eastAsia="ru-RU"/>
              </w:rPr>
              <w:t xml:space="preserve">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C26CDF"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43452FA2"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350B583" w14:textId="77777777" w:rsidR="00D20AA2" w:rsidRDefault="00D20AA2" w:rsidP="000B1DCA">
      <w:pPr>
        <w:pStyle w:val="10"/>
        <w:rPr>
          <w:b/>
          <w:bCs/>
        </w:rPr>
      </w:pPr>
    </w:p>
    <w:p w14:paraId="25A592C8" w14:textId="12A4BC14" w:rsidR="000B1DCA" w:rsidRDefault="000B1DCA" w:rsidP="000B1DCA">
      <w:pPr>
        <w:pStyle w:val="10"/>
        <w:rPr>
          <w:b/>
          <w:bCs/>
        </w:rPr>
      </w:pPr>
    </w:p>
    <w:p w14:paraId="54CFFC58" w14:textId="610D3E28" w:rsidR="0090451B" w:rsidRDefault="0090451B" w:rsidP="000B1DCA">
      <w:pPr>
        <w:pStyle w:val="10"/>
        <w:rPr>
          <w:b/>
          <w:bCs/>
        </w:rPr>
      </w:pPr>
    </w:p>
    <w:p w14:paraId="612502DD" w14:textId="63EBC3A8" w:rsidR="0067675E" w:rsidRDefault="0067675E" w:rsidP="000B1DCA">
      <w:pPr>
        <w:pStyle w:val="10"/>
        <w:rPr>
          <w:b/>
          <w:bCs/>
        </w:rPr>
      </w:pPr>
    </w:p>
    <w:p w14:paraId="66BDE908" w14:textId="77777777" w:rsidR="0067675E" w:rsidRDefault="0067675E" w:rsidP="000B1DCA">
      <w:pPr>
        <w:pStyle w:val="10"/>
        <w:rPr>
          <w:b/>
          <w:bCs/>
        </w:rPr>
      </w:pPr>
    </w:p>
    <w:p w14:paraId="4536B979" w14:textId="0D703B74" w:rsidR="000B1DCA" w:rsidRDefault="000B1DCA" w:rsidP="000B1DCA">
      <w:pPr>
        <w:pStyle w:val="10"/>
        <w:rPr>
          <w:b/>
          <w:bCs/>
        </w:rPr>
      </w:pPr>
      <w:r w:rsidRPr="00151E82">
        <w:rPr>
          <w:b/>
          <w:bCs/>
        </w:rPr>
        <w:t xml:space="preserve">     </w:t>
      </w:r>
      <w:r>
        <w:rPr>
          <w:b/>
          <w:bCs/>
        </w:rPr>
        <w:t xml:space="preserve">                     </w:t>
      </w:r>
    </w:p>
    <w:p w14:paraId="5F763A3C" w14:textId="77777777" w:rsidR="000B1DCA" w:rsidRPr="00F51730" w:rsidRDefault="000B1DCA" w:rsidP="000B1DCA">
      <w:pPr>
        <w:pStyle w:val="af2"/>
        <w:ind w:left="5664"/>
        <w:rPr>
          <w:b/>
          <w:bCs/>
          <w:sz w:val="24"/>
          <w:szCs w:val="24"/>
        </w:rPr>
      </w:pPr>
      <w:r w:rsidRPr="00F51730">
        <w:rPr>
          <w:b/>
          <w:bCs/>
          <w:sz w:val="24"/>
          <w:szCs w:val="24"/>
        </w:rPr>
        <w:t xml:space="preserve">Додаток № 1 </w:t>
      </w:r>
    </w:p>
    <w:p w14:paraId="55A5037C" w14:textId="77777777" w:rsidR="000B1DCA" w:rsidRPr="00F51730" w:rsidRDefault="000B1DCA" w:rsidP="000B1DCA">
      <w:pPr>
        <w:pStyle w:val="af2"/>
        <w:ind w:left="5664"/>
        <w:rPr>
          <w:b/>
          <w:bCs/>
          <w:sz w:val="24"/>
          <w:szCs w:val="24"/>
        </w:rPr>
      </w:pPr>
      <w:r w:rsidRPr="00F51730">
        <w:rPr>
          <w:b/>
          <w:bCs/>
          <w:sz w:val="24"/>
          <w:szCs w:val="24"/>
        </w:rPr>
        <w:t>до тендерної документації</w:t>
      </w:r>
    </w:p>
    <w:p w14:paraId="36839745" w14:textId="77777777" w:rsidR="000B1DCA" w:rsidRPr="00ED5B97" w:rsidRDefault="000B1DCA" w:rsidP="000B1DCA">
      <w:pPr>
        <w:ind w:right="22"/>
        <w:jc w:val="both"/>
        <w:rPr>
          <w:b/>
          <w:lang w:val="uk-UA"/>
        </w:rPr>
      </w:pPr>
    </w:p>
    <w:p w14:paraId="714F0921" w14:textId="77777777" w:rsidR="000B1DCA" w:rsidRPr="00EA4E57" w:rsidRDefault="000B1DCA" w:rsidP="000B1DCA">
      <w:pPr>
        <w:ind w:right="22"/>
        <w:jc w:val="center"/>
        <w:rPr>
          <w:rFonts w:ascii="Times New Roman" w:hAnsi="Times New Roman"/>
          <w:b/>
          <w:sz w:val="24"/>
          <w:szCs w:val="24"/>
          <w:lang w:val="uk-UA"/>
        </w:rPr>
      </w:pPr>
      <w:r w:rsidRPr="00EA4E57">
        <w:rPr>
          <w:rFonts w:ascii="Times New Roman" w:hAnsi="Times New Roman"/>
          <w:b/>
          <w:sz w:val="24"/>
          <w:szCs w:val="24"/>
          <w:lang w:val="uk-UA"/>
        </w:rPr>
        <w:t xml:space="preserve">Довідка, </w:t>
      </w:r>
    </w:p>
    <w:p w14:paraId="001E39BE" w14:textId="77777777" w:rsidR="000B1DCA" w:rsidRPr="00EA4E57" w:rsidRDefault="000B1DCA" w:rsidP="000B1DCA">
      <w:pPr>
        <w:ind w:right="22"/>
        <w:jc w:val="center"/>
        <w:rPr>
          <w:rFonts w:ascii="Times New Roman" w:hAnsi="Times New Roman"/>
          <w:i/>
          <w:iCs/>
          <w:sz w:val="24"/>
          <w:szCs w:val="24"/>
          <w:lang w:val="uk-UA"/>
        </w:rPr>
      </w:pPr>
      <w:r w:rsidRPr="00EA4E57">
        <w:rPr>
          <w:rFonts w:ascii="Times New Roman" w:hAnsi="Times New Roman"/>
          <w:b/>
          <w:sz w:val="24"/>
          <w:szCs w:val="24"/>
          <w:lang w:val="uk-UA"/>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p w14:paraId="2299E027" w14:textId="77777777" w:rsidR="000B1DCA" w:rsidRPr="00EA4E57" w:rsidRDefault="000B1DCA" w:rsidP="000B1DCA">
      <w:pPr>
        <w:jc w:val="center"/>
        <w:rPr>
          <w:rFonts w:ascii="Times New Roman" w:hAnsi="Times New Roman"/>
          <w:sz w:val="24"/>
          <w:szCs w:val="24"/>
          <w:lang w:val="uk-UA"/>
        </w:rPr>
      </w:pPr>
      <w:r w:rsidRPr="00EA4E57">
        <w:rPr>
          <w:rFonts w:ascii="Times New Roman" w:hAnsi="Times New Roman"/>
          <w:sz w:val="24"/>
          <w:szCs w:val="24"/>
          <w:lang w:val="uk-UA"/>
        </w:rPr>
        <w:t>___________________________________________________________________</w:t>
      </w:r>
    </w:p>
    <w:p w14:paraId="0438FF81" w14:textId="77777777" w:rsidR="000B1DCA" w:rsidRPr="00EA4E57" w:rsidRDefault="000B1DCA" w:rsidP="000B1DCA">
      <w:pPr>
        <w:jc w:val="center"/>
        <w:rPr>
          <w:rFonts w:ascii="Times New Roman" w:hAnsi="Times New Roman"/>
          <w:sz w:val="24"/>
          <w:szCs w:val="24"/>
          <w:lang w:val="uk-UA"/>
        </w:rPr>
      </w:pPr>
      <w:r w:rsidRPr="00EA4E57">
        <w:rPr>
          <w:rFonts w:ascii="Times New Roman" w:hAnsi="Times New Roman"/>
          <w:sz w:val="24"/>
          <w:szCs w:val="24"/>
          <w:lang w:val="uk-UA"/>
        </w:rPr>
        <w:t>(повне найменування суб'єкта господарювання відповідно до статуту або прізвище, ім'я, по батькові фізичної особи-підприємця)</w:t>
      </w:r>
    </w:p>
    <w:tbl>
      <w:tblPr>
        <w:tblpPr w:leftFromText="180" w:rightFromText="180" w:vertAnchor="text" w:horzAnchor="margin" w:tblpXSpec="center" w:tblpY="344"/>
        <w:tblW w:w="89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7"/>
        <w:gridCol w:w="2847"/>
        <w:gridCol w:w="3196"/>
        <w:gridCol w:w="2282"/>
      </w:tblGrid>
      <w:tr w:rsidR="000B1DCA" w:rsidRPr="00EA4E57" w14:paraId="63E8784F" w14:textId="77777777" w:rsidTr="00F16684">
        <w:trPr>
          <w:trHeight w:val="2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EB6BB"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 п/п</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A4E69E"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Замовник,</w:t>
            </w:r>
          </w:p>
          <w:p w14:paraId="77302E8F"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місцезнаходження,</w:t>
            </w:r>
          </w:p>
          <w:p w14:paraId="0E772B20"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 телефону,</w:t>
            </w:r>
          </w:p>
          <w:p w14:paraId="0CBE11D1"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код ЄДРПОУ</w:t>
            </w: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BE3253"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1. № договору</w:t>
            </w:r>
          </w:p>
          <w:p w14:paraId="059D8B39"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2. Дата укладання договору</w:t>
            </w:r>
          </w:p>
          <w:p w14:paraId="07F2C0EF"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3. Предмет договору</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E03F49"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1. Результат поставки товарів (виконаний / виконується)</w:t>
            </w:r>
          </w:p>
        </w:tc>
      </w:tr>
      <w:tr w:rsidR="000B1DCA" w:rsidRPr="00EA4E57" w14:paraId="30CAF96B" w14:textId="77777777" w:rsidTr="00F16684">
        <w:trPr>
          <w:trHeight w:val="2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5C4FA7"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1</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8BB85"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2</w:t>
            </w: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EEAED7"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3</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B6398E" w14:textId="77777777" w:rsidR="000B1DCA" w:rsidRPr="00EA4E57" w:rsidRDefault="000B1DCA" w:rsidP="00F16684">
            <w:pPr>
              <w:jc w:val="center"/>
              <w:rPr>
                <w:rFonts w:ascii="Times New Roman" w:hAnsi="Times New Roman"/>
                <w:iCs/>
                <w:sz w:val="24"/>
                <w:szCs w:val="24"/>
                <w:lang w:val="uk-UA"/>
              </w:rPr>
            </w:pPr>
            <w:r>
              <w:rPr>
                <w:rFonts w:ascii="Times New Roman" w:hAnsi="Times New Roman"/>
                <w:iCs/>
                <w:sz w:val="24"/>
                <w:szCs w:val="24"/>
                <w:lang w:val="uk-UA"/>
              </w:rPr>
              <w:t>4</w:t>
            </w:r>
          </w:p>
        </w:tc>
      </w:tr>
      <w:tr w:rsidR="000B1DCA" w:rsidRPr="00EA4E57" w14:paraId="660D13E4" w14:textId="77777777" w:rsidTr="00F16684">
        <w:trPr>
          <w:trHeight w:val="2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CF4905" w14:textId="77777777" w:rsidR="000B1DCA" w:rsidRPr="00EA4E57" w:rsidRDefault="000B1DCA" w:rsidP="00F16684">
            <w:pPr>
              <w:jc w:val="center"/>
              <w:rPr>
                <w:rFonts w:ascii="Times New Roman" w:hAnsi="Times New Roman"/>
                <w:i/>
                <w:sz w:val="24"/>
                <w:szCs w:val="24"/>
                <w:lang w:val="uk-UA"/>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314C23" w14:textId="77777777" w:rsidR="000B1DCA" w:rsidRPr="00EA4E57" w:rsidRDefault="000B1DCA" w:rsidP="00F16684">
            <w:pPr>
              <w:jc w:val="center"/>
              <w:rPr>
                <w:rFonts w:ascii="Times New Roman" w:hAnsi="Times New Roman"/>
                <w:i/>
                <w:sz w:val="24"/>
                <w:szCs w:val="24"/>
                <w:lang w:val="uk-UA"/>
              </w:rPr>
            </w:pP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42B659" w14:textId="77777777" w:rsidR="000B1DCA" w:rsidRPr="00EA4E57" w:rsidRDefault="000B1DCA" w:rsidP="00F16684">
            <w:pPr>
              <w:jc w:val="center"/>
              <w:rPr>
                <w:rFonts w:ascii="Times New Roman" w:hAnsi="Times New Roman"/>
                <w:i/>
                <w:sz w:val="24"/>
                <w:szCs w:val="24"/>
                <w:lang w:val="uk-UA"/>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5A7A27" w14:textId="77777777" w:rsidR="000B1DCA" w:rsidRPr="00EA4E57" w:rsidRDefault="000B1DCA" w:rsidP="00F16684">
            <w:pPr>
              <w:jc w:val="center"/>
              <w:rPr>
                <w:rFonts w:ascii="Times New Roman" w:hAnsi="Times New Roman"/>
                <w:i/>
                <w:sz w:val="24"/>
                <w:szCs w:val="24"/>
                <w:lang w:val="uk-UA"/>
              </w:rPr>
            </w:pPr>
          </w:p>
        </w:tc>
      </w:tr>
    </w:tbl>
    <w:p w14:paraId="1EC0F70F" w14:textId="77777777" w:rsidR="000B1DCA" w:rsidRPr="00ED5B97" w:rsidRDefault="000B1DCA" w:rsidP="000B1DCA">
      <w:pPr>
        <w:rPr>
          <w:rFonts w:ascii="Times New Roman" w:hAnsi="Times New Roman"/>
          <w:lang w:val="uk-UA"/>
        </w:rPr>
      </w:pPr>
    </w:p>
    <w:p w14:paraId="6BD2BD22" w14:textId="77777777" w:rsidR="000B1DCA" w:rsidRPr="00EA4E57" w:rsidRDefault="000B1DCA" w:rsidP="000B1DCA">
      <w:pPr>
        <w:rPr>
          <w:rFonts w:ascii="Times New Roman" w:hAnsi="Times New Roman"/>
          <w:i/>
          <w:sz w:val="24"/>
          <w:szCs w:val="24"/>
          <w:lang w:val="uk-UA"/>
        </w:rPr>
      </w:pPr>
    </w:p>
    <w:p w14:paraId="0EAEB485" w14:textId="77777777" w:rsidR="000B1DCA" w:rsidRPr="00EA4E57" w:rsidRDefault="000B1DCA" w:rsidP="000B1DCA">
      <w:pPr>
        <w:jc w:val="both"/>
        <w:rPr>
          <w:rFonts w:ascii="Times New Roman" w:hAnsi="Times New Roman"/>
          <w:sz w:val="24"/>
          <w:szCs w:val="24"/>
          <w:lang w:val="uk-UA"/>
        </w:rPr>
      </w:pPr>
      <w:r w:rsidRPr="00EA4E57">
        <w:rPr>
          <w:rFonts w:ascii="Times New Roman" w:hAnsi="Times New Roman"/>
          <w:sz w:val="24"/>
          <w:szCs w:val="24"/>
          <w:lang w:val="uk-UA"/>
        </w:rPr>
        <w:t>____________________________________</w:t>
      </w:r>
      <w:r w:rsidRPr="00EA4E57">
        <w:rPr>
          <w:rFonts w:ascii="Times New Roman" w:hAnsi="Times New Roman"/>
          <w:sz w:val="24"/>
          <w:szCs w:val="24"/>
          <w:lang w:val="uk-UA"/>
        </w:rPr>
        <w:tab/>
      </w:r>
      <w:r w:rsidRPr="00EA4E57">
        <w:rPr>
          <w:rFonts w:ascii="Times New Roman" w:hAnsi="Times New Roman"/>
          <w:sz w:val="24"/>
          <w:szCs w:val="24"/>
          <w:lang w:val="uk-UA"/>
        </w:rPr>
        <w:tab/>
        <w:t>________</w:t>
      </w:r>
      <w:r w:rsidRPr="00EA4E57">
        <w:rPr>
          <w:rFonts w:ascii="Times New Roman" w:hAnsi="Times New Roman"/>
          <w:sz w:val="24"/>
          <w:szCs w:val="24"/>
          <w:lang w:val="uk-UA"/>
        </w:rPr>
        <w:tab/>
        <w:t xml:space="preserve">__________________ (посада уповноваженої особи) </w:t>
      </w:r>
      <w:r w:rsidRPr="00EA4E57">
        <w:rPr>
          <w:rFonts w:ascii="Times New Roman" w:hAnsi="Times New Roman"/>
          <w:sz w:val="24"/>
          <w:szCs w:val="24"/>
          <w:lang w:val="uk-UA"/>
        </w:rPr>
        <w:tab/>
      </w:r>
      <w:r w:rsidRPr="00EA4E57">
        <w:rPr>
          <w:rFonts w:ascii="Times New Roman" w:hAnsi="Times New Roman"/>
          <w:sz w:val="24"/>
          <w:szCs w:val="24"/>
          <w:lang w:val="uk-UA"/>
        </w:rPr>
        <w:tab/>
      </w:r>
      <w:r w:rsidRPr="00EA4E57">
        <w:rPr>
          <w:rFonts w:ascii="Times New Roman" w:hAnsi="Times New Roman"/>
          <w:sz w:val="24"/>
          <w:szCs w:val="24"/>
          <w:lang w:val="uk-UA"/>
        </w:rPr>
        <w:tab/>
      </w:r>
      <w:r w:rsidRPr="00EA4E57">
        <w:rPr>
          <w:rFonts w:ascii="Times New Roman" w:hAnsi="Times New Roman"/>
          <w:sz w:val="24"/>
          <w:szCs w:val="24"/>
          <w:lang w:val="uk-UA"/>
        </w:rPr>
        <w:tab/>
        <w:t xml:space="preserve">    (підпис)</w:t>
      </w:r>
      <w:r w:rsidRPr="00EA4E57">
        <w:rPr>
          <w:rFonts w:ascii="Times New Roman" w:hAnsi="Times New Roman"/>
          <w:sz w:val="24"/>
          <w:szCs w:val="24"/>
          <w:lang w:val="uk-UA"/>
        </w:rPr>
        <w:tab/>
        <w:t xml:space="preserve">    (прізвище, ініціали)</w:t>
      </w:r>
    </w:p>
    <w:p w14:paraId="5F500CD5" w14:textId="77777777" w:rsidR="000B1DCA" w:rsidRPr="00EA4E57" w:rsidRDefault="000B1DCA" w:rsidP="000B1DCA">
      <w:pPr>
        <w:jc w:val="both"/>
        <w:rPr>
          <w:rFonts w:ascii="Times New Roman" w:hAnsi="Times New Roman"/>
          <w:sz w:val="24"/>
          <w:szCs w:val="24"/>
          <w:lang w:val="uk-UA"/>
        </w:rPr>
      </w:pPr>
      <w:r w:rsidRPr="00EA4E57">
        <w:rPr>
          <w:rFonts w:ascii="Times New Roman" w:hAnsi="Times New Roman"/>
          <w:sz w:val="24"/>
          <w:szCs w:val="24"/>
          <w:lang w:val="uk-UA"/>
        </w:rPr>
        <w:t>М.П. (за наявності)</w:t>
      </w:r>
    </w:p>
    <w:p w14:paraId="1D094244" w14:textId="4A1094D5" w:rsidR="000B1DCA" w:rsidRPr="00646C2D" w:rsidRDefault="000B1DCA" w:rsidP="000B1DCA">
      <w:pPr>
        <w:jc w:val="both"/>
        <w:rPr>
          <w:rFonts w:ascii="Times New Roman" w:eastAsia="Times New Roman" w:hAnsi="Times New Roman"/>
          <w:sz w:val="24"/>
          <w:szCs w:val="24"/>
          <w:lang w:val="uk-UA"/>
        </w:rPr>
      </w:pPr>
      <w:r w:rsidRPr="00757C4B">
        <w:rPr>
          <w:rFonts w:ascii="Times New Roman" w:hAnsi="Times New Roman"/>
          <w:sz w:val="24"/>
          <w:szCs w:val="24"/>
          <w:lang w:val="uk-UA"/>
        </w:rPr>
        <w:t>У д</w:t>
      </w:r>
      <w:r w:rsidRPr="00757C4B">
        <w:rPr>
          <w:rFonts w:ascii="Times New Roman" w:hAnsi="Times New Roman"/>
          <w:iCs/>
          <w:sz w:val="24"/>
          <w:szCs w:val="24"/>
          <w:lang w:val="uk-UA"/>
        </w:rPr>
        <w:t>овідці, що підтверджує наявність в учасника процедури закупівлі досвіду виконання аналогічного (аналогічних) за предметом закупівлі договору (договорів)</w:t>
      </w:r>
      <w:r w:rsidRPr="00757C4B">
        <w:rPr>
          <w:rFonts w:ascii="Times New Roman" w:hAnsi="Times New Roman"/>
          <w:sz w:val="24"/>
          <w:szCs w:val="24"/>
          <w:lang w:val="uk-UA"/>
        </w:rPr>
        <w:t xml:space="preserve"> Учасник повинен зазначити наявність </w:t>
      </w:r>
      <w:r w:rsidRPr="00757C4B">
        <w:rPr>
          <w:rFonts w:ascii="Times New Roman" w:hAnsi="Times New Roman"/>
          <w:iCs/>
          <w:sz w:val="24"/>
          <w:szCs w:val="24"/>
          <w:lang w:val="uk-UA"/>
        </w:rPr>
        <w:t>досвіду виконання договору, який підтверджує наявність в учасника досвіду щодо закупівлі за даними торгами в період 2021-2023рр.</w:t>
      </w:r>
      <w:r w:rsidRPr="00646C2D">
        <w:rPr>
          <w:rFonts w:ascii="Times New Roman" w:eastAsia="Times New Roman" w:hAnsi="Times New Roman"/>
          <w:sz w:val="24"/>
          <w:szCs w:val="24"/>
          <w:lang w:val="uk-UA"/>
        </w:rPr>
        <w:t xml:space="preserve"> </w:t>
      </w:r>
    </w:p>
    <w:p w14:paraId="073FD9FD" w14:textId="77777777" w:rsidR="000B1DCA" w:rsidRDefault="000B1DCA" w:rsidP="000B1DCA">
      <w:pPr>
        <w:pStyle w:val="10"/>
        <w:rPr>
          <w:b/>
          <w:bCs/>
        </w:rPr>
      </w:pPr>
    </w:p>
    <w:p w14:paraId="379A63A0" w14:textId="77777777" w:rsidR="000B1DCA" w:rsidRDefault="000B1DCA" w:rsidP="000B1DCA">
      <w:pPr>
        <w:pStyle w:val="10"/>
        <w:rPr>
          <w:b/>
          <w:bCs/>
        </w:rPr>
      </w:pPr>
    </w:p>
    <w:p w14:paraId="38ECCB1D" w14:textId="77777777" w:rsidR="000B1DCA" w:rsidRDefault="000B1DCA" w:rsidP="000B1DCA">
      <w:pPr>
        <w:pStyle w:val="10"/>
        <w:rPr>
          <w:b/>
          <w:bCs/>
        </w:rPr>
      </w:pPr>
    </w:p>
    <w:p w14:paraId="6F38F724" w14:textId="77777777" w:rsidR="000B1DCA" w:rsidRDefault="000B1DCA" w:rsidP="000B1DCA">
      <w:pPr>
        <w:pStyle w:val="10"/>
        <w:rPr>
          <w:b/>
          <w:bCs/>
        </w:rPr>
      </w:pPr>
    </w:p>
    <w:p w14:paraId="776E1796" w14:textId="5BFCBAA0" w:rsidR="000B1DCA" w:rsidRDefault="000B1DCA" w:rsidP="000B1DCA">
      <w:pPr>
        <w:pStyle w:val="10"/>
        <w:rPr>
          <w:b/>
          <w:bCs/>
        </w:rPr>
      </w:pPr>
    </w:p>
    <w:p w14:paraId="09908044" w14:textId="07957903" w:rsidR="000B1DCA" w:rsidRDefault="000B1DCA" w:rsidP="000B1DCA">
      <w:pPr>
        <w:pStyle w:val="10"/>
        <w:rPr>
          <w:b/>
          <w:bCs/>
        </w:rPr>
      </w:pPr>
    </w:p>
    <w:p w14:paraId="0C50266F" w14:textId="792A998D" w:rsidR="000B1DCA" w:rsidRDefault="000B1DCA" w:rsidP="000B1DCA">
      <w:pPr>
        <w:pStyle w:val="10"/>
        <w:rPr>
          <w:b/>
          <w:bCs/>
        </w:rPr>
      </w:pPr>
    </w:p>
    <w:p w14:paraId="012538DF" w14:textId="77777777" w:rsidR="000B1DCA" w:rsidRDefault="000B1DCA" w:rsidP="000B1DCA">
      <w:pPr>
        <w:pStyle w:val="10"/>
        <w:rPr>
          <w:b/>
          <w:bCs/>
        </w:rPr>
      </w:pPr>
    </w:p>
    <w:p w14:paraId="558BCAE7" w14:textId="77777777" w:rsidR="000B1DCA" w:rsidRDefault="000B1DCA" w:rsidP="000B1DCA">
      <w:pPr>
        <w:pStyle w:val="10"/>
        <w:rPr>
          <w:b/>
          <w:bCs/>
        </w:rPr>
      </w:pPr>
    </w:p>
    <w:p w14:paraId="3D5D7BDE" w14:textId="06EC6C06" w:rsidR="00E04EC5" w:rsidRDefault="00E04EC5" w:rsidP="00096BCF">
      <w:pPr>
        <w:rPr>
          <w:rFonts w:ascii="Times New Roman" w:hAnsi="Times New Roman"/>
          <w:b/>
          <w:bCs/>
          <w:sz w:val="24"/>
          <w:szCs w:val="24"/>
          <w:lang w:val="uk-UA"/>
        </w:rPr>
      </w:pPr>
    </w:p>
    <w:p w14:paraId="36F8E10C" w14:textId="77777777" w:rsidR="00096BCF" w:rsidRDefault="00096BCF" w:rsidP="00096BCF">
      <w:pPr>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lastRenderedPageBreak/>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D957C4" w14:paraId="104D0021" w14:textId="77777777" w:rsidTr="00F16684">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F1668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F1668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F16684">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F1668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F61B3">
              <w:rPr>
                <w:rFonts w:ascii="Times New Roman" w:eastAsia="Times New Roman" w:hAnsi="Times New Roman"/>
                <w:b/>
                <w:bCs/>
                <w:sz w:val="24"/>
                <w:szCs w:val="24"/>
                <w:lang w:val="uk-UA" w:eastAsia="ru-RU"/>
              </w:rPr>
              <w:t>закупівель</w:t>
            </w:r>
            <w:proofErr w:type="spellEnd"/>
            <w:r w:rsidRPr="006F61B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F61B3">
              <w:rPr>
                <w:rFonts w:ascii="Times New Roman" w:eastAsia="Times New Roman" w:hAnsi="Times New Roman"/>
                <w:b/>
                <w:bCs/>
                <w:sz w:val="24"/>
                <w:szCs w:val="24"/>
                <w:lang w:val="uk-UA" w:eastAsia="ru-RU"/>
              </w:rPr>
              <w:t>закупівель</w:t>
            </w:r>
            <w:proofErr w:type="spellEnd"/>
            <w:r w:rsidRPr="006F61B3">
              <w:rPr>
                <w:rFonts w:ascii="Times New Roman" w:eastAsia="Times New Roman" w:hAnsi="Times New Roman"/>
                <w:b/>
                <w:bCs/>
                <w:sz w:val="24"/>
                <w:szCs w:val="24"/>
                <w:lang w:val="uk-UA" w:eastAsia="ru-RU"/>
              </w:rPr>
              <w:t>:</w:t>
            </w:r>
          </w:p>
        </w:tc>
      </w:tr>
      <w:tr w:rsidR="009C2108" w:rsidRPr="006F61B3" w14:paraId="20DFD593"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F16684">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sz w:val="24"/>
                <w:szCs w:val="24"/>
                <w:shd w:val="clear" w:color="auto" w:fill="FFFFFF"/>
                <w:lang w:val="uk-UA" w:eastAsia="ru-RU"/>
              </w:rPr>
              <w:t>закупівель</w:t>
            </w:r>
            <w:proofErr w:type="spellEnd"/>
            <w:r w:rsidRPr="007D3370">
              <w:rPr>
                <w:rFonts w:ascii="Times New Roman" w:eastAsia="Times New Roman" w:hAnsi="Times New Roman"/>
                <w:sz w:val="24"/>
                <w:szCs w:val="24"/>
                <w:shd w:val="clear" w:color="auto" w:fill="FFFFFF"/>
                <w:lang w:val="uk-UA" w:eastAsia="ru-RU"/>
              </w:rPr>
              <w:t xml:space="preserve">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F61B3">
              <w:rPr>
                <w:rFonts w:ascii="Times New Roman" w:eastAsia="Times New Roman" w:hAnsi="Times New Roman"/>
                <w:sz w:val="24"/>
                <w:szCs w:val="24"/>
                <w:shd w:val="clear" w:color="auto" w:fill="FFFFFF"/>
                <w:lang w:val="uk-UA" w:eastAsia="ru-RU"/>
              </w:rPr>
              <w:t>внесено</w:t>
            </w:r>
            <w:proofErr w:type="spellEnd"/>
            <w:r w:rsidRPr="006F61B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D957C4" w14:paraId="74BC87EA"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7F1B0B42" w:rsidR="009C2108" w:rsidRPr="0090451B" w:rsidRDefault="000116BC"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w:t>
            </w:r>
            <w:r w:rsidRPr="00B55F25">
              <w:rPr>
                <w:rFonts w:ascii="Times New Roman" w:eastAsia="Times New Roman" w:hAnsi="Times New Roman"/>
                <w:b/>
                <w:bCs/>
                <w:sz w:val="24"/>
                <w:szCs w:val="24"/>
                <w:lang w:val="uk-UA" w:eastAsia="ru-RU"/>
              </w:rPr>
              <w:t>переможець процедури закупівлі має надати</w:t>
            </w:r>
            <w:r w:rsidRPr="006F61B3">
              <w:rPr>
                <w:rFonts w:ascii="Times New Roman" w:eastAsia="Times New Roman" w:hAnsi="Times New Roman"/>
                <w:sz w:val="24"/>
                <w:szCs w:val="24"/>
                <w:lang w:val="uk-UA" w:eastAsia="ru-RU"/>
              </w:rPr>
              <w:t xml:space="preserve">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 xml:space="preserve">довідку з Єдиного державного реєстру осіб, </w:t>
            </w:r>
            <w:r w:rsidRPr="006F61B3">
              <w:rPr>
                <w:rFonts w:ascii="Times New Roman" w:eastAsia="Times New Roman" w:hAnsi="Times New Roman"/>
                <w:sz w:val="24"/>
                <w:szCs w:val="24"/>
                <w:lang w:val="uk-UA" w:eastAsia="ru-RU"/>
              </w:rPr>
              <w:lastRenderedPageBreak/>
              <w:t>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D957C4" w14:paraId="6BE44C8F"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w:t>
            </w:r>
            <w:r w:rsidRPr="00327B2D">
              <w:rPr>
                <w:rFonts w:ascii="Times New Roman" w:eastAsia="Times New Roman" w:hAnsi="Times New Roman"/>
                <w:b/>
                <w:bCs/>
                <w:sz w:val="24"/>
                <w:szCs w:val="24"/>
                <w:lang w:val="uk-UA" w:eastAsia="ru-RU"/>
              </w:rPr>
              <w:t>має надати</w:t>
            </w:r>
            <w:r w:rsidRPr="006F61B3">
              <w:rPr>
                <w:rFonts w:ascii="Times New Roman" w:eastAsia="Times New Roman" w:hAnsi="Times New Roman"/>
                <w:sz w:val="24"/>
                <w:szCs w:val="24"/>
                <w:lang w:val="uk-UA" w:eastAsia="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D957C4" w14:paraId="73973AC8"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w:t>
            </w:r>
            <w:r w:rsidRPr="00327B2D">
              <w:rPr>
                <w:rFonts w:ascii="Times New Roman" w:eastAsia="Times New Roman" w:hAnsi="Times New Roman"/>
                <w:b/>
                <w:bCs/>
                <w:sz w:val="24"/>
                <w:szCs w:val="24"/>
                <w:lang w:val="uk-UA" w:eastAsia="ru-RU"/>
              </w:rPr>
              <w:t>має надати</w:t>
            </w:r>
            <w:r w:rsidRPr="006F61B3">
              <w:rPr>
                <w:rFonts w:ascii="Times New Roman" w:eastAsia="Times New Roman" w:hAnsi="Times New Roman"/>
                <w:sz w:val="24"/>
                <w:szCs w:val="24"/>
                <w:lang w:val="uk-UA" w:eastAsia="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6F61B3" w14:paraId="15B78A1E"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F1668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F16684">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color w:val="000000" w:themeColor="text1"/>
                <w:sz w:val="24"/>
                <w:szCs w:val="24"/>
                <w:lang w:val="uk-UA" w:eastAsia="ru-RU"/>
              </w:rPr>
              <w:t>закупівель</w:t>
            </w:r>
            <w:proofErr w:type="spellEnd"/>
            <w:r w:rsidRPr="007D3370">
              <w:rPr>
                <w:rFonts w:ascii="Times New Roman" w:eastAsia="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F1668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F1668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F16684">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6F61B3" w:rsidRDefault="009C2108" w:rsidP="00F16684">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2045D867" w14:textId="77777777" w:rsidR="009C2108" w:rsidRPr="006F61B3" w:rsidRDefault="009C2108" w:rsidP="00F16684">
            <w:pPr>
              <w:jc w:val="both"/>
              <w:rPr>
                <w:rFonts w:ascii="Times New Roman" w:eastAsia="Times New Roman" w:hAnsi="Times New Roman"/>
                <w:sz w:val="24"/>
                <w:szCs w:val="24"/>
                <w:lang w:val="uk-UA" w:eastAsia="ru-RU"/>
              </w:rPr>
            </w:pPr>
            <w:r w:rsidRPr="00327B2D">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28BB292" w14:textId="77777777" w:rsidR="009C2108" w:rsidRPr="006F61B3" w:rsidRDefault="009C2108" w:rsidP="00F16684">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F16684">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B0A00F7"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0BC0987F"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w:t>
            </w:r>
            <w:r w:rsidR="002F29C2">
              <w:rPr>
                <w:rFonts w:ascii="Times New Roman" w:eastAsia="Times New Roman" w:hAnsi="Times New Roman"/>
                <w:sz w:val="24"/>
                <w:szCs w:val="24"/>
                <w:shd w:val="clear" w:color="auto" w:fill="FFFFFF"/>
                <w:lang w:val="uk-UA" w:eastAsia="ru-RU"/>
              </w:rPr>
              <w:t>ї</w:t>
            </w:r>
            <w:r w:rsidRPr="006F61B3">
              <w:rPr>
                <w:rFonts w:ascii="Times New Roman" w:eastAsia="Times New Roman" w:hAnsi="Times New Roman"/>
                <w:sz w:val="24"/>
                <w:szCs w:val="24"/>
                <w:shd w:val="clear" w:color="auto" w:fill="FFFFFF"/>
                <w:lang w:val="uk-UA" w:eastAsia="ru-RU"/>
              </w:rPr>
              <w:t xml:space="preserve"> публічних </w:t>
            </w:r>
            <w:proofErr w:type="spellStart"/>
            <w:r w:rsidRPr="006F61B3">
              <w:rPr>
                <w:rFonts w:ascii="Times New Roman" w:eastAsia="Times New Roman" w:hAnsi="Times New Roman"/>
                <w:sz w:val="24"/>
                <w:szCs w:val="24"/>
                <w:shd w:val="clear" w:color="auto" w:fill="FFFFFF"/>
                <w:lang w:val="uk-UA" w:eastAsia="ru-RU"/>
              </w:rPr>
              <w:t>закупівель</w:t>
            </w:r>
            <w:proofErr w:type="spellEnd"/>
            <w:r w:rsidRPr="006F61B3">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w:t>
            </w:r>
            <w:r w:rsidR="002F29C2">
              <w:rPr>
                <w:rFonts w:ascii="Times New Roman" w:eastAsia="Times New Roman" w:hAnsi="Times New Roman"/>
                <w:sz w:val="24"/>
                <w:szCs w:val="24"/>
                <w:shd w:val="clear" w:color="auto" w:fill="FFFFFF"/>
                <w:lang w:val="uk-UA" w:eastAsia="ru-RU"/>
              </w:rPr>
              <w:t>, крім випадку, коли активи такої особи в установленому законодавством порядку передані в управління  АРМА</w:t>
            </w:r>
            <w:r w:rsidRPr="006F61B3">
              <w:rPr>
                <w:rFonts w:ascii="Times New Roman" w:eastAsia="Times New Roman" w:hAnsi="Times New Roman"/>
                <w:sz w:val="24"/>
                <w:szCs w:val="24"/>
                <w:shd w:val="clear" w:color="auto" w:fill="FFFFFF"/>
                <w:lang w:val="uk-UA" w:eastAsia="ru-RU"/>
              </w:rPr>
              <w:t xml:space="preserve">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49795A80" w:rsidR="009C2108" w:rsidRPr="006F61B3" w:rsidRDefault="005C2098" w:rsidP="00F16684">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C2098">
              <w:rPr>
                <w:rFonts w:ascii="Times New Roman" w:eastAsia="Times New Roman" w:hAnsi="Times New Roman"/>
                <w:sz w:val="24"/>
                <w:szCs w:val="24"/>
                <w:lang w:val="uk-UA" w:eastAsia="ru-RU"/>
              </w:rPr>
              <w:t>закупівель</w:t>
            </w:r>
            <w:proofErr w:type="spellEnd"/>
            <w:r w:rsidRPr="005C2098">
              <w:rPr>
                <w:rFonts w:ascii="Times New Roman" w:eastAsia="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C2098">
              <w:rPr>
                <w:rFonts w:ascii="Times New Roman" w:eastAsia="Times New Roman" w:hAnsi="Times New Roman"/>
                <w:sz w:val="24"/>
                <w:szCs w:val="24"/>
                <w:lang w:val="uk-UA" w:eastAsia="ru-RU"/>
              </w:rPr>
              <w:t>бенефіціарний</w:t>
            </w:r>
            <w:proofErr w:type="spellEnd"/>
            <w:r w:rsidRPr="005C2098">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 xml:space="preserve">є особою, до якої застосовано санкцію у вигляді заборони на здійснення нею публічних </w:t>
            </w:r>
            <w:proofErr w:type="spellStart"/>
            <w:r w:rsidRPr="005C2098">
              <w:rPr>
                <w:rFonts w:ascii="Times New Roman" w:eastAsia="Times New Roman" w:hAnsi="Times New Roman"/>
                <w:sz w:val="24"/>
                <w:szCs w:val="24"/>
                <w:lang w:val="uk-UA" w:eastAsia="ru-RU"/>
              </w:rPr>
              <w:t>закупівель</w:t>
            </w:r>
            <w:proofErr w:type="spellEnd"/>
            <w:r w:rsidRPr="005C2098">
              <w:rPr>
                <w:rFonts w:ascii="Times New Roman" w:eastAsia="Times New Roman" w:hAnsi="Times New Roman"/>
                <w:sz w:val="24"/>
                <w:szCs w:val="24"/>
                <w:lang w:val="uk-UA" w:eastAsia="ru-RU"/>
              </w:rPr>
              <w:t xml:space="preserve"> товарів, робіт і послуг згідно із Законом України »Про санкції»</w:t>
            </w:r>
            <w:r w:rsidR="00872F9B">
              <w:rPr>
                <w:rFonts w:ascii="Times New Roman" w:eastAsia="Times New Roman" w:hAnsi="Times New Roman"/>
                <w:sz w:val="24"/>
                <w:szCs w:val="24"/>
                <w:lang w:val="uk-UA" w:eastAsia="ru-RU"/>
              </w:rPr>
              <w:t xml:space="preserve">, крім випадку, коли активи такої особи в </w:t>
            </w:r>
            <w:r w:rsidR="00872F9B">
              <w:rPr>
                <w:rFonts w:ascii="Times New Roman" w:eastAsia="Times New Roman" w:hAnsi="Times New Roman"/>
                <w:sz w:val="24"/>
                <w:szCs w:val="24"/>
                <w:shd w:val="clear" w:color="auto" w:fill="FFFFFF"/>
                <w:lang w:val="uk-UA" w:eastAsia="ru-RU"/>
              </w:rPr>
              <w:t>установленому законодавством порядку передані в управління  АРМА.</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D957C4" w14:paraId="09B0124A"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w:t>
            </w:r>
            <w:r w:rsidRPr="002167D3">
              <w:rPr>
                <w:rFonts w:ascii="Times New Roman" w:eastAsia="Times New Roman" w:hAnsi="Times New Roman"/>
                <w:b/>
                <w:bCs/>
                <w:sz w:val="24"/>
                <w:szCs w:val="24"/>
                <w:lang w:val="uk-UA" w:eastAsia="ru-RU"/>
              </w:rPr>
              <w:t>надає повний</w:t>
            </w:r>
            <w:r w:rsidRPr="006F61B3">
              <w:rPr>
                <w:rFonts w:ascii="Times New Roman" w:eastAsia="Times New Roman" w:hAnsi="Times New Roman"/>
                <w:sz w:val="24"/>
                <w:szCs w:val="24"/>
                <w:lang w:val="uk-UA" w:eastAsia="ru-RU"/>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w:t>
            </w:r>
            <w:r w:rsidRPr="006F61B3">
              <w:rPr>
                <w:rFonts w:ascii="Times New Roman" w:eastAsia="Times New Roman" w:hAnsi="Times New Roman"/>
                <w:sz w:val="24"/>
                <w:szCs w:val="24"/>
                <w:lang w:val="uk-UA" w:eastAsia="ru-RU"/>
              </w:rPr>
              <w:lastRenderedPageBreak/>
              <w:t>судимості не має та в розшуку не перебуває.</w:t>
            </w:r>
          </w:p>
        </w:tc>
      </w:tr>
      <w:tr w:rsidR="009C2108" w:rsidRPr="00D957C4" w14:paraId="72D0B1F7"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F16684">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F16684">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0B1DCA">
            <w:pPr>
              <w:numPr>
                <w:ilvl w:val="0"/>
                <w:numId w:val="13"/>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F16684">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0B1DCA">
            <w:pPr>
              <w:numPr>
                <w:ilvl w:val="0"/>
                <w:numId w:val="13"/>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w:t>
            </w:r>
            <w:proofErr w:type="spellStart"/>
            <w:r w:rsidRPr="006F61B3">
              <w:rPr>
                <w:rFonts w:ascii="Times New Roman" w:eastAsia="Times New Roman" w:hAnsi="Times New Roman"/>
                <w:sz w:val="24"/>
                <w:szCs w:val="24"/>
                <w:lang w:val="uk-UA"/>
              </w:rPr>
              <w:t>Особливсотей</w:t>
            </w:r>
            <w:proofErr w:type="spellEnd"/>
            <w:r w:rsidRPr="006F61B3">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w:t>
            </w:r>
            <w:r w:rsidRPr="002167D3">
              <w:rPr>
                <w:rFonts w:ascii="Times New Roman" w:eastAsia="Times New Roman" w:hAnsi="Times New Roman"/>
                <w:b/>
                <w:bCs/>
                <w:sz w:val="24"/>
                <w:szCs w:val="24"/>
                <w:lang w:val="uk-UA" w:eastAsia="ru-RU"/>
              </w:rPr>
              <w:t>надає довідку</w:t>
            </w:r>
            <w:r w:rsidRPr="006F61B3">
              <w:rPr>
                <w:rFonts w:ascii="Times New Roman" w:eastAsia="Times New Roman" w:hAnsi="Times New Roman"/>
                <w:sz w:val="24"/>
                <w:szCs w:val="24"/>
                <w:lang w:val="uk-UA" w:eastAsia="ru-RU"/>
              </w:rPr>
              <w:t xml:space="preserve">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F16684">
            <w:pPr>
              <w:rPr>
                <w:rFonts w:ascii="Times New Roman" w:eastAsia="Times New Roman" w:hAnsi="Times New Roman"/>
                <w:sz w:val="24"/>
                <w:szCs w:val="24"/>
                <w:lang w:val="uk-UA" w:eastAsia="ru-RU"/>
              </w:rPr>
            </w:pPr>
          </w:p>
          <w:p w14:paraId="4E15847C"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F16684">
            <w:pPr>
              <w:rPr>
                <w:rFonts w:ascii="Times New Roman" w:eastAsia="Times New Roman" w:hAnsi="Times New Roman"/>
                <w:sz w:val="24"/>
                <w:szCs w:val="24"/>
                <w:lang w:val="uk-UA" w:eastAsia="ru-RU"/>
              </w:rPr>
            </w:pPr>
          </w:p>
          <w:p w14:paraId="4E8581C8" w14:textId="091C7E6C"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xml:space="preserve">, замовник відхиляє тендерну пропозицію </w:t>
      </w:r>
      <w:r>
        <w:rPr>
          <w:rFonts w:ascii="Times New Roman" w:hAnsi="Times New Roman"/>
          <w:sz w:val="24"/>
          <w:szCs w:val="24"/>
          <w:lang w:val="uk-UA"/>
        </w:rPr>
        <w:lastRenderedPageBreak/>
        <w:t>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20047DFA" w14:textId="2E23C2BB" w:rsidR="00D10463" w:rsidRDefault="0051624F" w:rsidP="004511DF">
      <w:pPr>
        <w:jc w:val="both"/>
        <w:rPr>
          <w:rFonts w:ascii="Times New Roman" w:hAnsi="Times New Roman"/>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2CF23B0E" w14:textId="63D047A0" w:rsidR="002A500C" w:rsidRDefault="002A500C" w:rsidP="004511DF">
      <w:pPr>
        <w:jc w:val="both"/>
        <w:rPr>
          <w:rFonts w:ascii="Times New Roman" w:hAnsi="Times New Roman"/>
          <w:sz w:val="24"/>
          <w:szCs w:val="24"/>
          <w:lang w:val="uk-UA"/>
        </w:rPr>
      </w:pPr>
    </w:p>
    <w:p w14:paraId="4858A02A" w14:textId="0B053956" w:rsidR="002A500C" w:rsidRDefault="002A500C" w:rsidP="004511DF">
      <w:pPr>
        <w:jc w:val="both"/>
        <w:rPr>
          <w:rFonts w:ascii="Times New Roman" w:hAnsi="Times New Roman"/>
          <w:sz w:val="24"/>
          <w:szCs w:val="24"/>
          <w:lang w:val="uk-UA"/>
        </w:rPr>
      </w:pPr>
    </w:p>
    <w:p w14:paraId="6275560E" w14:textId="4A7351AB" w:rsidR="002A500C" w:rsidRDefault="002A500C" w:rsidP="004511DF">
      <w:pPr>
        <w:jc w:val="both"/>
        <w:rPr>
          <w:rFonts w:ascii="Times New Roman" w:hAnsi="Times New Roman"/>
          <w:sz w:val="24"/>
          <w:szCs w:val="24"/>
          <w:lang w:val="uk-UA"/>
        </w:rPr>
      </w:pPr>
    </w:p>
    <w:p w14:paraId="4510ED41" w14:textId="356AB22D" w:rsidR="002A500C" w:rsidRDefault="002A500C" w:rsidP="004511DF">
      <w:pPr>
        <w:jc w:val="both"/>
        <w:rPr>
          <w:rFonts w:ascii="Times New Roman" w:hAnsi="Times New Roman"/>
          <w:sz w:val="24"/>
          <w:szCs w:val="24"/>
          <w:lang w:val="uk-UA"/>
        </w:rPr>
      </w:pPr>
    </w:p>
    <w:p w14:paraId="594240D6" w14:textId="5DBE3F70" w:rsidR="002A500C" w:rsidRDefault="002A500C" w:rsidP="004511DF">
      <w:pPr>
        <w:jc w:val="both"/>
        <w:rPr>
          <w:rFonts w:ascii="Times New Roman" w:hAnsi="Times New Roman"/>
          <w:sz w:val="24"/>
          <w:szCs w:val="24"/>
          <w:lang w:val="uk-UA"/>
        </w:rPr>
      </w:pPr>
    </w:p>
    <w:p w14:paraId="66948287" w14:textId="6A6062E3" w:rsidR="002A500C" w:rsidRDefault="002A500C" w:rsidP="004511DF">
      <w:pPr>
        <w:jc w:val="both"/>
        <w:rPr>
          <w:rFonts w:ascii="Times New Roman" w:hAnsi="Times New Roman"/>
          <w:sz w:val="24"/>
          <w:szCs w:val="24"/>
          <w:lang w:val="uk-UA"/>
        </w:rPr>
      </w:pPr>
    </w:p>
    <w:p w14:paraId="0EBE833F" w14:textId="3DBDC720" w:rsidR="002A500C" w:rsidRDefault="002A500C" w:rsidP="004511DF">
      <w:pPr>
        <w:jc w:val="both"/>
        <w:rPr>
          <w:rFonts w:ascii="Times New Roman" w:hAnsi="Times New Roman"/>
          <w:sz w:val="24"/>
          <w:szCs w:val="24"/>
          <w:lang w:val="uk-UA"/>
        </w:rPr>
      </w:pPr>
    </w:p>
    <w:p w14:paraId="348CFC27" w14:textId="1FB242BB" w:rsidR="002A500C" w:rsidRDefault="002A500C" w:rsidP="004511DF">
      <w:pPr>
        <w:jc w:val="both"/>
        <w:rPr>
          <w:rFonts w:ascii="Times New Roman" w:hAnsi="Times New Roman"/>
          <w:sz w:val="24"/>
          <w:szCs w:val="24"/>
          <w:lang w:val="uk-UA"/>
        </w:rPr>
      </w:pPr>
    </w:p>
    <w:p w14:paraId="14B6BC41" w14:textId="4160C58E" w:rsidR="002A500C" w:rsidRDefault="002A500C" w:rsidP="004511DF">
      <w:pPr>
        <w:jc w:val="both"/>
        <w:rPr>
          <w:rFonts w:ascii="Times New Roman" w:hAnsi="Times New Roman"/>
          <w:sz w:val="24"/>
          <w:szCs w:val="24"/>
          <w:lang w:val="uk-UA"/>
        </w:rPr>
      </w:pPr>
    </w:p>
    <w:p w14:paraId="3887BE6A" w14:textId="4AA0BC94" w:rsidR="002A500C" w:rsidRDefault="002A500C" w:rsidP="004511DF">
      <w:pPr>
        <w:jc w:val="both"/>
        <w:rPr>
          <w:rFonts w:ascii="Times New Roman" w:hAnsi="Times New Roman"/>
          <w:sz w:val="24"/>
          <w:szCs w:val="24"/>
          <w:lang w:val="uk-UA"/>
        </w:rPr>
      </w:pPr>
    </w:p>
    <w:p w14:paraId="136F4BF7" w14:textId="2FC2002C" w:rsidR="002A500C" w:rsidRDefault="002A500C" w:rsidP="004511DF">
      <w:pPr>
        <w:jc w:val="both"/>
        <w:rPr>
          <w:rFonts w:ascii="Times New Roman" w:hAnsi="Times New Roman"/>
          <w:sz w:val="24"/>
          <w:szCs w:val="24"/>
          <w:lang w:val="uk-UA"/>
        </w:rPr>
      </w:pPr>
    </w:p>
    <w:p w14:paraId="408D6FBA" w14:textId="0D0400F3" w:rsidR="002A500C" w:rsidRDefault="002A500C" w:rsidP="004511DF">
      <w:pPr>
        <w:jc w:val="both"/>
        <w:rPr>
          <w:rFonts w:ascii="Times New Roman" w:hAnsi="Times New Roman"/>
          <w:sz w:val="24"/>
          <w:szCs w:val="24"/>
          <w:lang w:val="uk-UA"/>
        </w:rPr>
      </w:pPr>
    </w:p>
    <w:p w14:paraId="6DA51D9A" w14:textId="726D870B" w:rsidR="002A500C" w:rsidRDefault="002A500C" w:rsidP="004511DF">
      <w:pPr>
        <w:jc w:val="both"/>
        <w:rPr>
          <w:rFonts w:ascii="Times New Roman" w:hAnsi="Times New Roman"/>
          <w:sz w:val="24"/>
          <w:szCs w:val="24"/>
          <w:lang w:val="uk-UA"/>
        </w:rPr>
      </w:pPr>
    </w:p>
    <w:p w14:paraId="6EE292A0" w14:textId="051FF80B" w:rsidR="002A500C" w:rsidRDefault="002A500C" w:rsidP="004511DF">
      <w:pPr>
        <w:jc w:val="both"/>
        <w:rPr>
          <w:rFonts w:ascii="Times New Roman" w:hAnsi="Times New Roman"/>
          <w:sz w:val="24"/>
          <w:szCs w:val="24"/>
          <w:lang w:val="uk-UA"/>
        </w:rPr>
      </w:pPr>
    </w:p>
    <w:p w14:paraId="367B7179" w14:textId="38BD00A1" w:rsidR="002A500C" w:rsidRDefault="002A500C" w:rsidP="004511DF">
      <w:pPr>
        <w:jc w:val="both"/>
        <w:rPr>
          <w:rFonts w:ascii="Times New Roman" w:hAnsi="Times New Roman"/>
          <w:sz w:val="24"/>
          <w:szCs w:val="24"/>
          <w:lang w:val="uk-UA"/>
        </w:rPr>
      </w:pPr>
    </w:p>
    <w:p w14:paraId="45CDF9E1" w14:textId="09F7FAF8" w:rsidR="002A500C" w:rsidRDefault="002A500C" w:rsidP="004511DF">
      <w:pPr>
        <w:jc w:val="both"/>
        <w:rPr>
          <w:rFonts w:ascii="Times New Roman" w:hAnsi="Times New Roman"/>
          <w:sz w:val="24"/>
          <w:szCs w:val="24"/>
          <w:lang w:val="uk-UA"/>
        </w:rPr>
      </w:pPr>
    </w:p>
    <w:p w14:paraId="0963A17D" w14:textId="4E36DE06" w:rsidR="002A500C" w:rsidRDefault="002A500C" w:rsidP="004511DF">
      <w:pPr>
        <w:jc w:val="both"/>
        <w:rPr>
          <w:rFonts w:ascii="Times New Roman" w:hAnsi="Times New Roman"/>
          <w:sz w:val="24"/>
          <w:szCs w:val="24"/>
          <w:lang w:val="uk-UA"/>
        </w:rPr>
      </w:pPr>
    </w:p>
    <w:p w14:paraId="120A153E" w14:textId="77777777" w:rsidR="00CA45CC" w:rsidRDefault="00CA45CC" w:rsidP="002E7055">
      <w:pPr>
        <w:pStyle w:val="10"/>
        <w:rPr>
          <w:rFonts w:ascii="Times New Roman" w:hAnsi="Times New Roman"/>
          <w:b/>
          <w:bCs/>
          <w:sz w:val="24"/>
          <w:szCs w:val="24"/>
        </w:rPr>
      </w:pPr>
    </w:p>
    <w:p w14:paraId="20779C51" w14:textId="77777777" w:rsidR="00CD556C" w:rsidRDefault="00CD556C" w:rsidP="000B1DCA">
      <w:pPr>
        <w:pStyle w:val="10"/>
        <w:ind w:left="6372"/>
        <w:rPr>
          <w:rFonts w:ascii="Times New Roman" w:hAnsi="Times New Roman"/>
          <w:b/>
          <w:bCs/>
          <w:sz w:val="24"/>
          <w:szCs w:val="24"/>
        </w:rPr>
      </w:pPr>
    </w:p>
    <w:p w14:paraId="56B1FFB0" w14:textId="77777777" w:rsidR="00CD556C" w:rsidRDefault="00CD556C" w:rsidP="000B1DCA">
      <w:pPr>
        <w:pStyle w:val="10"/>
        <w:ind w:left="6372"/>
        <w:rPr>
          <w:rFonts w:ascii="Times New Roman" w:hAnsi="Times New Roman"/>
          <w:b/>
          <w:bCs/>
          <w:sz w:val="24"/>
          <w:szCs w:val="24"/>
        </w:rPr>
      </w:pPr>
    </w:p>
    <w:p w14:paraId="6343BC55" w14:textId="77777777" w:rsidR="003433CA" w:rsidRDefault="003433CA" w:rsidP="003433CA">
      <w:pPr>
        <w:ind w:firstLine="284"/>
        <w:jc w:val="center"/>
        <w:rPr>
          <w:rFonts w:ascii="Times New Roman" w:hAnsi="Times New Roman"/>
          <w:sz w:val="24"/>
          <w:szCs w:val="24"/>
          <w:lang w:val="uk-UA"/>
        </w:rPr>
      </w:pPr>
    </w:p>
    <w:p w14:paraId="389CF573" w14:textId="774E9525" w:rsidR="003433CA" w:rsidRPr="0067218C" w:rsidRDefault="003433CA" w:rsidP="003433CA">
      <w:pPr>
        <w:ind w:firstLine="284"/>
        <w:jc w:val="center"/>
        <w:rPr>
          <w:rFonts w:ascii="Times New Roman" w:hAnsi="Times New Roman"/>
          <w:b/>
          <w:sz w:val="24"/>
          <w:szCs w:val="24"/>
          <w:lang w:val="uk-UA"/>
        </w:rPr>
      </w:pPr>
      <w:r>
        <w:rPr>
          <w:rFonts w:ascii="Times New Roman" w:hAnsi="Times New Roman"/>
          <w:b/>
          <w:sz w:val="24"/>
          <w:szCs w:val="24"/>
          <w:lang w:val="uk-UA"/>
        </w:rPr>
        <w:t xml:space="preserve">                                                                                           Додаток </w:t>
      </w:r>
      <w:r w:rsidR="0067218C">
        <w:rPr>
          <w:rFonts w:ascii="Times New Roman" w:hAnsi="Times New Roman"/>
          <w:b/>
          <w:sz w:val="24"/>
          <w:szCs w:val="24"/>
          <w:lang w:val="uk-UA"/>
        </w:rPr>
        <w:t>5</w:t>
      </w:r>
    </w:p>
    <w:p w14:paraId="78811E2E" w14:textId="77777777" w:rsidR="003433CA" w:rsidRPr="00CD27D3" w:rsidRDefault="003433CA" w:rsidP="003433CA">
      <w:pPr>
        <w:pStyle w:val="af2"/>
        <w:ind w:left="5664"/>
        <w:rPr>
          <w:b/>
          <w:sz w:val="22"/>
          <w:szCs w:val="22"/>
        </w:rPr>
      </w:pPr>
      <w:r w:rsidRPr="00CD27D3">
        <w:rPr>
          <w:b/>
          <w:sz w:val="22"/>
          <w:szCs w:val="22"/>
        </w:rPr>
        <w:t xml:space="preserve">                        Тендерної документації</w:t>
      </w:r>
    </w:p>
    <w:p w14:paraId="0C6FD003" w14:textId="77777777" w:rsidR="003433CA" w:rsidRDefault="003433CA" w:rsidP="003433CA">
      <w:pPr>
        <w:rPr>
          <w:rFonts w:ascii="Times New Roman" w:hAnsi="Times New Roman"/>
          <w:b/>
          <w:i/>
          <w:iCs/>
          <w:sz w:val="26"/>
          <w:lang w:val="uk-UA"/>
        </w:rPr>
      </w:pPr>
    </w:p>
    <w:p w14:paraId="388BBBF6" w14:textId="77777777" w:rsidR="003433CA" w:rsidRDefault="003433CA" w:rsidP="003433CA">
      <w:pPr>
        <w:ind w:firstLine="284"/>
        <w:jc w:val="center"/>
        <w:rPr>
          <w:rFonts w:ascii="Times New Roman" w:hAnsi="Times New Roman"/>
          <w:b/>
          <w:i/>
          <w:iCs/>
          <w:sz w:val="26"/>
          <w:szCs w:val="24"/>
          <w:lang w:val="uk-UA"/>
        </w:rPr>
      </w:pPr>
      <w:r>
        <w:rPr>
          <w:rFonts w:ascii="Times New Roman" w:hAnsi="Times New Roman"/>
          <w:b/>
          <w:i/>
          <w:iCs/>
          <w:sz w:val="26"/>
          <w:lang w:val="uk-UA"/>
        </w:rPr>
        <w:t>Лист-згода</w:t>
      </w:r>
    </w:p>
    <w:p w14:paraId="63B6A109" w14:textId="77777777" w:rsidR="003433CA" w:rsidRDefault="003433CA" w:rsidP="003433CA">
      <w:pPr>
        <w:ind w:firstLine="284"/>
        <w:jc w:val="center"/>
        <w:rPr>
          <w:rFonts w:ascii="Times New Roman" w:hAnsi="Times New Roman"/>
          <w:b/>
          <w:i/>
          <w:iCs/>
          <w:sz w:val="26"/>
          <w:lang w:val="uk-UA"/>
        </w:rPr>
      </w:pPr>
      <w:r>
        <w:rPr>
          <w:rFonts w:ascii="Times New Roman" w:hAnsi="Times New Roman"/>
          <w:b/>
          <w:i/>
          <w:iCs/>
          <w:sz w:val="26"/>
          <w:lang w:val="uk-UA"/>
        </w:rPr>
        <w:lastRenderedPageBreak/>
        <w:t>на обробку, використання, поширення та доступ до персональних даних</w:t>
      </w:r>
    </w:p>
    <w:p w14:paraId="704CB9D9" w14:textId="77777777" w:rsidR="003433CA" w:rsidRDefault="003433CA" w:rsidP="003433CA">
      <w:pPr>
        <w:ind w:firstLine="284"/>
        <w:jc w:val="center"/>
        <w:rPr>
          <w:rFonts w:ascii="Times New Roman" w:hAnsi="Times New Roman"/>
          <w:iCs/>
          <w:sz w:val="24"/>
          <w:lang w:val="uk-UA"/>
        </w:rPr>
      </w:pPr>
    </w:p>
    <w:p w14:paraId="4A82A308" w14:textId="77777777" w:rsidR="003433CA" w:rsidRDefault="003433CA" w:rsidP="003433CA">
      <w:pPr>
        <w:spacing w:line="360" w:lineRule="auto"/>
        <w:ind w:firstLine="709"/>
        <w:jc w:val="both"/>
        <w:rPr>
          <w:rFonts w:ascii="Times New Roman" w:hAnsi="Times New Roman"/>
          <w:iCs/>
          <w:lang w:val="uk-UA"/>
        </w:rPr>
      </w:pPr>
      <w:r>
        <w:rPr>
          <w:rFonts w:ascii="Times New Roman" w:hAnsi="Times New Roman"/>
          <w:iCs/>
          <w:lang w:val="uk-UA"/>
        </w:rPr>
        <w:t>Відповідно до Закону України «Про захист персональних даних» від 01.06.2010р.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процедурах закупівлі, цивільно-правових та господарських відносин.</w:t>
      </w:r>
    </w:p>
    <w:p w14:paraId="10B544A6" w14:textId="77777777" w:rsidR="003433CA" w:rsidRDefault="003433CA" w:rsidP="003433CA">
      <w:pPr>
        <w:ind w:firstLine="284"/>
        <w:jc w:val="both"/>
        <w:rPr>
          <w:rFonts w:ascii="Times New Roman" w:hAnsi="Times New Roman"/>
          <w:iCs/>
          <w:lang w:val="uk-UA"/>
        </w:rPr>
      </w:pPr>
    </w:p>
    <w:p w14:paraId="15174682" w14:textId="77777777" w:rsidR="003433CA" w:rsidRPr="0072107F" w:rsidRDefault="003433CA" w:rsidP="003433CA">
      <w:pPr>
        <w:pStyle w:val="af2"/>
        <w:rPr>
          <w:b/>
          <w:i/>
          <w:sz w:val="24"/>
          <w:szCs w:val="24"/>
        </w:rPr>
      </w:pPr>
      <w:r w:rsidRPr="0072107F">
        <w:rPr>
          <w:b/>
          <w:i/>
          <w:sz w:val="24"/>
          <w:szCs w:val="24"/>
        </w:rPr>
        <w:t>Посада, прізвище та ініціали, дата, підпис</w:t>
      </w:r>
    </w:p>
    <w:p w14:paraId="38F8B787" w14:textId="77777777" w:rsidR="003433CA" w:rsidRPr="0072107F" w:rsidRDefault="003433CA" w:rsidP="003433CA">
      <w:pPr>
        <w:pStyle w:val="af2"/>
      </w:pPr>
      <w:r w:rsidRPr="0072107F">
        <w:rPr>
          <w:b/>
          <w:i/>
          <w:sz w:val="24"/>
          <w:szCs w:val="24"/>
        </w:rPr>
        <w:t>Уповноваженої особи Учасника, завірені печатк</w:t>
      </w:r>
      <w:r>
        <w:rPr>
          <w:b/>
          <w:i/>
          <w:sz w:val="24"/>
          <w:szCs w:val="24"/>
        </w:rPr>
        <w:t>о</w:t>
      </w:r>
      <w:r w:rsidRPr="0072107F">
        <w:rPr>
          <w:b/>
          <w:i/>
          <w:sz w:val="24"/>
          <w:szCs w:val="24"/>
        </w:rPr>
        <w:t>ю (за наявністю</w:t>
      </w:r>
      <w:r>
        <w:t>)</w:t>
      </w:r>
    </w:p>
    <w:p w14:paraId="38A588C4" w14:textId="77777777" w:rsidR="003433CA" w:rsidRPr="002866B1" w:rsidRDefault="003433CA" w:rsidP="003433CA">
      <w:pPr>
        <w:ind w:firstLine="284"/>
        <w:jc w:val="both"/>
        <w:rPr>
          <w:rFonts w:ascii="Times New Roman" w:hAnsi="Times New Roman"/>
          <w:iCs/>
          <w:lang w:val="uk-UA"/>
        </w:rPr>
      </w:pPr>
    </w:p>
    <w:p w14:paraId="3F84F580" w14:textId="77777777" w:rsidR="003433CA" w:rsidRDefault="003433CA" w:rsidP="00BE6E41">
      <w:pPr>
        <w:rPr>
          <w:rFonts w:ascii="Times New Roman" w:hAnsi="Times New Roman"/>
          <w:b/>
          <w:bCs/>
          <w:sz w:val="24"/>
          <w:szCs w:val="24"/>
          <w:lang w:val="uk-UA"/>
        </w:rPr>
      </w:pPr>
    </w:p>
    <w:sectPr w:rsidR="00343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8D49F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6"/>
  </w:num>
  <w:num w:numId="4">
    <w:abstractNumId w:val="8"/>
  </w:num>
  <w:num w:numId="5">
    <w:abstractNumId w:val="18"/>
  </w:num>
  <w:num w:numId="6">
    <w:abstractNumId w:val="13"/>
  </w:num>
  <w:num w:numId="7">
    <w:abstractNumId w:val="19"/>
  </w:num>
  <w:num w:numId="8">
    <w:abstractNumId w:val="4"/>
  </w:num>
  <w:num w:numId="9">
    <w:abstractNumId w:val="10"/>
  </w:num>
  <w:num w:numId="10">
    <w:abstractNumId w:val="15"/>
  </w:num>
  <w:num w:numId="11">
    <w:abstractNumId w:val="5"/>
  </w:num>
  <w:num w:numId="12">
    <w:abstractNumId w:val="12"/>
  </w:num>
  <w:num w:numId="13">
    <w:abstractNumId w:val="14"/>
  </w:num>
  <w:num w:numId="14">
    <w:abstractNumId w:val="20"/>
  </w:num>
  <w:num w:numId="15">
    <w:abstractNumId w:val="2"/>
  </w:num>
  <w:num w:numId="16">
    <w:abstractNumId w:val="17"/>
  </w:num>
  <w:num w:numId="17">
    <w:abstractNumId w:val="6"/>
  </w:num>
  <w:num w:numId="18">
    <w:abstractNumId w:val="7"/>
  </w:num>
  <w:num w:numId="19">
    <w:abstractNumId w:val="21"/>
  </w:num>
  <w:num w:numId="20">
    <w:abstractNumId w:val="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16BC"/>
    <w:rsid w:val="00015A45"/>
    <w:rsid w:val="00016C3E"/>
    <w:rsid w:val="00027A14"/>
    <w:rsid w:val="0005360F"/>
    <w:rsid w:val="00053CC1"/>
    <w:rsid w:val="000568B7"/>
    <w:rsid w:val="00060A41"/>
    <w:rsid w:val="00062A2D"/>
    <w:rsid w:val="00065900"/>
    <w:rsid w:val="00095D17"/>
    <w:rsid w:val="00096BCF"/>
    <w:rsid w:val="000A5534"/>
    <w:rsid w:val="000A74B5"/>
    <w:rsid w:val="000B1DCA"/>
    <w:rsid w:val="000B32E8"/>
    <w:rsid w:val="000B4778"/>
    <w:rsid w:val="000E36AB"/>
    <w:rsid w:val="00105394"/>
    <w:rsid w:val="00105724"/>
    <w:rsid w:val="001151D2"/>
    <w:rsid w:val="00121488"/>
    <w:rsid w:val="00127A6C"/>
    <w:rsid w:val="0015448C"/>
    <w:rsid w:val="00161284"/>
    <w:rsid w:val="00164776"/>
    <w:rsid w:val="00170F1C"/>
    <w:rsid w:val="001757AF"/>
    <w:rsid w:val="00180555"/>
    <w:rsid w:val="00185CD0"/>
    <w:rsid w:val="001B5F21"/>
    <w:rsid w:val="001D434C"/>
    <w:rsid w:val="002167D3"/>
    <w:rsid w:val="00234975"/>
    <w:rsid w:val="00244F88"/>
    <w:rsid w:val="00254E3E"/>
    <w:rsid w:val="002550B0"/>
    <w:rsid w:val="0025594D"/>
    <w:rsid w:val="00262241"/>
    <w:rsid w:val="002626D5"/>
    <w:rsid w:val="0026733D"/>
    <w:rsid w:val="002768B6"/>
    <w:rsid w:val="00284CE3"/>
    <w:rsid w:val="002A469A"/>
    <w:rsid w:val="002A500C"/>
    <w:rsid w:val="002C6978"/>
    <w:rsid w:val="002D1828"/>
    <w:rsid w:val="002D37AA"/>
    <w:rsid w:val="002D63A5"/>
    <w:rsid w:val="002E7055"/>
    <w:rsid w:val="002F1335"/>
    <w:rsid w:val="002F29C2"/>
    <w:rsid w:val="002F33C6"/>
    <w:rsid w:val="00304F83"/>
    <w:rsid w:val="00306C48"/>
    <w:rsid w:val="00312EED"/>
    <w:rsid w:val="00324550"/>
    <w:rsid w:val="00327B2D"/>
    <w:rsid w:val="0033797E"/>
    <w:rsid w:val="003433CA"/>
    <w:rsid w:val="00350F5D"/>
    <w:rsid w:val="0035513C"/>
    <w:rsid w:val="0035634B"/>
    <w:rsid w:val="00363150"/>
    <w:rsid w:val="00367CBF"/>
    <w:rsid w:val="00367F71"/>
    <w:rsid w:val="00376F0B"/>
    <w:rsid w:val="003A00C6"/>
    <w:rsid w:val="003A0A0D"/>
    <w:rsid w:val="003B713F"/>
    <w:rsid w:val="003D5109"/>
    <w:rsid w:val="003D7AA7"/>
    <w:rsid w:val="00413ADB"/>
    <w:rsid w:val="00414422"/>
    <w:rsid w:val="004156A1"/>
    <w:rsid w:val="00427DE2"/>
    <w:rsid w:val="004411EC"/>
    <w:rsid w:val="004511DF"/>
    <w:rsid w:val="00457268"/>
    <w:rsid w:val="00481EE1"/>
    <w:rsid w:val="00487781"/>
    <w:rsid w:val="004A2161"/>
    <w:rsid w:val="004B2763"/>
    <w:rsid w:val="004B3D0D"/>
    <w:rsid w:val="004C02A8"/>
    <w:rsid w:val="004C22C5"/>
    <w:rsid w:val="004C45C5"/>
    <w:rsid w:val="004E52BB"/>
    <w:rsid w:val="004F3783"/>
    <w:rsid w:val="00501481"/>
    <w:rsid w:val="00502948"/>
    <w:rsid w:val="0051176B"/>
    <w:rsid w:val="0051624F"/>
    <w:rsid w:val="005170CC"/>
    <w:rsid w:val="00520942"/>
    <w:rsid w:val="00523D79"/>
    <w:rsid w:val="0053614C"/>
    <w:rsid w:val="00537068"/>
    <w:rsid w:val="00550FAE"/>
    <w:rsid w:val="00551302"/>
    <w:rsid w:val="005654A2"/>
    <w:rsid w:val="00577947"/>
    <w:rsid w:val="00594735"/>
    <w:rsid w:val="005B0C07"/>
    <w:rsid w:val="005C2098"/>
    <w:rsid w:val="005C343D"/>
    <w:rsid w:val="005C7632"/>
    <w:rsid w:val="005D29D0"/>
    <w:rsid w:val="005D2BF2"/>
    <w:rsid w:val="005E78B2"/>
    <w:rsid w:val="00601FFA"/>
    <w:rsid w:val="006200FA"/>
    <w:rsid w:val="00621D5A"/>
    <w:rsid w:val="00624182"/>
    <w:rsid w:val="00631416"/>
    <w:rsid w:val="0063244A"/>
    <w:rsid w:val="00646916"/>
    <w:rsid w:val="0067218C"/>
    <w:rsid w:val="0067548D"/>
    <w:rsid w:val="0067675E"/>
    <w:rsid w:val="0068071F"/>
    <w:rsid w:val="006863B7"/>
    <w:rsid w:val="00690483"/>
    <w:rsid w:val="006930DF"/>
    <w:rsid w:val="006936C2"/>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4CD9"/>
    <w:rsid w:val="007A6AEE"/>
    <w:rsid w:val="007A75D9"/>
    <w:rsid w:val="007C5571"/>
    <w:rsid w:val="007D22E6"/>
    <w:rsid w:val="007D32D6"/>
    <w:rsid w:val="007D3370"/>
    <w:rsid w:val="007E7D60"/>
    <w:rsid w:val="007F1012"/>
    <w:rsid w:val="0082608A"/>
    <w:rsid w:val="008513BB"/>
    <w:rsid w:val="00856788"/>
    <w:rsid w:val="00862DB0"/>
    <w:rsid w:val="00872F9B"/>
    <w:rsid w:val="00877A5C"/>
    <w:rsid w:val="00883C78"/>
    <w:rsid w:val="00897BF9"/>
    <w:rsid w:val="008A42A0"/>
    <w:rsid w:val="008A7395"/>
    <w:rsid w:val="008B0998"/>
    <w:rsid w:val="008B3539"/>
    <w:rsid w:val="008F54BC"/>
    <w:rsid w:val="008F7BC0"/>
    <w:rsid w:val="009016D3"/>
    <w:rsid w:val="0090451B"/>
    <w:rsid w:val="00934632"/>
    <w:rsid w:val="00956D08"/>
    <w:rsid w:val="00960019"/>
    <w:rsid w:val="00961CFA"/>
    <w:rsid w:val="009657F4"/>
    <w:rsid w:val="00973E07"/>
    <w:rsid w:val="009A1E06"/>
    <w:rsid w:val="009A7F70"/>
    <w:rsid w:val="009C2108"/>
    <w:rsid w:val="009C75F6"/>
    <w:rsid w:val="009F6480"/>
    <w:rsid w:val="00A07139"/>
    <w:rsid w:val="00A11FC3"/>
    <w:rsid w:val="00A217CA"/>
    <w:rsid w:val="00A24EF9"/>
    <w:rsid w:val="00A26364"/>
    <w:rsid w:val="00A27BA5"/>
    <w:rsid w:val="00A56AE3"/>
    <w:rsid w:val="00A57464"/>
    <w:rsid w:val="00A91173"/>
    <w:rsid w:val="00A97FB4"/>
    <w:rsid w:val="00AA6430"/>
    <w:rsid w:val="00AA750D"/>
    <w:rsid w:val="00AC2592"/>
    <w:rsid w:val="00AC4794"/>
    <w:rsid w:val="00B060FF"/>
    <w:rsid w:val="00B2133B"/>
    <w:rsid w:val="00B40010"/>
    <w:rsid w:val="00B413F2"/>
    <w:rsid w:val="00B501BA"/>
    <w:rsid w:val="00B51A49"/>
    <w:rsid w:val="00BA4AEA"/>
    <w:rsid w:val="00BD54BF"/>
    <w:rsid w:val="00BD6C65"/>
    <w:rsid w:val="00BE00AE"/>
    <w:rsid w:val="00BE6E41"/>
    <w:rsid w:val="00BF1D2D"/>
    <w:rsid w:val="00BF77A7"/>
    <w:rsid w:val="00C07DFA"/>
    <w:rsid w:val="00C1326C"/>
    <w:rsid w:val="00C26CDF"/>
    <w:rsid w:val="00C30C9E"/>
    <w:rsid w:val="00C42478"/>
    <w:rsid w:val="00C46DC3"/>
    <w:rsid w:val="00C47A1F"/>
    <w:rsid w:val="00C535CC"/>
    <w:rsid w:val="00C61C42"/>
    <w:rsid w:val="00C773A1"/>
    <w:rsid w:val="00C80B18"/>
    <w:rsid w:val="00C90B9D"/>
    <w:rsid w:val="00C961FE"/>
    <w:rsid w:val="00CA45CC"/>
    <w:rsid w:val="00CA6B5C"/>
    <w:rsid w:val="00CB1DF9"/>
    <w:rsid w:val="00CD40D8"/>
    <w:rsid w:val="00CD556C"/>
    <w:rsid w:val="00CD7913"/>
    <w:rsid w:val="00CE3AFB"/>
    <w:rsid w:val="00CE7D1C"/>
    <w:rsid w:val="00D03E3F"/>
    <w:rsid w:val="00D050AB"/>
    <w:rsid w:val="00D0542B"/>
    <w:rsid w:val="00D10463"/>
    <w:rsid w:val="00D15F4A"/>
    <w:rsid w:val="00D20AA2"/>
    <w:rsid w:val="00D24F3A"/>
    <w:rsid w:val="00D63F7D"/>
    <w:rsid w:val="00D6537C"/>
    <w:rsid w:val="00D8559B"/>
    <w:rsid w:val="00D86E4C"/>
    <w:rsid w:val="00D957C4"/>
    <w:rsid w:val="00DA1CB6"/>
    <w:rsid w:val="00DB74F6"/>
    <w:rsid w:val="00DB7BA1"/>
    <w:rsid w:val="00DC0363"/>
    <w:rsid w:val="00DC30C8"/>
    <w:rsid w:val="00DE1B48"/>
    <w:rsid w:val="00E01EE1"/>
    <w:rsid w:val="00E04EC5"/>
    <w:rsid w:val="00E1119C"/>
    <w:rsid w:val="00E46FB9"/>
    <w:rsid w:val="00E55C9E"/>
    <w:rsid w:val="00E65A65"/>
    <w:rsid w:val="00E7127E"/>
    <w:rsid w:val="00E743A1"/>
    <w:rsid w:val="00E86796"/>
    <w:rsid w:val="00E94849"/>
    <w:rsid w:val="00EA0F15"/>
    <w:rsid w:val="00EA2F86"/>
    <w:rsid w:val="00EF1BCD"/>
    <w:rsid w:val="00F16684"/>
    <w:rsid w:val="00F32678"/>
    <w:rsid w:val="00F424BC"/>
    <w:rsid w:val="00F51D22"/>
    <w:rsid w:val="00F52999"/>
    <w:rsid w:val="00F606EE"/>
    <w:rsid w:val="00F67975"/>
    <w:rsid w:val="00F74F77"/>
    <w:rsid w:val="00F84E59"/>
    <w:rsid w:val="00FA3B59"/>
    <w:rsid w:val="00FB3B4B"/>
    <w:rsid w:val="00FB5BFA"/>
    <w:rsid w:val="00FD0964"/>
    <w:rsid w:val="00FE7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2">
    <w:name w:val="heading 2"/>
    <w:basedOn w:val="a"/>
    <w:next w:val="a0"/>
    <w:link w:val="20"/>
    <w:qFormat/>
    <w:rsid w:val="000B1DCA"/>
    <w:pPr>
      <w:keepNext/>
      <w:numPr>
        <w:ilvl w:val="1"/>
        <w:numId w:val="21"/>
      </w:numPr>
      <w:suppressAutoHyphens/>
      <w:spacing w:before="240" w:after="60" w:line="100" w:lineRule="atLeast"/>
      <w:outlineLvl w:val="1"/>
    </w:pPr>
    <w:rPr>
      <w:rFonts w:ascii="Arial" w:eastAsia="Times New Roman" w:hAnsi="Arial" w:cs="Arial"/>
      <w:b/>
      <w:bCs/>
      <w:i/>
      <w:iCs/>
      <w:sz w:val="28"/>
      <w:szCs w:val="28"/>
      <w:lang w:eastAsia="ar-SA"/>
    </w:rPr>
  </w:style>
  <w:style w:type="paragraph" w:styleId="3">
    <w:name w:val="heading 3"/>
    <w:basedOn w:val="a"/>
    <w:next w:val="a0"/>
    <w:link w:val="30"/>
    <w:uiPriority w:val="9"/>
    <w:qFormat/>
    <w:rsid w:val="000B1DCA"/>
    <w:pPr>
      <w:keepNext/>
      <w:keepLines/>
      <w:numPr>
        <w:ilvl w:val="2"/>
        <w:numId w:val="21"/>
      </w:numPr>
      <w:suppressAutoHyphens/>
      <w:spacing w:before="200" w:after="0" w:line="276" w:lineRule="auto"/>
      <w:outlineLvl w:val="2"/>
    </w:pPr>
    <w:rPr>
      <w:rFonts w:ascii="Cambria" w:eastAsia="SimSun" w:hAnsi="Cambria"/>
      <w:b/>
      <w:bCs/>
      <w:color w:val="4F81BD"/>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Number Bullets,lp1,List Paragraph1,AC List 01,название табл/рис,заголовок 1.1,List Paragraph (numbered (a)),List Paragraph_Num123,Elenco Normale,CA bullets,EBRD List,Chapter10,Список уровня 2,Заголовок 1.1,1. спис,Содержание. 2 уровень"/>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2"/>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character" w:customStyle="1" w:styleId="af1">
    <w:name w:val="Без інтервалів Знак"/>
    <w:aliases w:val="По центру Знак"/>
    <w:link w:val="af2"/>
    <w:locked/>
    <w:rsid w:val="00C26CDF"/>
    <w:rPr>
      <w:rFonts w:ascii="Times New Roman" w:hAnsi="Times New Roman"/>
      <w:lang w:val="uk-UA"/>
    </w:rPr>
  </w:style>
  <w:style w:type="paragraph" w:styleId="af2">
    <w:name w:val="No Spacing"/>
    <w:aliases w:val="По центру"/>
    <w:link w:val="af1"/>
    <w:uiPriority w:val="1"/>
    <w:qFormat/>
    <w:rsid w:val="00C26CDF"/>
    <w:rPr>
      <w:rFonts w:ascii="Times New Roman" w:hAnsi="Times New Roman"/>
      <w:lang w:val="uk-UA"/>
    </w:rPr>
  </w:style>
  <w:style w:type="character" w:customStyle="1" w:styleId="a6">
    <w:name w:val="Абзац списку Знак"/>
    <w:aliases w:val="Number Bullets Знак,lp1 Знак,List Paragraph1 Знак,AC List 01 Знак,название табл/рис Знак,заголовок 1.1 Знак,List Paragraph (numbered (a)) Знак,List Paragraph_Num123 Знак,Elenco Normale Знак,CA bullets Знак,EBRD List Знак,Chapter10 Знак"/>
    <w:link w:val="a5"/>
    <w:uiPriority w:val="34"/>
    <w:qFormat/>
    <w:rsid w:val="000B32E8"/>
    <w:rPr>
      <w:sz w:val="22"/>
      <w:szCs w:val="22"/>
      <w:lang w:eastAsia="en-US"/>
    </w:rPr>
  </w:style>
  <w:style w:type="paragraph" w:customStyle="1" w:styleId="10">
    <w:name w:val="Без интервала1"/>
    <w:qFormat/>
    <w:rsid w:val="000B1DCA"/>
    <w:pPr>
      <w:suppressAutoHyphens/>
      <w:spacing w:line="100" w:lineRule="atLeast"/>
    </w:pPr>
    <w:rPr>
      <w:rFonts w:eastAsia="Times New Roman"/>
      <w:sz w:val="22"/>
      <w:szCs w:val="22"/>
      <w:lang w:val="uk-UA" w:eastAsia="ar-SA"/>
    </w:rPr>
  </w:style>
  <w:style w:type="character" w:customStyle="1" w:styleId="20">
    <w:name w:val="Заголовок 2 Знак"/>
    <w:basedOn w:val="a1"/>
    <w:link w:val="2"/>
    <w:rsid w:val="000B1DCA"/>
    <w:rPr>
      <w:rFonts w:ascii="Arial" w:eastAsia="Times New Roman" w:hAnsi="Arial" w:cs="Arial"/>
      <w:b/>
      <w:bCs/>
      <w:i/>
      <w:iCs/>
      <w:sz w:val="28"/>
      <w:szCs w:val="28"/>
      <w:lang w:eastAsia="ar-SA"/>
    </w:rPr>
  </w:style>
  <w:style w:type="character" w:customStyle="1" w:styleId="30">
    <w:name w:val="Заголовок 3 Знак"/>
    <w:basedOn w:val="a1"/>
    <w:link w:val="3"/>
    <w:uiPriority w:val="9"/>
    <w:rsid w:val="000B1DCA"/>
    <w:rPr>
      <w:rFonts w:ascii="Cambria" w:eastAsia="SimSun" w:hAnsi="Cambria"/>
      <w:b/>
      <w:bCs/>
      <w:color w:val="4F81BD"/>
      <w:sz w:val="22"/>
      <w:szCs w:val="22"/>
      <w:lang w:val="uk-UA" w:eastAsia="ar-SA"/>
    </w:rPr>
  </w:style>
  <w:style w:type="paragraph" w:styleId="a0">
    <w:name w:val="Body Text"/>
    <w:basedOn w:val="a"/>
    <w:link w:val="af3"/>
    <w:uiPriority w:val="99"/>
    <w:semiHidden/>
    <w:unhideWhenUsed/>
    <w:rsid w:val="000B1DCA"/>
    <w:pPr>
      <w:spacing w:after="120"/>
    </w:pPr>
  </w:style>
  <w:style w:type="character" w:customStyle="1" w:styleId="af3">
    <w:name w:val="Основний текст Знак"/>
    <w:basedOn w:val="a1"/>
    <w:link w:val="a0"/>
    <w:uiPriority w:val="99"/>
    <w:semiHidden/>
    <w:rsid w:val="000B1DCA"/>
    <w:rPr>
      <w:sz w:val="22"/>
      <w:szCs w:val="22"/>
      <w:lang w:eastAsia="en-US"/>
    </w:rPr>
  </w:style>
  <w:style w:type="character" w:customStyle="1" w:styleId="rvts0">
    <w:name w:val="rvts0"/>
    <w:qFormat/>
    <w:rsid w:val="00457268"/>
    <w:rPr>
      <w:rFonts w:ascii="Times New Roman" w:hAnsi="Times New Roman" w:cs="Times New Roman" w:hint="default"/>
    </w:rPr>
  </w:style>
  <w:style w:type="paragraph" w:styleId="HTML">
    <w:name w:val="HTML Preformatted"/>
    <w:basedOn w:val="a"/>
    <w:link w:val="HTML0"/>
    <w:uiPriority w:val="99"/>
    <w:rsid w:val="00CD5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0">
    <w:name w:val="Стандартний HTML Знак"/>
    <w:basedOn w:val="a1"/>
    <w:link w:val="HTML"/>
    <w:uiPriority w:val="99"/>
    <w:rsid w:val="00CD556C"/>
    <w:rPr>
      <w:rFonts w:ascii="Courier New" w:eastAsia="Times New Roman" w:hAnsi="Courier New" w:cs="Courier New"/>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k@teplovik.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36693</Words>
  <Characters>20916</Characters>
  <Application>Microsoft Office Word</Application>
  <DocSecurity>0</DocSecurity>
  <Lines>174</Lines>
  <Paragraphs>114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57495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105</cp:revision>
  <cp:lastPrinted>2023-10-09T11:57:00Z</cp:lastPrinted>
  <dcterms:created xsi:type="dcterms:W3CDTF">2023-07-21T08:07:00Z</dcterms:created>
  <dcterms:modified xsi:type="dcterms:W3CDTF">2023-10-09T11:58:00Z</dcterms:modified>
</cp:coreProperties>
</file>