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2C28F5" w14:textId="77777777" w:rsidR="00230A57" w:rsidRPr="00211E38" w:rsidRDefault="00230A57" w:rsidP="00FB5AA1">
      <w:pPr>
        <w:ind w:right="-25"/>
        <w:jc w:val="right"/>
        <w:rPr>
          <w:b/>
          <w:i/>
          <w:sz w:val="26"/>
          <w:szCs w:val="26"/>
          <w:lang w:val="uk-UA"/>
        </w:rPr>
      </w:pPr>
    </w:p>
    <w:p w14:paraId="674EDC62" w14:textId="4A5582E8" w:rsidR="00965F3C" w:rsidRPr="00211E38" w:rsidRDefault="00211E38" w:rsidP="00965F3C">
      <w:pPr>
        <w:jc w:val="center"/>
        <w:rPr>
          <w:b/>
          <w:sz w:val="26"/>
          <w:szCs w:val="26"/>
          <w:lang w:val="uk-UA"/>
        </w:rPr>
      </w:pPr>
      <w:r w:rsidRPr="00211E38">
        <w:rPr>
          <w:rFonts w:eastAsia="Calibri"/>
          <w:b/>
          <w:kern w:val="1"/>
          <w:sz w:val="26"/>
          <w:szCs w:val="26"/>
          <w:lang w:val="uk-UA" w:eastAsia="hi-IN" w:bidi="hi-IN"/>
        </w:rPr>
        <w:t>ДОГОВІР ПРО ЗАКУПІВЛЮ</w:t>
      </w:r>
    </w:p>
    <w:p w14:paraId="3FF597D2" w14:textId="77777777" w:rsidR="00E43A46" w:rsidRPr="00211E38" w:rsidRDefault="00E43A46" w:rsidP="00E43A46">
      <w:pPr>
        <w:jc w:val="center"/>
        <w:rPr>
          <w:b/>
          <w:sz w:val="26"/>
          <w:szCs w:val="26"/>
          <w:lang w:val="uk-UA"/>
        </w:rPr>
      </w:pPr>
    </w:p>
    <w:p w14:paraId="4BCE287B" w14:textId="5ABCA228" w:rsidR="00E43A46" w:rsidRPr="00211E38" w:rsidRDefault="00180C18" w:rsidP="00E43A46">
      <w:pPr>
        <w:tabs>
          <w:tab w:val="left" w:pos="840"/>
        </w:tabs>
        <w:contextualSpacing/>
        <w:jc w:val="both"/>
        <w:rPr>
          <w:b/>
          <w:snapToGrid w:val="0"/>
          <w:sz w:val="26"/>
          <w:szCs w:val="26"/>
          <w:lang w:val="uk-UA"/>
        </w:rPr>
      </w:pPr>
      <w:r w:rsidRPr="00211E38">
        <w:rPr>
          <w:b/>
          <w:snapToGrid w:val="0"/>
          <w:sz w:val="26"/>
          <w:szCs w:val="26"/>
          <w:lang w:val="uk-UA"/>
        </w:rPr>
        <w:t>м. Львів</w:t>
      </w:r>
      <w:r w:rsidR="00E43A46" w:rsidRPr="00211E38">
        <w:rPr>
          <w:b/>
          <w:snapToGrid w:val="0"/>
          <w:sz w:val="26"/>
          <w:szCs w:val="26"/>
          <w:lang w:val="uk-UA"/>
        </w:rPr>
        <w:t xml:space="preserve">                                                                    </w:t>
      </w:r>
      <w:r w:rsidRPr="00211E38">
        <w:rPr>
          <w:b/>
          <w:snapToGrid w:val="0"/>
          <w:sz w:val="26"/>
          <w:szCs w:val="26"/>
          <w:lang w:val="uk-UA"/>
        </w:rPr>
        <w:t xml:space="preserve">                 </w:t>
      </w:r>
      <w:r w:rsidR="00EC0B3F">
        <w:rPr>
          <w:b/>
          <w:snapToGrid w:val="0"/>
          <w:sz w:val="26"/>
          <w:szCs w:val="26"/>
          <w:lang w:val="uk-UA"/>
        </w:rPr>
        <w:t xml:space="preserve">   </w:t>
      </w:r>
      <w:r w:rsidR="00320F38" w:rsidRPr="00211E38">
        <w:rPr>
          <w:b/>
          <w:snapToGrid w:val="0"/>
          <w:sz w:val="26"/>
          <w:szCs w:val="26"/>
          <w:lang w:val="uk-UA"/>
        </w:rPr>
        <w:t xml:space="preserve"> </w:t>
      </w:r>
      <w:r w:rsidR="00E43A46" w:rsidRPr="00211E38">
        <w:rPr>
          <w:b/>
          <w:snapToGrid w:val="0"/>
          <w:sz w:val="26"/>
          <w:szCs w:val="26"/>
          <w:lang w:val="uk-UA"/>
        </w:rPr>
        <w:t>«__»  _________202</w:t>
      </w:r>
      <w:r w:rsidR="00320F38" w:rsidRPr="00211E38">
        <w:rPr>
          <w:b/>
          <w:snapToGrid w:val="0"/>
          <w:sz w:val="26"/>
          <w:szCs w:val="26"/>
          <w:lang w:val="uk-UA"/>
        </w:rPr>
        <w:t>3</w:t>
      </w:r>
      <w:r w:rsidR="00E43A46" w:rsidRPr="00211E38">
        <w:rPr>
          <w:b/>
          <w:snapToGrid w:val="0"/>
          <w:sz w:val="26"/>
          <w:szCs w:val="26"/>
          <w:lang w:val="uk-UA"/>
        </w:rPr>
        <w:t xml:space="preserve"> року</w:t>
      </w:r>
    </w:p>
    <w:p w14:paraId="3EF3E4AE" w14:textId="77777777" w:rsidR="00E43A46" w:rsidRPr="00211E38" w:rsidRDefault="00E43A46" w:rsidP="00E43A46">
      <w:pPr>
        <w:tabs>
          <w:tab w:val="left" w:pos="840"/>
          <w:tab w:val="left" w:pos="7988"/>
        </w:tabs>
        <w:contextualSpacing/>
        <w:jc w:val="both"/>
        <w:rPr>
          <w:b/>
          <w:sz w:val="26"/>
          <w:szCs w:val="26"/>
          <w:lang w:val="uk-UA"/>
        </w:rPr>
      </w:pPr>
      <w:r w:rsidRPr="00211E38">
        <w:rPr>
          <w:b/>
          <w:sz w:val="26"/>
          <w:szCs w:val="26"/>
          <w:lang w:val="uk-UA"/>
        </w:rPr>
        <w:t xml:space="preserve"> </w:t>
      </w:r>
      <w:r w:rsidRPr="00211E38">
        <w:rPr>
          <w:sz w:val="26"/>
          <w:szCs w:val="26"/>
          <w:lang w:val="uk-UA"/>
        </w:rPr>
        <w:tab/>
      </w:r>
    </w:p>
    <w:p w14:paraId="52138C16" w14:textId="77777777" w:rsidR="0003448F" w:rsidRPr="00211E38" w:rsidRDefault="0003448F" w:rsidP="0003448F">
      <w:pPr>
        <w:autoSpaceDE w:val="0"/>
        <w:autoSpaceDN w:val="0"/>
        <w:adjustRightInd w:val="0"/>
        <w:jc w:val="both"/>
        <w:rPr>
          <w:rFonts w:eastAsia="Times New Roman"/>
          <w:color w:val="000000"/>
          <w:sz w:val="26"/>
          <w:szCs w:val="26"/>
          <w:shd w:val="clear" w:color="auto" w:fill="FFFFFF"/>
          <w:lang w:val="uk-UA" w:eastAsia="uk-UA"/>
        </w:rPr>
      </w:pPr>
      <w:r w:rsidRPr="00211E38">
        <w:rPr>
          <w:rFonts w:eastAsia="Times New Roman"/>
          <w:b/>
          <w:bCs/>
          <w:color w:val="000000"/>
          <w:sz w:val="26"/>
          <w:szCs w:val="26"/>
          <w:lang w:val="uk-UA" w:eastAsia="ar-SA"/>
        </w:rPr>
        <w:t>Головне управління Національної поліції у Львівській області</w:t>
      </w:r>
      <w:r w:rsidRPr="00211E38">
        <w:rPr>
          <w:rFonts w:eastAsia="Times New Roman"/>
          <w:b/>
          <w:color w:val="000000"/>
          <w:sz w:val="26"/>
          <w:szCs w:val="26"/>
          <w:lang w:val="uk-UA" w:eastAsia="ar-SA"/>
        </w:rPr>
        <w:t xml:space="preserve"> </w:t>
      </w:r>
      <w:r w:rsidRPr="00211E38">
        <w:rPr>
          <w:rFonts w:eastAsia="Times New Roman"/>
          <w:bCs/>
          <w:color w:val="000000"/>
          <w:sz w:val="26"/>
          <w:szCs w:val="26"/>
          <w:lang w:val="uk-UA" w:eastAsia="ar-SA"/>
        </w:rPr>
        <w:t>(</w:t>
      </w:r>
      <w:r w:rsidRPr="00211E38">
        <w:rPr>
          <w:rFonts w:eastAsia="Times New Roman"/>
          <w:color w:val="000000"/>
          <w:sz w:val="26"/>
          <w:szCs w:val="26"/>
          <w:lang w:val="uk-UA" w:eastAsia="ar-SA"/>
        </w:rPr>
        <w:t>далі – «</w:t>
      </w:r>
      <w:r w:rsidRPr="00211E38">
        <w:rPr>
          <w:rFonts w:eastAsia="Times New Roman"/>
          <w:b/>
          <w:color w:val="000000"/>
          <w:sz w:val="26"/>
          <w:szCs w:val="26"/>
          <w:lang w:val="uk-UA" w:eastAsia="ar-SA"/>
        </w:rPr>
        <w:t>Замовник»</w:t>
      </w:r>
      <w:r w:rsidRPr="00211E38">
        <w:rPr>
          <w:rFonts w:eastAsia="Times New Roman"/>
          <w:color w:val="000000"/>
          <w:sz w:val="26"/>
          <w:szCs w:val="26"/>
          <w:lang w:val="uk-UA" w:eastAsia="ar-SA"/>
        </w:rPr>
        <w:t>), в особі_________, що діє на підставі  Положення, з однієї сторони,</w:t>
      </w:r>
      <w:r w:rsidRPr="00211E38">
        <w:rPr>
          <w:rFonts w:eastAsia="Times New Roman"/>
          <w:color w:val="000000"/>
          <w:sz w:val="26"/>
          <w:szCs w:val="26"/>
          <w:shd w:val="clear" w:color="auto" w:fill="FFFFFF"/>
          <w:lang w:val="uk-UA" w:eastAsia="uk-UA"/>
        </w:rPr>
        <w:t xml:space="preserve"> та              _________                                           </w:t>
      </w:r>
    </w:p>
    <w:p w14:paraId="52F1FA6A" w14:textId="77777777" w:rsidR="0003448F" w:rsidRPr="00211E38" w:rsidRDefault="0003448F" w:rsidP="0003448F">
      <w:pPr>
        <w:autoSpaceDE w:val="0"/>
        <w:autoSpaceDN w:val="0"/>
        <w:adjustRightInd w:val="0"/>
        <w:jc w:val="both"/>
        <w:rPr>
          <w:rFonts w:eastAsia="Times New Roman"/>
          <w:color w:val="000000"/>
          <w:sz w:val="26"/>
          <w:szCs w:val="26"/>
          <w:shd w:val="clear" w:color="auto" w:fill="FFFFFF"/>
          <w:lang w:val="uk-UA" w:eastAsia="uk-UA"/>
        </w:rPr>
      </w:pPr>
      <w:r w:rsidRPr="00211E38">
        <w:rPr>
          <w:rFonts w:eastAsia="Times New Roman"/>
          <w:color w:val="000000"/>
          <w:sz w:val="26"/>
          <w:szCs w:val="26"/>
          <w:shd w:val="clear" w:color="auto" w:fill="FFFFFF"/>
          <w:lang w:val="uk-UA" w:eastAsia="uk-UA"/>
        </w:rPr>
        <w:t xml:space="preserve">надалі – «Підрядник», в особі </w:t>
      </w:r>
      <w:r w:rsidRPr="00211E38">
        <w:rPr>
          <w:rFonts w:eastAsia="Times New Roman"/>
          <w:bCs/>
          <w:color w:val="000000"/>
          <w:sz w:val="26"/>
          <w:szCs w:val="26"/>
          <w:lang w:val="uk-UA"/>
        </w:rPr>
        <w:t>_____________________ __________________</w:t>
      </w:r>
      <w:r w:rsidRPr="00211E38">
        <w:rPr>
          <w:rFonts w:eastAsia="Times New Roman"/>
          <w:color w:val="000000"/>
          <w:sz w:val="26"/>
          <w:szCs w:val="26"/>
          <w:shd w:val="clear" w:color="auto" w:fill="FFFFFF"/>
          <w:lang w:val="uk-UA" w:eastAsia="uk-UA"/>
        </w:rPr>
        <w:t xml:space="preserve"> , який діє на підставі ________________________________з другої сторони, разом по тексту Договору</w:t>
      </w:r>
      <w:r w:rsidRPr="00211E38">
        <w:rPr>
          <w:rFonts w:eastAsia="Times New Roman"/>
          <w:color w:val="000000"/>
          <w:sz w:val="26"/>
          <w:szCs w:val="26"/>
          <w:shd w:val="clear" w:color="auto" w:fill="FFFFFF"/>
          <w:lang w:val="uk-UA"/>
        </w:rPr>
        <w:t xml:space="preserve"> </w:t>
      </w:r>
      <w:r w:rsidRPr="00211E38">
        <w:rPr>
          <w:rFonts w:eastAsia="Times New Roman"/>
          <w:color w:val="000000"/>
          <w:sz w:val="26"/>
          <w:szCs w:val="26"/>
          <w:shd w:val="clear" w:color="auto" w:fill="FFFFFF"/>
          <w:lang w:val="uk-UA" w:eastAsia="uk-UA"/>
        </w:rPr>
        <w:t xml:space="preserve"> - Сторони, а окремо – Сторона, уклали цей Договір про наступне.</w:t>
      </w:r>
    </w:p>
    <w:p w14:paraId="297B44C3" w14:textId="77777777" w:rsidR="00E43A46" w:rsidRPr="00211E38" w:rsidRDefault="00E43A46" w:rsidP="00E43A46">
      <w:pPr>
        <w:jc w:val="center"/>
        <w:rPr>
          <w:b/>
          <w:spacing w:val="-5"/>
          <w:sz w:val="26"/>
          <w:szCs w:val="26"/>
          <w:lang w:val="uk-UA" w:eastAsia="x-none"/>
        </w:rPr>
      </w:pPr>
    </w:p>
    <w:p w14:paraId="7909C45A" w14:textId="77777777" w:rsidR="00E43A46" w:rsidRPr="00211E38" w:rsidRDefault="00E43A46" w:rsidP="00E43A46">
      <w:pPr>
        <w:ind w:firstLine="709"/>
        <w:jc w:val="center"/>
        <w:rPr>
          <w:rFonts w:eastAsia="Calibri"/>
          <w:b/>
          <w:sz w:val="26"/>
          <w:szCs w:val="26"/>
          <w:lang w:val="uk-UA" w:eastAsia="en-US"/>
        </w:rPr>
      </w:pPr>
      <w:r w:rsidRPr="00211E38">
        <w:rPr>
          <w:rFonts w:eastAsia="Calibri"/>
          <w:b/>
          <w:sz w:val="26"/>
          <w:szCs w:val="26"/>
          <w:lang w:val="uk-UA" w:eastAsia="en-US"/>
        </w:rPr>
        <w:t>І. Предмет Договору</w:t>
      </w:r>
    </w:p>
    <w:p w14:paraId="01059C1C" w14:textId="23A4850A"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 xml:space="preserve">Підрядник зобов'язується власними силами і засобами, в обумовлений строк у відповідності до вимог проектно-кошторисної документації, будівельних норм та правил </w:t>
      </w:r>
      <w:r>
        <w:rPr>
          <w:rFonts w:eastAsia="Calibri"/>
          <w:sz w:val="26"/>
          <w:szCs w:val="26"/>
          <w:lang w:val="uk-UA" w:eastAsia="en-US"/>
        </w:rPr>
        <w:t>надати послуги</w:t>
      </w:r>
      <w:r w:rsidRPr="003A3C1B">
        <w:rPr>
          <w:rFonts w:eastAsia="Calibri"/>
          <w:sz w:val="26"/>
          <w:szCs w:val="26"/>
          <w:lang w:val="uk-UA" w:eastAsia="en-US"/>
        </w:rPr>
        <w:t xml:space="preserve">, а Замовник зобов’язується  прийняти та оплатити </w:t>
      </w:r>
      <w:r>
        <w:rPr>
          <w:rFonts w:eastAsia="Calibri"/>
          <w:sz w:val="26"/>
          <w:szCs w:val="26"/>
          <w:lang w:val="uk-UA" w:eastAsia="en-US"/>
        </w:rPr>
        <w:t>надані послуги</w:t>
      </w:r>
      <w:r w:rsidRPr="003A3C1B">
        <w:rPr>
          <w:rFonts w:eastAsia="Calibri"/>
          <w:sz w:val="26"/>
          <w:szCs w:val="26"/>
          <w:lang w:val="uk-UA" w:eastAsia="en-US"/>
        </w:rPr>
        <w:t xml:space="preserve"> згідно умов цього Договору.</w:t>
      </w:r>
    </w:p>
    <w:p w14:paraId="4F428103" w14:textId="589E64AF"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 xml:space="preserve">Підрядник зобов’язується надати послуги </w:t>
      </w:r>
      <w:r>
        <w:rPr>
          <w:rFonts w:eastAsia="Calibri"/>
          <w:sz w:val="26"/>
          <w:szCs w:val="26"/>
          <w:lang w:val="uk-UA" w:eastAsia="en-US"/>
        </w:rPr>
        <w:t>____________________</w:t>
      </w:r>
    </w:p>
    <w:p w14:paraId="7E6AADF1" w14:textId="79186025"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Обсяг Послуг, їх зміст та загальна вартість зазначаються у Договірній</w:t>
      </w:r>
      <w:r w:rsidR="006313E2">
        <w:rPr>
          <w:rFonts w:eastAsia="Calibri"/>
          <w:sz w:val="26"/>
          <w:szCs w:val="26"/>
          <w:lang w:val="uk-UA" w:eastAsia="en-US"/>
        </w:rPr>
        <w:t xml:space="preserve"> ціні (Додаток № 1 до Договору).</w:t>
      </w:r>
    </w:p>
    <w:p w14:paraId="5DA0030A" w14:textId="77777777"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14:paraId="5EA186A6" w14:textId="77777777"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Виконавець гарантує, що він має відповідні дозволи і ліцензії на надання Послуг, передбачених цим Договором.</w:t>
      </w:r>
    </w:p>
    <w:p w14:paraId="328D7DF8" w14:textId="77777777" w:rsidR="00E43A46" w:rsidRPr="003A3C1B" w:rsidRDefault="00E43A46" w:rsidP="00E43A46">
      <w:pPr>
        <w:jc w:val="center"/>
        <w:rPr>
          <w:rFonts w:eastAsia="Calibri"/>
          <w:b/>
          <w:sz w:val="26"/>
          <w:szCs w:val="26"/>
          <w:lang w:val="uk-UA" w:eastAsia="en-US"/>
        </w:rPr>
      </w:pPr>
    </w:p>
    <w:p w14:paraId="7926746C"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II. Якість Послуг</w:t>
      </w:r>
    </w:p>
    <w:p w14:paraId="583EE4BE"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7FDA2848"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6F485B7F" w14:textId="6C0B44F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 xml:space="preserve">Гарантійний строк результату наданих Послуг становить </w:t>
      </w:r>
      <w:r w:rsidR="00320F38" w:rsidRPr="00211E38">
        <w:rPr>
          <w:rFonts w:eastAsia="Calibri"/>
          <w:sz w:val="26"/>
          <w:szCs w:val="26"/>
          <w:lang w:val="uk-UA" w:eastAsia="en-US"/>
        </w:rPr>
        <w:t>36</w:t>
      </w:r>
      <w:r w:rsidRPr="00211E38">
        <w:rPr>
          <w:rFonts w:eastAsia="Calibri"/>
          <w:sz w:val="26"/>
          <w:szCs w:val="26"/>
          <w:lang w:val="uk-UA" w:eastAsia="en-US"/>
        </w:rPr>
        <w:t xml:space="preserve"> місяців від дня підписання </w:t>
      </w:r>
      <w:proofErr w:type="spellStart"/>
      <w:r w:rsidRPr="00211E38">
        <w:rPr>
          <w:rFonts w:eastAsia="Calibri"/>
          <w:sz w:val="26"/>
          <w:szCs w:val="26"/>
          <w:lang w:val="uk-UA" w:eastAsia="en-US"/>
        </w:rPr>
        <w:t>Акта</w:t>
      </w:r>
      <w:proofErr w:type="spellEnd"/>
      <w:r w:rsidRPr="00211E38">
        <w:rPr>
          <w:rFonts w:eastAsia="Calibri"/>
          <w:sz w:val="26"/>
          <w:szCs w:val="26"/>
          <w:lang w:val="uk-UA" w:eastAsia="en-US"/>
        </w:rPr>
        <w:t xml:space="preserve"> приймання наданих послуг за формою КБ-2в (далі – Акт) та Довідки про вартість наданих послуг за формою КБ-3 (далі – Довідка).</w:t>
      </w:r>
    </w:p>
    <w:p w14:paraId="45EB1564"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 xml:space="preserve">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66A079B6"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356A39E6" w14:textId="77777777" w:rsidR="00E43A46" w:rsidRPr="00211E38" w:rsidRDefault="00E43A46" w:rsidP="00E43A46">
      <w:pPr>
        <w:ind w:left="709"/>
        <w:jc w:val="both"/>
        <w:rPr>
          <w:rFonts w:eastAsia="Calibri"/>
          <w:sz w:val="26"/>
          <w:szCs w:val="26"/>
          <w:lang w:val="uk-UA" w:eastAsia="en-US"/>
        </w:rPr>
      </w:pPr>
    </w:p>
    <w:p w14:paraId="473BECEB"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III. Сума Договору</w:t>
      </w:r>
    </w:p>
    <w:p w14:paraId="60FCCE55" w14:textId="77777777" w:rsidR="00E43A46" w:rsidRPr="00211E38" w:rsidRDefault="00E43A46" w:rsidP="00E43A46">
      <w:pPr>
        <w:jc w:val="center"/>
        <w:rPr>
          <w:rFonts w:eastAsia="Calibri"/>
          <w:b/>
          <w:sz w:val="26"/>
          <w:szCs w:val="26"/>
          <w:lang w:val="uk-UA" w:eastAsia="en-US"/>
        </w:rPr>
      </w:pPr>
    </w:p>
    <w:p w14:paraId="45FBFAED" w14:textId="6F53D4D5" w:rsidR="005E0DB0" w:rsidRDefault="00E43A46" w:rsidP="005E0DB0">
      <w:pPr>
        <w:widowControl w:val="0"/>
        <w:ind w:right="-1" w:firstLine="709"/>
        <w:jc w:val="both"/>
        <w:rPr>
          <w:rFonts w:eastAsia="Calibri"/>
          <w:sz w:val="26"/>
          <w:szCs w:val="26"/>
          <w:lang w:val="uk-UA" w:eastAsia="en-US"/>
        </w:rPr>
      </w:pPr>
      <w:r w:rsidRPr="00211E38">
        <w:rPr>
          <w:rFonts w:eastAsia="Calibri"/>
          <w:sz w:val="26"/>
          <w:szCs w:val="26"/>
          <w:lang w:val="uk-UA" w:eastAsia="en-US"/>
        </w:rPr>
        <w:lastRenderedPageBreak/>
        <w:t xml:space="preserve"> </w:t>
      </w:r>
      <w:r w:rsidR="005E0DB0" w:rsidRPr="00211E38">
        <w:rPr>
          <w:rFonts w:eastAsia="Calibri"/>
          <w:sz w:val="26"/>
          <w:szCs w:val="26"/>
          <w:lang w:val="uk-UA" w:eastAsia="en-US"/>
        </w:rPr>
        <w:t>3.1. Договірна ціна на момент укладення Договору є твердою і становить: ______________________ в тому числі ПДВ ______________.</w:t>
      </w:r>
    </w:p>
    <w:p w14:paraId="4B908351" w14:textId="32632311" w:rsidR="00320F38" w:rsidRPr="00211E38" w:rsidRDefault="005E0DB0" w:rsidP="00211E38">
      <w:pPr>
        <w:autoSpaceDE w:val="0"/>
        <w:autoSpaceDN w:val="0"/>
        <w:adjustRightInd w:val="0"/>
        <w:ind w:firstLine="706"/>
        <w:jc w:val="both"/>
        <w:rPr>
          <w:color w:val="000000" w:themeColor="text1"/>
          <w:sz w:val="26"/>
          <w:szCs w:val="26"/>
          <w:lang w:val="uk-UA" w:eastAsia="uk-UA"/>
        </w:rPr>
      </w:pPr>
      <w:r w:rsidRPr="00211E38">
        <w:rPr>
          <w:rFonts w:eastAsia="Calibri"/>
          <w:sz w:val="26"/>
          <w:szCs w:val="26"/>
          <w:lang w:val="uk-UA" w:eastAsia="en-US"/>
        </w:rPr>
        <w:t>3.</w:t>
      </w:r>
      <w:r w:rsidR="000D1FD0">
        <w:rPr>
          <w:rFonts w:eastAsia="Calibri"/>
          <w:sz w:val="26"/>
          <w:szCs w:val="26"/>
          <w:lang w:val="uk-UA" w:eastAsia="en-US"/>
        </w:rPr>
        <w:t>2</w:t>
      </w:r>
      <w:r w:rsidRPr="00211E38">
        <w:rPr>
          <w:rFonts w:eastAsia="Calibri"/>
          <w:sz w:val="26"/>
          <w:szCs w:val="26"/>
          <w:lang w:val="uk-UA" w:eastAsia="en-US"/>
        </w:rPr>
        <w:t xml:space="preserve">. </w:t>
      </w:r>
      <w:r w:rsidR="00320F38" w:rsidRPr="00211E38">
        <w:rPr>
          <w:color w:val="000000" w:themeColor="text1"/>
          <w:sz w:val="26"/>
          <w:szCs w:val="26"/>
          <w:lang w:val="uk-UA" w:eastAsia="uk-UA"/>
        </w:rPr>
        <w:t xml:space="preserve">Коригування твердої ціни відбувається лише у випадках передбачених законодавством що регулює сферу державних закупівель, Постанови КМУ від 01.08.2005р. №668 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00320F38" w:rsidRPr="00211E38">
        <w:rPr>
          <w:color w:val="000000" w:themeColor="text1"/>
          <w:sz w:val="26"/>
          <w:szCs w:val="26"/>
          <w:lang w:val="uk-UA" w:eastAsia="uk-UA"/>
        </w:rPr>
        <w:t>науковопроектних</w:t>
      </w:r>
      <w:proofErr w:type="spellEnd"/>
      <w:r w:rsidR="00320F38" w:rsidRPr="00211E38">
        <w:rPr>
          <w:color w:val="000000" w:themeColor="text1"/>
          <w:sz w:val="26"/>
          <w:szCs w:val="26"/>
          <w:lang w:val="uk-UA" w:eastAsia="uk-UA"/>
        </w:rPr>
        <w:t xml:space="preserve">, вишукувальних робіт та експертизи проектної документації на будівництво» затверджені наказом </w:t>
      </w:r>
      <w:proofErr w:type="spellStart"/>
      <w:r w:rsidR="00320F38" w:rsidRPr="00211E38">
        <w:rPr>
          <w:color w:val="000000" w:themeColor="text1"/>
          <w:sz w:val="26"/>
          <w:szCs w:val="26"/>
          <w:lang w:val="uk-UA" w:eastAsia="uk-UA"/>
        </w:rPr>
        <w:t>Мінрегіону</w:t>
      </w:r>
      <w:proofErr w:type="spellEnd"/>
      <w:r w:rsidR="00320F38" w:rsidRPr="00211E38">
        <w:rPr>
          <w:color w:val="000000" w:themeColor="text1"/>
          <w:sz w:val="26"/>
          <w:szCs w:val="26"/>
          <w:lang w:val="uk-UA" w:eastAsia="uk-UA"/>
        </w:rPr>
        <w:t xml:space="preserve">  від 01.11.2021 № 281, чинним законодавством України та цим Договором.</w:t>
      </w:r>
    </w:p>
    <w:p w14:paraId="47FD228E" w14:textId="121306B2" w:rsidR="006E7DAB" w:rsidRPr="00211E38" w:rsidRDefault="005E0DB0" w:rsidP="005E0DB0">
      <w:pPr>
        <w:widowControl w:val="0"/>
        <w:ind w:right="-1" w:firstLine="709"/>
        <w:jc w:val="both"/>
        <w:rPr>
          <w:rFonts w:eastAsia="Calibri"/>
          <w:sz w:val="26"/>
          <w:szCs w:val="26"/>
          <w:lang w:val="uk-UA" w:eastAsia="en-US"/>
        </w:rPr>
      </w:pPr>
      <w:r w:rsidRPr="00211E38">
        <w:rPr>
          <w:rFonts w:eastAsia="Calibri"/>
          <w:sz w:val="26"/>
          <w:szCs w:val="26"/>
          <w:lang w:val="uk-UA" w:eastAsia="en-US"/>
        </w:rPr>
        <w:t>3.</w:t>
      </w:r>
      <w:r w:rsidR="000D1FD0">
        <w:rPr>
          <w:rFonts w:eastAsia="Calibri"/>
          <w:sz w:val="26"/>
          <w:szCs w:val="26"/>
          <w:lang w:val="uk-UA" w:eastAsia="en-US"/>
        </w:rPr>
        <w:t>3</w:t>
      </w:r>
      <w:r w:rsidRPr="00211E38">
        <w:rPr>
          <w:rFonts w:eastAsia="Calibri"/>
          <w:sz w:val="26"/>
          <w:szCs w:val="26"/>
          <w:lang w:val="uk-UA" w:eastAsia="en-US"/>
        </w:rPr>
        <w:t>. Ціна договору може бути змінена за взаємною згодою сторін у випадку зміни обсягів закупівлі залежно від реального фінансування видатків.</w:t>
      </w:r>
    </w:p>
    <w:p w14:paraId="4F901BC2" w14:textId="77777777" w:rsidR="006E7DAB" w:rsidRPr="00211E38" w:rsidRDefault="006E7DAB" w:rsidP="005E0DB0">
      <w:pPr>
        <w:widowControl w:val="0"/>
        <w:ind w:right="-1" w:firstLine="709"/>
        <w:jc w:val="both"/>
        <w:rPr>
          <w:rFonts w:eastAsia="Calibri"/>
          <w:sz w:val="26"/>
          <w:szCs w:val="26"/>
          <w:lang w:val="uk-UA" w:eastAsia="en-US"/>
        </w:rPr>
      </w:pPr>
    </w:p>
    <w:p w14:paraId="3CCB8398" w14:textId="2ADEA553" w:rsidR="00E43A46" w:rsidRPr="00211E38" w:rsidRDefault="006E7DAB" w:rsidP="005E0DB0">
      <w:pPr>
        <w:widowControl w:val="0"/>
        <w:ind w:right="-1" w:firstLine="709"/>
        <w:jc w:val="both"/>
        <w:rPr>
          <w:rFonts w:eastAsia="Calibri"/>
          <w:b/>
          <w:sz w:val="26"/>
          <w:szCs w:val="26"/>
          <w:lang w:val="uk-UA" w:eastAsia="en-US"/>
        </w:rPr>
      </w:pPr>
      <w:r w:rsidRPr="00211E38">
        <w:rPr>
          <w:rFonts w:eastAsia="Calibri"/>
          <w:sz w:val="26"/>
          <w:szCs w:val="26"/>
          <w:lang w:val="uk-UA" w:eastAsia="en-US"/>
        </w:rPr>
        <w:t xml:space="preserve">               </w:t>
      </w:r>
      <w:r w:rsidR="001E2B39">
        <w:rPr>
          <w:rFonts w:eastAsia="Calibri"/>
          <w:sz w:val="26"/>
          <w:szCs w:val="26"/>
          <w:lang w:val="uk-UA" w:eastAsia="en-US"/>
        </w:rPr>
        <w:t xml:space="preserve">            </w:t>
      </w:r>
      <w:r w:rsidRPr="00211E38">
        <w:rPr>
          <w:rFonts w:eastAsia="Calibri"/>
          <w:sz w:val="26"/>
          <w:szCs w:val="26"/>
          <w:lang w:val="uk-UA" w:eastAsia="en-US"/>
        </w:rPr>
        <w:t xml:space="preserve">  </w:t>
      </w:r>
      <w:r w:rsidR="00E43A46" w:rsidRPr="00211E38">
        <w:rPr>
          <w:rFonts w:eastAsia="Calibri"/>
          <w:b/>
          <w:sz w:val="26"/>
          <w:szCs w:val="26"/>
          <w:lang w:val="uk-UA" w:eastAsia="en-US"/>
        </w:rPr>
        <w:t>IV. Порядок здійснення оплати</w:t>
      </w:r>
    </w:p>
    <w:p w14:paraId="668434D5" w14:textId="77777777" w:rsidR="00E43A46" w:rsidRPr="00211E38" w:rsidRDefault="00E43A46" w:rsidP="00E43A46">
      <w:pPr>
        <w:jc w:val="center"/>
        <w:rPr>
          <w:rFonts w:eastAsia="Calibri"/>
          <w:b/>
          <w:sz w:val="26"/>
          <w:szCs w:val="26"/>
          <w:lang w:val="uk-UA" w:eastAsia="en-US"/>
        </w:rPr>
      </w:pPr>
    </w:p>
    <w:p w14:paraId="78EBCEAE"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color w:val="FF0000"/>
          <w:sz w:val="26"/>
          <w:szCs w:val="26"/>
          <w:lang w:val="uk-UA" w:eastAsia="en-US"/>
        </w:rPr>
        <w:t xml:space="preserve"> </w:t>
      </w:r>
      <w:r w:rsidRPr="00211E38">
        <w:rPr>
          <w:rFonts w:eastAsia="Calibri"/>
          <w:sz w:val="26"/>
          <w:szCs w:val="26"/>
          <w:lang w:val="uk-UA" w:eastAsia="en-US"/>
        </w:rPr>
        <w:t xml:space="preserve">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7 (семи) банківських днів з дня підписання уповноваженими представниками Сторін Актів та Довідок. </w:t>
      </w:r>
      <w:bookmarkStart w:id="0" w:name="_GoBack"/>
      <w:bookmarkEnd w:id="0"/>
    </w:p>
    <w:p w14:paraId="0964DA5B"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7D199352"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5935AED1" w14:textId="77777777" w:rsidR="00E43A46" w:rsidRPr="00211E38" w:rsidRDefault="00E43A46" w:rsidP="00E43A46">
      <w:pPr>
        <w:rPr>
          <w:rFonts w:eastAsia="Calibri"/>
          <w:sz w:val="26"/>
          <w:szCs w:val="26"/>
          <w:lang w:val="uk-UA" w:eastAsia="en-US"/>
        </w:rPr>
      </w:pPr>
    </w:p>
    <w:p w14:paraId="7B8075D8"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 xml:space="preserve">V. Порядок надання Послуг </w:t>
      </w:r>
    </w:p>
    <w:p w14:paraId="4CC1DE9D" w14:textId="77777777" w:rsidR="00E43A46" w:rsidRPr="00211E38" w:rsidRDefault="00E43A46" w:rsidP="00320F38">
      <w:pPr>
        <w:numPr>
          <w:ilvl w:val="0"/>
          <w:numId w:val="9"/>
        </w:numPr>
        <w:ind w:left="0" w:firstLine="709"/>
        <w:rPr>
          <w:rFonts w:eastAsia="Calibri"/>
          <w:b/>
          <w:vanish/>
          <w:sz w:val="26"/>
          <w:szCs w:val="26"/>
          <w:lang w:val="uk-UA" w:eastAsia="en-US"/>
        </w:rPr>
      </w:pPr>
    </w:p>
    <w:p w14:paraId="12E5B764" w14:textId="62F9259E" w:rsidR="005F0AA1" w:rsidRPr="00211E38" w:rsidRDefault="00D32580" w:rsidP="00B96F6B">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Строк надання Послуг: </w:t>
      </w:r>
      <w:r w:rsidR="005F0AA1" w:rsidRPr="00211E38">
        <w:rPr>
          <w:sz w:val="26"/>
          <w:szCs w:val="26"/>
          <w:lang w:val="uk-UA"/>
        </w:rPr>
        <w:t xml:space="preserve">до </w:t>
      </w:r>
      <w:r w:rsidR="00EC0B3F">
        <w:rPr>
          <w:sz w:val="26"/>
          <w:szCs w:val="26"/>
          <w:lang w:val="uk-UA"/>
        </w:rPr>
        <w:t>01</w:t>
      </w:r>
      <w:r w:rsidR="005F0AA1" w:rsidRPr="00211E38">
        <w:rPr>
          <w:sz w:val="26"/>
          <w:szCs w:val="26"/>
          <w:lang w:val="uk-UA"/>
        </w:rPr>
        <w:t>.</w:t>
      </w:r>
      <w:r w:rsidR="001E2B39">
        <w:rPr>
          <w:sz w:val="26"/>
          <w:szCs w:val="26"/>
          <w:lang w:val="uk-UA"/>
        </w:rPr>
        <w:t>12</w:t>
      </w:r>
      <w:r w:rsidR="005F0AA1" w:rsidRPr="00211E38">
        <w:rPr>
          <w:sz w:val="26"/>
          <w:szCs w:val="26"/>
          <w:lang w:val="uk-UA"/>
        </w:rPr>
        <w:t>.202</w:t>
      </w:r>
      <w:r w:rsidR="001E2B39">
        <w:rPr>
          <w:sz w:val="26"/>
          <w:szCs w:val="26"/>
          <w:lang w:val="uk-UA"/>
        </w:rPr>
        <w:t>3</w:t>
      </w:r>
      <w:r w:rsidR="001D018F" w:rsidRPr="00211E38">
        <w:rPr>
          <w:sz w:val="26"/>
          <w:szCs w:val="26"/>
          <w:lang w:val="uk-UA"/>
        </w:rPr>
        <w:t>,</w:t>
      </w:r>
      <w:r w:rsidR="005F0AA1" w:rsidRPr="00211E38">
        <w:rPr>
          <w:sz w:val="26"/>
          <w:szCs w:val="26"/>
          <w:lang w:val="uk-UA"/>
        </w:rPr>
        <w:t xml:space="preserve"> але  в будь-якому випадку до повного виконання сторонами договірних зобов’язань.</w:t>
      </w:r>
    </w:p>
    <w:p w14:paraId="62E84662" w14:textId="1E292B91" w:rsidR="00E43A46" w:rsidRPr="00211E38" w:rsidRDefault="004052A4" w:rsidP="008A3AF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Місце надання Послуг: </w:t>
      </w:r>
      <w:r w:rsidR="008A3AF6" w:rsidRPr="008A3AF6">
        <w:rPr>
          <w:rFonts w:eastAsia="Calibri"/>
          <w:sz w:val="26"/>
          <w:szCs w:val="26"/>
          <w:lang w:val="uk-UA" w:eastAsia="en-US"/>
        </w:rPr>
        <w:t>Ів. Франка, 2а, м. Сколе, Львівської області</w:t>
      </w:r>
      <w:r w:rsidR="006E7DAB" w:rsidRPr="00211E38">
        <w:rPr>
          <w:rFonts w:eastAsia="Calibri"/>
          <w:sz w:val="26"/>
          <w:szCs w:val="26"/>
          <w:lang w:val="uk-UA" w:eastAsia="en-US"/>
        </w:rPr>
        <w:t>.</w:t>
      </w:r>
      <w:r w:rsidRPr="00211E38">
        <w:rPr>
          <w:rFonts w:eastAsia="Calibri"/>
          <w:sz w:val="26"/>
          <w:szCs w:val="26"/>
          <w:lang w:val="uk-UA" w:eastAsia="en-US"/>
        </w:rPr>
        <w:t xml:space="preserve"> </w:t>
      </w:r>
    </w:p>
    <w:p w14:paraId="03E112CB"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6C9AAC84" w14:textId="4F464C64"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Виконавець зобов’язується надати </w:t>
      </w:r>
      <w:r w:rsidRPr="00211E38">
        <w:rPr>
          <w:rFonts w:eastAsia="Calibri"/>
          <w:sz w:val="26"/>
          <w:szCs w:val="26"/>
          <w:lang w:val="uk-UA"/>
        </w:rPr>
        <w:t>Послуги</w:t>
      </w:r>
      <w:r w:rsidRPr="00211E38">
        <w:rPr>
          <w:rFonts w:eastAsia="Calibri"/>
          <w:sz w:val="26"/>
          <w:szCs w:val="26"/>
          <w:lang w:val="uk-UA" w:eastAsia="en-US"/>
        </w:rPr>
        <w:t xml:space="preserve">, а Замовник – прийняти та оплатити фактичний обсяг наданих Послуг не пізніше строку, встановленого пунктом 5.1 цього Договору. У разі дострокового надання Послуг Замовник має право достроково прийняти та оплатити надані Послуги за Договірною ціною </w:t>
      </w:r>
      <w:r w:rsidR="00970BE2" w:rsidRPr="00211E38">
        <w:rPr>
          <w:rFonts w:eastAsia="Calibri"/>
          <w:sz w:val="26"/>
          <w:szCs w:val="26"/>
          <w:lang w:val="uk-UA" w:eastAsia="en-US"/>
        </w:rPr>
        <w:t>.</w:t>
      </w:r>
    </w:p>
    <w:p w14:paraId="04D93BB1"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Послуги, що є предметом цього Договору, надаються із матеріалів та комплектуючих Виконавця. </w:t>
      </w:r>
    </w:p>
    <w:p w14:paraId="1CD3B2F8"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Під час надання Послуг у будівлях та приміщеннях Замовника Виконавець зобов’язаний дотримуватись правил внутрішнього трудового розпорядку Замовника, пожежної безпеки та охорони праці.</w:t>
      </w:r>
    </w:p>
    <w:p w14:paraId="00859A61"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20803D41"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lastRenderedPageBreak/>
        <w:t>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72BA9B10" w14:textId="798E0239"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Виявлені недоліки усуваються Виконавцем протяг</w:t>
      </w:r>
      <w:r w:rsidR="004052A4" w:rsidRPr="00211E38">
        <w:rPr>
          <w:rFonts w:eastAsia="Calibri"/>
          <w:sz w:val="26"/>
          <w:szCs w:val="26"/>
          <w:lang w:val="uk-UA" w:eastAsia="en-US"/>
        </w:rPr>
        <w:t>ом</w:t>
      </w:r>
      <w:r w:rsidRPr="00211E38">
        <w:rPr>
          <w:rFonts w:eastAsia="Calibri"/>
          <w:sz w:val="26"/>
          <w:szCs w:val="26"/>
          <w:lang w:val="uk-UA" w:eastAsia="en-US"/>
        </w:rPr>
        <w:t xml:space="preserve"> 14 (чотирнадцяти) календарних днів з дати підписання уповноваженими представниками Сторін </w:t>
      </w:r>
      <w:proofErr w:type="spellStart"/>
      <w:r w:rsidRPr="00211E38">
        <w:rPr>
          <w:rFonts w:eastAsia="Calibri"/>
          <w:sz w:val="26"/>
          <w:szCs w:val="26"/>
          <w:lang w:val="uk-UA" w:eastAsia="en-US"/>
        </w:rPr>
        <w:t>Акта</w:t>
      </w:r>
      <w:proofErr w:type="spellEnd"/>
      <w:r w:rsidRPr="00211E38">
        <w:rPr>
          <w:rFonts w:eastAsia="Calibri"/>
          <w:sz w:val="26"/>
          <w:szCs w:val="26"/>
          <w:lang w:val="uk-UA" w:eastAsia="en-US"/>
        </w:rPr>
        <w:t xml:space="preserve"> виявлених недоліків.</w:t>
      </w:r>
    </w:p>
    <w:p w14:paraId="7BDB9FD8"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Усунення всіх виявлених недоліків відповідно до </w:t>
      </w:r>
      <w:proofErr w:type="spellStart"/>
      <w:r w:rsidRPr="00211E38">
        <w:rPr>
          <w:rFonts w:eastAsia="Calibri"/>
          <w:sz w:val="26"/>
          <w:szCs w:val="26"/>
          <w:lang w:val="uk-UA" w:eastAsia="en-US"/>
        </w:rPr>
        <w:t>Акта</w:t>
      </w:r>
      <w:proofErr w:type="spellEnd"/>
      <w:r w:rsidRPr="00211E38">
        <w:rPr>
          <w:rFonts w:eastAsia="Calibri"/>
          <w:sz w:val="26"/>
          <w:szCs w:val="26"/>
          <w:lang w:val="uk-UA" w:eastAsia="en-US"/>
        </w:rPr>
        <w:t xml:space="preserve"> виявлених недоліків здійснюється Виконавцем власними силами, засобами та за власні кошти.</w:t>
      </w:r>
    </w:p>
    <w:p w14:paraId="339020C6" w14:textId="18080866"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Виконавець направляє Замовнику Акти та Довідки для перевірки і здійснення оплати на підставі фактично наданих Послуг</w:t>
      </w:r>
      <w:r w:rsidR="00970BE2" w:rsidRPr="00211E38">
        <w:rPr>
          <w:rFonts w:eastAsia="Calibri"/>
          <w:sz w:val="26"/>
          <w:szCs w:val="26"/>
          <w:lang w:val="uk-UA" w:eastAsia="en-US"/>
        </w:rPr>
        <w:t>.</w:t>
      </w:r>
      <w:r w:rsidRPr="00211E38">
        <w:rPr>
          <w:rFonts w:eastAsia="Calibri"/>
          <w:sz w:val="26"/>
          <w:szCs w:val="26"/>
          <w:lang w:val="uk-UA" w:eastAsia="en-US"/>
        </w:rPr>
        <w:t xml:space="preserve"> </w:t>
      </w:r>
    </w:p>
    <w:p w14:paraId="3B4616C9"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pacing w:val="-2"/>
          <w:sz w:val="26"/>
          <w:szCs w:val="26"/>
          <w:lang w:val="uk-UA" w:eastAsia="en-US"/>
        </w:rPr>
        <w:t>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211E38">
        <w:rPr>
          <w:rFonts w:eastAsia="Calibri"/>
          <w:sz w:val="26"/>
          <w:szCs w:val="26"/>
          <w:lang w:val="uk-UA" w:eastAsia="en-US"/>
        </w:rPr>
        <w:t>.</w:t>
      </w:r>
    </w:p>
    <w:p w14:paraId="0AE4E21B"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У разі виявлення недоліків у наданих Послугах, Замовник приймає результати наданих Послуг тільки після усунення виявлених недоліків.</w:t>
      </w:r>
    </w:p>
    <w:p w14:paraId="09C2EB6C"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У разі прийняття наданих Послуг з урахуванням усунення недоліків Замовник </w:t>
      </w:r>
      <w:r w:rsidRPr="00211E38">
        <w:rPr>
          <w:rFonts w:eastAsia="Calibri"/>
          <w:color w:val="000000"/>
          <w:sz w:val="26"/>
          <w:szCs w:val="26"/>
          <w:lang w:val="uk-UA" w:eastAsia="en-US"/>
        </w:rPr>
        <w:t xml:space="preserve">протягом 7 (семи) робочих </w:t>
      </w:r>
      <w:r w:rsidRPr="00211E38">
        <w:rPr>
          <w:rFonts w:eastAsia="Calibri"/>
          <w:sz w:val="26"/>
          <w:szCs w:val="26"/>
          <w:lang w:val="uk-UA" w:eastAsia="en-US"/>
        </w:rPr>
        <w:t xml:space="preserve">днів розглядає, підписує та направляє Виконавцю підписаний Акт та Довідку. </w:t>
      </w:r>
    </w:p>
    <w:p w14:paraId="15CE37E6"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234325BC" w14:textId="0736FF22"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Виконавець зобов’язаний у триденний строк з дати завершення надання Послуг та підписання уповноваженими на це представниками Сторін Актів та Довідок </w:t>
      </w:r>
      <w:r w:rsidRPr="00211E38">
        <w:rPr>
          <w:rFonts w:eastAsia="Calibri"/>
          <w:spacing w:val="-2"/>
          <w:sz w:val="26"/>
          <w:szCs w:val="26"/>
          <w:lang w:val="uk-UA" w:eastAsia="en-US"/>
        </w:rPr>
        <w:t>вивезти всі відходи,  устаткування та  комплектуючі, що йому належать і використовувалися під час надання Послуг за цим Договором.</w:t>
      </w:r>
    </w:p>
    <w:p w14:paraId="568B0AA0" w14:textId="7331CF6F" w:rsidR="00180C18" w:rsidRPr="00211E38" w:rsidRDefault="00E43A46" w:rsidP="00180C18">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зобов’язань за цим Договором.</w:t>
      </w:r>
      <w:r w:rsidR="00180C18" w:rsidRPr="00211E38">
        <w:rPr>
          <w:rFonts w:eastAsia="Calibri"/>
          <w:sz w:val="26"/>
          <w:szCs w:val="26"/>
          <w:lang w:val="uk-UA" w:eastAsia="en-US"/>
        </w:rPr>
        <w:t xml:space="preserve"> </w:t>
      </w:r>
    </w:p>
    <w:p w14:paraId="58EFC6FD" w14:textId="77777777" w:rsidR="00180C18" w:rsidRPr="00211E38" w:rsidRDefault="00180C18" w:rsidP="004052A4">
      <w:pPr>
        <w:ind w:left="709"/>
        <w:jc w:val="both"/>
        <w:rPr>
          <w:rFonts w:eastAsia="Calibri"/>
          <w:sz w:val="26"/>
          <w:szCs w:val="26"/>
          <w:lang w:val="uk-UA" w:eastAsia="en-US"/>
        </w:rPr>
      </w:pPr>
    </w:p>
    <w:p w14:paraId="2799F8F2"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 xml:space="preserve">VI. Права та обов’язки </w:t>
      </w:r>
      <w:proofErr w:type="spellStart"/>
      <w:r w:rsidRPr="00211E38">
        <w:rPr>
          <w:rFonts w:eastAsia="Calibri"/>
          <w:b/>
          <w:sz w:val="26"/>
          <w:szCs w:val="26"/>
          <w:lang w:val="uk-UA" w:eastAsia="en-US"/>
        </w:rPr>
        <w:t>Cторін</w:t>
      </w:r>
      <w:proofErr w:type="spellEnd"/>
    </w:p>
    <w:p w14:paraId="12B0D844" w14:textId="38B103EA" w:rsidR="00E43A46" w:rsidRPr="00EC0B3F" w:rsidRDefault="00E43A46" w:rsidP="00320F38">
      <w:pPr>
        <w:pStyle w:val="af1"/>
        <w:numPr>
          <w:ilvl w:val="1"/>
          <w:numId w:val="20"/>
        </w:numPr>
        <w:ind w:left="1418" w:hanging="567"/>
        <w:jc w:val="both"/>
        <w:rPr>
          <w:rFonts w:ascii="Times New Roman" w:eastAsia="Calibri" w:hAnsi="Times New Roman" w:cs="Times New Roman"/>
          <w:b/>
          <w:sz w:val="26"/>
          <w:szCs w:val="26"/>
          <w:lang w:val="uk-UA" w:eastAsia="en-US"/>
        </w:rPr>
      </w:pPr>
      <w:r w:rsidRPr="00EC0B3F">
        <w:rPr>
          <w:rFonts w:ascii="Times New Roman" w:eastAsia="Calibri" w:hAnsi="Times New Roman" w:cs="Times New Roman"/>
          <w:b/>
          <w:sz w:val="26"/>
          <w:szCs w:val="26"/>
          <w:lang w:val="uk-UA" w:eastAsia="en-US"/>
        </w:rPr>
        <w:t>Замовник зобов’язаний:</w:t>
      </w:r>
    </w:p>
    <w:p w14:paraId="256574AF" w14:textId="77777777" w:rsidR="00E43A46" w:rsidRPr="00211E38" w:rsidRDefault="00E43A46" w:rsidP="00E43A46">
      <w:pPr>
        <w:jc w:val="both"/>
        <w:rPr>
          <w:rFonts w:eastAsia="Calibri"/>
          <w:sz w:val="26"/>
          <w:szCs w:val="26"/>
          <w:lang w:val="uk-UA" w:eastAsia="en-US"/>
        </w:rPr>
      </w:pPr>
      <w:r w:rsidRPr="00211E38">
        <w:rPr>
          <w:rFonts w:eastAsia="Calibri"/>
          <w:sz w:val="26"/>
          <w:szCs w:val="26"/>
          <w:lang w:val="uk-UA" w:eastAsia="en-US"/>
        </w:rPr>
        <w:t xml:space="preserve">          6.1.1. Своєчасно та в повному обсязі оплачувати якісно надані Послуги.</w:t>
      </w:r>
    </w:p>
    <w:p w14:paraId="403A1818" w14:textId="77777777" w:rsidR="00E43A46" w:rsidRPr="00211E38" w:rsidRDefault="00E43A46" w:rsidP="00E43A46">
      <w:pPr>
        <w:numPr>
          <w:ilvl w:val="2"/>
          <w:numId w:val="14"/>
        </w:numPr>
        <w:ind w:left="0" w:firstLine="696"/>
        <w:contextualSpacing/>
        <w:jc w:val="both"/>
        <w:rPr>
          <w:rFonts w:eastAsia="Calibri"/>
          <w:sz w:val="26"/>
          <w:szCs w:val="26"/>
          <w:lang w:val="uk-UA" w:eastAsia="en-US"/>
        </w:rPr>
      </w:pPr>
      <w:r w:rsidRPr="00211E38">
        <w:rPr>
          <w:rFonts w:eastAsia="Calibri"/>
          <w:sz w:val="26"/>
          <w:szCs w:val="26"/>
          <w:lang w:val="uk-UA" w:eastAsia="en-US"/>
        </w:rPr>
        <w:t>Приймати належним чином надані Послуги згідно з Актами та Довідками.</w:t>
      </w:r>
    </w:p>
    <w:p w14:paraId="0FBB253E"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У разі необхідності передати Виконавцю дозвільну документацію, яка необхідна для надання Послуг за цим Договором.</w:t>
      </w:r>
    </w:p>
    <w:p w14:paraId="19906ACE" w14:textId="77777777" w:rsidR="00E43A46" w:rsidRPr="000D1FD0" w:rsidRDefault="00E43A46" w:rsidP="00E43A46">
      <w:pPr>
        <w:numPr>
          <w:ilvl w:val="1"/>
          <w:numId w:val="14"/>
        </w:numPr>
        <w:ind w:left="0" w:firstLine="709"/>
        <w:jc w:val="both"/>
        <w:rPr>
          <w:rFonts w:eastAsia="Calibri"/>
          <w:b/>
          <w:sz w:val="26"/>
          <w:szCs w:val="26"/>
          <w:lang w:val="uk-UA" w:eastAsia="en-US"/>
        </w:rPr>
      </w:pPr>
      <w:r w:rsidRPr="000D1FD0">
        <w:rPr>
          <w:rFonts w:eastAsia="Calibri"/>
          <w:b/>
          <w:sz w:val="26"/>
          <w:szCs w:val="26"/>
          <w:lang w:val="uk-UA" w:eastAsia="en-US"/>
        </w:rPr>
        <w:t>Замовник має право:</w:t>
      </w:r>
    </w:p>
    <w:p w14:paraId="545E2BEA"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14:paraId="3BC789FF"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Контролювати надання Послуг у строки, встановлені цим Договором.</w:t>
      </w:r>
    </w:p>
    <w:p w14:paraId="7105DB3E"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 xml:space="preserve">Зменшувати обсяг закупівлі наданих Послуг та загальну вартість цього Договору, зокрема з урахуванням фактичного обсягу видатків Замовника. У такому </w:t>
      </w:r>
      <w:r w:rsidRPr="00211E38">
        <w:rPr>
          <w:rFonts w:eastAsia="Calibri"/>
          <w:sz w:val="26"/>
          <w:szCs w:val="26"/>
          <w:lang w:val="uk-UA" w:eastAsia="en-US"/>
        </w:rPr>
        <w:lastRenderedPageBreak/>
        <w:t>разі Сторони вносять відповідні зміни до цього Договору шляхом підписання додаткової угоди.</w:t>
      </w:r>
    </w:p>
    <w:p w14:paraId="08B8D10A"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 xml:space="preserve">Вимагати від Виконавця усунення недоліків наданих Послуг відповідно до оформленого уповноваженими представниками Сторін </w:t>
      </w:r>
      <w:proofErr w:type="spellStart"/>
      <w:r w:rsidRPr="00211E38">
        <w:rPr>
          <w:rFonts w:eastAsia="Calibri"/>
          <w:sz w:val="26"/>
          <w:szCs w:val="26"/>
          <w:lang w:val="uk-UA" w:eastAsia="en-US"/>
        </w:rPr>
        <w:t>Акта</w:t>
      </w:r>
      <w:proofErr w:type="spellEnd"/>
      <w:r w:rsidRPr="00211E38">
        <w:rPr>
          <w:rFonts w:eastAsia="Calibri"/>
          <w:sz w:val="26"/>
          <w:szCs w:val="26"/>
          <w:lang w:val="uk-UA" w:eastAsia="en-US"/>
        </w:rPr>
        <w:t xml:space="preserve"> виявлених недоліків.</w:t>
      </w:r>
    </w:p>
    <w:p w14:paraId="35381552"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14:paraId="4396B677"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 xml:space="preserve">Призначити кваліфіковану експертизу у разі, коли Виконавець відмовляється від складання або підписання </w:t>
      </w:r>
      <w:proofErr w:type="spellStart"/>
      <w:r w:rsidRPr="00211E38">
        <w:rPr>
          <w:rFonts w:eastAsia="Calibri"/>
          <w:sz w:val="26"/>
          <w:szCs w:val="26"/>
          <w:lang w:val="uk-UA" w:eastAsia="en-US"/>
        </w:rPr>
        <w:t>Акта</w:t>
      </w:r>
      <w:proofErr w:type="spellEnd"/>
      <w:r w:rsidRPr="00211E38">
        <w:rPr>
          <w:rFonts w:eastAsia="Calibri"/>
          <w:sz w:val="26"/>
          <w:szCs w:val="26"/>
          <w:lang w:val="uk-UA" w:eastAsia="en-US"/>
        </w:rPr>
        <w:t xml:space="preserve"> виявлених недоліків. У такому випадку витрати на проведення кваліфікованої експертизи покладаються на Виконавця.</w:t>
      </w:r>
    </w:p>
    <w:p w14:paraId="07E2DE9B" w14:textId="77777777" w:rsidR="00E43A46" w:rsidRPr="00211E38" w:rsidRDefault="00E43A46" w:rsidP="00E43A46">
      <w:pPr>
        <w:numPr>
          <w:ilvl w:val="1"/>
          <w:numId w:val="14"/>
        </w:numPr>
        <w:ind w:left="0" w:firstLine="709"/>
        <w:jc w:val="both"/>
        <w:rPr>
          <w:rFonts w:eastAsia="Calibri"/>
          <w:b/>
          <w:sz w:val="26"/>
          <w:szCs w:val="26"/>
          <w:lang w:val="uk-UA" w:eastAsia="en-US"/>
        </w:rPr>
      </w:pPr>
      <w:r w:rsidRPr="00211E38">
        <w:rPr>
          <w:rFonts w:eastAsia="Calibri"/>
          <w:b/>
          <w:sz w:val="26"/>
          <w:szCs w:val="26"/>
          <w:lang w:val="uk-UA" w:eastAsia="en-US"/>
        </w:rPr>
        <w:t>Виконавець зобов’язаний:</w:t>
      </w:r>
    </w:p>
    <w:p w14:paraId="25829EF3" w14:textId="77777777" w:rsidR="00E43A46" w:rsidRPr="00211E38" w:rsidRDefault="00E43A46" w:rsidP="00E43A46">
      <w:pPr>
        <w:numPr>
          <w:ilvl w:val="2"/>
          <w:numId w:val="14"/>
        </w:numPr>
        <w:ind w:left="0" w:firstLine="709"/>
        <w:contextualSpacing/>
        <w:jc w:val="both"/>
        <w:rPr>
          <w:rFonts w:eastAsia="Calibri"/>
          <w:sz w:val="26"/>
          <w:szCs w:val="26"/>
          <w:lang w:val="uk-UA" w:eastAsia="en-US"/>
        </w:rPr>
      </w:pPr>
      <w:r w:rsidRPr="00211E38">
        <w:rPr>
          <w:rFonts w:eastAsia="Calibri"/>
          <w:sz w:val="26"/>
          <w:szCs w:val="26"/>
          <w:lang w:val="uk-UA" w:eastAsia="en-US"/>
        </w:rPr>
        <w:t>Забезпечити надання Послуг у строки, встановлені цим Договором.</w:t>
      </w:r>
    </w:p>
    <w:p w14:paraId="1F18A46D"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Забезпечити надання Послуг, якість яких відповідає умовам цього Договору.</w:t>
      </w:r>
    </w:p>
    <w:p w14:paraId="0F689C67"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Нести всі ризики та витрати, пов’язані з наданням Послуг, включаючи оплату податків, інших зборів і обов’язкових платежів.</w:t>
      </w:r>
    </w:p>
    <w:p w14:paraId="3B44D4BD"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Усунути виявлені недоліки наданих Послуг власними силами, засобами та за власний рахунок у порядку, передбаченому цим Договором.</w:t>
      </w:r>
    </w:p>
    <w:p w14:paraId="5AA22EC6"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Скласти та підписати Акт виявлених недоліків.</w:t>
      </w:r>
    </w:p>
    <w:p w14:paraId="1AE95326"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2.3 цього Договору.</w:t>
      </w:r>
    </w:p>
    <w:p w14:paraId="04279DE4"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7EE0F96F" w14:textId="77777777" w:rsidR="00E43A46" w:rsidRPr="00211E38" w:rsidRDefault="00E43A46" w:rsidP="00E43A46">
      <w:pPr>
        <w:numPr>
          <w:ilvl w:val="1"/>
          <w:numId w:val="14"/>
        </w:numPr>
        <w:ind w:hanging="359"/>
        <w:contextualSpacing/>
        <w:jc w:val="both"/>
        <w:rPr>
          <w:rFonts w:eastAsia="Calibri"/>
          <w:b/>
          <w:sz w:val="26"/>
          <w:szCs w:val="26"/>
          <w:lang w:val="uk-UA" w:eastAsia="en-US"/>
        </w:rPr>
      </w:pPr>
      <w:r w:rsidRPr="00211E38">
        <w:rPr>
          <w:rFonts w:eastAsia="Calibri"/>
          <w:b/>
          <w:sz w:val="26"/>
          <w:szCs w:val="26"/>
          <w:lang w:val="uk-UA" w:eastAsia="en-US"/>
        </w:rPr>
        <w:t>Виконавець має право:</w:t>
      </w:r>
    </w:p>
    <w:p w14:paraId="17CE0DB7"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Своєчасно та в повному обсязі отримувати плату за якісно надані Послуги.</w:t>
      </w:r>
    </w:p>
    <w:p w14:paraId="57CD1EAC" w14:textId="21592161"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 xml:space="preserve">VIІ. Відповідальність </w:t>
      </w:r>
      <w:r w:rsidR="00A275F4" w:rsidRPr="00211E38">
        <w:rPr>
          <w:rFonts w:eastAsia="Calibri"/>
          <w:b/>
          <w:sz w:val="26"/>
          <w:szCs w:val="26"/>
          <w:lang w:val="uk-UA" w:eastAsia="en-US"/>
        </w:rPr>
        <w:t>Сторін</w:t>
      </w:r>
    </w:p>
    <w:p w14:paraId="31DC1A16" w14:textId="7025A5BC" w:rsidR="00E43A46" w:rsidRPr="001E2B39" w:rsidRDefault="001E2B39" w:rsidP="001E2B39">
      <w:pPr>
        <w:suppressAutoHyphens/>
        <w:ind w:firstLine="709"/>
        <w:contextualSpacing/>
        <w:jc w:val="both"/>
        <w:rPr>
          <w:sz w:val="26"/>
          <w:szCs w:val="26"/>
          <w:lang w:val="uk-UA" w:eastAsia="zh-CN"/>
        </w:rPr>
      </w:pPr>
      <w:r>
        <w:rPr>
          <w:sz w:val="26"/>
          <w:szCs w:val="26"/>
          <w:lang w:val="uk-UA" w:eastAsia="zh-CN"/>
        </w:rPr>
        <w:t xml:space="preserve">7.1 </w:t>
      </w:r>
      <w:r w:rsidR="00E43A46" w:rsidRPr="001E2B39">
        <w:rPr>
          <w:sz w:val="26"/>
          <w:szCs w:val="26"/>
          <w:lang w:val="uk-UA"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63E197D4"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7.2. У разі порушення умов зобов’язання щодо неналежної якості наданих Послуг стягується штраф у розмірі 20 (двадцяти) відсотків від вартості неякісно наданих Послуг.</w:t>
      </w:r>
    </w:p>
    <w:p w14:paraId="608A980D"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10 (десяти) календарних днів додатково стягується штраф у розмірі 7 (семи) відсотків указаної вартості.</w:t>
      </w:r>
    </w:p>
    <w:p w14:paraId="3FF8041D"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7.4. У разі прострочення строків усунення виявлених недоліків обумовлених в пункті 5.9 цього Договору, Виконавець сплачує Замовнику пеню у розмірі подвійної облікової ставки НБУ за кожен день такого прострочення, а за прострочення понад 10 (десяти) календарних днів – штраф у розмірі 25 (двадцяти п’яти) відсотків від вартості Послуг, у яких виявлено недоліки.</w:t>
      </w:r>
    </w:p>
    <w:p w14:paraId="28C29AC3"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7.5. Оплата штрафних санкцій не звільняє Сторони від права на відшкодування збитків за неналежне виконання зобов’язання та від подальшого виконання умов Договору.</w:t>
      </w:r>
    </w:p>
    <w:p w14:paraId="4CB7F698" w14:textId="77777777" w:rsidR="00E43A46" w:rsidRPr="00211E38" w:rsidRDefault="00E43A46" w:rsidP="00E43A46">
      <w:pPr>
        <w:jc w:val="both"/>
        <w:rPr>
          <w:rFonts w:eastAsia="Calibri"/>
          <w:sz w:val="26"/>
          <w:szCs w:val="26"/>
          <w:lang w:val="uk-UA" w:eastAsia="en-US"/>
        </w:rPr>
      </w:pPr>
      <w:r w:rsidRPr="00211E38">
        <w:rPr>
          <w:rFonts w:eastAsia="Calibri"/>
          <w:sz w:val="26"/>
          <w:szCs w:val="26"/>
          <w:lang w:val="uk-UA" w:eastAsia="en-US"/>
        </w:rPr>
        <w:lastRenderedPageBreak/>
        <w:t xml:space="preserve">          7.6.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Договором.</w:t>
      </w:r>
    </w:p>
    <w:p w14:paraId="487BF132" w14:textId="77777777" w:rsidR="00E43A46" w:rsidRPr="00211E38" w:rsidRDefault="00E43A46" w:rsidP="00E43A46">
      <w:pPr>
        <w:jc w:val="both"/>
        <w:rPr>
          <w:rFonts w:eastAsia="Calibri"/>
          <w:sz w:val="26"/>
          <w:szCs w:val="26"/>
          <w:lang w:val="uk-UA" w:eastAsia="en-US"/>
        </w:rPr>
      </w:pPr>
      <w:r w:rsidRPr="00211E38">
        <w:rPr>
          <w:rFonts w:eastAsia="Calibri"/>
          <w:sz w:val="26"/>
          <w:szCs w:val="26"/>
          <w:lang w:val="uk-UA" w:eastAsia="en-US"/>
        </w:rPr>
        <w:t xml:space="preserve">          7.7. Виконавець несе повну відповідальність за збереження майна Замовника під час надання Послуг на Об’єкті. </w:t>
      </w:r>
    </w:p>
    <w:p w14:paraId="55E0EC0C" w14:textId="77777777" w:rsidR="00E43A46" w:rsidRPr="00211E38" w:rsidRDefault="00E43A46" w:rsidP="00E43A46">
      <w:pPr>
        <w:jc w:val="center"/>
        <w:rPr>
          <w:rFonts w:eastAsia="Calibri"/>
          <w:b/>
          <w:sz w:val="26"/>
          <w:szCs w:val="26"/>
          <w:lang w:val="uk-UA" w:eastAsia="en-US"/>
        </w:rPr>
      </w:pPr>
    </w:p>
    <w:p w14:paraId="054FC443" w14:textId="77777777" w:rsidR="00E43A46" w:rsidRPr="00211E38" w:rsidRDefault="00E43A46" w:rsidP="00E43A46">
      <w:pPr>
        <w:numPr>
          <w:ilvl w:val="0"/>
          <w:numId w:val="12"/>
        </w:numPr>
        <w:contextualSpacing/>
        <w:jc w:val="center"/>
        <w:rPr>
          <w:rFonts w:eastAsia="Calibri"/>
          <w:b/>
          <w:sz w:val="26"/>
          <w:szCs w:val="26"/>
          <w:lang w:val="uk-UA" w:eastAsia="en-US"/>
        </w:rPr>
      </w:pPr>
      <w:r w:rsidRPr="00211E38">
        <w:rPr>
          <w:rFonts w:eastAsia="Calibri"/>
          <w:b/>
          <w:sz w:val="26"/>
          <w:szCs w:val="26"/>
          <w:lang w:val="uk-UA" w:eastAsia="en-US"/>
        </w:rPr>
        <w:t>Обставини непереборної сили</w:t>
      </w:r>
    </w:p>
    <w:p w14:paraId="4C7ADBE2" w14:textId="5C1632BB"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0524286" w14:textId="087A8259"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ECED052" w14:textId="67D3BCDF"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1A91C3"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956B39E"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357CB3" w14:textId="0763A372"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w:t>
      </w:r>
      <w:r w:rsidRPr="00211E38">
        <w:rPr>
          <w:rFonts w:eastAsia="Calibri"/>
          <w:sz w:val="26"/>
          <w:szCs w:val="26"/>
          <w:lang w:val="uk-UA" w:eastAsia="en-US"/>
        </w:rPr>
        <w:lastRenderedPageBreak/>
        <w:t>за 30 календарних днів до бажаної дати розірвання, яка обов’язково зазначається в такому листі.</w:t>
      </w:r>
    </w:p>
    <w:p w14:paraId="64FDEA18" w14:textId="5A429F80"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C0A795A" w14:textId="658D5B0D"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8DE5B58" w14:textId="22994B16"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5631D4E" w14:textId="77777777" w:rsidR="00E3118E" w:rsidRPr="00211E38" w:rsidRDefault="00E3118E" w:rsidP="00E3118E">
      <w:pPr>
        <w:tabs>
          <w:tab w:val="left" w:pos="1418"/>
        </w:tabs>
        <w:ind w:left="360"/>
        <w:jc w:val="both"/>
        <w:rPr>
          <w:rFonts w:eastAsia="Calibri"/>
          <w:sz w:val="26"/>
          <w:szCs w:val="26"/>
          <w:lang w:val="uk-UA" w:eastAsia="en-US"/>
        </w:rPr>
      </w:pPr>
    </w:p>
    <w:p w14:paraId="0668071E" w14:textId="4BAD02E4"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IX</w:t>
      </w:r>
      <w:r w:rsidRPr="00211E38">
        <w:rPr>
          <w:rFonts w:eastAsia="Calibri"/>
          <w:b/>
          <w:sz w:val="26"/>
          <w:szCs w:val="26"/>
          <w:lang w:val="uk-UA" w:eastAsia="en-US"/>
        </w:rPr>
        <w:t xml:space="preserve">. Внесення змін у Договір та його </w:t>
      </w:r>
      <w:proofErr w:type="gramStart"/>
      <w:r w:rsidRPr="00211E38">
        <w:rPr>
          <w:rFonts w:eastAsia="Calibri"/>
          <w:b/>
          <w:sz w:val="26"/>
          <w:szCs w:val="26"/>
          <w:lang w:val="uk-UA" w:eastAsia="en-US"/>
        </w:rPr>
        <w:t>розірвання .</w:t>
      </w:r>
      <w:proofErr w:type="gramEnd"/>
    </w:p>
    <w:p w14:paraId="5FE5ABD7" w14:textId="22B20068"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08FE3BD0"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C4952D6" w14:textId="519B9C20"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9.2.Розірвання Договору можливе за згодою сторін. 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43FB9F07" w14:textId="6C0829BD"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9.3.Замовник може розірвати Договір в односторонньому порядку, письмово повідомивши про це Підрядника не менш як за 10 днів за таких обставин:</w:t>
      </w:r>
    </w:p>
    <w:p w14:paraId="2710ADBB" w14:textId="5D25A05A"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9.3.1. Відсутності у Замовника коштів для фінансування послуг.</w:t>
      </w:r>
    </w:p>
    <w:p w14:paraId="45E59EC6" w14:textId="23896191"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9.3.2. Виявлення недоцільності, або неможливості продовжувати роботи на об’єкті, в тому числі на підставі рішень відповідних контролюючих органів.</w:t>
      </w:r>
    </w:p>
    <w:p w14:paraId="1508E27B" w14:textId="6D12AD03"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9.3.3.Суттєвого порушення Підрядником своїх зобов'язань, що створює передумови для затримки виконання замовлення у встановлені Календарним графіком виконання послуг терміни більше, ніж на один місяць.</w:t>
      </w:r>
    </w:p>
    <w:p w14:paraId="10E54647" w14:textId="0739E6EC"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9.3.4.Якщо роботи не розпочато з вини Підрядника, Замовник має право розірвати договір.</w:t>
      </w:r>
    </w:p>
    <w:p w14:paraId="46C5D11B" w14:textId="25A1F1C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9.3.5. Грубих порушень Підрядником будівельних норм і правил у випадку відмови Підрядника від їх усунення.</w:t>
      </w:r>
    </w:p>
    <w:p w14:paraId="2DF3E54E" w14:textId="38FCC139"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9.3.6. Прийняття судом постанови про визнання Підрядника банкрутом.</w:t>
      </w:r>
    </w:p>
    <w:p w14:paraId="00B0BBC7" w14:textId="77777777" w:rsidR="00E3118E" w:rsidRPr="00211E38" w:rsidRDefault="00E3118E" w:rsidP="00E3118E">
      <w:pPr>
        <w:tabs>
          <w:tab w:val="left" w:pos="1418"/>
        </w:tabs>
        <w:ind w:left="360"/>
        <w:jc w:val="both"/>
        <w:rPr>
          <w:rFonts w:eastAsia="Calibri"/>
          <w:sz w:val="26"/>
          <w:szCs w:val="26"/>
          <w:lang w:val="uk-UA" w:eastAsia="en-US"/>
        </w:rPr>
      </w:pPr>
    </w:p>
    <w:p w14:paraId="17207DFD" w14:textId="6CE2FCD6"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w:t>
      </w:r>
      <w:r w:rsidRPr="00211E38">
        <w:rPr>
          <w:rFonts w:eastAsia="Calibri"/>
          <w:b/>
          <w:sz w:val="26"/>
          <w:szCs w:val="26"/>
          <w:lang w:val="uk-UA" w:eastAsia="en-US"/>
        </w:rPr>
        <w:t>. Антикорупційне застереження</w:t>
      </w:r>
    </w:p>
    <w:p w14:paraId="548E0B55" w14:textId="41518A83"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.1. Сторони зобов’язуються забезпечити повну відповідальність свого персоналу вимогам антикорупційного законодавства.</w:t>
      </w:r>
    </w:p>
    <w:p w14:paraId="6855989A" w14:textId="3BB423E2"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6CC3080" w14:textId="04B861F4"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xml:space="preserve">10.3. Сторони підтверджують, що їх працівники не використовують надані їм службові повноваження чи пов’язані з ними можливості з метою одержання </w:t>
      </w:r>
      <w:r w:rsidRPr="00211E38">
        <w:rPr>
          <w:rFonts w:eastAsia="Calibri"/>
          <w:sz w:val="26"/>
          <w:szCs w:val="26"/>
          <w:lang w:val="uk-UA" w:eastAsia="en-US"/>
        </w:rPr>
        <w:lastRenderedPageBreak/>
        <w:t>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26D6F32" w14:textId="01617733"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B4FC30E" w14:textId="4C356444"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.5. Під діями працівника, здійснюваними на користь стимулюючої його Сторони, розуміються:</w:t>
      </w:r>
    </w:p>
    <w:p w14:paraId="4DFACD85"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надання невиправданих переваг у порівнянні з іншими контрагентами;</w:t>
      </w:r>
    </w:p>
    <w:p w14:paraId="29AB5490"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надання будь-яких гарантій;</w:t>
      </w:r>
    </w:p>
    <w:p w14:paraId="2CD7EBB6"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прискорення існуючих процедур;</w:t>
      </w:r>
    </w:p>
    <w:p w14:paraId="727A5EF6"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B99E5E6" w14:textId="3B07F8B4"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3A157D00" w14:textId="2583C4BF"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56937AC" w14:textId="14A5110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089B70D" w14:textId="3D1DDA32"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0E4020FA" w14:textId="1FBE3E40"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D3DD396" w14:textId="63C3FCD8"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 xml:space="preserve">.11. Сторони гарантують повну конфіденційність при виконанні антикорупційних умов цього Договору, а також відсутність негативних наслідків для </w:t>
      </w:r>
      <w:r w:rsidRPr="00211E38">
        <w:rPr>
          <w:rFonts w:eastAsia="Calibri"/>
          <w:sz w:val="26"/>
          <w:szCs w:val="26"/>
          <w:lang w:val="uk-UA" w:eastAsia="en-US"/>
        </w:rPr>
        <w:lastRenderedPageBreak/>
        <w:t>Сторін в цілому, так і для конкретних працівників Сторони, які повідомили про факт порушень.</w:t>
      </w:r>
    </w:p>
    <w:p w14:paraId="57EB073E" w14:textId="77777777" w:rsidR="00E3118E" w:rsidRPr="00211E38" w:rsidRDefault="00E3118E" w:rsidP="00E3118E">
      <w:pPr>
        <w:tabs>
          <w:tab w:val="left" w:pos="1418"/>
        </w:tabs>
        <w:ind w:left="360"/>
        <w:jc w:val="both"/>
        <w:rPr>
          <w:rFonts w:eastAsia="Calibri"/>
          <w:sz w:val="26"/>
          <w:szCs w:val="26"/>
          <w:lang w:val="uk-UA" w:eastAsia="en-US"/>
        </w:rPr>
      </w:pPr>
    </w:p>
    <w:p w14:paraId="6E81C8FC" w14:textId="21F14E53"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XI</w:t>
      </w:r>
      <w:r w:rsidRPr="00211E38">
        <w:rPr>
          <w:rFonts w:eastAsia="Calibri"/>
          <w:b/>
          <w:sz w:val="26"/>
          <w:szCs w:val="26"/>
          <w:lang w:val="uk-UA" w:eastAsia="en-US"/>
        </w:rPr>
        <w:t>. Термін дії договору</w:t>
      </w:r>
    </w:p>
    <w:p w14:paraId="0408683B" w14:textId="12A08035"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1</w:t>
      </w:r>
      <w:r w:rsidR="00EC0B3F">
        <w:rPr>
          <w:rFonts w:eastAsia="Calibri"/>
          <w:sz w:val="26"/>
          <w:szCs w:val="26"/>
          <w:lang w:val="uk-UA" w:eastAsia="en-US"/>
        </w:rPr>
        <w:t>.1.</w:t>
      </w:r>
      <w:r w:rsidRPr="00211E38">
        <w:rPr>
          <w:rFonts w:eastAsia="Calibri"/>
          <w:sz w:val="26"/>
          <w:szCs w:val="26"/>
          <w:lang w:val="uk-UA" w:eastAsia="en-US"/>
        </w:rPr>
        <w:t xml:space="preserve"> Цей Договір набирає чинності з дати підписання договору і діє  до 31.12.2023, але в будь-якому випадку до повного виконання Сторонами узятих на себе зобов’язань за цим Договором». </w:t>
      </w:r>
    </w:p>
    <w:p w14:paraId="51935C80" w14:textId="77777777" w:rsidR="00E3118E" w:rsidRPr="00211E38" w:rsidRDefault="00E3118E" w:rsidP="00E3118E">
      <w:pPr>
        <w:tabs>
          <w:tab w:val="left" w:pos="1418"/>
        </w:tabs>
        <w:ind w:left="360"/>
        <w:jc w:val="both"/>
        <w:rPr>
          <w:rFonts w:eastAsia="Calibri"/>
          <w:sz w:val="26"/>
          <w:szCs w:val="26"/>
          <w:lang w:val="uk-UA" w:eastAsia="en-US"/>
        </w:rPr>
      </w:pPr>
    </w:p>
    <w:p w14:paraId="1D5075C4" w14:textId="2353E036"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XII</w:t>
      </w:r>
      <w:r w:rsidRPr="00211E38">
        <w:rPr>
          <w:rFonts w:eastAsia="Calibri"/>
          <w:b/>
          <w:sz w:val="26"/>
          <w:szCs w:val="26"/>
          <w:lang w:val="uk-UA" w:eastAsia="en-US"/>
        </w:rPr>
        <w:t>. Інші умови</w:t>
      </w:r>
    </w:p>
    <w:p w14:paraId="32C29CD2" w14:textId="5350EE7D" w:rsidR="00E3118E" w:rsidRPr="00211E38" w:rsidRDefault="00E3118E" w:rsidP="00593BB8">
      <w:pPr>
        <w:tabs>
          <w:tab w:val="left" w:pos="1418"/>
        </w:tabs>
        <w:ind w:firstLine="993"/>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6F06FC1A" w14:textId="65A2FD3E"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.2.</w:t>
      </w:r>
      <w:r w:rsidRPr="00211E38">
        <w:rPr>
          <w:rFonts w:eastAsia="Calibri"/>
          <w:sz w:val="26"/>
          <w:szCs w:val="26"/>
          <w:lang w:val="uk-UA" w:eastAsia="en-US"/>
        </w:rPr>
        <w:tab/>
        <w:t>У випадках, не передбачених цим Договором, Сторони керуються діючим законодавством України.</w:t>
      </w:r>
    </w:p>
    <w:p w14:paraId="7A026D26" w14:textId="2233DDB8"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w:t>
      </w:r>
    </w:p>
    <w:p w14:paraId="4A2246D0"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 зменшення обсягів закупівлі, зокрема з урахуванням фактичного обсягу видатків замовника;</w:t>
      </w:r>
    </w:p>
    <w:p w14:paraId="200364B8"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3D3BA170"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AD212D"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4) погодження зміни ціни в договорі про закупівлю в бік зменшення (без зміни кількості (обсягу) та якості товарів, робіт і послуг);</w:t>
      </w:r>
    </w:p>
    <w:p w14:paraId="13DE8CDF"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1E38">
        <w:rPr>
          <w:rFonts w:eastAsia="Calibri"/>
          <w:sz w:val="26"/>
          <w:szCs w:val="26"/>
          <w:lang w:val="uk-UA" w:eastAsia="en-US"/>
        </w:rPr>
        <w:t>пропорційно</w:t>
      </w:r>
      <w:proofErr w:type="spellEnd"/>
      <w:r w:rsidRPr="00211E38">
        <w:rPr>
          <w:rFonts w:eastAsia="Calibri"/>
          <w:sz w:val="26"/>
          <w:szCs w:val="26"/>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211E38">
        <w:rPr>
          <w:rFonts w:eastAsia="Calibri"/>
          <w:sz w:val="26"/>
          <w:szCs w:val="26"/>
          <w:lang w:val="uk-UA" w:eastAsia="en-US"/>
        </w:rPr>
        <w:t>пропорційно</w:t>
      </w:r>
      <w:proofErr w:type="spellEnd"/>
      <w:r w:rsidRPr="00211E38">
        <w:rPr>
          <w:rFonts w:eastAsia="Calibri"/>
          <w:sz w:val="26"/>
          <w:szCs w:val="26"/>
          <w:lang w:val="uk-UA" w:eastAsia="en-US"/>
        </w:rPr>
        <w:t xml:space="preserve"> до зміни податкового навантаження внаслідок зміни системи оподаткування;</w:t>
      </w:r>
    </w:p>
    <w:p w14:paraId="5BCF1277" w14:textId="7D41D4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12.4.</w:t>
      </w:r>
      <w:r w:rsidRPr="00211E38">
        <w:rPr>
          <w:rFonts w:eastAsia="Calibri"/>
          <w:sz w:val="26"/>
          <w:szCs w:val="26"/>
          <w:lang w:val="uk-UA" w:eastAsia="en-US"/>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320435B3" w14:textId="23AA111C"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.5.</w:t>
      </w:r>
      <w:r w:rsidRPr="00211E38">
        <w:rPr>
          <w:rFonts w:eastAsia="Calibri"/>
          <w:sz w:val="26"/>
          <w:szCs w:val="26"/>
          <w:lang w:val="uk-UA" w:eastAsia="en-US"/>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668CDF07" w14:textId="337D37E5"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 xml:space="preserve">.6.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w:t>
      </w:r>
      <w:r w:rsidRPr="00211E38">
        <w:rPr>
          <w:rFonts w:eastAsia="Calibri"/>
          <w:sz w:val="26"/>
          <w:szCs w:val="26"/>
          <w:lang w:val="uk-UA" w:eastAsia="en-US"/>
        </w:rPr>
        <w:lastRenderedPageBreak/>
        <w:t>передача прав та зобов’язань вчинена з порушенням вимог цього Договору вважається недійсною.</w:t>
      </w:r>
    </w:p>
    <w:p w14:paraId="455508ED" w14:textId="6397B16A"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6A444FD3" w14:textId="77590B94"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.8. Сторони зобов'язуються негайно повідомляти одна одну про зміну статусу платника податку та зміну інших їхніх реквізитів.</w:t>
      </w:r>
    </w:p>
    <w:p w14:paraId="59B748C9" w14:textId="55936491"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67703FE0" w14:textId="77777777" w:rsidR="00E3118E" w:rsidRPr="00211E38" w:rsidRDefault="00E3118E" w:rsidP="00E3118E">
      <w:pPr>
        <w:tabs>
          <w:tab w:val="left" w:pos="1418"/>
        </w:tabs>
        <w:ind w:left="360"/>
        <w:jc w:val="both"/>
        <w:rPr>
          <w:rFonts w:eastAsia="Calibri"/>
          <w:sz w:val="26"/>
          <w:szCs w:val="26"/>
          <w:lang w:val="uk-UA" w:eastAsia="en-US"/>
        </w:rPr>
      </w:pPr>
    </w:p>
    <w:p w14:paraId="584F740D" w14:textId="15209D2D"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XIII</w:t>
      </w:r>
      <w:r w:rsidRPr="00211E38">
        <w:rPr>
          <w:rFonts w:eastAsia="Calibri"/>
          <w:b/>
          <w:sz w:val="26"/>
          <w:szCs w:val="26"/>
          <w:lang w:eastAsia="en-US"/>
        </w:rPr>
        <w:t xml:space="preserve"> </w:t>
      </w:r>
      <w:r w:rsidRPr="00211E38">
        <w:rPr>
          <w:rFonts w:eastAsia="Calibri"/>
          <w:b/>
          <w:sz w:val="26"/>
          <w:szCs w:val="26"/>
          <w:lang w:val="uk-UA" w:eastAsia="en-US"/>
        </w:rPr>
        <w:t>Додатки до Договору</w:t>
      </w:r>
    </w:p>
    <w:p w14:paraId="7B240457" w14:textId="77777777" w:rsidR="00E3118E" w:rsidRPr="00211E38" w:rsidRDefault="00E3118E" w:rsidP="00E3118E">
      <w:pPr>
        <w:tabs>
          <w:tab w:val="left" w:pos="1418"/>
        </w:tabs>
        <w:ind w:left="360"/>
        <w:jc w:val="both"/>
        <w:rPr>
          <w:rFonts w:eastAsia="Calibri"/>
          <w:sz w:val="26"/>
          <w:szCs w:val="26"/>
          <w:lang w:val="uk-UA" w:eastAsia="en-US"/>
        </w:rPr>
      </w:pPr>
    </w:p>
    <w:p w14:paraId="2FC773D8" w14:textId="23416E69" w:rsidR="00E3118E" w:rsidRPr="00211E38" w:rsidRDefault="00E3118E" w:rsidP="00E3118E">
      <w:pPr>
        <w:tabs>
          <w:tab w:val="left" w:pos="1418"/>
        </w:tabs>
        <w:ind w:left="360"/>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3</w:t>
      </w:r>
      <w:r w:rsidRPr="00211E38">
        <w:rPr>
          <w:rFonts w:eastAsia="Calibri"/>
          <w:sz w:val="26"/>
          <w:szCs w:val="26"/>
          <w:lang w:val="uk-UA" w:eastAsia="en-US"/>
        </w:rPr>
        <w:t>.1 До Договору додаються і є невід’ємною частиною Договору :</w:t>
      </w:r>
    </w:p>
    <w:p w14:paraId="11B3F139" w14:textId="525DB180" w:rsidR="00E3118E" w:rsidRPr="00211E38" w:rsidRDefault="00351BC6" w:rsidP="00E3118E">
      <w:pPr>
        <w:tabs>
          <w:tab w:val="left" w:pos="1418"/>
        </w:tabs>
        <w:ind w:left="360"/>
        <w:jc w:val="both"/>
        <w:rPr>
          <w:rFonts w:eastAsia="Calibri"/>
          <w:sz w:val="26"/>
          <w:szCs w:val="26"/>
          <w:lang w:val="uk-UA" w:eastAsia="en-US"/>
        </w:rPr>
      </w:pPr>
      <w:r w:rsidRPr="00211E38">
        <w:rPr>
          <w:rFonts w:eastAsia="Calibri"/>
          <w:sz w:val="26"/>
          <w:szCs w:val="26"/>
          <w:lang w:val="uk-UA" w:eastAsia="en-US"/>
        </w:rPr>
        <w:t>Д</w:t>
      </w:r>
      <w:r w:rsidR="00E3118E" w:rsidRPr="00211E38">
        <w:rPr>
          <w:rFonts w:eastAsia="Calibri"/>
          <w:sz w:val="26"/>
          <w:szCs w:val="26"/>
          <w:lang w:val="uk-UA" w:eastAsia="en-US"/>
        </w:rPr>
        <w:t>оговірн</w:t>
      </w:r>
      <w:r w:rsidRPr="00211E38">
        <w:rPr>
          <w:rFonts w:eastAsia="Calibri"/>
          <w:sz w:val="26"/>
          <w:szCs w:val="26"/>
          <w:lang w:val="uk-UA" w:eastAsia="en-US"/>
        </w:rPr>
        <w:t>а</w:t>
      </w:r>
      <w:r w:rsidR="00E3118E" w:rsidRPr="00211E38">
        <w:rPr>
          <w:rFonts w:eastAsia="Calibri"/>
          <w:sz w:val="26"/>
          <w:szCs w:val="26"/>
          <w:lang w:val="uk-UA" w:eastAsia="en-US"/>
        </w:rPr>
        <w:t xml:space="preserve"> цін</w:t>
      </w:r>
      <w:r w:rsidRPr="00211E38">
        <w:rPr>
          <w:rFonts w:eastAsia="Calibri"/>
          <w:sz w:val="26"/>
          <w:szCs w:val="26"/>
          <w:lang w:val="uk-UA" w:eastAsia="en-US"/>
        </w:rPr>
        <w:t>а</w:t>
      </w:r>
      <w:r w:rsidR="00E3118E" w:rsidRPr="00211E38">
        <w:rPr>
          <w:rFonts w:eastAsia="Calibri"/>
          <w:sz w:val="26"/>
          <w:szCs w:val="26"/>
          <w:lang w:val="uk-UA" w:eastAsia="en-US"/>
        </w:rPr>
        <w:t xml:space="preserve"> (Додаток 1); </w:t>
      </w:r>
    </w:p>
    <w:p w14:paraId="3F39E3AF" w14:textId="223E8CC4" w:rsidR="00E3118E" w:rsidRPr="00211E38" w:rsidRDefault="001E2B39" w:rsidP="001E2B39">
      <w:pPr>
        <w:tabs>
          <w:tab w:val="left" w:pos="1418"/>
        </w:tabs>
        <w:jc w:val="both"/>
        <w:rPr>
          <w:rFonts w:eastAsia="Calibri"/>
          <w:sz w:val="26"/>
          <w:szCs w:val="26"/>
          <w:lang w:val="uk-UA" w:eastAsia="en-US"/>
        </w:rPr>
      </w:pPr>
      <w:r>
        <w:rPr>
          <w:rFonts w:eastAsia="Calibri"/>
          <w:sz w:val="26"/>
          <w:szCs w:val="26"/>
          <w:lang w:val="uk-UA" w:eastAsia="en-US"/>
        </w:rPr>
        <w:t xml:space="preserve">     </w:t>
      </w:r>
    </w:p>
    <w:p w14:paraId="0D8BB9A3" w14:textId="77777777" w:rsidR="00970BE2" w:rsidRPr="00211E38" w:rsidRDefault="00970BE2" w:rsidP="00970BE2">
      <w:pPr>
        <w:tabs>
          <w:tab w:val="left" w:pos="1418"/>
        </w:tabs>
        <w:ind w:left="360"/>
        <w:jc w:val="both"/>
        <w:rPr>
          <w:iCs/>
          <w:color w:val="000000"/>
          <w:sz w:val="26"/>
          <w:szCs w:val="26"/>
          <w:lang w:val="uk-UA" w:eastAsia="ar-SA"/>
        </w:rPr>
      </w:pPr>
    </w:p>
    <w:p w14:paraId="445D61AE" w14:textId="2B4D531F" w:rsidR="00970BE2" w:rsidRPr="00211E38" w:rsidRDefault="00970BE2" w:rsidP="00E3118E">
      <w:pPr>
        <w:pStyle w:val="af1"/>
        <w:numPr>
          <w:ilvl w:val="0"/>
          <w:numId w:val="21"/>
        </w:numPr>
        <w:tabs>
          <w:tab w:val="left" w:pos="360"/>
          <w:tab w:val="left" w:pos="1418"/>
        </w:tabs>
        <w:suppressAutoHyphens/>
        <w:jc w:val="center"/>
        <w:rPr>
          <w:rFonts w:ascii="Times New Roman" w:hAnsi="Times New Roman" w:cs="Times New Roman"/>
          <w:b/>
          <w:iCs/>
          <w:sz w:val="26"/>
          <w:szCs w:val="26"/>
          <w:lang w:val="uk-UA" w:eastAsia="ar-SA"/>
        </w:rPr>
      </w:pPr>
      <w:r w:rsidRPr="00211E38">
        <w:rPr>
          <w:rFonts w:ascii="Times New Roman" w:hAnsi="Times New Roman" w:cs="Times New Roman"/>
          <w:b/>
          <w:iCs/>
          <w:sz w:val="26"/>
          <w:szCs w:val="26"/>
          <w:lang w:val="uk-UA" w:eastAsia="ar-SA"/>
        </w:rPr>
        <w:t>Місцезнаходження та банківські реквізити Сторін</w:t>
      </w:r>
    </w:p>
    <w:tbl>
      <w:tblPr>
        <w:tblW w:w="10944" w:type="dxa"/>
        <w:tblInd w:w="-426" w:type="dxa"/>
        <w:tblLayout w:type="fixed"/>
        <w:tblLook w:val="04A0" w:firstRow="1" w:lastRow="0" w:firstColumn="1" w:lastColumn="0" w:noHBand="0" w:noVBand="1"/>
      </w:tblPr>
      <w:tblGrid>
        <w:gridCol w:w="852"/>
        <w:gridCol w:w="4076"/>
        <w:gridCol w:w="852"/>
        <w:gridCol w:w="4312"/>
        <w:gridCol w:w="852"/>
      </w:tblGrid>
      <w:tr w:rsidR="00970BE2" w:rsidRPr="00211E38" w14:paraId="13875081" w14:textId="77777777" w:rsidTr="0088341D">
        <w:trPr>
          <w:gridBefore w:val="1"/>
          <w:wBefore w:w="852" w:type="dxa"/>
        </w:trPr>
        <w:tc>
          <w:tcPr>
            <w:tcW w:w="4928" w:type="dxa"/>
            <w:gridSpan w:val="2"/>
          </w:tcPr>
          <w:p w14:paraId="4D792448" w14:textId="77777777" w:rsidR="00970BE2" w:rsidRPr="00211E38" w:rsidRDefault="00970BE2" w:rsidP="00C14583">
            <w:pPr>
              <w:jc w:val="both"/>
              <w:rPr>
                <w:i/>
                <w:sz w:val="26"/>
                <w:szCs w:val="26"/>
                <w:lang w:val="uk-UA" w:eastAsia="ar-SA"/>
              </w:rPr>
            </w:pPr>
          </w:p>
        </w:tc>
        <w:tc>
          <w:tcPr>
            <w:tcW w:w="5164" w:type="dxa"/>
            <w:gridSpan w:val="2"/>
          </w:tcPr>
          <w:p w14:paraId="3B71B05A" w14:textId="77777777" w:rsidR="00970BE2" w:rsidRPr="00211E38" w:rsidRDefault="00970BE2" w:rsidP="00C14583">
            <w:pPr>
              <w:widowControl w:val="0"/>
              <w:autoSpaceDE w:val="0"/>
              <w:autoSpaceDN w:val="0"/>
              <w:adjustRightInd w:val="0"/>
              <w:jc w:val="center"/>
              <w:rPr>
                <w:b/>
                <w:sz w:val="26"/>
                <w:szCs w:val="26"/>
                <w:lang w:val="uk-UA"/>
              </w:rPr>
            </w:pPr>
          </w:p>
        </w:tc>
      </w:tr>
      <w:tr w:rsidR="00970BE2" w:rsidRPr="00211E38" w14:paraId="7A290158" w14:textId="77777777" w:rsidTr="0088341D">
        <w:trPr>
          <w:gridAfter w:val="1"/>
          <w:wAfter w:w="852" w:type="dxa"/>
        </w:trPr>
        <w:tc>
          <w:tcPr>
            <w:tcW w:w="4928" w:type="dxa"/>
            <w:gridSpan w:val="2"/>
          </w:tcPr>
          <w:p w14:paraId="0C4AC335" w14:textId="0F583C17" w:rsidR="00970BE2" w:rsidRPr="00211E38" w:rsidRDefault="00970BE2" w:rsidP="00C14583">
            <w:pPr>
              <w:suppressAutoHyphens/>
              <w:jc w:val="both"/>
              <w:rPr>
                <w:rFonts w:eastAsia="Times New Roman"/>
                <w:i/>
                <w:sz w:val="26"/>
                <w:szCs w:val="26"/>
                <w:lang w:val="uk-UA" w:eastAsia="ar-SA"/>
              </w:rPr>
            </w:pPr>
          </w:p>
        </w:tc>
        <w:tc>
          <w:tcPr>
            <w:tcW w:w="5164" w:type="dxa"/>
            <w:gridSpan w:val="2"/>
          </w:tcPr>
          <w:p w14:paraId="33205350" w14:textId="0E773C7D" w:rsidR="00970BE2" w:rsidRPr="00211E38" w:rsidRDefault="00970BE2" w:rsidP="00C14583">
            <w:pPr>
              <w:widowControl w:val="0"/>
              <w:suppressAutoHyphens/>
              <w:autoSpaceDE w:val="0"/>
              <w:autoSpaceDN w:val="0"/>
              <w:adjustRightInd w:val="0"/>
              <w:jc w:val="center"/>
              <w:rPr>
                <w:rFonts w:eastAsia="Times New Roman"/>
                <w:b/>
                <w:sz w:val="26"/>
                <w:szCs w:val="26"/>
                <w:lang w:val="uk-UA"/>
              </w:rPr>
            </w:pPr>
          </w:p>
        </w:tc>
      </w:tr>
    </w:tbl>
    <w:p w14:paraId="282E4D30" w14:textId="0E0DC02A" w:rsidR="00211E38" w:rsidRPr="00211E38" w:rsidRDefault="00211E38" w:rsidP="00E707D5">
      <w:pPr>
        <w:tabs>
          <w:tab w:val="left" w:pos="7740"/>
        </w:tabs>
        <w:ind w:right="-707"/>
        <w:rPr>
          <w:b/>
          <w:i/>
          <w:sz w:val="26"/>
          <w:szCs w:val="26"/>
          <w:lang w:val="uk-UA"/>
        </w:rPr>
      </w:pPr>
    </w:p>
    <w:tbl>
      <w:tblPr>
        <w:tblW w:w="10092" w:type="dxa"/>
        <w:tblInd w:w="426" w:type="dxa"/>
        <w:tblLayout w:type="fixed"/>
        <w:tblLook w:val="04A0" w:firstRow="1" w:lastRow="0" w:firstColumn="1" w:lastColumn="0" w:noHBand="0" w:noVBand="1"/>
      </w:tblPr>
      <w:tblGrid>
        <w:gridCol w:w="4928"/>
        <w:gridCol w:w="5164"/>
      </w:tblGrid>
      <w:tr w:rsidR="00211E38" w:rsidRPr="00211E38" w14:paraId="6013F5C4" w14:textId="77777777" w:rsidTr="00F800DC">
        <w:tc>
          <w:tcPr>
            <w:tcW w:w="4928" w:type="dxa"/>
          </w:tcPr>
          <w:p w14:paraId="13540148" w14:textId="77777777" w:rsidR="00211E38" w:rsidRPr="00211E38" w:rsidRDefault="00211E38" w:rsidP="00F800DC">
            <w:pPr>
              <w:widowControl w:val="0"/>
              <w:suppressAutoHyphens/>
              <w:autoSpaceDE w:val="0"/>
              <w:autoSpaceDN w:val="0"/>
              <w:adjustRightInd w:val="0"/>
              <w:jc w:val="center"/>
              <w:rPr>
                <w:rFonts w:eastAsia="Times New Roman"/>
                <w:b/>
                <w:sz w:val="26"/>
                <w:szCs w:val="26"/>
              </w:rPr>
            </w:pPr>
            <w:r w:rsidRPr="00211E38">
              <w:rPr>
                <w:rFonts w:eastAsia="Times New Roman"/>
                <w:iCs/>
                <w:color w:val="000000"/>
                <w:sz w:val="26"/>
                <w:szCs w:val="26"/>
                <w:lang w:eastAsia="ar-SA"/>
              </w:rPr>
              <w:t xml:space="preserve">              </w:t>
            </w:r>
            <w:r w:rsidRPr="00211E38">
              <w:rPr>
                <w:rFonts w:eastAsia="Times New Roman"/>
                <w:b/>
                <w:sz w:val="26"/>
                <w:szCs w:val="26"/>
              </w:rPr>
              <w:t>ЗАМОВНИК</w:t>
            </w:r>
          </w:p>
          <w:p w14:paraId="18C1EEA4" w14:textId="77777777" w:rsidR="00211E38" w:rsidRPr="00211E38" w:rsidRDefault="00211E38" w:rsidP="00F800DC">
            <w:pPr>
              <w:suppressAutoHyphens/>
              <w:jc w:val="both"/>
              <w:rPr>
                <w:rFonts w:eastAsia="Times New Roman"/>
                <w:i/>
                <w:sz w:val="26"/>
                <w:szCs w:val="26"/>
                <w:lang w:eastAsia="ar-SA"/>
              </w:rPr>
            </w:pPr>
          </w:p>
          <w:p w14:paraId="3F368CF6" w14:textId="77777777" w:rsidR="00211E38" w:rsidRPr="00211E38" w:rsidRDefault="00211E38" w:rsidP="001E2B39">
            <w:pPr>
              <w:suppressAutoHyphens/>
              <w:jc w:val="both"/>
              <w:rPr>
                <w:rFonts w:eastAsia="Times New Roman"/>
                <w:i/>
                <w:sz w:val="26"/>
                <w:szCs w:val="26"/>
                <w:lang w:eastAsia="ar-SA"/>
              </w:rPr>
            </w:pPr>
          </w:p>
        </w:tc>
        <w:tc>
          <w:tcPr>
            <w:tcW w:w="5164" w:type="dxa"/>
          </w:tcPr>
          <w:p w14:paraId="2ACA94EE" w14:textId="77777777" w:rsidR="00211E38" w:rsidRPr="00211E38" w:rsidRDefault="00211E38" w:rsidP="00F800DC">
            <w:pPr>
              <w:widowControl w:val="0"/>
              <w:suppressAutoHyphens/>
              <w:autoSpaceDE w:val="0"/>
              <w:autoSpaceDN w:val="0"/>
              <w:adjustRightInd w:val="0"/>
              <w:jc w:val="center"/>
              <w:rPr>
                <w:rFonts w:eastAsia="Times New Roman"/>
                <w:b/>
                <w:bCs/>
                <w:sz w:val="26"/>
                <w:szCs w:val="26"/>
              </w:rPr>
            </w:pPr>
            <w:r w:rsidRPr="00211E38">
              <w:rPr>
                <w:rFonts w:eastAsia="Times New Roman"/>
                <w:b/>
                <w:bCs/>
                <w:sz w:val="26"/>
                <w:szCs w:val="26"/>
              </w:rPr>
              <w:t>ПІДРЯДНИК</w:t>
            </w:r>
          </w:p>
          <w:p w14:paraId="38C046F4" w14:textId="77777777" w:rsidR="00211E38" w:rsidRPr="00211E38" w:rsidRDefault="00211E38" w:rsidP="00F800DC">
            <w:pPr>
              <w:suppressAutoHyphens/>
              <w:jc w:val="both"/>
              <w:rPr>
                <w:rFonts w:eastAsia="Times New Roman"/>
                <w:i/>
                <w:sz w:val="26"/>
                <w:szCs w:val="26"/>
                <w:lang w:eastAsia="ar-SA"/>
              </w:rPr>
            </w:pPr>
          </w:p>
          <w:p w14:paraId="5F3DC74E" w14:textId="77777777" w:rsidR="00211E38" w:rsidRPr="00211E38" w:rsidRDefault="00211E38" w:rsidP="001E2B39">
            <w:pPr>
              <w:suppressAutoHyphens/>
              <w:jc w:val="both"/>
              <w:rPr>
                <w:rFonts w:eastAsia="Times New Roman"/>
                <w:b/>
                <w:sz w:val="26"/>
                <w:szCs w:val="26"/>
              </w:rPr>
            </w:pPr>
          </w:p>
        </w:tc>
      </w:tr>
    </w:tbl>
    <w:p w14:paraId="5E29E65B" w14:textId="281E2997" w:rsidR="009135FB" w:rsidRPr="00211E38" w:rsidRDefault="009135FB" w:rsidP="00E707D5">
      <w:pPr>
        <w:tabs>
          <w:tab w:val="left" w:pos="7740"/>
        </w:tabs>
        <w:ind w:right="-707"/>
        <w:rPr>
          <w:b/>
          <w:i/>
          <w:sz w:val="26"/>
          <w:szCs w:val="26"/>
          <w:lang w:val="uk-UA"/>
        </w:rPr>
      </w:pPr>
    </w:p>
    <w:sectPr w:rsidR="009135FB" w:rsidRPr="00211E38" w:rsidSect="000D1FD0">
      <w:footerReference w:type="default" r:id="rId8"/>
      <w:pgSz w:w="11909" w:h="16834"/>
      <w:pgMar w:top="709" w:right="710" w:bottom="1135" w:left="1560" w:header="720" w:footer="261" w:gutter="0"/>
      <w:pgNumType w:start="4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EC60" w14:textId="77777777" w:rsidR="00CE57EA" w:rsidRDefault="00CE57EA">
      <w:r>
        <w:separator/>
      </w:r>
    </w:p>
  </w:endnote>
  <w:endnote w:type="continuationSeparator" w:id="0">
    <w:p w14:paraId="259C9747" w14:textId="77777777" w:rsidR="00CE57EA" w:rsidRDefault="00CE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swiss"/>
    <w:pitch w:val="variable"/>
  </w:font>
  <w:font w:name="Droid Sans Fallback">
    <w:charset w:val="01"/>
    <w:family w:val="auto"/>
    <w:pitch w:val="variable"/>
    <w:sig w:usb0="000000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BFF7" w14:textId="77777777" w:rsidR="005E0DB0" w:rsidRDefault="005E0DB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405B" w14:textId="77777777" w:rsidR="00CE57EA" w:rsidRDefault="00CE57EA">
      <w:r>
        <w:separator/>
      </w:r>
    </w:p>
  </w:footnote>
  <w:footnote w:type="continuationSeparator" w:id="0">
    <w:p w14:paraId="658ECC3A" w14:textId="77777777" w:rsidR="00CE57EA" w:rsidRDefault="00CE5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3713D8"/>
    <w:multiLevelType w:val="multilevel"/>
    <w:tmpl w:val="D6726FA2"/>
    <w:lvl w:ilvl="0">
      <w:start w:val="7"/>
      <w:numFmt w:val="decimal"/>
      <w:lvlText w:val="%1."/>
      <w:lvlJc w:val="left"/>
      <w:pPr>
        <w:ind w:left="390" w:hanging="390"/>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3" w15:restartNumberingAfterBreak="0">
    <w:nsid w:val="04D3455F"/>
    <w:multiLevelType w:val="multilevel"/>
    <w:tmpl w:val="76A61B3E"/>
    <w:lvl w:ilvl="0">
      <w:start w:val="8"/>
      <w:numFmt w:val="upperRoman"/>
      <w:lvlText w:val="%1."/>
      <w:lvlJc w:val="left"/>
      <w:pPr>
        <w:ind w:left="1288"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4" w15:restartNumberingAfterBreak="0">
    <w:nsid w:val="05413208"/>
    <w:multiLevelType w:val="multilevel"/>
    <w:tmpl w:val="048E22E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BA29E4"/>
    <w:multiLevelType w:val="multilevel"/>
    <w:tmpl w:val="205E2D0A"/>
    <w:lvl w:ilvl="0">
      <w:start w:val="4"/>
      <w:numFmt w:val="decimal"/>
      <w:lvlText w:val="%1."/>
      <w:lvlJc w:val="left"/>
      <w:pPr>
        <w:ind w:left="113" w:hanging="113"/>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2" w15:restartNumberingAfterBreak="0">
    <w:nsid w:val="1F66568A"/>
    <w:multiLevelType w:val="multilevel"/>
    <w:tmpl w:val="744CFDD8"/>
    <w:lvl w:ilvl="0">
      <w:start w:val="12"/>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4" w15:restartNumberingAfterBreak="0">
    <w:nsid w:val="43D91839"/>
    <w:multiLevelType w:val="multilevel"/>
    <w:tmpl w:val="9F9C94C2"/>
    <w:lvl w:ilvl="0">
      <w:start w:val="4"/>
      <w:numFmt w:val="decimal"/>
      <w:lvlText w:val="%1."/>
      <w:lvlJc w:val="left"/>
      <w:pPr>
        <w:ind w:left="360" w:hanging="360"/>
      </w:pPr>
      <w:rPr>
        <w:color w:val="FFFFFF" w:themeColor="background1"/>
      </w:r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5" w15:restartNumberingAfterBreak="0">
    <w:nsid w:val="440E1D60"/>
    <w:multiLevelType w:val="hybridMultilevel"/>
    <w:tmpl w:val="15BC150C"/>
    <w:lvl w:ilvl="0" w:tplc="C26E8D50">
      <w:start w:val="1"/>
      <w:numFmt w:val="decimal"/>
      <w:lvlText w:val="%1."/>
      <w:lvlJc w:val="left"/>
      <w:pPr>
        <w:ind w:left="1211" w:hanging="360"/>
      </w:pPr>
      <w:rPr>
        <w:b w:val="0"/>
      </w:rPr>
    </w:lvl>
    <w:lvl w:ilvl="1" w:tplc="04220019">
      <w:start w:val="1"/>
      <w:numFmt w:val="lowerLetter"/>
      <w:lvlText w:val="%2."/>
      <w:lvlJc w:val="left"/>
      <w:pPr>
        <w:ind w:left="2498" w:hanging="360"/>
      </w:pPr>
    </w:lvl>
    <w:lvl w:ilvl="2" w:tplc="0422001B">
      <w:start w:val="1"/>
      <w:numFmt w:val="lowerRoman"/>
      <w:lvlText w:val="%3."/>
      <w:lvlJc w:val="right"/>
      <w:pPr>
        <w:ind w:left="3218" w:hanging="180"/>
      </w:pPr>
    </w:lvl>
    <w:lvl w:ilvl="3" w:tplc="0422000F">
      <w:start w:val="1"/>
      <w:numFmt w:val="decimal"/>
      <w:lvlText w:val="%4."/>
      <w:lvlJc w:val="left"/>
      <w:pPr>
        <w:ind w:left="3938" w:hanging="360"/>
      </w:pPr>
    </w:lvl>
    <w:lvl w:ilvl="4" w:tplc="04220019">
      <w:start w:val="1"/>
      <w:numFmt w:val="lowerLetter"/>
      <w:lvlText w:val="%5."/>
      <w:lvlJc w:val="left"/>
      <w:pPr>
        <w:ind w:left="4658" w:hanging="360"/>
      </w:pPr>
    </w:lvl>
    <w:lvl w:ilvl="5" w:tplc="0422001B">
      <w:start w:val="1"/>
      <w:numFmt w:val="lowerRoman"/>
      <w:lvlText w:val="%6."/>
      <w:lvlJc w:val="right"/>
      <w:pPr>
        <w:ind w:left="5378" w:hanging="180"/>
      </w:pPr>
    </w:lvl>
    <w:lvl w:ilvl="6" w:tplc="0422000F">
      <w:start w:val="1"/>
      <w:numFmt w:val="decimal"/>
      <w:lvlText w:val="%7."/>
      <w:lvlJc w:val="left"/>
      <w:pPr>
        <w:ind w:left="6098" w:hanging="360"/>
      </w:pPr>
    </w:lvl>
    <w:lvl w:ilvl="7" w:tplc="04220019">
      <w:start w:val="1"/>
      <w:numFmt w:val="lowerLetter"/>
      <w:lvlText w:val="%8."/>
      <w:lvlJc w:val="left"/>
      <w:pPr>
        <w:ind w:left="6818" w:hanging="360"/>
      </w:pPr>
    </w:lvl>
    <w:lvl w:ilvl="8" w:tplc="0422001B">
      <w:start w:val="1"/>
      <w:numFmt w:val="lowerRoman"/>
      <w:lvlText w:val="%9."/>
      <w:lvlJc w:val="right"/>
      <w:pPr>
        <w:ind w:left="7538" w:hanging="180"/>
      </w:p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079080D"/>
    <w:multiLevelType w:val="hybridMultilevel"/>
    <w:tmpl w:val="AA48272E"/>
    <w:lvl w:ilvl="0" w:tplc="6FDCC588">
      <w:start w:val="14"/>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FCD00D4"/>
    <w:multiLevelType w:val="multilevel"/>
    <w:tmpl w:val="8D3EE466"/>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4D45560"/>
    <w:multiLevelType w:val="multilevel"/>
    <w:tmpl w:val="6CAEE77C"/>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1"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42C0763"/>
    <w:multiLevelType w:val="multilevel"/>
    <w:tmpl w:val="04F454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3" w15:restartNumberingAfterBreak="0">
    <w:nsid w:val="79EF0692"/>
    <w:multiLevelType w:val="multilevel"/>
    <w:tmpl w:val="66DEAC48"/>
    <w:lvl w:ilvl="0">
      <w:start w:val="6"/>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4"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16"/>
  </w:num>
  <w:num w:numId="4">
    <w:abstractNumId w:val="5"/>
  </w:num>
  <w:num w:numId="5">
    <w:abstractNumId w:val="2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9"/>
  </w:num>
  <w:num w:numId="19">
    <w:abstractNumId w:val="12"/>
  </w:num>
  <w:num w:numId="20">
    <w:abstractNumId w:val="23"/>
  </w:num>
  <w:num w:numId="21">
    <w:abstractNumId w:val="18"/>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1905"/>
    <w:rsid w:val="0000296A"/>
    <w:rsid w:val="00002B64"/>
    <w:rsid w:val="00003459"/>
    <w:rsid w:val="00004022"/>
    <w:rsid w:val="000048EC"/>
    <w:rsid w:val="000051F8"/>
    <w:rsid w:val="00005BB5"/>
    <w:rsid w:val="00007104"/>
    <w:rsid w:val="000074E2"/>
    <w:rsid w:val="00007FFE"/>
    <w:rsid w:val="00010133"/>
    <w:rsid w:val="00010EBE"/>
    <w:rsid w:val="000123DF"/>
    <w:rsid w:val="00012610"/>
    <w:rsid w:val="00012A50"/>
    <w:rsid w:val="0001338D"/>
    <w:rsid w:val="0001359B"/>
    <w:rsid w:val="000137E2"/>
    <w:rsid w:val="00014834"/>
    <w:rsid w:val="00014D7E"/>
    <w:rsid w:val="00014EF3"/>
    <w:rsid w:val="00015A5B"/>
    <w:rsid w:val="00016946"/>
    <w:rsid w:val="000201BE"/>
    <w:rsid w:val="00020335"/>
    <w:rsid w:val="000207ED"/>
    <w:rsid w:val="00020C35"/>
    <w:rsid w:val="00020D83"/>
    <w:rsid w:val="000211F9"/>
    <w:rsid w:val="0002131F"/>
    <w:rsid w:val="00021C21"/>
    <w:rsid w:val="00022158"/>
    <w:rsid w:val="00022B02"/>
    <w:rsid w:val="00023569"/>
    <w:rsid w:val="000239F7"/>
    <w:rsid w:val="00023FE4"/>
    <w:rsid w:val="00024FD1"/>
    <w:rsid w:val="0002536B"/>
    <w:rsid w:val="0002545E"/>
    <w:rsid w:val="000257A1"/>
    <w:rsid w:val="00025ADE"/>
    <w:rsid w:val="000263D3"/>
    <w:rsid w:val="0002761D"/>
    <w:rsid w:val="0003036D"/>
    <w:rsid w:val="00030401"/>
    <w:rsid w:val="0003069F"/>
    <w:rsid w:val="000309A6"/>
    <w:rsid w:val="00030B5E"/>
    <w:rsid w:val="000331B8"/>
    <w:rsid w:val="00033522"/>
    <w:rsid w:val="0003448F"/>
    <w:rsid w:val="00034B11"/>
    <w:rsid w:val="000355AD"/>
    <w:rsid w:val="000361C9"/>
    <w:rsid w:val="00036B67"/>
    <w:rsid w:val="000377A4"/>
    <w:rsid w:val="00037844"/>
    <w:rsid w:val="00040577"/>
    <w:rsid w:val="000427BF"/>
    <w:rsid w:val="00043C67"/>
    <w:rsid w:val="00043EEB"/>
    <w:rsid w:val="00044709"/>
    <w:rsid w:val="00046371"/>
    <w:rsid w:val="00047F09"/>
    <w:rsid w:val="000501BE"/>
    <w:rsid w:val="00050BEA"/>
    <w:rsid w:val="0005100A"/>
    <w:rsid w:val="000519D2"/>
    <w:rsid w:val="00052B09"/>
    <w:rsid w:val="00053F46"/>
    <w:rsid w:val="00053F86"/>
    <w:rsid w:val="00054464"/>
    <w:rsid w:val="00054993"/>
    <w:rsid w:val="00054B9B"/>
    <w:rsid w:val="0005538A"/>
    <w:rsid w:val="000553AA"/>
    <w:rsid w:val="00055500"/>
    <w:rsid w:val="000575D7"/>
    <w:rsid w:val="0006016A"/>
    <w:rsid w:val="00061EE2"/>
    <w:rsid w:val="0006206F"/>
    <w:rsid w:val="00065112"/>
    <w:rsid w:val="00065132"/>
    <w:rsid w:val="000656AA"/>
    <w:rsid w:val="00065F1A"/>
    <w:rsid w:val="00066C9A"/>
    <w:rsid w:val="00066E18"/>
    <w:rsid w:val="00067424"/>
    <w:rsid w:val="00067E03"/>
    <w:rsid w:val="00070970"/>
    <w:rsid w:val="00071065"/>
    <w:rsid w:val="00071128"/>
    <w:rsid w:val="00071A2F"/>
    <w:rsid w:val="00071C17"/>
    <w:rsid w:val="00072309"/>
    <w:rsid w:val="00072B40"/>
    <w:rsid w:val="00073337"/>
    <w:rsid w:val="00073E1F"/>
    <w:rsid w:val="00073F1D"/>
    <w:rsid w:val="000742B7"/>
    <w:rsid w:val="0007445D"/>
    <w:rsid w:val="0007502A"/>
    <w:rsid w:val="00075081"/>
    <w:rsid w:val="0007547C"/>
    <w:rsid w:val="00076FAE"/>
    <w:rsid w:val="00077C79"/>
    <w:rsid w:val="00080278"/>
    <w:rsid w:val="00080967"/>
    <w:rsid w:val="000809F8"/>
    <w:rsid w:val="00080CC1"/>
    <w:rsid w:val="00081FCC"/>
    <w:rsid w:val="00082CC7"/>
    <w:rsid w:val="00082D41"/>
    <w:rsid w:val="000836A0"/>
    <w:rsid w:val="0008421D"/>
    <w:rsid w:val="00084FA5"/>
    <w:rsid w:val="0008533B"/>
    <w:rsid w:val="00086F00"/>
    <w:rsid w:val="0008750B"/>
    <w:rsid w:val="0009080D"/>
    <w:rsid w:val="00090971"/>
    <w:rsid w:val="00091599"/>
    <w:rsid w:val="000920E3"/>
    <w:rsid w:val="00092526"/>
    <w:rsid w:val="00092AA9"/>
    <w:rsid w:val="00092DB3"/>
    <w:rsid w:val="00093298"/>
    <w:rsid w:val="000934DE"/>
    <w:rsid w:val="000944BC"/>
    <w:rsid w:val="00094CB1"/>
    <w:rsid w:val="00094D0D"/>
    <w:rsid w:val="00095F6A"/>
    <w:rsid w:val="00096138"/>
    <w:rsid w:val="00096C46"/>
    <w:rsid w:val="00097527"/>
    <w:rsid w:val="0009788F"/>
    <w:rsid w:val="000A1732"/>
    <w:rsid w:val="000A1F63"/>
    <w:rsid w:val="000A2035"/>
    <w:rsid w:val="000A2318"/>
    <w:rsid w:val="000A25D7"/>
    <w:rsid w:val="000A3870"/>
    <w:rsid w:val="000A4A48"/>
    <w:rsid w:val="000A5B85"/>
    <w:rsid w:val="000A650D"/>
    <w:rsid w:val="000A7403"/>
    <w:rsid w:val="000A7D35"/>
    <w:rsid w:val="000B0D44"/>
    <w:rsid w:val="000B0E66"/>
    <w:rsid w:val="000B0E91"/>
    <w:rsid w:val="000B187D"/>
    <w:rsid w:val="000B18D3"/>
    <w:rsid w:val="000B2565"/>
    <w:rsid w:val="000B26C8"/>
    <w:rsid w:val="000B2AE7"/>
    <w:rsid w:val="000B2CEB"/>
    <w:rsid w:val="000B3438"/>
    <w:rsid w:val="000B35D3"/>
    <w:rsid w:val="000B36F0"/>
    <w:rsid w:val="000B42FB"/>
    <w:rsid w:val="000B6A87"/>
    <w:rsid w:val="000B7C9F"/>
    <w:rsid w:val="000C11C3"/>
    <w:rsid w:val="000C17F1"/>
    <w:rsid w:val="000C2979"/>
    <w:rsid w:val="000C3C80"/>
    <w:rsid w:val="000C3CF4"/>
    <w:rsid w:val="000C4C42"/>
    <w:rsid w:val="000C55B3"/>
    <w:rsid w:val="000C68AD"/>
    <w:rsid w:val="000C6C91"/>
    <w:rsid w:val="000C6EBE"/>
    <w:rsid w:val="000C7D67"/>
    <w:rsid w:val="000D1119"/>
    <w:rsid w:val="000D1FD0"/>
    <w:rsid w:val="000D2E95"/>
    <w:rsid w:val="000D57EB"/>
    <w:rsid w:val="000D7204"/>
    <w:rsid w:val="000E072E"/>
    <w:rsid w:val="000E0CC5"/>
    <w:rsid w:val="000E19A7"/>
    <w:rsid w:val="000E26A6"/>
    <w:rsid w:val="000E28EC"/>
    <w:rsid w:val="000E34B6"/>
    <w:rsid w:val="000E405B"/>
    <w:rsid w:val="000E532A"/>
    <w:rsid w:val="000E60FF"/>
    <w:rsid w:val="000E66DE"/>
    <w:rsid w:val="000E6B0B"/>
    <w:rsid w:val="000E6DB8"/>
    <w:rsid w:val="000F0FAC"/>
    <w:rsid w:val="000F24C3"/>
    <w:rsid w:val="000F25B1"/>
    <w:rsid w:val="000F2797"/>
    <w:rsid w:val="000F2D10"/>
    <w:rsid w:val="000F36F1"/>
    <w:rsid w:val="000F37EF"/>
    <w:rsid w:val="000F46CC"/>
    <w:rsid w:val="000F4D2E"/>
    <w:rsid w:val="000F545F"/>
    <w:rsid w:val="000F5D6B"/>
    <w:rsid w:val="000F6006"/>
    <w:rsid w:val="001000F8"/>
    <w:rsid w:val="00101212"/>
    <w:rsid w:val="001024FC"/>
    <w:rsid w:val="00102738"/>
    <w:rsid w:val="00102807"/>
    <w:rsid w:val="0010284A"/>
    <w:rsid w:val="001038DD"/>
    <w:rsid w:val="00103F7C"/>
    <w:rsid w:val="001047EE"/>
    <w:rsid w:val="00104BA4"/>
    <w:rsid w:val="00104D54"/>
    <w:rsid w:val="00105FBD"/>
    <w:rsid w:val="00106DB1"/>
    <w:rsid w:val="00110007"/>
    <w:rsid w:val="00111918"/>
    <w:rsid w:val="00111977"/>
    <w:rsid w:val="001122AF"/>
    <w:rsid w:val="00112388"/>
    <w:rsid w:val="00112A91"/>
    <w:rsid w:val="00113026"/>
    <w:rsid w:val="00113818"/>
    <w:rsid w:val="0011452F"/>
    <w:rsid w:val="00114688"/>
    <w:rsid w:val="00114D1A"/>
    <w:rsid w:val="001155D0"/>
    <w:rsid w:val="00115676"/>
    <w:rsid w:val="00115805"/>
    <w:rsid w:val="001159BB"/>
    <w:rsid w:val="00115B5F"/>
    <w:rsid w:val="00115E67"/>
    <w:rsid w:val="001169EC"/>
    <w:rsid w:val="0011752B"/>
    <w:rsid w:val="00120187"/>
    <w:rsid w:val="00120201"/>
    <w:rsid w:val="00120A30"/>
    <w:rsid w:val="0012155B"/>
    <w:rsid w:val="00121997"/>
    <w:rsid w:val="00124438"/>
    <w:rsid w:val="001256DD"/>
    <w:rsid w:val="00125D10"/>
    <w:rsid w:val="00125DBC"/>
    <w:rsid w:val="00126025"/>
    <w:rsid w:val="00126B43"/>
    <w:rsid w:val="0012715A"/>
    <w:rsid w:val="00127EC2"/>
    <w:rsid w:val="001301D6"/>
    <w:rsid w:val="001302DB"/>
    <w:rsid w:val="00130391"/>
    <w:rsid w:val="00130F82"/>
    <w:rsid w:val="001310C2"/>
    <w:rsid w:val="001316E4"/>
    <w:rsid w:val="0013190D"/>
    <w:rsid w:val="00132AD4"/>
    <w:rsid w:val="001349D9"/>
    <w:rsid w:val="0013509D"/>
    <w:rsid w:val="00135F0B"/>
    <w:rsid w:val="001368D5"/>
    <w:rsid w:val="00136CEE"/>
    <w:rsid w:val="00136F7D"/>
    <w:rsid w:val="00137A5E"/>
    <w:rsid w:val="00137C78"/>
    <w:rsid w:val="00140BCF"/>
    <w:rsid w:val="00141281"/>
    <w:rsid w:val="00141A7E"/>
    <w:rsid w:val="00142CCE"/>
    <w:rsid w:val="00142FEB"/>
    <w:rsid w:val="00143392"/>
    <w:rsid w:val="00143DD0"/>
    <w:rsid w:val="00144A07"/>
    <w:rsid w:val="001464C2"/>
    <w:rsid w:val="00146D1C"/>
    <w:rsid w:val="001473FF"/>
    <w:rsid w:val="00147A9A"/>
    <w:rsid w:val="00150979"/>
    <w:rsid w:val="00150D0E"/>
    <w:rsid w:val="0015111B"/>
    <w:rsid w:val="001516CD"/>
    <w:rsid w:val="001517BA"/>
    <w:rsid w:val="001518C3"/>
    <w:rsid w:val="001522DA"/>
    <w:rsid w:val="00153107"/>
    <w:rsid w:val="00154255"/>
    <w:rsid w:val="0015446D"/>
    <w:rsid w:val="00154C06"/>
    <w:rsid w:val="001561D1"/>
    <w:rsid w:val="00156231"/>
    <w:rsid w:val="0015624F"/>
    <w:rsid w:val="001564B9"/>
    <w:rsid w:val="00156799"/>
    <w:rsid w:val="0016006F"/>
    <w:rsid w:val="00160333"/>
    <w:rsid w:val="00160A93"/>
    <w:rsid w:val="001625CE"/>
    <w:rsid w:val="001646E9"/>
    <w:rsid w:val="0016488C"/>
    <w:rsid w:val="00164ABA"/>
    <w:rsid w:val="0016559A"/>
    <w:rsid w:val="00165A2A"/>
    <w:rsid w:val="00166567"/>
    <w:rsid w:val="0016716A"/>
    <w:rsid w:val="00167851"/>
    <w:rsid w:val="00170A91"/>
    <w:rsid w:val="00171137"/>
    <w:rsid w:val="001715C5"/>
    <w:rsid w:val="00171D00"/>
    <w:rsid w:val="00171EE4"/>
    <w:rsid w:val="0017239F"/>
    <w:rsid w:val="00172403"/>
    <w:rsid w:val="00172468"/>
    <w:rsid w:val="001726A6"/>
    <w:rsid w:val="00172ED3"/>
    <w:rsid w:val="00173FCC"/>
    <w:rsid w:val="00174B08"/>
    <w:rsid w:val="00174E91"/>
    <w:rsid w:val="00175005"/>
    <w:rsid w:val="001757F3"/>
    <w:rsid w:val="00175E64"/>
    <w:rsid w:val="001766C6"/>
    <w:rsid w:val="001778D2"/>
    <w:rsid w:val="00177A71"/>
    <w:rsid w:val="0018009C"/>
    <w:rsid w:val="00180C18"/>
    <w:rsid w:val="00181007"/>
    <w:rsid w:val="001825C9"/>
    <w:rsid w:val="00182EF2"/>
    <w:rsid w:val="00182F7B"/>
    <w:rsid w:val="0018303B"/>
    <w:rsid w:val="0018311C"/>
    <w:rsid w:val="001836C5"/>
    <w:rsid w:val="001837DB"/>
    <w:rsid w:val="00183C4E"/>
    <w:rsid w:val="00184354"/>
    <w:rsid w:val="00184A01"/>
    <w:rsid w:val="00184E3B"/>
    <w:rsid w:val="00186196"/>
    <w:rsid w:val="00186F0B"/>
    <w:rsid w:val="00187B3B"/>
    <w:rsid w:val="00187D6A"/>
    <w:rsid w:val="00187F69"/>
    <w:rsid w:val="001906CB"/>
    <w:rsid w:val="00191104"/>
    <w:rsid w:val="00192192"/>
    <w:rsid w:val="00193319"/>
    <w:rsid w:val="00193476"/>
    <w:rsid w:val="001943DB"/>
    <w:rsid w:val="00195996"/>
    <w:rsid w:val="00196003"/>
    <w:rsid w:val="001970E2"/>
    <w:rsid w:val="001972A8"/>
    <w:rsid w:val="001A1006"/>
    <w:rsid w:val="001A1052"/>
    <w:rsid w:val="001A1128"/>
    <w:rsid w:val="001A14C3"/>
    <w:rsid w:val="001A1B9E"/>
    <w:rsid w:val="001A30D6"/>
    <w:rsid w:val="001A34BE"/>
    <w:rsid w:val="001A3FA6"/>
    <w:rsid w:val="001A483C"/>
    <w:rsid w:val="001A62AD"/>
    <w:rsid w:val="001A7BA6"/>
    <w:rsid w:val="001B0ABB"/>
    <w:rsid w:val="001B132D"/>
    <w:rsid w:val="001B1506"/>
    <w:rsid w:val="001B1E32"/>
    <w:rsid w:val="001B2826"/>
    <w:rsid w:val="001B29A5"/>
    <w:rsid w:val="001B2A3D"/>
    <w:rsid w:val="001B3638"/>
    <w:rsid w:val="001B4263"/>
    <w:rsid w:val="001B4B2E"/>
    <w:rsid w:val="001B60FA"/>
    <w:rsid w:val="001B6EEE"/>
    <w:rsid w:val="001B6FA3"/>
    <w:rsid w:val="001C00F7"/>
    <w:rsid w:val="001C0379"/>
    <w:rsid w:val="001C12CF"/>
    <w:rsid w:val="001C2F6F"/>
    <w:rsid w:val="001C35C3"/>
    <w:rsid w:val="001C494A"/>
    <w:rsid w:val="001C4C84"/>
    <w:rsid w:val="001C52C5"/>
    <w:rsid w:val="001C55F7"/>
    <w:rsid w:val="001C5C99"/>
    <w:rsid w:val="001D018F"/>
    <w:rsid w:val="001D0678"/>
    <w:rsid w:val="001D07EE"/>
    <w:rsid w:val="001D131E"/>
    <w:rsid w:val="001D159C"/>
    <w:rsid w:val="001D2343"/>
    <w:rsid w:val="001D24C1"/>
    <w:rsid w:val="001D406B"/>
    <w:rsid w:val="001D465E"/>
    <w:rsid w:val="001D4939"/>
    <w:rsid w:val="001D4ADB"/>
    <w:rsid w:val="001D4C11"/>
    <w:rsid w:val="001D6654"/>
    <w:rsid w:val="001D69FF"/>
    <w:rsid w:val="001D7590"/>
    <w:rsid w:val="001D7716"/>
    <w:rsid w:val="001D7DBE"/>
    <w:rsid w:val="001E038D"/>
    <w:rsid w:val="001E147A"/>
    <w:rsid w:val="001E2AE8"/>
    <w:rsid w:val="001E2B39"/>
    <w:rsid w:val="001E2DDA"/>
    <w:rsid w:val="001E33DF"/>
    <w:rsid w:val="001E3DB7"/>
    <w:rsid w:val="001E65EF"/>
    <w:rsid w:val="001E6A14"/>
    <w:rsid w:val="001E784F"/>
    <w:rsid w:val="001F0E33"/>
    <w:rsid w:val="001F200A"/>
    <w:rsid w:val="001F3182"/>
    <w:rsid w:val="001F3F22"/>
    <w:rsid w:val="001F46DD"/>
    <w:rsid w:val="001F4935"/>
    <w:rsid w:val="001F652E"/>
    <w:rsid w:val="001F7992"/>
    <w:rsid w:val="001F7AA1"/>
    <w:rsid w:val="001F7DDB"/>
    <w:rsid w:val="00200F86"/>
    <w:rsid w:val="00202DA0"/>
    <w:rsid w:val="0020304D"/>
    <w:rsid w:val="002035DC"/>
    <w:rsid w:val="002036EA"/>
    <w:rsid w:val="002037EB"/>
    <w:rsid w:val="00203839"/>
    <w:rsid w:val="00205449"/>
    <w:rsid w:val="0020567A"/>
    <w:rsid w:val="00205DEC"/>
    <w:rsid w:val="00206779"/>
    <w:rsid w:val="00207EAB"/>
    <w:rsid w:val="00210439"/>
    <w:rsid w:val="002111CA"/>
    <w:rsid w:val="00211675"/>
    <w:rsid w:val="00211E38"/>
    <w:rsid w:val="002128DC"/>
    <w:rsid w:val="0021332F"/>
    <w:rsid w:val="00213439"/>
    <w:rsid w:val="00214E84"/>
    <w:rsid w:val="00215898"/>
    <w:rsid w:val="00216F16"/>
    <w:rsid w:val="002178E6"/>
    <w:rsid w:val="0022140C"/>
    <w:rsid w:val="00221C28"/>
    <w:rsid w:val="00225BB1"/>
    <w:rsid w:val="00225C7D"/>
    <w:rsid w:val="00225F3D"/>
    <w:rsid w:val="002266BE"/>
    <w:rsid w:val="002268AF"/>
    <w:rsid w:val="00227790"/>
    <w:rsid w:val="00230686"/>
    <w:rsid w:val="002309E6"/>
    <w:rsid w:val="00230A57"/>
    <w:rsid w:val="0023151A"/>
    <w:rsid w:val="00231759"/>
    <w:rsid w:val="00232074"/>
    <w:rsid w:val="002323E8"/>
    <w:rsid w:val="0023254D"/>
    <w:rsid w:val="0023293B"/>
    <w:rsid w:val="0023356B"/>
    <w:rsid w:val="00233A7C"/>
    <w:rsid w:val="00235CE2"/>
    <w:rsid w:val="00236C83"/>
    <w:rsid w:val="00236F59"/>
    <w:rsid w:val="00240111"/>
    <w:rsid w:val="00240A34"/>
    <w:rsid w:val="00240A9B"/>
    <w:rsid w:val="00240F1B"/>
    <w:rsid w:val="00241CA1"/>
    <w:rsid w:val="00241E68"/>
    <w:rsid w:val="00243400"/>
    <w:rsid w:val="00243B77"/>
    <w:rsid w:val="002443A9"/>
    <w:rsid w:val="00244BF8"/>
    <w:rsid w:val="00244D9D"/>
    <w:rsid w:val="00244EF5"/>
    <w:rsid w:val="00245994"/>
    <w:rsid w:val="002466E3"/>
    <w:rsid w:val="0024676E"/>
    <w:rsid w:val="002470A6"/>
    <w:rsid w:val="00247E7C"/>
    <w:rsid w:val="0025053C"/>
    <w:rsid w:val="00250D33"/>
    <w:rsid w:val="00251DA0"/>
    <w:rsid w:val="00252A4F"/>
    <w:rsid w:val="00252FC9"/>
    <w:rsid w:val="002545ED"/>
    <w:rsid w:val="00254831"/>
    <w:rsid w:val="00254C1B"/>
    <w:rsid w:val="002552D8"/>
    <w:rsid w:val="002554A7"/>
    <w:rsid w:val="0025596F"/>
    <w:rsid w:val="00255CF6"/>
    <w:rsid w:val="00256271"/>
    <w:rsid w:val="0025711C"/>
    <w:rsid w:val="00257268"/>
    <w:rsid w:val="002573D8"/>
    <w:rsid w:val="00257EBC"/>
    <w:rsid w:val="00260A39"/>
    <w:rsid w:val="00261346"/>
    <w:rsid w:val="00261B62"/>
    <w:rsid w:val="00262A12"/>
    <w:rsid w:val="00262BB0"/>
    <w:rsid w:val="00263ABF"/>
    <w:rsid w:val="00263AD5"/>
    <w:rsid w:val="00264274"/>
    <w:rsid w:val="00264759"/>
    <w:rsid w:val="00264BBA"/>
    <w:rsid w:val="00264D30"/>
    <w:rsid w:val="002651CB"/>
    <w:rsid w:val="002656B0"/>
    <w:rsid w:val="00265B83"/>
    <w:rsid w:val="00265B94"/>
    <w:rsid w:val="00265BDB"/>
    <w:rsid w:val="00266B6F"/>
    <w:rsid w:val="0027071A"/>
    <w:rsid w:val="00270A18"/>
    <w:rsid w:val="00271250"/>
    <w:rsid w:val="002715C0"/>
    <w:rsid w:val="002718F8"/>
    <w:rsid w:val="00271B7F"/>
    <w:rsid w:val="00271C32"/>
    <w:rsid w:val="00272161"/>
    <w:rsid w:val="00273351"/>
    <w:rsid w:val="002765C8"/>
    <w:rsid w:val="00276EAA"/>
    <w:rsid w:val="00280F2B"/>
    <w:rsid w:val="00281846"/>
    <w:rsid w:val="002819E3"/>
    <w:rsid w:val="00281A1A"/>
    <w:rsid w:val="00281B64"/>
    <w:rsid w:val="00281D53"/>
    <w:rsid w:val="002821D5"/>
    <w:rsid w:val="002827E6"/>
    <w:rsid w:val="00283127"/>
    <w:rsid w:val="00284954"/>
    <w:rsid w:val="00284BCA"/>
    <w:rsid w:val="00285397"/>
    <w:rsid w:val="002853C7"/>
    <w:rsid w:val="0028622D"/>
    <w:rsid w:val="0028666D"/>
    <w:rsid w:val="00286F70"/>
    <w:rsid w:val="00287E70"/>
    <w:rsid w:val="002904AA"/>
    <w:rsid w:val="00291804"/>
    <w:rsid w:val="00291AD5"/>
    <w:rsid w:val="00291E36"/>
    <w:rsid w:val="002921F6"/>
    <w:rsid w:val="00292FB2"/>
    <w:rsid w:val="002934ED"/>
    <w:rsid w:val="00293A06"/>
    <w:rsid w:val="002946C0"/>
    <w:rsid w:val="00294F95"/>
    <w:rsid w:val="00295467"/>
    <w:rsid w:val="00295AC3"/>
    <w:rsid w:val="0029643D"/>
    <w:rsid w:val="002973E7"/>
    <w:rsid w:val="002A00EE"/>
    <w:rsid w:val="002A0557"/>
    <w:rsid w:val="002A0A9F"/>
    <w:rsid w:val="002A12BF"/>
    <w:rsid w:val="002A306F"/>
    <w:rsid w:val="002A3124"/>
    <w:rsid w:val="002A3855"/>
    <w:rsid w:val="002A4253"/>
    <w:rsid w:val="002A4B07"/>
    <w:rsid w:val="002A4E5A"/>
    <w:rsid w:val="002A5888"/>
    <w:rsid w:val="002A58F6"/>
    <w:rsid w:val="002A727B"/>
    <w:rsid w:val="002A73FC"/>
    <w:rsid w:val="002A7414"/>
    <w:rsid w:val="002A7632"/>
    <w:rsid w:val="002A7CAA"/>
    <w:rsid w:val="002B0A7C"/>
    <w:rsid w:val="002B18A4"/>
    <w:rsid w:val="002B1DED"/>
    <w:rsid w:val="002B2604"/>
    <w:rsid w:val="002B4A50"/>
    <w:rsid w:val="002B5DB9"/>
    <w:rsid w:val="002B621D"/>
    <w:rsid w:val="002B6705"/>
    <w:rsid w:val="002B7581"/>
    <w:rsid w:val="002C2763"/>
    <w:rsid w:val="002C2CE5"/>
    <w:rsid w:val="002C30E4"/>
    <w:rsid w:val="002C35DC"/>
    <w:rsid w:val="002C3DCD"/>
    <w:rsid w:val="002C6EE5"/>
    <w:rsid w:val="002C70A6"/>
    <w:rsid w:val="002C77FB"/>
    <w:rsid w:val="002C7B40"/>
    <w:rsid w:val="002D3292"/>
    <w:rsid w:val="002D35B3"/>
    <w:rsid w:val="002D368C"/>
    <w:rsid w:val="002D4477"/>
    <w:rsid w:val="002D57BB"/>
    <w:rsid w:val="002D790F"/>
    <w:rsid w:val="002E08D8"/>
    <w:rsid w:val="002E0E51"/>
    <w:rsid w:val="002E28E4"/>
    <w:rsid w:val="002E29B3"/>
    <w:rsid w:val="002E2AA2"/>
    <w:rsid w:val="002E2EF1"/>
    <w:rsid w:val="002E33E5"/>
    <w:rsid w:val="002E497D"/>
    <w:rsid w:val="002E642D"/>
    <w:rsid w:val="002E6577"/>
    <w:rsid w:val="002E6891"/>
    <w:rsid w:val="002E6C8E"/>
    <w:rsid w:val="002E6F9A"/>
    <w:rsid w:val="002F0D2B"/>
    <w:rsid w:val="002F119F"/>
    <w:rsid w:val="002F1406"/>
    <w:rsid w:val="002F18DC"/>
    <w:rsid w:val="002F3FDD"/>
    <w:rsid w:val="002F4394"/>
    <w:rsid w:val="002F4D1B"/>
    <w:rsid w:val="002F53E5"/>
    <w:rsid w:val="002F5529"/>
    <w:rsid w:val="002F5DCB"/>
    <w:rsid w:val="002F6065"/>
    <w:rsid w:val="002F626E"/>
    <w:rsid w:val="002F659F"/>
    <w:rsid w:val="002F7E80"/>
    <w:rsid w:val="0030022E"/>
    <w:rsid w:val="00300457"/>
    <w:rsid w:val="00302556"/>
    <w:rsid w:val="003027F5"/>
    <w:rsid w:val="00303348"/>
    <w:rsid w:val="00303CCD"/>
    <w:rsid w:val="00303EE0"/>
    <w:rsid w:val="003050B8"/>
    <w:rsid w:val="00310361"/>
    <w:rsid w:val="00310E8D"/>
    <w:rsid w:val="003111C2"/>
    <w:rsid w:val="0031178F"/>
    <w:rsid w:val="0031198C"/>
    <w:rsid w:val="003119D2"/>
    <w:rsid w:val="003121E8"/>
    <w:rsid w:val="00313E25"/>
    <w:rsid w:val="00314D18"/>
    <w:rsid w:val="00314E89"/>
    <w:rsid w:val="003152D8"/>
    <w:rsid w:val="003161F0"/>
    <w:rsid w:val="00316550"/>
    <w:rsid w:val="00316927"/>
    <w:rsid w:val="00320F38"/>
    <w:rsid w:val="003219A3"/>
    <w:rsid w:val="00323AEF"/>
    <w:rsid w:val="0032403A"/>
    <w:rsid w:val="00324218"/>
    <w:rsid w:val="00324FEE"/>
    <w:rsid w:val="00325BAF"/>
    <w:rsid w:val="003261E2"/>
    <w:rsid w:val="00326394"/>
    <w:rsid w:val="00326B46"/>
    <w:rsid w:val="00326C37"/>
    <w:rsid w:val="00326FC0"/>
    <w:rsid w:val="0032787C"/>
    <w:rsid w:val="00330466"/>
    <w:rsid w:val="00330791"/>
    <w:rsid w:val="003332E2"/>
    <w:rsid w:val="00333D58"/>
    <w:rsid w:val="00333EFC"/>
    <w:rsid w:val="0033523B"/>
    <w:rsid w:val="003354E5"/>
    <w:rsid w:val="00335E67"/>
    <w:rsid w:val="003413C0"/>
    <w:rsid w:val="00342216"/>
    <w:rsid w:val="003427BA"/>
    <w:rsid w:val="00342CCE"/>
    <w:rsid w:val="0034403B"/>
    <w:rsid w:val="00344F21"/>
    <w:rsid w:val="0034505C"/>
    <w:rsid w:val="003452F0"/>
    <w:rsid w:val="00345FFD"/>
    <w:rsid w:val="00346401"/>
    <w:rsid w:val="0034787A"/>
    <w:rsid w:val="00347BC0"/>
    <w:rsid w:val="0035058C"/>
    <w:rsid w:val="00350B4F"/>
    <w:rsid w:val="0035123F"/>
    <w:rsid w:val="0035185C"/>
    <w:rsid w:val="00351A8E"/>
    <w:rsid w:val="00351BC6"/>
    <w:rsid w:val="00352283"/>
    <w:rsid w:val="003522B6"/>
    <w:rsid w:val="0035245F"/>
    <w:rsid w:val="0035337F"/>
    <w:rsid w:val="003538DB"/>
    <w:rsid w:val="003547EE"/>
    <w:rsid w:val="00354DA5"/>
    <w:rsid w:val="00354FBB"/>
    <w:rsid w:val="00355194"/>
    <w:rsid w:val="0035596A"/>
    <w:rsid w:val="003560E6"/>
    <w:rsid w:val="00356216"/>
    <w:rsid w:val="00356BE2"/>
    <w:rsid w:val="00357D44"/>
    <w:rsid w:val="0036020F"/>
    <w:rsid w:val="00361220"/>
    <w:rsid w:val="00361290"/>
    <w:rsid w:val="00363728"/>
    <w:rsid w:val="003643A2"/>
    <w:rsid w:val="003643F5"/>
    <w:rsid w:val="00366F22"/>
    <w:rsid w:val="00367B00"/>
    <w:rsid w:val="003701F4"/>
    <w:rsid w:val="0037038E"/>
    <w:rsid w:val="0037078C"/>
    <w:rsid w:val="00371429"/>
    <w:rsid w:val="0037225A"/>
    <w:rsid w:val="003723F7"/>
    <w:rsid w:val="00372414"/>
    <w:rsid w:val="0037268C"/>
    <w:rsid w:val="00372886"/>
    <w:rsid w:val="00372DF6"/>
    <w:rsid w:val="0037347C"/>
    <w:rsid w:val="00373AC9"/>
    <w:rsid w:val="00373E15"/>
    <w:rsid w:val="00374919"/>
    <w:rsid w:val="003756F7"/>
    <w:rsid w:val="00376624"/>
    <w:rsid w:val="003767C6"/>
    <w:rsid w:val="00377B6E"/>
    <w:rsid w:val="00377DB7"/>
    <w:rsid w:val="00377FF6"/>
    <w:rsid w:val="00380E10"/>
    <w:rsid w:val="00381D84"/>
    <w:rsid w:val="00381FA3"/>
    <w:rsid w:val="003821E4"/>
    <w:rsid w:val="00382E35"/>
    <w:rsid w:val="003833E1"/>
    <w:rsid w:val="00383588"/>
    <w:rsid w:val="00383B8C"/>
    <w:rsid w:val="00384656"/>
    <w:rsid w:val="003860A1"/>
    <w:rsid w:val="00386CCB"/>
    <w:rsid w:val="00386DE9"/>
    <w:rsid w:val="003870D9"/>
    <w:rsid w:val="00387EBF"/>
    <w:rsid w:val="00391448"/>
    <w:rsid w:val="00391956"/>
    <w:rsid w:val="00391C68"/>
    <w:rsid w:val="00391F93"/>
    <w:rsid w:val="003920D9"/>
    <w:rsid w:val="003923CF"/>
    <w:rsid w:val="00392A9E"/>
    <w:rsid w:val="00393788"/>
    <w:rsid w:val="00393A64"/>
    <w:rsid w:val="00393C72"/>
    <w:rsid w:val="00395DE8"/>
    <w:rsid w:val="00397243"/>
    <w:rsid w:val="0039758F"/>
    <w:rsid w:val="00397A9F"/>
    <w:rsid w:val="003A0149"/>
    <w:rsid w:val="003A0394"/>
    <w:rsid w:val="003A0942"/>
    <w:rsid w:val="003A146D"/>
    <w:rsid w:val="003A34BA"/>
    <w:rsid w:val="003A3C1B"/>
    <w:rsid w:val="003A3ED2"/>
    <w:rsid w:val="003A43A3"/>
    <w:rsid w:val="003A5C48"/>
    <w:rsid w:val="003A626F"/>
    <w:rsid w:val="003A668F"/>
    <w:rsid w:val="003A6B10"/>
    <w:rsid w:val="003A785A"/>
    <w:rsid w:val="003B05B4"/>
    <w:rsid w:val="003B167E"/>
    <w:rsid w:val="003B1911"/>
    <w:rsid w:val="003B2846"/>
    <w:rsid w:val="003B4033"/>
    <w:rsid w:val="003B41E7"/>
    <w:rsid w:val="003B629E"/>
    <w:rsid w:val="003B6537"/>
    <w:rsid w:val="003B6D18"/>
    <w:rsid w:val="003B7012"/>
    <w:rsid w:val="003B7C97"/>
    <w:rsid w:val="003C16FF"/>
    <w:rsid w:val="003C17C9"/>
    <w:rsid w:val="003C1DC1"/>
    <w:rsid w:val="003C3E4C"/>
    <w:rsid w:val="003C4478"/>
    <w:rsid w:val="003C5A17"/>
    <w:rsid w:val="003C60FF"/>
    <w:rsid w:val="003C76BC"/>
    <w:rsid w:val="003D06A9"/>
    <w:rsid w:val="003D0D1E"/>
    <w:rsid w:val="003D1326"/>
    <w:rsid w:val="003D1ECB"/>
    <w:rsid w:val="003D2AC8"/>
    <w:rsid w:val="003D34CD"/>
    <w:rsid w:val="003D35C9"/>
    <w:rsid w:val="003D461E"/>
    <w:rsid w:val="003D4AF5"/>
    <w:rsid w:val="003D5148"/>
    <w:rsid w:val="003D5FDD"/>
    <w:rsid w:val="003D611E"/>
    <w:rsid w:val="003D627E"/>
    <w:rsid w:val="003D6618"/>
    <w:rsid w:val="003E0740"/>
    <w:rsid w:val="003E0972"/>
    <w:rsid w:val="003E0D74"/>
    <w:rsid w:val="003E0EBE"/>
    <w:rsid w:val="003E16AF"/>
    <w:rsid w:val="003E36E4"/>
    <w:rsid w:val="003E3A47"/>
    <w:rsid w:val="003E3B37"/>
    <w:rsid w:val="003E4330"/>
    <w:rsid w:val="003E4AC9"/>
    <w:rsid w:val="003E537B"/>
    <w:rsid w:val="003E5456"/>
    <w:rsid w:val="003E56EA"/>
    <w:rsid w:val="003E5EE9"/>
    <w:rsid w:val="003E6568"/>
    <w:rsid w:val="003E6586"/>
    <w:rsid w:val="003E6628"/>
    <w:rsid w:val="003E670A"/>
    <w:rsid w:val="003F4D57"/>
    <w:rsid w:val="003F5915"/>
    <w:rsid w:val="003F6484"/>
    <w:rsid w:val="003F68F0"/>
    <w:rsid w:val="003F75F4"/>
    <w:rsid w:val="003F7F1A"/>
    <w:rsid w:val="003F7FC8"/>
    <w:rsid w:val="0040131A"/>
    <w:rsid w:val="00402E5A"/>
    <w:rsid w:val="0040342E"/>
    <w:rsid w:val="004052A4"/>
    <w:rsid w:val="00405592"/>
    <w:rsid w:val="004071C1"/>
    <w:rsid w:val="004071C5"/>
    <w:rsid w:val="004079E7"/>
    <w:rsid w:val="004104CA"/>
    <w:rsid w:val="004109FB"/>
    <w:rsid w:val="0041267B"/>
    <w:rsid w:val="00412CEB"/>
    <w:rsid w:val="00413E91"/>
    <w:rsid w:val="0041435F"/>
    <w:rsid w:val="004155EF"/>
    <w:rsid w:val="00415C1D"/>
    <w:rsid w:val="00416130"/>
    <w:rsid w:val="0041652E"/>
    <w:rsid w:val="0041671E"/>
    <w:rsid w:val="00416F07"/>
    <w:rsid w:val="00421A1A"/>
    <w:rsid w:val="0042239D"/>
    <w:rsid w:val="004223EA"/>
    <w:rsid w:val="004223F4"/>
    <w:rsid w:val="00422585"/>
    <w:rsid w:val="0042413A"/>
    <w:rsid w:val="004253FC"/>
    <w:rsid w:val="00425BEA"/>
    <w:rsid w:val="004262AF"/>
    <w:rsid w:val="00426D7A"/>
    <w:rsid w:val="00427F82"/>
    <w:rsid w:val="004322CB"/>
    <w:rsid w:val="0043232C"/>
    <w:rsid w:val="00432F5D"/>
    <w:rsid w:val="0043342C"/>
    <w:rsid w:val="00433A4A"/>
    <w:rsid w:val="00434306"/>
    <w:rsid w:val="00436171"/>
    <w:rsid w:val="00436AAC"/>
    <w:rsid w:val="00437893"/>
    <w:rsid w:val="00437ED7"/>
    <w:rsid w:val="00440788"/>
    <w:rsid w:val="00440D29"/>
    <w:rsid w:val="00441B67"/>
    <w:rsid w:val="00442071"/>
    <w:rsid w:val="004424DE"/>
    <w:rsid w:val="00442595"/>
    <w:rsid w:val="00442972"/>
    <w:rsid w:val="004433F8"/>
    <w:rsid w:val="00443705"/>
    <w:rsid w:val="00444D7C"/>
    <w:rsid w:val="00444F1A"/>
    <w:rsid w:val="00445470"/>
    <w:rsid w:val="0044618A"/>
    <w:rsid w:val="00447771"/>
    <w:rsid w:val="00447BD7"/>
    <w:rsid w:val="0045016D"/>
    <w:rsid w:val="00450292"/>
    <w:rsid w:val="00453636"/>
    <w:rsid w:val="004544BE"/>
    <w:rsid w:val="00455862"/>
    <w:rsid w:val="00456075"/>
    <w:rsid w:val="0045649C"/>
    <w:rsid w:val="00457462"/>
    <w:rsid w:val="00462F9B"/>
    <w:rsid w:val="004630F9"/>
    <w:rsid w:val="00463969"/>
    <w:rsid w:val="00463C31"/>
    <w:rsid w:val="00464CDE"/>
    <w:rsid w:val="0046509B"/>
    <w:rsid w:val="00465505"/>
    <w:rsid w:val="00465A38"/>
    <w:rsid w:val="00466482"/>
    <w:rsid w:val="004664EF"/>
    <w:rsid w:val="00466567"/>
    <w:rsid w:val="004666CE"/>
    <w:rsid w:val="00466812"/>
    <w:rsid w:val="004671A3"/>
    <w:rsid w:val="00467560"/>
    <w:rsid w:val="00471F45"/>
    <w:rsid w:val="0047294F"/>
    <w:rsid w:val="004729D2"/>
    <w:rsid w:val="0047425A"/>
    <w:rsid w:val="00474736"/>
    <w:rsid w:val="00474946"/>
    <w:rsid w:val="00475342"/>
    <w:rsid w:val="00475BC8"/>
    <w:rsid w:val="00475CF8"/>
    <w:rsid w:val="00476E5D"/>
    <w:rsid w:val="00476F13"/>
    <w:rsid w:val="00477723"/>
    <w:rsid w:val="004807AA"/>
    <w:rsid w:val="00480A15"/>
    <w:rsid w:val="00480F19"/>
    <w:rsid w:val="0048128C"/>
    <w:rsid w:val="00481340"/>
    <w:rsid w:val="00481586"/>
    <w:rsid w:val="0048192C"/>
    <w:rsid w:val="004820D1"/>
    <w:rsid w:val="00482A1C"/>
    <w:rsid w:val="00483170"/>
    <w:rsid w:val="00483F69"/>
    <w:rsid w:val="00485041"/>
    <w:rsid w:val="0048543B"/>
    <w:rsid w:val="0048543C"/>
    <w:rsid w:val="00485791"/>
    <w:rsid w:val="00485A44"/>
    <w:rsid w:val="00486906"/>
    <w:rsid w:val="0049054F"/>
    <w:rsid w:val="00490821"/>
    <w:rsid w:val="00490A77"/>
    <w:rsid w:val="004921C8"/>
    <w:rsid w:val="00492387"/>
    <w:rsid w:val="00493034"/>
    <w:rsid w:val="004948AC"/>
    <w:rsid w:val="00494998"/>
    <w:rsid w:val="00494A88"/>
    <w:rsid w:val="00495779"/>
    <w:rsid w:val="00495A92"/>
    <w:rsid w:val="004966C4"/>
    <w:rsid w:val="00496A32"/>
    <w:rsid w:val="00497E18"/>
    <w:rsid w:val="004A0AFC"/>
    <w:rsid w:val="004A0C5B"/>
    <w:rsid w:val="004A1E08"/>
    <w:rsid w:val="004A2E22"/>
    <w:rsid w:val="004A2F15"/>
    <w:rsid w:val="004A3C0E"/>
    <w:rsid w:val="004A3FB6"/>
    <w:rsid w:val="004A45A4"/>
    <w:rsid w:val="004A5D6E"/>
    <w:rsid w:val="004A5E31"/>
    <w:rsid w:val="004A61A0"/>
    <w:rsid w:val="004A6296"/>
    <w:rsid w:val="004A6515"/>
    <w:rsid w:val="004A6C2C"/>
    <w:rsid w:val="004A6CAF"/>
    <w:rsid w:val="004A6E0A"/>
    <w:rsid w:val="004B1932"/>
    <w:rsid w:val="004B23BC"/>
    <w:rsid w:val="004B250C"/>
    <w:rsid w:val="004B2C4D"/>
    <w:rsid w:val="004B3299"/>
    <w:rsid w:val="004B5344"/>
    <w:rsid w:val="004B5E20"/>
    <w:rsid w:val="004B6768"/>
    <w:rsid w:val="004B6AED"/>
    <w:rsid w:val="004B6D6B"/>
    <w:rsid w:val="004B732F"/>
    <w:rsid w:val="004B74E1"/>
    <w:rsid w:val="004B7FFA"/>
    <w:rsid w:val="004C013F"/>
    <w:rsid w:val="004C0BA5"/>
    <w:rsid w:val="004C0BC7"/>
    <w:rsid w:val="004C2BC1"/>
    <w:rsid w:val="004C3C5D"/>
    <w:rsid w:val="004C5315"/>
    <w:rsid w:val="004C5435"/>
    <w:rsid w:val="004C59D0"/>
    <w:rsid w:val="004C5BB0"/>
    <w:rsid w:val="004C72D7"/>
    <w:rsid w:val="004C7A48"/>
    <w:rsid w:val="004C7DEC"/>
    <w:rsid w:val="004D0E2A"/>
    <w:rsid w:val="004D1182"/>
    <w:rsid w:val="004D1578"/>
    <w:rsid w:val="004D1D61"/>
    <w:rsid w:val="004D224F"/>
    <w:rsid w:val="004D29EC"/>
    <w:rsid w:val="004D2CE5"/>
    <w:rsid w:val="004D2D1F"/>
    <w:rsid w:val="004D3110"/>
    <w:rsid w:val="004D3B96"/>
    <w:rsid w:val="004D4492"/>
    <w:rsid w:val="004D4E84"/>
    <w:rsid w:val="004D5546"/>
    <w:rsid w:val="004D60F8"/>
    <w:rsid w:val="004D6375"/>
    <w:rsid w:val="004D652E"/>
    <w:rsid w:val="004D6A62"/>
    <w:rsid w:val="004D6F61"/>
    <w:rsid w:val="004E093A"/>
    <w:rsid w:val="004E0DF7"/>
    <w:rsid w:val="004E0FC7"/>
    <w:rsid w:val="004E1C63"/>
    <w:rsid w:val="004E1D72"/>
    <w:rsid w:val="004E1FBD"/>
    <w:rsid w:val="004E2EC0"/>
    <w:rsid w:val="004E3AD5"/>
    <w:rsid w:val="004E3C33"/>
    <w:rsid w:val="004E44A5"/>
    <w:rsid w:val="004E4CEB"/>
    <w:rsid w:val="004E4DC1"/>
    <w:rsid w:val="004E4F9F"/>
    <w:rsid w:val="004E5CCA"/>
    <w:rsid w:val="004E5D27"/>
    <w:rsid w:val="004F0793"/>
    <w:rsid w:val="004F0E0B"/>
    <w:rsid w:val="004F1160"/>
    <w:rsid w:val="004F16FA"/>
    <w:rsid w:val="004F17DA"/>
    <w:rsid w:val="004F1CFB"/>
    <w:rsid w:val="004F2C12"/>
    <w:rsid w:val="004F3D87"/>
    <w:rsid w:val="004F49D5"/>
    <w:rsid w:val="004F4A71"/>
    <w:rsid w:val="004F4B1A"/>
    <w:rsid w:val="004F4CDE"/>
    <w:rsid w:val="004F5A29"/>
    <w:rsid w:val="004F68E9"/>
    <w:rsid w:val="004F6B30"/>
    <w:rsid w:val="004F711A"/>
    <w:rsid w:val="004F7150"/>
    <w:rsid w:val="004F7321"/>
    <w:rsid w:val="004F7C89"/>
    <w:rsid w:val="00500390"/>
    <w:rsid w:val="00503091"/>
    <w:rsid w:val="00503E85"/>
    <w:rsid w:val="005047AB"/>
    <w:rsid w:val="00504B41"/>
    <w:rsid w:val="00505094"/>
    <w:rsid w:val="00505587"/>
    <w:rsid w:val="005057C7"/>
    <w:rsid w:val="0050591A"/>
    <w:rsid w:val="0050628C"/>
    <w:rsid w:val="0050743F"/>
    <w:rsid w:val="00510B3B"/>
    <w:rsid w:val="00510DA5"/>
    <w:rsid w:val="005121EC"/>
    <w:rsid w:val="00512ACF"/>
    <w:rsid w:val="005133F7"/>
    <w:rsid w:val="00513D59"/>
    <w:rsid w:val="005155B0"/>
    <w:rsid w:val="00515730"/>
    <w:rsid w:val="00516B7A"/>
    <w:rsid w:val="00516D84"/>
    <w:rsid w:val="00517247"/>
    <w:rsid w:val="0052073C"/>
    <w:rsid w:val="00521C4E"/>
    <w:rsid w:val="0052216E"/>
    <w:rsid w:val="00522703"/>
    <w:rsid w:val="00522CFF"/>
    <w:rsid w:val="005233B3"/>
    <w:rsid w:val="00523905"/>
    <w:rsid w:val="00524D14"/>
    <w:rsid w:val="00524EFE"/>
    <w:rsid w:val="00525CF1"/>
    <w:rsid w:val="005261DB"/>
    <w:rsid w:val="00526599"/>
    <w:rsid w:val="00526955"/>
    <w:rsid w:val="00531228"/>
    <w:rsid w:val="00531D4A"/>
    <w:rsid w:val="00532F20"/>
    <w:rsid w:val="00533632"/>
    <w:rsid w:val="00533696"/>
    <w:rsid w:val="00534466"/>
    <w:rsid w:val="00534A02"/>
    <w:rsid w:val="00535117"/>
    <w:rsid w:val="005361F2"/>
    <w:rsid w:val="005369B1"/>
    <w:rsid w:val="00540AAE"/>
    <w:rsid w:val="00541DCE"/>
    <w:rsid w:val="0054207E"/>
    <w:rsid w:val="005423A9"/>
    <w:rsid w:val="00543C65"/>
    <w:rsid w:val="00543E05"/>
    <w:rsid w:val="00544A61"/>
    <w:rsid w:val="00545339"/>
    <w:rsid w:val="00546BE9"/>
    <w:rsid w:val="00550799"/>
    <w:rsid w:val="005531D5"/>
    <w:rsid w:val="0055397D"/>
    <w:rsid w:val="00555F7B"/>
    <w:rsid w:val="00556446"/>
    <w:rsid w:val="00556EE3"/>
    <w:rsid w:val="00560A42"/>
    <w:rsid w:val="005620E2"/>
    <w:rsid w:val="0056305E"/>
    <w:rsid w:val="00563D4D"/>
    <w:rsid w:val="00564A27"/>
    <w:rsid w:val="00564F6F"/>
    <w:rsid w:val="00565AD9"/>
    <w:rsid w:val="00566D0D"/>
    <w:rsid w:val="00567B62"/>
    <w:rsid w:val="005705AC"/>
    <w:rsid w:val="005711FE"/>
    <w:rsid w:val="0057169A"/>
    <w:rsid w:val="005718F4"/>
    <w:rsid w:val="00572B4C"/>
    <w:rsid w:val="00572F85"/>
    <w:rsid w:val="005733A7"/>
    <w:rsid w:val="00574128"/>
    <w:rsid w:val="00574E4D"/>
    <w:rsid w:val="005753EF"/>
    <w:rsid w:val="005777A6"/>
    <w:rsid w:val="00577A69"/>
    <w:rsid w:val="00580704"/>
    <w:rsid w:val="00580B99"/>
    <w:rsid w:val="00583F90"/>
    <w:rsid w:val="00584CD4"/>
    <w:rsid w:val="00585205"/>
    <w:rsid w:val="00585472"/>
    <w:rsid w:val="00585C3D"/>
    <w:rsid w:val="00585D30"/>
    <w:rsid w:val="00586079"/>
    <w:rsid w:val="00586F3B"/>
    <w:rsid w:val="00587D73"/>
    <w:rsid w:val="00590002"/>
    <w:rsid w:val="00590719"/>
    <w:rsid w:val="005918A1"/>
    <w:rsid w:val="00593BB8"/>
    <w:rsid w:val="0059457D"/>
    <w:rsid w:val="00594FE5"/>
    <w:rsid w:val="00594FE8"/>
    <w:rsid w:val="00595869"/>
    <w:rsid w:val="00596472"/>
    <w:rsid w:val="005964B4"/>
    <w:rsid w:val="00596D03"/>
    <w:rsid w:val="00596F58"/>
    <w:rsid w:val="00597985"/>
    <w:rsid w:val="005A060A"/>
    <w:rsid w:val="005A0AD7"/>
    <w:rsid w:val="005A1B11"/>
    <w:rsid w:val="005A2821"/>
    <w:rsid w:val="005A59E0"/>
    <w:rsid w:val="005A5D6C"/>
    <w:rsid w:val="005A7589"/>
    <w:rsid w:val="005B01BD"/>
    <w:rsid w:val="005B02E8"/>
    <w:rsid w:val="005B0A83"/>
    <w:rsid w:val="005B0D3D"/>
    <w:rsid w:val="005B0DB2"/>
    <w:rsid w:val="005B0E1C"/>
    <w:rsid w:val="005B16E8"/>
    <w:rsid w:val="005B3A23"/>
    <w:rsid w:val="005B3E9E"/>
    <w:rsid w:val="005B48F9"/>
    <w:rsid w:val="005B5C29"/>
    <w:rsid w:val="005B6D5D"/>
    <w:rsid w:val="005B7685"/>
    <w:rsid w:val="005B78E4"/>
    <w:rsid w:val="005B7BE4"/>
    <w:rsid w:val="005B7EFE"/>
    <w:rsid w:val="005C0120"/>
    <w:rsid w:val="005C04B3"/>
    <w:rsid w:val="005C1DAB"/>
    <w:rsid w:val="005C22F6"/>
    <w:rsid w:val="005C312C"/>
    <w:rsid w:val="005C36B7"/>
    <w:rsid w:val="005C4008"/>
    <w:rsid w:val="005C4CE5"/>
    <w:rsid w:val="005C5173"/>
    <w:rsid w:val="005C5281"/>
    <w:rsid w:val="005C5357"/>
    <w:rsid w:val="005C5885"/>
    <w:rsid w:val="005C5CB5"/>
    <w:rsid w:val="005C61FE"/>
    <w:rsid w:val="005D017A"/>
    <w:rsid w:val="005D04CF"/>
    <w:rsid w:val="005D17BD"/>
    <w:rsid w:val="005D1EA3"/>
    <w:rsid w:val="005D26E4"/>
    <w:rsid w:val="005D2991"/>
    <w:rsid w:val="005D2DFD"/>
    <w:rsid w:val="005D3287"/>
    <w:rsid w:val="005D347E"/>
    <w:rsid w:val="005D3CE8"/>
    <w:rsid w:val="005D3DDB"/>
    <w:rsid w:val="005D6665"/>
    <w:rsid w:val="005D6D50"/>
    <w:rsid w:val="005D7CEB"/>
    <w:rsid w:val="005D7F9B"/>
    <w:rsid w:val="005E0500"/>
    <w:rsid w:val="005E0BE3"/>
    <w:rsid w:val="005E0D83"/>
    <w:rsid w:val="005E0DB0"/>
    <w:rsid w:val="005E1015"/>
    <w:rsid w:val="005E116C"/>
    <w:rsid w:val="005E4C7F"/>
    <w:rsid w:val="005E4DCA"/>
    <w:rsid w:val="005E7D94"/>
    <w:rsid w:val="005F0142"/>
    <w:rsid w:val="005F03CE"/>
    <w:rsid w:val="005F0AA1"/>
    <w:rsid w:val="005F1B2A"/>
    <w:rsid w:val="005F21D6"/>
    <w:rsid w:val="005F25C8"/>
    <w:rsid w:val="005F2D40"/>
    <w:rsid w:val="005F4872"/>
    <w:rsid w:val="005F5267"/>
    <w:rsid w:val="005F695B"/>
    <w:rsid w:val="005F74E1"/>
    <w:rsid w:val="005F785A"/>
    <w:rsid w:val="005F7F27"/>
    <w:rsid w:val="00600133"/>
    <w:rsid w:val="006002AF"/>
    <w:rsid w:val="00600A3F"/>
    <w:rsid w:val="006026ED"/>
    <w:rsid w:val="00603215"/>
    <w:rsid w:val="00603B48"/>
    <w:rsid w:val="0060517B"/>
    <w:rsid w:val="0060615D"/>
    <w:rsid w:val="006065FE"/>
    <w:rsid w:val="00606C3B"/>
    <w:rsid w:val="006109D8"/>
    <w:rsid w:val="00611BE1"/>
    <w:rsid w:val="006122EF"/>
    <w:rsid w:val="00612886"/>
    <w:rsid w:val="00612914"/>
    <w:rsid w:val="006129B1"/>
    <w:rsid w:val="00612B7A"/>
    <w:rsid w:val="00613219"/>
    <w:rsid w:val="00613D44"/>
    <w:rsid w:val="0061419B"/>
    <w:rsid w:val="006149E3"/>
    <w:rsid w:val="006155DB"/>
    <w:rsid w:val="00616132"/>
    <w:rsid w:val="00616D52"/>
    <w:rsid w:val="00616E03"/>
    <w:rsid w:val="00616F3C"/>
    <w:rsid w:val="0061738C"/>
    <w:rsid w:val="00623091"/>
    <w:rsid w:val="00623319"/>
    <w:rsid w:val="00623788"/>
    <w:rsid w:val="006251E4"/>
    <w:rsid w:val="00626376"/>
    <w:rsid w:val="00626E20"/>
    <w:rsid w:val="0062747C"/>
    <w:rsid w:val="006279E9"/>
    <w:rsid w:val="00627AEC"/>
    <w:rsid w:val="00627F07"/>
    <w:rsid w:val="00630886"/>
    <w:rsid w:val="00631341"/>
    <w:rsid w:val="006313E2"/>
    <w:rsid w:val="00631861"/>
    <w:rsid w:val="0063238B"/>
    <w:rsid w:val="00633591"/>
    <w:rsid w:val="00634334"/>
    <w:rsid w:val="006349F1"/>
    <w:rsid w:val="00635CCE"/>
    <w:rsid w:val="0063669C"/>
    <w:rsid w:val="006368E0"/>
    <w:rsid w:val="00636D25"/>
    <w:rsid w:val="00637672"/>
    <w:rsid w:val="00637A75"/>
    <w:rsid w:val="006401D3"/>
    <w:rsid w:val="00640946"/>
    <w:rsid w:val="00640B28"/>
    <w:rsid w:val="00640BBD"/>
    <w:rsid w:val="00640C10"/>
    <w:rsid w:val="00641487"/>
    <w:rsid w:val="00642960"/>
    <w:rsid w:val="00642DD1"/>
    <w:rsid w:val="006432C0"/>
    <w:rsid w:val="00643477"/>
    <w:rsid w:val="00643743"/>
    <w:rsid w:val="00643961"/>
    <w:rsid w:val="006447F8"/>
    <w:rsid w:val="00644ACA"/>
    <w:rsid w:val="00644F56"/>
    <w:rsid w:val="0064695C"/>
    <w:rsid w:val="00646C24"/>
    <w:rsid w:val="00646CEC"/>
    <w:rsid w:val="00646E3E"/>
    <w:rsid w:val="00647805"/>
    <w:rsid w:val="00647902"/>
    <w:rsid w:val="00647E10"/>
    <w:rsid w:val="00651FDE"/>
    <w:rsid w:val="00652189"/>
    <w:rsid w:val="00652CAD"/>
    <w:rsid w:val="00652F2A"/>
    <w:rsid w:val="00653685"/>
    <w:rsid w:val="00653900"/>
    <w:rsid w:val="00653CC9"/>
    <w:rsid w:val="00654D6E"/>
    <w:rsid w:val="006563C4"/>
    <w:rsid w:val="006563EE"/>
    <w:rsid w:val="00656BA0"/>
    <w:rsid w:val="00656F33"/>
    <w:rsid w:val="0066167E"/>
    <w:rsid w:val="006621D8"/>
    <w:rsid w:val="00662D77"/>
    <w:rsid w:val="00663AAB"/>
    <w:rsid w:val="00663D9D"/>
    <w:rsid w:val="00664098"/>
    <w:rsid w:val="006643DF"/>
    <w:rsid w:val="00664B84"/>
    <w:rsid w:val="00665413"/>
    <w:rsid w:val="00665B4B"/>
    <w:rsid w:val="00665C87"/>
    <w:rsid w:val="00666B14"/>
    <w:rsid w:val="00667724"/>
    <w:rsid w:val="0067085E"/>
    <w:rsid w:val="00671CDA"/>
    <w:rsid w:val="006723CE"/>
    <w:rsid w:val="00673B0E"/>
    <w:rsid w:val="006754D3"/>
    <w:rsid w:val="006758ED"/>
    <w:rsid w:val="00676096"/>
    <w:rsid w:val="006760F8"/>
    <w:rsid w:val="00677AC3"/>
    <w:rsid w:val="00677F1A"/>
    <w:rsid w:val="00680F44"/>
    <w:rsid w:val="00681321"/>
    <w:rsid w:val="0068172F"/>
    <w:rsid w:val="00681D9A"/>
    <w:rsid w:val="00683A24"/>
    <w:rsid w:val="00683E74"/>
    <w:rsid w:val="00685F47"/>
    <w:rsid w:val="006906EF"/>
    <w:rsid w:val="00690DA7"/>
    <w:rsid w:val="00691A2B"/>
    <w:rsid w:val="00691DA9"/>
    <w:rsid w:val="00692690"/>
    <w:rsid w:val="0069322C"/>
    <w:rsid w:val="006933BF"/>
    <w:rsid w:val="006944C7"/>
    <w:rsid w:val="006954CD"/>
    <w:rsid w:val="00695854"/>
    <w:rsid w:val="00696C25"/>
    <w:rsid w:val="006A0045"/>
    <w:rsid w:val="006A0202"/>
    <w:rsid w:val="006A03C8"/>
    <w:rsid w:val="006A0537"/>
    <w:rsid w:val="006A1363"/>
    <w:rsid w:val="006A2677"/>
    <w:rsid w:val="006A26FF"/>
    <w:rsid w:val="006A2E22"/>
    <w:rsid w:val="006A3BBD"/>
    <w:rsid w:val="006A3C0F"/>
    <w:rsid w:val="006A3DF2"/>
    <w:rsid w:val="006A400B"/>
    <w:rsid w:val="006A63D2"/>
    <w:rsid w:val="006A6CF6"/>
    <w:rsid w:val="006A6F59"/>
    <w:rsid w:val="006A79D7"/>
    <w:rsid w:val="006A7AE1"/>
    <w:rsid w:val="006B1274"/>
    <w:rsid w:val="006B1E59"/>
    <w:rsid w:val="006B2F24"/>
    <w:rsid w:val="006B3CD0"/>
    <w:rsid w:val="006B444E"/>
    <w:rsid w:val="006B4CFC"/>
    <w:rsid w:val="006B4EDD"/>
    <w:rsid w:val="006B5418"/>
    <w:rsid w:val="006B541A"/>
    <w:rsid w:val="006B5BA4"/>
    <w:rsid w:val="006B653D"/>
    <w:rsid w:val="006B664F"/>
    <w:rsid w:val="006B7256"/>
    <w:rsid w:val="006B7AA9"/>
    <w:rsid w:val="006C0B4E"/>
    <w:rsid w:val="006C15EF"/>
    <w:rsid w:val="006C25FE"/>
    <w:rsid w:val="006C2814"/>
    <w:rsid w:val="006C3C67"/>
    <w:rsid w:val="006C4E9C"/>
    <w:rsid w:val="006C5747"/>
    <w:rsid w:val="006C5BE7"/>
    <w:rsid w:val="006C7E31"/>
    <w:rsid w:val="006D00EF"/>
    <w:rsid w:val="006D0129"/>
    <w:rsid w:val="006D121F"/>
    <w:rsid w:val="006D2AD4"/>
    <w:rsid w:val="006D31F3"/>
    <w:rsid w:val="006D43BF"/>
    <w:rsid w:val="006D4927"/>
    <w:rsid w:val="006D549E"/>
    <w:rsid w:val="006D780F"/>
    <w:rsid w:val="006D7AEC"/>
    <w:rsid w:val="006D7B36"/>
    <w:rsid w:val="006D7BBF"/>
    <w:rsid w:val="006E04D2"/>
    <w:rsid w:val="006E055C"/>
    <w:rsid w:val="006E204C"/>
    <w:rsid w:val="006E2254"/>
    <w:rsid w:val="006E280A"/>
    <w:rsid w:val="006E4F0C"/>
    <w:rsid w:val="006E52C9"/>
    <w:rsid w:val="006E69D0"/>
    <w:rsid w:val="006E723F"/>
    <w:rsid w:val="006E76B5"/>
    <w:rsid w:val="006E78D5"/>
    <w:rsid w:val="006E7AD5"/>
    <w:rsid w:val="006E7DAB"/>
    <w:rsid w:val="006F048E"/>
    <w:rsid w:val="006F111E"/>
    <w:rsid w:val="006F19DE"/>
    <w:rsid w:val="006F4C6E"/>
    <w:rsid w:val="006F5479"/>
    <w:rsid w:val="006F5673"/>
    <w:rsid w:val="006F643D"/>
    <w:rsid w:val="006F6747"/>
    <w:rsid w:val="006F6C42"/>
    <w:rsid w:val="006F6FD9"/>
    <w:rsid w:val="006F73D2"/>
    <w:rsid w:val="00700360"/>
    <w:rsid w:val="00700963"/>
    <w:rsid w:val="007009FC"/>
    <w:rsid w:val="007013A2"/>
    <w:rsid w:val="007013FB"/>
    <w:rsid w:val="00701496"/>
    <w:rsid w:val="007015D0"/>
    <w:rsid w:val="00702538"/>
    <w:rsid w:val="007035F2"/>
    <w:rsid w:val="00705846"/>
    <w:rsid w:val="0070688C"/>
    <w:rsid w:val="007114C6"/>
    <w:rsid w:val="007115A9"/>
    <w:rsid w:val="00711D0E"/>
    <w:rsid w:val="0071217F"/>
    <w:rsid w:val="00713E3C"/>
    <w:rsid w:val="00715821"/>
    <w:rsid w:val="00715C31"/>
    <w:rsid w:val="00715C64"/>
    <w:rsid w:val="00716764"/>
    <w:rsid w:val="0071688B"/>
    <w:rsid w:val="00717FA9"/>
    <w:rsid w:val="0072001D"/>
    <w:rsid w:val="007205A8"/>
    <w:rsid w:val="00720B4F"/>
    <w:rsid w:val="0072212A"/>
    <w:rsid w:val="00722DA7"/>
    <w:rsid w:val="00723363"/>
    <w:rsid w:val="00723541"/>
    <w:rsid w:val="0072358C"/>
    <w:rsid w:val="00723D34"/>
    <w:rsid w:val="007241AF"/>
    <w:rsid w:val="00726690"/>
    <w:rsid w:val="00727A8D"/>
    <w:rsid w:val="00730A5C"/>
    <w:rsid w:val="00730AE0"/>
    <w:rsid w:val="007311E6"/>
    <w:rsid w:val="0073143F"/>
    <w:rsid w:val="0073249B"/>
    <w:rsid w:val="00732B4C"/>
    <w:rsid w:val="007348DD"/>
    <w:rsid w:val="00736A93"/>
    <w:rsid w:val="00736AF1"/>
    <w:rsid w:val="007376F0"/>
    <w:rsid w:val="00740EC3"/>
    <w:rsid w:val="00741305"/>
    <w:rsid w:val="007422E5"/>
    <w:rsid w:val="00743049"/>
    <w:rsid w:val="0074338F"/>
    <w:rsid w:val="007438E7"/>
    <w:rsid w:val="007442F4"/>
    <w:rsid w:val="0074435F"/>
    <w:rsid w:val="0074445A"/>
    <w:rsid w:val="0074466C"/>
    <w:rsid w:val="00744CA5"/>
    <w:rsid w:val="00747E3B"/>
    <w:rsid w:val="00750904"/>
    <w:rsid w:val="00750BF5"/>
    <w:rsid w:val="00750EF4"/>
    <w:rsid w:val="0075263A"/>
    <w:rsid w:val="007531E5"/>
    <w:rsid w:val="00753280"/>
    <w:rsid w:val="00753304"/>
    <w:rsid w:val="00753ACB"/>
    <w:rsid w:val="007543BB"/>
    <w:rsid w:val="007547FE"/>
    <w:rsid w:val="0075481E"/>
    <w:rsid w:val="007550AC"/>
    <w:rsid w:val="007554DC"/>
    <w:rsid w:val="00760335"/>
    <w:rsid w:val="007608CD"/>
    <w:rsid w:val="00760D12"/>
    <w:rsid w:val="007616F9"/>
    <w:rsid w:val="00763BD7"/>
    <w:rsid w:val="00763C78"/>
    <w:rsid w:val="00763F49"/>
    <w:rsid w:val="00765FE5"/>
    <w:rsid w:val="00770312"/>
    <w:rsid w:val="00770F54"/>
    <w:rsid w:val="00771895"/>
    <w:rsid w:val="007722C0"/>
    <w:rsid w:val="007729F6"/>
    <w:rsid w:val="007738C1"/>
    <w:rsid w:val="007740AF"/>
    <w:rsid w:val="007745C2"/>
    <w:rsid w:val="00774A4B"/>
    <w:rsid w:val="00774CEA"/>
    <w:rsid w:val="00774E87"/>
    <w:rsid w:val="0077659B"/>
    <w:rsid w:val="0077707A"/>
    <w:rsid w:val="00777F74"/>
    <w:rsid w:val="00781881"/>
    <w:rsid w:val="00782663"/>
    <w:rsid w:val="00782ED1"/>
    <w:rsid w:val="007839C3"/>
    <w:rsid w:val="00783F91"/>
    <w:rsid w:val="0078446F"/>
    <w:rsid w:val="00784E0A"/>
    <w:rsid w:val="00786067"/>
    <w:rsid w:val="00786509"/>
    <w:rsid w:val="007902FF"/>
    <w:rsid w:val="007907E5"/>
    <w:rsid w:val="00790BDE"/>
    <w:rsid w:val="00790D4D"/>
    <w:rsid w:val="00790D7D"/>
    <w:rsid w:val="00791910"/>
    <w:rsid w:val="007940E6"/>
    <w:rsid w:val="00795E56"/>
    <w:rsid w:val="007963DC"/>
    <w:rsid w:val="0079686F"/>
    <w:rsid w:val="0079699A"/>
    <w:rsid w:val="007973D0"/>
    <w:rsid w:val="00797652"/>
    <w:rsid w:val="007A1B12"/>
    <w:rsid w:val="007A2154"/>
    <w:rsid w:val="007A21EF"/>
    <w:rsid w:val="007A3334"/>
    <w:rsid w:val="007A3E91"/>
    <w:rsid w:val="007A40B2"/>
    <w:rsid w:val="007A564A"/>
    <w:rsid w:val="007A5D93"/>
    <w:rsid w:val="007A6917"/>
    <w:rsid w:val="007A71E6"/>
    <w:rsid w:val="007A778C"/>
    <w:rsid w:val="007B08B8"/>
    <w:rsid w:val="007B1A91"/>
    <w:rsid w:val="007B2415"/>
    <w:rsid w:val="007B2D7F"/>
    <w:rsid w:val="007B352D"/>
    <w:rsid w:val="007B38BE"/>
    <w:rsid w:val="007B43EC"/>
    <w:rsid w:val="007B4722"/>
    <w:rsid w:val="007B6ADF"/>
    <w:rsid w:val="007B7117"/>
    <w:rsid w:val="007B7B10"/>
    <w:rsid w:val="007B7EB0"/>
    <w:rsid w:val="007C168E"/>
    <w:rsid w:val="007C1AEB"/>
    <w:rsid w:val="007C219B"/>
    <w:rsid w:val="007C2600"/>
    <w:rsid w:val="007C2BCB"/>
    <w:rsid w:val="007C3500"/>
    <w:rsid w:val="007C58E2"/>
    <w:rsid w:val="007C5BF1"/>
    <w:rsid w:val="007C6005"/>
    <w:rsid w:val="007C7138"/>
    <w:rsid w:val="007D002F"/>
    <w:rsid w:val="007D0A02"/>
    <w:rsid w:val="007D0C5A"/>
    <w:rsid w:val="007D1039"/>
    <w:rsid w:val="007D1191"/>
    <w:rsid w:val="007D15FB"/>
    <w:rsid w:val="007D199F"/>
    <w:rsid w:val="007D28D6"/>
    <w:rsid w:val="007D2B89"/>
    <w:rsid w:val="007D4A71"/>
    <w:rsid w:val="007D4DB7"/>
    <w:rsid w:val="007D546C"/>
    <w:rsid w:val="007D5498"/>
    <w:rsid w:val="007D56F3"/>
    <w:rsid w:val="007D5F70"/>
    <w:rsid w:val="007D6765"/>
    <w:rsid w:val="007D694C"/>
    <w:rsid w:val="007D777E"/>
    <w:rsid w:val="007E1765"/>
    <w:rsid w:val="007E2081"/>
    <w:rsid w:val="007E2440"/>
    <w:rsid w:val="007E2489"/>
    <w:rsid w:val="007E285E"/>
    <w:rsid w:val="007E4397"/>
    <w:rsid w:val="007E5E59"/>
    <w:rsid w:val="007E61D4"/>
    <w:rsid w:val="007E63F1"/>
    <w:rsid w:val="007E640D"/>
    <w:rsid w:val="007E746C"/>
    <w:rsid w:val="007F1110"/>
    <w:rsid w:val="007F116B"/>
    <w:rsid w:val="007F191E"/>
    <w:rsid w:val="007F1AAF"/>
    <w:rsid w:val="007F2292"/>
    <w:rsid w:val="007F3A9F"/>
    <w:rsid w:val="007F3C06"/>
    <w:rsid w:val="007F4E5A"/>
    <w:rsid w:val="007F50FE"/>
    <w:rsid w:val="007F5314"/>
    <w:rsid w:val="007F5364"/>
    <w:rsid w:val="007F5CD9"/>
    <w:rsid w:val="007F6C8C"/>
    <w:rsid w:val="007F6EDE"/>
    <w:rsid w:val="0080017B"/>
    <w:rsid w:val="0080131D"/>
    <w:rsid w:val="008018C5"/>
    <w:rsid w:val="0080290E"/>
    <w:rsid w:val="00802A9F"/>
    <w:rsid w:val="0080307F"/>
    <w:rsid w:val="00804056"/>
    <w:rsid w:val="008043B7"/>
    <w:rsid w:val="00804453"/>
    <w:rsid w:val="00804559"/>
    <w:rsid w:val="00805B0B"/>
    <w:rsid w:val="0080767E"/>
    <w:rsid w:val="008079E8"/>
    <w:rsid w:val="008100F0"/>
    <w:rsid w:val="008103E6"/>
    <w:rsid w:val="008110F3"/>
    <w:rsid w:val="00811525"/>
    <w:rsid w:val="00812ECC"/>
    <w:rsid w:val="00813803"/>
    <w:rsid w:val="0081397D"/>
    <w:rsid w:val="00814838"/>
    <w:rsid w:val="008150F1"/>
    <w:rsid w:val="0081556E"/>
    <w:rsid w:val="0081637F"/>
    <w:rsid w:val="00817240"/>
    <w:rsid w:val="008177F7"/>
    <w:rsid w:val="00817D33"/>
    <w:rsid w:val="00820350"/>
    <w:rsid w:val="00820923"/>
    <w:rsid w:val="008217EB"/>
    <w:rsid w:val="00822375"/>
    <w:rsid w:val="00822B84"/>
    <w:rsid w:val="008235CA"/>
    <w:rsid w:val="00823952"/>
    <w:rsid w:val="008250E7"/>
    <w:rsid w:val="00825DA1"/>
    <w:rsid w:val="00826225"/>
    <w:rsid w:val="008270C8"/>
    <w:rsid w:val="00827CF2"/>
    <w:rsid w:val="0083070D"/>
    <w:rsid w:val="0083112C"/>
    <w:rsid w:val="008314E3"/>
    <w:rsid w:val="0083181C"/>
    <w:rsid w:val="00833C72"/>
    <w:rsid w:val="00833F4F"/>
    <w:rsid w:val="00835EC6"/>
    <w:rsid w:val="00836C09"/>
    <w:rsid w:val="00840427"/>
    <w:rsid w:val="0084061D"/>
    <w:rsid w:val="00840B4F"/>
    <w:rsid w:val="00841A89"/>
    <w:rsid w:val="0084206F"/>
    <w:rsid w:val="00843332"/>
    <w:rsid w:val="00843579"/>
    <w:rsid w:val="00843DB2"/>
    <w:rsid w:val="00843EE7"/>
    <w:rsid w:val="00844ED9"/>
    <w:rsid w:val="0084516F"/>
    <w:rsid w:val="00845A93"/>
    <w:rsid w:val="00846485"/>
    <w:rsid w:val="00846659"/>
    <w:rsid w:val="00846D3B"/>
    <w:rsid w:val="008474BA"/>
    <w:rsid w:val="00850BD2"/>
    <w:rsid w:val="0085107E"/>
    <w:rsid w:val="00851202"/>
    <w:rsid w:val="00851750"/>
    <w:rsid w:val="008522FD"/>
    <w:rsid w:val="008543E2"/>
    <w:rsid w:val="00854440"/>
    <w:rsid w:val="008547EC"/>
    <w:rsid w:val="008549FD"/>
    <w:rsid w:val="00854D1B"/>
    <w:rsid w:val="008559AA"/>
    <w:rsid w:val="00855EF2"/>
    <w:rsid w:val="008574C9"/>
    <w:rsid w:val="00857CB2"/>
    <w:rsid w:val="0086028C"/>
    <w:rsid w:val="00860A71"/>
    <w:rsid w:val="0086293F"/>
    <w:rsid w:val="0086453B"/>
    <w:rsid w:val="008647D3"/>
    <w:rsid w:val="0086486D"/>
    <w:rsid w:val="00864A1B"/>
    <w:rsid w:val="00865BDB"/>
    <w:rsid w:val="00866B31"/>
    <w:rsid w:val="00866C10"/>
    <w:rsid w:val="008674D3"/>
    <w:rsid w:val="0087040D"/>
    <w:rsid w:val="0087180C"/>
    <w:rsid w:val="0087237B"/>
    <w:rsid w:val="00875665"/>
    <w:rsid w:val="0087633B"/>
    <w:rsid w:val="00877909"/>
    <w:rsid w:val="00877999"/>
    <w:rsid w:val="00880E77"/>
    <w:rsid w:val="008810E0"/>
    <w:rsid w:val="008814E9"/>
    <w:rsid w:val="008815A6"/>
    <w:rsid w:val="00882D71"/>
    <w:rsid w:val="0088341D"/>
    <w:rsid w:val="00883A6D"/>
    <w:rsid w:val="0088493D"/>
    <w:rsid w:val="00885527"/>
    <w:rsid w:val="00885FEA"/>
    <w:rsid w:val="00890382"/>
    <w:rsid w:val="00890A62"/>
    <w:rsid w:val="0089106A"/>
    <w:rsid w:val="008915B9"/>
    <w:rsid w:val="00891F2D"/>
    <w:rsid w:val="008925CA"/>
    <w:rsid w:val="00892973"/>
    <w:rsid w:val="00892DA7"/>
    <w:rsid w:val="00893574"/>
    <w:rsid w:val="00893F54"/>
    <w:rsid w:val="00894164"/>
    <w:rsid w:val="008959C5"/>
    <w:rsid w:val="008959DA"/>
    <w:rsid w:val="00896260"/>
    <w:rsid w:val="0089664D"/>
    <w:rsid w:val="00896DBB"/>
    <w:rsid w:val="0089739C"/>
    <w:rsid w:val="008A19BA"/>
    <w:rsid w:val="008A1E65"/>
    <w:rsid w:val="008A25AD"/>
    <w:rsid w:val="008A2746"/>
    <w:rsid w:val="008A3AF6"/>
    <w:rsid w:val="008A47D8"/>
    <w:rsid w:val="008A4881"/>
    <w:rsid w:val="008A5623"/>
    <w:rsid w:val="008A60AF"/>
    <w:rsid w:val="008A77F1"/>
    <w:rsid w:val="008B0092"/>
    <w:rsid w:val="008B0311"/>
    <w:rsid w:val="008B0586"/>
    <w:rsid w:val="008B131E"/>
    <w:rsid w:val="008B1558"/>
    <w:rsid w:val="008B17AD"/>
    <w:rsid w:val="008B18CE"/>
    <w:rsid w:val="008B21C7"/>
    <w:rsid w:val="008B23F9"/>
    <w:rsid w:val="008B2858"/>
    <w:rsid w:val="008B4AE8"/>
    <w:rsid w:val="008B52C3"/>
    <w:rsid w:val="008B6106"/>
    <w:rsid w:val="008B63A3"/>
    <w:rsid w:val="008B68E8"/>
    <w:rsid w:val="008B6BDF"/>
    <w:rsid w:val="008B7124"/>
    <w:rsid w:val="008B7629"/>
    <w:rsid w:val="008C088E"/>
    <w:rsid w:val="008C0FDF"/>
    <w:rsid w:val="008C1016"/>
    <w:rsid w:val="008C1FCC"/>
    <w:rsid w:val="008C2172"/>
    <w:rsid w:val="008C25F1"/>
    <w:rsid w:val="008C2603"/>
    <w:rsid w:val="008C39B7"/>
    <w:rsid w:val="008C47BF"/>
    <w:rsid w:val="008C4CBC"/>
    <w:rsid w:val="008C58D1"/>
    <w:rsid w:val="008C6921"/>
    <w:rsid w:val="008C69F2"/>
    <w:rsid w:val="008C6BF2"/>
    <w:rsid w:val="008D02E8"/>
    <w:rsid w:val="008D1B27"/>
    <w:rsid w:val="008D2727"/>
    <w:rsid w:val="008D29E0"/>
    <w:rsid w:val="008D2E21"/>
    <w:rsid w:val="008D324D"/>
    <w:rsid w:val="008D4D27"/>
    <w:rsid w:val="008D6444"/>
    <w:rsid w:val="008D7BAC"/>
    <w:rsid w:val="008E020B"/>
    <w:rsid w:val="008E1A7F"/>
    <w:rsid w:val="008E2336"/>
    <w:rsid w:val="008E233C"/>
    <w:rsid w:val="008E2C18"/>
    <w:rsid w:val="008E318D"/>
    <w:rsid w:val="008E405D"/>
    <w:rsid w:val="008E4A27"/>
    <w:rsid w:val="008E534A"/>
    <w:rsid w:val="008E5435"/>
    <w:rsid w:val="008E69E3"/>
    <w:rsid w:val="008F0416"/>
    <w:rsid w:val="008F10EB"/>
    <w:rsid w:val="008F2369"/>
    <w:rsid w:val="008F2527"/>
    <w:rsid w:val="008F3E49"/>
    <w:rsid w:val="008F41AD"/>
    <w:rsid w:val="008F4603"/>
    <w:rsid w:val="008F484A"/>
    <w:rsid w:val="008F5B60"/>
    <w:rsid w:val="008F622E"/>
    <w:rsid w:val="008F65F5"/>
    <w:rsid w:val="008F7281"/>
    <w:rsid w:val="009003E2"/>
    <w:rsid w:val="009005FE"/>
    <w:rsid w:val="00901186"/>
    <w:rsid w:val="00901487"/>
    <w:rsid w:val="00901F79"/>
    <w:rsid w:val="009025D9"/>
    <w:rsid w:val="009036B5"/>
    <w:rsid w:val="00903914"/>
    <w:rsid w:val="00904905"/>
    <w:rsid w:val="00904FCB"/>
    <w:rsid w:val="009054B1"/>
    <w:rsid w:val="0090746C"/>
    <w:rsid w:val="00910826"/>
    <w:rsid w:val="00912011"/>
    <w:rsid w:val="009135FB"/>
    <w:rsid w:val="0091391D"/>
    <w:rsid w:val="009139E3"/>
    <w:rsid w:val="00913F1A"/>
    <w:rsid w:val="00914645"/>
    <w:rsid w:val="009147ED"/>
    <w:rsid w:val="00914B42"/>
    <w:rsid w:val="0091556C"/>
    <w:rsid w:val="00916702"/>
    <w:rsid w:val="009168A8"/>
    <w:rsid w:val="00916EE5"/>
    <w:rsid w:val="009173DF"/>
    <w:rsid w:val="00917473"/>
    <w:rsid w:val="009203A9"/>
    <w:rsid w:val="00920714"/>
    <w:rsid w:val="00920CA9"/>
    <w:rsid w:val="009213FE"/>
    <w:rsid w:val="009218B3"/>
    <w:rsid w:val="009227D2"/>
    <w:rsid w:val="00924AD7"/>
    <w:rsid w:val="00925395"/>
    <w:rsid w:val="00925BE2"/>
    <w:rsid w:val="00925C60"/>
    <w:rsid w:val="00930E75"/>
    <w:rsid w:val="00931815"/>
    <w:rsid w:val="00931A82"/>
    <w:rsid w:val="00931C2C"/>
    <w:rsid w:val="00932A54"/>
    <w:rsid w:val="00932D6B"/>
    <w:rsid w:val="009331E0"/>
    <w:rsid w:val="009335E4"/>
    <w:rsid w:val="009336FF"/>
    <w:rsid w:val="00934397"/>
    <w:rsid w:val="00934586"/>
    <w:rsid w:val="00934CEC"/>
    <w:rsid w:val="00935889"/>
    <w:rsid w:val="00937030"/>
    <w:rsid w:val="00937F2C"/>
    <w:rsid w:val="0094091F"/>
    <w:rsid w:val="009420B7"/>
    <w:rsid w:val="00942B32"/>
    <w:rsid w:val="00942EE1"/>
    <w:rsid w:val="00943560"/>
    <w:rsid w:val="00944861"/>
    <w:rsid w:val="00945AE1"/>
    <w:rsid w:val="00945DC9"/>
    <w:rsid w:val="00946B46"/>
    <w:rsid w:val="009471AC"/>
    <w:rsid w:val="00947F7B"/>
    <w:rsid w:val="0095160A"/>
    <w:rsid w:val="0095198B"/>
    <w:rsid w:val="00952A60"/>
    <w:rsid w:val="00952D74"/>
    <w:rsid w:val="00954B66"/>
    <w:rsid w:val="00955743"/>
    <w:rsid w:val="00955A52"/>
    <w:rsid w:val="00956A0D"/>
    <w:rsid w:val="00956E84"/>
    <w:rsid w:val="0095701A"/>
    <w:rsid w:val="0095732F"/>
    <w:rsid w:val="009603EB"/>
    <w:rsid w:val="009611D8"/>
    <w:rsid w:val="009617C9"/>
    <w:rsid w:val="0096231B"/>
    <w:rsid w:val="00963E7A"/>
    <w:rsid w:val="00965BE9"/>
    <w:rsid w:val="00965F3C"/>
    <w:rsid w:val="00966BE8"/>
    <w:rsid w:val="00967CE6"/>
    <w:rsid w:val="00967DC2"/>
    <w:rsid w:val="00970140"/>
    <w:rsid w:val="00970853"/>
    <w:rsid w:val="00970BE2"/>
    <w:rsid w:val="00970F81"/>
    <w:rsid w:val="009722D0"/>
    <w:rsid w:val="009726EC"/>
    <w:rsid w:val="009730B7"/>
    <w:rsid w:val="00974908"/>
    <w:rsid w:val="00974A15"/>
    <w:rsid w:val="00977A0A"/>
    <w:rsid w:val="0098022C"/>
    <w:rsid w:val="00980279"/>
    <w:rsid w:val="00980ED7"/>
    <w:rsid w:val="009810A4"/>
    <w:rsid w:val="00981B8C"/>
    <w:rsid w:val="00981C97"/>
    <w:rsid w:val="00981FFE"/>
    <w:rsid w:val="0098288C"/>
    <w:rsid w:val="00985DBC"/>
    <w:rsid w:val="009862B9"/>
    <w:rsid w:val="009874A3"/>
    <w:rsid w:val="0098754D"/>
    <w:rsid w:val="009913B1"/>
    <w:rsid w:val="00994637"/>
    <w:rsid w:val="009948E4"/>
    <w:rsid w:val="00994EFF"/>
    <w:rsid w:val="009953CE"/>
    <w:rsid w:val="0099581F"/>
    <w:rsid w:val="0099786A"/>
    <w:rsid w:val="009A1E19"/>
    <w:rsid w:val="009A2463"/>
    <w:rsid w:val="009A37DA"/>
    <w:rsid w:val="009A38DA"/>
    <w:rsid w:val="009A4128"/>
    <w:rsid w:val="009A471C"/>
    <w:rsid w:val="009A7603"/>
    <w:rsid w:val="009B1545"/>
    <w:rsid w:val="009B4AE2"/>
    <w:rsid w:val="009B4DC9"/>
    <w:rsid w:val="009B5D53"/>
    <w:rsid w:val="009B6C97"/>
    <w:rsid w:val="009B6D28"/>
    <w:rsid w:val="009B6DD6"/>
    <w:rsid w:val="009B7DD8"/>
    <w:rsid w:val="009C0782"/>
    <w:rsid w:val="009C0980"/>
    <w:rsid w:val="009C0D2E"/>
    <w:rsid w:val="009C1660"/>
    <w:rsid w:val="009C2425"/>
    <w:rsid w:val="009C315F"/>
    <w:rsid w:val="009C3222"/>
    <w:rsid w:val="009C3E05"/>
    <w:rsid w:val="009C3FBB"/>
    <w:rsid w:val="009C40C4"/>
    <w:rsid w:val="009C60F8"/>
    <w:rsid w:val="009C6A56"/>
    <w:rsid w:val="009C7692"/>
    <w:rsid w:val="009C78C2"/>
    <w:rsid w:val="009C7F3B"/>
    <w:rsid w:val="009D08FC"/>
    <w:rsid w:val="009D175C"/>
    <w:rsid w:val="009D340A"/>
    <w:rsid w:val="009D59D2"/>
    <w:rsid w:val="009D5A36"/>
    <w:rsid w:val="009D66FA"/>
    <w:rsid w:val="009D6AE0"/>
    <w:rsid w:val="009D6BD1"/>
    <w:rsid w:val="009D6C9C"/>
    <w:rsid w:val="009D6FC3"/>
    <w:rsid w:val="009D7002"/>
    <w:rsid w:val="009E1817"/>
    <w:rsid w:val="009E20E5"/>
    <w:rsid w:val="009E2187"/>
    <w:rsid w:val="009E2AEF"/>
    <w:rsid w:val="009E2B3A"/>
    <w:rsid w:val="009E30F1"/>
    <w:rsid w:val="009E4147"/>
    <w:rsid w:val="009E4153"/>
    <w:rsid w:val="009E44CB"/>
    <w:rsid w:val="009E4868"/>
    <w:rsid w:val="009E4F1E"/>
    <w:rsid w:val="009E7761"/>
    <w:rsid w:val="009E7C90"/>
    <w:rsid w:val="009F048F"/>
    <w:rsid w:val="009F0873"/>
    <w:rsid w:val="009F08F1"/>
    <w:rsid w:val="009F0F0A"/>
    <w:rsid w:val="009F1279"/>
    <w:rsid w:val="009F29E1"/>
    <w:rsid w:val="009F2AFE"/>
    <w:rsid w:val="009F2FC5"/>
    <w:rsid w:val="009F396E"/>
    <w:rsid w:val="009F3972"/>
    <w:rsid w:val="009F3C63"/>
    <w:rsid w:val="009F492D"/>
    <w:rsid w:val="009F4B03"/>
    <w:rsid w:val="009F5FD8"/>
    <w:rsid w:val="009F63A6"/>
    <w:rsid w:val="009F7DFB"/>
    <w:rsid w:val="009F7F5A"/>
    <w:rsid w:val="00A005B6"/>
    <w:rsid w:val="00A00CE2"/>
    <w:rsid w:val="00A00E21"/>
    <w:rsid w:val="00A0251D"/>
    <w:rsid w:val="00A033CB"/>
    <w:rsid w:val="00A03941"/>
    <w:rsid w:val="00A04420"/>
    <w:rsid w:val="00A05F40"/>
    <w:rsid w:val="00A072F0"/>
    <w:rsid w:val="00A079A8"/>
    <w:rsid w:val="00A10AC7"/>
    <w:rsid w:val="00A12886"/>
    <w:rsid w:val="00A12F79"/>
    <w:rsid w:val="00A13496"/>
    <w:rsid w:val="00A13553"/>
    <w:rsid w:val="00A1440E"/>
    <w:rsid w:val="00A1474A"/>
    <w:rsid w:val="00A14DBD"/>
    <w:rsid w:val="00A16C01"/>
    <w:rsid w:val="00A172B7"/>
    <w:rsid w:val="00A17392"/>
    <w:rsid w:val="00A17F6F"/>
    <w:rsid w:val="00A20175"/>
    <w:rsid w:val="00A20263"/>
    <w:rsid w:val="00A20AB1"/>
    <w:rsid w:val="00A20D0B"/>
    <w:rsid w:val="00A2114F"/>
    <w:rsid w:val="00A226BC"/>
    <w:rsid w:val="00A24C23"/>
    <w:rsid w:val="00A24DC2"/>
    <w:rsid w:val="00A26503"/>
    <w:rsid w:val="00A27074"/>
    <w:rsid w:val="00A273DA"/>
    <w:rsid w:val="00A273F9"/>
    <w:rsid w:val="00A275F4"/>
    <w:rsid w:val="00A30101"/>
    <w:rsid w:val="00A320F1"/>
    <w:rsid w:val="00A34283"/>
    <w:rsid w:val="00A34D82"/>
    <w:rsid w:val="00A35DC5"/>
    <w:rsid w:val="00A37854"/>
    <w:rsid w:val="00A37E6E"/>
    <w:rsid w:val="00A40135"/>
    <w:rsid w:val="00A41B27"/>
    <w:rsid w:val="00A42FDE"/>
    <w:rsid w:val="00A437F2"/>
    <w:rsid w:val="00A452AF"/>
    <w:rsid w:val="00A4538F"/>
    <w:rsid w:val="00A461C8"/>
    <w:rsid w:val="00A4637D"/>
    <w:rsid w:val="00A46C0E"/>
    <w:rsid w:val="00A47607"/>
    <w:rsid w:val="00A477EA"/>
    <w:rsid w:val="00A477F2"/>
    <w:rsid w:val="00A510DA"/>
    <w:rsid w:val="00A517B3"/>
    <w:rsid w:val="00A5217A"/>
    <w:rsid w:val="00A527C1"/>
    <w:rsid w:val="00A52B8F"/>
    <w:rsid w:val="00A53590"/>
    <w:rsid w:val="00A571F4"/>
    <w:rsid w:val="00A572B9"/>
    <w:rsid w:val="00A608ED"/>
    <w:rsid w:val="00A60CB2"/>
    <w:rsid w:val="00A617D6"/>
    <w:rsid w:val="00A62FC9"/>
    <w:rsid w:val="00A62FF3"/>
    <w:rsid w:val="00A6430B"/>
    <w:rsid w:val="00A65C90"/>
    <w:rsid w:val="00A65FA6"/>
    <w:rsid w:val="00A666BE"/>
    <w:rsid w:val="00A66CAA"/>
    <w:rsid w:val="00A67969"/>
    <w:rsid w:val="00A71FC1"/>
    <w:rsid w:val="00A72354"/>
    <w:rsid w:val="00A7261A"/>
    <w:rsid w:val="00A734F1"/>
    <w:rsid w:val="00A73B3F"/>
    <w:rsid w:val="00A74483"/>
    <w:rsid w:val="00A751E9"/>
    <w:rsid w:val="00A761FE"/>
    <w:rsid w:val="00A766C6"/>
    <w:rsid w:val="00A76BFC"/>
    <w:rsid w:val="00A76E62"/>
    <w:rsid w:val="00A77267"/>
    <w:rsid w:val="00A77F40"/>
    <w:rsid w:val="00A77F58"/>
    <w:rsid w:val="00A80E4C"/>
    <w:rsid w:val="00A81DE5"/>
    <w:rsid w:val="00A820A3"/>
    <w:rsid w:val="00A82108"/>
    <w:rsid w:val="00A824AE"/>
    <w:rsid w:val="00A8267A"/>
    <w:rsid w:val="00A82DDE"/>
    <w:rsid w:val="00A82E59"/>
    <w:rsid w:val="00A83410"/>
    <w:rsid w:val="00A8520C"/>
    <w:rsid w:val="00A854EE"/>
    <w:rsid w:val="00A85A95"/>
    <w:rsid w:val="00A86457"/>
    <w:rsid w:val="00A86E78"/>
    <w:rsid w:val="00A90485"/>
    <w:rsid w:val="00A90B1D"/>
    <w:rsid w:val="00A91507"/>
    <w:rsid w:val="00A91DD5"/>
    <w:rsid w:val="00A92965"/>
    <w:rsid w:val="00A92996"/>
    <w:rsid w:val="00A92C81"/>
    <w:rsid w:val="00A9367A"/>
    <w:rsid w:val="00A94077"/>
    <w:rsid w:val="00A940D3"/>
    <w:rsid w:val="00A941C9"/>
    <w:rsid w:val="00A94379"/>
    <w:rsid w:val="00A96362"/>
    <w:rsid w:val="00A976E2"/>
    <w:rsid w:val="00AA1FC0"/>
    <w:rsid w:val="00AA2627"/>
    <w:rsid w:val="00AA26A9"/>
    <w:rsid w:val="00AA5DB0"/>
    <w:rsid w:val="00AA5EEF"/>
    <w:rsid w:val="00AA5F48"/>
    <w:rsid w:val="00AA67AC"/>
    <w:rsid w:val="00AA6E02"/>
    <w:rsid w:val="00AA76BD"/>
    <w:rsid w:val="00AB000A"/>
    <w:rsid w:val="00AB031F"/>
    <w:rsid w:val="00AB035B"/>
    <w:rsid w:val="00AB248F"/>
    <w:rsid w:val="00AB2A5B"/>
    <w:rsid w:val="00AB2BE1"/>
    <w:rsid w:val="00AB3ACE"/>
    <w:rsid w:val="00AB45DE"/>
    <w:rsid w:val="00AB5B99"/>
    <w:rsid w:val="00AB6439"/>
    <w:rsid w:val="00AB6449"/>
    <w:rsid w:val="00AB72B4"/>
    <w:rsid w:val="00AB73AD"/>
    <w:rsid w:val="00AB779C"/>
    <w:rsid w:val="00AC146C"/>
    <w:rsid w:val="00AC19D7"/>
    <w:rsid w:val="00AC22B3"/>
    <w:rsid w:val="00AC2346"/>
    <w:rsid w:val="00AC25D7"/>
    <w:rsid w:val="00AC3213"/>
    <w:rsid w:val="00AC452C"/>
    <w:rsid w:val="00AC5D63"/>
    <w:rsid w:val="00AC72A9"/>
    <w:rsid w:val="00AC73BB"/>
    <w:rsid w:val="00AD0083"/>
    <w:rsid w:val="00AD1512"/>
    <w:rsid w:val="00AD1701"/>
    <w:rsid w:val="00AD199D"/>
    <w:rsid w:val="00AD1E28"/>
    <w:rsid w:val="00AD3DFB"/>
    <w:rsid w:val="00AD4805"/>
    <w:rsid w:val="00AD5C58"/>
    <w:rsid w:val="00AD708B"/>
    <w:rsid w:val="00AD7FD9"/>
    <w:rsid w:val="00AE0E9D"/>
    <w:rsid w:val="00AE1A7B"/>
    <w:rsid w:val="00AE1D8A"/>
    <w:rsid w:val="00AE315D"/>
    <w:rsid w:val="00AE31D2"/>
    <w:rsid w:val="00AE364A"/>
    <w:rsid w:val="00AE43C8"/>
    <w:rsid w:val="00AE4BA6"/>
    <w:rsid w:val="00AE5441"/>
    <w:rsid w:val="00AE5A4A"/>
    <w:rsid w:val="00AE6E9C"/>
    <w:rsid w:val="00AE76C6"/>
    <w:rsid w:val="00AE7A0A"/>
    <w:rsid w:val="00AF0359"/>
    <w:rsid w:val="00AF1092"/>
    <w:rsid w:val="00AF1820"/>
    <w:rsid w:val="00AF1964"/>
    <w:rsid w:val="00AF2087"/>
    <w:rsid w:val="00AF2CF3"/>
    <w:rsid w:val="00AF2EAA"/>
    <w:rsid w:val="00AF34BD"/>
    <w:rsid w:val="00AF3B2B"/>
    <w:rsid w:val="00AF3C93"/>
    <w:rsid w:val="00AF4080"/>
    <w:rsid w:val="00AF5F5F"/>
    <w:rsid w:val="00AF6FD9"/>
    <w:rsid w:val="00B01A40"/>
    <w:rsid w:val="00B02971"/>
    <w:rsid w:val="00B033F2"/>
    <w:rsid w:val="00B03841"/>
    <w:rsid w:val="00B03D75"/>
    <w:rsid w:val="00B04456"/>
    <w:rsid w:val="00B04A25"/>
    <w:rsid w:val="00B04B8F"/>
    <w:rsid w:val="00B05EBA"/>
    <w:rsid w:val="00B06A4C"/>
    <w:rsid w:val="00B079DD"/>
    <w:rsid w:val="00B101B3"/>
    <w:rsid w:val="00B14C77"/>
    <w:rsid w:val="00B14E2B"/>
    <w:rsid w:val="00B15C98"/>
    <w:rsid w:val="00B1685C"/>
    <w:rsid w:val="00B16BC3"/>
    <w:rsid w:val="00B178D4"/>
    <w:rsid w:val="00B21CE8"/>
    <w:rsid w:val="00B22C61"/>
    <w:rsid w:val="00B22C9A"/>
    <w:rsid w:val="00B23189"/>
    <w:rsid w:val="00B236C2"/>
    <w:rsid w:val="00B2423A"/>
    <w:rsid w:val="00B24D7B"/>
    <w:rsid w:val="00B24F65"/>
    <w:rsid w:val="00B2645D"/>
    <w:rsid w:val="00B2696B"/>
    <w:rsid w:val="00B26C2E"/>
    <w:rsid w:val="00B2768B"/>
    <w:rsid w:val="00B30436"/>
    <w:rsid w:val="00B31378"/>
    <w:rsid w:val="00B3196C"/>
    <w:rsid w:val="00B324A8"/>
    <w:rsid w:val="00B33A45"/>
    <w:rsid w:val="00B341E1"/>
    <w:rsid w:val="00B347C9"/>
    <w:rsid w:val="00B348A1"/>
    <w:rsid w:val="00B3494F"/>
    <w:rsid w:val="00B34C4B"/>
    <w:rsid w:val="00B34C6E"/>
    <w:rsid w:val="00B36C61"/>
    <w:rsid w:val="00B3744D"/>
    <w:rsid w:val="00B37F93"/>
    <w:rsid w:val="00B37FD0"/>
    <w:rsid w:val="00B400CF"/>
    <w:rsid w:val="00B410EC"/>
    <w:rsid w:val="00B41716"/>
    <w:rsid w:val="00B42886"/>
    <w:rsid w:val="00B447F0"/>
    <w:rsid w:val="00B44CD7"/>
    <w:rsid w:val="00B44DEA"/>
    <w:rsid w:val="00B45170"/>
    <w:rsid w:val="00B4570D"/>
    <w:rsid w:val="00B45BBA"/>
    <w:rsid w:val="00B45E7F"/>
    <w:rsid w:val="00B45E8C"/>
    <w:rsid w:val="00B46082"/>
    <w:rsid w:val="00B46742"/>
    <w:rsid w:val="00B46D3B"/>
    <w:rsid w:val="00B47221"/>
    <w:rsid w:val="00B477BA"/>
    <w:rsid w:val="00B500F4"/>
    <w:rsid w:val="00B50CDB"/>
    <w:rsid w:val="00B50CF3"/>
    <w:rsid w:val="00B51D52"/>
    <w:rsid w:val="00B522A6"/>
    <w:rsid w:val="00B54F7E"/>
    <w:rsid w:val="00B5502F"/>
    <w:rsid w:val="00B572AA"/>
    <w:rsid w:val="00B5754C"/>
    <w:rsid w:val="00B57DC8"/>
    <w:rsid w:val="00B61144"/>
    <w:rsid w:val="00B61470"/>
    <w:rsid w:val="00B616E8"/>
    <w:rsid w:val="00B61A7B"/>
    <w:rsid w:val="00B636C8"/>
    <w:rsid w:val="00B647AD"/>
    <w:rsid w:val="00B64929"/>
    <w:rsid w:val="00B64D2F"/>
    <w:rsid w:val="00B653E8"/>
    <w:rsid w:val="00B65750"/>
    <w:rsid w:val="00B65A91"/>
    <w:rsid w:val="00B67A3B"/>
    <w:rsid w:val="00B67B3A"/>
    <w:rsid w:val="00B70DBC"/>
    <w:rsid w:val="00B7133B"/>
    <w:rsid w:val="00B716EA"/>
    <w:rsid w:val="00B72570"/>
    <w:rsid w:val="00B73660"/>
    <w:rsid w:val="00B73A51"/>
    <w:rsid w:val="00B74271"/>
    <w:rsid w:val="00B7477A"/>
    <w:rsid w:val="00B74DB5"/>
    <w:rsid w:val="00B75709"/>
    <w:rsid w:val="00B775E8"/>
    <w:rsid w:val="00B800E6"/>
    <w:rsid w:val="00B806BE"/>
    <w:rsid w:val="00B80783"/>
    <w:rsid w:val="00B80883"/>
    <w:rsid w:val="00B816E8"/>
    <w:rsid w:val="00B81FF1"/>
    <w:rsid w:val="00B83CDB"/>
    <w:rsid w:val="00B84A78"/>
    <w:rsid w:val="00B84EC6"/>
    <w:rsid w:val="00B861C6"/>
    <w:rsid w:val="00B872D0"/>
    <w:rsid w:val="00B875A8"/>
    <w:rsid w:val="00B92C04"/>
    <w:rsid w:val="00B93F42"/>
    <w:rsid w:val="00B944DE"/>
    <w:rsid w:val="00B9497A"/>
    <w:rsid w:val="00B94D91"/>
    <w:rsid w:val="00B952B2"/>
    <w:rsid w:val="00B953BD"/>
    <w:rsid w:val="00B9560C"/>
    <w:rsid w:val="00B960D2"/>
    <w:rsid w:val="00B9659A"/>
    <w:rsid w:val="00B974B5"/>
    <w:rsid w:val="00B97640"/>
    <w:rsid w:val="00BA0923"/>
    <w:rsid w:val="00BA0AD7"/>
    <w:rsid w:val="00BA1FC9"/>
    <w:rsid w:val="00BA26AC"/>
    <w:rsid w:val="00BA4940"/>
    <w:rsid w:val="00BA4AA1"/>
    <w:rsid w:val="00BA57A9"/>
    <w:rsid w:val="00BA57FF"/>
    <w:rsid w:val="00BA67CC"/>
    <w:rsid w:val="00BA6EE8"/>
    <w:rsid w:val="00BA7DEE"/>
    <w:rsid w:val="00BB04EF"/>
    <w:rsid w:val="00BB21B4"/>
    <w:rsid w:val="00BB55A9"/>
    <w:rsid w:val="00BB5667"/>
    <w:rsid w:val="00BB66EE"/>
    <w:rsid w:val="00BB6B86"/>
    <w:rsid w:val="00BC0B64"/>
    <w:rsid w:val="00BC1A30"/>
    <w:rsid w:val="00BC387B"/>
    <w:rsid w:val="00BC3B6A"/>
    <w:rsid w:val="00BC3F35"/>
    <w:rsid w:val="00BC43BB"/>
    <w:rsid w:val="00BC46D6"/>
    <w:rsid w:val="00BC6136"/>
    <w:rsid w:val="00BC6406"/>
    <w:rsid w:val="00BC740E"/>
    <w:rsid w:val="00BC7A7F"/>
    <w:rsid w:val="00BD000F"/>
    <w:rsid w:val="00BD0178"/>
    <w:rsid w:val="00BD0692"/>
    <w:rsid w:val="00BD0BCB"/>
    <w:rsid w:val="00BD0F6D"/>
    <w:rsid w:val="00BD15E0"/>
    <w:rsid w:val="00BD2FC8"/>
    <w:rsid w:val="00BD34C7"/>
    <w:rsid w:val="00BD4077"/>
    <w:rsid w:val="00BD4EA5"/>
    <w:rsid w:val="00BD5CC1"/>
    <w:rsid w:val="00BD6822"/>
    <w:rsid w:val="00BD70BB"/>
    <w:rsid w:val="00BD7D2B"/>
    <w:rsid w:val="00BE0618"/>
    <w:rsid w:val="00BE1BC8"/>
    <w:rsid w:val="00BE22DC"/>
    <w:rsid w:val="00BE3797"/>
    <w:rsid w:val="00BE45B9"/>
    <w:rsid w:val="00BE66F7"/>
    <w:rsid w:val="00BE7C2D"/>
    <w:rsid w:val="00BF011E"/>
    <w:rsid w:val="00BF10A2"/>
    <w:rsid w:val="00BF1103"/>
    <w:rsid w:val="00BF181F"/>
    <w:rsid w:val="00BF2300"/>
    <w:rsid w:val="00BF4514"/>
    <w:rsid w:val="00BF47BB"/>
    <w:rsid w:val="00BF55D5"/>
    <w:rsid w:val="00BF5ED6"/>
    <w:rsid w:val="00BF60EA"/>
    <w:rsid w:val="00BF78A2"/>
    <w:rsid w:val="00C00548"/>
    <w:rsid w:val="00C00947"/>
    <w:rsid w:val="00C00A7B"/>
    <w:rsid w:val="00C01A00"/>
    <w:rsid w:val="00C0212D"/>
    <w:rsid w:val="00C02271"/>
    <w:rsid w:val="00C039F4"/>
    <w:rsid w:val="00C03E44"/>
    <w:rsid w:val="00C04DDA"/>
    <w:rsid w:val="00C061D9"/>
    <w:rsid w:val="00C078E1"/>
    <w:rsid w:val="00C07ED3"/>
    <w:rsid w:val="00C10076"/>
    <w:rsid w:val="00C10CCE"/>
    <w:rsid w:val="00C10DA4"/>
    <w:rsid w:val="00C11B3C"/>
    <w:rsid w:val="00C12123"/>
    <w:rsid w:val="00C1243E"/>
    <w:rsid w:val="00C12970"/>
    <w:rsid w:val="00C13CD7"/>
    <w:rsid w:val="00C14526"/>
    <w:rsid w:val="00C155FB"/>
    <w:rsid w:val="00C162E4"/>
    <w:rsid w:val="00C1646B"/>
    <w:rsid w:val="00C169E9"/>
    <w:rsid w:val="00C16ACF"/>
    <w:rsid w:val="00C16E24"/>
    <w:rsid w:val="00C17C81"/>
    <w:rsid w:val="00C2018E"/>
    <w:rsid w:val="00C21389"/>
    <w:rsid w:val="00C21C5E"/>
    <w:rsid w:val="00C22294"/>
    <w:rsid w:val="00C23168"/>
    <w:rsid w:val="00C2319F"/>
    <w:rsid w:val="00C2331F"/>
    <w:rsid w:val="00C23AD9"/>
    <w:rsid w:val="00C250BD"/>
    <w:rsid w:val="00C25532"/>
    <w:rsid w:val="00C26857"/>
    <w:rsid w:val="00C26A22"/>
    <w:rsid w:val="00C27570"/>
    <w:rsid w:val="00C306EE"/>
    <w:rsid w:val="00C30A64"/>
    <w:rsid w:val="00C32715"/>
    <w:rsid w:val="00C32EC7"/>
    <w:rsid w:val="00C33286"/>
    <w:rsid w:val="00C334D1"/>
    <w:rsid w:val="00C336CD"/>
    <w:rsid w:val="00C33A86"/>
    <w:rsid w:val="00C35BCA"/>
    <w:rsid w:val="00C36F9D"/>
    <w:rsid w:val="00C40140"/>
    <w:rsid w:val="00C403C6"/>
    <w:rsid w:val="00C408E4"/>
    <w:rsid w:val="00C41B7F"/>
    <w:rsid w:val="00C41D8B"/>
    <w:rsid w:val="00C41F82"/>
    <w:rsid w:val="00C42E66"/>
    <w:rsid w:val="00C43086"/>
    <w:rsid w:val="00C434CB"/>
    <w:rsid w:val="00C44116"/>
    <w:rsid w:val="00C44875"/>
    <w:rsid w:val="00C44BB1"/>
    <w:rsid w:val="00C466B6"/>
    <w:rsid w:val="00C5107F"/>
    <w:rsid w:val="00C5187B"/>
    <w:rsid w:val="00C51E52"/>
    <w:rsid w:val="00C524E3"/>
    <w:rsid w:val="00C533DA"/>
    <w:rsid w:val="00C570FA"/>
    <w:rsid w:val="00C57203"/>
    <w:rsid w:val="00C57B17"/>
    <w:rsid w:val="00C60DC2"/>
    <w:rsid w:val="00C60DDE"/>
    <w:rsid w:val="00C61AF6"/>
    <w:rsid w:val="00C63C42"/>
    <w:rsid w:val="00C63DC8"/>
    <w:rsid w:val="00C63E2C"/>
    <w:rsid w:val="00C64618"/>
    <w:rsid w:val="00C64812"/>
    <w:rsid w:val="00C64952"/>
    <w:rsid w:val="00C64A17"/>
    <w:rsid w:val="00C64AF3"/>
    <w:rsid w:val="00C6512D"/>
    <w:rsid w:val="00C66097"/>
    <w:rsid w:val="00C666EA"/>
    <w:rsid w:val="00C6721D"/>
    <w:rsid w:val="00C70A48"/>
    <w:rsid w:val="00C71139"/>
    <w:rsid w:val="00C72079"/>
    <w:rsid w:val="00C726F4"/>
    <w:rsid w:val="00C7324B"/>
    <w:rsid w:val="00C7378E"/>
    <w:rsid w:val="00C737F5"/>
    <w:rsid w:val="00C739CC"/>
    <w:rsid w:val="00C73B00"/>
    <w:rsid w:val="00C7549B"/>
    <w:rsid w:val="00C75EB5"/>
    <w:rsid w:val="00C77377"/>
    <w:rsid w:val="00C77551"/>
    <w:rsid w:val="00C77584"/>
    <w:rsid w:val="00C77F8D"/>
    <w:rsid w:val="00C8062C"/>
    <w:rsid w:val="00C806AB"/>
    <w:rsid w:val="00C80A0F"/>
    <w:rsid w:val="00C80F29"/>
    <w:rsid w:val="00C80FDE"/>
    <w:rsid w:val="00C810D0"/>
    <w:rsid w:val="00C82BFC"/>
    <w:rsid w:val="00C82CC7"/>
    <w:rsid w:val="00C82E86"/>
    <w:rsid w:val="00C840FB"/>
    <w:rsid w:val="00C87247"/>
    <w:rsid w:val="00C87B77"/>
    <w:rsid w:val="00C87EED"/>
    <w:rsid w:val="00C914F4"/>
    <w:rsid w:val="00C929C3"/>
    <w:rsid w:val="00C93DC5"/>
    <w:rsid w:val="00C94C39"/>
    <w:rsid w:val="00C9647A"/>
    <w:rsid w:val="00C97FF1"/>
    <w:rsid w:val="00CA00FD"/>
    <w:rsid w:val="00CA0155"/>
    <w:rsid w:val="00CA034E"/>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606"/>
    <w:rsid w:val="00CB0F69"/>
    <w:rsid w:val="00CB1ED7"/>
    <w:rsid w:val="00CB3513"/>
    <w:rsid w:val="00CB4BF7"/>
    <w:rsid w:val="00CB5288"/>
    <w:rsid w:val="00CB6847"/>
    <w:rsid w:val="00CC1021"/>
    <w:rsid w:val="00CC11E1"/>
    <w:rsid w:val="00CC2BFA"/>
    <w:rsid w:val="00CC2DBE"/>
    <w:rsid w:val="00CC34D8"/>
    <w:rsid w:val="00CC38E5"/>
    <w:rsid w:val="00CC53B8"/>
    <w:rsid w:val="00CC65CF"/>
    <w:rsid w:val="00CC6AE3"/>
    <w:rsid w:val="00CC7445"/>
    <w:rsid w:val="00CC7B66"/>
    <w:rsid w:val="00CC7E28"/>
    <w:rsid w:val="00CC7EA3"/>
    <w:rsid w:val="00CD0135"/>
    <w:rsid w:val="00CD01D4"/>
    <w:rsid w:val="00CD0595"/>
    <w:rsid w:val="00CD07E6"/>
    <w:rsid w:val="00CD0C1E"/>
    <w:rsid w:val="00CD2C1A"/>
    <w:rsid w:val="00CD32BD"/>
    <w:rsid w:val="00CD3D8F"/>
    <w:rsid w:val="00CD410E"/>
    <w:rsid w:val="00CD41A1"/>
    <w:rsid w:val="00CD4824"/>
    <w:rsid w:val="00CD5084"/>
    <w:rsid w:val="00CD5287"/>
    <w:rsid w:val="00CD5735"/>
    <w:rsid w:val="00CD5A6C"/>
    <w:rsid w:val="00CD5B8F"/>
    <w:rsid w:val="00CD73A0"/>
    <w:rsid w:val="00CD7768"/>
    <w:rsid w:val="00CD79DC"/>
    <w:rsid w:val="00CD7C1F"/>
    <w:rsid w:val="00CE03D9"/>
    <w:rsid w:val="00CE087E"/>
    <w:rsid w:val="00CE0FD9"/>
    <w:rsid w:val="00CE161D"/>
    <w:rsid w:val="00CE16B1"/>
    <w:rsid w:val="00CE1915"/>
    <w:rsid w:val="00CE2697"/>
    <w:rsid w:val="00CE390F"/>
    <w:rsid w:val="00CE55F9"/>
    <w:rsid w:val="00CE57EA"/>
    <w:rsid w:val="00CE6AD7"/>
    <w:rsid w:val="00CE7EE9"/>
    <w:rsid w:val="00CF01AD"/>
    <w:rsid w:val="00CF1E25"/>
    <w:rsid w:val="00CF1FA6"/>
    <w:rsid w:val="00CF25EC"/>
    <w:rsid w:val="00CF2887"/>
    <w:rsid w:val="00CF431E"/>
    <w:rsid w:val="00CF56B4"/>
    <w:rsid w:val="00CF6BAA"/>
    <w:rsid w:val="00D01774"/>
    <w:rsid w:val="00D01D19"/>
    <w:rsid w:val="00D021BF"/>
    <w:rsid w:val="00D02707"/>
    <w:rsid w:val="00D03599"/>
    <w:rsid w:val="00D05033"/>
    <w:rsid w:val="00D0552E"/>
    <w:rsid w:val="00D07FF5"/>
    <w:rsid w:val="00D100CB"/>
    <w:rsid w:val="00D1075E"/>
    <w:rsid w:val="00D11514"/>
    <w:rsid w:val="00D11BC6"/>
    <w:rsid w:val="00D12BC0"/>
    <w:rsid w:val="00D12FB4"/>
    <w:rsid w:val="00D134DF"/>
    <w:rsid w:val="00D14D0F"/>
    <w:rsid w:val="00D14F2A"/>
    <w:rsid w:val="00D15984"/>
    <w:rsid w:val="00D20524"/>
    <w:rsid w:val="00D209A1"/>
    <w:rsid w:val="00D20FF3"/>
    <w:rsid w:val="00D2183E"/>
    <w:rsid w:val="00D242C5"/>
    <w:rsid w:val="00D259AE"/>
    <w:rsid w:val="00D25D0A"/>
    <w:rsid w:val="00D26096"/>
    <w:rsid w:val="00D269BD"/>
    <w:rsid w:val="00D26BB9"/>
    <w:rsid w:val="00D272CD"/>
    <w:rsid w:val="00D2759D"/>
    <w:rsid w:val="00D27DBB"/>
    <w:rsid w:val="00D31C9A"/>
    <w:rsid w:val="00D32580"/>
    <w:rsid w:val="00D329B6"/>
    <w:rsid w:val="00D32E69"/>
    <w:rsid w:val="00D3344A"/>
    <w:rsid w:val="00D33604"/>
    <w:rsid w:val="00D33725"/>
    <w:rsid w:val="00D344BD"/>
    <w:rsid w:val="00D34824"/>
    <w:rsid w:val="00D3599D"/>
    <w:rsid w:val="00D3670E"/>
    <w:rsid w:val="00D36C3D"/>
    <w:rsid w:val="00D3765A"/>
    <w:rsid w:val="00D40FA9"/>
    <w:rsid w:val="00D4136C"/>
    <w:rsid w:val="00D43D53"/>
    <w:rsid w:val="00D44911"/>
    <w:rsid w:val="00D44CFF"/>
    <w:rsid w:val="00D44F02"/>
    <w:rsid w:val="00D45E18"/>
    <w:rsid w:val="00D46B05"/>
    <w:rsid w:val="00D46DA8"/>
    <w:rsid w:val="00D4768D"/>
    <w:rsid w:val="00D508C4"/>
    <w:rsid w:val="00D50EC1"/>
    <w:rsid w:val="00D50FF3"/>
    <w:rsid w:val="00D51A37"/>
    <w:rsid w:val="00D522FC"/>
    <w:rsid w:val="00D52499"/>
    <w:rsid w:val="00D52A17"/>
    <w:rsid w:val="00D536CA"/>
    <w:rsid w:val="00D54928"/>
    <w:rsid w:val="00D54C0C"/>
    <w:rsid w:val="00D558C5"/>
    <w:rsid w:val="00D55A29"/>
    <w:rsid w:val="00D56922"/>
    <w:rsid w:val="00D575ED"/>
    <w:rsid w:val="00D57D6D"/>
    <w:rsid w:val="00D57F62"/>
    <w:rsid w:val="00D60FF6"/>
    <w:rsid w:val="00D61388"/>
    <w:rsid w:val="00D61CCF"/>
    <w:rsid w:val="00D65C8D"/>
    <w:rsid w:val="00D66489"/>
    <w:rsid w:val="00D665EF"/>
    <w:rsid w:val="00D7028B"/>
    <w:rsid w:val="00D7061E"/>
    <w:rsid w:val="00D7098D"/>
    <w:rsid w:val="00D7145B"/>
    <w:rsid w:val="00D71701"/>
    <w:rsid w:val="00D72837"/>
    <w:rsid w:val="00D72C03"/>
    <w:rsid w:val="00D735C5"/>
    <w:rsid w:val="00D74DBD"/>
    <w:rsid w:val="00D75E3A"/>
    <w:rsid w:val="00D75EAD"/>
    <w:rsid w:val="00D762A6"/>
    <w:rsid w:val="00D76EA7"/>
    <w:rsid w:val="00D77699"/>
    <w:rsid w:val="00D7776D"/>
    <w:rsid w:val="00D81E4F"/>
    <w:rsid w:val="00D82887"/>
    <w:rsid w:val="00D82CBC"/>
    <w:rsid w:val="00D82EB0"/>
    <w:rsid w:val="00D83280"/>
    <w:rsid w:val="00D8417D"/>
    <w:rsid w:val="00D849A5"/>
    <w:rsid w:val="00D85394"/>
    <w:rsid w:val="00D85502"/>
    <w:rsid w:val="00D87640"/>
    <w:rsid w:val="00D90895"/>
    <w:rsid w:val="00D91217"/>
    <w:rsid w:val="00D91F77"/>
    <w:rsid w:val="00D923CA"/>
    <w:rsid w:val="00D930AD"/>
    <w:rsid w:val="00D93C3E"/>
    <w:rsid w:val="00D93C49"/>
    <w:rsid w:val="00D93C71"/>
    <w:rsid w:val="00D94241"/>
    <w:rsid w:val="00D9448F"/>
    <w:rsid w:val="00D94563"/>
    <w:rsid w:val="00D9557B"/>
    <w:rsid w:val="00D9568C"/>
    <w:rsid w:val="00D965A4"/>
    <w:rsid w:val="00DA05DE"/>
    <w:rsid w:val="00DA0A32"/>
    <w:rsid w:val="00DA17A8"/>
    <w:rsid w:val="00DA1B76"/>
    <w:rsid w:val="00DA1BF3"/>
    <w:rsid w:val="00DA2340"/>
    <w:rsid w:val="00DA259A"/>
    <w:rsid w:val="00DA2639"/>
    <w:rsid w:val="00DA33BD"/>
    <w:rsid w:val="00DA3774"/>
    <w:rsid w:val="00DA3805"/>
    <w:rsid w:val="00DA4296"/>
    <w:rsid w:val="00DA5FCA"/>
    <w:rsid w:val="00DA65F9"/>
    <w:rsid w:val="00DA6FBC"/>
    <w:rsid w:val="00DA7A6A"/>
    <w:rsid w:val="00DA7A6C"/>
    <w:rsid w:val="00DB39D3"/>
    <w:rsid w:val="00DB4532"/>
    <w:rsid w:val="00DB53DD"/>
    <w:rsid w:val="00DB7D26"/>
    <w:rsid w:val="00DB7D8E"/>
    <w:rsid w:val="00DC1842"/>
    <w:rsid w:val="00DC1B01"/>
    <w:rsid w:val="00DC27B5"/>
    <w:rsid w:val="00DC3B06"/>
    <w:rsid w:val="00DC3DBE"/>
    <w:rsid w:val="00DC5C08"/>
    <w:rsid w:val="00DC5FDB"/>
    <w:rsid w:val="00DC6264"/>
    <w:rsid w:val="00DC7423"/>
    <w:rsid w:val="00DC7C89"/>
    <w:rsid w:val="00DD0316"/>
    <w:rsid w:val="00DD0628"/>
    <w:rsid w:val="00DD0C7D"/>
    <w:rsid w:val="00DD0D24"/>
    <w:rsid w:val="00DD10BE"/>
    <w:rsid w:val="00DD32A6"/>
    <w:rsid w:val="00DD53E4"/>
    <w:rsid w:val="00DD578D"/>
    <w:rsid w:val="00DD5877"/>
    <w:rsid w:val="00DD62E7"/>
    <w:rsid w:val="00DD76A2"/>
    <w:rsid w:val="00DD7B8C"/>
    <w:rsid w:val="00DD7BAE"/>
    <w:rsid w:val="00DD7CDA"/>
    <w:rsid w:val="00DE016C"/>
    <w:rsid w:val="00DE0A2F"/>
    <w:rsid w:val="00DE1748"/>
    <w:rsid w:val="00DE3109"/>
    <w:rsid w:val="00DE5395"/>
    <w:rsid w:val="00DE5BC3"/>
    <w:rsid w:val="00DE5F34"/>
    <w:rsid w:val="00DE649D"/>
    <w:rsid w:val="00DE6C0D"/>
    <w:rsid w:val="00DE7155"/>
    <w:rsid w:val="00DE79B5"/>
    <w:rsid w:val="00DE7F6F"/>
    <w:rsid w:val="00DF2947"/>
    <w:rsid w:val="00DF32FC"/>
    <w:rsid w:val="00DF39C9"/>
    <w:rsid w:val="00DF4CDF"/>
    <w:rsid w:val="00DF4F6D"/>
    <w:rsid w:val="00DF5A3E"/>
    <w:rsid w:val="00DF5E4A"/>
    <w:rsid w:val="00DF75BA"/>
    <w:rsid w:val="00DF79F9"/>
    <w:rsid w:val="00E0027D"/>
    <w:rsid w:val="00E0167A"/>
    <w:rsid w:val="00E0316D"/>
    <w:rsid w:val="00E03684"/>
    <w:rsid w:val="00E064CC"/>
    <w:rsid w:val="00E078C7"/>
    <w:rsid w:val="00E07D99"/>
    <w:rsid w:val="00E07F21"/>
    <w:rsid w:val="00E114BC"/>
    <w:rsid w:val="00E12903"/>
    <w:rsid w:val="00E12A75"/>
    <w:rsid w:val="00E12D05"/>
    <w:rsid w:val="00E12FF7"/>
    <w:rsid w:val="00E1328F"/>
    <w:rsid w:val="00E13299"/>
    <w:rsid w:val="00E145E1"/>
    <w:rsid w:val="00E161B6"/>
    <w:rsid w:val="00E16502"/>
    <w:rsid w:val="00E16FCE"/>
    <w:rsid w:val="00E17C19"/>
    <w:rsid w:val="00E2067B"/>
    <w:rsid w:val="00E215AD"/>
    <w:rsid w:val="00E21F2C"/>
    <w:rsid w:val="00E22046"/>
    <w:rsid w:val="00E221C0"/>
    <w:rsid w:val="00E22A3D"/>
    <w:rsid w:val="00E23032"/>
    <w:rsid w:val="00E25A34"/>
    <w:rsid w:val="00E26905"/>
    <w:rsid w:val="00E274F4"/>
    <w:rsid w:val="00E2776C"/>
    <w:rsid w:val="00E27D54"/>
    <w:rsid w:val="00E30870"/>
    <w:rsid w:val="00E3118E"/>
    <w:rsid w:val="00E3139B"/>
    <w:rsid w:val="00E319A7"/>
    <w:rsid w:val="00E31C82"/>
    <w:rsid w:val="00E31D9A"/>
    <w:rsid w:val="00E32981"/>
    <w:rsid w:val="00E33B01"/>
    <w:rsid w:val="00E33D71"/>
    <w:rsid w:val="00E36899"/>
    <w:rsid w:val="00E40406"/>
    <w:rsid w:val="00E41C54"/>
    <w:rsid w:val="00E41FA2"/>
    <w:rsid w:val="00E42094"/>
    <w:rsid w:val="00E42273"/>
    <w:rsid w:val="00E42330"/>
    <w:rsid w:val="00E428A6"/>
    <w:rsid w:val="00E429AF"/>
    <w:rsid w:val="00E429F9"/>
    <w:rsid w:val="00E43A46"/>
    <w:rsid w:val="00E44481"/>
    <w:rsid w:val="00E44F06"/>
    <w:rsid w:val="00E45158"/>
    <w:rsid w:val="00E4564E"/>
    <w:rsid w:val="00E47DEE"/>
    <w:rsid w:val="00E50494"/>
    <w:rsid w:val="00E50D34"/>
    <w:rsid w:val="00E52405"/>
    <w:rsid w:val="00E5242A"/>
    <w:rsid w:val="00E528D8"/>
    <w:rsid w:val="00E53E41"/>
    <w:rsid w:val="00E54661"/>
    <w:rsid w:val="00E54A53"/>
    <w:rsid w:val="00E5514E"/>
    <w:rsid w:val="00E55E9A"/>
    <w:rsid w:val="00E60BF1"/>
    <w:rsid w:val="00E60F6A"/>
    <w:rsid w:val="00E61737"/>
    <w:rsid w:val="00E62192"/>
    <w:rsid w:val="00E62E56"/>
    <w:rsid w:val="00E63315"/>
    <w:rsid w:val="00E63CC7"/>
    <w:rsid w:val="00E642AE"/>
    <w:rsid w:val="00E6514E"/>
    <w:rsid w:val="00E6516B"/>
    <w:rsid w:val="00E652C6"/>
    <w:rsid w:val="00E65C97"/>
    <w:rsid w:val="00E6665D"/>
    <w:rsid w:val="00E6675D"/>
    <w:rsid w:val="00E669E2"/>
    <w:rsid w:val="00E67383"/>
    <w:rsid w:val="00E677E9"/>
    <w:rsid w:val="00E70191"/>
    <w:rsid w:val="00E707D5"/>
    <w:rsid w:val="00E707EB"/>
    <w:rsid w:val="00E70C52"/>
    <w:rsid w:val="00E711BC"/>
    <w:rsid w:val="00E71B9D"/>
    <w:rsid w:val="00E72A16"/>
    <w:rsid w:val="00E731B2"/>
    <w:rsid w:val="00E74941"/>
    <w:rsid w:val="00E75D06"/>
    <w:rsid w:val="00E75F7A"/>
    <w:rsid w:val="00E76191"/>
    <w:rsid w:val="00E765E9"/>
    <w:rsid w:val="00E76BCC"/>
    <w:rsid w:val="00E77029"/>
    <w:rsid w:val="00E775F7"/>
    <w:rsid w:val="00E8135F"/>
    <w:rsid w:val="00E82E25"/>
    <w:rsid w:val="00E84515"/>
    <w:rsid w:val="00E8480C"/>
    <w:rsid w:val="00E84D20"/>
    <w:rsid w:val="00E859F5"/>
    <w:rsid w:val="00E85C36"/>
    <w:rsid w:val="00E85C78"/>
    <w:rsid w:val="00E90F50"/>
    <w:rsid w:val="00E91F6D"/>
    <w:rsid w:val="00E93A10"/>
    <w:rsid w:val="00E940D9"/>
    <w:rsid w:val="00E94828"/>
    <w:rsid w:val="00E9485C"/>
    <w:rsid w:val="00E957BF"/>
    <w:rsid w:val="00E965C7"/>
    <w:rsid w:val="00E9742E"/>
    <w:rsid w:val="00E97A49"/>
    <w:rsid w:val="00EA0910"/>
    <w:rsid w:val="00EA0CC9"/>
    <w:rsid w:val="00EA0DAE"/>
    <w:rsid w:val="00EA1F1C"/>
    <w:rsid w:val="00EA2EFD"/>
    <w:rsid w:val="00EA3887"/>
    <w:rsid w:val="00EA3B26"/>
    <w:rsid w:val="00EA4DEE"/>
    <w:rsid w:val="00EA54AB"/>
    <w:rsid w:val="00EA5F98"/>
    <w:rsid w:val="00EA6FC9"/>
    <w:rsid w:val="00EA710D"/>
    <w:rsid w:val="00EA729D"/>
    <w:rsid w:val="00EB025A"/>
    <w:rsid w:val="00EB0BD0"/>
    <w:rsid w:val="00EB0D03"/>
    <w:rsid w:val="00EB1655"/>
    <w:rsid w:val="00EB1742"/>
    <w:rsid w:val="00EB251C"/>
    <w:rsid w:val="00EB2637"/>
    <w:rsid w:val="00EB272A"/>
    <w:rsid w:val="00EB2DC1"/>
    <w:rsid w:val="00EB33C9"/>
    <w:rsid w:val="00EB39CD"/>
    <w:rsid w:val="00EB4002"/>
    <w:rsid w:val="00EB43FC"/>
    <w:rsid w:val="00EB4A2E"/>
    <w:rsid w:val="00EB569F"/>
    <w:rsid w:val="00EB5731"/>
    <w:rsid w:val="00EB5B17"/>
    <w:rsid w:val="00EB5E47"/>
    <w:rsid w:val="00EB5E91"/>
    <w:rsid w:val="00EB6CCC"/>
    <w:rsid w:val="00EC00B4"/>
    <w:rsid w:val="00EC027E"/>
    <w:rsid w:val="00EC0B3F"/>
    <w:rsid w:val="00EC0F20"/>
    <w:rsid w:val="00EC103E"/>
    <w:rsid w:val="00EC2CDE"/>
    <w:rsid w:val="00EC43CE"/>
    <w:rsid w:val="00EC4C35"/>
    <w:rsid w:val="00EC6795"/>
    <w:rsid w:val="00EC6A1E"/>
    <w:rsid w:val="00EC7178"/>
    <w:rsid w:val="00EC7C0F"/>
    <w:rsid w:val="00EC7FFD"/>
    <w:rsid w:val="00ED08C8"/>
    <w:rsid w:val="00ED138C"/>
    <w:rsid w:val="00ED1A93"/>
    <w:rsid w:val="00ED2249"/>
    <w:rsid w:val="00ED3A20"/>
    <w:rsid w:val="00ED471D"/>
    <w:rsid w:val="00ED4FAA"/>
    <w:rsid w:val="00ED51F0"/>
    <w:rsid w:val="00ED54D1"/>
    <w:rsid w:val="00ED5971"/>
    <w:rsid w:val="00ED5DCB"/>
    <w:rsid w:val="00ED630D"/>
    <w:rsid w:val="00ED6DCA"/>
    <w:rsid w:val="00EE27A0"/>
    <w:rsid w:val="00EE28E5"/>
    <w:rsid w:val="00EE3598"/>
    <w:rsid w:val="00EE3D36"/>
    <w:rsid w:val="00EE4DB1"/>
    <w:rsid w:val="00EE4ED0"/>
    <w:rsid w:val="00EE6DC7"/>
    <w:rsid w:val="00EE6E0B"/>
    <w:rsid w:val="00EF07E2"/>
    <w:rsid w:val="00EF0BAA"/>
    <w:rsid w:val="00EF22DF"/>
    <w:rsid w:val="00EF287E"/>
    <w:rsid w:val="00EF30A2"/>
    <w:rsid w:val="00EF326B"/>
    <w:rsid w:val="00EF3991"/>
    <w:rsid w:val="00EF39D2"/>
    <w:rsid w:val="00EF3E3A"/>
    <w:rsid w:val="00EF4235"/>
    <w:rsid w:val="00EF4866"/>
    <w:rsid w:val="00EF4C64"/>
    <w:rsid w:val="00EF521C"/>
    <w:rsid w:val="00EF530D"/>
    <w:rsid w:val="00EF69A0"/>
    <w:rsid w:val="00EF7B48"/>
    <w:rsid w:val="00F007F0"/>
    <w:rsid w:val="00F008D4"/>
    <w:rsid w:val="00F0165C"/>
    <w:rsid w:val="00F019F2"/>
    <w:rsid w:val="00F02724"/>
    <w:rsid w:val="00F03850"/>
    <w:rsid w:val="00F03D75"/>
    <w:rsid w:val="00F06242"/>
    <w:rsid w:val="00F06EDF"/>
    <w:rsid w:val="00F07931"/>
    <w:rsid w:val="00F07B6F"/>
    <w:rsid w:val="00F10031"/>
    <w:rsid w:val="00F10C3D"/>
    <w:rsid w:val="00F11294"/>
    <w:rsid w:val="00F117BD"/>
    <w:rsid w:val="00F119C0"/>
    <w:rsid w:val="00F12120"/>
    <w:rsid w:val="00F12EB4"/>
    <w:rsid w:val="00F13228"/>
    <w:rsid w:val="00F15495"/>
    <w:rsid w:val="00F162E1"/>
    <w:rsid w:val="00F16666"/>
    <w:rsid w:val="00F17BC1"/>
    <w:rsid w:val="00F201E1"/>
    <w:rsid w:val="00F2082B"/>
    <w:rsid w:val="00F21E5D"/>
    <w:rsid w:val="00F221EE"/>
    <w:rsid w:val="00F22308"/>
    <w:rsid w:val="00F22951"/>
    <w:rsid w:val="00F229CC"/>
    <w:rsid w:val="00F25313"/>
    <w:rsid w:val="00F25323"/>
    <w:rsid w:val="00F26256"/>
    <w:rsid w:val="00F263E2"/>
    <w:rsid w:val="00F26CC2"/>
    <w:rsid w:val="00F27C3D"/>
    <w:rsid w:val="00F31838"/>
    <w:rsid w:val="00F336CF"/>
    <w:rsid w:val="00F33711"/>
    <w:rsid w:val="00F345AC"/>
    <w:rsid w:val="00F3461F"/>
    <w:rsid w:val="00F355FB"/>
    <w:rsid w:val="00F35BC0"/>
    <w:rsid w:val="00F37115"/>
    <w:rsid w:val="00F37A11"/>
    <w:rsid w:val="00F40412"/>
    <w:rsid w:val="00F40519"/>
    <w:rsid w:val="00F41745"/>
    <w:rsid w:val="00F41A44"/>
    <w:rsid w:val="00F42C17"/>
    <w:rsid w:val="00F42F1B"/>
    <w:rsid w:val="00F443C0"/>
    <w:rsid w:val="00F44743"/>
    <w:rsid w:val="00F44BDE"/>
    <w:rsid w:val="00F45384"/>
    <w:rsid w:val="00F45F20"/>
    <w:rsid w:val="00F46266"/>
    <w:rsid w:val="00F46372"/>
    <w:rsid w:val="00F469A3"/>
    <w:rsid w:val="00F4723C"/>
    <w:rsid w:val="00F47DE6"/>
    <w:rsid w:val="00F50C5A"/>
    <w:rsid w:val="00F50F78"/>
    <w:rsid w:val="00F51F91"/>
    <w:rsid w:val="00F520EB"/>
    <w:rsid w:val="00F52581"/>
    <w:rsid w:val="00F53BB0"/>
    <w:rsid w:val="00F5411B"/>
    <w:rsid w:val="00F54B0B"/>
    <w:rsid w:val="00F6032C"/>
    <w:rsid w:val="00F60A82"/>
    <w:rsid w:val="00F61564"/>
    <w:rsid w:val="00F62881"/>
    <w:rsid w:val="00F64E24"/>
    <w:rsid w:val="00F65C59"/>
    <w:rsid w:val="00F66D14"/>
    <w:rsid w:val="00F7112C"/>
    <w:rsid w:val="00F71D49"/>
    <w:rsid w:val="00F71E63"/>
    <w:rsid w:val="00F738A8"/>
    <w:rsid w:val="00F73D28"/>
    <w:rsid w:val="00F74D58"/>
    <w:rsid w:val="00F75700"/>
    <w:rsid w:val="00F75A61"/>
    <w:rsid w:val="00F762ED"/>
    <w:rsid w:val="00F7713D"/>
    <w:rsid w:val="00F7716E"/>
    <w:rsid w:val="00F772F1"/>
    <w:rsid w:val="00F77850"/>
    <w:rsid w:val="00F80BAB"/>
    <w:rsid w:val="00F81B46"/>
    <w:rsid w:val="00F81BCF"/>
    <w:rsid w:val="00F81D89"/>
    <w:rsid w:val="00F8241B"/>
    <w:rsid w:val="00F8356D"/>
    <w:rsid w:val="00F8458B"/>
    <w:rsid w:val="00F856ED"/>
    <w:rsid w:val="00F85B13"/>
    <w:rsid w:val="00F8656D"/>
    <w:rsid w:val="00F87D28"/>
    <w:rsid w:val="00F9028E"/>
    <w:rsid w:val="00F909F6"/>
    <w:rsid w:val="00F90F62"/>
    <w:rsid w:val="00F9105C"/>
    <w:rsid w:val="00F91668"/>
    <w:rsid w:val="00F9200A"/>
    <w:rsid w:val="00F92305"/>
    <w:rsid w:val="00F92544"/>
    <w:rsid w:val="00F92FF2"/>
    <w:rsid w:val="00F94199"/>
    <w:rsid w:val="00F9438B"/>
    <w:rsid w:val="00F944E5"/>
    <w:rsid w:val="00F9467F"/>
    <w:rsid w:val="00F9496D"/>
    <w:rsid w:val="00F954F4"/>
    <w:rsid w:val="00F96BA1"/>
    <w:rsid w:val="00F96E30"/>
    <w:rsid w:val="00F97A74"/>
    <w:rsid w:val="00FA0DDF"/>
    <w:rsid w:val="00FA19E1"/>
    <w:rsid w:val="00FA1A9B"/>
    <w:rsid w:val="00FA2056"/>
    <w:rsid w:val="00FA213E"/>
    <w:rsid w:val="00FA272E"/>
    <w:rsid w:val="00FA2C6F"/>
    <w:rsid w:val="00FA32F7"/>
    <w:rsid w:val="00FA365D"/>
    <w:rsid w:val="00FA3835"/>
    <w:rsid w:val="00FA3DFE"/>
    <w:rsid w:val="00FA45CC"/>
    <w:rsid w:val="00FA52BE"/>
    <w:rsid w:val="00FA730B"/>
    <w:rsid w:val="00FA796C"/>
    <w:rsid w:val="00FA7D86"/>
    <w:rsid w:val="00FB0127"/>
    <w:rsid w:val="00FB0380"/>
    <w:rsid w:val="00FB0D82"/>
    <w:rsid w:val="00FB195F"/>
    <w:rsid w:val="00FB2514"/>
    <w:rsid w:val="00FB2D33"/>
    <w:rsid w:val="00FB39EC"/>
    <w:rsid w:val="00FB59EB"/>
    <w:rsid w:val="00FB5AA1"/>
    <w:rsid w:val="00FB6C0B"/>
    <w:rsid w:val="00FC0DD7"/>
    <w:rsid w:val="00FC1850"/>
    <w:rsid w:val="00FC1FE0"/>
    <w:rsid w:val="00FC24C6"/>
    <w:rsid w:val="00FC3667"/>
    <w:rsid w:val="00FC42EB"/>
    <w:rsid w:val="00FC4906"/>
    <w:rsid w:val="00FC4ECF"/>
    <w:rsid w:val="00FC5666"/>
    <w:rsid w:val="00FC5BEA"/>
    <w:rsid w:val="00FC5E3E"/>
    <w:rsid w:val="00FC623A"/>
    <w:rsid w:val="00FC6ECF"/>
    <w:rsid w:val="00FC7105"/>
    <w:rsid w:val="00FC73F7"/>
    <w:rsid w:val="00FC75D4"/>
    <w:rsid w:val="00FC766D"/>
    <w:rsid w:val="00FD0227"/>
    <w:rsid w:val="00FD06B3"/>
    <w:rsid w:val="00FD0F04"/>
    <w:rsid w:val="00FD1E9C"/>
    <w:rsid w:val="00FD2617"/>
    <w:rsid w:val="00FD4A8D"/>
    <w:rsid w:val="00FD5C10"/>
    <w:rsid w:val="00FD7ADD"/>
    <w:rsid w:val="00FE0797"/>
    <w:rsid w:val="00FE1669"/>
    <w:rsid w:val="00FE311F"/>
    <w:rsid w:val="00FE6236"/>
    <w:rsid w:val="00FE6E6A"/>
    <w:rsid w:val="00FE7A41"/>
    <w:rsid w:val="00FF019D"/>
    <w:rsid w:val="00FF182E"/>
    <w:rsid w:val="00FF24BD"/>
    <w:rsid w:val="00FF267C"/>
    <w:rsid w:val="00FF2C18"/>
    <w:rsid w:val="00FF36B2"/>
    <w:rsid w:val="00FF3C37"/>
    <w:rsid w:val="00FF3EEB"/>
    <w:rsid w:val="00FF4709"/>
    <w:rsid w:val="00FF5702"/>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30609"/>
  <w15:docId w15:val="{E2F5C3E8-5BB0-4DDF-A027-763826F1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CA9"/>
    <w:pPr>
      <w:spacing w:line="240" w:lineRule="auto"/>
    </w:pPr>
    <w:rPr>
      <w:rFonts w:ascii="Times New Roman" w:hAnsi="Times New Roman" w:cs="Times New Roman"/>
      <w:color w:val="auto"/>
      <w:sz w:val="24"/>
      <w:szCs w:val="24"/>
    </w:rPr>
  </w:style>
  <w:style w:type="paragraph" w:styleId="1">
    <w:name w:val="heading 1"/>
    <w:basedOn w:val="a"/>
    <w:next w:val="a"/>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uiPriority w:val="99"/>
    <w:qFormat/>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iPriority w:val="99"/>
    <w:unhideWhenUsed/>
    <w:rsid w:val="00B952B2"/>
    <w:rPr>
      <w:sz w:val="18"/>
      <w:szCs w:val="18"/>
    </w:rPr>
  </w:style>
  <w:style w:type="character" w:customStyle="1" w:styleId="aa">
    <w:name w:val="Текст выноски Знак"/>
    <w:basedOn w:val="a0"/>
    <w:link w:val="a9"/>
    <w:uiPriority w:val="9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uiPriority w:val="99"/>
    <w:locked/>
    <w:rsid w:val="00B952B2"/>
    <w:rPr>
      <w:b/>
      <w:sz w:val="72"/>
      <w:szCs w:val="72"/>
    </w:rPr>
  </w:style>
  <w:style w:type="paragraph" w:styleId="ad">
    <w:name w:val="Body Text"/>
    <w:basedOn w:val="a"/>
    <w:link w:val="12"/>
    <w:uiPriority w:val="99"/>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uiPriority w:val="99"/>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uiPriority w:val="99"/>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Chapter10,Список уровня 2"/>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uiPriority w:val="99"/>
    <w:rsid w:val="00B44DEA"/>
    <w:rPr>
      <w:rFonts w:ascii="Cambria" w:eastAsia="Times New Roman" w:hAnsi="Cambria" w:cs="Times New Roman"/>
      <w:i/>
      <w:iCs/>
      <w:color w:val="404040"/>
      <w:lang w:eastAsia="zh-CN"/>
    </w:rPr>
  </w:style>
  <w:style w:type="character" w:customStyle="1" w:styleId="80">
    <w:name w:val="Заголовок 8 Знак"/>
    <w:basedOn w:val="a0"/>
    <w:link w:val="8"/>
    <w:uiPriority w:val="99"/>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uiPriority w:val="9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4">
    <w:name w:val="Заголовок 2 Знак"/>
    <w:uiPriority w:val="99"/>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1">
    <w:name w:val="Заголовок 4 Знак"/>
    <w:uiPriority w:val="99"/>
    <w:rsid w:val="00B44DEA"/>
    <w:rPr>
      <w:rFonts w:ascii="Cambria" w:eastAsia="Times New Roman" w:hAnsi="Cambria" w:cs="Times New Roman"/>
      <w:b/>
      <w:bCs/>
      <w:i/>
      <w:iCs/>
      <w:color w:val="2DA2BF"/>
    </w:rPr>
  </w:style>
  <w:style w:type="character" w:customStyle="1" w:styleId="51">
    <w:name w:val="Заголовок 5 Знак"/>
    <w:uiPriority w:val="99"/>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uiPriority w:val="99"/>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uiPriority w:val="99"/>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uiPriority w:val="99"/>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uiPriority w:val="99"/>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uiPriority w:val="99"/>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uiPriority w:val="99"/>
    <w:rsid w:val="00B44DEA"/>
    <w:rPr>
      <w:rFonts w:ascii="Calibri" w:eastAsia="Times New Roman" w:hAnsi="Calibri" w:cs="Times New Roman"/>
      <w:b/>
      <w:bCs/>
      <w:color w:val="auto"/>
      <w:sz w:val="20"/>
      <w:szCs w:val="20"/>
      <w:lang w:eastAsia="zh-CN"/>
    </w:rPr>
  </w:style>
  <w:style w:type="paragraph" w:styleId="affc">
    <w:name w:val="Body Text Indent"/>
    <w:basedOn w:val="a"/>
    <w:link w:val="1d"/>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uiPriority w:val="99"/>
    <w:rsid w:val="00B44DEA"/>
    <w:rPr>
      <w:rFonts w:ascii="Calibri" w:eastAsia="Times New Roman" w:hAnsi="Calibri" w:cs="Times New Roman"/>
      <w:color w:val="auto"/>
      <w:lang w:eastAsia="zh-CN"/>
    </w:rPr>
  </w:style>
  <w:style w:type="paragraph" w:styleId="affd">
    <w:name w:val="No Spacing"/>
    <w:uiPriority w:val="99"/>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uiPriority w:val="99"/>
    <w:rsid w:val="00B44DEA"/>
    <w:rPr>
      <w:rFonts w:ascii="Calibri" w:eastAsia="Times New Roman" w:hAnsi="Calibri" w:cs="Times New Roman"/>
      <w:i/>
      <w:iCs/>
      <w:lang w:eastAsia="zh-CN"/>
    </w:rPr>
  </w:style>
  <w:style w:type="paragraph" w:styleId="affe">
    <w:name w:val="Intense Quote"/>
    <w:basedOn w:val="a"/>
    <w:next w:val="a"/>
    <w:link w:val="1e"/>
    <w:uiPriority w:val="99"/>
    <w:qFormat/>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uiPriority w:val="99"/>
    <w:rsid w:val="00B44DEA"/>
    <w:rPr>
      <w:rFonts w:ascii="Calibri" w:eastAsia="Times New Roman" w:hAnsi="Calibri" w:cs="Times New Roman"/>
      <w:b/>
      <w:bCs/>
      <w:i/>
      <w:iCs/>
      <w:color w:val="2DA2BF"/>
      <w:lang w:eastAsia="zh-CN"/>
    </w:rPr>
  </w:style>
  <w:style w:type="paragraph" w:styleId="afff">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uiPriority w:val="99"/>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uiPriority w:val="99"/>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link w:val="ListParagraphChar"/>
    <w:uiPriority w:val="99"/>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99"/>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uiPriority w:val="99"/>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uiPriority w:val="9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uiPriority w:val="99"/>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uiPriority w:val="99"/>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9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uiPriority w:val="99"/>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
    <w:uiPriority w:val="9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
    <w:uiPriority w:val="9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qFormat/>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uiPriority w:val="99"/>
    <w:rsid w:val="00EB0D03"/>
    <w:rPr>
      <w:b/>
      <w:bCs/>
      <w:sz w:val="25"/>
      <w:szCs w:val="25"/>
      <w:shd w:val="clear" w:color="auto" w:fill="FFFFFF"/>
    </w:rPr>
  </w:style>
  <w:style w:type="paragraph" w:customStyle="1" w:styleId="2f7">
    <w:name w:val="Основной текст2"/>
    <w:basedOn w:val="a"/>
    <w:link w:val="affff7"/>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Список уровня 2 Знак"/>
    <w:link w:val="af1"/>
    <w:uiPriority w:val="99"/>
    <w:rsid w:val="00486906"/>
  </w:style>
  <w:style w:type="table" w:customStyle="1" w:styleId="120">
    <w:name w:val="Сетка таблицы12"/>
    <w:basedOn w:val="a1"/>
    <w:next w:val="affff"/>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5">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numbering" w:customStyle="1" w:styleId="2f8">
    <w:name w:val="Немає списку2"/>
    <w:next w:val="a2"/>
    <w:uiPriority w:val="99"/>
    <w:semiHidden/>
    <w:unhideWhenUsed/>
    <w:rsid w:val="00BF5ED6"/>
  </w:style>
  <w:style w:type="paragraph" w:customStyle="1" w:styleId="msonormal0">
    <w:name w:val="msonormal"/>
    <w:basedOn w:val="a"/>
    <w:rsid w:val="00BF5ED6"/>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BF5ED6"/>
    <w:pPr>
      <w:spacing w:line="240" w:lineRule="auto"/>
    </w:pPr>
    <w:rPr>
      <w:rFonts w:ascii="Calibri" w:eastAsia="Calibri" w:hAnsi="Calibri" w:cs="Times New Roman"/>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BF5ED6"/>
    <w:pPr>
      <w:spacing w:line="240" w:lineRule="auto"/>
    </w:pPr>
    <w:rPr>
      <w:rFonts w:ascii="Times New Roman" w:eastAsia="Calibri" w:hAnsi="Times New Roman" w:cs="Times New Roman"/>
      <w:color w:val="auto"/>
      <w:sz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
    <w:uiPriority w:val="59"/>
    <w:rsid w:val="00BF5ED6"/>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
    <w:uiPriority w:val="39"/>
    <w:rsid w:val="00A41B2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a">
    <w:name w:val="Без интервала2"/>
    <w:uiPriority w:val="1"/>
    <w:qFormat/>
    <w:rsid w:val="0032787C"/>
    <w:pPr>
      <w:suppressAutoHyphens/>
      <w:spacing w:line="240" w:lineRule="auto"/>
    </w:pPr>
    <w:rPr>
      <w:rFonts w:ascii="Calibri" w:eastAsia="Times New Roman" w:hAnsi="Calibri" w:cs="Times New Roman"/>
      <w:color w:val="auto"/>
      <w:lang w:eastAsia="zh-CN"/>
    </w:rPr>
  </w:style>
  <w:style w:type="character" w:customStyle="1" w:styleId="Heading1Char">
    <w:name w:val="Heading 1 Char"/>
    <w:basedOn w:val="a0"/>
    <w:uiPriority w:val="99"/>
    <w:rsid w:val="004D4E84"/>
    <w:rPr>
      <w:rFonts w:ascii="Arial" w:hAnsi="Arial"/>
      <w:sz w:val="40"/>
    </w:rPr>
  </w:style>
  <w:style w:type="character" w:customStyle="1" w:styleId="Heading3Char">
    <w:name w:val="Heading 3 Char"/>
    <w:basedOn w:val="a0"/>
    <w:uiPriority w:val="99"/>
    <w:rsid w:val="004D4E84"/>
    <w:rPr>
      <w:rFonts w:ascii="Arial" w:hAnsi="Arial"/>
      <w:sz w:val="30"/>
    </w:rPr>
  </w:style>
  <w:style w:type="character" w:customStyle="1" w:styleId="Heading4Char">
    <w:name w:val="Heading 4 Char"/>
    <w:basedOn w:val="a0"/>
    <w:uiPriority w:val="99"/>
    <w:rsid w:val="004D4E84"/>
    <w:rPr>
      <w:rFonts w:ascii="Arial" w:hAnsi="Arial"/>
      <w:b/>
      <w:sz w:val="26"/>
    </w:rPr>
  </w:style>
  <w:style w:type="character" w:customStyle="1" w:styleId="Heading5Char">
    <w:name w:val="Heading 5 Char"/>
    <w:basedOn w:val="a0"/>
    <w:uiPriority w:val="99"/>
    <w:rsid w:val="004D4E84"/>
    <w:rPr>
      <w:rFonts w:ascii="Arial" w:hAnsi="Arial"/>
      <w:b/>
      <w:sz w:val="24"/>
    </w:rPr>
  </w:style>
  <w:style w:type="character" w:customStyle="1" w:styleId="Heading6Char">
    <w:name w:val="Heading 6 Char"/>
    <w:basedOn w:val="a0"/>
    <w:uiPriority w:val="99"/>
    <w:rsid w:val="004D4E84"/>
    <w:rPr>
      <w:rFonts w:ascii="Arial" w:hAnsi="Arial"/>
      <w:b/>
      <w:sz w:val="22"/>
    </w:rPr>
  </w:style>
  <w:style w:type="character" w:customStyle="1" w:styleId="TitleChar">
    <w:name w:val="Title Char"/>
    <w:uiPriority w:val="99"/>
    <w:rsid w:val="004D4E84"/>
    <w:rPr>
      <w:sz w:val="48"/>
    </w:rPr>
  </w:style>
  <w:style w:type="character" w:customStyle="1" w:styleId="HeaderChar">
    <w:name w:val="Header Char"/>
    <w:uiPriority w:val="99"/>
    <w:rsid w:val="004D4E84"/>
  </w:style>
  <w:style w:type="character" w:customStyle="1" w:styleId="FooterChar">
    <w:name w:val="Footer Char"/>
    <w:uiPriority w:val="99"/>
    <w:rsid w:val="004D4E84"/>
  </w:style>
  <w:style w:type="character" w:customStyle="1" w:styleId="CaptionChar">
    <w:name w:val="Caption Char"/>
    <w:uiPriority w:val="99"/>
    <w:rsid w:val="004D4E84"/>
  </w:style>
  <w:style w:type="table" w:customStyle="1" w:styleId="TableGridLight">
    <w:name w:val="Table Grid Light"/>
    <w:uiPriority w:val="99"/>
    <w:rsid w:val="004D4E84"/>
    <w:pPr>
      <w:spacing w:line="240" w:lineRule="auto"/>
    </w:pPr>
    <w:rPr>
      <w:rFonts w:ascii="Calibri" w:eastAsia="Calibri" w:hAnsi="Calibri" w:cs="Calibri"/>
      <w:color w:val="auto"/>
      <w:sz w:val="20"/>
      <w:szCs w:val="20"/>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Звичайна таблиця 11"/>
    <w:uiPriority w:val="99"/>
    <w:rsid w:val="004D4E84"/>
    <w:pPr>
      <w:spacing w:line="240" w:lineRule="auto"/>
    </w:pPr>
    <w:rPr>
      <w:rFonts w:ascii="Calibri" w:eastAsia="Calibri" w:hAnsi="Calibri" w:cs="Calibri"/>
      <w:color w:val="auto"/>
      <w:sz w:val="20"/>
      <w:szCs w:val="20"/>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8">
    <w:name w:val="Звичайна таблиця 21"/>
    <w:uiPriority w:val="99"/>
    <w:rsid w:val="004D4E84"/>
    <w:pPr>
      <w:spacing w:line="240" w:lineRule="auto"/>
    </w:pPr>
    <w:rPr>
      <w:rFonts w:ascii="Calibri" w:eastAsia="Calibri" w:hAnsi="Calibri" w:cs="Calibri"/>
      <w:color w:val="auto"/>
      <w:sz w:val="20"/>
      <w:szCs w:val="20"/>
      <w:lang w:val="uk-UA" w:eastAsia="uk-UA"/>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4">
    <w:name w:val="Звичайна таблиця 3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410">
    <w:name w:val="Звичайна таблиця 4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510">
    <w:name w:val="Звичайна таблиця 5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118">
    <w:name w:val="Сітка таблиці 1 (світл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я-сітка 2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я-сітка 3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я-сітка 4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1">
    <w:name w:val="Сітка таблиці 5 (темн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0">
    <w:name w:val="Сітка таблиці 6 (кольоров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0">
    <w:name w:val="Сітка таблиці 7 (кольоров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9">
    <w:name w:val="Список таблиці 1 (світл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219">
    <w:name w:val="Список таблиці 2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5">
    <w:name w:val="Список таблиці 3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1">
    <w:name w:val="Список таблиці 4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2">
    <w:name w:val="Список таблиці 5 (темн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1">
    <w:name w:val="Список таблиці 6 (кольоров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1">
    <w:name w:val="Список таблиці 7 (кольоров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character" w:customStyle="1" w:styleId="FootnoteTextChar">
    <w:name w:val="Footnote Text Char"/>
    <w:uiPriority w:val="99"/>
    <w:rsid w:val="004D4E84"/>
    <w:rPr>
      <w:sz w:val="18"/>
    </w:rPr>
  </w:style>
  <w:style w:type="paragraph" w:styleId="1ff7">
    <w:name w:val="toc 1"/>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pPr>
    <w:rPr>
      <w:rFonts w:ascii="Calibri" w:eastAsia="Times New Roman" w:hAnsi="Calibri"/>
      <w:sz w:val="22"/>
      <w:szCs w:val="22"/>
      <w:lang w:val="uk-UA" w:eastAsia="en-US"/>
    </w:rPr>
  </w:style>
  <w:style w:type="paragraph" w:styleId="2fb">
    <w:name w:val="toc 2"/>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283"/>
    </w:pPr>
    <w:rPr>
      <w:rFonts w:ascii="Calibri" w:eastAsia="Times New Roman" w:hAnsi="Calibri"/>
      <w:sz w:val="22"/>
      <w:szCs w:val="22"/>
      <w:lang w:val="uk-UA" w:eastAsia="en-US"/>
    </w:rPr>
  </w:style>
  <w:style w:type="paragraph" w:styleId="3e">
    <w:name w:val="toc 3"/>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567"/>
    </w:pPr>
    <w:rPr>
      <w:rFonts w:ascii="Calibri" w:eastAsia="Times New Roman" w:hAnsi="Calibri"/>
      <w:sz w:val="22"/>
      <w:szCs w:val="22"/>
      <w:lang w:val="uk-UA" w:eastAsia="en-US"/>
    </w:rPr>
  </w:style>
  <w:style w:type="paragraph" w:styleId="49">
    <w:name w:val="toc 4"/>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850"/>
    </w:pPr>
    <w:rPr>
      <w:rFonts w:ascii="Calibri" w:eastAsia="Times New Roman" w:hAnsi="Calibri"/>
      <w:sz w:val="22"/>
      <w:szCs w:val="22"/>
      <w:lang w:val="uk-UA" w:eastAsia="en-US"/>
    </w:rPr>
  </w:style>
  <w:style w:type="paragraph" w:styleId="58">
    <w:name w:val="toc 5"/>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134"/>
    </w:pPr>
    <w:rPr>
      <w:rFonts w:ascii="Calibri" w:eastAsia="Times New Roman" w:hAnsi="Calibri"/>
      <w:sz w:val="22"/>
      <w:szCs w:val="22"/>
      <w:lang w:val="uk-UA" w:eastAsia="en-US"/>
    </w:rPr>
  </w:style>
  <w:style w:type="paragraph" w:styleId="65">
    <w:name w:val="toc 6"/>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417"/>
    </w:pPr>
    <w:rPr>
      <w:rFonts w:ascii="Calibri" w:eastAsia="Times New Roman" w:hAnsi="Calibri"/>
      <w:sz w:val="22"/>
      <w:szCs w:val="22"/>
      <w:lang w:val="uk-UA" w:eastAsia="en-US"/>
    </w:rPr>
  </w:style>
  <w:style w:type="paragraph" w:styleId="74">
    <w:name w:val="toc 7"/>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701"/>
    </w:pPr>
    <w:rPr>
      <w:rFonts w:ascii="Calibri" w:eastAsia="Times New Roman" w:hAnsi="Calibri"/>
      <w:sz w:val="22"/>
      <w:szCs w:val="22"/>
      <w:lang w:val="uk-UA" w:eastAsia="en-US"/>
    </w:rPr>
  </w:style>
  <w:style w:type="paragraph" w:styleId="84">
    <w:name w:val="toc 8"/>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984"/>
    </w:pPr>
    <w:rPr>
      <w:rFonts w:ascii="Calibri" w:eastAsia="Times New Roman" w:hAnsi="Calibri"/>
      <w:sz w:val="22"/>
      <w:szCs w:val="22"/>
      <w:lang w:val="uk-UA" w:eastAsia="en-US"/>
    </w:rPr>
  </w:style>
  <w:style w:type="paragraph" w:styleId="93">
    <w:name w:val="toc 9"/>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2268"/>
    </w:pPr>
    <w:rPr>
      <w:rFonts w:ascii="Calibri" w:eastAsia="Times New Roman" w:hAnsi="Calibri"/>
      <w:sz w:val="22"/>
      <w:szCs w:val="22"/>
      <w:lang w:val="uk-UA" w:eastAsia="en-US"/>
    </w:rPr>
  </w:style>
  <w:style w:type="character" w:customStyle="1" w:styleId="BodyTextIndent2Char1">
    <w:name w:val="Body Text Indent 2 Char1"/>
    <w:basedOn w:val="a0"/>
    <w:uiPriority w:val="99"/>
    <w:semiHidden/>
    <w:rsid w:val="004D4E84"/>
    <w:rPr>
      <w:rFonts w:eastAsia="Times New Roman" w:cs="Times New Roman"/>
      <w:lang w:eastAsia="en-US"/>
    </w:rPr>
  </w:style>
  <w:style w:type="character" w:customStyle="1" w:styleId="BodyTextIndent2Char11">
    <w:name w:val="Body Text Indent 2 Char11"/>
    <w:uiPriority w:val="99"/>
    <w:semiHidden/>
    <w:rsid w:val="004D4E84"/>
    <w:rPr>
      <w:rFonts w:eastAsia="Times New Roman"/>
      <w:lang w:val="x-none" w:eastAsia="en-US"/>
    </w:rPr>
  </w:style>
  <w:style w:type="character" w:customStyle="1" w:styleId="11a">
    <w:name w:val="Знак Знак11"/>
    <w:uiPriority w:val="99"/>
    <w:rsid w:val="004D4E84"/>
    <w:rPr>
      <w:rFonts w:ascii="Arial" w:hAnsi="Arial"/>
      <w:lang w:val="en-GB" w:eastAsia="en-US"/>
    </w:rPr>
  </w:style>
  <w:style w:type="character" w:customStyle="1" w:styleId="NoSpacingChar">
    <w:name w:val="No Spacing Char"/>
    <w:link w:val="NoSpacing1"/>
    <w:uiPriority w:val="99"/>
    <w:locked/>
    <w:rsid w:val="004D4E84"/>
    <w:rPr>
      <w:rFonts w:ascii="Calibri" w:hAnsi="Calibri"/>
    </w:rPr>
  </w:style>
  <w:style w:type="paragraph" w:customStyle="1" w:styleId="NoSpacing1">
    <w:name w:val="No Spacing1"/>
    <w:link w:val="NoSpacingChar"/>
    <w:uiPriority w:val="99"/>
    <w:rsid w:val="004D4E84"/>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Calibri" w:hAnsi="Calibri"/>
    </w:rPr>
  </w:style>
  <w:style w:type="character" w:customStyle="1" w:styleId="ListParagraphChar">
    <w:name w:val="List Paragraph Char"/>
    <w:link w:val="ListParagraph1"/>
    <w:uiPriority w:val="99"/>
    <w:locked/>
    <w:rsid w:val="004D4E84"/>
    <w:rPr>
      <w:rFonts w:ascii="Times New Roman" w:eastAsia="Times New Roman" w:hAnsi="Times New Roman" w:cs="Times New Roman"/>
      <w:color w:val="auto"/>
      <w:sz w:val="20"/>
      <w:szCs w:val="20"/>
      <w:lang w:eastAsia="zh-CN"/>
    </w:rPr>
  </w:style>
  <w:style w:type="character" w:customStyle="1" w:styleId="Bodytext">
    <w:name w:val="Body text_"/>
    <w:link w:val="Bodytext1"/>
    <w:uiPriority w:val="99"/>
    <w:locked/>
    <w:rsid w:val="004D4E84"/>
    <w:rPr>
      <w:sz w:val="24"/>
      <w:shd w:val="clear" w:color="auto" w:fill="FFFFFF"/>
    </w:rPr>
  </w:style>
  <w:style w:type="paragraph" w:customStyle="1" w:styleId="Bodytext1">
    <w:name w:val="Body text1"/>
    <w:basedOn w:val="a"/>
    <w:link w:val="Bodytext"/>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240" w:line="240" w:lineRule="atLeast"/>
      <w:ind w:hanging="460"/>
    </w:pPr>
    <w:rPr>
      <w:rFonts w:ascii="Arial" w:hAnsi="Arial" w:cs="Arial"/>
      <w:color w:val="000000"/>
      <w:szCs w:val="22"/>
      <w:shd w:val="clear" w:color="auto" w:fill="FFFFFF"/>
    </w:rPr>
  </w:style>
  <w:style w:type="character" w:customStyle="1" w:styleId="BodyTextIndent3Char1">
    <w:name w:val="Body Text Indent 3 Char1"/>
    <w:basedOn w:val="a0"/>
    <w:uiPriority w:val="99"/>
    <w:semiHidden/>
    <w:rsid w:val="004D4E84"/>
    <w:rPr>
      <w:rFonts w:eastAsia="Times New Roman" w:cs="Times New Roman"/>
      <w:sz w:val="16"/>
      <w:szCs w:val="16"/>
      <w:lang w:eastAsia="en-US"/>
    </w:rPr>
  </w:style>
  <w:style w:type="character" w:customStyle="1" w:styleId="BodyTextIndent3Char11">
    <w:name w:val="Body Text Indent 3 Char11"/>
    <w:uiPriority w:val="99"/>
    <w:semiHidden/>
    <w:rsid w:val="004D4E84"/>
    <w:rPr>
      <w:rFonts w:eastAsia="Times New Roman"/>
      <w:sz w:val="16"/>
      <w:lang w:val="x-none" w:eastAsia="en-US"/>
    </w:rPr>
  </w:style>
  <w:style w:type="character" w:customStyle="1" w:styleId="Bodytext2">
    <w:name w:val="Body text (2)_"/>
    <w:link w:val="Bodytext21"/>
    <w:uiPriority w:val="99"/>
    <w:locked/>
    <w:rsid w:val="004D4E84"/>
    <w:rPr>
      <w:b/>
      <w:sz w:val="24"/>
      <w:shd w:val="clear" w:color="auto" w:fill="FFFFFF"/>
    </w:rPr>
  </w:style>
  <w:style w:type="paragraph" w:customStyle="1" w:styleId="Bodytext21">
    <w:name w:val="Body text (2)1"/>
    <w:basedOn w:val="a"/>
    <w:link w:val="Bodytext2"/>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4" w:lineRule="exact"/>
    </w:pPr>
    <w:rPr>
      <w:rFonts w:ascii="Arial" w:hAnsi="Arial" w:cs="Arial"/>
      <w:b/>
      <w:color w:val="000000"/>
      <w:szCs w:val="22"/>
      <w:shd w:val="clear" w:color="auto" w:fill="FFFFFF"/>
    </w:rPr>
  </w:style>
  <w:style w:type="character" w:customStyle="1" w:styleId="Heading1">
    <w:name w:val="Heading #1_"/>
    <w:link w:val="Heading11"/>
    <w:uiPriority w:val="99"/>
    <w:locked/>
    <w:rsid w:val="004D4E84"/>
    <w:rPr>
      <w:b/>
      <w:sz w:val="24"/>
      <w:shd w:val="clear" w:color="auto" w:fill="FFFFFF"/>
    </w:rPr>
  </w:style>
  <w:style w:type="paragraph" w:customStyle="1" w:styleId="Heading11">
    <w:name w:val="Heading #11"/>
    <w:basedOn w:val="a"/>
    <w:link w:val="Heading1"/>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64" w:lineRule="exact"/>
      <w:ind w:hanging="280"/>
      <w:outlineLvl w:val="0"/>
    </w:pPr>
    <w:rPr>
      <w:rFonts w:ascii="Arial" w:hAnsi="Arial" w:cs="Arial"/>
      <w:b/>
      <w:color w:val="000000"/>
      <w:szCs w:val="22"/>
      <w:shd w:val="clear" w:color="auto" w:fill="FFFFFF"/>
    </w:rPr>
  </w:style>
  <w:style w:type="character" w:customStyle="1" w:styleId="122">
    <w:name w:val="Заголовок №1 (2)_"/>
    <w:link w:val="123"/>
    <w:uiPriority w:val="99"/>
    <w:locked/>
    <w:rsid w:val="004D4E84"/>
    <w:rPr>
      <w:sz w:val="23"/>
      <w:shd w:val="clear" w:color="auto" w:fill="FFFFFF"/>
    </w:rPr>
  </w:style>
  <w:style w:type="paragraph" w:customStyle="1" w:styleId="123">
    <w:name w:val="Заголовок №1 (2)"/>
    <w:basedOn w:val="a"/>
    <w:link w:val="122"/>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8" w:lineRule="exact"/>
      <w:jc w:val="center"/>
      <w:outlineLvl w:val="0"/>
    </w:pPr>
    <w:rPr>
      <w:rFonts w:ascii="Arial" w:hAnsi="Arial" w:cs="Arial"/>
      <w:color w:val="000000"/>
      <w:sz w:val="23"/>
      <w:szCs w:val="22"/>
      <w:shd w:val="clear" w:color="auto" w:fill="FFFFFF"/>
    </w:rPr>
  </w:style>
  <w:style w:type="character" w:customStyle="1" w:styleId="2fc">
    <w:name w:val="Оглавление (2)_"/>
    <w:uiPriority w:val="99"/>
    <w:rsid w:val="004D4E84"/>
    <w:rPr>
      <w:rFonts w:ascii="Arial" w:hAnsi="Arial"/>
      <w:sz w:val="23"/>
      <w:shd w:val="clear" w:color="auto" w:fill="FFFFFF"/>
    </w:rPr>
  </w:style>
  <w:style w:type="character" w:customStyle="1" w:styleId="affff8">
    <w:name w:val="Обычный + По ширине Знак"/>
    <w:uiPriority w:val="99"/>
    <w:rsid w:val="004D4E84"/>
    <w:rPr>
      <w:rFonts w:ascii="Times New Roman" w:hAnsi="Times New Roman"/>
      <w:sz w:val="20"/>
      <w:lang w:val="ru-RU" w:eastAsia="ru-RU"/>
    </w:rPr>
  </w:style>
  <w:style w:type="character" w:customStyle="1" w:styleId="1ff8">
    <w:name w:val="Основний текст Знак1"/>
    <w:basedOn w:val="a0"/>
    <w:uiPriority w:val="99"/>
    <w:locked/>
    <w:rsid w:val="004D4E84"/>
    <w:rPr>
      <w:rFonts w:ascii="Arial" w:hAnsi="Arial"/>
      <w:sz w:val="20"/>
      <w:lang w:val="en-GB" w:eastAsia="x-none"/>
    </w:rPr>
  </w:style>
  <w:style w:type="character" w:customStyle="1" w:styleId="1ff9">
    <w:name w:val="Основний текст з відступом Знак1"/>
    <w:basedOn w:val="a0"/>
    <w:uiPriority w:val="99"/>
    <w:locked/>
    <w:rsid w:val="004D4E84"/>
    <w:rPr>
      <w:rFonts w:ascii="Times New Roman" w:hAnsi="Times New Roman"/>
      <w:sz w:val="24"/>
      <w:lang w:val="ru-RU" w:eastAsia="ru-RU"/>
    </w:rPr>
  </w:style>
  <w:style w:type="paragraph" w:customStyle="1" w:styleId="affff9">
    <w:name w:val="Верхний и нижний колонтитулы"/>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Times New Roman" w:hAnsi="Calibri"/>
      <w:sz w:val="22"/>
      <w:szCs w:val="22"/>
      <w:lang w:val="uk-UA" w:eastAsia="en-US"/>
    </w:rPr>
  </w:style>
  <w:style w:type="character" w:customStyle="1" w:styleId="1ffa">
    <w:name w:val="Верхній колонтитул Знак1"/>
    <w:basedOn w:val="a0"/>
    <w:uiPriority w:val="99"/>
    <w:locked/>
    <w:rsid w:val="004D4E84"/>
    <w:rPr>
      <w:rFonts w:eastAsia="Times New Roman"/>
    </w:rPr>
  </w:style>
  <w:style w:type="character" w:customStyle="1" w:styleId="HTML10">
    <w:name w:val="Стандартний HTML Знак1"/>
    <w:basedOn w:val="a0"/>
    <w:uiPriority w:val="99"/>
    <w:locked/>
    <w:rsid w:val="004D4E84"/>
    <w:rPr>
      <w:rFonts w:ascii="Courier New" w:hAnsi="Courier New"/>
      <w:color w:val="000000"/>
      <w:sz w:val="20"/>
      <w:lang w:val="x-none" w:eastAsia="uk-UA"/>
    </w:rPr>
  </w:style>
  <w:style w:type="character" w:customStyle="1" w:styleId="21a">
    <w:name w:val="Основний текст з відступом 2 Знак1"/>
    <w:uiPriority w:val="99"/>
    <w:semiHidden/>
    <w:rsid w:val="004D4E84"/>
    <w:rPr>
      <w:rFonts w:eastAsia="Times New Roman"/>
    </w:rPr>
  </w:style>
  <w:style w:type="paragraph" w:customStyle="1" w:styleId="LO-normal">
    <w:name w:val="LO-normal"/>
    <w:uiPriority w:val="99"/>
    <w:rsid w:val="004D4E84"/>
    <w:pPr>
      <w:pBdr>
        <w:top w:val="none" w:sz="4" w:space="0" w:color="000000"/>
        <w:left w:val="none" w:sz="4" w:space="0" w:color="000000"/>
        <w:bottom w:val="none" w:sz="4" w:space="0" w:color="000000"/>
        <w:right w:val="none" w:sz="4" w:space="0" w:color="000000"/>
        <w:between w:val="none" w:sz="4" w:space="0" w:color="000000"/>
      </w:pBdr>
    </w:pPr>
    <w:rPr>
      <w:rFonts w:eastAsia="Times New Roman"/>
      <w:lang w:eastAsia="zh-CN"/>
    </w:rPr>
  </w:style>
  <w:style w:type="paragraph" w:customStyle="1" w:styleId="xl63">
    <w:name w:val="xl63"/>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jc w:val="center"/>
    </w:pPr>
    <w:rPr>
      <w:rFonts w:ascii="Times New Roman CYR" w:eastAsia="Times New Roman" w:hAnsi="Times New Roman CYR" w:cs="Times New Roman CYR"/>
      <w:lang w:val="uk-UA" w:eastAsia="uk-UA"/>
    </w:rPr>
  </w:style>
  <w:style w:type="paragraph" w:customStyle="1" w:styleId="xl64">
    <w:name w:val="xl64"/>
    <w:basedOn w:val="a"/>
    <w:uiPriority w:val="99"/>
    <w:rsid w:val="004D4E84"/>
    <w:pPr>
      <w:pBdr>
        <w:top w:val="single" w:sz="4" w:space="0" w:color="000000"/>
        <w:left w:val="single" w:sz="4" w:space="0" w:color="000000"/>
        <w:bottom w:val="single" w:sz="4" w:space="0" w:color="000000"/>
        <w:right w:val="single" w:sz="4" w:space="0" w:color="000000"/>
        <w:between w:val="none" w:sz="4" w:space="0" w:color="000000"/>
      </w:pBdr>
      <w:spacing w:beforeAutospacing="1" w:after="200" w:afterAutospacing="1"/>
      <w:jc w:val="center"/>
    </w:pPr>
    <w:rPr>
      <w:rFonts w:ascii="Times New Roman CYR" w:eastAsia="Times New Roman" w:hAnsi="Times New Roman CYR" w:cs="Times New Roman CYR"/>
      <w:sz w:val="16"/>
      <w:szCs w:val="16"/>
      <w:lang w:val="uk-UA" w:eastAsia="uk-UA"/>
    </w:rPr>
  </w:style>
  <w:style w:type="paragraph" w:customStyle="1" w:styleId="Default">
    <w:name w:val="Default"/>
    <w:uiPriority w:val="99"/>
    <w:rsid w:val="004D4E84"/>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Times New Roman" w:eastAsia="Times New Roman" w:hAnsi="Times New Roman" w:cs="Times New Roman"/>
      <w:sz w:val="24"/>
      <w:szCs w:val="24"/>
    </w:rPr>
  </w:style>
  <w:style w:type="character" w:customStyle="1" w:styleId="1ffb">
    <w:name w:val="Текст у виносці Знак1"/>
    <w:uiPriority w:val="99"/>
    <w:semiHidden/>
    <w:locked/>
    <w:rsid w:val="004D4E84"/>
    <w:rPr>
      <w:rFonts w:ascii="Tahoma" w:hAnsi="Tahoma"/>
      <w:sz w:val="16"/>
    </w:rPr>
  </w:style>
  <w:style w:type="character" w:customStyle="1" w:styleId="BalloonTextChar1">
    <w:name w:val="Balloon Text Char1"/>
    <w:basedOn w:val="a0"/>
    <w:uiPriority w:val="99"/>
    <w:semiHidden/>
    <w:rsid w:val="004D4E84"/>
    <w:rPr>
      <w:rFonts w:ascii="Times New Roman" w:eastAsia="Times New Roman" w:hAnsi="Times New Roman" w:cs="Times New Roman"/>
      <w:sz w:val="0"/>
      <w:szCs w:val="0"/>
      <w:lang w:eastAsia="en-US"/>
    </w:rPr>
  </w:style>
  <w:style w:type="character" w:customStyle="1" w:styleId="BalloonTextChar11">
    <w:name w:val="Balloon Text Char11"/>
    <w:uiPriority w:val="99"/>
    <w:semiHidden/>
    <w:rsid w:val="004D4E84"/>
    <w:rPr>
      <w:rFonts w:ascii="Times New Roman" w:hAnsi="Times New Roman"/>
      <w:sz w:val="2"/>
      <w:lang w:val="x-none" w:eastAsia="en-US"/>
    </w:rPr>
  </w:style>
  <w:style w:type="character" w:customStyle="1" w:styleId="21b">
    <w:name w:val="Основний текст 2 Знак1"/>
    <w:basedOn w:val="a0"/>
    <w:uiPriority w:val="99"/>
    <w:locked/>
    <w:rsid w:val="004D4E84"/>
    <w:rPr>
      <w:rFonts w:ascii="Times New Roman" w:hAnsi="Times New Roman"/>
      <w:sz w:val="24"/>
      <w:lang w:val="x-none" w:eastAsia="ru-RU"/>
    </w:rPr>
  </w:style>
  <w:style w:type="paragraph" w:customStyle="1" w:styleId="affffa">
    <w:name w:val="Знак Знак Знак"/>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sz w:val="20"/>
      <w:szCs w:val="20"/>
      <w:lang w:val="en-US" w:eastAsia="uk-UA"/>
    </w:rPr>
  </w:style>
  <w:style w:type="character" w:customStyle="1" w:styleId="316">
    <w:name w:val="Основний текст з відступом 3 Знак1"/>
    <w:uiPriority w:val="99"/>
    <w:semiHidden/>
    <w:rsid w:val="004D4E84"/>
    <w:rPr>
      <w:rFonts w:eastAsia="Times New Roman"/>
      <w:sz w:val="16"/>
    </w:rPr>
  </w:style>
  <w:style w:type="character" w:customStyle="1" w:styleId="1ffc">
    <w:name w:val="Нижній колонтитул Знак1"/>
    <w:basedOn w:val="a0"/>
    <w:uiPriority w:val="99"/>
    <w:locked/>
    <w:rsid w:val="004D4E84"/>
    <w:rPr>
      <w:rFonts w:eastAsia="Times New Roman"/>
    </w:rPr>
  </w:style>
  <w:style w:type="character" w:customStyle="1" w:styleId="BodyText3Char1">
    <w:name w:val="Body Text 3 Char1"/>
    <w:basedOn w:val="a0"/>
    <w:uiPriority w:val="99"/>
    <w:semiHidden/>
    <w:rsid w:val="004D4E84"/>
    <w:rPr>
      <w:rFonts w:eastAsia="Times New Roman" w:cs="Times New Roman"/>
      <w:sz w:val="16"/>
      <w:szCs w:val="16"/>
      <w:lang w:eastAsia="en-US"/>
    </w:rPr>
  </w:style>
  <w:style w:type="character" w:customStyle="1" w:styleId="BodyText3Char11">
    <w:name w:val="Body Text 3 Char11"/>
    <w:uiPriority w:val="99"/>
    <w:semiHidden/>
    <w:rsid w:val="004D4E84"/>
    <w:rPr>
      <w:rFonts w:eastAsia="Times New Roman"/>
      <w:sz w:val="16"/>
      <w:lang w:val="x-none" w:eastAsia="en-US"/>
    </w:rPr>
  </w:style>
  <w:style w:type="character" w:customStyle="1" w:styleId="CommentTextChar11">
    <w:name w:val="Comment Text Char11"/>
    <w:uiPriority w:val="99"/>
    <w:semiHidden/>
    <w:rsid w:val="004D4E84"/>
    <w:rPr>
      <w:rFonts w:eastAsia="Times New Roman"/>
      <w:sz w:val="20"/>
      <w:lang w:val="x-none" w:eastAsia="en-US"/>
    </w:rPr>
  </w:style>
  <w:style w:type="character" w:customStyle="1" w:styleId="CommentSubjectChar1">
    <w:name w:val="Comment Subject Char1"/>
    <w:basedOn w:val="a7"/>
    <w:uiPriority w:val="99"/>
    <w:semiHidden/>
    <w:rsid w:val="004D4E84"/>
    <w:rPr>
      <w:rFonts w:eastAsia="Times New Roman" w:cs="Times New Roman"/>
      <w:b/>
      <w:bCs/>
      <w:sz w:val="20"/>
      <w:szCs w:val="20"/>
      <w:lang w:eastAsia="en-US"/>
    </w:rPr>
  </w:style>
  <w:style w:type="character" w:customStyle="1" w:styleId="CommentSubjectChar11">
    <w:name w:val="Comment Subject Char11"/>
    <w:uiPriority w:val="99"/>
    <w:semiHidden/>
    <w:rsid w:val="004D4E84"/>
    <w:rPr>
      <w:rFonts w:eastAsia="Times New Roman"/>
      <w:b/>
      <w:sz w:val="20"/>
      <w:lang w:val="x-none" w:eastAsia="en-US"/>
    </w:rPr>
  </w:style>
  <w:style w:type="paragraph" w:customStyle="1" w:styleId="xl24">
    <w:name w:val="xl24"/>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jc w:val="center"/>
    </w:pPr>
    <w:rPr>
      <w:rFonts w:ascii="Courier New" w:eastAsia="Times New Roman" w:hAnsi="Courier New"/>
      <w:b/>
      <w:bCs/>
      <w:sz w:val="32"/>
      <w:szCs w:val="32"/>
    </w:rPr>
  </w:style>
  <w:style w:type="paragraph" w:customStyle="1" w:styleId="2fd">
    <w:name w:val="Оглавление (2)"/>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line="274" w:lineRule="exact"/>
    </w:pPr>
    <w:rPr>
      <w:rFonts w:ascii="Arial" w:eastAsia="Calibri" w:hAnsi="Arial" w:cs="Calibri"/>
      <w:sz w:val="23"/>
      <w:szCs w:val="22"/>
      <w:shd w:val="clear" w:color="auto" w:fill="FFFFFF"/>
      <w:lang w:val="uk-UA" w:eastAsia="en-US"/>
    </w:rPr>
  </w:style>
  <w:style w:type="paragraph" w:customStyle="1" w:styleId="affffb">
    <w:name w:val="Обычный + По ширине"/>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ascii="Times New Roman" w:eastAsia="Times New Roman" w:hAnsi="Times New Roman" w:cs="Times New Roman"/>
      <w:color w:val="auto"/>
      <w:sz w:val="24"/>
      <w:szCs w:val="20"/>
    </w:rPr>
  </w:style>
  <w:style w:type="paragraph" w:customStyle="1" w:styleId="rvps3">
    <w:name w:val="rvps3"/>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rPr>
  </w:style>
  <w:style w:type="paragraph" w:customStyle="1" w:styleId="rvps6">
    <w:name w:val="rvps6"/>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rPr>
  </w:style>
  <w:style w:type="paragraph" w:customStyle="1" w:styleId="xmsonormal">
    <w:name w:val="x_msonormal"/>
    <w:basedOn w:val="a"/>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lang w:val="uk-UA" w:eastAsia="uk-UA"/>
    </w:rPr>
  </w:style>
  <w:style w:type="paragraph" w:customStyle="1" w:styleId="Normal9pt">
    <w:name w:val="Normal + 9 pt"/>
    <w:aliases w:val="Black"/>
    <w:basedOn w:val="afff8"/>
    <w:uiPriority w:val="99"/>
    <w:rsid w:val="004D4E84"/>
    <w:pPr>
      <w:pBdr>
        <w:top w:val="none" w:sz="4" w:space="0" w:color="000000"/>
        <w:left w:val="none" w:sz="4" w:space="0" w:color="000000"/>
        <w:bottom w:val="none" w:sz="4" w:space="0" w:color="000000"/>
        <w:right w:val="none" w:sz="4" w:space="0" w:color="000000"/>
        <w:between w:val="none" w:sz="4" w:space="0" w:color="000000"/>
      </w:pBdr>
      <w:suppressAutoHyphens w:val="0"/>
    </w:pPr>
    <w:rPr>
      <w:rFonts w:ascii="Calibri" w:hAnsi="Calibri" w:cs="Times New Roman"/>
      <w:sz w:val="18"/>
      <w:szCs w:val="18"/>
      <w:lang w:eastAsia="uk-UA"/>
    </w:rPr>
  </w:style>
  <w:style w:type="paragraph" w:customStyle="1" w:styleId="xmsobodytext">
    <w:name w:val="x_msobodytext"/>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lang w:val="uk-UA" w:eastAsia="uk-UA"/>
    </w:rPr>
  </w:style>
  <w:style w:type="paragraph" w:customStyle="1" w:styleId="xnospacing">
    <w:name w:val="x_nospacing"/>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lang w:val="uk-UA" w:eastAsia="uk-UA"/>
    </w:rPr>
  </w:style>
  <w:style w:type="paragraph" w:customStyle="1" w:styleId="affffc">
    <w:name w:val="a"/>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rPr>
  </w:style>
  <w:style w:type="paragraph" w:customStyle="1" w:styleId="1ffd">
    <w:name w:val="Без інтервалів1"/>
    <w:rsid w:val="004D4E84"/>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Calibri" w:eastAsia="Calibri" w:hAnsi="Calibri" w:cs="Calibri"/>
      <w:color w:val="auto"/>
      <w:sz w:val="24"/>
      <w:szCs w:val="24"/>
    </w:rPr>
  </w:style>
  <w:style w:type="character" w:customStyle="1" w:styleId="4a">
    <w:name w:val="Основной текст (4)"/>
    <w:uiPriority w:val="99"/>
    <w:rsid w:val="004D4E84"/>
    <w:rPr>
      <w:b/>
      <w:color w:val="000000"/>
      <w:spacing w:val="0"/>
      <w:position w:val="0"/>
      <w:sz w:val="28"/>
      <w:lang w:val="uk-UA" w:eastAsia="uk-UA"/>
    </w:rPr>
  </w:style>
  <w:style w:type="paragraph" w:customStyle="1" w:styleId="1ffe">
    <w:name w:val="Основной текст1"/>
    <w:basedOn w:val="a"/>
    <w:uiPriority w:val="99"/>
    <w:rsid w:val="004D4E8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360" w:line="305" w:lineRule="auto"/>
      <w:ind w:firstLine="400"/>
      <w:jc w:val="both"/>
    </w:pPr>
    <w:rPr>
      <w:rFonts w:ascii="Tahoma" w:eastAsia="Calibri" w:hAnsi="Tahoma" w:cs="Tahoma"/>
      <w:sz w:val="22"/>
      <w:szCs w:val="22"/>
      <w:lang w:val="uk-UA" w:eastAsia="en-US"/>
    </w:rPr>
  </w:style>
  <w:style w:type="paragraph" w:customStyle="1" w:styleId="Heading10">
    <w:name w:val="Heading #1"/>
    <w:basedOn w:val="a"/>
    <w:uiPriority w:val="99"/>
    <w:rsid w:val="004D4E8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80" w:after="540" w:line="240" w:lineRule="atLeast"/>
      <w:ind w:right="392" w:firstLine="708"/>
      <w:jc w:val="both"/>
      <w:outlineLvl w:val="0"/>
    </w:pPr>
    <w:rPr>
      <w:rFonts w:ascii="Arial Narrow" w:eastAsia="Times New Roman" w:hAnsi="Arial Narrow"/>
      <w:sz w:val="26"/>
      <w:szCs w:val="28"/>
      <w:shd w:val="clear" w:color="auto" w:fill="FFFFFF"/>
      <w:lang w:val="uk-UA" w:eastAsia="uk-UA"/>
    </w:rPr>
  </w:style>
  <w:style w:type="paragraph" w:customStyle="1" w:styleId="affffd">
    <w:name w:val="Базовый"/>
    <w:uiPriority w:val="99"/>
    <w:rsid w:val="004D4E84"/>
    <w:pPr>
      <w:tabs>
        <w:tab w:val="left" w:pos="708"/>
      </w:tabs>
      <w:suppressAutoHyphens/>
      <w:spacing w:after="200"/>
    </w:pPr>
    <w:rPr>
      <w:rFonts w:ascii="Times New Roman" w:eastAsia="Times New Roman" w:hAnsi="Times New Roman" w:cs="Times New Roman"/>
      <w:color w:val="auto"/>
      <w:sz w:val="24"/>
      <w:szCs w:val="24"/>
    </w:rPr>
  </w:style>
  <w:style w:type="paragraph" w:customStyle="1" w:styleId="1fff">
    <w:name w:val="Звичайний1"/>
    <w:uiPriority w:val="99"/>
    <w:rsid w:val="004D4E84"/>
    <w:rPr>
      <w:rFonts w:eastAsia="Times New Roman"/>
      <w:szCs w:val="20"/>
    </w:rPr>
  </w:style>
  <w:style w:type="table" w:customStyle="1" w:styleId="190">
    <w:name w:val="Сетка таблицы19"/>
    <w:basedOn w:val="a1"/>
    <w:next w:val="affff"/>
    <w:uiPriority w:val="99"/>
    <w:rsid w:val="00E43A4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19787117">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2447542">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3742039">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15530892">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4272553">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0656712">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6842">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85660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EC23-84FD-4B02-A331-39F77301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16428</Words>
  <Characters>9364</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1</cp:lastModifiedBy>
  <cp:revision>5</cp:revision>
  <cp:lastPrinted>2021-10-01T10:19:00Z</cp:lastPrinted>
  <dcterms:created xsi:type="dcterms:W3CDTF">2023-10-10T09:20:00Z</dcterms:created>
  <dcterms:modified xsi:type="dcterms:W3CDTF">2023-10-10T13:46:00Z</dcterms:modified>
</cp:coreProperties>
</file>