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2F2CC8" w:rsidRDefault="00B17092" w:rsidP="00E1397E">
      <w:pPr>
        <w:tabs>
          <w:tab w:val="left" w:pos="567"/>
        </w:tabs>
        <w:spacing w:after="0"/>
        <w:jc w:val="center"/>
        <w:rPr>
          <w:rFonts w:ascii="Times New Roman" w:hAnsi="Times New Roman"/>
          <w:b/>
          <w:bCs/>
          <w:sz w:val="24"/>
          <w:szCs w:val="24"/>
        </w:rPr>
      </w:pPr>
    </w:p>
    <w:p w14:paraId="4283A854" w14:textId="77777777" w:rsidR="00B17092" w:rsidRPr="002F2CC8" w:rsidRDefault="00B17092" w:rsidP="00E1397E">
      <w:pPr>
        <w:tabs>
          <w:tab w:val="left" w:pos="567"/>
        </w:tabs>
        <w:spacing w:after="0"/>
        <w:jc w:val="center"/>
        <w:rPr>
          <w:rFonts w:ascii="Times New Roman" w:hAnsi="Times New Roman"/>
          <w:b/>
          <w:bCs/>
          <w:sz w:val="24"/>
          <w:szCs w:val="24"/>
        </w:rPr>
      </w:pPr>
    </w:p>
    <w:p w14:paraId="6B0ABF32" w14:textId="6B58A375" w:rsidR="004E28C3" w:rsidRPr="002F2CC8" w:rsidRDefault="004B15E4" w:rsidP="00E1397E">
      <w:pPr>
        <w:tabs>
          <w:tab w:val="left" w:pos="567"/>
        </w:tabs>
        <w:spacing w:after="0"/>
        <w:jc w:val="center"/>
        <w:rPr>
          <w:rFonts w:ascii="Times New Roman" w:hAnsi="Times New Roman"/>
          <w:b/>
          <w:bCs/>
          <w:sz w:val="24"/>
          <w:szCs w:val="24"/>
        </w:rPr>
      </w:pPr>
      <w:r w:rsidRPr="002F2CC8">
        <w:rPr>
          <w:rFonts w:ascii="Times New Roman" w:hAnsi="Times New Roman"/>
          <w:b/>
          <w:bCs/>
          <w:sz w:val="24"/>
          <w:szCs w:val="24"/>
        </w:rPr>
        <w:t>ТОВАРИСТВО З ОБМЕЖЕНОЮ ВІДПОВІДАЛЬНІСТЮ</w:t>
      </w:r>
    </w:p>
    <w:p w14:paraId="1655D42F" w14:textId="77777777" w:rsidR="004E28C3" w:rsidRPr="002F2CC8" w:rsidRDefault="00E05123" w:rsidP="00E1397E">
      <w:pPr>
        <w:spacing w:after="0"/>
        <w:jc w:val="center"/>
        <w:rPr>
          <w:rFonts w:ascii="Times New Roman" w:hAnsi="Times New Roman"/>
          <w:b/>
          <w:bCs/>
          <w:sz w:val="24"/>
          <w:szCs w:val="24"/>
        </w:rPr>
      </w:pPr>
      <w:r w:rsidRPr="002F2CC8">
        <w:rPr>
          <w:rFonts w:ascii="Times New Roman" w:hAnsi="Times New Roman"/>
          <w:b/>
          <w:bCs/>
          <w:sz w:val="24"/>
          <w:szCs w:val="24"/>
        </w:rPr>
        <w:t>«</w:t>
      </w:r>
      <w:r w:rsidR="00372DB3" w:rsidRPr="002F2CC8">
        <w:rPr>
          <w:rFonts w:ascii="Times New Roman" w:hAnsi="Times New Roman"/>
          <w:b/>
          <w:bCs/>
          <w:sz w:val="24"/>
          <w:szCs w:val="24"/>
        </w:rPr>
        <w:t>ЄВРО-РЕКОНСТРУКЦІЯ</w:t>
      </w:r>
      <w:r w:rsidRPr="002F2CC8">
        <w:rPr>
          <w:rFonts w:ascii="Times New Roman" w:hAnsi="Times New Roman"/>
          <w:b/>
          <w:bCs/>
          <w:sz w:val="24"/>
          <w:szCs w:val="24"/>
        </w:rPr>
        <w:t>»</w:t>
      </w:r>
    </w:p>
    <w:p w14:paraId="75B9BBA7" w14:textId="77777777" w:rsidR="004E28C3" w:rsidRPr="002F2CC8"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tblGrid>
      <w:tr w:rsidR="00A42154" w:rsidRPr="00330837" w14:paraId="303558CA" w14:textId="77777777" w:rsidTr="00497274">
        <w:trPr>
          <w:jc w:val="right"/>
        </w:trPr>
        <w:tc>
          <w:tcPr>
            <w:tcW w:w="5103" w:type="dxa"/>
            <w:tcBorders>
              <w:top w:val="nil"/>
              <w:left w:val="nil"/>
              <w:bottom w:val="nil"/>
              <w:right w:val="nil"/>
            </w:tcBorders>
          </w:tcPr>
          <w:p w14:paraId="7160F8CA" w14:textId="12B63B0A" w:rsidR="00955287" w:rsidRPr="00330837" w:rsidRDefault="00D82E32" w:rsidP="00E1397E">
            <w:pPr>
              <w:pStyle w:val="9"/>
              <w:tabs>
                <w:tab w:val="clear" w:pos="1584"/>
              </w:tabs>
              <w:spacing w:after="0"/>
              <w:ind w:left="0" w:firstLine="0"/>
              <w:jc w:val="right"/>
              <w:rPr>
                <w:rFonts w:ascii="Times New Roman" w:hAnsi="Times New Roman" w:cs="Times New Roman"/>
                <w:b/>
                <w:sz w:val="24"/>
                <w:szCs w:val="24"/>
              </w:rPr>
            </w:pPr>
            <w:r w:rsidRPr="002F2CC8">
              <w:rPr>
                <w:rFonts w:ascii="Times New Roman" w:hAnsi="Times New Roman" w:cs="Times New Roman"/>
                <w:b/>
                <w:sz w:val="24"/>
                <w:szCs w:val="24"/>
              </w:rPr>
              <w:t xml:space="preserve">  </w:t>
            </w:r>
            <w:r w:rsidR="00955287" w:rsidRPr="00330837">
              <w:rPr>
                <w:rFonts w:ascii="Times New Roman" w:hAnsi="Times New Roman" w:cs="Times New Roman"/>
                <w:b/>
                <w:sz w:val="24"/>
                <w:szCs w:val="24"/>
              </w:rPr>
              <w:t>ЗАТВЕРДЖЕНО</w:t>
            </w:r>
          </w:p>
        </w:tc>
      </w:tr>
      <w:tr w:rsidR="00A42154" w:rsidRPr="007757EF" w14:paraId="2519DE4B" w14:textId="77777777" w:rsidTr="00497274">
        <w:trPr>
          <w:jc w:val="right"/>
        </w:trPr>
        <w:tc>
          <w:tcPr>
            <w:tcW w:w="5103" w:type="dxa"/>
            <w:tcBorders>
              <w:top w:val="nil"/>
              <w:left w:val="nil"/>
              <w:bottom w:val="nil"/>
              <w:right w:val="nil"/>
            </w:tcBorders>
          </w:tcPr>
          <w:p w14:paraId="0DFFFA0A" w14:textId="6B4FF4D2" w:rsidR="00955287" w:rsidRPr="007757EF" w:rsidRDefault="009949D4" w:rsidP="00E1397E">
            <w:pPr>
              <w:spacing w:after="0"/>
              <w:jc w:val="right"/>
              <w:rPr>
                <w:rFonts w:ascii="Times New Roman" w:hAnsi="Times New Roman"/>
                <w:bCs/>
                <w:sz w:val="24"/>
                <w:szCs w:val="24"/>
              </w:rPr>
            </w:pPr>
            <w:r w:rsidRPr="007757EF">
              <w:rPr>
                <w:rFonts w:ascii="Times New Roman" w:hAnsi="Times New Roman"/>
                <w:bCs/>
                <w:sz w:val="24"/>
                <w:szCs w:val="24"/>
              </w:rPr>
              <w:t xml:space="preserve">                     </w:t>
            </w:r>
            <w:r w:rsidR="00E620FA" w:rsidRPr="007757EF">
              <w:rPr>
                <w:rFonts w:ascii="Times New Roman" w:hAnsi="Times New Roman"/>
                <w:bCs/>
                <w:sz w:val="24"/>
                <w:szCs w:val="24"/>
              </w:rPr>
              <w:t>Протокол</w:t>
            </w:r>
            <w:r w:rsidR="00955287" w:rsidRPr="007757EF">
              <w:rPr>
                <w:rFonts w:ascii="Times New Roman" w:hAnsi="Times New Roman"/>
                <w:bCs/>
                <w:sz w:val="24"/>
                <w:szCs w:val="24"/>
              </w:rPr>
              <w:t xml:space="preserve"> </w:t>
            </w:r>
            <w:r w:rsidR="00E620FA" w:rsidRPr="007757EF">
              <w:rPr>
                <w:rFonts w:ascii="Times New Roman" w:hAnsi="Times New Roman"/>
                <w:bCs/>
                <w:sz w:val="24"/>
                <w:szCs w:val="24"/>
              </w:rPr>
              <w:t>У</w:t>
            </w:r>
            <w:r w:rsidR="00955287" w:rsidRPr="007757EF">
              <w:rPr>
                <w:rFonts w:ascii="Times New Roman" w:hAnsi="Times New Roman"/>
                <w:bCs/>
                <w:sz w:val="24"/>
                <w:szCs w:val="24"/>
              </w:rPr>
              <w:t>повноваженої особи</w:t>
            </w:r>
          </w:p>
          <w:p w14:paraId="20C8F03F" w14:textId="49CBFF8B" w:rsidR="00955287" w:rsidRPr="007757EF" w:rsidRDefault="009949D4" w:rsidP="00E1397E">
            <w:pPr>
              <w:spacing w:after="0"/>
              <w:jc w:val="right"/>
              <w:rPr>
                <w:rFonts w:ascii="Times New Roman" w:hAnsi="Times New Roman"/>
                <w:bCs/>
                <w:sz w:val="24"/>
                <w:szCs w:val="24"/>
              </w:rPr>
            </w:pPr>
            <w:r w:rsidRPr="007757EF">
              <w:rPr>
                <w:rFonts w:ascii="Times New Roman" w:hAnsi="Times New Roman"/>
                <w:bCs/>
                <w:sz w:val="24"/>
                <w:szCs w:val="24"/>
              </w:rPr>
              <w:t xml:space="preserve">                                   </w:t>
            </w:r>
            <w:r w:rsidR="00E620FA" w:rsidRPr="007757EF">
              <w:rPr>
                <w:rFonts w:ascii="Times New Roman" w:hAnsi="Times New Roman"/>
                <w:bCs/>
                <w:sz w:val="24"/>
                <w:szCs w:val="24"/>
              </w:rPr>
              <w:t>№</w:t>
            </w:r>
            <w:r w:rsidR="00721088" w:rsidRPr="007757EF">
              <w:rPr>
                <w:rFonts w:ascii="Times New Roman" w:hAnsi="Times New Roman"/>
                <w:bCs/>
                <w:sz w:val="24"/>
                <w:szCs w:val="24"/>
              </w:rPr>
              <w:t xml:space="preserve"> </w:t>
            </w:r>
            <w:r w:rsidR="00DF64AC">
              <w:rPr>
                <w:rFonts w:ascii="Times New Roman" w:hAnsi="Times New Roman"/>
                <w:bCs/>
                <w:sz w:val="24"/>
                <w:szCs w:val="24"/>
              </w:rPr>
              <w:t>8</w:t>
            </w:r>
            <w:r w:rsidR="00616B2C" w:rsidRPr="007757EF">
              <w:rPr>
                <w:rFonts w:ascii="Times New Roman" w:hAnsi="Times New Roman"/>
                <w:bCs/>
                <w:sz w:val="24"/>
                <w:szCs w:val="24"/>
              </w:rPr>
              <w:t xml:space="preserve"> </w:t>
            </w:r>
            <w:r w:rsidR="005B3C8B" w:rsidRPr="007757EF">
              <w:rPr>
                <w:rFonts w:ascii="Times New Roman" w:hAnsi="Times New Roman"/>
                <w:bCs/>
                <w:sz w:val="24"/>
                <w:szCs w:val="24"/>
              </w:rPr>
              <w:t>від</w:t>
            </w:r>
            <w:r w:rsidR="00721088" w:rsidRPr="007757EF">
              <w:rPr>
                <w:rFonts w:ascii="Times New Roman" w:hAnsi="Times New Roman"/>
                <w:bCs/>
                <w:sz w:val="24"/>
                <w:szCs w:val="24"/>
              </w:rPr>
              <w:t xml:space="preserve">   </w:t>
            </w:r>
            <w:r w:rsidR="00DF64AC">
              <w:rPr>
                <w:rFonts w:ascii="Times New Roman" w:hAnsi="Times New Roman"/>
                <w:bCs/>
                <w:sz w:val="24"/>
                <w:szCs w:val="24"/>
              </w:rPr>
              <w:t>18</w:t>
            </w:r>
            <w:r w:rsidR="00C06E28" w:rsidRPr="007757EF">
              <w:rPr>
                <w:rFonts w:ascii="Times New Roman" w:hAnsi="Times New Roman"/>
                <w:bCs/>
                <w:sz w:val="24"/>
                <w:szCs w:val="24"/>
              </w:rPr>
              <w:t>.</w:t>
            </w:r>
            <w:r w:rsidR="00731F45" w:rsidRPr="007757EF">
              <w:rPr>
                <w:rFonts w:ascii="Times New Roman" w:hAnsi="Times New Roman"/>
                <w:bCs/>
                <w:sz w:val="24"/>
                <w:szCs w:val="24"/>
              </w:rPr>
              <w:t>0</w:t>
            </w:r>
            <w:r w:rsidR="00773604" w:rsidRPr="007757EF">
              <w:rPr>
                <w:rFonts w:ascii="Times New Roman" w:hAnsi="Times New Roman"/>
                <w:bCs/>
                <w:sz w:val="24"/>
                <w:szCs w:val="24"/>
              </w:rPr>
              <w:t>9</w:t>
            </w:r>
            <w:r w:rsidR="005B3C8B" w:rsidRPr="007757EF">
              <w:rPr>
                <w:rFonts w:ascii="Times New Roman" w:hAnsi="Times New Roman"/>
                <w:bCs/>
                <w:sz w:val="24"/>
                <w:szCs w:val="24"/>
              </w:rPr>
              <w:t>.2023</w:t>
            </w:r>
          </w:p>
          <w:p w14:paraId="2D8D69A0" w14:textId="1DB8207D" w:rsidR="00955287" w:rsidRPr="007757EF" w:rsidRDefault="00955287" w:rsidP="00E1397E">
            <w:pPr>
              <w:spacing w:after="0"/>
              <w:jc w:val="right"/>
              <w:rPr>
                <w:rFonts w:ascii="Times New Roman" w:hAnsi="Times New Roman"/>
                <w:bCs/>
                <w:sz w:val="24"/>
                <w:szCs w:val="24"/>
              </w:rPr>
            </w:pPr>
          </w:p>
        </w:tc>
      </w:tr>
      <w:tr w:rsidR="00A42154" w:rsidRPr="002F2CC8" w14:paraId="5D6520BB" w14:textId="77777777" w:rsidTr="00497274">
        <w:trPr>
          <w:jc w:val="right"/>
        </w:trPr>
        <w:tc>
          <w:tcPr>
            <w:tcW w:w="5103" w:type="dxa"/>
            <w:tcBorders>
              <w:top w:val="nil"/>
              <w:left w:val="nil"/>
              <w:bottom w:val="nil"/>
              <w:right w:val="nil"/>
            </w:tcBorders>
          </w:tcPr>
          <w:p w14:paraId="6C719B71" w14:textId="77777777" w:rsidR="004E28C3" w:rsidRPr="002F2CC8" w:rsidRDefault="004E28C3" w:rsidP="00E1397E">
            <w:pPr>
              <w:spacing w:after="0"/>
              <w:jc w:val="center"/>
              <w:rPr>
                <w:rFonts w:ascii="Times New Roman" w:hAnsi="Times New Roman"/>
                <w:bCs/>
                <w:sz w:val="24"/>
                <w:szCs w:val="24"/>
              </w:rPr>
            </w:pPr>
          </w:p>
        </w:tc>
      </w:tr>
      <w:tr w:rsidR="004E28C3" w:rsidRPr="002F2CC8" w14:paraId="686B51DB" w14:textId="77777777" w:rsidTr="00497274">
        <w:trPr>
          <w:trHeight w:val="80"/>
          <w:jc w:val="right"/>
        </w:trPr>
        <w:tc>
          <w:tcPr>
            <w:tcW w:w="5103" w:type="dxa"/>
            <w:tcBorders>
              <w:top w:val="nil"/>
              <w:left w:val="nil"/>
              <w:bottom w:val="nil"/>
              <w:right w:val="nil"/>
            </w:tcBorders>
          </w:tcPr>
          <w:p w14:paraId="5E0061D9" w14:textId="77777777" w:rsidR="004E28C3" w:rsidRPr="002F2CC8" w:rsidRDefault="004E28C3" w:rsidP="00E1397E">
            <w:pPr>
              <w:spacing w:after="0"/>
              <w:jc w:val="center"/>
              <w:rPr>
                <w:rFonts w:ascii="Times New Roman" w:hAnsi="Times New Roman"/>
                <w:bCs/>
                <w:sz w:val="24"/>
                <w:szCs w:val="24"/>
              </w:rPr>
            </w:pPr>
          </w:p>
          <w:p w14:paraId="3041B053" w14:textId="77777777" w:rsidR="00B568BB" w:rsidRPr="002F2CC8" w:rsidRDefault="00B568BB" w:rsidP="00E1397E">
            <w:pPr>
              <w:spacing w:after="0"/>
              <w:jc w:val="center"/>
              <w:rPr>
                <w:rFonts w:ascii="Times New Roman" w:hAnsi="Times New Roman"/>
                <w:bCs/>
                <w:sz w:val="24"/>
                <w:szCs w:val="24"/>
              </w:rPr>
            </w:pPr>
          </w:p>
          <w:p w14:paraId="63857BEE" w14:textId="77777777" w:rsidR="00B568BB" w:rsidRPr="002F2CC8" w:rsidRDefault="00B568BB" w:rsidP="00E1397E">
            <w:pPr>
              <w:spacing w:after="0"/>
              <w:jc w:val="center"/>
              <w:rPr>
                <w:rFonts w:ascii="Times New Roman" w:hAnsi="Times New Roman"/>
                <w:bCs/>
                <w:sz w:val="24"/>
                <w:szCs w:val="24"/>
              </w:rPr>
            </w:pPr>
          </w:p>
          <w:p w14:paraId="28252150" w14:textId="77777777" w:rsidR="00B568BB" w:rsidRPr="002F2CC8" w:rsidRDefault="00B568BB" w:rsidP="00E1397E">
            <w:pPr>
              <w:spacing w:after="0"/>
              <w:rPr>
                <w:rFonts w:ascii="Times New Roman" w:hAnsi="Times New Roman"/>
                <w:bCs/>
                <w:sz w:val="24"/>
                <w:szCs w:val="24"/>
              </w:rPr>
            </w:pPr>
          </w:p>
          <w:p w14:paraId="655FFDE5" w14:textId="77777777" w:rsidR="00B568BB" w:rsidRPr="002F2CC8" w:rsidRDefault="00B568BB" w:rsidP="00E1397E">
            <w:pPr>
              <w:spacing w:after="0"/>
              <w:rPr>
                <w:rFonts w:ascii="Times New Roman" w:hAnsi="Times New Roman"/>
                <w:bCs/>
                <w:sz w:val="24"/>
                <w:szCs w:val="24"/>
              </w:rPr>
            </w:pPr>
          </w:p>
          <w:p w14:paraId="390BA231" w14:textId="77777777" w:rsidR="00B568BB" w:rsidRPr="002F2CC8" w:rsidRDefault="00B568BB" w:rsidP="00E1397E">
            <w:pPr>
              <w:spacing w:after="0"/>
              <w:rPr>
                <w:rFonts w:ascii="Times New Roman" w:hAnsi="Times New Roman"/>
                <w:bCs/>
                <w:sz w:val="24"/>
                <w:szCs w:val="24"/>
              </w:rPr>
            </w:pPr>
          </w:p>
          <w:p w14:paraId="0BA58851" w14:textId="6E6F25D7" w:rsidR="00B568BB" w:rsidRPr="002F2CC8" w:rsidRDefault="00B568BB" w:rsidP="00E1397E">
            <w:pPr>
              <w:spacing w:after="0"/>
              <w:jc w:val="center"/>
              <w:rPr>
                <w:rFonts w:ascii="Times New Roman" w:hAnsi="Times New Roman"/>
                <w:bCs/>
                <w:sz w:val="24"/>
                <w:szCs w:val="24"/>
              </w:rPr>
            </w:pPr>
          </w:p>
        </w:tc>
      </w:tr>
    </w:tbl>
    <w:p w14:paraId="783034DE" w14:textId="77777777" w:rsidR="004E28C3" w:rsidRPr="002F2CC8" w:rsidRDefault="004E28C3" w:rsidP="00E1397E">
      <w:pPr>
        <w:tabs>
          <w:tab w:val="left" w:pos="1134"/>
        </w:tabs>
        <w:autoSpaceDE w:val="0"/>
        <w:autoSpaceDN w:val="0"/>
        <w:adjustRightInd w:val="0"/>
        <w:spacing w:line="360" w:lineRule="auto"/>
        <w:ind w:right="-2"/>
        <w:contextualSpacing/>
        <w:jc w:val="center"/>
        <w:rPr>
          <w:rFonts w:ascii="Times New Roman" w:hAnsi="Times New Roman"/>
          <w:sz w:val="24"/>
          <w:szCs w:val="24"/>
        </w:rPr>
      </w:pPr>
    </w:p>
    <w:p w14:paraId="2DD88DA7" w14:textId="77777777" w:rsidR="003309C3" w:rsidRPr="002F2CC8" w:rsidRDefault="003309C3" w:rsidP="00534A42">
      <w:pPr>
        <w:spacing w:after="0"/>
        <w:ind w:right="-1"/>
        <w:jc w:val="center"/>
        <w:rPr>
          <w:rFonts w:ascii="Times New Roman" w:hAnsi="Times New Roman"/>
          <w:b/>
          <w:sz w:val="28"/>
          <w:szCs w:val="28"/>
        </w:rPr>
      </w:pPr>
      <w:r w:rsidRPr="002F2CC8">
        <w:rPr>
          <w:rFonts w:ascii="Times New Roman" w:hAnsi="Times New Roman"/>
          <w:b/>
          <w:sz w:val="28"/>
          <w:szCs w:val="28"/>
        </w:rPr>
        <w:t>ТЕНДЕРНА ДОКУМЕНТАЦІЯ</w:t>
      </w:r>
    </w:p>
    <w:p w14:paraId="6D89752F" w14:textId="2E21BC23" w:rsidR="00CA00DA" w:rsidRPr="002F2CC8" w:rsidRDefault="00CA00DA" w:rsidP="00534A42">
      <w:pPr>
        <w:spacing w:after="0"/>
        <w:ind w:right="-1"/>
        <w:jc w:val="center"/>
        <w:rPr>
          <w:rFonts w:ascii="Times New Roman" w:hAnsi="Times New Roman"/>
          <w:b/>
          <w:sz w:val="28"/>
          <w:szCs w:val="28"/>
        </w:rPr>
      </w:pPr>
    </w:p>
    <w:p w14:paraId="43A860E5" w14:textId="201B6563" w:rsidR="00C76F01" w:rsidRPr="00DF2556" w:rsidRDefault="00C76F01" w:rsidP="00534A42">
      <w:pPr>
        <w:ind w:right="-150"/>
        <w:jc w:val="center"/>
        <w:rPr>
          <w:rFonts w:ascii="Times New Roman" w:hAnsi="Times New Roman"/>
          <w:sz w:val="28"/>
          <w:szCs w:val="28"/>
        </w:rPr>
      </w:pPr>
      <w:r w:rsidRPr="00DF2556">
        <w:rPr>
          <w:rFonts w:ascii="Times New Roman" w:hAnsi="Times New Roman"/>
          <w:sz w:val="28"/>
          <w:szCs w:val="28"/>
        </w:rPr>
        <w:t xml:space="preserve">на закупівлю </w:t>
      </w:r>
      <w:r w:rsidR="008514CE" w:rsidRPr="00DF2556">
        <w:rPr>
          <w:rFonts w:ascii="Times New Roman" w:hAnsi="Times New Roman"/>
          <w:sz w:val="28"/>
          <w:szCs w:val="28"/>
        </w:rPr>
        <w:t>послуг</w:t>
      </w:r>
      <w:r w:rsidRPr="00DF2556">
        <w:rPr>
          <w:rFonts w:ascii="Times New Roman" w:hAnsi="Times New Roman"/>
          <w:sz w:val="28"/>
          <w:szCs w:val="28"/>
        </w:rPr>
        <w:t xml:space="preserve"> за предметом закупівлі</w:t>
      </w:r>
    </w:p>
    <w:p w14:paraId="02AAB08F" w14:textId="77777777" w:rsidR="00DF64AC" w:rsidRPr="00DF64AC" w:rsidRDefault="00DF2556" w:rsidP="00DF64AC">
      <w:pPr>
        <w:pStyle w:val="29"/>
        <w:shd w:val="clear" w:color="auto" w:fill="auto"/>
        <w:spacing w:before="0" w:line="278" w:lineRule="exact"/>
        <w:ind w:left="2410" w:right="140" w:hanging="1559"/>
        <w:rPr>
          <w:bCs/>
          <w:iCs/>
          <w:sz w:val="28"/>
          <w:szCs w:val="28"/>
        </w:rPr>
      </w:pPr>
      <w:bookmarkStart w:id="0" w:name="_Hlk131875525"/>
      <w:bookmarkStart w:id="1" w:name="_Hlk145943973"/>
      <w:r w:rsidRPr="0061636D">
        <w:rPr>
          <w:sz w:val="28"/>
          <w:szCs w:val="28"/>
        </w:rPr>
        <w:t xml:space="preserve">за </w:t>
      </w:r>
      <w:bookmarkEnd w:id="0"/>
      <w:r w:rsidRPr="0061636D">
        <w:rPr>
          <w:sz w:val="28"/>
          <w:szCs w:val="28"/>
          <w:lang w:eastAsia="ru-RU"/>
        </w:rPr>
        <w:t xml:space="preserve">кодом ДК </w:t>
      </w:r>
      <w:r w:rsidRPr="0061636D">
        <w:rPr>
          <w:sz w:val="28"/>
          <w:szCs w:val="28"/>
        </w:rPr>
        <w:t>021:2015:</w:t>
      </w:r>
      <w:r w:rsidR="004B0AC6" w:rsidRPr="0061636D">
        <w:rPr>
          <w:sz w:val="28"/>
          <w:szCs w:val="28"/>
        </w:rPr>
        <w:t xml:space="preserve"> </w:t>
      </w:r>
      <w:r w:rsidR="00DF64AC" w:rsidRPr="00DF64AC">
        <w:rPr>
          <w:bCs/>
          <w:iCs/>
          <w:sz w:val="28"/>
          <w:szCs w:val="28"/>
        </w:rPr>
        <w:t>90513000-6 Послуги з поводження із безпечним сміттям і відходами та їх утилізація</w:t>
      </w:r>
    </w:p>
    <w:p w14:paraId="0D18F49A" w14:textId="694417CB" w:rsidR="0061636D" w:rsidRPr="0061636D" w:rsidRDefault="0061636D" w:rsidP="0061636D">
      <w:pPr>
        <w:tabs>
          <w:tab w:val="left" w:pos="7938"/>
        </w:tabs>
        <w:spacing w:after="0"/>
        <w:ind w:left="567"/>
        <w:jc w:val="both"/>
        <w:rPr>
          <w:rFonts w:ascii="Times New Roman" w:hAnsi="Times New Roman"/>
          <w:sz w:val="28"/>
          <w:szCs w:val="28"/>
        </w:rPr>
      </w:pPr>
    </w:p>
    <w:p w14:paraId="3117D880" w14:textId="116C6B80" w:rsidR="00DF2556" w:rsidRDefault="00DF2556" w:rsidP="00AA154E">
      <w:pPr>
        <w:pStyle w:val="29"/>
        <w:shd w:val="clear" w:color="auto" w:fill="auto"/>
        <w:spacing w:before="0" w:line="276" w:lineRule="auto"/>
        <w:ind w:right="140" w:firstLine="480"/>
        <w:jc w:val="center"/>
        <w:rPr>
          <w:sz w:val="28"/>
          <w:szCs w:val="28"/>
        </w:rPr>
      </w:pPr>
    </w:p>
    <w:p w14:paraId="45996E1E" w14:textId="317C166F" w:rsidR="0061636D" w:rsidRPr="00DF64AC" w:rsidRDefault="00DF64AC" w:rsidP="00AA154E">
      <w:pPr>
        <w:pStyle w:val="29"/>
        <w:shd w:val="clear" w:color="auto" w:fill="auto"/>
        <w:spacing w:before="0" w:line="276" w:lineRule="auto"/>
        <w:ind w:right="140" w:firstLine="480"/>
        <w:jc w:val="center"/>
        <w:rPr>
          <w:sz w:val="32"/>
          <w:szCs w:val="32"/>
        </w:rPr>
      </w:pPr>
      <w:r>
        <w:rPr>
          <w:b/>
          <w:bCs/>
          <w:sz w:val="32"/>
          <w:szCs w:val="32"/>
        </w:rPr>
        <w:t>П</w:t>
      </w:r>
      <w:r w:rsidRPr="00DF64AC">
        <w:rPr>
          <w:b/>
          <w:bCs/>
          <w:sz w:val="32"/>
          <w:szCs w:val="32"/>
        </w:rPr>
        <w:t xml:space="preserve">еревезення (в </w:t>
      </w:r>
      <w:proofErr w:type="spellStart"/>
      <w:r w:rsidRPr="00DF64AC">
        <w:rPr>
          <w:b/>
          <w:bCs/>
          <w:sz w:val="32"/>
          <w:szCs w:val="32"/>
        </w:rPr>
        <w:t>т.ч</w:t>
      </w:r>
      <w:proofErr w:type="spellEnd"/>
      <w:r w:rsidRPr="00DF64AC">
        <w:rPr>
          <w:b/>
          <w:bCs/>
          <w:sz w:val="32"/>
          <w:szCs w:val="32"/>
        </w:rPr>
        <w:t>. вантажно-розвантажувальні роботи), оброблення донної золи, шлаку і котлового пилу</w:t>
      </w:r>
      <w:bookmarkEnd w:id="1"/>
    </w:p>
    <w:p w14:paraId="5BCBCE2D" w14:textId="72B930FE" w:rsidR="004E28C3" w:rsidRPr="00DF2556" w:rsidRDefault="004E28C3" w:rsidP="00AA154E">
      <w:pPr>
        <w:pStyle w:val="29"/>
        <w:shd w:val="clear" w:color="auto" w:fill="auto"/>
        <w:spacing w:before="0" w:line="276" w:lineRule="auto"/>
        <w:ind w:right="140" w:firstLine="480"/>
        <w:jc w:val="center"/>
        <w:rPr>
          <w:rFonts w:eastAsia="Calibri"/>
          <w:color w:val="auto"/>
          <w:sz w:val="28"/>
          <w:szCs w:val="28"/>
          <w:lang w:eastAsia="zh-CN" w:bidi="ar-SA"/>
        </w:rPr>
      </w:pPr>
      <w:r w:rsidRPr="00C41661">
        <w:rPr>
          <w:rFonts w:eastAsia="Calibri"/>
          <w:color w:val="auto"/>
          <w:sz w:val="28"/>
          <w:szCs w:val="28"/>
          <w:lang w:eastAsia="zh-CN" w:bidi="ar-SA"/>
        </w:rPr>
        <w:t>за</w:t>
      </w:r>
      <w:r w:rsidRPr="00DF2556">
        <w:rPr>
          <w:rFonts w:eastAsia="Calibri"/>
          <w:color w:val="auto"/>
          <w:sz w:val="28"/>
          <w:szCs w:val="28"/>
          <w:lang w:eastAsia="zh-CN" w:bidi="ar-SA"/>
        </w:rPr>
        <w:t xml:space="preserve"> процедурою</w:t>
      </w:r>
    </w:p>
    <w:p w14:paraId="6FCA7782" w14:textId="77777777" w:rsidR="00CB331C" w:rsidRPr="002F2CC8" w:rsidRDefault="00CB331C" w:rsidP="00CB331C">
      <w:pPr>
        <w:pStyle w:val="29"/>
        <w:tabs>
          <w:tab w:val="left" w:pos="567"/>
        </w:tabs>
        <w:spacing w:before="0" w:line="240" w:lineRule="auto"/>
        <w:jc w:val="center"/>
        <w:rPr>
          <w:rFonts w:eastAsia="Calibri"/>
          <w:b/>
          <w:bCs/>
          <w:color w:val="auto"/>
          <w:sz w:val="28"/>
          <w:szCs w:val="28"/>
          <w:lang w:eastAsia="zh-CN" w:bidi="ar-SA"/>
        </w:rPr>
      </w:pPr>
    </w:p>
    <w:p w14:paraId="34B183D8" w14:textId="7D5E3E37" w:rsidR="00997F99" w:rsidRPr="002F2CC8" w:rsidRDefault="00DC7B86" w:rsidP="00CB331C">
      <w:pPr>
        <w:pStyle w:val="29"/>
        <w:tabs>
          <w:tab w:val="left" w:pos="567"/>
        </w:tabs>
        <w:spacing w:before="0" w:line="240" w:lineRule="auto"/>
        <w:jc w:val="center"/>
        <w:rPr>
          <w:rFonts w:eastAsia="Calibri"/>
          <w:b/>
          <w:bCs/>
          <w:color w:val="auto"/>
          <w:sz w:val="28"/>
          <w:szCs w:val="28"/>
          <w:lang w:eastAsia="zh-CN" w:bidi="ar-SA"/>
        </w:rPr>
      </w:pPr>
      <w:r w:rsidRPr="002F2CC8">
        <w:rPr>
          <w:rFonts w:eastAsia="Calibri"/>
          <w:b/>
          <w:bCs/>
          <w:color w:val="auto"/>
          <w:sz w:val="28"/>
          <w:szCs w:val="28"/>
          <w:lang w:eastAsia="zh-CN" w:bidi="ar-SA"/>
        </w:rPr>
        <w:t xml:space="preserve">   </w:t>
      </w:r>
      <w:r w:rsidR="004E28C3" w:rsidRPr="002F2CC8">
        <w:rPr>
          <w:rFonts w:eastAsia="Calibri"/>
          <w:b/>
          <w:bCs/>
          <w:color w:val="auto"/>
          <w:sz w:val="28"/>
          <w:szCs w:val="28"/>
          <w:lang w:eastAsia="zh-CN" w:bidi="ar-SA"/>
        </w:rPr>
        <w:t>ВІДКРИТІ ТОРГИ</w:t>
      </w:r>
    </w:p>
    <w:p w14:paraId="63ACAD13" w14:textId="5B17EF99" w:rsidR="00F7531F" w:rsidRPr="002F2CC8" w:rsidRDefault="00DC7B86" w:rsidP="00E1397E">
      <w:pPr>
        <w:shd w:val="clear" w:color="auto" w:fill="FFFFFF"/>
        <w:ind w:right="-1"/>
        <w:jc w:val="center"/>
        <w:rPr>
          <w:rFonts w:ascii="Times New Roman" w:hAnsi="Times New Roman"/>
          <w:b/>
          <w:i/>
          <w:iCs/>
          <w:sz w:val="28"/>
          <w:szCs w:val="28"/>
        </w:rPr>
      </w:pPr>
      <w:r w:rsidRPr="002F2CC8">
        <w:rPr>
          <w:rFonts w:ascii="Times New Roman" w:eastAsia="Times New Roman" w:hAnsi="Times New Roman"/>
          <w:bCs/>
          <w:i/>
          <w:iCs/>
          <w:sz w:val="28"/>
          <w:szCs w:val="28"/>
          <w:lang w:eastAsia="ru-RU"/>
        </w:rPr>
        <w:t xml:space="preserve">  </w:t>
      </w:r>
      <w:r w:rsidR="00F7531F" w:rsidRPr="002F2CC8">
        <w:rPr>
          <w:rFonts w:ascii="Times New Roman" w:eastAsia="Times New Roman" w:hAnsi="Times New Roman"/>
          <w:bCs/>
          <w:i/>
          <w:iCs/>
          <w:sz w:val="28"/>
          <w:szCs w:val="28"/>
          <w:lang w:eastAsia="ru-RU"/>
        </w:rPr>
        <w:t>з особливостями</w:t>
      </w:r>
    </w:p>
    <w:p w14:paraId="191BB3BD" w14:textId="77777777" w:rsidR="004E28C3" w:rsidRPr="002F2CC8" w:rsidRDefault="004E28C3" w:rsidP="00E1397E">
      <w:pPr>
        <w:ind w:right="-1"/>
        <w:jc w:val="center"/>
        <w:rPr>
          <w:rFonts w:ascii="Times New Roman" w:hAnsi="Times New Roman"/>
          <w:sz w:val="24"/>
          <w:szCs w:val="24"/>
        </w:rPr>
      </w:pPr>
    </w:p>
    <w:p w14:paraId="09F20961" w14:textId="3F342E81" w:rsidR="00C024C8" w:rsidRPr="002F2CC8" w:rsidRDefault="00C024C8" w:rsidP="00E1397E">
      <w:pPr>
        <w:spacing w:after="0" w:line="240" w:lineRule="auto"/>
        <w:rPr>
          <w:rFonts w:ascii="Times New Roman" w:hAnsi="Times New Roman"/>
          <w:sz w:val="24"/>
          <w:szCs w:val="24"/>
        </w:rPr>
      </w:pPr>
    </w:p>
    <w:p w14:paraId="4FE8EDFE" w14:textId="35FF0F07" w:rsidR="00654E3C" w:rsidRPr="002F2CC8" w:rsidRDefault="00654E3C" w:rsidP="00E1397E">
      <w:pPr>
        <w:spacing w:after="0" w:line="240" w:lineRule="auto"/>
        <w:rPr>
          <w:rFonts w:ascii="Times New Roman" w:hAnsi="Times New Roman"/>
          <w:sz w:val="24"/>
          <w:szCs w:val="24"/>
        </w:rPr>
      </w:pPr>
    </w:p>
    <w:p w14:paraId="14F04CA6" w14:textId="61B92C42" w:rsidR="00654E3C" w:rsidRPr="002F2CC8" w:rsidRDefault="00654E3C" w:rsidP="00E1397E">
      <w:pPr>
        <w:spacing w:after="0" w:line="240" w:lineRule="auto"/>
        <w:rPr>
          <w:rFonts w:ascii="Times New Roman" w:hAnsi="Times New Roman"/>
          <w:sz w:val="24"/>
          <w:szCs w:val="24"/>
        </w:rPr>
      </w:pPr>
    </w:p>
    <w:p w14:paraId="17E3C369" w14:textId="17CC480C" w:rsidR="00654E3C" w:rsidRPr="002F2CC8" w:rsidRDefault="00654E3C" w:rsidP="00E1397E">
      <w:pPr>
        <w:spacing w:after="0" w:line="240" w:lineRule="auto"/>
        <w:rPr>
          <w:rFonts w:ascii="Times New Roman" w:hAnsi="Times New Roman"/>
          <w:sz w:val="24"/>
          <w:szCs w:val="24"/>
        </w:rPr>
      </w:pPr>
    </w:p>
    <w:p w14:paraId="36CEE72E" w14:textId="77777777" w:rsidR="00C76F01" w:rsidRPr="002F2CC8" w:rsidRDefault="00C76F01" w:rsidP="00E1397E">
      <w:pPr>
        <w:spacing w:after="0" w:line="240" w:lineRule="auto"/>
        <w:rPr>
          <w:rFonts w:ascii="Times New Roman" w:hAnsi="Times New Roman"/>
          <w:sz w:val="24"/>
          <w:szCs w:val="24"/>
        </w:rPr>
      </w:pPr>
    </w:p>
    <w:p w14:paraId="018EB741" w14:textId="77777777" w:rsidR="00C76F01" w:rsidRPr="002F2CC8" w:rsidRDefault="00C76F01" w:rsidP="00E1397E">
      <w:pPr>
        <w:spacing w:after="0" w:line="240" w:lineRule="auto"/>
        <w:rPr>
          <w:rFonts w:ascii="Times New Roman" w:hAnsi="Times New Roman"/>
          <w:sz w:val="24"/>
          <w:szCs w:val="24"/>
        </w:rPr>
      </w:pPr>
    </w:p>
    <w:p w14:paraId="62FE445E" w14:textId="77777777" w:rsidR="00C76F01" w:rsidRPr="002F2CC8" w:rsidRDefault="00C76F01" w:rsidP="00E1397E">
      <w:pPr>
        <w:spacing w:after="0" w:line="240" w:lineRule="auto"/>
        <w:rPr>
          <w:rFonts w:ascii="Times New Roman" w:hAnsi="Times New Roman"/>
          <w:sz w:val="24"/>
          <w:szCs w:val="24"/>
        </w:rPr>
      </w:pPr>
    </w:p>
    <w:p w14:paraId="4C0DC88F" w14:textId="47D3EB84" w:rsidR="00654E3C" w:rsidRPr="002F2CC8" w:rsidRDefault="00654E3C" w:rsidP="00E1397E">
      <w:pPr>
        <w:spacing w:after="0" w:line="240" w:lineRule="auto"/>
        <w:rPr>
          <w:rFonts w:ascii="Times New Roman" w:hAnsi="Times New Roman"/>
          <w:sz w:val="24"/>
          <w:szCs w:val="24"/>
        </w:rPr>
      </w:pPr>
    </w:p>
    <w:p w14:paraId="74DE7249" w14:textId="14D34632" w:rsidR="00B568BB" w:rsidRPr="002F2CC8" w:rsidRDefault="00B568BB" w:rsidP="00E1397E">
      <w:pPr>
        <w:spacing w:after="0" w:line="240" w:lineRule="auto"/>
        <w:rPr>
          <w:rFonts w:ascii="Times New Roman" w:hAnsi="Times New Roman"/>
          <w:sz w:val="24"/>
          <w:szCs w:val="24"/>
        </w:rPr>
      </w:pPr>
    </w:p>
    <w:p w14:paraId="0838B752" w14:textId="77777777" w:rsidR="00B568BB" w:rsidRPr="002F2CC8" w:rsidRDefault="00B568BB" w:rsidP="00E1397E">
      <w:pPr>
        <w:spacing w:after="0" w:line="240" w:lineRule="auto"/>
        <w:rPr>
          <w:rFonts w:ascii="Times New Roman" w:hAnsi="Times New Roman"/>
          <w:sz w:val="24"/>
          <w:szCs w:val="24"/>
        </w:rPr>
      </w:pPr>
    </w:p>
    <w:p w14:paraId="610EE589" w14:textId="77777777" w:rsidR="00534A42" w:rsidRPr="002F2CC8" w:rsidRDefault="00534A42" w:rsidP="00E1397E">
      <w:pPr>
        <w:spacing w:after="0" w:line="240" w:lineRule="auto"/>
        <w:rPr>
          <w:rFonts w:ascii="Times New Roman" w:hAnsi="Times New Roman"/>
          <w:sz w:val="24"/>
          <w:szCs w:val="24"/>
        </w:rPr>
      </w:pPr>
    </w:p>
    <w:p w14:paraId="4D014209" w14:textId="77777777" w:rsidR="005A2200" w:rsidRPr="002F2CC8" w:rsidRDefault="005A2200" w:rsidP="00E1397E">
      <w:pPr>
        <w:spacing w:after="0" w:line="240" w:lineRule="auto"/>
        <w:rPr>
          <w:rFonts w:ascii="Times New Roman" w:hAnsi="Times New Roman"/>
          <w:sz w:val="24"/>
          <w:szCs w:val="24"/>
        </w:rPr>
      </w:pPr>
    </w:p>
    <w:p w14:paraId="1FF65C2C" w14:textId="31075C86" w:rsidR="009D7743" w:rsidRPr="002F2CC8" w:rsidRDefault="007B5768" w:rsidP="00E1397E">
      <w:pPr>
        <w:ind w:right="-1"/>
        <w:jc w:val="center"/>
        <w:rPr>
          <w:rFonts w:ascii="Times New Roman" w:hAnsi="Times New Roman"/>
          <w:b/>
          <w:sz w:val="24"/>
          <w:szCs w:val="24"/>
        </w:rPr>
      </w:pPr>
      <w:r w:rsidRPr="002F2CC8">
        <w:rPr>
          <w:rFonts w:ascii="Times New Roman" w:hAnsi="Times New Roman"/>
          <w:b/>
          <w:sz w:val="24"/>
          <w:szCs w:val="24"/>
        </w:rPr>
        <w:t xml:space="preserve">Київ, </w:t>
      </w:r>
      <w:r w:rsidR="0070634B" w:rsidRPr="002F2CC8">
        <w:rPr>
          <w:rFonts w:ascii="Times New Roman" w:hAnsi="Times New Roman"/>
          <w:b/>
          <w:sz w:val="24"/>
          <w:szCs w:val="24"/>
        </w:rPr>
        <w:t>202</w:t>
      </w:r>
      <w:r w:rsidR="00F7531F" w:rsidRPr="002F2CC8">
        <w:rPr>
          <w:rFonts w:ascii="Times New Roman" w:hAnsi="Times New Roman"/>
          <w:b/>
          <w:sz w:val="24"/>
          <w:szCs w:val="24"/>
        </w:rPr>
        <w:t>3</w:t>
      </w:r>
      <w:r w:rsidR="004E28C3" w:rsidRPr="002F2CC8">
        <w:rPr>
          <w:rFonts w:ascii="Times New Roman" w:hAnsi="Times New Roman"/>
          <w:b/>
          <w:sz w:val="24"/>
          <w:szCs w:val="24"/>
        </w:rPr>
        <w:t xml:space="preserve"> рік</w:t>
      </w:r>
      <w:r w:rsidR="009228CA" w:rsidRPr="002F2CC8">
        <w:rPr>
          <w:rFonts w:ascii="Times New Roman" w:hAnsi="Times New Roman"/>
          <w:b/>
          <w:sz w:val="24"/>
          <w:szCs w:val="24"/>
        </w:rPr>
        <w:t xml:space="preserve"> </w:t>
      </w:r>
    </w:p>
    <w:p w14:paraId="65B8FA7D" w14:textId="77777777" w:rsidR="00B81867" w:rsidRPr="002F2CC8" w:rsidRDefault="00B81867" w:rsidP="00E1397E">
      <w:pPr>
        <w:ind w:right="-1"/>
        <w:jc w:val="center"/>
        <w:rPr>
          <w:rFonts w:ascii="Times New Roman" w:hAnsi="Times New Roman"/>
          <w:b/>
          <w:sz w:val="24"/>
          <w:szCs w:val="24"/>
        </w:rPr>
      </w:pPr>
    </w:p>
    <w:p w14:paraId="026E6B2A" w14:textId="43F3BE38" w:rsidR="000363C0" w:rsidRPr="002F2CC8"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2F2CC8"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b/>
              </w:rPr>
              <w:t xml:space="preserve">Розділ І. </w:t>
            </w:r>
            <w:r w:rsidRPr="002F2CC8">
              <w:rPr>
                <w:rFonts w:ascii="Times New Roman" w:hAnsi="Times New Roman"/>
                <w:b/>
                <w:lang w:eastAsia="uk-UA"/>
              </w:rPr>
              <w:t>Загальні положення</w:t>
            </w:r>
          </w:p>
        </w:tc>
      </w:tr>
      <w:tr w:rsidR="00A42154" w:rsidRPr="002F2CC8"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3</w:t>
            </w:r>
          </w:p>
        </w:tc>
      </w:tr>
      <w:tr w:rsidR="00A42154" w:rsidRPr="002F2CC8"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2F2CC8" w:rsidRDefault="00B7473B" w:rsidP="00E85B7B">
            <w:pPr>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2F2CC8">
              <w:rPr>
                <w:rFonts w:ascii="Times New Roman" w:eastAsia="Times New Roman" w:hAnsi="Times New Roman"/>
                <w:sz w:val="24"/>
                <w:szCs w:val="24"/>
              </w:rPr>
              <w:t xml:space="preserve"> </w:t>
            </w:r>
          </w:p>
          <w:p w14:paraId="22C2D1FC" w14:textId="534FB4AD" w:rsidR="007459A5" w:rsidRPr="002F2CC8" w:rsidRDefault="00B7473B" w:rsidP="00E85B7B">
            <w:pPr>
              <w:spacing w:after="0" w:line="240" w:lineRule="auto"/>
              <w:ind w:left="105" w:right="112" w:firstLine="142"/>
              <w:jc w:val="both"/>
              <w:rPr>
                <w:rFonts w:ascii="Times New Roman" w:hAnsi="Times New Roman"/>
                <w:b/>
              </w:rPr>
            </w:pPr>
            <w:r w:rsidRPr="002F2CC8">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2F2CC8"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2F2CC8" w:rsidRDefault="007459A5" w:rsidP="00E85B7B">
            <w:pPr>
              <w:spacing w:after="0" w:line="240" w:lineRule="auto"/>
              <w:ind w:left="105" w:right="112" w:firstLine="142"/>
              <w:rPr>
                <w:rFonts w:ascii="Times New Roman" w:hAnsi="Times New Roman"/>
              </w:rPr>
            </w:pPr>
            <w:r w:rsidRPr="002F2CC8">
              <w:rPr>
                <w:rFonts w:ascii="Times New Roman" w:hAnsi="Times New Roman"/>
                <w:lang w:eastAsia="uk-UA"/>
              </w:rPr>
              <w:t> </w:t>
            </w:r>
          </w:p>
        </w:tc>
      </w:tr>
      <w:tr w:rsidR="00A42154" w:rsidRPr="002F2CC8"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2F2CC8" w:rsidRDefault="0099179F" w:rsidP="00E85B7B">
            <w:pPr>
              <w:pStyle w:val="Default"/>
              <w:ind w:left="105" w:right="112" w:firstLine="142"/>
              <w:jc w:val="both"/>
              <w:rPr>
                <w:bCs/>
                <w:color w:val="auto"/>
                <w:lang w:val="uk-UA"/>
              </w:rPr>
            </w:pPr>
            <w:r w:rsidRPr="002F2CC8">
              <w:rPr>
                <w:bCs/>
                <w:color w:val="auto"/>
                <w:lang w:val="uk-UA"/>
              </w:rPr>
              <w:t>ТОВАРИСТВО З ОБМЕЖЕНОЮ ВІДПОВІДАЛЬНІСТЮ</w:t>
            </w:r>
          </w:p>
          <w:p w14:paraId="091A845D" w14:textId="77777777" w:rsidR="007459A5" w:rsidRPr="002F2CC8" w:rsidRDefault="00C2221D" w:rsidP="00E85B7B">
            <w:pPr>
              <w:pStyle w:val="Default"/>
              <w:ind w:left="105" w:right="112" w:firstLine="142"/>
              <w:jc w:val="both"/>
              <w:rPr>
                <w:color w:val="auto"/>
                <w:lang w:val="uk-UA"/>
              </w:rPr>
            </w:pPr>
            <w:r w:rsidRPr="002F2CC8">
              <w:rPr>
                <w:bCs/>
                <w:color w:val="auto"/>
                <w:lang w:val="uk-UA"/>
              </w:rPr>
              <w:t>«</w:t>
            </w:r>
            <w:r w:rsidR="003C5E80" w:rsidRPr="002F2CC8">
              <w:rPr>
                <w:bCs/>
                <w:color w:val="auto"/>
                <w:lang w:val="uk-UA"/>
              </w:rPr>
              <w:t>ЄВРО-РЕКОНСТРУКЦІЯ</w:t>
            </w:r>
            <w:r w:rsidRPr="002F2CC8">
              <w:rPr>
                <w:bCs/>
                <w:color w:val="auto"/>
                <w:lang w:val="uk-UA"/>
              </w:rPr>
              <w:t>»</w:t>
            </w:r>
          </w:p>
        </w:tc>
      </w:tr>
      <w:tr w:rsidR="00A42154" w:rsidRPr="002F2CC8"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2F2CC8"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2F2CC8">
              <w:rPr>
                <w:rFonts w:ascii="Times New Roman" w:hAnsi="Times New Roman"/>
                <w:sz w:val="24"/>
                <w:szCs w:val="24"/>
              </w:rPr>
              <w:t>02094,</w:t>
            </w:r>
            <w:r w:rsidR="00F57F97" w:rsidRPr="002F2CC8">
              <w:rPr>
                <w:rFonts w:ascii="Times New Roman" w:hAnsi="Times New Roman"/>
                <w:sz w:val="24"/>
                <w:szCs w:val="24"/>
              </w:rPr>
              <w:t xml:space="preserve"> </w:t>
            </w:r>
            <w:r w:rsidR="003C5E80" w:rsidRPr="002F2CC8">
              <w:rPr>
                <w:rFonts w:ascii="Times New Roman" w:hAnsi="Times New Roman"/>
                <w:sz w:val="24"/>
                <w:szCs w:val="24"/>
                <w:lang w:eastAsia="uk-UA"/>
              </w:rPr>
              <w:t xml:space="preserve">вул. </w:t>
            </w:r>
            <w:proofErr w:type="spellStart"/>
            <w:r w:rsidR="00630579" w:rsidRPr="002F2CC8">
              <w:rPr>
                <w:rFonts w:ascii="Times New Roman" w:hAnsi="Times New Roman"/>
                <w:sz w:val="24"/>
                <w:szCs w:val="24"/>
              </w:rPr>
              <w:t>Гната</w:t>
            </w:r>
            <w:proofErr w:type="spellEnd"/>
            <w:r w:rsidR="00630579" w:rsidRPr="002F2CC8">
              <w:rPr>
                <w:rFonts w:ascii="Times New Roman" w:hAnsi="Times New Roman"/>
                <w:sz w:val="24"/>
                <w:szCs w:val="24"/>
              </w:rPr>
              <w:t xml:space="preserve"> Хоткевича, буд. 20, м. Київ </w:t>
            </w:r>
          </w:p>
        </w:tc>
      </w:tr>
      <w:tr w:rsidR="00A42154" w:rsidRPr="002F2CC8" w14:paraId="11CE0E7D" w14:textId="77777777" w:rsidTr="00EA3AF5">
        <w:trPr>
          <w:trHeight w:val="1241"/>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2170F20" w14:textId="45C6905A" w:rsidR="007459A5" w:rsidRDefault="00F41BAA" w:rsidP="00B2579D">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DF775F">
              <w:rPr>
                <w:rFonts w:ascii="Times New Roman" w:hAnsi="Times New Roman"/>
                <w:sz w:val="24"/>
                <w:szCs w:val="24"/>
              </w:rPr>
              <w:t xml:space="preserve">провідний інженер </w:t>
            </w:r>
            <w:r w:rsidRPr="00A3193B">
              <w:rPr>
                <w:rFonts w:ascii="Times New Roman" w:hAnsi="Times New Roman"/>
                <w:sz w:val="24"/>
                <w:szCs w:val="24"/>
              </w:rPr>
              <w:t xml:space="preserve">відділу підготовки та проведення публічних </w:t>
            </w:r>
            <w:proofErr w:type="spellStart"/>
            <w:r w:rsidRPr="00A3193B">
              <w:rPr>
                <w:rFonts w:ascii="Times New Roman" w:hAnsi="Times New Roman"/>
                <w:sz w:val="24"/>
                <w:szCs w:val="24"/>
              </w:rPr>
              <w:t>закупівель</w:t>
            </w:r>
            <w:proofErr w:type="spellEnd"/>
            <w:r w:rsidRPr="00A3193B">
              <w:rPr>
                <w:rFonts w:ascii="Times New Roman" w:hAnsi="Times New Roman"/>
                <w:sz w:val="24"/>
                <w:szCs w:val="24"/>
              </w:rPr>
              <w:t xml:space="preserve"> </w:t>
            </w:r>
            <w:r w:rsidR="00DF64AC">
              <w:rPr>
                <w:rFonts w:ascii="Times New Roman" w:hAnsi="Times New Roman"/>
                <w:sz w:val="24"/>
                <w:szCs w:val="24"/>
              </w:rPr>
              <w:t>Побережна Тетяна</w:t>
            </w:r>
            <w:r w:rsidR="00DF775F">
              <w:rPr>
                <w:rFonts w:ascii="Times New Roman" w:hAnsi="Times New Roman"/>
                <w:sz w:val="24"/>
                <w:szCs w:val="24"/>
              </w:rPr>
              <w:t xml:space="preserve"> Миколаївна</w:t>
            </w:r>
            <w:r w:rsidRPr="00A3193B">
              <w:rPr>
                <w:rFonts w:ascii="Times New Roman" w:hAnsi="Times New Roman"/>
                <w:sz w:val="24"/>
                <w:szCs w:val="24"/>
              </w:rPr>
              <w:t>, телефон (044) 277-68-13</w:t>
            </w:r>
            <w:r w:rsidR="00B2579D">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sidR="00500081">
              <w:rPr>
                <w:rFonts w:ascii="Times New Roman" w:eastAsia="Times New Roman" w:hAnsi="Times New Roman"/>
                <w:sz w:val="24"/>
                <w:szCs w:val="24"/>
              </w:rPr>
              <w:t xml:space="preserve">: </w:t>
            </w:r>
            <w:hyperlink r:id="rId8" w:history="1">
              <w:r w:rsidR="00F15B85" w:rsidRPr="00C450AB">
                <w:rPr>
                  <w:rStyle w:val="a8"/>
                  <w:rFonts w:ascii="Times New Roman" w:hAnsi="Times New Roman"/>
                  <w:sz w:val="24"/>
                  <w:szCs w:val="24"/>
                </w:rPr>
                <w:t>dog.dtec@gmail.com</w:t>
              </w:r>
            </w:hyperlink>
            <w:r w:rsidR="00B2579D">
              <w:rPr>
                <w:rFonts w:ascii="Times New Roman" w:hAnsi="Times New Roman"/>
                <w:sz w:val="24"/>
                <w:szCs w:val="24"/>
              </w:rPr>
              <w:t xml:space="preserve">  </w:t>
            </w:r>
          </w:p>
          <w:p w14:paraId="2A120EC9" w14:textId="591F1C57" w:rsidR="00B2579D" w:rsidRPr="002F2CC8" w:rsidRDefault="00B2579D" w:rsidP="00B2579D">
            <w:pPr>
              <w:spacing w:after="0" w:line="240" w:lineRule="auto"/>
              <w:ind w:left="105" w:right="112" w:firstLine="142"/>
              <w:jc w:val="both"/>
              <w:rPr>
                <w:rFonts w:ascii="Times New Roman" w:hAnsi="Times New Roman"/>
                <w:sz w:val="24"/>
                <w:szCs w:val="24"/>
              </w:rPr>
            </w:pPr>
            <w:r w:rsidRPr="00B2579D">
              <w:rPr>
                <w:rFonts w:ascii="Times New Roman" w:hAnsi="Times New Roman"/>
                <w:b/>
                <w:color w:val="000000" w:themeColor="text1"/>
                <w:sz w:val="24"/>
                <w:szCs w:val="24"/>
              </w:rPr>
              <w:t xml:space="preserve">з </w:t>
            </w:r>
            <w:r w:rsidRPr="00B2579D">
              <w:rPr>
                <w:rFonts w:ascii="Times New Roman" w:hAnsi="Times New Roman" w:cs="font284"/>
                <w:b/>
                <w:color w:val="000000"/>
                <w:kern w:val="1"/>
                <w:sz w:val="24"/>
                <w:szCs w:val="24"/>
                <w:lang w:eastAsia="uk-UA" w:bidi="uk-UA"/>
              </w:rPr>
              <w:t>технічних питань</w:t>
            </w:r>
            <w:r w:rsidRPr="00D661F9">
              <w:rPr>
                <w:rFonts w:ascii="Times New Roman" w:hAnsi="Times New Roman" w:cs="font284"/>
                <w:bCs/>
                <w:color w:val="000000"/>
                <w:kern w:val="1"/>
                <w:sz w:val="24"/>
                <w:szCs w:val="24"/>
                <w:lang w:eastAsia="uk-UA" w:bidi="uk-UA"/>
              </w:rPr>
              <w:t>:</w:t>
            </w:r>
            <w:r w:rsidRPr="00D661F9">
              <w:rPr>
                <w:rFonts w:ascii="Times New Roman" w:hAnsi="Times New Roman" w:cs="font284"/>
                <w:color w:val="000000"/>
                <w:kern w:val="1"/>
                <w:sz w:val="24"/>
                <w:szCs w:val="24"/>
                <w:lang w:eastAsia="uk-UA" w:bidi="uk-UA"/>
              </w:rPr>
              <w:t xml:space="preserve"> </w:t>
            </w:r>
            <w:r w:rsidR="00DF64AC" w:rsidRPr="00DF64AC">
              <w:rPr>
                <w:rFonts w:ascii="Times New Roman" w:hAnsi="Times New Roman" w:cs="font284"/>
                <w:color w:val="000000"/>
                <w:kern w:val="1"/>
                <w:sz w:val="24"/>
                <w:szCs w:val="24"/>
                <w:lang w:eastAsia="uk-UA" w:bidi="uk-UA"/>
              </w:rPr>
              <w:t>Директор ДКБ</w:t>
            </w:r>
            <w:r w:rsidR="00DF64AC">
              <w:rPr>
                <w:rFonts w:ascii="Times New Roman" w:hAnsi="Times New Roman" w:cs="font284"/>
                <w:color w:val="000000"/>
                <w:kern w:val="1"/>
                <w:sz w:val="24"/>
                <w:szCs w:val="24"/>
                <w:lang w:eastAsia="uk-UA" w:bidi="uk-UA"/>
              </w:rPr>
              <w:t xml:space="preserve"> Антонюк Микола Миколайович</w:t>
            </w:r>
            <w:r w:rsidRPr="00365A3B">
              <w:rPr>
                <w:rFonts w:ascii="Times New Roman" w:hAnsi="Times New Roman"/>
                <w:bCs/>
                <w:iCs/>
                <w:sz w:val="24"/>
                <w:szCs w:val="24"/>
              </w:rPr>
              <w:t xml:space="preserve">, </w:t>
            </w:r>
            <w:proofErr w:type="spellStart"/>
            <w:r w:rsidRPr="00365A3B">
              <w:rPr>
                <w:rFonts w:ascii="Times New Roman" w:hAnsi="Times New Roman"/>
                <w:bCs/>
                <w:iCs/>
                <w:sz w:val="24"/>
                <w:szCs w:val="24"/>
              </w:rPr>
              <w:t>тел</w:t>
            </w:r>
            <w:proofErr w:type="spellEnd"/>
            <w:r w:rsidRPr="00365A3B">
              <w:rPr>
                <w:rFonts w:ascii="Times New Roman" w:hAnsi="Times New Roman"/>
                <w:bCs/>
                <w:iCs/>
                <w:sz w:val="24"/>
                <w:szCs w:val="24"/>
              </w:rPr>
              <w:t>. (</w:t>
            </w:r>
            <w:r w:rsidR="00DF64AC">
              <w:rPr>
                <w:rFonts w:ascii="Times New Roman" w:hAnsi="Times New Roman"/>
                <w:bCs/>
                <w:iCs/>
                <w:sz w:val="24"/>
                <w:szCs w:val="24"/>
              </w:rPr>
              <w:t>095</w:t>
            </w:r>
            <w:r w:rsidRPr="00365A3B">
              <w:rPr>
                <w:rFonts w:ascii="Times New Roman" w:hAnsi="Times New Roman"/>
                <w:bCs/>
                <w:iCs/>
                <w:sz w:val="24"/>
                <w:szCs w:val="24"/>
              </w:rPr>
              <w:t>) </w:t>
            </w:r>
            <w:r w:rsidR="00DF64AC">
              <w:rPr>
                <w:rFonts w:ascii="Times New Roman" w:hAnsi="Times New Roman"/>
                <w:bCs/>
                <w:iCs/>
                <w:sz w:val="24"/>
                <w:szCs w:val="24"/>
              </w:rPr>
              <w:t>9162475</w:t>
            </w:r>
          </w:p>
        </w:tc>
      </w:tr>
      <w:tr w:rsidR="00A42154" w:rsidRPr="002F2CC8" w14:paraId="59E4BF76" w14:textId="77777777" w:rsidTr="00EA3AF5">
        <w:trPr>
          <w:trHeight w:val="39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2F2CC8" w:rsidRDefault="007459A5" w:rsidP="00E85B7B">
            <w:pPr>
              <w:spacing w:after="0" w:line="240" w:lineRule="auto"/>
              <w:ind w:left="105" w:right="112" w:firstLine="142"/>
              <w:jc w:val="both"/>
              <w:rPr>
                <w:rFonts w:ascii="Times New Roman" w:hAnsi="Times New Roman"/>
                <w:sz w:val="24"/>
                <w:szCs w:val="24"/>
              </w:rPr>
            </w:pPr>
            <w:r w:rsidRPr="002F2CC8">
              <w:rPr>
                <w:rFonts w:ascii="Times New Roman" w:hAnsi="Times New Roman"/>
                <w:sz w:val="24"/>
                <w:szCs w:val="24"/>
                <w:lang w:eastAsia="uk-UA"/>
              </w:rPr>
              <w:t xml:space="preserve">Відкриті торги </w:t>
            </w:r>
            <w:r w:rsidR="00576C58" w:rsidRPr="002F2CC8">
              <w:rPr>
                <w:rFonts w:ascii="Times New Roman" w:hAnsi="Times New Roman"/>
                <w:sz w:val="24"/>
                <w:szCs w:val="24"/>
                <w:lang w:eastAsia="uk-UA"/>
              </w:rPr>
              <w:t>з особливостями</w:t>
            </w:r>
          </w:p>
        </w:tc>
      </w:tr>
      <w:tr w:rsidR="00A42154" w:rsidRPr="002F2CC8"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Інформація про предмет закупівлі</w:t>
            </w:r>
            <w:r w:rsidR="004B4973" w:rsidRPr="002F2CC8">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2F2CC8"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2F2CC8" w14:paraId="7141159A" w14:textId="77777777" w:rsidTr="00DF2556">
        <w:trPr>
          <w:trHeight w:val="1159"/>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3BEB996" w14:textId="12212134" w:rsidR="00DF64AC" w:rsidRPr="002D49BE" w:rsidRDefault="002D49BE" w:rsidP="002D49BE">
            <w:pPr>
              <w:pStyle w:val="29"/>
              <w:shd w:val="clear" w:color="auto" w:fill="auto"/>
              <w:spacing w:before="0" w:line="278" w:lineRule="exact"/>
              <w:ind w:right="140"/>
              <w:rPr>
                <w:bCs/>
                <w:iCs/>
              </w:rPr>
            </w:pPr>
            <w:r w:rsidRPr="002D49BE">
              <w:rPr>
                <w:b/>
                <w:bCs/>
              </w:rPr>
              <w:t>П</w:t>
            </w:r>
            <w:r w:rsidR="00DF64AC" w:rsidRPr="002D49BE">
              <w:rPr>
                <w:b/>
                <w:bCs/>
              </w:rPr>
              <w:t xml:space="preserve">еревезення (в </w:t>
            </w:r>
            <w:proofErr w:type="spellStart"/>
            <w:r w:rsidR="00DF64AC" w:rsidRPr="002D49BE">
              <w:rPr>
                <w:b/>
                <w:bCs/>
              </w:rPr>
              <w:t>т.ч</w:t>
            </w:r>
            <w:proofErr w:type="spellEnd"/>
            <w:r w:rsidR="00DF64AC" w:rsidRPr="002D49BE">
              <w:rPr>
                <w:b/>
                <w:bCs/>
              </w:rPr>
              <w:t>. вантажно-розвантажувальні роботи), оброблення донної золи, шлаку і котлового пилу</w:t>
            </w:r>
            <w:r w:rsidR="00DF64AC">
              <w:t xml:space="preserve"> </w:t>
            </w:r>
            <w:r w:rsidR="00DF2556" w:rsidRPr="00AD2B07">
              <w:t xml:space="preserve">за </w:t>
            </w:r>
            <w:r w:rsidR="00DF2556" w:rsidRPr="00AD2B07">
              <w:rPr>
                <w:lang w:eastAsia="ru-RU"/>
              </w:rPr>
              <w:t xml:space="preserve">кодом ДК </w:t>
            </w:r>
            <w:r w:rsidR="00DF2556" w:rsidRPr="00AD2B07">
              <w:t>021:2015:</w:t>
            </w:r>
            <w:r w:rsidR="005837CF" w:rsidRPr="00AD2B07">
              <w:rPr>
                <w:lang w:eastAsia="ru-RU"/>
              </w:rPr>
              <w:t xml:space="preserve"> </w:t>
            </w:r>
            <w:r w:rsidR="00DF64AC" w:rsidRPr="002D49BE">
              <w:rPr>
                <w:bCs/>
                <w:iCs/>
              </w:rPr>
              <w:t>90513000-6 Послуги з поводження із безпечним сміттям і відходами та їх утилізація</w:t>
            </w:r>
          </w:p>
          <w:p w14:paraId="7AF056DB" w14:textId="16E27148" w:rsidR="001B4C4A" w:rsidRPr="00DF2556" w:rsidRDefault="001B4C4A" w:rsidP="005837CF">
            <w:pPr>
              <w:pStyle w:val="29"/>
              <w:shd w:val="clear" w:color="auto" w:fill="auto"/>
              <w:spacing w:before="0" w:line="276" w:lineRule="auto"/>
              <w:ind w:right="140" w:firstLine="480"/>
              <w:rPr>
                <w:b/>
                <w:i/>
              </w:rPr>
            </w:pPr>
          </w:p>
        </w:tc>
      </w:tr>
      <w:tr w:rsidR="00A42154" w:rsidRPr="002F2CC8"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2F2CC8"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2F2CC8">
              <w:rPr>
                <w:rFonts w:ascii="Times New Roman" w:hAnsi="Times New Roman"/>
                <w:sz w:val="24"/>
                <w:szCs w:val="24"/>
                <w:lang w:eastAsia="uk-UA"/>
              </w:rPr>
              <w:t xml:space="preserve">Предмет закупівлі </w:t>
            </w:r>
            <w:r w:rsidR="007D04D5" w:rsidRPr="002F2CC8">
              <w:rPr>
                <w:rFonts w:ascii="Times New Roman" w:hAnsi="Times New Roman"/>
                <w:sz w:val="24"/>
                <w:szCs w:val="24"/>
                <w:lang w:eastAsia="uk-UA"/>
              </w:rPr>
              <w:t>не д</w:t>
            </w:r>
            <w:r w:rsidRPr="002F2CC8">
              <w:rPr>
                <w:rFonts w:ascii="Times New Roman" w:hAnsi="Times New Roman"/>
                <w:sz w:val="24"/>
                <w:szCs w:val="24"/>
                <w:lang w:eastAsia="uk-UA"/>
              </w:rPr>
              <w:t>ілиться на лоти</w:t>
            </w:r>
          </w:p>
        </w:tc>
      </w:tr>
      <w:tr w:rsidR="00A42154" w:rsidRPr="002F2CC8"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0BCF3C06" w:rsidR="00924FCD" w:rsidRPr="002F2CC8" w:rsidRDefault="004D76DE"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rPr>
            </w:pPr>
            <w:r w:rsidRPr="002F2CC8">
              <w:rPr>
                <w:b/>
                <w:bCs/>
                <w:sz w:val="24"/>
                <w:szCs w:val="24"/>
              </w:rPr>
              <w:t>Місце надання послуг</w:t>
            </w:r>
            <w:r w:rsidRPr="002F2CC8">
              <w:rPr>
                <w:sz w:val="24"/>
                <w:szCs w:val="24"/>
              </w:rPr>
              <w:t xml:space="preserve"> </w:t>
            </w:r>
            <w:r w:rsidR="00924FCD" w:rsidRPr="002F2CC8">
              <w:rPr>
                <w:sz w:val="24"/>
                <w:szCs w:val="24"/>
              </w:rPr>
              <w:t>–</w:t>
            </w:r>
            <w:r w:rsidR="00F763EE" w:rsidRPr="002F2CC8">
              <w:rPr>
                <w:kern w:val="2"/>
                <w:sz w:val="24"/>
                <w:szCs w:val="24"/>
              </w:rPr>
              <w:t xml:space="preserve"> </w:t>
            </w:r>
            <w:r w:rsidR="00E55D2A" w:rsidRPr="002F2CC8">
              <w:rPr>
                <w:bCs/>
                <w:sz w:val="24"/>
                <w:szCs w:val="24"/>
              </w:rPr>
              <w:t xml:space="preserve">ТОВ «ЄВРО-РЕКОНСТРУКЦІЯ» </w:t>
            </w:r>
            <w:r w:rsidR="00CB331C" w:rsidRPr="002F2CC8">
              <w:rPr>
                <w:bCs/>
                <w:sz w:val="24"/>
                <w:szCs w:val="24"/>
              </w:rPr>
              <w:t xml:space="preserve">вул. </w:t>
            </w:r>
            <w:proofErr w:type="spellStart"/>
            <w:r w:rsidR="00CB331C" w:rsidRPr="002F2CC8">
              <w:rPr>
                <w:bCs/>
                <w:sz w:val="24"/>
                <w:szCs w:val="24"/>
              </w:rPr>
              <w:t>Гната</w:t>
            </w:r>
            <w:proofErr w:type="spellEnd"/>
            <w:r w:rsidR="00CB331C" w:rsidRPr="002F2CC8">
              <w:rPr>
                <w:bCs/>
                <w:sz w:val="24"/>
                <w:szCs w:val="24"/>
              </w:rPr>
              <w:t xml:space="preserve"> Хоткевича, 20, </w:t>
            </w:r>
            <w:r w:rsidR="00F763EE" w:rsidRPr="002F2CC8">
              <w:rPr>
                <w:sz w:val="24"/>
                <w:szCs w:val="24"/>
              </w:rPr>
              <w:t>м. Київ</w:t>
            </w:r>
          </w:p>
          <w:p w14:paraId="403C3B1B" w14:textId="4110ADA6" w:rsidR="002F256F" w:rsidRPr="002F2CC8" w:rsidRDefault="00924FCD" w:rsidP="00E85B7B">
            <w:pPr>
              <w:pStyle w:val="af6"/>
              <w:spacing w:before="0" w:after="0"/>
              <w:ind w:left="105" w:right="112" w:firstLine="142"/>
              <w:jc w:val="both"/>
              <w:rPr>
                <w:b/>
                <w:bCs/>
                <w:sz w:val="22"/>
                <w:szCs w:val="22"/>
                <w:lang w:eastAsia="uk-UA"/>
              </w:rPr>
            </w:pPr>
            <w:r w:rsidRPr="002F2CC8">
              <w:rPr>
                <w:b/>
                <w:bCs/>
                <w:lang w:eastAsia="uk-UA"/>
              </w:rPr>
              <w:t>Обсяг</w:t>
            </w:r>
            <w:r w:rsidR="004D76DE" w:rsidRPr="002F2CC8">
              <w:rPr>
                <w:b/>
                <w:bCs/>
                <w:lang w:eastAsia="uk-UA"/>
              </w:rPr>
              <w:t>и</w:t>
            </w:r>
            <w:r w:rsidR="008E05BE" w:rsidRPr="002F2CC8">
              <w:rPr>
                <w:b/>
              </w:rPr>
              <w:t>:</w:t>
            </w:r>
            <w:r w:rsidR="008E05BE" w:rsidRPr="002F2CC8">
              <w:t xml:space="preserve"> </w:t>
            </w:r>
            <w:r w:rsidR="0069376A" w:rsidRPr="008F1698">
              <w:t xml:space="preserve">згідно Додатку </w:t>
            </w:r>
            <w:r w:rsidR="00C5256E" w:rsidRPr="008F1698">
              <w:t>2</w:t>
            </w:r>
            <w:r w:rsidR="0069376A" w:rsidRPr="008F1698">
              <w:t xml:space="preserve"> тендерної документації</w:t>
            </w:r>
          </w:p>
        </w:tc>
      </w:tr>
      <w:tr w:rsidR="00A42154" w:rsidRPr="002F2CC8"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029DADDD" w:rsidR="002F256F" w:rsidRPr="00847D6B" w:rsidRDefault="008B43ED" w:rsidP="008B43ED">
            <w:pPr>
              <w:tabs>
                <w:tab w:val="left" w:pos="993"/>
              </w:tabs>
              <w:spacing w:after="0"/>
              <w:ind w:left="111" w:firstLine="141"/>
              <w:jc w:val="both"/>
              <w:rPr>
                <w:rFonts w:ascii="Times New Roman" w:eastAsia="Times New Roman" w:hAnsi="Times New Roman"/>
                <w:b/>
                <w:bCs/>
                <w:sz w:val="24"/>
                <w:szCs w:val="24"/>
              </w:rPr>
            </w:pPr>
            <w:bookmarkStart w:id="2" w:name="_Hlk133493562"/>
            <w:r w:rsidRPr="00847D6B">
              <w:rPr>
                <w:rFonts w:ascii="Times New Roman" w:eastAsia="Times New Roman" w:hAnsi="Times New Roman"/>
                <w:b/>
                <w:bCs/>
                <w:sz w:val="24"/>
                <w:szCs w:val="24"/>
              </w:rPr>
              <w:t>до 3</w:t>
            </w:r>
            <w:r w:rsidR="00DF2556">
              <w:rPr>
                <w:rFonts w:ascii="Times New Roman" w:eastAsia="Times New Roman" w:hAnsi="Times New Roman"/>
                <w:b/>
                <w:bCs/>
                <w:sz w:val="24"/>
                <w:szCs w:val="24"/>
              </w:rPr>
              <w:t>1</w:t>
            </w:r>
            <w:r w:rsidRPr="00847D6B">
              <w:rPr>
                <w:rFonts w:ascii="Times New Roman" w:eastAsia="Times New Roman" w:hAnsi="Times New Roman"/>
                <w:b/>
                <w:bCs/>
                <w:sz w:val="24"/>
                <w:szCs w:val="24"/>
              </w:rPr>
              <w:t>.1</w:t>
            </w:r>
            <w:r w:rsidR="00DF2556">
              <w:rPr>
                <w:rFonts w:ascii="Times New Roman" w:eastAsia="Times New Roman" w:hAnsi="Times New Roman"/>
                <w:b/>
                <w:bCs/>
                <w:sz w:val="24"/>
                <w:szCs w:val="24"/>
              </w:rPr>
              <w:t>2</w:t>
            </w:r>
            <w:r w:rsidRPr="00847D6B">
              <w:rPr>
                <w:rFonts w:ascii="Times New Roman" w:eastAsia="Times New Roman" w:hAnsi="Times New Roman"/>
                <w:b/>
                <w:bCs/>
                <w:sz w:val="24"/>
                <w:szCs w:val="24"/>
              </w:rPr>
              <w:t>.2023</w:t>
            </w:r>
            <w:bookmarkEnd w:id="2"/>
          </w:p>
        </w:tc>
      </w:tr>
      <w:tr w:rsidR="00A42154" w:rsidRPr="002F2CC8"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2F2CC8" w:rsidRDefault="007459A5" w:rsidP="005A2C8B">
            <w:pPr>
              <w:suppressAutoHyphens w:val="0"/>
              <w:spacing w:after="0" w:line="240" w:lineRule="auto"/>
              <w:rPr>
                <w:rFonts w:ascii="Times New Roman" w:hAnsi="Times New Roman"/>
                <w:sz w:val="24"/>
                <w:szCs w:val="24"/>
              </w:rPr>
            </w:pPr>
            <w:r w:rsidRPr="002F2CC8">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2F2CC8" w:rsidRDefault="004C7D03" w:rsidP="00E85B7B">
            <w:pPr>
              <w:spacing w:after="0" w:line="240" w:lineRule="auto"/>
              <w:ind w:left="105" w:right="112" w:firstLine="142"/>
              <w:jc w:val="both"/>
              <w:rPr>
                <w:rFonts w:ascii="Times New Roman" w:hAnsi="Times New Roman"/>
                <w:sz w:val="24"/>
                <w:szCs w:val="24"/>
              </w:rPr>
            </w:pPr>
            <w:r w:rsidRPr="002F2CC8">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на рівних умовах.</w:t>
            </w:r>
          </w:p>
        </w:tc>
      </w:tr>
      <w:tr w:rsidR="00A42154" w:rsidRPr="002F2CC8"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27D0BD41" w:rsidR="007459A5" w:rsidRPr="002F2CC8" w:rsidRDefault="00657EFB" w:rsidP="00E85B7B">
            <w:pPr>
              <w:spacing w:after="0" w:line="240" w:lineRule="auto"/>
              <w:ind w:left="105" w:right="112" w:firstLine="142"/>
              <w:jc w:val="both"/>
              <w:rPr>
                <w:rFonts w:ascii="Times New Roman" w:hAnsi="Times New Roman"/>
                <w:sz w:val="24"/>
                <w:szCs w:val="24"/>
                <w:lang w:eastAsia="uk-UA"/>
              </w:rPr>
            </w:pPr>
            <w:r w:rsidRPr="002F2CC8">
              <w:rPr>
                <w:rFonts w:ascii="Times New Roman" w:eastAsia="Times New Roman" w:hAnsi="Times New Roman"/>
                <w:sz w:val="24"/>
                <w:szCs w:val="24"/>
              </w:rPr>
              <w:t>Валютою тендерної пропозиції є гривня.</w:t>
            </w:r>
            <w:r w:rsidRPr="002F2CC8">
              <w:rPr>
                <w:rFonts w:ascii="Times New Roman" w:eastAsia="Times New Roman" w:hAnsi="Times New Roman"/>
                <w:bCs/>
                <w:sz w:val="24"/>
                <w:szCs w:val="24"/>
              </w:rPr>
              <w:t xml:space="preserve"> </w:t>
            </w:r>
            <w:r w:rsidRPr="002F2CC8">
              <w:rPr>
                <w:rFonts w:ascii="Times New Roman" w:eastAsia="Times New Roman" w:hAnsi="Times New Roman"/>
                <w:bCs/>
                <w:i/>
                <w:sz w:val="24"/>
                <w:szCs w:val="24"/>
              </w:rPr>
              <w:t>У разі якщо учасником процедури закупівлі є нерезидент</w:t>
            </w:r>
            <w:r w:rsidRPr="002F2CC8">
              <w:rPr>
                <w:rFonts w:ascii="Times New Roman" w:eastAsia="Times New Roman" w:hAnsi="Times New Roman"/>
                <w:bCs/>
                <w:sz w:val="24"/>
                <w:szCs w:val="24"/>
              </w:rPr>
              <w:t>,</w:t>
            </w:r>
            <w:r w:rsidRPr="002F2CC8">
              <w:rPr>
                <w:rFonts w:ascii="Times New Roman" w:eastAsia="Times New Roman" w:hAnsi="Times New Roman"/>
                <w:b/>
                <w:sz w:val="24"/>
                <w:szCs w:val="24"/>
              </w:rPr>
              <w:t xml:space="preserve">  </w:t>
            </w:r>
            <w:r w:rsidRPr="002F2CC8">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у валюті – гривня.</w:t>
            </w:r>
          </w:p>
        </w:tc>
      </w:tr>
      <w:tr w:rsidR="00A42154" w:rsidRPr="002F2CC8"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2F2CC8"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Мова тендерної пропозиції – українська.</w:t>
            </w:r>
          </w:p>
          <w:p w14:paraId="5A3513A9" w14:textId="77777777" w:rsidR="00B0272E" w:rsidRPr="002F2CC8"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Під час проведення процедур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2F2CC8"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77777777" w:rsidR="00B0272E" w:rsidRPr="002F2CC8"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Уся інформація розміщується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F2CC8">
              <w:rPr>
                <w:rFonts w:ascii="Times New Roman" w:eastAsia="Times New Roman" w:hAnsi="Times New Roman"/>
                <w:sz w:val="24"/>
                <w:szCs w:val="24"/>
              </w:rPr>
              <w:t>знака</w:t>
            </w:r>
            <w:proofErr w:type="spellEnd"/>
            <w:r w:rsidRPr="002F2CC8">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2F2CC8"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Виключення:</w:t>
            </w:r>
          </w:p>
          <w:p w14:paraId="4DCCBA57" w14:textId="77777777" w:rsidR="00B0272E" w:rsidRPr="002F2CC8"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2156E67" w:rsidR="007459A5" w:rsidRPr="002F2CC8" w:rsidRDefault="00B0272E" w:rsidP="00E85B7B">
            <w:pPr>
              <w:spacing w:after="0" w:line="240" w:lineRule="auto"/>
              <w:ind w:left="105" w:right="112" w:firstLine="142"/>
              <w:contextualSpacing/>
              <w:jc w:val="both"/>
              <w:rPr>
                <w:rFonts w:ascii="Times New Roman" w:hAnsi="Times New Roman"/>
                <w:bCs/>
                <w:iCs/>
                <w:sz w:val="24"/>
                <w:szCs w:val="24"/>
              </w:rPr>
            </w:pPr>
            <w:r w:rsidRPr="002F2CC8">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F2CC8">
              <w:rPr>
                <w:rFonts w:ascii="Times New Roman" w:eastAsia="Times New Roman" w:hAnsi="Times New Roman"/>
                <w:sz w:val="24"/>
                <w:szCs w:val="24"/>
              </w:rPr>
              <w:t>вимозі</w:t>
            </w:r>
            <w:proofErr w:type="spellEnd"/>
            <w:r w:rsidRPr="002F2CC8">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2F2CC8"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2F2CC8" w:rsidRDefault="007459A5" w:rsidP="00E85B7B">
            <w:pPr>
              <w:spacing w:after="0" w:line="240" w:lineRule="auto"/>
              <w:ind w:left="105" w:right="112" w:firstLine="142"/>
              <w:jc w:val="center"/>
              <w:rPr>
                <w:rFonts w:ascii="Times New Roman" w:hAnsi="Times New Roman"/>
                <w:sz w:val="24"/>
                <w:szCs w:val="24"/>
              </w:rPr>
            </w:pPr>
            <w:r w:rsidRPr="002F2CC8">
              <w:rPr>
                <w:rFonts w:ascii="Times New Roman" w:hAnsi="Times New Roman"/>
                <w:b/>
                <w:sz w:val="24"/>
                <w:szCs w:val="24"/>
              </w:rPr>
              <w:t xml:space="preserve">Розділ ІІ. </w:t>
            </w:r>
            <w:r w:rsidRPr="002F2CC8">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2F2CC8"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2F2CC8"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2F2CC8"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2F2CC8"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Замовник повинен </w:t>
            </w:r>
            <w:r w:rsidRPr="002F2CC8">
              <w:rPr>
                <w:rFonts w:ascii="Times New Roman" w:eastAsia="Times New Roman" w:hAnsi="Times New Roman"/>
                <w:i/>
                <w:sz w:val="24"/>
                <w:szCs w:val="24"/>
                <w:highlight w:val="white"/>
              </w:rPr>
              <w:t>протягом трьох днів</w:t>
            </w:r>
            <w:r w:rsidRPr="002F2CC8">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w:t>
            </w:r>
          </w:p>
          <w:p w14:paraId="3B998630" w14:textId="77777777" w:rsidR="00B0272E" w:rsidRPr="002F2CC8"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2F2CC8" w:rsidRDefault="00B0272E" w:rsidP="00E85B7B">
            <w:pPr>
              <w:spacing w:after="0" w:line="240" w:lineRule="auto"/>
              <w:ind w:left="105" w:right="112" w:firstLine="142"/>
              <w:jc w:val="both"/>
              <w:rPr>
                <w:rFonts w:ascii="Times New Roman" w:hAnsi="Times New Roman"/>
                <w:bCs/>
                <w:iCs/>
                <w:sz w:val="24"/>
                <w:szCs w:val="24"/>
              </w:rPr>
            </w:pPr>
            <w:r w:rsidRPr="002F2CC8">
              <w:rPr>
                <w:rFonts w:ascii="Times New Roman" w:eastAsia="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2F2CC8">
              <w:rPr>
                <w:rFonts w:ascii="Times New Roman" w:eastAsia="Times New Roman" w:hAnsi="Times New Roman"/>
                <w:i/>
                <w:sz w:val="24"/>
                <w:szCs w:val="24"/>
                <w:highlight w:val="white"/>
              </w:rPr>
              <w:t>не менш як на чотири дні.</w:t>
            </w:r>
          </w:p>
        </w:tc>
      </w:tr>
      <w:tr w:rsidR="00A42154" w:rsidRPr="002F2CC8"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2F2CC8" w:rsidRDefault="000749DD"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У</w:t>
            </w:r>
            <w:r w:rsidR="007459A5" w:rsidRPr="002F2CC8">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2F2CC8"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2F2CC8">
                <w:rPr>
                  <w:rFonts w:ascii="Times New Roman" w:eastAsia="Times New Roman" w:hAnsi="Times New Roman"/>
                  <w:sz w:val="24"/>
                  <w:szCs w:val="24"/>
                  <w:highlight w:val="white"/>
                </w:rPr>
                <w:t>статті 8</w:t>
              </w:r>
            </w:hyperlink>
            <w:r w:rsidRPr="002F2CC8">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2F2CC8">
              <w:rPr>
                <w:rFonts w:ascii="Times New Roman" w:eastAsia="Times New Roman" w:hAnsi="Times New Roman"/>
                <w:sz w:val="24"/>
                <w:szCs w:val="24"/>
                <w:highlight w:val="white"/>
              </w:rPr>
              <w:t>внести</w:t>
            </w:r>
            <w:proofErr w:type="spellEnd"/>
            <w:r w:rsidRPr="002F2CC8">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2F2CC8" w:rsidRDefault="00B0272E" w:rsidP="00E85B7B">
            <w:pPr>
              <w:spacing w:after="0" w:line="240" w:lineRule="auto"/>
              <w:ind w:left="105" w:right="112" w:firstLine="142"/>
              <w:jc w:val="both"/>
              <w:rPr>
                <w:rFonts w:ascii="Times New Roman" w:hAnsi="Times New Roman"/>
              </w:rPr>
            </w:pPr>
            <w:r w:rsidRPr="002F2CC8">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w:t>
            </w:r>
            <w:r w:rsidRPr="002F2CC8">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2F2CC8">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2F2CC8">
              <w:rPr>
                <w:rFonts w:ascii="Times New Roman" w:eastAsia="Times New Roman" w:hAnsi="Times New Roman"/>
                <w:sz w:val="24"/>
                <w:szCs w:val="24"/>
                <w:highlight w:val="white"/>
              </w:rPr>
              <w:t>машинозчитувальному</w:t>
            </w:r>
            <w:proofErr w:type="spellEnd"/>
            <w:r w:rsidRPr="002F2CC8">
              <w:rPr>
                <w:rFonts w:ascii="Times New Roman" w:eastAsia="Times New Roman" w:hAnsi="Times New Roman"/>
                <w:sz w:val="24"/>
                <w:szCs w:val="24"/>
                <w:highlight w:val="white"/>
              </w:rPr>
              <w:t xml:space="preserve"> форматі розміщуються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2F2CC8"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2F2CC8" w:rsidRDefault="007459A5" w:rsidP="00E85B7B">
            <w:pPr>
              <w:spacing w:after="0" w:line="240" w:lineRule="auto"/>
              <w:ind w:right="112"/>
              <w:jc w:val="center"/>
              <w:rPr>
                <w:rFonts w:ascii="Times New Roman" w:hAnsi="Times New Roman"/>
                <w:sz w:val="24"/>
                <w:szCs w:val="24"/>
              </w:rPr>
            </w:pPr>
            <w:r w:rsidRPr="002F2CC8">
              <w:rPr>
                <w:rFonts w:ascii="Times New Roman" w:hAnsi="Times New Roman"/>
                <w:b/>
                <w:sz w:val="24"/>
                <w:szCs w:val="24"/>
              </w:rPr>
              <w:t xml:space="preserve">Розділ ІІІ. </w:t>
            </w:r>
            <w:r w:rsidRPr="002F2CC8">
              <w:rPr>
                <w:rFonts w:ascii="Times New Roman" w:hAnsi="Times New Roman"/>
                <w:b/>
                <w:sz w:val="24"/>
                <w:szCs w:val="24"/>
                <w:lang w:eastAsia="uk-UA"/>
              </w:rPr>
              <w:t>Інструкція з підготовки тендерної пропозиції</w:t>
            </w:r>
          </w:p>
        </w:tc>
      </w:tr>
      <w:tr w:rsidR="00A42154" w:rsidRPr="002F2CC8"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2F2CC8" w:rsidRDefault="007459A5" w:rsidP="005A2C8B">
            <w:pPr>
              <w:spacing w:after="0" w:line="240" w:lineRule="auto"/>
              <w:jc w:val="center"/>
              <w:rPr>
                <w:rFonts w:ascii="Times New Roman" w:hAnsi="Times New Roman"/>
              </w:rPr>
            </w:pPr>
            <w:r w:rsidRPr="002F2CC8">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2F2CC8" w:rsidRDefault="007459A5"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2F2CC8" w:rsidRDefault="00C775D5" w:rsidP="009B369C">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2F2CC8">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77777777" w:rsidR="00C775D5" w:rsidRPr="002F2CC8"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F2CC8">
                <w:rPr>
                  <w:rFonts w:ascii="Times New Roman" w:eastAsia="Times New Roman" w:hAnsi="Times New Roman"/>
                  <w:sz w:val="24"/>
                  <w:szCs w:val="24"/>
                  <w:highlight w:val="white"/>
                </w:rPr>
                <w:t>пункті 47</w:t>
              </w:r>
            </w:hyperlink>
            <w:r w:rsidRPr="002F2CC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77777777" w:rsidR="009F7BD4" w:rsidRPr="008F1698" w:rsidRDefault="009F7BD4" w:rsidP="009B369C">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8F169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8F1698">
              <w:rPr>
                <w:rFonts w:ascii="Times New Roman" w:eastAsia="Times New Roman" w:hAnsi="Times New Roman"/>
                <w:b/>
                <w:i/>
                <w:sz w:val="24"/>
                <w:szCs w:val="24"/>
              </w:rPr>
              <w:t>згідно</w:t>
            </w:r>
            <w:r w:rsidRPr="008F1698">
              <w:rPr>
                <w:rFonts w:ascii="Times New Roman" w:eastAsia="Times New Roman" w:hAnsi="Times New Roman"/>
                <w:sz w:val="24"/>
                <w:szCs w:val="24"/>
              </w:rPr>
              <w:t xml:space="preserve"> з </w:t>
            </w:r>
            <w:r w:rsidRPr="008F1698">
              <w:rPr>
                <w:rFonts w:ascii="Times New Roman" w:eastAsia="Times New Roman" w:hAnsi="Times New Roman"/>
                <w:b/>
                <w:i/>
                <w:sz w:val="24"/>
                <w:szCs w:val="24"/>
              </w:rPr>
              <w:t>Додатком 1</w:t>
            </w:r>
            <w:r w:rsidRPr="008F1698">
              <w:rPr>
                <w:rFonts w:ascii="Times New Roman" w:eastAsia="Times New Roman" w:hAnsi="Times New Roman"/>
                <w:sz w:val="24"/>
                <w:szCs w:val="24"/>
              </w:rPr>
              <w:t xml:space="preserve"> до цієї тендерної документації;</w:t>
            </w:r>
          </w:p>
          <w:p w14:paraId="5BBC6FF7" w14:textId="77777777" w:rsidR="009F7BD4" w:rsidRPr="008F1698" w:rsidRDefault="009F7BD4" w:rsidP="009B369C">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8F1698">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8F1698">
              <w:rPr>
                <w:rFonts w:ascii="Times New Roman" w:eastAsia="Times New Roman" w:hAnsi="Times New Roman"/>
                <w:b/>
                <w:i/>
                <w:sz w:val="24"/>
                <w:szCs w:val="24"/>
              </w:rPr>
              <w:t>згідно з Додатком 1</w:t>
            </w:r>
            <w:r w:rsidRPr="008F1698">
              <w:rPr>
                <w:rFonts w:ascii="Times New Roman" w:eastAsia="Times New Roman" w:hAnsi="Times New Roman"/>
                <w:sz w:val="24"/>
                <w:szCs w:val="24"/>
              </w:rPr>
              <w:t xml:space="preserve"> до цієї тендерної документації;</w:t>
            </w:r>
          </w:p>
          <w:p w14:paraId="67202CBF" w14:textId="77777777" w:rsidR="009F7BD4" w:rsidRPr="008F1698" w:rsidRDefault="009F7BD4" w:rsidP="009B369C">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8F169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F1698">
                <w:rPr>
                  <w:rFonts w:ascii="Times New Roman" w:eastAsia="Times New Roman" w:hAnsi="Times New Roman"/>
                  <w:sz w:val="24"/>
                  <w:szCs w:val="24"/>
                </w:rPr>
                <w:t>47</w:t>
              </w:r>
            </w:hyperlink>
            <w:r w:rsidRPr="008F1698">
              <w:rPr>
                <w:rFonts w:ascii="Times New Roman" w:eastAsia="Times New Roman" w:hAnsi="Times New Roman"/>
                <w:sz w:val="24"/>
                <w:szCs w:val="24"/>
              </w:rPr>
              <w:t xml:space="preserve">  Особливостей, - згідно з </w:t>
            </w:r>
            <w:r w:rsidRPr="008F1698">
              <w:rPr>
                <w:rFonts w:ascii="Times New Roman" w:eastAsia="Times New Roman" w:hAnsi="Times New Roman"/>
                <w:b/>
                <w:i/>
                <w:sz w:val="24"/>
                <w:szCs w:val="24"/>
              </w:rPr>
              <w:t xml:space="preserve">Додатком 1 </w:t>
            </w:r>
            <w:r w:rsidRPr="008F1698">
              <w:rPr>
                <w:rFonts w:ascii="Times New Roman" w:eastAsia="Times New Roman" w:hAnsi="Times New Roman"/>
                <w:sz w:val="24"/>
                <w:szCs w:val="24"/>
              </w:rPr>
              <w:t>до цієї тендерної документації;</w:t>
            </w:r>
          </w:p>
          <w:p w14:paraId="5B7392F6" w14:textId="364E31BC" w:rsidR="009F7BD4" w:rsidRPr="002F2CC8" w:rsidRDefault="009F7BD4" w:rsidP="009B369C">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8F1698">
              <w:rPr>
                <w:rFonts w:ascii="Times New Roman" w:eastAsia="Times New Roman" w:hAnsi="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8F1698">
              <w:rPr>
                <w:rFonts w:ascii="Times New Roman" w:eastAsia="Times New Roman" w:hAnsi="Times New Roman"/>
                <w:sz w:val="24"/>
                <w:szCs w:val="24"/>
              </w:rPr>
              <w:t xml:space="preserve"> </w:t>
            </w:r>
            <w:r w:rsidR="00475528" w:rsidRPr="008F1698">
              <w:rPr>
                <w:rFonts w:ascii="Times New Roman" w:eastAsia="Times New Roman" w:hAnsi="Times New Roman"/>
                <w:i/>
                <w:sz w:val="24"/>
                <w:szCs w:val="24"/>
              </w:rPr>
              <w:t xml:space="preserve">(у разі встановлення даної вимоги в Додатку 2) </w:t>
            </w:r>
            <w:r w:rsidRPr="008F1698">
              <w:rPr>
                <w:rFonts w:ascii="Times New Roman" w:eastAsia="Times New Roman" w:hAnsi="Times New Roman"/>
                <w:sz w:val="24"/>
                <w:szCs w:val="24"/>
              </w:rPr>
              <w:t xml:space="preserve">— </w:t>
            </w:r>
            <w:r w:rsidRPr="008F1698">
              <w:rPr>
                <w:rFonts w:ascii="Times New Roman" w:eastAsia="Times New Roman" w:hAnsi="Times New Roman"/>
                <w:b/>
                <w:i/>
                <w:sz w:val="24"/>
                <w:szCs w:val="24"/>
              </w:rPr>
              <w:t>згідно з Додатком 2</w:t>
            </w:r>
            <w:r w:rsidRPr="002F2CC8">
              <w:rPr>
                <w:rFonts w:ascii="Times New Roman" w:eastAsia="Times New Roman" w:hAnsi="Times New Roman"/>
                <w:sz w:val="24"/>
                <w:szCs w:val="24"/>
              </w:rPr>
              <w:t xml:space="preserve"> до тендерної документації;</w:t>
            </w:r>
          </w:p>
          <w:p w14:paraId="7BD9D4AF" w14:textId="77777777" w:rsidR="009F7BD4" w:rsidRPr="002F2CC8" w:rsidRDefault="009F7BD4" w:rsidP="009B369C">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документами, що підтверджують надання учасником </w:t>
            </w:r>
            <w:r w:rsidRPr="002F2CC8">
              <w:rPr>
                <w:rFonts w:ascii="Times New Roman" w:eastAsia="Times New Roman" w:hAnsi="Times New Roman"/>
                <w:sz w:val="24"/>
                <w:szCs w:val="24"/>
              </w:rPr>
              <w:lastRenderedPageBreak/>
              <w:t xml:space="preserve">забезпечення тендерної пропозиції </w:t>
            </w:r>
            <w:r w:rsidRPr="002F2CC8">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4C7595E1" w:rsidR="009F7BD4" w:rsidRPr="002F2CC8" w:rsidRDefault="009F7BD4" w:rsidP="009B369C">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інформацією щодо кожного  субпідрядника/ співвиконавця у разі залучення (відповідно до </w:t>
            </w:r>
            <w:r w:rsidR="004636AD" w:rsidRPr="008F1698">
              <w:rPr>
                <w:rFonts w:ascii="Times New Roman" w:eastAsia="Times New Roman" w:hAnsi="Times New Roman"/>
                <w:b/>
                <w:bCs/>
                <w:i/>
                <w:iCs/>
                <w:sz w:val="24"/>
                <w:szCs w:val="24"/>
              </w:rPr>
              <w:t>Додатка 1</w:t>
            </w:r>
            <w:r w:rsidRPr="008F1698">
              <w:rPr>
                <w:rFonts w:ascii="Times New Roman" w:eastAsia="Times New Roman" w:hAnsi="Times New Roman"/>
                <w:sz w:val="24"/>
                <w:szCs w:val="24"/>
              </w:rPr>
              <w:t xml:space="preserve"> «</w:t>
            </w:r>
            <w:r w:rsidRPr="002F2CC8">
              <w:rPr>
                <w:rFonts w:ascii="Times New Roman" w:eastAsia="Times New Roman" w:hAnsi="Times New Roman"/>
                <w:sz w:val="24"/>
                <w:szCs w:val="24"/>
              </w:rPr>
              <w:t xml:space="preserve">Інформація про субпідрядника/співвиконавця» даного Розділу) </w:t>
            </w:r>
            <w:r w:rsidRPr="002F2CC8">
              <w:rPr>
                <w:rFonts w:ascii="Times New Roman" w:eastAsia="Times New Roman" w:hAnsi="Times New Roman"/>
                <w:i/>
                <w:sz w:val="24"/>
                <w:szCs w:val="24"/>
              </w:rPr>
              <w:t>(застосовується для робіт або послуг)</w:t>
            </w:r>
            <w:r w:rsidRPr="002F2CC8">
              <w:rPr>
                <w:rFonts w:ascii="Times New Roman" w:eastAsia="Times New Roman" w:hAnsi="Times New Roman"/>
                <w:sz w:val="24"/>
                <w:szCs w:val="24"/>
              </w:rPr>
              <w:t>;</w:t>
            </w:r>
          </w:p>
          <w:p w14:paraId="067FEC37" w14:textId="77777777" w:rsidR="009F7BD4" w:rsidRPr="002F2CC8" w:rsidRDefault="009F7BD4" w:rsidP="009B369C">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77777777" w:rsidR="009F7BD4" w:rsidRPr="002F2CC8" w:rsidRDefault="009F7BD4" w:rsidP="009B369C">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4DA59009" w14:textId="77777777" w:rsidR="00312FC6" w:rsidRPr="002F2CC8"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2F2CC8"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Переможець процедури закупівлі у строк, що не перевищує </w:t>
            </w:r>
            <w:r w:rsidRPr="002F2CC8">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2F2CC8">
              <w:rPr>
                <w:rFonts w:ascii="Times New Roman" w:eastAsia="Times New Roman" w:hAnsi="Times New Roman"/>
                <w:b/>
                <w:sz w:val="24"/>
                <w:szCs w:val="24"/>
                <w:highlight w:val="white"/>
                <w:u w:val="single"/>
              </w:rPr>
              <w:t>закупівель</w:t>
            </w:r>
            <w:proofErr w:type="spellEnd"/>
            <w:r w:rsidRPr="002F2CC8">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2F2CC8">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2F2CC8">
              <w:rPr>
                <w:rFonts w:ascii="Times New Roman" w:eastAsia="Times New Roman" w:hAnsi="Times New Roman"/>
                <w:b/>
                <w:i/>
                <w:sz w:val="24"/>
                <w:szCs w:val="24"/>
                <w:u w:val="single"/>
              </w:rPr>
              <w:t>Опис формальних помилок:</w:t>
            </w:r>
          </w:p>
          <w:p w14:paraId="7E888727"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1.</w:t>
            </w:r>
            <w:r w:rsidRPr="002F2CC8">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w:t>
            </w:r>
            <w:r w:rsidRPr="002F2CC8">
              <w:rPr>
                <w:rFonts w:ascii="Times New Roman" w:eastAsia="Times New Roman" w:hAnsi="Times New Roman"/>
                <w:sz w:val="24"/>
                <w:szCs w:val="24"/>
              </w:rPr>
              <w:tab/>
              <w:t>уживання великої літери;</w:t>
            </w:r>
          </w:p>
          <w:p w14:paraId="1C19EE2B"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w:t>
            </w:r>
            <w:r w:rsidRPr="002F2CC8">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w:t>
            </w:r>
            <w:r w:rsidRPr="002F2CC8">
              <w:rPr>
                <w:rFonts w:ascii="Times New Roman" w:eastAsia="Times New Roman" w:hAnsi="Times New Roman"/>
                <w:sz w:val="24"/>
                <w:szCs w:val="24"/>
              </w:rPr>
              <w:tab/>
              <w:t xml:space="preserve">використання слова або </w:t>
            </w:r>
            <w:proofErr w:type="spellStart"/>
            <w:r w:rsidRPr="002F2CC8">
              <w:rPr>
                <w:rFonts w:ascii="Times New Roman" w:eastAsia="Times New Roman" w:hAnsi="Times New Roman"/>
                <w:sz w:val="24"/>
                <w:szCs w:val="24"/>
              </w:rPr>
              <w:t>мовного</w:t>
            </w:r>
            <w:proofErr w:type="spellEnd"/>
            <w:r w:rsidRPr="002F2CC8">
              <w:rPr>
                <w:rFonts w:ascii="Times New Roman" w:eastAsia="Times New Roman" w:hAnsi="Times New Roman"/>
                <w:sz w:val="24"/>
                <w:szCs w:val="24"/>
              </w:rPr>
              <w:t xml:space="preserve"> звороту, запозичених з іншої мови;</w:t>
            </w:r>
          </w:p>
          <w:p w14:paraId="10DF70E2"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w:t>
            </w:r>
            <w:r w:rsidRPr="002F2CC8">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w:t>
            </w:r>
            <w:r w:rsidRPr="002F2CC8">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w:t>
            </w:r>
            <w:r w:rsidRPr="002F2CC8">
              <w:rPr>
                <w:rFonts w:ascii="Times New Roman" w:eastAsia="Times New Roman" w:hAnsi="Times New Roman"/>
                <w:sz w:val="24"/>
                <w:szCs w:val="24"/>
              </w:rPr>
              <w:tab/>
              <w:t>написання слів разом та/або окремо, та/або через дефіс;</w:t>
            </w:r>
          </w:p>
          <w:p w14:paraId="438CBC8B"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2.</w:t>
            </w:r>
            <w:r w:rsidRPr="002F2CC8">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2F2CC8">
              <w:rPr>
                <w:rFonts w:ascii="Times New Roman" w:eastAsia="Times New Roman" w:hAnsi="Times New Roman"/>
                <w:sz w:val="24"/>
                <w:szCs w:val="24"/>
              </w:rPr>
              <w:lastRenderedPageBreak/>
              <w:t>закупівлі, кваліфікаційних критеріїв до учасника процедури закупівлі.</w:t>
            </w:r>
          </w:p>
          <w:p w14:paraId="29B7CF74"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3.</w:t>
            </w:r>
            <w:r w:rsidRPr="002F2CC8">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4.</w:t>
            </w:r>
            <w:r w:rsidRPr="002F2CC8">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5.</w:t>
            </w:r>
            <w:r w:rsidRPr="002F2CC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6.</w:t>
            </w:r>
            <w:r w:rsidRPr="002F2CC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7.</w:t>
            </w:r>
            <w:r w:rsidRPr="002F2CC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8.</w:t>
            </w:r>
            <w:r w:rsidRPr="002F2CC8">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9.</w:t>
            </w:r>
            <w:r w:rsidRPr="002F2CC8">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10.</w:t>
            </w:r>
            <w:r w:rsidRPr="002F2CC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11.</w:t>
            </w:r>
            <w:r w:rsidRPr="002F2CC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12.</w:t>
            </w:r>
            <w:r w:rsidRPr="002F2CC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2F2CC8">
              <w:rPr>
                <w:rFonts w:ascii="Times New Roman" w:eastAsia="Times New Roman" w:hAnsi="Times New Roman"/>
                <w:b/>
                <w:i/>
                <w:sz w:val="24"/>
                <w:szCs w:val="24"/>
                <w:u w:val="single"/>
              </w:rPr>
              <w:t>Приклади формальних помилок:</w:t>
            </w:r>
          </w:p>
          <w:p w14:paraId="57B938DE"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w:t>
            </w:r>
            <w:proofErr w:type="spellStart"/>
            <w:r w:rsidRPr="002F2CC8">
              <w:rPr>
                <w:rFonts w:ascii="Times New Roman" w:eastAsia="Times New Roman" w:hAnsi="Times New Roman"/>
                <w:sz w:val="24"/>
                <w:szCs w:val="24"/>
              </w:rPr>
              <w:t>м.київ</w:t>
            </w:r>
            <w:proofErr w:type="spellEnd"/>
            <w:r w:rsidRPr="002F2CC8">
              <w:rPr>
                <w:rFonts w:ascii="Times New Roman" w:eastAsia="Times New Roman" w:hAnsi="Times New Roman"/>
                <w:sz w:val="24"/>
                <w:szCs w:val="24"/>
              </w:rPr>
              <w:t>» замість «</w:t>
            </w:r>
            <w:proofErr w:type="spellStart"/>
            <w:r w:rsidRPr="002F2CC8">
              <w:rPr>
                <w:rFonts w:ascii="Times New Roman" w:eastAsia="Times New Roman" w:hAnsi="Times New Roman"/>
                <w:sz w:val="24"/>
                <w:szCs w:val="24"/>
              </w:rPr>
              <w:t>м.Київ</w:t>
            </w:r>
            <w:proofErr w:type="spellEnd"/>
            <w:r w:rsidRPr="002F2CC8">
              <w:rPr>
                <w:rFonts w:ascii="Times New Roman" w:eastAsia="Times New Roman" w:hAnsi="Times New Roman"/>
                <w:sz w:val="24"/>
                <w:szCs w:val="24"/>
              </w:rPr>
              <w:t>»;</w:t>
            </w:r>
          </w:p>
          <w:p w14:paraId="3BA8F91B"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«поряд -</w:t>
            </w:r>
            <w:proofErr w:type="spellStart"/>
            <w:r w:rsidRPr="002F2CC8">
              <w:rPr>
                <w:rFonts w:ascii="Times New Roman" w:eastAsia="Times New Roman" w:hAnsi="Times New Roman"/>
                <w:sz w:val="24"/>
                <w:szCs w:val="24"/>
              </w:rPr>
              <w:t>ок</w:t>
            </w:r>
            <w:proofErr w:type="spellEnd"/>
            <w:r w:rsidRPr="002F2CC8">
              <w:rPr>
                <w:rFonts w:ascii="Times New Roman" w:eastAsia="Times New Roman" w:hAnsi="Times New Roman"/>
                <w:sz w:val="24"/>
                <w:szCs w:val="24"/>
              </w:rPr>
              <w:t>» замість «</w:t>
            </w:r>
            <w:proofErr w:type="spellStart"/>
            <w:r w:rsidRPr="002F2CC8">
              <w:rPr>
                <w:rFonts w:ascii="Times New Roman" w:eastAsia="Times New Roman" w:hAnsi="Times New Roman"/>
                <w:sz w:val="24"/>
                <w:szCs w:val="24"/>
              </w:rPr>
              <w:t>поря</w:t>
            </w:r>
            <w:proofErr w:type="spellEnd"/>
            <w:r w:rsidRPr="002F2CC8">
              <w:rPr>
                <w:rFonts w:ascii="Times New Roman" w:eastAsia="Times New Roman" w:hAnsi="Times New Roman"/>
                <w:sz w:val="24"/>
                <w:szCs w:val="24"/>
              </w:rPr>
              <w:t xml:space="preserve"> – док»;</w:t>
            </w:r>
          </w:p>
          <w:p w14:paraId="5C695CE5"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w:t>
            </w:r>
            <w:proofErr w:type="spellStart"/>
            <w:r w:rsidRPr="002F2CC8">
              <w:rPr>
                <w:rFonts w:ascii="Times New Roman" w:eastAsia="Times New Roman" w:hAnsi="Times New Roman"/>
                <w:sz w:val="24"/>
                <w:szCs w:val="24"/>
              </w:rPr>
              <w:t>ненадається</w:t>
            </w:r>
            <w:proofErr w:type="spellEnd"/>
            <w:r w:rsidRPr="002F2CC8">
              <w:rPr>
                <w:rFonts w:ascii="Times New Roman" w:eastAsia="Times New Roman" w:hAnsi="Times New Roman"/>
                <w:sz w:val="24"/>
                <w:szCs w:val="24"/>
              </w:rPr>
              <w:t>» замість «не надається»»;</w:t>
            </w:r>
          </w:p>
          <w:p w14:paraId="511DA019" w14:textId="6FD55C39"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«______________№_____________» замість «14.08.2020 №320/13/14-01»</w:t>
            </w:r>
            <w:r w:rsidR="00D62F3C" w:rsidRPr="002F2CC8">
              <w:rPr>
                <w:rFonts w:ascii="Times New Roman" w:eastAsia="Times New Roman" w:hAnsi="Times New Roman"/>
                <w:sz w:val="24"/>
                <w:szCs w:val="24"/>
              </w:rPr>
              <w:t>;</w:t>
            </w:r>
          </w:p>
          <w:p w14:paraId="7893AFED" w14:textId="77777777" w:rsidR="0003798F" w:rsidRPr="002F2CC8"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2F2CC8">
              <w:rPr>
                <w:rFonts w:ascii="Times New Roman" w:eastAsia="Times New Roman" w:hAnsi="Times New Roman"/>
                <w:sz w:val="24"/>
                <w:szCs w:val="24"/>
              </w:rPr>
              <w:t>pdf</w:t>
            </w:r>
            <w:proofErr w:type="spellEnd"/>
            <w:r w:rsidRPr="002F2CC8">
              <w:rPr>
                <w:rFonts w:ascii="Times New Roman" w:eastAsia="Times New Roman" w:hAnsi="Times New Roman"/>
                <w:sz w:val="24"/>
                <w:szCs w:val="24"/>
              </w:rPr>
              <w:t>» (</w:t>
            </w:r>
            <w:proofErr w:type="spellStart"/>
            <w:r w:rsidRPr="002F2CC8">
              <w:rPr>
                <w:rFonts w:ascii="Times New Roman" w:eastAsia="Times New Roman" w:hAnsi="Times New Roman"/>
                <w:sz w:val="24"/>
                <w:szCs w:val="24"/>
              </w:rPr>
              <w:t>PortableDocumentFormat</w:t>
            </w:r>
            <w:proofErr w:type="spellEnd"/>
            <w:r w:rsidRPr="002F2CC8">
              <w:rPr>
                <w:rFonts w:ascii="Times New Roman" w:eastAsia="Times New Roman" w:hAnsi="Times New Roman"/>
                <w:sz w:val="24"/>
                <w:szCs w:val="24"/>
              </w:rPr>
              <w:t xml:space="preserve">)». </w:t>
            </w:r>
          </w:p>
          <w:p w14:paraId="11F790CE" w14:textId="77777777" w:rsidR="005C4992" w:rsidRPr="002F2CC8"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2F2CC8"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УВАГА!!!</w:t>
            </w:r>
          </w:p>
          <w:p w14:paraId="43A798F5" w14:textId="77777777" w:rsidR="005C4992" w:rsidRPr="002F2CC8"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3" w:name="_heading=h.3znysh7" w:colFirst="0" w:colLast="0"/>
            <w:bookmarkEnd w:id="3"/>
            <w:r w:rsidRPr="002F2CC8">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2F2CC8">
              <w:rPr>
                <w:rFonts w:ascii="Times New Roman" w:eastAsia="Times New Roman" w:hAnsi="Times New Roman"/>
                <w:b/>
                <w:sz w:val="24"/>
                <w:szCs w:val="24"/>
              </w:rPr>
              <w:t>закупівель</w:t>
            </w:r>
            <w:proofErr w:type="spellEnd"/>
            <w:r w:rsidRPr="002F2CC8">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F2CC8">
              <w:rPr>
                <w:rFonts w:ascii="Times New Roman" w:eastAsia="Times New Roman" w:hAnsi="Times New Roman"/>
                <w:b/>
                <w:sz w:val="24"/>
                <w:szCs w:val="24"/>
              </w:rPr>
              <w:t>скан</w:t>
            </w:r>
            <w:proofErr w:type="spellEnd"/>
            <w:r w:rsidRPr="002F2CC8">
              <w:rPr>
                <w:rFonts w:ascii="Times New Roman" w:eastAsia="Times New Roman" w:hAnsi="Times New Roman"/>
                <w:b/>
                <w:sz w:val="24"/>
                <w:szCs w:val="24"/>
              </w:rPr>
              <w:t xml:space="preserve">-копій через електронну систему </w:t>
            </w:r>
            <w:proofErr w:type="spellStart"/>
            <w:r w:rsidRPr="002F2CC8">
              <w:rPr>
                <w:rFonts w:ascii="Times New Roman" w:eastAsia="Times New Roman" w:hAnsi="Times New Roman"/>
                <w:b/>
                <w:sz w:val="24"/>
                <w:szCs w:val="24"/>
              </w:rPr>
              <w:t>закупівель</w:t>
            </w:r>
            <w:proofErr w:type="spellEnd"/>
            <w:r w:rsidRPr="002F2CC8">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2F2CC8" w:rsidRDefault="005C4992" w:rsidP="00E85B7B">
            <w:pPr>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2F2CC8" w:rsidRDefault="005C4992" w:rsidP="00E85B7B">
            <w:pPr>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2F2CC8" w:rsidRDefault="005C4992" w:rsidP="00E85B7B">
            <w:pPr>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2F2CC8" w:rsidRDefault="005C4992" w:rsidP="00E85B7B">
            <w:pPr>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Винятки:</w:t>
            </w:r>
          </w:p>
          <w:p w14:paraId="0427B4E8" w14:textId="77777777" w:rsidR="005C4992" w:rsidRPr="002F2CC8" w:rsidRDefault="005C4992" w:rsidP="00E85B7B">
            <w:pPr>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2F2CC8"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2F2CC8"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F2CC8">
              <w:rPr>
                <w:rFonts w:ascii="Times New Roman" w:eastAsia="Times New Roman" w:hAnsi="Times New Roman"/>
                <w:b/>
                <w:sz w:val="24"/>
                <w:szCs w:val="24"/>
              </w:rPr>
              <w:t>закупівель</w:t>
            </w:r>
            <w:proofErr w:type="spellEnd"/>
            <w:r w:rsidRPr="002F2CC8">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2F2CC8"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2F2CC8">
              <w:rPr>
                <w:rFonts w:ascii="Times New Roman" w:eastAsia="Times New Roman" w:hAnsi="Times New Roman"/>
                <w:b/>
                <w:sz w:val="24"/>
                <w:szCs w:val="24"/>
              </w:rPr>
              <w:t>засвідчувального</w:t>
            </w:r>
            <w:proofErr w:type="spellEnd"/>
            <w:r w:rsidRPr="002F2CC8">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2F2CC8"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2et92p0" w:colFirst="0" w:colLast="0"/>
            <w:bookmarkEnd w:id="4"/>
            <w:r w:rsidRPr="002F2CC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w:t>
            </w:r>
          </w:p>
          <w:p w14:paraId="0E2F094A" w14:textId="77777777" w:rsidR="005C4992" w:rsidRPr="002F2CC8"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hjqm8skarbdr" w:colFirst="0" w:colLast="0"/>
            <w:bookmarkEnd w:id="5"/>
            <w:r w:rsidRPr="002F2CC8">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2F2CC8"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6" w:name="_heading=h.ftj7vaqoric" w:colFirst="0" w:colLast="0"/>
            <w:bookmarkEnd w:id="6"/>
            <w:r w:rsidRPr="002F2CC8">
              <w:rPr>
                <w:rFonts w:ascii="Times New Roman" w:eastAsia="Times New Roman" w:hAnsi="Times New Roman"/>
                <w:sz w:val="24"/>
                <w:szCs w:val="24"/>
              </w:rPr>
              <w:lastRenderedPageBreak/>
              <w:t>Кожен учасник має право подати тільки одну тендерну пропозицію</w:t>
            </w:r>
            <w:r w:rsidRPr="002F2CC8">
              <w:rPr>
                <w:rFonts w:ascii="Times New Roman" w:eastAsia="Times New Roman" w:hAnsi="Times New Roman"/>
                <w:b/>
                <w:sz w:val="24"/>
                <w:szCs w:val="24"/>
              </w:rPr>
              <w:t xml:space="preserve"> </w:t>
            </w:r>
            <w:r w:rsidRPr="002F2CC8">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2F2CC8">
              <w:rPr>
                <w:rFonts w:ascii="Times New Roman" w:eastAsia="Times New Roman" w:hAnsi="Times New Roman"/>
                <w:i/>
                <w:sz w:val="24"/>
                <w:szCs w:val="24"/>
              </w:rPr>
              <w:t>(у разі здійснення закупівлі за лотами)</w:t>
            </w:r>
            <w:r w:rsidRPr="002F2CC8">
              <w:rPr>
                <w:rFonts w:ascii="Times New Roman" w:eastAsia="Times New Roman" w:hAnsi="Times New Roman"/>
                <w:sz w:val="24"/>
                <w:szCs w:val="24"/>
              </w:rPr>
              <w:t xml:space="preserve">. </w:t>
            </w:r>
          </w:p>
        </w:tc>
      </w:tr>
      <w:tr w:rsidR="00A42154" w:rsidRPr="002F2CC8"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2F2CC8" w:rsidRDefault="007A767D" w:rsidP="005A2C8B">
            <w:pPr>
              <w:spacing w:after="0" w:line="240" w:lineRule="auto"/>
              <w:jc w:val="center"/>
              <w:rPr>
                <w:rFonts w:ascii="Times New Roman" w:hAnsi="Times New Roman"/>
              </w:rPr>
            </w:pPr>
            <w:r w:rsidRPr="002F2CC8">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2F2CC8" w:rsidRDefault="007A767D"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2F2CC8" w:rsidRDefault="00FA6F5B" w:rsidP="005A2C8B">
            <w:pPr>
              <w:spacing w:after="0" w:line="240" w:lineRule="auto"/>
              <w:ind w:right="113" w:firstLine="257"/>
              <w:jc w:val="both"/>
              <w:rPr>
                <w:rFonts w:ascii="Times New Roman" w:hAnsi="Times New Roman"/>
                <w:sz w:val="24"/>
                <w:szCs w:val="24"/>
              </w:rPr>
            </w:pPr>
            <w:r w:rsidRPr="002F2CC8">
              <w:rPr>
                <w:rFonts w:ascii="Times New Roman" w:hAnsi="Times New Roman"/>
                <w:sz w:val="24"/>
                <w:szCs w:val="24"/>
              </w:rPr>
              <w:t>Не вимагається</w:t>
            </w:r>
          </w:p>
        </w:tc>
      </w:tr>
      <w:tr w:rsidR="00A42154" w:rsidRPr="002F2CC8"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2F2CC8" w:rsidRDefault="007A767D" w:rsidP="005A2C8B">
            <w:pPr>
              <w:spacing w:after="0" w:line="240" w:lineRule="auto"/>
              <w:jc w:val="center"/>
              <w:rPr>
                <w:rFonts w:ascii="Times New Roman" w:hAnsi="Times New Roman"/>
              </w:rPr>
            </w:pPr>
            <w:r w:rsidRPr="002F2CC8">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2F2CC8" w:rsidRDefault="007A767D"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2F2CC8"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2F2CC8">
              <w:rPr>
                <w:rFonts w:ascii="Times New Roman" w:eastAsia="Times New Roman" w:hAnsi="Times New Roman"/>
                <w:sz w:val="24"/>
                <w:szCs w:val="24"/>
              </w:rPr>
              <w:t>Не передбачається</w:t>
            </w:r>
          </w:p>
        </w:tc>
      </w:tr>
      <w:tr w:rsidR="00A42154" w:rsidRPr="002F2CC8"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2F2CC8" w:rsidRDefault="00FA6F5B" w:rsidP="005A2C8B">
            <w:pPr>
              <w:spacing w:after="0" w:line="240" w:lineRule="auto"/>
              <w:jc w:val="center"/>
              <w:rPr>
                <w:rFonts w:ascii="Times New Roman" w:hAnsi="Times New Roman"/>
              </w:rPr>
            </w:pPr>
            <w:r w:rsidRPr="002F2CC8">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2F2CC8" w:rsidRDefault="00FA6F5B"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2F2CC8" w:rsidRDefault="00FA6F5B" w:rsidP="005A2C8B">
            <w:pPr>
              <w:shd w:val="clear" w:color="auto" w:fill="FFFFFF"/>
              <w:spacing w:after="0" w:line="240" w:lineRule="auto"/>
              <w:ind w:left="105" w:right="113" w:firstLine="152"/>
              <w:jc w:val="both"/>
              <w:rPr>
                <w:rFonts w:ascii="Times New Roman" w:hAnsi="Times New Roman"/>
                <w:sz w:val="24"/>
                <w:szCs w:val="24"/>
              </w:rPr>
            </w:pPr>
            <w:r w:rsidRPr="002F2CC8">
              <w:rPr>
                <w:rFonts w:ascii="Times New Roman" w:hAnsi="Times New Roman"/>
                <w:sz w:val="24"/>
                <w:szCs w:val="24"/>
                <w:lang w:eastAsia="uk-UA"/>
              </w:rPr>
              <w:t xml:space="preserve">Тендерні пропозиції вважаються дійсними протягом </w:t>
            </w:r>
            <w:r w:rsidR="00A447DF" w:rsidRPr="002F2CC8">
              <w:rPr>
                <w:rFonts w:ascii="Times New Roman" w:hAnsi="Times New Roman"/>
                <w:sz w:val="24"/>
                <w:szCs w:val="24"/>
              </w:rPr>
              <w:t>120</w:t>
            </w:r>
            <w:r w:rsidRPr="002F2CC8">
              <w:rPr>
                <w:rFonts w:ascii="Times New Roman" w:hAnsi="Times New Roman"/>
                <w:sz w:val="24"/>
                <w:szCs w:val="24"/>
              </w:rPr>
              <w:t xml:space="preserve"> днів</w:t>
            </w:r>
            <w:r w:rsidRPr="002F2CC8">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2F2CC8" w:rsidRDefault="00FA6F5B" w:rsidP="005A2C8B">
            <w:pPr>
              <w:shd w:val="clear" w:color="auto" w:fill="FFFFFF"/>
              <w:spacing w:after="0" w:line="240" w:lineRule="auto"/>
              <w:ind w:left="105" w:right="113" w:firstLine="152"/>
              <w:jc w:val="both"/>
              <w:rPr>
                <w:rFonts w:ascii="Times New Roman" w:hAnsi="Times New Roman"/>
                <w:sz w:val="24"/>
                <w:szCs w:val="24"/>
              </w:rPr>
            </w:pPr>
            <w:r w:rsidRPr="002F2CC8">
              <w:rPr>
                <w:rFonts w:ascii="Times New Roman" w:hAnsi="Times New Roman"/>
                <w:sz w:val="24"/>
                <w:szCs w:val="24"/>
                <w:lang w:eastAsia="uk-UA"/>
              </w:rPr>
              <w:t>Учасник має право:</w:t>
            </w:r>
          </w:p>
          <w:p w14:paraId="19D11B8D" w14:textId="07136988" w:rsidR="00FA6F5B" w:rsidRPr="002F2CC8" w:rsidRDefault="00FA6F5B" w:rsidP="005A2C8B">
            <w:pPr>
              <w:shd w:val="clear" w:color="auto" w:fill="FFFFFF"/>
              <w:spacing w:after="0" w:line="240" w:lineRule="auto"/>
              <w:ind w:left="105" w:right="113" w:firstLine="152"/>
              <w:jc w:val="both"/>
              <w:rPr>
                <w:rFonts w:ascii="Times New Roman" w:hAnsi="Times New Roman"/>
                <w:sz w:val="24"/>
                <w:szCs w:val="24"/>
              </w:rPr>
            </w:pPr>
            <w:r w:rsidRPr="002F2CC8">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2F2CC8">
              <w:rPr>
                <w:rFonts w:ascii="Times New Roman" w:hAnsi="Times New Roman"/>
                <w:sz w:val="24"/>
                <w:szCs w:val="24"/>
                <w:lang w:eastAsia="uk-UA"/>
              </w:rPr>
              <w:t xml:space="preserve"> </w:t>
            </w:r>
            <w:r w:rsidR="00235909" w:rsidRPr="002F2CC8">
              <w:rPr>
                <w:rFonts w:ascii="Times New Roman" w:eastAsia="Times New Roman" w:hAnsi="Times New Roman"/>
                <w:i/>
                <w:sz w:val="24"/>
                <w:szCs w:val="24"/>
              </w:rPr>
              <w:t>(у разі якщо таке вимагалося)</w:t>
            </w:r>
            <w:r w:rsidRPr="002F2CC8">
              <w:rPr>
                <w:rFonts w:ascii="Times New Roman" w:hAnsi="Times New Roman"/>
                <w:sz w:val="24"/>
                <w:szCs w:val="24"/>
                <w:lang w:eastAsia="uk-UA"/>
              </w:rPr>
              <w:t>;</w:t>
            </w:r>
          </w:p>
          <w:p w14:paraId="061AB995" w14:textId="77777777" w:rsidR="00FA6F5B" w:rsidRPr="002F2CC8"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2F2CC8">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2F2CC8" w:rsidRDefault="00FA6F5B" w:rsidP="005A2C8B">
            <w:pPr>
              <w:spacing w:after="0" w:line="240" w:lineRule="auto"/>
              <w:ind w:left="105" w:right="113" w:firstLine="152"/>
              <w:jc w:val="both"/>
              <w:rPr>
                <w:rFonts w:ascii="Times New Roman" w:hAnsi="Times New Roman"/>
                <w:sz w:val="24"/>
                <w:szCs w:val="24"/>
              </w:rPr>
            </w:pPr>
            <w:r w:rsidRPr="002F2CC8">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F2CC8">
              <w:rPr>
                <w:rFonts w:ascii="Times New Roman" w:eastAsia="Times New Roman" w:hAnsi="Times New Roman"/>
                <w:sz w:val="24"/>
                <w:szCs w:val="24"/>
                <w:lang w:eastAsia="uk-UA"/>
              </w:rPr>
              <w:t>закупівель</w:t>
            </w:r>
            <w:proofErr w:type="spellEnd"/>
            <w:r w:rsidRPr="002F2CC8">
              <w:rPr>
                <w:rFonts w:ascii="Times New Roman" w:eastAsia="Times New Roman" w:hAnsi="Times New Roman"/>
                <w:sz w:val="24"/>
                <w:szCs w:val="24"/>
                <w:lang w:eastAsia="uk-UA"/>
              </w:rPr>
              <w:t>.</w:t>
            </w:r>
          </w:p>
        </w:tc>
      </w:tr>
      <w:tr w:rsidR="00A42154" w:rsidRPr="002F2CC8"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2F2CC8" w:rsidRDefault="00FA6F5B" w:rsidP="005A2C8B">
            <w:pPr>
              <w:spacing w:after="0" w:line="240" w:lineRule="auto"/>
              <w:jc w:val="center"/>
              <w:rPr>
                <w:rFonts w:ascii="Times New Roman" w:hAnsi="Times New Roman"/>
              </w:rPr>
            </w:pPr>
            <w:r w:rsidRPr="002F2CC8">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373B843" w14:textId="4368ED31" w:rsidR="00FA6F5B" w:rsidRPr="002F2CC8" w:rsidRDefault="007C64B2" w:rsidP="005A2C8B">
            <w:pPr>
              <w:spacing w:after="0" w:line="240" w:lineRule="auto"/>
              <w:rPr>
                <w:rFonts w:ascii="Times New Roman" w:hAnsi="Times New Roman"/>
                <w:sz w:val="24"/>
                <w:szCs w:val="24"/>
              </w:rPr>
            </w:pPr>
            <w:r w:rsidRPr="002F2CC8">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Pr="002F2CC8">
              <w:rPr>
                <w:rFonts w:ascii="Times New Roman" w:eastAsia="Times New Roman" w:hAnsi="Times New Roman"/>
                <w:b/>
                <w:sz w:val="24"/>
                <w:szCs w:val="24"/>
                <w:highlight w:val="white"/>
              </w:rPr>
              <w:t xml:space="preserve">47 </w:t>
            </w:r>
            <w:r w:rsidRPr="002F2CC8">
              <w:rPr>
                <w:rFonts w:ascii="Times New Roman" w:eastAsia="Times New Roman" w:hAnsi="Times New Roman"/>
                <w:b/>
                <w:sz w:val="24"/>
                <w:szCs w:val="24"/>
              </w:rPr>
              <w:t xml:space="preserve"> Особливостей</w:t>
            </w:r>
            <w:r w:rsidRPr="002F2CC8">
              <w:rPr>
                <w:rFonts w:ascii="Times New Roman" w:hAnsi="Times New Roman"/>
                <w:sz w:val="24"/>
                <w:szCs w:val="24"/>
              </w:rPr>
              <w:t xml:space="preserve">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8F1698" w:rsidRDefault="007C64B2" w:rsidP="005A2C8B">
            <w:pPr>
              <w:widowControl w:val="0"/>
              <w:spacing w:after="0" w:line="240" w:lineRule="auto"/>
              <w:ind w:left="105" w:right="120"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F1698">
              <w:rPr>
                <w:rFonts w:ascii="Times New Roman" w:eastAsia="Times New Roman" w:hAnsi="Times New Roman"/>
                <w:b/>
                <w:i/>
                <w:sz w:val="24"/>
                <w:szCs w:val="24"/>
              </w:rPr>
              <w:t>Додатку 1</w:t>
            </w:r>
            <w:r w:rsidRPr="008F1698">
              <w:rPr>
                <w:rFonts w:ascii="Times New Roman" w:eastAsia="Times New Roman" w:hAnsi="Times New Roman"/>
                <w:i/>
                <w:sz w:val="24"/>
                <w:szCs w:val="24"/>
              </w:rPr>
              <w:t xml:space="preserve"> </w:t>
            </w:r>
            <w:r w:rsidRPr="008F1698">
              <w:rPr>
                <w:rFonts w:ascii="Times New Roman" w:eastAsia="Times New Roman" w:hAnsi="Times New Roman"/>
                <w:sz w:val="24"/>
                <w:szCs w:val="24"/>
              </w:rPr>
              <w:t xml:space="preserve">до цієї тендерної документації. </w:t>
            </w:r>
          </w:p>
          <w:p w14:paraId="457DEB9A" w14:textId="77777777" w:rsidR="007C64B2" w:rsidRPr="002F2CC8" w:rsidRDefault="007C64B2" w:rsidP="005A2C8B">
            <w:pPr>
              <w:widowControl w:val="0"/>
              <w:spacing w:after="0" w:line="240" w:lineRule="auto"/>
              <w:ind w:left="105" w:right="120" w:firstLine="142"/>
              <w:jc w:val="both"/>
              <w:rPr>
                <w:rFonts w:ascii="Times New Roman" w:eastAsia="Times New Roman" w:hAnsi="Times New Roman"/>
                <w:sz w:val="24"/>
                <w:szCs w:val="24"/>
              </w:rPr>
            </w:pPr>
            <w:r w:rsidRPr="008F1698">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8F1698">
              <w:rPr>
                <w:rFonts w:ascii="Times New Roman" w:eastAsia="Times New Roman" w:hAnsi="Times New Roman"/>
                <w:b/>
                <w:sz w:val="24"/>
                <w:szCs w:val="24"/>
              </w:rPr>
              <w:t xml:space="preserve"> </w:t>
            </w:r>
            <w:r w:rsidRPr="008F1698">
              <w:rPr>
                <w:rFonts w:ascii="Times New Roman" w:eastAsia="Times New Roman" w:hAnsi="Times New Roman"/>
                <w:b/>
                <w:i/>
                <w:sz w:val="24"/>
                <w:szCs w:val="24"/>
              </w:rPr>
              <w:t>Додатку 1</w:t>
            </w:r>
            <w:r w:rsidRPr="008F1698">
              <w:rPr>
                <w:rFonts w:ascii="Times New Roman" w:eastAsia="Times New Roman" w:hAnsi="Times New Roman"/>
                <w:sz w:val="24"/>
                <w:szCs w:val="24"/>
              </w:rPr>
              <w:t xml:space="preserve"> до цієї тендерної документації.</w:t>
            </w:r>
            <w:r w:rsidRPr="002F2CC8">
              <w:rPr>
                <w:rFonts w:ascii="Times New Roman" w:eastAsia="Times New Roman" w:hAnsi="Times New Roman"/>
                <w:sz w:val="24"/>
                <w:szCs w:val="24"/>
              </w:rPr>
              <w:t xml:space="preserve"> </w:t>
            </w:r>
          </w:p>
          <w:p w14:paraId="0AC439AF" w14:textId="77777777" w:rsidR="007C64B2" w:rsidRPr="002F2CC8" w:rsidRDefault="007C64B2" w:rsidP="00E85B7B">
            <w:pPr>
              <w:widowControl w:val="0"/>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 xml:space="preserve">Підстави, визначені пунктом </w:t>
            </w:r>
            <w:r w:rsidRPr="002F2CC8">
              <w:rPr>
                <w:rFonts w:ascii="Times New Roman" w:eastAsia="Times New Roman" w:hAnsi="Times New Roman"/>
                <w:b/>
                <w:sz w:val="24"/>
                <w:szCs w:val="24"/>
                <w:highlight w:val="white"/>
              </w:rPr>
              <w:t xml:space="preserve">47 </w:t>
            </w:r>
            <w:r w:rsidRPr="002F2CC8">
              <w:rPr>
                <w:rFonts w:ascii="Times New Roman" w:eastAsia="Times New Roman" w:hAnsi="Times New Roman"/>
                <w:b/>
                <w:sz w:val="24"/>
                <w:szCs w:val="24"/>
              </w:rPr>
              <w:t>Особливостей.</w:t>
            </w:r>
          </w:p>
          <w:p w14:paraId="24E5A4AD" w14:textId="77777777" w:rsidR="007C64B2" w:rsidRPr="002F2CC8"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2F2CC8">
              <w:rPr>
                <w:rFonts w:ascii="Times New Roman" w:eastAsia="Times New Roman" w:hAnsi="Times New Roman"/>
                <w:sz w:val="24"/>
                <w:szCs w:val="24"/>
              </w:rPr>
              <w:t>внесено</w:t>
            </w:r>
            <w:proofErr w:type="spellEnd"/>
            <w:r w:rsidRPr="002F2CC8">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F2CC8">
                <w:rPr>
                  <w:rFonts w:ascii="Times New Roman" w:eastAsia="Times New Roman" w:hAnsi="Times New Roman"/>
                  <w:sz w:val="24"/>
                  <w:szCs w:val="24"/>
                </w:rPr>
                <w:t>пунктом 4</w:t>
              </w:r>
            </w:hyperlink>
            <w:r w:rsidRPr="002F2CC8">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F2CC8">
              <w:rPr>
                <w:rFonts w:ascii="Times New Roman" w:eastAsia="Times New Roman" w:hAnsi="Times New Roman"/>
                <w:sz w:val="24"/>
                <w:szCs w:val="24"/>
              </w:rPr>
              <w:t>антиконкурентних</w:t>
            </w:r>
            <w:proofErr w:type="spellEnd"/>
            <w:r w:rsidRPr="002F2CC8">
              <w:rPr>
                <w:rFonts w:ascii="Times New Roman" w:eastAsia="Times New Roman" w:hAnsi="Times New Roman"/>
                <w:sz w:val="24"/>
                <w:szCs w:val="24"/>
              </w:rPr>
              <w:t xml:space="preserve"> узгоджених дій, що стосуються спотворення результатів тендерів;</w:t>
            </w:r>
          </w:p>
          <w:p w14:paraId="00C5ACC5"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rPr>
              <w:t xml:space="preserve">11) учасник процедури закупівлі або кінцевий </w:t>
            </w:r>
            <w:proofErr w:type="spellStart"/>
            <w:r w:rsidRPr="002F2CC8">
              <w:rPr>
                <w:rFonts w:ascii="Times New Roman" w:eastAsia="Times New Roman" w:hAnsi="Times New Roman"/>
                <w:sz w:val="24"/>
                <w:szCs w:val="24"/>
              </w:rPr>
              <w:t>бенефіціарний</w:t>
            </w:r>
            <w:proofErr w:type="spellEnd"/>
            <w:r w:rsidRPr="002F2CC8">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F2CC8">
              <w:rPr>
                <w:rFonts w:ascii="Times New Roman" w:eastAsia="Times New Roman" w:hAnsi="Times New Roman"/>
                <w:sz w:val="24"/>
                <w:szCs w:val="24"/>
                <w:highlight w:val="white"/>
              </w:rPr>
              <w:t xml:space="preserve">нею публічних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товарів, робіт і послуг згідно із Законом України “Про санкції”;</w:t>
            </w:r>
          </w:p>
          <w:p w14:paraId="1CF91549"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2F2CC8"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2F2CC8"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sidRPr="002F2CC8">
              <w:rPr>
                <w:rFonts w:ascii="Times New Roman" w:eastAsia="Times New Roman" w:hAnsi="Times New Roman"/>
                <w:sz w:val="24"/>
                <w:szCs w:val="24"/>
                <w:highlight w:val="white"/>
              </w:rPr>
              <w:lastRenderedPageBreak/>
              <w:t xml:space="preserve">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шляхом обміну інформацією з іншими державними системами та реєстрами.</w:t>
            </w:r>
          </w:p>
        </w:tc>
      </w:tr>
      <w:tr w:rsidR="00A42154" w:rsidRPr="002F2CC8"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2F2CC8" w:rsidRDefault="00FA6F5B" w:rsidP="005A2C8B">
            <w:pPr>
              <w:spacing w:after="0" w:line="240" w:lineRule="auto"/>
              <w:jc w:val="center"/>
              <w:rPr>
                <w:rFonts w:ascii="Times New Roman" w:hAnsi="Times New Roman"/>
              </w:rPr>
            </w:pPr>
            <w:r w:rsidRPr="002F2CC8">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2F2CC8" w:rsidRDefault="00FA6F5B" w:rsidP="005A2C8B">
            <w:pPr>
              <w:spacing w:after="0" w:line="240" w:lineRule="auto"/>
              <w:rPr>
                <w:rFonts w:ascii="Times New Roman" w:hAnsi="Times New Roman"/>
                <w:bCs/>
                <w:sz w:val="24"/>
                <w:szCs w:val="24"/>
              </w:rPr>
            </w:pPr>
            <w:r w:rsidRPr="002F2CC8">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77777777" w:rsidR="006F7050" w:rsidRPr="002F2CC8" w:rsidRDefault="006F7050" w:rsidP="005A2C8B">
            <w:pPr>
              <w:pStyle w:val="afe"/>
              <w:tabs>
                <w:tab w:val="left" w:pos="0"/>
              </w:tabs>
              <w:spacing w:after="0"/>
              <w:ind w:left="105" w:right="113" w:firstLine="152"/>
              <w:jc w:val="both"/>
              <w:rPr>
                <w:rFonts w:eastAsia="Times New Roman"/>
                <w:szCs w:val="24"/>
                <w:lang w:val="uk-UA"/>
              </w:rPr>
            </w:pPr>
            <w:r w:rsidRPr="002F2CC8">
              <w:rPr>
                <w:rFonts w:eastAsia="Times New Roman"/>
                <w:szCs w:val="24"/>
                <w:lang w:val="uk-UA"/>
              </w:rPr>
              <w:t>Вимоги до предмета закупівлі (технічні, якісні та кількісні характеристики) згідно з</w:t>
            </w:r>
            <w:hyperlink r:id="rId13">
              <w:r w:rsidRPr="002F2CC8">
                <w:rPr>
                  <w:rFonts w:eastAsia="Times New Roman"/>
                  <w:szCs w:val="24"/>
                  <w:lang w:val="uk-UA"/>
                </w:rPr>
                <w:t xml:space="preserve"> пунктом третім </w:t>
              </w:r>
            </w:hyperlink>
            <w:hyperlink r:id="rId14">
              <w:r w:rsidRPr="002F2CC8">
                <w:rPr>
                  <w:rFonts w:eastAsia="Times New Roman"/>
                  <w:szCs w:val="24"/>
                  <w:u w:val="single"/>
                  <w:lang w:val="uk-UA"/>
                </w:rPr>
                <w:t>частини друго</w:t>
              </w:r>
            </w:hyperlink>
            <w:r w:rsidRPr="002F2CC8">
              <w:rPr>
                <w:rFonts w:eastAsia="Times New Roman"/>
                <w:szCs w:val="24"/>
                <w:lang w:val="uk-UA"/>
              </w:rPr>
              <w:t xml:space="preserve">ї статті 22 Закону зазначено в </w:t>
            </w:r>
            <w:r w:rsidRPr="008F1698">
              <w:rPr>
                <w:rFonts w:eastAsia="Times New Roman"/>
                <w:b/>
                <w:i/>
                <w:szCs w:val="24"/>
                <w:lang w:val="uk-UA"/>
              </w:rPr>
              <w:t>Додатку 2</w:t>
            </w:r>
            <w:r w:rsidRPr="008F1698">
              <w:rPr>
                <w:rFonts w:eastAsia="Times New Roman"/>
                <w:b/>
                <w:szCs w:val="24"/>
                <w:lang w:val="uk-UA"/>
              </w:rPr>
              <w:t xml:space="preserve"> </w:t>
            </w:r>
            <w:r w:rsidRPr="008F1698">
              <w:rPr>
                <w:rFonts w:eastAsia="Times New Roman"/>
                <w:szCs w:val="24"/>
                <w:lang w:val="uk-UA"/>
              </w:rPr>
              <w:t>до</w:t>
            </w:r>
            <w:r w:rsidRPr="002F2CC8">
              <w:rPr>
                <w:rFonts w:eastAsia="Times New Roman"/>
                <w:szCs w:val="24"/>
                <w:lang w:val="uk-UA"/>
              </w:rPr>
              <w:t xml:space="preserve"> цієї тендерної документації.</w:t>
            </w:r>
          </w:p>
          <w:p w14:paraId="5E4FD4A2" w14:textId="2D50E448" w:rsidR="00FA6F5B" w:rsidRPr="002F2CC8" w:rsidRDefault="007260C0" w:rsidP="005A2C8B">
            <w:pPr>
              <w:pStyle w:val="afe"/>
              <w:tabs>
                <w:tab w:val="left" w:pos="0"/>
              </w:tabs>
              <w:spacing w:after="0"/>
              <w:ind w:left="105" w:right="113" w:firstLine="152"/>
              <w:jc w:val="both"/>
              <w:rPr>
                <w:spacing w:val="2"/>
                <w:sz w:val="22"/>
                <w:szCs w:val="22"/>
                <w:lang w:val="uk-UA" w:eastAsia="uk-UA"/>
              </w:rPr>
            </w:pPr>
            <w:r w:rsidRPr="002F2CC8">
              <w:rPr>
                <w:spacing w:val="2"/>
                <w:szCs w:val="24"/>
                <w:lang w:val="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2F2CC8">
              <w:rPr>
                <w:spacing w:val="2"/>
                <w:szCs w:val="24"/>
                <w:lang w:val="uk-UA"/>
              </w:rPr>
              <w:t>тендерної д</w:t>
            </w:r>
            <w:r w:rsidRPr="002F2CC8">
              <w:rPr>
                <w:spacing w:val="2"/>
                <w:szCs w:val="24"/>
                <w:lang w:val="uk-UA"/>
              </w:rPr>
              <w:t>окументації.</w:t>
            </w:r>
            <w:r w:rsidRPr="002F2CC8">
              <w:rPr>
                <w:spacing w:val="2"/>
                <w:sz w:val="22"/>
                <w:szCs w:val="22"/>
                <w:lang w:val="uk-UA"/>
              </w:rPr>
              <w:t xml:space="preserve"> </w:t>
            </w:r>
          </w:p>
        </w:tc>
      </w:tr>
      <w:tr w:rsidR="00A42154" w:rsidRPr="002F2CC8"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2F2CC8" w:rsidRDefault="006F7050" w:rsidP="005A2C8B">
            <w:pPr>
              <w:spacing w:after="0" w:line="240" w:lineRule="auto"/>
              <w:jc w:val="center"/>
              <w:rPr>
                <w:rFonts w:ascii="Times New Roman" w:hAnsi="Times New Roman"/>
                <w:lang w:eastAsia="uk-UA"/>
              </w:rPr>
            </w:pPr>
            <w:r w:rsidRPr="002F2CC8">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2F2CC8" w:rsidRDefault="007260C0" w:rsidP="005A2C8B">
            <w:pPr>
              <w:spacing w:after="0" w:line="240" w:lineRule="auto"/>
              <w:rPr>
                <w:rFonts w:ascii="Times New Roman" w:hAnsi="Times New Roman"/>
                <w:sz w:val="24"/>
                <w:szCs w:val="24"/>
                <w:highlight w:val="cyan"/>
                <w:lang w:eastAsia="uk-UA"/>
              </w:rPr>
            </w:pPr>
            <w:r w:rsidRPr="002F2CC8">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2F2CC8"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2F2CC8">
              <w:rPr>
                <w:rFonts w:ascii="Times New Roman" w:eastAsia="Times New Roman" w:hAnsi="Times New Roman"/>
                <w:sz w:val="24"/>
                <w:szCs w:val="24"/>
              </w:rPr>
              <w:t>Не передбачено</w:t>
            </w:r>
          </w:p>
          <w:p w14:paraId="59F55B7A" w14:textId="79B47919" w:rsidR="00CD46E2" w:rsidRPr="002F2CC8"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2F2CC8"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2F2CC8" w:rsidRDefault="006F7050" w:rsidP="005A2C8B">
            <w:pPr>
              <w:spacing w:after="0" w:line="240" w:lineRule="auto"/>
              <w:jc w:val="center"/>
              <w:rPr>
                <w:rFonts w:ascii="Times New Roman" w:hAnsi="Times New Roman"/>
              </w:rPr>
            </w:pPr>
            <w:r w:rsidRPr="002F2CC8">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2F2CC8" w:rsidRDefault="00FA6F5B"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2F2CC8" w:rsidRDefault="00FD628F" w:rsidP="005A2C8B">
            <w:pPr>
              <w:spacing w:after="0" w:line="240" w:lineRule="auto"/>
              <w:ind w:left="105" w:right="113" w:firstLine="257"/>
              <w:jc w:val="both"/>
              <w:rPr>
                <w:rFonts w:ascii="Times New Roman" w:hAnsi="Times New Roman"/>
                <w:sz w:val="24"/>
                <w:szCs w:val="24"/>
              </w:rPr>
            </w:pPr>
            <w:r w:rsidRPr="002F2CC8">
              <w:rPr>
                <w:rFonts w:ascii="Times New Roman" w:eastAsia="Times New Roman" w:hAnsi="Times New Roman"/>
                <w:sz w:val="24"/>
                <w:szCs w:val="24"/>
              </w:rPr>
              <w:t xml:space="preserve">Учасник процедури закупівлі має право </w:t>
            </w:r>
            <w:proofErr w:type="spellStart"/>
            <w:r w:rsidRPr="002F2CC8">
              <w:rPr>
                <w:rFonts w:ascii="Times New Roman" w:eastAsia="Times New Roman" w:hAnsi="Times New Roman"/>
                <w:sz w:val="24"/>
                <w:szCs w:val="24"/>
              </w:rPr>
              <w:t>внести</w:t>
            </w:r>
            <w:proofErr w:type="spellEnd"/>
            <w:r w:rsidRPr="002F2CC8">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2F2CC8"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2F2CC8" w:rsidRDefault="00FA6F5B" w:rsidP="005A2C8B">
            <w:pPr>
              <w:spacing w:after="0" w:line="240" w:lineRule="auto"/>
              <w:jc w:val="center"/>
              <w:rPr>
                <w:rFonts w:ascii="Times New Roman" w:hAnsi="Times New Roman"/>
                <w:sz w:val="24"/>
                <w:szCs w:val="24"/>
              </w:rPr>
            </w:pPr>
            <w:r w:rsidRPr="002F2CC8">
              <w:rPr>
                <w:rFonts w:ascii="Times New Roman" w:hAnsi="Times New Roman"/>
                <w:b/>
                <w:sz w:val="24"/>
                <w:szCs w:val="24"/>
              </w:rPr>
              <w:t xml:space="preserve">Розділ ІV. </w:t>
            </w:r>
            <w:r w:rsidRPr="002F2CC8">
              <w:rPr>
                <w:rFonts w:ascii="Times New Roman" w:hAnsi="Times New Roman"/>
                <w:b/>
                <w:sz w:val="24"/>
                <w:szCs w:val="24"/>
                <w:lang w:eastAsia="uk-UA"/>
              </w:rPr>
              <w:t>Подання та розкриття тендерної пропозиції</w:t>
            </w:r>
          </w:p>
        </w:tc>
      </w:tr>
      <w:tr w:rsidR="00A42154" w:rsidRPr="002F2CC8"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2F2CC8" w:rsidRDefault="00FA6F5B" w:rsidP="005A2C8B">
            <w:pPr>
              <w:spacing w:after="0" w:line="240" w:lineRule="auto"/>
              <w:jc w:val="center"/>
              <w:rPr>
                <w:rFonts w:ascii="Times New Roman" w:hAnsi="Times New Roman"/>
              </w:rPr>
            </w:pPr>
            <w:r w:rsidRPr="002F2CC8">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2F2CC8" w:rsidRDefault="00FA6F5B"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5637730" w:rsidR="007260C0" w:rsidRPr="002F2CC8" w:rsidRDefault="007260C0" w:rsidP="00E85B7B">
            <w:pPr>
              <w:shd w:val="clear" w:color="auto" w:fill="FFFFFF"/>
              <w:spacing w:after="0" w:line="240" w:lineRule="auto"/>
              <w:ind w:left="105" w:right="113" w:firstLine="150"/>
              <w:jc w:val="both"/>
              <w:rPr>
                <w:rFonts w:ascii="Times New Roman" w:hAnsi="Times New Roman"/>
                <w:sz w:val="24"/>
                <w:szCs w:val="24"/>
              </w:rPr>
            </w:pPr>
            <w:r w:rsidRPr="00B25A07">
              <w:rPr>
                <w:rFonts w:ascii="Times New Roman" w:hAnsi="Times New Roman"/>
                <w:b/>
                <w:sz w:val="24"/>
                <w:szCs w:val="24"/>
                <w:lang w:eastAsia="uk-UA"/>
              </w:rPr>
              <w:t>Кінцевий строк подання тендерних пропозицій</w:t>
            </w:r>
            <w:r w:rsidRPr="00A0270F">
              <w:rPr>
                <w:rFonts w:ascii="Times New Roman" w:hAnsi="Times New Roman"/>
                <w:b/>
                <w:sz w:val="24"/>
                <w:szCs w:val="24"/>
                <w:lang w:eastAsia="uk-UA"/>
              </w:rPr>
              <w:t>:</w:t>
            </w:r>
            <w:r w:rsidR="00C5256E" w:rsidRPr="00A0270F">
              <w:rPr>
                <w:rFonts w:ascii="Times New Roman" w:hAnsi="Times New Roman"/>
                <w:b/>
                <w:sz w:val="24"/>
                <w:szCs w:val="24"/>
                <w:lang w:eastAsia="uk-UA"/>
              </w:rPr>
              <w:t xml:space="preserve"> </w:t>
            </w:r>
            <w:r w:rsidR="002D49BE">
              <w:rPr>
                <w:rFonts w:ascii="Times New Roman" w:hAnsi="Times New Roman"/>
                <w:b/>
                <w:sz w:val="24"/>
                <w:szCs w:val="24"/>
                <w:lang w:val="ru-RU" w:eastAsia="uk-UA"/>
              </w:rPr>
              <w:t>26</w:t>
            </w:r>
            <w:r w:rsidR="005F0A4F" w:rsidRPr="007757EF">
              <w:rPr>
                <w:rFonts w:ascii="Times New Roman" w:hAnsi="Times New Roman"/>
                <w:b/>
                <w:sz w:val="24"/>
                <w:szCs w:val="24"/>
                <w:lang w:eastAsia="uk-UA"/>
              </w:rPr>
              <w:t>.0</w:t>
            </w:r>
            <w:r w:rsidR="00F15B85" w:rsidRPr="007757EF">
              <w:rPr>
                <w:rFonts w:ascii="Times New Roman" w:hAnsi="Times New Roman"/>
                <w:b/>
                <w:sz w:val="24"/>
                <w:szCs w:val="24"/>
                <w:lang w:eastAsia="uk-UA"/>
              </w:rPr>
              <w:t>9</w:t>
            </w:r>
            <w:r w:rsidR="005F0A4F" w:rsidRPr="007757EF">
              <w:rPr>
                <w:rFonts w:ascii="Times New Roman" w:hAnsi="Times New Roman"/>
                <w:b/>
                <w:sz w:val="24"/>
                <w:szCs w:val="24"/>
                <w:lang w:eastAsia="uk-UA"/>
              </w:rPr>
              <w:t>.2023</w:t>
            </w:r>
            <w:r w:rsidR="006A1641" w:rsidRPr="00A0270F">
              <w:rPr>
                <w:rFonts w:ascii="Times New Roman" w:hAnsi="Times New Roman"/>
                <w:b/>
                <w:sz w:val="24"/>
                <w:szCs w:val="24"/>
                <w:lang w:eastAsia="uk-UA"/>
              </w:rPr>
              <w:t xml:space="preserve"> року</w:t>
            </w:r>
            <w:r w:rsidRPr="00A0270F">
              <w:rPr>
                <w:rFonts w:ascii="Times New Roman" w:hAnsi="Times New Roman"/>
                <w:b/>
                <w:sz w:val="24"/>
                <w:szCs w:val="24"/>
                <w:lang w:eastAsia="uk-UA"/>
              </w:rPr>
              <w:t xml:space="preserve"> </w:t>
            </w:r>
            <w:r w:rsidR="00181AAD" w:rsidRPr="00A0270F">
              <w:rPr>
                <w:rFonts w:ascii="Times New Roman" w:hAnsi="Times New Roman"/>
                <w:b/>
                <w:sz w:val="24"/>
                <w:szCs w:val="24"/>
                <w:lang w:eastAsia="uk-UA"/>
              </w:rPr>
              <w:t>0</w:t>
            </w:r>
            <w:r w:rsidR="00FF1037" w:rsidRPr="00A0270F">
              <w:rPr>
                <w:rFonts w:ascii="Times New Roman" w:hAnsi="Times New Roman"/>
                <w:b/>
                <w:sz w:val="24"/>
                <w:szCs w:val="24"/>
                <w:lang w:eastAsia="uk-UA"/>
              </w:rPr>
              <w:t>8</w:t>
            </w:r>
            <w:r w:rsidRPr="00A0270F">
              <w:rPr>
                <w:rFonts w:ascii="Times New Roman" w:hAnsi="Times New Roman"/>
                <w:b/>
                <w:sz w:val="24"/>
                <w:szCs w:val="24"/>
                <w:lang w:eastAsia="uk-UA"/>
              </w:rPr>
              <w:t>.</w:t>
            </w:r>
            <w:r w:rsidR="00FD3DDA" w:rsidRPr="00A0270F">
              <w:rPr>
                <w:rFonts w:ascii="Times New Roman" w:hAnsi="Times New Roman"/>
                <w:b/>
                <w:sz w:val="24"/>
                <w:szCs w:val="24"/>
                <w:lang w:eastAsia="uk-UA"/>
              </w:rPr>
              <w:t>00</w:t>
            </w:r>
            <w:r w:rsidRPr="00A0270F">
              <w:rPr>
                <w:rFonts w:ascii="Times New Roman" w:hAnsi="Times New Roman"/>
                <w:b/>
                <w:sz w:val="24"/>
                <w:szCs w:val="24"/>
                <w:lang w:eastAsia="uk-UA"/>
              </w:rPr>
              <w:t xml:space="preserve"> згідно оголошення.</w:t>
            </w:r>
          </w:p>
          <w:p w14:paraId="28C5D2F4" w14:textId="77777777" w:rsidR="00FD628F" w:rsidRPr="002F2CC8"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2F2CC8">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483A9981" w14:textId="77777777" w:rsidR="00FD628F" w:rsidRPr="002F2CC8"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Електронна система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2F2CC8" w:rsidRDefault="00FD628F" w:rsidP="00E85B7B">
            <w:pPr>
              <w:spacing w:after="0" w:line="240" w:lineRule="auto"/>
              <w:ind w:left="105" w:right="113" w:firstLine="150"/>
              <w:jc w:val="both"/>
              <w:rPr>
                <w:rFonts w:ascii="Times New Roman" w:hAnsi="Times New Roman"/>
              </w:rPr>
            </w:pPr>
            <w:r w:rsidRPr="002F2CC8">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F2CC8">
              <w:rPr>
                <w:rFonts w:ascii="Times New Roman" w:eastAsia="Times New Roman" w:hAnsi="Times New Roman"/>
                <w:sz w:val="24"/>
                <w:szCs w:val="24"/>
              </w:rPr>
              <w:t>закупівель</w:t>
            </w:r>
            <w:proofErr w:type="spellEnd"/>
            <w:r w:rsidR="005500F9" w:rsidRPr="002F2CC8">
              <w:rPr>
                <w:rFonts w:ascii="Times New Roman" w:eastAsia="Times New Roman" w:hAnsi="Times New Roman"/>
                <w:sz w:val="24"/>
                <w:szCs w:val="24"/>
              </w:rPr>
              <w:t>.</w:t>
            </w:r>
          </w:p>
        </w:tc>
      </w:tr>
      <w:tr w:rsidR="00A42154" w:rsidRPr="002F2CC8"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2F2CC8" w:rsidRDefault="00FA6F5B" w:rsidP="005A2C8B">
            <w:pPr>
              <w:spacing w:after="0" w:line="240" w:lineRule="auto"/>
              <w:jc w:val="center"/>
              <w:rPr>
                <w:rFonts w:ascii="Times New Roman" w:hAnsi="Times New Roman"/>
              </w:rPr>
            </w:pPr>
            <w:r w:rsidRPr="002F2CC8">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2F2CC8" w:rsidRDefault="00FA6F5B"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77777777" w:rsidR="00FD628F" w:rsidRPr="002F2CC8" w:rsidRDefault="00FD628F" w:rsidP="00E85B7B">
            <w:pPr>
              <w:shd w:val="clear" w:color="auto" w:fill="FFFFFF"/>
              <w:spacing w:after="0" w:line="240" w:lineRule="auto"/>
              <w:ind w:left="105" w:right="113" w:firstLine="150"/>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w:t>
            </w:r>
          </w:p>
          <w:p w14:paraId="59E8E4E2" w14:textId="77777777" w:rsidR="00FD628F" w:rsidRPr="002F2CC8" w:rsidRDefault="00FD628F" w:rsidP="00E85B7B">
            <w:pPr>
              <w:shd w:val="clear" w:color="auto" w:fill="FFFFFF"/>
              <w:spacing w:after="0" w:line="240" w:lineRule="auto"/>
              <w:ind w:left="105" w:right="113" w:firstLine="150"/>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6A19621" w:rsidR="00FA6F5B" w:rsidRPr="002F2CC8" w:rsidRDefault="00FD628F" w:rsidP="00E85B7B">
            <w:pPr>
              <w:spacing w:after="0" w:line="240" w:lineRule="auto"/>
              <w:ind w:left="105" w:right="113" w:firstLine="150"/>
              <w:jc w:val="both"/>
              <w:rPr>
                <w:rFonts w:ascii="Times New Roman" w:hAnsi="Times New Roman"/>
              </w:rPr>
            </w:pPr>
            <w:r w:rsidRPr="002F2CC8">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F2CC8">
                <w:rPr>
                  <w:rFonts w:ascii="Times New Roman" w:eastAsia="Times New Roman" w:hAnsi="Times New Roman"/>
                  <w:sz w:val="24"/>
                  <w:szCs w:val="24"/>
                  <w:highlight w:val="white"/>
                </w:rPr>
                <w:t>47</w:t>
              </w:r>
            </w:hyperlink>
            <w:r w:rsidRPr="002F2CC8">
              <w:rPr>
                <w:rFonts w:ascii="Times New Roman" w:eastAsia="Times New Roman" w:hAnsi="Times New Roman"/>
                <w:sz w:val="24"/>
                <w:szCs w:val="24"/>
                <w:highlight w:val="white"/>
              </w:rPr>
              <w:t xml:space="preserve"> Особливостей</w:t>
            </w:r>
            <w:r w:rsidRPr="002F2CC8">
              <w:rPr>
                <w:rFonts w:ascii="Times New Roman" w:eastAsia="Times New Roman" w:hAnsi="Times New Roman"/>
                <w:highlight w:val="white"/>
              </w:rPr>
              <w:t>.</w:t>
            </w:r>
          </w:p>
        </w:tc>
      </w:tr>
      <w:tr w:rsidR="00A42154" w:rsidRPr="002F2CC8"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2F2CC8" w:rsidRDefault="00FA6F5B" w:rsidP="005A2C8B">
            <w:pPr>
              <w:spacing w:after="0" w:line="240" w:lineRule="auto"/>
              <w:jc w:val="center"/>
              <w:rPr>
                <w:rFonts w:ascii="Times New Roman" w:hAnsi="Times New Roman"/>
                <w:sz w:val="24"/>
                <w:szCs w:val="24"/>
              </w:rPr>
            </w:pPr>
            <w:r w:rsidRPr="002F2CC8">
              <w:rPr>
                <w:rFonts w:ascii="Times New Roman" w:hAnsi="Times New Roman"/>
                <w:b/>
                <w:sz w:val="24"/>
                <w:szCs w:val="24"/>
              </w:rPr>
              <w:t xml:space="preserve">Розділ V. </w:t>
            </w:r>
            <w:r w:rsidRPr="002F2CC8">
              <w:rPr>
                <w:rFonts w:ascii="Times New Roman" w:hAnsi="Times New Roman"/>
                <w:b/>
                <w:sz w:val="24"/>
                <w:szCs w:val="24"/>
                <w:lang w:eastAsia="uk-UA"/>
              </w:rPr>
              <w:t>Оцінка тендерної пропозиції</w:t>
            </w:r>
          </w:p>
        </w:tc>
      </w:tr>
      <w:tr w:rsidR="00A42154" w:rsidRPr="002F2CC8"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2F2CC8" w:rsidRDefault="00FA6F5B" w:rsidP="005A2C8B">
            <w:pPr>
              <w:spacing w:after="0" w:line="240" w:lineRule="auto"/>
              <w:jc w:val="center"/>
              <w:rPr>
                <w:rFonts w:ascii="Times New Roman" w:hAnsi="Times New Roman"/>
              </w:rPr>
            </w:pPr>
            <w:r w:rsidRPr="002F2CC8">
              <w:rPr>
                <w:rFonts w:ascii="Times New Roman" w:hAnsi="Times New Roman"/>
                <w:lang w:eastAsia="uk-UA"/>
              </w:rPr>
              <w:lastRenderedPageBreak/>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2F2CC8" w:rsidRDefault="00FA6F5B"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2F2CC8" w:rsidRDefault="00FD628F" w:rsidP="00DC6EAB">
            <w:pPr>
              <w:spacing w:after="0" w:line="240" w:lineRule="auto"/>
              <w:ind w:left="105" w:right="112" w:firstLine="142"/>
              <w:jc w:val="both"/>
              <w:rPr>
                <w:rFonts w:ascii="Times New Roman" w:eastAsia="Times New Roman" w:hAnsi="Times New Roman"/>
                <w:sz w:val="24"/>
                <w:szCs w:val="24"/>
                <w:highlight w:val="white"/>
              </w:rPr>
            </w:pPr>
            <w:bookmarkStart w:id="7" w:name="n488"/>
            <w:bookmarkStart w:id="8" w:name="n487"/>
            <w:bookmarkEnd w:id="7"/>
            <w:bookmarkEnd w:id="8"/>
            <w:r w:rsidRPr="002F2CC8">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F2CC8">
                <w:rPr>
                  <w:rFonts w:ascii="Times New Roman" w:eastAsia="Times New Roman" w:hAnsi="Times New Roman"/>
                  <w:sz w:val="24"/>
                  <w:szCs w:val="24"/>
                  <w:highlight w:val="white"/>
                </w:rPr>
                <w:t>шістнадцятої</w:t>
              </w:r>
            </w:hyperlink>
            <w:r w:rsidRPr="002F2CC8">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2F2CC8" w:rsidRDefault="00FD628F"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відповідно до статті 30 Закону.</w:t>
            </w:r>
          </w:p>
          <w:p w14:paraId="34F59E7E" w14:textId="77777777" w:rsidR="00FD628F" w:rsidRPr="002F2CC8" w:rsidRDefault="00FD628F"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DCE0CB5" w14:textId="77777777" w:rsidR="00FD628F" w:rsidRPr="002F2CC8" w:rsidRDefault="00FD628F" w:rsidP="00DC6EAB">
            <w:pPr>
              <w:widowControl w:val="0"/>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74CA59C9" w14:textId="77777777" w:rsidR="00FD628F" w:rsidRPr="002F2CC8" w:rsidRDefault="00FD628F" w:rsidP="00DC6EAB">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2F2CC8" w:rsidRDefault="00FD628F" w:rsidP="00DC6EAB">
            <w:pPr>
              <w:widowControl w:val="0"/>
              <w:spacing w:after="0" w:line="240" w:lineRule="auto"/>
              <w:ind w:left="105" w:right="112" w:firstLine="142"/>
              <w:jc w:val="both"/>
              <w:rPr>
                <w:rFonts w:ascii="Times New Roman" w:eastAsia="Times New Roman" w:hAnsi="Times New Roman"/>
                <w:i/>
                <w:sz w:val="24"/>
                <w:szCs w:val="24"/>
              </w:rPr>
            </w:pPr>
            <w:r w:rsidRPr="002F2CC8">
              <w:rPr>
                <w:rFonts w:ascii="Times New Roman" w:eastAsia="Times New Roman" w:hAnsi="Times New Roman"/>
                <w:i/>
                <w:sz w:val="24"/>
                <w:szCs w:val="24"/>
              </w:rPr>
              <w:t>(у разі якщо подано дві і більше тендерних пропозицій).</w:t>
            </w:r>
          </w:p>
          <w:p w14:paraId="5DB2233E" w14:textId="77777777" w:rsidR="00FD628F" w:rsidRPr="002F2CC8" w:rsidRDefault="00FD628F" w:rsidP="00DC6EAB">
            <w:pPr>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2F2CC8" w:rsidRDefault="00FD628F" w:rsidP="00DC6EAB">
            <w:pPr>
              <w:widowControl w:val="0"/>
              <w:spacing w:after="0" w:line="240" w:lineRule="auto"/>
              <w:ind w:left="105" w:right="112" w:firstLine="142"/>
              <w:jc w:val="both"/>
              <w:rPr>
                <w:rFonts w:ascii="Times New Roman" w:eastAsia="Times New Roman" w:hAnsi="Times New Roman"/>
                <w:i/>
                <w:sz w:val="24"/>
                <w:szCs w:val="24"/>
                <w:highlight w:val="yellow"/>
              </w:rPr>
            </w:pPr>
            <w:r w:rsidRPr="002F2CC8">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протягом одного дня з дня прийняття відповідного рішення.</w:t>
            </w:r>
          </w:p>
          <w:p w14:paraId="2AF46EB6" w14:textId="77777777" w:rsidR="0002141F" w:rsidRPr="002F2CC8" w:rsidRDefault="0002141F" w:rsidP="00D14343">
            <w:pPr>
              <w:widowControl w:val="0"/>
              <w:spacing w:after="0"/>
              <w:ind w:left="105" w:right="112" w:firstLine="142"/>
              <w:jc w:val="both"/>
              <w:rPr>
                <w:rFonts w:ascii="Times New Roman" w:eastAsia="Times New Roman" w:hAnsi="Times New Roman"/>
                <w:i/>
                <w:sz w:val="24"/>
                <w:szCs w:val="24"/>
              </w:rPr>
            </w:pPr>
            <w:r w:rsidRPr="002F2CC8">
              <w:rPr>
                <w:rFonts w:ascii="Times New Roman" w:eastAsia="Times New Roman" w:hAnsi="Times New Roman"/>
                <w:i/>
                <w:sz w:val="24"/>
                <w:szCs w:val="24"/>
              </w:rPr>
              <w:t xml:space="preserve">Ціна тендерної пропозиції </w:t>
            </w:r>
            <w:r w:rsidRPr="002F2CC8">
              <w:rPr>
                <w:rFonts w:ascii="Times New Roman" w:eastAsia="Times New Roman" w:hAnsi="Times New Roman"/>
                <w:i/>
                <w:sz w:val="24"/>
                <w:szCs w:val="24"/>
                <w:u w:val="single"/>
              </w:rPr>
              <w:t>не може</w:t>
            </w:r>
            <w:r w:rsidRPr="002F2CC8">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2F2CC8" w:rsidRDefault="0002141F" w:rsidP="00D14343">
            <w:pPr>
              <w:widowControl w:val="0"/>
              <w:spacing w:after="0"/>
              <w:ind w:left="105" w:right="112" w:firstLine="142"/>
              <w:jc w:val="both"/>
              <w:rPr>
                <w:rFonts w:ascii="Times New Roman" w:eastAsia="Times New Roman" w:hAnsi="Times New Roman"/>
                <w:i/>
                <w:sz w:val="24"/>
                <w:szCs w:val="24"/>
              </w:rPr>
            </w:pPr>
            <w:r w:rsidRPr="002F2CC8">
              <w:rPr>
                <w:rFonts w:ascii="Times New Roman" w:eastAsia="Times New Roman" w:hAnsi="Times New Roman"/>
                <w:i/>
                <w:sz w:val="24"/>
                <w:szCs w:val="24"/>
              </w:rPr>
              <w:t xml:space="preserve">До розгляду </w:t>
            </w:r>
            <w:r w:rsidRPr="002F2CC8">
              <w:rPr>
                <w:rFonts w:ascii="Times New Roman" w:eastAsia="Times New Roman" w:hAnsi="Times New Roman"/>
                <w:i/>
                <w:sz w:val="24"/>
                <w:szCs w:val="24"/>
                <w:u w:val="single"/>
              </w:rPr>
              <w:t>не приймається</w:t>
            </w:r>
            <w:r w:rsidRPr="002F2CC8">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2F2CC8" w:rsidRDefault="00371064" w:rsidP="00D14343">
            <w:pPr>
              <w:widowControl w:val="0"/>
              <w:spacing w:after="0" w:line="240" w:lineRule="auto"/>
              <w:ind w:left="105" w:right="112" w:firstLine="142"/>
              <w:jc w:val="both"/>
              <w:rPr>
                <w:rFonts w:ascii="Times New Roman" w:eastAsia="Times New Roman" w:hAnsi="Times New Roman"/>
                <w:b/>
                <w:bCs/>
                <w:sz w:val="24"/>
                <w:szCs w:val="24"/>
              </w:rPr>
            </w:pPr>
            <w:r w:rsidRPr="002F2CC8">
              <w:rPr>
                <w:rFonts w:ascii="Times New Roman" w:eastAsia="Times New Roman" w:hAnsi="Times New Roman"/>
                <w:b/>
                <w:bCs/>
                <w:sz w:val="24"/>
                <w:szCs w:val="24"/>
              </w:rPr>
              <w:t>Оцінка тендерних пропозицій здійснюється на основі критерію „Ціна”. Питома вага – 100 %.</w:t>
            </w:r>
          </w:p>
          <w:p w14:paraId="5662DECF" w14:textId="77777777" w:rsidR="0002141F" w:rsidRPr="002F2CC8" w:rsidRDefault="0002141F" w:rsidP="00D14343">
            <w:pPr>
              <w:widowControl w:val="0"/>
              <w:spacing w:after="0" w:line="240" w:lineRule="auto"/>
              <w:ind w:left="105" w:right="112" w:firstLine="142"/>
              <w:jc w:val="both"/>
              <w:rPr>
                <w:rFonts w:ascii="Times New Roman" w:eastAsia="Times New Roman" w:hAnsi="Times New Roman"/>
                <w:b/>
                <w:bCs/>
                <w:sz w:val="24"/>
                <w:szCs w:val="24"/>
              </w:rPr>
            </w:pPr>
            <w:r w:rsidRPr="002F2CC8">
              <w:rPr>
                <w:rFonts w:ascii="Times New Roman" w:eastAsia="Times New Roman" w:hAnsi="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2F2CC8" w:rsidRDefault="0002141F" w:rsidP="00D14343">
            <w:pPr>
              <w:widowControl w:val="0"/>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 xml:space="preserve">Під час подання тендерних пропозицій, учасник в електронній </w:t>
            </w:r>
            <w:r w:rsidRPr="002F2CC8">
              <w:rPr>
                <w:rFonts w:ascii="Times New Roman" w:eastAsia="Times New Roman" w:hAnsi="Times New Roman"/>
                <w:b/>
                <w:sz w:val="24"/>
                <w:szCs w:val="24"/>
              </w:rPr>
              <w:lastRenderedPageBreak/>
              <w:t xml:space="preserve">системі </w:t>
            </w:r>
            <w:proofErr w:type="spellStart"/>
            <w:r w:rsidRPr="002F2CC8">
              <w:rPr>
                <w:rFonts w:ascii="Times New Roman" w:eastAsia="Times New Roman" w:hAnsi="Times New Roman"/>
                <w:b/>
                <w:sz w:val="24"/>
                <w:szCs w:val="24"/>
              </w:rPr>
              <w:t>закупівель</w:t>
            </w:r>
            <w:proofErr w:type="spellEnd"/>
            <w:r w:rsidRPr="002F2CC8">
              <w:rPr>
                <w:rFonts w:ascii="Times New Roman" w:eastAsia="Times New Roman" w:hAnsi="Times New Roman"/>
                <w:b/>
                <w:sz w:val="24"/>
                <w:szCs w:val="24"/>
              </w:rPr>
              <w:t xml:space="preserve"> повинен вказати ціну своєї пропозиції без урахування ПДВ!!!</w:t>
            </w:r>
          </w:p>
          <w:p w14:paraId="547FAFAF" w14:textId="77777777" w:rsidR="00447680" w:rsidRPr="002F2CC8" w:rsidRDefault="00371064" w:rsidP="00D14343">
            <w:pPr>
              <w:widowControl w:val="0"/>
              <w:spacing w:after="0" w:line="240" w:lineRule="auto"/>
              <w:ind w:left="105"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Учасник визначає ціни на </w:t>
            </w:r>
            <w:r w:rsidRPr="002F2CC8">
              <w:rPr>
                <w:rFonts w:ascii="Times New Roman" w:eastAsia="Times New Roman" w:hAnsi="Times New Roman"/>
                <w:b/>
                <w:sz w:val="24"/>
                <w:szCs w:val="24"/>
              </w:rPr>
              <w:t>товар/послуги/роботи</w:t>
            </w:r>
            <w:r w:rsidRPr="002F2CC8">
              <w:rPr>
                <w:rFonts w:ascii="Times New Roman" w:eastAsia="Times New Roman" w:hAnsi="Times New Roman"/>
                <w:sz w:val="24"/>
                <w:szCs w:val="24"/>
              </w:rPr>
              <w:t xml:space="preserve">, що він пропонує </w:t>
            </w:r>
            <w:r w:rsidRPr="002F2CC8">
              <w:rPr>
                <w:rFonts w:ascii="Times New Roman" w:eastAsia="Times New Roman" w:hAnsi="Times New Roman"/>
                <w:b/>
                <w:sz w:val="24"/>
                <w:szCs w:val="24"/>
              </w:rPr>
              <w:t>поставити/надати/виконати</w:t>
            </w:r>
            <w:r w:rsidRPr="002F2CC8">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CC8">
              <w:rPr>
                <w:rFonts w:ascii="Times New Roman" w:eastAsia="Times New Roman" w:hAnsi="Times New Roman"/>
                <w:b/>
                <w:sz w:val="24"/>
                <w:szCs w:val="24"/>
              </w:rPr>
              <w:t>товару/послуг/робіт</w:t>
            </w:r>
            <w:r w:rsidRPr="002F2CC8">
              <w:rPr>
                <w:rFonts w:ascii="Times New Roman" w:eastAsia="Times New Roman" w:hAnsi="Times New Roman"/>
                <w:sz w:val="24"/>
                <w:szCs w:val="24"/>
              </w:rPr>
              <w:t xml:space="preserve"> даного виду.</w:t>
            </w:r>
            <w:r w:rsidR="00447680" w:rsidRPr="002F2CC8">
              <w:rPr>
                <w:rFonts w:ascii="Times New Roman" w:eastAsia="Times New Roman" w:hAnsi="Times New Roman"/>
                <w:sz w:val="24"/>
                <w:szCs w:val="24"/>
              </w:rPr>
              <w:t xml:space="preserve"> </w:t>
            </w:r>
          </w:p>
          <w:p w14:paraId="5C8CAD5C" w14:textId="71327216" w:rsidR="00FA6F5B" w:rsidRPr="002F2CC8" w:rsidRDefault="00371064" w:rsidP="00D14343">
            <w:pPr>
              <w:spacing w:after="0" w:line="240" w:lineRule="auto"/>
              <w:ind w:left="105" w:right="112" w:firstLine="142"/>
              <w:jc w:val="both"/>
              <w:textAlignment w:val="baseline"/>
              <w:rPr>
                <w:rFonts w:ascii="Times New Roman" w:eastAsia="Times New Roman" w:hAnsi="Times New Roman"/>
                <w:b/>
                <w:bCs/>
                <w:sz w:val="24"/>
                <w:szCs w:val="24"/>
              </w:rPr>
            </w:pPr>
            <w:r w:rsidRPr="002F2CC8">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 </w:t>
            </w:r>
            <w:r w:rsidRPr="002F2CC8">
              <w:rPr>
                <w:rFonts w:ascii="Times New Roman" w:eastAsia="Times New Roman" w:hAnsi="Times New Roman"/>
                <w:b/>
                <w:bCs/>
                <w:sz w:val="24"/>
                <w:szCs w:val="24"/>
                <w:highlight w:val="white"/>
              </w:rPr>
              <w:t>1 %</w:t>
            </w:r>
            <w:r w:rsidRPr="002F2CC8">
              <w:rPr>
                <w:rFonts w:ascii="Times New Roman" w:eastAsia="Times New Roman" w:hAnsi="Times New Roman"/>
                <w:b/>
                <w:bCs/>
                <w:sz w:val="24"/>
                <w:szCs w:val="24"/>
              </w:rPr>
              <w:t>.</w:t>
            </w:r>
          </w:p>
          <w:p w14:paraId="10EACB8C" w14:textId="77777777" w:rsidR="00B320C6" w:rsidRPr="002F2CC8" w:rsidRDefault="00B320C6" w:rsidP="00D14343">
            <w:pPr>
              <w:widowControl w:val="0"/>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2F2CC8" w:rsidRDefault="00B320C6" w:rsidP="00D14343">
            <w:pPr>
              <w:widowControl w:val="0"/>
              <w:spacing w:after="0" w:line="240" w:lineRule="auto"/>
              <w:ind w:left="105" w:right="112" w:firstLine="142"/>
              <w:jc w:val="both"/>
              <w:rPr>
                <w:rFonts w:ascii="Times New Roman" w:eastAsia="Times New Roman" w:hAnsi="Times New Roman"/>
                <w:b/>
                <w:sz w:val="24"/>
                <w:szCs w:val="24"/>
              </w:rPr>
            </w:pPr>
            <w:r w:rsidRPr="002F2CC8">
              <w:rPr>
                <w:rFonts w:ascii="Times New Roman" w:eastAsia="Times New Roman" w:hAnsi="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2F2CC8">
              <w:rPr>
                <w:rFonts w:ascii="Times New Roman" w:eastAsia="Times New Roman" w:hAnsi="Times New Roman"/>
                <w:b/>
                <w:sz w:val="24"/>
                <w:szCs w:val="24"/>
              </w:rPr>
              <w:t>.</w:t>
            </w:r>
          </w:p>
          <w:p w14:paraId="7341DE51" w14:textId="77777777" w:rsidR="001576E5" w:rsidRPr="002F2CC8" w:rsidRDefault="001576E5" w:rsidP="00B320C6">
            <w:pPr>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2F2CC8" w:rsidRDefault="001576E5" w:rsidP="00DC6EAB">
            <w:pPr>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2F2CC8" w:rsidRDefault="001576E5" w:rsidP="00DC6EAB">
            <w:pPr>
              <w:keepNext/>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2F2CC8" w:rsidRDefault="001576E5" w:rsidP="00DC6EAB">
            <w:pPr>
              <w:keepNext/>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CC8">
              <w:rPr>
                <w:rFonts w:ascii="Times New Roman" w:eastAsia="Times New Roman" w:hAnsi="Times New Roman"/>
                <w:b/>
                <w:bCs/>
                <w:sz w:val="24"/>
                <w:szCs w:val="24"/>
                <w:highlight w:val="white"/>
              </w:rPr>
              <w:t>не може бути меншим, ніж два робочі дні до закінчення строку розгляду тендерних пропозицій</w:t>
            </w:r>
            <w:r w:rsidRPr="002F2CC8">
              <w:rPr>
                <w:rFonts w:ascii="Times New Roman" w:eastAsia="Times New Roman" w:hAnsi="Times New Roman"/>
                <w:sz w:val="24"/>
                <w:szCs w:val="24"/>
                <w:highlight w:val="white"/>
              </w:rPr>
              <w:t xml:space="preserve">, повідомлення з вимогою про усунення таких </w:t>
            </w:r>
            <w:proofErr w:type="spellStart"/>
            <w:r w:rsidRPr="002F2CC8">
              <w:rPr>
                <w:rFonts w:ascii="Times New Roman" w:eastAsia="Times New Roman" w:hAnsi="Times New Roman"/>
                <w:sz w:val="24"/>
                <w:szCs w:val="24"/>
                <w:highlight w:val="white"/>
              </w:rPr>
              <w:t>невідповідностей</w:t>
            </w:r>
            <w:proofErr w:type="spellEnd"/>
            <w:r w:rsidRPr="002F2CC8">
              <w:rPr>
                <w:rFonts w:ascii="Times New Roman" w:eastAsia="Times New Roman" w:hAnsi="Times New Roman"/>
                <w:sz w:val="24"/>
                <w:szCs w:val="24"/>
                <w:highlight w:val="white"/>
              </w:rPr>
              <w:t xml:space="preserve">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w:t>
            </w:r>
          </w:p>
          <w:p w14:paraId="5E12A854" w14:textId="77777777" w:rsidR="001576E5" w:rsidRPr="002F2CC8" w:rsidRDefault="001576E5" w:rsidP="00DC6EAB">
            <w:pPr>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2F2CC8">
              <w:rPr>
                <w:rFonts w:ascii="Times New Roman" w:eastAsia="Times New Roman" w:hAnsi="Times New Roman"/>
                <w:sz w:val="24"/>
                <w:szCs w:val="24"/>
                <w:highlight w:val="white"/>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2F2CC8" w:rsidRDefault="001576E5" w:rsidP="00DC6EAB">
            <w:pPr>
              <w:spacing w:after="0" w:line="240" w:lineRule="auto"/>
              <w:ind w:left="105" w:right="112" w:firstLine="142"/>
              <w:jc w:val="both"/>
              <w:rPr>
                <w:rFonts w:ascii="Times New Roman" w:eastAsia="Times New Roman" w:hAnsi="Times New Roman"/>
                <w:strike/>
                <w:sz w:val="24"/>
                <w:szCs w:val="24"/>
                <w:highlight w:val="white"/>
              </w:rPr>
            </w:pPr>
            <w:r w:rsidRPr="002F2CC8">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F2CC8">
              <w:rPr>
                <w:rFonts w:ascii="Times New Roman" w:eastAsia="Times New Roman" w:hAnsi="Times New Roman"/>
                <w:sz w:val="24"/>
                <w:szCs w:val="24"/>
                <w:highlight w:val="white"/>
              </w:rPr>
              <w:t>невідповідностей</w:t>
            </w:r>
            <w:proofErr w:type="spellEnd"/>
            <w:r w:rsidRPr="002F2CC8">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2F2CC8"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уточнених або нових документів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w:t>
            </w:r>
            <w:r w:rsidRPr="002F2CC8">
              <w:rPr>
                <w:rFonts w:ascii="Times New Roman" w:eastAsia="Times New Roman" w:hAnsi="Times New Roman"/>
                <w:b/>
                <w:i/>
                <w:sz w:val="24"/>
                <w:szCs w:val="24"/>
              </w:rPr>
              <w:t>протягом 24 годин</w:t>
            </w:r>
            <w:r w:rsidRPr="002F2CC8">
              <w:rPr>
                <w:rFonts w:ascii="Times New Roman" w:eastAsia="Times New Roman" w:hAnsi="Times New Roman"/>
                <w:sz w:val="24"/>
                <w:szCs w:val="24"/>
              </w:rPr>
              <w:t xml:space="preserve"> з моменту розміщення замовником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з вимогою про усунення таких </w:t>
            </w:r>
            <w:proofErr w:type="spellStart"/>
            <w:r w:rsidRPr="002F2CC8">
              <w:rPr>
                <w:rFonts w:ascii="Times New Roman" w:eastAsia="Times New Roman" w:hAnsi="Times New Roman"/>
                <w:sz w:val="24"/>
                <w:szCs w:val="24"/>
              </w:rPr>
              <w:t>невідповідностей</w:t>
            </w:r>
            <w:proofErr w:type="spellEnd"/>
            <w:r w:rsidRPr="002F2CC8">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2F2CC8">
              <w:rPr>
                <w:rFonts w:ascii="Times New Roman" w:eastAsia="Times New Roman" w:hAnsi="Times New Roman"/>
                <w:sz w:val="24"/>
                <w:szCs w:val="24"/>
              </w:rPr>
              <w:t>невиправлення</w:t>
            </w:r>
            <w:proofErr w:type="spellEnd"/>
            <w:r w:rsidRPr="002F2CC8">
              <w:rPr>
                <w:rFonts w:ascii="Times New Roman" w:eastAsia="Times New Roman" w:hAnsi="Times New Roman"/>
                <w:sz w:val="24"/>
                <w:szCs w:val="24"/>
              </w:rPr>
              <w:t xml:space="preserve"> учасниками вияв</w:t>
            </w:r>
            <w:r w:rsidRPr="002F2CC8">
              <w:rPr>
                <w:rFonts w:ascii="Times New Roman" w:eastAsia="Times New Roman" w:hAnsi="Times New Roman"/>
                <w:sz w:val="24"/>
                <w:szCs w:val="24"/>
                <w:highlight w:val="white"/>
              </w:rPr>
              <w:t xml:space="preserve">лених </w:t>
            </w:r>
            <w:proofErr w:type="spellStart"/>
            <w:r w:rsidRPr="002F2CC8">
              <w:rPr>
                <w:rFonts w:ascii="Times New Roman" w:eastAsia="Times New Roman" w:hAnsi="Times New Roman"/>
                <w:sz w:val="24"/>
                <w:szCs w:val="24"/>
                <w:highlight w:val="white"/>
              </w:rPr>
              <w:t>невідповідностей</w:t>
            </w:r>
            <w:proofErr w:type="spellEnd"/>
            <w:r w:rsidRPr="002F2CC8">
              <w:rPr>
                <w:rFonts w:ascii="Times New Roman" w:eastAsia="Times New Roman" w:hAnsi="Times New Roman"/>
                <w:sz w:val="24"/>
                <w:szCs w:val="24"/>
                <w:highlight w:val="white"/>
              </w:rPr>
              <w:t>.</w:t>
            </w:r>
          </w:p>
          <w:p w14:paraId="1244DE35" w14:textId="77777777" w:rsidR="001576E5" w:rsidRPr="002F2CC8"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2F2CC8"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2F2CC8" w:rsidRDefault="001576E5" w:rsidP="00DC6EAB">
            <w:pPr>
              <w:spacing w:after="0" w:line="240" w:lineRule="auto"/>
              <w:ind w:right="112" w:firstLine="257"/>
              <w:jc w:val="both"/>
              <w:textAlignment w:val="baseline"/>
              <w:rPr>
                <w:rFonts w:ascii="Times New Roman" w:hAnsi="Times New Roman"/>
                <w:bCs/>
                <w:sz w:val="24"/>
                <w:szCs w:val="24"/>
                <w:lang w:eastAsia="uk-UA"/>
              </w:rPr>
            </w:pPr>
            <w:r w:rsidRPr="002F2CC8">
              <w:rPr>
                <w:rFonts w:ascii="Times New Roman" w:eastAsia="Times New Roman" w:hAnsi="Times New Roman"/>
                <w:bCs/>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2F2CC8"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2F2CC8" w:rsidRDefault="00FA6F5B" w:rsidP="005A2C8B">
            <w:pPr>
              <w:spacing w:after="0" w:line="240" w:lineRule="auto"/>
              <w:jc w:val="center"/>
              <w:rPr>
                <w:rFonts w:ascii="Times New Roman" w:hAnsi="Times New Roman"/>
              </w:rPr>
            </w:pPr>
            <w:r w:rsidRPr="002F2CC8">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2F2CC8" w:rsidRDefault="00FA6F5B"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2F2CC8">
              <w:rPr>
                <w:rFonts w:ascii="Times New Roman" w:eastAsia="Times New Roman" w:hAnsi="Times New Roman"/>
                <w:sz w:val="24"/>
                <w:szCs w:val="24"/>
              </w:rPr>
              <w:lastRenderedPageBreak/>
              <w:t xml:space="preserve">оформленням забезпечення тендерної пропозиції </w:t>
            </w:r>
            <w:r w:rsidRPr="002F2CC8">
              <w:rPr>
                <w:rFonts w:ascii="Times New Roman" w:eastAsia="Times New Roman" w:hAnsi="Times New Roman"/>
                <w:i/>
                <w:sz w:val="24"/>
                <w:szCs w:val="24"/>
              </w:rPr>
              <w:t>(у разі встановлення такої вимоги)</w:t>
            </w:r>
            <w:r w:rsidRPr="002F2CC8">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F2CC8">
              <w:rPr>
                <w:rFonts w:ascii="Times New Roman" w:eastAsia="Times New Roman" w:hAnsi="Times New Roman"/>
                <w:sz w:val="24"/>
                <w:szCs w:val="24"/>
              </w:rPr>
              <w:t>означатиме</w:t>
            </w:r>
            <w:proofErr w:type="spellEnd"/>
            <w:r w:rsidRPr="002F2CC8">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b/>
                <w:i/>
                <w:sz w:val="24"/>
                <w:szCs w:val="24"/>
                <w:u w:val="single"/>
              </w:rPr>
              <w:t>Інші умови тендерної документації:</w:t>
            </w:r>
          </w:p>
          <w:p w14:paraId="71600D3C"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F2CC8">
              <w:rPr>
                <w:rFonts w:ascii="Times New Roman" w:eastAsia="Times New Roman" w:hAnsi="Times New Roman"/>
                <w:sz w:val="24"/>
                <w:szCs w:val="24"/>
              </w:rPr>
              <w:t>ненакладення</w:t>
            </w:r>
            <w:proofErr w:type="spellEnd"/>
            <w:r w:rsidRPr="002F2CC8">
              <w:rPr>
                <w:rFonts w:ascii="Times New Roman" w:eastAsia="Times New Roman" w:hAnsi="Times New Roman"/>
                <w:sz w:val="24"/>
                <w:szCs w:val="24"/>
              </w:rPr>
              <w:t xml:space="preserve"> електронного підпису; або надає копію/ї роз'яснення/</w:t>
            </w:r>
            <w:proofErr w:type="spellStart"/>
            <w:r w:rsidRPr="002F2CC8">
              <w:rPr>
                <w:rFonts w:ascii="Times New Roman" w:eastAsia="Times New Roman" w:hAnsi="Times New Roman"/>
                <w:sz w:val="24"/>
                <w:szCs w:val="24"/>
              </w:rPr>
              <w:t>нь</w:t>
            </w:r>
            <w:proofErr w:type="spellEnd"/>
            <w:r w:rsidRPr="002F2CC8">
              <w:rPr>
                <w:rFonts w:ascii="Times New Roman" w:eastAsia="Times New Roman" w:hAnsi="Times New Roman"/>
                <w:sz w:val="24"/>
                <w:szCs w:val="24"/>
              </w:rPr>
              <w:t xml:space="preserve"> державних органів щодо цього.</w:t>
            </w:r>
          </w:p>
          <w:p w14:paraId="538E289B"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8F1698">
              <w:rPr>
                <w:rFonts w:ascii="Times New Roman" w:eastAsia="Times New Roman" w:hAnsi="Times New Roman"/>
                <w:b/>
                <w:i/>
                <w:sz w:val="24"/>
                <w:szCs w:val="24"/>
              </w:rPr>
              <w:t>Додатком  1</w:t>
            </w:r>
            <w:r w:rsidRPr="002F2CC8">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2F2CC8"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7. Документи, видані державними органами, повинні відповідати </w:t>
            </w:r>
            <w:r w:rsidRPr="002F2CC8">
              <w:rPr>
                <w:rFonts w:ascii="Times New Roman" w:eastAsia="Times New Roman" w:hAnsi="Times New Roman"/>
                <w:sz w:val="24"/>
                <w:szCs w:val="24"/>
              </w:rPr>
              <w:lastRenderedPageBreak/>
              <w:t>вимогам нормативних актів, відповідно до яких такі документи видані.</w:t>
            </w:r>
          </w:p>
          <w:p w14:paraId="16150EDC" w14:textId="167319AB" w:rsidR="00AE7200" w:rsidRPr="002F2CC8"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2F2CC8">
              <w:rPr>
                <w:rFonts w:ascii="Times New Roman" w:eastAsia="Times New Roman" w:hAnsi="Times New Roman"/>
                <w:sz w:val="24"/>
                <w:szCs w:val="24"/>
              </w:rPr>
              <w:t>е</w:t>
            </w:r>
            <w:r w:rsidRPr="002F2CC8">
              <w:rPr>
                <w:rFonts w:ascii="Times New Roman" w:eastAsia="Times New Roman" w:hAnsi="Times New Roman"/>
                <w:sz w:val="24"/>
                <w:szCs w:val="24"/>
              </w:rPr>
              <w:t xml:space="preserve">ктом договору про закупівлю, викладеним у </w:t>
            </w:r>
            <w:r w:rsidRPr="008F1698">
              <w:rPr>
                <w:rFonts w:ascii="Times New Roman" w:eastAsia="Times New Roman" w:hAnsi="Times New Roman"/>
                <w:b/>
                <w:i/>
                <w:sz w:val="24"/>
                <w:szCs w:val="24"/>
              </w:rPr>
              <w:t>Додатку 3</w:t>
            </w:r>
            <w:r w:rsidRPr="008F1698">
              <w:rPr>
                <w:rFonts w:ascii="Times New Roman" w:eastAsia="Times New Roman" w:hAnsi="Times New Roman"/>
                <w:sz w:val="24"/>
                <w:szCs w:val="24"/>
              </w:rPr>
              <w:t xml:space="preserve"> до цієї тендерної документації, та буде дотримуватися умов с</w:t>
            </w:r>
            <w:r w:rsidRPr="002F2CC8">
              <w:rPr>
                <w:rFonts w:ascii="Times New Roman" w:eastAsia="Times New Roman" w:hAnsi="Times New Roman"/>
                <w:sz w:val="24"/>
                <w:szCs w:val="24"/>
              </w:rPr>
              <w:t xml:space="preserve">воєї тендерної пропозиції протягом строку, встановленого </w:t>
            </w:r>
            <w:r w:rsidRPr="008F1698">
              <w:rPr>
                <w:rFonts w:ascii="Times New Roman" w:eastAsia="Times New Roman" w:hAnsi="Times New Roman"/>
                <w:b/>
                <w:i/>
                <w:sz w:val="24"/>
                <w:szCs w:val="24"/>
              </w:rPr>
              <w:t>в п. 4 Розділу 3</w:t>
            </w:r>
            <w:r w:rsidRPr="002F2CC8">
              <w:rPr>
                <w:rFonts w:ascii="Times New Roman" w:eastAsia="Times New Roman" w:hAnsi="Times New Roman"/>
                <w:sz w:val="24"/>
                <w:szCs w:val="24"/>
              </w:rPr>
              <w:t xml:space="preserve"> до цієї тендерної документації.</w:t>
            </w:r>
          </w:p>
          <w:p w14:paraId="3AD0DD7E" w14:textId="77777777" w:rsidR="00AE7200" w:rsidRPr="002F2CC8"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2F2CC8"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F2CC8">
              <w:rPr>
                <w:rFonts w:ascii="Times New Roman" w:eastAsia="Times New Roman" w:hAnsi="Times New Roman"/>
                <w:sz w:val="24"/>
                <w:szCs w:val="24"/>
              </w:rPr>
              <w:t>оперативно</w:t>
            </w:r>
            <w:proofErr w:type="spellEnd"/>
            <w:r w:rsidRPr="002F2CC8">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2F2CC8"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2F2CC8"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2F2CC8"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   </w:t>
            </w:r>
            <w:r w:rsidRPr="002F2CC8">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2F2CC8"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   </w:t>
            </w:r>
            <w:r w:rsidRPr="002F2CC8">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2F2CC8"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2F2CC8">
              <w:rPr>
                <w:rFonts w:ascii="Times New Roman" w:eastAsia="Times New Roman" w:hAnsi="Times New Roman"/>
                <w:sz w:val="24"/>
                <w:szCs w:val="24"/>
              </w:rPr>
              <w:t xml:space="preserve">—   </w:t>
            </w:r>
            <w:r w:rsidRPr="002F2CC8">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2F2CC8" w:rsidRDefault="00AE7200" w:rsidP="00DC6EAB">
            <w:pPr>
              <w:pStyle w:val="rvps2"/>
              <w:shd w:val="clear" w:color="auto" w:fill="FFFFFF"/>
              <w:tabs>
                <w:tab w:val="left" w:pos="5553"/>
              </w:tabs>
              <w:spacing w:before="0" w:after="0"/>
              <w:ind w:left="108" w:right="112" w:firstLine="142"/>
              <w:jc w:val="both"/>
              <w:textAlignment w:val="baseline"/>
            </w:pPr>
            <w:r w:rsidRPr="002F2CC8">
              <w:t xml:space="preserve">А також враховувати, що в Україні </w:t>
            </w:r>
            <w:r w:rsidRPr="002F2CC8">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F2CC8">
              <w:rPr>
                <w:highlight w:val="white"/>
              </w:rPr>
              <w:t>бенефіціарним</w:t>
            </w:r>
            <w:proofErr w:type="spellEnd"/>
            <w:r w:rsidRPr="002F2CC8">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2F2CC8"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2F2CC8" w:rsidRDefault="00FA6F5B" w:rsidP="005A2C8B">
            <w:pPr>
              <w:spacing w:after="0" w:line="240" w:lineRule="auto"/>
              <w:jc w:val="center"/>
              <w:rPr>
                <w:rFonts w:ascii="Times New Roman" w:hAnsi="Times New Roman"/>
              </w:rPr>
            </w:pPr>
            <w:r w:rsidRPr="002F2CC8">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2F2CC8" w:rsidRDefault="00FA6F5B"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2F2CC8"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9" w:name="n845"/>
            <w:bookmarkEnd w:id="9"/>
            <w:r w:rsidRPr="002F2CC8">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F2CC8">
              <w:rPr>
                <w:rFonts w:ascii="Times New Roman" w:eastAsia="Times New Roman" w:hAnsi="Times New Roman"/>
                <w:b/>
                <w:i/>
                <w:sz w:val="24"/>
                <w:szCs w:val="24"/>
                <w:highlight w:val="white"/>
              </w:rPr>
              <w:t>закупівель</w:t>
            </w:r>
            <w:proofErr w:type="spellEnd"/>
            <w:r w:rsidRPr="002F2CC8">
              <w:rPr>
                <w:rFonts w:ascii="Times New Roman" w:eastAsia="Times New Roman" w:hAnsi="Times New Roman"/>
                <w:b/>
                <w:i/>
                <w:sz w:val="24"/>
                <w:szCs w:val="24"/>
                <w:highlight w:val="white"/>
              </w:rPr>
              <w:t xml:space="preserve"> у разі, коли:</w:t>
            </w:r>
          </w:p>
          <w:p w14:paraId="7D301A04"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lastRenderedPageBreak/>
              <w:t>1) учасник процедури закупівлі:</w:t>
            </w:r>
          </w:p>
          <w:p w14:paraId="396316D2"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F2CC8">
              <w:rPr>
                <w:rFonts w:ascii="Times New Roman" w:eastAsia="Times New Roman" w:hAnsi="Times New Roman"/>
                <w:sz w:val="24"/>
                <w:szCs w:val="24"/>
                <w:highlight w:val="white"/>
              </w:rPr>
              <w:t>невідповідностей</w:t>
            </w:r>
            <w:proofErr w:type="spellEnd"/>
            <w:r w:rsidRPr="002F2CC8">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повідомлення з вимогою про усунення таких </w:t>
            </w:r>
            <w:proofErr w:type="spellStart"/>
            <w:r w:rsidRPr="002F2CC8">
              <w:rPr>
                <w:rFonts w:ascii="Times New Roman" w:eastAsia="Times New Roman" w:hAnsi="Times New Roman"/>
                <w:sz w:val="24"/>
                <w:szCs w:val="24"/>
                <w:highlight w:val="white"/>
              </w:rPr>
              <w:t>невідповідностей</w:t>
            </w:r>
            <w:proofErr w:type="spellEnd"/>
            <w:r w:rsidRPr="002F2CC8">
              <w:rPr>
                <w:rFonts w:ascii="Times New Roman" w:eastAsia="Times New Roman" w:hAnsi="Times New Roman"/>
                <w:sz w:val="24"/>
                <w:szCs w:val="24"/>
                <w:highlight w:val="white"/>
              </w:rPr>
              <w:t>;</w:t>
            </w:r>
          </w:p>
          <w:p w14:paraId="387EC4D6"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2CC8">
              <w:rPr>
                <w:rFonts w:ascii="Times New Roman" w:eastAsia="Times New Roman" w:hAnsi="Times New Roman"/>
                <w:sz w:val="24"/>
                <w:szCs w:val="24"/>
                <w:highlight w:val="white"/>
              </w:rPr>
              <w:t>бенефіціарним</w:t>
            </w:r>
            <w:proofErr w:type="spellEnd"/>
            <w:r w:rsidRPr="002F2CC8">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2) тендерна пропозиція:</w:t>
            </w:r>
          </w:p>
          <w:p w14:paraId="2AAA58B3"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2CC8">
                <w:rPr>
                  <w:rFonts w:ascii="Times New Roman" w:eastAsia="Times New Roman" w:hAnsi="Times New Roman"/>
                  <w:sz w:val="24"/>
                  <w:szCs w:val="24"/>
                  <w:highlight w:val="white"/>
                </w:rPr>
                <w:t>пункту 4</w:t>
              </w:r>
            </w:hyperlink>
            <w:r w:rsidRPr="002F2CC8">
              <w:rPr>
                <w:rFonts w:ascii="Times New Roman" w:eastAsia="Times New Roman" w:hAnsi="Times New Roman"/>
                <w:sz w:val="24"/>
                <w:szCs w:val="24"/>
                <w:highlight w:val="white"/>
              </w:rPr>
              <w:t>3 цих особливостей;</w:t>
            </w:r>
          </w:p>
          <w:p w14:paraId="64199C53"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є такою, строк дії якої закінчився;</w:t>
            </w:r>
          </w:p>
          <w:p w14:paraId="458EF910"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3) переможець процедури закупівлі:</w:t>
            </w:r>
          </w:p>
          <w:p w14:paraId="11B951E1"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2F2CC8"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2F2CC8">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F2CC8">
              <w:rPr>
                <w:rFonts w:ascii="Times New Roman" w:eastAsia="Times New Roman" w:hAnsi="Times New Roman"/>
                <w:b/>
                <w:i/>
                <w:sz w:val="24"/>
                <w:szCs w:val="24"/>
                <w:highlight w:val="white"/>
              </w:rPr>
              <w:t>закупівель</w:t>
            </w:r>
            <w:proofErr w:type="spellEnd"/>
            <w:r w:rsidRPr="002F2CC8">
              <w:rPr>
                <w:rFonts w:ascii="Times New Roman" w:eastAsia="Times New Roman" w:hAnsi="Times New Roman"/>
                <w:b/>
                <w:i/>
                <w:sz w:val="24"/>
                <w:szCs w:val="24"/>
                <w:highlight w:val="white"/>
              </w:rPr>
              <w:t xml:space="preserve"> у разі, коли:</w:t>
            </w:r>
          </w:p>
          <w:p w14:paraId="7AB096E0" w14:textId="77777777" w:rsidR="00AE7200" w:rsidRPr="002F2CC8"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2F2CC8"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2F2CC8"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w:t>
            </w:r>
          </w:p>
          <w:p w14:paraId="4A9A8A27" w14:textId="582180F0" w:rsidR="00FA6F5B" w:rsidRPr="002F2CC8"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2F2CC8">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відповідно до статті 10 Закону.</w:t>
            </w:r>
          </w:p>
        </w:tc>
      </w:tr>
      <w:tr w:rsidR="00A42154" w:rsidRPr="002F2CC8"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2F2CC8" w:rsidRDefault="00FA6F5B" w:rsidP="00DC6EAB">
            <w:pPr>
              <w:spacing w:after="0" w:line="240" w:lineRule="auto"/>
              <w:ind w:right="112"/>
              <w:jc w:val="center"/>
              <w:rPr>
                <w:rFonts w:ascii="Times New Roman" w:hAnsi="Times New Roman"/>
                <w:sz w:val="24"/>
                <w:szCs w:val="24"/>
              </w:rPr>
            </w:pPr>
            <w:r w:rsidRPr="002F2CC8">
              <w:rPr>
                <w:rFonts w:ascii="Times New Roman" w:hAnsi="Times New Roman"/>
                <w:b/>
                <w:sz w:val="24"/>
                <w:szCs w:val="24"/>
              </w:rPr>
              <w:lastRenderedPageBreak/>
              <w:t xml:space="preserve">Розділ VІ. </w:t>
            </w:r>
            <w:r w:rsidRPr="002F2CC8">
              <w:rPr>
                <w:rFonts w:ascii="Times New Roman" w:hAnsi="Times New Roman"/>
                <w:b/>
                <w:sz w:val="24"/>
                <w:szCs w:val="24"/>
                <w:lang w:eastAsia="uk-UA"/>
              </w:rPr>
              <w:t>Результати торгів та укладання договору про закупівлю</w:t>
            </w:r>
          </w:p>
        </w:tc>
      </w:tr>
      <w:tr w:rsidR="00A42154" w:rsidRPr="002F2CC8"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2F2CC8" w:rsidRDefault="00670B4A" w:rsidP="005A2C8B">
            <w:pPr>
              <w:spacing w:after="0" w:line="240" w:lineRule="auto"/>
              <w:jc w:val="center"/>
              <w:rPr>
                <w:rFonts w:ascii="Times New Roman" w:hAnsi="Times New Roman"/>
              </w:rPr>
            </w:pPr>
            <w:r w:rsidRPr="002F2CC8">
              <w:rPr>
                <w:rFonts w:ascii="Times New Roman" w:hAnsi="Times New Roman"/>
                <w:lang w:eastAsia="uk-UA"/>
              </w:rPr>
              <w:lastRenderedPageBreak/>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2F2CC8" w:rsidRDefault="00670B4A"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2F2CC8">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з описом таких порушень;</w:t>
            </w:r>
          </w:p>
          <w:p w14:paraId="466C701D"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У разі відміни відкритих торгів замовник </w:t>
            </w:r>
            <w:r w:rsidRPr="002F2CC8">
              <w:rPr>
                <w:rFonts w:ascii="Times New Roman" w:eastAsia="Times New Roman" w:hAnsi="Times New Roman"/>
                <w:b/>
                <w:i/>
                <w:sz w:val="24"/>
                <w:szCs w:val="24"/>
                <w:highlight w:val="white"/>
              </w:rPr>
              <w:t>протягом одного робочого дня</w:t>
            </w:r>
            <w:r w:rsidRPr="002F2CC8">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2F2CC8">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2F2CC8">
              <w:rPr>
                <w:rFonts w:ascii="Times New Roman" w:eastAsia="Times New Roman" w:hAnsi="Times New Roman"/>
                <w:b/>
                <w:i/>
                <w:sz w:val="24"/>
                <w:szCs w:val="24"/>
                <w:highlight w:val="white"/>
              </w:rPr>
              <w:t>закупівель</w:t>
            </w:r>
            <w:proofErr w:type="spellEnd"/>
            <w:r w:rsidRPr="002F2CC8">
              <w:rPr>
                <w:rFonts w:ascii="Times New Roman" w:eastAsia="Times New Roman" w:hAnsi="Times New Roman"/>
                <w:b/>
                <w:i/>
                <w:sz w:val="24"/>
                <w:szCs w:val="24"/>
                <w:highlight w:val="white"/>
              </w:rPr>
              <w:t xml:space="preserve"> у разі:</w:t>
            </w:r>
          </w:p>
          <w:p w14:paraId="45EA2445"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Електронною системою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2F2CC8" w:rsidRDefault="00D2353E" w:rsidP="00DC6EAB">
            <w:pPr>
              <w:suppressAutoHyphens w:val="0"/>
              <w:spacing w:after="0" w:line="240" w:lineRule="auto"/>
              <w:ind w:left="108" w:right="112" w:firstLine="142"/>
              <w:jc w:val="both"/>
              <w:rPr>
                <w:rFonts w:ascii="Times New Roman" w:hAnsi="Times New Roman"/>
                <w:sz w:val="24"/>
                <w:szCs w:val="24"/>
              </w:rPr>
            </w:pPr>
            <w:r w:rsidRPr="002F2CC8">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в день її оприлюднення.</w:t>
            </w:r>
          </w:p>
        </w:tc>
      </w:tr>
      <w:tr w:rsidR="00A42154" w:rsidRPr="002F2CC8"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2F2CC8" w:rsidRDefault="00670B4A" w:rsidP="005A2C8B">
            <w:pPr>
              <w:spacing w:after="0" w:line="240" w:lineRule="auto"/>
              <w:jc w:val="center"/>
              <w:rPr>
                <w:rFonts w:ascii="Times New Roman" w:hAnsi="Times New Roman"/>
              </w:rPr>
            </w:pPr>
            <w:r w:rsidRPr="002F2CC8">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2F2CC8" w:rsidRDefault="00670B4A"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F2CC8">
              <w:rPr>
                <w:rFonts w:ascii="Times New Roman" w:eastAsia="Times New Roman" w:hAnsi="Times New Roman"/>
                <w:b/>
                <w:i/>
                <w:sz w:val="24"/>
                <w:szCs w:val="24"/>
                <w:highlight w:val="white"/>
              </w:rPr>
              <w:t>не пізніше ніж через 15 днів</w:t>
            </w:r>
            <w:r w:rsidRPr="002F2CC8">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F2CC8">
              <w:rPr>
                <w:rFonts w:ascii="Times New Roman" w:eastAsia="Times New Roman" w:hAnsi="Times New Roman"/>
                <w:b/>
                <w:i/>
                <w:sz w:val="24"/>
                <w:szCs w:val="24"/>
                <w:highlight w:val="white"/>
              </w:rPr>
              <w:t>може бути продовжений до 60 днів</w:t>
            </w:r>
            <w:r w:rsidRPr="002F2CC8">
              <w:rPr>
                <w:rFonts w:ascii="Times New Roman" w:eastAsia="Times New Roman" w:hAnsi="Times New Roman"/>
                <w:sz w:val="24"/>
                <w:szCs w:val="24"/>
                <w:highlight w:val="white"/>
              </w:rPr>
              <w:t xml:space="preserve">. </w:t>
            </w:r>
          </w:p>
          <w:p w14:paraId="30B88EAA"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2F2CC8">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2F2CC8" w:rsidRDefault="00D2353E" w:rsidP="00DC6EAB">
            <w:pPr>
              <w:spacing w:after="0" w:line="240" w:lineRule="auto"/>
              <w:ind w:left="108" w:right="112" w:firstLine="142"/>
              <w:jc w:val="both"/>
              <w:rPr>
                <w:rFonts w:ascii="Times New Roman" w:hAnsi="Times New Roman"/>
                <w:sz w:val="24"/>
                <w:szCs w:val="24"/>
              </w:rPr>
            </w:pPr>
            <w:r w:rsidRPr="002F2CC8">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F2CC8">
              <w:rPr>
                <w:rFonts w:ascii="Times New Roman" w:eastAsia="Times New Roman" w:hAnsi="Times New Roman"/>
                <w:b/>
                <w:i/>
                <w:sz w:val="24"/>
                <w:szCs w:val="24"/>
                <w:highlight w:val="white"/>
              </w:rPr>
              <w:t>не може бути укладено раніше ніж через п’ять днів</w:t>
            </w:r>
            <w:r w:rsidRPr="002F2CC8">
              <w:rPr>
                <w:rFonts w:ascii="Times New Roman" w:eastAsia="Times New Roman" w:hAnsi="Times New Roman"/>
                <w:i/>
                <w:sz w:val="24"/>
                <w:szCs w:val="24"/>
                <w:highlight w:val="white"/>
              </w:rPr>
              <w:t xml:space="preserve"> </w:t>
            </w:r>
            <w:r w:rsidRPr="002F2CC8">
              <w:rPr>
                <w:rFonts w:ascii="Times New Roman" w:eastAsia="Times New Roman" w:hAnsi="Times New Roman"/>
                <w:sz w:val="24"/>
                <w:szCs w:val="24"/>
                <w:highlight w:val="white"/>
              </w:rPr>
              <w:t xml:space="preserve">з дати оприлюднення в електронній системі </w:t>
            </w:r>
            <w:proofErr w:type="spellStart"/>
            <w:r w:rsidRPr="002F2CC8">
              <w:rPr>
                <w:rFonts w:ascii="Times New Roman" w:eastAsia="Times New Roman" w:hAnsi="Times New Roman"/>
                <w:sz w:val="24"/>
                <w:szCs w:val="24"/>
                <w:highlight w:val="white"/>
              </w:rPr>
              <w:t>закупівель</w:t>
            </w:r>
            <w:proofErr w:type="spellEnd"/>
            <w:r w:rsidRPr="002F2CC8">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2F2CC8"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2F2CC8" w:rsidRDefault="00670B4A" w:rsidP="005A2C8B">
            <w:pPr>
              <w:spacing w:after="0" w:line="240" w:lineRule="auto"/>
              <w:jc w:val="center"/>
              <w:rPr>
                <w:rFonts w:ascii="Times New Roman" w:hAnsi="Times New Roman"/>
              </w:rPr>
            </w:pPr>
            <w:r w:rsidRPr="002F2CC8">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2F2CC8" w:rsidRDefault="00670B4A"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2F2CC8">
              <w:rPr>
                <w:rFonts w:ascii="Times New Roman" w:eastAsia="Times New Roman" w:hAnsi="Times New Roman"/>
                <w:sz w:val="24"/>
                <w:szCs w:val="24"/>
              </w:rPr>
              <w:t>Проєкт</w:t>
            </w:r>
            <w:proofErr w:type="spellEnd"/>
            <w:r w:rsidRPr="002F2CC8">
              <w:rPr>
                <w:rFonts w:ascii="Times New Roman" w:eastAsia="Times New Roman" w:hAnsi="Times New Roman"/>
                <w:sz w:val="24"/>
                <w:szCs w:val="24"/>
              </w:rPr>
              <w:t xml:space="preserve"> договору про закупівлю викладено в </w:t>
            </w:r>
            <w:r w:rsidRPr="008F1698">
              <w:rPr>
                <w:rFonts w:ascii="Times New Roman" w:eastAsia="Times New Roman" w:hAnsi="Times New Roman"/>
                <w:b/>
                <w:i/>
                <w:sz w:val="24"/>
                <w:szCs w:val="24"/>
              </w:rPr>
              <w:t>Додатку 3</w:t>
            </w:r>
            <w:r w:rsidRPr="002F2CC8">
              <w:rPr>
                <w:rFonts w:ascii="Times New Roman" w:eastAsia="Times New Roman" w:hAnsi="Times New Roman"/>
                <w:sz w:val="24"/>
                <w:szCs w:val="24"/>
              </w:rPr>
              <w:t xml:space="preserve"> до цієї тендерної документації.</w:t>
            </w:r>
          </w:p>
          <w:p w14:paraId="7C751D03" w14:textId="77777777" w:rsidR="00D2353E" w:rsidRPr="002F2CC8"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2F2CC8" w:rsidRDefault="00D2353E" w:rsidP="00DC6EAB">
            <w:pPr>
              <w:spacing w:after="0" w:line="240" w:lineRule="auto"/>
              <w:ind w:left="108" w:right="112" w:firstLine="142"/>
              <w:jc w:val="both"/>
              <w:rPr>
                <w:rFonts w:ascii="Times New Roman" w:hAnsi="Times New Roman"/>
                <w:sz w:val="24"/>
                <w:szCs w:val="24"/>
              </w:rPr>
            </w:pPr>
            <w:r w:rsidRPr="002F2CC8">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2F2CC8">
              <w:rPr>
                <w:rFonts w:ascii="Times New Roman" w:eastAsia="Times New Roman" w:hAnsi="Times New Roman"/>
                <w:sz w:val="24"/>
                <w:szCs w:val="24"/>
              </w:rPr>
              <w:t>згідно Додатка 1</w:t>
            </w:r>
            <w:r w:rsidRPr="002F2CC8">
              <w:rPr>
                <w:rFonts w:ascii="Times New Roman" w:eastAsia="Times New Roman" w:hAnsi="Times New Roman"/>
                <w:sz w:val="24"/>
                <w:szCs w:val="24"/>
              </w:rPr>
              <w:t>.</w:t>
            </w:r>
          </w:p>
        </w:tc>
      </w:tr>
      <w:tr w:rsidR="00A42154" w:rsidRPr="002F2CC8" w14:paraId="6ACE628A" w14:textId="77777777" w:rsidTr="00EA3AF5">
        <w:trPr>
          <w:trHeight w:val="2327"/>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2F2CC8" w:rsidRDefault="00670B4A" w:rsidP="005A2C8B">
            <w:pPr>
              <w:spacing w:after="0" w:line="240" w:lineRule="auto"/>
              <w:jc w:val="center"/>
              <w:rPr>
                <w:rFonts w:ascii="Times New Roman" w:hAnsi="Times New Roman"/>
              </w:rPr>
            </w:pPr>
            <w:r w:rsidRPr="002F2CC8">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2F2CC8" w:rsidRDefault="00670B4A"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77777777" w:rsidR="00A81C70" w:rsidRPr="002F2CC8" w:rsidRDefault="00A81C70" w:rsidP="00DC6EAB">
            <w:pPr>
              <w:suppressAutoHyphens w:val="0"/>
              <w:spacing w:after="0" w:line="240" w:lineRule="auto"/>
              <w:ind w:left="108" w:right="112" w:firstLine="142"/>
              <w:jc w:val="both"/>
              <w:rPr>
                <w:rFonts w:ascii="Times New Roman" w:hAnsi="Times New Roman"/>
                <w:sz w:val="24"/>
                <w:szCs w:val="24"/>
                <w:shd w:val="clear" w:color="auto" w:fill="FFFFFF"/>
              </w:rPr>
            </w:pPr>
            <w:r w:rsidRPr="002F2CC8">
              <w:rPr>
                <w:rFonts w:ascii="Times New Roman" w:hAnsi="Times New Roman"/>
                <w:sz w:val="24"/>
                <w:szCs w:val="24"/>
                <w:shd w:val="clear" w:color="auto" w:fill="FFFFFF"/>
              </w:rPr>
              <w:t>Договір про закупівлю за результатами проведеної закупівлі згідно з </w:t>
            </w:r>
            <w:hyperlink r:id="rId18" w:anchor="n454" w:history="1">
              <w:r w:rsidRPr="002F2CC8">
                <w:rPr>
                  <w:rStyle w:val="a8"/>
                  <w:rFonts w:ascii="Times New Roman" w:hAnsi="Times New Roman"/>
                  <w:color w:val="auto"/>
                  <w:sz w:val="24"/>
                  <w:szCs w:val="24"/>
                  <w:shd w:val="clear" w:color="auto" w:fill="FFFFFF"/>
                </w:rPr>
                <w:t>пунктами 10</w:t>
              </w:r>
            </w:hyperlink>
            <w:r w:rsidRPr="002F2CC8">
              <w:rPr>
                <w:rFonts w:ascii="Times New Roman" w:hAnsi="Times New Roman"/>
                <w:sz w:val="24"/>
                <w:szCs w:val="24"/>
                <w:shd w:val="clear" w:color="auto" w:fill="FFFFFF"/>
              </w:rPr>
              <w:t> і </w:t>
            </w:r>
            <w:hyperlink r:id="rId19" w:anchor="n466" w:history="1">
              <w:r w:rsidRPr="002F2CC8">
                <w:rPr>
                  <w:rStyle w:val="a8"/>
                  <w:rFonts w:ascii="Times New Roman" w:hAnsi="Times New Roman"/>
                  <w:color w:val="auto"/>
                  <w:sz w:val="24"/>
                  <w:szCs w:val="24"/>
                  <w:shd w:val="clear" w:color="auto" w:fill="FFFFFF"/>
                </w:rPr>
                <w:t>13</w:t>
              </w:r>
            </w:hyperlink>
            <w:r w:rsidRPr="002F2CC8">
              <w:rPr>
                <w:rFonts w:ascii="Times New Roman" w:hAnsi="Times New Roman"/>
                <w:sz w:val="24"/>
                <w:szCs w:val="24"/>
                <w:shd w:val="clear" w:color="auto" w:fill="FFFFFF"/>
              </w:rPr>
              <w:t> цих особливостей укладається відповідно до </w:t>
            </w:r>
            <w:hyperlink r:id="rId20" w:tgtFrame="_blank" w:history="1">
              <w:r w:rsidRPr="002F2CC8">
                <w:rPr>
                  <w:rStyle w:val="a8"/>
                  <w:rFonts w:ascii="Times New Roman" w:hAnsi="Times New Roman"/>
                  <w:color w:val="auto"/>
                  <w:sz w:val="24"/>
                  <w:szCs w:val="24"/>
                  <w:shd w:val="clear" w:color="auto" w:fill="FFFFFF"/>
                </w:rPr>
                <w:t>Цивільного</w:t>
              </w:r>
            </w:hyperlink>
            <w:r w:rsidRPr="002F2CC8">
              <w:rPr>
                <w:rFonts w:ascii="Times New Roman" w:hAnsi="Times New Roman"/>
                <w:sz w:val="24"/>
                <w:szCs w:val="24"/>
                <w:shd w:val="clear" w:color="auto" w:fill="FFFFFF"/>
              </w:rPr>
              <w:t> і </w:t>
            </w:r>
            <w:hyperlink r:id="rId21" w:tgtFrame="_blank" w:history="1">
              <w:r w:rsidRPr="002F2CC8">
                <w:rPr>
                  <w:rStyle w:val="a8"/>
                  <w:rFonts w:ascii="Times New Roman" w:hAnsi="Times New Roman"/>
                  <w:color w:val="auto"/>
                  <w:sz w:val="24"/>
                  <w:szCs w:val="24"/>
                  <w:shd w:val="clear" w:color="auto" w:fill="FFFFFF"/>
                </w:rPr>
                <w:t>Господарського</w:t>
              </w:r>
            </w:hyperlink>
            <w:r w:rsidRPr="002F2CC8">
              <w:rPr>
                <w:rFonts w:ascii="Times New Roman" w:hAnsi="Times New Roman"/>
                <w:sz w:val="24"/>
                <w:szCs w:val="24"/>
                <w:shd w:val="clear" w:color="auto" w:fill="FFFFFF"/>
              </w:rPr>
              <w:t> кодексів України з урахуванням положень статті 41 Закону, крім частин </w:t>
            </w:r>
            <w:hyperlink r:id="rId22" w:anchor="n1762" w:tgtFrame="_blank" w:history="1">
              <w:r w:rsidRPr="002F2CC8">
                <w:rPr>
                  <w:rStyle w:val="a8"/>
                  <w:rFonts w:ascii="Times New Roman" w:hAnsi="Times New Roman"/>
                  <w:color w:val="auto"/>
                  <w:sz w:val="24"/>
                  <w:szCs w:val="24"/>
                  <w:shd w:val="clear" w:color="auto" w:fill="FFFFFF"/>
                </w:rPr>
                <w:t>другої - п’ятої</w:t>
              </w:r>
            </w:hyperlink>
            <w:r w:rsidRPr="002F2CC8">
              <w:rPr>
                <w:rFonts w:ascii="Times New Roman" w:hAnsi="Times New Roman"/>
                <w:sz w:val="24"/>
                <w:szCs w:val="24"/>
                <w:shd w:val="clear" w:color="auto" w:fill="FFFFFF"/>
              </w:rPr>
              <w:t>, </w:t>
            </w:r>
            <w:hyperlink r:id="rId23" w:anchor="n1779" w:tgtFrame="_blank" w:history="1">
              <w:r w:rsidRPr="002F2CC8">
                <w:rPr>
                  <w:rStyle w:val="a8"/>
                  <w:rFonts w:ascii="Times New Roman" w:hAnsi="Times New Roman"/>
                  <w:color w:val="auto"/>
                  <w:sz w:val="24"/>
                  <w:szCs w:val="24"/>
                  <w:shd w:val="clear" w:color="auto" w:fill="FFFFFF"/>
                </w:rPr>
                <w:t>сьомої - дев’ятої</w:t>
              </w:r>
            </w:hyperlink>
            <w:r w:rsidRPr="002F2CC8">
              <w:rPr>
                <w:rFonts w:ascii="Times New Roman" w:hAnsi="Times New Roman"/>
                <w:sz w:val="24"/>
                <w:szCs w:val="24"/>
                <w:shd w:val="clear" w:color="auto" w:fill="FFFFFF"/>
              </w:rPr>
              <w:t> статті 41 Закону та цих особливостей.</w:t>
            </w:r>
          </w:p>
          <w:p w14:paraId="0B6CDFB2" w14:textId="7A8A6BCB" w:rsidR="00670B4A" w:rsidRPr="002F2CC8" w:rsidRDefault="00A42154" w:rsidP="00DC6EAB">
            <w:pPr>
              <w:widowControl w:val="0"/>
              <w:spacing w:after="0" w:line="240" w:lineRule="auto"/>
              <w:ind w:left="108" w:right="112" w:firstLine="142"/>
              <w:jc w:val="both"/>
              <w:rPr>
                <w:rFonts w:ascii="Times New Roman" w:eastAsia="Times New Roman" w:hAnsi="Times New Roman"/>
                <w:sz w:val="24"/>
                <w:szCs w:val="24"/>
              </w:rPr>
            </w:pPr>
            <w:r w:rsidRPr="002F2CC8">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42154" w:rsidRPr="002F2CC8"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2F2CC8" w:rsidRDefault="00670B4A" w:rsidP="005A2C8B">
            <w:pPr>
              <w:spacing w:after="0" w:line="240" w:lineRule="auto"/>
              <w:jc w:val="center"/>
              <w:rPr>
                <w:rFonts w:ascii="Times New Roman" w:hAnsi="Times New Roman"/>
              </w:rPr>
            </w:pPr>
            <w:r w:rsidRPr="002F2CC8">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2F2CC8" w:rsidRDefault="00670B4A"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2F2CC8" w:rsidRDefault="0052466B" w:rsidP="00DC6EAB">
            <w:pPr>
              <w:suppressAutoHyphens w:val="0"/>
              <w:spacing w:after="0" w:line="240" w:lineRule="auto"/>
              <w:ind w:left="108" w:right="112" w:firstLine="142"/>
              <w:jc w:val="both"/>
              <w:rPr>
                <w:rFonts w:ascii="Times New Roman" w:hAnsi="Times New Roman"/>
                <w:strike/>
                <w:sz w:val="24"/>
                <w:szCs w:val="24"/>
              </w:rPr>
            </w:pPr>
            <w:r w:rsidRPr="002F2CC8">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2F2CC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2F2CC8" w:rsidRDefault="00670B4A" w:rsidP="005A2C8B">
            <w:pPr>
              <w:spacing w:after="0" w:line="240" w:lineRule="auto"/>
              <w:jc w:val="center"/>
              <w:rPr>
                <w:rFonts w:ascii="Times New Roman" w:hAnsi="Times New Roman"/>
              </w:rPr>
            </w:pPr>
            <w:r w:rsidRPr="002F2CC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2F2CC8" w:rsidRDefault="00670B4A" w:rsidP="005A2C8B">
            <w:pPr>
              <w:spacing w:after="0" w:line="240" w:lineRule="auto"/>
              <w:rPr>
                <w:rFonts w:ascii="Times New Roman" w:hAnsi="Times New Roman"/>
                <w:sz w:val="24"/>
                <w:szCs w:val="24"/>
              </w:rPr>
            </w:pPr>
            <w:r w:rsidRPr="002F2CC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2F2CC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2F2CC8">
              <w:rPr>
                <w:rFonts w:ascii="Times New Roman" w:hAnsi="Times New Roman"/>
                <w:sz w:val="24"/>
                <w:szCs w:val="24"/>
              </w:rPr>
              <w:t>Не вимагається</w:t>
            </w:r>
          </w:p>
        </w:tc>
      </w:tr>
    </w:tbl>
    <w:p w14:paraId="5DB3B60D" w14:textId="77777777" w:rsidR="002B4057" w:rsidRPr="002F2CC8" w:rsidRDefault="002B4057" w:rsidP="005A2C8B">
      <w:pPr>
        <w:widowControl w:val="0"/>
        <w:tabs>
          <w:tab w:val="left" w:pos="709"/>
        </w:tabs>
        <w:autoSpaceDE w:val="0"/>
        <w:spacing w:after="0" w:line="240" w:lineRule="auto"/>
        <w:ind w:left="426" w:right="-142"/>
        <w:jc w:val="both"/>
        <w:rPr>
          <w:rFonts w:ascii="Times New Roman" w:eastAsia="Times New Roman" w:hAnsi="Times New Roman"/>
          <w:sz w:val="20"/>
          <w:szCs w:val="20"/>
          <w:highlight w:val="white"/>
        </w:rPr>
      </w:pPr>
    </w:p>
    <w:p w14:paraId="3D0F985C" w14:textId="16267DC5" w:rsidR="0018719E" w:rsidRPr="002F2CC8" w:rsidRDefault="0018719E" w:rsidP="005A2C8B">
      <w:pPr>
        <w:widowControl w:val="0"/>
        <w:tabs>
          <w:tab w:val="left" w:pos="709"/>
        </w:tabs>
        <w:autoSpaceDE w:val="0"/>
        <w:spacing w:after="0" w:line="240" w:lineRule="auto"/>
        <w:ind w:left="426" w:right="-142"/>
        <w:jc w:val="both"/>
        <w:rPr>
          <w:rFonts w:ascii="Times New Roman" w:hAnsi="Times New Roman"/>
          <w:sz w:val="24"/>
          <w:szCs w:val="24"/>
        </w:rPr>
      </w:pPr>
      <w:r w:rsidRPr="002F2CC8">
        <w:rPr>
          <w:rFonts w:ascii="Times New Roman" w:eastAsia="Times New Roman" w:hAnsi="Times New Roman"/>
          <w:sz w:val="24"/>
          <w:szCs w:val="24"/>
          <w:highlight w:val="white"/>
        </w:rPr>
        <w:t xml:space="preserve">Додатки: </w:t>
      </w:r>
      <w:r w:rsidRPr="002F2CC8">
        <w:rPr>
          <w:rFonts w:ascii="Times New Roman" w:eastAsia="Times New Roman" w:hAnsi="Times New Roman"/>
          <w:sz w:val="24"/>
          <w:szCs w:val="24"/>
          <w:highlight w:val="white"/>
        </w:rPr>
        <w:tab/>
      </w:r>
      <w:r w:rsidRPr="002F2CC8">
        <w:rPr>
          <w:rFonts w:ascii="Times New Roman" w:hAnsi="Times New Roman"/>
          <w:b/>
          <w:sz w:val="24"/>
          <w:szCs w:val="24"/>
        </w:rPr>
        <w:t xml:space="preserve">Додаток 1 </w:t>
      </w:r>
      <w:r w:rsidRPr="002F2CC8">
        <w:rPr>
          <w:rFonts w:ascii="Times New Roman" w:hAnsi="Times New Roman"/>
          <w:sz w:val="24"/>
          <w:szCs w:val="24"/>
        </w:rPr>
        <w:t>Кваліфікаційні вимоги</w:t>
      </w:r>
    </w:p>
    <w:p w14:paraId="1A54CBFA" w14:textId="47678932" w:rsidR="0018719E" w:rsidRPr="002F2CC8" w:rsidRDefault="0018719E" w:rsidP="005A2C8B">
      <w:pPr>
        <w:tabs>
          <w:tab w:val="left" w:pos="709"/>
        </w:tabs>
        <w:spacing w:after="0" w:line="240" w:lineRule="auto"/>
        <w:ind w:left="426" w:right="-142"/>
        <w:jc w:val="both"/>
        <w:rPr>
          <w:rFonts w:ascii="Times New Roman" w:hAnsi="Times New Roman"/>
          <w:sz w:val="24"/>
          <w:szCs w:val="24"/>
        </w:rPr>
      </w:pPr>
      <w:r w:rsidRPr="002F2CC8">
        <w:rPr>
          <w:rFonts w:ascii="Times New Roman" w:hAnsi="Times New Roman"/>
          <w:b/>
          <w:sz w:val="24"/>
          <w:szCs w:val="24"/>
        </w:rPr>
        <w:tab/>
      </w:r>
      <w:r w:rsidRPr="002F2CC8">
        <w:rPr>
          <w:rFonts w:ascii="Times New Roman" w:hAnsi="Times New Roman"/>
          <w:b/>
          <w:sz w:val="24"/>
          <w:szCs w:val="24"/>
        </w:rPr>
        <w:tab/>
      </w:r>
      <w:r w:rsidRPr="002F2CC8">
        <w:rPr>
          <w:rFonts w:ascii="Times New Roman" w:hAnsi="Times New Roman"/>
          <w:b/>
          <w:sz w:val="24"/>
          <w:szCs w:val="24"/>
        </w:rPr>
        <w:tab/>
        <w:t xml:space="preserve">Додаток 2 </w:t>
      </w:r>
      <w:r w:rsidRPr="002F2CC8">
        <w:rPr>
          <w:rFonts w:ascii="Times New Roman" w:hAnsi="Times New Roman"/>
          <w:sz w:val="24"/>
          <w:szCs w:val="24"/>
        </w:rPr>
        <w:t>Технічн</w:t>
      </w:r>
      <w:r w:rsidR="00D03B6C">
        <w:rPr>
          <w:rFonts w:ascii="Times New Roman" w:hAnsi="Times New Roman"/>
          <w:sz w:val="24"/>
          <w:szCs w:val="24"/>
        </w:rPr>
        <w:t>е завдання</w:t>
      </w:r>
    </w:p>
    <w:p w14:paraId="42220565" w14:textId="494AF3DA" w:rsidR="0018719E" w:rsidRPr="002F2CC8" w:rsidRDefault="0018719E" w:rsidP="005A2C8B">
      <w:pPr>
        <w:widowControl w:val="0"/>
        <w:tabs>
          <w:tab w:val="left" w:pos="709"/>
        </w:tabs>
        <w:autoSpaceDE w:val="0"/>
        <w:spacing w:after="0" w:line="240" w:lineRule="auto"/>
        <w:ind w:left="426" w:right="-142"/>
        <w:jc w:val="both"/>
        <w:rPr>
          <w:rFonts w:ascii="Times New Roman" w:hAnsi="Times New Roman"/>
          <w:sz w:val="24"/>
          <w:szCs w:val="24"/>
        </w:rPr>
      </w:pPr>
      <w:r w:rsidRPr="002F2CC8">
        <w:rPr>
          <w:rFonts w:ascii="Times New Roman" w:hAnsi="Times New Roman"/>
          <w:b/>
          <w:sz w:val="24"/>
          <w:szCs w:val="24"/>
        </w:rPr>
        <w:tab/>
      </w:r>
      <w:r w:rsidRPr="002F2CC8">
        <w:rPr>
          <w:rFonts w:ascii="Times New Roman" w:hAnsi="Times New Roman"/>
          <w:b/>
          <w:sz w:val="24"/>
          <w:szCs w:val="24"/>
        </w:rPr>
        <w:tab/>
      </w:r>
      <w:r w:rsidRPr="002F2CC8">
        <w:rPr>
          <w:rFonts w:ascii="Times New Roman" w:hAnsi="Times New Roman"/>
          <w:b/>
          <w:sz w:val="24"/>
          <w:szCs w:val="24"/>
        </w:rPr>
        <w:tab/>
        <w:t xml:space="preserve">Додаток 3 </w:t>
      </w:r>
      <w:proofErr w:type="spellStart"/>
      <w:r w:rsidRPr="002F2CC8">
        <w:rPr>
          <w:rFonts w:ascii="Times New Roman" w:hAnsi="Times New Roman"/>
          <w:sz w:val="24"/>
          <w:szCs w:val="24"/>
        </w:rPr>
        <w:t>Про</w:t>
      </w:r>
      <w:r w:rsidR="00370748" w:rsidRPr="002F2CC8">
        <w:rPr>
          <w:rFonts w:ascii="Times New Roman" w:hAnsi="Times New Roman"/>
          <w:sz w:val="24"/>
          <w:szCs w:val="24"/>
        </w:rPr>
        <w:t>є</w:t>
      </w:r>
      <w:r w:rsidRPr="002F2CC8">
        <w:rPr>
          <w:rFonts w:ascii="Times New Roman" w:hAnsi="Times New Roman"/>
          <w:sz w:val="24"/>
          <w:szCs w:val="24"/>
        </w:rPr>
        <w:t>кт</w:t>
      </w:r>
      <w:proofErr w:type="spellEnd"/>
      <w:r w:rsidRPr="002F2CC8">
        <w:rPr>
          <w:rFonts w:ascii="Times New Roman" w:hAnsi="Times New Roman"/>
          <w:sz w:val="24"/>
          <w:szCs w:val="24"/>
        </w:rPr>
        <w:t xml:space="preserve"> договору</w:t>
      </w:r>
    </w:p>
    <w:p w14:paraId="021F3EF4" w14:textId="34EE5450" w:rsidR="00AB7BDA" w:rsidRPr="002F2CC8" w:rsidRDefault="00AB7BDA" w:rsidP="00976034">
      <w:pPr>
        <w:widowControl w:val="0"/>
        <w:spacing w:after="0" w:line="240" w:lineRule="auto"/>
        <w:jc w:val="both"/>
        <w:rPr>
          <w:rFonts w:ascii="Times New Roman" w:eastAsia="Times New Roman" w:hAnsi="Times New Roman"/>
          <w:b/>
          <w:sz w:val="24"/>
          <w:szCs w:val="24"/>
        </w:rPr>
      </w:pPr>
    </w:p>
    <w:p w14:paraId="220084F0" w14:textId="77777777" w:rsidR="003E5FD2" w:rsidRPr="002F2CC8" w:rsidRDefault="003E5FD2" w:rsidP="00976034">
      <w:pPr>
        <w:widowControl w:val="0"/>
        <w:spacing w:after="0" w:line="240" w:lineRule="auto"/>
        <w:jc w:val="both"/>
        <w:rPr>
          <w:rFonts w:ascii="Times New Roman" w:eastAsia="Times New Roman" w:hAnsi="Times New Roman"/>
          <w:b/>
          <w:sz w:val="24"/>
          <w:szCs w:val="24"/>
        </w:rPr>
      </w:pPr>
    </w:p>
    <w:p w14:paraId="487248D2" w14:textId="77777777" w:rsidR="003E5FD2" w:rsidRPr="002F2CC8" w:rsidRDefault="003E5FD2" w:rsidP="00976034">
      <w:pPr>
        <w:widowControl w:val="0"/>
        <w:spacing w:after="0" w:line="240" w:lineRule="auto"/>
        <w:jc w:val="both"/>
        <w:rPr>
          <w:rFonts w:ascii="Times New Roman" w:eastAsia="Times New Roman" w:hAnsi="Times New Roman"/>
          <w:b/>
          <w:sz w:val="24"/>
          <w:szCs w:val="24"/>
        </w:rPr>
      </w:pPr>
    </w:p>
    <w:p w14:paraId="08B58498" w14:textId="77777777" w:rsidR="003E5FD2" w:rsidRPr="002F2CC8" w:rsidRDefault="003E5FD2" w:rsidP="00976034">
      <w:pPr>
        <w:widowControl w:val="0"/>
        <w:spacing w:after="0" w:line="240" w:lineRule="auto"/>
        <w:jc w:val="both"/>
        <w:rPr>
          <w:rFonts w:ascii="Times New Roman" w:eastAsia="Times New Roman" w:hAnsi="Times New Roman"/>
          <w:b/>
          <w:sz w:val="24"/>
          <w:szCs w:val="24"/>
        </w:rPr>
      </w:pPr>
    </w:p>
    <w:p w14:paraId="0F05C103" w14:textId="77777777" w:rsidR="003E5FD2" w:rsidRPr="002F2CC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2F2CC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2F2CC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2F2CC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2F2CC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2F2CC8" w:rsidRDefault="00647D89" w:rsidP="00A237CD">
      <w:pPr>
        <w:spacing w:after="0" w:line="240" w:lineRule="auto"/>
        <w:rPr>
          <w:rFonts w:ascii="Times New Roman" w:eastAsia="Times New Roman" w:hAnsi="Times New Roman"/>
          <w:b/>
          <w:sz w:val="24"/>
          <w:szCs w:val="24"/>
        </w:rPr>
      </w:pPr>
      <w:r w:rsidRPr="002F2CC8">
        <w:rPr>
          <w:rFonts w:ascii="Times New Roman" w:eastAsia="Times New Roman" w:hAnsi="Times New Roman"/>
          <w:b/>
          <w:sz w:val="24"/>
          <w:szCs w:val="24"/>
        </w:rPr>
        <w:br w:type="page"/>
      </w:r>
    </w:p>
    <w:p w14:paraId="0ADD3871" w14:textId="7A705253" w:rsidR="003E5FD2" w:rsidRPr="002F2CC8" w:rsidRDefault="003E5FD2" w:rsidP="00FE360F">
      <w:pPr>
        <w:spacing w:after="0" w:line="240" w:lineRule="auto"/>
        <w:ind w:left="7371" w:firstLine="567"/>
        <w:rPr>
          <w:rFonts w:ascii="Times New Roman" w:eastAsia="Times New Roman" w:hAnsi="Times New Roman"/>
          <w:sz w:val="20"/>
          <w:szCs w:val="20"/>
        </w:rPr>
      </w:pPr>
      <w:r w:rsidRPr="002F2CC8">
        <w:rPr>
          <w:rFonts w:ascii="Times New Roman" w:eastAsia="Times New Roman" w:hAnsi="Times New Roman"/>
          <w:b/>
          <w:sz w:val="20"/>
          <w:szCs w:val="20"/>
        </w:rPr>
        <w:lastRenderedPageBreak/>
        <w:t>ДОДАТОК 1</w:t>
      </w:r>
    </w:p>
    <w:p w14:paraId="63CAEADD" w14:textId="77777777" w:rsidR="003E5FD2" w:rsidRPr="002F2CC8" w:rsidRDefault="003E5FD2" w:rsidP="003E5FD2">
      <w:pPr>
        <w:spacing w:after="0" w:line="240" w:lineRule="auto"/>
        <w:ind w:left="5660" w:firstLine="700"/>
        <w:jc w:val="right"/>
        <w:rPr>
          <w:rFonts w:ascii="Times New Roman" w:eastAsia="Times New Roman" w:hAnsi="Times New Roman"/>
          <w:sz w:val="20"/>
          <w:szCs w:val="20"/>
        </w:rPr>
      </w:pPr>
      <w:r w:rsidRPr="002F2CC8">
        <w:rPr>
          <w:rFonts w:ascii="Times New Roman" w:eastAsia="Times New Roman" w:hAnsi="Times New Roman"/>
          <w:i/>
          <w:sz w:val="20"/>
          <w:szCs w:val="20"/>
        </w:rPr>
        <w:t>до тендерної документації</w:t>
      </w:r>
    </w:p>
    <w:p w14:paraId="7AA119BE" w14:textId="77777777" w:rsidR="003E5FD2" w:rsidRPr="002F2CC8" w:rsidRDefault="003E5FD2" w:rsidP="003E5FD2">
      <w:pPr>
        <w:spacing w:after="0" w:line="240" w:lineRule="auto"/>
        <w:ind w:left="5660" w:firstLine="700"/>
        <w:jc w:val="both"/>
        <w:rPr>
          <w:rFonts w:ascii="Times New Roman" w:eastAsia="Times New Roman" w:hAnsi="Times New Roman"/>
          <w:sz w:val="20"/>
          <w:szCs w:val="20"/>
        </w:rPr>
      </w:pPr>
      <w:r w:rsidRPr="002F2CC8">
        <w:rPr>
          <w:rFonts w:ascii="Times New Roman" w:eastAsia="Times New Roman" w:hAnsi="Times New Roman"/>
          <w:i/>
          <w:sz w:val="20"/>
          <w:szCs w:val="20"/>
        </w:rPr>
        <w:t> </w:t>
      </w:r>
    </w:p>
    <w:p w14:paraId="116578B9" w14:textId="77777777" w:rsidR="003E5FD2" w:rsidRPr="002F2CC8" w:rsidRDefault="003E5FD2" w:rsidP="009B369C">
      <w:pPr>
        <w:numPr>
          <w:ilvl w:val="0"/>
          <w:numId w:val="5"/>
        </w:numPr>
        <w:shd w:val="clear" w:color="auto" w:fill="FFFFFF"/>
        <w:suppressAutoHyphens w:val="0"/>
        <w:spacing w:after="0" w:line="240" w:lineRule="auto"/>
        <w:jc w:val="both"/>
        <w:rPr>
          <w:rFonts w:ascii="Times New Roman" w:eastAsia="Times New Roman" w:hAnsi="Times New Roman"/>
          <w:b/>
          <w:sz w:val="20"/>
          <w:szCs w:val="20"/>
        </w:rPr>
      </w:pPr>
      <w:r w:rsidRPr="002F2CC8">
        <w:rPr>
          <w:rFonts w:ascii="Times New Roman" w:eastAsia="Times New Roman" w:hAnsi="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CD51DDB" w14:textId="77777777" w:rsidR="003E5FD2" w:rsidRPr="002F2CC8" w:rsidRDefault="003E5FD2" w:rsidP="003E5FD2">
      <w:pPr>
        <w:spacing w:after="0" w:line="240" w:lineRule="auto"/>
        <w:ind w:left="885"/>
        <w:jc w:val="center"/>
        <w:rPr>
          <w:rFonts w:ascii="Times New Roman" w:eastAsia="Times New Roman" w:hAnsi="Times New Roman"/>
          <w:sz w:val="20"/>
          <w:szCs w:val="20"/>
        </w:rPr>
      </w:pPr>
    </w:p>
    <w:tbl>
      <w:tblPr>
        <w:tblW w:w="9993" w:type="dxa"/>
        <w:jc w:val="center"/>
        <w:tblLayout w:type="fixed"/>
        <w:tblLook w:val="0400" w:firstRow="0" w:lastRow="0" w:firstColumn="0" w:lastColumn="0" w:noHBand="0" w:noVBand="1"/>
      </w:tblPr>
      <w:tblGrid>
        <w:gridCol w:w="509"/>
        <w:gridCol w:w="2361"/>
        <w:gridCol w:w="7123"/>
      </w:tblGrid>
      <w:tr w:rsidR="003E5FD2" w:rsidRPr="002F2CC8" w14:paraId="24270A56" w14:textId="77777777" w:rsidTr="00260A93">
        <w:trPr>
          <w:trHeight w:val="482"/>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753CC" w14:textId="77777777" w:rsidR="003E5FD2" w:rsidRPr="002F2CC8" w:rsidRDefault="003E5FD2" w:rsidP="00B40921">
            <w:pPr>
              <w:spacing w:before="240" w:after="0" w:line="240" w:lineRule="auto"/>
              <w:jc w:val="center"/>
              <w:rPr>
                <w:rFonts w:ascii="Times New Roman" w:eastAsia="Times New Roman" w:hAnsi="Times New Roman"/>
                <w:sz w:val="20"/>
                <w:szCs w:val="20"/>
              </w:rPr>
            </w:pPr>
            <w:r w:rsidRPr="002F2CC8">
              <w:rPr>
                <w:rFonts w:ascii="Times New Roman" w:eastAsia="Times New Roman" w:hAnsi="Times New Roman"/>
                <w:b/>
                <w:sz w:val="20"/>
                <w:szCs w:val="20"/>
              </w:rPr>
              <w:t>№ з/п</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668B0" w14:textId="77777777" w:rsidR="003E5FD2" w:rsidRPr="002F2CC8" w:rsidRDefault="003E5FD2" w:rsidP="00B40921">
            <w:pPr>
              <w:spacing w:before="240" w:after="0" w:line="240" w:lineRule="auto"/>
              <w:jc w:val="center"/>
              <w:rPr>
                <w:rFonts w:ascii="Times New Roman" w:eastAsia="Times New Roman" w:hAnsi="Times New Roman"/>
                <w:sz w:val="20"/>
                <w:szCs w:val="20"/>
              </w:rPr>
            </w:pPr>
            <w:r w:rsidRPr="002F2CC8">
              <w:rPr>
                <w:rFonts w:ascii="Times New Roman" w:eastAsia="Times New Roman" w:hAnsi="Times New Roman"/>
                <w:b/>
                <w:sz w:val="20"/>
                <w:szCs w:val="20"/>
              </w:rPr>
              <w:t>Кваліфікаційні критерії</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6B0EE4" w14:textId="12BE7404" w:rsidR="003E5FD2" w:rsidRPr="002F2CC8" w:rsidRDefault="003E5FD2" w:rsidP="00B40921">
            <w:pPr>
              <w:spacing w:before="240" w:after="0" w:line="240" w:lineRule="auto"/>
              <w:jc w:val="center"/>
              <w:rPr>
                <w:rFonts w:ascii="Times New Roman" w:eastAsia="Times New Roman" w:hAnsi="Times New Roman"/>
                <w:sz w:val="20"/>
                <w:szCs w:val="20"/>
              </w:rPr>
            </w:pPr>
            <w:r w:rsidRPr="002F2CC8">
              <w:rPr>
                <w:rFonts w:ascii="Times New Roman" w:eastAsia="Times New Roman" w:hAnsi="Times New Roman"/>
                <w:b/>
                <w:sz w:val="20"/>
                <w:szCs w:val="20"/>
              </w:rPr>
              <w:t>Документи та інформація, які підтверджують відповідність Учасника кваліфікаційним критеріям*</w:t>
            </w:r>
          </w:p>
        </w:tc>
      </w:tr>
      <w:tr w:rsidR="003E5FD2" w:rsidRPr="002F2CC8" w14:paraId="3625416B" w14:textId="77777777" w:rsidTr="00B80DD7">
        <w:trPr>
          <w:trHeight w:val="701"/>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43FFD" w14:textId="77777777" w:rsidR="003E5FD2" w:rsidRPr="002F2CC8" w:rsidRDefault="003E5FD2" w:rsidP="00B40921">
            <w:pPr>
              <w:spacing w:after="0" w:line="240" w:lineRule="auto"/>
              <w:jc w:val="center"/>
              <w:rPr>
                <w:rFonts w:ascii="Times New Roman" w:eastAsia="Times New Roman" w:hAnsi="Times New Roman"/>
                <w:sz w:val="20"/>
                <w:szCs w:val="20"/>
              </w:rPr>
            </w:pPr>
            <w:r w:rsidRPr="002F2CC8">
              <w:rPr>
                <w:rFonts w:ascii="Times New Roman" w:eastAsia="Times New Roman" w:hAnsi="Times New Roman"/>
                <w:b/>
                <w:sz w:val="20"/>
                <w:szCs w:val="20"/>
              </w:rPr>
              <w:t>1</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47B02" w14:textId="62646C04" w:rsidR="003E5FD2" w:rsidRPr="002F2CC8" w:rsidRDefault="003E5FD2" w:rsidP="00A237CD">
            <w:pPr>
              <w:spacing w:after="0" w:line="240" w:lineRule="auto"/>
              <w:rPr>
                <w:rFonts w:ascii="Times New Roman" w:eastAsia="Times New Roman" w:hAnsi="Times New Roman"/>
                <w:sz w:val="20"/>
                <w:szCs w:val="20"/>
              </w:rPr>
            </w:pPr>
            <w:r w:rsidRPr="002F2CC8">
              <w:rPr>
                <w:rFonts w:ascii="Times New Roman" w:eastAsia="Times New Roman" w:hAnsi="Times New Roman"/>
                <w:b/>
                <w:sz w:val="20"/>
                <w:szCs w:val="20"/>
              </w:rPr>
              <w:t>Наявність обладнання, матеріально-технічної бази та технологій</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A5D3E" w14:textId="05232E2B" w:rsidR="00BB5D2E" w:rsidRDefault="00BB5D2E" w:rsidP="00BB5D2E">
            <w:pPr>
              <w:shd w:val="clear" w:color="auto" w:fill="FFFFFF"/>
              <w:spacing w:after="0" w:line="240" w:lineRule="auto"/>
              <w:ind w:right="113" w:firstLine="253"/>
              <w:jc w:val="both"/>
              <w:rPr>
                <w:rFonts w:ascii="Times New Roman" w:eastAsia="Times New Roman" w:hAnsi="Times New Roman"/>
                <w:sz w:val="24"/>
                <w:szCs w:val="24"/>
              </w:rPr>
            </w:pPr>
            <w:r>
              <w:rPr>
                <w:rFonts w:ascii="Times New Roman" w:hAnsi="Times New Roman"/>
                <w:bCs/>
                <w:sz w:val="24"/>
                <w:szCs w:val="24"/>
              </w:rPr>
              <w:t>1</w:t>
            </w:r>
            <w:r>
              <w:rPr>
                <w:rFonts w:ascii="Times New Roman" w:hAnsi="Times New Roman"/>
                <w:bCs/>
                <w:sz w:val="24"/>
                <w:szCs w:val="24"/>
              </w:rPr>
              <w:t xml:space="preserve">.1. </w:t>
            </w:r>
            <w:r>
              <w:rPr>
                <w:rFonts w:ascii="Times New Roman" w:eastAsia="Times New Roman" w:hAnsi="Times New Roman"/>
                <w:sz w:val="24"/>
                <w:szCs w:val="24"/>
              </w:rPr>
              <w:t xml:space="preserve">Замовником згідно зі статтею </w:t>
            </w:r>
            <w:r>
              <w:rPr>
                <w:rFonts w:ascii="Times New Roman" w:hAnsi="Times New Roman"/>
                <w:sz w:val="24"/>
                <w:szCs w:val="24"/>
              </w:rPr>
              <w:t xml:space="preserve">16 Закону «Про публічні закупівлі» </w:t>
            </w:r>
            <w:r>
              <w:rPr>
                <w:rFonts w:ascii="Times New Roman" w:eastAsia="Times New Roman" w:hAnsi="Times New Roman"/>
                <w:sz w:val="24"/>
                <w:szCs w:val="24"/>
              </w:rPr>
              <w:t>визначено кваліфікаційні критерії та перелік документів, що необхідно надати у складі тендерної пропозиції для підтвердження інформації Учасників про відповідність їх таким критеріям:</w:t>
            </w:r>
          </w:p>
          <w:p w14:paraId="3E4807BD" w14:textId="19F5F854" w:rsidR="00BB5D2E" w:rsidRDefault="00BB5D2E" w:rsidP="00BB5D2E">
            <w:pPr>
              <w:shd w:val="clear" w:color="auto" w:fill="FFFFFF"/>
              <w:suppressAutoHyphens w:val="0"/>
              <w:spacing w:after="0" w:line="240" w:lineRule="auto"/>
              <w:ind w:right="113" w:firstLine="25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.1.1. Наявність обладнання, матеріально-технічної бази та технологій:</w:t>
            </w:r>
          </w:p>
          <w:p w14:paraId="6C5DACEF" w14:textId="77777777" w:rsidR="00BB5D2E" w:rsidRDefault="00BB5D2E" w:rsidP="00BB5D2E">
            <w:pPr>
              <w:shd w:val="clear" w:color="auto" w:fill="FFFFFF"/>
              <w:suppressAutoHyphens w:val="0"/>
              <w:spacing w:after="0" w:line="240" w:lineRule="auto"/>
              <w:ind w:left="61" w:right="113" w:firstLine="253"/>
              <w:jc w:val="both"/>
              <w:rPr>
                <w:rFonts w:ascii="Times New Roman" w:eastAsia="Times New Roman" w:hAnsi="Times New Roman"/>
                <w:sz w:val="24"/>
                <w:szCs w:val="24"/>
                <w:lang w:eastAsia="ru-RU"/>
              </w:rPr>
            </w:pPr>
            <w:r>
              <w:rPr>
                <w:rFonts w:ascii="Times New Roman" w:eastAsia="Times New Roman" w:hAnsi="Times New Roman"/>
                <w:sz w:val="24"/>
                <w:szCs w:val="24"/>
              </w:rPr>
              <w:t>1) Довідка у довільній формі щодо наявності обладнання та матеріально-технічної бази, у тому числі: транспортних засобів зазначених у пункті 19 Додатку 2 до тендерної документації, необхідних для виконання зобов’язань по договору</w:t>
            </w:r>
            <w:r>
              <w:rPr>
                <w:rFonts w:ascii="Times New Roman" w:eastAsia="Times New Roman" w:hAnsi="Times New Roman"/>
                <w:sz w:val="24"/>
                <w:szCs w:val="24"/>
                <w:lang w:eastAsia="ru-RU"/>
              </w:rPr>
              <w:t xml:space="preserve">. </w:t>
            </w:r>
          </w:p>
          <w:p w14:paraId="60C02D68" w14:textId="77777777" w:rsidR="00BB5D2E" w:rsidRDefault="00BB5D2E" w:rsidP="00BB5D2E">
            <w:pPr>
              <w:shd w:val="clear" w:color="auto" w:fill="FFFFFF" w:themeFill="background1"/>
              <w:spacing w:after="0" w:line="240" w:lineRule="auto"/>
              <w:ind w:left="61" w:right="113" w:firstLine="283"/>
              <w:jc w:val="both"/>
              <w:rPr>
                <w:rFonts w:ascii="Times New Roman" w:eastAsia="Times New Roman" w:hAnsi="Times New Roman"/>
                <w:sz w:val="24"/>
                <w:szCs w:val="24"/>
              </w:rPr>
            </w:pPr>
            <w:r>
              <w:rPr>
                <w:rFonts w:ascii="Times New Roman" w:eastAsia="Times New Roman" w:hAnsi="Times New Roman"/>
                <w:sz w:val="24"/>
                <w:szCs w:val="24"/>
              </w:rPr>
              <w:t>2) Для підтвердження інформації про наявність транспортних засобів Учасник повинен надати скановані завірені копії або оригінали документів, що підтверджують право власності на відповідні транспортні засоби, або договору/договорів на транспортне обслуговування/перевезення або оренди транспортних засобів.</w:t>
            </w:r>
          </w:p>
          <w:p w14:paraId="479ACDDD" w14:textId="77777777" w:rsidR="00BB5D2E" w:rsidRDefault="00BB5D2E" w:rsidP="00BB5D2E">
            <w:pPr>
              <w:shd w:val="clear" w:color="auto" w:fill="FFFFFF" w:themeFill="background1"/>
              <w:spacing w:after="0" w:line="240" w:lineRule="auto"/>
              <w:ind w:left="61" w:right="113" w:firstLine="283"/>
              <w:jc w:val="both"/>
              <w:rPr>
                <w:rFonts w:ascii="Times New Roman" w:hAnsi="Times New Roman"/>
                <w:sz w:val="24"/>
                <w:szCs w:val="24"/>
              </w:rPr>
            </w:pPr>
            <w:r>
              <w:rPr>
                <w:rFonts w:ascii="Times New Roman" w:hAnsi="Times New Roman"/>
                <w:sz w:val="24"/>
                <w:szCs w:val="24"/>
              </w:rPr>
              <w:t>3) Надати копію декларації відповідності матеріально-технічної бази вимогам законодавства з питань охорони праці. Н</w:t>
            </w:r>
            <w:r>
              <w:rPr>
                <w:rFonts w:ascii="Times New Roman" w:eastAsia="Times New Roman" w:hAnsi="Times New Roman"/>
                <w:sz w:val="24"/>
                <w:szCs w:val="24"/>
              </w:rPr>
              <w:t>адані документи повинні бути чинними на дату подання пропозиції і термін його дії повинен бути не меншим ніж до 31.12.2023 року включно).</w:t>
            </w:r>
          </w:p>
          <w:p w14:paraId="2507C535" w14:textId="6EBC8AEB" w:rsidR="00AE761E" w:rsidRPr="00EA51EA" w:rsidRDefault="00AE761E" w:rsidP="003206D1">
            <w:pPr>
              <w:tabs>
                <w:tab w:val="left" w:pos="567"/>
              </w:tabs>
              <w:spacing w:after="0" w:line="240" w:lineRule="auto"/>
              <w:ind w:firstLine="425"/>
              <w:jc w:val="both"/>
              <w:rPr>
                <w:rFonts w:ascii="Times New Roman" w:hAnsi="Times New Roman"/>
                <w:sz w:val="20"/>
                <w:szCs w:val="20"/>
              </w:rPr>
            </w:pPr>
          </w:p>
        </w:tc>
      </w:tr>
      <w:tr w:rsidR="003E5FD2" w:rsidRPr="002F2CC8" w14:paraId="21FEBFE9" w14:textId="77777777" w:rsidTr="00260A93">
        <w:trPr>
          <w:trHeight w:val="4307"/>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ECC87" w14:textId="63B7C58A" w:rsidR="003E5FD2" w:rsidRPr="002F2CC8" w:rsidRDefault="00BB5D2E" w:rsidP="00B40921">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94FC1" w14:textId="77777777" w:rsidR="003E5FD2" w:rsidRPr="002F2CC8" w:rsidRDefault="003E5FD2" w:rsidP="00B40921">
            <w:pPr>
              <w:spacing w:after="0" w:line="240" w:lineRule="auto"/>
              <w:rPr>
                <w:rFonts w:ascii="Times New Roman" w:eastAsia="Times New Roman" w:hAnsi="Times New Roman"/>
                <w:sz w:val="20"/>
                <w:szCs w:val="20"/>
              </w:rPr>
            </w:pPr>
            <w:r w:rsidRPr="002F2CC8">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F05E4" w14:textId="6547018E" w:rsidR="00BB5D2E" w:rsidRDefault="00BB5D2E" w:rsidP="00BB5D2E">
            <w:pPr>
              <w:widowControl w:val="0"/>
              <w:shd w:val="clear" w:color="auto" w:fill="FFFFFF" w:themeFill="background1"/>
              <w:autoSpaceDE w:val="0"/>
              <w:autoSpaceDN w:val="0"/>
              <w:adjustRightInd w:val="0"/>
              <w:spacing w:after="0" w:line="240" w:lineRule="auto"/>
              <w:ind w:firstLine="253"/>
              <w:jc w:val="both"/>
              <w:rPr>
                <w:rFonts w:ascii="Times New Roman" w:eastAsia="Times New Roman" w:hAnsi="Times New Roman"/>
                <w:b/>
                <w:sz w:val="24"/>
                <w:szCs w:val="24"/>
              </w:rPr>
            </w:pPr>
            <w:r>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rPr>
              <w:t>Наявність документально підтвердженого досвіду виконання аналогічного (аналогічних) договору (договорів):</w:t>
            </w:r>
          </w:p>
          <w:p w14:paraId="55D1E4A7" w14:textId="77777777" w:rsidR="00BB5D2E" w:rsidRDefault="00BB5D2E" w:rsidP="00BB5D2E">
            <w:pPr>
              <w:spacing w:after="0" w:line="240" w:lineRule="auto"/>
              <w:ind w:right="113" w:firstLine="253"/>
              <w:jc w:val="both"/>
              <w:rPr>
                <w:rFonts w:ascii="Times New Roman" w:eastAsia="Times New Roman" w:hAnsi="Times New Roman"/>
                <w:sz w:val="24"/>
                <w:szCs w:val="24"/>
              </w:rPr>
            </w:pPr>
            <w:r>
              <w:rPr>
                <w:rFonts w:ascii="Times New Roman" w:eastAsia="Times New Roman" w:hAnsi="Times New Roman"/>
                <w:sz w:val="24"/>
                <w:szCs w:val="24"/>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155" w:type="dxa"/>
              <w:tblLayout w:type="fixed"/>
              <w:tblLook w:val="04A0" w:firstRow="1" w:lastRow="0" w:firstColumn="1" w:lastColumn="0" w:noHBand="0" w:noVBand="1"/>
            </w:tblPr>
            <w:tblGrid>
              <w:gridCol w:w="559"/>
              <w:gridCol w:w="2554"/>
              <w:gridCol w:w="1120"/>
              <w:gridCol w:w="1120"/>
              <w:gridCol w:w="1802"/>
            </w:tblGrid>
            <w:tr w:rsidR="00BB5D2E" w14:paraId="7C454509" w14:textId="77777777" w:rsidTr="00BB5D2E">
              <w:trPr>
                <w:trHeight w:val="695"/>
              </w:trPr>
              <w:tc>
                <w:tcPr>
                  <w:tcW w:w="558" w:type="dxa"/>
                  <w:tcBorders>
                    <w:top w:val="single" w:sz="4" w:space="0" w:color="000000"/>
                    <w:left w:val="single" w:sz="4" w:space="0" w:color="000000"/>
                    <w:bottom w:val="single" w:sz="4" w:space="0" w:color="000000"/>
                    <w:right w:val="nil"/>
                  </w:tcBorders>
                  <w:vAlign w:val="center"/>
                  <w:hideMark/>
                </w:tcPr>
                <w:p w14:paraId="703DB8ED" w14:textId="77777777" w:rsidR="00BB5D2E" w:rsidRDefault="00BB5D2E" w:rsidP="00BB5D2E">
                  <w:pPr>
                    <w:spacing w:after="0" w:line="240" w:lineRule="auto"/>
                    <w:rPr>
                      <w:rFonts w:ascii="Times New Roman" w:hAnsi="Times New Roman"/>
                      <w:kern w:val="2"/>
                      <w:sz w:val="17"/>
                      <w:szCs w:val="17"/>
                      <w14:ligatures w14:val="standardContextual"/>
                    </w:rPr>
                  </w:pPr>
                  <w:r>
                    <w:rPr>
                      <w:rFonts w:ascii="Times New Roman" w:eastAsia="Times New Roman" w:hAnsi="Times New Roman"/>
                      <w:kern w:val="2"/>
                      <w:sz w:val="17"/>
                      <w:szCs w:val="17"/>
                      <w14:ligatures w14:val="standardContextual"/>
                    </w:rPr>
                    <w:t>№ з/п</w:t>
                  </w:r>
                </w:p>
              </w:tc>
              <w:tc>
                <w:tcPr>
                  <w:tcW w:w="2554" w:type="dxa"/>
                  <w:tcBorders>
                    <w:top w:val="single" w:sz="4" w:space="0" w:color="000000"/>
                    <w:left w:val="single" w:sz="4" w:space="0" w:color="000000"/>
                    <w:bottom w:val="single" w:sz="4" w:space="0" w:color="000000"/>
                    <w:right w:val="nil"/>
                  </w:tcBorders>
                  <w:vAlign w:val="center"/>
                  <w:hideMark/>
                </w:tcPr>
                <w:p w14:paraId="0AEC4946" w14:textId="77777777" w:rsidR="00BB5D2E" w:rsidRDefault="00BB5D2E" w:rsidP="00BB5D2E">
                  <w:pPr>
                    <w:spacing w:after="0" w:line="240" w:lineRule="auto"/>
                    <w:rPr>
                      <w:rFonts w:ascii="Times New Roman" w:hAnsi="Times New Roman"/>
                      <w:kern w:val="2"/>
                      <w:sz w:val="17"/>
                      <w:szCs w:val="17"/>
                      <w14:ligatures w14:val="standardContextual"/>
                    </w:rPr>
                  </w:pPr>
                  <w:r>
                    <w:rPr>
                      <w:rFonts w:ascii="Times New Roman" w:hAnsi="Times New Roman"/>
                      <w:kern w:val="2"/>
                      <w:sz w:val="17"/>
                      <w:szCs w:val="17"/>
                      <w14:ligatures w14:val="standardContextual"/>
                    </w:rPr>
                    <w:t>Найменування суб’єкта господарювання, з яким було укладено аналогічний договір</w:t>
                  </w:r>
                </w:p>
              </w:tc>
              <w:tc>
                <w:tcPr>
                  <w:tcW w:w="1120" w:type="dxa"/>
                  <w:tcBorders>
                    <w:top w:val="single" w:sz="4" w:space="0" w:color="000000"/>
                    <w:left w:val="single" w:sz="4" w:space="0" w:color="000000"/>
                    <w:bottom w:val="single" w:sz="4" w:space="0" w:color="000000"/>
                    <w:right w:val="nil"/>
                  </w:tcBorders>
                  <w:vAlign w:val="center"/>
                  <w:hideMark/>
                </w:tcPr>
                <w:p w14:paraId="25C3A892" w14:textId="77777777" w:rsidR="00BB5D2E" w:rsidRDefault="00BB5D2E" w:rsidP="00BB5D2E">
                  <w:pPr>
                    <w:spacing w:after="0" w:line="240" w:lineRule="auto"/>
                    <w:rPr>
                      <w:rFonts w:ascii="Times New Roman" w:hAnsi="Times New Roman"/>
                      <w:kern w:val="2"/>
                      <w:sz w:val="17"/>
                      <w:szCs w:val="17"/>
                      <w14:ligatures w14:val="standardContextual"/>
                    </w:rPr>
                  </w:pPr>
                  <w:r>
                    <w:rPr>
                      <w:rFonts w:ascii="Times New Roman" w:eastAsia="Times New Roman" w:hAnsi="Times New Roman"/>
                      <w:kern w:val="2"/>
                      <w:sz w:val="17"/>
                      <w:szCs w:val="17"/>
                      <w14:ligatures w14:val="standardContextual"/>
                    </w:rPr>
                    <w:t>№ (у разі наявності)  і дат</w:t>
                  </w:r>
                  <w:r>
                    <w:rPr>
                      <w:rFonts w:ascii="Times New Roman" w:hAnsi="Times New Roman"/>
                      <w:kern w:val="2"/>
                      <w:sz w:val="17"/>
                      <w:szCs w:val="17"/>
                      <w14:ligatures w14:val="standardContextual"/>
                    </w:rPr>
                    <w:t>а договору</w:t>
                  </w:r>
                </w:p>
              </w:tc>
              <w:tc>
                <w:tcPr>
                  <w:tcW w:w="1120" w:type="dxa"/>
                  <w:tcBorders>
                    <w:top w:val="single" w:sz="4" w:space="0" w:color="000000"/>
                    <w:left w:val="single" w:sz="4" w:space="0" w:color="000000"/>
                    <w:bottom w:val="single" w:sz="4" w:space="0" w:color="000000"/>
                    <w:right w:val="single" w:sz="4" w:space="0" w:color="auto"/>
                  </w:tcBorders>
                  <w:vAlign w:val="center"/>
                  <w:hideMark/>
                </w:tcPr>
                <w:p w14:paraId="5E26ADF9" w14:textId="77777777" w:rsidR="00BB5D2E" w:rsidRDefault="00BB5D2E" w:rsidP="00BB5D2E">
                  <w:pPr>
                    <w:spacing w:after="0" w:line="240" w:lineRule="auto"/>
                    <w:rPr>
                      <w:rFonts w:ascii="Times New Roman" w:hAnsi="Times New Roman"/>
                      <w:kern w:val="2"/>
                      <w:sz w:val="17"/>
                      <w:szCs w:val="17"/>
                      <w14:ligatures w14:val="standardContextual"/>
                    </w:rPr>
                  </w:pPr>
                  <w:r>
                    <w:rPr>
                      <w:rFonts w:ascii="Times New Roman" w:hAnsi="Times New Roman"/>
                      <w:kern w:val="2"/>
                      <w:sz w:val="17"/>
                      <w:szCs w:val="17"/>
                      <w14:ligatures w14:val="standardContextual"/>
                    </w:rPr>
                    <w:t>Предмет договору</w:t>
                  </w:r>
                </w:p>
              </w:tc>
              <w:tc>
                <w:tcPr>
                  <w:tcW w:w="1802" w:type="dxa"/>
                  <w:tcBorders>
                    <w:top w:val="single" w:sz="4" w:space="0" w:color="auto"/>
                    <w:left w:val="single" w:sz="4" w:space="0" w:color="auto"/>
                    <w:bottom w:val="single" w:sz="4" w:space="0" w:color="auto"/>
                    <w:right w:val="single" w:sz="4" w:space="0" w:color="auto"/>
                  </w:tcBorders>
                  <w:vAlign w:val="center"/>
                  <w:hideMark/>
                </w:tcPr>
                <w:p w14:paraId="0CED077F" w14:textId="77777777" w:rsidR="00BB5D2E" w:rsidRDefault="00BB5D2E" w:rsidP="00BB5D2E">
                  <w:pPr>
                    <w:spacing w:after="0" w:line="240" w:lineRule="auto"/>
                    <w:rPr>
                      <w:rFonts w:ascii="Times New Roman" w:hAnsi="Times New Roman"/>
                      <w:kern w:val="2"/>
                      <w:sz w:val="17"/>
                      <w:szCs w:val="17"/>
                      <w14:ligatures w14:val="standardContextual"/>
                    </w:rPr>
                  </w:pPr>
                  <w:r>
                    <w:rPr>
                      <w:rFonts w:ascii="Times New Roman" w:hAnsi="Times New Roman"/>
                      <w:kern w:val="2"/>
                      <w:sz w:val="17"/>
                      <w:szCs w:val="17"/>
                      <w14:ligatures w14:val="standardContextual"/>
                    </w:rPr>
                    <w:t>Інформація про контактну особу (ПІБ/прізвище та ініціали, телефон)</w:t>
                  </w:r>
                </w:p>
              </w:tc>
            </w:tr>
          </w:tbl>
          <w:p w14:paraId="0876696D" w14:textId="77777777" w:rsidR="00BB5D2E" w:rsidRDefault="00BB5D2E" w:rsidP="00BB5D2E">
            <w:pPr>
              <w:shd w:val="clear" w:color="auto" w:fill="FFFFFF"/>
              <w:spacing w:after="0" w:line="240" w:lineRule="auto"/>
              <w:ind w:right="113" w:firstLine="253"/>
              <w:jc w:val="both"/>
              <w:rPr>
                <w:rFonts w:ascii="Times New Roman" w:hAnsi="Times New Roman"/>
                <w:sz w:val="24"/>
                <w:szCs w:val="24"/>
              </w:rPr>
            </w:pPr>
            <w:r>
              <w:rPr>
                <w:rFonts w:ascii="Times New Roman" w:eastAsia="Times New Roman" w:hAnsi="Times New Roman"/>
                <w:sz w:val="24"/>
                <w:szCs w:val="24"/>
                <w:lang w:eastAsia="ru-RU"/>
              </w:rPr>
              <w:t>Для підтвердження зазначеної у довідці інформації Учасник повинен надати оригінал або завірену копію сканованого(</w:t>
            </w:r>
            <w:proofErr w:type="spellStart"/>
            <w:r>
              <w:rPr>
                <w:rFonts w:ascii="Times New Roman" w:eastAsia="Times New Roman" w:hAnsi="Times New Roman"/>
                <w:sz w:val="24"/>
                <w:szCs w:val="24"/>
                <w:lang w:eastAsia="ru-RU"/>
              </w:rPr>
              <w:t>их</w:t>
            </w:r>
            <w:proofErr w:type="spellEnd"/>
            <w:r>
              <w:rPr>
                <w:rFonts w:ascii="Times New Roman" w:eastAsia="Times New Roman" w:hAnsi="Times New Roman"/>
                <w:sz w:val="24"/>
                <w:szCs w:val="24"/>
                <w:lang w:eastAsia="ru-RU"/>
              </w:rPr>
              <w:t>) укладеного(</w:t>
            </w:r>
            <w:proofErr w:type="spellStart"/>
            <w:r>
              <w:rPr>
                <w:rFonts w:ascii="Times New Roman" w:eastAsia="Times New Roman" w:hAnsi="Times New Roman"/>
                <w:sz w:val="24"/>
                <w:szCs w:val="24"/>
                <w:lang w:eastAsia="ru-RU"/>
              </w:rPr>
              <w:t>их</w:t>
            </w:r>
            <w:proofErr w:type="spellEnd"/>
            <w:r>
              <w:rPr>
                <w:rFonts w:ascii="Times New Roman" w:eastAsia="Times New Roman" w:hAnsi="Times New Roman"/>
                <w:sz w:val="24"/>
                <w:szCs w:val="24"/>
                <w:lang w:eastAsia="ru-RU"/>
              </w:rPr>
              <w:t>) договору(</w:t>
            </w:r>
            <w:proofErr w:type="spellStart"/>
            <w:r>
              <w:rPr>
                <w:rFonts w:ascii="Times New Roman" w:eastAsia="Times New Roman" w:hAnsi="Times New Roman"/>
                <w:sz w:val="24"/>
                <w:szCs w:val="24"/>
                <w:lang w:eastAsia="ru-RU"/>
              </w:rPr>
              <w:t>ів</w:t>
            </w:r>
            <w:proofErr w:type="spellEnd"/>
            <w:r>
              <w:rPr>
                <w:rFonts w:ascii="Times New Roman" w:eastAsia="Times New Roman" w:hAnsi="Times New Roman"/>
                <w:sz w:val="24"/>
                <w:szCs w:val="24"/>
                <w:lang w:eastAsia="ru-RU"/>
              </w:rPr>
              <w:t xml:space="preserve">) </w:t>
            </w:r>
            <w:r>
              <w:rPr>
                <w:rFonts w:ascii="Times New Roman" w:hAnsi="Times New Roman"/>
                <w:sz w:val="24"/>
                <w:szCs w:val="24"/>
              </w:rPr>
              <w:t xml:space="preserve">з усіма додатками до нього, </w:t>
            </w:r>
            <w:r>
              <w:rPr>
                <w:rFonts w:ascii="Times New Roman" w:eastAsia="Times New Roman" w:hAnsi="Times New Roman"/>
                <w:sz w:val="24"/>
                <w:szCs w:val="24"/>
                <w:lang w:eastAsia="ru-RU"/>
              </w:rPr>
              <w:t>та копію документу(</w:t>
            </w:r>
            <w:proofErr w:type="spellStart"/>
            <w:r>
              <w:rPr>
                <w:rFonts w:ascii="Times New Roman" w:eastAsia="Times New Roman" w:hAnsi="Times New Roman"/>
                <w:sz w:val="24"/>
                <w:szCs w:val="24"/>
                <w:lang w:eastAsia="ru-RU"/>
              </w:rPr>
              <w:t>ів</w:t>
            </w:r>
            <w:proofErr w:type="spellEnd"/>
            <w:r>
              <w:rPr>
                <w:rFonts w:ascii="Times New Roman" w:eastAsia="Times New Roman" w:hAnsi="Times New Roman"/>
                <w:sz w:val="24"/>
                <w:szCs w:val="24"/>
                <w:lang w:eastAsia="ru-RU"/>
              </w:rPr>
              <w:t xml:space="preserve">), що підтверджують його виконання в повному обсязі: відгук (виданий суб’єктом господарювання, з яким було укладено </w:t>
            </w:r>
            <w:r>
              <w:rPr>
                <w:rFonts w:ascii="Times New Roman" w:hAnsi="Times New Roman"/>
                <w:sz w:val="24"/>
                <w:szCs w:val="24"/>
              </w:rPr>
              <w:t>аналогічний договір) із зазначенням інформації про виконання договору або акт звірки, або акт надання послуг, тощо.</w:t>
            </w:r>
          </w:p>
          <w:p w14:paraId="1E9DACE6" w14:textId="7013949A" w:rsidR="009272A0" w:rsidRPr="002277EE" w:rsidRDefault="00BB5D2E" w:rsidP="00BB5D2E">
            <w:pPr>
              <w:spacing w:after="0" w:line="240" w:lineRule="auto"/>
              <w:ind w:firstLine="563"/>
              <w:jc w:val="both"/>
              <w:rPr>
                <w:rFonts w:ascii="Times New Roman" w:hAnsi="Times New Roman"/>
                <w:bCs/>
                <w:sz w:val="24"/>
                <w:szCs w:val="24"/>
              </w:rPr>
            </w:pPr>
            <w:r>
              <w:rPr>
                <w:rFonts w:ascii="Times New Roman" w:hAnsi="Times New Roman"/>
                <w:sz w:val="24"/>
                <w:szCs w:val="24"/>
              </w:rPr>
              <w:t xml:space="preserve">Для цілей цієї тендерної документації під аналогічним договором </w:t>
            </w:r>
            <w:r>
              <w:rPr>
                <w:rFonts w:ascii="Times New Roman" w:eastAsia="Times New Roman" w:hAnsi="Times New Roman"/>
                <w:sz w:val="24"/>
                <w:szCs w:val="24"/>
                <w:lang w:eastAsia="ru-RU"/>
              </w:rPr>
              <w:t xml:space="preserve">розуміється договір, предметом закупівлі якого було надання послуг: </w:t>
            </w:r>
            <w:r>
              <w:rPr>
                <w:rFonts w:ascii="Times New Roman" w:eastAsia="Times New Roman" w:hAnsi="Times New Roman"/>
                <w:b/>
                <w:bCs/>
                <w:sz w:val="24"/>
                <w:szCs w:val="24"/>
                <w:lang w:eastAsia="ru-RU"/>
              </w:rPr>
              <w:t xml:space="preserve">Видалення, навантаження, перевезення та утилізація </w:t>
            </w:r>
            <w:proofErr w:type="spellStart"/>
            <w:r>
              <w:rPr>
                <w:rFonts w:ascii="Times New Roman" w:eastAsia="Times New Roman" w:hAnsi="Times New Roman"/>
                <w:b/>
                <w:bCs/>
                <w:sz w:val="24"/>
                <w:szCs w:val="24"/>
                <w:lang w:eastAsia="ru-RU"/>
              </w:rPr>
              <w:t>золошлакової</w:t>
            </w:r>
            <w:proofErr w:type="spellEnd"/>
            <w:r>
              <w:rPr>
                <w:rFonts w:ascii="Times New Roman" w:eastAsia="Times New Roman" w:hAnsi="Times New Roman"/>
                <w:b/>
                <w:bCs/>
                <w:sz w:val="24"/>
                <w:szCs w:val="24"/>
                <w:lang w:eastAsia="ru-RU"/>
              </w:rPr>
              <w:t xml:space="preserve"> суміші.</w:t>
            </w:r>
          </w:p>
        </w:tc>
      </w:tr>
    </w:tbl>
    <w:p w14:paraId="7107CF1E" w14:textId="78132D51" w:rsidR="00C32196" w:rsidRPr="002F2CC8" w:rsidRDefault="00C32196" w:rsidP="00B6429E">
      <w:pPr>
        <w:spacing w:before="240" w:after="0" w:line="240" w:lineRule="auto"/>
        <w:ind w:firstLine="567"/>
        <w:jc w:val="both"/>
        <w:rPr>
          <w:rFonts w:ascii="Times New Roman" w:eastAsia="Times New Roman" w:hAnsi="Times New Roman"/>
          <w:sz w:val="20"/>
          <w:szCs w:val="20"/>
        </w:rPr>
      </w:pPr>
      <w:r w:rsidRPr="002F2CC8">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790B4F" w14:textId="77777777" w:rsidR="003E5FD2" w:rsidRPr="002F2CC8" w:rsidRDefault="003E5FD2" w:rsidP="00C6182F">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49824EB" w14:textId="77777777" w:rsidR="00DB7A49" w:rsidRPr="002F2CC8" w:rsidRDefault="00C9341B" w:rsidP="009B369C">
      <w:pPr>
        <w:pStyle w:val="afa"/>
        <w:numPr>
          <w:ilvl w:val="0"/>
          <w:numId w:val="5"/>
        </w:numPr>
        <w:tabs>
          <w:tab w:val="left" w:pos="284"/>
        </w:tabs>
        <w:suppressAutoHyphens w:val="0"/>
        <w:spacing w:after="0" w:line="259" w:lineRule="auto"/>
        <w:ind w:left="0" w:firstLine="0"/>
        <w:jc w:val="both"/>
        <w:rPr>
          <w:rFonts w:ascii="Times New Roman" w:eastAsia="Times New Roman" w:hAnsi="Times New Roman"/>
          <w:sz w:val="20"/>
          <w:szCs w:val="20"/>
        </w:rPr>
      </w:pPr>
      <w:r w:rsidRPr="002F2CC8">
        <w:rPr>
          <w:rFonts w:ascii="Times New Roman" w:eastAsia="Times New Roman" w:hAnsi="Times New Roman"/>
          <w:b/>
          <w:sz w:val="20"/>
          <w:szCs w:val="20"/>
        </w:rPr>
        <w:t xml:space="preserve">Підтвердження відповідності УЧАСНИКА </w:t>
      </w:r>
      <w:r w:rsidRPr="002F2CC8">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2F2CC8">
        <w:rPr>
          <w:rFonts w:ascii="Times New Roman" w:eastAsia="Times New Roman" w:hAnsi="Times New Roman"/>
          <w:b/>
          <w:sz w:val="20"/>
          <w:szCs w:val="20"/>
          <w:highlight w:val="white"/>
        </w:rPr>
        <w:t>47</w:t>
      </w:r>
      <w:r w:rsidRPr="002F2CC8">
        <w:rPr>
          <w:rFonts w:ascii="Times New Roman" w:eastAsia="Times New Roman" w:hAnsi="Times New Roman"/>
          <w:b/>
          <w:sz w:val="20"/>
          <w:szCs w:val="20"/>
        </w:rPr>
        <w:t xml:space="preserve"> </w:t>
      </w:r>
      <w:r w:rsidRPr="002F2CC8">
        <w:rPr>
          <w:rFonts w:ascii="Times New Roman" w:eastAsia="Times New Roman" w:hAnsi="Times New Roman"/>
          <w:sz w:val="20"/>
          <w:szCs w:val="20"/>
        </w:rPr>
        <w:t>Особливостей.</w:t>
      </w:r>
      <w:r w:rsidR="00DB7A49" w:rsidRPr="002F2CC8">
        <w:rPr>
          <w:rFonts w:ascii="Times New Roman" w:eastAsia="Times New Roman" w:hAnsi="Times New Roman"/>
          <w:sz w:val="20"/>
          <w:szCs w:val="20"/>
        </w:rPr>
        <w:t xml:space="preserve"> </w:t>
      </w:r>
    </w:p>
    <w:p w14:paraId="5DB39B88" w14:textId="0091CDFD" w:rsidR="003E5FD2" w:rsidRPr="002F2CC8"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F2CC8">
        <w:rPr>
          <w:rFonts w:ascii="Times New Roman" w:eastAsia="Times New Roman" w:hAnsi="Times New Roman"/>
          <w:sz w:val="20"/>
          <w:szCs w:val="20"/>
        </w:rPr>
        <w:t>закупівель</w:t>
      </w:r>
      <w:proofErr w:type="spellEnd"/>
      <w:r w:rsidRPr="002F2CC8">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2F2CC8" w:rsidRDefault="003E5FD2" w:rsidP="00DB7A49">
      <w:pPr>
        <w:tabs>
          <w:tab w:val="left" w:pos="426"/>
        </w:tabs>
        <w:spacing w:after="0"/>
        <w:ind w:firstLine="567"/>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F2CC8">
        <w:rPr>
          <w:rFonts w:ascii="Times New Roman" w:eastAsia="Times New Roman" w:hAnsi="Times New Roman"/>
          <w:sz w:val="20"/>
          <w:szCs w:val="20"/>
        </w:rPr>
        <w:t>закупівель</w:t>
      </w:r>
      <w:proofErr w:type="spellEnd"/>
      <w:r w:rsidRPr="002F2CC8">
        <w:rPr>
          <w:rFonts w:ascii="Times New Roman" w:eastAsia="Times New Roman" w:hAnsi="Times New Roman"/>
          <w:sz w:val="20"/>
          <w:szCs w:val="20"/>
        </w:rPr>
        <w:t xml:space="preserve"> під час подання тендерної пропозиції.</w:t>
      </w:r>
    </w:p>
    <w:p w14:paraId="68C307BE" w14:textId="4D9F2702" w:rsidR="003E5FD2" w:rsidRPr="002F2CC8" w:rsidRDefault="003E5FD2" w:rsidP="004F10A3">
      <w:pPr>
        <w:tabs>
          <w:tab w:val="left" w:pos="426"/>
        </w:tabs>
        <w:spacing w:after="0"/>
        <w:ind w:firstLine="567"/>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F2CC8">
        <w:rPr>
          <w:rFonts w:ascii="Times New Roman" w:eastAsia="Times New Roman" w:hAnsi="Times New Roman"/>
          <w:sz w:val="20"/>
          <w:szCs w:val="20"/>
        </w:rPr>
        <w:t>закупівель</w:t>
      </w:r>
      <w:proofErr w:type="spellEnd"/>
      <w:r w:rsidRPr="002F2CC8">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1D0CE37C" w14:textId="77777777" w:rsidR="003E5FD2" w:rsidRPr="002F2CC8"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2F2CC8">
        <w:rPr>
          <w:rFonts w:ascii="Times New Roman" w:eastAsia="Times New Roman" w:hAnsi="Times New Roman"/>
          <w:b/>
          <w:sz w:val="20"/>
          <w:szCs w:val="20"/>
        </w:rPr>
        <w:t>3. Перелік документів та інформації  для підтвердження відповідності ПЕРЕМОЖЦЯ вимогам, визначеним у пун</w:t>
      </w:r>
      <w:r w:rsidRPr="002F2CC8">
        <w:rPr>
          <w:rFonts w:ascii="Times New Roman" w:eastAsia="Times New Roman" w:hAnsi="Times New Roman"/>
          <w:b/>
          <w:sz w:val="20"/>
          <w:szCs w:val="20"/>
          <w:highlight w:val="white"/>
        </w:rPr>
        <w:t>кті</w:t>
      </w:r>
      <w:r w:rsidRPr="002F2CC8">
        <w:rPr>
          <w:rFonts w:ascii="Times New Roman" w:eastAsia="Times New Roman" w:hAnsi="Times New Roman"/>
          <w:b/>
          <w:bCs/>
          <w:sz w:val="20"/>
          <w:szCs w:val="20"/>
          <w:highlight w:val="white"/>
        </w:rPr>
        <w:t xml:space="preserve"> 47</w:t>
      </w:r>
      <w:r w:rsidRPr="002F2CC8">
        <w:rPr>
          <w:rFonts w:ascii="Times New Roman" w:eastAsia="Times New Roman" w:hAnsi="Times New Roman"/>
          <w:b/>
          <w:sz w:val="20"/>
          <w:szCs w:val="20"/>
          <w:highlight w:val="white"/>
        </w:rPr>
        <w:t xml:space="preserve"> Особливостей:</w:t>
      </w:r>
    </w:p>
    <w:p w14:paraId="127FCF43" w14:textId="77777777" w:rsidR="003E5FD2" w:rsidRPr="002F2CC8" w:rsidRDefault="003E5FD2" w:rsidP="003E5FD2">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2F2CC8">
        <w:rPr>
          <w:rFonts w:ascii="Times New Roman" w:eastAsia="Times New Roman" w:hAnsi="Times New Roman"/>
          <w:sz w:val="20"/>
          <w:szCs w:val="20"/>
          <w:highlight w:val="white"/>
        </w:rPr>
        <w:t xml:space="preserve">Переможець процедури закупівлі у строк, що </w:t>
      </w:r>
      <w:r w:rsidRPr="002F2CC8">
        <w:rPr>
          <w:rFonts w:ascii="Times New Roman" w:eastAsia="Times New Roman" w:hAnsi="Times New Roman"/>
          <w:b/>
          <w:i/>
          <w:sz w:val="20"/>
          <w:szCs w:val="20"/>
          <w:highlight w:val="white"/>
        </w:rPr>
        <w:t xml:space="preserve">не перевищує чотири дні </w:t>
      </w:r>
      <w:r w:rsidRPr="002F2CC8">
        <w:rPr>
          <w:rFonts w:ascii="Times New Roman" w:eastAsia="Times New Roman" w:hAnsi="Times New Roman"/>
          <w:sz w:val="20"/>
          <w:szCs w:val="20"/>
          <w:highlight w:val="white"/>
        </w:rPr>
        <w:t xml:space="preserve">з дати оприлюднення в електронній системі </w:t>
      </w:r>
      <w:proofErr w:type="spellStart"/>
      <w:r w:rsidRPr="002F2CC8">
        <w:rPr>
          <w:rFonts w:ascii="Times New Roman" w:eastAsia="Times New Roman" w:hAnsi="Times New Roman"/>
          <w:sz w:val="20"/>
          <w:szCs w:val="20"/>
          <w:highlight w:val="white"/>
        </w:rPr>
        <w:t>закупівель</w:t>
      </w:r>
      <w:proofErr w:type="spellEnd"/>
      <w:r w:rsidRPr="002F2CC8">
        <w:rPr>
          <w:rFonts w:ascii="Times New Roman" w:eastAsia="Times New Roman" w:hAnsi="Times New Roman"/>
          <w:sz w:val="20"/>
          <w:szCs w:val="20"/>
          <w:highlight w:val="white"/>
        </w:rPr>
        <w:t xml:space="preserve"> повідомлення про намір укласти договір про закупівлю, повинен надати замовнику шляхом </w:t>
      </w:r>
      <w:r w:rsidRPr="002F2CC8">
        <w:rPr>
          <w:rFonts w:ascii="Times New Roman" w:eastAsia="Times New Roman" w:hAnsi="Times New Roman"/>
          <w:sz w:val="20"/>
          <w:szCs w:val="20"/>
          <w:highlight w:val="white"/>
        </w:rPr>
        <w:lastRenderedPageBreak/>
        <w:t xml:space="preserve">оприлюднення в електронній системі </w:t>
      </w:r>
      <w:proofErr w:type="spellStart"/>
      <w:r w:rsidRPr="002F2CC8">
        <w:rPr>
          <w:rFonts w:ascii="Times New Roman" w:eastAsia="Times New Roman" w:hAnsi="Times New Roman"/>
          <w:sz w:val="20"/>
          <w:szCs w:val="20"/>
          <w:highlight w:val="white"/>
        </w:rPr>
        <w:t>закупівель</w:t>
      </w:r>
      <w:proofErr w:type="spellEnd"/>
      <w:r w:rsidRPr="002F2CC8">
        <w:rPr>
          <w:rFonts w:ascii="Times New Roman" w:eastAsia="Times New Roman" w:hAnsi="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8F2171C" w14:textId="77777777" w:rsidR="00D153A8" w:rsidRPr="002F2CC8" w:rsidRDefault="00D153A8" w:rsidP="003E5FD2">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p>
    <w:p w14:paraId="4C3EEE31" w14:textId="77777777" w:rsidR="003E5FD2" w:rsidRPr="002F2CC8" w:rsidRDefault="003E5FD2" w:rsidP="003E5FD2">
      <w:pPr>
        <w:spacing w:after="0" w:line="240" w:lineRule="auto"/>
        <w:rPr>
          <w:rFonts w:ascii="Times New Roman" w:eastAsia="Times New Roman" w:hAnsi="Times New Roman"/>
          <w:b/>
          <w:sz w:val="20"/>
          <w:szCs w:val="20"/>
          <w:highlight w:val="white"/>
        </w:rPr>
      </w:pPr>
      <w:r w:rsidRPr="002F2CC8">
        <w:rPr>
          <w:rFonts w:ascii="Times New Roman" w:eastAsia="Times New Roman" w:hAnsi="Times New Roman"/>
          <w:sz w:val="20"/>
          <w:szCs w:val="20"/>
          <w:highlight w:val="white"/>
        </w:rPr>
        <w:t> </w:t>
      </w:r>
      <w:r w:rsidRPr="002F2CC8">
        <w:rPr>
          <w:rFonts w:ascii="Times New Roman" w:eastAsia="Times New Roman" w:hAnsi="Times New Roman"/>
          <w:b/>
          <w:sz w:val="20"/>
          <w:szCs w:val="20"/>
          <w:highlight w:val="white"/>
        </w:rPr>
        <w:t>3.1. Документи, які надаються  ПЕРЕМОЖЦЕМ (юридичною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2F2CC8"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2F2CC8" w:rsidRDefault="003E5FD2" w:rsidP="00B40921">
            <w:pPr>
              <w:spacing w:after="0" w:line="240" w:lineRule="auto"/>
              <w:ind w:left="100"/>
              <w:jc w:val="center"/>
              <w:rPr>
                <w:rFonts w:ascii="Times New Roman" w:eastAsia="Times New Roman" w:hAnsi="Times New Roman"/>
                <w:sz w:val="20"/>
                <w:szCs w:val="20"/>
                <w:highlight w:val="white"/>
              </w:rPr>
            </w:pPr>
            <w:r w:rsidRPr="002F2CC8">
              <w:rPr>
                <w:rFonts w:ascii="Times New Roman" w:eastAsia="Times New Roman" w:hAnsi="Times New Roman"/>
                <w:b/>
                <w:sz w:val="20"/>
                <w:szCs w:val="20"/>
                <w:highlight w:val="white"/>
              </w:rPr>
              <w:t>№</w:t>
            </w:r>
          </w:p>
          <w:p w14:paraId="585873CC" w14:textId="77777777" w:rsidR="003E5FD2" w:rsidRPr="002F2CC8" w:rsidRDefault="003E5FD2" w:rsidP="00B40921">
            <w:pPr>
              <w:spacing w:after="0" w:line="240" w:lineRule="auto"/>
              <w:ind w:left="100"/>
              <w:jc w:val="center"/>
              <w:rPr>
                <w:rFonts w:ascii="Times New Roman" w:eastAsia="Times New Roman" w:hAnsi="Times New Roman"/>
                <w:sz w:val="20"/>
                <w:szCs w:val="20"/>
                <w:highlight w:val="white"/>
              </w:rPr>
            </w:pPr>
            <w:r w:rsidRPr="002F2CC8">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2F2CC8" w:rsidRDefault="003E5FD2" w:rsidP="00B40921">
            <w:pPr>
              <w:spacing w:after="0" w:line="240" w:lineRule="auto"/>
              <w:ind w:left="100"/>
              <w:jc w:val="center"/>
              <w:rPr>
                <w:rFonts w:ascii="Times New Roman" w:eastAsia="Times New Roman" w:hAnsi="Times New Roman"/>
                <w:b/>
                <w:sz w:val="20"/>
                <w:szCs w:val="20"/>
                <w:highlight w:val="white"/>
              </w:rPr>
            </w:pPr>
            <w:r w:rsidRPr="002F2CC8">
              <w:rPr>
                <w:rFonts w:ascii="Times New Roman" w:eastAsia="Times New Roman" w:hAnsi="Times New Roman"/>
                <w:b/>
                <w:sz w:val="20"/>
                <w:szCs w:val="20"/>
                <w:highlight w:val="white"/>
              </w:rPr>
              <w:t xml:space="preserve">Вимоги згідно п. </w:t>
            </w:r>
            <w:r w:rsidRPr="002F2CC8">
              <w:rPr>
                <w:rFonts w:ascii="Times New Roman" w:eastAsia="Times New Roman" w:hAnsi="Times New Roman"/>
                <w:sz w:val="20"/>
                <w:szCs w:val="20"/>
                <w:highlight w:val="white"/>
              </w:rPr>
              <w:t>47</w:t>
            </w:r>
            <w:r w:rsidRPr="002F2CC8">
              <w:rPr>
                <w:rFonts w:ascii="Times New Roman" w:eastAsia="Times New Roman" w:hAnsi="Times New Roman"/>
                <w:b/>
                <w:sz w:val="20"/>
                <w:szCs w:val="20"/>
                <w:highlight w:val="white"/>
              </w:rPr>
              <w:t xml:space="preserve"> Особливостей</w:t>
            </w:r>
          </w:p>
          <w:p w14:paraId="653D8E69" w14:textId="77777777" w:rsidR="003E5FD2" w:rsidRPr="002F2CC8"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2F2CC8" w:rsidRDefault="003E5FD2" w:rsidP="00B40921">
            <w:pPr>
              <w:spacing w:after="0" w:line="240" w:lineRule="auto"/>
              <w:ind w:left="100"/>
              <w:jc w:val="center"/>
              <w:rPr>
                <w:rFonts w:ascii="Times New Roman" w:eastAsia="Times New Roman" w:hAnsi="Times New Roman"/>
                <w:b/>
                <w:sz w:val="20"/>
                <w:szCs w:val="20"/>
                <w:highlight w:val="white"/>
              </w:rPr>
            </w:pPr>
            <w:r w:rsidRPr="002F2CC8">
              <w:rPr>
                <w:rFonts w:ascii="Times New Roman" w:eastAsia="Times New Roman" w:hAnsi="Times New Roman"/>
                <w:b/>
                <w:sz w:val="20"/>
                <w:szCs w:val="20"/>
                <w:highlight w:val="white"/>
              </w:rPr>
              <w:t xml:space="preserve">Переможець торгів на виконання вимоги згідно п. </w:t>
            </w:r>
            <w:r w:rsidRPr="002F2CC8">
              <w:rPr>
                <w:rFonts w:ascii="Times New Roman" w:eastAsia="Times New Roman" w:hAnsi="Times New Roman"/>
                <w:sz w:val="20"/>
                <w:szCs w:val="20"/>
                <w:highlight w:val="white"/>
              </w:rPr>
              <w:t>47</w:t>
            </w:r>
            <w:r w:rsidRPr="002F2CC8">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2F2CC8"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2F2CC8" w:rsidRDefault="003E5FD2" w:rsidP="00B40921">
            <w:pPr>
              <w:spacing w:after="0" w:line="240" w:lineRule="auto"/>
              <w:ind w:left="100"/>
              <w:jc w:val="center"/>
              <w:rPr>
                <w:rFonts w:ascii="Times New Roman" w:eastAsia="Times New Roman" w:hAnsi="Times New Roman"/>
                <w:sz w:val="20"/>
                <w:szCs w:val="20"/>
                <w:highlight w:val="white"/>
              </w:rPr>
            </w:pPr>
            <w:r w:rsidRPr="002F2CC8">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2F2CC8"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2F2CC8">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2F2CC8" w:rsidRDefault="003E5FD2" w:rsidP="00B40921">
            <w:pPr>
              <w:spacing w:after="0" w:line="240" w:lineRule="auto"/>
              <w:jc w:val="both"/>
              <w:rPr>
                <w:rFonts w:ascii="Times New Roman" w:eastAsia="Times New Roman" w:hAnsi="Times New Roman"/>
                <w:b/>
                <w:sz w:val="20"/>
                <w:szCs w:val="20"/>
                <w:highlight w:val="white"/>
              </w:rPr>
            </w:pPr>
            <w:r w:rsidRPr="002F2CC8">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2F2CC8" w:rsidRDefault="003E5FD2" w:rsidP="00B40921">
            <w:pPr>
              <w:spacing w:after="0" w:line="240" w:lineRule="auto"/>
              <w:ind w:right="140"/>
              <w:jc w:val="both"/>
              <w:rPr>
                <w:rFonts w:ascii="Times New Roman" w:eastAsia="Times New Roman" w:hAnsi="Times New Roman"/>
                <w:sz w:val="20"/>
                <w:szCs w:val="20"/>
                <w:highlight w:val="white"/>
              </w:rPr>
            </w:pPr>
            <w:r w:rsidRPr="002F2CC8">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F2CC8">
              <w:rPr>
                <w:rFonts w:ascii="Times New Roman" w:eastAsia="Times New Roman" w:hAnsi="Times New Roman"/>
                <w:sz w:val="20"/>
                <w:szCs w:val="20"/>
                <w:highlight w:val="white"/>
              </w:rPr>
              <w:t>керівника</w:t>
            </w:r>
            <w:r w:rsidRPr="002F2CC8">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F2CC8">
              <w:rPr>
                <w:rFonts w:ascii="Times New Roman" w:eastAsia="Times New Roman" w:hAnsi="Times New Roman"/>
                <w:b/>
                <w:sz w:val="20"/>
                <w:szCs w:val="20"/>
                <w:highlight w:val="white"/>
              </w:rPr>
              <w:t>вебресурсі</w:t>
            </w:r>
            <w:proofErr w:type="spellEnd"/>
            <w:r w:rsidRPr="002F2CC8">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2F2CC8" w14:paraId="0F90059F" w14:textId="77777777" w:rsidTr="009D2BBB">
        <w:trPr>
          <w:trHeight w:val="2130"/>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2F2CC8" w:rsidRDefault="003E5FD2" w:rsidP="00B40921">
            <w:pPr>
              <w:spacing w:after="0" w:line="240" w:lineRule="auto"/>
              <w:ind w:left="100"/>
              <w:jc w:val="center"/>
              <w:rPr>
                <w:rFonts w:ascii="Times New Roman" w:eastAsia="Times New Roman" w:hAnsi="Times New Roman"/>
                <w:sz w:val="20"/>
                <w:szCs w:val="20"/>
                <w:highlight w:val="white"/>
              </w:rPr>
            </w:pPr>
            <w:r w:rsidRPr="002F2CC8">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2F2CC8"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2F2CC8">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2F2CC8" w:rsidRDefault="003E5FD2" w:rsidP="00B40921">
            <w:pPr>
              <w:spacing w:after="0" w:line="240" w:lineRule="auto"/>
              <w:ind w:right="140"/>
              <w:jc w:val="both"/>
              <w:rPr>
                <w:rFonts w:ascii="Times New Roman" w:eastAsia="Times New Roman" w:hAnsi="Times New Roman"/>
                <w:sz w:val="20"/>
                <w:szCs w:val="20"/>
                <w:highlight w:val="white"/>
              </w:rPr>
            </w:pPr>
            <w:r w:rsidRPr="002F2CC8">
              <w:rPr>
                <w:rFonts w:ascii="Times New Roman" w:eastAsia="Times New Roman" w:hAnsi="Times New Roman"/>
                <w:sz w:val="20"/>
                <w:szCs w:val="20"/>
                <w:highlight w:val="white"/>
              </w:rPr>
              <w:t>(підпункт 6 пункт</w:t>
            </w:r>
            <w:r w:rsidRPr="002F2CC8">
              <w:rPr>
                <w:rFonts w:ascii="Times New Roman" w:eastAsia="Times New Roman" w:hAnsi="Times New Roman"/>
                <w:b/>
                <w:sz w:val="20"/>
                <w:szCs w:val="20"/>
                <w:highlight w:val="white"/>
              </w:rPr>
              <w:t xml:space="preserve"> 47</w:t>
            </w:r>
            <w:r w:rsidRPr="002F2CC8">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2F2CC8" w:rsidRDefault="003E5FD2" w:rsidP="00B40921">
            <w:pPr>
              <w:spacing w:after="0" w:line="240" w:lineRule="auto"/>
              <w:jc w:val="both"/>
              <w:rPr>
                <w:rFonts w:ascii="Times New Roman" w:eastAsia="Times New Roman" w:hAnsi="Times New Roman"/>
                <w:b/>
                <w:sz w:val="20"/>
                <w:szCs w:val="20"/>
                <w:highlight w:val="white"/>
              </w:rPr>
            </w:pPr>
            <w:r w:rsidRPr="002F2CC8">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F2CC8">
              <w:rPr>
                <w:rFonts w:ascii="Times New Roman" w:eastAsia="Times New Roman" w:hAnsi="Times New Roman"/>
                <w:sz w:val="20"/>
                <w:szCs w:val="20"/>
                <w:highlight w:val="white"/>
              </w:rPr>
              <w:t>керівника</w:t>
            </w:r>
            <w:r w:rsidRPr="002F2CC8">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2F2CC8"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2F2CC8" w:rsidRDefault="003E5FD2" w:rsidP="00B40921">
            <w:pPr>
              <w:spacing w:after="0" w:line="240" w:lineRule="auto"/>
              <w:jc w:val="both"/>
              <w:rPr>
                <w:rFonts w:ascii="Times New Roman" w:eastAsia="Times New Roman" w:hAnsi="Times New Roman"/>
                <w:sz w:val="20"/>
                <w:szCs w:val="20"/>
                <w:highlight w:val="white"/>
              </w:rPr>
            </w:pPr>
            <w:r w:rsidRPr="002F2CC8">
              <w:rPr>
                <w:rFonts w:ascii="Times New Roman" w:eastAsia="Times New Roman" w:hAnsi="Times New Roman"/>
                <w:b/>
                <w:sz w:val="20"/>
                <w:szCs w:val="20"/>
                <w:highlight w:val="white"/>
              </w:rPr>
              <w:t xml:space="preserve">Документ повинен бути не більше </w:t>
            </w:r>
            <w:proofErr w:type="spellStart"/>
            <w:r w:rsidRPr="002F2CC8">
              <w:rPr>
                <w:rFonts w:ascii="Times New Roman" w:eastAsia="Times New Roman" w:hAnsi="Times New Roman"/>
                <w:b/>
                <w:sz w:val="20"/>
                <w:szCs w:val="20"/>
                <w:highlight w:val="white"/>
              </w:rPr>
              <w:t>тридцятиденної</w:t>
            </w:r>
            <w:proofErr w:type="spellEnd"/>
            <w:r w:rsidRPr="002F2CC8">
              <w:rPr>
                <w:rFonts w:ascii="Times New Roman" w:eastAsia="Times New Roman" w:hAnsi="Times New Roman"/>
                <w:b/>
                <w:sz w:val="20"/>
                <w:szCs w:val="20"/>
                <w:highlight w:val="white"/>
              </w:rPr>
              <w:t xml:space="preserve"> давнини від дати подання документа.</w:t>
            </w:r>
          </w:p>
        </w:tc>
      </w:tr>
      <w:tr w:rsidR="003E5FD2" w:rsidRPr="002F2CC8" w14:paraId="6C1776B5" w14:textId="77777777" w:rsidTr="009D2BBB">
        <w:trPr>
          <w:trHeight w:val="1658"/>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2F2CC8" w:rsidRDefault="003E5FD2" w:rsidP="00B40921">
            <w:pPr>
              <w:spacing w:after="0" w:line="240" w:lineRule="auto"/>
              <w:ind w:left="100"/>
              <w:jc w:val="center"/>
              <w:rPr>
                <w:rFonts w:ascii="Times New Roman" w:eastAsia="Times New Roman" w:hAnsi="Times New Roman"/>
                <w:sz w:val="20"/>
                <w:szCs w:val="20"/>
                <w:highlight w:val="white"/>
              </w:rPr>
            </w:pPr>
            <w:r w:rsidRPr="002F2CC8">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2F2CC8"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2F2CC8">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2F2CC8" w:rsidRDefault="003E5FD2" w:rsidP="00F76D5A">
            <w:pPr>
              <w:spacing w:after="0" w:line="240" w:lineRule="auto"/>
              <w:jc w:val="both"/>
              <w:rPr>
                <w:rFonts w:ascii="Times New Roman" w:eastAsia="Times New Roman" w:hAnsi="Times New Roman"/>
                <w:b/>
                <w:sz w:val="20"/>
                <w:szCs w:val="20"/>
                <w:highlight w:val="white"/>
              </w:rPr>
            </w:pPr>
            <w:r w:rsidRPr="002F2CC8">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2F2CC8"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2F2CC8" w14:paraId="53D5EECF" w14:textId="77777777" w:rsidTr="00260A93">
        <w:trPr>
          <w:trHeight w:val="3570"/>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2F2CC8" w:rsidRDefault="003E5FD2" w:rsidP="00B40921">
            <w:pPr>
              <w:spacing w:after="0" w:line="240" w:lineRule="auto"/>
              <w:ind w:left="100"/>
              <w:jc w:val="center"/>
              <w:rPr>
                <w:rFonts w:ascii="Times New Roman" w:eastAsia="Times New Roman" w:hAnsi="Times New Roman"/>
                <w:b/>
                <w:sz w:val="20"/>
                <w:szCs w:val="20"/>
                <w:highlight w:val="white"/>
              </w:rPr>
            </w:pPr>
            <w:r w:rsidRPr="002F2CC8">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2F2CC8"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2F2CC8">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2F2CC8"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2F2CC8">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2F2CC8"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2F2CC8">
              <w:rPr>
                <w:rFonts w:ascii="Times New Roman" w:eastAsia="Times New Roman" w:hAnsi="Times New Roman"/>
                <w:b/>
                <w:sz w:val="20"/>
                <w:szCs w:val="20"/>
                <w:highlight w:val="white"/>
              </w:rPr>
              <w:t>Довідка в довільній формі</w:t>
            </w:r>
            <w:r w:rsidRPr="002F2CC8">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042E46" w14:textId="77777777" w:rsidR="00094474" w:rsidRDefault="00094474"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27DB137" w:rsidR="003E5FD2" w:rsidRPr="002F2CC8" w:rsidRDefault="003E5FD2" w:rsidP="003E5FD2">
      <w:pPr>
        <w:spacing w:before="240" w:after="0" w:line="240" w:lineRule="auto"/>
        <w:jc w:val="center"/>
        <w:rPr>
          <w:rFonts w:ascii="Times New Roman" w:eastAsia="Times New Roman" w:hAnsi="Times New Roman"/>
          <w:sz w:val="20"/>
          <w:szCs w:val="20"/>
        </w:rPr>
      </w:pPr>
      <w:r w:rsidRPr="002F2CC8">
        <w:rPr>
          <w:rFonts w:ascii="Times New Roman" w:eastAsia="Times New Roman" w:hAnsi="Times New Roman"/>
          <w:b/>
          <w:sz w:val="20"/>
          <w:szCs w:val="20"/>
        </w:rPr>
        <w:lastRenderedPageBreak/>
        <w:t>3.2. Документи, які надаються ПЕРЕМОЖЦЕМ (фізичною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2F2CC8"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2F2CC8" w:rsidRDefault="003E5FD2" w:rsidP="00B40921">
            <w:pPr>
              <w:spacing w:after="0" w:line="240" w:lineRule="auto"/>
              <w:ind w:left="100"/>
              <w:jc w:val="center"/>
              <w:rPr>
                <w:rFonts w:ascii="Times New Roman" w:eastAsia="Times New Roman" w:hAnsi="Times New Roman"/>
                <w:sz w:val="18"/>
                <w:szCs w:val="18"/>
              </w:rPr>
            </w:pPr>
            <w:r w:rsidRPr="002F2CC8">
              <w:rPr>
                <w:rFonts w:ascii="Times New Roman" w:eastAsia="Times New Roman" w:hAnsi="Times New Roman"/>
                <w:b/>
                <w:sz w:val="18"/>
                <w:szCs w:val="18"/>
              </w:rPr>
              <w:t>№</w:t>
            </w:r>
          </w:p>
          <w:p w14:paraId="29D3AB23" w14:textId="77777777" w:rsidR="003E5FD2" w:rsidRPr="002F2CC8" w:rsidRDefault="003E5FD2" w:rsidP="00B40921">
            <w:pPr>
              <w:spacing w:after="0" w:line="240" w:lineRule="auto"/>
              <w:ind w:left="100"/>
              <w:jc w:val="center"/>
              <w:rPr>
                <w:rFonts w:ascii="Times New Roman" w:eastAsia="Times New Roman" w:hAnsi="Times New Roman"/>
                <w:sz w:val="18"/>
                <w:szCs w:val="18"/>
              </w:rPr>
            </w:pPr>
            <w:r w:rsidRPr="002F2CC8">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2F2CC8" w:rsidRDefault="003E5FD2" w:rsidP="00B40921">
            <w:pPr>
              <w:spacing w:after="0" w:line="240" w:lineRule="auto"/>
              <w:ind w:left="100"/>
              <w:jc w:val="center"/>
              <w:rPr>
                <w:rFonts w:ascii="Times New Roman" w:eastAsia="Times New Roman" w:hAnsi="Times New Roman"/>
                <w:sz w:val="18"/>
                <w:szCs w:val="18"/>
                <w:highlight w:val="white"/>
              </w:rPr>
            </w:pPr>
            <w:r w:rsidRPr="002F2CC8">
              <w:rPr>
                <w:rFonts w:ascii="Times New Roman" w:eastAsia="Times New Roman" w:hAnsi="Times New Roman"/>
                <w:b/>
                <w:sz w:val="18"/>
                <w:szCs w:val="18"/>
                <w:highlight w:val="white"/>
              </w:rPr>
              <w:t xml:space="preserve">Вимоги </w:t>
            </w:r>
            <w:r w:rsidRPr="002F2CC8">
              <w:rPr>
                <w:rFonts w:ascii="Times New Roman" w:eastAsia="Times New Roman" w:hAnsi="Times New Roman"/>
                <w:sz w:val="18"/>
                <w:szCs w:val="18"/>
                <w:highlight w:val="white"/>
              </w:rPr>
              <w:t xml:space="preserve">згідно пункту </w:t>
            </w:r>
            <w:r w:rsidRPr="002F2CC8">
              <w:rPr>
                <w:rFonts w:ascii="Times New Roman" w:eastAsia="Times New Roman" w:hAnsi="Times New Roman"/>
                <w:b/>
                <w:sz w:val="18"/>
                <w:szCs w:val="18"/>
                <w:highlight w:val="white"/>
              </w:rPr>
              <w:t>47</w:t>
            </w:r>
            <w:r w:rsidRPr="002F2CC8">
              <w:rPr>
                <w:rFonts w:ascii="Times New Roman" w:eastAsia="Times New Roman" w:hAnsi="Times New Roman"/>
                <w:sz w:val="18"/>
                <w:szCs w:val="18"/>
                <w:highlight w:val="white"/>
              </w:rPr>
              <w:t xml:space="preserve"> Особливостей</w:t>
            </w:r>
          </w:p>
          <w:p w14:paraId="51E31230" w14:textId="77777777" w:rsidR="003E5FD2" w:rsidRPr="002F2CC8"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2F2CC8" w:rsidRDefault="003E5FD2" w:rsidP="00B40921">
            <w:pPr>
              <w:spacing w:after="0" w:line="240" w:lineRule="auto"/>
              <w:ind w:left="100"/>
              <w:jc w:val="center"/>
              <w:rPr>
                <w:rFonts w:ascii="Times New Roman" w:eastAsia="Times New Roman" w:hAnsi="Times New Roman"/>
                <w:sz w:val="18"/>
                <w:szCs w:val="18"/>
              </w:rPr>
            </w:pPr>
            <w:r w:rsidRPr="002F2CC8">
              <w:rPr>
                <w:rFonts w:ascii="Times New Roman" w:eastAsia="Times New Roman" w:hAnsi="Times New Roman"/>
                <w:b/>
                <w:sz w:val="18"/>
                <w:szCs w:val="18"/>
              </w:rPr>
              <w:t xml:space="preserve">Переможець </w:t>
            </w:r>
            <w:r w:rsidRPr="002F2CC8">
              <w:rPr>
                <w:rFonts w:ascii="Times New Roman" w:eastAsia="Times New Roman" w:hAnsi="Times New Roman"/>
                <w:b/>
                <w:sz w:val="18"/>
                <w:szCs w:val="18"/>
                <w:highlight w:val="white"/>
              </w:rPr>
              <w:t xml:space="preserve">торгів на виконання вимоги </w:t>
            </w:r>
            <w:r w:rsidRPr="002F2CC8">
              <w:rPr>
                <w:rFonts w:ascii="Times New Roman" w:eastAsia="Times New Roman" w:hAnsi="Times New Roman"/>
                <w:sz w:val="18"/>
                <w:szCs w:val="18"/>
                <w:highlight w:val="white"/>
              </w:rPr>
              <w:t xml:space="preserve">згідно пункту </w:t>
            </w:r>
            <w:r w:rsidRPr="002F2CC8">
              <w:rPr>
                <w:rFonts w:ascii="Times New Roman" w:eastAsia="Times New Roman" w:hAnsi="Times New Roman"/>
                <w:b/>
                <w:sz w:val="18"/>
                <w:szCs w:val="18"/>
                <w:highlight w:val="white"/>
              </w:rPr>
              <w:t>47</w:t>
            </w:r>
            <w:r w:rsidRPr="002F2CC8">
              <w:rPr>
                <w:rFonts w:ascii="Times New Roman" w:eastAsia="Times New Roman" w:hAnsi="Times New Roman"/>
                <w:sz w:val="18"/>
                <w:szCs w:val="18"/>
                <w:highlight w:val="white"/>
              </w:rPr>
              <w:t xml:space="preserve"> Особ</w:t>
            </w:r>
            <w:r w:rsidRPr="002F2CC8">
              <w:rPr>
                <w:rFonts w:ascii="Times New Roman" w:eastAsia="Times New Roman" w:hAnsi="Times New Roman"/>
                <w:sz w:val="18"/>
                <w:szCs w:val="18"/>
              </w:rPr>
              <w:t>ливостей</w:t>
            </w:r>
            <w:r w:rsidRPr="002F2CC8">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2F2CC8"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2F2CC8" w:rsidRDefault="003E5FD2" w:rsidP="00B40921">
            <w:pPr>
              <w:spacing w:after="0" w:line="240" w:lineRule="auto"/>
              <w:ind w:left="100"/>
              <w:jc w:val="center"/>
              <w:rPr>
                <w:rFonts w:ascii="Times New Roman" w:eastAsia="Times New Roman" w:hAnsi="Times New Roman"/>
                <w:sz w:val="18"/>
                <w:szCs w:val="18"/>
              </w:rPr>
            </w:pPr>
            <w:r w:rsidRPr="002F2CC8">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2F2CC8"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2F2CC8">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2F2CC8" w:rsidRDefault="003E5FD2" w:rsidP="00B40921">
            <w:pPr>
              <w:spacing w:after="0" w:line="240" w:lineRule="auto"/>
              <w:jc w:val="both"/>
              <w:rPr>
                <w:rFonts w:ascii="Times New Roman" w:eastAsia="Times New Roman" w:hAnsi="Times New Roman"/>
                <w:b/>
                <w:sz w:val="18"/>
                <w:szCs w:val="18"/>
                <w:highlight w:val="white"/>
              </w:rPr>
            </w:pPr>
            <w:r w:rsidRPr="002F2CC8">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2F2CC8" w:rsidRDefault="003E5FD2" w:rsidP="00B40921">
            <w:pPr>
              <w:spacing w:after="0" w:line="240" w:lineRule="auto"/>
              <w:ind w:right="140"/>
              <w:jc w:val="both"/>
              <w:rPr>
                <w:rFonts w:ascii="Times New Roman" w:eastAsia="Times New Roman" w:hAnsi="Times New Roman"/>
                <w:sz w:val="18"/>
                <w:szCs w:val="18"/>
              </w:rPr>
            </w:pPr>
            <w:r w:rsidRPr="002F2CC8">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F2CC8">
              <w:rPr>
                <w:rFonts w:ascii="Times New Roman" w:eastAsia="Times New Roman" w:hAnsi="Times New Roman"/>
                <w:b/>
                <w:sz w:val="18"/>
                <w:szCs w:val="18"/>
              </w:rPr>
              <w:t>вебресурсі</w:t>
            </w:r>
            <w:proofErr w:type="spellEnd"/>
            <w:r w:rsidRPr="002F2CC8">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2F2CC8"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2F2CC8" w:rsidRDefault="003E5FD2" w:rsidP="00B40921">
            <w:pPr>
              <w:spacing w:after="0" w:line="240" w:lineRule="auto"/>
              <w:ind w:left="100"/>
              <w:jc w:val="center"/>
              <w:rPr>
                <w:rFonts w:ascii="Times New Roman" w:eastAsia="Times New Roman" w:hAnsi="Times New Roman"/>
                <w:sz w:val="18"/>
                <w:szCs w:val="18"/>
              </w:rPr>
            </w:pPr>
            <w:r w:rsidRPr="002F2CC8">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2F2CC8"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2F2CC8">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2F2CC8"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2F2CC8">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2F2CC8" w:rsidRDefault="003E5FD2" w:rsidP="00B40921">
            <w:pPr>
              <w:spacing w:after="0" w:line="240" w:lineRule="auto"/>
              <w:jc w:val="both"/>
              <w:rPr>
                <w:rFonts w:ascii="Times New Roman" w:eastAsia="Times New Roman" w:hAnsi="Times New Roman"/>
                <w:b/>
                <w:sz w:val="18"/>
                <w:szCs w:val="18"/>
              </w:rPr>
            </w:pPr>
            <w:r w:rsidRPr="002F2CC8">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2F2CC8"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2F2CC8" w:rsidRDefault="003E5FD2" w:rsidP="00B40921">
            <w:pPr>
              <w:spacing w:after="0" w:line="240" w:lineRule="auto"/>
              <w:jc w:val="both"/>
              <w:rPr>
                <w:rFonts w:ascii="Times New Roman" w:eastAsia="Times New Roman" w:hAnsi="Times New Roman"/>
                <w:sz w:val="18"/>
                <w:szCs w:val="18"/>
              </w:rPr>
            </w:pPr>
            <w:r w:rsidRPr="002F2CC8">
              <w:rPr>
                <w:rFonts w:ascii="Times New Roman" w:eastAsia="Times New Roman" w:hAnsi="Times New Roman"/>
                <w:b/>
                <w:sz w:val="18"/>
                <w:szCs w:val="18"/>
              </w:rPr>
              <w:t xml:space="preserve">Документ повинен бути не більше </w:t>
            </w:r>
            <w:proofErr w:type="spellStart"/>
            <w:r w:rsidRPr="002F2CC8">
              <w:rPr>
                <w:rFonts w:ascii="Times New Roman" w:eastAsia="Times New Roman" w:hAnsi="Times New Roman"/>
                <w:b/>
                <w:sz w:val="18"/>
                <w:szCs w:val="18"/>
              </w:rPr>
              <w:t>тридцятиденної</w:t>
            </w:r>
            <w:proofErr w:type="spellEnd"/>
            <w:r w:rsidRPr="002F2CC8">
              <w:rPr>
                <w:rFonts w:ascii="Times New Roman" w:eastAsia="Times New Roman" w:hAnsi="Times New Roman"/>
                <w:b/>
                <w:sz w:val="18"/>
                <w:szCs w:val="18"/>
              </w:rPr>
              <w:t xml:space="preserve"> давнини від дати подання документа.</w:t>
            </w:r>
            <w:r w:rsidRPr="002F2CC8">
              <w:rPr>
                <w:rFonts w:ascii="Times New Roman" w:eastAsia="Times New Roman" w:hAnsi="Times New Roman"/>
                <w:sz w:val="18"/>
                <w:szCs w:val="18"/>
              </w:rPr>
              <w:t> </w:t>
            </w:r>
          </w:p>
        </w:tc>
      </w:tr>
      <w:tr w:rsidR="003E5FD2" w:rsidRPr="002F2CC8"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2F2CC8" w:rsidRDefault="003E5FD2" w:rsidP="00B40921">
            <w:pPr>
              <w:spacing w:after="0" w:line="240" w:lineRule="auto"/>
              <w:ind w:left="100"/>
              <w:jc w:val="center"/>
              <w:rPr>
                <w:rFonts w:ascii="Times New Roman" w:eastAsia="Times New Roman" w:hAnsi="Times New Roman"/>
                <w:sz w:val="18"/>
                <w:szCs w:val="18"/>
              </w:rPr>
            </w:pPr>
            <w:r w:rsidRPr="002F2CC8">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2F2CC8"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2F2CC8">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2F2CC8" w:rsidRDefault="003E5FD2" w:rsidP="00B40921">
            <w:pPr>
              <w:spacing w:after="0" w:line="240" w:lineRule="auto"/>
              <w:jc w:val="both"/>
              <w:rPr>
                <w:rFonts w:ascii="Times New Roman" w:eastAsia="Times New Roman" w:hAnsi="Times New Roman"/>
                <w:sz w:val="18"/>
                <w:szCs w:val="18"/>
                <w:highlight w:val="white"/>
              </w:rPr>
            </w:pPr>
            <w:r w:rsidRPr="002F2CC8">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2F2CC8"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2F2CC8"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2F2CC8" w:rsidRDefault="003E5FD2" w:rsidP="00B40921">
            <w:pPr>
              <w:spacing w:after="0" w:line="240" w:lineRule="auto"/>
              <w:ind w:left="100"/>
              <w:jc w:val="center"/>
              <w:rPr>
                <w:rFonts w:ascii="Times New Roman" w:eastAsia="Times New Roman" w:hAnsi="Times New Roman"/>
                <w:b/>
                <w:sz w:val="18"/>
                <w:szCs w:val="18"/>
              </w:rPr>
            </w:pPr>
            <w:r w:rsidRPr="002F2CC8">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2F2CC8"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2F2CC8">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F2CC8">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2F2CC8"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2F2CC8">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2F2CC8"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2F2CC8">
              <w:rPr>
                <w:rFonts w:ascii="Times New Roman" w:eastAsia="Times New Roman" w:hAnsi="Times New Roman"/>
                <w:b/>
                <w:sz w:val="18"/>
                <w:szCs w:val="18"/>
              </w:rPr>
              <w:t>Довідка в довільній формі</w:t>
            </w:r>
            <w:r w:rsidRPr="002F2CC8">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2F2CC8"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77777777" w:rsidR="009711B3" w:rsidRPr="002F2CC8" w:rsidRDefault="00F76D5A" w:rsidP="009711B3">
      <w:pPr>
        <w:spacing w:after="0" w:line="240" w:lineRule="auto"/>
        <w:jc w:val="both"/>
        <w:rPr>
          <w:rFonts w:ascii="Times New Roman" w:eastAsia="Times New Roman" w:hAnsi="Times New Roman"/>
          <w:sz w:val="20"/>
          <w:szCs w:val="20"/>
        </w:rPr>
      </w:pPr>
      <w:r w:rsidRPr="002F2CC8">
        <w:rPr>
          <w:rFonts w:ascii="Times New Roman" w:eastAsia="Times New Roman" w:hAnsi="Times New Roman"/>
          <w:b/>
          <w:bCs/>
          <w:sz w:val="20"/>
          <w:szCs w:val="20"/>
          <w:highlight w:val="white"/>
        </w:rPr>
        <w:t xml:space="preserve">3.3. </w:t>
      </w:r>
      <w:r w:rsidR="009711B3" w:rsidRPr="002F2CC8">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2F2CC8">
        <w:rPr>
          <w:rFonts w:ascii="Times New Roman" w:eastAsia="Times New Roman" w:hAnsi="Times New Roman"/>
          <w:b/>
          <w:bCs/>
          <w:sz w:val="20"/>
          <w:szCs w:val="20"/>
        </w:rPr>
        <w:t>:</w:t>
      </w:r>
      <w:r w:rsidR="009711B3" w:rsidRPr="002F2CC8">
        <w:rPr>
          <w:rFonts w:ascii="Times New Roman" w:eastAsia="Times New Roman" w:hAnsi="Times New Roman"/>
          <w:sz w:val="20"/>
          <w:szCs w:val="20"/>
        </w:rPr>
        <w:t xml:space="preserve"> </w:t>
      </w:r>
    </w:p>
    <w:p w14:paraId="10C90EF1" w14:textId="2B517751" w:rsidR="007E579E" w:rsidRPr="002F2CC8" w:rsidRDefault="009711B3" w:rsidP="009711B3">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4C556536" w:rsidR="007E579E" w:rsidRPr="002F2CC8" w:rsidRDefault="007E579E" w:rsidP="003E5FD2">
      <w:pPr>
        <w:shd w:val="clear" w:color="auto" w:fill="FFFFFF"/>
        <w:spacing w:after="0" w:line="240" w:lineRule="auto"/>
        <w:jc w:val="both"/>
        <w:rPr>
          <w:rFonts w:ascii="Times New Roman" w:eastAsia="Times New Roman" w:hAnsi="Times New Roman"/>
          <w:sz w:val="20"/>
          <w:szCs w:val="20"/>
        </w:rPr>
      </w:pPr>
      <w:r w:rsidRPr="002F2CC8">
        <w:rPr>
          <w:rFonts w:ascii="Times New Roman" w:hAnsi="Times New Roman"/>
          <w:sz w:val="24"/>
          <w:szCs w:val="24"/>
        </w:rPr>
        <w:t xml:space="preserve">- </w:t>
      </w:r>
      <w:r w:rsidRPr="002F2CC8">
        <w:rPr>
          <w:rFonts w:ascii="Times New Roman" w:eastAsia="Times New Roman" w:hAnsi="Times New Roman"/>
          <w:sz w:val="20"/>
          <w:szCs w:val="20"/>
        </w:rPr>
        <w:t xml:space="preserve">Форму «Тендерна пропозиція», що наведена у </w:t>
      </w:r>
      <w:r w:rsidRPr="002F2CC8">
        <w:rPr>
          <w:rFonts w:ascii="Times New Roman" w:eastAsia="Times New Roman" w:hAnsi="Times New Roman"/>
          <w:b/>
          <w:bCs/>
          <w:i/>
          <w:iCs/>
          <w:sz w:val="20"/>
          <w:szCs w:val="20"/>
        </w:rPr>
        <w:t xml:space="preserve">Додатку </w:t>
      </w:r>
      <w:r w:rsidR="00CA076E" w:rsidRPr="002F2CC8">
        <w:rPr>
          <w:rFonts w:ascii="Times New Roman" w:eastAsia="Times New Roman" w:hAnsi="Times New Roman"/>
          <w:b/>
          <w:bCs/>
          <w:i/>
          <w:iCs/>
          <w:sz w:val="20"/>
          <w:szCs w:val="20"/>
        </w:rPr>
        <w:t>5.</w:t>
      </w:r>
      <w:r w:rsidRPr="002F2CC8">
        <w:rPr>
          <w:rFonts w:ascii="Times New Roman" w:eastAsia="Times New Roman" w:hAnsi="Times New Roman"/>
          <w:b/>
          <w:bCs/>
          <w:i/>
          <w:iCs/>
          <w:sz w:val="20"/>
          <w:szCs w:val="20"/>
        </w:rPr>
        <w:t>1</w:t>
      </w:r>
      <w:r w:rsidRPr="002F2CC8">
        <w:rPr>
          <w:rFonts w:ascii="Times New Roman" w:eastAsia="Times New Roman" w:hAnsi="Times New Roman"/>
          <w:sz w:val="20"/>
          <w:szCs w:val="20"/>
        </w:rPr>
        <w:t xml:space="preserve"> цієї Документації, із зазначенням остаточної ціни за результатами електронного аукціону.</w:t>
      </w:r>
    </w:p>
    <w:p w14:paraId="44635E81" w14:textId="24C5175C" w:rsidR="00097E23" w:rsidRPr="002F2CC8" w:rsidRDefault="00097E23" w:rsidP="005351C5">
      <w:pPr>
        <w:pStyle w:val="rvps2"/>
        <w:spacing w:before="0" w:after="0"/>
        <w:jc w:val="both"/>
        <w:rPr>
          <w:sz w:val="20"/>
          <w:szCs w:val="20"/>
        </w:rPr>
      </w:pPr>
      <w:r w:rsidRPr="002F2CC8">
        <w:rPr>
          <w:sz w:val="20"/>
          <w:szCs w:val="20"/>
        </w:rPr>
        <w:t>- копію </w:t>
      </w:r>
      <w:bookmarkStart w:id="10" w:name="w1_2"/>
      <w:r w:rsidRPr="002F2CC8">
        <w:rPr>
          <w:sz w:val="20"/>
          <w:szCs w:val="20"/>
        </w:rPr>
        <w:fldChar w:fldCharType="begin"/>
      </w:r>
      <w:r w:rsidRPr="002F2CC8">
        <w:rPr>
          <w:sz w:val="20"/>
          <w:szCs w:val="20"/>
        </w:rPr>
        <w:instrText xml:space="preserve"> HYPERLINK "https://zakon.rada.gov.ua/laws/show/922-19?find=1&amp;text=%D0%BB%D1%96%D1%86%D0%B5%D0%BD%D0%B7" \l "w1_3" </w:instrText>
      </w:r>
      <w:r w:rsidRPr="002F2CC8">
        <w:rPr>
          <w:sz w:val="20"/>
          <w:szCs w:val="20"/>
        </w:rPr>
      </w:r>
      <w:r w:rsidRPr="002F2CC8">
        <w:rPr>
          <w:sz w:val="20"/>
          <w:szCs w:val="20"/>
        </w:rPr>
        <w:fldChar w:fldCharType="separate"/>
      </w:r>
      <w:r w:rsidRPr="002F2CC8">
        <w:rPr>
          <w:rStyle w:val="a8"/>
          <w:color w:val="auto"/>
          <w:sz w:val="20"/>
          <w:szCs w:val="20"/>
          <w:u w:val="none"/>
        </w:rPr>
        <w:t>ліценз</w:t>
      </w:r>
      <w:r w:rsidRPr="002F2CC8">
        <w:rPr>
          <w:sz w:val="20"/>
          <w:szCs w:val="20"/>
        </w:rPr>
        <w:fldChar w:fldCharType="end"/>
      </w:r>
      <w:bookmarkEnd w:id="10"/>
      <w:r w:rsidRPr="002F2CC8">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1" w:name="w1_3"/>
      <w:r w:rsidRPr="002F2CC8">
        <w:rPr>
          <w:sz w:val="20"/>
          <w:szCs w:val="20"/>
        </w:rPr>
        <w:fldChar w:fldCharType="begin"/>
      </w:r>
      <w:r w:rsidRPr="002F2CC8">
        <w:rPr>
          <w:sz w:val="20"/>
          <w:szCs w:val="20"/>
        </w:rPr>
        <w:instrText xml:space="preserve"> HYPERLINK "https://zakon.rada.gov.ua/laws/show/922-19?find=1&amp;text=%D0%BB%D1%96%D1%86%D0%B5%D0%BD%D0%B7" \l "w1_4" </w:instrText>
      </w:r>
      <w:r w:rsidRPr="002F2CC8">
        <w:rPr>
          <w:sz w:val="20"/>
          <w:szCs w:val="20"/>
        </w:rPr>
      </w:r>
      <w:r w:rsidRPr="002F2CC8">
        <w:rPr>
          <w:sz w:val="20"/>
          <w:szCs w:val="20"/>
        </w:rPr>
        <w:fldChar w:fldCharType="separate"/>
      </w:r>
      <w:r w:rsidRPr="002F2CC8">
        <w:rPr>
          <w:rStyle w:val="a8"/>
          <w:color w:val="auto"/>
          <w:sz w:val="20"/>
          <w:szCs w:val="20"/>
          <w:u w:val="none"/>
        </w:rPr>
        <w:t>ліценз</w:t>
      </w:r>
      <w:r w:rsidRPr="002F2CC8">
        <w:rPr>
          <w:sz w:val="20"/>
          <w:szCs w:val="20"/>
        </w:rPr>
        <w:fldChar w:fldCharType="end"/>
      </w:r>
      <w:bookmarkEnd w:id="11"/>
      <w:r w:rsidRPr="002F2CC8">
        <w:rPr>
          <w:sz w:val="20"/>
          <w:szCs w:val="20"/>
        </w:rPr>
        <w:t>ії на провадження такого виду діяльності передбачено законом</w:t>
      </w:r>
      <w:r w:rsidR="004D7EE5" w:rsidRPr="002F2CC8">
        <w:rPr>
          <w:sz w:val="20"/>
          <w:szCs w:val="20"/>
        </w:rPr>
        <w:t>.</w:t>
      </w:r>
    </w:p>
    <w:p w14:paraId="46E4B2DC" w14:textId="6B84E12A" w:rsidR="00C32196" w:rsidRPr="002F2CC8"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2" w:name="n1765"/>
      <w:bookmarkEnd w:id="12"/>
    </w:p>
    <w:p w14:paraId="3F637D59" w14:textId="544032D6" w:rsidR="003E5FD2" w:rsidRPr="002F2CC8" w:rsidRDefault="003E5FD2" w:rsidP="003E5FD2">
      <w:pPr>
        <w:shd w:val="clear" w:color="auto" w:fill="FFFFFF"/>
        <w:spacing w:after="0" w:line="240" w:lineRule="auto"/>
        <w:rPr>
          <w:rFonts w:ascii="Times New Roman" w:eastAsia="Times New Roman" w:hAnsi="Times New Roman"/>
          <w:b/>
          <w:sz w:val="20"/>
          <w:szCs w:val="20"/>
        </w:rPr>
      </w:pPr>
      <w:bookmarkStart w:id="13" w:name="_heading=h.gjdgxs" w:colFirst="0" w:colLast="0"/>
      <w:bookmarkEnd w:id="13"/>
      <w:r w:rsidRPr="002F2CC8">
        <w:rPr>
          <w:rFonts w:ascii="Times New Roman" w:eastAsia="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438" w:type="dxa"/>
        <w:tblInd w:w="-100" w:type="dxa"/>
        <w:tblLayout w:type="fixed"/>
        <w:tblLook w:val="0400" w:firstRow="0" w:lastRow="0" w:firstColumn="0" w:lastColumn="0" w:noHBand="0" w:noVBand="1"/>
      </w:tblPr>
      <w:tblGrid>
        <w:gridCol w:w="657"/>
        <w:gridCol w:w="9781"/>
      </w:tblGrid>
      <w:tr w:rsidR="003E5FD2" w:rsidRPr="002F2CC8" w14:paraId="4F6DFD91" w14:textId="77777777" w:rsidTr="00B70FE0">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6CC8743" w14:textId="77777777" w:rsidR="003E5FD2" w:rsidRPr="002F2CC8" w:rsidRDefault="003E5FD2" w:rsidP="00B40921">
            <w:pPr>
              <w:spacing w:after="0" w:line="240" w:lineRule="auto"/>
              <w:ind w:left="100"/>
              <w:jc w:val="center"/>
              <w:rPr>
                <w:rFonts w:ascii="Times New Roman" w:eastAsia="Times New Roman" w:hAnsi="Times New Roman"/>
                <w:sz w:val="20"/>
                <w:szCs w:val="20"/>
              </w:rPr>
            </w:pPr>
            <w:r w:rsidRPr="002F2CC8">
              <w:rPr>
                <w:rFonts w:ascii="Times New Roman" w:eastAsia="Times New Roman" w:hAnsi="Times New Roman"/>
                <w:b/>
                <w:sz w:val="20"/>
                <w:szCs w:val="20"/>
              </w:rPr>
              <w:t>Інші документи від Учасника:</w:t>
            </w:r>
          </w:p>
        </w:tc>
      </w:tr>
      <w:tr w:rsidR="003E5FD2" w:rsidRPr="002F2CC8" w14:paraId="7A5AE18A" w14:textId="77777777" w:rsidTr="00B70FE0">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5708D" w14:textId="77777777" w:rsidR="003E5FD2" w:rsidRPr="002F2CC8" w:rsidRDefault="003E5FD2" w:rsidP="00F76D5A">
            <w:pPr>
              <w:spacing w:after="0" w:line="240" w:lineRule="auto"/>
              <w:ind w:left="100"/>
              <w:rPr>
                <w:rFonts w:ascii="Times New Roman" w:eastAsia="Times New Roman" w:hAnsi="Times New Roman"/>
                <w:sz w:val="20"/>
                <w:szCs w:val="20"/>
              </w:rPr>
            </w:pPr>
            <w:r w:rsidRPr="002F2CC8">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BB8FF" w14:textId="7F9324D7" w:rsidR="003E5FD2" w:rsidRPr="002F2CC8" w:rsidRDefault="003E5FD2" w:rsidP="00B40921">
            <w:pPr>
              <w:widowControl w:val="0"/>
              <w:tabs>
                <w:tab w:val="left" w:pos="386"/>
              </w:tabs>
              <w:spacing w:after="0" w:line="240" w:lineRule="auto"/>
              <w:ind w:right="113"/>
              <w:contextualSpacing/>
              <w:jc w:val="both"/>
              <w:rPr>
                <w:rFonts w:ascii="Times New Roman" w:hAnsi="Times New Roman"/>
                <w:sz w:val="20"/>
                <w:szCs w:val="20"/>
                <w:lang w:eastAsia="uk-UA"/>
              </w:rPr>
            </w:pPr>
            <w:r w:rsidRPr="002F2CC8">
              <w:rPr>
                <w:rFonts w:ascii="Times New Roman" w:hAnsi="Times New Roman"/>
                <w:b/>
                <w:bCs/>
                <w:sz w:val="20"/>
                <w:szCs w:val="20"/>
                <w:lang w:eastAsia="uk-UA"/>
              </w:rPr>
              <w:t>Документ(</w:t>
            </w:r>
            <w:r w:rsidR="00F3788F" w:rsidRPr="002F2CC8">
              <w:rPr>
                <w:rFonts w:ascii="Times New Roman" w:hAnsi="Times New Roman"/>
                <w:b/>
                <w:bCs/>
                <w:sz w:val="20"/>
                <w:szCs w:val="20"/>
                <w:lang w:eastAsia="uk-UA"/>
              </w:rPr>
              <w:t>и</w:t>
            </w:r>
            <w:r w:rsidRPr="002F2CC8">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A54FE6F" w14:textId="2B47E758" w:rsidR="003E5FD2" w:rsidRPr="002F2CC8" w:rsidRDefault="003E5FD2" w:rsidP="00B40921">
            <w:pPr>
              <w:widowControl w:val="0"/>
              <w:tabs>
                <w:tab w:val="left" w:pos="386"/>
              </w:tabs>
              <w:spacing w:after="0" w:line="240" w:lineRule="auto"/>
              <w:ind w:right="113"/>
              <w:contextualSpacing/>
              <w:jc w:val="both"/>
              <w:rPr>
                <w:rFonts w:ascii="Times New Roman" w:hAnsi="Times New Roman"/>
                <w:sz w:val="20"/>
                <w:szCs w:val="20"/>
                <w:lang w:eastAsia="uk-UA"/>
              </w:rPr>
            </w:pPr>
            <w:r w:rsidRPr="002F2CC8">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2F2CC8">
              <w:rPr>
                <w:rFonts w:ascii="Times New Roman" w:hAnsi="Times New Roman"/>
                <w:b/>
                <w:bCs/>
                <w:sz w:val="20"/>
                <w:szCs w:val="20"/>
                <w:lang w:eastAsia="uk-UA"/>
              </w:rPr>
              <w:t>протоколу/рішення</w:t>
            </w:r>
            <w:r w:rsidRPr="002F2CC8">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2F2CC8">
              <w:rPr>
                <w:rFonts w:ascii="Times New Roman" w:hAnsi="Times New Roman"/>
                <w:b/>
                <w:bCs/>
                <w:sz w:val="20"/>
                <w:szCs w:val="20"/>
                <w:lang w:eastAsia="uk-UA"/>
              </w:rPr>
              <w:t>наказу</w:t>
            </w:r>
            <w:r w:rsidRPr="002F2CC8">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w:t>
            </w:r>
            <w:r w:rsidRPr="002F2CC8">
              <w:rPr>
                <w:rFonts w:ascii="Times New Roman" w:hAnsi="Times New Roman"/>
                <w:sz w:val="20"/>
                <w:szCs w:val="20"/>
                <w:lang w:eastAsia="uk-UA"/>
              </w:rPr>
              <w:lastRenderedPageBreak/>
              <w:t>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79B19C19" w14:textId="77777777" w:rsidR="003E5FD2" w:rsidRPr="002F2CC8" w:rsidRDefault="003E5FD2" w:rsidP="00B40921">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2F2CC8">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2F2CC8">
              <w:rPr>
                <w:rFonts w:ascii="Times New Roman" w:hAnsi="Times New Roman"/>
                <w:sz w:val="20"/>
                <w:szCs w:val="20"/>
              </w:rPr>
              <w:t>копією</w:t>
            </w:r>
            <w:r w:rsidRPr="002F2CC8">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2F2CC8">
              <w:rPr>
                <w:rFonts w:ascii="Times New Roman" w:hAnsi="Times New Roman"/>
                <w:sz w:val="20"/>
                <w:szCs w:val="20"/>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r w:rsidRPr="002F2CC8">
              <w:rPr>
                <w:rFonts w:ascii="Times New Roman" w:eastAsia="Times New Roman" w:hAnsi="Times New Roman"/>
                <w:sz w:val="20"/>
                <w:szCs w:val="20"/>
              </w:rPr>
              <w:t xml:space="preserve"> </w:t>
            </w:r>
          </w:p>
          <w:p w14:paraId="2DBE58A1" w14:textId="77777777" w:rsidR="003E5FD2" w:rsidRPr="002F2CC8" w:rsidRDefault="003E5FD2" w:rsidP="00B40921">
            <w:pPr>
              <w:widowControl w:val="0"/>
              <w:tabs>
                <w:tab w:val="left" w:pos="386"/>
                <w:tab w:val="left" w:pos="541"/>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E5FD2" w:rsidRPr="002F2CC8" w14:paraId="0FC12991"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B6F29" w14:textId="77777777" w:rsidR="003E5FD2" w:rsidRPr="002F2CC8" w:rsidRDefault="003E5FD2" w:rsidP="00F76D5A">
            <w:pPr>
              <w:spacing w:before="240" w:after="0" w:line="240" w:lineRule="auto"/>
              <w:ind w:left="100"/>
              <w:rPr>
                <w:rFonts w:ascii="Times New Roman" w:eastAsia="Times New Roman" w:hAnsi="Times New Roman"/>
                <w:sz w:val="20"/>
                <w:szCs w:val="20"/>
              </w:rPr>
            </w:pPr>
            <w:r w:rsidRPr="002F2CC8">
              <w:rPr>
                <w:rFonts w:ascii="Times New Roman" w:eastAsia="Times New Roman" w:hAnsi="Times New Roman"/>
                <w:b/>
                <w:sz w:val="20"/>
                <w:szCs w:val="20"/>
              </w:rPr>
              <w:lastRenderedPageBreak/>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2D77" w14:textId="034B15E2" w:rsidR="003E5FD2" w:rsidRPr="002F2CC8" w:rsidRDefault="00D56035" w:rsidP="00B40921">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003E5FD2" w:rsidRPr="002F2CC8">
              <w:rPr>
                <w:rFonts w:ascii="Times New Roman" w:hAnsi="Times New Roman"/>
                <w:sz w:val="20"/>
                <w:szCs w:val="20"/>
                <w:lang w:eastAsia="uk-UA"/>
              </w:rPr>
              <w:t>авірен</w:t>
            </w:r>
            <w:r>
              <w:rPr>
                <w:rFonts w:ascii="Times New Roman" w:hAnsi="Times New Roman"/>
                <w:sz w:val="20"/>
                <w:szCs w:val="20"/>
                <w:lang w:eastAsia="uk-UA"/>
              </w:rPr>
              <w:t>а</w:t>
            </w:r>
            <w:r w:rsidR="003E5FD2" w:rsidRPr="002F2CC8">
              <w:rPr>
                <w:rFonts w:ascii="Times New Roman" w:hAnsi="Times New Roman"/>
                <w:sz w:val="20"/>
                <w:szCs w:val="20"/>
                <w:lang w:eastAsia="uk-UA"/>
              </w:rPr>
              <w:t xml:space="preserve"> підписом Учасника копі</w:t>
            </w:r>
            <w:r>
              <w:rPr>
                <w:rFonts w:ascii="Times New Roman" w:hAnsi="Times New Roman"/>
                <w:sz w:val="20"/>
                <w:szCs w:val="20"/>
                <w:lang w:eastAsia="uk-UA"/>
              </w:rPr>
              <w:t>я</w:t>
            </w:r>
            <w:r w:rsidR="003E5FD2" w:rsidRPr="002F2CC8">
              <w:rPr>
                <w:rFonts w:ascii="Times New Roman" w:hAnsi="Times New Roman"/>
                <w:sz w:val="20"/>
                <w:szCs w:val="20"/>
                <w:lang w:eastAsia="uk-UA"/>
              </w:rPr>
              <w:t xml:space="preserve"> </w:t>
            </w:r>
            <w:r w:rsidR="003E5FD2" w:rsidRPr="00D56035">
              <w:rPr>
                <w:rFonts w:ascii="Times New Roman" w:hAnsi="Times New Roman"/>
                <w:b/>
                <w:bCs/>
                <w:sz w:val="20"/>
                <w:szCs w:val="20"/>
                <w:lang w:eastAsia="uk-UA"/>
              </w:rPr>
              <w:t>Статуту</w:t>
            </w:r>
            <w:r w:rsidR="003E5FD2" w:rsidRPr="002F2CC8">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003E5FD2" w:rsidRPr="002F2CC8">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w:t>
            </w:r>
            <w:r w:rsidR="003E5FD2" w:rsidRPr="00D56035">
              <w:rPr>
                <w:rFonts w:ascii="Times New Roman" w:hAnsi="Times New Roman"/>
                <w:b/>
                <w:spacing w:val="2"/>
                <w:sz w:val="20"/>
                <w:szCs w:val="20"/>
              </w:rPr>
              <w:t>копію Опису документів</w:t>
            </w:r>
            <w:r w:rsidR="003E5FD2" w:rsidRPr="002F2CC8">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003E5FD2" w:rsidRPr="002F2CC8">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3E5FD2" w:rsidRPr="002F2CC8" w14:paraId="10E3526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528E" w14:textId="77777777" w:rsidR="003E5FD2" w:rsidRPr="002F2CC8" w:rsidRDefault="003E5FD2" w:rsidP="00F76D5A">
            <w:pPr>
              <w:spacing w:before="240" w:after="0" w:line="240" w:lineRule="auto"/>
              <w:ind w:left="100"/>
              <w:rPr>
                <w:rFonts w:ascii="Times New Roman" w:eastAsia="Times New Roman" w:hAnsi="Times New Roman"/>
                <w:b/>
                <w:sz w:val="20"/>
                <w:szCs w:val="20"/>
              </w:rPr>
            </w:pPr>
            <w:r w:rsidRPr="002F2CC8">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FD1E0" w14:textId="303EAE60" w:rsidR="003E5FD2" w:rsidRPr="002F2CC8" w:rsidRDefault="00D56035" w:rsidP="00B40921">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003E5FD2" w:rsidRPr="002F2CC8">
              <w:rPr>
                <w:rFonts w:ascii="Times New Roman" w:hAnsi="Times New Roman"/>
                <w:bCs/>
                <w:sz w:val="20"/>
                <w:szCs w:val="20"/>
              </w:rPr>
              <w:t>авірен</w:t>
            </w:r>
            <w:r>
              <w:rPr>
                <w:rFonts w:ascii="Times New Roman" w:hAnsi="Times New Roman"/>
                <w:bCs/>
                <w:sz w:val="20"/>
                <w:szCs w:val="20"/>
              </w:rPr>
              <w:t>а</w:t>
            </w:r>
            <w:r w:rsidR="003E5FD2" w:rsidRPr="002F2CC8">
              <w:rPr>
                <w:rFonts w:ascii="Times New Roman" w:hAnsi="Times New Roman"/>
                <w:bCs/>
                <w:sz w:val="20"/>
                <w:szCs w:val="20"/>
              </w:rPr>
              <w:t xml:space="preserve"> підписом Учасника </w:t>
            </w:r>
            <w:r w:rsidR="003E5FD2" w:rsidRPr="002F2CC8">
              <w:rPr>
                <w:rFonts w:ascii="Times New Roman" w:hAnsi="Times New Roman"/>
                <w:b/>
                <w:sz w:val="20"/>
                <w:szCs w:val="20"/>
              </w:rPr>
              <w:t>копі</w:t>
            </w:r>
            <w:r>
              <w:rPr>
                <w:rFonts w:ascii="Times New Roman" w:hAnsi="Times New Roman"/>
                <w:b/>
                <w:sz w:val="20"/>
                <w:szCs w:val="20"/>
              </w:rPr>
              <w:t>я</w:t>
            </w:r>
            <w:r w:rsidR="003E5FD2" w:rsidRPr="002F2CC8">
              <w:rPr>
                <w:rFonts w:ascii="Times New Roman" w:hAnsi="Times New Roman"/>
                <w:b/>
                <w:sz w:val="20"/>
                <w:szCs w:val="20"/>
              </w:rPr>
              <w:t xml:space="preserve"> витягу (свідоцтва, виписки) з реєстру платників ПДВ </w:t>
            </w:r>
            <w:r w:rsidR="003E5FD2" w:rsidRPr="002F2CC8">
              <w:rPr>
                <w:rFonts w:ascii="Times New Roman" w:hAnsi="Times New Roman"/>
                <w:bCs/>
                <w:sz w:val="20"/>
                <w:szCs w:val="20"/>
              </w:rPr>
              <w:t>- у разі сплати Учасником ПДВ, або завірен</w:t>
            </w:r>
            <w:r>
              <w:rPr>
                <w:rFonts w:ascii="Times New Roman" w:hAnsi="Times New Roman"/>
                <w:bCs/>
                <w:sz w:val="20"/>
                <w:szCs w:val="20"/>
              </w:rPr>
              <w:t>а</w:t>
            </w:r>
            <w:r w:rsidR="003E5FD2" w:rsidRPr="002F2CC8">
              <w:rPr>
                <w:rFonts w:ascii="Times New Roman" w:hAnsi="Times New Roman"/>
                <w:bCs/>
                <w:sz w:val="20"/>
                <w:szCs w:val="20"/>
              </w:rPr>
              <w:t xml:space="preserve"> підписом Учасника копі</w:t>
            </w:r>
            <w:r>
              <w:rPr>
                <w:rFonts w:ascii="Times New Roman" w:hAnsi="Times New Roman"/>
                <w:bCs/>
                <w:sz w:val="20"/>
                <w:szCs w:val="20"/>
              </w:rPr>
              <w:t>я</w:t>
            </w:r>
            <w:r w:rsidR="003E5FD2" w:rsidRPr="002F2CC8">
              <w:rPr>
                <w:rFonts w:ascii="Times New Roman" w:hAnsi="Times New Roman"/>
                <w:bCs/>
                <w:sz w:val="20"/>
                <w:szCs w:val="20"/>
              </w:rPr>
              <w:t xml:space="preserve">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3E5FD2" w:rsidRPr="002F2CC8" w14:paraId="446CE7F1"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BE01F" w14:textId="77777777" w:rsidR="003E5FD2" w:rsidRPr="002F2CC8" w:rsidRDefault="003E5FD2" w:rsidP="00F76D5A">
            <w:pPr>
              <w:spacing w:before="240" w:after="0" w:line="240" w:lineRule="auto"/>
              <w:ind w:left="100"/>
              <w:rPr>
                <w:rFonts w:ascii="Times New Roman" w:eastAsia="Times New Roman" w:hAnsi="Times New Roman"/>
                <w:b/>
                <w:sz w:val="20"/>
                <w:szCs w:val="20"/>
              </w:rPr>
            </w:pPr>
            <w:r w:rsidRPr="002F2CC8">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E3D6B" w14:textId="227E99A1" w:rsidR="007801E0" w:rsidRDefault="00443C39" w:rsidP="007801E0">
            <w:pPr>
              <w:widowControl w:val="0"/>
              <w:autoSpaceDE w:val="0"/>
              <w:autoSpaceDN w:val="0"/>
              <w:adjustRightInd w:val="0"/>
              <w:spacing w:after="0" w:line="240" w:lineRule="auto"/>
              <w:jc w:val="both"/>
              <w:rPr>
                <w:rFonts w:ascii="Times New Roman" w:eastAsia="Times New Roman" w:hAnsi="Times New Roman"/>
                <w:sz w:val="20"/>
                <w:szCs w:val="20"/>
              </w:rPr>
            </w:pPr>
            <w:r w:rsidRPr="007801E0">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Pr="007801E0">
              <w:rPr>
                <w:rFonts w:ascii="Times New Roman" w:eastAsia="Times New Roman" w:hAnsi="Times New Roman"/>
                <w:sz w:val="20"/>
                <w:szCs w:val="20"/>
              </w:rPr>
              <w:t xml:space="preserve">, </w:t>
            </w:r>
            <w:r w:rsidR="002C1D73" w:rsidRPr="007801E0">
              <w:rPr>
                <w:rFonts w:ascii="Times New Roman" w:eastAsia="Times New Roman" w:hAnsi="Times New Roman"/>
                <w:sz w:val="20"/>
                <w:szCs w:val="20"/>
              </w:rPr>
              <w:t>зазначені в</w:t>
            </w:r>
            <w:r w:rsidRPr="007801E0">
              <w:rPr>
                <w:rFonts w:ascii="Times New Roman" w:eastAsia="Times New Roman" w:hAnsi="Times New Roman"/>
                <w:sz w:val="20"/>
                <w:szCs w:val="20"/>
              </w:rPr>
              <w:t xml:space="preserve"> </w:t>
            </w:r>
            <w:r w:rsidRPr="007801E0">
              <w:rPr>
                <w:rFonts w:ascii="Times New Roman" w:eastAsia="Times New Roman" w:hAnsi="Times New Roman"/>
                <w:b/>
                <w:bCs/>
                <w:i/>
                <w:iCs/>
                <w:sz w:val="20"/>
                <w:szCs w:val="20"/>
              </w:rPr>
              <w:t>Додатку 2</w:t>
            </w:r>
            <w:r w:rsidRPr="007801E0">
              <w:rPr>
                <w:rFonts w:ascii="Times New Roman" w:eastAsia="Times New Roman" w:hAnsi="Times New Roman"/>
                <w:sz w:val="20"/>
                <w:szCs w:val="20"/>
              </w:rPr>
              <w:t xml:space="preserve"> до Тендерної документації</w:t>
            </w:r>
            <w:r w:rsidR="00237578">
              <w:rPr>
                <w:rFonts w:ascii="Times New Roman" w:eastAsia="Times New Roman" w:hAnsi="Times New Roman"/>
                <w:sz w:val="20"/>
                <w:szCs w:val="20"/>
              </w:rPr>
              <w:t>.</w:t>
            </w:r>
          </w:p>
          <w:p w14:paraId="2274C255" w14:textId="77777777" w:rsidR="00BB5D2E" w:rsidRPr="00BB5D2E" w:rsidRDefault="00BB5D2E" w:rsidP="00BB5D2E">
            <w:pPr>
              <w:shd w:val="clear" w:color="auto" w:fill="FFFFFF"/>
              <w:tabs>
                <w:tab w:val="left" w:pos="262"/>
              </w:tabs>
              <w:spacing w:after="0" w:line="240" w:lineRule="auto"/>
              <w:ind w:left="61" w:right="113" w:firstLine="253"/>
              <w:jc w:val="both"/>
              <w:rPr>
                <w:rFonts w:ascii="Times New Roman" w:hAnsi="Times New Roman"/>
                <w:spacing w:val="2"/>
                <w:sz w:val="20"/>
                <w:szCs w:val="20"/>
              </w:rPr>
            </w:pPr>
            <w:r w:rsidRPr="00BB5D2E">
              <w:rPr>
                <w:rFonts w:ascii="Times New Roman" w:hAnsi="Times New Roman"/>
                <w:spacing w:val="2"/>
                <w:sz w:val="20"/>
                <w:szCs w:val="20"/>
              </w:rPr>
              <w:t xml:space="preserve">1) Гарантійний лист (з посиланням на номер оприлюдненої в електронній системі </w:t>
            </w:r>
            <w:proofErr w:type="spellStart"/>
            <w:r w:rsidRPr="00BB5D2E">
              <w:rPr>
                <w:rFonts w:ascii="Times New Roman" w:hAnsi="Times New Roman"/>
                <w:spacing w:val="2"/>
                <w:sz w:val="20"/>
                <w:szCs w:val="20"/>
              </w:rPr>
              <w:t>закупівель</w:t>
            </w:r>
            <w:proofErr w:type="spellEnd"/>
            <w:r w:rsidRPr="00BB5D2E">
              <w:rPr>
                <w:rFonts w:ascii="Times New Roman" w:hAnsi="Times New Roman"/>
                <w:spacing w:val="2"/>
                <w:sz w:val="20"/>
                <w:szCs w:val="20"/>
              </w:rPr>
              <w:t xml:space="preserve"> процедури закупівлі), відповідно до якого Учасник гарантує </w:t>
            </w:r>
            <w:proofErr w:type="spellStart"/>
            <w:r w:rsidRPr="00BB5D2E">
              <w:rPr>
                <w:rFonts w:ascii="Times New Roman" w:hAnsi="Times New Roman"/>
                <w:spacing w:val="2"/>
                <w:sz w:val="20"/>
                <w:szCs w:val="20"/>
              </w:rPr>
              <w:t>нада</w:t>
            </w:r>
            <w:r w:rsidRPr="00BB5D2E">
              <w:rPr>
                <w:rFonts w:ascii="Times New Roman" w:hAnsi="Times New Roman"/>
                <w:spacing w:val="2"/>
                <w:sz w:val="20"/>
                <w:szCs w:val="20"/>
                <w:lang w:val="ru-RU"/>
              </w:rPr>
              <w:t>ти</w:t>
            </w:r>
            <w:proofErr w:type="spellEnd"/>
            <w:r w:rsidRPr="00BB5D2E">
              <w:rPr>
                <w:rFonts w:ascii="Times New Roman" w:hAnsi="Times New Roman"/>
                <w:spacing w:val="2"/>
                <w:sz w:val="20"/>
                <w:szCs w:val="20"/>
                <w:lang w:val="ru-RU"/>
              </w:rPr>
              <w:t xml:space="preserve"> </w:t>
            </w:r>
            <w:r w:rsidRPr="00BB5D2E">
              <w:rPr>
                <w:rFonts w:ascii="Times New Roman" w:hAnsi="Times New Roman"/>
                <w:spacing w:val="2"/>
                <w:sz w:val="20"/>
                <w:szCs w:val="20"/>
              </w:rPr>
              <w:t xml:space="preserve">Замовнику </w:t>
            </w:r>
            <w:proofErr w:type="spellStart"/>
            <w:r w:rsidRPr="00BB5D2E">
              <w:rPr>
                <w:rFonts w:ascii="Times New Roman" w:hAnsi="Times New Roman"/>
                <w:spacing w:val="2"/>
                <w:sz w:val="20"/>
                <w:szCs w:val="20"/>
                <w:lang w:val="ru-RU"/>
              </w:rPr>
              <w:t>послугу</w:t>
            </w:r>
            <w:proofErr w:type="spellEnd"/>
            <w:r w:rsidRPr="00BB5D2E">
              <w:rPr>
                <w:rFonts w:ascii="Times New Roman" w:hAnsi="Times New Roman"/>
                <w:spacing w:val="2"/>
                <w:sz w:val="20"/>
                <w:szCs w:val="20"/>
              </w:rPr>
              <w:t xml:space="preserve"> належної якості, у необхідній кількості та в установлені строки.</w:t>
            </w:r>
          </w:p>
          <w:p w14:paraId="745001A8" w14:textId="77777777" w:rsidR="00BB5D2E" w:rsidRPr="00BB5D2E" w:rsidRDefault="00BB5D2E" w:rsidP="00BB5D2E">
            <w:pPr>
              <w:tabs>
                <w:tab w:val="left" w:pos="262"/>
              </w:tabs>
              <w:spacing w:after="0" w:line="240" w:lineRule="auto"/>
              <w:ind w:right="113" w:firstLine="253"/>
              <w:jc w:val="both"/>
              <w:rPr>
                <w:rFonts w:ascii="Times New Roman" w:hAnsi="Times New Roman"/>
                <w:spacing w:val="2"/>
                <w:sz w:val="20"/>
                <w:szCs w:val="20"/>
              </w:rPr>
            </w:pPr>
            <w:r w:rsidRPr="00BB5D2E">
              <w:rPr>
                <w:rFonts w:ascii="Times New Roman" w:hAnsi="Times New Roman"/>
                <w:spacing w:val="2"/>
                <w:sz w:val="20"/>
                <w:szCs w:val="20"/>
              </w:rPr>
              <w:t xml:space="preserve">2) Документи, які підтверджують наявність місця утилізації </w:t>
            </w:r>
            <w:proofErr w:type="spellStart"/>
            <w:r w:rsidRPr="00BB5D2E">
              <w:rPr>
                <w:rFonts w:ascii="Times New Roman" w:hAnsi="Times New Roman"/>
                <w:spacing w:val="2"/>
                <w:sz w:val="20"/>
                <w:szCs w:val="20"/>
              </w:rPr>
              <w:t>золошлакової</w:t>
            </w:r>
            <w:proofErr w:type="spellEnd"/>
            <w:r w:rsidRPr="00BB5D2E">
              <w:rPr>
                <w:rFonts w:ascii="Times New Roman" w:hAnsi="Times New Roman"/>
                <w:spacing w:val="2"/>
                <w:sz w:val="20"/>
                <w:szCs w:val="20"/>
              </w:rPr>
              <w:t xml:space="preserve"> суміші в обсязі 25 000 м3, власного або такого, що використовується на законних підставах. Для підтвердження інформації про можливість надати послуги з утилізації відходів у відповідному місці утилізації </w:t>
            </w:r>
            <w:proofErr w:type="spellStart"/>
            <w:r w:rsidRPr="00BB5D2E">
              <w:rPr>
                <w:rFonts w:ascii="Times New Roman" w:hAnsi="Times New Roman"/>
                <w:spacing w:val="2"/>
                <w:sz w:val="20"/>
                <w:szCs w:val="20"/>
              </w:rPr>
              <w:t>золошлакової</w:t>
            </w:r>
            <w:proofErr w:type="spellEnd"/>
            <w:r w:rsidRPr="00BB5D2E">
              <w:rPr>
                <w:rFonts w:ascii="Times New Roman" w:hAnsi="Times New Roman"/>
                <w:spacing w:val="2"/>
                <w:sz w:val="20"/>
                <w:szCs w:val="20"/>
              </w:rPr>
              <w:t xml:space="preserve"> суміші, власному або такому, що використовується на законних підставах, Учасник повинен надати скановані завірені копії або оригінали документів про підтвердження можливості надати послуги з утилізації </w:t>
            </w:r>
            <w:proofErr w:type="spellStart"/>
            <w:r w:rsidRPr="00BB5D2E">
              <w:rPr>
                <w:rFonts w:ascii="Times New Roman" w:hAnsi="Times New Roman"/>
                <w:spacing w:val="2"/>
                <w:sz w:val="20"/>
                <w:szCs w:val="20"/>
              </w:rPr>
              <w:t>золошлакової</w:t>
            </w:r>
            <w:proofErr w:type="spellEnd"/>
            <w:r w:rsidRPr="00BB5D2E">
              <w:rPr>
                <w:rFonts w:ascii="Times New Roman" w:hAnsi="Times New Roman"/>
                <w:spacing w:val="2"/>
                <w:sz w:val="20"/>
                <w:szCs w:val="20"/>
              </w:rPr>
              <w:t xml:space="preserve"> суміші: </w:t>
            </w:r>
          </w:p>
          <w:p w14:paraId="3C5C6E83" w14:textId="77777777" w:rsidR="00BB5D2E" w:rsidRPr="00BB5D2E" w:rsidRDefault="00BB5D2E" w:rsidP="00BB5D2E">
            <w:pPr>
              <w:tabs>
                <w:tab w:val="left" w:pos="262"/>
              </w:tabs>
              <w:spacing w:after="0" w:line="240" w:lineRule="auto"/>
              <w:ind w:right="113" w:firstLine="253"/>
              <w:jc w:val="both"/>
              <w:rPr>
                <w:rFonts w:ascii="Times New Roman" w:hAnsi="Times New Roman"/>
                <w:spacing w:val="2"/>
                <w:sz w:val="20"/>
                <w:szCs w:val="20"/>
              </w:rPr>
            </w:pPr>
            <w:r w:rsidRPr="00BB5D2E">
              <w:rPr>
                <w:rFonts w:ascii="Times New Roman" w:hAnsi="Times New Roman"/>
                <w:spacing w:val="2"/>
                <w:sz w:val="20"/>
                <w:szCs w:val="20"/>
              </w:rPr>
              <w:t>- Паспорт місця видалення відходів та щорічне його  підтвердження «щодо внесення змін до паспорту МВВ» від Департаменту екології та природних ресурсів.</w:t>
            </w:r>
          </w:p>
          <w:p w14:paraId="41086165" w14:textId="77777777" w:rsidR="00BB5D2E" w:rsidRPr="00BB5D2E" w:rsidRDefault="00BB5D2E" w:rsidP="00BB5D2E">
            <w:pPr>
              <w:tabs>
                <w:tab w:val="left" w:pos="262"/>
              </w:tabs>
              <w:spacing w:after="0" w:line="240" w:lineRule="auto"/>
              <w:ind w:right="113" w:firstLine="253"/>
              <w:jc w:val="both"/>
              <w:rPr>
                <w:rFonts w:ascii="Times New Roman" w:hAnsi="Times New Roman"/>
                <w:spacing w:val="2"/>
                <w:sz w:val="20"/>
                <w:szCs w:val="20"/>
              </w:rPr>
            </w:pPr>
            <w:r w:rsidRPr="00BB5D2E">
              <w:rPr>
                <w:rFonts w:ascii="Times New Roman" w:hAnsi="Times New Roman"/>
                <w:spacing w:val="2"/>
                <w:sz w:val="20"/>
                <w:szCs w:val="20"/>
              </w:rPr>
              <w:t>- Висновок оцінки впливу на довкілля (ОВД) від полігону (ці документи повинні бути чинними на дату подання пропозиції і термін їх дії повинен бути не меншим ніж до 31 грудня 2023 року включно).</w:t>
            </w:r>
          </w:p>
          <w:p w14:paraId="798D364E" w14:textId="77777777" w:rsidR="00BB5D2E" w:rsidRPr="00BB5D2E" w:rsidRDefault="00BB5D2E" w:rsidP="00BB5D2E">
            <w:pPr>
              <w:tabs>
                <w:tab w:val="left" w:pos="262"/>
              </w:tabs>
              <w:spacing w:after="0" w:line="240" w:lineRule="auto"/>
              <w:ind w:right="113" w:firstLine="253"/>
              <w:jc w:val="both"/>
              <w:rPr>
                <w:rFonts w:ascii="Times New Roman" w:hAnsi="Times New Roman"/>
                <w:spacing w:val="2"/>
                <w:sz w:val="20"/>
                <w:szCs w:val="20"/>
              </w:rPr>
            </w:pPr>
            <w:r w:rsidRPr="00BB5D2E">
              <w:rPr>
                <w:rFonts w:ascii="Times New Roman" w:hAnsi="Times New Roman"/>
                <w:spacing w:val="2"/>
                <w:sz w:val="20"/>
                <w:szCs w:val="20"/>
              </w:rPr>
              <w:t xml:space="preserve">3) Гарантійний лист, відповідно до якого учасник зобов’язується: в процесі надання послуг передбачити заходи щодо попередження  </w:t>
            </w:r>
            <w:proofErr w:type="spellStart"/>
            <w:r w:rsidRPr="00BB5D2E">
              <w:rPr>
                <w:rFonts w:ascii="Times New Roman" w:hAnsi="Times New Roman"/>
                <w:spacing w:val="2"/>
                <w:sz w:val="20"/>
                <w:szCs w:val="20"/>
              </w:rPr>
              <w:t>пиління</w:t>
            </w:r>
            <w:proofErr w:type="spellEnd"/>
            <w:r w:rsidRPr="00BB5D2E">
              <w:rPr>
                <w:rFonts w:ascii="Times New Roman" w:hAnsi="Times New Roman"/>
                <w:spacing w:val="2"/>
                <w:sz w:val="20"/>
                <w:szCs w:val="20"/>
              </w:rPr>
              <w:t xml:space="preserve"> </w:t>
            </w:r>
            <w:proofErr w:type="spellStart"/>
            <w:r w:rsidRPr="00BB5D2E">
              <w:rPr>
                <w:rFonts w:ascii="Times New Roman" w:hAnsi="Times New Roman"/>
                <w:spacing w:val="2"/>
                <w:sz w:val="20"/>
                <w:szCs w:val="20"/>
              </w:rPr>
              <w:t>золошлакової</w:t>
            </w:r>
            <w:proofErr w:type="spellEnd"/>
            <w:r w:rsidRPr="00BB5D2E">
              <w:rPr>
                <w:rFonts w:ascii="Times New Roman" w:hAnsi="Times New Roman"/>
                <w:spacing w:val="2"/>
                <w:sz w:val="20"/>
                <w:szCs w:val="20"/>
              </w:rPr>
              <w:t xml:space="preserve"> суміші та забезпечити </w:t>
            </w:r>
            <w:proofErr w:type="spellStart"/>
            <w:r w:rsidRPr="00BB5D2E">
              <w:rPr>
                <w:rFonts w:ascii="Times New Roman" w:hAnsi="Times New Roman"/>
                <w:spacing w:val="2"/>
                <w:sz w:val="20"/>
                <w:szCs w:val="20"/>
              </w:rPr>
              <w:t>тентування</w:t>
            </w:r>
            <w:proofErr w:type="spellEnd"/>
            <w:r w:rsidRPr="00BB5D2E">
              <w:rPr>
                <w:rFonts w:ascii="Times New Roman" w:hAnsi="Times New Roman"/>
                <w:spacing w:val="2"/>
                <w:sz w:val="20"/>
                <w:szCs w:val="20"/>
              </w:rPr>
              <w:t xml:space="preserve"> кузовів  транспортних засобів, а також у разі виносу </w:t>
            </w:r>
            <w:proofErr w:type="spellStart"/>
            <w:r w:rsidRPr="00BB5D2E">
              <w:rPr>
                <w:rFonts w:ascii="Times New Roman" w:hAnsi="Times New Roman"/>
                <w:spacing w:val="2"/>
                <w:sz w:val="20"/>
                <w:szCs w:val="20"/>
              </w:rPr>
              <w:t>золошлакової</w:t>
            </w:r>
            <w:proofErr w:type="spellEnd"/>
            <w:r w:rsidRPr="00BB5D2E">
              <w:rPr>
                <w:rFonts w:ascii="Times New Roman" w:hAnsi="Times New Roman"/>
                <w:spacing w:val="2"/>
                <w:sz w:val="20"/>
                <w:szCs w:val="20"/>
              </w:rPr>
              <w:t xml:space="preserve"> суміші на проїзджу частину перед </w:t>
            </w:r>
            <w:proofErr w:type="spellStart"/>
            <w:r w:rsidRPr="00BB5D2E">
              <w:rPr>
                <w:rFonts w:ascii="Times New Roman" w:hAnsi="Times New Roman"/>
                <w:spacing w:val="2"/>
                <w:sz w:val="20"/>
                <w:szCs w:val="20"/>
              </w:rPr>
              <w:t>золовідвалом</w:t>
            </w:r>
            <w:proofErr w:type="spellEnd"/>
            <w:r w:rsidRPr="00BB5D2E">
              <w:rPr>
                <w:rFonts w:ascii="Times New Roman" w:hAnsi="Times New Roman"/>
                <w:spacing w:val="2"/>
                <w:sz w:val="20"/>
                <w:szCs w:val="20"/>
              </w:rPr>
              <w:t xml:space="preserve">, вжити заходів з прибирання засміченої території проїжджої частини; використовувати транспортні засоби, на яких будуть ущільнено кузови (причіпні пристрої), що унеможливить </w:t>
            </w:r>
            <w:proofErr w:type="spellStart"/>
            <w:r w:rsidRPr="00BB5D2E">
              <w:rPr>
                <w:rFonts w:ascii="Times New Roman" w:hAnsi="Times New Roman"/>
                <w:spacing w:val="2"/>
                <w:sz w:val="20"/>
                <w:szCs w:val="20"/>
              </w:rPr>
              <w:t>просипання</w:t>
            </w:r>
            <w:proofErr w:type="spellEnd"/>
            <w:r w:rsidRPr="00BB5D2E">
              <w:rPr>
                <w:rFonts w:ascii="Times New Roman" w:hAnsi="Times New Roman"/>
                <w:spacing w:val="2"/>
                <w:sz w:val="20"/>
                <w:szCs w:val="20"/>
              </w:rPr>
              <w:t xml:space="preserve"> </w:t>
            </w:r>
            <w:proofErr w:type="spellStart"/>
            <w:r w:rsidRPr="00BB5D2E">
              <w:rPr>
                <w:rFonts w:ascii="Times New Roman" w:hAnsi="Times New Roman"/>
                <w:spacing w:val="2"/>
                <w:sz w:val="20"/>
                <w:szCs w:val="20"/>
              </w:rPr>
              <w:t>золошлакової</w:t>
            </w:r>
            <w:proofErr w:type="spellEnd"/>
            <w:r w:rsidRPr="00BB5D2E">
              <w:rPr>
                <w:rFonts w:ascii="Times New Roman" w:hAnsi="Times New Roman"/>
                <w:spacing w:val="2"/>
                <w:sz w:val="20"/>
                <w:szCs w:val="20"/>
              </w:rPr>
              <w:t xml:space="preserve"> суміші в процесі перевезення, та відкрита частина автотранспортної техніки буде закрита спеціальними знімними покриттями багаторазового використання; дотримуватися вимог діючого законодавства України щодо поводження з відходами.</w:t>
            </w:r>
          </w:p>
          <w:p w14:paraId="39694DA4" w14:textId="77777777" w:rsidR="00BB5D2E" w:rsidRPr="00BB5D2E" w:rsidRDefault="00BB5D2E" w:rsidP="00BB5D2E">
            <w:pPr>
              <w:spacing w:after="0"/>
              <w:ind w:firstLine="253"/>
              <w:jc w:val="both"/>
              <w:rPr>
                <w:rFonts w:ascii="Times New Roman" w:hAnsi="Times New Roman"/>
                <w:spacing w:val="2"/>
                <w:sz w:val="20"/>
                <w:szCs w:val="20"/>
              </w:rPr>
            </w:pPr>
            <w:r w:rsidRPr="00BB5D2E">
              <w:rPr>
                <w:rFonts w:ascii="Times New Roman" w:hAnsi="Times New Roman"/>
                <w:sz w:val="20"/>
                <w:szCs w:val="20"/>
              </w:rPr>
              <w:t xml:space="preserve">4) Договір між полігоном та виконавцем на розміщення </w:t>
            </w:r>
            <w:proofErr w:type="spellStart"/>
            <w:r w:rsidRPr="00BB5D2E">
              <w:rPr>
                <w:rFonts w:ascii="Times New Roman" w:hAnsi="Times New Roman"/>
                <w:sz w:val="20"/>
                <w:szCs w:val="20"/>
              </w:rPr>
              <w:t>золошлакової</w:t>
            </w:r>
            <w:proofErr w:type="spellEnd"/>
            <w:r w:rsidRPr="00BB5D2E">
              <w:rPr>
                <w:rFonts w:ascii="Times New Roman" w:hAnsi="Times New Roman"/>
                <w:sz w:val="20"/>
                <w:szCs w:val="20"/>
              </w:rPr>
              <w:t xml:space="preserve"> суміші яку відносять до 4 класу небезпеки  в обсязі не менше ніж</w:t>
            </w:r>
            <w:r w:rsidRPr="00BB5D2E">
              <w:rPr>
                <w:rFonts w:ascii="Times New Roman" w:hAnsi="Times New Roman"/>
                <w:sz w:val="20"/>
                <w:szCs w:val="20"/>
                <w:shd w:val="clear" w:color="auto" w:fill="FFFFFF"/>
              </w:rPr>
              <w:t xml:space="preserve"> </w:t>
            </w:r>
            <w:r w:rsidRPr="00BB5D2E">
              <w:rPr>
                <w:rFonts w:ascii="Times New Roman" w:hAnsi="Times New Roman"/>
                <w:spacing w:val="2"/>
                <w:sz w:val="20"/>
                <w:szCs w:val="20"/>
              </w:rPr>
              <w:t>25 000м3.</w:t>
            </w:r>
          </w:p>
          <w:p w14:paraId="17D4576F" w14:textId="77777777" w:rsidR="00BB5D2E" w:rsidRPr="00BB5D2E" w:rsidRDefault="00BB5D2E" w:rsidP="00BB5D2E">
            <w:pPr>
              <w:spacing w:after="0"/>
              <w:ind w:firstLine="253"/>
              <w:jc w:val="both"/>
              <w:rPr>
                <w:rFonts w:ascii="Times New Roman" w:hAnsi="Times New Roman"/>
                <w:spacing w:val="2"/>
                <w:sz w:val="20"/>
                <w:szCs w:val="20"/>
              </w:rPr>
            </w:pPr>
            <w:r w:rsidRPr="00BB5D2E">
              <w:rPr>
                <w:rFonts w:ascii="Times New Roman" w:hAnsi="Times New Roman"/>
                <w:spacing w:val="2"/>
                <w:sz w:val="20"/>
                <w:szCs w:val="20"/>
              </w:rPr>
              <w:t>5) Калькуляцію або кошторисну документацію в програмі АВК-5 (останньої версії) на надання послуг згідно відомості обсягів робіт.</w:t>
            </w:r>
          </w:p>
          <w:p w14:paraId="3D320EC1" w14:textId="482B0268" w:rsidR="002C1D73" w:rsidRPr="007801E0" w:rsidRDefault="00BB5D2E" w:rsidP="00BB5D2E">
            <w:pPr>
              <w:widowControl w:val="0"/>
              <w:autoSpaceDE w:val="0"/>
              <w:autoSpaceDN w:val="0"/>
              <w:adjustRightInd w:val="0"/>
              <w:spacing w:after="0" w:line="240" w:lineRule="auto"/>
              <w:jc w:val="both"/>
              <w:rPr>
                <w:i/>
                <w:sz w:val="20"/>
                <w:szCs w:val="20"/>
              </w:rPr>
            </w:pPr>
            <w:r w:rsidRPr="00BB5D2E">
              <w:rPr>
                <w:rFonts w:ascii="Times New Roman" w:hAnsi="Times New Roman"/>
                <w:spacing w:val="2"/>
                <w:sz w:val="20"/>
                <w:szCs w:val="20"/>
              </w:rPr>
              <w:t xml:space="preserve">6) Дозвільні документи, оформлені в установленому порядку в органах </w:t>
            </w:r>
            <w:proofErr w:type="spellStart"/>
            <w:r w:rsidRPr="00BB5D2E">
              <w:rPr>
                <w:rFonts w:ascii="Times New Roman" w:hAnsi="Times New Roman"/>
                <w:spacing w:val="2"/>
                <w:sz w:val="20"/>
                <w:szCs w:val="20"/>
              </w:rPr>
              <w:t>Держпраці</w:t>
            </w:r>
            <w:proofErr w:type="spellEnd"/>
            <w:r w:rsidRPr="00BB5D2E">
              <w:rPr>
                <w:rFonts w:ascii="Times New Roman" w:hAnsi="Times New Roman"/>
                <w:spacing w:val="2"/>
                <w:sz w:val="20"/>
                <w:szCs w:val="20"/>
              </w:rPr>
              <w:t>, на експлуатацію машин, механізмів підвищеної небезпеки.</w:t>
            </w:r>
          </w:p>
        </w:tc>
      </w:tr>
      <w:tr w:rsidR="003E5FD2" w:rsidRPr="002F2CC8" w14:paraId="01F247D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ADC9F" w14:textId="77777777" w:rsidR="003E5FD2" w:rsidRPr="002F2CC8" w:rsidRDefault="003E5FD2" w:rsidP="00F76D5A">
            <w:pPr>
              <w:spacing w:before="240" w:after="0" w:line="240" w:lineRule="auto"/>
              <w:ind w:left="100"/>
              <w:rPr>
                <w:rFonts w:ascii="Times New Roman" w:eastAsia="Times New Roman" w:hAnsi="Times New Roman"/>
                <w:b/>
                <w:sz w:val="20"/>
                <w:szCs w:val="20"/>
              </w:rPr>
            </w:pPr>
            <w:r w:rsidRPr="002F2CC8">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E91F5" w14:textId="5EA6112E" w:rsidR="003E5FD2" w:rsidRPr="002F2CC8" w:rsidRDefault="003E5FD2" w:rsidP="00B40921">
            <w:pPr>
              <w:tabs>
                <w:tab w:val="left" w:pos="386"/>
              </w:tabs>
              <w:spacing w:after="0" w:line="240" w:lineRule="auto"/>
              <w:ind w:right="120"/>
              <w:jc w:val="both"/>
              <w:rPr>
                <w:rFonts w:ascii="Times New Roman" w:eastAsia="Times New Roman" w:hAnsi="Times New Roman"/>
                <w:sz w:val="20"/>
                <w:szCs w:val="20"/>
              </w:rPr>
            </w:pPr>
            <w:r w:rsidRPr="002F2CC8">
              <w:rPr>
                <w:rFonts w:ascii="Times New Roman" w:eastAsia="Times New Roman" w:hAnsi="Times New Roman"/>
                <w:sz w:val="20"/>
                <w:szCs w:val="20"/>
              </w:rPr>
              <w:t>Тендерн</w:t>
            </w:r>
            <w:r w:rsidR="00726E25" w:rsidRPr="002F2CC8">
              <w:rPr>
                <w:rFonts w:ascii="Times New Roman" w:eastAsia="Times New Roman" w:hAnsi="Times New Roman"/>
                <w:sz w:val="20"/>
                <w:szCs w:val="20"/>
              </w:rPr>
              <w:t>а</w:t>
            </w:r>
            <w:r w:rsidRPr="002F2CC8">
              <w:rPr>
                <w:rFonts w:ascii="Times New Roman" w:eastAsia="Times New Roman" w:hAnsi="Times New Roman"/>
                <w:sz w:val="20"/>
                <w:szCs w:val="20"/>
              </w:rPr>
              <w:t xml:space="preserve"> пропозиці</w:t>
            </w:r>
            <w:r w:rsidR="00726E25" w:rsidRPr="002F2CC8">
              <w:rPr>
                <w:rFonts w:ascii="Times New Roman" w:eastAsia="Times New Roman" w:hAnsi="Times New Roman"/>
                <w:sz w:val="20"/>
                <w:szCs w:val="20"/>
              </w:rPr>
              <w:t>я</w:t>
            </w:r>
            <w:r w:rsidRPr="002F2CC8">
              <w:rPr>
                <w:rFonts w:ascii="Times New Roman" w:eastAsia="Times New Roman" w:hAnsi="Times New Roman"/>
                <w:sz w:val="20"/>
                <w:szCs w:val="20"/>
              </w:rPr>
              <w:t xml:space="preserve">, яка складена за формою та змістом, що визначений у </w:t>
            </w:r>
            <w:r w:rsidRPr="002F2CC8">
              <w:rPr>
                <w:rFonts w:ascii="Times New Roman" w:eastAsia="Times New Roman" w:hAnsi="Times New Roman"/>
                <w:b/>
                <w:bCs/>
                <w:i/>
                <w:iCs/>
                <w:sz w:val="20"/>
                <w:szCs w:val="20"/>
              </w:rPr>
              <w:t>п. 5.1 Додатку 1</w:t>
            </w:r>
            <w:r w:rsidRPr="002F2CC8">
              <w:rPr>
                <w:rFonts w:ascii="Times New Roman" w:eastAsia="Times New Roman" w:hAnsi="Times New Roman"/>
                <w:sz w:val="20"/>
                <w:szCs w:val="20"/>
              </w:rPr>
              <w:t xml:space="preserve"> до тендерної документації, за підписом уповноваженої особи Учасника</w:t>
            </w:r>
            <w:r w:rsidR="00726E25" w:rsidRPr="002F2CC8">
              <w:rPr>
                <w:rFonts w:ascii="Times New Roman" w:eastAsia="Times New Roman" w:hAnsi="Times New Roman"/>
                <w:sz w:val="20"/>
                <w:szCs w:val="20"/>
              </w:rPr>
              <w:t>.</w:t>
            </w:r>
          </w:p>
        </w:tc>
      </w:tr>
      <w:tr w:rsidR="003E5FD2" w:rsidRPr="002F2CC8" w14:paraId="6FE6F2CA" w14:textId="77777777" w:rsidTr="00B70FE0">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9A7F1" w14:textId="77777777" w:rsidR="003E5FD2" w:rsidRPr="002F2CC8" w:rsidRDefault="003E5FD2" w:rsidP="00F76D5A">
            <w:pPr>
              <w:spacing w:before="240" w:after="0" w:line="240" w:lineRule="auto"/>
              <w:ind w:left="100"/>
              <w:rPr>
                <w:rFonts w:ascii="Times New Roman" w:eastAsia="Times New Roman" w:hAnsi="Times New Roman"/>
                <w:b/>
                <w:sz w:val="20"/>
                <w:szCs w:val="20"/>
              </w:rPr>
            </w:pPr>
            <w:r w:rsidRPr="002F2CC8">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C96ED" w14:textId="6AF6D0A2" w:rsidR="003E5FD2" w:rsidRPr="002F2CC8" w:rsidRDefault="003E5FD2" w:rsidP="00B40921">
            <w:pPr>
              <w:tabs>
                <w:tab w:val="left" w:pos="386"/>
              </w:tabs>
              <w:spacing w:after="0" w:line="240" w:lineRule="auto"/>
              <w:ind w:right="120"/>
              <w:jc w:val="both"/>
              <w:rPr>
                <w:rFonts w:ascii="Times New Roman" w:eastAsia="Times New Roman" w:hAnsi="Times New Roman"/>
                <w:sz w:val="20"/>
                <w:szCs w:val="20"/>
              </w:rPr>
            </w:pPr>
            <w:r w:rsidRPr="002F2CC8">
              <w:rPr>
                <w:rFonts w:ascii="Times New Roman" w:eastAsia="Times New Roman" w:hAnsi="Times New Roman"/>
                <w:sz w:val="20"/>
                <w:szCs w:val="20"/>
              </w:rPr>
              <w:t>Відомост</w:t>
            </w:r>
            <w:r w:rsidR="00202CC6" w:rsidRPr="002F2CC8">
              <w:rPr>
                <w:rFonts w:ascii="Times New Roman" w:eastAsia="Times New Roman" w:hAnsi="Times New Roman"/>
                <w:sz w:val="20"/>
                <w:szCs w:val="20"/>
              </w:rPr>
              <w:t>і</w:t>
            </w:r>
            <w:r w:rsidRPr="002F2CC8">
              <w:rPr>
                <w:rFonts w:ascii="Times New Roman" w:eastAsia="Times New Roman" w:hAnsi="Times New Roman"/>
                <w:sz w:val="20"/>
                <w:szCs w:val="20"/>
              </w:rPr>
              <w:t xml:space="preserve"> про Учасника (форма вказана у </w:t>
            </w:r>
            <w:r w:rsidRPr="002F2CC8">
              <w:rPr>
                <w:rFonts w:ascii="Times New Roman" w:eastAsia="Times New Roman" w:hAnsi="Times New Roman"/>
                <w:b/>
                <w:bCs/>
                <w:i/>
                <w:iCs/>
                <w:sz w:val="20"/>
                <w:szCs w:val="20"/>
              </w:rPr>
              <w:t xml:space="preserve">п. 5.2 Додатку 1 </w:t>
            </w:r>
            <w:r w:rsidRPr="002F2CC8">
              <w:rPr>
                <w:rFonts w:ascii="Times New Roman" w:eastAsia="Times New Roman" w:hAnsi="Times New Roman"/>
                <w:sz w:val="20"/>
                <w:szCs w:val="20"/>
              </w:rPr>
              <w:t>до тендерної документації)</w:t>
            </w:r>
            <w:r w:rsidR="00726E25" w:rsidRPr="002F2CC8">
              <w:rPr>
                <w:rFonts w:ascii="Times New Roman" w:eastAsia="Times New Roman" w:hAnsi="Times New Roman"/>
                <w:sz w:val="20"/>
                <w:szCs w:val="20"/>
              </w:rPr>
              <w:t>.</w:t>
            </w:r>
          </w:p>
        </w:tc>
      </w:tr>
      <w:tr w:rsidR="003E5FD2" w:rsidRPr="002F2CC8" w14:paraId="5641750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D106B" w14:textId="77777777" w:rsidR="003E5FD2" w:rsidRPr="002F2CC8" w:rsidRDefault="003E5FD2" w:rsidP="00F76D5A">
            <w:pPr>
              <w:spacing w:before="240" w:after="0" w:line="240" w:lineRule="auto"/>
              <w:ind w:left="100"/>
              <w:rPr>
                <w:rFonts w:ascii="Times New Roman" w:eastAsia="Times New Roman" w:hAnsi="Times New Roman"/>
                <w:b/>
                <w:sz w:val="20"/>
                <w:szCs w:val="20"/>
              </w:rPr>
            </w:pPr>
            <w:r w:rsidRPr="002F2CC8">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B950A" w14:textId="5F21B802" w:rsidR="003E5FD2" w:rsidRPr="002F2CC8" w:rsidRDefault="003E5FD2" w:rsidP="00B40921">
            <w:pPr>
              <w:tabs>
                <w:tab w:val="left" w:pos="386"/>
              </w:tabs>
              <w:spacing w:after="0" w:line="240" w:lineRule="auto"/>
              <w:ind w:right="120"/>
              <w:jc w:val="both"/>
              <w:rPr>
                <w:rFonts w:ascii="Times New Roman" w:eastAsia="Times New Roman" w:hAnsi="Times New Roman"/>
                <w:sz w:val="20"/>
                <w:szCs w:val="20"/>
              </w:rPr>
            </w:pPr>
            <w:r w:rsidRPr="00375098">
              <w:rPr>
                <w:rFonts w:ascii="Times New Roman" w:eastAsia="Times New Roman" w:hAnsi="Times New Roman"/>
                <w:b/>
                <w:sz w:val="20"/>
                <w:szCs w:val="20"/>
              </w:rPr>
              <w:t>Довідк</w:t>
            </w:r>
            <w:r w:rsidR="00202CC6" w:rsidRPr="00375098">
              <w:rPr>
                <w:rFonts w:ascii="Times New Roman" w:eastAsia="Times New Roman" w:hAnsi="Times New Roman"/>
                <w:b/>
                <w:sz w:val="20"/>
                <w:szCs w:val="20"/>
              </w:rPr>
              <w:t>а</w:t>
            </w:r>
            <w:r w:rsidRPr="00375098">
              <w:rPr>
                <w:rFonts w:ascii="Times New Roman" w:eastAsia="Times New Roman" w:hAnsi="Times New Roman"/>
                <w:b/>
                <w:sz w:val="20"/>
                <w:szCs w:val="20"/>
              </w:rPr>
              <w:t xml:space="preserve"> у довільній формі</w:t>
            </w:r>
            <w:r w:rsidR="00350051" w:rsidRPr="002F2CC8">
              <w:rPr>
                <w:rFonts w:ascii="Times New Roman" w:eastAsia="Times New Roman" w:hAnsi="Times New Roman"/>
                <w:bCs/>
                <w:sz w:val="20"/>
                <w:szCs w:val="20"/>
              </w:rPr>
              <w:t xml:space="preserve"> </w:t>
            </w:r>
            <w:r w:rsidR="00350051" w:rsidRPr="002F2CC8">
              <w:rPr>
                <w:rFonts w:ascii="Times New Roman" w:hAnsi="Times New Roman"/>
                <w:spacing w:val="2"/>
                <w:sz w:val="20"/>
                <w:szCs w:val="20"/>
              </w:rPr>
              <w:t xml:space="preserve">(з посиланням на номер оприлюдненої в електронній системі </w:t>
            </w:r>
            <w:proofErr w:type="spellStart"/>
            <w:r w:rsidR="00350051" w:rsidRPr="002F2CC8">
              <w:rPr>
                <w:rFonts w:ascii="Times New Roman" w:hAnsi="Times New Roman"/>
                <w:spacing w:val="2"/>
                <w:sz w:val="20"/>
                <w:szCs w:val="20"/>
              </w:rPr>
              <w:t>закупівель</w:t>
            </w:r>
            <w:proofErr w:type="spellEnd"/>
            <w:r w:rsidR="00350051" w:rsidRPr="002F2CC8">
              <w:rPr>
                <w:rFonts w:ascii="Times New Roman" w:hAnsi="Times New Roman"/>
                <w:spacing w:val="2"/>
                <w:sz w:val="20"/>
                <w:szCs w:val="20"/>
              </w:rPr>
              <w:t xml:space="preserve"> процедури закупівлі)</w:t>
            </w:r>
            <w:r w:rsidRPr="002F2CC8">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2F2CC8">
              <w:rPr>
                <w:rFonts w:ascii="Times New Roman" w:eastAsia="Times New Roman" w:hAnsi="Times New Roman"/>
                <w:bCs/>
                <w:sz w:val="20"/>
                <w:szCs w:val="20"/>
              </w:rPr>
              <w:t>проєктом</w:t>
            </w:r>
            <w:proofErr w:type="spellEnd"/>
            <w:r w:rsidRPr="002F2CC8">
              <w:rPr>
                <w:rFonts w:ascii="Times New Roman" w:eastAsia="Times New Roman" w:hAnsi="Times New Roman"/>
                <w:bCs/>
                <w:sz w:val="20"/>
                <w:szCs w:val="20"/>
              </w:rPr>
              <w:t xml:space="preserve"> договору, викладеним у </w:t>
            </w:r>
            <w:r w:rsidRPr="002F2CC8">
              <w:rPr>
                <w:rFonts w:ascii="Times New Roman" w:eastAsia="Times New Roman" w:hAnsi="Times New Roman"/>
                <w:b/>
                <w:i/>
                <w:iCs/>
                <w:sz w:val="20"/>
                <w:szCs w:val="20"/>
              </w:rPr>
              <w:t>Додатку 3</w:t>
            </w:r>
            <w:r w:rsidRPr="002F2CC8">
              <w:rPr>
                <w:rFonts w:ascii="Times New Roman" w:eastAsia="Times New Roman" w:hAnsi="Times New Roman"/>
                <w:bCs/>
                <w:sz w:val="20"/>
                <w:szCs w:val="20"/>
              </w:rPr>
              <w:t xml:space="preserve"> цієї Документації.</w:t>
            </w:r>
          </w:p>
        </w:tc>
      </w:tr>
      <w:tr w:rsidR="003E5FD2" w:rsidRPr="002F2CC8" w14:paraId="5A1B4929"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26F12" w14:textId="77777777" w:rsidR="003E5FD2" w:rsidRPr="002F2CC8" w:rsidRDefault="003E5FD2" w:rsidP="00B40921">
            <w:pPr>
              <w:spacing w:before="240" w:after="0" w:line="240" w:lineRule="auto"/>
              <w:ind w:left="100"/>
              <w:rPr>
                <w:rFonts w:ascii="Times New Roman" w:eastAsia="Times New Roman" w:hAnsi="Times New Roman"/>
                <w:b/>
                <w:sz w:val="20"/>
                <w:szCs w:val="20"/>
              </w:rPr>
            </w:pPr>
            <w:r w:rsidRPr="002F2CC8">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D8DC" w14:textId="37094E38" w:rsidR="003E5FD2" w:rsidRPr="002F2CC8" w:rsidRDefault="003E5FD2" w:rsidP="00B40921">
            <w:pPr>
              <w:tabs>
                <w:tab w:val="left" w:pos="386"/>
              </w:tabs>
              <w:spacing w:after="0" w:line="240" w:lineRule="auto"/>
              <w:ind w:right="120"/>
              <w:jc w:val="both"/>
              <w:rPr>
                <w:rFonts w:ascii="Times New Roman" w:eastAsia="Times New Roman" w:hAnsi="Times New Roman"/>
                <w:bCs/>
                <w:sz w:val="20"/>
                <w:szCs w:val="20"/>
              </w:rPr>
            </w:pPr>
            <w:r w:rsidRPr="00375098">
              <w:rPr>
                <w:rFonts w:ascii="Times New Roman" w:eastAsia="Times New Roman" w:hAnsi="Times New Roman"/>
                <w:b/>
                <w:sz w:val="20"/>
                <w:szCs w:val="20"/>
              </w:rPr>
              <w:t>Лист-згод</w:t>
            </w:r>
            <w:r w:rsidR="00E23841" w:rsidRPr="00375098">
              <w:rPr>
                <w:rFonts w:ascii="Times New Roman" w:eastAsia="Times New Roman" w:hAnsi="Times New Roman"/>
                <w:b/>
                <w:sz w:val="20"/>
                <w:szCs w:val="20"/>
              </w:rPr>
              <w:t>а</w:t>
            </w:r>
            <w:r w:rsidRPr="002F2CC8">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2F2CC8">
              <w:rPr>
                <w:rFonts w:ascii="Times New Roman" w:eastAsia="Times New Roman" w:hAnsi="Times New Roman"/>
                <w:b/>
                <w:bCs/>
                <w:i/>
                <w:iCs/>
                <w:sz w:val="20"/>
                <w:szCs w:val="20"/>
              </w:rPr>
              <w:t>п. 5.3 Додатку 1</w:t>
            </w:r>
            <w:r w:rsidRPr="002F2CC8">
              <w:rPr>
                <w:rFonts w:ascii="Times New Roman" w:eastAsia="Times New Roman" w:hAnsi="Times New Roman"/>
                <w:sz w:val="20"/>
                <w:szCs w:val="20"/>
              </w:rPr>
              <w:t xml:space="preserve"> до тендерної документації</w:t>
            </w:r>
            <w:r w:rsidRPr="002F2CC8">
              <w:rPr>
                <w:rFonts w:ascii="Times New Roman" w:eastAsia="Times New Roman" w:hAnsi="Times New Roman"/>
                <w:bCs/>
                <w:sz w:val="20"/>
                <w:szCs w:val="20"/>
              </w:rPr>
              <w:t>)</w:t>
            </w:r>
          </w:p>
        </w:tc>
      </w:tr>
      <w:tr w:rsidR="003E5FD2" w:rsidRPr="002F2CC8" w14:paraId="3FAC82C9"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2908B" w14:textId="77777777" w:rsidR="003E5FD2" w:rsidRPr="002F2CC8" w:rsidRDefault="003E5FD2" w:rsidP="00B40921">
            <w:pPr>
              <w:spacing w:before="240" w:after="0" w:line="240" w:lineRule="auto"/>
              <w:ind w:left="100"/>
              <w:rPr>
                <w:rFonts w:ascii="Times New Roman" w:eastAsia="Times New Roman" w:hAnsi="Times New Roman"/>
                <w:b/>
                <w:sz w:val="20"/>
                <w:szCs w:val="20"/>
              </w:rPr>
            </w:pPr>
            <w:r w:rsidRPr="002F2CC8">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01EDB" w14:textId="5CE14367" w:rsidR="003E5FD2" w:rsidRPr="002F2CC8" w:rsidRDefault="003E5FD2" w:rsidP="00B40921">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375098">
              <w:rPr>
                <w:rFonts w:ascii="Times New Roman" w:hAnsi="Times New Roman"/>
                <w:b/>
                <w:sz w:val="20"/>
                <w:szCs w:val="20"/>
              </w:rPr>
              <w:t>Довідк</w:t>
            </w:r>
            <w:r w:rsidR="00E23841" w:rsidRPr="00375098">
              <w:rPr>
                <w:rFonts w:ascii="Times New Roman" w:hAnsi="Times New Roman"/>
                <w:b/>
                <w:sz w:val="20"/>
                <w:szCs w:val="20"/>
              </w:rPr>
              <w:t>а</w:t>
            </w:r>
            <w:r w:rsidRPr="00375098">
              <w:rPr>
                <w:rFonts w:ascii="Times New Roman" w:hAnsi="Times New Roman"/>
                <w:b/>
                <w:sz w:val="20"/>
                <w:szCs w:val="20"/>
              </w:rPr>
              <w:t xml:space="preserve"> у довільній формі</w:t>
            </w:r>
            <w:r w:rsidRPr="002F2CC8">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2F2CC8">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D965F7" w:rsidRPr="002F2CC8" w14:paraId="7E8BC8BB" w14:textId="77777777" w:rsidTr="00B70FE0">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CDEBF" w14:textId="6D710A57" w:rsidR="00D965F7" w:rsidRPr="002F2CC8" w:rsidRDefault="00D965F7" w:rsidP="00B40921">
            <w:pPr>
              <w:spacing w:before="240" w:after="0" w:line="240" w:lineRule="auto"/>
              <w:ind w:left="100"/>
              <w:rPr>
                <w:rFonts w:ascii="Times New Roman" w:eastAsia="Times New Roman" w:hAnsi="Times New Roman"/>
                <w:b/>
                <w:sz w:val="20"/>
                <w:szCs w:val="20"/>
              </w:rPr>
            </w:pPr>
            <w:r w:rsidRPr="002F2CC8">
              <w:rPr>
                <w:rFonts w:ascii="Times New Roman" w:eastAsia="Times New Roman" w:hAnsi="Times New Roman"/>
                <w:b/>
                <w:sz w:val="20"/>
                <w:szCs w:val="20"/>
              </w:rPr>
              <w:t>1</w:t>
            </w:r>
            <w:r w:rsidR="0014486D">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F86A" w14:textId="10C57317" w:rsidR="00D965F7" w:rsidRPr="002F2CC8" w:rsidRDefault="003F0FB9" w:rsidP="00B40921">
            <w:pPr>
              <w:tabs>
                <w:tab w:val="left" w:pos="386"/>
              </w:tabs>
              <w:spacing w:after="0" w:line="240" w:lineRule="auto"/>
              <w:ind w:right="52"/>
              <w:jc w:val="both"/>
              <w:rPr>
                <w:rFonts w:ascii="Times New Roman" w:eastAsia="Times New Roman" w:hAnsi="Times New Roman"/>
                <w:sz w:val="20"/>
                <w:szCs w:val="20"/>
              </w:rPr>
            </w:pPr>
            <w:r w:rsidRPr="002F2CC8">
              <w:rPr>
                <w:rFonts w:ascii="Times New Roman" w:eastAsia="Times New Roman" w:hAnsi="Times New Roman"/>
                <w:b/>
                <w:sz w:val="20"/>
                <w:szCs w:val="20"/>
              </w:rPr>
              <w:t>Гарантійний лист</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гарантує </w:t>
            </w:r>
            <w:r w:rsidR="0042442B" w:rsidRPr="002F2CC8">
              <w:rPr>
                <w:rFonts w:ascii="Times New Roman" w:eastAsia="Times New Roman" w:hAnsi="Times New Roman"/>
                <w:bCs/>
                <w:sz w:val="20"/>
                <w:szCs w:val="20"/>
              </w:rPr>
              <w:t>надати</w:t>
            </w:r>
            <w:r w:rsidRPr="002F2CC8">
              <w:rPr>
                <w:rFonts w:ascii="Times New Roman" w:eastAsia="Times New Roman" w:hAnsi="Times New Roman"/>
                <w:bCs/>
                <w:sz w:val="20"/>
                <w:szCs w:val="20"/>
              </w:rPr>
              <w:t xml:space="preserve"> Замовнику </w:t>
            </w:r>
            <w:r w:rsidR="0042442B" w:rsidRPr="002F2CC8">
              <w:rPr>
                <w:rFonts w:ascii="Times New Roman" w:eastAsia="Times New Roman" w:hAnsi="Times New Roman"/>
                <w:bCs/>
                <w:sz w:val="20"/>
                <w:szCs w:val="20"/>
              </w:rPr>
              <w:t xml:space="preserve">послуги </w:t>
            </w:r>
            <w:r w:rsidRPr="002F2CC8">
              <w:rPr>
                <w:rFonts w:ascii="Times New Roman" w:eastAsia="Times New Roman" w:hAnsi="Times New Roman"/>
                <w:bCs/>
                <w:sz w:val="20"/>
                <w:szCs w:val="20"/>
              </w:rPr>
              <w:t>належної якості, у необхідн</w:t>
            </w:r>
            <w:r w:rsidR="00375098">
              <w:rPr>
                <w:rFonts w:ascii="Times New Roman" w:eastAsia="Times New Roman" w:hAnsi="Times New Roman"/>
                <w:bCs/>
                <w:sz w:val="20"/>
                <w:szCs w:val="20"/>
              </w:rPr>
              <w:t xml:space="preserve">ому </w:t>
            </w:r>
            <w:r w:rsidR="001A68FC">
              <w:rPr>
                <w:rFonts w:ascii="Times New Roman" w:eastAsia="Times New Roman" w:hAnsi="Times New Roman"/>
                <w:bCs/>
                <w:sz w:val="20"/>
                <w:szCs w:val="20"/>
              </w:rPr>
              <w:t>обсязі</w:t>
            </w:r>
            <w:r w:rsidRPr="002F2CC8">
              <w:rPr>
                <w:rFonts w:ascii="Times New Roman" w:eastAsia="Times New Roman" w:hAnsi="Times New Roman"/>
                <w:bCs/>
                <w:sz w:val="20"/>
                <w:szCs w:val="20"/>
              </w:rPr>
              <w:t xml:space="preserve"> та в установлені строки.</w:t>
            </w:r>
          </w:p>
        </w:tc>
      </w:tr>
      <w:tr w:rsidR="00647D89" w:rsidRPr="002F2CC8" w14:paraId="7B7AC9E4" w14:textId="77777777" w:rsidTr="00B70FE0">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ECE04" w14:textId="27C10578" w:rsidR="00647D89" w:rsidRPr="002F2CC8" w:rsidRDefault="00647D89" w:rsidP="00B40921">
            <w:pPr>
              <w:spacing w:before="240" w:after="0" w:line="240" w:lineRule="auto"/>
              <w:ind w:left="100"/>
              <w:rPr>
                <w:rFonts w:ascii="Times New Roman" w:eastAsia="Times New Roman" w:hAnsi="Times New Roman"/>
                <w:b/>
                <w:sz w:val="20"/>
                <w:szCs w:val="20"/>
              </w:rPr>
            </w:pPr>
            <w:r w:rsidRPr="002F2CC8">
              <w:rPr>
                <w:rFonts w:ascii="Times New Roman" w:eastAsia="Times New Roman" w:hAnsi="Times New Roman"/>
                <w:b/>
                <w:sz w:val="20"/>
                <w:szCs w:val="20"/>
              </w:rPr>
              <w:lastRenderedPageBreak/>
              <w:t>1</w:t>
            </w:r>
            <w:r w:rsidR="0014486D">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09D70" w14:textId="77777777" w:rsidR="00647D89" w:rsidRPr="002F2CC8" w:rsidRDefault="00647D89" w:rsidP="00647D89">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2F2CC8">
              <w:rPr>
                <w:rFonts w:ascii="Times New Roman" w:eastAsia="Times New Roman" w:hAnsi="Times New Roman"/>
                <w:b/>
                <w:bCs/>
                <w:sz w:val="20"/>
                <w:szCs w:val="20"/>
              </w:rPr>
              <w:t>Учасник  повинен надати довідку</w:t>
            </w:r>
            <w:r w:rsidRPr="002F2CC8">
              <w:rPr>
                <w:rFonts w:ascii="Times New Roman" w:eastAsia="Times New Roman" w:hAnsi="Times New Roman"/>
                <w:b/>
                <w:sz w:val="20"/>
                <w:szCs w:val="20"/>
              </w:rPr>
              <w:t xml:space="preserve"> у довільній формі</w:t>
            </w:r>
            <w:r w:rsidRPr="002F2CC8">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03F224CF" w14:textId="164DAF31" w:rsidR="00647D89" w:rsidRPr="002F2CC8" w:rsidRDefault="00647D89" w:rsidP="00365A3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14D2D" w:rsidRPr="002F2CC8" w14:paraId="06275C66" w14:textId="77777777" w:rsidTr="00B70FE0">
        <w:trPr>
          <w:trHeight w:val="87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4967E" w14:textId="75C62033" w:rsidR="00714D2D" w:rsidRPr="002F2CC8" w:rsidRDefault="00714D2D" w:rsidP="00B40921">
            <w:pPr>
              <w:spacing w:before="240" w:after="0" w:line="240" w:lineRule="auto"/>
              <w:ind w:left="100"/>
              <w:rPr>
                <w:rFonts w:ascii="Times New Roman" w:eastAsia="Times New Roman" w:hAnsi="Times New Roman"/>
                <w:b/>
                <w:sz w:val="20"/>
                <w:szCs w:val="20"/>
              </w:rPr>
            </w:pPr>
            <w:r w:rsidRPr="002F2CC8">
              <w:rPr>
                <w:rFonts w:ascii="Times New Roman" w:eastAsia="Times New Roman" w:hAnsi="Times New Roman"/>
                <w:b/>
                <w:sz w:val="20"/>
                <w:szCs w:val="20"/>
              </w:rPr>
              <w:t>1</w:t>
            </w:r>
            <w:r w:rsidR="0014486D">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05F9E" w14:textId="77777777" w:rsidR="00714D2D" w:rsidRPr="002F2CC8" w:rsidRDefault="00714D2D" w:rsidP="00714D2D">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2230EA78" w14:textId="77777777" w:rsidR="00714D2D" w:rsidRPr="002F2CC8" w:rsidRDefault="00714D2D" w:rsidP="00714D2D">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99FCEAA" w14:textId="77777777" w:rsidR="00714D2D" w:rsidRPr="002F2CC8" w:rsidRDefault="00714D2D" w:rsidP="00714D2D">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12C83E21" w14:textId="77777777" w:rsidR="00714D2D" w:rsidRPr="002F2CC8" w:rsidRDefault="00714D2D" w:rsidP="00714D2D">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270440D2" w14:textId="77777777" w:rsidR="00714D2D" w:rsidRPr="002F2CC8" w:rsidRDefault="00714D2D" w:rsidP="00714D2D">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937810B" w14:textId="77777777" w:rsidR="00714D2D" w:rsidRPr="002F2CC8" w:rsidRDefault="00714D2D" w:rsidP="00714D2D">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115E6B26" w14:textId="63E90D1E" w:rsidR="00714D2D" w:rsidRPr="002F2CC8" w:rsidRDefault="00714D2D" w:rsidP="00714D2D">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sidR="00027507">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4C3E1E90" w14:textId="6E4156B6" w:rsidR="00714D2D" w:rsidRPr="002F2CC8" w:rsidRDefault="00714D2D" w:rsidP="00714D2D">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C70CD3" w:rsidRPr="002F2CC8" w14:paraId="2D6FC5F1" w14:textId="77777777" w:rsidTr="00B70FE0">
        <w:trPr>
          <w:trHeight w:val="87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E2212" w14:textId="6A74F082" w:rsidR="00C70CD3" w:rsidRPr="002F2CC8" w:rsidRDefault="00C70CD3" w:rsidP="00B40921">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E0D44" w14:textId="4B87A3F4" w:rsidR="00C70CD3" w:rsidRPr="002F2CC8" w:rsidRDefault="00C70CD3" w:rsidP="00714D2D">
            <w:pPr>
              <w:spacing w:after="0" w:line="240" w:lineRule="auto"/>
              <w:jc w:val="both"/>
              <w:rPr>
                <w:rFonts w:ascii="Times New Roman" w:eastAsia="Times New Roman" w:hAnsi="Times New Roman"/>
                <w:sz w:val="20"/>
                <w:szCs w:val="20"/>
              </w:rPr>
            </w:pPr>
            <w:r w:rsidRPr="002F2CC8">
              <w:rPr>
                <w:rFonts w:ascii="Times New Roman" w:eastAsia="Times New Roman" w:hAnsi="Times New Roman"/>
                <w:b/>
                <w:sz w:val="20"/>
                <w:szCs w:val="20"/>
              </w:rPr>
              <w:t>Гарантійний лист</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00295B81" w:rsidRPr="00295B81">
              <w:rPr>
                <w:rFonts w:ascii="Times New Roman" w:eastAsia="Times New Roman" w:hAnsi="Times New Roman"/>
                <w:bCs/>
                <w:sz w:val="20"/>
                <w:szCs w:val="20"/>
              </w:rPr>
              <w:t>зобов’язується відповідати вимогам чинного законодавства в межах захисту довкілля.</w:t>
            </w:r>
          </w:p>
        </w:tc>
      </w:tr>
    </w:tbl>
    <w:p w14:paraId="1021B072" w14:textId="77777777" w:rsidR="003F4358" w:rsidRPr="002F2CC8" w:rsidRDefault="003F4358" w:rsidP="003F4358">
      <w:pPr>
        <w:shd w:val="clear" w:color="auto" w:fill="FFFFFF"/>
        <w:spacing w:after="0" w:line="240" w:lineRule="auto"/>
        <w:jc w:val="both"/>
        <w:rPr>
          <w:rFonts w:ascii="Times New Roman" w:eastAsia="Times New Roman" w:hAnsi="Times New Roman"/>
          <w:i/>
          <w:iCs/>
          <w:sz w:val="20"/>
          <w:szCs w:val="20"/>
          <w:lang w:eastAsia="ru-RU"/>
        </w:rPr>
      </w:pPr>
    </w:p>
    <w:p w14:paraId="3BAC0223" w14:textId="77777777" w:rsidR="000C09F6" w:rsidRPr="002F2CC8"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2F2CC8"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2F2CC8"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8D25C7F" w14:textId="77777777" w:rsidR="00D012E3" w:rsidRPr="002F2CC8" w:rsidRDefault="00D012E3" w:rsidP="003F4358">
      <w:pPr>
        <w:shd w:val="clear" w:color="auto" w:fill="FFFFFF"/>
        <w:spacing w:after="0" w:line="240" w:lineRule="auto"/>
        <w:jc w:val="both"/>
        <w:rPr>
          <w:rFonts w:ascii="Times New Roman" w:eastAsia="Times New Roman" w:hAnsi="Times New Roman"/>
          <w:i/>
          <w:iCs/>
          <w:sz w:val="20"/>
          <w:szCs w:val="20"/>
          <w:lang w:eastAsia="ru-RU"/>
        </w:rPr>
      </w:pPr>
    </w:p>
    <w:p w14:paraId="1C0D0C7E" w14:textId="5248F660" w:rsidR="003A1F2D" w:rsidRPr="002F2CC8" w:rsidRDefault="00D012E3" w:rsidP="000C09F6">
      <w:pPr>
        <w:widowControl w:val="0"/>
        <w:spacing w:after="0" w:line="240" w:lineRule="auto"/>
        <w:ind w:right="394"/>
        <w:jc w:val="both"/>
        <w:rPr>
          <w:rFonts w:ascii="Times New Roman" w:eastAsia="Times New Roman" w:hAnsi="Times New Roman"/>
          <w:b/>
          <w:sz w:val="24"/>
          <w:szCs w:val="24"/>
        </w:rPr>
      </w:pPr>
      <w:r w:rsidRPr="002F2CC8">
        <w:rPr>
          <w:rFonts w:ascii="Times New Roman" w:eastAsia="Times New Roman" w:hAnsi="Times New Roman"/>
          <w:b/>
          <w:sz w:val="24"/>
          <w:szCs w:val="24"/>
        </w:rPr>
        <w:br w:type="page"/>
      </w:r>
    </w:p>
    <w:p w14:paraId="1ACAD9F2" w14:textId="77777777" w:rsidR="003203AB" w:rsidRPr="00FE3FD4" w:rsidRDefault="003203AB" w:rsidP="003203AB">
      <w:pPr>
        <w:widowControl w:val="0"/>
        <w:spacing w:after="0" w:line="240" w:lineRule="auto"/>
        <w:ind w:right="394"/>
        <w:jc w:val="both"/>
        <w:rPr>
          <w:rFonts w:ascii="Times New Roman" w:eastAsia="Times New Roman" w:hAnsi="Times New Roman"/>
          <w:b/>
          <w:sz w:val="24"/>
          <w:szCs w:val="24"/>
        </w:rPr>
      </w:pPr>
      <w:r w:rsidRPr="00FE3FD4">
        <w:rPr>
          <w:rFonts w:ascii="Times New Roman" w:eastAsia="Times New Roman" w:hAnsi="Times New Roman"/>
          <w:b/>
          <w:sz w:val="24"/>
          <w:szCs w:val="24"/>
        </w:rPr>
        <w:lastRenderedPageBreak/>
        <w:t>5. Форми та зразок документів, які повинен надати у складі тендерної пропозиції (для УЧАСНИКІВ — юридичних осіб, фізичних осіб та фізичних осіб — підприємців)</w:t>
      </w:r>
    </w:p>
    <w:p w14:paraId="7317EAE2" w14:textId="77777777" w:rsidR="003203AB" w:rsidRPr="002F2CC8" w:rsidRDefault="003203AB" w:rsidP="003203AB">
      <w:pPr>
        <w:widowControl w:val="0"/>
        <w:spacing w:after="0" w:line="240" w:lineRule="auto"/>
        <w:jc w:val="both"/>
        <w:rPr>
          <w:rFonts w:ascii="Times New Roman" w:eastAsia="Times New Roman" w:hAnsi="Times New Roman"/>
          <w:b/>
        </w:rPr>
      </w:pPr>
    </w:p>
    <w:p w14:paraId="779AD55C" w14:textId="77777777" w:rsidR="003203AB" w:rsidRPr="002F2CC8" w:rsidRDefault="003203AB" w:rsidP="003203AB">
      <w:pPr>
        <w:shd w:val="clear" w:color="auto" w:fill="FFFFFF"/>
        <w:spacing w:after="0" w:line="240" w:lineRule="auto"/>
        <w:ind w:right="-2"/>
        <w:jc w:val="right"/>
        <w:rPr>
          <w:rFonts w:ascii="Times New Roman" w:eastAsia="Times New Roman" w:hAnsi="Times New Roman"/>
          <w:b/>
        </w:rPr>
      </w:pPr>
      <w:r w:rsidRPr="002F2CC8">
        <w:rPr>
          <w:rFonts w:ascii="Times New Roman" w:eastAsia="Times New Roman" w:hAnsi="Times New Roman"/>
          <w:b/>
        </w:rPr>
        <w:t>Додаток 5.1. Форма «Тендерна пропозиція»</w:t>
      </w:r>
    </w:p>
    <w:p w14:paraId="09F834F8" w14:textId="77777777" w:rsidR="003203AB" w:rsidRPr="002F2CC8" w:rsidRDefault="003203AB" w:rsidP="003203AB">
      <w:pPr>
        <w:shd w:val="clear" w:color="auto" w:fill="FFFFFF"/>
        <w:spacing w:after="0" w:line="240" w:lineRule="auto"/>
        <w:jc w:val="right"/>
        <w:rPr>
          <w:rFonts w:ascii="Times New Roman" w:eastAsia="Times New Roman" w:hAnsi="Times New Roman"/>
          <w:b/>
        </w:rPr>
      </w:pPr>
      <w:r w:rsidRPr="002F2CC8">
        <w:rPr>
          <w:rFonts w:ascii="Times New Roman" w:eastAsia="Times New Roman" w:hAnsi="Times New Roman"/>
          <w:b/>
        </w:rPr>
        <w:t xml:space="preserve"> </w:t>
      </w:r>
    </w:p>
    <w:p w14:paraId="1214BC07" w14:textId="77777777" w:rsidR="003203AB" w:rsidRPr="002F2CC8" w:rsidRDefault="003203AB" w:rsidP="003203AB">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407E1948" w14:textId="77777777" w:rsidR="003203AB" w:rsidRPr="002F2CC8" w:rsidRDefault="003203AB" w:rsidP="003203AB">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409CB699" w14:textId="77777777" w:rsidR="003203AB" w:rsidRPr="002F2CC8" w:rsidRDefault="003203AB" w:rsidP="003203AB">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5715E472" w14:textId="77777777" w:rsidR="003203AB" w:rsidRPr="002F2CC8" w:rsidRDefault="003203AB" w:rsidP="003203AB">
      <w:pPr>
        <w:widowControl w:val="0"/>
        <w:shd w:val="clear" w:color="auto" w:fill="FFFFFF"/>
        <w:autoSpaceDE w:val="0"/>
        <w:spacing w:after="0" w:line="240" w:lineRule="auto"/>
        <w:ind w:firstLine="321"/>
        <w:jc w:val="center"/>
        <w:rPr>
          <w:rFonts w:ascii="Times New Roman" w:hAnsi="Times New Roman"/>
          <w:b/>
          <w:sz w:val="24"/>
          <w:szCs w:val="24"/>
        </w:rPr>
      </w:pPr>
    </w:p>
    <w:p w14:paraId="7DE9D396" w14:textId="77777777" w:rsidR="003203AB" w:rsidRPr="002F2CC8" w:rsidRDefault="003203AB" w:rsidP="003203AB">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0E670A18" w14:textId="77777777" w:rsidR="003203AB" w:rsidRPr="002F2CC8" w:rsidRDefault="003203AB" w:rsidP="003203AB">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21FB0413" w14:textId="5E45C28E" w:rsidR="003203AB" w:rsidRPr="002F2CC8" w:rsidRDefault="003203AB" w:rsidP="00155F2D">
      <w:pPr>
        <w:pStyle w:val="29"/>
        <w:shd w:val="clear" w:color="auto" w:fill="auto"/>
        <w:spacing w:before="0" w:line="240" w:lineRule="auto"/>
        <w:ind w:right="142" w:firstLine="482"/>
        <w:rPr>
          <w:b/>
          <w:bCs/>
        </w:rPr>
      </w:pPr>
      <w:r w:rsidRPr="0014486D">
        <w:rPr>
          <w:color w:val="auto"/>
          <w:lang w:eastAsia="zh-CN" w:bidi="ar-SA"/>
        </w:rPr>
        <w:t xml:space="preserve">надаємо свою пропозицію щодо участі у відкритих торгах на закупівлю послуг за предметом: </w:t>
      </w:r>
      <w:r w:rsidR="00BB5D2E" w:rsidRPr="00BB5D2E">
        <w:t xml:space="preserve">за </w:t>
      </w:r>
      <w:r w:rsidR="00BB5D2E" w:rsidRPr="00BB5D2E">
        <w:rPr>
          <w:lang w:eastAsia="ru-RU"/>
        </w:rPr>
        <w:t xml:space="preserve">кодом ДК </w:t>
      </w:r>
      <w:r w:rsidR="00BB5D2E" w:rsidRPr="00BB5D2E">
        <w:t xml:space="preserve">021:2015: </w:t>
      </w:r>
      <w:r w:rsidR="00BB5D2E" w:rsidRPr="00BB5D2E">
        <w:rPr>
          <w:bCs/>
          <w:iCs/>
        </w:rPr>
        <w:t>90513000-6 Послуги з поводження із безпечним сміттям і відходами та їх утилізація</w:t>
      </w:r>
      <w:r w:rsidR="00800F0D" w:rsidRPr="00800F0D">
        <w:rPr>
          <w:rFonts w:cs="SimSun"/>
          <w:shd w:val="clear" w:color="auto" w:fill="FFFFFF"/>
          <w:lang w:eastAsia="ar-SA"/>
        </w:rPr>
        <w:t xml:space="preserve"> </w:t>
      </w:r>
      <w:r w:rsidR="00BB5D2E" w:rsidRPr="00BB5D2E">
        <w:rPr>
          <w:b/>
          <w:bCs/>
        </w:rPr>
        <w:t xml:space="preserve">Перевезення (в </w:t>
      </w:r>
      <w:proofErr w:type="spellStart"/>
      <w:r w:rsidR="00BB5D2E" w:rsidRPr="00BB5D2E">
        <w:rPr>
          <w:b/>
          <w:bCs/>
        </w:rPr>
        <w:t>т.ч</w:t>
      </w:r>
      <w:proofErr w:type="spellEnd"/>
      <w:r w:rsidR="00BB5D2E" w:rsidRPr="00BB5D2E">
        <w:rPr>
          <w:b/>
          <w:bCs/>
        </w:rPr>
        <w:t>. вантажно-розвантажувальні роботи), оброблення донної золи, шлаку і котлового пилу</w:t>
      </w:r>
      <w:r w:rsidR="00155F2D">
        <w:rPr>
          <w:b/>
          <w:bCs/>
        </w:rPr>
        <w:t xml:space="preserve"> </w:t>
      </w:r>
      <w:r w:rsidRPr="0014486D">
        <w:rPr>
          <w:color w:val="auto"/>
          <w:lang w:eastAsia="zh-CN" w:bidi="ar-SA"/>
        </w:rPr>
        <w:t>згідно технічним, якісним та кількісними характеристикам предмета закупівлі</w:t>
      </w:r>
      <w:r w:rsidRPr="002F2CC8">
        <w:t xml:space="preserve"> та іншими вимогами тендерної документації.</w:t>
      </w:r>
    </w:p>
    <w:p w14:paraId="35D82013" w14:textId="77777777" w:rsidR="003203AB" w:rsidRPr="002F2CC8" w:rsidRDefault="003203AB" w:rsidP="00F331E4">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3F534435" w14:textId="77777777" w:rsidR="003203AB" w:rsidRPr="002F2CC8" w:rsidRDefault="003203AB" w:rsidP="003203AB">
      <w:pPr>
        <w:tabs>
          <w:tab w:val="left" w:pos="426"/>
        </w:tabs>
        <w:spacing w:after="0" w:line="240" w:lineRule="auto"/>
        <w:ind w:firstLine="426"/>
        <w:jc w:val="both"/>
        <w:rPr>
          <w:rFonts w:ascii="Times New Roman" w:hAnsi="Times New Roman"/>
          <w:sz w:val="24"/>
          <w:szCs w:val="24"/>
        </w:rPr>
      </w:pPr>
    </w:p>
    <w:p w14:paraId="786C6DC8" w14:textId="77777777" w:rsidR="003203AB" w:rsidRPr="002F2CC8" w:rsidRDefault="003203AB" w:rsidP="003203AB">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72BC8B43" w14:textId="77777777" w:rsidR="003203AB" w:rsidRPr="002F2CC8" w:rsidRDefault="003203AB" w:rsidP="003203AB">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4637820D" w14:textId="77777777" w:rsidR="003203AB" w:rsidRPr="002F2CC8" w:rsidRDefault="003203AB" w:rsidP="003203AB">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5A84F82D" w14:textId="77777777" w:rsidR="003203AB" w:rsidRPr="002F2CC8" w:rsidRDefault="003203AB" w:rsidP="003203AB">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A31ACD1" w14:textId="77777777" w:rsidR="003203AB" w:rsidRPr="002F2CC8" w:rsidRDefault="003203AB" w:rsidP="003203AB">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1EBF98EE" w14:textId="77777777" w:rsidR="003203AB" w:rsidRPr="002F2CC8" w:rsidRDefault="003203AB" w:rsidP="003203AB">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375AB57B" w14:textId="77777777" w:rsidR="003203AB" w:rsidRPr="002F2CC8" w:rsidRDefault="003203AB" w:rsidP="003203AB">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2DF1136A" w14:textId="77777777" w:rsidR="003203AB" w:rsidRPr="002F2CC8" w:rsidRDefault="003203AB" w:rsidP="003203AB">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14829A49" w14:textId="77777777" w:rsidR="003203AB" w:rsidRPr="002F2CC8" w:rsidRDefault="003203AB" w:rsidP="003203AB">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446897A9" w14:textId="71658EA6" w:rsidR="003A1F2D" w:rsidRPr="002F2CC8" w:rsidRDefault="003203AB" w:rsidP="003203AB">
      <w:pPr>
        <w:widowControl w:val="0"/>
        <w:spacing w:after="0" w:line="240" w:lineRule="auto"/>
        <w:ind w:right="394"/>
        <w:jc w:val="both"/>
        <w:rPr>
          <w:rFonts w:ascii="Times New Roman" w:eastAsia="Times New Roman" w:hAnsi="Times New Roman"/>
          <w:b/>
          <w:sz w:val="24"/>
          <w:szCs w:val="24"/>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загальну вартість послуг та загальну вартість пропозиції потрібно заповнювати у гривнях, зазначаючи цифрове значення, яке має не більше двох знаків після коми</w:t>
      </w:r>
    </w:p>
    <w:p w14:paraId="3861414C" w14:textId="77777777" w:rsidR="003A1F2D" w:rsidRPr="002F2CC8" w:rsidRDefault="003A1F2D" w:rsidP="000C09F6">
      <w:pPr>
        <w:widowControl w:val="0"/>
        <w:spacing w:after="0" w:line="240" w:lineRule="auto"/>
        <w:ind w:right="394"/>
        <w:jc w:val="both"/>
        <w:rPr>
          <w:rFonts w:ascii="Times New Roman" w:eastAsia="Times New Roman" w:hAnsi="Times New Roman"/>
          <w:b/>
          <w:sz w:val="24"/>
          <w:szCs w:val="24"/>
        </w:rPr>
      </w:pPr>
    </w:p>
    <w:p w14:paraId="1D39351B" w14:textId="77777777" w:rsidR="003A1F2D" w:rsidRPr="002F2CC8" w:rsidRDefault="003A1F2D" w:rsidP="000C09F6">
      <w:pPr>
        <w:widowControl w:val="0"/>
        <w:spacing w:after="0" w:line="240" w:lineRule="auto"/>
        <w:ind w:right="394"/>
        <w:jc w:val="both"/>
        <w:rPr>
          <w:rFonts w:ascii="Times New Roman" w:eastAsia="Times New Roman" w:hAnsi="Times New Roman"/>
          <w:b/>
          <w:sz w:val="24"/>
          <w:szCs w:val="24"/>
        </w:rPr>
      </w:pPr>
    </w:p>
    <w:p w14:paraId="27D76812" w14:textId="77777777" w:rsidR="003A1F2D" w:rsidRPr="002F2CC8" w:rsidRDefault="003A1F2D" w:rsidP="000C09F6">
      <w:pPr>
        <w:widowControl w:val="0"/>
        <w:spacing w:after="0" w:line="240" w:lineRule="auto"/>
        <w:ind w:right="394"/>
        <w:jc w:val="both"/>
        <w:rPr>
          <w:rFonts w:ascii="Times New Roman" w:eastAsia="Times New Roman" w:hAnsi="Times New Roman"/>
          <w:b/>
          <w:sz w:val="24"/>
          <w:szCs w:val="24"/>
        </w:rPr>
      </w:pPr>
    </w:p>
    <w:p w14:paraId="225B8DFD" w14:textId="77777777" w:rsidR="003A1F2D" w:rsidRPr="002F2CC8" w:rsidRDefault="003A1F2D" w:rsidP="000C09F6">
      <w:pPr>
        <w:widowControl w:val="0"/>
        <w:spacing w:after="0" w:line="240" w:lineRule="auto"/>
        <w:ind w:right="394"/>
        <w:jc w:val="both"/>
        <w:rPr>
          <w:rFonts w:ascii="Times New Roman" w:eastAsia="Times New Roman" w:hAnsi="Times New Roman"/>
          <w:b/>
          <w:sz w:val="24"/>
          <w:szCs w:val="24"/>
        </w:rPr>
      </w:pPr>
    </w:p>
    <w:p w14:paraId="444B9FB0" w14:textId="77777777" w:rsidR="003A1F2D" w:rsidRPr="002F2CC8" w:rsidRDefault="003A1F2D" w:rsidP="000C09F6">
      <w:pPr>
        <w:widowControl w:val="0"/>
        <w:spacing w:after="0" w:line="240" w:lineRule="auto"/>
        <w:ind w:right="394"/>
        <w:jc w:val="both"/>
        <w:rPr>
          <w:rFonts w:ascii="Times New Roman" w:eastAsia="Times New Roman" w:hAnsi="Times New Roman"/>
          <w:b/>
          <w:sz w:val="24"/>
          <w:szCs w:val="24"/>
        </w:rPr>
      </w:pPr>
    </w:p>
    <w:p w14:paraId="5FE82CDC" w14:textId="77777777" w:rsidR="003A1F2D" w:rsidRPr="002F2CC8" w:rsidRDefault="003A1F2D" w:rsidP="000C09F6">
      <w:pPr>
        <w:widowControl w:val="0"/>
        <w:spacing w:after="0" w:line="240" w:lineRule="auto"/>
        <w:ind w:right="394"/>
        <w:jc w:val="both"/>
        <w:rPr>
          <w:rFonts w:ascii="Times New Roman" w:eastAsia="Times New Roman" w:hAnsi="Times New Roman"/>
          <w:b/>
          <w:sz w:val="24"/>
          <w:szCs w:val="24"/>
        </w:rPr>
      </w:pPr>
    </w:p>
    <w:p w14:paraId="01D78E8E" w14:textId="77777777" w:rsidR="003A1F2D" w:rsidRPr="002F2CC8" w:rsidRDefault="003A1F2D" w:rsidP="000C09F6">
      <w:pPr>
        <w:widowControl w:val="0"/>
        <w:spacing w:after="0" w:line="240" w:lineRule="auto"/>
        <w:ind w:right="394"/>
        <w:jc w:val="both"/>
        <w:rPr>
          <w:rFonts w:ascii="Times New Roman" w:eastAsia="Times New Roman" w:hAnsi="Times New Roman"/>
          <w:b/>
          <w:sz w:val="24"/>
          <w:szCs w:val="24"/>
        </w:rPr>
        <w:sectPr w:rsidR="003A1F2D" w:rsidRPr="002F2CC8" w:rsidSect="000C09F6">
          <w:pgSz w:w="11906" w:h="16838"/>
          <w:pgMar w:top="397" w:right="709" w:bottom="709" w:left="851" w:header="709" w:footer="709" w:gutter="0"/>
          <w:pgNumType w:start="1"/>
          <w:cols w:space="720"/>
          <w:titlePg/>
          <w:docGrid w:linePitch="360"/>
        </w:sectPr>
      </w:pPr>
    </w:p>
    <w:p w14:paraId="45DF34E0" w14:textId="77777777" w:rsidR="003E5FD2" w:rsidRPr="002F2CC8" w:rsidRDefault="003E5FD2" w:rsidP="00B95532">
      <w:pPr>
        <w:widowControl w:val="0"/>
        <w:spacing w:after="0" w:line="240" w:lineRule="auto"/>
        <w:jc w:val="right"/>
        <w:rPr>
          <w:rFonts w:ascii="Times New Roman" w:eastAsia="Times New Roman" w:hAnsi="Times New Roman"/>
          <w:b/>
        </w:rPr>
      </w:pPr>
      <w:r w:rsidRPr="002F2CC8">
        <w:rPr>
          <w:rFonts w:ascii="Times New Roman" w:eastAsia="Times New Roman" w:hAnsi="Times New Roman"/>
          <w:b/>
        </w:rPr>
        <w:lastRenderedPageBreak/>
        <w:t>Додаток 5.2. Форма «Відомості учасника»</w:t>
      </w:r>
    </w:p>
    <w:p w14:paraId="1EFC5848" w14:textId="77777777" w:rsidR="003E5FD2" w:rsidRPr="002F2CC8" w:rsidRDefault="003E5FD2" w:rsidP="003E5FD2">
      <w:pPr>
        <w:rPr>
          <w:i/>
        </w:rPr>
      </w:pPr>
    </w:p>
    <w:p w14:paraId="51D39301" w14:textId="77777777" w:rsidR="003E5FD2" w:rsidRPr="002F2CC8" w:rsidRDefault="003E5FD2" w:rsidP="003E5FD2">
      <w:pPr>
        <w:shd w:val="clear" w:color="auto" w:fill="FFFFFF"/>
        <w:spacing w:after="0" w:line="240" w:lineRule="auto"/>
        <w:jc w:val="center"/>
        <w:rPr>
          <w:rFonts w:ascii="Times New Roman" w:hAnsi="Times New Roman"/>
          <w:b/>
          <w:bCs/>
          <w:sz w:val="24"/>
          <w:szCs w:val="24"/>
        </w:rPr>
      </w:pPr>
      <w:r w:rsidRPr="002F2CC8">
        <w:rPr>
          <w:rFonts w:ascii="Times New Roman" w:hAnsi="Times New Roman"/>
          <w:b/>
          <w:bCs/>
          <w:sz w:val="24"/>
          <w:szCs w:val="24"/>
        </w:rPr>
        <w:t>ВІДОМОСТІ ПРО УЧАСНИКА</w:t>
      </w:r>
    </w:p>
    <w:p w14:paraId="3CBB66D4" w14:textId="77777777" w:rsidR="003E5FD2" w:rsidRPr="002F2CC8" w:rsidRDefault="003E5FD2" w:rsidP="003E5FD2">
      <w:pPr>
        <w:pStyle w:val="afc"/>
        <w:shd w:val="clear" w:color="auto" w:fill="FFFFFF"/>
        <w:jc w:val="center"/>
        <w:rPr>
          <w:rFonts w:ascii="Times New Roman" w:hAnsi="Times New Roman" w:cs="Times New Roman"/>
          <w:sz w:val="24"/>
          <w:szCs w:val="24"/>
          <w:lang w:val="uk-UA"/>
        </w:rPr>
      </w:pPr>
      <w:r w:rsidRPr="002F2CC8">
        <w:rPr>
          <w:rFonts w:ascii="Times New Roman" w:hAnsi="Times New Roman" w:cs="Times New Roman"/>
          <w:i/>
          <w:sz w:val="24"/>
          <w:szCs w:val="24"/>
          <w:u w:val="single"/>
          <w:lang w:val="uk-UA"/>
        </w:rPr>
        <w:t>(подається учасником на фірмовому бланку (у разі наявності)</w:t>
      </w:r>
    </w:p>
    <w:p w14:paraId="7C64A835" w14:textId="77777777" w:rsidR="003E5FD2" w:rsidRPr="002F2CC8"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2F2CC8">
        <w:rPr>
          <w:rFonts w:ascii="Times New Roman" w:hAnsi="Times New Roman" w:cs="Times New Roman"/>
          <w:sz w:val="24"/>
          <w:szCs w:val="24"/>
          <w:lang w:val="uk-UA"/>
        </w:rPr>
        <w:t>Найменування учасника:</w:t>
      </w:r>
    </w:p>
    <w:p w14:paraId="3C95E740" w14:textId="77777777" w:rsidR="003E5FD2" w:rsidRPr="002F2CC8"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2F2CC8">
        <w:rPr>
          <w:rFonts w:ascii="Times New Roman" w:hAnsi="Times New Roman" w:cs="Times New Roman"/>
          <w:sz w:val="24"/>
          <w:szCs w:val="24"/>
          <w:lang w:val="uk-UA"/>
        </w:rPr>
        <w:t xml:space="preserve">Юридична адреса: </w:t>
      </w:r>
    </w:p>
    <w:p w14:paraId="5DD54E9A" w14:textId="77777777" w:rsidR="003E5FD2" w:rsidRPr="002F2CC8"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2F2CC8">
        <w:rPr>
          <w:rFonts w:ascii="Times New Roman" w:hAnsi="Times New Roman" w:cs="Times New Roman"/>
          <w:sz w:val="24"/>
          <w:szCs w:val="24"/>
          <w:lang w:val="uk-UA"/>
        </w:rPr>
        <w:t xml:space="preserve">Поштова адреса: </w:t>
      </w:r>
    </w:p>
    <w:p w14:paraId="5B35474E" w14:textId="77777777" w:rsidR="003E5FD2" w:rsidRPr="002F2CC8"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2F2CC8">
        <w:rPr>
          <w:rFonts w:ascii="Times New Roman" w:hAnsi="Times New Roman" w:cs="Times New Roman"/>
          <w:sz w:val="24"/>
          <w:szCs w:val="24"/>
          <w:lang w:val="uk-UA"/>
        </w:rPr>
        <w:t>Реквізити банку/банків (номер рахунку, найменування банку та його код МФО), у якому (яких) обслуговується учасник</w:t>
      </w:r>
      <w:r w:rsidRPr="002F2CC8">
        <w:rPr>
          <w:rFonts w:ascii="Times New Roman" w:hAnsi="Times New Roman" w:cs="Times New Roman"/>
          <w:sz w:val="24"/>
          <w:szCs w:val="24"/>
          <w:vertAlign w:val="superscript"/>
          <w:lang w:val="uk-UA"/>
        </w:rPr>
        <w:t xml:space="preserve"> 1</w:t>
      </w:r>
      <w:r w:rsidRPr="002F2CC8">
        <w:rPr>
          <w:rFonts w:ascii="Times New Roman" w:hAnsi="Times New Roman" w:cs="Times New Roman"/>
          <w:sz w:val="24"/>
          <w:szCs w:val="24"/>
          <w:lang w:val="uk-UA"/>
        </w:rPr>
        <w:t>:</w:t>
      </w:r>
    </w:p>
    <w:p w14:paraId="25FD619D" w14:textId="77777777" w:rsidR="003E5FD2" w:rsidRPr="002F2CC8" w:rsidRDefault="003E5FD2" w:rsidP="003E5FD2">
      <w:pPr>
        <w:pStyle w:val="afc"/>
        <w:numPr>
          <w:ilvl w:val="0"/>
          <w:numId w:val="2"/>
        </w:numPr>
        <w:shd w:val="clear" w:color="auto" w:fill="FFFFFF"/>
        <w:tabs>
          <w:tab w:val="left" w:pos="462"/>
        </w:tabs>
        <w:ind w:left="0" w:firstLine="0"/>
        <w:jc w:val="both"/>
        <w:rPr>
          <w:rFonts w:ascii="Times New Roman" w:hAnsi="Times New Roman" w:cs="Times New Roman"/>
          <w:sz w:val="24"/>
          <w:szCs w:val="24"/>
          <w:lang w:val="uk-UA"/>
        </w:rPr>
      </w:pPr>
      <w:r w:rsidRPr="002F2CC8">
        <w:rPr>
          <w:rFonts w:ascii="Times New Roman" w:hAnsi="Times New Roman" w:cs="Times New Roman"/>
          <w:sz w:val="24"/>
          <w:szCs w:val="24"/>
          <w:lang w:val="uk-UA"/>
        </w:rPr>
        <w:t>Дані про посадових осіб учасника, які мають право на укладання договору</w:t>
      </w:r>
      <w:r w:rsidRPr="002F2CC8">
        <w:rPr>
          <w:rFonts w:ascii="Times New Roman" w:hAnsi="Times New Roman" w:cs="Times New Roman"/>
          <w:sz w:val="24"/>
          <w:szCs w:val="24"/>
          <w:vertAlign w:val="superscript"/>
          <w:lang w:val="uk-UA"/>
        </w:rPr>
        <w:t>2</w:t>
      </w:r>
      <w:r w:rsidRPr="002F2CC8">
        <w:rPr>
          <w:rFonts w:ascii="Times New Roman" w:hAnsi="Times New Roman" w:cs="Times New Roman"/>
          <w:sz w:val="24"/>
          <w:szCs w:val="24"/>
          <w:lang w:val="uk-UA"/>
        </w:rPr>
        <w:t>:</w:t>
      </w:r>
    </w:p>
    <w:p w14:paraId="04969B8E" w14:textId="77777777" w:rsidR="003E5FD2" w:rsidRPr="002F2CC8" w:rsidRDefault="003E5FD2" w:rsidP="003E5FD2">
      <w:pPr>
        <w:pStyle w:val="afc"/>
        <w:shd w:val="clear" w:color="auto" w:fill="FFFFFF"/>
        <w:tabs>
          <w:tab w:val="left" w:pos="462"/>
        </w:tabs>
        <w:jc w:val="both"/>
        <w:rPr>
          <w:rFonts w:ascii="Times New Roman" w:hAnsi="Times New Roman" w:cs="Times New Roman"/>
          <w:sz w:val="24"/>
          <w:szCs w:val="24"/>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3E5FD2" w:rsidRPr="002F2CC8" w14:paraId="0AF1983A" w14:textId="77777777" w:rsidTr="00B40921">
        <w:tc>
          <w:tcPr>
            <w:tcW w:w="3510" w:type="dxa"/>
            <w:tcBorders>
              <w:top w:val="single" w:sz="4" w:space="0" w:color="000000"/>
              <w:left w:val="single" w:sz="4" w:space="0" w:color="000000"/>
              <w:bottom w:val="single" w:sz="4" w:space="0" w:color="000000"/>
            </w:tcBorders>
            <w:shd w:val="clear" w:color="auto" w:fill="auto"/>
            <w:vAlign w:val="center"/>
          </w:tcPr>
          <w:p w14:paraId="20DA500F" w14:textId="77777777" w:rsidR="003E5FD2" w:rsidRPr="002F2CC8"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2F2CC8">
              <w:rPr>
                <w:rFonts w:ascii="Times New Roman" w:hAnsi="Times New Roman" w:cs="Times New Roman"/>
                <w:sz w:val="24"/>
                <w:szCs w:val="24"/>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23E0F23" w14:textId="77777777" w:rsidR="003E5FD2" w:rsidRPr="002F2CC8"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2F2CC8">
              <w:rPr>
                <w:rFonts w:ascii="Times New Roman" w:hAnsi="Times New Roman" w:cs="Times New Roman"/>
                <w:sz w:val="24"/>
                <w:szCs w:val="24"/>
                <w:lang w:val="uk-UA"/>
              </w:rPr>
              <w:t>Прізвище, ім’я,</w:t>
            </w:r>
          </w:p>
          <w:p w14:paraId="51D79AB0" w14:textId="77777777" w:rsidR="003E5FD2" w:rsidRPr="002F2CC8"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2F2CC8">
              <w:rPr>
                <w:rFonts w:ascii="Times New Roman" w:hAnsi="Times New Roman" w:cs="Times New Roman"/>
                <w:sz w:val="24"/>
                <w:szCs w:val="24"/>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57563E35" w14:textId="77777777" w:rsidR="003E5FD2" w:rsidRPr="002F2CC8"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2F2CC8">
              <w:rPr>
                <w:rFonts w:ascii="Times New Roman" w:hAnsi="Times New Roman" w:cs="Times New Roman"/>
                <w:sz w:val="24"/>
                <w:szCs w:val="24"/>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D6327" w14:textId="77777777" w:rsidR="003E5FD2" w:rsidRPr="002F2CC8"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2F2CC8">
              <w:rPr>
                <w:rFonts w:ascii="Times New Roman" w:hAnsi="Times New Roman" w:cs="Times New Roman"/>
                <w:sz w:val="24"/>
                <w:szCs w:val="24"/>
                <w:lang w:val="uk-UA"/>
              </w:rPr>
              <w:t>Е-</w:t>
            </w:r>
            <w:proofErr w:type="spellStart"/>
            <w:r w:rsidRPr="002F2CC8">
              <w:rPr>
                <w:rFonts w:ascii="Times New Roman" w:hAnsi="Times New Roman" w:cs="Times New Roman"/>
                <w:sz w:val="24"/>
                <w:szCs w:val="24"/>
                <w:lang w:val="uk-UA"/>
              </w:rPr>
              <w:t>mail</w:t>
            </w:r>
            <w:proofErr w:type="spellEnd"/>
          </w:p>
        </w:tc>
      </w:tr>
      <w:tr w:rsidR="003E5FD2" w:rsidRPr="002F2CC8" w14:paraId="6D5DA293" w14:textId="77777777" w:rsidTr="00B40921">
        <w:tc>
          <w:tcPr>
            <w:tcW w:w="3510" w:type="dxa"/>
            <w:tcBorders>
              <w:top w:val="single" w:sz="4" w:space="0" w:color="000000"/>
              <w:left w:val="single" w:sz="4" w:space="0" w:color="000000"/>
              <w:bottom w:val="single" w:sz="4" w:space="0" w:color="000000"/>
            </w:tcBorders>
            <w:shd w:val="clear" w:color="auto" w:fill="auto"/>
          </w:tcPr>
          <w:p w14:paraId="7169A05D" w14:textId="77777777" w:rsidR="003E5FD2" w:rsidRPr="002F2CC8"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2F2CC8">
              <w:rPr>
                <w:rFonts w:ascii="Times New Roman" w:hAnsi="Times New Roman" w:cs="Times New Roman"/>
                <w:i/>
                <w:sz w:val="24"/>
                <w:szCs w:val="24"/>
                <w:lang w:val="uk-UA"/>
              </w:rPr>
              <w:t>1</w:t>
            </w:r>
          </w:p>
        </w:tc>
        <w:tc>
          <w:tcPr>
            <w:tcW w:w="2410" w:type="dxa"/>
            <w:tcBorders>
              <w:top w:val="single" w:sz="4" w:space="0" w:color="000000"/>
              <w:left w:val="single" w:sz="4" w:space="0" w:color="000000"/>
              <w:bottom w:val="single" w:sz="4" w:space="0" w:color="000000"/>
            </w:tcBorders>
            <w:shd w:val="clear" w:color="auto" w:fill="auto"/>
          </w:tcPr>
          <w:p w14:paraId="7C3A11EF" w14:textId="77777777" w:rsidR="003E5FD2" w:rsidRPr="002F2CC8"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2F2CC8">
              <w:rPr>
                <w:rFonts w:ascii="Times New Roman" w:hAnsi="Times New Roman" w:cs="Times New Roman"/>
                <w:sz w:val="24"/>
                <w:szCs w:val="24"/>
                <w:lang w:val="uk-UA"/>
              </w:rPr>
              <w:t>2</w:t>
            </w:r>
          </w:p>
        </w:tc>
        <w:tc>
          <w:tcPr>
            <w:tcW w:w="2268" w:type="dxa"/>
            <w:tcBorders>
              <w:top w:val="single" w:sz="4" w:space="0" w:color="000000"/>
              <w:left w:val="single" w:sz="4" w:space="0" w:color="000000"/>
              <w:bottom w:val="single" w:sz="4" w:space="0" w:color="000000"/>
            </w:tcBorders>
            <w:shd w:val="clear" w:color="auto" w:fill="auto"/>
          </w:tcPr>
          <w:p w14:paraId="5ACEEB4B" w14:textId="77777777" w:rsidR="003E5FD2" w:rsidRPr="002F2CC8"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2F2CC8">
              <w:rPr>
                <w:rFonts w:ascii="Times New Roman" w:hAnsi="Times New Roman" w:cs="Times New Roman"/>
                <w:sz w:val="24"/>
                <w:szCs w:val="24"/>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F25849F" w14:textId="77777777" w:rsidR="003E5FD2" w:rsidRPr="002F2CC8"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2F2CC8">
              <w:rPr>
                <w:rFonts w:ascii="Times New Roman" w:hAnsi="Times New Roman" w:cs="Times New Roman"/>
                <w:sz w:val="24"/>
                <w:szCs w:val="24"/>
                <w:lang w:val="uk-UA"/>
              </w:rPr>
              <w:t>4</w:t>
            </w:r>
          </w:p>
        </w:tc>
      </w:tr>
      <w:tr w:rsidR="003E5FD2" w:rsidRPr="002F2CC8" w14:paraId="00E17592" w14:textId="77777777" w:rsidTr="00B40921">
        <w:tc>
          <w:tcPr>
            <w:tcW w:w="3510" w:type="dxa"/>
            <w:tcBorders>
              <w:top w:val="single" w:sz="4" w:space="0" w:color="000000"/>
              <w:left w:val="single" w:sz="4" w:space="0" w:color="000000"/>
              <w:bottom w:val="single" w:sz="4" w:space="0" w:color="000000"/>
            </w:tcBorders>
            <w:shd w:val="clear" w:color="auto" w:fill="auto"/>
          </w:tcPr>
          <w:p w14:paraId="3C32C0F0" w14:textId="77777777" w:rsidR="003E5FD2" w:rsidRPr="002F2CC8"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2F2CC8">
              <w:rPr>
                <w:rFonts w:ascii="Times New Roman" w:hAnsi="Times New Roman" w:cs="Times New Roman"/>
                <w:i/>
                <w:sz w:val="24"/>
                <w:szCs w:val="24"/>
                <w:lang w:val="uk-UA"/>
              </w:rPr>
              <w:t xml:space="preserve">1. Посадова особа, яка має право на укладення договору </w:t>
            </w:r>
            <w:r w:rsidRPr="002F2CC8">
              <w:rPr>
                <w:rFonts w:ascii="Times New Roman" w:hAnsi="Times New Roman" w:cs="Times New Roman"/>
                <w:b/>
                <w:i/>
                <w:sz w:val="24"/>
                <w:szCs w:val="24"/>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02208172" w14:textId="77777777" w:rsidR="003E5FD2" w:rsidRPr="002F2CC8"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3412A61E" w14:textId="77777777" w:rsidR="003E5FD2" w:rsidRPr="002F2CC8"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A7B8D1D" w14:textId="77777777" w:rsidR="003E5FD2" w:rsidRPr="002F2CC8"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2F2CC8" w14:paraId="728FB16D" w14:textId="77777777" w:rsidTr="00B40921">
        <w:tc>
          <w:tcPr>
            <w:tcW w:w="3510" w:type="dxa"/>
            <w:tcBorders>
              <w:top w:val="single" w:sz="4" w:space="0" w:color="000000"/>
              <w:left w:val="single" w:sz="4" w:space="0" w:color="000000"/>
              <w:bottom w:val="single" w:sz="4" w:space="0" w:color="000000"/>
            </w:tcBorders>
            <w:shd w:val="clear" w:color="auto" w:fill="auto"/>
          </w:tcPr>
          <w:p w14:paraId="646801F5" w14:textId="77777777" w:rsidR="003E5FD2" w:rsidRPr="002F2CC8"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2F2CC8">
              <w:rPr>
                <w:rFonts w:ascii="Times New Roman" w:hAnsi="Times New Roman" w:cs="Times New Roman"/>
                <w:i/>
                <w:sz w:val="24"/>
                <w:szCs w:val="24"/>
                <w:lang w:val="uk-UA"/>
              </w:rPr>
              <w:t>……………...</w:t>
            </w:r>
          </w:p>
        </w:tc>
        <w:tc>
          <w:tcPr>
            <w:tcW w:w="2410" w:type="dxa"/>
            <w:tcBorders>
              <w:top w:val="single" w:sz="4" w:space="0" w:color="000000"/>
              <w:left w:val="single" w:sz="4" w:space="0" w:color="000000"/>
              <w:bottom w:val="single" w:sz="4" w:space="0" w:color="000000"/>
            </w:tcBorders>
            <w:shd w:val="clear" w:color="auto" w:fill="auto"/>
          </w:tcPr>
          <w:p w14:paraId="051FFC62" w14:textId="77777777" w:rsidR="003E5FD2" w:rsidRPr="002F2CC8"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3721FB84" w14:textId="77777777" w:rsidR="003E5FD2" w:rsidRPr="002F2CC8"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DBACE79" w14:textId="77777777" w:rsidR="003E5FD2" w:rsidRPr="002F2CC8"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2F2CC8" w14:paraId="1F8DB12F" w14:textId="77777777" w:rsidTr="00B40921">
        <w:tc>
          <w:tcPr>
            <w:tcW w:w="3510" w:type="dxa"/>
            <w:tcBorders>
              <w:top w:val="single" w:sz="4" w:space="0" w:color="000000"/>
              <w:left w:val="single" w:sz="4" w:space="0" w:color="000000"/>
              <w:bottom w:val="single" w:sz="4" w:space="0" w:color="000000"/>
            </w:tcBorders>
            <w:shd w:val="clear" w:color="auto" w:fill="auto"/>
          </w:tcPr>
          <w:p w14:paraId="0D9688A7" w14:textId="77777777" w:rsidR="003E5FD2" w:rsidRPr="002F2CC8"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2F2CC8">
              <w:rPr>
                <w:rFonts w:ascii="Times New Roman" w:hAnsi="Times New Roman" w:cs="Times New Roman"/>
                <w:i/>
                <w:sz w:val="24"/>
                <w:szCs w:val="24"/>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6305316D" w14:textId="77777777" w:rsidR="003E5FD2" w:rsidRPr="002F2CC8"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2F2CC8">
              <w:rPr>
                <w:rFonts w:ascii="Times New Roman" w:hAnsi="Times New Roman" w:cs="Times New Roman"/>
                <w:i/>
                <w:sz w:val="24"/>
                <w:szCs w:val="24"/>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9461CBB" w14:textId="77777777" w:rsidR="003E5FD2" w:rsidRPr="002F2CC8"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71C90E9E" w14:textId="77777777" w:rsidR="003E5FD2" w:rsidRPr="002F2CC8"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942B7B0" w14:textId="77777777" w:rsidR="003E5FD2" w:rsidRPr="002F2CC8"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2F2CC8" w14:paraId="7763E9B9" w14:textId="77777777" w:rsidTr="00B40921">
        <w:tc>
          <w:tcPr>
            <w:tcW w:w="3510" w:type="dxa"/>
            <w:tcBorders>
              <w:top w:val="single" w:sz="4" w:space="0" w:color="000000"/>
              <w:left w:val="single" w:sz="4" w:space="0" w:color="000000"/>
              <w:bottom w:val="single" w:sz="4" w:space="0" w:color="000000"/>
            </w:tcBorders>
            <w:shd w:val="clear" w:color="auto" w:fill="auto"/>
          </w:tcPr>
          <w:p w14:paraId="19D30E2D" w14:textId="77777777" w:rsidR="003E5FD2" w:rsidRPr="002F2CC8" w:rsidRDefault="003E5FD2" w:rsidP="00B40921">
            <w:pPr>
              <w:shd w:val="clear" w:color="auto" w:fill="FFFFFF"/>
              <w:spacing w:line="240" w:lineRule="auto"/>
              <w:rPr>
                <w:rFonts w:ascii="Times New Roman" w:hAnsi="Times New Roman"/>
                <w:sz w:val="24"/>
                <w:szCs w:val="24"/>
              </w:rPr>
            </w:pPr>
            <w:r w:rsidRPr="002F2CC8">
              <w:rPr>
                <w:rFonts w:ascii="Times New Roman" w:hAnsi="Times New Roman"/>
                <w:i/>
                <w:sz w:val="24"/>
                <w:szCs w:val="24"/>
              </w:rPr>
              <w:t>……………...</w:t>
            </w:r>
          </w:p>
        </w:tc>
        <w:tc>
          <w:tcPr>
            <w:tcW w:w="2410" w:type="dxa"/>
            <w:tcBorders>
              <w:top w:val="single" w:sz="4" w:space="0" w:color="000000"/>
              <w:left w:val="single" w:sz="4" w:space="0" w:color="000000"/>
              <w:bottom w:val="single" w:sz="4" w:space="0" w:color="000000"/>
            </w:tcBorders>
            <w:shd w:val="clear" w:color="auto" w:fill="auto"/>
          </w:tcPr>
          <w:p w14:paraId="50D38D5E" w14:textId="77777777" w:rsidR="003E5FD2" w:rsidRPr="002F2CC8"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5EE331C1" w14:textId="77777777" w:rsidR="003E5FD2" w:rsidRPr="002F2CC8"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F89473" w14:textId="77777777" w:rsidR="003E5FD2" w:rsidRPr="002F2CC8"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bl>
    <w:p w14:paraId="4F0A5844" w14:textId="77777777" w:rsidR="003E5FD2" w:rsidRPr="002F2CC8" w:rsidRDefault="003E5FD2" w:rsidP="003E5FD2">
      <w:pPr>
        <w:pStyle w:val="afc"/>
        <w:shd w:val="clear" w:color="auto" w:fill="FFFFFF"/>
        <w:tabs>
          <w:tab w:val="left" w:pos="9923"/>
        </w:tabs>
        <w:jc w:val="both"/>
        <w:rPr>
          <w:rFonts w:ascii="Times New Roman" w:hAnsi="Times New Roman" w:cs="Times New Roman"/>
          <w:sz w:val="24"/>
          <w:szCs w:val="24"/>
          <w:u w:val="single"/>
          <w:lang w:val="uk-UA"/>
        </w:rPr>
      </w:pPr>
    </w:p>
    <w:tbl>
      <w:tblPr>
        <w:tblW w:w="0" w:type="auto"/>
        <w:tblInd w:w="108" w:type="dxa"/>
        <w:tblLayout w:type="fixed"/>
        <w:tblLook w:val="0000" w:firstRow="0" w:lastRow="0" w:firstColumn="0" w:lastColumn="0" w:noHBand="0" w:noVBand="0"/>
      </w:tblPr>
      <w:tblGrid>
        <w:gridCol w:w="9498"/>
      </w:tblGrid>
      <w:tr w:rsidR="003E5FD2" w:rsidRPr="002F2CC8" w14:paraId="37782727" w14:textId="77777777" w:rsidTr="00B40921">
        <w:tc>
          <w:tcPr>
            <w:tcW w:w="9498" w:type="dxa"/>
            <w:tcBorders>
              <w:top w:val="single" w:sz="4" w:space="0" w:color="000000"/>
            </w:tcBorders>
            <w:shd w:val="clear" w:color="auto" w:fill="auto"/>
          </w:tcPr>
          <w:p w14:paraId="5AE8FE7F" w14:textId="77777777" w:rsidR="003E5FD2" w:rsidRPr="002F2CC8" w:rsidRDefault="003E5FD2" w:rsidP="00B40921">
            <w:pPr>
              <w:shd w:val="clear" w:color="auto" w:fill="FFFFFF"/>
              <w:spacing w:line="240" w:lineRule="auto"/>
              <w:rPr>
                <w:rFonts w:ascii="Times New Roman" w:hAnsi="Times New Roman"/>
                <w:sz w:val="24"/>
                <w:szCs w:val="24"/>
              </w:rPr>
            </w:pPr>
            <w:r w:rsidRPr="002F2CC8">
              <w:rPr>
                <w:rFonts w:ascii="Times New Roman" w:hAnsi="Times New Roman"/>
                <w:sz w:val="24"/>
                <w:szCs w:val="24"/>
              </w:rPr>
              <w:t>(</w:t>
            </w:r>
            <w:r w:rsidRPr="002F2CC8">
              <w:rPr>
                <w:rFonts w:ascii="Times New Roman" w:hAnsi="Times New Roman"/>
                <w:i/>
                <w:sz w:val="24"/>
                <w:szCs w:val="24"/>
              </w:rPr>
              <w:t>Посада, прізвище, ініціали, підпис керівника або уповноваженої особи учасника.)</w:t>
            </w:r>
          </w:p>
        </w:tc>
      </w:tr>
    </w:tbl>
    <w:p w14:paraId="1782D4EB" w14:textId="77777777" w:rsidR="003E5FD2" w:rsidRPr="002F2CC8" w:rsidRDefault="003E5FD2" w:rsidP="003E5FD2">
      <w:pPr>
        <w:shd w:val="clear" w:color="auto" w:fill="FFFFFF"/>
        <w:spacing w:line="240" w:lineRule="auto"/>
        <w:rPr>
          <w:rFonts w:ascii="Times New Roman" w:hAnsi="Times New Roman"/>
          <w:sz w:val="24"/>
          <w:szCs w:val="24"/>
        </w:rPr>
      </w:pPr>
      <w:r w:rsidRPr="002F2CC8">
        <w:rPr>
          <w:rFonts w:ascii="Times New Roman" w:hAnsi="Times New Roman"/>
          <w:sz w:val="24"/>
          <w:szCs w:val="24"/>
        </w:rPr>
        <w:t>“___” ___________ ________ року</w:t>
      </w:r>
    </w:p>
    <w:p w14:paraId="112EF55E" w14:textId="77777777" w:rsidR="003E5FD2" w:rsidRPr="002F2CC8" w:rsidRDefault="003E5FD2" w:rsidP="003E5FD2">
      <w:pPr>
        <w:pStyle w:val="aff4"/>
        <w:shd w:val="clear" w:color="auto" w:fill="FFFFFF"/>
        <w:jc w:val="both"/>
        <w:rPr>
          <w:rFonts w:ascii="Times New Roman" w:hAnsi="Times New Roman" w:cs="Times New Roman"/>
          <w:sz w:val="24"/>
          <w:szCs w:val="24"/>
        </w:rPr>
      </w:pPr>
      <w:r w:rsidRPr="002F2CC8">
        <w:rPr>
          <w:rStyle w:val="FootnoteCharacters"/>
          <w:rFonts w:ascii="Times New Roman" w:hAnsi="Times New Roman" w:cs="Times New Roman"/>
          <w:b/>
          <w:sz w:val="24"/>
          <w:szCs w:val="24"/>
        </w:rPr>
        <w:t>1</w:t>
      </w:r>
      <w:r w:rsidRPr="002F2CC8">
        <w:rPr>
          <w:rFonts w:ascii="Times New Roman" w:hAnsi="Times New Roman" w:cs="Times New Roman"/>
          <w:b/>
          <w:sz w:val="24"/>
          <w:szCs w:val="24"/>
        </w:rPr>
        <w:t xml:space="preserve"> У даному пункті зазначаються реквізити банку (банків), у якому (яких) в Учасника відкриті рахунки.</w:t>
      </w:r>
    </w:p>
    <w:p w14:paraId="5187E140" w14:textId="77777777" w:rsidR="003E5FD2" w:rsidRPr="002F2CC8" w:rsidRDefault="003E5FD2" w:rsidP="003E5FD2">
      <w:pPr>
        <w:pStyle w:val="aff4"/>
        <w:shd w:val="clear" w:color="auto" w:fill="FFFFFF"/>
        <w:jc w:val="both"/>
        <w:rPr>
          <w:rFonts w:ascii="Times New Roman" w:hAnsi="Times New Roman" w:cs="Times New Roman"/>
          <w:sz w:val="24"/>
          <w:szCs w:val="24"/>
        </w:rPr>
      </w:pPr>
      <w:r w:rsidRPr="002F2CC8">
        <w:rPr>
          <w:rStyle w:val="FootnoteCharacters"/>
          <w:rFonts w:ascii="Times New Roman" w:hAnsi="Times New Roman" w:cs="Times New Roman"/>
          <w:b/>
          <w:sz w:val="24"/>
          <w:szCs w:val="24"/>
        </w:rPr>
        <w:t>2</w:t>
      </w:r>
      <w:r w:rsidRPr="002F2CC8">
        <w:rPr>
          <w:rFonts w:ascii="Times New Roman" w:hAnsi="Times New Roman" w:cs="Times New Roman"/>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4D946BD" w14:textId="77777777" w:rsidR="003E5FD2" w:rsidRPr="002F2CC8" w:rsidRDefault="003E5FD2" w:rsidP="003E5FD2">
      <w:pPr>
        <w:pStyle w:val="aff4"/>
        <w:shd w:val="clear" w:color="auto" w:fill="FFFFFF"/>
        <w:jc w:val="both"/>
        <w:rPr>
          <w:rFonts w:ascii="Times New Roman" w:hAnsi="Times New Roman" w:cs="Times New Roman"/>
          <w:b/>
          <w:sz w:val="24"/>
          <w:szCs w:val="24"/>
        </w:rPr>
      </w:pPr>
      <w:r w:rsidRPr="002F2CC8">
        <w:rPr>
          <w:rFonts w:ascii="Times New Roman" w:hAnsi="Times New Roman" w:cs="Times New Roman"/>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E7BAF7A" w14:textId="77777777" w:rsidR="003E5FD2" w:rsidRPr="002F2CC8" w:rsidRDefault="003E5FD2" w:rsidP="003E5FD2">
      <w:pPr>
        <w:pStyle w:val="afc"/>
        <w:shd w:val="clear" w:color="auto" w:fill="FFFFFF"/>
        <w:jc w:val="both"/>
        <w:rPr>
          <w:rFonts w:ascii="Times New Roman" w:hAnsi="Times New Roman" w:cs="Times New Roman"/>
          <w:sz w:val="24"/>
          <w:szCs w:val="24"/>
          <w:lang w:val="uk-UA"/>
        </w:rPr>
      </w:pPr>
      <w:r w:rsidRPr="002F2CC8">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6A07CDF5" w14:textId="77777777" w:rsidR="003E5FD2" w:rsidRPr="002F2CC8" w:rsidRDefault="003E5FD2" w:rsidP="003E5FD2">
      <w:pPr>
        <w:pStyle w:val="af6"/>
        <w:tabs>
          <w:tab w:val="left" w:pos="9214"/>
        </w:tabs>
        <w:spacing w:before="0" w:after="0"/>
        <w:ind w:right="53"/>
        <w:jc w:val="right"/>
      </w:pPr>
      <w:r w:rsidRPr="002F2CC8">
        <w:t xml:space="preserve">“___”______________ 202_ </w:t>
      </w:r>
    </w:p>
    <w:p w14:paraId="48752CE9" w14:textId="77777777" w:rsidR="003E5FD2" w:rsidRPr="002F2CC8" w:rsidRDefault="003E5FD2" w:rsidP="003E5FD2">
      <w:pPr>
        <w:widowControl w:val="0"/>
        <w:spacing w:after="0" w:line="240" w:lineRule="auto"/>
        <w:jc w:val="both"/>
        <w:rPr>
          <w:rFonts w:ascii="Times New Roman" w:eastAsia="Times New Roman" w:hAnsi="Times New Roman"/>
          <w:b/>
          <w:sz w:val="20"/>
          <w:szCs w:val="20"/>
          <w:highlight w:val="red"/>
        </w:rPr>
      </w:pPr>
    </w:p>
    <w:p w14:paraId="5248B89E" w14:textId="77777777" w:rsidR="003E5FD2" w:rsidRPr="002F2CC8" w:rsidRDefault="003E5FD2" w:rsidP="003E5FD2">
      <w:pPr>
        <w:widowControl w:val="0"/>
        <w:spacing w:after="0" w:line="240" w:lineRule="auto"/>
        <w:jc w:val="right"/>
        <w:rPr>
          <w:rFonts w:ascii="Times New Roman" w:eastAsia="Times New Roman" w:hAnsi="Times New Roman"/>
          <w:b/>
        </w:rPr>
      </w:pPr>
      <w:r w:rsidRPr="002F2CC8">
        <w:rPr>
          <w:rFonts w:ascii="Times New Roman" w:eastAsia="Times New Roman" w:hAnsi="Times New Roman"/>
          <w:b/>
        </w:rPr>
        <w:lastRenderedPageBreak/>
        <w:t>Додаток 5.3. Зразок «Лист-згода»</w:t>
      </w:r>
    </w:p>
    <w:p w14:paraId="4ADF544C" w14:textId="77777777" w:rsidR="003E5FD2" w:rsidRPr="002F2CC8" w:rsidRDefault="003E5FD2" w:rsidP="003E5FD2">
      <w:pPr>
        <w:widowControl w:val="0"/>
        <w:spacing w:after="0" w:line="240" w:lineRule="auto"/>
        <w:jc w:val="both"/>
        <w:rPr>
          <w:rFonts w:ascii="Times New Roman" w:eastAsia="Times New Roman" w:hAnsi="Times New Roman"/>
          <w:sz w:val="24"/>
          <w:szCs w:val="24"/>
        </w:rPr>
      </w:pPr>
    </w:p>
    <w:tbl>
      <w:tblPr>
        <w:tblpPr w:leftFromText="36" w:rightFromText="36" w:vertAnchor="text"/>
        <w:tblW w:w="9856" w:type="dxa"/>
        <w:tblCellSpacing w:w="0" w:type="dxa"/>
        <w:tblCellMar>
          <w:left w:w="0" w:type="dxa"/>
          <w:right w:w="0" w:type="dxa"/>
        </w:tblCellMar>
        <w:tblLook w:val="04A0" w:firstRow="1" w:lastRow="0" w:firstColumn="1" w:lastColumn="0" w:noHBand="0" w:noVBand="1"/>
      </w:tblPr>
      <w:tblGrid>
        <w:gridCol w:w="9856"/>
      </w:tblGrid>
      <w:tr w:rsidR="003E5FD2" w:rsidRPr="002F2CC8" w14:paraId="26E089E9" w14:textId="77777777" w:rsidTr="00551606">
        <w:trPr>
          <w:trHeight w:val="5070"/>
          <w:tblCellSpacing w:w="0" w:type="dxa"/>
        </w:trPr>
        <w:tc>
          <w:tcPr>
            <w:tcW w:w="0" w:type="auto"/>
            <w:tcMar>
              <w:top w:w="0" w:type="dxa"/>
              <w:left w:w="180" w:type="dxa"/>
              <w:bottom w:w="0" w:type="dxa"/>
              <w:right w:w="180" w:type="dxa"/>
            </w:tcMar>
          </w:tcPr>
          <w:p w14:paraId="166AA680" w14:textId="77777777" w:rsidR="003E5FD2" w:rsidRPr="002F2CC8" w:rsidRDefault="003E5FD2" w:rsidP="00B40921">
            <w:pPr>
              <w:spacing w:after="0" w:line="240" w:lineRule="auto"/>
              <w:jc w:val="center"/>
              <w:rPr>
                <w:rFonts w:ascii="Times New Roman" w:eastAsia="Times New Roman" w:hAnsi="Times New Roman"/>
                <w:b/>
                <w:bCs/>
                <w:sz w:val="24"/>
                <w:szCs w:val="24"/>
                <w:lang w:eastAsia="ru-RU"/>
              </w:rPr>
            </w:pPr>
          </w:p>
          <w:p w14:paraId="14822E08" w14:textId="77777777" w:rsidR="003E5FD2" w:rsidRPr="002F2CC8" w:rsidRDefault="003E5FD2" w:rsidP="00B40921">
            <w:pPr>
              <w:spacing w:after="0" w:line="240" w:lineRule="auto"/>
              <w:jc w:val="center"/>
              <w:rPr>
                <w:rFonts w:ascii="Times New Roman" w:eastAsia="Times New Roman" w:hAnsi="Times New Roman"/>
                <w:b/>
                <w:bCs/>
                <w:sz w:val="24"/>
                <w:szCs w:val="24"/>
                <w:lang w:eastAsia="ru-RU"/>
              </w:rPr>
            </w:pPr>
          </w:p>
          <w:p w14:paraId="612C9EDA" w14:textId="77777777" w:rsidR="003E5FD2" w:rsidRPr="002F2CC8" w:rsidRDefault="003E5FD2" w:rsidP="00B40921">
            <w:pPr>
              <w:spacing w:after="0" w:line="240" w:lineRule="auto"/>
              <w:jc w:val="center"/>
              <w:rPr>
                <w:rFonts w:ascii="Times New Roman" w:eastAsia="Times New Roman" w:hAnsi="Times New Roman"/>
                <w:sz w:val="24"/>
                <w:szCs w:val="24"/>
                <w:lang w:eastAsia="ru-RU"/>
              </w:rPr>
            </w:pPr>
            <w:r w:rsidRPr="002F2CC8">
              <w:rPr>
                <w:rFonts w:ascii="Times New Roman" w:eastAsia="Times New Roman" w:hAnsi="Times New Roman"/>
                <w:b/>
                <w:bCs/>
                <w:sz w:val="24"/>
                <w:szCs w:val="24"/>
                <w:lang w:eastAsia="ru-RU"/>
              </w:rPr>
              <w:t>Лист-згода</w:t>
            </w:r>
          </w:p>
          <w:p w14:paraId="07D70902" w14:textId="77777777" w:rsidR="003E5FD2" w:rsidRPr="002F2CC8" w:rsidRDefault="003E5FD2" w:rsidP="00B40921">
            <w:pPr>
              <w:spacing w:after="0" w:line="480" w:lineRule="auto"/>
              <w:jc w:val="center"/>
              <w:rPr>
                <w:rFonts w:ascii="Times New Roman" w:eastAsia="Times New Roman" w:hAnsi="Times New Roman"/>
                <w:sz w:val="24"/>
                <w:szCs w:val="24"/>
                <w:lang w:eastAsia="ru-RU"/>
              </w:rPr>
            </w:pPr>
            <w:r w:rsidRPr="002F2CC8">
              <w:rPr>
                <w:rFonts w:ascii="Times New Roman" w:eastAsia="Times New Roman" w:hAnsi="Times New Roman"/>
                <w:sz w:val="24"/>
                <w:szCs w:val="24"/>
                <w:lang w:eastAsia="ru-RU"/>
              </w:rPr>
              <w:t>Відповідно до Закону України «Про захист персональних даних»</w:t>
            </w:r>
          </w:p>
          <w:p w14:paraId="5F815636" w14:textId="77777777" w:rsidR="003E5FD2" w:rsidRPr="002F2CC8" w:rsidRDefault="003E5FD2" w:rsidP="00B40921">
            <w:pPr>
              <w:spacing w:after="0" w:line="240" w:lineRule="auto"/>
              <w:jc w:val="both"/>
              <w:rPr>
                <w:rFonts w:ascii="Times New Roman" w:eastAsia="Times New Roman" w:hAnsi="Times New Roman"/>
                <w:sz w:val="24"/>
                <w:szCs w:val="24"/>
                <w:lang w:eastAsia="ru-RU"/>
              </w:rPr>
            </w:pPr>
            <w:r w:rsidRPr="002F2CC8">
              <w:rPr>
                <w:rFonts w:ascii="Times New Roman" w:eastAsia="Times New Roman" w:hAnsi="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14:paraId="7FD53034" w14:textId="77777777" w:rsidR="003E5FD2" w:rsidRPr="002F2CC8" w:rsidRDefault="003E5FD2" w:rsidP="00B40921">
            <w:pPr>
              <w:spacing w:after="0" w:line="240" w:lineRule="auto"/>
              <w:jc w:val="both"/>
              <w:rPr>
                <w:rFonts w:ascii="Times New Roman" w:eastAsia="Times New Roman" w:hAnsi="Times New Roman"/>
                <w:sz w:val="24"/>
                <w:szCs w:val="24"/>
                <w:lang w:eastAsia="ru-RU"/>
              </w:rPr>
            </w:pPr>
          </w:p>
          <w:p w14:paraId="30A72BE2" w14:textId="77777777" w:rsidR="003E5FD2" w:rsidRPr="002F2CC8" w:rsidRDefault="003E5FD2" w:rsidP="00B40921">
            <w:pPr>
              <w:spacing w:after="0" w:line="240" w:lineRule="auto"/>
              <w:jc w:val="both"/>
              <w:rPr>
                <w:rFonts w:ascii="Times New Roman" w:eastAsia="Times New Roman" w:hAnsi="Times New Roman"/>
                <w:sz w:val="24"/>
                <w:szCs w:val="24"/>
                <w:lang w:eastAsia="ru-RU"/>
              </w:rPr>
            </w:pPr>
          </w:p>
          <w:p w14:paraId="184B53A6" w14:textId="77777777" w:rsidR="003E5FD2" w:rsidRPr="002F2CC8" w:rsidRDefault="003E5FD2" w:rsidP="00B40921">
            <w:pPr>
              <w:spacing w:after="0" w:line="240" w:lineRule="auto"/>
              <w:jc w:val="both"/>
              <w:rPr>
                <w:rFonts w:ascii="Times New Roman" w:eastAsia="Times New Roman" w:hAnsi="Times New Roman"/>
                <w:sz w:val="24"/>
                <w:szCs w:val="24"/>
                <w:lang w:eastAsia="ru-RU"/>
              </w:rPr>
            </w:pPr>
          </w:p>
          <w:p w14:paraId="1CD4B2EA" w14:textId="77777777" w:rsidR="003E5FD2" w:rsidRPr="002F2CC8" w:rsidRDefault="003E5FD2" w:rsidP="00B40921">
            <w:pPr>
              <w:spacing w:after="0" w:line="240" w:lineRule="auto"/>
              <w:rPr>
                <w:rFonts w:ascii="Times New Roman" w:eastAsia="Times New Roman" w:hAnsi="Times New Roman"/>
                <w:sz w:val="24"/>
                <w:szCs w:val="24"/>
                <w:lang w:eastAsia="ru-RU"/>
              </w:rPr>
            </w:pPr>
          </w:p>
        </w:tc>
      </w:tr>
    </w:tbl>
    <w:p w14:paraId="0F176D64" w14:textId="3B8F06AB" w:rsidR="003E5FD2" w:rsidRPr="002F2CC8" w:rsidRDefault="00551606" w:rsidP="00551606">
      <w:pPr>
        <w:spacing w:after="0" w:line="240" w:lineRule="auto"/>
        <w:rPr>
          <w:rFonts w:ascii="Times New Roman" w:eastAsia="Times New Roman" w:hAnsi="Times New Roman"/>
          <w:sz w:val="24"/>
          <w:szCs w:val="24"/>
          <w:lang w:eastAsia="ru-RU"/>
        </w:rPr>
      </w:pPr>
      <w:r w:rsidRPr="002F2CC8">
        <w:rPr>
          <w:rFonts w:ascii="Times New Roman" w:eastAsia="Times New Roman" w:hAnsi="Times New Roman"/>
          <w:sz w:val="24"/>
          <w:szCs w:val="24"/>
          <w:lang w:eastAsia="ru-RU"/>
        </w:rPr>
        <w:t xml:space="preserve">   </w:t>
      </w:r>
      <w:r w:rsidR="003E5FD2" w:rsidRPr="002F2CC8">
        <w:rPr>
          <w:rFonts w:ascii="Times New Roman" w:eastAsia="Times New Roman" w:hAnsi="Times New Roman"/>
          <w:sz w:val="24"/>
          <w:szCs w:val="24"/>
          <w:lang w:eastAsia="ru-RU"/>
        </w:rPr>
        <w:t>Підпис</w:t>
      </w:r>
      <w:r w:rsidR="003E5FD2" w:rsidRPr="002F2CC8">
        <w:rPr>
          <w:rFonts w:ascii="Times New Roman" w:eastAsia="Times New Roman" w:hAnsi="Times New Roman"/>
          <w:sz w:val="24"/>
          <w:szCs w:val="24"/>
          <w:lang w:eastAsia="ru-RU"/>
        </w:rPr>
        <w:tab/>
      </w:r>
      <w:r w:rsidR="003E5FD2" w:rsidRPr="002F2CC8">
        <w:rPr>
          <w:rFonts w:ascii="Times New Roman" w:eastAsia="Times New Roman" w:hAnsi="Times New Roman"/>
          <w:sz w:val="24"/>
          <w:szCs w:val="24"/>
          <w:lang w:eastAsia="ru-RU"/>
        </w:rPr>
        <w:tab/>
      </w:r>
      <w:r w:rsidR="003E5FD2" w:rsidRPr="002F2CC8">
        <w:rPr>
          <w:rFonts w:ascii="Times New Roman" w:eastAsia="Times New Roman" w:hAnsi="Times New Roman"/>
          <w:sz w:val="24"/>
          <w:szCs w:val="24"/>
          <w:lang w:eastAsia="ru-RU"/>
        </w:rPr>
        <w:tab/>
      </w:r>
      <w:r w:rsidR="003E5FD2" w:rsidRPr="002F2CC8">
        <w:rPr>
          <w:rFonts w:ascii="Times New Roman" w:eastAsia="Times New Roman" w:hAnsi="Times New Roman"/>
          <w:sz w:val="24"/>
          <w:szCs w:val="24"/>
          <w:lang w:eastAsia="ru-RU"/>
        </w:rPr>
        <w:tab/>
      </w:r>
      <w:r w:rsidR="003E5FD2" w:rsidRPr="002F2CC8">
        <w:rPr>
          <w:rFonts w:ascii="Times New Roman" w:eastAsia="Times New Roman" w:hAnsi="Times New Roman"/>
          <w:sz w:val="24"/>
          <w:szCs w:val="24"/>
          <w:lang w:eastAsia="ru-RU"/>
        </w:rPr>
        <w:tab/>
      </w:r>
      <w:r w:rsidR="003E5FD2" w:rsidRPr="002F2CC8">
        <w:rPr>
          <w:rFonts w:ascii="Times New Roman" w:eastAsia="Times New Roman" w:hAnsi="Times New Roman"/>
          <w:sz w:val="24"/>
          <w:szCs w:val="24"/>
          <w:lang w:eastAsia="ru-RU"/>
        </w:rPr>
        <w:tab/>
        <w:t xml:space="preserve">                                    </w:t>
      </w:r>
      <w:r w:rsidRPr="002F2CC8">
        <w:rPr>
          <w:rFonts w:ascii="Times New Roman" w:eastAsia="Times New Roman" w:hAnsi="Times New Roman"/>
          <w:sz w:val="24"/>
          <w:szCs w:val="24"/>
          <w:lang w:eastAsia="ru-RU"/>
        </w:rPr>
        <w:t xml:space="preserve">                  </w:t>
      </w:r>
      <w:r w:rsidR="003E5FD2" w:rsidRPr="002F2CC8">
        <w:rPr>
          <w:rFonts w:ascii="Times New Roman" w:eastAsia="Times New Roman" w:hAnsi="Times New Roman"/>
          <w:sz w:val="24"/>
          <w:szCs w:val="24"/>
          <w:lang w:eastAsia="ru-RU"/>
        </w:rPr>
        <w:t xml:space="preserve">  Прізвище та ініціали</w:t>
      </w:r>
    </w:p>
    <w:p w14:paraId="10CC3C38" w14:textId="340B1BE6" w:rsidR="003E5FD2" w:rsidRPr="002F2CC8" w:rsidRDefault="00551606" w:rsidP="00551606">
      <w:pPr>
        <w:rPr>
          <w:rFonts w:ascii="Times New Roman" w:eastAsia="Times New Roman" w:hAnsi="Times New Roman"/>
          <w:sz w:val="24"/>
          <w:szCs w:val="24"/>
          <w:lang w:eastAsia="ru-RU"/>
        </w:rPr>
      </w:pPr>
      <w:r w:rsidRPr="002F2CC8">
        <w:rPr>
          <w:rFonts w:ascii="Times New Roman" w:eastAsia="Times New Roman" w:hAnsi="Times New Roman"/>
          <w:sz w:val="24"/>
          <w:szCs w:val="24"/>
          <w:lang w:eastAsia="ru-RU"/>
        </w:rPr>
        <w:t xml:space="preserve">   </w:t>
      </w:r>
      <w:r w:rsidR="003E5FD2" w:rsidRPr="002F2CC8">
        <w:rPr>
          <w:rFonts w:ascii="Times New Roman" w:eastAsia="Times New Roman" w:hAnsi="Times New Roman"/>
          <w:sz w:val="24"/>
          <w:szCs w:val="24"/>
          <w:lang w:eastAsia="ru-RU"/>
        </w:rPr>
        <w:t xml:space="preserve">Дата </w:t>
      </w:r>
    </w:p>
    <w:p w14:paraId="062EEE3D" w14:textId="77777777" w:rsidR="003E5FD2" w:rsidRPr="002F2CC8" w:rsidRDefault="003E5FD2" w:rsidP="003E5FD2">
      <w:pPr>
        <w:widowControl w:val="0"/>
        <w:spacing w:after="0" w:line="240" w:lineRule="auto"/>
        <w:jc w:val="both"/>
        <w:rPr>
          <w:rFonts w:ascii="Times New Roman" w:hAnsi="Times New Roman"/>
          <w:sz w:val="24"/>
          <w:szCs w:val="24"/>
        </w:rPr>
      </w:pPr>
    </w:p>
    <w:p w14:paraId="51764EFC"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42C0F58F"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7F994AE2"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36DABB6F"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00556A91"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67E5FCF6"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7D2663B9"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44CCB02F"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7B8FDE33"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594C56A4"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60A4C531"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2C2DCD0E"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74206D45"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1B0CF272"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5ABDB4FD"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3AD522E1"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1DA7EAD5"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4DE89FBB"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7044A52B"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14815377"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406BC4FC"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0170DFB4"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62429BEF"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30650BB9"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2F7F8CBA"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4B469137"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6D3DB60E"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737E376F"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4C21A35F"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41854BB4"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31B60A37"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2FB2A0F2"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40BB57F4" w14:textId="77777777" w:rsidR="006F7CE1" w:rsidRPr="002F2CC8" w:rsidRDefault="006F7CE1" w:rsidP="003E5FD2">
      <w:pPr>
        <w:shd w:val="clear" w:color="auto" w:fill="FFFFFF"/>
        <w:spacing w:after="0" w:line="240" w:lineRule="auto"/>
        <w:rPr>
          <w:rFonts w:ascii="Times New Roman" w:eastAsia="Times New Roman" w:hAnsi="Times New Roman"/>
          <w:sz w:val="20"/>
          <w:szCs w:val="20"/>
        </w:rPr>
      </w:pPr>
    </w:p>
    <w:p w14:paraId="5AA2EE11" w14:textId="77777777" w:rsidR="006F7CE1" w:rsidRPr="002F2CC8" w:rsidRDefault="006F7CE1" w:rsidP="003E5FD2">
      <w:pPr>
        <w:shd w:val="clear" w:color="auto" w:fill="FFFFFF"/>
        <w:spacing w:after="0" w:line="240" w:lineRule="auto"/>
        <w:rPr>
          <w:rFonts w:ascii="Times New Roman" w:eastAsia="Times New Roman" w:hAnsi="Times New Roman"/>
          <w:sz w:val="20"/>
          <w:szCs w:val="20"/>
        </w:rPr>
      </w:pPr>
    </w:p>
    <w:p w14:paraId="3D7AE1FD" w14:textId="77777777" w:rsidR="006F7CE1" w:rsidRPr="002F2CC8" w:rsidRDefault="006F7CE1" w:rsidP="003E5FD2">
      <w:pPr>
        <w:shd w:val="clear" w:color="auto" w:fill="FFFFFF"/>
        <w:spacing w:after="0" w:line="240" w:lineRule="auto"/>
        <w:rPr>
          <w:rFonts w:ascii="Times New Roman" w:eastAsia="Times New Roman" w:hAnsi="Times New Roman"/>
          <w:sz w:val="20"/>
          <w:szCs w:val="20"/>
        </w:rPr>
      </w:pPr>
    </w:p>
    <w:p w14:paraId="72D529E5"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1EF4E976" w14:textId="77777777" w:rsidR="003E5FD2" w:rsidRPr="002F2CC8" w:rsidRDefault="003E5FD2" w:rsidP="003E5FD2">
      <w:pPr>
        <w:shd w:val="clear" w:color="auto" w:fill="FFFFFF"/>
        <w:spacing w:after="0" w:line="240" w:lineRule="auto"/>
        <w:rPr>
          <w:rFonts w:ascii="Times New Roman" w:eastAsia="Times New Roman" w:hAnsi="Times New Roman"/>
          <w:sz w:val="20"/>
          <w:szCs w:val="20"/>
        </w:rPr>
      </w:pPr>
    </w:p>
    <w:p w14:paraId="34AD1295" w14:textId="77777777" w:rsidR="003E5FD2" w:rsidRPr="002F2CC8" w:rsidRDefault="003E5FD2" w:rsidP="003E5FD2">
      <w:pPr>
        <w:spacing w:after="0" w:line="240" w:lineRule="auto"/>
        <w:ind w:left="5660" w:firstLine="700"/>
        <w:jc w:val="right"/>
        <w:rPr>
          <w:rFonts w:ascii="Times New Roman" w:eastAsia="Times New Roman" w:hAnsi="Times New Roman"/>
        </w:rPr>
      </w:pPr>
      <w:r w:rsidRPr="002F2CC8">
        <w:rPr>
          <w:rFonts w:ascii="Times New Roman" w:eastAsia="Times New Roman" w:hAnsi="Times New Roman"/>
          <w:b/>
        </w:rPr>
        <w:lastRenderedPageBreak/>
        <w:t>ДОДАТОК 2</w:t>
      </w:r>
    </w:p>
    <w:p w14:paraId="6EAEB93D" w14:textId="77777777" w:rsidR="003E5FD2" w:rsidRPr="002F2CC8" w:rsidRDefault="003E5FD2" w:rsidP="003E5FD2">
      <w:pPr>
        <w:spacing w:after="0" w:line="240" w:lineRule="auto"/>
        <w:ind w:left="5660" w:firstLine="700"/>
        <w:jc w:val="right"/>
        <w:rPr>
          <w:rFonts w:ascii="Times New Roman" w:eastAsia="Times New Roman" w:hAnsi="Times New Roman"/>
        </w:rPr>
      </w:pPr>
      <w:r w:rsidRPr="002F2CC8">
        <w:rPr>
          <w:rFonts w:ascii="Times New Roman" w:eastAsia="Times New Roman" w:hAnsi="Times New Roman"/>
          <w:i/>
        </w:rPr>
        <w:t>до тендерної документації</w:t>
      </w:r>
    </w:p>
    <w:p w14:paraId="748D161B" w14:textId="77777777" w:rsidR="003E7A53" w:rsidRDefault="003E7A53" w:rsidP="003E7A53">
      <w:pPr>
        <w:autoSpaceDE w:val="0"/>
        <w:autoSpaceDN w:val="0"/>
        <w:spacing w:after="0" w:line="240" w:lineRule="auto"/>
        <w:jc w:val="center"/>
        <w:rPr>
          <w:rFonts w:ascii="Times New Roman" w:eastAsia="Times New Roman" w:hAnsi="Times New Roman"/>
          <w:b/>
          <w:bCs/>
          <w:color w:val="000000" w:themeColor="text1"/>
          <w:sz w:val="24"/>
          <w:szCs w:val="24"/>
          <w:lang w:eastAsia="ru-RU"/>
        </w:rPr>
      </w:pPr>
      <w:r w:rsidRPr="00B244C1">
        <w:rPr>
          <w:rFonts w:ascii="Times New Roman" w:eastAsia="Times New Roman" w:hAnsi="Times New Roman"/>
          <w:b/>
          <w:bCs/>
          <w:color w:val="000000" w:themeColor="text1"/>
          <w:sz w:val="24"/>
          <w:szCs w:val="24"/>
          <w:lang w:eastAsia="ru-RU"/>
        </w:rPr>
        <w:t xml:space="preserve">Технічне завдання </w:t>
      </w:r>
    </w:p>
    <w:p w14:paraId="0C380296" w14:textId="2AD0B5F1" w:rsidR="004137C0" w:rsidRPr="00B244C1" w:rsidRDefault="004137C0" w:rsidP="003E7A53">
      <w:pPr>
        <w:autoSpaceDE w:val="0"/>
        <w:autoSpaceDN w:val="0"/>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до предмета закупівлі </w:t>
      </w:r>
    </w:p>
    <w:p w14:paraId="5347042A" w14:textId="77777777" w:rsidR="00670F08" w:rsidRDefault="00670F08" w:rsidP="00670F08">
      <w:pPr>
        <w:spacing w:after="0"/>
        <w:jc w:val="center"/>
        <w:rPr>
          <w:rFonts w:ascii="Times New Roman" w:hAnsi="Times New Roman"/>
          <w:b/>
          <w:bCs/>
          <w:sz w:val="28"/>
          <w:szCs w:val="28"/>
        </w:rPr>
      </w:pPr>
      <w:r>
        <w:rPr>
          <w:rFonts w:ascii="Times New Roman" w:hAnsi="Times New Roman"/>
          <w:b/>
          <w:sz w:val="24"/>
          <w:szCs w:val="24"/>
        </w:rPr>
        <w:t xml:space="preserve">перевезення (в </w:t>
      </w:r>
      <w:proofErr w:type="spellStart"/>
      <w:r>
        <w:rPr>
          <w:rFonts w:ascii="Times New Roman" w:hAnsi="Times New Roman"/>
          <w:b/>
          <w:sz w:val="24"/>
          <w:szCs w:val="24"/>
        </w:rPr>
        <w:t>т.ч</w:t>
      </w:r>
      <w:proofErr w:type="spellEnd"/>
      <w:r>
        <w:rPr>
          <w:rFonts w:ascii="Times New Roman" w:hAnsi="Times New Roman"/>
          <w:b/>
          <w:sz w:val="24"/>
          <w:szCs w:val="24"/>
        </w:rPr>
        <w:t>. вантажно-розвантажувальні роботи),  оброблення донної золи, шлаку і котлового пилу</w:t>
      </w:r>
      <w:r>
        <w:rPr>
          <w:rFonts w:ascii="Times New Roman" w:hAnsi="Times New Roman"/>
          <w:sz w:val="24"/>
          <w:szCs w:val="24"/>
        </w:rPr>
        <w:t xml:space="preserve"> (далі - відходи) в розумінні ЗУ «Про управління відходами»</w:t>
      </w:r>
      <w:r>
        <w:rPr>
          <w:rFonts w:ascii="Times New Roman" w:eastAsia="Times New Roman" w:hAnsi="Times New Roman"/>
          <w:b/>
          <w:sz w:val="24"/>
          <w:szCs w:val="24"/>
        </w:rPr>
        <w:t xml:space="preserve">– </w:t>
      </w:r>
      <w:r>
        <w:rPr>
          <w:rFonts w:ascii="Times New Roman" w:hAnsi="Times New Roman"/>
          <w:sz w:val="24"/>
          <w:szCs w:val="24"/>
        </w:rPr>
        <w:t xml:space="preserve">код за ДК 021:2015 – </w:t>
      </w:r>
      <w:r>
        <w:rPr>
          <w:rFonts w:ascii="Times New Roman" w:hAnsi="Times New Roman"/>
          <w:b/>
          <w:sz w:val="24"/>
          <w:szCs w:val="24"/>
        </w:rPr>
        <w:t xml:space="preserve">90513000-6 (Послуги з поводження із безпечним сміттям і відходами та їх утилізація) </w:t>
      </w:r>
    </w:p>
    <w:p w14:paraId="6677B292" w14:textId="77777777" w:rsidR="00670F08" w:rsidRDefault="00670F08" w:rsidP="00670F08">
      <w:pPr>
        <w:tabs>
          <w:tab w:val="left" w:pos="284"/>
        </w:tabs>
        <w:spacing w:after="0"/>
        <w:ind w:firstLine="540"/>
        <w:jc w:val="both"/>
        <w:rPr>
          <w:rFonts w:ascii="Times New Roman" w:hAnsi="Times New Roman"/>
          <w:sz w:val="24"/>
          <w:szCs w:val="24"/>
          <w:lang w:val="ru-RU"/>
        </w:rPr>
      </w:pPr>
      <w:r>
        <w:rPr>
          <w:rFonts w:ascii="Times New Roman" w:hAnsi="Times New Roman"/>
          <w:sz w:val="24"/>
          <w:szCs w:val="24"/>
        </w:rPr>
        <w:t>Учасник повинен надавати послуги за технічними і якісними характеристиками у кількості, номенклатурі та у строки вказані Замовником у технічних вимогах</w:t>
      </w:r>
      <w:r>
        <w:rPr>
          <w:rFonts w:ascii="Times New Roman" w:hAnsi="Times New Roman"/>
          <w:sz w:val="24"/>
          <w:szCs w:val="24"/>
          <w:lang w:val="ru-RU"/>
        </w:rPr>
        <w:t>.</w:t>
      </w:r>
    </w:p>
    <w:p w14:paraId="190A79C9" w14:textId="77777777" w:rsidR="00670F08" w:rsidRDefault="00670F08" w:rsidP="00670F08">
      <w:pPr>
        <w:pStyle w:val="afa"/>
        <w:numPr>
          <w:ilvl w:val="0"/>
          <w:numId w:val="13"/>
        </w:numPr>
        <w:tabs>
          <w:tab w:val="left" w:pos="284"/>
        </w:tabs>
        <w:spacing w:after="0"/>
        <w:ind w:left="0" w:firstLine="0"/>
        <w:jc w:val="both"/>
        <w:rPr>
          <w:rFonts w:ascii="Times New Roman" w:hAnsi="Times New Roman"/>
          <w:sz w:val="24"/>
          <w:szCs w:val="24"/>
        </w:rPr>
      </w:pPr>
      <w:r>
        <w:rPr>
          <w:rFonts w:ascii="Times New Roman" w:hAnsi="Times New Roman"/>
          <w:b/>
          <w:sz w:val="24"/>
          <w:szCs w:val="24"/>
          <w:lang w:val="ru-RU"/>
        </w:rPr>
        <w:t xml:space="preserve"> </w:t>
      </w:r>
      <w:r>
        <w:rPr>
          <w:rFonts w:ascii="Times New Roman" w:hAnsi="Times New Roman"/>
          <w:b/>
          <w:sz w:val="24"/>
          <w:szCs w:val="24"/>
        </w:rPr>
        <w:t xml:space="preserve">перевезенню (в </w:t>
      </w:r>
      <w:proofErr w:type="spellStart"/>
      <w:r>
        <w:rPr>
          <w:rFonts w:ascii="Times New Roman" w:hAnsi="Times New Roman"/>
          <w:b/>
          <w:sz w:val="24"/>
          <w:szCs w:val="24"/>
        </w:rPr>
        <w:t>т.ч</w:t>
      </w:r>
      <w:proofErr w:type="spellEnd"/>
      <w:r>
        <w:rPr>
          <w:rFonts w:ascii="Times New Roman" w:hAnsi="Times New Roman"/>
          <w:b/>
          <w:sz w:val="24"/>
          <w:szCs w:val="24"/>
        </w:rPr>
        <w:t xml:space="preserve">. вантажно-розвантажувальні роботи),  обробленню </w:t>
      </w:r>
      <w:r>
        <w:rPr>
          <w:rFonts w:ascii="Times New Roman" w:hAnsi="Times New Roman"/>
          <w:sz w:val="24"/>
          <w:szCs w:val="24"/>
        </w:rPr>
        <w:t xml:space="preserve">підлягає шлак і котловий пил в розумінні ЗУ «Про управління відходами» (далі - відходи), що знаходиться на </w:t>
      </w:r>
      <w:proofErr w:type="spellStart"/>
      <w:r>
        <w:rPr>
          <w:rFonts w:ascii="Times New Roman" w:hAnsi="Times New Roman"/>
          <w:sz w:val="24"/>
          <w:szCs w:val="24"/>
        </w:rPr>
        <w:t>золовідвалі</w:t>
      </w:r>
      <w:proofErr w:type="spellEnd"/>
      <w:r>
        <w:rPr>
          <w:rFonts w:ascii="Times New Roman" w:hAnsi="Times New Roman"/>
          <w:sz w:val="24"/>
          <w:szCs w:val="24"/>
        </w:rPr>
        <w:t xml:space="preserve"> ТОВ «ЄВРО-РЕКОНСТРУКЦІЯ» (місцезнаходження відходів), що розташований по вул. Здолбунівській у Дарницькому  районі міста Києва. </w:t>
      </w:r>
    </w:p>
    <w:p w14:paraId="41EED954" w14:textId="77777777" w:rsidR="00670F08" w:rsidRDefault="00670F08" w:rsidP="00670F08">
      <w:pPr>
        <w:tabs>
          <w:tab w:val="left" w:pos="284"/>
        </w:tabs>
        <w:spacing w:after="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 xml:space="preserve">перевезенню (в </w:t>
      </w:r>
      <w:proofErr w:type="spellStart"/>
      <w:r>
        <w:rPr>
          <w:rFonts w:ascii="Times New Roman" w:hAnsi="Times New Roman"/>
          <w:b/>
          <w:sz w:val="24"/>
          <w:szCs w:val="24"/>
        </w:rPr>
        <w:t>т.ч</w:t>
      </w:r>
      <w:proofErr w:type="spellEnd"/>
      <w:r>
        <w:rPr>
          <w:rFonts w:ascii="Times New Roman" w:hAnsi="Times New Roman"/>
          <w:b/>
          <w:sz w:val="24"/>
          <w:szCs w:val="24"/>
        </w:rPr>
        <w:t xml:space="preserve">. вантажно-розвантажувальні роботи),  обробленню </w:t>
      </w:r>
      <w:r>
        <w:rPr>
          <w:rFonts w:ascii="Times New Roman" w:hAnsi="Times New Roman"/>
          <w:sz w:val="24"/>
          <w:szCs w:val="24"/>
        </w:rPr>
        <w:t>підлягає шлак і котловий пил в розумінні ЗУ «Про управління відходами» (далі - відходи)у кількості:</w:t>
      </w:r>
    </w:p>
    <w:p w14:paraId="03144608" w14:textId="77777777" w:rsidR="00670F08" w:rsidRDefault="00670F08" w:rsidP="00670F08">
      <w:pPr>
        <w:tabs>
          <w:tab w:val="left" w:pos="284"/>
        </w:tabs>
        <w:spacing w:after="0"/>
        <w:jc w:val="both"/>
        <w:rPr>
          <w:rFonts w:ascii="Times New Roman" w:hAnsi="Times New Roman"/>
          <w:sz w:val="24"/>
          <w:szCs w:val="24"/>
        </w:rPr>
      </w:pPr>
      <w:r>
        <w:rPr>
          <w:rFonts w:ascii="Times New Roman" w:hAnsi="Times New Roman"/>
          <w:sz w:val="24"/>
          <w:szCs w:val="24"/>
        </w:rPr>
        <w:t>Загальний обсяг 25 000 м</w:t>
      </w:r>
      <w:r>
        <w:rPr>
          <w:rFonts w:ascii="Times New Roman" w:hAnsi="Times New Roman"/>
          <w:sz w:val="24"/>
          <w:szCs w:val="24"/>
          <w:vertAlign w:val="superscript"/>
        </w:rPr>
        <w:t xml:space="preserve">3 </w:t>
      </w:r>
      <w:r>
        <w:rPr>
          <w:rFonts w:ascii="Times New Roman" w:hAnsi="Times New Roman"/>
          <w:sz w:val="24"/>
          <w:szCs w:val="24"/>
        </w:rPr>
        <w:t xml:space="preserve">. </w:t>
      </w:r>
    </w:p>
    <w:p w14:paraId="3BCF6491" w14:textId="77777777" w:rsidR="00670F08" w:rsidRDefault="00670F08" w:rsidP="00670F08">
      <w:pPr>
        <w:tabs>
          <w:tab w:val="left" w:pos="284"/>
        </w:tabs>
        <w:spacing w:after="0"/>
        <w:jc w:val="both"/>
        <w:rPr>
          <w:rFonts w:ascii="Times New Roman" w:hAnsi="Times New Roman"/>
          <w:sz w:val="24"/>
          <w:szCs w:val="24"/>
        </w:rPr>
      </w:pPr>
      <w:r>
        <w:rPr>
          <w:rFonts w:ascii="Times New Roman" w:hAnsi="Times New Roman"/>
          <w:sz w:val="24"/>
          <w:szCs w:val="24"/>
        </w:rPr>
        <w:t>3. шлак і котловий пил являє собою залишки, що утворюються в результаті вигорання горючої частини палива – вугілля марок антрацит штиб (АШ)  та пісне (П) із зольністю 20-25% - в топкових пристроях котлоагрегатів ТОВ «ЄВРО-РЕКОНСТРУКЦІЯ».</w:t>
      </w:r>
    </w:p>
    <w:p w14:paraId="1E51E958" w14:textId="77777777" w:rsidR="00670F08" w:rsidRDefault="00670F08" w:rsidP="00670F08">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4. Згідно з Науковим висновком ДУ «Інститут гігієни та медичної екології ім. О.М. </w:t>
      </w:r>
      <w:proofErr w:type="spellStart"/>
      <w:r>
        <w:rPr>
          <w:rFonts w:ascii="Times New Roman" w:hAnsi="Times New Roman"/>
          <w:sz w:val="24"/>
          <w:szCs w:val="24"/>
        </w:rPr>
        <w:t>Марзєєва</w:t>
      </w:r>
      <w:proofErr w:type="spellEnd"/>
      <w:r>
        <w:rPr>
          <w:rFonts w:ascii="Times New Roman" w:hAnsi="Times New Roman"/>
          <w:sz w:val="24"/>
          <w:szCs w:val="24"/>
        </w:rPr>
        <w:t xml:space="preserve"> НАМН України» відходи (</w:t>
      </w:r>
      <w:proofErr w:type="spellStart"/>
      <w:r>
        <w:rPr>
          <w:rFonts w:ascii="Times New Roman" w:hAnsi="Times New Roman"/>
          <w:sz w:val="24"/>
          <w:szCs w:val="24"/>
        </w:rPr>
        <w:t>золошлакова</w:t>
      </w:r>
      <w:proofErr w:type="spellEnd"/>
      <w:r>
        <w:rPr>
          <w:rFonts w:ascii="Times New Roman" w:hAnsi="Times New Roman"/>
          <w:sz w:val="24"/>
          <w:szCs w:val="24"/>
        </w:rPr>
        <w:t xml:space="preserve"> суміш)  ТОВ «ЄВРО-РЕКОНСТРУКЦІЯ» відносяться до ІV класу небезпеки – мало небезпечні за ступенем токсичності не становлять загрози для здоров’я населення та довкілля.</w:t>
      </w:r>
    </w:p>
    <w:p w14:paraId="47719735" w14:textId="77777777" w:rsidR="00670F08" w:rsidRDefault="00670F08" w:rsidP="00670F08">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5. Приступити до надання послуг лише після проведення Замовником вступного інструктажу.</w:t>
      </w:r>
    </w:p>
    <w:p w14:paraId="6BC2959B" w14:textId="77777777" w:rsidR="00670F08" w:rsidRDefault="00670F08" w:rsidP="00670F08">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6. Надати список осіб, які призначені виконавцем робіт та членами бригади.</w:t>
      </w:r>
    </w:p>
    <w:p w14:paraId="22F254D8" w14:textId="77777777" w:rsidR="00670F08" w:rsidRDefault="00670F08" w:rsidP="00670F08">
      <w:pPr>
        <w:tabs>
          <w:tab w:val="left" w:pos="851"/>
          <w:tab w:val="left" w:pos="1418"/>
        </w:tabs>
        <w:suppressAutoHyphens w:val="0"/>
        <w:spacing w:after="0"/>
        <w:jc w:val="both"/>
        <w:rPr>
          <w:rFonts w:ascii="Times New Roman" w:hAnsi="Times New Roman"/>
          <w:sz w:val="24"/>
          <w:szCs w:val="24"/>
        </w:rPr>
      </w:pPr>
      <w:r>
        <w:rPr>
          <w:rFonts w:ascii="Times New Roman" w:hAnsi="Times New Roman"/>
          <w:sz w:val="24"/>
          <w:szCs w:val="24"/>
        </w:rPr>
        <w:t>7. Допускати до роботи проінструктованих, навчених працівників, що мають необхідну професійну кваліфікацію та допуск до виконання обумовлених в Договорі робіт.</w:t>
      </w:r>
    </w:p>
    <w:p w14:paraId="45ADADEC" w14:textId="77777777" w:rsidR="00670F08" w:rsidRDefault="00670F08" w:rsidP="00670F08">
      <w:pPr>
        <w:tabs>
          <w:tab w:val="left" w:pos="851"/>
          <w:tab w:val="left" w:pos="1418"/>
        </w:tabs>
        <w:suppressAutoHyphens w:val="0"/>
        <w:spacing w:after="0"/>
        <w:jc w:val="both"/>
        <w:rPr>
          <w:rFonts w:ascii="Times New Roman" w:hAnsi="Times New Roman"/>
          <w:sz w:val="24"/>
          <w:szCs w:val="24"/>
        </w:rPr>
      </w:pPr>
      <w:r>
        <w:rPr>
          <w:rFonts w:ascii="Times New Roman" w:hAnsi="Times New Roman"/>
          <w:sz w:val="24"/>
          <w:szCs w:val="24"/>
        </w:rPr>
        <w:t>8. Заборонити допуск до роботи осіб: що не пройшли навчання, інструктаж й перевірку знань з охорони праці; осіб, які не пройшли медичні огляди; які знаходяться у стані наркотичного або алкогольного сп’яніння та хворі.</w:t>
      </w:r>
    </w:p>
    <w:p w14:paraId="32F60D34" w14:textId="77777777" w:rsidR="00670F08" w:rsidRDefault="00670F08" w:rsidP="00670F08">
      <w:pPr>
        <w:tabs>
          <w:tab w:val="left" w:pos="851"/>
          <w:tab w:val="left" w:pos="1418"/>
        </w:tabs>
        <w:suppressAutoHyphens w:val="0"/>
        <w:spacing w:after="0"/>
        <w:jc w:val="both"/>
        <w:rPr>
          <w:rFonts w:ascii="Times New Roman" w:hAnsi="Times New Roman"/>
          <w:sz w:val="24"/>
          <w:szCs w:val="24"/>
        </w:rPr>
      </w:pPr>
      <w:r>
        <w:rPr>
          <w:rFonts w:ascii="Times New Roman" w:hAnsi="Times New Roman"/>
          <w:sz w:val="24"/>
          <w:szCs w:val="24"/>
        </w:rPr>
        <w:t>9. При роботі екскаватора забороняється проводити будь-які інші роботи та знаходитися будь-кому в радіусі, що дорівнює довжині стріли екскаватора плюс 5м. Забороняється завантажувати автомашини з водієм та пасажирами, що знаходяться в кабіні.</w:t>
      </w:r>
    </w:p>
    <w:p w14:paraId="24654EE5" w14:textId="77777777" w:rsidR="00670F08" w:rsidRDefault="00670F08" w:rsidP="00670F08">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10. Очищення  автомашин від </w:t>
      </w:r>
      <w:proofErr w:type="spellStart"/>
      <w:r>
        <w:rPr>
          <w:rFonts w:ascii="Times New Roman" w:hAnsi="Times New Roman"/>
          <w:sz w:val="24"/>
          <w:szCs w:val="24"/>
        </w:rPr>
        <w:t>золошлаку</w:t>
      </w:r>
      <w:proofErr w:type="spellEnd"/>
      <w:r>
        <w:rPr>
          <w:rFonts w:ascii="Times New Roman" w:hAnsi="Times New Roman"/>
          <w:sz w:val="24"/>
          <w:szCs w:val="24"/>
        </w:rPr>
        <w:t xml:space="preserve"> проводити на пляжі </w:t>
      </w:r>
      <w:proofErr w:type="spellStart"/>
      <w:r>
        <w:rPr>
          <w:rFonts w:ascii="Times New Roman" w:hAnsi="Times New Roman"/>
          <w:sz w:val="24"/>
          <w:szCs w:val="24"/>
        </w:rPr>
        <w:t>золовідвалу</w:t>
      </w:r>
      <w:proofErr w:type="spellEnd"/>
      <w:r>
        <w:rPr>
          <w:rFonts w:ascii="Times New Roman" w:hAnsi="Times New Roman"/>
          <w:sz w:val="24"/>
          <w:szCs w:val="24"/>
        </w:rPr>
        <w:t xml:space="preserve"> після навантаження.</w:t>
      </w:r>
    </w:p>
    <w:p w14:paraId="5D907A36" w14:textId="77777777" w:rsidR="00670F08" w:rsidRDefault="00670F08" w:rsidP="00670F08">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11. За 5 робочих змін до початку виконання робіт надати Замовнику Проект виконання робіт з вилучення </w:t>
      </w:r>
      <w:proofErr w:type="spellStart"/>
      <w:r>
        <w:rPr>
          <w:rFonts w:ascii="Times New Roman" w:hAnsi="Times New Roman"/>
          <w:sz w:val="24"/>
          <w:szCs w:val="24"/>
        </w:rPr>
        <w:t>золошлакової</w:t>
      </w:r>
      <w:proofErr w:type="spellEnd"/>
      <w:r>
        <w:rPr>
          <w:rFonts w:ascii="Times New Roman" w:hAnsi="Times New Roman"/>
          <w:sz w:val="24"/>
          <w:szCs w:val="24"/>
        </w:rPr>
        <w:t xml:space="preserve"> суміші.</w:t>
      </w:r>
    </w:p>
    <w:p w14:paraId="0AAD4D5A" w14:textId="77777777" w:rsidR="00670F08" w:rsidRDefault="00670F08" w:rsidP="00670F08">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12. На транспортних засобах, що будуть задіяні для перевезення </w:t>
      </w:r>
      <w:proofErr w:type="spellStart"/>
      <w:r>
        <w:rPr>
          <w:rFonts w:ascii="Times New Roman" w:hAnsi="Times New Roman"/>
          <w:sz w:val="24"/>
          <w:szCs w:val="24"/>
        </w:rPr>
        <w:t>золошлакової</w:t>
      </w:r>
      <w:proofErr w:type="spellEnd"/>
      <w:r>
        <w:rPr>
          <w:rFonts w:ascii="Times New Roman" w:hAnsi="Times New Roman"/>
          <w:sz w:val="24"/>
          <w:szCs w:val="24"/>
        </w:rPr>
        <w:t xml:space="preserve"> суміші, має бути ущільнено кузови (причіпні пристрої), що унеможливить </w:t>
      </w:r>
      <w:proofErr w:type="spellStart"/>
      <w:r>
        <w:rPr>
          <w:rFonts w:ascii="Times New Roman" w:hAnsi="Times New Roman"/>
          <w:sz w:val="24"/>
          <w:szCs w:val="24"/>
        </w:rPr>
        <w:t>просипання</w:t>
      </w:r>
      <w:proofErr w:type="spellEnd"/>
      <w:r>
        <w:rPr>
          <w:rFonts w:ascii="Times New Roman" w:hAnsi="Times New Roman"/>
          <w:sz w:val="24"/>
          <w:szCs w:val="24"/>
        </w:rPr>
        <w:t xml:space="preserve"> чи протікання </w:t>
      </w:r>
      <w:proofErr w:type="spellStart"/>
      <w:r>
        <w:rPr>
          <w:rFonts w:ascii="Times New Roman" w:hAnsi="Times New Roman"/>
          <w:sz w:val="24"/>
          <w:szCs w:val="24"/>
        </w:rPr>
        <w:t>золошлакової</w:t>
      </w:r>
      <w:proofErr w:type="spellEnd"/>
      <w:r>
        <w:rPr>
          <w:rFonts w:ascii="Times New Roman" w:hAnsi="Times New Roman"/>
          <w:sz w:val="24"/>
          <w:szCs w:val="24"/>
        </w:rPr>
        <w:t xml:space="preserve"> суміші в процесі перевезення; відкрита частина автотранспортної техніки має бути закрита спеціальними знімними покриттями багаторазового використання.</w:t>
      </w:r>
    </w:p>
    <w:p w14:paraId="357D201B" w14:textId="77777777" w:rsidR="00670F08" w:rsidRDefault="00670F08" w:rsidP="00670F08">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13. Виконавець  послуг повинен дотримуватись  вимог діючого законодавства України  щодо управління відходами.</w:t>
      </w:r>
    </w:p>
    <w:p w14:paraId="1C457E4F" w14:textId="77777777" w:rsidR="00670F08" w:rsidRDefault="00670F08" w:rsidP="00670F08">
      <w:pPr>
        <w:tabs>
          <w:tab w:val="left" w:pos="284"/>
        </w:tabs>
        <w:spacing w:after="0"/>
        <w:jc w:val="both"/>
        <w:rPr>
          <w:rFonts w:ascii="Times New Roman" w:hAnsi="Times New Roman"/>
          <w:sz w:val="24"/>
          <w:szCs w:val="24"/>
        </w:rPr>
      </w:pPr>
      <w:r>
        <w:rPr>
          <w:rFonts w:ascii="Times New Roman" w:hAnsi="Times New Roman"/>
          <w:sz w:val="24"/>
          <w:szCs w:val="24"/>
        </w:rPr>
        <w:t>14. Виконавець послуг повинен передбачити застосовування заходів із захисту довкілля, а саме:</w:t>
      </w:r>
    </w:p>
    <w:p w14:paraId="310B4FA7" w14:textId="77777777" w:rsidR="00670F08" w:rsidRDefault="00670F08" w:rsidP="00670F08">
      <w:pPr>
        <w:tabs>
          <w:tab w:val="left" w:pos="284"/>
        </w:tabs>
        <w:spacing w:after="0"/>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 порушувати екологічні права, вимоги Закону України "Про управління відходами" і законні інтереси Замовника;</w:t>
      </w:r>
    </w:p>
    <w:p w14:paraId="19FB80ED" w14:textId="77777777" w:rsidR="00670F08" w:rsidRDefault="00670F08" w:rsidP="00670F08">
      <w:pPr>
        <w:tabs>
          <w:tab w:val="left" w:pos="284"/>
        </w:tabs>
        <w:spacing w:after="0"/>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надати послуги, відповідно всім вимогам екологічної безпеки, що в подальшому не призведе до негативних наслідків для людей та довкілля під час його використання;</w:t>
      </w:r>
    </w:p>
    <w:p w14:paraId="608DD3F8" w14:textId="77777777" w:rsidR="00670F08" w:rsidRDefault="00670F08" w:rsidP="00670F08">
      <w:pPr>
        <w:tabs>
          <w:tab w:val="left" w:pos="284"/>
        </w:tabs>
        <w:spacing w:after="0" w:line="240" w:lineRule="auto"/>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дотримуватись вимог чинного законодавства України, щодо охорони навколишнього середовища під час надання послуг.</w:t>
      </w:r>
    </w:p>
    <w:p w14:paraId="3C09C30F" w14:textId="77777777" w:rsidR="00670F08" w:rsidRDefault="00670F08" w:rsidP="00670F08">
      <w:pPr>
        <w:tabs>
          <w:tab w:val="left" w:pos="1134"/>
        </w:tabs>
        <w:suppressAutoHyphens w:val="0"/>
        <w:spacing w:after="0" w:line="240" w:lineRule="auto"/>
        <w:jc w:val="both"/>
        <w:rPr>
          <w:rFonts w:ascii="Times New Roman" w:hAnsi="Times New Roman"/>
          <w:sz w:val="24"/>
          <w:szCs w:val="24"/>
        </w:rPr>
      </w:pPr>
      <w:r>
        <w:rPr>
          <w:rFonts w:ascii="Times New Roman" w:hAnsi="Times New Roman"/>
          <w:sz w:val="24"/>
          <w:szCs w:val="24"/>
        </w:rPr>
        <w:lastRenderedPageBreak/>
        <w:t>15. Роботи із застосуванням вантажопідіймальної техніки на відстані 40 м від ліній електропередачі 110кВ, що знаходиться під напругою, забороняється проводити без наряд-</w:t>
      </w:r>
      <w:proofErr w:type="spellStart"/>
      <w:r>
        <w:rPr>
          <w:rFonts w:ascii="Times New Roman" w:hAnsi="Times New Roman"/>
          <w:sz w:val="24"/>
          <w:szCs w:val="24"/>
        </w:rPr>
        <w:t>допуска</w:t>
      </w:r>
      <w:proofErr w:type="spellEnd"/>
      <w:r>
        <w:rPr>
          <w:rFonts w:ascii="Times New Roman" w:hAnsi="Times New Roman"/>
          <w:sz w:val="24"/>
          <w:szCs w:val="24"/>
        </w:rPr>
        <w:t>, який визначає безпечні умови такої роботи. Установлення та робота бульдозера-болотоходу на відстані менше 40 м від крайнього проводу-ліній електропередачі 110кВ може проводитись лише за нарядом-допуском, який визначає безпечні умови такої роботи. При пересуванні бульдозера-болотоходу, під проводами діючої лінії електропередачі 110кВ, відстань по вертикалі між самою верхньою точкою бульдозера, що переміщується, і найнижчим проводом повинно бути не меншим 3м. Робота бульдозера поблизу діючої лінії електропередачі повинна проводитись під безпосереднім керівництвом керівника робіт.</w:t>
      </w:r>
    </w:p>
    <w:p w14:paraId="5D8CFADA" w14:textId="77777777" w:rsidR="00670F08" w:rsidRDefault="00670F08" w:rsidP="00670F08">
      <w:pPr>
        <w:tabs>
          <w:tab w:val="left" w:pos="1134"/>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16. Пересування автотранспорту по території </w:t>
      </w:r>
      <w:proofErr w:type="spellStart"/>
      <w:r>
        <w:rPr>
          <w:rFonts w:ascii="Times New Roman" w:hAnsi="Times New Roman"/>
          <w:sz w:val="24"/>
          <w:szCs w:val="24"/>
        </w:rPr>
        <w:t>золовідвалу</w:t>
      </w:r>
      <w:proofErr w:type="spellEnd"/>
      <w:r>
        <w:rPr>
          <w:rFonts w:ascii="Times New Roman" w:hAnsi="Times New Roman"/>
          <w:sz w:val="24"/>
          <w:szCs w:val="24"/>
        </w:rPr>
        <w:t xml:space="preserve"> виконувати згідно схеми території </w:t>
      </w:r>
      <w:proofErr w:type="spellStart"/>
      <w:r>
        <w:rPr>
          <w:rFonts w:ascii="Times New Roman" w:hAnsi="Times New Roman"/>
          <w:sz w:val="24"/>
          <w:szCs w:val="24"/>
        </w:rPr>
        <w:t>золовідвалу</w:t>
      </w:r>
      <w:proofErr w:type="spellEnd"/>
      <w:r>
        <w:rPr>
          <w:rFonts w:ascii="Times New Roman" w:hAnsi="Times New Roman"/>
          <w:sz w:val="24"/>
          <w:szCs w:val="24"/>
        </w:rPr>
        <w:t xml:space="preserve"> наданою Замовником.</w:t>
      </w:r>
    </w:p>
    <w:p w14:paraId="04806653" w14:textId="77777777" w:rsidR="00670F08" w:rsidRDefault="00670F08" w:rsidP="00670F08">
      <w:pPr>
        <w:tabs>
          <w:tab w:val="left" w:pos="1134"/>
        </w:tabs>
        <w:suppressAutoHyphens w:val="0"/>
        <w:spacing w:after="0" w:line="240" w:lineRule="auto"/>
        <w:jc w:val="both"/>
        <w:rPr>
          <w:rFonts w:ascii="Times New Roman" w:hAnsi="Times New Roman"/>
          <w:sz w:val="24"/>
          <w:szCs w:val="24"/>
          <w:lang w:val="ru-RU"/>
        </w:rPr>
      </w:pPr>
      <w:r>
        <w:rPr>
          <w:rFonts w:ascii="Times New Roman" w:hAnsi="Times New Roman"/>
          <w:sz w:val="24"/>
          <w:szCs w:val="24"/>
        </w:rPr>
        <w:t xml:space="preserve">17. Виконавець провадить нівелювання території </w:t>
      </w:r>
      <w:proofErr w:type="spellStart"/>
      <w:r>
        <w:rPr>
          <w:rFonts w:ascii="Times New Roman" w:hAnsi="Times New Roman"/>
          <w:sz w:val="24"/>
          <w:szCs w:val="24"/>
        </w:rPr>
        <w:t>золовідвалу</w:t>
      </w:r>
      <w:proofErr w:type="spellEnd"/>
      <w:r>
        <w:rPr>
          <w:rFonts w:ascii="Times New Roman" w:hAnsi="Times New Roman"/>
          <w:sz w:val="24"/>
          <w:szCs w:val="24"/>
        </w:rPr>
        <w:t xml:space="preserve">, де планується виконувати видалення </w:t>
      </w:r>
      <w:proofErr w:type="spellStart"/>
      <w:r>
        <w:rPr>
          <w:rFonts w:ascii="Times New Roman" w:hAnsi="Times New Roman"/>
          <w:sz w:val="24"/>
          <w:szCs w:val="24"/>
        </w:rPr>
        <w:t>золошлакової</w:t>
      </w:r>
      <w:proofErr w:type="spellEnd"/>
      <w:r>
        <w:rPr>
          <w:rFonts w:ascii="Times New Roman" w:hAnsi="Times New Roman"/>
          <w:sz w:val="24"/>
          <w:szCs w:val="24"/>
        </w:rPr>
        <w:t xml:space="preserve"> суміші, до початку виконання робіт та по завершенні.</w:t>
      </w:r>
    </w:p>
    <w:p w14:paraId="4CE22B8F" w14:textId="77777777" w:rsidR="00670F08" w:rsidRDefault="00670F08" w:rsidP="00670F08">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18. В подальшому роботи з очищення секції від </w:t>
      </w:r>
      <w:proofErr w:type="spellStart"/>
      <w:r>
        <w:rPr>
          <w:rFonts w:ascii="Times New Roman" w:hAnsi="Times New Roman"/>
          <w:sz w:val="24"/>
          <w:szCs w:val="24"/>
        </w:rPr>
        <w:t>золошлакової</w:t>
      </w:r>
      <w:proofErr w:type="spellEnd"/>
      <w:r>
        <w:rPr>
          <w:rFonts w:ascii="Times New Roman" w:hAnsi="Times New Roman"/>
          <w:sz w:val="24"/>
          <w:szCs w:val="24"/>
        </w:rPr>
        <w:t xml:space="preserve"> суміші виконуються згідно вказаним пікетам на території </w:t>
      </w:r>
      <w:proofErr w:type="spellStart"/>
      <w:r>
        <w:rPr>
          <w:rFonts w:ascii="Times New Roman" w:hAnsi="Times New Roman"/>
          <w:sz w:val="24"/>
          <w:szCs w:val="24"/>
        </w:rPr>
        <w:t>золовідвалу</w:t>
      </w:r>
      <w:proofErr w:type="spellEnd"/>
      <w:r>
        <w:rPr>
          <w:rFonts w:ascii="Times New Roman" w:hAnsi="Times New Roman"/>
          <w:sz w:val="24"/>
          <w:szCs w:val="24"/>
        </w:rPr>
        <w:t>. попередньо узгодивши схему виїмки з Замовником.</w:t>
      </w:r>
    </w:p>
    <w:p w14:paraId="1BADE9A3" w14:textId="77777777" w:rsidR="00670F08" w:rsidRDefault="00670F08" w:rsidP="00670F08">
      <w:pPr>
        <w:spacing w:after="0" w:line="240" w:lineRule="auto"/>
        <w:jc w:val="both"/>
        <w:rPr>
          <w:rFonts w:ascii="Times New Roman" w:hAnsi="Times New Roman"/>
          <w:sz w:val="24"/>
          <w:szCs w:val="24"/>
        </w:rPr>
      </w:pPr>
      <w:r>
        <w:rPr>
          <w:rFonts w:ascii="Times New Roman" w:hAnsi="Times New Roman"/>
          <w:sz w:val="24"/>
          <w:szCs w:val="24"/>
        </w:rPr>
        <w:t>19. Для виконання робіт з планування виїмки Виконавець застосовує наступну техніку:</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2436"/>
        <w:gridCol w:w="3599"/>
        <w:gridCol w:w="1196"/>
      </w:tblGrid>
      <w:tr w:rsidR="00670F08" w14:paraId="079A2E39" w14:textId="77777777" w:rsidTr="00670F08">
        <w:trPr>
          <w:trHeight w:val="1109"/>
        </w:trPr>
        <w:tc>
          <w:tcPr>
            <w:tcW w:w="2547" w:type="dxa"/>
            <w:tcBorders>
              <w:top w:val="single" w:sz="4" w:space="0" w:color="auto"/>
              <w:left w:val="single" w:sz="4" w:space="0" w:color="auto"/>
              <w:bottom w:val="single" w:sz="4" w:space="0" w:color="auto"/>
              <w:right w:val="single" w:sz="4" w:space="0" w:color="auto"/>
            </w:tcBorders>
            <w:hideMark/>
          </w:tcPr>
          <w:p w14:paraId="79E8E023"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Найменування техніки</w:t>
            </w:r>
          </w:p>
        </w:tc>
        <w:tc>
          <w:tcPr>
            <w:tcW w:w="2435" w:type="dxa"/>
            <w:tcBorders>
              <w:top w:val="single" w:sz="4" w:space="0" w:color="auto"/>
              <w:left w:val="single" w:sz="4" w:space="0" w:color="auto"/>
              <w:bottom w:val="single" w:sz="4" w:space="0" w:color="auto"/>
              <w:right w:val="single" w:sz="4" w:space="0" w:color="auto"/>
            </w:tcBorders>
            <w:hideMark/>
          </w:tcPr>
          <w:p w14:paraId="75EB9B51" w14:textId="77777777" w:rsidR="00670F08" w:rsidRDefault="00670F08">
            <w:pPr>
              <w:pStyle w:val="aff5"/>
              <w:spacing w:line="276" w:lineRule="auto"/>
              <w:jc w:val="center"/>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Види виконання робіт</w:t>
            </w:r>
          </w:p>
        </w:tc>
        <w:tc>
          <w:tcPr>
            <w:tcW w:w="3598" w:type="dxa"/>
            <w:tcBorders>
              <w:top w:val="single" w:sz="4" w:space="0" w:color="auto"/>
              <w:left w:val="single" w:sz="4" w:space="0" w:color="auto"/>
              <w:bottom w:val="single" w:sz="4" w:space="0" w:color="auto"/>
              <w:right w:val="single" w:sz="4" w:space="0" w:color="auto"/>
            </w:tcBorders>
            <w:hideMark/>
          </w:tcPr>
          <w:p w14:paraId="6AB27553"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Технічні вимоги</w:t>
            </w:r>
          </w:p>
        </w:tc>
        <w:tc>
          <w:tcPr>
            <w:tcW w:w="1196" w:type="dxa"/>
            <w:tcBorders>
              <w:top w:val="single" w:sz="4" w:space="0" w:color="auto"/>
              <w:left w:val="single" w:sz="4" w:space="0" w:color="auto"/>
              <w:bottom w:val="single" w:sz="4" w:space="0" w:color="auto"/>
              <w:right w:val="single" w:sz="4" w:space="0" w:color="auto"/>
            </w:tcBorders>
            <w:hideMark/>
          </w:tcPr>
          <w:p w14:paraId="5B4BD794"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Кіл-</w:t>
            </w:r>
            <w:proofErr w:type="spellStart"/>
            <w:r>
              <w:rPr>
                <w:rFonts w:ascii="Times New Roman" w:eastAsia="Arial Unicode MS" w:hAnsi="Times New Roman"/>
                <w:kern w:val="2"/>
                <w:sz w:val="24"/>
                <w:szCs w:val="24"/>
                <w14:ligatures w14:val="standardContextual"/>
              </w:rPr>
              <w:t>ть</w:t>
            </w:r>
            <w:proofErr w:type="spellEnd"/>
            <w:r>
              <w:rPr>
                <w:rFonts w:ascii="Times New Roman" w:eastAsia="Arial Unicode MS" w:hAnsi="Times New Roman"/>
                <w:kern w:val="2"/>
                <w:sz w:val="24"/>
                <w:szCs w:val="24"/>
                <w14:ligatures w14:val="standardContextual"/>
              </w:rPr>
              <w:t xml:space="preserve"> одиниць в робочу зміну</w:t>
            </w:r>
          </w:p>
        </w:tc>
      </w:tr>
      <w:tr w:rsidR="00670F08" w14:paraId="504F7291" w14:textId="77777777" w:rsidTr="00670F08">
        <w:trPr>
          <w:trHeight w:val="836"/>
        </w:trPr>
        <w:tc>
          <w:tcPr>
            <w:tcW w:w="2547" w:type="dxa"/>
            <w:tcBorders>
              <w:top w:val="single" w:sz="4" w:space="0" w:color="auto"/>
              <w:left w:val="single" w:sz="4" w:space="0" w:color="auto"/>
              <w:bottom w:val="single" w:sz="4" w:space="0" w:color="auto"/>
              <w:right w:val="single" w:sz="4" w:space="0" w:color="auto"/>
            </w:tcBorders>
            <w:hideMark/>
          </w:tcPr>
          <w:p w14:paraId="40EBF1EF"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Самоскид</w:t>
            </w:r>
          </w:p>
        </w:tc>
        <w:tc>
          <w:tcPr>
            <w:tcW w:w="2435" w:type="dxa"/>
            <w:tcBorders>
              <w:top w:val="single" w:sz="4" w:space="0" w:color="auto"/>
              <w:left w:val="single" w:sz="4" w:space="0" w:color="auto"/>
              <w:bottom w:val="single" w:sz="4" w:space="0" w:color="auto"/>
              <w:right w:val="single" w:sz="4" w:space="0" w:color="auto"/>
            </w:tcBorders>
            <w:hideMark/>
          </w:tcPr>
          <w:p w14:paraId="36AD44A0"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 xml:space="preserve">Перевезення </w:t>
            </w:r>
          </w:p>
          <w:p w14:paraId="302E900F"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hAnsi="Times New Roman"/>
                <w:kern w:val="2"/>
                <w:sz w:val="24"/>
                <w:szCs w:val="24"/>
                <w14:ligatures w14:val="standardContextual"/>
              </w:rPr>
              <w:t>шлаку і котлового пилу</w:t>
            </w:r>
            <w:r>
              <w:rPr>
                <w:rFonts w:ascii="Times New Roman" w:eastAsia="Arial Unicode MS" w:hAnsi="Times New Roman"/>
                <w:kern w:val="2"/>
                <w:sz w:val="24"/>
                <w:szCs w:val="24"/>
                <w14:ligatures w14:val="standardContextual"/>
              </w:rPr>
              <w:t xml:space="preserve"> (</w:t>
            </w:r>
            <w:proofErr w:type="spellStart"/>
            <w:r>
              <w:rPr>
                <w:rFonts w:ascii="Times New Roman" w:eastAsia="Arial Unicode MS" w:hAnsi="Times New Roman"/>
                <w:kern w:val="2"/>
                <w:sz w:val="24"/>
                <w:szCs w:val="24"/>
                <w14:ligatures w14:val="standardContextual"/>
              </w:rPr>
              <w:t>золошлакової</w:t>
            </w:r>
            <w:proofErr w:type="spellEnd"/>
            <w:r>
              <w:rPr>
                <w:rFonts w:ascii="Times New Roman" w:eastAsia="Arial Unicode MS" w:hAnsi="Times New Roman"/>
                <w:kern w:val="2"/>
                <w:sz w:val="24"/>
                <w:szCs w:val="24"/>
                <w14:ligatures w14:val="standardContextual"/>
              </w:rPr>
              <w:t xml:space="preserve"> суміші)</w:t>
            </w:r>
          </w:p>
        </w:tc>
        <w:tc>
          <w:tcPr>
            <w:tcW w:w="3598" w:type="dxa"/>
            <w:tcBorders>
              <w:top w:val="single" w:sz="4" w:space="0" w:color="auto"/>
              <w:left w:val="single" w:sz="4" w:space="0" w:color="auto"/>
              <w:bottom w:val="single" w:sz="4" w:space="0" w:color="auto"/>
              <w:right w:val="single" w:sz="4" w:space="0" w:color="auto"/>
            </w:tcBorders>
            <w:hideMark/>
          </w:tcPr>
          <w:p w14:paraId="05595270"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Чотиривісний або тривісний  самоскид з колісною формулою 8х4; 6х3</w:t>
            </w:r>
          </w:p>
          <w:p w14:paraId="4EBC5500"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 xml:space="preserve">Навантаження на парну вісь при завантаженні кузова не повинно перевищувати  16 </w:t>
            </w:r>
            <w:proofErr w:type="spellStart"/>
            <w:r>
              <w:rPr>
                <w:rFonts w:ascii="Times New Roman" w:eastAsia="Arial Unicode MS" w:hAnsi="Times New Roman"/>
                <w:kern w:val="2"/>
                <w:sz w:val="24"/>
                <w:szCs w:val="24"/>
                <w14:ligatures w14:val="standardContextual"/>
              </w:rPr>
              <w:t>тн</w:t>
            </w:r>
            <w:proofErr w:type="spellEnd"/>
            <w:r>
              <w:rPr>
                <w:rFonts w:ascii="Times New Roman" w:eastAsia="Arial Unicode MS" w:hAnsi="Times New Roman"/>
                <w:kern w:val="2"/>
                <w:sz w:val="24"/>
                <w:szCs w:val="24"/>
                <w14:ligatures w14:val="standardContextual"/>
              </w:rPr>
              <w:t>.</w:t>
            </w:r>
          </w:p>
          <w:p w14:paraId="2A15B153" w14:textId="77777777" w:rsidR="00670F08" w:rsidRDefault="00670F08">
            <w:pPr>
              <w:pStyle w:val="aff5"/>
              <w:spacing w:line="276" w:lineRule="auto"/>
              <w:jc w:val="both"/>
              <w:rPr>
                <w:rFonts w:ascii="Times New Roman" w:eastAsia="Arial Unicode MS" w:hAnsi="Times New Roman"/>
                <w:kern w:val="2"/>
                <w:sz w:val="24"/>
                <w:szCs w:val="24"/>
                <w:vertAlign w:val="superscript"/>
                <w14:ligatures w14:val="standardContextual"/>
              </w:rPr>
            </w:pPr>
            <w:r>
              <w:rPr>
                <w:rFonts w:ascii="Times New Roman" w:eastAsia="Arial Unicode MS" w:hAnsi="Times New Roman"/>
                <w:kern w:val="2"/>
                <w:sz w:val="24"/>
                <w:szCs w:val="24"/>
                <w14:ligatures w14:val="standardContextual"/>
              </w:rPr>
              <w:t>Об’єм кузова – не більше 20м</w:t>
            </w:r>
            <w:r>
              <w:rPr>
                <w:rFonts w:ascii="Times New Roman" w:eastAsia="Arial Unicode MS" w:hAnsi="Times New Roman"/>
                <w:kern w:val="2"/>
                <w:sz w:val="24"/>
                <w:szCs w:val="24"/>
                <w:vertAlign w:val="superscript"/>
                <w14:ligatures w14:val="standardContextual"/>
              </w:rPr>
              <w:t>3</w:t>
            </w:r>
          </w:p>
        </w:tc>
        <w:tc>
          <w:tcPr>
            <w:tcW w:w="1196" w:type="dxa"/>
            <w:tcBorders>
              <w:top w:val="single" w:sz="4" w:space="0" w:color="auto"/>
              <w:left w:val="single" w:sz="4" w:space="0" w:color="auto"/>
              <w:bottom w:val="single" w:sz="4" w:space="0" w:color="auto"/>
              <w:right w:val="single" w:sz="4" w:space="0" w:color="auto"/>
            </w:tcBorders>
            <w:hideMark/>
          </w:tcPr>
          <w:p w14:paraId="1D408C34"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10</w:t>
            </w:r>
          </w:p>
        </w:tc>
      </w:tr>
      <w:tr w:rsidR="00670F08" w14:paraId="23096D0F" w14:textId="77777777" w:rsidTr="00670F08">
        <w:trPr>
          <w:trHeight w:val="562"/>
        </w:trPr>
        <w:tc>
          <w:tcPr>
            <w:tcW w:w="2547" w:type="dxa"/>
            <w:tcBorders>
              <w:top w:val="single" w:sz="4" w:space="0" w:color="auto"/>
              <w:left w:val="single" w:sz="4" w:space="0" w:color="auto"/>
              <w:bottom w:val="single" w:sz="4" w:space="0" w:color="auto"/>
              <w:right w:val="single" w:sz="4" w:space="0" w:color="auto"/>
            </w:tcBorders>
            <w:hideMark/>
          </w:tcPr>
          <w:p w14:paraId="12EB100D"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 xml:space="preserve">Бульдозер - </w:t>
            </w:r>
            <w:proofErr w:type="spellStart"/>
            <w:r>
              <w:rPr>
                <w:rFonts w:ascii="Times New Roman" w:eastAsia="Arial Unicode MS" w:hAnsi="Times New Roman"/>
                <w:kern w:val="2"/>
                <w:sz w:val="24"/>
                <w:szCs w:val="24"/>
                <w14:ligatures w14:val="standardContextual"/>
              </w:rPr>
              <w:t>болоход</w:t>
            </w:r>
            <w:proofErr w:type="spellEnd"/>
            <w:r>
              <w:rPr>
                <w:rFonts w:ascii="Times New Roman" w:eastAsia="Arial Unicode MS" w:hAnsi="Times New Roman"/>
                <w:kern w:val="2"/>
                <w:sz w:val="24"/>
                <w:szCs w:val="24"/>
                <w14:ligatures w14:val="standardContextual"/>
              </w:rPr>
              <w:t xml:space="preserve"> на гусеничному ходу</w:t>
            </w:r>
          </w:p>
        </w:tc>
        <w:tc>
          <w:tcPr>
            <w:tcW w:w="2435" w:type="dxa"/>
            <w:tcBorders>
              <w:top w:val="single" w:sz="4" w:space="0" w:color="auto"/>
              <w:left w:val="single" w:sz="4" w:space="0" w:color="auto"/>
              <w:bottom w:val="single" w:sz="4" w:space="0" w:color="auto"/>
              <w:right w:val="single" w:sz="4" w:space="0" w:color="auto"/>
            </w:tcBorders>
            <w:hideMark/>
          </w:tcPr>
          <w:p w14:paraId="5ED3815C"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 xml:space="preserve">Переміщення </w:t>
            </w:r>
            <w:r>
              <w:rPr>
                <w:rFonts w:ascii="Times New Roman" w:hAnsi="Times New Roman"/>
                <w:kern w:val="2"/>
                <w:sz w:val="24"/>
                <w:szCs w:val="24"/>
                <w14:ligatures w14:val="standardContextual"/>
              </w:rPr>
              <w:t>шлаку і котлового пилу</w:t>
            </w:r>
            <w:r>
              <w:rPr>
                <w:rFonts w:ascii="Times New Roman" w:eastAsia="Arial Unicode MS" w:hAnsi="Times New Roman"/>
                <w:kern w:val="2"/>
                <w:sz w:val="24"/>
                <w:szCs w:val="24"/>
                <w14:ligatures w14:val="standardContextual"/>
              </w:rPr>
              <w:t xml:space="preserve"> (</w:t>
            </w:r>
            <w:proofErr w:type="spellStart"/>
            <w:r>
              <w:rPr>
                <w:rFonts w:ascii="Times New Roman" w:eastAsia="Arial Unicode MS" w:hAnsi="Times New Roman"/>
                <w:kern w:val="2"/>
                <w:sz w:val="24"/>
                <w:szCs w:val="24"/>
                <w14:ligatures w14:val="standardContextual"/>
              </w:rPr>
              <w:t>золошлакової</w:t>
            </w:r>
            <w:proofErr w:type="spellEnd"/>
            <w:r>
              <w:rPr>
                <w:rFonts w:ascii="Times New Roman" w:eastAsia="Arial Unicode MS" w:hAnsi="Times New Roman"/>
                <w:kern w:val="2"/>
                <w:sz w:val="24"/>
                <w:szCs w:val="24"/>
                <w14:ligatures w14:val="standardContextual"/>
              </w:rPr>
              <w:t xml:space="preserve"> суміші)</w:t>
            </w:r>
          </w:p>
        </w:tc>
        <w:tc>
          <w:tcPr>
            <w:tcW w:w="3598" w:type="dxa"/>
            <w:tcBorders>
              <w:top w:val="single" w:sz="4" w:space="0" w:color="auto"/>
              <w:left w:val="single" w:sz="4" w:space="0" w:color="auto"/>
              <w:bottom w:val="single" w:sz="4" w:space="0" w:color="auto"/>
              <w:right w:val="single" w:sz="4" w:space="0" w:color="auto"/>
            </w:tcBorders>
            <w:hideMark/>
          </w:tcPr>
          <w:p w14:paraId="7316A0ED"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 xml:space="preserve">Вага – до 16 </w:t>
            </w:r>
            <w:proofErr w:type="spellStart"/>
            <w:r>
              <w:rPr>
                <w:rFonts w:ascii="Times New Roman" w:eastAsia="Arial Unicode MS" w:hAnsi="Times New Roman"/>
                <w:kern w:val="2"/>
                <w:sz w:val="24"/>
                <w:szCs w:val="24"/>
                <w14:ligatures w14:val="standardContextual"/>
              </w:rPr>
              <w:t>тн</w:t>
            </w:r>
            <w:proofErr w:type="spellEnd"/>
          </w:p>
          <w:p w14:paraId="4628A3A0"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Ширина гусениць – від 0,8 до 1м</w:t>
            </w:r>
          </w:p>
        </w:tc>
        <w:tc>
          <w:tcPr>
            <w:tcW w:w="1196" w:type="dxa"/>
            <w:tcBorders>
              <w:top w:val="single" w:sz="4" w:space="0" w:color="auto"/>
              <w:left w:val="single" w:sz="4" w:space="0" w:color="auto"/>
              <w:bottom w:val="single" w:sz="4" w:space="0" w:color="auto"/>
              <w:right w:val="single" w:sz="4" w:space="0" w:color="auto"/>
            </w:tcBorders>
            <w:hideMark/>
          </w:tcPr>
          <w:p w14:paraId="201A10F6"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1</w:t>
            </w:r>
          </w:p>
        </w:tc>
      </w:tr>
      <w:tr w:rsidR="00670F08" w14:paraId="7EED0762" w14:textId="77777777" w:rsidTr="00670F08">
        <w:trPr>
          <w:trHeight w:val="1109"/>
        </w:trPr>
        <w:tc>
          <w:tcPr>
            <w:tcW w:w="2547" w:type="dxa"/>
            <w:tcBorders>
              <w:top w:val="single" w:sz="4" w:space="0" w:color="auto"/>
              <w:left w:val="single" w:sz="4" w:space="0" w:color="auto"/>
              <w:bottom w:val="single" w:sz="4" w:space="0" w:color="auto"/>
              <w:right w:val="single" w:sz="4" w:space="0" w:color="auto"/>
            </w:tcBorders>
            <w:hideMark/>
          </w:tcPr>
          <w:p w14:paraId="3BA99B10"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Екскаватор на гусеничному ходу</w:t>
            </w:r>
          </w:p>
        </w:tc>
        <w:tc>
          <w:tcPr>
            <w:tcW w:w="2435" w:type="dxa"/>
            <w:tcBorders>
              <w:top w:val="single" w:sz="4" w:space="0" w:color="auto"/>
              <w:left w:val="single" w:sz="4" w:space="0" w:color="auto"/>
              <w:bottom w:val="single" w:sz="4" w:space="0" w:color="auto"/>
              <w:right w:val="single" w:sz="4" w:space="0" w:color="auto"/>
            </w:tcBorders>
            <w:hideMark/>
          </w:tcPr>
          <w:p w14:paraId="74AE7AA5"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 xml:space="preserve">Навантаження </w:t>
            </w:r>
          </w:p>
          <w:p w14:paraId="64A3F0DE"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hAnsi="Times New Roman"/>
                <w:kern w:val="2"/>
                <w:sz w:val="24"/>
                <w:szCs w:val="24"/>
                <w14:ligatures w14:val="standardContextual"/>
              </w:rPr>
              <w:t>шлаку і котлового пилу</w:t>
            </w:r>
            <w:r>
              <w:rPr>
                <w:rFonts w:ascii="Times New Roman" w:eastAsia="Arial Unicode MS" w:hAnsi="Times New Roman"/>
                <w:kern w:val="2"/>
                <w:sz w:val="24"/>
                <w:szCs w:val="24"/>
                <w14:ligatures w14:val="standardContextual"/>
              </w:rPr>
              <w:t xml:space="preserve"> (</w:t>
            </w:r>
            <w:proofErr w:type="spellStart"/>
            <w:r>
              <w:rPr>
                <w:rFonts w:ascii="Times New Roman" w:eastAsia="Arial Unicode MS" w:hAnsi="Times New Roman"/>
                <w:kern w:val="2"/>
                <w:sz w:val="24"/>
                <w:szCs w:val="24"/>
                <w14:ligatures w14:val="standardContextual"/>
              </w:rPr>
              <w:t>золошлакової</w:t>
            </w:r>
            <w:proofErr w:type="spellEnd"/>
            <w:r>
              <w:rPr>
                <w:rFonts w:ascii="Times New Roman" w:eastAsia="Arial Unicode MS" w:hAnsi="Times New Roman"/>
                <w:kern w:val="2"/>
                <w:sz w:val="24"/>
                <w:szCs w:val="24"/>
                <w14:ligatures w14:val="standardContextual"/>
              </w:rPr>
              <w:t xml:space="preserve"> суміші)</w:t>
            </w:r>
          </w:p>
        </w:tc>
        <w:tc>
          <w:tcPr>
            <w:tcW w:w="3598" w:type="dxa"/>
            <w:tcBorders>
              <w:top w:val="single" w:sz="4" w:space="0" w:color="auto"/>
              <w:left w:val="single" w:sz="4" w:space="0" w:color="auto"/>
              <w:bottom w:val="single" w:sz="4" w:space="0" w:color="auto"/>
              <w:right w:val="single" w:sz="4" w:space="0" w:color="auto"/>
            </w:tcBorders>
            <w:hideMark/>
          </w:tcPr>
          <w:p w14:paraId="005C6844"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 xml:space="preserve">Вага – від 20 до 25 </w:t>
            </w:r>
            <w:proofErr w:type="spellStart"/>
            <w:r>
              <w:rPr>
                <w:rFonts w:ascii="Times New Roman" w:eastAsia="Arial Unicode MS" w:hAnsi="Times New Roman"/>
                <w:kern w:val="2"/>
                <w:sz w:val="24"/>
                <w:szCs w:val="24"/>
                <w14:ligatures w14:val="standardContextual"/>
              </w:rPr>
              <w:t>тн</w:t>
            </w:r>
            <w:proofErr w:type="spellEnd"/>
          </w:p>
          <w:p w14:paraId="7418B697"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 xml:space="preserve">Обсяг </w:t>
            </w:r>
            <w:proofErr w:type="spellStart"/>
            <w:r>
              <w:rPr>
                <w:rFonts w:ascii="Times New Roman" w:eastAsia="Arial Unicode MS" w:hAnsi="Times New Roman"/>
                <w:kern w:val="2"/>
                <w:sz w:val="24"/>
                <w:szCs w:val="24"/>
                <w14:ligatures w14:val="standardContextual"/>
              </w:rPr>
              <w:t>ковша</w:t>
            </w:r>
            <w:proofErr w:type="spellEnd"/>
            <w:r>
              <w:rPr>
                <w:rFonts w:ascii="Times New Roman" w:eastAsia="Arial Unicode MS" w:hAnsi="Times New Roman"/>
                <w:kern w:val="2"/>
                <w:sz w:val="24"/>
                <w:szCs w:val="24"/>
                <w14:ligatures w14:val="standardContextual"/>
              </w:rPr>
              <w:t xml:space="preserve"> – від 0,8 до 1,5 м³</w:t>
            </w:r>
          </w:p>
          <w:p w14:paraId="7321C068"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Ширина гусениць – від 0,6 до 0,9 м</w:t>
            </w:r>
          </w:p>
          <w:p w14:paraId="70DF4040"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Виліт стріли – від 9 до 12 м</w:t>
            </w:r>
          </w:p>
        </w:tc>
        <w:tc>
          <w:tcPr>
            <w:tcW w:w="1196" w:type="dxa"/>
            <w:tcBorders>
              <w:top w:val="single" w:sz="4" w:space="0" w:color="auto"/>
              <w:left w:val="single" w:sz="4" w:space="0" w:color="auto"/>
              <w:bottom w:val="single" w:sz="4" w:space="0" w:color="auto"/>
              <w:right w:val="single" w:sz="4" w:space="0" w:color="auto"/>
            </w:tcBorders>
            <w:hideMark/>
          </w:tcPr>
          <w:p w14:paraId="3FB0DBCC"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1</w:t>
            </w:r>
          </w:p>
        </w:tc>
      </w:tr>
      <w:tr w:rsidR="00670F08" w14:paraId="4D1D6766" w14:textId="77777777" w:rsidTr="00670F08">
        <w:trPr>
          <w:trHeight w:val="820"/>
        </w:trPr>
        <w:tc>
          <w:tcPr>
            <w:tcW w:w="2547" w:type="dxa"/>
            <w:tcBorders>
              <w:top w:val="single" w:sz="4" w:space="0" w:color="auto"/>
              <w:left w:val="single" w:sz="4" w:space="0" w:color="auto"/>
              <w:bottom w:val="single" w:sz="4" w:space="0" w:color="auto"/>
              <w:right w:val="single" w:sz="4" w:space="0" w:color="auto"/>
            </w:tcBorders>
            <w:hideMark/>
          </w:tcPr>
          <w:p w14:paraId="6641387B"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Екскаватор на гусеничному ходу</w:t>
            </w:r>
          </w:p>
        </w:tc>
        <w:tc>
          <w:tcPr>
            <w:tcW w:w="2435" w:type="dxa"/>
            <w:tcBorders>
              <w:top w:val="single" w:sz="4" w:space="0" w:color="auto"/>
              <w:left w:val="single" w:sz="4" w:space="0" w:color="auto"/>
              <w:bottom w:val="single" w:sz="4" w:space="0" w:color="auto"/>
              <w:right w:val="single" w:sz="4" w:space="0" w:color="auto"/>
            </w:tcBorders>
            <w:hideMark/>
          </w:tcPr>
          <w:p w14:paraId="6F20A684"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Розчищення шахтного водоскиду № 2</w:t>
            </w:r>
          </w:p>
        </w:tc>
        <w:tc>
          <w:tcPr>
            <w:tcW w:w="3598" w:type="dxa"/>
            <w:tcBorders>
              <w:top w:val="single" w:sz="4" w:space="0" w:color="auto"/>
              <w:left w:val="single" w:sz="4" w:space="0" w:color="auto"/>
              <w:bottom w:val="single" w:sz="4" w:space="0" w:color="auto"/>
              <w:right w:val="single" w:sz="4" w:space="0" w:color="auto"/>
            </w:tcBorders>
            <w:hideMark/>
          </w:tcPr>
          <w:p w14:paraId="52A0FC01"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 xml:space="preserve">Вага – від 20 до 25 </w:t>
            </w:r>
            <w:proofErr w:type="spellStart"/>
            <w:r>
              <w:rPr>
                <w:rFonts w:ascii="Times New Roman" w:eastAsia="Arial Unicode MS" w:hAnsi="Times New Roman"/>
                <w:kern w:val="2"/>
                <w:sz w:val="24"/>
                <w:szCs w:val="24"/>
                <w14:ligatures w14:val="standardContextual"/>
              </w:rPr>
              <w:t>тн</w:t>
            </w:r>
            <w:proofErr w:type="spellEnd"/>
          </w:p>
          <w:p w14:paraId="04F09B7E"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Виліт стріли – від 18 до 20 м</w:t>
            </w:r>
          </w:p>
        </w:tc>
        <w:tc>
          <w:tcPr>
            <w:tcW w:w="1196" w:type="dxa"/>
            <w:tcBorders>
              <w:top w:val="single" w:sz="4" w:space="0" w:color="auto"/>
              <w:left w:val="single" w:sz="4" w:space="0" w:color="auto"/>
              <w:bottom w:val="single" w:sz="4" w:space="0" w:color="auto"/>
              <w:right w:val="single" w:sz="4" w:space="0" w:color="auto"/>
            </w:tcBorders>
            <w:hideMark/>
          </w:tcPr>
          <w:p w14:paraId="1D89DE2F" w14:textId="77777777" w:rsidR="00670F08" w:rsidRDefault="00670F08">
            <w:pPr>
              <w:pStyle w:val="aff5"/>
              <w:spacing w:line="276" w:lineRule="auto"/>
              <w:jc w:val="both"/>
              <w:rPr>
                <w:rFonts w:ascii="Times New Roman" w:eastAsia="Arial Unicode MS" w:hAnsi="Times New Roman"/>
                <w:kern w:val="2"/>
                <w:sz w:val="24"/>
                <w:szCs w:val="24"/>
                <w14:ligatures w14:val="standardContextual"/>
              </w:rPr>
            </w:pPr>
            <w:r>
              <w:rPr>
                <w:rFonts w:ascii="Times New Roman" w:eastAsia="Arial Unicode MS" w:hAnsi="Times New Roman"/>
                <w:kern w:val="2"/>
                <w:sz w:val="24"/>
                <w:szCs w:val="24"/>
                <w14:ligatures w14:val="standardContextual"/>
              </w:rPr>
              <w:t>1</w:t>
            </w:r>
          </w:p>
        </w:tc>
      </w:tr>
    </w:tbl>
    <w:p w14:paraId="7C1481FA" w14:textId="77777777" w:rsidR="00670F08" w:rsidRDefault="00670F08" w:rsidP="00670F08">
      <w:pPr>
        <w:spacing w:after="0"/>
        <w:jc w:val="both"/>
        <w:rPr>
          <w:rFonts w:ascii="Times New Roman" w:hAnsi="Times New Roman"/>
          <w:sz w:val="24"/>
          <w:szCs w:val="24"/>
        </w:rPr>
      </w:pPr>
      <w:r>
        <w:rPr>
          <w:rFonts w:ascii="Times New Roman" w:hAnsi="Times New Roman"/>
          <w:sz w:val="24"/>
          <w:szCs w:val="24"/>
        </w:rPr>
        <w:t>20. Для вивезення шлаку і котлового пилу</w:t>
      </w:r>
      <w:r>
        <w:rPr>
          <w:rFonts w:ascii="Times New Roman" w:eastAsia="Arial Unicode MS" w:hAnsi="Times New Roman"/>
          <w:sz w:val="24"/>
          <w:szCs w:val="24"/>
        </w:rPr>
        <w:t xml:space="preserve"> (</w:t>
      </w:r>
      <w:proofErr w:type="spellStart"/>
      <w:r>
        <w:rPr>
          <w:rFonts w:ascii="Times New Roman" w:eastAsia="Arial Unicode MS" w:hAnsi="Times New Roman"/>
          <w:sz w:val="24"/>
          <w:szCs w:val="24"/>
        </w:rPr>
        <w:t>золошлакової</w:t>
      </w:r>
      <w:proofErr w:type="spellEnd"/>
      <w:r>
        <w:rPr>
          <w:rFonts w:ascii="Times New Roman" w:eastAsia="Arial Unicode MS" w:hAnsi="Times New Roman"/>
          <w:sz w:val="24"/>
          <w:szCs w:val="24"/>
        </w:rPr>
        <w:t xml:space="preserve"> суміші)</w:t>
      </w:r>
      <w:r>
        <w:rPr>
          <w:rFonts w:ascii="Times New Roman" w:hAnsi="Times New Roman"/>
          <w:sz w:val="24"/>
          <w:szCs w:val="24"/>
        </w:rPr>
        <w:t xml:space="preserve"> з центральної частини секції Виконавець облаштовує (у разі необхідності) настил із плит або твердої частини шлаку.</w:t>
      </w:r>
    </w:p>
    <w:p w14:paraId="39CB506D" w14:textId="77777777" w:rsidR="00670F08" w:rsidRDefault="00670F08" w:rsidP="00670F08">
      <w:pPr>
        <w:spacing w:after="0"/>
        <w:jc w:val="both"/>
        <w:rPr>
          <w:rFonts w:ascii="Times New Roman" w:hAnsi="Times New Roman"/>
          <w:sz w:val="24"/>
          <w:szCs w:val="24"/>
        </w:rPr>
      </w:pPr>
      <w:r>
        <w:rPr>
          <w:rFonts w:ascii="Times New Roman" w:hAnsi="Times New Roman"/>
          <w:sz w:val="24"/>
          <w:szCs w:val="24"/>
        </w:rPr>
        <w:t xml:space="preserve">21. Усі інші поліпшення, необхідні для виконання робіт по перевезенню (в </w:t>
      </w:r>
      <w:proofErr w:type="spellStart"/>
      <w:r>
        <w:rPr>
          <w:rFonts w:ascii="Times New Roman" w:hAnsi="Times New Roman"/>
          <w:sz w:val="24"/>
          <w:szCs w:val="24"/>
        </w:rPr>
        <w:t>т.ч</w:t>
      </w:r>
      <w:proofErr w:type="spellEnd"/>
      <w:r>
        <w:rPr>
          <w:rFonts w:ascii="Times New Roman" w:hAnsi="Times New Roman"/>
          <w:sz w:val="24"/>
          <w:szCs w:val="24"/>
        </w:rPr>
        <w:t>. вантажно-розвантажувальні роботи),  обробленню донної золи, шлаку і котлового пилу , Виконавець виконує за власний рахунок.</w:t>
      </w:r>
    </w:p>
    <w:p w14:paraId="47D94222" w14:textId="77777777" w:rsidR="00670F08" w:rsidRDefault="00670F08" w:rsidP="00670F08">
      <w:pPr>
        <w:pStyle w:val="afa"/>
        <w:tabs>
          <w:tab w:val="left" w:pos="1134"/>
        </w:tabs>
        <w:spacing w:after="0"/>
        <w:ind w:left="0"/>
        <w:jc w:val="both"/>
        <w:rPr>
          <w:rFonts w:ascii="Times New Roman" w:hAnsi="Times New Roman"/>
          <w:sz w:val="24"/>
          <w:szCs w:val="24"/>
          <w:vertAlign w:val="superscript"/>
        </w:rPr>
      </w:pPr>
      <w:r>
        <w:rPr>
          <w:rFonts w:ascii="Times New Roman" w:hAnsi="Times New Roman"/>
          <w:sz w:val="24"/>
          <w:szCs w:val="24"/>
        </w:rPr>
        <w:t>22. Графік роботи техніки здійснюватиметься у межах восьмигодинної робочої зміни, а саме: з понеділка по четвер з 8-00 до 17-00 включно, п’ятниця з 8-00 до 16-00 включно. Вихідні – субота, неділя. Обідня перерва з12</w:t>
      </w:r>
      <w:r>
        <w:rPr>
          <w:rFonts w:ascii="Times New Roman" w:hAnsi="Times New Roman"/>
          <w:sz w:val="24"/>
          <w:szCs w:val="24"/>
          <w:vertAlign w:val="superscript"/>
        </w:rPr>
        <w:t>00</w:t>
      </w:r>
      <w:r>
        <w:rPr>
          <w:rFonts w:ascii="Times New Roman" w:hAnsi="Times New Roman"/>
          <w:sz w:val="24"/>
          <w:szCs w:val="24"/>
        </w:rPr>
        <w:t xml:space="preserve"> до 12</w:t>
      </w:r>
      <w:r>
        <w:rPr>
          <w:rFonts w:ascii="Times New Roman" w:hAnsi="Times New Roman"/>
          <w:sz w:val="24"/>
          <w:szCs w:val="24"/>
          <w:vertAlign w:val="superscript"/>
        </w:rPr>
        <w:t>45</w:t>
      </w:r>
    </w:p>
    <w:p w14:paraId="74CAF8B3" w14:textId="77777777" w:rsidR="00670F08" w:rsidRDefault="00670F08" w:rsidP="00670F08">
      <w:pPr>
        <w:pStyle w:val="afa"/>
        <w:tabs>
          <w:tab w:val="left" w:pos="1134"/>
        </w:tabs>
        <w:spacing w:after="0"/>
        <w:ind w:left="0"/>
        <w:jc w:val="both"/>
        <w:rPr>
          <w:rFonts w:ascii="Times New Roman" w:hAnsi="Times New Roman"/>
          <w:sz w:val="24"/>
          <w:szCs w:val="24"/>
          <w:vertAlign w:val="superscript"/>
        </w:rPr>
      </w:pPr>
      <w:r>
        <w:rPr>
          <w:rFonts w:ascii="Times New Roman" w:hAnsi="Times New Roman"/>
          <w:sz w:val="24"/>
          <w:szCs w:val="24"/>
        </w:rPr>
        <w:t>Забороняється проводити роботи з видалення, навантаження та перевезення При сильному дощі та паводках.</w:t>
      </w:r>
    </w:p>
    <w:p w14:paraId="29B3EFE0" w14:textId="77777777" w:rsidR="00670F08" w:rsidRDefault="00670F08" w:rsidP="00670F08">
      <w:pPr>
        <w:tabs>
          <w:tab w:val="left" w:pos="1134"/>
        </w:tabs>
        <w:suppressAutoHyphens w:val="0"/>
        <w:spacing w:after="0" w:line="240" w:lineRule="auto"/>
        <w:jc w:val="both"/>
        <w:rPr>
          <w:rFonts w:ascii="Times New Roman" w:hAnsi="Times New Roman"/>
          <w:sz w:val="24"/>
          <w:szCs w:val="24"/>
        </w:rPr>
      </w:pPr>
      <w:r>
        <w:rPr>
          <w:rFonts w:ascii="Times New Roman" w:hAnsi="Times New Roman"/>
          <w:sz w:val="24"/>
          <w:szCs w:val="24"/>
        </w:rPr>
        <w:lastRenderedPageBreak/>
        <w:t>23. Не допускати при виконанні робіт ушкоджень та псування об'єктів, споруд, комунікацій і устаткування, що знаходяться на місці виконання робіт.</w:t>
      </w:r>
    </w:p>
    <w:p w14:paraId="77064029" w14:textId="77777777" w:rsidR="00670F08" w:rsidRDefault="00670F08" w:rsidP="00670F08">
      <w:pPr>
        <w:tabs>
          <w:tab w:val="left" w:pos="1134"/>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У разі пошкодження комунікацій та устаткування системи зрощення </w:t>
      </w:r>
      <w:proofErr w:type="spellStart"/>
      <w:r>
        <w:rPr>
          <w:rFonts w:ascii="Times New Roman" w:hAnsi="Times New Roman"/>
          <w:sz w:val="24"/>
          <w:szCs w:val="24"/>
        </w:rPr>
        <w:t>золовідвалу</w:t>
      </w:r>
      <w:proofErr w:type="spellEnd"/>
      <w:r>
        <w:rPr>
          <w:rFonts w:ascii="Times New Roman" w:hAnsi="Times New Roman"/>
          <w:sz w:val="24"/>
          <w:szCs w:val="24"/>
        </w:rPr>
        <w:t xml:space="preserve"> відновлення здійснити протягом 24 годин з моменту пошкодження за рахунок Виконавця.</w:t>
      </w:r>
    </w:p>
    <w:p w14:paraId="45D8524A" w14:textId="77777777" w:rsidR="00670F08" w:rsidRDefault="00670F08" w:rsidP="00670F08">
      <w:pPr>
        <w:spacing w:after="0"/>
        <w:jc w:val="both"/>
        <w:rPr>
          <w:rFonts w:ascii="Times New Roman" w:hAnsi="Times New Roman"/>
          <w:sz w:val="24"/>
          <w:szCs w:val="24"/>
        </w:rPr>
      </w:pPr>
      <w:r>
        <w:rPr>
          <w:rFonts w:ascii="Times New Roman" w:hAnsi="Times New Roman"/>
          <w:sz w:val="24"/>
          <w:szCs w:val="24"/>
        </w:rPr>
        <w:t xml:space="preserve">24. Виконавець повинен оформлювати ТТН згідно вимог чинного законодавства, оформлені ТТН за попередній тиждень з актом виконаних робіт надаються замовнику що  понеділка, зразок ТТН додається у форматі </w:t>
      </w:r>
      <w:proofErr w:type="spellStart"/>
      <w:r>
        <w:rPr>
          <w:rFonts w:ascii="Times New Roman" w:hAnsi="Times New Roman"/>
          <w:sz w:val="24"/>
          <w:szCs w:val="24"/>
          <w:lang w:val="en-US"/>
        </w:rPr>
        <w:t>exl</w:t>
      </w:r>
      <w:proofErr w:type="spellEnd"/>
      <w:r>
        <w:rPr>
          <w:rFonts w:ascii="Times New Roman" w:hAnsi="Times New Roman"/>
          <w:sz w:val="24"/>
          <w:szCs w:val="24"/>
        </w:rPr>
        <w:t xml:space="preserve"> (виділенні місця повинні бути заповнені).</w:t>
      </w:r>
    </w:p>
    <w:p w14:paraId="16D9C238" w14:textId="77777777" w:rsidR="00670F08" w:rsidRDefault="00670F08" w:rsidP="00670F08">
      <w:pPr>
        <w:spacing w:after="0" w:line="240" w:lineRule="auto"/>
        <w:jc w:val="both"/>
        <w:rPr>
          <w:rFonts w:ascii="Times New Roman" w:hAnsi="Times New Roman"/>
          <w:sz w:val="24"/>
          <w:szCs w:val="24"/>
        </w:rPr>
      </w:pPr>
      <w:r>
        <w:rPr>
          <w:rFonts w:ascii="Times New Roman" w:hAnsi="Times New Roman"/>
          <w:sz w:val="24"/>
          <w:szCs w:val="24"/>
        </w:rPr>
        <w:t xml:space="preserve">25.  Водії (оператори) спецтехніки повинні мати кваліфікаційні посвідчення, які дозволяють керувати Будівельною технікою відповідно до чинного законодавства України. </w:t>
      </w:r>
    </w:p>
    <w:p w14:paraId="3AFC8FF2" w14:textId="77777777" w:rsidR="00670F08" w:rsidRDefault="00670F08" w:rsidP="00670F08">
      <w:pPr>
        <w:spacing w:after="0" w:line="240" w:lineRule="auto"/>
        <w:jc w:val="both"/>
        <w:rPr>
          <w:rFonts w:ascii="Times New Roman" w:hAnsi="Times New Roman"/>
          <w:sz w:val="24"/>
          <w:szCs w:val="24"/>
        </w:rPr>
      </w:pPr>
      <w:r>
        <w:rPr>
          <w:rFonts w:ascii="Times New Roman" w:hAnsi="Times New Roman"/>
          <w:sz w:val="24"/>
          <w:szCs w:val="24"/>
        </w:rPr>
        <w:t>Екіпаж екскаватора повинен складатися з оператора екскаватора та помічника оператора. При виконанні робіт на території замовника застосовувати, спецодяг спецвзуття та засоби індивідуального захисту (захисні каски та ін.)</w:t>
      </w:r>
    </w:p>
    <w:p w14:paraId="062B1A33" w14:textId="77777777" w:rsidR="00670F08" w:rsidRDefault="00670F08" w:rsidP="00670F08">
      <w:pPr>
        <w:spacing w:after="0"/>
        <w:jc w:val="both"/>
        <w:rPr>
          <w:rFonts w:ascii="Times New Roman" w:hAnsi="Times New Roman"/>
          <w:sz w:val="24"/>
          <w:szCs w:val="24"/>
        </w:rPr>
      </w:pPr>
      <w:r>
        <w:rPr>
          <w:rFonts w:ascii="Times New Roman" w:hAnsi="Times New Roman"/>
          <w:sz w:val="24"/>
          <w:szCs w:val="24"/>
        </w:rPr>
        <w:t>26. Не пізніше ніж до 17 годин дня, що передує даті перевезення, шляхом відправки е-</w:t>
      </w:r>
      <w:proofErr w:type="spellStart"/>
      <w:r>
        <w:rPr>
          <w:rFonts w:ascii="Times New Roman" w:hAnsi="Times New Roman"/>
          <w:sz w:val="24"/>
          <w:szCs w:val="24"/>
        </w:rPr>
        <w:t>mail</w:t>
      </w:r>
      <w:proofErr w:type="spellEnd"/>
      <w:r>
        <w:rPr>
          <w:rFonts w:ascii="Times New Roman" w:hAnsi="Times New Roman"/>
          <w:sz w:val="24"/>
          <w:szCs w:val="24"/>
        </w:rPr>
        <w:t xml:space="preserve"> повідомлення на електронну адресу представника Замовника, повідомити Замовнику дані про транспортні засоби та дані водіїв, які будуть виконувати перевезення </w:t>
      </w:r>
      <w:proofErr w:type="spellStart"/>
      <w:r>
        <w:rPr>
          <w:rFonts w:ascii="Times New Roman" w:hAnsi="Times New Roman"/>
          <w:sz w:val="24"/>
          <w:szCs w:val="24"/>
        </w:rPr>
        <w:t>золошлакової</w:t>
      </w:r>
      <w:proofErr w:type="spellEnd"/>
      <w:r>
        <w:rPr>
          <w:rFonts w:ascii="Times New Roman" w:hAnsi="Times New Roman"/>
          <w:sz w:val="24"/>
          <w:szCs w:val="24"/>
        </w:rPr>
        <w:t xml:space="preserve"> суміші, а саме: державний номер автомобіля; </w:t>
      </w:r>
      <w:proofErr w:type="spellStart"/>
      <w:r>
        <w:rPr>
          <w:rFonts w:ascii="Times New Roman" w:hAnsi="Times New Roman"/>
          <w:sz w:val="24"/>
          <w:szCs w:val="24"/>
        </w:rPr>
        <w:t>скан</w:t>
      </w:r>
      <w:proofErr w:type="spellEnd"/>
      <w:r>
        <w:rPr>
          <w:rFonts w:ascii="Times New Roman" w:hAnsi="Times New Roman"/>
          <w:sz w:val="24"/>
          <w:szCs w:val="24"/>
        </w:rPr>
        <w:t xml:space="preserve">-копію технічних паспортів на транспортний засіб; </w:t>
      </w:r>
      <w:proofErr w:type="spellStart"/>
      <w:r>
        <w:rPr>
          <w:rFonts w:ascii="Times New Roman" w:hAnsi="Times New Roman"/>
          <w:sz w:val="24"/>
          <w:szCs w:val="24"/>
        </w:rPr>
        <w:t>прізвише</w:t>
      </w:r>
      <w:proofErr w:type="spellEnd"/>
      <w:r>
        <w:rPr>
          <w:rFonts w:ascii="Times New Roman" w:hAnsi="Times New Roman"/>
          <w:sz w:val="24"/>
          <w:szCs w:val="24"/>
        </w:rPr>
        <w:t xml:space="preserve">, ім’я, по-батькові водія та </w:t>
      </w:r>
      <w:proofErr w:type="spellStart"/>
      <w:r>
        <w:rPr>
          <w:rFonts w:ascii="Times New Roman" w:hAnsi="Times New Roman"/>
          <w:sz w:val="24"/>
          <w:szCs w:val="24"/>
        </w:rPr>
        <w:t>скан</w:t>
      </w:r>
      <w:proofErr w:type="spellEnd"/>
      <w:r>
        <w:rPr>
          <w:rFonts w:ascii="Times New Roman" w:hAnsi="Times New Roman"/>
          <w:sz w:val="24"/>
          <w:szCs w:val="24"/>
        </w:rPr>
        <w:t>-копію його водійського посвідчення та паспорту. Надані списки узгодити з Департаментом з економічної та інформаційної безпеки Замовника.</w:t>
      </w:r>
    </w:p>
    <w:p w14:paraId="3E98BD7E" w14:textId="77777777" w:rsidR="00670F08" w:rsidRDefault="00670F08" w:rsidP="00670F08">
      <w:pPr>
        <w:spacing w:after="0"/>
        <w:jc w:val="both"/>
        <w:rPr>
          <w:rFonts w:ascii="Times New Roman" w:hAnsi="Times New Roman"/>
          <w:sz w:val="24"/>
          <w:szCs w:val="24"/>
        </w:rPr>
      </w:pPr>
      <w:r>
        <w:rPr>
          <w:rFonts w:ascii="Times New Roman" w:hAnsi="Times New Roman"/>
          <w:sz w:val="24"/>
          <w:szCs w:val="24"/>
        </w:rPr>
        <w:t>27. Виконавець надає наступні  копії документів:</w:t>
      </w:r>
    </w:p>
    <w:p w14:paraId="04AA4FA3" w14:textId="77777777" w:rsidR="00670F08" w:rsidRDefault="00670F08" w:rsidP="00670F08">
      <w:pPr>
        <w:spacing w:after="0" w:line="240" w:lineRule="auto"/>
        <w:jc w:val="both"/>
        <w:rPr>
          <w:rFonts w:ascii="Times New Roman" w:hAnsi="Times New Roman"/>
          <w:sz w:val="24"/>
          <w:szCs w:val="24"/>
        </w:rPr>
      </w:pPr>
      <w:r>
        <w:rPr>
          <w:rFonts w:ascii="Times New Roman" w:hAnsi="Times New Roman"/>
          <w:sz w:val="24"/>
          <w:szCs w:val="24"/>
        </w:rPr>
        <w:t>- довідка про наявність власної техніки для виконання робіт, зазначеної в п.19, або договір оренди техніки.</w:t>
      </w:r>
    </w:p>
    <w:p w14:paraId="14BDD0EC" w14:textId="77777777" w:rsidR="00670F08" w:rsidRDefault="00670F08" w:rsidP="00670F08">
      <w:pPr>
        <w:tabs>
          <w:tab w:val="left" w:pos="262"/>
        </w:tabs>
        <w:spacing w:after="0" w:line="240" w:lineRule="auto"/>
        <w:ind w:right="113"/>
        <w:jc w:val="both"/>
        <w:rPr>
          <w:rFonts w:ascii="Times New Roman" w:hAnsi="Times New Roman"/>
          <w:spacing w:val="2"/>
          <w:sz w:val="24"/>
          <w:szCs w:val="24"/>
        </w:rPr>
      </w:pPr>
      <w:r>
        <w:rPr>
          <w:rFonts w:ascii="Times New Roman" w:hAnsi="Times New Roman"/>
          <w:sz w:val="24"/>
          <w:szCs w:val="24"/>
        </w:rPr>
        <w:t>- паспорт місця видалення відходів (паспорт МВВ),</w:t>
      </w:r>
      <w:r>
        <w:rPr>
          <w:rFonts w:ascii="Times New Roman" w:hAnsi="Times New Roman"/>
          <w:color w:val="000000"/>
          <w:sz w:val="24"/>
          <w:szCs w:val="24"/>
          <w:shd w:val="clear" w:color="auto" w:fill="FFFFFF"/>
        </w:rPr>
        <w:t xml:space="preserve"> </w:t>
      </w:r>
      <w:r>
        <w:rPr>
          <w:rFonts w:ascii="Times New Roman" w:hAnsi="Times New Roman"/>
          <w:spacing w:val="2"/>
          <w:sz w:val="24"/>
          <w:szCs w:val="24"/>
        </w:rPr>
        <w:t>та щорічне підтвердження «щодо внесення змін до паспорту МВВ» від Департаменту екології та природних ресурсів.</w:t>
      </w:r>
    </w:p>
    <w:p w14:paraId="5104A3C2" w14:textId="77777777" w:rsidR="00670F08" w:rsidRDefault="00670F08" w:rsidP="00670F08">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висновок</w:t>
      </w:r>
      <w:proofErr w:type="spellEnd"/>
      <w:r>
        <w:rPr>
          <w:rFonts w:ascii="Times New Roman" w:hAnsi="Times New Roman"/>
          <w:color w:val="000000"/>
          <w:sz w:val="24"/>
          <w:szCs w:val="24"/>
          <w:shd w:val="clear" w:color="auto" w:fill="FFFFFF"/>
          <w:lang w:val="ru-RU"/>
        </w:rPr>
        <w:t xml:space="preserve"> </w:t>
      </w:r>
      <w:r>
        <w:rPr>
          <w:rFonts w:ascii="Times New Roman" w:hAnsi="Times New Roman"/>
          <w:color w:val="000000"/>
          <w:sz w:val="24"/>
          <w:szCs w:val="24"/>
          <w:shd w:val="clear" w:color="auto" w:fill="FFFFFF"/>
        </w:rPr>
        <w:t>оцінки впливу на довкілля ОВД від полігону.</w:t>
      </w:r>
    </w:p>
    <w:p w14:paraId="3A0B21E5" w14:textId="77777777" w:rsidR="00670F08" w:rsidRDefault="00670F08" w:rsidP="00670F08">
      <w:p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договір між полігоном та виконавцем на розміщення </w:t>
      </w:r>
      <w:proofErr w:type="spellStart"/>
      <w:r>
        <w:rPr>
          <w:rFonts w:ascii="Times New Roman" w:hAnsi="Times New Roman"/>
          <w:color w:val="000000"/>
          <w:sz w:val="24"/>
          <w:szCs w:val="24"/>
          <w:shd w:val="clear" w:color="auto" w:fill="FFFFFF"/>
        </w:rPr>
        <w:t>золошлакової</w:t>
      </w:r>
      <w:proofErr w:type="spellEnd"/>
      <w:r>
        <w:rPr>
          <w:rFonts w:ascii="Times New Roman" w:hAnsi="Times New Roman"/>
          <w:color w:val="000000"/>
          <w:sz w:val="24"/>
          <w:szCs w:val="24"/>
          <w:shd w:val="clear" w:color="auto" w:fill="FFFFFF"/>
        </w:rPr>
        <w:t xml:space="preserve"> суміші яку відносять до 4 класу небезпеки  в обсязі не менше ніж зазначено в п.2.</w:t>
      </w:r>
    </w:p>
    <w:p w14:paraId="3FFCC214" w14:textId="58200E8E" w:rsidR="00670F08" w:rsidRDefault="00670F08" w:rsidP="00670F08">
      <w:pPr>
        <w:pStyle w:val="29"/>
        <w:shd w:val="clear" w:color="auto" w:fill="auto"/>
        <w:spacing w:before="0" w:line="276" w:lineRule="auto"/>
        <w:ind w:right="140" w:firstLine="480"/>
        <w:jc w:val="center"/>
        <w:rPr>
          <w:b/>
          <w:bCs/>
        </w:rPr>
      </w:pPr>
      <w:r>
        <w:rPr>
          <w:shd w:val="clear" w:color="auto" w:fill="FFFFFF"/>
          <w:lang w:val="ru-RU"/>
        </w:rPr>
        <w:t xml:space="preserve">- </w:t>
      </w:r>
      <w:r>
        <w:rPr>
          <w:shd w:val="clear" w:color="auto" w:fill="FFFFFF"/>
        </w:rPr>
        <w:t>Калькуляцію або кошторисну документацію в програмі АВК-5 (останньої версії) на надання послуг згідно відомості обсягів робіт.</w:t>
      </w:r>
    </w:p>
    <w:p w14:paraId="61FBD5DD" w14:textId="77777777" w:rsidR="00670F08" w:rsidRDefault="00670F08" w:rsidP="00670F08">
      <w:pPr>
        <w:pStyle w:val="29"/>
        <w:shd w:val="clear" w:color="auto" w:fill="auto"/>
        <w:spacing w:before="0" w:line="276" w:lineRule="auto"/>
        <w:ind w:right="140" w:firstLine="480"/>
        <w:jc w:val="center"/>
        <w:rPr>
          <w:b/>
          <w:bCs/>
        </w:rPr>
      </w:pPr>
    </w:p>
    <w:p w14:paraId="18725A0B" w14:textId="77777777" w:rsidR="00670F08" w:rsidRDefault="00670F08" w:rsidP="00670F08">
      <w:pPr>
        <w:pStyle w:val="29"/>
        <w:shd w:val="clear" w:color="auto" w:fill="auto"/>
        <w:spacing w:before="0" w:line="276" w:lineRule="auto"/>
        <w:ind w:right="140" w:firstLine="480"/>
        <w:jc w:val="center"/>
        <w:rPr>
          <w:b/>
          <w:bCs/>
        </w:rPr>
      </w:pPr>
    </w:p>
    <w:p w14:paraId="5644416D" w14:textId="77777777" w:rsidR="00670F08" w:rsidRPr="00670F08" w:rsidRDefault="00670F08" w:rsidP="00670F08">
      <w:pPr>
        <w:pStyle w:val="29"/>
        <w:shd w:val="clear" w:color="auto" w:fill="auto"/>
        <w:spacing w:before="0" w:line="276" w:lineRule="auto"/>
        <w:ind w:right="140" w:firstLine="480"/>
        <w:jc w:val="center"/>
      </w:pPr>
    </w:p>
    <w:p w14:paraId="324726C5" w14:textId="77777777" w:rsidR="007912DA" w:rsidRPr="00544E80" w:rsidRDefault="007912DA" w:rsidP="00BF30DF">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14:paraId="7C7FDB74" w14:textId="7EE80503" w:rsidR="00B70FE0" w:rsidRPr="002F2CC8" w:rsidRDefault="004137C0" w:rsidP="00670F08">
      <w:pPr>
        <w:pStyle w:val="afa"/>
        <w:suppressAutoHyphens w:val="0"/>
        <w:spacing w:after="0" w:line="240" w:lineRule="auto"/>
        <w:ind w:left="426"/>
        <w:rPr>
          <w:rFonts w:ascii="Times New Roman" w:eastAsia="Times New Roman" w:hAnsi="Times New Roman"/>
          <w:b/>
          <w:sz w:val="20"/>
          <w:szCs w:val="20"/>
        </w:rPr>
      </w:pPr>
      <w:r w:rsidRPr="00C65CC7">
        <w:rPr>
          <w:rFonts w:ascii="Times New Roman" w:hAnsi="Times New Roman"/>
          <w:b/>
          <w:color w:val="000000" w:themeColor="text1"/>
          <w:sz w:val="24"/>
          <w:szCs w:val="24"/>
        </w:rPr>
        <w:t xml:space="preserve">Уповноважений представник Замовника </w:t>
      </w:r>
      <w:r w:rsidRPr="00D661F9">
        <w:rPr>
          <w:rFonts w:ascii="Times New Roman" w:hAnsi="Times New Roman"/>
          <w:bCs/>
          <w:color w:val="000000" w:themeColor="text1"/>
          <w:sz w:val="24"/>
          <w:szCs w:val="24"/>
        </w:rPr>
        <w:t xml:space="preserve">з </w:t>
      </w:r>
      <w:r w:rsidRPr="00D661F9">
        <w:rPr>
          <w:rFonts w:ascii="Times New Roman" w:hAnsi="Times New Roman" w:cs="font284"/>
          <w:bCs/>
          <w:color w:val="000000"/>
          <w:kern w:val="1"/>
          <w:sz w:val="24"/>
          <w:szCs w:val="24"/>
          <w:lang w:eastAsia="uk-UA" w:bidi="uk-UA"/>
        </w:rPr>
        <w:t>технічних питань:</w:t>
      </w:r>
      <w:r w:rsidRPr="00D661F9">
        <w:rPr>
          <w:rFonts w:ascii="Times New Roman" w:hAnsi="Times New Roman" w:cs="font284"/>
          <w:color w:val="000000"/>
          <w:kern w:val="1"/>
          <w:sz w:val="24"/>
          <w:szCs w:val="24"/>
          <w:lang w:eastAsia="uk-UA" w:bidi="uk-UA"/>
        </w:rPr>
        <w:t xml:space="preserve"> </w:t>
      </w:r>
      <w:r w:rsidR="00670F08" w:rsidRPr="00DF64AC">
        <w:rPr>
          <w:rFonts w:ascii="Times New Roman" w:hAnsi="Times New Roman" w:cs="font284"/>
          <w:color w:val="000000"/>
          <w:kern w:val="1"/>
          <w:sz w:val="24"/>
          <w:szCs w:val="24"/>
          <w:lang w:eastAsia="uk-UA" w:bidi="uk-UA"/>
        </w:rPr>
        <w:t>Директор ДКБ</w:t>
      </w:r>
      <w:r w:rsidR="00670F08">
        <w:rPr>
          <w:rFonts w:ascii="Times New Roman" w:hAnsi="Times New Roman" w:cs="font284"/>
          <w:color w:val="000000"/>
          <w:kern w:val="1"/>
          <w:sz w:val="24"/>
          <w:szCs w:val="24"/>
          <w:lang w:eastAsia="uk-UA" w:bidi="uk-UA"/>
        </w:rPr>
        <w:t xml:space="preserve"> Антонюк Микола Миколайович</w:t>
      </w:r>
      <w:r w:rsidR="00670F08" w:rsidRPr="00365A3B">
        <w:rPr>
          <w:rFonts w:ascii="Times New Roman" w:hAnsi="Times New Roman"/>
          <w:bCs/>
          <w:iCs/>
          <w:sz w:val="24"/>
          <w:szCs w:val="24"/>
        </w:rPr>
        <w:t xml:space="preserve">, </w:t>
      </w:r>
      <w:proofErr w:type="spellStart"/>
      <w:r w:rsidR="00670F08" w:rsidRPr="00365A3B">
        <w:rPr>
          <w:rFonts w:ascii="Times New Roman" w:hAnsi="Times New Roman"/>
          <w:bCs/>
          <w:iCs/>
          <w:sz w:val="24"/>
          <w:szCs w:val="24"/>
        </w:rPr>
        <w:t>тел</w:t>
      </w:r>
      <w:proofErr w:type="spellEnd"/>
      <w:r w:rsidR="00670F08" w:rsidRPr="00365A3B">
        <w:rPr>
          <w:rFonts w:ascii="Times New Roman" w:hAnsi="Times New Roman"/>
          <w:bCs/>
          <w:iCs/>
          <w:sz w:val="24"/>
          <w:szCs w:val="24"/>
        </w:rPr>
        <w:t>. (</w:t>
      </w:r>
      <w:r w:rsidR="00670F08">
        <w:rPr>
          <w:rFonts w:ascii="Times New Roman" w:hAnsi="Times New Roman"/>
          <w:bCs/>
          <w:iCs/>
          <w:sz w:val="24"/>
          <w:szCs w:val="24"/>
        </w:rPr>
        <w:t>095</w:t>
      </w:r>
      <w:r w:rsidR="00670F08" w:rsidRPr="00365A3B">
        <w:rPr>
          <w:rFonts w:ascii="Times New Roman" w:hAnsi="Times New Roman"/>
          <w:bCs/>
          <w:iCs/>
          <w:sz w:val="24"/>
          <w:szCs w:val="24"/>
        </w:rPr>
        <w:t>) </w:t>
      </w:r>
      <w:r w:rsidR="00670F08">
        <w:rPr>
          <w:rFonts w:ascii="Times New Roman" w:hAnsi="Times New Roman"/>
          <w:bCs/>
          <w:iCs/>
          <w:sz w:val="24"/>
          <w:szCs w:val="24"/>
        </w:rPr>
        <w:t>9162475</w:t>
      </w:r>
      <w:r w:rsidR="00B70FE0" w:rsidRPr="002F2CC8">
        <w:rPr>
          <w:rFonts w:ascii="Times New Roman" w:eastAsia="Times New Roman" w:hAnsi="Times New Roman"/>
          <w:b/>
          <w:sz w:val="20"/>
          <w:szCs w:val="20"/>
        </w:rPr>
        <w:br w:type="page"/>
      </w:r>
    </w:p>
    <w:p w14:paraId="541A4691" w14:textId="5D64BBA7" w:rsidR="003E5FD2" w:rsidRPr="002F2CC8" w:rsidRDefault="003E5FD2" w:rsidP="003E5FD2">
      <w:pPr>
        <w:spacing w:after="0" w:line="240" w:lineRule="auto"/>
        <w:ind w:left="5660" w:firstLine="700"/>
        <w:jc w:val="right"/>
        <w:rPr>
          <w:rFonts w:ascii="Times New Roman" w:eastAsia="Times New Roman" w:hAnsi="Times New Roman"/>
          <w:sz w:val="20"/>
          <w:szCs w:val="20"/>
        </w:rPr>
      </w:pPr>
      <w:r w:rsidRPr="002F2CC8">
        <w:rPr>
          <w:rFonts w:ascii="Times New Roman" w:eastAsia="Times New Roman" w:hAnsi="Times New Roman"/>
          <w:b/>
          <w:sz w:val="20"/>
          <w:szCs w:val="20"/>
        </w:rPr>
        <w:lastRenderedPageBreak/>
        <w:t>ДОДАТОК 3</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2F2CC8">
        <w:rPr>
          <w:rFonts w:ascii="Times New Roman" w:eastAsia="Times New Roman" w:hAnsi="Times New Roman"/>
          <w:i/>
          <w:sz w:val="20"/>
          <w:szCs w:val="20"/>
        </w:rPr>
        <w:t>до тендерної документації</w:t>
      </w:r>
    </w:p>
    <w:p w14:paraId="1D59AF3F" w14:textId="0D863E20" w:rsidR="009C6406" w:rsidRDefault="009C6406" w:rsidP="009C6406">
      <w:pPr>
        <w:spacing w:after="0" w:line="240" w:lineRule="auto"/>
        <w:jc w:val="center"/>
        <w:rPr>
          <w:rFonts w:ascii="Times New Roman" w:eastAsia="Times New Roman" w:hAnsi="Times New Roman"/>
          <w:b/>
          <w:bCs/>
          <w:iCs/>
          <w:sz w:val="24"/>
          <w:szCs w:val="24"/>
        </w:rPr>
      </w:pPr>
      <w:r w:rsidRPr="009C6406">
        <w:rPr>
          <w:rFonts w:ascii="Times New Roman" w:eastAsia="Times New Roman" w:hAnsi="Times New Roman"/>
          <w:b/>
          <w:bCs/>
          <w:iCs/>
          <w:sz w:val="24"/>
          <w:szCs w:val="24"/>
        </w:rPr>
        <w:t>ПРОЕКТ ДОГОВОРУ</w:t>
      </w:r>
    </w:p>
    <w:p w14:paraId="1BF6C7C8" w14:textId="77777777" w:rsidR="002D49BE" w:rsidRDefault="002D49BE" w:rsidP="002D49BE">
      <w:pPr>
        <w:spacing w:after="0" w:line="240" w:lineRule="atLeast"/>
        <w:jc w:val="center"/>
        <w:rPr>
          <w:rFonts w:ascii="Times New Roman" w:hAnsi="Times New Roman"/>
          <w:b/>
          <w:sz w:val="24"/>
          <w:szCs w:val="24"/>
        </w:rPr>
      </w:pPr>
      <w:r>
        <w:rPr>
          <w:rFonts w:ascii="Times New Roman" w:hAnsi="Times New Roman"/>
          <w:b/>
          <w:sz w:val="24"/>
          <w:szCs w:val="24"/>
        </w:rPr>
        <w:t>ДОГОВІР № ___________</w:t>
      </w:r>
    </w:p>
    <w:p w14:paraId="655B1002" w14:textId="77777777" w:rsidR="002D49BE" w:rsidRDefault="002D49BE" w:rsidP="002D49BE">
      <w:pPr>
        <w:spacing w:after="0" w:line="240" w:lineRule="atLeast"/>
        <w:jc w:val="center"/>
        <w:rPr>
          <w:rFonts w:ascii="Times New Roman" w:hAnsi="Times New Roman"/>
          <w:b/>
          <w:sz w:val="24"/>
          <w:szCs w:val="24"/>
        </w:rPr>
      </w:pPr>
      <w:r>
        <w:rPr>
          <w:rFonts w:ascii="Times New Roman" w:hAnsi="Times New Roman"/>
          <w:b/>
          <w:sz w:val="24"/>
          <w:szCs w:val="24"/>
        </w:rPr>
        <w:t xml:space="preserve">на надання послуг з перевезення (в </w:t>
      </w:r>
      <w:proofErr w:type="spellStart"/>
      <w:r>
        <w:rPr>
          <w:rFonts w:ascii="Times New Roman" w:hAnsi="Times New Roman"/>
          <w:b/>
          <w:sz w:val="24"/>
          <w:szCs w:val="24"/>
        </w:rPr>
        <w:t>т.ч</w:t>
      </w:r>
      <w:proofErr w:type="spellEnd"/>
      <w:r>
        <w:rPr>
          <w:rFonts w:ascii="Times New Roman" w:hAnsi="Times New Roman"/>
          <w:b/>
          <w:sz w:val="24"/>
          <w:szCs w:val="24"/>
        </w:rPr>
        <w:t>. вантажно-розвантажувальні роботи),</w:t>
      </w:r>
    </w:p>
    <w:p w14:paraId="7181FA16" w14:textId="77777777" w:rsidR="002D49BE" w:rsidRDefault="002D49BE" w:rsidP="002D49BE">
      <w:pPr>
        <w:spacing w:after="0" w:line="240" w:lineRule="atLeast"/>
        <w:jc w:val="center"/>
        <w:rPr>
          <w:rFonts w:ascii="Times New Roman" w:hAnsi="Times New Roman"/>
          <w:b/>
          <w:sz w:val="24"/>
          <w:szCs w:val="24"/>
        </w:rPr>
      </w:pPr>
      <w:r>
        <w:rPr>
          <w:rFonts w:ascii="Times New Roman" w:hAnsi="Times New Roman"/>
          <w:b/>
          <w:sz w:val="24"/>
          <w:szCs w:val="24"/>
        </w:rPr>
        <w:t>оброблення донної золи, шлаку і котлового пилу</w:t>
      </w:r>
    </w:p>
    <w:p w14:paraId="22640445" w14:textId="77777777" w:rsidR="002D49BE" w:rsidRDefault="002D49BE" w:rsidP="002D49BE">
      <w:pPr>
        <w:spacing w:after="0" w:line="240" w:lineRule="auto"/>
        <w:jc w:val="center"/>
        <w:rPr>
          <w:rFonts w:ascii="Times New Roman" w:hAnsi="Times New Roman"/>
          <w:b/>
          <w:sz w:val="24"/>
          <w:szCs w:val="24"/>
        </w:rPr>
      </w:pPr>
    </w:p>
    <w:p w14:paraId="7204A2A8" w14:textId="77777777" w:rsidR="002D49BE" w:rsidRDefault="002D49BE" w:rsidP="002D49BE">
      <w:pPr>
        <w:spacing w:after="0" w:line="240" w:lineRule="auto"/>
        <w:jc w:val="center"/>
        <w:rPr>
          <w:rFonts w:ascii="Times New Roman" w:hAnsi="Times New Roman"/>
          <w:b/>
          <w:sz w:val="24"/>
          <w:szCs w:val="24"/>
        </w:rPr>
      </w:pPr>
      <w:r>
        <w:rPr>
          <w:rFonts w:ascii="Times New Roman" w:hAnsi="Times New Roman"/>
          <w:b/>
          <w:sz w:val="24"/>
          <w:szCs w:val="24"/>
        </w:rPr>
        <w:t>м. Київ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 _________ 2023 р.</w:t>
      </w:r>
    </w:p>
    <w:p w14:paraId="36E0EDD5" w14:textId="77777777" w:rsidR="002D49BE" w:rsidRDefault="002D49BE" w:rsidP="002D49BE">
      <w:pPr>
        <w:spacing w:after="0" w:line="240" w:lineRule="auto"/>
        <w:rPr>
          <w:rFonts w:ascii="Times New Roman" w:hAnsi="Times New Roman"/>
          <w:sz w:val="24"/>
          <w:szCs w:val="24"/>
        </w:rPr>
      </w:pPr>
    </w:p>
    <w:p w14:paraId="6E10E64F" w14:textId="2D7707FC" w:rsidR="002D49BE" w:rsidRDefault="002D49BE" w:rsidP="002D49BE">
      <w:pPr>
        <w:spacing w:after="0" w:line="240" w:lineRule="auto"/>
        <w:jc w:val="both"/>
        <w:rPr>
          <w:rFonts w:ascii="Times New Roman" w:hAnsi="Times New Roman"/>
          <w:sz w:val="24"/>
          <w:szCs w:val="24"/>
        </w:rPr>
      </w:pPr>
      <w:bookmarkStart w:id="14" w:name="_Hlk129012159"/>
      <w:bookmarkStart w:id="15" w:name="_Hlk98759192"/>
      <w:r>
        <w:rPr>
          <w:rFonts w:ascii="Times New Roman" w:hAnsi="Times New Roman"/>
          <w:b/>
          <w:color w:val="000000"/>
          <w:sz w:val="24"/>
          <w:szCs w:val="24"/>
        </w:rPr>
        <w:t>ТОВАРИСТВО З ОБМЕЖЕНОЮ ВІДПОВІДАЛЬНІСТЮ «ЄВРО-РЕКОНСТРУКЦІЯ»</w:t>
      </w:r>
      <w:r>
        <w:rPr>
          <w:rFonts w:ascii="Times New Roman" w:hAnsi="Times New Roman"/>
          <w:sz w:val="24"/>
          <w:szCs w:val="24"/>
        </w:rPr>
        <w:t xml:space="preserve">, надалі – Замовник, в особі </w:t>
      </w:r>
      <w:r>
        <w:rPr>
          <w:rFonts w:ascii="Times New Roman" w:hAnsi="Times New Roman"/>
          <w:sz w:val="24"/>
          <w:szCs w:val="24"/>
        </w:rPr>
        <w:t>_________________________________</w:t>
      </w:r>
      <w:r>
        <w:rPr>
          <w:rFonts w:ascii="Times New Roman" w:eastAsia="Times New Roman" w:hAnsi="Times New Roman"/>
          <w:sz w:val="24"/>
          <w:szCs w:val="24"/>
        </w:rPr>
        <w:t xml:space="preserve">, </w:t>
      </w:r>
      <w:r>
        <w:rPr>
          <w:rFonts w:ascii="Times New Roman" w:hAnsi="Times New Roman"/>
          <w:sz w:val="24"/>
          <w:szCs w:val="24"/>
        </w:rPr>
        <w:t xml:space="preserve">який діє на підставі </w:t>
      </w:r>
      <w:r>
        <w:rPr>
          <w:rFonts w:ascii="Times New Roman" w:hAnsi="Times New Roman"/>
          <w:sz w:val="24"/>
          <w:szCs w:val="24"/>
        </w:rPr>
        <w:t>_____________________</w:t>
      </w:r>
      <w:r>
        <w:rPr>
          <w:rFonts w:ascii="Times New Roman" w:hAnsi="Times New Roman"/>
          <w:sz w:val="24"/>
          <w:szCs w:val="24"/>
        </w:rPr>
        <w:t>, з однієї сторони, та</w:t>
      </w:r>
    </w:p>
    <w:p w14:paraId="19604E0D"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b/>
          <w:color w:val="000000"/>
          <w:sz w:val="24"/>
          <w:szCs w:val="24"/>
        </w:rPr>
        <w:t xml:space="preserve">______________________________________________________ </w:t>
      </w:r>
      <w:r>
        <w:rPr>
          <w:rFonts w:ascii="Times New Roman" w:hAnsi="Times New Roman"/>
          <w:sz w:val="24"/>
          <w:szCs w:val="24"/>
        </w:rPr>
        <w:t xml:space="preserve">надалі - Виконавець, в особі </w:t>
      </w:r>
      <w:r>
        <w:rPr>
          <w:rFonts w:ascii="Times New Roman" w:hAnsi="Times New Roman"/>
          <w:bCs/>
          <w:sz w:val="24"/>
          <w:szCs w:val="24"/>
        </w:rPr>
        <w:t>______________________________________</w:t>
      </w:r>
      <w:r>
        <w:rPr>
          <w:rFonts w:ascii="Times New Roman" w:hAnsi="Times New Roman"/>
          <w:sz w:val="24"/>
          <w:szCs w:val="24"/>
        </w:rPr>
        <w:t>, який діє на підставі _______________, з іншої сторони, разом далі – Сторони, а окремо – Сторона, уклали цей договір (надалі – Договір) про наступне:</w:t>
      </w:r>
    </w:p>
    <w:bookmarkEnd w:id="14"/>
    <w:p w14:paraId="1E9F0B30" w14:textId="77777777" w:rsidR="002D49BE" w:rsidRDefault="002D49BE" w:rsidP="002D49BE">
      <w:pPr>
        <w:spacing w:after="0" w:line="240" w:lineRule="auto"/>
        <w:rPr>
          <w:rFonts w:ascii="Times New Roman" w:hAnsi="Times New Roman"/>
          <w:sz w:val="24"/>
          <w:szCs w:val="24"/>
        </w:rPr>
      </w:pPr>
    </w:p>
    <w:bookmarkEnd w:id="15"/>
    <w:p w14:paraId="567CE855" w14:textId="77777777" w:rsidR="002D49BE" w:rsidRDefault="002D49BE" w:rsidP="002D49BE">
      <w:pPr>
        <w:spacing w:after="0" w:line="240" w:lineRule="auto"/>
        <w:jc w:val="center"/>
        <w:rPr>
          <w:rFonts w:ascii="Times New Roman" w:hAnsi="Times New Roman"/>
          <w:b/>
          <w:sz w:val="24"/>
          <w:szCs w:val="24"/>
        </w:rPr>
      </w:pPr>
      <w:r>
        <w:rPr>
          <w:rFonts w:ascii="Times New Roman" w:hAnsi="Times New Roman"/>
          <w:b/>
          <w:sz w:val="24"/>
          <w:szCs w:val="24"/>
        </w:rPr>
        <w:t>1.ПРЕДМЕТ ДОГОВОРУ</w:t>
      </w:r>
    </w:p>
    <w:p w14:paraId="10E9F20D" w14:textId="77777777" w:rsidR="002D49BE" w:rsidRDefault="002D49BE" w:rsidP="002D49BE">
      <w:pPr>
        <w:spacing w:after="0" w:line="240" w:lineRule="auto"/>
        <w:jc w:val="both"/>
        <w:rPr>
          <w:rFonts w:ascii="Times New Roman" w:hAnsi="Times New Roman"/>
          <w:b/>
          <w:sz w:val="24"/>
          <w:szCs w:val="24"/>
        </w:rPr>
      </w:pPr>
      <w:r>
        <w:rPr>
          <w:rFonts w:ascii="Times New Roman" w:hAnsi="Times New Roman"/>
          <w:sz w:val="24"/>
          <w:szCs w:val="24"/>
        </w:rPr>
        <w:t xml:space="preserve">1.1. Виконавець приймає на себе зобов'язання за замовленням Замовника надати послуги з </w:t>
      </w:r>
      <w:r>
        <w:rPr>
          <w:rFonts w:ascii="Times New Roman" w:hAnsi="Times New Roman"/>
          <w:b/>
          <w:sz w:val="24"/>
          <w:szCs w:val="24"/>
        </w:rPr>
        <w:t xml:space="preserve">перевезення (в </w:t>
      </w:r>
      <w:proofErr w:type="spellStart"/>
      <w:r>
        <w:rPr>
          <w:rFonts w:ascii="Times New Roman" w:hAnsi="Times New Roman"/>
          <w:b/>
          <w:sz w:val="24"/>
          <w:szCs w:val="24"/>
        </w:rPr>
        <w:t>т.ч</w:t>
      </w:r>
      <w:proofErr w:type="spellEnd"/>
      <w:r>
        <w:rPr>
          <w:rFonts w:ascii="Times New Roman" w:hAnsi="Times New Roman"/>
          <w:b/>
          <w:sz w:val="24"/>
          <w:szCs w:val="24"/>
        </w:rPr>
        <w:t>. вантажно-розвантажувальні роботи),  оброблення донної золи, шлаку і котлового пилу</w:t>
      </w:r>
      <w:r>
        <w:rPr>
          <w:rFonts w:ascii="Times New Roman" w:hAnsi="Times New Roman"/>
          <w:sz w:val="24"/>
          <w:szCs w:val="24"/>
        </w:rPr>
        <w:t xml:space="preserve"> (далі - відходи) в розумінні ЗУ «Про управління відходами», а Замовник зобов'язується прийняти та оплатити належним чином надані послуги відповідно до умов цього Договору (код за ДК 021:2015 – </w:t>
      </w:r>
      <w:r>
        <w:rPr>
          <w:rFonts w:ascii="Times New Roman" w:hAnsi="Times New Roman"/>
          <w:b/>
          <w:sz w:val="24"/>
          <w:szCs w:val="24"/>
        </w:rPr>
        <w:t xml:space="preserve">90513000-6 (Послуги з поводження із безпечним сміттям і відходами та їх утилізація) </w:t>
      </w:r>
      <w:r>
        <w:rPr>
          <w:rFonts w:ascii="Times New Roman" w:hAnsi="Times New Roman"/>
          <w:sz w:val="24"/>
          <w:szCs w:val="24"/>
        </w:rPr>
        <w:t>(далі – послуги).</w:t>
      </w:r>
    </w:p>
    <w:p w14:paraId="79F7A925"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1.2. Обсяг послуг за цим Договором становить 25 000 (двадцять п’ять тисяч) метрів кубічних відходів Замовника.</w:t>
      </w:r>
      <w:r>
        <w:t xml:space="preserve"> </w:t>
      </w:r>
      <w:r>
        <w:rPr>
          <w:rFonts w:ascii="Times New Roman" w:hAnsi="Times New Roman"/>
          <w:sz w:val="24"/>
          <w:szCs w:val="24"/>
        </w:rPr>
        <w:t>Обсяг послуг протягом дня, у робочу зміну Замовника, має складати не менше 400 м3, у випадку виникнення перешкод, щодо виконання даного обсягу, Виконавець має повідомити Замовника .</w:t>
      </w:r>
    </w:p>
    <w:p w14:paraId="2D20FB23"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Замовник має право зменшити обсяг закупівлі Послуг, зокрема, з урахуванням фактичного обсягу видатків.</w:t>
      </w:r>
    </w:p>
    <w:p w14:paraId="654F2995"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1.3. Виконавець зобов’язаний бути ознайомленим зі станом, складом, вологістю та іншими параметрами відходів Замовника, що знаходяться на об’єкті Замовника, зазначеному в п. 1.4 цього Договору.</w:t>
      </w:r>
    </w:p>
    <w:p w14:paraId="28FB17FD"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xml:space="preserve">1.4. Об’єктом Замовника є </w:t>
      </w:r>
      <w:proofErr w:type="spellStart"/>
      <w:r>
        <w:rPr>
          <w:rFonts w:ascii="Times New Roman" w:hAnsi="Times New Roman"/>
          <w:sz w:val="24"/>
          <w:szCs w:val="24"/>
        </w:rPr>
        <w:t>золовідвал</w:t>
      </w:r>
      <w:proofErr w:type="spellEnd"/>
      <w:r>
        <w:rPr>
          <w:rFonts w:ascii="Times New Roman" w:hAnsi="Times New Roman"/>
          <w:sz w:val="24"/>
          <w:szCs w:val="24"/>
        </w:rPr>
        <w:t xml:space="preserve">, що знаходиться за </w:t>
      </w:r>
      <w:proofErr w:type="spellStart"/>
      <w:r>
        <w:rPr>
          <w:rFonts w:ascii="Times New Roman" w:hAnsi="Times New Roman"/>
          <w:sz w:val="24"/>
          <w:szCs w:val="24"/>
        </w:rPr>
        <w:t>адресою</w:t>
      </w:r>
      <w:proofErr w:type="spellEnd"/>
      <w:r>
        <w:rPr>
          <w:rFonts w:ascii="Times New Roman" w:hAnsi="Times New Roman"/>
          <w:sz w:val="24"/>
          <w:szCs w:val="24"/>
        </w:rPr>
        <w:t>: м. Київ, Дарницький район, вул. Здолбунівська (кадастровий номер земельної ділянки 8000000000:63:246:0001).</w:t>
      </w:r>
    </w:p>
    <w:p w14:paraId="43D41D1A"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xml:space="preserve">1.5. Результатом надання послуг Виконавцем за цим Договором є </w:t>
      </w:r>
      <w:r>
        <w:rPr>
          <w:rFonts w:ascii="Times New Roman" w:hAnsi="Times New Roman"/>
          <w:b/>
          <w:sz w:val="24"/>
          <w:szCs w:val="24"/>
        </w:rPr>
        <w:t xml:space="preserve">перевезення (в </w:t>
      </w:r>
      <w:proofErr w:type="spellStart"/>
      <w:r>
        <w:rPr>
          <w:rFonts w:ascii="Times New Roman" w:hAnsi="Times New Roman"/>
          <w:b/>
          <w:sz w:val="24"/>
          <w:szCs w:val="24"/>
        </w:rPr>
        <w:t>т.ч</w:t>
      </w:r>
      <w:proofErr w:type="spellEnd"/>
      <w:r>
        <w:rPr>
          <w:rFonts w:ascii="Times New Roman" w:hAnsi="Times New Roman"/>
          <w:b/>
          <w:sz w:val="24"/>
          <w:szCs w:val="24"/>
        </w:rPr>
        <w:t>. вантажно-розвантажувальні роботи),  оброблення донної золи, шлаку і котлового пилу</w:t>
      </w:r>
      <w:r>
        <w:rPr>
          <w:rFonts w:ascii="Times New Roman" w:hAnsi="Times New Roman"/>
          <w:sz w:val="24"/>
          <w:szCs w:val="24"/>
        </w:rPr>
        <w:t xml:space="preserve"> (далі - відходи) в розумінні ЗУ «Про управління відходами», що підтверджується підписаними Сторонами Актами приймання-передачі наданих послуг та товарно-транспортними накладними.</w:t>
      </w:r>
    </w:p>
    <w:p w14:paraId="3B6D4045"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1.6. Замовник зобов’язується надати Виконавцю копії документів, які визначатимуть характеристику відходів (протоколу, висновку, листа тощо), виданих відповідними компетентними організаціями.</w:t>
      </w:r>
    </w:p>
    <w:p w14:paraId="69475807"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xml:space="preserve">1.7. Виконавець підтверджує, </w:t>
      </w:r>
      <w:r>
        <w:rPr>
          <w:rFonts w:ascii="Times New Roman" w:hAnsi="Times New Roman"/>
          <w:b/>
          <w:sz w:val="24"/>
          <w:szCs w:val="24"/>
        </w:rPr>
        <w:t xml:space="preserve">перевезення (в </w:t>
      </w:r>
      <w:proofErr w:type="spellStart"/>
      <w:r>
        <w:rPr>
          <w:rFonts w:ascii="Times New Roman" w:hAnsi="Times New Roman"/>
          <w:b/>
          <w:sz w:val="24"/>
          <w:szCs w:val="24"/>
        </w:rPr>
        <w:t>т.ч</w:t>
      </w:r>
      <w:proofErr w:type="spellEnd"/>
      <w:r>
        <w:rPr>
          <w:rFonts w:ascii="Times New Roman" w:hAnsi="Times New Roman"/>
          <w:b/>
          <w:sz w:val="24"/>
          <w:szCs w:val="24"/>
        </w:rPr>
        <w:t>. вантажно-розвантажувальні роботи),  оброблення донної золи, шлаку і котлового пилу</w:t>
      </w:r>
      <w:r>
        <w:rPr>
          <w:rFonts w:ascii="Times New Roman" w:hAnsi="Times New Roman"/>
          <w:sz w:val="24"/>
          <w:szCs w:val="24"/>
        </w:rPr>
        <w:t xml:space="preserve"> (далі - відходи) здійснюється з додержанням вимог Закону України «Про управління відходами».</w:t>
      </w:r>
    </w:p>
    <w:p w14:paraId="7108F0E3"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1.8. Щотижневий обсяг відходів вказується у акті прийому-передачі до початку надання послуг. Право власності на відходи переходить до Виконавця з моменту підписання сторонами акту прийому-передачі</w:t>
      </w:r>
      <w:r>
        <w:rPr>
          <w:rFonts w:ascii="Times New Roman" w:hAnsi="Times New Roman"/>
          <w:i/>
          <w:iCs/>
          <w:sz w:val="24"/>
          <w:szCs w:val="24"/>
        </w:rPr>
        <w:t xml:space="preserve">. </w:t>
      </w:r>
      <w:r>
        <w:rPr>
          <w:rFonts w:ascii="Times New Roman" w:hAnsi="Times New Roman"/>
          <w:sz w:val="24"/>
          <w:szCs w:val="24"/>
        </w:rPr>
        <w:t>(Додаток №5)</w:t>
      </w:r>
    </w:p>
    <w:p w14:paraId="7F0E2754" w14:textId="77777777" w:rsidR="002D49BE" w:rsidRDefault="002D49BE" w:rsidP="002D49BE">
      <w:pPr>
        <w:spacing w:after="0" w:line="240" w:lineRule="auto"/>
        <w:jc w:val="both"/>
        <w:rPr>
          <w:rFonts w:ascii="Times New Roman" w:hAnsi="Times New Roman"/>
          <w:i/>
          <w:iCs/>
          <w:sz w:val="24"/>
          <w:szCs w:val="24"/>
        </w:rPr>
      </w:pPr>
      <w:r>
        <w:rPr>
          <w:rFonts w:ascii="Times New Roman" w:hAnsi="Times New Roman"/>
          <w:sz w:val="24"/>
          <w:szCs w:val="24"/>
        </w:rPr>
        <w:t>Вартість переданих відходів зазначених у актах прийому-передачі відходів дорівнює нулю, оскільки, відходи не відповідають ознакам активів.</w:t>
      </w:r>
    </w:p>
    <w:p w14:paraId="5D07ACE3"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1.9. Послуги з перевезення відходів (донної золи, шлаку і котлового пилу ) Виконавцем з об’єкту Замовника підтверджуються товарно-транспортними накладними, які оформлюються Виконавцем на кожен автомобіль під час вивезення відходів.</w:t>
      </w:r>
    </w:p>
    <w:p w14:paraId="0A80658C"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1.9.1. Товарно-транспортна накладна заповнюється після завантаження кожного автомобіля Виконавця, підписується уповноваженим представником Виконавця та водієм-експедитором. </w:t>
      </w:r>
    </w:p>
    <w:p w14:paraId="7AC4609B"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Замовник підтверджує обсяг завантажених відходів на кожний автомобіль шляхом проставлення підпису уповноваженого представника, із зазначенням ПІБ, у розділі товарно-транспортної накладної «Відомості про вантаж».</w:t>
      </w:r>
    </w:p>
    <w:p w14:paraId="5ABB15B7"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Уповноважена особа полігону після вивантаження на полігоні підтверджує отримання зазначеного у товарно-транспортній накладній обсягу відходів шляхом проставлення відмітки про отримання.</w:t>
      </w:r>
    </w:p>
    <w:p w14:paraId="563CED9D"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1.10. Строк надання всього обсягу послуг за цим Договором – протягом 3 (трьох) місяців, з дати отримання Виконавцем першого замовлення від Замовника.</w:t>
      </w:r>
    </w:p>
    <w:p w14:paraId="7A747B98"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xml:space="preserve">1.11. Замовлення надається шляхом відправлення на електронну адресу Виконавця, зазначену в </w:t>
      </w:r>
      <w:proofErr w:type="spellStart"/>
      <w:r>
        <w:rPr>
          <w:rFonts w:ascii="Times New Roman" w:hAnsi="Times New Roman"/>
          <w:sz w:val="24"/>
          <w:szCs w:val="24"/>
        </w:rPr>
        <w:t>розд</w:t>
      </w:r>
      <w:proofErr w:type="spellEnd"/>
      <w:r>
        <w:rPr>
          <w:rFonts w:ascii="Times New Roman" w:hAnsi="Times New Roman"/>
          <w:sz w:val="24"/>
          <w:szCs w:val="24"/>
        </w:rPr>
        <w:t>. 9 цього Договору. Датою отримання замовлення Виконавцем вважається дата його відправлення з електронної адреси Замовника.</w:t>
      </w:r>
    </w:p>
    <w:p w14:paraId="61B67512" w14:textId="77777777" w:rsidR="002D49BE" w:rsidRDefault="002D49BE" w:rsidP="002D49BE">
      <w:pPr>
        <w:spacing w:after="0" w:line="240" w:lineRule="auto"/>
        <w:jc w:val="center"/>
        <w:rPr>
          <w:rFonts w:ascii="Times New Roman" w:hAnsi="Times New Roman"/>
          <w:b/>
          <w:sz w:val="24"/>
          <w:szCs w:val="24"/>
        </w:rPr>
      </w:pPr>
      <w:r>
        <w:rPr>
          <w:rFonts w:ascii="Times New Roman" w:hAnsi="Times New Roman"/>
          <w:b/>
          <w:sz w:val="24"/>
          <w:szCs w:val="24"/>
        </w:rPr>
        <w:t>2.ЗОБОВ 'ЯЗАННЯ СТОРІН</w:t>
      </w:r>
    </w:p>
    <w:p w14:paraId="2FB6214F"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2.1 Виконавець зобов'язується:</w:t>
      </w:r>
    </w:p>
    <w:p w14:paraId="7928B182"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t xml:space="preserve">Надати послуги у строки та у обсягах, що передбачені умовами цього Договору, таким чином, щоб якість наданих послуг відповідала вимогам цього Договору та іншим нормативним актам України або міжнародним стандартам без завдання шкоди довкіллю та третім особам. </w:t>
      </w:r>
    </w:p>
    <w:p w14:paraId="292EB1F4"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2.1.2.</w:t>
      </w:r>
      <w:r>
        <w:rPr>
          <w:rFonts w:ascii="Times New Roman" w:hAnsi="Times New Roman"/>
          <w:sz w:val="24"/>
          <w:szCs w:val="24"/>
        </w:rPr>
        <w:tab/>
        <w:t xml:space="preserve">Надавати послуги щоденно у визначених у Договорі обсягах, для чого забезпечити застосування власної спецтехніки та транспортних засобів в кількості, достатній для надання послуг згідно замовлення Замовника. </w:t>
      </w:r>
    </w:p>
    <w:p w14:paraId="7F6D9C80"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Утримувати спецтехніку та транспортні засоби Виконавця, що використовуються за Договором, в робочому та технічно-справному стані, що відповідає вимогам техніки безпеки при роботі на відповідній спецтехніці та вантажних автомобілях для належного виконання умов цього Договору.</w:t>
      </w:r>
    </w:p>
    <w:p w14:paraId="2B19E9EA" w14:textId="77777777" w:rsidR="002D49BE" w:rsidRDefault="002D49BE" w:rsidP="002D49BE">
      <w:pPr>
        <w:tabs>
          <w:tab w:val="left" w:pos="56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2.1.3.</w:t>
      </w:r>
      <w:r>
        <w:rPr>
          <w:rFonts w:ascii="Times New Roman" w:hAnsi="Times New Roman"/>
          <w:sz w:val="24"/>
          <w:szCs w:val="24"/>
        </w:rPr>
        <w:tab/>
      </w:r>
      <w:r>
        <w:rPr>
          <w:rFonts w:ascii="Times New Roman" w:eastAsia="Times New Roman" w:hAnsi="Times New Roman"/>
          <w:sz w:val="24"/>
          <w:szCs w:val="24"/>
          <w:lang w:eastAsia="ru-RU"/>
        </w:rPr>
        <w:t>Забезпечити в зазначений у замовленні Замовника день і час подання та навантаження на Об’єкті Замовника транспортних засобів з використанням власної спецтехніки та своєчасну  утилізацію відходів, згідно з вимогами чинного законодавства України та Договору.</w:t>
      </w:r>
    </w:p>
    <w:p w14:paraId="1C2F82F6" w14:textId="77777777" w:rsidR="002D49BE" w:rsidRDefault="002D49BE" w:rsidP="002D49BE">
      <w:pPr>
        <w:widowControl w:val="0"/>
        <w:tabs>
          <w:tab w:val="left" w:pos="567"/>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2.1.4. </w:t>
      </w:r>
      <w:r>
        <w:rPr>
          <w:rFonts w:ascii="Times New Roman" w:eastAsia="Times New Roman" w:hAnsi="Times New Roman"/>
          <w:sz w:val="24"/>
          <w:szCs w:val="24"/>
          <w:lang w:eastAsia="ru-RU"/>
        </w:rPr>
        <w:t>Забезпечити виконання всіх вимог законодавства України в питаннях управління відходами та вжити всіх заходів для запобігання шкоди третім особам та навколишньому середовищу відходами, переданими Виконавцю у власність Замовником в процесі надання послуг відповідно до умов цього Договору.</w:t>
      </w:r>
    </w:p>
    <w:p w14:paraId="65BFDFBF"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lang w:val="ru-RU"/>
        </w:rPr>
        <w:t>5</w:t>
      </w:r>
      <w:r>
        <w:rPr>
          <w:rFonts w:ascii="Times New Roman" w:hAnsi="Times New Roman"/>
          <w:sz w:val="24"/>
          <w:szCs w:val="24"/>
        </w:rPr>
        <w:t>.</w:t>
      </w:r>
      <w:r>
        <w:rPr>
          <w:rFonts w:ascii="Times New Roman" w:hAnsi="Times New Roman"/>
          <w:sz w:val="24"/>
          <w:szCs w:val="24"/>
        </w:rPr>
        <w:tab/>
        <w:t>За власний рахунок здійснювати обслуговування, поточний, капітальний ремонти транспортних засобів та забезпечувати паливно-мастильними матеріалами транспортні засоби.</w:t>
      </w:r>
    </w:p>
    <w:p w14:paraId="0CF78E10" w14:textId="77777777" w:rsidR="002D49BE" w:rsidRDefault="002D49BE" w:rsidP="002D49BE">
      <w:pPr>
        <w:widowControl w:val="0"/>
        <w:tabs>
          <w:tab w:val="left" w:pos="567"/>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2.1</w:t>
      </w:r>
      <w:r>
        <w:rPr>
          <w:rFonts w:ascii="Times New Roman" w:eastAsia="Times New Roman" w:hAnsi="Times New Roman"/>
          <w:sz w:val="24"/>
          <w:szCs w:val="24"/>
          <w:lang w:eastAsia="ru-RU"/>
        </w:rPr>
        <w:t>.6.</w:t>
      </w:r>
      <w:r>
        <w:rPr>
          <w:rFonts w:ascii="Times New Roman" w:eastAsia="Times New Roman" w:hAnsi="Times New Roman"/>
          <w:sz w:val="24"/>
          <w:szCs w:val="24"/>
          <w:lang w:eastAsia="ru-RU"/>
        </w:rPr>
        <w:tab/>
        <w:t xml:space="preserve"> Нести відповідальність за виконання вимог безпеки дорожнього руху, охорони праці (Додаток № 2), пожежної і екологічної безпеки на території і об’єктах Замовника під час надання послуг.</w:t>
      </w:r>
    </w:p>
    <w:p w14:paraId="1011AFF7" w14:textId="77777777" w:rsidR="002D49BE" w:rsidRDefault="002D49BE" w:rsidP="002D49BE">
      <w:pPr>
        <w:widowControl w:val="0"/>
        <w:tabs>
          <w:tab w:val="left" w:pos="567"/>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2.1.7. Забезпечити </w:t>
      </w:r>
      <w:proofErr w:type="spellStart"/>
      <w:r>
        <w:rPr>
          <w:rFonts w:ascii="Times New Roman" w:eastAsia="Times New Roman" w:hAnsi="Times New Roman"/>
          <w:sz w:val="24"/>
          <w:szCs w:val="24"/>
          <w:lang w:eastAsia="ru-RU"/>
        </w:rPr>
        <w:t>тентування</w:t>
      </w:r>
      <w:proofErr w:type="spellEnd"/>
      <w:r>
        <w:rPr>
          <w:rFonts w:ascii="Times New Roman" w:eastAsia="Times New Roman" w:hAnsi="Times New Roman"/>
          <w:sz w:val="24"/>
          <w:szCs w:val="24"/>
          <w:lang w:eastAsia="ru-RU"/>
        </w:rPr>
        <w:t xml:space="preserve"> та ущільнення кузовів транспортних засобів для запобігання розсипання відходів. Виконавець несе відповідальність за відсутність такого </w:t>
      </w:r>
      <w:proofErr w:type="spellStart"/>
      <w:r>
        <w:rPr>
          <w:rFonts w:ascii="Times New Roman" w:eastAsia="Times New Roman" w:hAnsi="Times New Roman"/>
          <w:sz w:val="24"/>
          <w:szCs w:val="24"/>
          <w:lang w:eastAsia="ru-RU"/>
        </w:rPr>
        <w:t>тентування</w:t>
      </w:r>
      <w:proofErr w:type="spellEnd"/>
      <w:r>
        <w:rPr>
          <w:rFonts w:ascii="Times New Roman" w:eastAsia="Times New Roman" w:hAnsi="Times New Roman"/>
          <w:sz w:val="24"/>
          <w:szCs w:val="24"/>
          <w:lang w:eastAsia="ru-RU"/>
        </w:rPr>
        <w:t xml:space="preserve"> та/або за розпилення відходів під час їх перевезення відповідно до умов цього Договору та законодавства України, щодо охорони навколишнього середовища. </w:t>
      </w:r>
    </w:p>
    <w:p w14:paraId="11985A65" w14:textId="77777777" w:rsidR="002D49BE" w:rsidRDefault="002D49BE" w:rsidP="002D49BE">
      <w:pPr>
        <w:widowControl w:val="0"/>
        <w:tabs>
          <w:tab w:val="left" w:pos="567"/>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r>
        <w:rPr>
          <w:rFonts w:ascii="Times New Roman" w:eastAsia="Times New Roman" w:hAnsi="Times New Roman"/>
          <w:sz w:val="24"/>
          <w:szCs w:val="24"/>
          <w:lang w:eastAsia="ru-RU"/>
        </w:rPr>
        <w:tab/>
        <w:t xml:space="preserve">Після отримання замовлення Замовника негайно надати підтвердження подачі спецтехніки та транспортних засобів в заявленій кількості згідно Договору та додатків до нього. </w:t>
      </w:r>
    </w:p>
    <w:p w14:paraId="1CD088FE" w14:textId="77777777" w:rsidR="002D49BE" w:rsidRDefault="002D49BE" w:rsidP="002D49BE">
      <w:pPr>
        <w:widowControl w:val="0"/>
        <w:tabs>
          <w:tab w:val="left" w:pos="567"/>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2.1.9. Не пізніше кожної середи, що передує тижню надання послуг, погоджувати Замовнику планову вартість послуг на відповідний тиждень.</w:t>
      </w:r>
    </w:p>
    <w:p w14:paraId="072449E0" w14:textId="77777777" w:rsidR="002D49BE" w:rsidRDefault="002D49BE" w:rsidP="002D49BE">
      <w:pPr>
        <w:widowControl w:val="0"/>
        <w:tabs>
          <w:tab w:val="left" w:pos="0"/>
        </w:tabs>
        <w:suppressAutoHyphens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2.1.10. Кожного понеділка </w:t>
      </w:r>
      <w:r>
        <w:rPr>
          <w:rFonts w:ascii="Times New Roman" w:hAnsi="Times New Roman"/>
          <w:sz w:val="24"/>
          <w:szCs w:val="24"/>
        </w:rPr>
        <w:t xml:space="preserve">направляти для підписання Замовнику два примірники підписаного Виконавцем щотижневого Акту приймання-передачі наданих послуг за минулий тиждень. </w:t>
      </w:r>
    </w:p>
    <w:p w14:paraId="1632C270"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2.1.1</w:t>
      </w:r>
      <w:r>
        <w:rPr>
          <w:rFonts w:ascii="Times New Roman" w:hAnsi="Times New Roman"/>
          <w:sz w:val="24"/>
          <w:szCs w:val="24"/>
          <w:lang w:val="ru-RU"/>
        </w:rPr>
        <w:t>1</w:t>
      </w:r>
      <w:r>
        <w:rPr>
          <w:rFonts w:ascii="Times New Roman" w:hAnsi="Times New Roman"/>
          <w:sz w:val="24"/>
          <w:szCs w:val="24"/>
        </w:rPr>
        <w:t>.Послуги, що надаються Виконавцем повинні відповідати державним стандартам, іншим нормативним документам, вимогам та правилам, щодо такого виду послуг.</w:t>
      </w:r>
    </w:p>
    <w:p w14:paraId="3459EEAC" w14:textId="77777777" w:rsidR="002D49BE" w:rsidRDefault="002D49BE" w:rsidP="002D49BE">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2.1.12. Виконавець зобов’язується щомісячно надати довідку з місця утилізації про обсяг утилізованих відходів по завершенні надання послуг за цим Договором згідно з даними первинних документів (товарно-транспортних накладних, що додаються до актів приймання-</w:t>
      </w:r>
      <w:r>
        <w:rPr>
          <w:rFonts w:ascii="Times New Roman" w:eastAsia="Times New Roman" w:hAnsi="Times New Roman"/>
          <w:sz w:val="24"/>
          <w:szCs w:val="24"/>
          <w:lang w:eastAsia="ru-RU"/>
        </w:rPr>
        <w:lastRenderedPageBreak/>
        <w:t>передачі наданих послуг).</w:t>
      </w:r>
    </w:p>
    <w:p w14:paraId="792607DC" w14:textId="77777777" w:rsidR="002D49BE" w:rsidRDefault="002D49BE" w:rsidP="002D49BE">
      <w:pPr>
        <w:widowControl w:val="0"/>
        <w:tabs>
          <w:tab w:val="left" w:pos="567"/>
        </w:tabs>
        <w:suppressAutoHyphens w:val="0"/>
        <w:autoSpaceDE w:val="0"/>
        <w:autoSpaceDN w:val="0"/>
        <w:adjustRightInd w:val="0"/>
        <w:spacing w:after="0" w:line="240" w:lineRule="auto"/>
        <w:jc w:val="both"/>
        <w:rPr>
          <w:rFonts w:ascii="Times New Roman" w:eastAsia="Times New Roman" w:hAnsi="Times New Roman"/>
          <w:sz w:val="24"/>
          <w:szCs w:val="24"/>
          <w:shd w:val="clear" w:color="auto" w:fill="FBFBFB"/>
          <w:lang w:eastAsia="ru-RU"/>
        </w:rPr>
      </w:pPr>
      <w:r>
        <w:rPr>
          <w:rFonts w:ascii="Times New Roman" w:eastAsia="Times New Roman" w:hAnsi="Times New Roman"/>
          <w:sz w:val="24"/>
          <w:szCs w:val="24"/>
          <w:shd w:val="clear" w:color="auto" w:fill="FBFBFB"/>
          <w:lang w:eastAsia="ru-RU"/>
        </w:rPr>
        <w:t>2.1.13. Виконавець зобов’язується мати:</w:t>
      </w:r>
    </w:p>
    <w:p w14:paraId="430878C9" w14:textId="77777777" w:rsidR="002D49BE" w:rsidRDefault="002D49BE" w:rsidP="002D49BE">
      <w:pPr>
        <w:widowControl w:val="0"/>
        <w:tabs>
          <w:tab w:val="left" w:pos="567"/>
        </w:tabs>
        <w:suppressAutoHyphens w:val="0"/>
        <w:autoSpaceDE w:val="0"/>
        <w:autoSpaceDN w:val="0"/>
        <w:adjustRightInd w:val="0"/>
        <w:spacing w:after="0" w:line="240" w:lineRule="auto"/>
        <w:jc w:val="both"/>
        <w:rPr>
          <w:rFonts w:ascii="Times New Roman" w:eastAsia="Times New Roman" w:hAnsi="Times New Roman"/>
          <w:sz w:val="24"/>
          <w:szCs w:val="24"/>
          <w:shd w:val="clear" w:color="auto" w:fill="FBFBFB"/>
          <w:lang w:eastAsia="ru-RU"/>
        </w:rPr>
      </w:pPr>
      <w:r>
        <w:rPr>
          <w:rFonts w:ascii="Times New Roman" w:eastAsia="Times New Roman" w:hAnsi="Times New Roman"/>
          <w:sz w:val="24"/>
          <w:szCs w:val="24"/>
          <w:shd w:val="clear" w:color="auto" w:fill="FBFBFB"/>
          <w:lang w:eastAsia="ru-RU"/>
        </w:rPr>
        <w:t>- ліцензії на право здійснення відповідної діяльності на території України, якщо такі необхідні;</w:t>
      </w:r>
    </w:p>
    <w:p w14:paraId="370E8638" w14:textId="77777777" w:rsidR="002D49BE" w:rsidRDefault="002D49BE" w:rsidP="002D49BE">
      <w:pPr>
        <w:widowControl w:val="0"/>
        <w:tabs>
          <w:tab w:val="left" w:pos="567"/>
        </w:tabs>
        <w:suppressAutoHyphens w:val="0"/>
        <w:autoSpaceDE w:val="0"/>
        <w:autoSpaceDN w:val="0"/>
        <w:adjustRightInd w:val="0"/>
        <w:spacing w:after="0" w:line="240" w:lineRule="auto"/>
        <w:jc w:val="both"/>
        <w:rPr>
          <w:rFonts w:ascii="Times New Roman" w:eastAsia="Times New Roman" w:hAnsi="Times New Roman"/>
          <w:sz w:val="24"/>
          <w:szCs w:val="24"/>
          <w:shd w:val="clear" w:color="auto" w:fill="FBFBFB"/>
          <w:lang w:eastAsia="ru-RU"/>
        </w:rPr>
      </w:pPr>
      <w:r>
        <w:rPr>
          <w:rFonts w:ascii="Times New Roman" w:eastAsia="Times New Roman" w:hAnsi="Times New Roman"/>
          <w:sz w:val="24"/>
          <w:szCs w:val="24"/>
          <w:shd w:val="clear" w:color="auto" w:fill="FBFBFB"/>
          <w:lang w:eastAsia="ru-RU"/>
        </w:rPr>
        <w:t xml:space="preserve">- дозволи, необхідні на виконання певних видів Робіт/послуг на території України, якщо така вимога передбачена Законодавством; </w:t>
      </w:r>
    </w:p>
    <w:p w14:paraId="433FEBF5" w14:textId="77777777" w:rsidR="002D49BE" w:rsidRDefault="002D49BE" w:rsidP="002D49BE">
      <w:pPr>
        <w:widowControl w:val="0"/>
        <w:tabs>
          <w:tab w:val="left" w:pos="567"/>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BFBFB"/>
          <w:lang w:eastAsia="ru-RU"/>
        </w:rPr>
        <w:t>- ресурси (матеріальні, трудові, технічні, фінансові), достатні для надання послуг.</w:t>
      </w:r>
    </w:p>
    <w:p w14:paraId="064BF923"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2.1.1</w:t>
      </w:r>
      <w:r>
        <w:rPr>
          <w:rFonts w:ascii="Times New Roman" w:hAnsi="Times New Roman"/>
          <w:sz w:val="24"/>
          <w:szCs w:val="24"/>
          <w:lang w:val="ru-RU"/>
        </w:rPr>
        <w:t>4</w:t>
      </w:r>
      <w:r>
        <w:rPr>
          <w:rFonts w:ascii="Times New Roman" w:hAnsi="Times New Roman"/>
          <w:sz w:val="24"/>
          <w:szCs w:val="24"/>
        </w:rPr>
        <w:t>. У разі розірвання (припинення) Договору з будь-якої причини, протягом трьох календарних днів з моменту отримання вимоги Замовника, Виконавець зобов’язаний повернути попередньо сплачені Замовником кошти, що перевищують вартість фактично виконаних Виконавцем та прийнятих Замовником послуг.</w:t>
      </w:r>
    </w:p>
    <w:p w14:paraId="2BA1731B"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xml:space="preserve">2.15. Належним чином виконувати всі обов’язки Виконавця визначені умовами Договору та додатками </w:t>
      </w:r>
      <w:r>
        <w:rPr>
          <w:rFonts w:ascii="Times New Roman" w:hAnsi="Times New Roman"/>
          <w:bCs/>
          <w:sz w:val="24"/>
          <w:szCs w:val="24"/>
        </w:rPr>
        <w:t xml:space="preserve">до нього. </w:t>
      </w:r>
    </w:p>
    <w:p w14:paraId="6BC99FE8"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Ризик пошкодження або випадкової загибелі транспортних засобів несе Виконавець.</w:t>
      </w:r>
    </w:p>
    <w:p w14:paraId="310883F7"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Виконавець має право залучати до надання послуг за цим Договором третіх осіб, лише за умови письмового погодження їх із Замовником. Відповідальність перед Замовником за неналежне виконання третіми особами покладених на них обов’язків несе Виконавець.</w:t>
      </w:r>
    </w:p>
    <w:p w14:paraId="2EBB57CC"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2.4. Замовник зобов'язується:</w:t>
      </w:r>
    </w:p>
    <w:p w14:paraId="6424085F"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2.4.1. Своєчасно оплачувати вартість належним чином наданих послуг Виконавця.</w:t>
      </w:r>
    </w:p>
    <w:p w14:paraId="5562077E"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xml:space="preserve">2.4.2. Своєчасно надавати Виконавцю письмове замовлення на електронну адресу щодо надання послуг з вказівкою дати, часу та необхідної кількості транспортних засобів, орієнтовну вагу відходів. </w:t>
      </w:r>
    </w:p>
    <w:p w14:paraId="2CC64497"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2.4.3. Своєчасно оформляти товарно-транспортні накладні.</w:t>
      </w:r>
    </w:p>
    <w:p w14:paraId="4D422A33"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2.4.4.</w:t>
      </w:r>
      <w:r>
        <w:rPr>
          <w:rFonts w:ascii="Times New Roman" w:hAnsi="Times New Roman"/>
          <w:sz w:val="24"/>
          <w:szCs w:val="24"/>
        </w:rPr>
        <w:tab/>
        <w:t>Допускати у встановленому порядку Виконавця до об’єкту Замовника за погодженням останнього.</w:t>
      </w:r>
    </w:p>
    <w:p w14:paraId="7E59BC18"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 xml:space="preserve">Замовник має право відмовитись від виконання умов Договору і вимагати повернення коштів, сплачених у якості попередньої оплати за Договором, та відшкодування збитків у випадку, якщо Виконавець систематично порушує умови Договору. </w:t>
      </w:r>
    </w:p>
    <w:p w14:paraId="5391CF31"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2.6. Підписувати щотижневі Акти приймання-передачі наданих послуг у разі відсутності зауважень до наданих послуг.</w:t>
      </w:r>
    </w:p>
    <w:p w14:paraId="1BC668FD" w14:textId="77777777" w:rsidR="002D49BE" w:rsidRDefault="002D49BE" w:rsidP="002D49BE">
      <w:pPr>
        <w:spacing w:after="0" w:line="240" w:lineRule="auto"/>
        <w:jc w:val="center"/>
        <w:rPr>
          <w:rFonts w:ascii="Times New Roman" w:hAnsi="Times New Roman"/>
          <w:b/>
          <w:sz w:val="24"/>
          <w:szCs w:val="24"/>
        </w:rPr>
      </w:pPr>
      <w:r>
        <w:rPr>
          <w:rFonts w:ascii="Times New Roman" w:hAnsi="Times New Roman"/>
          <w:b/>
          <w:sz w:val="24"/>
          <w:szCs w:val="24"/>
        </w:rPr>
        <w:t>3. ВАРТІСТЬ ПОСЛУГ ТА ПОРЯДОК РОЗРАХУНКІВ</w:t>
      </w:r>
    </w:p>
    <w:p w14:paraId="25B671C0"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xml:space="preserve">3.1. Вартість надання послуги з </w:t>
      </w:r>
      <w:r>
        <w:rPr>
          <w:rFonts w:ascii="Times New Roman" w:hAnsi="Times New Roman"/>
          <w:b/>
          <w:sz w:val="24"/>
          <w:szCs w:val="24"/>
        </w:rPr>
        <w:t xml:space="preserve">перевезення (в </w:t>
      </w:r>
      <w:proofErr w:type="spellStart"/>
      <w:r>
        <w:rPr>
          <w:rFonts w:ascii="Times New Roman" w:hAnsi="Times New Roman"/>
          <w:b/>
          <w:sz w:val="24"/>
          <w:szCs w:val="24"/>
        </w:rPr>
        <w:t>т.ч</w:t>
      </w:r>
      <w:proofErr w:type="spellEnd"/>
      <w:r>
        <w:rPr>
          <w:rFonts w:ascii="Times New Roman" w:hAnsi="Times New Roman"/>
          <w:b/>
          <w:sz w:val="24"/>
          <w:szCs w:val="24"/>
        </w:rPr>
        <w:t>. вантажно-розвантажувальні роботи)</w:t>
      </w:r>
      <w:r>
        <w:rPr>
          <w:rFonts w:ascii="Times New Roman" w:hAnsi="Times New Roman"/>
          <w:b/>
          <w:sz w:val="24"/>
          <w:szCs w:val="24"/>
          <w:lang w:val="ru-RU"/>
        </w:rPr>
        <w:t xml:space="preserve"> </w:t>
      </w:r>
      <w:r>
        <w:rPr>
          <w:rFonts w:ascii="Times New Roman" w:hAnsi="Times New Roman"/>
          <w:sz w:val="24"/>
          <w:szCs w:val="24"/>
        </w:rPr>
        <w:t>із розрахунку за 1 м</w:t>
      </w:r>
      <w:r>
        <w:rPr>
          <w:rFonts w:ascii="Times New Roman" w:hAnsi="Times New Roman"/>
          <w:sz w:val="24"/>
          <w:szCs w:val="24"/>
          <w:vertAlign w:val="superscript"/>
        </w:rPr>
        <w:t>3</w:t>
      </w:r>
      <w:r>
        <w:rPr>
          <w:rFonts w:ascii="Times New Roman" w:hAnsi="Times New Roman"/>
          <w:sz w:val="24"/>
          <w:szCs w:val="24"/>
        </w:rPr>
        <w:t xml:space="preserve"> (один метр кубічний) відходів </w:t>
      </w:r>
      <w:r>
        <w:rPr>
          <w:rFonts w:ascii="Times New Roman" w:hAnsi="Times New Roman"/>
          <w:color w:val="222222"/>
          <w:sz w:val="24"/>
          <w:szCs w:val="24"/>
        </w:rPr>
        <w:t xml:space="preserve">по маршруту </w:t>
      </w:r>
      <w:proofErr w:type="spellStart"/>
      <w:r>
        <w:rPr>
          <w:rFonts w:ascii="Times New Roman" w:hAnsi="Times New Roman"/>
          <w:color w:val="222222"/>
          <w:sz w:val="24"/>
          <w:szCs w:val="24"/>
        </w:rPr>
        <w:t>Золовідвал</w:t>
      </w:r>
      <w:proofErr w:type="spellEnd"/>
      <w:r>
        <w:rPr>
          <w:rFonts w:ascii="Times New Roman" w:hAnsi="Times New Roman"/>
          <w:color w:val="222222"/>
          <w:sz w:val="24"/>
          <w:szCs w:val="24"/>
        </w:rPr>
        <w:t xml:space="preserve"> – Полігон</w:t>
      </w:r>
      <w:r>
        <w:rPr>
          <w:rFonts w:ascii="Times New Roman" w:hAnsi="Times New Roman"/>
          <w:sz w:val="24"/>
          <w:szCs w:val="24"/>
        </w:rPr>
        <w:t xml:space="preserve"> становить ______ (_________) грн. ___ коп. без ПДВ, крім того ПДВ 20% - ____ грн. ___ коп., ______ (_____________) грн. _____ коп. з ПДВ, </w:t>
      </w:r>
      <w:r>
        <w:rPr>
          <w:rFonts w:ascii="Times New Roman" w:hAnsi="Times New Roman"/>
          <w:bCs/>
          <w:snapToGrid w:val="0"/>
          <w:sz w:val="24"/>
          <w:szCs w:val="24"/>
        </w:rPr>
        <w:t xml:space="preserve">згідно </w:t>
      </w:r>
      <w:r>
        <w:rPr>
          <w:rFonts w:ascii="Times New Roman" w:hAnsi="Times New Roman"/>
          <w:bCs/>
          <w:sz w:val="24"/>
          <w:szCs w:val="24"/>
        </w:rPr>
        <w:t>з Додаток №3 до Договору.</w:t>
      </w:r>
    </w:p>
    <w:p w14:paraId="6336A34C" w14:textId="77777777" w:rsidR="002D49BE" w:rsidRDefault="002D49BE" w:rsidP="002D49BE">
      <w:pPr>
        <w:spacing w:after="0" w:line="240" w:lineRule="auto"/>
        <w:jc w:val="both"/>
        <w:rPr>
          <w:rFonts w:ascii="Times New Roman" w:hAnsi="Times New Roman"/>
          <w:sz w:val="24"/>
          <w:szCs w:val="24"/>
        </w:rPr>
      </w:pPr>
      <w:bookmarkStart w:id="16" w:name="_Hlk129012453"/>
      <w:r>
        <w:rPr>
          <w:rFonts w:ascii="Times New Roman" w:hAnsi="Times New Roman"/>
          <w:sz w:val="24"/>
          <w:szCs w:val="24"/>
        </w:rPr>
        <w:t>3.2.</w:t>
      </w:r>
      <w:r>
        <w:rPr>
          <w:rFonts w:ascii="Times New Roman" w:hAnsi="Times New Roman"/>
          <w:sz w:val="24"/>
          <w:szCs w:val="24"/>
        </w:rPr>
        <w:tab/>
        <w:t xml:space="preserve">Вартість послуг </w:t>
      </w:r>
      <w:r>
        <w:rPr>
          <w:rFonts w:ascii="Times New Roman" w:hAnsi="Times New Roman"/>
          <w:sz w:val="24"/>
          <w:szCs w:val="24"/>
          <w:lang w:val="ru-RU"/>
        </w:rPr>
        <w:t xml:space="preserve">з </w:t>
      </w:r>
      <w:r>
        <w:rPr>
          <w:rFonts w:ascii="Times New Roman" w:hAnsi="Times New Roman"/>
          <w:b/>
          <w:sz w:val="24"/>
          <w:szCs w:val="24"/>
        </w:rPr>
        <w:t>оброблення донної золи, шлаку і котлового пилу</w:t>
      </w:r>
      <w:r>
        <w:rPr>
          <w:rFonts w:ascii="Times New Roman" w:hAnsi="Times New Roman"/>
          <w:sz w:val="24"/>
          <w:szCs w:val="24"/>
        </w:rPr>
        <w:t xml:space="preserve"> за цим Договором складає</w:t>
      </w:r>
      <w:r>
        <w:rPr>
          <w:rFonts w:ascii="Times New Roman" w:hAnsi="Times New Roman"/>
          <w:snapToGrid w:val="0"/>
          <w:sz w:val="24"/>
          <w:szCs w:val="24"/>
        </w:rPr>
        <w:t xml:space="preserve"> </w:t>
      </w:r>
      <w:bookmarkStart w:id="17" w:name="_Hlk127976162"/>
      <w:r>
        <w:rPr>
          <w:rFonts w:ascii="Times New Roman" w:hAnsi="Times New Roman"/>
          <w:snapToGrid w:val="0"/>
          <w:sz w:val="24"/>
          <w:szCs w:val="24"/>
        </w:rPr>
        <w:t xml:space="preserve">_____________ </w:t>
      </w:r>
      <w:bookmarkEnd w:id="17"/>
      <w:r>
        <w:rPr>
          <w:rFonts w:ascii="Times New Roman" w:hAnsi="Times New Roman"/>
          <w:snapToGrid w:val="0"/>
          <w:sz w:val="24"/>
          <w:szCs w:val="24"/>
        </w:rPr>
        <w:t xml:space="preserve">(_________________) грн. ___ коп., крім того ПДВ 20 % - ________________ (_________________) грн _____ коп. </w:t>
      </w:r>
      <w:r>
        <w:rPr>
          <w:rFonts w:ascii="Times New Roman" w:hAnsi="Times New Roman"/>
          <w:b/>
          <w:snapToGrid w:val="0"/>
          <w:sz w:val="24"/>
          <w:szCs w:val="24"/>
        </w:rPr>
        <w:t>Загальна вартість послуг</w:t>
      </w:r>
      <w:r>
        <w:rPr>
          <w:rFonts w:ascii="Times New Roman" w:hAnsi="Times New Roman"/>
          <w:b/>
          <w:snapToGrid w:val="0"/>
          <w:sz w:val="24"/>
          <w:szCs w:val="24"/>
          <w:lang w:val="ru-RU"/>
        </w:rPr>
        <w:t xml:space="preserve"> за </w:t>
      </w:r>
      <w:proofErr w:type="spellStart"/>
      <w:r>
        <w:rPr>
          <w:rFonts w:ascii="Times New Roman" w:hAnsi="Times New Roman"/>
          <w:b/>
          <w:snapToGrid w:val="0"/>
          <w:sz w:val="24"/>
          <w:szCs w:val="24"/>
          <w:lang w:val="ru-RU"/>
        </w:rPr>
        <w:t>цим</w:t>
      </w:r>
      <w:proofErr w:type="spellEnd"/>
      <w:r>
        <w:rPr>
          <w:rFonts w:ascii="Times New Roman" w:hAnsi="Times New Roman"/>
          <w:b/>
          <w:snapToGrid w:val="0"/>
          <w:sz w:val="24"/>
          <w:szCs w:val="24"/>
          <w:lang w:val="ru-RU"/>
        </w:rPr>
        <w:t xml:space="preserve"> договором у </w:t>
      </w:r>
      <w:r>
        <w:rPr>
          <w:rFonts w:ascii="Times New Roman" w:hAnsi="Times New Roman"/>
          <w:b/>
          <w:snapToGrid w:val="0"/>
          <w:sz w:val="24"/>
          <w:szCs w:val="24"/>
        </w:rPr>
        <w:t xml:space="preserve">розрахунку </w:t>
      </w:r>
      <w:r>
        <w:rPr>
          <w:rFonts w:ascii="Times New Roman" w:hAnsi="Times New Roman"/>
          <w:b/>
          <w:snapToGrid w:val="0"/>
          <w:sz w:val="24"/>
          <w:szCs w:val="24"/>
          <w:lang w:val="ru-RU"/>
        </w:rPr>
        <w:t xml:space="preserve"> на 1м3</w:t>
      </w:r>
      <w:r>
        <w:rPr>
          <w:rFonts w:ascii="Times New Roman" w:hAnsi="Times New Roman"/>
          <w:b/>
          <w:snapToGrid w:val="0"/>
          <w:sz w:val="24"/>
          <w:szCs w:val="24"/>
        </w:rPr>
        <w:t xml:space="preserve"> – _________________ (_______________) грн ____ коп. з ПДВ (далі – ціна Договору), </w:t>
      </w:r>
      <w:r>
        <w:rPr>
          <w:rFonts w:ascii="Times New Roman" w:hAnsi="Times New Roman"/>
          <w:bCs/>
          <w:snapToGrid w:val="0"/>
          <w:sz w:val="24"/>
          <w:szCs w:val="24"/>
        </w:rPr>
        <w:t xml:space="preserve">згідно </w:t>
      </w:r>
      <w:r>
        <w:rPr>
          <w:rFonts w:ascii="Times New Roman" w:hAnsi="Times New Roman"/>
          <w:bCs/>
          <w:sz w:val="24"/>
          <w:szCs w:val="24"/>
        </w:rPr>
        <w:t>з протоколом погодження ціни, Додаток №3 до Договору.</w:t>
      </w:r>
    </w:p>
    <w:bookmarkEnd w:id="16"/>
    <w:p w14:paraId="42237E90"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Оплата за надані послуги проводиться щотижня наступним чином:</w:t>
      </w:r>
    </w:p>
    <w:p w14:paraId="66BB3FFD" w14:textId="77777777" w:rsidR="002D49BE" w:rsidRDefault="002D49BE" w:rsidP="002D49BE">
      <w:pPr>
        <w:spacing w:after="0"/>
        <w:jc w:val="both"/>
        <w:rPr>
          <w:rFonts w:ascii="Times New Roman" w:hAnsi="Times New Roman"/>
          <w:sz w:val="24"/>
          <w:szCs w:val="24"/>
        </w:rPr>
      </w:pPr>
      <w:r>
        <w:rPr>
          <w:rFonts w:ascii="Times New Roman" w:hAnsi="Times New Roman"/>
          <w:sz w:val="24"/>
          <w:szCs w:val="24"/>
        </w:rPr>
        <w:t>3.3.1. Виконавець кожного понеділка надає Замовнику Акт приймання-передачі наданих послуг за попередній тиждень.</w:t>
      </w:r>
    </w:p>
    <w:p w14:paraId="3892B968" w14:textId="77777777" w:rsidR="002D49BE" w:rsidRDefault="002D49BE" w:rsidP="002D49BE">
      <w:pPr>
        <w:spacing w:after="0"/>
        <w:jc w:val="both"/>
        <w:rPr>
          <w:rFonts w:ascii="Times New Roman" w:hAnsi="Times New Roman"/>
          <w:sz w:val="24"/>
          <w:szCs w:val="24"/>
        </w:rPr>
      </w:pPr>
      <w:r>
        <w:rPr>
          <w:rFonts w:ascii="Times New Roman" w:hAnsi="Times New Roman"/>
          <w:sz w:val="24"/>
          <w:szCs w:val="24"/>
        </w:rPr>
        <w:t>3.3.2.</w:t>
      </w:r>
      <w:bookmarkStart w:id="18" w:name="_Hlk78456824"/>
      <w:r>
        <w:rPr>
          <w:rFonts w:ascii="Times New Roman" w:hAnsi="Times New Roman"/>
          <w:sz w:val="24"/>
          <w:szCs w:val="24"/>
        </w:rPr>
        <w:t xml:space="preserve"> Перед початком надання послуг Замовник сплачує аванс - у розмірі 100 % від планової тижневої вартості послуг, погодженої Сторонами.</w:t>
      </w:r>
    </w:p>
    <w:p w14:paraId="6FDFA538" w14:textId="77777777" w:rsidR="002D49BE" w:rsidRDefault="002D49BE" w:rsidP="002D49BE">
      <w:pPr>
        <w:spacing w:after="0"/>
        <w:jc w:val="both"/>
        <w:rPr>
          <w:rFonts w:ascii="Times New Roman" w:hAnsi="Times New Roman"/>
          <w:sz w:val="24"/>
          <w:szCs w:val="24"/>
        </w:rPr>
      </w:pPr>
      <w:r>
        <w:rPr>
          <w:rFonts w:ascii="Times New Roman" w:hAnsi="Times New Roman"/>
          <w:sz w:val="24"/>
          <w:szCs w:val="24"/>
        </w:rPr>
        <w:t>3.3.3. Наступні платежі відбуваються не пізніше середи тижня у якому надаються послуги у розмірі 100% вартості послуг, що планується до кінця цього тижня з врахуванням вартості фактично наданих послуг за попередній тиждень.</w:t>
      </w:r>
    </w:p>
    <w:bookmarkEnd w:id="18"/>
    <w:p w14:paraId="71D23865"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xml:space="preserve">3.4. Сторони домовилися, що обсяг відходів, що перевозиться транспортними засобами Виконавця, буде визначатися на підставі параметрів кузова конкретного транспортного засобу, що перевозить відходи. </w:t>
      </w:r>
    </w:p>
    <w:p w14:paraId="28CA7FFE"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3.5. Замовник має право затримати здійснення оплати за Договором у випадках:</w:t>
      </w:r>
    </w:p>
    <w:p w14:paraId="7B9CEC24"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xml:space="preserve">3.5.1. Якщо Виконавець не </w:t>
      </w:r>
      <w:proofErr w:type="spellStart"/>
      <w:r>
        <w:rPr>
          <w:rFonts w:ascii="Times New Roman" w:hAnsi="Times New Roman"/>
          <w:sz w:val="24"/>
          <w:szCs w:val="24"/>
        </w:rPr>
        <w:t>надасть</w:t>
      </w:r>
      <w:proofErr w:type="spellEnd"/>
      <w:r>
        <w:rPr>
          <w:rFonts w:ascii="Times New Roman" w:hAnsi="Times New Roman"/>
          <w:sz w:val="24"/>
          <w:szCs w:val="24"/>
        </w:rPr>
        <w:t xml:space="preserve"> (несвоєчасно </w:t>
      </w:r>
      <w:proofErr w:type="spellStart"/>
      <w:r>
        <w:rPr>
          <w:rFonts w:ascii="Times New Roman" w:hAnsi="Times New Roman"/>
          <w:sz w:val="24"/>
          <w:szCs w:val="24"/>
        </w:rPr>
        <w:t>надасть</w:t>
      </w:r>
      <w:proofErr w:type="spellEnd"/>
      <w:r>
        <w:rPr>
          <w:rFonts w:ascii="Times New Roman" w:hAnsi="Times New Roman"/>
          <w:sz w:val="24"/>
          <w:szCs w:val="24"/>
        </w:rPr>
        <w:t xml:space="preserve">) рахунки, довідки, сертифікати відповідності, будь-які інші документи, що підлягають оформленню (наданню), згідно з Договором та законодавством України, Замовник має право не проводити оплату за </w:t>
      </w:r>
      <w:r>
        <w:rPr>
          <w:rFonts w:ascii="Times New Roman" w:hAnsi="Times New Roman"/>
          <w:sz w:val="24"/>
          <w:szCs w:val="24"/>
        </w:rPr>
        <w:lastRenderedPageBreak/>
        <w:t xml:space="preserve">Договором до моменту, поки Виконавець не </w:t>
      </w:r>
      <w:proofErr w:type="spellStart"/>
      <w:r>
        <w:rPr>
          <w:rFonts w:ascii="Times New Roman" w:hAnsi="Times New Roman"/>
          <w:sz w:val="24"/>
          <w:szCs w:val="24"/>
        </w:rPr>
        <w:t>надасть</w:t>
      </w:r>
      <w:proofErr w:type="spellEnd"/>
      <w:r>
        <w:rPr>
          <w:rFonts w:ascii="Times New Roman" w:hAnsi="Times New Roman"/>
          <w:sz w:val="24"/>
          <w:szCs w:val="24"/>
        </w:rPr>
        <w:t xml:space="preserve"> вказані в цьому пункті належним чином оформлені відповідні документи.</w:t>
      </w:r>
    </w:p>
    <w:p w14:paraId="4E1C1C1C"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3.5.2. Якщо з вини Виконавця Сторонами не будуть підписані Акти приймання-передачі наданих послуг за попередній(і) тиждень(ні), поки Сторонами не будуть підписані відповідні документи.</w:t>
      </w:r>
    </w:p>
    <w:p w14:paraId="276F41E7"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3.6. Невиконання Замовником зобов’язань, щодо оплати, через обставини, визначені підпунктами 3.5.1.-3.5.2. цього Договору, звільняють Замовника від нарахування Виконавцем штрафних санкцій та не вважається простроченням Замовника.</w:t>
      </w:r>
    </w:p>
    <w:p w14:paraId="72400BB0" w14:textId="77777777" w:rsidR="002D49BE" w:rsidRDefault="002D49BE" w:rsidP="002D49B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3.7. </w:t>
      </w:r>
      <w:r>
        <w:rPr>
          <w:rFonts w:ascii="Times New Roman" w:hAnsi="Times New Roman"/>
          <w:sz w:val="24"/>
          <w:szCs w:val="24"/>
        </w:rPr>
        <w:t xml:space="preserve">Ціна Договору може переглядатися у разі зміни середньої ціни на паливо в Україні більш ніж на 3% або в разі підвищення офіційного індексу інфляції, після попереднього письмового звернення Виконавця. У випадку зміни ціни Договору Сторони укладають додаткову угоду до Договору. </w:t>
      </w:r>
    </w:p>
    <w:p w14:paraId="1E0D57CD" w14:textId="77777777" w:rsidR="002D49BE" w:rsidRDefault="002D49BE" w:rsidP="002D49BE">
      <w:pPr>
        <w:spacing w:after="0" w:line="240" w:lineRule="auto"/>
        <w:jc w:val="center"/>
        <w:rPr>
          <w:rFonts w:ascii="Times New Roman" w:hAnsi="Times New Roman"/>
          <w:b/>
          <w:sz w:val="24"/>
          <w:szCs w:val="24"/>
        </w:rPr>
      </w:pPr>
      <w:r>
        <w:rPr>
          <w:rFonts w:ascii="Times New Roman" w:hAnsi="Times New Roman"/>
          <w:b/>
          <w:sz w:val="24"/>
          <w:szCs w:val="24"/>
        </w:rPr>
        <w:t>4. ВІДПОВІДАЛЬНІСТЬ СТОРІН</w:t>
      </w:r>
    </w:p>
    <w:p w14:paraId="00EE0681"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Виконавець і Замовник у випадку невиконання або неналежного виконання зобов'язань за цим Договором несуть відповідальність у межах, передбачених законодавством України та цим Договором.</w:t>
      </w:r>
    </w:p>
    <w:p w14:paraId="467C2ABA" w14:textId="77777777" w:rsidR="002D49BE" w:rsidRDefault="002D49BE" w:rsidP="002D49BE">
      <w:pPr>
        <w:tabs>
          <w:tab w:val="left" w:pos="426"/>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4.2. </w:t>
      </w:r>
      <w:r>
        <w:rPr>
          <w:rFonts w:ascii="Times New Roman" w:eastAsia="Times New Roman" w:hAnsi="Times New Roman"/>
          <w:sz w:val="24"/>
          <w:szCs w:val="24"/>
          <w:lang w:eastAsia="ru-RU"/>
        </w:rPr>
        <w:t>У разі невиконання або несвоєчасного виконання зобов'язань Виконавця</w:t>
      </w:r>
      <w:r>
        <w:t xml:space="preserve"> </w:t>
      </w:r>
      <w:r>
        <w:rPr>
          <w:rFonts w:ascii="Times New Roman" w:eastAsia="Times New Roman" w:hAnsi="Times New Roman"/>
          <w:sz w:val="24"/>
          <w:szCs w:val="24"/>
          <w:lang w:eastAsia="ru-RU"/>
        </w:rPr>
        <w:t xml:space="preserve">за цим Договором (крім грошового зобов’язання), останній сплачує Замовнику, протягом 15 (п’ятнадцяти) робочих днів з дати отримання відповідної вимоги Замовника, неустойку у розмірі 0,3% від суми невиконаних зобов’язань за кожен день прострочення виконання такого зобов’язання. У разі не визначення у Договорі грошової оцінку невиконаного зобов’язання, неустойка рахується у зазначеному розмірі від ціни цього Договору. </w:t>
      </w:r>
    </w:p>
    <w:p w14:paraId="247FED53"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У випадку порушення Виконавцем своїх зобов'язань за цим Договором, що не є триваючим порушенням або прострочки виконання триваючого зобов’язання більш ніж на 30 календарних днів (додатково до п. 4.2 Договору), останній сплачує Замовнику, протягом 15 (п’ятнадцяти) робочих днів з дати отримання відповідної вимоги Замовника штраф у розмірі 0,5% від ціни цього Договору за кожний факт порушення, крім порушень Виконавцем вимог до охорони праці згідно додатку №2 до Договору.</w:t>
      </w:r>
    </w:p>
    <w:p w14:paraId="5AC06098"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4.4. У випадку прострочення Замовником виконання грошових зобов’язань, передбачених Договором, Замовник сплачує Виконавцю суму боргу з урахуванням встановленого індексу інфляції за весь час прострочення, а також 3% (три відсотки) річних від простроченої суми.</w:t>
      </w:r>
    </w:p>
    <w:p w14:paraId="21468016"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Виконавець зобов'язаний відшкодувати Замовникові збитки, завдані невиконанням, несвоєчасним або неналежним виконанням зобов'язань Виконавця за цим Договором, зокрема, але не обмежуючись пунктів 2.1.4., 2.1.6, 2.1.7, 2.1.9., 2.1.13. та 2.1.14. Відшкодування збитків здійснюється в їх повному розмірі незалежно від сплати Виконавцем штрафних санкцій за відповідне порушення умов Договору. Завданні збитки повинні бути відшкодовані Виконавцем протягом 7 (семи) календарних днів з моменту отримання ним відповідної письмової вимоги Замовника з доданням копій відповідних підтверджуючих документів.</w:t>
      </w:r>
    </w:p>
    <w:p w14:paraId="28AC8FCE"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4.6. Виконавець зобов'язаний відшкодувати Замовникові всі збитки, завдані останньому внаслідок недотримання Виконавцем або залученими ним до виконання Договору третіми особами вимог законодавства України в питаннях управління відходами, переданими Виконавцю в процесі надання послуг відповідно умов цього Договору.</w:t>
      </w:r>
    </w:p>
    <w:p w14:paraId="7F159412" w14:textId="77777777" w:rsidR="002D49BE" w:rsidRDefault="002D49BE" w:rsidP="002D49BE">
      <w:pPr>
        <w:tabs>
          <w:tab w:val="left" w:pos="1134"/>
        </w:tabs>
        <w:suppressAutoHyphens w:val="0"/>
        <w:spacing w:after="0" w:line="240" w:lineRule="auto"/>
        <w:jc w:val="both"/>
        <w:rPr>
          <w:rFonts w:ascii="Times New Roman" w:eastAsia="Times New Roman" w:hAnsi="Times New Roman"/>
          <w:sz w:val="24"/>
          <w:szCs w:val="24"/>
          <w:lang w:eastAsia="uk-UA"/>
        </w:rPr>
      </w:pPr>
      <w:r>
        <w:rPr>
          <w:rFonts w:ascii="Times New Roman" w:hAnsi="Times New Roman"/>
          <w:sz w:val="24"/>
          <w:szCs w:val="24"/>
        </w:rPr>
        <w:t xml:space="preserve">4.7. </w:t>
      </w:r>
      <w:r>
        <w:rPr>
          <w:rFonts w:ascii="Times New Roman" w:eastAsia="Times New Roman" w:hAnsi="Times New Roman"/>
          <w:sz w:val="24"/>
          <w:szCs w:val="24"/>
          <w:lang w:eastAsia="uk-UA"/>
        </w:rPr>
        <w:t>За порушення строку повернення попередньої оплати Виконавцем, у випадках, передбачених умовами цього Договору, Виконавець додатково</w:t>
      </w:r>
      <w:r>
        <w:rPr>
          <w:rFonts w:ascii="Times New Roman" w:hAnsi="Times New Roman"/>
        </w:rPr>
        <w:t xml:space="preserve"> </w:t>
      </w:r>
      <w:r>
        <w:rPr>
          <w:rFonts w:ascii="Times New Roman" w:eastAsia="Times New Roman" w:hAnsi="Times New Roman"/>
          <w:sz w:val="24"/>
          <w:szCs w:val="24"/>
          <w:lang w:eastAsia="uk-UA"/>
        </w:rPr>
        <w:t>сплачує пеню у розмірі подвійної облікової ставки НБУ за кожен день прострочення.</w:t>
      </w:r>
    </w:p>
    <w:p w14:paraId="79DE6641"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t>У разу порушення Виконавцем вимог до охорони праці при виконанні Договору, останній несе відповідальність згідно додатку №2 до Договору.</w:t>
      </w:r>
    </w:p>
    <w:p w14:paraId="6405C538"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4.9.</w:t>
      </w:r>
      <w:r>
        <w:rPr>
          <w:rFonts w:ascii="Times New Roman" w:hAnsi="Times New Roman"/>
          <w:sz w:val="24"/>
          <w:szCs w:val="24"/>
        </w:rPr>
        <w:tab/>
        <w:t>Обов'язок Виконавця відшкодувати завдані збитки Замовнику не залежить від виплати штрафних санкцій, які Виконавець зобов'язаний виплатити за порушення зобов'язань. Завдані збитки відшкодовуються Виконавцем в повному обсязі понад штрафні санкції.</w:t>
      </w:r>
    </w:p>
    <w:p w14:paraId="4C6BEE0E"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4.10.</w:t>
      </w:r>
      <w:r>
        <w:rPr>
          <w:rFonts w:ascii="Times New Roman" w:hAnsi="Times New Roman"/>
          <w:sz w:val="24"/>
          <w:szCs w:val="24"/>
        </w:rPr>
        <w:tab/>
        <w:t>Сплата штрафних санкцій та/або відшкодування збитків, встановлених Договором, не звільняє Виконавця від обов'язку виконати в повному обсязі зобов'язання, передбачені Договором.</w:t>
      </w:r>
    </w:p>
    <w:p w14:paraId="63985A76"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lastRenderedPageBreak/>
        <w:t>4.11. Виконавець гарантує, що, на дату підписання цього Договору, має можливість виконання свого податкового обов'язку щодо реєстрації податкових накладних та несе відповідальність за дотримання вимог чинного податкового законодавства України.</w:t>
      </w:r>
    </w:p>
    <w:p w14:paraId="66D356BA" w14:textId="77777777" w:rsidR="002D49BE" w:rsidRDefault="002D49BE" w:rsidP="002D49BE">
      <w:pPr>
        <w:tabs>
          <w:tab w:val="left" w:pos="426"/>
        </w:tabs>
        <w:spacing w:after="0" w:line="240" w:lineRule="auto"/>
        <w:jc w:val="both"/>
        <w:rPr>
          <w:sz w:val="24"/>
          <w:szCs w:val="24"/>
        </w:rPr>
      </w:pPr>
      <w:r>
        <w:rPr>
          <w:rFonts w:ascii="Times New Roman" w:hAnsi="Times New Roman"/>
          <w:sz w:val="24"/>
          <w:szCs w:val="24"/>
        </w:rPr>
        <w:t xml:space="preserve">4.11.1. У разі відсутності своєчасної реєстрації податкової накладної у Єдиному реєстрі податкових накладних (далі – ЄРПН), Виконавець протягом 3 (трьох) місяців з дати, визначеної податковим законодавством для своєчасної реєстрації такої податкової накладної, зобов’язаний відшкодувати Замовнику збитки у розмірі суми податку на додану вартість, вказаної у такій податковій накладній (розрахунку коригування до податкової накладної). </w:t>
      </w:r>
    </w:p>
    <w:p w14:paraId="54B3130F"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4.11.2. У разі зупинення реєстрації податкової накладної / розрахунку коригування в ЄРПН згідно з п.201.16 ст. 201 Податкового кодексу України Виконавець зобов’язаний протягом не більше 3-х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3-х робочих днів інформувати про це Замовника, та зареєструвати складену ним податкову накладну / розрахунок коригування в ЄРПН.</w:t>
      </w:r>
    </w:p>
    <w:p w14:paraId="74EEF918"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4.11.3. 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Pr>
          <w:rFonts w:ascii="Times New Roman" w:hAnsi="Times New Roman"/>
          <w:sz w:val="24"/>
          <w:szCs w:val="24"/>
        </w:rPr>
        <w:t>звітностей</w:t>
      </w:r>
      <w:proofErr w:type="spellEnd"/>
      <w:r>
        <w:rPr>
          <w:rFonts w:ascii="Times New Roman" w:hAnsi="Times New Roman"/>
          <w:sz w:val="24"/>
          <w:szCs w:val="24"/>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14:paraId="0ED6F4F9" w14:textId="77777777" w:rsidR="002D49BE" w:rsidRDefault="002D49BE" w:rsidP="002D49BE">
      <w:pPr>
        <w:spacing w:after="0" w:line="240" w:lineRule="auto"/>
        <w:jc w:val="center"/>
        <w:rPr>
          <w:rFonts w:ascii="Times New Roman" w:hAnsi="Times New Roman"/>
          <w:b/>
          <w:sz w:val="24"/>
          <w:szCs w:val="24"/>
        </w:rPr>
      </w:pPr>
      <w:r>
        <w:rPr>
          <w:rFonts w:ascii="Times New Roman" w:hAnsi="Times New Roman"/>
          <w:b/>
          <w:sz w:val="24"/>
          <w:szCs w:val="24"/>
        </w:rPr>
        <w:t>5. СПОРИ</w:t>
      </w:r>
    </w:p>
    <w:p w14:paraId="6780B39F"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Всі спори, що виникають при виконанні цього договору, або спори, пов'язані з ним Сторони зобов'язуються вирішувати шляхом переговорів.</w:t>
      </w:r>
    </w:p>
    <w:p w14:paraId="4F77B952"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У випадку, коли такі спори не вдалося вирішити шляхом переговорів протягом 30 днів з початку переговорів, спірні питання розглядаються і вирішуються у судовому порядку відповідно до законодавства України.</w:t>
      </w:r>
    </w:p>
    <w:p w14:paraId="3F0D6178" w14:textId="77777777" w:rsidR="002D49BE" w:rsidRDefault="002D49BE" w:rsidP="002D49BE">
      <w:pPr>
        <w:pStyle w:val="afa"/>
        <w:numPr>
          <w:ilvl w:val="0"/>
          <w:numId w:val="11"/>
        </w:numPr>
        <w:spacing w:after="0" w:line="240" w:lineRule="auto"/>
        <w:jc w:val="center"/>
        <w:rPr>
          <w:rFonts w:ascii="Times New Roman" w:hAnsi="Times New Roman"/>
          <w:b/>
          <w:sz w:val="24"/>
          <w:szCs w:val="24"/>
        </w:rPr>
      </w:pPr>
      <w:r>
        <w:rPr>
          <w:rFonts w:ascii="Times New Roman" w:hAnsi="Times New Roman"/>
          <w:b/>
          <w:sz w:val="24"/>
          <w:szCs w:val="24"/>
        </w:rPr>
        <w:t>ФОРС-МАЖОР</w:t>
      </w:r>
    </w:p>
    <w:p w14:paraId="7F611AE5"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Жодна із Сторін не нестиме відповідальності за цим Договором у разі невиконання або неналежного виконання своїх зобов'язань внаслідок настання обставини непереборної сили (форс-мажор), як-то: пожежа, снігові заноси, буревії, землетруси та інші стихійні лиха, військові дії, які стануться після підписання цього договору, та які зашкодять здатності Сторін виконувати зобов’язання за цим Договором.</w:t>
      </w:r>
    </w:p>
    <w:p w14:paraId="4B51CF62"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Сторони звільняються від виконання своїх зобов'язань по цьому Договору на час дії зазначених обставин: у разі, коли дія форс-мажорних обставин триває більш як 15 (п'ятнадцять) днів і не дає можливості Сторонам виконувати зобов'язання за цим Договором, кожна із Сторін має право на припинення дії цього Договору за умови, що вона повідомить про це іншу Сторону письмово, протягом 3 (трьох) днів після початку форс-мажорних обставин.</w:t>
      </w:r>
    </w:p>
    <w:p w14:paraId="1C8DB6C0"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t>Виконання Сторонами зобов'язань продовжується на строк дії форс-мажорних обставин.</w:t>
      </w:r>
    </w:p>
    <w:p w14:paraId="03A8968E"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Належним доказом настання форс-мажорних обставин є сертифікат Торгово-промислової палати України або її регіональних відділень.</w:t>
      </w:r>
    </w:p>
    <w:p w14:paraId="75A47EE7" w14:textId="77777777" w:rsidR="002D49BE" w:rsidRDefault="002D49BE" w:rsidP="002D49BE">
      <w:pPr>
        <w:pStyle w:val="afa"/>
        <w:numPr>
          <w:ilvl w:val="0"/>
          <w:numId w:val="11"/>
        </w:numPr>
        <w:spacing w:after="0" w:line="240" w:lineRule="auto"/>
        <w:jc w:val="center"/>
        <w:rPr>
          <w:rFonts w:ascii="Times New Roman" w:hAnsi="Times New Roman"/>
          <w:b/>
          <w:sz w:val="24"/>
          <w:szCs w:val="24"/>
        </w:rPr>
      </w:pPr>
      <w:r>
        <w:rPr>
          <w:rFonts w:ascii="Times New Roman" w:hAnsi="Times New Roman"/>
          <w:b/>
          <w:sz w:val="24"/>
          <w:szCs w:val="24"/>
        </w:rPr>
        <w:t>ЗАКЛЮЧНІ ПОЛОЖЕННЯ</w:t>
      </w:r>
    </w:p>
    <w:p w14:paraId="42A56266"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Цей Договір набирає чинності з дати підписання його Сторонами і діє до «31» грудня 2023 року.</w:t>
      </w:r>
    </w:p>
    <w:p w14:paraId="5DBCADE8"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Сторони погодилися, що текст договору, будь-які матеріали, інформація, відомості, які торкаються договору, є конфіденційними і не можуть передаватися третім особам без попередньої письмової згоди іншої Сторони договору, крім випадків, передбачених законодавством України.</w:t>
      </w:r>
    </w:p>
    <w:p w14:paraId="2A6888BB" w14:textId="77777777" w:rsidR="002D49BE" w:rsidRDefault="002D49BE" w:rsidP="002D49BE">
      <w:pPr>
        <w:tabs>
          <w:tab w:val="left" w:pos="792"/>
          <w:tab w:val="left" w:pos="900"/>
        </w:tabs>
        <w:suppressAutoHyphens w:val="0"/>
        <w:spacing w:after="0" w:line="240" w:lineRule="auto"/>
        <w:jc w:val="both"/>
        <w:rPr>
          <w:rFonts w:ascii="Times New Roman" w:hAnsi="Times New Roman"/>
          <w:sz w:val="24"/>
          <w:szCs w:val="24"/>
        </w:rPr>
      </w:pPr>
      <w:r>
        <w:rPr>
          <w:rFonts w:ascii="Times New Roman" w:hAnsi="Times New Roman"/>
          <w:sz w:val="24"/>
          <w:szCs w:val="24"/>
        </w:rPr>
        <w:t>7.3. Дострокове розірвання Договору може бути здійснене у таких випадках:</w:t>
      </w:r>
    </w:p>
    <w:p w14:paraId="0752338C" w14:textId="77777777" w:rsidR="002D49BE" w:rsidRDefault="002D49BE" w:rsidP="002D49BE">
      <w:pPr>
        <w:tabs>
          <w:tab w:val="left" w:pos="792"/>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 за згодою обох Сторін, яка оформлена письмово шляхом підписання додаткової угоди до цього Договору, яка підписана сторонами і скріплена печатками;</w:t>
      </w:r>
    </w:p>
    <w:p w14:paraId="77902B84" w14:textId="77777777" w:rsidR="002D49BE" w:rsidRDefault="002D49BE" w:rsidP="002D49BE">
      <w:pPr>
        <w:tabs>
          <w:tab w:val="left" w:pos="792"/>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 з ініціативи Замовника, шляхом направлення повідомлення про розірвання Договору у вигляді рекомендованого листа з повідомленням про вручення, що має бути відправлено Виконавцю не пізніше 15-ти днів до запланованої дати розірвання цього Договору. Договір вважається розірваним з дати зазначеної у повідомленні про розірвання цього Договору, за умови дотримання порядку направлення такого повідомлення, на адресу Виконавця, зазначену в п. 7.10 цього Договору.</w:t>
      </w:r>
    </w:p>
    <w:p w14:paraId="70E266DA" w14:textId="77777777" w:rsidR="002D49BE" w:rsidRDefault="002D49BE" w:rsidP="002D49BE">
      <w:pPr>
        <w:tabs>
          <w:tab w:val="left" w:pos="792"/>
          <w:tab w:val="left" w:pos="900"/>
        </w:tabs>
        <w:suppressAutoHyphens w:val="0"/>
        <w:spacing w:after="0" w:line="240" w:lineRule="auto"/>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У разі дострокового розірвання цього Договору протягом 10 календарних днів до дати розірвання цього Договору, Сторони мають погодити усі документи та взаємні розрахунки для здійснення остаточного розрахунку за цим Договором. У разі, якщо сума здійснених Замовником розрахунків перевищує вартість фактично наданих за Договором послуг, Виконавець зобов’язаний повернути на рахунок Замовника різницю коштів.</w:t>
      </w:r>
    </w:p>
    <w:p w14:paraId="3890BBCC" w14:textId="77777777" w:rsidR="002D49BE" w:rsidRDefault="002D49BE" w:rsidP="002D49BE">
      <w:pPr>
        <w:tabs>
          <w:tab w:val="left" w:pos="792"/>
          <w:tab w:val="left" w:pos="900"/>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7.5. 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письмово, підписані повноважними представниками Сторін, скріплені печатками Сторін. </w:t>
      </w:r>
    </w:p>
    <w:p w14:paraId="23814BAA" w14:textId="77777777" w:rsidR="002D49BE" w:rsidRDefault="002D49BE" w:rsidP="002D49BE">
      <w:pPr>
        <w:tabs>
          <w:tab w:val="left" w:pos="792"/>
          <w:tab w:val="left" w:pos="900"/>
        </w:tabs>
        <w:suppressAutoHyphens w:val="0"/>
        <w:spacing w:after="0" w:line="240" w:lineRule="auto"/>
        <w:jc w:val="both"/>
        <w:rPr>
          <w:rFonts w:ascii="Times New Roman" w:hAnsi="Times New Roman"/>
          <w:sz w:val="24"/>
          <w:szCs w:val="24"/>
        </w:rPr>
      </w:pPr>
      <w:r>
        <w:rPr>
          <w:rFonts w:ascii="Times New Roman" w:hAnsi="Times New Roman"/>
          <w:sz w:val="24"/>
          <w:szCs w:val="24"/>
        </w:rPr>
        <w:t>7.5. Сторони несуть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14:paraId="32408855" w14:textId="77777777" w:rsidR="002D49BE" w:rsidRDefault="002D49BE" w:rsidP="002D49BE">
      <w:pPr>
        <w:tabs>
          <w:tab w:val="left" w:pos="792"/>
          <w:tab w:val="left" w:pos="900"/>
        </w:tabs>
        <w:suppressAutoHyphens w:val="0"/>
        <w:spacing w:after="0" w:line="240" w:lineRule="auto"/>
        <w:jc w:val="both"/>
        <w:rPr>
          <w:rFonts w:ascii="Times New Roman" w:hAnsi="Times New Roman"/>
          <w:sz w:val="24"/>
          <w:szCs w:val="24"/>
        </w:rPr>
      </w:pPr>
      <w:r>
        <w:rPr>
          <w:rFonts w:ascii="Times New Roman" w:hAnsi="Times New Roman"/>
          <w:sz w:val="24"/>
          <w:szCs w:val="24"/>
        </w:rPr>
        <w:t>7.6. У разі неповідомлення про настання зазначених змін, винна Сторона компенсує іншій Стороні, понесені нею збитки, понесені у зв’язку з таким неповідомленням та належним чином підтверджені.</w:t>
      </w:r>
    </w:p>
    <w:p w14:paraId="70BAFAF8" w14:textId="77777777" w:rsidR="002D49BE" w:rsidRDefault="002D49BE" w:rsidP="002D49BE">
      <w:pPr>
        <w:tabs>
          <w:tab w:val="left" w:pos="792"/>
          <w:tab w:val="left" w:pos="900"/>
        </w:tabs>
        <w:suppressAutoHyphens w:val="0"/>
        <w:spacing w:after="0" w:line="240" w:lineRule="auto"/>
        <w:jc w:val="both"/>
        <w:rPr>
          <w:rFonts w:ascii="Times New Roman" w:hAnsi="Times New Roman"/>
          <w:sz w:val="24"/>
          <w:szCs w:val="24"/>
        </w:rPr>
      </w:pPr>
      <w:r>
        <w:rPr>
          <w:rFonts w:ascii="Times New Roman" w:hAnsi="Times New Roman"/>
          <w:sz w:val="24"/>
          <w:szCs w:val="24"/>
        </w:rPr>
        <w:t>7.7. Договір складено у двох оригінальних примірниках, що мають однакову юридичну силу, по одному примірнику для кожної із Сторін.</w:t>
      </w:r>
    </w:p>
    <w:p w14:paraId="503AF0FB" w14:textId="77777777" w:rsidR="002D49BE" w:rsidRDefault="002D49BE" w:rsidP="002D49BE">
      <w:pPr>
        <w:tabs>
          <w:tab w:val="left" w:pos="792"/>
          <w:tab w:val="left" w:pos="900"/>
        </w:tabs>
        <w:suppressAutoHyphens w:val="0"/>
        <w:spacing w:after="0" w:line="240" w:lineRule="auto"/>
        <w:jc w:val="both"/>
        <w:rPr>
          <w:rFonts w:ascii="Times New Roman" w:hAnsi="Times New Roman"/>
          <w:sz w:val="24"/>
          <w:szCs w:val="24"/>
        </w:rPr>
      </w:pPr>
      <w:r>
        <w:rPr>
          <w:rFonts w:ascii="Times New Roman" w:hAnsi="Times New Roman"/>
          <w:sz w:val="24"/>
          <w:szCs w:val="24"/>
        </w:rPr>
        <w:t>7.8. Жодна із Сторін не має права передавати свої права та обов’язки третій Стороні без письмової згоди іншої Сторони.</w:t>
      </w:r>
    </w:p>
    <w:p w14:paraId="003BB4D0" w14:textId="77777777" w:rsidR="002D49BE" w:rsidRDefault="002D49BE" w:rsidP="002D49BE">
      <w:pPr>
        <w:tabs>
          <w:tab w:val="left" w:pos="792"/>
          <w:tab w:val="left" w:pos="900"/>
        </w:tabs>
        <w:suppressAutoHyphens w:val="0"/>
        <w:spacing w:after="0" w:line="240" w:lineRule="auto"/>
        <w:jc w:val="both"/>
        <w:rPr>
          <w:rFonts w:ascii="Times New Roman" w:hAnsi="Times New Roman"/>
          <w:sz w:val="24"/>
          <w:szCs w:val="24"/>
        </w:rPr>
      </w:pPr>
      <w:r>
        <w:rPr>
          <w:rFonts w:ascii="Times New Roman" w:hAnsi="Times New Roman"/>
          <w:sz w:val="24"/>
          <w:szCs w:val="24"/>
        </w:rPr>
        <w:t>7.9.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0D944B0F" w14:textId="77777777" w:rsidR="002D49BE" w:rsidRDefault="002D49BE" w:rsidP="002D49BE">
      <w:pPr>
        <w:tabs>
          <w:tab w:val="left" w:pos="792"/>
          <w:tab w:val="left" w:pos="900"/>
        </w:tabs>
        <w:suppressAutoHyphens w:val="0"/>
        <w:spacing w:after="0" w:line="240" w:lineRule="auto"/>
        <w:jc w:val="both"/>
        <w:rPr>
          <w:rFonts w:ascii="Times New Roman" w:hAnsi="Times New Roman"/>
          <w:sz w:val="24"/>
          <w:szCs w:val="24"/>
        </w:rPr>
      </w:pPr>
      <w:r>
        <w:rPr>
          <w:rFonts w:ascii="Times New Roman" w:hAnsi="Times New Roman"/>
          <w:sz w:val="24"/>
          <w:szCs w:val="24"/>
        </w:rPr>
        <w:t>7.10. Усі повідомлення, будь-яке листування тощо за цим Договором будуть вважатися зробленими належним чином, якщо вони оформлені письмово та надіслані відповідним листом (рекомендований лист, цінний лист з описом вкладення, передача листа кур’єрською доставкою чи посильним).</w:t>
      </w:r>
    </w:p>
    <w:p w14:paraId="0D103A79" w14:textId="77777777" w:rsidR="002D49BE" w:rsidRDefault="002D49BE" w:rsidP="002D49BE">
      <w:pPr>
        <w:tabs>
          <w:tab w:val="left" w:pos="792"/>
          <w:tab w:val="left" w:pos="900"/>
        </w:tabs>
        <w:suppressAutoHyphens w:val="0"/>
        <w:spacing w:after="0" w:line="240" w:lineRule="auto"/>
        <w:jc w:val="both"/>
        <w:rPr>
          <w:rFonts w:ascii="Times New Roman" w:hAnsi="Times New Roman"/>
          <w:sz w:val="24"/>
          <w:szCs w:val="24"/>
        </w:rPr>
      </w:pPr>
      <w:r>
        <w:rPr>
          <w:rFonts w:ascii="Times New Roman" w:hAnsi="Times New Roman"/>
          <w:sz w:val="24"/>
          <w:szCs w:val="24"/>
        </w:rPr>
        <w:t>7.11. Замовник має статус платника податку на прибуток на загальних підставах.</w:t>
      </w:r>
    </w:p>
    <w:p w14:paraId="429FE265" w14:textId="77777777" w:rsidR="002D49BE" w:rsidRDefault="002D49BE" w:rsidP="002D49BE">
      <w:pPr>
        <w:tabs>
          <w:tab w:val="left" w:pos="792"/>
          <w:tab w:val="left" w:pos="900"/>
        </w:tabs>
        <w:suppressAutoHyphens w:val="0"/>
        <w:spacing w:after="0" w:line="240" w:lineRule="auto"/>
        <w:jc w:val="both"/>
        <w:rPr>
          <w:rFonts w:ascii="Times New Roman" w:hAnsi="Times New Roman"/>
          <w:sz w:val="24"/>
          <w:szCs w:val="24"/>
        </w:rPr>
      </w:pPr>
      <w:r>
        <w:rPr>
          <w:rFonts w:ascii="Times New Roman" w:hAnsi="Times New Roman"/>
          <w:sz w:val="24"/>
          <w:szCs w:val="24"/>
        </w:rPr>
        <w:t>7.12. Виконавець має статус платника податку на прибуток на загальних підставах.</w:t>
      </w:r>
    </w:p>
    <w:p w14:paraId="0ABD0FB2" w14:textId="77777777" w:rsidR="002D49BE" w:rsidRDefault="002D49BE" w:rsidP="002D49BE">
      <w:pPr>
        <w:tabs>
          <w:tab w:val="left" w:pos="426"/>
        </w:tabs>
        <w:spacing w:after="0" w:line="240" w:lineRule="auto"/>
        <w:jc w:val="both"/>
        <w:rPr>
          <w:rFonts w:ascii="Times New Roman" w:hAnsi="Times New Roman"/>
          <w:sz w:val="24"/>
          <w:szCs w:val="24"/>
        </w:rPr>
      </w:pPr>
      <w:r>
        <w:rPr>
          <w:rFonts w:ascii="Times New Roman" w:hAnsi="Times New Roman"/>
          <w:sz w:val="24"/>
          <w:szCs w:val="24"/>
        </w:rPr>
        <w:t>7.13. 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Сторони беруть на себе зобов’язання забезпечити захист даних від несанкціонованого доступу третіх осіб, не поширювати і не передавати дані будь-якій третій стороні.</w:t>
      </w:r>
    </w:p>
    <w:p w14:paraId="120FE4E7" w14:textId="77777777" w:rsidR="002D49BE" w:rsidRDefault="002D49BE" w:rsidP="002D49BE">
      <w:pPr>
        <w:pStyle w:val="afa"/>
        <w:numPr>
          <w:ilvl w:val="0"/>
          <w:numId w:val="11"/>
        </w:numPr>
        <w:spacing w:after="0" w:line="240" w:lineRule="auto"/>
        <w:jc w:val="center"/>
        <w:rPr>
          <w:rFonts w:ascii="Times New Roman" w:hAnsi="Times New Roman"/>
          <w:b/>
          <w:sz w:val="24"/>
          <w:szCs w:val="24"/>
        </w:rPr>
      </w:pPr>
      <w:r>
        <w:rPr>
          <w:rFonts w:ascii="Times New Roman" w:hAnsi="Times New Roman"/>
          <w:b/>
          <w:sz w:val="24"/>
          <w:szCs w:val="24"/>
        </w:rPr>
        <w:t>ДОДАТКИ ДО ДОГОВОРУ</w:t>
      </w:r>
    </w:p>
    <w:p w14:paraId="06CD1F1B" w14:textId="77777777" w:rsidR="002D49BE" w:rsidRDefault="002D49BE" w:rsidP="002D49BE">
      <w:pPr>
        <w:pStyle w:val="afa"/>
        <w:numPr>
          <w:ilvl w:val="1"/>
          <w:numId w:val="12"/>
        </w:numPr>
        <w:spacing w:after="0" w:line="240" w:lineRule="auto"/>
        <w:rPr>
          <w:rFonts w:ascii="Times New Roman" w:hAnsi="Times New Roman"/>
          <w:bCs/>
          <w:sz w:val="24"/>
          <w:szCs w:val="24"/>
        </w:rPr>
      </w:pPr>
      <w:r>
        <w:rPr>
          <w:rFonts w:ascii="Times New Roman" w:hAnsi="Times New Roman"/>
          <w:bCs/>
          <w:sz w:val="24"/>
          <w:szCs w:val="24"/>
        </w:rPr>
        <w:t>Невід'ємною частиною цього Договору є:</w:t>
      </w:r>
    </w:p>
    <w:p w14:paraId="062EF03B" w14:textId="77777777" w:rsidR="002D49BE" w:rsidRDefault="002D49BE" w:rsidP="002D49BE">
      <w:pPr>
        <w:pStyle w:val="afa"/>
        <w:numPr>
          <w:ilvl w:val="2"/>
          <w:numId w:val="12"/>
        </w:numPr>
        <w:spacing w:after="0" w:line="240" w:lineRule="auto"/>
        <w:rPr>
          <w:rFonts w:ascii="Times New Roman" w:hAnsi="Times New Roman"/>
          <w:bCs/>
          <w:sz w:val="24"/>
          <w:szCs w:val="24"/>
        </w:rPr>
      </w:pPr>
      <w:r>
        <w:rPr>
          <w:rFonts w:ascii="Times New Roman" w:hAnsi="Times New Roman"/>
          <w:bCs/>
          <w:sz w:val="24"/>
          <w:szCs w:val="24"/>
        </w:rPr>
        <w:t>Додаток №1 – Технічні вимоги.</w:t>
      </w:r>
    </w:p>
    <w:p w14:paraId="51C2BB5C" w14:textId="77777777" w:rsidR="002D49BE" w:rsidRDefault="002D49BE" w:rsidP="002D49BE">
      <w:pPr>
        <w:pStyle w:val="afa"/>
        <w:numPr>
          <w:ilvl w:val="2"/>
          <w:numId w:val="12"/>
        </w:numPr>
        <w:spacing w:after="0" w:line="240" w:lineRule="auto"/>
        <w:rPr>
          <w:rFonts w:ascii="Times New Roman" w:hAnsi="Times New Roman"/>
          <w:bCs/>
          <w:sz w:val="24"/>
          <w:szCs w:val="24"/>
        </w:rPr>
      </w:pPr>
      <w:r>
        <w:rPr>
          <w:rFonts w:ascii="Times New Roman" w:hAnsi="Times New Roman"/>
          <w:bCs/>
          <w:sz w:val="24"/>
          <w:szCs w:val="24"/>
        </w:rPr>
        <w:t>Додаток № 2 – Охорона праці.</w:t>
      </w:r>
    </w:p>
    <w:p w14:paraId="369A8D8B" w14:textId="77777777" w:rsidR="002D49BE" w:rsidRDefault="002D49BE" w:rsidP="002D49BE">
      <w:pPr>
        <w:pStyle w:val="afa"/>
        <w:numPr>
          <w:ilvl w:val="2"/>
          <w:numId w:val="12"/>
        </w:numPr>
        <w:spacing w:after="0" w:line="240" w:lineRule="auto"/>
        <w:rPr>
          <w:rFonts w:ascii="Times New Roman" w:hAnsi="Times New Roman"/>
          <w:bCs/>
          <w:sz w:val="24"/>
          <w:szCs w:val="24"/>
        </w:rPr>
      </w:pPr>
      <w:r>
        <w:rPr>
          <w:rFonts w:ascii="Times New Roman" w:hAnsi="Times New Roman"/>
          <w:bCs/>
          <w:sz w:val="24"/>
          <w:szCs w:val="24"/>
        </w:rPr>
        <w:t>Додаток №3 – Протокол погодження договірної ціни</w:t>
      </w:r>
    </w:p>
    <w:p w14:paraId="6234CE28" w14:textId="77777777" w:rsidR="002D49BE" w:rsidRDefault="002D49BE" w:rsidP="002D49BE">
      <w:pPr>
        <w:pStyle w:val="afa"/>
        <w:numPr>
          <w:ilvl w:val="2"/>
          <w:numId w:val="12"/>
        </w:numPr>
        <w:spacing w:after="0" w:line="240" w:lineRule="auto"/>
        <w:rPr>
          <w:rFonts w:ascii="Times New Roman" w:hAnsi="Times New Roman"/>
          <w:bCs/>
          <w:sz w:val="24"/>
          <w:szCs w:val="24"/>
        </w:rPr>
      </w:pPr>
      <w:r>
        <w:rPr>
          <w:rFonts w:ascii="Times New Roman" w:hAnsi="Times New Roman"/>
          <w:bCs/>
          <w:sz w:val="24"/>
          <w:szCs w:val="24"/>
        </w:rPr>
        <w:t>Додаток №4 – Кошторис/Калькуляція</w:t>
      </w:r>
    </w:p>
    <w:p w14:paraId="1ED5CB5F" w14:textId="77777777" w:rsidR="002D49BE" w:rsidRDefault="002D49BE" w:rsidP="002D49BE">
      <w:pPr>
        <w:pStyle w:val="afa"/>
        <w:numPr>
          <w:ilvl w:val="2"/>
          <w:numId w:val="12"/>
        </w:numPr>
        <w:spacing w:after="0" w:line="240" w:lineRule="auto"/>
        <w:rPr>
          <w:rFonts w:ascii="Times New Roman" w:hAnsi="Times New Roman"/>
          <w:bCs/>
          <w:sz w:val="24"/>
          <w:szCs w:val="24"/>
        </w:rPr>
      </w:pPr>
      <w:proofErr w:type="spellStart"/>
      <w:r>
        <w:rPr>
          <w:rFonts w:ascii="Times New Roman" w:hAnsi="Times New Roman"/>
          <w:bCs/>
          <w:sz w:val="24"/>
          <w:szCs w:val="24"/>
          <w:lang w:val="ru-RU"/>
        </w:rPr>
        <w:t>Додаток</w:t>
      </w:r>
      <w:proofErr w:type="spellEnd"/>
      <w:r>
        <w:rPr>
          <w:rFonts w:ascii="Times New Roman" w:hAnsi="Times New Roman"/>
          <w:bCs/>
          <w:sz w:val="24"/>
          <w:szCs w:val="24"/>
          <w:lang w:val="ru-RU"/>
        </w:rPr>
        <w:t xml:space="preserve"> №5 – Акт </w:t>
      </w:r>
      <w:proofErr w:type="spellStart"/>
      <w:r>
        <w:rPr>
          <w:rFonts w:ascii="Times New Roman" w:hAnsi="Times New Roman"/>
          <w:bCs/>
          <w:sz w:val="24"/>
          <w:szCs w:val="24"/>
          <w:lang w:val="ru-RU"/>
        </w:rPr>
        <w:t>прийому-передачі</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Зразок</w:t>
      </w:r>
      <w:proofErr w:type="spellEnd"/>
      <w:r>
        <w:rPr>
          <w:rFonts w:ascii="Times New Roman" w:hAnsi="Times New Roman"/>
          <w:bCs/>
          <w:sz w:val="24"/>
          <w:szCs w:val="24"/>
          <w:lang w:val="ru-RU"/>
        </w:rPr>
        <w:t xml:space="preserve">) </w:t>
      </w:r>
    </w:p>
    <w:p w14:paraId="0AE7B223" w14:textId="77777777" w:rsidR="002D49BE" w:rsidRDefault="002D49BE" w:rsidP="002D49B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 МІСЦЕЗНАХОДЖЕННЯ І РЕКВІЗИТИ СТОРІН</w:t>
      </w:r>
    </w:p>
    <w:tbl>
      <w:tblPr>
        <w:tblpPr w:leftFromText="180" w:rightFromText="180" w:vertAnchor="text" w:horzAnchor="margin" w:tblpX="-141" w:tblpY="198"/>
        <w:tblW w:w="10065" w:type="dxa"/>
        <w:tblLayout w:type="fixed"/>
        <w:tblLook w:val="04A0" w:firstRow="1" w:lastRow="0" w:firstColumn="1" w:lastColumn="0" w:noHBand="0" w:noVBand="1"/>
      </w:tblPr>
      <w:tblGrid>
        <w:gridCol w:w="5032"/>
        <w:gridCol w:w="5033"/>
      </w:tblGrid>
      <w:tr w:rsidR="002D49BE" w14:paraId="6CCF6C20" w14:textId="77777777" w:rsidTr="002D49BE">
        <w:trPr>
          <w:trHeight w:val="3495"/>
        </w:trPr>
        <w:tc>
          <w:tcPr>
            <w:tcW w:w="5032" w:type="dxa"/>
          </w:tcPr>
          <w:p w14:paraId="75A9AC26" w14:textId="77777777" w:rsidR="002D49BE" w:rsidRDefault="002D49BE">
            <w:pPr>
              <w:spacing w:after="0" w:line="240" w:lineRule="auto"/>
              <w:jc w:val="center"/>
              <w:rPr>
                <w:rFonts w:ascii="Times New Roman" w:hAnsi="Times New Roman"/>
                <w:b/>
                <w:sz w:val="24"/>
                <w:szCs w:val="24"/>
              </w:rPr>
            </w:pPr>
            <w:r>
              <w:rPr>
                <w:rFonts w:ascii="Times New Roman" w:hAnsi="Times New Roman"/>
                <w:b/>
                <w:sz w:val="24"/>
                <w:szCs w:val="24"/>
              </w:rPr>
              <w:lastRenderedPageBreak/>
              <w:t>ЗАМОВНИК</w:t>
            </w:r>
          </w:p>
          <w:p w14:paraId="093E19EE" w14:textId="77777777" w:rsidR="002D49BE" w:rsidRDefault="002D49BE">
            <w:pPr>
              <w:spacing w:after="0" w:line="240" w:lineRule="auto"/>
              <w:jc w:val="center"/>
              <w:rPr>
                <w:rFonts w:ascii="Times New Roman" w:hAnsi="Times New Roman"/>
                <w:b/>
                <w:sz w:val="24"/>
                <w:szCs w:val="24"/>
              </w:rPr>
            </w:pPr>
            <w:r>
              <w:rPr>
                <w:rFonts w:ascii="Times New Roman" w:hAnsi="Times New Roman"/>
                <w:b/>
                <w:sz w:val="24"/>
                <w:szCs w:val="24"/>
              </w:rPr>
              <w:t>ТОВ «ЄВРО-РЕКОНСТРУКЦІЯ»</w:t>
            </w:r>
          </w:p>
          <w:p w14:paraId="2E757722" w14:textId="77777777" w:rsidR="002D49BE" w:rsidRDefault="002D49BE">
            <w:pPr>
              <w:spacing w:after="0" w:line="240" w:lineRule="auto"/>
              <w:rPr>
                <w:rFonts w:ascii="Times New Roman" w:hAnsi="Times New Roman"/>
                <w:sz w:val="24"/>
                <w:szCs w:val="24"/>
              </w:rPr>
            </w:pPr>
            <w:r>
              <w:rPr>
                <w:rFonts w:ascii="Times New Roman" w:hAnsi="Times New Roman"/>
                <w:sz w:val="24"/>
                <w:szCs w:val="24"/>
              </w:rPr>
              <w:t>Код ЄДРПОУ 37739041,</w:t>
            </w:r>
          </w:p>
          <w:p w14:paraId="6B682B9D" w14:textId="77777777" w:rsidR="002D49BE" w:rsidRDefault="002D49BE">
            <w:pPr>
              <w:spacing w:after="0" w:line="240" w:lineRule="auto"/>
              <w:jc w:val="both"/>
              <w:rPr>
                <w:rFonts w:ascii="Times New Roman" w:hAnsi="Times New Roman"/>
                <w:sz w:val="24"/>
                <w:szCs w:val="24"/>
              </w:rPr>
            </w:pPr>
            <w:r>
              <w:rPr>
                <w:rFonts w:ascii="Times New Roman" w:hAnsi="Times New Roman"/>
                <w:sz w:val="24"/>
                <w:szCs w:val="24"/>
              </w:rPr>
              <w:t xml:space="preserve">Місцезнаходження : 02094, м. Київ, </w:t>
            </w:r>
          </w:p>
          <w:p w14:paraId="165E2531" w14:textId="77777777" w:rsidR="002D49BE" w:rsidRDefault="002D49BE">
            <w:pPr>
              <w:spacing w:after="0" w:line="240" w:lineRule="auto"/>
              <w:jc w:val="both"/>
              <w:rPr>
                <w:rFonts w:ascii="Times New Roman" w:hAnsi="Times New Roman"/>
                <w:sz w:val="24"/>
                <w:szCs w:val="24"/>
              </w:rPr>
            </w:pPr>
            <w:r>
              <w:rPr>
                <w:rFonts w:ascii="Times New Roman" w:hAnsi="Times New Roman"/>
                <w:sz w:val="24"/>
                <w:szCs w:val="24"/>
              </w:rPr>
              <w:t xml:space="preserve">вул. </w:t>
            </w:r>
            <w:proofErr w:type="spellStart"/>
            <w:r>
              <w:rPr>
                <w:rFonts w:ascii="Times New Roman" w:hAnsi="Times New Roman"/>
                <w:sz w:val="24"/>
                <w:szCs w:val="24"/>
              </w:rPr>
              <w:t>Гната</w:t>
            </w:r>
            <w:proofErr w:type="spellEnd"/>
            <w:r>
              <w:rPr>
                <w:rFonts w:ascii="Times New Roman" w:hAnsi="Times New Roman"/>
                <w:sz w:val="24"/>
                <w:szCs w:val="24"/>
              </w:rPr>
              <w:t xml:space="preserve"> Хоткевича, буд. 20,</w:t>
            </w:r>
          </w:p>
          <w:p w14:paraId="34C585B8" w14:textId="77777777" w:rsidR="002D49BE" w:rsidRDefault="002D49BE">
            <w:pPr>
              <w:spacing w:after="0" w:line="240" w:lineRule="auto"/>
              <w:rPr>
                <w:rFonts w:ascii="Times New Roman" w:hAnsi="Times New Roman"/>
                <w:sz w:val="24"/>
                <w:szCs w:val="24"/>
              </w:rPr>
            </w:pPr>
            <w:r>
              <w:rPr>
                <w:rFonts w:ascii="Times New Roman" w:hAnsi="Times New Roman"/>
                <w:sz w:val="24"/>
                <w:szCs w:val="24"/>
              </w:rPr>
              <w:t>ІBAN UA 953003460000026004011750301</w:t>
            </w:r>
          </w:p>
          <w:p w14:paraId="18A7B12C" w14:textId="77777777" w:rsidR="002D49BE" w:rsidRDefault="002D49BE">
            <w:pPr>
              <w:spacing w:after="0" w:line="240" w:lineRule="auto"/>
              <w:rPr>
                <w:rFonts w:ascii="Times New Roman" w:hAnsi="Times New Roman"/>
                <w:sz w:val="24"/>
                <w:szCs w:val="24"/>
              </w:rPr>
            </w:pPr>
            <w:r>
              <w:rPr>
                <w:rFonts w:ascii="Times New Roman" w:hAnsi="Times New Roman"/>
                <w:sz w:val="24"/>
                <w:szCs w:val="24"/>
              </w:rPr>
              <w:t xml:space="preserve"> у АТ «Сенс Банк» м. Київ, МФО 300346, </w:t>
            </w:r>
          </w:p>
          <w:p w14:paraId="7444A9D7" w14:textId="77777777" w:rsidR="002D49BE" w:rsidRDefault="002D49BE">
            <w:pPr>
              <w:spacing w:after="0" w:line="240" w:lineRule="auto"/>
              <w:rPr>
                <w:rFonts w:ascii="Times New Roman" w:hAnsi="Times New Roman"/>
                <w:sz w:val="24"/>
                <w:szCs w:val="24"/>
              </w:rPr>
            </w:pPr>
            <w:r>
              <w:rPr>
                <w:rFonts w:ascii="Times New Roman" w:hAnsi="Times New Roman"/>
                <w:sz w:val="24"/>
                <w:szCs w:val="24"/>
              </w:rPr>
              <w:t>ІПН 377390426541,</w:t>
            </w:r>
          </w:p>
          <w:p w14:paraId="09349A8A" w14:textId="77777777" w:rsidR="002D49BE" w:rsidRDefault="002D49BE">
            <w:pPr>
              <w:pStyle w:val="afff3"/>
              <w:rPr>
                <w:bCs/>
                <w:sz w:val="24"/>
                <w:szCs w:val="24"/>
                <w:lang w:val="uk-UA"/>
              </w:rPr>
            </w:pPr>
            <w:r>
              <w:rPr>
                <w:sz w:val="24"/>
                <w:szCs w:val="24"/>
                <w:lang w:val="uk-UA"/>
              </w:rPr>
              <w:t xml:space="preserve">Телефон (044) </w:t>
            </w:r>
            <w:r>
              <w:rPr>
                <w:bCs/>
                <w:sz w:val="24"/>
                <w:szCs w:val="24"/>
                <w:lang w:val="uk-UA"/>
              </w:rPr>
              <w:t>277-68-00.</w:t>
            </w:r>
          </w:p>
          <w:p w14:paraId="4219564E" w14:textId="77777777" w:rsidR="002D49BE" w:rsidRDefault="002D49BE">
            <w:pPr>
              <w:pStyle w:val="afff3"/>
              <w:rPr>
                <w:bCs/>
                <w:sz w:val="24"/>
                <w:szCs w:val="24"/>
                <w:lang w:val="uk-UA"/>
              </w:rPr>
            </w:pPr>
            <w:r>
              <w:rPr>
                <w:bCs/>
                <w:sz w:val="24"/>
                <w:szCs w:val="24"/>
                <w:lang w:val="uk-UA"/>
              </w:rPr>
              <w:t xml:space="preserve">Ел. адреса: </w:t>
            </w:r>
            <w:r>
              <w:rPr>
                <w:sz w:val="24"/>
                <w:szCs w:val="24"/>
              </w:rPr>
              <w:t>darntec4@gmail.com</w:t>
            </w:r>
          </w:p>
          <w:p w14:paraId="6110D4B0" w14:textId="77777777" w:rsidR="002D49BE" w:rsidRDefault="002D49BE">
            <w:pPr>
              <w:spacing w:after="0" w:line="240" w:lineRule="auto"/>
              <w:rPr>
                <w:rFonts w:ascii="Times New Roman" w:hAnsi="Times New Roman"/>
                <w:sz w:val="24"/>
                <w:szCs w:val="24"/>
              </w:rPr>
            </w:pPr>
            <w:r>
              <w:rPr>
                <w:rFonts w:ascii="Times New Roman" w:hAnsi="Times New Roman"/>
                <w:sz w:val="24"/>
                <w:szCs w:val="24"/>
              </w:rPr>
              <w:t>Для обміну податковими накладними використовується програмне забезпечення: M.E.Doc</w:t>
            </w:r>
          </w:p>
          <w:p w14:paraId="5DBC426C" w14:textId="77777777" w:rsidR="002D49BE" w:rsidRDefault="002D49BE">
            <w:pPr>
              <w:spacing w:after="0" w:line="240" w:lineRule="auto"/>
              <w:rPr>
                <w:rFonts w:ascii="Times New Roman" w:hAnsi="Times New Roman"/>
                <w:sz w:val="24"/>
                <w:szCs w:val="24"/>
              </w:rPr>
            </w:pPr>
          </w:p>
          <w:p w14:paraId="2CFB0052" w14:textId="77777777" w:rsidR="002D49BE" w:rsidRDefault="002D49BE">
            <w:pPr>
              <w:tabs>
                <w:tab w:val="left" w:pos="5529"/>
              </w:tabs>
              <w:spacing w:after="0" w:line="240" w:lineRule="auto"/>
              <w:ind w:right="-319"/>
              <w:jc w:val="both"/>
              <w:rPr>
                <w:rFonts w:ascii="Times New Roman" w:eastAsia="Times New Roman" w:hAnsi="Times New Roman"/>
                <w:b/>
                <w:sz w:val="24"/>
                <w:szCs w:val="24"/>
              </w:rPr>
            </w:pPr>
          </w:p>
          <w:p w14:paraId="4A4D286E" w14:textId="77777777" w:rsidR="002D49BE" w:rsidRDefault="002D49BE">
            <w:pPr>
              <w:tabs>
                <w:tab w:val="left" w:pos="5529"/>
              </w:tabs>
              <w:spacing w:after="0" w:line="240" w:lineRule="auto"/>
              <w:ind w:right="-319"/>
              <w:jc w:val="both"/>
              <w:rPr>
                <w:rFonts w:ascii="Times New Roman" w:eastAsia="Times New Roman" w:hAnsi="Times New Roman"/>
                <w:b/>
                <w:sz w:val="24"/>
                <w:szCs w:val="24"/>
              </w:rPr>
            </w:pPr>
          </w:p>
          <w:p w14:paraId="17C39E58" w14:textId="3448074F" w:rsidR="002D49BE" w:rsidRDefault="002D49BE">
            <w:pPr>
              <w:tabs>
                <w:tab w:val="left" w:pos="5529"/>
              </w:tabs>
              <w:spacing w:after="0" w:line="240" w:lineRule="auto"/>
              <w:ind w:right="-319"/>
              <w:jc w:val="both"/>
              <w:rPr>
                <w:rFonts w:ascii="Times New Roman" w:hAnsi="Times New Roman"/>
                <w:color w:val="000000"/>
                <w:sz w:val="24"/>
                <w:szCs w:val="24"/>
              </w:rPr>
            </w:pPr>
            <w:r>
              <w:rPr>
                <w:rFonts w:ascii="Times New Roman" w:hAnsi="Times New Roman"/>
                <w:sz w:val="24"/>
                <w:szCs w:val="24"/>
              </w:rPr>
              <w:t>_______________</w:t>
            </w:r>
            <w:r>
              <w:rPr>
                <w:rFonts w:ascii="Times New Roman" w:hAnsi="Times New Roman"/>
                <w:b/>
                <w:sz w:val="24"/>
                <w:szCs w:val="24"/>
                <w:lang w:val="ru-RU"/>
              </w:rPr>
              <w:t xml:space="preserve"> </w:t>
            </w:r>
          </w:p>
        </w:tc>
        <w:tc>
          <w:tcPr>
            <w:tcW w:w="5033" w:type="dxa"/>
          </w:tcPr>
          <w:p w14:paraId="469E550F" w14:textId="77777777" w:rsidR="002D49BE" w:rsidRDefault="002D49BE">
            <w:pPr>
              <w:spacing w:after="0" w:line="240" w:lineRule="auto"/>
              <w:jc w:val="center"/>
              <w:rPr>
                <w:rFonts w:ascii="Times New Roman" w:hAnsi="Times New Roman"/>
                <w:b/>
                <w:sz w:val="24"/>
                <w:szCs w:val="24"/>
              </w:rPr>
            </w:pPr>
            <w:r>
              <w:rPr>
                <w:rFonts w:ascii="Times New Roman" w:hAnsi="Times New Roman"/>
                <w:b/>
                <w:sz w:val="24"/>
                <w:szCs w:val="24"/>
              </w:rPr>
              <w:t>ВИКОНАВЕЦЬ</w:t>
            </w:r>
          </w:p>
          <w:p w14:paraId="4331F80A" w14:textId="77777777" w:rsidR="002D49BE" w:rsidRDefault="002D49BE">
            <w:pPr>
              <w:widowControl w:val="0"/>
              <w:spacing w:after="0" w:line="240" w:lineRule="auto"/>
              <w:rPr>
                <w:rFonts w:ascii="Times New Roman" w:hAnsi="Times New Roman"/>
                <w:b/>
                <w:sz w:val="24"/>
                <w:szCs w:val="24"/>
              </w:rPr>
            </w:pPr>
          </w:p>
          <w:p w14:paraId="6F057E6F" w14:textId="77777777" w:rsidR="002D49BE" w:rsidRDefault="002D49BE">
            <w:pPr>
              <w:widowControl w:val="0"/>
              <w:spacing w:after="0" w:line="240" w:lineRule="auto"/>
              <w:rPr>
                <w:rFonts w:ascii="Times New Roman" w:hAnsi="Times New Roman"/>
                <w:b/>
                <w:sz w:val="24"/>
                <w:szCs w:val="24"/>
              </w:rPr>
            </w:pPr>
          </w:p>
          <w:p w14:paraId="40D04A41" w14:textId="77777777" w:rsidR="002D49BE" w:rsidRDefault="002D49BE">
            <w:pPr>
              <w:widowControl w:val="0"/>
              <w:spacing w:after="0" w:line="240" w:lineRule="auto"/>
              <w:rPr>
                <w:rFonts w:ascii="Times New Roman" w:hAnsi="Times New Roman"/>
                <w:b/>
                <w:sz w:val="24"/>
                <w:szCs w:val="24"/>
              </w:rPr>
            </w:pPr>
          </w:p>
          <w:p w14:paraId="11BD890A" w14:textId="77777777" w:rsidR="002D49BE" w:rsidRDefault="002D49BE">
            <w:pPr>
              <w:widowControl w:val="0"/>
              <w:spacing w:after="0" w:line="240" w:lineRule="auto"/>
              <w:rPr>
                <w:rFonts w:ascii="Times New Roman" w:hAnsi="Times New Roman"/>
                <w:b/>
                <w:sz w:val="24"/>
                <w:szCs w:val="24"/>
              </w:rPr>
            </w:pPr>
          </w:p>
          <w:p w14:paraId="2F3F0DEA" w14:textId="77777777" w:rsidR="002D49BE" w:rsidRDefault="002D49BE">
            <w:pPr>
              <w:widowControl w:val="0"/>
              <w:spacing w:after="0" w:line="240" w:lineRule="auto"/>
              <w:rPr>
                <w:rFonts w:ascii="Times New Roman" w:hAnsi="Times New Roman"/>
                <w:b/>
                <w:sz w:val="24"/>
                <w:szCs w:val="24"/>
              </w:rPr>
            </w:pPr>
          </w:p>
          <w:p w14:paraId="21059636" w14:textId="77777777" w:rsidR="002D49BE" w:rsidRDefault="002D49BE">
            <w:pPr>
              <w:widowControl w:val="0"/>
              <w:spacing w:after="0" w:line="240" w:lineRule="auto"/>
              <w:rPr>
                <w:rFonts w:ascii="Times New Roman" w:hAnsi="Times New Roman"/>
                <w:b/>
                <w:sz w:val="24"/>
                <w:szCs w:val="24"/>
              </w:rPr>
            </w:pPr>
          </w:p>
          <w:p w14:paraId="6E60650A" w14:textId="77777777" w:rsidR="002D49BE" w:rsidRDefault="002D49BE">
            <w:pPr>
              <w:widowControl w:val="0"/>
              <w:spacing w:after="0" w:line="240" w:lineRule="auto"/>
              <w:rPr>
                <w:rFonts w:ascii="Times New Roman" w:hAnsi="Times New Roman"/>
                <w:b/>
                <w:sz w:val="24"/>
                <w:szCs w:val="24"/>
              </w:rPr>
            </w:pPr>
          </w:p>
          <w:p w14:paraId="03111F28" w14:textId="77777777" w:rsidR="002D49BE" w:rsidRDefault="002D49BE">
            <w:pPr>
              <w:widowControl w:val="0"/>
              <w:spacing w:after="0" w:line="240" w:lineRule="auto"/>
              <w:rPr>
                <w:rFonts w:ascii="Times New Roman" w:hAnsi="Times New Roman"/>
                <w:b/>
                <w:sz w:val="24"/>
                <w:szCs w:val="24"/>
              </w:rPr>
            </w:pPr>
          </w:p>
          <w:p w14:paraId="42E4F203" w14:textId="77777777" w:rsidR="002D49BE" w:rsidRDefault="002D49BE">
            <w:pPr>
              <w:widowControl w:val="0"/>
              <w:spacing w:after="0" w:line="240" w:lineRule="auto"/>
              <w:rPr>
                <w:rFonts w:ascii="Times New Roman" w:hAnsi="Times New Roman"/>
                <w:b/>
                <w:sz w:val="24"/>
                <w:szCs w:val="24"/>
              </w:rPr>
            </w:pPr>
          </w:p>
          <w:p w14:paraId="64252492" w14:textId="77777777" w:rsidR="002D49BE" w:rsidRDefault="002D49BE">
            <w:pPr>
              <w:widowControl w:val="0"/>
              <w:spacing w:after="0" w:line="240" w:lineRule="auto"/>
              <w:rPr>
                <w:rFonts w:ascii="Times New Roman" w:hAnsi="Times New Roman"/>
                <w:b/>
                <w:sz w:val="24"/>
                <w:szCs w:val="24"/>
              </w:rPr>
            </w:pPr>
          </w:p>
          <w:p w14:paraId="7FF8F0D1" w14:textId="77777777" w:rsidR="002D49BE" w:rsidRDefault="002D49BE">
            <w:pPr>
              <w:widowControl w:val="0"/>
              <w:spacing w:after="0" w:line="240" w:lineRule="auto"/>
              <w:rPr>
                <w:rFonts w:ascii="Times New Roman" w:hAnsi="Times New Roman"/>
                <w:b/>
                <w:sz w:val="24"/>
                <w:szCs w:val="24"/>
              </w:rPr>
            </w:pPr>
          </w:p>
          <w:p w14:paraId="0C3B84D4" w14:textId="77777777" w:rsidR="002D49BE" w:rsidRDefault="002D49BE">
            <w:pPr>
              <w:widowControl w:val="0"/>
              <w:spacing w:after="0" w:line="240" w:lineRule="auto"/>
              <w:rPr>
                <w:rFonts w:ascii="Times New Roman" w:hAnsi="Times New Roman"/>
                <w:b/>
                <w:sz w:val="24"/>
                <w:szCs w:val="24"/>
              </w:rPr>
            </w:pPr>
          </w:p>
          <w:p w14:paraId="62637914" w14:textId="77777777" w:rsidR="002D49BE" w:rsidRDefault="002D49BE">
            <w:pPr>
              <w:spacing w:after="0" w:line="240" w:lineRule="auto"/>
              <w:rPr>
                <w:rFonts w:ascii="Times New Roman" w:hAnsi="Times New Roman"/>
                <w:b/>
                <w:sz w:val="24"/>
                <w:szCs w:val="24"/>
              </w:rPr>
            </w:pPr>
          </w:p>
          <w:p w14:paraId="1D28D9B9" w14:textId="77777777" w:rsidR="002D49BE" w:rsidRDefault="002D49BE">
            <w:pPr>
              <w:spacing w:line="240" w:lineRule="auto"/>
              <w:rPr>
                <w:rFonts w:ascii="Times New Roman" w:hAnsi="Times New Roman"/>
                <w:b/>
                <w:sz w:val="24"/>
                <w:szCs w:val="24"/>
              </w:rPr>
            </w:pPr>
          </w:p>
          <w:p w14:paraId="43353F6F" w14:textId="77777777" w:rsidR="002D49BE" w:rsidRDefault="002D49BE">
            <w:pPr>
              <w:spacing w:line="240" w:lineRule="auto"/>
              <w:rPr>
                <w:rFonts w:ascii="Times New Roman" w:hAnsi="Times New Roman"/>
                <w:b/>
                <w:sz w:val="24"/>
                <w:szCs w:val="24"/>
              </w:rPr>
            </w:pPr>
            <w:r>
              <w:rPr>
                <w:rFonts w:ascii="Times New Roman" w:hAnsi="Times New Roman"/>
                <w:b/>
                <w:sz w:val="24"/>
                <w:szCs w:val="24"/>
              </w:rPr>
              <w:t xml:space="preserve">__________________ </w:t>
            </w:r>
          </w:p>
        </w:tc>
      </w:tr>
    </w:tbl>
    <w:p w14:paraId="69BB7F82" w14:textId="77777777" w:rsidR="00425D6B" w:rsidRDefault="00425D6B" w:rsidP="009C6406">
      <w:pPr>
        <w:spacing w:after="0" w:line="240" w:lineRule="auto"/>
        <w:jc w:val="center"/>
        <w:rPr>
          <w:rFonts w:ascii="Times New Roman" w:eastAsia="Times New Roman" w:hAnsi="Times New Roman"/>
          <w:b/>
          <w:bCs/>
          <w:iCs/>
          <w:sz w:val="24"/>
          <w:szCs w:val="24"/>
        </w:rPr>
      </w:pPr>
    </w:p>
    <w:p w14:paraId="68E99930" w14:textId="77777777" w:rsidR="002D49BE" w:rsidRDefault="002D49BE" w:rsidP="009C6406">
      <w:pPr>
        <w:spacing w:after="0" w:line="240" w:lineRule="auto"/>
        <w:jc w:val="center"/>
        <w:rPr>
          <w:rFonts w:ascii="Times New Roman" w:eastAsia="Times New Roman" w:hAnsi="Times New Roman"/>
          <w:b/>
          <w:bCs/>
          <w:iCs/>
          <w:sz w:val="24"/>
          <w:szCs w:val="24"/>
        </w:rPr>
      </w:pPr>
    </w:p>
    <w:p w14:paraId="6D41D1B2" w14:textId="77777777" w:rsidR="002D49BE" w:rsidRDefault="002D49BE" w:rsidP="009C6406">
      <w:pPr>
        <w:spacing w:after="0" w:line="240" w:lineRule="auto"/>
        <w:jc w:val="center"/>
        <w:rPr>
          <w:rFonts w:ascii="Times New Roman" w:eastAsia="Times New Roman" w:hAnsi="Times New Roman"/>
          <w:b/>
          <w:bCs/>
          <w:iCs/>
          <w:sz w:val="24"/>
          <w:szCs w:val="24"/>
        </w:rPr>
      </w:pPr>
    </w:p>
    <w:p w14:paraId="295EFF50" w14:textId="77777777" w:rsidR="002D49BE" w:rsidRDefault="002D49BE" w:rsidP="009C6406">
      <w:pPr>
        <w:spacing w:after="0" w:line="240" w:lineRule="auto"/>
        <w:jc w:val="center"/>
        <w:rPr>
          <w:rFonts w:ascii="Times New Roman" w:eastAsia="Times New Roman" w:hAnsi="Times New Roman"/>
          <w:b/>
          <w:bCs/>
          <w:iCs/>
          <w:sz w:val="24"/>
          <w:szCs w:val="24"/>
        </w:rPr>
      </w:pPr>
    </w:p>
    <w:p w14:paraId="498C253C" w14:textId="77777777" w:rsidR="002D49BE" w:rsidRDefault="002D49BE" w:rsidP="009C6406">
      <w:pPr>
        <w:spacing w:after="0" w:line="240" w:lineRule="auto"/>
        <w:jc w:val="center"/>
        <w:rPr>
          <w:rFonts w:ascii="Times New Roman" w:eastAsia="Times New Roman" w:hAnsi="Times New Roman"/>
          <w:b/>
          <w:bCs/>
          <w:iCs/>
          <w:sz w:val="24"/>
          <w:szCs w:val="24"/>
        </w:rPr>
      </w:pPr>
    </w:p>
    <w:p w14:paraId="5C93C4AC" w14:textId="77777777" w:rsidR="002D49BE" w:rsidRDefault="002D49BE" w:rsidP="002D49BE">
      <w:pPr>
        <w:spacing w:after="0" w:line="240" w:lineRule="auto"/>
        <w:ind w:left="5245"/>
        <w:rPr>
          <w:rFonts w:ascii="Times New Roman" w:hAnsi="Times New Roman"/>
          <w:sz w:val="24"/>
          <w:szCs w:val="24"/>
          <w:lang w:eastAsia="en-US"/>
        </w:rPr>
      </w:pPr>
      <w:r>
        <w:rPr>
          <w:rFonts w:ascii="Times New Roman" w:hAnsi="Times New Roman"/>
          <w:sz w:val="24"/>
          <w:szCs w:val="24"/>
        </w:rPr>
        <w:t>Додаток № 1</w:t>
      </w:r>
    </w:p>
    <w:p w14:paraId="2BECD201" w14:textId="77777777" w:rsidR="002D49BE" w:rsidRDefault="002D49BE" w:rsidP="002D49BE">
      <w:pPr>
        <w:spacing w:after="0" w:line="240" w:lineRule="auto"/>
        <w:ind w:left="5245"/>
        <w:rPr>
          <w:rFonts w:ascii="Times New Roman" w:hAnsi="Times New Roman"/>
          <w:sz w:val="24"/>
          <w:szCs w:val="24"/>
        </w:rPr>
      </w:pPr>
      <w:r>
        <w:rPr>
          <w:rFonts w:ascii="Times New Roman" w:hAnsi="Times New Roman"/>
          <w:sz w:val="24"/>
          <w:szCs w:val="24"/>
        </w:rPr>
        <w:t>до Договору № ________________</w:t>
      </w:r>
    </w:p>
    <w:p w14:paraId="374129D6" w14:textId="77777777" w:rsidR="002D49BE" w:rsidRDefault="002D49BE" w:rsidP="002D49BE">
      <w:pPr>
        <w:spacing w:after="0" w:line="240" w:lineRule="auto"/>
        <w:ind w:left="5245"/>
        <w:rPr>
          <w:rFonts w:ascii="Times New Roman" w:hAnsi="Times New Roman"/>
          <w:sz w:val="24"/>
          <w:szCs w:val="24"/>
        </w:rPr>
      </w:pPr>
      <w:r>
        <w:rPr>
          <w:rFonts w:ascii="Times New Roman" w:hAnsi="Times New Roman"/>
          <w:sz w:val="24"/>
          <w:szCs w:val="24"/>
        </w:rPr>
        <w:t>від «___» _____________ 2023 року</w:t>
      </w:r>
    </w:p>
    <w:p w14:paraId="59EEB66E" w14:textId="77777777" w:rsidR="002D49BE" w:rsidRDefault="002D49BE" w:rsidP="002D49BE">
      <w:pPr>
        <w:tabs>
          <w:tab w:val="left" w:pos="7938"/>
        </w:tabs>
        <w:spacing w:after="0"/>
        <w:jc w:val="center"/>
        <w:rPr>
          <w:rFonts w:ascii="Times New Roman" w:eastAsia="Times New Roman" w:hAnsi="Times New Roman"/>
          <w:b/>
          <w:sz w:val="28"/>
          <w:szCs w:val="28"/>
        </w:rPr>
      </w:pPr>
    </w:p>
    <w:p w14:paraId="35D982F0" w14:textId="77777777" w:rsidR="002D49BE" w:rsidRDefault="002D49BE" w:rsidP="002D49BE">
      <w:pPr>
        <w:tabs>
          <w:tab w:val="left" w:pos="7938"/>
        </w:tabs>
        <w:spacing w:after="0"/>
        <w:jc w:val="center"/>
        <w:rPr>
          <w:rFonts w:ascii="Times New Roman" w:eastAsia="Times New Roman" w:hAnsi="Times New Roman"/>
          <w:b/>
          <w:sz w:val="28"/>
          <w:szCs w:val="28"/>
          <w:lang w:val="ru-RU"/>
        </w:rPr>
      </w:pPr>
      <w:r>
        <w:rPr>
          <w:rFonts w:ascii="Times New Roman" w:eastAsia="Times New Roman" w:hAnsi="Times New Roman"/>
          <w:b/>
          <w:sz w:val="28"/>
          <w:szCs w:val="28"/>
        </w:rPr>
        <w:t xml:space="preserve">ТЕХНІЧНІ ВИМОГИ </w:t>
      </w:r>
    </w:p>
    <w:p w14:paraId="7480F705" w14:textId="77777777" w:rsidR="002D49BE" w:rsidRDefault="002D49BE" w:rsidP="002D49BE">
      <w:pPr>
        <w:spacing w:after="0"/>
        <w:jc w:val="center"/>
        <w:rPr>
          <w:rFonts w:ascii="Times New Roman" w:eastAsia="Times New Roman" w:hAnsi="Times New Roman"/>
          <w:b/>
          <w:sz w:val="24"/>
          <w:szCs w:val="24"/>
        </w:rPr>
      </w:pPr>
      <w:r>
        <w:rPr>
          <w:rFonts w:ascii="Times New Roman" w:eastAsia="Times New Roman" w:hAnsi="Times New Roman"/>
          <w:b/>
          <w:sz w:val="24"/>
          <w:szCs w:val="24"/>
        </w:rPr>
        <w:t>до послуг за предметом:</w:t>
      </w:r>
    </w:p>
    <w:p w14:paraId="12915FBF" w14:textId="77777777" w:rsidR="002D49BE" w:rsidRDefault="002D49BE" w:rsidP="002D49BE">
      <w:pPr>
        <w:spacing w:after="0"/>
        <w:jc w:val="center"/>
        <w:rPr>
          <w:rFonts w:ascii="Times New Roman" w:hAnsi="Times New Roman"/>
          <w:b/>
          <w:bCs/>
          <w:sz w:val="28"/>
          <w:szCs w:val="28"/>
        </w:rPr>
      </w:pPr>
      <w:r>
        <w:rPr>
          <w:rFonts w:ascii="Times New Roman" w:hAnsi="Times New Roman"/>
          <w:b/>
          <w:sz w:val="24"/>
          <w:szCs w:val="24"/>
        </w:rPr>
        <w:t xml:space="preserve">перевезення (в </w:t>
      </w:r>
      <w:proofErr w:type="spellStart"/>
      <w:r>
        <w:rPr>
          <w:rFonts w:ascii="Times New Roman" w:hAnsi="Times New Roman"/>
          <w:b/>
          <w:sz w:val="24"/>
          <w:szCs w:val="24"/>
        </w:rPr>
        <w:t>т.ч</w:t>
      </w:r>
      <w:proofErr w:type="spellEnd"/>
      <w:r>
        <w:rPr>
          <w:rFonts w:ascii="Times New Roman" w:hAnsi="Times New Roman"/>
          <w:b/>
          <w:sz w:val="24"/>
          <w:szCs w:val="24"/>
        </w:rPr>
        <w:t>. вантажно-розвантажувальні роботи),  оброблення донної золи, шлаку і котлового пилу</w:t>
      </w:r>
      <w:r>
        <w:rPr>
          <w:rFonts w:ascii="Times New Roman" w:hAnsi="Times New Roman"/>
          <w:sz w:val="24"/>
          <w:szCs w:val="24"/>
        </w:rPr>
        <w:t xml:space="preserve"> (далі - відходи) в розумінні ЗУ «Про управління відходами»</w:t>
      </w:r>
      <w:r>
        <w:rPr>
          <w:rFonts w:ascii="Times New Roman" w:eastAsia="Times New Roman" w:hAnsi="Times New Roman"/>
          <w:b/>
          <w:sz w:val="24"/>
          <w:szCs w:val="24"/>
        </w:rPr>
        <w:t xml:space="preserve">– </w:t>
      </w:r>
      <w:r>
        <w:rPr>
          <w:rFonts w:ascii="Times New Roman" w:hAnsi="Times New Roman"/>
          <w:sz w:val="24"/>
          <w:szCs w:val="24"/>
        </w:rPr>
        <w:t xml:space="preserve">код за ДК 021:2015 – </w:t>
      </w:r>
      <w:r>
        <w:rPr>
          <w:rFonts w:ascii="Times New Roman" w:hAnsi="Times New Roman"/>
          <w:b/>
          <w:sz w:val="24"/>
          <w:szCs w:val="24"/>
        </w:rPr>
        <w:t xml:space="preserve">90513000-6 (Послуги з поводження із безпечним сміттям і відходами та їх утилізація) </w:t>
      </w:r>
    </w:p>
    <w:p w14:paraId="6E12EFA3" w14:textId="77777777" w:rsidR="002D49BE" w:rsidRDefault="002D49BE" w:rsidP="002D49BE">
      <w:pPr>
        <w:tabs>
          <w:tab w:val="left" w:pos="284"/>
        </w:tabs>
        <w:spacing w:after="0"/>
        <w:ind w:firstLine="540"/>
        <w:jc w:val="both"/>
        <w:rPr>
          <w:rFonts w:ascii="Times New Roman" w:hAnsi="Times New Roman"/>
          <w:sz w:val="24"/>
          <w:szCs w:val="24"/>
          <w:lang w:val="ru-RU"/>
        </w:rPr>
      </w:pPr>
      <w:r>
        <w:rPr>
          <w:rFonts w:ascii="Times New Roman" w:hAnsi="Times New Roman"/>
          <w:sz w:val="24"/>
          <w:szCs w:val="24"/>
        </w:rPr>
        <w:t>Учасник повинен надавати послуги за технічними і якісними характеристиками у кількості, номенклатурі та у строки вказані Замовником у технічних вимогах</w:t>
      </w:r>
      <w:r>
        <w:rPr>
          <w:rFonts w:ascii="Times New Roman" w:hAnsi="Times New Roman"/>
          <w:sz w:val="24"/>
          <w:szCs w:val="24"/>
          <w:lang w:val="ru-RU"/>
        </w:rPr>
        <w:t>.</w:t>
      </w:r>
    </w:p>
    <w:p w14:paraId="67802478" w14:textId="77777777" w:rsidR="002D49BE" w:rsidRDefault="002D49BE" w:rsidP="002D49BE">
      <w:pPr>
        <w:pStyle w:val="afa"/>
        <w:numPr>
          <w:ilvl w:val="0"/>
          <w:numId w:val="13"/>
        </w:numPr>
        <w:tabs>
          <w:tab w:val="left" w:pos="284"/>
        </w:tabs>
        <w:spacing w:after="0"/>
        <w:ind w:left="0" w:firstLine="0"/>
        <w:jc w:val="both"/>
        <w:rPr>
          <w:rFonts w:ascii="Times New Roman" w:hAnsi="Times New Roman"/>
          <w:sz w:val="24"/>
          <w:szCs w:val="24"/>
        </w:rPr>
      </w:pPr>
      <w:r>
        <w:rPr>
          <w:rFonts w:ascii="Times New Roman" w:hAnsi="Times New Roman"/>
          <w:b/>
          <w:sz w:val="24"/>
          <w:szCs w:val="24"/>
          <w:lang w:val="ru-RU"/>
        </w:rPr>
        <w:t xml:space="preserve"> </w:t>
      </w:r>
      <w:r>
        <w:rPr>
          <w:rFonts w:ascii="Times New Roman" w:hAnsi="Times New Roman"/>
          <w:b/>
          <w:sz w:val="24"/>
          <w:szCs w:val="24"/>
        </w:rPr>
        <w:t xml:space="preserve">перевезенню (в </w:t>
      </w:r>
      <w:proofErr w:type="spellStart"/>
      <w:r>
        <w:rPr>
          <w:rFonts w:ascii="Times New Roman" w:hAnsi="Times New Roman"/>
          <w:b/>
          <w:sz w:val="24"/>
          <w:szCs w:val="24"/>
        </w:rPr>
        <w:t>т.ч</w:t>
      </w:r>
      <w:proofErr w:type="spellEnd"/>
      <w:r>
        <w:rPr>
          <w:rFonts w:ascii="Times New Roman" w:hAnsi="Times New Roman"/>
          <w:b/>
          <w:sz w:val="24"/>
          <w:szCs w:val="24"/>
        </w:rPr>
        <w:t xml:space="preserve">. вантажно-розвантажувальні роботи),  обробленню </w:t>
      </w:r>
      <w:r>
        <w:rPr>
          <w:rFonts w:ascii="Times New Roman" w:hAnsi="Times New Roman"/>
          <w:sz w:val="24"/>
          <w:szCs w:val="24"/>
        </w:rPr>
        <w:t xml:space="preserve">підлягає шлак і котловий пил в розумінні ЗУ «Про управління відходами» (далі - відходи), що знаходиться на </w:t>
      </w:r>
      <w:proofErr w:type="spellStart"/>
      <w:r>
        <w:rPr>
          <w:rFonts w:ascii="Times New Roman" w:hAnsi="Times New Roman"/>
          <w:sz w:val="24"/>
          <w:szCs w:val="24"/>
        </w:rPr>
        <w:t>золовідвалі</w:t>
      </w:r>
      <w:proofErr w:type="spellEnd"/>
      <w:r>
        <w:rPr>
          <w:rFonts w:ascii="Times New Roman" w:hAnsi="Times New Roman"/>
          <w:sz w:val="24"/>
          <w:szCs w:val="24"/>
        </w:rPr>
        <w:t xml:space="preserve"> ТОВ «ЄВРО-РЕКОНСТРУКЦІЯ» (місцезнаходження відходів), що розташований по вул. Здолбунівській у Дарницькому  районі міста Києва. </w:t>
      </w:r>
    </w:p>
    <w:p w14:paraId="3A03EAEF" w14:textId="77777777" w:rsidR="002D49BE" w:rsidRDefault="002D49BE" w:rsidP="002D49BE">
      <w:pPr>
        <w:tabs>
          <w:tab w:val="left" w:pos="284"/>
        </w:tabs>
        <w:spacing w:after="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 xml:space="preserve">перевезенню (в </w:t>
      </w:r>
      <w:proofErr w:type="spellStart"/>
      <w:r>
        <w:rPr>
          <w:rFonts w:ascii="Times New Roman" w:hAnsi="Times New Roman"/>
          <w:b/>
          <w:sz w:val="24"/>
          <w:szCs w:val="24"/>
        </w:rPr>
        <w:t>т.ч</w:t>
      </w:r>
      <w:proofErr w:type="spellEnd"/>
      <w:r>
        <w:rPr>
          <w:rFonts w:ascii="Times New Roman" w:hAnsi="Times New Roman"/>
          <w:b/>
          <w:sz w:val="24"/>
          <w:szCs w:val="24"/>
        </w:rPr>
        <w:t xml:space="preserve">. вантажно-розвантажувальні роботи),  обробленню </w:t>
      </w:r>
      <w:r>
        <w:rPr>
          <w:rFonts w:ascii="Times New Roman" w:hAnsi="Times New Roman"/>
          <w:sz w:val="24"/>
          <w:szCs w:val="24"/>
        </w:rPr>
        <w:t>підлягає шлак і котловий пил в розумінні ЗУ «Про управління відходами» (далі - відходи)у кількості:</w:t>
      </w:r>
    </w:p>
    <w:p w14:paraId="43589669" w14:textId="77777777" w:rsidR="002D49BE" w:rsidRDefault="002D49BE" w:rsidP="002D49BE">
      <w:pPr>
        <w:tabs>
          <w:tab w:val="left" w:pos="284"/>
        </w:tabs>
        <w:spacing w:after="0"/>
        <w:jc w:val="both"/>
        <w:rPr>
          <w:rFonts w:ascii="Times New Roman" w:hAnsi="Times New Roman"/>
          <w:sz w:val="24"/>
          <w:szCs w:val="24"/>
        </w:rPr>
      </w:pPr>
      <w:r>
        <w:rPr>
          <w:rFonts w:ascii="Times New Roman" w:hAnsi="Times New Roman"/>
          <w:sz w:val="24"/>
          <w:szCs w:val="24"/>
        </w:rPr>
        <w:t>Загальний обсяг 25 000 м</w:t>
      </w:r>
      <w:r>
        <w:rPr>
          <w:rFonts w:ascii="Times New Roman" w:hAnsi="Times New Roman"/>
          <w:sz w:val="24"/>
          <w:szCs w:val="24"/>
          <w:vertAlign w:val="superscript"/>
        </w:rPr>
        <w:t xml:space="preserve">3 </w:t>
      </w:r>
      <w:r>
        <w:rPr>
          <w:rFonts w:ascii="Times New Roman" w:hAnsi="Times New Roman"/>
          <w:sz w:val="24"/>
          <w:szCs w:val="24"/>
        </w:rPr>
        <w:t xml:space="preserve">. </w:t>
      </w:r>
    </w:p>
    <w:p w14:paraId="388F0DD7" w14:textId="77777777" w:rsidR="002D49BE" w:rsidRDefault="002D49BE" w:rsidP="002D49BE">
      <w:pPr>
        <w:tabs>
          <w:tab w:val="left" w:pos="284"/>
        </w:tabs>
        <w:spacing w:after="0"/>
        <w:jc w:val="both"/>
        <w:rPr>
          <w:rFonts w:ascii="Times New Roman" w:hAnsi="Times New Roman"/>
          <w:sz w:val="24"/>
          <w:szCs w:val="24"/>
        </w:rPr>
      </w:pPr>
      <w:r>
        <w:rPr>
          <w:rFonts w:ascii="Times New Roman" w:hAnsi="Times New Roman"/>
          <w:sz w:val="24"/>
          <w:szCs w:val="24"/>
        </w:rPr>
        <w:t>3. шлак і котловий пил являє собою залишки, що утворюються в результаті вигорання горючої частини палива – вугілля марок антрацит штиб (АШ)  та пісне (П) із зольністю 20-25% - в топкових пристроях котлоагрегатів ТОВ «ЄВРО-РЕКОНСТРУКЦІЯ».</w:t>
      </w:r>
    </w:p>
    <w:p w14:paraId="6312C6D2" w14:textId="77777777" w:rsidR="002D49BE" w:rsidRDefault="002D49BE" w:rsidP="002D49BE">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4. Згідно з Науковим висновком ДУ «Інститут гігієни та медичної екології ім. О.М. </w:t>
      </w:r>
      <w:proofErr w:type="spellStart"/>
      <w:r>
        <w:rPr>
          <w:rFonts w:ascii="Times New Roman" w:hAnsi="Times New Roman"/>
          <w:sz w:val="24"/>
          <w:szCs w:val="24"/>
        </w:rPr>
        <w:t>Марзєєва</w:t>
      </w:r>
      <w:proofErr w:type="spellEnd"/>
      <w:r>
        <w:rPr>
          <w:rFonts w:ascii="Times New Roman" w:hAnsi="Times New Roman"/>
          <w:sz w:val="24"/>
          <w:szCs w:val="24"/>
        </w:rPr>
        <w:t xml:space="preserve"> НАМН України» відходи (</w:t>
      </w:r>
      <w:proofErr w:type="spellStart"/>
      <w:r>
        <w:rPr>
          <w:rFonts w:ascii="Times New Roman" w:hAnsi="Times New Roman"/>
          <w:sz w:val="24"/>
          <w:szCs w:val="24"/>
        </w:rPr>
        <w:t>золошлакова</w:t>
      </w:r>
      <w:proofErr w:type="spellEnd"/>
      <w:r>
        <w:rPr>
          <w:rFonts w:ascii="Times New Roman" w:hAnsi="Times New Roman"/>
          <w:sz w:val="24"/>
          <w:szCs w:val="24"/>
        </w:rPr>
        <w:t xml:space="preserve"> суміш)  ТОВ «ЄВРО-РЕКОНСТРУКЦІЯ» відносяться до ІV класу небезпеки – мало небезпечні за ступенем токсичності не становлять загрози для здоров’я населення та довкілля.</w:t>
      </w:r>
    </w:p>
    <w:p w14:paraId="62625EB2" w14:textId="77777777" w:rsidR="002D49BE" w:rsidRDefault="002D49BE" w:rsidP="002D49BE">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5. Приступити до надання послуг лише після проведення Замовником вступного інструктажу.</w:t>
      </w:r>
    </w:p>
    <w:p w14:paraId="72D7CEE4" w14:textId="77777777" w:rsidR="002D49BE" w:rsidRDefault="002D49BE" w:rsidP="002D49BE">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6. Надати список осіб, які призначені виконавцем робіт та членами бригади.</w:t>
      </w:r>
    </w:p>
    <w:p w14:paraId="5C29072C" w14:textId="77777777" w:rsidR="002D49BE" w:rsidRDefault="002D49BE" w:rsidP="002D49BE">
      <w:pPr>
        <w:tabs>
          <w:tab w:val="left" w:pos="851"/>
          <w:tab w:val="left" w:pos="1418"/>
        </w:tabs>
        <w:suppressAutoHyphens w:val="0"/>
        <w:spacing w:after="0"/>
        <w:jc w:val="both"/>
        <w:rPr>
          <w:rFonts w:ascii="Times New Roman" w:hAnsi="Times New Roman"/>
          <w:sz w:val="24"/>
          <w:szCs w:val="24"/>
        </w:rPr>
      </w:pPr>
      <w:r>
        <w:rPr>
          <w:rFonts w:ascii="Times New Roman" w:hAnsi="Times New Roman"/>
          <w:sz w:val="24"/>
          <w:szCs w:val="24"/>
        </w:rPr>
        <w:lastRenderedPageBreak/>
        <w:t>7. Допускати до роботи проінструктованих, навчених працівників, що мають необхідну професійну кваліфікацію та допуск до виконання обумовлених в Договорі робіт.</w:t>
      </w:r>
    </w:p>
    <w:p w14:paraId="2D05170D" w14:textId="77777777" w:rsidR="002D49BE" w:rsidRDefault="002D49BE" w:rsidP="002D49BE">
      <w:pPr>
        <w:tabs>
          <w:tab w:val="left" w:pos="851"/>
          <w:tab w:val="left" w:pos="1418"/>
        </w:tabs>
        <w:suppressAutoHyphens w:val="0"/>
        <w:spacing w:after="0"/>
        <w:jc w:val="both"/>
        <w:rPr>
          <w:rFonts w:ascii="Times New Roman" w:hAnsi="Times New Roman"/>
          <w:sz w:val="24"/>
          <w:szCs w:val="24"/>
        </w:rPr>
      </w:pPr>
      <w:r>
        <w:rPr>
          <w:rFonts w:ascii="Times New Roman" w:hAnsi="Times New Roman"/>
          <w:sz w:val="24"/>
          <w:szCs w:val="24"/>
        </w:rPr>
        <w:t>8. Заборонити допуск до роботи осіб: що не пройшли навчання, інструктаж й перевірку знань з охорони праці; осіб, які не пройшли медичні огляди; які знаходяться у стані наркотичного або алкогольного сп’яніння та хворі.</w:t>
      </w:r>
    </w:p>
    <w:p w14:paraId="37520F10" w14:textId="77777777" w:rsidR="002D49BE" w:rsidRDefault="002D49BE" w:rsidP="002D49BE">
      <w:pPr>
        <w:tabs>
          <w:tab w:val="left" w:pos="851"/>
          <w:tab w:val="left" w:pos="1418"/>
        </w:tabs>
        <w:suppressAutoHyphens w:val="0"/>
        <w:spacing w:after="0"/>
        <w:jc w:val="both"/>
        <w:rPr>
          <w:rFonts w:ascii="Times New Roman" w:hAnsi="Times New Roman"/>
          <w:sz w:val="24"/>
          <w:szCs w:val="24"/>
        </w:rPr>
      </w:pPr>
      <w:r>
        <w:rPr>
          <w:rFonts w:ascii="Times New Roman" w:hAnsi="Times New Roman"/>
          <w:sz w:val="24"/>
          <w:szCs w:val="24"/>
        </w:rPr>
        <w:t>9. При роботі екскаватора забороняється проводити будь-які інші роботи та знаходитися будь-кому в радіусі, що дорівнює довжині стріли екскаватора плюс 5м. Забороняється завантажувати автомашини з водієм та пасажирами, що знаходяться в кабіні.</w:t>
      </w:r>
    </w:p>
    <w:p w14:paraId="62189B46" w14:textId="77777777" w:rsidR="002D49BE" w:rsidRDefault="002D49BE" w:rsidP="002D49BE">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10. Очищення  автомашин від </w:t>
      </w:r>
      <w:proofErr w:type="spellStart"/>
      <w:r>
        <w:rPr>
          <w:rFonts w:ascii="Times New Roman" w:hAnsi="Times New Roman"/>
          <w:sz w:val="24"/>
          <w:szCs w:val="24"/>
        </w:rPr>
        <w:t>золошлаку</w:t>
      </w:r>
      <w:proofErr w:type="spellEnd"/>
      <w:r>
        <w:rPr>
          <w:rFonts w:ascii="Times New Roman" w:hAnsi="Times New Roman"/>
          <w:sz w:val="24"/>
          <w:szCs w:val="24"/>
        </w:rPr>
        <w:t xml:space="preserve"> проводити на пляжі </w:t>
      </w:r>
      <w:proofErr w:type="spellStart"/>
      <w:r>
        <w:rPr>
          <w:rFonts w:ascii="Times New Roman" w:hAnsi="Times New Roman"/>
          <w:sz w:val="24"/>
          <w:szCs w:val="24"/>
        </w:rPr>
        <w:t>золовідвалу</w:t>
      </w:r>
      <w:proofErr w:type="spellEnd"/>
      <w:r>
        <w:rPr>
          <w:rFonts w:ascii="Times New Roman" w:hAnsi="Times New Roman"/>
          <w:sz w:val="24"/>
          <w:szCs w:val="24"/>
        </w:rPr>
        <w:t xml:space="preserve"> після навантаження.</w:t>
      </w:r>
    </w:p>
    <w:p w14:paraId="6509AAB0" w14:textId="77777777" w:rsidR="002D49BE" w:rsidRDefault="002D49BE" w:rsidP="002D49BE">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11. За 5 робочих змін до початку виконання робіт надати Замовнику Проект виконання робіт з вилучення </w:t>
      </w:r>
      <w:proofErr w:type="spellStart"/>
      <w:r>
        <w:rPr>
          <w:rFonts w:ascii="Times New Roman" w:hAnsi="Times New Roman"/>
          <w:sz w:val="24"/>
          <w:szCs w:val="24"/>
        </w:rPr>
        <w:t>золошлакової</w:t>
      </w:r>
      <w:proofErr w:type="spellEnd"/>
      <w:r>
        <w:rPr>
          <w:rFonts w:ascii="Times New Roman" w:hAnsi="Times New Roman"/>
          <w:sz w:val="24"/>
          <w:szCs w:val="24"/>
        </w:rPr>
        <w:t xml:space="preserve"> суміші.</w:t>
      </w:r>
    </w:p>
    <w:p w14:paraId="3EE60F1C" w14:textId="77777777" w:rsidR="002D49BE" w:rsidRDefault="002D49BE" w:rsidP="002D49BE">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12. На транспортних засобах, що будуть задіяні для перевезення </w:t>
      </w:r>
      <w:proofErr w:type="spellStart"/>
      <w:r>
        <w:rPr>
          <w:rFonts w:ascii="Times New Roman" w:hAnsi="Times New Roman"/>
          <w:sz w:val="24"/>
          <w:szCs w:val="24"/>
        </w:rPr>
        <w:t>золошлакової</w:t>
      </w:r>
      <w:proofErr w:type="spellEnd"/>
      <w:r>
        <w:rPr>
          <w:rFonts w:ascii="Times New Roman" w:hAnsi="Times New Roman"/>
          <w:sz w:val="24"/>
          <w:szCs w:val="24"/>
        </w:rPr>
        <w:t xml:space="preserve"> суміші, має бути ущільнено кузови (причіпні пристрої), що унеможливить </w:t>
      </w:r>
      <w:proofErr w:type="spellStart"/>
      <w:r>
        <w:rPr>
          <w:rFonts w:ascii="Times New Roman" w:hAnsi="Times New Roman"/>
          <w:sz w:val="24"/>
          <w:szCs w:val="24"/>
        </w:rPr>
        <w:t>просипання</w:t>
      </w:r>
      <w:proofErr w:type="spellEnd"/>
      <w:r>
        <w:rPr>
          <w:rFonts w:ascii="Times New Roman" w:hAnsi="Times New Roman"/>
          <w:sz w:val="24"/>
          <w:szCs w:val="24"/>
        </w:rPr>
        <w:t xml:space="preserve"> чи протікання </w:t>
      </w:r>
      <w:proofErr w:type="spellStart"/>
      <w:r>
        <w:rPr>
          <w:rFonts w:ascii="Times New Roman" w:hAnsi="Times New Roman"/>
          <w:sz w:val="24"/>
          <w:szCs w:val="24"/>
        </w:rPr>
        <w:t>золошлакової</w:t>
      </w:r>
      <w:proofErr w:type="spellEnd"/>
      <w:r>
        <w:rPr>
          <w:rFonts w:ascii="Times New Roman" w:hAnsi="Times New Roman"/>
          <w:sz w:val="24"/>
          <w:szCs w:val="24"/>
        </w:rPr>
        <w:t xml:space="preserve"> суміші в процесі перевезення; відкрита частина автотранспортної техніки має бути закрита спеціальними знімними покриттями багаторазового використання.</w:t>
      </w:r>
    </w:p>
    <w:p w14:paraId="1ADE719A" w14:textId="77777777" w:rsidR="002D49BE" w:rsidRDefault="002D49BE" w:rsidP="002D49BE">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13. Виконавець  послуг повинен дотримуватись  вимог діючого законодавства України  щодо управління відходами.</w:t>
      </w:r>
    </w:p>
    <w:p w14:paraId="62B8DEE9" w14:textId="77777777" w:rsidR="002D49BE" w:rsidRDefault="002D49BE" w:rsidP="002D49BE">
      <w:pPr>
        <w:tabs>
          <w:tab w:val="left" w:pos="284"/>
        </w:tabs>
        <w:spacing w:after="0"/>
        <w:jc w:val="both"/>
        <w:rPr>
          <w:rFonts w:ascii="Times New Roman" w:hAnsi="Times New Roman"/>
          <w:sz w:val="24"/>
          <w:szCs w:val="24"/>
        </w:rPr>
      </w:pPr>
      <w:r>
        <w:rPr>
          <w:rFonts w:ascii="Times New Roman" w:hAnsi="Times New Roman"/>
          <w:sz w:val="24"/>
          <w:szCs w:val="24"/>
        </w:rPr>
        <w:t>14. Виконавець послуг повинен передбачити застосовування заходів із захисту довкілля, а саме:</w:t>
      </w:r>
    </w:p>
    <w:p w14:paraId="694C72CC" w14:textId="77777777" w:rsidR="002D49BE" w:rsidRDefault="002D49BE" w:rsidP="002D49BE">
      <w:pPr>
        <w:tabs>
          <w:tab w:val="left" w:pos="284"/>
        </w:tabs>
        <w:spacing w:after="0"/>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 порушувати екологічні права, вимоги Закону України "Про управління відходами" і законні інтереси Замовника;</w:t>
      </w:r>
    </w:p>
    <w:p w14:paraId="34DCFA5D" w14:textId="77777777" w:rsidR="002D49BE" w:rsidRDefault="002D49BE" w:rsidP="002D49BE">
      <w:pPr>
        <w:tabs>
          <w:tab w:val="left" w:pos="284"/>
        </w:tabs>
        <w:spacing w:after="0"/>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надати послуги, відповідно всім вимогам екологічної безпеки, що в подальшому не призведе до негативних наслідків для людей та довкілля під час його використання;</w:t>
      </w:r>
    </w:p>
    <w:p w14:paraId="1C7D9E19" w14:textId="77777777" w:rsidR="002D49BE" w:rsidRDefault="002D49BE" w:rsidP="002D49BE">
      <w:pPr>
        <w:tabs>
          <w:tab w:val="left" w:pos="284"/>
        </w:tabs>
        <w:spacing w:after="0" w:line="240" w:lineRule="auto"/>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дотримуватись вимог чинного законодавства України, щодо охорони навколишнього середовища під час надання послуг.</w:t>
      </w:r>
    </w:p>
    <w:p w14:paraId="1A26F688" w14:textId="77777777" w:rsidR="002D49BE" w:rsidRDefault="002D49BE" w:rsidP="002D49BE">
      <w:pPr>
        <w:tabs>
          <w:tab w:val="left" w:pos="1134"/>
        </w:tabs>
        <w:suppressAutoHyphens w:val="0"/>
        <w:spacing w:after="0" w:line="240" w:lineRule="auto"/>
        <w:jc w:val="both"/>
        <w:rPr>
          <w:rFonts w:ascii="Times New Roman" w:hAnsi="Times New Roman"/>
          <w:sz w:val="24"/>
          <w:szCs w:val="24"/>
        </w:rPr>
      </w:pPr>
      <w:r>
        <w:rPr>
          <w:rFonts w:ascii="Times New Roman" w:hAnsi="Times New Roman"/>
          <w:sz w:val="24"/>
          <w:szCs w:val="24"/>
        </w:rPr>
        <w:t>15. Роботи із застосуванням вантажопідіймальної техніки на відстані 40 м від ліній електропередачі 110кВ, що знаходиться під напругою, забороняється проводити без наряд-</w:t>
      </w:r>
      <w:proofErr w:type="spellStart"/>
      <w:r>
        <w:rPr>
          <w:rFonts w:ascii="Times New Roman" w:hAnsi="Times New Roman"/>
          <w:sz w:val="24"/>
          <w:szCs w:val="24"/>
        </w:rPr>
        <w:t>допуска</w:t>
      </w:r>
      <w:proofErr w:type="spellEnd"/>
      <w:r>
        <w:rPr>
          <w:rFonts w:ascii="Times New Roman" w:hAnsi="Times New Roman"/>
          <w:sz w:val="24"/>
          <w:szCs w:val="24"/>
        </w:rPr>
        <w:t>, який визначає безпечні умови такої роботи. Установлення та робота бульдозера-болотоходу на відстані менше 40 м від крайнього проводу-ліній електропередачі 110кВ може проводитись лише за нарядом-допуском, який визначає безпечні умови такої роботи. При пересуванні бульдозера-болотоходу, під проводами діючої лінії електропередачі 110кВ, відстань по вертикалі між самою верхньою точкою бульдозера, що переміщується, і найнижчим проводом повинно бути не меншим 3м. Робота бульдозера поблизу діючої лінії електропередачі повинна проводитись під безпосереднім керівництвом керівника робіт.</w:t>
      </w:r>
    </w:p>
    <w:p w14:paraId="63CC83E4" w14:textId="77777777" w:rsidR="002D49BE" w:rsidRDefault="002D49BE" w:rsidP="002D49BE">
      <w:pPr>
        <w:tabs>
          <w:tab w:val="left" w:pos="1134"/>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16. Пересування автотранспорту по території </w:t>
      </w:r>
      <w:proofErr w:type="spellStart"/>
      <w:r>
        <w:rPr>
          <w:rFonts w:ascii="Times New Roman" w:hAnsi="Times New Roman"/>
          <w:sz w:val="24"/>
          <w:szCs w:val="24"/>
        </w:rPr>
        <w:t>золовідвалу</w:t>
      </w:r>
      <w:proofErr w:type="spellEnd"/>
      <w:r>
        <w:rPr>
          <w:rFonts w:ascii="Times New Roman" w:hAnsi="Times New Roman"/>
          <w:sz w:val="24"/>
          <w:szCs w:val="24"/>
        </w:rPr>
        <w:t xml:space="preserve"> виконувати згідно схеми території </w:t>
      </w:r>
      <w:proofErr w:type="spellStart"/>
      <w:r>
        <w:rPr>
          <w:rFonts w:ascii="Times New Roman" w:hAnsi="Times New Roman"/>
          <w:sz w:val="24"/>
          <w:szCs w:val="24"/>
        </w:rPr>
        <w:t>золовідвалу</w:t>
      </w:r>
      <w:proofErr w:type="spellEnd"/>
      <w:r>
        <w:rPr>
          <w:rFonts w:ascii="Times New Roman" w:hAnsi="Times New Roman"/>
          <w:sz w:val="24"/>
          <w:szCs w:val="24"/>
        </w:rPr>
        <w:t xml:space="preserve"> наданою Замовником.</w:t>
      </w:r>
    </w:p>
    <w:p w14:paraId="37EC9C6B" w14:textId="77777777" w:rsidR="002D49BE" w:rsidRDefault="002D49BE" w:rsidP="002D49BE">
      <w:pPr>
        <w:tabs>
          <w:tab w:val="left" w:pos="1134"/>
        </w:tabs>
        <w:suppressAutoHyphens w:val="0"/>
        <w:spacing w:after="0" w:line="240" w:lineRule="auto"/>
        <w:jc w:val="both"/>
        <w:rPr>
          <w:rFonts w:ascii="Times New Roman" w:hAnsi="Times New Roman"/>
          <w:sz w:val="24"/>
          <w:szCs w:val="24"/>
          <w:lang w:val="ru-RU"/>
        </w:rPr>
      </w:pPr>
      <w:r>
        <w:rPr>
          <w:rFonts w:ascii="Times New Roman" w:hAnsi="Times New Roman"/>
          <w:sz w:val="24"/>
          <w:szCs w:val="24"/>
        </w:rPr>
        <w:t xml:space="preserve">17. Виконавець провадить нівелювання території </w:t>
      </w:r>
      <w:proofErr w:type="spellStart"/>
      <w:r>
        <w:rPr>
          <w:rFonts w:ascii="Times New Roman" w:hAnsi="Times New Roman"/>
          <w:sz w:val="24"/>
          <w:szCs w:val="24"/>
        </w:rPr>
        <w:t>золовідвалу</w:t>
      </w:r>
      <w:proofErr w:type="spellEnd"/>
      <w:r>
        <w:rPr>
          <w:rFonts w:ascii="Times New Roman" w:hAnsi="Times New Roman"/>
          <w:sz w:val="24"/>
          <w:szCs w:val="24"/>
        </w:rPr>
        <w:t xml:space="preserve">, де планується виконувати видалення </w:t>
      </w:r>
      <w:proofErr w:type="spellStart"/>
      <w:r>
        <w:rPr>
          <w:rFonts w:ascii="Times New Roman" w:hAnsi="Times New Roman"/>
          <w:sz w:val="24"/>
          <w:szCs w:val="24"/>
        </w:rPr>
        <w:t>золошлакової</w:t>
      </w:r>
      <w:proofErr w:type="spellEnd"/>
      <w:r>
        <w:rPr>
          <w:rFonts w:ascii="Times New Roman" w:hAnsi="Times New Roman"/>
          <w:sz w:val="24"/>
          <w:szCs w:val="24"/>
        </w:rPr>
        <w:t xml:space="preserve"> суміші, до початку виконання робіт та по завершенні.</w:t>
      </w:r>
    </w:p>
    <w:p w14:paraId="0B397F81" w14:textId="77777777" w:rsidR="002D49BE" w:rsidRDefault="002D49BE" w:rsidP="002D49BE">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18. В подальшому роботи з очищення секції від </w:t>
      </w:r>
      <w:proofErr w:type="spellStart"/>
      <w:r>
        <w:rPr>
          <w:rFonts w:ascii="Times New Roman" w:hAnsi="Times New Roman"/>
          <w:sz w:val="24"/>
          <w:szCs w:val="24"/>
        </w:rPr>
        <w:t>золошлакової</w:t>
      </w:r>
      <w:proofErr w:type="spellEnd"/>
      <w:r>
        <w:rPr>
          <w:rFonts w:ascii="Times New Roman" w:hAnsi="Times New Roman"/>
          <w:sz w:val="24"/>
          <w:szCs w:val="24"/>
        </w:rPr>
        <w:t xml:space="preserve"> суміші виконуються згідно вказаним пікетам на території </w:t>
      </w:r>
      <w:proofErr w:type="spellStart"/>
      <w:r>
        <w:rPr>
          <w:rFonts w:ascii="Times New Roman" w:hAnsi="Times New Roman"/>
          <w:sz w:val="24"/>
          <w:szCs w:val="24"/>
        </w:rPr>
        <w:t>золовідвалу</w:t>
      </w:r>
      <w:proofErr w:type="spellEnd"/>
      <w:r>
        <w:rPr>
          <w:rFonts w:ascii="Times New Roman" w:hAnsi="Times New Roman"/>
          <w:sz w:val="24"/>
          <w:szCs w:val="24"/>
        </w:rPr>
        <w:t>. попередньо узгодивши схему виїмки з Замовником.</w:t>
      </w:r>
    </w:p>
    <w:p w14:paraId="37DD280B"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19. Для виконання робіт з планування виїмки Виконавець застосовує наступну техніку:</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2436"/>
        <w:gridCol w:w="3599"/>
        <w:gridCol w:w="1196"/>
      </w:tblGrid>
      <w:tr w:rsidR="002D49BE" w14:paraId="1B7F78BE" w14:textId="77777777" w:rsidTr="002D49BE">
        <w:trPr>
          <w:trHeight w:val="1109"/>
        </w:trPr>
        <w:tc>
          <w:tcPr>
            <w:tcW w:w="2547" w:type="dxa"/>
            <w:tcBorders>
              <w:top w:val="single" w:sz="4" w:space="0" w:color="auto"/>
              <w:left w:val="single" w:sz="4" w:space="0" w:color="auto"/>
              <w:bottom w:val="single" w:sz="4" w:space="0" w:color="auto"/>
              <w:right w:val="single" w:sz="4" w:space="0" w:color="auto"/>
            </w:tcBorders>
            <w:hideMark/>
          </w:tcPr>
          <w:p w14:paraId="3A55FFF8"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Найменування техніки</w:t>
            </w:r>
          </w:p>
        </w:tc>
        <w:tc>
          <w:tcPr>
            <w:tcW w:w="2435" w:type="dxa"/>
            <w:tcBorders>
              <w:top w:val="single" w:sz="4" w:space="0" w:color="auto"/>
              <w:left w:val="single" w:sz="4" w:space="0" w:color="auto"/>
              <w:bottom w:val="single" w:sz="4" w:space="0" w:color="auto"/>
              <w:right w:val="single" w:sz="4" w:space="0" w:color="auto"/>
            </w:tcBorders>
            <w:hideMark/>
          </w:tcPr>
          <w:p w14:paraId="10499BFF" w14:textId="77777777" w:rsidR="002D49BE" w:rsidRDefault="002D49BE">
            <w:pPr>
              <w:pStyle w:val="aff5"/>
              <w:jc w:val="center"/>
              <w:rPr>
                <w:rFonts w:ascii="Times New Roman" w:eastAsia="Arial Unicode MS" w:hAnsi="Times New Roman"/>
                <w:kern w:val="2"/>
                <w:sz w:val="24"/>
                <w:szCs w:val="24"/>
              </w:rPr>
            </w:pPr>
            <w:r>
              <w:rPr>
                <w:rFonts w:ascii="Times New Roman" w:eastAsia="Arial Unicode MS" w:hAnsi="Times New Roman"/>
                <w:kern w:val="2"/>
                <w:sz w:val="24"/>
                <w:szCs w:val="24"/>
              </w:rPr>
              <w:t>Види виконання робіт</w:t>
            </w:r>
          </w:p>
        </w:tc>
        <w:tc>
          <w:tcPr>
            <w:tcW w:w="3598" w:type="dxa"/>
            <w:tcBorders>
              <w:top w:val="single" w:sz="4" w:space="0" w:color="auto"/>
              <w:left w:val="single" w:sz="4" w:space="0" w:color="auto"/>
              <w:bottom w:val="single" w:sz="4" w:space="0" w:color="auto"/>
              <w:right w:val="single" w:sz="4" w:space="0" w:color="auto"/>
            </w:tcBorders>
            <w:hideMark/>
          </w:tcPr>
          <w:p w14:paraId="72F24360"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Технічні вимоги</w:t>
            </w:r>
          </w:p>
        </w:tc>
        <w:tc>
          <w:tcPr>
            <w:tcW w:w="1196" w:type="dxa"/>
            <w:tcBorders>
              <w:top w:val="single" w:sz="4" w:space="0" w:color="auto"/>
              <w:left w:val="single" w:sz="4" w:space="0" w:color="auto"/>
              <w:bottom w:val="single" w:sz="4" w:space="0" w:color="auto"/>
              <w:right w:val="single" w:sz="4" w:space="0" w:color="auto"/>
            </w:tcBorders>
            <w:hideMark/>
          </w:tcPr>
          <w:p w14:paraId="530FAD7D"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Кіл-</w:t>
            </w:r>
            <w:proofErr w:type="spellStart"/>
            <w:r>
              <w:rPr>
                <w:rFonts w:ascii="Times New Roman" w:eastAsia="Arial Unicode MS" w:hAnsi="Times New Roman"/>
                <w:kern w:val="2"/>
                <w:sz w:val="24"/>
                <w:szCs w:val="24"/>
              </w:rPr>
              <w:t>ть</w:t>
            </w:r>
            <w:proofErr w:type="spellEnd"/>
            <w:r>
              <w:rPr>
                <w:rFonts w:ascii="Times New Roman" w:eastAsia="Arial Unicode MS" w:hAnsi="Times New Roman"/>
                <w:kern w:val="2"/>
                <w:sz w:val="24"/>
                <w:szCs w:val="24"/>
              </w:rPr>
              <w:t xml:space="preserve"> одиниць в робочу зміну</w:t>
            </w:r>
          </w:p>
        </w:tc>
      </w:tr>
      <w:tr w:rsidR="002D49BE" w14:paraId="2542C65F" w14:textId="77777777" w:rsidTr="002D49BE">
        <w:trPr>
          <w:trHeight w:val="836"/>
        </w:trPr>
        <w:tc>
          <w:tcPr>
            <w:tcW w:w="2547" w:type="dxa"/>
            <w:tcBorders>
              <w:top w:val="single" w:sz="4" w:space="0" w:color="auto"/>
              <w:left w:val="single" w:sz="4" w:space="0" w:color="auto"/>
              <w:bottom w:val="single" w:sz="4" w:space="0" w:color="auto"/>
              <w:right w:val="single" w:sz="4" w:space="0" w:color="auto"/>
            </w:tcBorders>
            <w:hideMark/>
          </w:tcPr>
          <w:p w14:paraId="0447CCD2"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Самоскид</w:t>
            </w:r>
          </w:p>
        </w:tc>
        <w:tc>
          <w:tcPr>
            <w:tcW w:w="2435" w:type="dxa"/>
            <w:tcBorders>
              <w:top w:val="single" w:sz="4" w:space="0" w:color="auto"/>
              <w:left w:val="single" w:sz="4" w:space="0" w:color="auto"/>
              <w:bottom w:val="single" w:sz="4" w:space="0" w:color="auto"/>
              <w:right w:val="single" w:sz="4" w:space="0" w:color="auto"/>
            </w:tcBorders>
            <w:hideMark/>
          </w:tcPr>
          <w:p w14:paraId="518945D1"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 xml:space="preserve">Перевезення </w:t>
            </w:r>
          </w:p>
          <w:p w14:paraId="1A483F3D" w14:textId="77777777" w:rsidR="002D49BE" w:rsidRDefault="002D49BE">
            <w:pPr>
              <w:pStyle w:val="aff5"/>
              <w:jc w:val="both"/>
              <w:rPr>
                <w:rFonts w:ascii="Times New Roman" w:eastAsia="Arial Unicode MS" w:hAnsi="Times New Roman"/>
                <w:kern w:val="2"/>
                <w:sz w:val="24"/>
                <w:szCs w:val="24"/>
              </w:rPr>
            </w:pPr>
            <w:r>
              <w:rPr>
                <w:rFonts w:ascii="Times New Roman" w:hAnsi="Times New Roman"/>
                <w:sz w:val="24"/>
                <w:szCs w:val="24"/>
              </w:rPr>
              <w:t>шлаку і котлового пилу</w:t>
            </w:r>
            <w:r>
              <w:rPr>
                <w:rFonts w:ascii="Times New Roman" w:eastAsia="Arial Unicode MS" w:hAnsi="Times New Roman"/>
                <w:kern w:val="2"/>
                <w:sz w:val="24"/>
                <w:szCs w:val="24"/>
              </w:rPr>
              <w:t xml:space="preserve"> (</w:t>
            </w:r>
            <w:proofErr w:type="spellStart"/>
            <w:r>
              <w:rPr>
                <w:rFonts w:ascii="Times New Roman" w:eastAsia="Arial Unicode MS" w:hAnsi="Times New Roman"/>
                <w:kern w:val="2"/>
                <w:sz w:val="24"/>
                <w:szCs w:val="24"/>
              </w:rPr>
              <w:t>золошлакової</w:t>
            </w:r>
            <w:proofErr w:type="spellEnd"/>
            <w:r>
              <w:rPr>
                <w:rFonts w:ascii="Times New Roman" w:eastAsia="Arial Unicode MS" w:hAnsi="Times New Roman"/>
                <w:kern w:val="2"/>
                <w:sz w:val="24"/>
                <w:szCs w:val="24"/>
              </w:rPr>
              <w:t xml:space="preserve"> суміші)</w:t>
            </w:r>
          </w:p>
        </w:tc>
        <w:tc>
          <w:tcPr>
            <w:tcW w:w="3598" w:type="dxa"/>
            <w:tcBorders>
              <w:top w:val="single" w:sz="4" w:space="0" w:color="auto"/>
              <w:left w:val="single" w:sz="4" w:space="0" w:color="auto"/>
              <w:bottom w:val="single" w:sz="4" w:space="0" w:color="auto"/>
              <w:right w:val="single" w:sz="4" w:space="0" w:color="auto"/>
            </w:tcBorders>
            <w:hideMark/>
          </w:tcPr>
          <w:p w14:paraId="60AED89B"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Чотиривісний або тривісний  самоскид з колісною формулою 8х4; 6х3</w:t>
            </w:r>
          </w:p>
          <w:p w14:paraId="2EB89D28"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 xml:space="preserve">Навантаження на парну вісь при завантаженні кузова не повинно перевищувати  16 </w:t>
            </w:r>
            <w:proofErr w:type="spellStart"/>
            <w:r>
              <w:rPr>
                <w:rFonts w:ascii="Times New Roman" w:eastAsia="Arial Unicode MS" w:hAnsi="Times New Roman"/>
                <w:kern w:val="2"/>
                <w:sz w:val="24"/>
                <w:szCs w:val="24"/>
              </w:rPr>
              <w:t>тн</w:t>
            </w:r>
            <w:proofErr w:type="spellEnd"/>
            <w:r>
              <w:rPr>
                <w:rFonts w:ascii="Times New Roman" w:eastAsia="Arial Unicode MS" w:hAnsi="Times New Roman"/>
                <w:kern w:val="2"/>
                <w:sz w:val="24"/>
                <w:szCs w:val="24"/>
              </w:rPr>
              <w:t>.</w:t>
            </w:r>
          </w:p>
          <w:p w14:paraId="7B71E21E" w14:textId="77777777" w:rsidR="002D49BE" w:rsidRDefault="002D49BE">
            <w:pPr>
              <w:pStyle w:val="aff5"/>
              <w:jc w:val="both"/>
              <w:rPr>
                <w:rFonts w:ascii="Times New Roman" w:eastAsia="Arial Unicode MS" w:hAnsi="Times New Roman"/>
                <w:kern w:val="2"/>
                <w:sz w:val="24"/>
                <w:szCs w:val="24"/>
                <w:vertAlign w:val="superscript"/>
              </w:rPr>
            </w:pPr>
            <w:r>
              <w:rPr>
                <w:rFonts w:ascii="Times New Roman" w:eastAsia="Arial Unicode MS" w:hAnsi="Times New Roman"/>
                <w:kern w:val="2"/>
                <w:sz w:val="24"/>
                <w:szCs w:val="24"/>
              </w:rPr>
              <w:t>Об’єм кузова – не більше 20м</w:t>
            </w:r>
            <w:r>
              <w:rPr>
                <w:rFonts w:ascii="Times New Roman" w:eastAsia="Arial Unicode MS" w:hAnsi="Times New Roman"/>
                <w:kern w:val="2"/>
                <w:sz w:val="24"/>
                <w:szCs w:val="24"/>
                <w:vertAlign w:val="superscript"/>
              </w:rPr>
              <w:t>3</w:t>
            </w:r>
          </w:p>
        </w:tc>
        <w:tc>
          <w:tcPr>
            <w:tcW w:w="1196" w:type="dxa"/>
            <w:tcBorders>
              <w:top w:val="single" w:sz="4" w:space="0" w:color="auto"/>
              <w:left w:val="single" w:sz="4" w:space="0" w:color="auto"/>
              <w:bottom w:val="single" w:sz="4" w:space="0" w:color="auto"/>
              <w:right w:val="single" w:sz="4" w:space="0" w:color="auto"/>
            </w:tcBorders>
            <w:hideMark/>
          </w:tcPr>
          <w:p w14:paraId="5AFC89E4"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10</w:t>
            </w:r>
          </w:p>
        </w:tc>
      </w:tr>
      <w:tr w:rsidR="002D49BE" w14:paraId="7579A325" w14:textId="77777777" w:rsidTr="002D49BE">
        <w:trPr>
          <w:trHeight w:val="562"/>
        </w:trPr>
        <w:tc>
          <w:tcPr>
            <w:tcW w:w="2547" w:type="dxa"/>
            <w:tcBorders>
              <w:top w:val="single" w:sz="4" w:space="0" w:color="auto"/>
              <w:left w:val="single" w:sz="4" w:space="0" w:color="auto"/>
              <w:bottom w:val="single" w:sz="4" w:space="0" w:color="auto"/>
              <w:right w:val="single" w:sz="4" w:space="0" w:color="auto"/>
            </w:tcBorders>
            <w:hideMark/>
          </w:tcPr>
          <w:p w14:paraId="0DC0FC7D"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lastRenderedPageBreak/>
              <w:t xml:space="preserve">Бульдозер - </w:t>
            </w:r>
            <w:proofErr w:type="spellStart"/>
            <w:r>
              <w:rPr>
                <w:rFonts w:ascii="Times New Roman" w:eastAsia="Arial Unicode MS" w:hAnsi="Times New Roman"/>
                <w:kern w:val="2"/>
                <w:sz w:val="24"/>
                <w:szCs w:val="24"/>
              </w:rPr>
              <w:t>болоход</w:t>
            </w:r>
            <w:proofErr w:type="spellEnd"/>
            <w:r>
              <w:rPr>
                <w:rFonts w:ascii="Times New Roman" w:eastAsia="Arial Unicode MS" w:hAnsi="Times New Roman"/>
                <w:kern w:val="2"/>
                <w:sz w:val="24"/>
                <w:szCs w:val="24"/>
              </w:rPr>
              <w:t xml:space="preserve"> на гусеничному ходу</w:t>
            </w:r>
          </w:p>
        </w:tc>
        <w:tc>
          <w:tcPr>
            <w:tcW w:w="2435" w:type="dxa"/>
            <w:tcBorders>
              <w:top w:val="single" w:sz="4" w:space="0" w:color="auto"/>
              <w:left w:val="single" w:sz="4" w:space="0" w:color="auto"/>
              <w:bottom w:val="single" w:sz="4" w:space="0" w:color="auto"/>
              <w:right w:val="single" w:sz="4" w:space="0" w:color="auto"/>
            </w:tcBorders>
            <w:hideMark/>
          </w:tcPr>
          <w:p w14:paraId="3FA2EFF2"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 xml:space="preserve">Переміщення </w:t>
            </w:r>
            <w:r>
              <w:rPr>
                <w:rFonts w:ascii="Times New Roman" w:hAnsi="Times New Roman"/>
                <w:sz w:val="24"/>
                <w:szCs w:val="24"/>
              </w:rPr>
              <w:t>шлаку і котлового пилу</w:t>
            </w:r>
            <w:r>
              <w:rPr>
                <w:rFonts w:ascii="Times New Roman" w:eastAsia="Arial Unicode MS" w:hAnsi="Times New Roman"/>
                <w:kern w:val="2"/>
                <w:sz w:val="24"/>
                <w:szCs w:val="24"/>
              </w:rPr>
              <w:t xml:space="preserve"> (</w:t>
            </w:r>
            <w:proofErr w:type="spellStart"/>
            <w:r>
              <w:rPr>
                <w:rFonts w:ascii="Times New Roman" w:eastAsia="Arial Unicode MS" w:hAnsi="Times New Roman"/>
                <w:kern w:val="2"/>
                <w:sz w:val="24"/>
                <w:szCs w:val="24"/>
              </w:rPr>
              <w:t>золошлакової</w:t>
            </w:r>
            <w:proofErr w:type="spellEnd"/>
            <w:r>
              <w:rPr>
                <w:rFonts w:ascii="Times New Roman" w:eastAsia="Arial Unicode MS" w:hAnsi="Times New Roman"/>
                <w:kern w:val="2"/>
                <w:sz w:val="24"/>
                <w:szCs w:val="24"/>
              </w:rPr>
              <w:t xml:space="preserve"> суміші)</w:t>
            </w:r>
          </w:p>
        </w:tc>
        <w:tc>
          <w:tcPr>
            <w:tcW w:w="3598" w:type="dxa"/>
            <w:tcBorders>
              <w:top w:val="single" w:sz="4" w:space="0" w:color="auto"/>
              <w:left w:val="single" w:sz="4" w:space="0" w:color="auto"/>
              <w:bottom w:val="single" w:sz="4" w:space="0" w:color="auto"/>
              <w:right w:val="single" w:sz="4" w:space="0" w:color="auto"/>
            </w:tcBorders>
            <w:hideMark/>
          </w:tcPr>
          <w:p w14:paraId="68DBFB04"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 xml:space="preserve">Вага – до 16 </w:t>
            </w:r>
            <w:proofErr w:type="spellStart"/>
            <w:r>
              <w:rPr>
                <w:rFonts w:ascii="Times New Roman" w:eastAsia="Arial Unicode MS" w:hAnsi="Times New Roman"/>
                <w:kern w:val="2"/>
                <w:sz w:val="24"/>
                <w:szCs w:val="24"/>
              </w:rPr>
              <w:t>тн</w:t>
            </w:r>
            <w:proofErr w:type="spellEnd"/>
          </w:p>
          <w:p w14:paraId="5A39BC11"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Ширина гусениць – від 0,8 до 1м</w:t>
            </w:r>
          </w:p>
        </w:tc>
        <w:tc>
          <w:tcPr>
            <w:tcW w:w="1196" w:type="dxa"/>
            <w:tcBorders>
              <w:top w:val="single" w:sz="4" w:space="0" w:color="auto"/>
              <w:left w:val="single" w:sz="4" w:space="0" w:color="auto"/>
              <w:bottom w:val="single" w:sz="4" w:space="0" w:color="auto"/>
              <w:right w:val="single" w:sz="4" w:space="0" w:color="auto"/>
            </w:tcBorders>
            <w:hideMark/>
          </w:tcPr>
          <w:p w14:paraId="73F0BC6D"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1</w:t>
            </w:r>
          </w:p>
        </w:tc>
      </w:tr>
      <w:tr w:rsidR="002D49BE" w14:paraId="1E04010E" w14:textId="77777777" w:rsidTr="002D49BE">
        <w:trPr>
          <w:trHeight w:val="1109"/>
        </w:trPr>
        <w:tc>
          <w:tcPr>
            <w:tcW w:w="2547" w:type="dxa"/>
            <w:tcBorders>
              <w:top w:val="single" w:sz="4" w:space="0" w:color="auto"/>
              <w:left w:val="single" w:sz="4" w:space="0" w:color="auto"/>
              <w:bottom w:val="single" w:sz="4" w:space="0" w:color="auto"/>
              <w:right w:val="single" w:sz="4" w:space="0" w:color="auto"/>
            </w:tcBorders>
            <w:hideMark/>
          </w:tcPr>
          <w:p w14:paraId="5674C4E4"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Екскаватор на гусеничному ходу</w:t>
            </w:r>
          </w:p>
        </w:tc>
        <w:tc>
          <w:tcPr>
            <w:tcW w:w="2435" w:type="dxa"/>
            <w:tcBorders>
              <w:top w:val="single" w:sz="4" w:space="0" w:color="auto"/>
              <w:left w:val="single" w:sz="4" w:space="0" w:color="auto"/>
              <w:bottom w:val="single" w:sz="4" w:space="0" w:color="auto"/>
              <w:right w:val="single" w:sz="4" w:space="0" w:color="auto"/>
            </w:tcBorders>
            <w:hideMark/>
          </w:tcPr>
          <w:p w14:paraId="58B241CF"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 xml:space="preserve">Навантаження </w:t>
            </w:r>
          </w:p>
          <w:p w14:paraId="49937A04" w14:textId="77777777" w:rsidR="002D49BE" w:rsidRDefault="002D49BE">
            <w:pPr>
              <w:pStyle w:val="aff5"/>
              <w:jc w:val="both"/>
              <w:rPr>
                <w:rFonts w:ascii="Times New Roman" w:eastAsia="Arial Unicode MS" w:hAnsi="Times New Roman"/>
                <w:kern w:val="2"/>
                <w:sz w:val="24"/>
                <w:szCs w:val="24"/>
              </w:rPr>
            </w:pPr>
            <w:r>
              <w:rPr>
                <w:rFonts w:ascii="Times New Roman" w:hAnsi="Times New Roman"/>
                <w:sz w:val="24"/>
                <w:szCs w:val="24"/>
              </w:rPr>
              <w:t>шлаку і котлового пилу</w:t>
            </w:r>
            <w:r>
              <w:rPr>
                <w:rFonts w:ascii="Times New Roman" w:eastAsia="Arial Unicode MS" w:hAnsi="Times New Roman"/>
                <w:kern w:val="2"/>
                <w:sz w:val="24"/>
                <w:szCs w:val="24"/>
              </w:rPr>
              <w:t xml:space="preserve"> (</w:t>
            </w:r>
            <w:proofErr w:type="spellStart"/>
            <w:r>
              <w:rPr>
                <w:rFonts w:ascii="Times New Roman" w:eastAsia="Arial Unicode MS" w:hAnsi="Times New Roman"/>
                <w:kern w:val="2"/>
                <w:sz w:val="24"/>
                <w:szCs w:val="24"/>
              </w:rPr>
              <w:t>золошлакової</w:t>
            </w:r>
            <w:proofErr w:type="spellEnd"/>
            <w:r>
              <w:rPr>
                <w:rFonts w:ascii="Times New Roman" w:eastAsia="Arial Unicode MS" w:hAnsi="Times New Roman"/>
                <w:kern w:val="2"/>
                <w:sz w:val="24"/>
                <w:szCs w:val="24"/>
              </w:rPr>
              <w:t xml:space="preserve"> суміші)</w:t>
            </w:r>
          </w:p>
        </w:tc>
        <w:tc>
          <w:tcPr>
            <w:tcW w:w="3598" w:type="dxa"/>
            <w:tcBorders>
              <w:top w:val="single" w:sz="4" w:space="0" w:color="auto"/>
              <w:left w:val="single" w:sz="4" w:space="0" w:color="auto"/>
              <w:bottom w:val="single" w:sz="4" w:space="0" w:color="auto"/>
              <w:right w:val="single" w:sz="4" w:space="0" w:color="auto"/>
            </w:tcBorders>
            <w:hideMark/>
          </w:tcPr>
          <w:p w14:paraId="39BCC0CC"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 xml:space="preserve">Вага – від 20 до 25 </w:t>
            </w:r>
            <w:proofErr w:type="spellStart"/>
            <w:r>
              <w:rPr>
                <w:rFonts w:ascii="Times New Roman" w:eastAsia="Arial Unicode MS" w:hAnsi="Times New Roman"/>
                <w:kern w:val="2"/>
                <w:sz w:val="24"/>
                <w:szCs w:val="24"/>
              </w:rPr>
              <w:t>тн</w:t>
            </w:r>
            <w:proofErr w:type="spellEnd"/>
          </w:p>
          <w:p w14:paraId="193D27AE"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 xml:space="preserve">Обсяг </w:t>
            </w:r>
            <w:proofErr w:type="spellStart"/>
            <w:r>
              <w:rPr>
                <w:rFonts w:ascii="Times New Roman" w:eastAsia="Arial Unicode MS" w:hAnsi="Times New Roman"/>
                <w:kern w:val="2"/>
                <w:sz w:val="24"/>
                <w:szCs w:val="24"/>
              </w:rPr>
              <w:t>ковша</w:t>
            </w:r>
            <w:proofErr w:type="spellEnd"/>
            <w:r>
              <w:rPr>
                <w:rFonts w:ascii="Times New Roman" w:eastAsia="Arial Unicode MS" w:hAnsi="Times New Roman"/>
                <w:kern w:val="2"/>
                <w:sz w:val="24"/>
                <w:szCs w:val="24"/>
              </w:rPr>
              <w:t xml:space="preserve"> – від 0,8 до 1,5 м³</w:t>
            </w:r>
          </w:p>
          <w:p w14:paraId="5A280252"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Ширина гусениць – від 0,6 до 0,9 м</w:t>
            </w:r>
          </w:p>
          <w:p w14:paraId="4BEDE1E6"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Виліт стріли – від 9 до 12 м</w:t>
            </w:r>
          </w:p>
        </w:tc>
        <w:tc>
          <w:tcPr>
            <w:tcW w:w="1196" w:type="dxa"/>
            <w:tcBorders>
              <w:top w:val="single" w:sz="4" w:space="0" w:color="auto"/>
              <w:left w:val="single" w:sz="4" w:space="0" w:color="auto"/>
              <w:bottom w:val="single" w:sz="4" w:space="0" w:color="auto"/>
              <w:right w:val="single" w:sz="4" w:space="0" w:color="auto"/>
            </w:tcBorders>
            <w:hideMark/>
          </w:tcPr>
          <w:p w14:paraId="000013CB"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1</w:t>
            </w:r>
          </w:p>
        </w:tc>
      </w:tr>
      <w:tr w:rsidR="002D49BE" w14:paraId="1DEBB4DE" w14:textId="77777777" w:rsidTr="002D49BE">
        <w:trPr>
          <w:trHeight w:val="820"/>
        </w:trPr>
        <w:tc>
          <w:tcPr>
            <w:tcW w:w="2547" w:type="dxa"/>
            <w:tcBorders>
              <w:top w:val="single" w:sz="4" w:space="0" w:color="auto"/>
              <w:left w:val="single" w:sz="4" w:space="0" w:color="auto"/>
              <w:bottom w:val="single" w:sz="4" w:space="0" w:color="auto"/>
              <w:right w:val="single" w:sz="4" w:space="0" w:color="auto"/>
            </w:tcBorders>
            <w:hideMark/>
          </w:tcPr>
          <w:p w14:paraId="1AA9334E"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Екскаватор на гусеничному ходу</w:t>
            </w:r>
          </w:p>
        </w:tc>
        <w:tc>
          <w:tcPr>
            <w:tcW w:w="2435" w:type="dxa"/>
            <w:tcBorders>
              <w:top w:val="single" w:sz="4" w:space="0" w:color="auto"/>
              <w:left w:val="single" w:sz="4" w:space="0" w:color="auto"/>
              <w:bottom w:val="single" w:sz="4" w:space="0" w:color="auto"/>
              <w:right w:val="single" w:sz="4" w:space="0" w:color="auto"/>
            </w:tcBorders>
            <w:hideMark/>
          </w:tcPr>
          <w:p w14:paraId="682207F5"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Розчищення шахтного водоскиду № 2</w:t>
            </w:r>
          </w:p>
        </w:tc>
        <w:tc>
          <w:tcPr>
            <w:tcW w:w="3598" w:type="dxa"/>
            <w:tcBorders>
              <w:top w:val="single" w:sz="4" w:space="0" w:color="auto"/>
              <w:left w:val="single" w:sz="4" w:space="0" w:color="auto"/>
              <w:bottom w:val="single" w:sz="4" w:space="0" w:color="auto"/>
              <w:right w:val="single" w:sz="4" w:space="0" w:color="auto"/>
            </w:tcBorders>
            <w:hideMark/>
          </w:tcPr>
          <w:p w14:paraId="7C982CEC"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 xml:space="preserve">Вага – від 20 до 25 </w:t>
            </w:r>
            <w:proofErr w:type="spellStart"/>
            <w:r>
              <w:rPr>
                <w:rFonts w:ascii="Times New Roman" w:eastAsia="Arial Unicode MS" w:hAnsi="Times New Roman"/>
                <w:kern w:val="2"/>
                <w:sz w:val="24"/>
                <w:szCs w:val="24"/>
              </w:rPr>
              <w:t>тн</w:t>
            </w:r>
            <w:proofErr w:type="spellEnd"/>
          </w:p>
          <w:p w14:paraId="750061A7"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Виліт стріли – від 18 до 20 м</w:t>
            </w:r>
          </w:p>
        </w:tc>
        <w:tc>
          <w:tcPr>
            <w:tcW w:w="1196" w:type="dxa"/>
            <w:tcBorders>
              <w:top w:val="single" w:sz="4" w:space="0" w:color="auto"/>
              <w:left w:val="single" w:sz="4" w:space="0" w:color="auto"/>
              <w:bottom w:val="single" w:sz="4" w:space="0" w:color="auto"/>
              <w:right w:val="single" w:sz="4" w:space="0" w:color="auto"/>
            </w:tcBorders>
            <w:hideMark/>
          </w:tcPr>
          <w:p w14:paraId="2AAF30B1" w14:textId="77777777" w:rsidR="002D49BE" w:rsidRDefault="002D49BE">
            <w:pPr>
              <w:pStyle w:val="aff5"/>
              <w:jc w:val="both"/>
              <w:rPr>
                <w:rFonts w:ascii="Times New Roman" w:eastAsia="Arial Unicode MS" w:hAnsi="Times New Roman"/>
                <w:kern w:val="2"/>
                <w:sz w:val="24"/>
                <w:szCs w:val="24"/>
              </w:rPr>
            </w:pPr>
            <w:r>
              <w:rPr>
                <w:rFonts w:ascii="Times New Roman" w:eastAsia="Arial Unicode MS" w:hAnsi="Times New Roman"/>
                <w:kern w:val="2"/>
                <w:sz w:val="24"/>
                <w:szCs w:val="24"/>
              </w:rPr>
              <w:t>1</w:t>
            </w:r>
          </w:p>
        </w:tc>
      </w:tr>
    </w:tbl>
    <w:p w14:paraId="768675D2" w14:textId="77777777" w:rsidR="002D49BE" w:rsidRDefault="002D49BE" w:rsidP="002D49BE">
      <w:pPr>
        <w:spacing w:after="0"/>
        <w:jc w:val="both"/>
        <w:rPr>
          <w:rFonts w:ascii="Times New Roman" w:hAnsi="Times New Roman"/>
          <w:sz w:val="24"/>
          <w:szCs w:val="24"/>
        </w:rPr>
      </w:pPr>
      <w:r>
        <w:rPr>
          <w:rFonts w:ascii="Times New Roman" w:hAnsi="Times New Roman"/>
          <w:sz w:val="24"/>
          <w:szCs w:val="24"/>
        </w:rPr>
        <w:t>20. Для вивезення шлаку і котлового пилу</w:t>
      </w:r>
      <w:r>
        <w:rPr>
          <w:rFonts w:ascii="Times New Roman" w:eastAsia="Arial Unicode MS" w:hAnsi="Times New Roman"/>
          <w:kern w:val="2"/>
          <w:sz w:val="24"/>
          <w:szCs w:val="24"/>
        </w:rPr>
        <w:t xml:space="preserve"> (</w:t>
      </w:r>
      <w:proofErr w:type="spellStart"/>
      <w:r>
        <w:rPr>
          <w:rFonts w:ascii="Times New Roman" w:eastAsia="Arial Unicode MS" w:hAnsi="Times New Roman"/>
          <w:kern w:val="2"/>
          <w:sz w:val="24"/>
          <w:szCs w:val="24"/>
        </w:rPr>
        <w:t>золошлакової</w:t>
      </w:r>
      <w:proofErr w:type="spellEnd"/>
      <w:r>
        <w:rPr>
          <w:rFonts w:ascii="Times New Roman" w:eastAsia="Arial Unicode MS" w:hAnsi="Times New Roman"/>
          <w:kern w:val="2"/>
          <w:sz w:val="24"/>
          <w:szCs w:val="24"/>
        </w:rPr>
        <w:t xml:space="preserve"> суміші)</w:t>
      </w:r>
      <w:r>
        <w:rPr>
          <w:rFonts w:ascii="Times New Roman" w:hAnsi="Times New Roman"/>
          <w:sz w:val="24"/>
          <w:szCs w:val="24"/>
        </w:rPr>
        <w:t xml:space="preserve"> з центральної частини секції Виконавець облаштовує (у разі необхідності) настил із плит або твердої частини шлаку.</w:t>
      </w:r>
    </w:p>
    <w:p w14:paraId="1F62FCF1" w14:textId="77777777" w:rsidR="002D49BE" w:rsidRDefault="002D49BE" w:rsidP="002D49BE">
      <w:pPr>
        <w:spacing w:after="0"/>
        <w:jc w:val="both"/>
        <w:rPr>
          <w:rFonts w:ascii="Times New Roman" w:hAnsi="Times New Roman"/>
          <w:sz w:val="24"/>
          <w:szCs w:val="24"/>
        </w:rPr>
      </w:pPr>
      <w:r>
        <w:rPr>
          <w:rFonts w:ascii="Times New Roman" w:hAnsi="Times New Roman"/>
          <w:sz w:val="24"/>
          <w:szCs w:val="24"/>
        </w:rPr>
        <w:t xml:space="preserve">21. Усі інші поліпшення, необхідні для виконання робіт по перевезенню (в </w:t>
      </w:r>
      <w:proofErr w:type="spellStart"/>
      <w:r>
        <w:rPr>
          <w:rFonts w:ascii="Times New Roman" w:hAnsi="Times New Roman"/>
          <w:sz w:val="24"/>
          <w:szCs w:val="24"/>
        </w:rPr>
        <w:t>т.ч</w:t>
      </w:r>
      <w:proofErr w:type="spellEnd"/>
      <w:r>
        <w:rPr>
          <w:rFonts w:ascii="Times New Roman" w:hAnsi="Times New Roman"/>
          <w:sz w:val="24"/>
          <w:szCs w:val="24"/>
        </w:rPr>
        <w:t>. вантажно-розвантажувальні роботи),  обробленню донної золи, шлаку і котлового пилу , Виконавець виконує за власний рахунок.</w:t>
      </w:r>
    </w:p>
    <w:p w14:paraId="338E6293" w14:textId="77777777" w:rsidR="002D49BE" w:rsidRDefault="002D49BE" w:rsidP="002D49BE">
      <w:pPr>
        <w:pStyle w:val="afa"/>
        <w:tabs>
          <w:tab w:val="left" w:pos="1134"/>
        </w:tabs>
        <w:spacing w:after="0"/>
        <w:ind w:left="0"/>
        <w:jc w:val="both"/>
        <w:rPr>
          <w:rFonts w:ascii="Times New Roman" w:hAnsi="Times New Roman"/>
          <w:sz w:val="24"/>
          <w:szCs w:val="24"/>
          <w:vertAlign w:val="superscript"/>
        </w:rPr>
      </w:pPr>
      <w:r>
        <w:rPr>
          <w:rFonts w:ascii="Times New Roman" w:hAnsi="Times New Roman"/>
          <w:sz w:val="24"/>
          <w:szCs w:val="24"/>
        </w:rPr>
        <w:t>22. Графік роботи техніки здійснюватиметься у межах восьмигодинної робочої зміни, а саме: з понеділка по четвер з 8-00 до 17-00 включно, п’ятниця з 8-00 до 16-00 включно. Вихідні – субота, неділя. Обідня перерва з12</w:t>
      </w:r>
      <w:r>
        <w:rPr>
          <w:rFonts w:ascii="Times New Roman" w:hAnsi="Times New Roman"/>
          <w:sz w:val="24"/>
          <w:szCs w:val="24"/>
          <w:vertAlign w:val="superscript"/>
        </w:rPr>
        <w:t>00</w:t>
      </w:r>
      <w:r>
        <w:rPr>
          <w:rFonts w:ascii="Times New Roman" w:hAnsi="Times New Roman"/>
          <w:sz w:val="24"/>
          <w:szCs w:val="24"/>
        </w:rPr>
        <w:t xml:space="preserve"> до 12</w:t>
      </w:r>
      <w:r>
        <w:rPr>
          <w:rFonts w:ascii="Times New Roman" w:hAnsi="Times New Roman"/>
          <w:sz w:val="24"/>
          <w:szCs w:val="24"/>
          <w:vertAlign w:val="superscript"/>
        </w:rPr>
        <w:t>45</w:t>
      </w:r>
    </w:p>
    <w:p w14:paraId="78685DA4" w14:textId="77777777" w:rsidR="002D49BE" w:rsidRDefault="002D49BE" w:rsidP="002D49BE">
      <w:pPr>
        <w:pStyle w:val="afa"/>
        <w:tabs>
          <w:tab w:val="left" w:pos="1134"/>
        </w:tabs>
        <w:spacing w:after="0"/>
        <w:ind w:left="0"/>
        <w:jc w:val="both"/>
        <w:rPr>
          <w:rFonts w:ascii="Times New Roman" w:hAnsi="Times New Roman"/>
          <w:sz w:val="24"/>
          <w:szCs w:val="24"/>
          <w:vertAlign w:val="superscript"/>
        </w:rPr>
      </w:pPr>
      <w:r>
        <w:rPr>
          <w:rFonts w:ascii="Times New Roman" w:hAnsi="Times New Roman"/>
          <w:sz w:val="24"/>
          <w:szCs w:val="24"/>
        </w:rPr>
        <w:t>Забороняється проводити роботи з видалення, навантаження та перевезення При сильному дощі та паводках.</w:t>
      </w:r>
    </w:p>
    <w:p w14:paraId="56DD5E47" w14:textId="77777777" w:rsidR="002D49BE" w:rsidRDefault="002D49BE" w:rsidP="002D49BE">
      <w:pPr>
        <w:tabs>
          <w:tab w:val="left" w:pos="1134"/>
        </w:tabs>
        <w:suppressAutoHyphens w:val="0"/>
        <w:spacing w:after="0" w:line="240" w:lineRule="auto"/>
        <w:jc w:val="both"/>
        <w:rPr>
          <w:rFonts w:ascii="Times New Roman" w:hAnsi="Times New Roman"/>
          <w:sz w:val="24"/>
          <w:szCs w:val="24"/>
        </w:rPr>
      </w:pPr>
      <w:r>
        <w:rPr>
          <w:rFonts w:ascii="Times New Roman" w:hAnsi="Times New Roman"/>
          <w:sz w:val="24"/>
          <w:szCs w:val="24"/>
        </w:rPr>
        <w:t>23. Не допускати при виконанні робіт ушкоджень та псування об'єктів, споруд, комунікацій і устаткування, що знаходяться на місці виконання робіт.</w:t>
      </w:r>
    </w:p>
    <w:p w14:paraId="0576B3D2" w14:textId="77777777" w:rsidR="002D49BE" w:rsidRDefault="002D49BE" w:rsidP="002D49BE">
      <w:pPr>
        <w:tabs>
          <w:tab w:val="left" w:pos="1134"/>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У разі пошкодження комунікацій та устаткування системи зрощення </w:t>
      </w:r>
      <w:proofErr w:type="spellStart"/>
      <w:r>
        <w:rPr>
          <w:rFonts w:ascii="Times New Roman" w:hAnsi="Times New Roman"/>
          <w:sz w:val="24"/>
          <w:szCs w:val="24"/>
        </w:rPr>
        <w:t>золовідвалу</w:t>
      </w:r>
      <w:proofErr w:type="spellEnd"/>
      <w:r>
        <w:rPr>
          <w:rFonts w:ascii="Times New Roman" w:hAnsi="Times New Roman"/>
          <w:sz w:val="24"/>
          <w:szCs w:val="24"/>
        </w:rPr>
        <w:t xml:space="preserve"> відновлення здійснити протягом 24 годин з моменту пошкодження за рахунок Виконавця.</w:t>
      </w:r>
    </w:p>
    <w:p w14:paraId="35DD3397" w14:textId="77777777" w:rsidR="002D49BE" w:rsidRDefault="002D49BE" w:rsidP="002D49BE">
      <w:pPr>
        <w:spacing w:after="0"/>
        <w:jc w:val="both"/>
        <w:rPr>
          <w:rFonts w:ascii="Times New Roman" w:hAnsi="Times New Roman"/>
          <w:sz w:val="24"/>
          <w:szCs w:val="24"/>
        </w:rPr>
      </w:pPr>
      <w:r>
        <w:rPr>
          <w:rFonts w:ascii="Times New Roman" w:hAnsi="Times New Roman"/>
          <w:sz w:val="24"/>
          <w:szCs w:val="24"/>
        </w:rPr>
        <w:t xml:space="preserve">24. Виконавець повинен оформлювати ТТН згідно вимог чинного законодавства, оформлені ТТН за попередній тиждень з актом виконаних робіт надаються замовнику що  понеділка, зразок ТТН додається у форматі </w:t>
      </w:r>
      <w:proofErr w:type="spellStart"/>
      <w:r>
        <w:rPr>
          <w:rFonts w:ascii="Times New Roman" w:hAnsi="Times New Roman"/>
          <w:sz w:val="24"/>
          <w:szCs w:val="24"/>
          <w:lang w:val="en-US"/>
        </w:rPr>
        <w:t>exl</w:t>
      </w:r>
      <w:proofErr w:type="spellEnd"/>
      <w:r>
        <w:rPr>
          <w:rFonts w:ascii="Times New Roman" w:hAnsi="Times New Roman"/>
          <w:sz w:val="24"/>
          <w:szCs w:val="24"/>
        </w:rPr>
        <w:t xml:space="preserve"> (виділенні місця повинні бути заповнені).</w:t>
      </w:r>
    </w:p>
    <w:p w14:paraId="0210F975"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xml:space="preserve">25.  Водії (оператори) спецтехніки повинні мати кваліфікаційні посвідчення, які дозволяють керувати Будівельною технікою відповідно до чинного законодавства України. </w:t>
      </w:r>
    </w:p>
    <w:p w14:paraId="603EA98F"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Екіпаж екскаватора повинен складатися з оператора екскаватора та помічника оператора. При виконанні робіт на території замовника застосовувати, спецодяг спецвзуття та засоби індивідуального захисту (захисні каски та ін.)</w:t>
      </w:r>
    </w:p>
    <w:p w14:paraId="5EFBCBA9" w14:textId="77777777" w:rsidR="002D49BE" w:rsidRDefault="002D49BE" w:rsidP="002D49BE">
      <w:pPr>
        <w:spacing w:after="0"/>
        <w:jc w:val="both"/>
        <w:rPr>
          <w:rFonts w:ascii="Times New Roman" w:hAnsi="Times New Roman"/>
          <w:sz w:val="24"/>
          <w:szCs w:val="24"/>
        </w:rPr>
      </w:pPr>
      <w:r>
        <w:rPr>
          <w:rFonts w:ascii="Times New Roman" w:hAnsi="Times New Roman"/>
          <w:sz w:val="24"/>
          <w:szCs w:val="24"/>
        </w:rPr>
        <w:t>26. Не пізніше ніж до 17 годин дня, що передує даті перевезення, шляхом відправки е-</w:t>
      </w:r>
      <w:proofErr w:type="spellStart"/>
      <w:r>
        <w:rPr>
          <w:rFonts w:ascii="Times New Roman" w:hAnsi="Times New Roman"/>
          <w:sz w:val="24"/>
          <w:szCs w:val="24"/>
        </w:rPr>
        <w:t>mail</w:t>
      </w:r>
      <w:proofErr w:type="spellEnd"/>
      <w:r>
        <w:rPr>
          <w:rFonts w:ascii="Times New Roman" w:hAnsi="Times New Roman"/>
          <w:sz w:val="24"/>
          <w:szCs w:val="24"/>
        </w:rPr>
        <w:t xml:space="preserve"> повідомлення на електронну адресу представника Замовника, повідомити Замовнику дані про транспортні засоби та дані водіїв, які будуть виконувати перевезення </w:t>
      </w:r>
      <w:proofErr w:type="spellStart"/>
      <w:r>
        <w:rPr>
          <w:rFonts w:ascii="Times New Roman" w:hAnsi="Times New Roman"/>
          <w:sz w:val="24"/>
          <w:szCs w:val="24"/>
        </w:rPr>
        <w:t>золошлакової</w:t>
      </w:r>
      <w:proofErr w:type="spellEnd"/>
      <w:r>
        <w:rPr>
          <w:rFonts w:ascii="Times New Roman" w:hAnsi="Times New Roman"/>
          <w:sz w:val="24"/>
          <w:szCs w:val="24"/>
        </w:rPr>
        <w:t xml:space="preserve"> суміші, а саме: державний номер автомобіля; </w:t>
      </w:r>
      <w:proofErr w:type="spellStart"/>
      <w:r>
        <w:rPr>
          <w:rFonts w:ascii="Times New Roman" w:hAnsi="Times New Roman"/>
          <w:sz w:val="24"/>
          <w:szCs w:val="24"/>
        </w:rPr>
        <w:t>скан</w:t>
      </w:r>
      <w:proofErr w:type="spellEnd"/>
      <w:r>
        <w:rPr>
          <w:rFonts w:ascii="Times New Roman" w:hAnsi="Times New Roman"/>
          <w:sz w:val="24"/>
          <w:szCs w:val="24"/>
        </w:rPr>
        <w:t xml:space="preserve">-копію технічних паспортів на транспортний засіб; </w:t>
      </w:r>
      <w:proofErr w:type="spellStart"/>
      <w:r>
        <w:rPr>
          <w:rFonts w:ascii="Times New Roman" w:hAnsi="Times New Roman"/>
          <w:sz w:val="24"/>
          <w:szCs w:val="24"/>
        </w:rPr>
        <w:t>прізвише</w:t>
      </w:r>
      <w:proofErr w:type="spellEnd"/>
      <w:r>
        <w:rPr>
          <w:rFonts w:ascii="Times New Roman" w:hAnsi="Times New Roman"/>
          <w:sz w:val="24"/>
          <w:szCs w:val="24"/>
        </w:rPr>
        <w:t xml:space="preserve">, ім’я, по-батькові водія та </w:t>
      </w:r>
      <w:proofErr w:type="spellStart"/>
      <w:r>
        <w:rPr>
          <w:rFonts w:ascii="Times New Roman" w:hAnsi="Times New Roman"/>
          <w:sz w:val="24"/>
          <w:szCs w:val="24"/>
        </w:rPr>
        <w:t>скан</w:t>
      </w:r>
      <w:proofErr w:type="spellEnd"/>
      <w:r>
        <w:rPr>
          <w:rFonts w:ascii="Times New Roman" w:hAnsi="Times New Roman"/>
          <w:sz w:val="24"/>
          <w:szCs w:val="24"/>
        </w:rPr>
        <w:t>-копію його водійського посвідчення та паспорту. Надані списки узгодити з Департаментом з економічної та інформаційної безпеки Замовника.</w:t>
      </w:r>
    </w:p>
    <w:p w14:paraId="7CC0F4C6" w14:textId="77777777" w:rsidR="002D49BE" w:rsidRDefault="002D49BE" w:rsidP="002D49BE">
      <w:pPr>
        <w:spacing w:after="0"/>
        <w:jc w:val="both"/>
        <w:rPr>
          <w:rFonts w:ascii="Times New Roman" w:hAnsi="Times New Roman"/>
          <w:sz w:val="24"/>
          <w:szCs w:val="24"/>
        </w:rPr>
      </w:pPr>
      <w:r>
        <w:rPr>
          <w:rFonts w:ascii="Times New Roman" w:hAnsi="Times New Roman"/>
          <w:sz w:val="24"/>
          <w:szCs w:val="24"/>
        </w:rPr>
        <w:t>27. Виконавець надає наступні  копії документів:</w:t>
      </w:r>
    </w:p>
    <w:p w14:paraId="117B3CBB"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довідка про наявність власної техніки для виконання робіт, зазначеної в п.19, або договір оренди техніки.</w:t>
      </w:r>
    </w:p>
    <w:p w14:paraId="3FD57B85" w14:textId="77777777" w:rsidR="002D49BE" w:rsidRDefault="002D49BE" w:rsidP="002D49BE">
      <w:pPr>
        <w:tabs>
          <w:tab w:val="left" w:pos="262"/>
        </w:tabs>
        <w:spacing w:after="0" w:line="240" w:lineRule="auto"/>
        <w:ind w:right="113"/>
        <w:jc w:val="both"/>
        <w:rPr>
          <w:rFonts w:ascii="Times New Roman" w:hAnsi="Times New Roman"/>
          <w:spacing w:val="2"/>
          <w:sz w:val="24"/>
          <w:szCs w:val="24"/>
        </w:rPr>
      </w:pPr>
      <w:r>
        <w:rPr>
          <w:rFonts w:ascii="Times New Roman" w:hAnsi="Times New Roman"/>
          <w:sz w:val="24"/>
          <w:szCs w:val="24"/>
        </w:rPr>
        <w:t>- паспорт місця видалення відходів (паспорт МВВ),</w:t>
      </w:r>
      <w:r>
        <w:rPr>
          <w:rFonts w:ascii="Times New Roman" w:hAnsi="Times New Roman"/>
          <w:color w:val="000000"/>
          <w:sz w:val="24"/>
          <w:szCs w:val="24"/>
          <w:shd w:val="clear" w:color="auto" w:fill="FFFFFF"/>
        </w:rPr>
        <w:t xml:space="preserve"> </w:t>
      </w:r>
      <w:r>
        <w:rPr>
          <w:rFonts w:ascii="Times New Roman" w:hAnsi="Times New Roman"/>
          <w:spacing w:val="2"/>
          <w:sz w:val="24"/>
          <w:szCs w:val="24"/>
        </w:rPr>
        <w:t>та щорічне підтвердження «щодо внесення змін до паспорту МВВ» від Департаменту екології та природних ресурсів.</w:t>
      </w:r>
    </w:p>
    <w:p w14:paraId="7BF06FE2" w14:textId="77777777" w:rsidR="002D49BE" w:rsidRDefault="002D49BE" w:rsidP="002D49B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висновок</w:t>
      </w:r>
      <w:proofErr w:type="spellEnd"/>
      <w:r>
        <w:rPr>
          <w:rFonts w:ascii="Times New Roman" w:hAnsi="Times New Roman"/>
          <w:color w:val="000000"/>
          <w:sz w:val="24"/>
          <w:szCs w:val="24"/>
          <w:shd w:val="clear" w:color="auto" w:fill="FFFFFF"/>
          <w:lang w:val="ru-RU"/>
        </w:rPr>
        <w:t xml:space="preserve"> </w:t>
      </w:r>
      <w:r>
        <w:rPr>
          <w:rFonts w:ascii="Times New Roman" w:hAnsi="Times New Roman"/>
          <w:color w:val="000000"/>
          <w:sz w:val="24"/>
          <w:szCs w:val="24"/>
          <w:shd w:val="clear" w:color="auto" w:fill="FFFFFF"/>
        </w:rPr>
        <w:t>оцінки впливу на довкілля ОВД від полігону.</w:t>
      </w:r>
    </w:p>
    <w:p w14:paraId="520137BF" w14:textId="77777777" w:rsidR="002D49BE" w:rsidRDefault="002D49BE" w:rsidP="002D49BE">
      <w:p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договір між полігоном та виконавцем на розміщення </w:t>
      </w:r>
      <w:proofErr w:type="spellStart"/>
      <w:r>
        <w:rPr>
          <w:rFonts w:ascii="Times New Roman" w:hAnsi="Times New Roman"/>
          <w:color w:val="000000"/>
          <w:sz w:val="24"/>
          <w:szCs w:val="24"/>
          <w:shd w:val="clear" w:color="auto" w:fill="FFFFFF"/>
        </w:rPr>
        <w:t>золошлакової</w:t>
      </w:r>
      <w:proofErr w:type="spellEnd"/>
      <w:r>
        <w:rPr>
          <w:rFonts w:ascii="Times New Roman" w:hAnsi="Times New Roman"/>
          <w:color w:val="000000"/>
          <w:sz w:val="24"/>
          <w:szCs w:val="24"/>
          <w:shd w:val="clear" w:color="auto" w:fill="FFFFFF"/>
        </w:rPr>
        <w:t xml:space="preserve"> суміші яку відносять до 4 класу небезпеки  в обсязі не менше ніж зазначено в п.2.</w:t>
      </w:r>
    </w:p>
    <w:p w14:paraId="13C483F7" w14:textId="77777777" w:rsidR="002D49BE" w:rsidRDefault="002D49BE" w:rsidP="002D49BE">
      <w:pPr>
        <w:spacing w:after="0"/>
        <w:jc w:val="both"/>
        <w:rPr>
          <w:rFonts w:ascii="Times New Roman" w:hAnsi="Times New Roman"/>
          <w:color w:val="000000"/>
          <w:sz w:val="24"/>
          <w:szCs w:val="24"/>
          <w:shd w:val="clear" w:color="auto" w:fill="FFFFFF"/>
        </w:rPr>
      </w:pPr>
      <w:bookmarkStart w:id="19" w:name="_Hlk137193899"/>
      <w:r>
        <w:rPr>
          <w:rFonts w:ascii="Times New Roman" w:hAnsi="Times New Roman"/>
          <w:color w:val="000000"/>
          <w:sz w:val="24"/>
          <w:szCs w:val="24"/>
          <w:shd w:val="clear" w:color="auto" w:fill="FFFFFF"/>
          <w:lang w:val="ru-RU"/>
        </w:rPr>
        <w:t xml:space="preserve">- </w:t>
      </w:r>
      <w:r>
        <w:rPr>
          <w:rFonts w:ascii="Times New Roman" w:hAnsi="Times New Roman"/>
          <w:color w:val="000000"/>
          <w:sz w:val="24"/>
          <w:szCs w:val="24"/>
          <w:shd w:val="clear" w:color="auto" w:fill="FFFFFF"/>
        </w:rPr>
        <w:t>Калькуляцію або кошторисну документацію в програмі АВК-5 (останньої версії) на надання послуг згідно відомості обсягів робіт.</w:t>
      </w:r>
    </w:p>
    <w:bookmarkEnd w:id="19"/>
    <w:p w14:paraId="75074B95" w14:textId="77777777" w:rsidR="002D49BE" w:rsidRDefault="002D49BE" w:rsidP="002D49BE">
      <w:pPr>
        <w:spacing w:after="0"/>
        <w:jc w:val="both"/>
        <w:rPr>
          <w:rFonts w:ascii="Times New Roman" w:hAnsi="Times New Roman"/>
          <w:color w:val="000000"/>
          <w:sz w:val="28"/>
          <w:szCs w:val="28"/>
          <w:shd w:val="clear" w:color="auto" w:fill="FFFFFF"/>
        </w:rPr>
      </w:pPr>
    </w:p>
    <w:p w14:paraId="33EB7D74" w14:textId="77777777" w:rsidR="002D49BE" w:rsidRDefault="002D49BE" w:rsidP="002D49BE">
      <w:pPr>
        <w:spacing w:after="0"/>
        <w:jc w:val="both"/>
        <w:rPr>
          <w:rFonts w:ascii="Times New Roman" w:hAnsi="Times New Roman"/>
          <w:color w:val="000000"/>
          <w:sz w:val="28"/>
          <w:szCs w:val="28"/>
          <w:shd w:val="clear" w:color="auto" w:fill="FFFFFF"/>
        </w:rPr>
      </w:pPr>
    </w:p>
    <w:tbl>
      <w:tblPr>
        <w:tblW w:w="5000" w:type="pct"/>
        <w:tblLook w:val="01E0" w:firstRow="1" w:lastRow="1" w:firstColumn="1" w:lastColumn="1" w:noHBand="0" w:noVBand="0"/>
      </w:tblPr>
      <w:tblGrid>
        <w:gridCol w:w="5014"/>
        <w:gridCol w:w="4625"/>
      </w:tblGrid>
      <w:tr w:rsidR="002D49BE" w14:paraId="7672797E" w14:textId="77777777" w:rsidTr="002D49BE">
        <w:trPr>
          <w:trHeight w:val="1304"/>
        </w:trPr>
        <w:tc>
          <w:tcPr>
            <w:tcW w:w="2601" w:type="pct"/>
          </w:tcPr>
          <w:p w14:paraId="6C389B63" w14:textId="77777777" w:rsidR="002D49BE" w:rsidRDefault="002D49BE">
            <w:pPr>
              <w:spacing w:after="0"/>
              <w:jc w:val="center"/>
              <w:rPr>
                <w:rFonts w:ascii="Times New Roman" w:hAnsi="Times New Roman"/>
                <w:b/>
                <w:sz w:val="24"/>
                <w:szCs w:val="24"/>
              </w:rPr>
            </w:pPr>
            <w:r>
              <w:rPr>
                <w:rFonts w:ascii="Times New Roman" w:hAnsi="Times New Roman"/>
                <w:b/>
                <w:sz w:val="24"/>
                <w:szCs w:val="24"/>
              </w:rPr>
              <w:t>ЗАМОВНИК</w:t>
            </w:r>
          </w:p>
          <w:p w14:paraId="52AE1369" w14:textId="77777777" w:rsidR="002D49BE" w:rsidRDefault="002D49BE">
            <w:pPr>
              <w:spacing w:after="0" w:line="240" w:lineRule="auto"/>
              <w:jc w:val="both"/>
              <w:rPr>
                <w:rFonts w:ascii="Times New Roman" w:hAnsi="Times New Roman"/>
                <w:bCs/>
                <w:sz w:val="24"/>
                <w:szCs w:val="24"/>
              </w:rPr>
            </w:pPr>
            <w:r>
              <w:rPr>
                <w:rFonts w:ascii="Times New Roman" w:hAnsi="Times New Roman"/>
                <w:bCs/>
                <w:sz w:val="24"/>
                <w:szCs w:val="24"/>
              </w:rPr>
              <w:t>ТОВ «ЄВРО-РЕКОНСТРУКЦІЯ»</w:t>
            </w:r>
          </w:p>
          <w:p w14:paraId="7B2B7317" w14:textId="77777777" w:rsidR="002D49BE" w:rsidRDefault="002D49BE">
            <w:pPr>
              <w:spacing w:after="0"/>
              <w:jc w:val="both"/>
              <w:rPr>
                <w:rFonts w:ascii="Times New Roman" w:hAnsi="Times New Roman"/>
                <w:bCs/>
                <w:sz w:val="24"/>
                <w:szCs w:val="24"/>
              </w:rPr>
            </w:pPr>
          </w:p>
          <w:p w14:paraId="75F52150" w14:textId="77777777" w:rsidR="002D49BE" w:rsidRDefault="002D49BE">
            <w:pPr>
              <w:spacing w:after="0"/>
              <w:jc w:val="both"/>
              <w:rPr>
                <w:rFonts w:ascii="Times New Roman" w:hAnsi="Times New Roman"/>
                <w:b/>
                <w:sz w:val="24"/>
                <w:szCs w:val="24"/>
              </w:rPr>
            </w:pPr>
          </w:p>
          <w:p w14:paraId="580BF17F" w14:textId="3C756EE3" w:rsidR="002D49BE" w:rsidRDefault="002D49BE">
            <w:pPr>
              <w:spacing w:after="0" w:line="240" w:lineRule="auto"/>
              <w:rPr>
                <w:rFonts w:ascii="Times New Roman" w:hAnsi="Times New Roman"/>
                <w:sz w:val="24"/>
                <w:szCs w:val="24"/>
              </w:rPr>
            </w:pPr>
            <w:r>
              <w:rPr>
                <w:rFonts w:ascii="Times New Roman" w:hAnsi="Times New Roman"/>
                <w:b/>
                <w:sz w:val="24"/>
                <w:szCs w:val="24"/>
              </w:rPr>
              <w:t>_______________</w:t>
            </w:r>
            <w:r>
              <w:rPr>
                <w:rFonts w:ascii="Times New Roman" w:hAnsi="Times New Roman"/>
                <w:b/>
                <w:sz w:val="24"/>
                <w:szCs w:val="24"/>
                <w:lang w:val="ru-RU"/>
              </w:rPr>
              <w:t xml:space="preserve"> </w:t>
            </w:r>
          </w:p>
        </w:tc>
        <w:tc>
          <w:tcPr>
            <w:tcW w:w="2399" w:type="pct"/>
          </w:tcPr>
          <w:p w14:paraId="5D3C83A8" w14:textId="77777777" w:rsidR="002D49BE" w:rsidRDefault="002D49BE">
            <w:pPr>
              <w:spacing w:after="0"/>
              <w:jc w:val="center"/>
              <w:rPr>
                <w:rFonts w:ascii="Times New Roman" w:hAnsi="Times New Roman"/>
                <w:b/>
                <w:sz w:val="24"/>
                <w:szCs w:val="24"/>
              </w:rPr>
            </w:pPr>
            <w:r>
              <w:rPr>
                <w:rFonts w:ascii="Times New Roman" w:hAnsi="Times New Roman"/>
                <w:b/>
                <w:sz w:val="24"/>
                <w:szCs w:val="24"/>
              </w:rPr>
              <w:t>ВИКОНАВЕЦЬ</w:t>
            </w:r>
          </w:p>
          <w:p w14:paraId="75939ACC" w14:textId="77777777" w:rsidR="002D49BE" w:rsidRDefault="002D49BE">
            <w:pPr>
              <w:spacing w:after="0"/>
              <w:jc w:val="both"/>
              <w:rPr>
                <w:rFonts w:ascii="Times New Roman" w:hAnsi="Times New Roman"/>
                <w:bCs/>
                <w:sz w:val="24"/>
                <w:szCs w:val="24"/>
              </w:rPr>
            </w:pPr>
          </w:p>
          <w:p w14:paraId="3AA66AFD" w14:textId="77777777" w:rsidR="002D49BE" w:rsidRDefault="002D49BE">
            <w:pPr>
              <w:spacing w:after="0"/>
              <w:jc w:val="both"/>
              <w:rPr>
                <w:rFonts w:ascii="Times New Roman" w:hAnsi="Times New Roman"/>
                <w:bCs/>
                <w:sz w:val="24"/>
                <w:szCs w:val="24"/>
              </w:rPr>
            </w:pPr>
          </w:p>
          <w:p w14:paraId="1D632E86" w14:textId="77777777" w:rsidR="002D49BE" w:rsidRDefault="002D49BE">
            <w:pPr>
              <w:spacing w:after="0"/>
              <w:jc w:val="both"/>
              <w:rPr>
                <w:rFonts w:ascii="Times New Roman" w:hAnsi="Times New Roman"/>
                <w:bCs/>
                <w:sz w:val="24"/>
                <w:szCs w:val="24"/>
              </w:rPr>
            </w:pPr>
          </w:p>
          <w:p w14:paraId="00FC9084" w14:textId="77777777" w:rsidR="002D49BE" w:rsidRDefault="002D49BE">
            <w:pPr>
              <w:spacing w:after="0"/>
              <w:jc w:val="both"/>
              <w:rPr>
                <w:rFonts w:ascii="Times New Roman" w:hAnsi="Times New Roman"/>
                <w:bCs/>
                <w:sz w:val="24"/>
                <w:szCs w:val="24"/>
              </w:rPr>
            </w:pPr>
          </w:p>
          <w:p w14:paraId="7440D684" w14:textId="77777777" w:rsidR="002D49BE" w:rsidRDefault="002D49BE">
            <w:pPr>
              <w:spacing w:after="0" w:line="240" w:lineRule="auto"/>
              <w:rPr>
                <w:rFonts w:ascii="Times New Roman" w:hAnsi="Times New Roman"/>
                <w:sz w:val="24"/>
                <w:szCs w:val="24"/>
              </w:rPr>
            </w:pPr>
          </w:p>
        </w:tc>
      </w:tr>
    </w:tbl>
    <w:p w14:paraId="20ABBF9A" w14:textId="77777777" w:rsidR="002D49BE" w:rsidRDefault="002D49BE" w:rsidP="002D49BE">
      <w:pPr>
        <w:spacing w:after="0" w:line="240" w:lineRule="auto"/>
        <w:ind w:left="5812"/>
        <w:rPr>
          <w:rFonts w:ascii="Times New Roman" w:hAnsi="Times New Roman"/>
          <w:sz w:val="24"/>
          <w:szCs w:val="24"/>
        </w:rPr>
      </w:pPr>
    </w:p>
    <w:p w14:paraId="77E22EEA" w14:textId="77777777" w:rsidR="002D49BE" w:rsidRDefault="002D49BE" w:rsidP="002D49BE">
      <w:pPr>
        <w:spacing w:after="0" w:line="240" w:lineRule="auto"/>
        <w:ind w:left="5812"/>
        <w:rPr>
          <w:rFonts w:ascii="Times New Roman" w:hAnsi="Times New Roman"/>
          <w:sz w:val="24"/>
          <w:szCs w:val="24"/>
        </w:rPr>
      </w:pPr>
    </w:p>
    <w:p w14:paraId="00EE0BAD" w14:textId="77777777" w:rsidR="002D49BE" w:rsidRDefault="002D49BE" w:rsidP="009C6406">
      <w:pPr>
        <w:spacing w:after="0" w:line="240" w:lineRule="auto"/>
        <w:jc w:val="center"/>
        <w:rPr>
          <w:rFonts w:ascii="Times New Roman" w:eastAsia="Times New Roman" w:hAnsi="Times New Roman"/>
          <w:b/>
          <w:bCs/>
          <w:iCs/>
          <w:sz w:val="24"/>
          <w:szCs w:val="24"/>
        </w:rPr>
      </w:pPr>
    </w:p>
    <w:p w14:paraId="773FB41A" w14:textId="77777777" w:rsidR="002D49BE" w:rsidRDefault="002D49BE" w:rsidP="009C6406">
      <w:pPr>
        <w:spacing w:after="0" w:line="240" w:lineRule="auto"/>
        <w:jc w:val="center"/>
        <w:rPr>
          <w:rFonts w:ascii="Times New Roman" w:eastAsia="Times New Roman" w:hAnsi="Times New Roman"/>
          <w:b/>
          <w:bCs/>
          <w:iCs/>
          <w:sz w:val="24"/>
          <w:szCs w:val="24"/>
        </w:rPr>
      </w:pPr>
    </w:p>
    <w:p w14:paraId="518FE5D6" w14:textId="77777777" w:rsidR="002D49BE" w:rsidRDefault="002D49BE" w:rsidP="002D49BE">
      <w:pPr>
        <w:spacing w:after="0" w:line="240" w:lineRule="auto"/>
        <w:ind w:left="5812"/>
        <w:rPr>
          <w:rFonts w:ascii="Times New Roman" w:hAnsi="Times New Roman"/>
          <w:sz w:val="24"/>
          <w:szCs w:val="24"/>
        </w:rPr>
      </w:pPr>
      <w:r>
        <w:rPr>
          <w:rFonts w:ascii="Times New Roman" w:hAnsi="Times New Roman"/>
          <w:sz w:val="24"/>
          <w:szCs w:val="24"/>
        </w:rPr>
        <w:t>Додаток № 2</w:t>
      </w:r>
    </w:p>
    <w:p w14:paraId="187121D4" w14:textId="77777777" w:rsidR="002D49BE" w:rsidRDefault="002D49BE" w:rsidP="002D49BE">
      <w:pPr>
        <w:spacing w:after="0" w:line="240" w:lineRule="auto"/>
        <w:ind w:left="5812"/>
        <w:rPr>
          <w:rFonts w:ascii="Times New Roman" w:hAnsi="Times New Roman"/>
          <w:sz w:val="24"/>
          <w:szCs w:val="24"/>
        </w:rPr>
      </w:pPr>
      <w:r>
        <w:rPr>
          <w:rFonts w:ascii="Times New Roman" w:hAnsi="Times New Roman"/>
          <w:sz w:val="24"/>
          <w:szCs w:val="24"/>
        </w:rPr>
        <w:t>до Договору № ________________</w:t>
      </w:r>
    </w:p>
    <w:p w14:paraId="472B88BF" w14:textId="77777777" w:rsidR="002D49BE" w:rsidRDefault="002D49BE" w:rsidP="002D49BE">
      <w:pPr>
        <w:spacing w:after="0" w:line="240" w:lineRule="auto"/>
        <w:ind w:left="5812"/>
        <w:rPr>
          <w:rFonts w:ascii="Times New Roman" w:hAnsi="Times New Roman"/>
          <w:sz w:val="24"/>
          <w:szCs w:val="24"/>
        </w:rPr>
      </w:pPr>
      <w:r>
        <w:rPr>
          <w:rFonts w:ascii="Times New Roman" w:hAnsi="Times New Roman"/>
          <w:sz w:val="24"/>
          <w:szCs w:val="24"/>
        </w:rPr>
        <w:t>від «___» _____________ 2023 року</w:t>
      </w:r>
    </w:p>
    <w:p w14:paraId="6C29F335" w14:textId="77777777" w:rsidR="002D49BE" w:rsidRDefault="002D49BE" w:rsidP="002D49BE">
      <w:pPr>
        <w:spacing w:after="0" w:line="240" w:lineRule="auto"/>
        <w:jc w:val="center"/>
        <w:rPr>
          <w:rFonts w:ascii="Times New Roman" w:hAnsi="Times New Roman"/>
          <w:b/>
          <w:sz w:val="24"/>
          <w:szCs w:val="24"/>
        </w:rPr>
      </w:pPr>
    </w:p>
    <w:p w14:paraId="206420B5" w14:textId="77777777" w:rsidR="002D49BE" w:rsidRDefault="002D49BE" w:rsidP="002D49BE">
      <w:pPr>
        <w:spacing w:after="0" w:line="240" w:lineRule="auto"/>
        <w:jc w:val="center"/>
        <w:rPr>
          <w:rFonts w:ascii="Times New Roman" w:hAnsi="Times New Roman"/>
          <w:b/>
          <w:sz w:val="24"/>
          <w:szCs w:val="24"/>
        </w:rPr>
      </w:pPr>
      <w:r>
        <w:rPr>
          <w:rFonts w:ascii="Times New Roman" w:hAnsi="Times New Roman"/>
          <w:b/>
          <w:sz w:val="24"/>
          <w:szCs w:val="24"/>
        </w:rPr>
        <w:t>ОХОРОНА ПРАЦІ</w:t>
      </w:r>
    </w:p>
    <w:p w14:paraId="3C477B53" w14:textId="77777777" w:rsidR="002D49BE" w:rsidRDefault="002D49BE" w:rsidP="002D49BE">
      <w:pPr>
        <w:spacing w:after="0" w:line="240" w:lineRule="auto"/>
        <w:jc w:val="center"/>
        <w:rPr>
          <w:rFonts w:ascii="Times New Roman" w:hAnsi="Times New Roman"/>
          <w:sz w:val="24"/>
          <w:szCs w:val="24"/>
        </w:rPr>
      </w:pPr>
    </w:p>
    <w:p w14:paraId="1D52E224" w14:textId="77777777" w:rsidR="002D49BE" w:rsidRDefault="002D49BE" w:rsidP="002D49BE">
      <w:pPr>
        <w:spacing w:after="0" w:line="240" w:lineRule="auto"/>
        <w:jc w:val="center"/>
        <w:rPr>
          <w:rFonts w:ascii="Times New Roman" w:hAnsi="Times New Roman"/>
          <w:sz w:val="24"/>
          <w:szCs w:val="24"/>
        </w:rPr>
      </w:pPr>
      <w:r>
        <w:rPr>
          <w:rFonts w:ascii="Times New Roman" w:hAnsi="Times New Roman"/>
          <w:sz w:val="24"/>
          <w:szCs w:val="24"/>
        </w:rPr>
        <w:t>на виконання робіт/надання</w:t>
      </w:r>
      <w:r>
        <w:rPr>
          <w:rFonts w:ascii="Times New Roman" w:hAnsi="Times New Roman"/>
          <w:b/>
          <w:sz w:val="24"/>
          <w:szCs w:val="24"/>
        </w:rPr>
        <w:t xml:space="preserve"> </w:t>
      </w:r>
      <w:r>
        <w:rPr>
          <w:rFonts w:ascii="Times New Roman" w:hAnsi="Times New Roman"/>
          <w:sz w:val="24"/>
          <w:szCs w:val="24"/>
        </w:rPr>
        <w:t xml:space="preserve">послуг </w:t>
      </w:r>
    </w:p>
    <w:p w14:paraId="0FBA4165" w14:textId="77777777" w:rsidR="002D49BE" w:rsidRDefault="002D49BE" w:rsidP="002D49BE">
      <w:pPr>
        <w:spacing w:after="0" w:line="240" w:lineRule="auto"/>
        <w:jc w:val="center"/>
        <w:rPr>
          <w:rStyle w:val="13"/>
        </w:rPr>
      </w:pPr>
      <w:r>
        <w:rPr>
          <w:rFonts w:ascii="Times New Roman" w:hAnsi="Times New Roman"/>
          <w:sz w:val="24"/>
          <w:szCs w:val="24"/>
        </w:rPr>
        <w:t>на території ТОВ «ЄВРО-РЕКОНСТРУКЦІЯ»</w:t>
      </w:r>
    </w:p>
    <w:p w14:paraId="776B69A6" w14:textId="77777777" w:rsidR="002D49BE" w:rsidRDefault="002D49BE" w:rsidP="002D49BE">
      <w:pPr>
        <w:spacing w:after="0" w:line="240" w:lineRule="auto"/>
        <w:jc w:val="center"/>
      </w:pPr>
    </w:p>
    <w:p w14:paraId="6EC0FAB7"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xml:space="preserve">1.1. До початку надання послуг представник </w:t>
      </w:r>
      <w:r>
        <w:rPr>
          <w:rStyle w:val="13"/>
          <w:szCs w:val="24"/>
        </w:rPr>
        <w:t xml:space="preserve">Виконавця </w:t>
      </w:r>
      <w:r>
        <w:rPr>
          <w:rFonts w:ascii="Times New Roman" w:hAnsi="Times New Roman"/>
          <w:sz w:val="24"/>
          <w:szCs w:val="24"/>
        </w:rPr>
        <w:t>та представник Замовника  складають Акт-допуск на надання послуг по Договору на території діючого підприємства, в якому  обумовлюються особливості надання послуг з точки зору безпеки їх надання.</w:t>
      </w:r>
    </w:p>
    <w:p w14:paraId="7C5F3098"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xml:space="preserve">1.2. Виконавець призначає уповноваженого представника (1 чи 2 особи) </w:t>
      </w:r>
    </w:p>
    <w:p w14:paraId="6AD829A2"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 </w:t>
      </w:r>
    </w:p>
    <w:p w14:paraId="01C213C8" w14:textId="77777777" w:rsidR="002D49BE" w:rsidRDefault="002D49BE" w:rsidP="002D49BE">
      <w:pPr>
        <w:spacing w:after="0" w:line="240" w:lineRule="auto"/>
        <w:jc w:val="center"/>
        <w:rPr>
          <w:rFonts w:ascii="Times New Roman" w:hAnsi="Times New Roman"/>
          <w:sz w:val="20"/>
          <w:szCs w:val="20"/>
        </w:rPr>
      </w:pPr>
      <w:r>
        <w:rPr>
          <w:rFonts w:ascii="Times New Roman" w:hAnsi="Times New Roman"/>
          <w:sz w:val="20"/>
          <w:szCs w:val="20"/>
        </w:rPr>
        <w:t>(вказати посаду, прізвище, ім'я, по батькові, номер контактного телефону працівника)</w:t>
      </w:r>
    </w:p>
    <w:p w14:paraId="0D7D90BD" w14:textId="77777777" w:rsidR="002D49BE" w:rsidRDefault="002D49BE" w:rsidP="002D49BE">
      <w:pPr>
        <w:spacing w:after="0" w:line="240" w:lineRule="auto"/>
        <w:jc w:val="both"/>
        <w:rPr>
          <w:rFonts w:ascii="Times New Roman" w:hAnsi="Times New Roman"/>
          <w:sz w:val="24"/>
          <w:szCs w:val="24"/>
        </w:rPr>
      </w:pPr>
      <w:r>
        <w:rPr>
          <w:rFonts w:ascii="Times New Roman" w:hAnsi="Times New Roman"/>
          <w:sz w:val="24"/>
          <w:szCs w:val="24"/>
        </w:rPr>
        <w:t xml:space="preserve">в обов'язки яких входить систематичний контроль за безпекою виконуваних робіт і підписання «Акту про порушення». </w:t>
      </w:r>
    </w:p>
    <w:p w14:paraId="2526552B"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У разі заміни уповноваженого представника Виконавець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4A9E0712"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У разі тимчасової відсутності уповноваженого представника Виконавця на об'єктах проведення робіт його функції в частині підписання «Акту про порушення» переходять до безпосереднього керівника робіт з боку Виконавця.</w:t>
      </w:r>
    </w:p>
    <w:p w14:paraId="2B821D13"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xml:space="preserve">1.3. Послуги, що виконуються на діючих об’єктах Замовника, виконуються тільки з погодження посадової особи Замовника, яка призначена по підприємству для координації надання послуг </w:t>
      </w:r>
      <w:r>
        <w:rPr>
          <w:rStyle w:val="13"/>
          <w:szCs w:val="24"/>
        </w:rPr>
        <w:t>Виконавця</w:t>
      </w:r>
      <w:r>
        <w:rPr>
          <w:rFonts w:ascii="Times New Roman" w:hAnsi="Times New Roman"/>
          <w:sz w:val="24"/>
          <w:szCs w:val="24"/>
        </w:rPr>
        <w:t xml:space="preserve"> та безпосередньо керівника цеху (дільниці) підприємства.  При наданні послуг на об’єктах підвищеної небезпеки, таке погодження здійснюється щоденно перед початком робочої зміни шляхом оформлення наряду-допуску встановленого зразка. </w:t>
      </w:r>
    </w:p>
    <w:p w14:paraId="39A22C15"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1.4. Послуги, надання яких пов’язане з підвищеною небезпекою, передбачені чинним законодавством України, виконуються на діючих дільницях підприємства тільки після оформлення відповідних нарядів – допусків.</w:t>
      </w:r>
    </w:p>
    <w:p w14:paraId="1D81F4BA"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xml:space="preserve">1.5. Всі можливі послуги надання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 та ін.) виконуються працівниками технічних служб підприємства, які їх обслуговують, та попередньо погоджуються з головним інженером та керівником відповідної дільниці (цеху). </w:t>
      </w:r>
    </w:p>
    <w:p w14:paraId="1D9647E8"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xml:space="preserve">1.6. </w:t>
      </w:r>
      <w:r>
        <w:rPr>
          <w:rStyle w:val="13"/>
          <w:szCs w:val="24"/>
        </w:rPr>
        <w:t>Виконавець</w:t>
      </w:r>
      <w:r>
        <w:rPr>
          <w:rFonts w:ascii="Times New Roman" w:hAnsi="Times New Roman"/>
          <w:sz w:val="24"/>
          <w:szCs w:val="24"/>
        </w:rPr>
        <w:t xml:space="preserve"> власними силами та за свої кошти забезпечує безпеку надання послуг для своїх працівників.</w:t>
      </w:r>
    </w:p>
    <w:p w14:paraId="29515BEF"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xml:space="preserve">1.7. До початку надання послуг посадова особа та задіяні у наданні послуг працівники </w:t>
      </w:r>
      <w:r>
        <w:rPr>
          <w:rStyle w:val="13"/>
          <w:szCs w:val="24"/>
        </w:rPr>
        <w:t>Виконавця</w:t>
      </w:r>
      <w:r>
        <w:rPr>
          <w:rFonts w:ascii="Times New Roman" w:hAnsi="Times New Roman"/>
          <w:sz w:val="24"/>
          <w:szCs w:val="24"/>
        </w:rPr>
        <w:t xml:space="preserve"> зобов’язані пройти вступний інструктаж в управлінні з охорони праці та </w:t>
      </w:r>
      <w:r>
        <w:rPr>
          <w:rFonts w:ascii="Times New Roman" w:hAnsi="Times New Roman"/>
          <w:sz w:val="24"/>
          <w:szCs w:val="24"/>
        </w:rPr>
        <w:lastRenderedPageBreak/>
        <w:t xml:space="preserve">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3140B2B2"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Працівники Виконавця не допускаються до робіт без ознайомлення під розпис з «Класифікатором порушень» при проведенні вступного та первинного інструктажів.</w:t>
      </w:r>
    </w:p>
    <w:p w14:paraId="1A142C76"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xml:space="preserve">До надання послуг </w:t>
      </w:r>
      <w:r>
        <w:rPr>
          <w:rStyle w:val="13"/>
          <w:szCs w:val="24"/>
        </w:rPr>
        <w:t>Виконавцем</w:t>
      </w:r>
      <w:r>
        <w:rPr>
          <w:rFonts w:ascii="Times New Roman" w:hAnsi="Times New Roman"/>
          <w:sz w:val="24"/>
          <w:szCs w:val="24"/>
        </w:rPr>
        <w:t xml:space="preserve"> повинні допускатися тільки ті працівники, які мають відповідну кваліфікацію, підтверджуючі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 спецвзуттям та засобами індивідуального захисту.</w:t>
      </w:r>
    </w:p>
    <w:p w14:paraId="12FA5D86"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xml:space="preserve">1.8. У випадку виявлення посадовими особами Замовника порушень працівниками Виконавця з питань охорони праці, пожежної безпеки, промислової санітарії, про це офіційно повідомляється посадову особу Виконавця. При цьому, на вимогу Замовника, надання послуг </w:t>
      </w:r>
      <w:r>
        <w:rPr>
          <w:rStyle w:val="13"/>
          <w:szCs w:val="24"/>
        </w:rPr>
        <w:t>Виконавцем</w:t>
      </w:r>
      <w:r>
        <w:rPr>
          <w:rFonts w:ascii="Times New Roman" w:hAnsi="Times New Roman"/>
          <w:sz w:val="24"/>
          <w:szCs w:val="24"/>
        </w:rPr>
        <w:t xml:space="preserve"> згідно Договору може бути </w:t>
      </w:r>
      <w:proofErr w:type="spellStart"/>
      <w:r>
        <w:rPr>
          <w:rFonts w:ascii="Times New Roman" w:hAnsi="Times New Roman"/>
          <w:sz w:val="24"/>
          <w:szCs w:val="24"/>
        </w:rPr>
        <w:t>зупинено</w:t>
      </w:r>
      <w:proofErr w:type="spellEnd"/>
      <w:r>
        <w:rPr>
          <w:rFonts w:ascii="Times New Roman" w:hAnsi="Times New Roman"/>
          <w:sz w:val="24"/>
          <w:szCs w:val="24"/>
        </w:rPr>
        <w:t xml:space="preserve">, а персонал (що порушив вказані вимоги) </w:t>
      </w:r>
      <w:r>
        <w:rPr>
          <w:rStyle w:val="13"/>
          <w:szCs w:val="24"/>
        </w:rPr>
        <w:t>Виконавця</w:t>
      </w:r>
      <w:r>
        <w:rPr>
          <w:rFonts w:ascii="Times New Roman" w:hAnsi="Times New Roman"/>
          <w:sz w:val="24"/>
          <w:szCs w:val="24"/>
        </w:rPr>
        <w:t xml:space="preserve"> відсторонений від подальшого надання послуг. </w:t>
      </w:r>
    </w:p>
    <w:p w14:paraId="29E28911"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xml:space="preserve">1.9. Машини, механізми, інструмент, пристосування та приладдя, вимірювальні прилади, електроустаткування та матеріали, що будуть застосовуватись при наданні послуг </w:t>
      </w:r>
      <w:r>
        <w:rPr>
          <w:rStyle w:val="13"/>
          <w:szCs w:val="24"/>
        </w:rPr>
        <w:t>Виконавцем</w:t>
      </w:r>
      <w:r>
        <w:rPr>
          <w:rFonts w:ascii="Times New Roman" w:hAnsi="Times New Roman"/>
          <w:sz w:val="24"/>
          <w:szCs w:val="24"/>
        </w:rPr>
        <w:t xml:space="preserve">, 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72B10B2B"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1.10. Підрядник зобов'язується надати до  Договору:</w:t>
      </w:r>
    </w:p>
    <w:p w14:paraId="0D066118"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копії необхідних ліцензій, дозволів/декларацій, отриманих в компетентних державних органах, на виконувані роботи за договором;</w:t>
      </w:r>
    </w:p>
    <w:p w14:paraId="48C77B8F"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оформлений «Аркуш оцінки відповідності підрядної організації вимогам безпеки»;</w:t>
      </w:r>
    </w:p>
    <w:p w14:paraId="27DBEC60"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xml:space="preserve">Заповнений та підписаний керівником підрядної організації Аркуш оцінки та інші документи надається підрядними організаціями на стадії процедури проведення конкурсних торгів. </w:t>
      </w:r>
    </w:p>
    <w:p w14:paraId="3B07E708" w14:textId="77777777" w:rsidR="002D49BE" w:rsidRDefault="002D49BE" w:rsidP="002D49BE">
      <w:pPr>
        <w:spacing w:after="0" w:line="240" w:lineRule="auto"/>
        <w:ind w:firstLine="851"/>
        <w:jc w:val="both"/>
        <w:rPr>
          <w:rFonts w:ascii="Times New Roman" w:hAnsi="Times New Roman"/>
          <w:sz w:val="24"/>
          <w:szCs w:val="24"/>
        </w:rPr>
      </w:pPr>
      <w:r>
        <w:rPr>
          <w:rFonts w:ascii="Times New Roman" w:hAnsi="Times New Roman"/>
          <w:sz w:val="24"/>
          <w:szCs w:val="24"/>
        </w:rPr>
        <w:t xml:space="preserve">1.11.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Pr>
          <w:rFonts w:ascii="Times New Roman" w:hAnsi="Times New Roman"/>
          <w:bCs/>
          <w:sz w:val="24"/>
          <w:szCs w:val="24"/>
        </w:rPr>
        <w:t>при цьому</w:t>
      </w:r>
      <w:r>
        <w:rPr>
          <w:rFonts w:ascii="Times New Roman" w:hAnsi="Times New Roman"/>
          <w:sz w:val="24"/>
          <w:szCs w:val="24"/>
        </w:rPr>
        <w:t xml:space="preserve">, всі пов’язані з цим матеріальні збитки відшкодовуються </w:t>
      </w:r>
      <w:r>
        <w:rPr>
          <w:rStyle w:val="13"/>
          <w:szCs w:val="24"/>
        </w:rPr>
        <w:t>винною стороною</w:t>
      </w:r>
      <w:r>
        <w:rPr>
          <w:rFonts w:ascii="Times New Roman" w:hAnsi="Times New Roman"/>
          <w:sz w:val="24"/>
          <w:szCs w:val="24"/>
        </w:rPr>
        <w:t>.</w:t>
      </w:r>
    </w:p>
    <w:p w14:paraId="3936F4AD"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1.12.</w:t>
      </w:r>
      <w:r>
        <w:rPr>
          <w:rFonts w:ascii="Times New Roman" w:eastAsia="Times New Roman" w:hAnsi="Times New Roman"/>
          <w:sz w:val="24"/>
          <w:szCs w:val="24"/>
        </w:rPr>
        <w:tab/>
        <w:t>Підписуючи цей Додаток Підрядник гарантує кваліфікаційну відповідність робітників (своїх та субпідрядників) роботам, які будуть виконуватись за цим Договором, а також відповідність технічного стану машин, механізмів, інструменту та матеріалів, які будуть застосовуватися – чинному законодавству України з питань охорони праці, пожежної безпеки.</w:t>
      </w:r>
    </w:p>
    <w:p w14:paraId="0C55515D"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 xml:space="preserve">1.13. Типові обов’язки з дотримання вимог безпеки, що вносяться до договору </w:t>
      </w:r>
      <w:proofErr w:type="spellStart"/>
      <w:r>
        <w:rPr>
          <w:rFonts w:ascii="Times New Roman" w:eastAsia="Times New Roman" w:hAnsi="Times New Roman"/>
          <w:sz w:val="24"/>
          <w:szCs w:val="24"/>
        </w:rPr>
        <w:t>підряду</w:t>
      </w:r>
      <w:proofErr w:type="spellEnd"/>
      <w:r>
        <w:rPr>
          <w:rFonts w:ascii="Times New Roman" w:eastAsia="Times New Roman" w:hAnsi="Times New Roman"/>
          <w:sz w:val="24"/>
          <w:szCs w:val="24"/>
        </w:rPr>
        <w:t>:</w:t>
      </w:r>
    </w:p>
    <w:p w14:paraId="401F1F52"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Під час виконання робіт/надання послуг за договором підрядною організацією на території Замовника, Виконавець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підрядних організацій в ТОВ «ЄВРО-РЕКОНСТРУКЦІЯ» (Положення):</w:t>
      </w:r>
    </w:p>
    <w:p w14:paraId="05017205"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I. Підписання договору підтверджує факт ознайомлення Виконавцем та згоду із вимогами «Положення про безпеку виконання робіт та надання послуг підрядними організаціями в ТОВ «ЄВРО-РЕКОНСТРУКЦІЯ» щодо дотримання персоналом підрядної організації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237FEC81"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II. Підрядна організація підтверджує, що до початку робіт за цим Договором належним чином отримано/оформлено в компетентних державних органах усі необхідні ліцензії, дозволи/декларації та погодження на роботи, що підлягають виконанню згідно з цим Договором.</w:t>
      </w:r>
    </w:p>
    <w:p w14:paraId="7DA0DDA9"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 xml:space="preserve">III. Контроль за відповідністю робіт (послуг), які виконуються/надаються підрядною організацією, та дотриманням персоналом підрядної організації вимог з охорони праці, </w:t>
      </w:r>
      <w:r>
        <w:rPr>
          <w:rFonts w:ascii="Times New Roman" w:eastAsia="Times New Roman" w:hAnsi="Times New Roman"/>
          <w:sz w:val="24"/>
          <w:szCs w:val="24"/>
        </w:rPr>
        <w:lastRenderedPageBreak/>
        <w:t>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1F64A391"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 xml:space="preserve">IV. У разі виявлення повноважним представником Замовника порушень під час виконання робіт/надання послуг підрядною організацією повноважний представник Замовника за участю представника підрядної організації складає Акт про порушення вимог безпеки під час виконання робіт/надання послуг підрядною організацією і може призупинити виконання робіт за умови, що дане порушення не може бути </w:t>
      </w:r>
      <w:proofErr w:type="spellStart"/>
      <w:r>
        <w:rPr>
          <w:rFonts w:ascii="Times New Roman" w:eastAsia="Times New Roman" w:hAnsi="Times New Roman"/>
          <w:sz w:val="24"/>
          <w:szCs w:val="24"/>
        </w:rPr>
        <w:t>усунено</w:t>
      </w:r>
      <w:proofErr w:type="spellEnd"/>
      <w:r>
        <w:rPr>
          <w:rFonts w:ascii="Times New Roman" w:eastAsia="Times New Roman" w:hAnsi="Times New Roman"/>
          <w:sz w:val="24"/>
          <w:szCs w:val="24"/>
        </w:rPr>
        <w:t xml:space="preserve"> негайно. Виконання робіт поновлюється після усунення порушення.</w:t>
      </w:r>
    </w:p>
    <w:p w14:paraId="72E3BF39"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V. Призупинення виконання підрядною організацією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262BEDD6"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VI. У разі систематичних порушень підрядною організацією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підрядними організаціями,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Виконавцю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7E4FF598"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У разі дострокового розірвання Договору Замовником з вини Виконавця, Виконавець зобов'язаний відшкодувати Замовнику пов'язані з цим витрати та завдані збитки.</w:t>
      </w:r>
    </w:p>
    <w:p w14:paraId="5C8DB3AA"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 xml:space="preserve">VII. У разі порушень Виконавцем чи </w:t>
      </w:r>
      <w:proofErr w:type="spellStart"/>
      <w:r>
        <w:rPr>
          <w:rFonts w:ascii="Times New Roman" w:eastAsia="Times New Roman" w:hAnsi="Times New Roman"/>
          <w:sz w:val="24"/>
          <w:szCs w:val="24"/>
        </w:rPr>
        <w:t>субвиконавцем</w:t>
      </w:r>
      <w:proofErr w:type="spellEnd"/>
      <w:r>
        <w:rPr>
          <w:rFonts w:ascii="Times New Roman" w:eastAsia="Times New Roman" w:hAnsi="Times New Roman"/>
          <w:sz w:val="24"/>
          <w:szCs w:val="24"/>
        </w:rPr>
        <w:t xml:space="preserve">, який залучений ним до виконання робіт, вимог законодавства України та підзаконних актів з охорони праці, пожежної та техногенної безпеки, охорони навколишнього середовища, що визначені у Додатку Г «Класифікатор порушень» до «Положення про безпеку виконання робіт та надання послуг підрядними організаціями»,  Виконавець сплачує Замовнику штраф у розмірі 5000  (п’ять тисяч). </w:t>
      </w:r>
    </w:p>
    <w:p w14:paraId="43326CE1"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Сторони домовилися, що сплата Виконавцем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0087D1B4"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Замовник повідомляє Виконавця про утримання розміру штрафу відповідно до складеного акту порушення вимог безпеки (додаток Е) до «Положення про безпеку виконання робіт та надання послуг підрядними організаціями», шляхом направлення відповідного письмового повідомлення.</w:t>
      </w:r>
    </w:p>
    <w:p w14:paraId="75849152" w14:textId="77777777" w:rsidR="002D49BE" w:rsidRDefault="002D49BE" w:rsidP="002D49B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 xml:space="preserve">У разі застосування Замовником утримання із Виконавця штрафу, за вчинені порушення,  визначені у Додатку Г до Положення про безпеку виконання робіт та надання послуг підрядними організаціями,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79C7FA10" w14:textId="77777777" w:rsidR="002D49BE" w:rsidRDefault="002D49BE" w:rsidP="002D49BE">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VIII. У разі залучення субпідрядної організації підрядна організація відповідає за дотримання вимог охорони праці, пожежної безпеки та техногенної безпеки, а також за дотримання персоналом субпідрядної організації вимог Положення про безпеку виконання робіт та надання послуг підрядними організаціями під час виконання робіт/надання послуг субпідрядною організацією.</w:t>
      </w:r>
    </w:p>
    <w:p w14:paraId="07D12630" w14:textId="77777777" w:rsidR="002D49BE" w:rsidRDefault="002D49BE" w:rsidP="002D49BE">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IX</w:t>
      </w:r>
      <w:r>
        <w:rPr>
          <w:rFonts w:ascii="Times New Roman" w:eastAsia="Times New Roman" w:hAnsi="Times New Roman"/>
          <w:sz w:val="24"/>
          <w:szCs w:val="24"/>
          <w:lang w:val="ru-RU"/>
        </w:rPr>
        <w:t xml:space="preserve">. </w:t>
      </w:r>
      <w:r>
        <w:rPr>
          <w:rFonts w:ascii="Times New Roman" w:hAnsi="Times New Roman"/>
          <w:sz w:val="24"/>
          <w:szCs w:val="24"/>
        </w:rPr>
        <w:t xml:space="preserve">У разі появи працівника Виконавця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 </w:t>
      </w:r>
    </w:p>
    <w:p w14:paraId="7DB2A1FA" w14:textId="77777777" w:rsidR="002D49BE" w:rsidRDefault="002D49BE" w:rsidP="002D49BE">
      <w:pPr>
        <w:spacing w:after="0" w:line="240" w:lineRule="auto"/>
        <w:ind w:firstLine="851"/>
        <w:jc w:val="both"/>
        <w:rPr>
          <w:rFonts w:ascii="Times New Roman" w:hAnsi="Times New Roman"/>
          <w:sz w:val="24"/>
          <w:szCs w:val="24"/>
        </w:rPr>
      </w:pPr>
    </w:p>
    <w:p w14:paraId="48FCE9E8" w14:textId="77777777" w:rsidR="002D49BE" w:rsidRDefault="002D49BE" w:rsidP="002D49B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rPr>
        <w:t xml:space="preserve">1.14. </w:t>
      </w:r>
      <w:r>
        <w:rPr>
          <w:rFonts w:ascii="Times New Roman" w:eastAsia="Times New Roman" w:hAnsi="Times New Roman"/>
          <w:b/>
          <w:sz w:val="24"/>
          <w:szCs w:val="24"/>
          <w:lang w:eastAsia="ru-RU"/>
        </w:rPr>
        <w:t>Класифікатор порушень</w:t>
      </w:r>
    </w:p>
    <w:tbl>
      <w:tblPr>
        <w:tblpPr w:leftFromText="180" w:rightFromText="180" w:vertAnchor="text" w:horzAnchor="margin" w:tblpX="12" w:tblpY="163"/>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2"/>
        <w:gridCol w:w="7801"/>
        <w:gridCol w:w="1277"/>
      </w:tblGrid>
      <w:tr w:rsidR="002D49BE" w14:paraId="683ED1DE" w14:textId="77777777" w:rsidTr="002D49BE">
        <w:trPr>
          <w:cantSplit/>
          <w:trHeight w:val="699"/>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4D50" w14:textId="77777777" w:rsidR="002D49BE" w:rsidRDefault="002D49B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w:t>
            </w:r>
          </w:p>
          <w:p w14:paraId="6BF0BC58" w14:textId="77777777" w:rsidR="002D49BE" w:rsidRDefault="002D49B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з/п</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66459" w14:textId="77777777" w:rsidR="002D49BE" w:rsidRDefault="002D49BE">
            <w:pPr>
              <w:spacing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Виявленні порушення</w:t>
            </w:r>
          </w:p>
          <w:p w14:paraId="11F45EDC" w14:textId="77777777" w:rsidR="002D49BE" w:rsidRDefault="002D49BE">
            <w:pPr>
              <w:spacing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 перевірці робочих місць підрядних організацій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7DE0F"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Оцінка в балах</w:t>
            </w:r>
          </w:p>
        </w:tc>
      </w:tr>
      <w:tr w:rsidR="002D49BE" w14:paraId="6495E39F"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D062B7B"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EF4DD"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47A55"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r w:rsidR="002D49BE" w14:paraId="783C0EEC"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54A40C6"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3C8FD"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у працівника посвідчення про перевірку знань.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282AD"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r>
      <w:tr w:rsidR="002D49BE" w14:paraId="46F7867F"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315590A"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59E49"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64590"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r>
      <w:tr w:rsidR="002D49BE" w14:paraId="4E7E40B3"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0EF802B"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4B6C8"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Виконання робіт без проходження вступного, первинного та цільового інструктажів.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4E33B"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r w:rsidR="002D49BE" w14:paraId="2765EC6B"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C84ED04"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5920F"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Виконання робіт без оформлення наряду-допуску (акту-допуску).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140F7"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r w:rsidR="002D49BE" w14:paraId="0FB04ED6"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C2B908D"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5363A"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Невиконання заходів безпеки передбачених в наряді-допуску.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E5A70"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r w:rsidR="002D49BE" w14:paraId="65EE91BD"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9CD1A8A"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0262E"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Виконання робіт без ПВР (технологічних карт).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58AE6"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r>
      <w:tr w:rsidR="002D49BE" w14:paraId="5C02DFAC"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C59E6FD"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F3DE4"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Самовільне проведення робіт, розширення робочого місця та обсягу завдання,  визначених нарядом або розпорядженням.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646B2"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r w:rsidR="002D49BE" w14:paraId="2516D262"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54BAE7C"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1C58D"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4B1D3"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2D49BE" w14:paraId="4783FFFA"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791AE46"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7A7DF"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Знаходження на робочому місці сторонніх осіб або виконання робіт особами, які не вказані в наряді.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FD3FB"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r w:rsidR="002D49BE" w14:paraId="1D13E0A2"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DFFF1B6"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E8AF6E"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Застосування не випробуваних/пошкоджених </w:t>
            </w:r>
            <w:proofErr w:type="spellStart"/>
            <w:r>
              <w:rPr>
                <w:rFonts w:ascii="Times New Roman" w:eastAsia="Times New Roman" w:hAnsi="Times New Roman"/>
                <w:sz w:val="24"/>
                <w:szCs w:val="24"/>
                <w:lang w:eastAsia="ru-RU"/>
              </w:rPr>
              <w:t>електрозахисних</w:t>
            </w:r>
            <w:proofErr w:type="spellEnd"/>
            <w:r>
              <w:rPr>
                <w:rFonts w:ascii="Times New Roman" w:eastAsia="Times New Roman" w:hAnsi="Times New Roman"/>
                <w:sz w:val="24"/>
                <w:szCs w:val="24"/>
                <w:lang w:eastAsia="ru-RU"/>
              </w:rPr>
              <w:t xml:space="preserve"> засобів, електроінструменту або з простроченим терміном випробування.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EE068"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2D49BE" w14:paraId="6208C144"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E9D5B14"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BD8E6"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застосування ЗІЗ (спецодягу, спецвзуття, каски, окулярів, щитків тощо).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C9FBB"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2D49BE" w14:paraId="78554386"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4EB42F8"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4E1D6"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заземлення обладнання, пристроїв, машин та механізмів згідно вимог нормативних документів з охорони праці.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89BFF"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2D49BE" w14:paraId="19A0D46E"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A0C6D3A"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74C85"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Застосування пошкоджених переносних заземлень або без бирки, де вказується інвентарний номер та переріз.</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F6D4B"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r>
      <w:tr w:rsidR="002D49BE" w14:paraId="5FD4F09F"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A022EF1"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FA91E"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Pr>
                <w:rFonts w:ascii="Times New Roman" w:eastAsia="Times New Roman" w:hAnsi="Times New Roman"/>
                <w:sz w:val="24"/>
                <w:szCs w:val="24"/>
                <w:lang w:eastAsia="ru-RU"/>
              </w:rPr>
              <w:t>опосвідчення</w:t>
            </w:r>
            <w:proofErr w:type="spellEnd"/>
            <w:r>
              <w:rPr>
                <w:rFonts w:ascii="Times New Roman" w:eastAsia="Times New Roman" w:hAnsi="Times New Roman"/>
                <w:sz w:val="24"/>
                <w:szCs w:val="24"/>
                <w:lang w:eastAsia="ru-RU"/>
              </w:rPr>
              <w:t xml:space="preserve"> (ТО) (повне ТО, часткове ТО), прострочена дата проведення чергового ТО, на яких відсутня відповідна табличка/бирка (ярлик), які мають дефекти.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7CE5F"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2D49BE" w14:paraId="2A516E49"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71FE300"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4254E"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5 м  від зони дії екскаватора.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804EA"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2D49BE" w14:paraId="5EF95ADF"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100A1DE"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E6FBA"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1279C"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r>
      <w:tr w:rsidR="002D49BE" w14:paraId="0E706D41"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F1FF6A1"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53B42"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F125F"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2D49BE" w14:paraId="78FEA906"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A1C0693"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4E31B"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97B5E"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2D49BE" w14:paraId="687CA1B1"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CA75040"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E97DF"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4F9B6"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2D49BE" w14:paraId="05E78274"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053F6B2"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BB3A7"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7CEDB"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2D49BE" w14:paraId="5D2CEB37"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D84444E"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3D2598"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Pr>
                <w:rFonts w:ascii="Times New Roman" w:eastAsia="Times New Roman" w:hAnsi="Times New Roman"/>
                <w:sz w:val="24"/>
                <w:szCs w:val="24"/>
                <w:lang w:eastAsia="ru-RU"/>
              </w:rPr>
              <w:t>страхувальних</w:t>
            </w:r>
            <w:proofErr w:type="spellEnd"/>
            <w:r>
              <w:rPr>
                <w:rFonts w:ascii="Times New Roman" w:eastAsia="Times New Roman" w:hAnsi="Times New Roman"/>
                <w:sz w:val="24"/>
                <w:szCs w:val="24"/>
                <w:lang w:eastAsia="ru-RU"/>
              </w:rPr>
              <w:t xml:space="preserve"> канатів.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84071"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r>
      <w:tr w:rsidR="002D49BE" w14:paraId="7E5F26B6"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F4897B7"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10F30"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0E077C2"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r>
      <w:tr w:rsidR="002D49BE" w14:paraId="66FB17A7"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35D2122"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CE97F"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Pr>
                <w:rFonts w:ascii="Times New Roman" w:eastAsia="Times New Roman" w:hAnsi="Times New Roman"/>
                <w:sz w:val="24"/>
                <w:szCs w:val="24"/>
                <w:lang w:eastAsia="ru-RU"/>
              </w:rPr>
              <w:t>опосвідчення</w:t>
            </w:r>
            <w:proofErr w:type="spellEnd"/>
            <w:r>
              <w:rPr>
                <w:rFonts w:ascii="Times New Roman" w:eastAsia="Times New Roman" w:hAnsi="Times New Roman"/>
                <w:sz w:val="24"/>
                <w:szCs w:val="24"/>
                <w:lang w:eastAsia="ru-RU"/>
              </w:rPr>
              <w:t xml:space="preserve"> та з яких витікає газ.</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E26864D"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2D49BE" w14:paraId="5E7A284B"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9C76026"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05CAA"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EAF847A"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r>
      <w:tr w:rsidR="002D49BE" w14:paraId="55CB0BE5"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F68A0E3"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0DD90"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Паління або застосування відкритого вогню на відстані менше 5 метрів від газових балонів.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270A086"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r>
      <w:tr w:rsidR="002D49BE" w14:paraId="01153A72"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9943A83"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5AA20" w14:textId="77777777" w:rsidR="002D49BE" w:rsidRDefault="002D49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6AC7519"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r w:rsidR="002D49BE" w14:paraId="11E2C6AA"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66FCC48"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CA7B9" w14:textId="77777777" w:rsidR="002D49BE" w:rsidRDefault="002D49B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CBB20B6"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r w:rsidR="002D49BE" w14:paraId="79B00C57" w14:textId="77777777" w:rsidTr="002D49BE">
        <w:trPr>
          <w:cantSplit/>
          <w:trHeight w:val="2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3EC3023" w14:textId="77777777" w:rsidR="002D49BE" w:rsidRDefault="002D49BE" w:rsidP="002D49BE">
            <w:pPr>
              <w:keepNext/>
              <w:keepLines/>
              <w:numPr>
                <w:ilvl w:val="0"/>
                <w:numId w:val="1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F9A63" w14:textId="77777777" w:rsidR="002D49BE" w:rsidRDefault="002D49B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Порушення умов договору щодо не прибирання робочих місць в кінці кожної робочої зміни, робочого дня.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6D2A27B" w14:textId="77777777" w:rsidR="002D49BE" w:rsidRDefault="002D49BE">
            <w:pPr>
              <w:spacing w:after="0" w:line="240" w:lineRule="auto"/>
              <w:jc w:val="center"/>
              <w:outlineLvl w:val="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bl>
    <w:p w14:paraId="71D666A1" w14:textId="77777777" w:rsidR="002D49BE" w:rsidRDefault="002D49BE" w:rsidP="002D49BE">
      <w:pPr>
        <w:spacing w:after="0" w:line="240" w:lineRule="auto"/>
        <w:jc w:val="both"/>
        <w:rPr>
          <w:rFonts w:ascii="Times New Roman" w:eastAsia="Times New Roman" w:hAnsi="Times New Roman"/>
          <w:sz w:val="24"/>
          <w:szCs w:val="24"/>
          <w:lang w:eastAsia="ru-RU"/>
        </w:rPr>
      </w:pPr>
    </w:p>
    <w:p w14:paraId="492C2699" w14:textId="77777777" w:rsidR="002D49BE" w:rsidRDefault="002D49BE" w:rsidP="002D49BE">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r>
        <w:rPr>
          <w:rFonts w:ascii="Times New Roman" w:eastAsia="Times New Roman" w:hAnsi="Times New Roman"/>
          <w:sz w:val="24"/>
          <w:szCs w:val="24"/>
          <w:lang w:eastAsia="ru-RU"/>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3DD19C04" w14:textId="77777777" w:rsidR="002D49BE" w:rsidRDefault="002D49BE" w:rsidP="002D49BE">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Pr>
          <w:rFonts w:ascii="Times New Roman" w:eastAsia="Times New Roman" w:hAnsi="Times New Roman"/>
          <w:sz w:val="24"/>
          <w:szCs w:val="24"/>
          <w:lang w:eastAsia="ru-RU"/>
        </w:rPr>
        <w:tab/>
        <w:t xml:space="preserve">Якщо в результаті однієї із перевірок в акті порушень в підсумку буде </w:t>
      </w:r>
      <w:proofErr w:type="spellStart"/>
      <w:r>
        <w:rPr>
          <w:rFonts w:ascii="Times New Roman" w:eastAsia="Times New Roman" w:hAnsi="Times New Roman"/>
          <w:sz w:val="24"/>
          <w:szCs w:val="24"/>
          <w:lang w:eastAsia="ru-RU"/>
        </w:rPr>
        <w:t>набрано</w:t>
      </w:r>
      <w:proofErr w:type="spellEnd"/>
      <w:r>
        <w:rPr>
          <w:rFonts w:ascii="Times New Roman" w:eastAsia="Times New Roman" w:hAnsi="Times New Roman"/>
          <w:sz w:val="24"/>
          <w:szCs w:val="24"/>
          <w:lang w:eastAsia="ru-RU"/>
        </w:rPr>
        <w:t xml:space="preserve"> 30  і більше балів, то до Виконавця застосовуються штрафні санкції, вказані в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w:t>
      </w:r>
      <w:r>
        <w:t xml:space="preserve"> </w:t>
      </w:r>
      <w:r>
        <w:rPr>
          <w:rFonts w:ascii="Times New Roman" w:eastAsia="Times New Roman" w:hAnsi="Times New Roman"/>
          <w:sz w:val="24"/>
          <w:szCs w:val="24"/>
          <w:lang w:eastAsia="ru-RU"/>
        </w:rPr>
        <w:t xml:space="preserve">VII п.1.13. Додатку № 2 до Договору. </w:t>
      </w:r>
    </w:p>
    <w:p w14:paraId="2D5B1687" w14:textId="77777777" w:rsidR="002D49BE" w:rsidRDefault="002D49BE" w:rsidP="002D49BE">
      <w:pPr>
        <w:spacing w:after="0" w:line="240" w:lineRule="auto"/>
        <w:jc w:val="both"/>
        <w:rPr>
          <w:rFonts w:ascii="Times New Roman" w:hAnsi="Times New Roman"/>
          <w:sz w:val="24"/>
          <w:szCs w:val="24"/>
        </w:rPr>
      </w:pPr>
    </w:p>
    <w:tbl>
      <w:tblPr>
        <w:tblpPr w:leftFromText="180" w:rightFromText="180" w:vertAnchor="text" w:horzAnchor="margin" w:tblpX="-141" w:tblpY="198"/>
        <w:tblW w:w="10065" w:type="dxa"/>
        <w:tblLayout w:type="fixed"/>
        <w:tblLook w:val="04A0" w:firstRow="1" w:lastRow="0" w:firstColumn="1" w:lastColumn="0" w:noHBand="0" w:noVBand="1"/>
      </w:tblPr>
      <w:tblGrid>
        <w:gridCol w:w="5032"/>
        <w:gridCol w:w="5033"/>
      </w:tblGrid>
      <w:tr w:rsidR="002D49BE" w14:paraId="51E6D012" w14:textId="77777777" w:rsidTr="002D49BE">
        <w:trPr>
          <w:trHeight w:val="3495"/>
        </w:trPr>
        <w:tc>
          <w:tcPr>
            <w:tcW w:w="5032" w:type="dxa"/>
          </w:tcPr>
          <w:p w14:paraId="1A7C010D" w14:textId="77777777" w:rsidR="002D49BE" w:rsidRDefault="002D49BE">
            <w:pPr>
              <w:spacing w:after="0" w:line="240" w:lineRule="auto"/>
              <w:jc w:val="center"/>
              <w:rPr>
                <w:rFonts w:ascii="Times New Roman" w:hAnsi="Times New Roman"/>
                <w:b/>
                <w:sz w:val="24"/>
                <w:szCs w:val="24"/>
              </w:rPr>
            </w:pPr>
            <w:r>
              <w:rPr>
                <w:rFonts w:ascii="Times New Roman" w:hAnsi="Times New Roman"/>
                <w:b/>
                <w:sz w:val="24"/>
                <w:szCs w:val="24"/>
              </w:rPr>
              <w:t>ЗАМОВНИК</w:t>
            </w:r>
          </w:p>
          <w:p w14:paraId="2241188E" w14:textId="77777777" w:rsidR="002D49BE" w:rsidRDefault="002D49BE">
            <w:pPr>
              <w:spacing w:after="0" w:line="240" w:lineRule="auto"/>
              <w:jc w:val="center"/>
              <w:rPr>
                <w:rFonts w:ascii="Times New Roman" w:hAnsi="Times New Roman"/>
                <w:b/>
                <w:sz w:val="24"/>
                <w:szCs w:val="24"/>
              </w:rPr>
            </w:pPr>
            <w:r>
              <w:rPr>
                <w:rFonts w:ascii="Times New Roman" w:hAnsi="Times New Roman"/>
                <w:b/>
                <w:sz w:val="24"/>
                <w:szCs w:val="24"/>
              </w:rPr>
              <w:t>ТОВ «ЄВРО-РЕКОНСТРУКЦІЯ»</w:t>
            </w:r>
          </w:p>
          <w:p w14:paraId="3657C858" w14:textId="77777777" w:rsidR="002D49BE" w:rsidRDefault="002D49BE">
            <w:pPr>
              <w:spacing w:after="0" w:line="240" w:lineRule="auto"/>
              <w:rPr>
                <w:rFonts w:ascii="Times New Roman" w:hAnsi="Times New Roman"/>
                <w:sz w:val="24"/>
                <w:szCs w:val="24"/>
              </w:rPr>
            </w:pPr>
          </w:p>
          <w:p w14:paraId="15A56B54" w14:textId="77777777" w:rsidR="002D49BE" w:rsidRDefault="002D49BE">
            <w:pPr>
              <w:spacing w:after="0" w:line="240" w:lineRule="auto"/>
              <w:rPr>
                <w:rFonts w:ascii="Times New Roman" w:hAnsi="Times New Roman"/>
                <w:sz w:val="24"/>
                <w:szCs w:val="24"/>
              </w:rPr>
            </w:pPr>
          </w:p>
          <w:p w14:paraId="276631F7" w14:textId="77777777" w:rsidR="002D49BE" w:rsidRDefault="002D49BE">
            <w:pPr>
              <w:spacing w:after="0" w:line="240" w:lineRule="auto"/>
              <w:rPr>
                <w:rFonts w:ascii="Times New Roman" w:hAnsi="Times New Roman"/>
                <w:sz w:val="24"/>
                <w:szCs w:val="24"/>
              </w:rPr>
            </w:pPr>
          </w:p>
          <w:p w14:paraId="47461B40" w14:textId="77777777" w:rsidR="002D49BE" w:rsidRDefault="002D49BE">
            <w:pPr>
              <w:tabs>
                <w:tab w:val="left" w:pos="5529"/>
              </w:tabs>
              <w:spacing w:after="0" w:line="240" w:lineRule="auto"/>
              <w:ind w:right="-319"/>
              <w:jc w:val="both"/>
              <w:rPr>
                <w:rFonts w:ascii="Times New Roman" w:hAnsi="Times New Roman"/>
                <w:b/>
                <w:sz w:val="24"/>
                <w:szCs w:val="24"/>
                <w:lang w:val="ru-RU"/>
              </w:rPr>
            </w:pPr>
            <w:r>
              <w:rPr>
                <w:rFonts w:ascii="Times New Roman" w:hAnsi="Times New Roman"/>
                <w:sz w:val="24"/>
                <w:szCs w:val="24"/>
              </w:rPr>
              <w:t>_______________</w:t>
            </w:r>
            <w:r>
              <w:rPr>
                <w:rFonts w:ascii="Times New Roman" w:hAnsi="Times New Roman"/>
                <w:b/>
                <w:sz w:val="24"/>
                <w:szCs w:val="24"/>
                <w:lang w:val="ru-RU"/>
              </w:rPr>
              <w:t xml:space="preserve"> </w:t>
            </w:r>
          </w:p>
          <w:p w14:paraId="25A0F0E4" w14:textId="77777777" w:rsidR="002D49BE" w:rsidRDefault="002D49BE">
            <w:pPr>
              <w:tabs>
                <w:tab w:val="left" w:pos="5529"/>
              </w:tabs>
              <w:spacing w:after="0" w:line="240" w:lineRule="auto"/>
              <w:ind w:right="-319"/>
              <w:jc w:val="both"/>
              <w:rPr>
                <w:rFonts w:ascii="Times New Roman" w:hAnsi="Times New Roman"/>
                <w:b/>
                <w:sz w:val="24"/>
                <w:szCs w:val="24"/>
                <w:lang w:val="ru-RU"/>
              </w:rPr>
            </w:pPr>
          </w:p>
          <w:p w14:paraId="6C9DCB1D" w14:textId="77777777" w:rsidR="002D49BE" w:rsidRDefault="002D49BE">
            <w:pPr>
              <w:tabs>
                <w:tab w:val="left" w:pos="5529"/>
              </w:tabs>
              <w:spacing w:after="0" w:line="240" w:lineRule="auto"/>
              <w:ind w:right="-319"/>
              <w:jc w:val="both"/>
              <w:rPr>
                <w:rFonts w:ascii="Times New Roman" w:hAnsi="Times New Roman"/>
                <w:sz w:val="24"/>
                <w:szCs w:val="24"/>
              </w:rPr>
            </w:pPr>
          </w:p>
          <w:p w14:paraId="3C77FFCB" w14:textId="77777777" w:rsidR="002D49BE" w:rsidRDefault="002D49BE">
            <w:pPr>
              <w:tabs>
                <w:tab w:val="left" w:pos="5529"/>
              </w:tabs>
              <w:spacing w:after="0" w:line="240" w:lineRule="auto"/>
              <w:ind w:right="-319"/>
              <w:jc w:val="both"/>
              <w:rPr>
                <w:rFonts w:ascii="Times New Roman" w:hAnsi="Times New Roman"/>
                <w:sz w:val="24"/>
                <w:szCs w:val="24"/>
              </w:rPr>
            </w:pPr>
          </w:p>
          <w:p w14:paraId="384E9745" w14:textId="77777777" w:rsidR="002D49BE" w:rsidRDefault="002D49BE">
            <w:pPr>
              <w:tabs>
                <w:tab w:val="left" w:pos="5529"/>
              </w:tabs>
              <w:spacing w:after="0" w:line="240" w:lineRule="auto"/>
              <w:ind w:right="-319"/>
              <w:jc w:val="both"/>
              <w:rPr>
                <w:rFonts w:ascii="Times New Roman" w:hAnsi="Times New Roman"/>
                <w:sz w:val="24"/>
                <w:szCs w:val="24"/>
              </w:rPr>
            </w:pPr>
          </w:p>
          <w:p w14:paraId="456D71AA" w14:textId="77777777" w:rsidR="002D49BE" w:rsidRDefault="002D49BE">
            <w:pPr>
              <w:tabs>
                <w:tab w:val="left" w:pos="5529"/>
              </w:tabs>
              <w:spacing w:after="0" w:line="240" w:lineRule="auto"/>
              <w:ind w:right="-319"/>
              <w:jc w:val="both"/>
              <w:rPr>
                <w:rFonts w:ascii="Times New Roman" w:hAnsi="Times New Roman"/>
                <w:sz w:val="24"/>
                <w:szCs w:val="24"/>
              </w:rPr>
            </w:pPr>
          </w:p>
          <w:p w14:paraId="45CB2A1E" w14:textId="77777777" w:rsidR="002D49BE" w:rsidRDefault="002D49BE">
            <w:pPr>
              <w:tabs>
                <w:tab w:val="left" w:pos="5529"/>
              </w:tabs>
              <w:spacing w:after="0" w:line="240" w:lineRule="auto"/>
              <w:ind w:right="-319"/>
              <w:jc w:val="both"/>
              <w:rPr>
                <w:rFonts w:ascii="Times New Roman" w:hAnsi="Times New Roman"/>
                <w:sz w:val="24"/>
                <w:szCs w:val="24"/>
              </w:rPr>
            </w:pPr>
          </w:p>
          <w:p w14:paraId="241D558F" w14:textId="77777777" w:rsidR="002D49BE" w:rsidRDefault="002D49BE">
            <w:pPr>
              <w:tabs>
                <w:tab w:val="left" w:pos="5529"/>
              </w:tabs>
              <w:spacing w:after="0" w:line="240" w:lineRule="auto"/>
              <w:ind w:right="-319"/>
              <w:jc w:val="both"/>
              <w:rPr>
                <w:rFonts w:ascii="Times New Roman" w:hAnsi="Times New Roman"/>
                <w:sz w:val="24"/>
                <w:szCs w:val="24"/>
              </w:rPr>
            </w:pPr>
          </w:p>
          <w:p w14:paraId="772BCA81" w14:textId="77777777" w:rsidR="002D49BE" w:rsidRDefault="002D49BE">
            <w:pPr>
              <w:tabs>
                <w:tab w:val="left" w:pos="5529"/>
              </w:tabs>
              <w:spacing w:after="0" w:line="240" w:lineRule="auto"/>
              <w:ind w:right="-319"/>
              <w:jc w:val="both"/>
              <w:rPr>
                <w:rFonts w:ascii="Times New Roman" w:hAnsi="Times New Roman"/>
                <w:sz w:val="24"/>
                <w:szCs w:val="24"/>
              </w:rPr>
            </w:pPr>
          </w:p>
          <w:p w14:paraId="5E68937D" w14:textId="77777777" w:rsidR="002D49BE" w:rsidRDefault="002D49BE">
            <w:pPr>
              <w:tabs>
                <w:tab w:val="left" w:pos="5529"/>
              </w:tabs>
              <w:spacing w:after="0" w:line="240" w:lineRule="auto"/>
              <w:ind w:right="-319"/>
              <w:jc w:val="both"/>
              <w:rPr>
                <w:rFonts w:ascii="Times New Roman" w:hAnsi="Times New Roman"/>
                <w:sz w:val="24"/>
                <w:szCs w:val="24"/>
              </w:rPr>
            </w:pPr>
          </w:p>
          <w:p w14:paraId="0E25FB53" w14:textId="77777777" w:rsidR="002D49BE" w:rsidRDefault="002D49BE">
            <w:pPr>
              <w:tabs>
                <w:tab w:val="left" w:pos="5529"/>
              </w:tabs>
              <w:spacing w:after="0" w:line="240" w:lineRule="auto"/>
              <w:ind w:right="-319"/>
              <w:jc w:val="both"/>
              <w:rPr>
                <w:rFonts w:ascii="Times New Roman" w:hAnsi="Times New Roman"/>
                <w:sz w:val="24"/>
                <w:szCs w:val="24"/>
              </w:rPr>
            </w:pPr>
          </w:p>
          <w:p w14:paraId="019F5183" w14:textId="77777777" w:rsidR="002D49BE" w:rsidRDefault="002D49BE">
            <w:pPr>
              <w:tabs>
                <w:tab w:val="left" w:pos="5529"/>
              </w:tabs>
              <w:spacing w:after="0" w:line="240" w:lineRule="auto"/>
              <w:ind w:right="-319"/>
              <w:jc w:val="both"/>
              <w:rPr>
                <w:rFonts w:ascii="Times New Roman" w:hAnsi="Times New Roman"/>
                <w:sz w:val="24"/>
                <w:szCs w:val="24"/>
              </w:rPr>
            </w:pPr>
          </w:p>
          <w:p w14:paraId="1C2BFE8C" w14:textId="77777777" w:rsidR="002D49BE" w:rsidRDefault="002D49BE">
            <w:pPr>
              <w:tabs>
                <w:tab w:val="left" w:pos="5529"/>
              </w:tabs>
              <w:spacing w:after="0" w:line="240" w:lineRule="auto"/>
              <w:ind w:right="-319"/>
              <w:jc w:val="both"/>
              <w:rPr>
                <w:rFonts w:ascii="Times New Roman" w:hAnsi="Times New Roman"/>
                <w:sz w:val="24"/>
                <w:szCs w:val="24"/>
              </w:rPr>
            </w:pPr>
          </w:p>
          <w:p w14:paraId="7EF06D62" w14:textId="0FA38C50" w:rsidR="002D49BE" w:rsidRDefault="002D49BE">
            <w:pPr>
              <w:tabs>
                <w:tab w:val="left" w:pos="5529"/>
              </w:tabs>
              <w:spacing w:after="0" w:line="240" w:lineRule="auto"/>
              <w:ind w:right="-319"/>
              <w:jc w:val="both"/>
              <w:rPr>
                <w:rFonts w:ascii="Times New Roman" w:hAnsi="Times New Roman"/>
                <w:sz w:val="24"/>
                <w:szCs w:val="24"/>
              </w:rPr>
            </w:pPr>
          </w:p>
        </w:tc>
        <w:tc>
          <w:tcPr>
            <w:tcW w:w="5033" w:type="dxa"/>
          </w:tcPr>
          <w:p w14:paraId="68A1347F" w14:textId="77777777" w:rsidR="002D49BE" w:rsidRDefault="002D49BE">
            <w:pPr>
              <w:spacing w:after="0" w:line="240" w:lineRule="auto"/>
              <w:jc w:val="center"/>
              <w:rPr>
                <w:rFonts w:ascii="Times New Roman" w:hAnsi="Times New Roman"/>
                <w:b/>
                <w:sz w:val="24"/>
                <w:szCs w:val="24"/>
              </w:rPr>
            </w:pPr>
            <w:r>
              <w:rPr>
                <w:rFonts w:ascii="Times New Roman" w:hAnsi="Times New Roman"/>
                <w:b/>
                <w:sz w:val="24"/>
                <w:szCs w:val="24"/>
              </w:rPr>
              <w:t>ВИКОНАВЕЦЬ</w:t>
            </w:r>
          </w:p>
          <w:p w14:paraId="0B67DB8F" w14:textId="77777777" w:rsidR="002D49BE" w:rsidRDefault="002D49BE">
            <w:pPr>
              <w:widowControl w:val="0"/>
              <w:spacing w:after="0" w:line="240" w:lineRule="auto"/>
              <w:rPr>
                <w:rFonts w:ascii="Times New Roman" w:hAnsi="Times New Roman"/>
                <w:b/>
                <w:sz w:val="24"/>
                <w:szCs w:val="24"/>
              </w:rPr>
            </w:pPr>
          </w:p>
          <w:p w14:paraId="2A5EB43F" w14:textId="77777777" w:rsidR="002D49BE" w:rsidRDefault="002D49BE">
            <w:pPr>
              <w:spacing w:after="0" w:line="240" w:lineRule="auto"/>
              <w:rPr>
                <w:rFonts w:ascii="Times New Roman" w:hAnsi="Times New Roman"/>
                <w:b/>
                <w:sz w:val="24"/>
                <w:szCs w:val="24"/>
              </w:rPr>
            </w:pPr>
          </w:p>
          <w:p w14:paraId="0E35B0AD" w14:textId="77777777" w:rsidR="002D49BE" w:rsidRDefault="002D49BE">
            <w:pPr>
              <w:spacing w:line="240" w:lineRule="auto"/>
              <w:rPr>
                <w:rFonts w:ascii="Times New Roman" w:hAnsi="Times New Roman"/>
                <w:b/>
                <w:sz w:val="24"/>
                <w:szCs w:val="24"/>
              </w:rPr>
            </w:pPr>
          </w:p>
          <w:p w14:paraId="51720BFD" w14:textId="77777777" w:rsidR="002D49BE" w:rsidRDefault="002D49BE">
            <w:pPr>
              <w:spacing w:line="240" w:lineRule="auto"/>
              <w:rPr>
                <w:rFonts w:ascii="Times New Roman" w:hAnsi="Times New Roman"/>
                <w:b/>
                <w:sz w:val="24"/>
                <w:szCs w:val="24"/>
              </w:rPr>
            </w:pPr>
            <w:r>
              <w:rPr>
                <w:rFonts w:ascii="Times New Roman" w:hAnsi="Times New Roman"/>
                <w:b/>
                <w:sz w:val="24"/>
                <w:szCs w:val="24"/>
              </w:rPr>
              <w:t xml:space="preserve">__________________ </w:t>
            </w:r>
          </w:p>
          <w:p w14:paraId="3CC7A3E1" w14:textId="77777777" w:rsidR="002D49BE" w:rsidRDefault="002D49BE">
            <w:pPr>
              <w:spacing w:line="240" w:lineRule="auto"/>
              <w:rPr>
                <w:rFonts w:ascii="Times New Roman" w:hAnsi="Times New Roman"/>
                <w:b/>
                <w:sz w:val="24"/>
                <w:szCs w:val="24"/>
              </w:rPr>
            </w:pPr>
          </w:p>
        </w:tc>
      </w:tr>
    </w:tbl>
    <w:p w14:paraId="4083626D" w14:textId="77777777" w:rsidR="002D49BE" w:rsidRDefault="002D49BE" w:rsidP="002D49BE">
      <w:pPr>
        <w:tabs>
          <w:tab w:val="left" w:pos="1277"/>
        </w:tabs>
        <w:spacing w:after="0" w:line="240" w:lineRule="auto"/>
        <w:ind w:left="5529"/>
        <w:rPr>
          <w:rFonts w:ascii="Times New Roman" w:hAnsi="Times New Roman"/>
          <w:bCs/>
        </w:rPr>
      </w:pPr>
      <w:r>
        <w:rPr>
          <w:rFonts w:ascii="Times New Roman" w:hAnsi="Times New Roman"/>
        </w:rPr>
        <w:lastRenderedPageBreak/>
        <w:t>Додаток №3</w:t>
      </w:r>
    </w:p>
    <w:p w14:paraId="0B63C133" w14:textId="77777777" w:rsidR="002D49BE" w:rsidRDefault="002D49BE" w:rsidP="002D49BE">
      <w:pPr>
        <w:tabs>
          <w:tab w:val="left" w:pos="1277"/>
        </w:tabs>
        <w:spacing w:after="0" w:line="240" w:lineRule="auto"/>
        <w:ind w:left="5529"/>
        <w:rPr>
          <w:rFonts w:ascii="Times New Roman" w:hAnsi="Times New Roman"/>
          <w:bCs/>
          <w:color w:val="000000"/>
        </w:rPr>
      </w:pPr>
      <w:r>
        <w:rPr>
          <w:rFonts w:ascii="Times New Roman" w:hAnsi="Times New Roman"/>
          <w:color w:val="000000"/>
        </w:rPr>
        <w:t>до Договору №____________________</w:t>
      </w:r>
    </w:p>
    <w:p w14:paraId="0CF76D97" w14:textId="77777777" w:rsidR="002D49BE" w:rsidRDefault="002D49BE" w:rsidP="002D49BE">
      <w:pPr>
        <w:tabs>
          <w:tab w:val="left" w:pos="1277"/>
        </w:tabs>
        <w:spacing w:after="0" w:line="240" w:lineRule="auto"/>
        <w:ind w:left="5529"/>
        <w:rPr>
          <w:rFonts w:ascii="Times New Roman" w:hAnsi="Times New Roman"/>
          <w:bCs/>
          <w:color w:val="000000"/>
        </w:rPr>
      </w:pPr>
      <w:r>
        <w:rPr>
          <w:rFonts w:ascii="Times New Roman" w:hAnsi="Times New Roman"/>
          <w:color w:val="000000"/>
        </w:rPr>
        <w:t>від «____»_______________ 20</w:t>
      </w:r>
      <w:r>
        <w:rPr>
          <w:rFonts w:ascii="Times New Roman" w:hAnsi="Times New Roman"/>
          <w:color w:val="000000"/>
          <w:lang w:val="ru-RU"/>
        </w:rPr>
        <w:t>23</w:t>
      </w:r>
      <w:r>
        <w:rPr>
          <w:rFonts w:ascii="Times New Roman" w:hAnsi="Times New Roman"/>
          <w:color w:val="000000"/>
        </w:rPr>
        <w:t xml:space="preserve"> року</w:t>
      </w:r>
    </w:p>
    <w:p w14:paraId="0B33E5D8" w14:textId="77777777" w:rsidR="002D49BE" w:rsidRDefault="002D49BE" w:rsidP="002D49BE">
      <w:pPr>
        <w:spacing w:after="0" w:line="240" w:lineRule="auto"/>
        <w:rPr>
          <w:rFonts w:ascii="Times New Roman" w:hAnsi="Times New Roman"/>
          <w:b/>
          <w:bCs/>
          <w:color w:val="000000"/>
        </w:rPr>
      </w:pPr>
    </w:p>
    <w:p w14:paraId="6105347B" w14:textId="77777777" w:rsidR="002D49BE" w:rsidRDefault="002D49BE" w:rsidP="002D49BE">
      <w:pPr>
        <w:spacing w:after="0" w:line="240" w:lineRule="auto"/>
        <w:rPr>
          <w:rFonts w:ascii="Times New Roman" w:hAnsi="Times New Roman"/>
          <w:b/>
          <w:bCs/>
          <w:color w:val="000000"/>
        </w:rPr>
      </w:pPr>
    </w:p>
    <w:p w14:paraId="1FBB488C" w14:textId="77777777" w:rsidR="002D49BE" w:rsidRDefault="002D49BE" w:rsidP="002D49BE">
      <w:pPr>
        <w:spacing w:after="0" w:line="240" w:lineRule="auto"/>
        <w:jc w:val="center"/>
        <w:rPr>
          <w:rFonts w:ascii="Times New Roman" w:hAnsi="Times New Roman"/>
          <w:b/>
          <w:bCs/>
          <w:color w:val="000000"/>
        </w:rPr>
      </w:pPr>
      <w:r>
        <w:rPr>
          <w:rFonts w:ascii="Times New Roman" w:hAnsi="Times New Roman"/>
          <w:b/>
          <w:color w:val="000000"/>
        </w:rPr>
        <w:t>ПРОТОКОЛ</w:t>
      </w:r>
    </w:p>
    <w:p w14:paraId="6EDAF1FB" w14:textId="77777777" w:rsidR="002D49BE" w:rsidRDefault="002D49BE" w:rsidP="002D49BE">
      <w:pPr>
        <w:spacing w:after="0" w:line="240" w:lineRule="auto"/>
        <w:jc w:val="center"/>
        <w:rPr>
          <w:rFonts w:ascii="Times New Roman" w:hAnsi="Times New Roman"/>
          <w:b/>
          <w:color w:val="000000"/>
        </w:rPr>
      </w:pPr>
      <w:r>
        <w:rPr>
          <w:rFonts w:ascii="Times New Roman" w:hAnsi="Times New Roman"/>
          <w:b/>
          <w:color w:val="000000"/>
        </w:rPr>
        <w:t>погодження ціни</w:t>
      </w:r>
    </w:p>
    <w:p w14:paraId="60822331" w14:textId="77777777" w:rsidR="002D49BE" w:rsidRDefault="002D49BE" w:rsidP="002D49BE">
      <w:pPr>
        <w:spacing w:after="0" w:line="240" w:lineRule="auto"/>
        <w:jc w:val="both"/>
        <w:rPr>
          <w:rFonts w:ascii="Times New Roman" w:hAnsi="Times New Roman"/>
          <w:b/>
          <w:bCs/>
          <w:color w:val="000000"/>
        </w:rPr>
      </w:pPr>
      <w:r>
        <w:rPr>
          <w:rFonts w:ascii="Times New Roman" w:hAnsi="Times New Roman"/>
          <w:b/>
          <w:bCs/>
          <w:color w:val="000000"/>
        </w:rPr>
        <w:t xml:space="preserve">на надання послуг з </w:t>
      </w:r>
      <w:r>
        <w:rPr>
          <w:rFonts w:ascii="Times New Roman" w:hAnsi="Times New Roman"/>
          <w:b/>
          <w:sz w:val="24"/>
          <w:szCs w:val="24"/>
        </w:rPr>
        <w:t xml:space="preserve">перевезення (в </w:t>
      </w:r>
      <w:proofErr w:type="spellStart"/>
      <w:r>
        <w:rPr>
          <w:rFonts w:ascii="Times New Roman" w:hAnsi="Times New Roman"/>
          <w:b/>
          <w:sz w:val="24"/>
          <w:szCs w:val="24"/>
        </w:rPr>
        <w:t>т.ч</w:t>
      </w:r>
      <w:proofErr w:type="spellEnd"/>
      <w:r>
        <w:rPr>
          <w:rFonts w:ascii="Times New Roman" w:hAnsi="Times New Roman"/>
          <w:b/>
          <w:sz w:val="24"/>
          <w:szCs w:val="24"/>
        </w:rPr>
        <w:t>. вантажно-розвантажувальні роботи),  оброблення донної золи, шлаку і котлового пилу</w:t>
      </w:r>
      <w:r>
        <w:rPr>
          <w:rFonts w:ascii="Times New Roman" w:hAnsi="Times New Roman"/>
          <w:sz w:val="24"/>
          <w:szCs w:val="24"/>
        </w:rPr>
        <w:t xml:space="preserve"> (далі - відходи) в розумінні ЗУ «Про управління відходами»</w:t>
      </w:r>
      <w:r>
        <w:rPr>
          <w:rFonts w:ascii="Times New Roman" w:eastAsia="Times New Roman" w:hAnsi="Times New Roman"/>
          <w:b/>
          <w:sz w:val="24"/>
          <w:szCs w:val="24"/>
        </w:rPr>
        <w:t xml:space="preserve">– </w:t>
      </w:r>
      <w:r>
        <w:rPr>
          <w:rFonts w:ascii="Times New Roman" w:hAnsi="Times New Roman"/>
          <w:sz w:val="24"/>
          <w:szCs w:val="24"/>
        </w:rPr>
        <w:t xml:space="preserve">код за ДК 021:2015 – </w:t>
      </w:r>
      <w:r>
        <w:rPr>
          <w:rFonts w:ascii="Times New Roman" w:hAnsi="Times New Roman"/>
          <w:b/>
          <w:sz w:val="24"/>
          <w:szCs w:val="24"/>
        </w:rPr>
        <w:t xml:space="preserve">90513000-6 (Послуги з поводження із безпечним сміттям і відходами та їх утилізація) </w:t>
      </w:r>
    </w:p>
    <w:p w14:paraId="7B8CF620" w14:textId="77777777" w:rsidR="002D49BE" w:rsidRDefault="002D49BE" w:rsidP="002D49BE">
      <w:pPr>
        <w:spacing w:after="0" w:line="240" w:lineRule="auto"/>
        <w:ind w:firstLine="567"/>
        <w:jc w:val="both"/>
        <w:rPr>
          <w:rFonts w:ascii="Times New Roman" w:hAnsi="Times New Roman"/>
          <w:bCs/>
          <w:color w:val="000000"/>
        </w:rPr>
      </w:pPr>
      <w:r>
        <w:rPr>
          <w:rFonts w:ascii="Times New Roman" w:hAnsi="Times New Roman"/>
          <w:b/>
          <w:color w:val="000000"/>
        </w:rPr>
        <w:t xml:space="preserve">ТОВАРИСТВО З ОБМЕЖЕНОЮ ВІДПОВІДАЛЬНІСТЮ «ЄВРО-РЕКОНСТРУКЦІЯ», </w:t>
      </w:r>
      <w:r>
        <w:rPr>
          <w:rFonts w:ascii="Times New Roman" w:hAnsi="Times New Roman"/>
          <w:bCs/>
          <w:color w:val="000000"/>
        </w:rPr>
        <w:t xml:space="preserve">надалі – Замовник, в особі генерального директора </w:t>
      </w:r>
      <w:r>
        <w:rPr>
          <w:rFonts w:ascii="Times New Roman" w:hAnsi="Times New Roman"/>
          <w:b/>
          <w:color w:val="000000"/>
        </w:rPr>
        <w:t>Сидоренка Олексія Анатолійовича</w:t>
      </w:r>
      <w:r>
        <w:rPr>
          <w:rFonts w:ascii="Times New Roman" w:hAnsi="Times New Roman"/>
          <w:bCs/>
          <w:color w:val="000000"/>
        </w:rPr>
        <w:t>, який діє на підставі Статуту, з однієї сторони, та</w:t>
      </w:r>
    </w:p>
    <w:p w14:paraId="69CB15F8" w14:textId="77777777" w:rsidR="002D49BE" w:rsidRDefault="002D49BE" w:rsidP="002D49BE">
      <w:pPr>
        <w:spacing w:after="0" w:line="240" w:lineRule="auto"/>
        <w:ind w:firstLine="567"/>
        <w:jc w:val="both"/>
        <w:rPr>
          <w:rFonts w:ascii="Times New Roman" w:hAnsi="Times New Roman"/>
          <w:b/>
          <w:color w:val="000000"/>
          <w:shd w:val="clear" w:color="auto" w:fill="FFFFFF"/>
        </w:rPr>
      </w:pPr>
      <w:r>
        <w:rPr>
          <w:rFonts w:ascii="Times New Roman" w:hAnsi="Times New Roman"/>
          <w:b/>
          <w:color w:val="000000"/>
        </w:rPr>
        <w:t>____________________________</w:t>
      </w:r>
      <w:r>
        <w:rPr>
          <w:rFonts w:ascii="Times New Roman" w:hAnsi="Times New Roman"/>
          <w:bCs/>
          <w:color w:val="000000"/>
        </w:rPr>
        <w:t xml:space="preserve"> надалі - Виконавець, в особі __________________________, який діє на підставі Статуту, з іншої сторони, разом далі – Сторони, а окремо – Сторона, уклали цей договір (надалі – Договір)</w:t>
      </w:r>
      <w:r>
        <w:rPr>
          <w:rFonts w:ascii="Times New Roman" w:hAnsi="Times New Roman"/>
          <w:color w:val="000000"/>
        </w:rPr>
        <w:t xml:space="preserve"> дійшли згоди, що вартість </w:t>
      </w:r>
      <w:r>
        <w:rPr>
          <w:rFonts w:ascii="Times New Roman" w:hAnsi="Times New Roman"/>
          <w:b/>
          <w:bCs/>
          <w:color w:val="000000"/>
        </w:rPr>
        <w:t xml:space="preserve">надання послуг з </w:t>
      </w:r>
      <w:r>
        <w:rPr>
          <w:rFonts w:ascii="Times New Roman" w:hAnsi="Times New Roman"/>
          <w:b/>
          <w:sz w:val="24"/>
          <w:szCs w:val="24"/>
        </w:rPr>
        <w:t xml:space="preserve">перевезення (в </w:t>
      </w:r>
      <w:proofErr w:type="spellStart"/>
      <w:r>
        <w:rPr>
          <w:rFonts w:ascii="Times New Roman" w:hAnsi="Times New Roman"/>
          <w:b/>
          <w:sz w:val="24"/>
          <w:szCs w:val="24"/>
        </w:rPr>
        <w:t>т.ч</w:t>
      </w:r>
      <w:proofErr w:type="spellEnd"/>
      <w:r>
        <w:rPr>
          <w:rFonts w:ascii="Times New Roman" w:hAnsi="Times New Roman"/>
          <w:b/>
          <w:sz w:val="24"/>
          <w:szCs w:val="24"/>
        </w:rPr>
        <w:t>. вантажно-розвантажувальні роботи),  оброблення донної золи, шлаку і котлового пилу</w:t>
      </w:r>
      <w:r>
        <w:rPr>
          <w:rFonts w:ascii="Times New Roman" w:hAnsi="Times New Roman"/>
          <w:b/>
          <w:color w:val="000000"/>
          <w:shd w:val="clear" w:color="auto" w:fill="FFFFFF"/>
        </w:rPr>
        <w:t xml:space="preserve"> у кількості 25 000 метрів кубічних</w:t>
      </w:r>
      <w:r>
        <w:rPr>
          <w:rFonts w:ascii="Times New Roman" w:hAnsi="Times New Roman"/>
          <w:bCs/>
          <w:color w:val="000000"/>
        </w:rPr>
        <w:t>»:</w:t>
      </w:r>
    </w:p>
    <w:p w14:paraId="2F16BE1C" w14:textId="77777777" w:rsidR="002D49BE" w:rsidRDefault="002D49BE" w:rsidP="002D49BE">
      <w:pPr>
        <w:spacing w:after="0" w:line="240" w:lineRule="auto"/>
        <w:jc w:val="both"/>
        <w:rPr>
          <w:rFonts w:ascii="Times New Roman" w:hAnsi="Times New Roman"/>
          <w:b/>
          <w:bCs/>
          <w:color w:val="000000"/>
        </w:rPr>
      </w:pPr>
    </w:p>
    <w:p w14:paraId="16880B0C" w14:textId="77777777" w:rsidR="002D49BE" w:rsidRDefault="002D49BE" w:rsidP="002D49BE">
      <w:pPr>
        <w:pStyle w:val="afc"/>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вартість надання послуг за договором із розрахунку за 1 м</w:t>
      </w:r>
      <w:r>
        <w:rPr>
          <w:rFonts w:ascii="Times New Roman" w:eastAsia="Calibri" w:hAnsi="Times New Roman" w:cs="Times New Roman"/>
          <w:color w:val="000000"/>
          <w:sz w:val="22"/>
          <w:szCs w:val="22"/>
          <w:vertAlign w:val="superscript"/>
          <w:lang w:val="uk-UA"/>
        </w:rPr>
        <w:t>3</w:t>
      </w:r>
      <w:r>
        <w:rPr>
          <w:rFonts w:ascii="Times New Roman" w:eastAsia="Calibri" w:hAnsi="Times New Roman" w:cs="Times New Roman"/>
          <w:color w:val="000000"/>
          <w:sz w:val="22"/>
          <w:szCs w:val="22"/>
          <w:lang w:val="uk-UA"/>
        </w:rPr>
        <w:t xml:space="preserve"> (один метр кубічний) відходів становить ______ (_________) грн. ___ коп. без ПДВ, крім того ПДВ 20% - ____ грн. ___ коп., </w:t>
      </w:r>
    </w:p>
    <w:p w14:paraId="7C1C7AC9" w14:textId="77777777" w:rsidR="002D49BE" w:rsidRDefault="002D49BE" w:rsidP="002D49BE">
      <w:pPr>
        <w:pStyle w:val="afc"/>
        <w:ind w:firstLine="709"/>
        <w:jc w:val="both"/>
        <w:rPr>
          <w:rFonts w:ascii="Times New Roman" w:eastAsia="Calibri" w:hAnsi="Times New Roman" w:cs="Times New Roman"/>
          <w:color w:val="000000"/>
          <w:sz w:val="22"/>
          <w:szCs w:val="22"/>
          <w:lang w:val="uk-UA"/>
        </w:rPr>
      </w:pPr>
    </w:p>
    <w:p w14:paraId="6B9F7065" w14:textId="77777777" w:rsidR="002D49BE" w:rsidRDefault="002D49BE" w:rsidP="002D49BE">
      <w:pPr>
        <w:pStyle w:val="afc"/>
        <w:ind w:firstLine="709"/>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та включає в себе:</w:t>
      </w:r>
    </w:p>
    <w:p w14:paraId="5EA7CACD" w14:textId="77777777" w:rsidR="002D49BE" w:rsidRDefault="002D49BE" w:rsidP="002D49BE">
      <w:pPr>
        <w:pStyle w:val="afc"/>
        <w:ind w:firstLine="709"/>
        <w:jc w:val="both"/>
        <w:rPr>
          <w:rFonts w:ascii="Times New Roman" w:eastAsia="Calibri" w:hAnsi="Times New Roman" w:cs="Times New Roman"/>
          <w:color w:val="000000"/>
          <w:sz w:val="22"/>
          <w:szCs w:val="22"/>
          <w:lang w:val="uk-UA"/>
        </w:rPr>
      </w:pPr>
    </w:p>
    <w:p w14:paraId="661BFAE7" w14:textId="77777777" w:rsidR="002D49BE" w:rsidRDefault="002D49BE" w:rsidP="002D49BE">
      <w:pPr>
        <w:pStyle w:val="afc"/>
        <w:jc w:val="both"/>
        <w:rPr>
          <w:rFonts w:ascii="Times New Roman" w:eastAsia="Calibri" w:hAnsi="Times New Roman" w:cs="Times New Roman"/>
          <w:bCs/>
          <w:iCs/>
          <w:color w:val="000000"/>
          <w:sz w:val="22"/>
          <w:szCs w:val="22"/>
          <w:lang w:val="uk-UA"/>
        </w:rPr>
      </w:pPr>
      <w:r>
        <w:rPr>
          <w:rFonts w:ascii="Times New Roman" w:eastAsia="Calibri" w:hAnsi="Times New Roman" w:cs="Times New Roman"/>
          <w:bCs/>
          <w:iCs/>
          <w:color w:val="000000"/>
          <w:sz w:val="22"/>
          <w:szCs w:val="22"/>
          <w:lang w:val="uk-UA"/>
        </w:rPr>
        <w:t xml:space="preserve">- вартість </w:t>
      </w:r>
      <w:proofErr w:type="spellStart"/>
      <w:r>
        <w:rPr>
          <w:rFonts w:ascii="Times New Roman" w:hAnsi="Times New Roman"/>
          <w:b/>
          <w:bCs/>
          <w:color w:val="000000"/>
          <w:lang w:val="ru-RU"/>
        </w:rPr>
        <w:t>послуг</w:t>
      </w:r>
      <w:proofErr w:type="spellEnd"/>
      <w:r>
        <w:rPr>
          <w:rFonts w:ascii="Times New Roman" w:hAnsi="Times New Roman"/>
          <w:b/>
          <w:bCs/>
          <w:color w:val="000000"/>
          <w:lang w:val="ru-RU"/>
        </w:rPr>
        <w:t xml:space="preserve"> з </w:t>
      </w:r>
      <w:proofErr w:type="spellStart"/>
      <w:r>
        <w:rPr>
          <w:rFonts w:ascii="Times New Roman" w:hAnsi="Times New Roman"/>
          <w:b/>
          <w:sz w:val="24"/>
          <w:szCs w:val="24"/>
          <w:lang w:val="ru-RU"/>
        </w:rPr>
        <w:t>перевезення</w:t>
      </w:r>
      <w:proofErr w:type="spellEnd"/>
      <w:r>
        <w:rPr>
          <w:rFonts w:ascii="Times New Roman" w:hAnsi="Times New Roman"/>
          <w:b/>
          <w:sz w:val="24"/>
          <w:szCs w:val="24"/>
          <w:lang w:val="ru-RU"/>
        </w:rPr>
        <w:t xml:space="preserve"> (в т.ч. </w:t>
      </w:r>
      <w:proofErr w:type="spellStart"/>
      <w:r>
        <w:rPr>
          <w:rFonts w:ascii="Times New Roman" w:hAnsi="Times New Roman"/>
          <w:b/>
          <w:sz w:val="24"/>
          <w:szCs w:val="24"/>
          <w:lang w:val="ru-RU"/>
        </w:rPr>
        <w:t>вантажно-розвантажувальні</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роботи</w:t>
      </w:r>
      <w:proofErr w:type="spellEnd"/>
      <w:r>
        <w:rPr>
          <w:rFonts w:ascii="Times New Roman" w:hAnsi="Times New Roman"/>
          <w:b/>
          <w:sz w:val="24"/>
          <w:szCs w:val="24"/>
          <w:lang w:val="ru-RU"/>
        </w:rPr>
        <w:t>)</w:t>
      </w:r>
      <w:r>
        <w:rPr>
          <w:rFonts w:ascii="Times New Roman" w:eastAsia="Calibri" w:hAnsi="Times New Roman" w:cs="Times New Roman"/>
          <w:bCs/>
          <w:iCs/>
          <w:color w:val="000000"/>
          <w:sz w:val="22"/>
          <w:szCs w:val="22"/>
          <w:lang w:val="uk-UA"/>
        </w:rPr>
        <w:t xml:space="preserve"> ________ (__________) грн. ____ коп., крім </w:t>
      </w:r>
      <w:proofErr w:type="gramStart"/>
      <w:r>
        <w:rPr>
          <w:rFonts w:ascii="Times New Roman" w:eastAsia="Calibri" w:hAnsi="Times New Roman" w:cs="Times New Roman"/>
          <w:bCs/>
          <w:iCs/>
          <w:color w:val="000000"/>
          <w:sz w:val="22"/>
          <w:szCs w:val="22"/>
          <w:lang w:val="uk-UA"/>
        </w:rPr>
        <w:t>того  ПДВ</w:t>
      </w:r>
      <w:proofErr w:type="gramEnd"/>
      <w:r>
        <w:rPr>
          <w:rFonts w:ascii="Times New Roman" w:eastAsia="Calibri" w:hAnsi="Times New Roman" w:cs="Times New Roman"/>
          <w:bCs/>
          <w:iCs/>
          <w:color w:val="000000"/>
          <w:sz w:val="22"/>
          <w:szCs w:val="22"/>
          <w:lang w:val="uk-UA"/>
        </w:rPr>
        <w:t xml:space="preserve"> 20% - _____ грн. ____ коп., _______ (__________) грн. _______ коп. з ПДВ;</w:t>
      </w:r>
    </w:p>
    <w:p w14:paraId="5A75675A" w14:textId="77777777" w:rsidR="002D49BE" w:rsidRDefault="002D49BE" w:rsidP="002D49BE">
      <w:pPr>
        <w:pStyle w:val="afc"/>
        <w:jc w:val="both"/>
        <w:rPr>
          <w:rFonts w:ascii="Times New Roman" w:eastAsia="Calibri" w:hAnsi="Times New Roman" w:cs="Times New Roman"/>
          <w:bCs/>
          <w:iCs/>
          <w:color w:val="000000"/>
          <w:sz w:val="22"/>
          <w:szCs w:val="22"/>
          <w:lang w:val="uk-UA"/>
        </w:rPr>
      </w:pPr>
    </w:p>
    <w:p w14:paraId="650AD610" w14:textId="77777777" w:rsidR="002D49BE" w:rsidRDefault="002D49BE" w:rsidP="002D49BE">
      <w:pPr>
        <w:pStyle w:val="afc"/>
        <w:jc w:val="both"/>
        <w:rPr>
          <w:rFonts w:ascii="Times New Roman" w:eastAsia="Calibri" w:hAnsi="Times New Roman" w:cs="Times New Roman"/>
          <w:bCs/>
          <w:iCs/>
          <w:color w:val="000000"/>
          <w:sz w:val="22"/>
          <w:szCs w:val="22"/>
          <w:lang w:val="uk-UA"/>
        </w:rPr>
      </w:pPr>
      <w:r>
        <w:rPr>
          <w:rFonts w:ascii="Times New Roman" w:eastAsia="Calibri" w:hAnsi="Times New Roman" w:cs="Times New Roman"/>
          <w:bCs/>
          <w:iCs/>
          <w:color w:val="000000"/>
          <w:sz w:val="22"/>
          <w:szCs w:val="22"/>
          <w:lang w:val="uk-UA"/>
        </w:rPr>
        <w:t xml:space="preserve">- вартість </w:t>
      </w:r>
      <w:r>
        <w:rPr>
          <w:rFonts w:ascii="Times New Roman" w:eastAsia="Calibri" w:hAnsi="Times New Roman" w:cs="Times New Roman"/>
          <w:bCs/>
          <w:iCs/>
          <w:sz w:val="22"/>
          <w:szCs w:val="22"/>
          <w:lang w:val="uk-UA"/>
        </w:rPr>
        <w:t xml:space="preserve">послуг з </w:t>
      </w:r>
      <w:proofErr w:type="spellStart"/>
      <w:r>
        <w:rPr>
          <w:rFonts w:ascii="Times New Roman" w:hAnsi="Times New Roman"/>
          <w:b/>
          <w:sz w:val="24"/>
          <w:szCs w:val="24"/>
          <w:lang w:val="ru-RU"/>
        </w:rPr>
        <w:t>оброблення</w:t>
      </w:r>
      <w:proofErr w:type="spellEnd"/>
      <w:r>
        <w:rPr>
          <w:rFonts w:ascii="Times New Roman" w:hAnsi="Times New Roman"/>
          <w:b/>
          <w:sz w:val="24"/>
          <w:szCs w:val="24"/>
          <w:lang w:val="ru-RU"/>
        </w:rPr>
        <w:t xml:space="preserve"> </w:t>
      </w:r>
      <w:r>
        <w:rPr>
          <w:rFonts w:ascii="Times New Roman" w:eastAsia="Calibri" w:hAnsi="Times New Roman" w:cs="Times New Roman"/>
          <w:bCs/>
          <w:iCs/>
          <w:color w:val="000000"/>
          <w:sz w:val="22"/>
          <w:szCs w:val="22"/>
          <w:lang w:val="uk-UA"/>
        </w:rPr>
        <w:t xml:space="preserve"> -  ______ (___________) грн. _____ коп., крім того ПДВ 20% - _____ грн ______ коп., _______ (_____________) грн. ______ коп. з ПДВ.</w:t>
      </w:r>
    </w:p>
    <w:p w14:paraId="6BC31301" w14:textId="77777777" w:rsidR="002D49BE" w:rsidRDefault="002D49BE" w:rsidP="002D49BE">
      <w:pPr>
        <w:pStyle w:val="afc"/>
        <w:jc w:val="both"/>
        <w:rPr>
          <w:rFonts w:ascii="Times New Roman" w:eastAsia="Calibri" w:hAnsi="Times New Roman" w:cs="Times New Roman"/>
          <w:bCs/>
          <w:iCs/>
          <w:color w:val="000000"/>
          <w:sz w:val="22"/>
          <w:szCs w:val="22"/>
          <w:lang w:val="uk-UA"/>
        </w:rPr>
      </w:pPr>
    </w:p>
    <w:p w14:paraId="35BCFC7C" w14:textId="77777777" w:rsidR="002D49BE" w:rsidRDefault="002D49BE" w:rsidP="002D49BE">
      <w:pPr>
        <w:pStyle w:val="afc"/>
        <w:jc w:val="both"/>
        <w:rPr>
          <w:rFonts w:ascii="Times New Roman" w:hAnsi="Times New Roman" w:cs="Times New Roman"/>
          <w:bCs/>
          <w:iCs/>
          <w:sz w:val="24"/>
          <w:szCs w:val="24"/>
          <w:lang w:val="uk-UA"/>
        </w:rPr>
      </w:pPr>
      <w:r>
        <w:rPr>
          <w:rFonts w:ascii="Times New Roman" w:eastAsia="Calibri" w:hAnsi="Times New Roman" w:cs="Times New Roman"/>
          <w:b/>
          <w:i/>
          <w:color w:val="000000"/>
          <w:sz w:val="22"/>
          <w:szCs w:val="22"/>
          <w:lang w:val="uk-UA"/>
        </w:rPr>
        <w:t>Загальна вартість послуг за весь обсяг, вказаний в договорі</w:t>
      </w:r>
      <w:r>
        <w:rPr>
          <w:rFonts w:ascii="Times New Roman" w:eastAsia="Calibri" w:hAnsi="Times New Roman" w:cs="Times New Roman"/>
          <w:bCs/>
          <w:iCs/>
          <w:color w:val="000000"/>
          <w:sz w:val="22"/>
          <w:szCs w:val="22"/>
          <w:lang w:val="uk-UA"/>
        </w:rPr>
        <w:t xml:space="preserve"> – ________________ (_______________) грн ______ коп. з ПДВ.</w:t>
      </w:r>
    </w:p>
    <w:p w14:paraId="2E2EE2E9" w14:textId="77777777" w:rsidR="002D49BE" w:rsidRDefault="002D49BE" w:rsidP="002D49BE">
      <w:pPr>
        <w:pStyle w:val="afc"/>
        <w:jc w:val="both"/>
        <w:rPr>
          <w:rFonts w:ascii="Times New Roman" w:hAnsi="Times New Roman" w:cs="Times New Roman"/>
          <w:b/>
          <w:sz w:val="24"/>
          <w:szCs w:val="24"/>
          <w:lang w:val="uk-UA"/>
        </w:rPr>
      </w:pPr>
    </w:p>
    <w:p w14:paraId="57C3D185" w14:textId="77777777" w:rsidR="002D49BE" w:rsidRDefault="002D49BE" w:rsidP="002D49BE">
      <w:pPr>
        <w:pStyle w:val="afc"/>
        <w:jc w:val="both"/>
        <w:rPr>
          <w:rFonts w:ascii="Times New Roman" w:hAnsi="Times New Roman" w:cs="Times New Roman"/>
          <w:b/>
          <w:sz w:val="24"/>
          <w:szCs w:val="24"/>
          <w:lang w:val="uk-UA"/>
        </w:rPr>
      </w:pPr>
    </w:p>
    <w:tbl>
      <w:tblPr>
        <w:tblpPr w:leftFromText="180" w:rightFromText="180" w:vertAnchor="text" w:horzAnchor="margin" w:tblpY="198"/>
        <w:tblW w:w="10065" w:type="dxa"/>
        <w:tblLayout w:type="fixed"/>
        <w:tblLook w:val="04A0" w:firstRow="1" w:lastRow="0" w:firstColumn="1" w:lastColumn="0" w:noHBand="0" w:noVBand="1"/>
      </w:tblPr>
      <w:tblGrid>
        <w:gridCol w:w="5032"/>
        <w:gridCol w:w="5033"/>
      </w:tblGrid>
      <w:tr w:rsidR="002D49BE" w14:paraId="52E23B62" w14:textId="77777777" w:rsidTr="002D49BE">
        <w:trPr>
          <w:trHeight w:val="3495"/>
        </w:trPr>
        <w:tc>
          <w:tcPr>
            <w:tcW w:w="5032" w:type="dxa"/>
          </w:tcPr>
          <w:p w14:paraId="0E49C318" w14:textId="77777777" w:rsidR="002D49BE" w:rsidRDefault="002D49BE">
            <w:pPr>
              <w:spacing w:after="0" w:line="240" w:lineRule="auto"/>
              <w:jc w:val="center"/>
              <w:rPr>
                <w:rFonts w:ascii="Times New Roman" w:hAnsi="Times New Roman"/>
                <w:b/>
                <w:sz w:val="24"/>
                <w:szCs w:val="24"/>
              </w:rPr>
            </w:pPr>
            <w:r>
              <w:rPr>
                <w:rFonts w:ascii="Times New Roman" w:hAnsi="Times New Roman"/>
                <w:b/>
                <w:sz w:val="24"/>
                <w:szCs w:val="24"/>
              </w:rPr>
              <w:t>ЗАМОВНИК</w:t>
            </w:r>
          </w:p>
          <w:p w14:paraId="3ECE3926" w14:textId="77777777" w:rsidR="002D49BE" w:rsidRDefault="002D49BE">
            <w:pPr>
              <w:spacing w:after="0" w:line="240" w:lineRule="auto"/>
              <w:jc w:val="center"/>
              <w:rPr>
                <w:rFonts w:ascii="Times New Roman" w:hAnsi="Times New Roman"/>
                <w:b/>
                <w:sz w:val="24"/>
                <w:szCs w:val="24"/>
              </w:rPr>
            </w:pPr>
            <w:r>
              <w:rPr>
                <w:rFonts w:ascii="Times New Roman" w:hAnsi="Times New Roman"/>
                <w:b/>
                <w:sz w:val="24"/>
                <w:szCs w:val="24"/>
              </w:rPr>
              <w:t>ТОВ «ЄВРО-РЕКОНСТРУКЦІЯ»</w:t>
            </w:r>
          </w:p>
          <w:p w14:paraId="087340F2" w14:textId="77777777" w:rsidR="002D49BE" w:rsidRDefault="002D49BE">
            <w:pPr>
              <w:spacing w:after="0" w:line="240" w:lineRule="auto"/>
              <w:rPr>
                <w:rFonts w:ascii="Times New Roman" w:hAnsi="Times New Roman"/>
                <w:sz w:val="24"/>
                <w:szCs w:val="24"/>
              </w:rPr>
            </w:pPr>
          </w:p>
          <w:p w14:paraId="33C9EB1E" w14:textId="77777777" w:rsidR="002D49BE" w:rsidRDefault="002D49BE">
            <w:pPr>
              <w:tabs>
                <w:tab w:val="left" w:pos="5529"/>
              </w:tabs>
              <w:spacing w:after="0" w:line="240" w:lineRule="auto"/>
              <w:ind w:right="-319"/>
              <w:jc w:val="both"/>
              <w:rPr>
                <w:rFonts w:ascii="Times New Roman" w:hAnsi="Times New Roman"/>
                <w:b/>
                <w:color w:val="000000"/>
                <w:sz w:val="24"/>
                <w:szCs w:val="24"/>
              </w:rPr>
            </w:pPr>
            <w:r>
              <w:rPr>
                <w:rFonts w:ascii="Times New Roman" w:hAnsi="Times New Roman"/>
                <w:sz w:val="24"/>
                <w:szCs w:val="24"/>
              </w:rPr>
              <w:t>_______________</w:t>
            </w:r>
            <w:r>
              <w:rPr>
                <w:rFonts w:ascii="Times New Roman" w:hAnsi="Times New Roman"/>
                <w:b/>
                <w:sz w:val="24"/>
                <w:szCs w:val="24"/>
                <w:lang w:val="ru-RU"/>
              </w:rPr>
              <w:t xml:space="preserve"> </w:t>
            </w:r>
          </w:p>
          <w:p w14:paraId="15B3D225" w14:textId="77777777" w:rsidR="002D49BE" w:rsidRDefault="002D49BE">
            <w:pPr>
              <w:tabs>
                <w:tab w:val="left" w:pos="5529"/>
              </w:tabs>
              <w:spacing w:after="0" w:line="240" w:lineRule="auto"/>
              <w:ind w:right="-319"/>
              <w:jc w:val="both"/>
              <w:rPr>
                <w:rFonts w:ascii="Times New Roman" w:hAnsi="Times New Roman"/>
                <w:b/>
                <w:color w:val="000000"/>
                <w:sz w:val="24"/>
                <w:szCs w:val="24"/>
              </w:rPr>
            </w:pPr>
          </w:p>
          <w:p w14:paraId="6219D77A" w14:textId="77777777" w:rsidR="00AB5E9A" w:rsidRDefault="00AB5E9A">
            <w:pPr>
              <w:tabs>
                <w:tab w:val="left" w:pos="5529"/>
              </w:tabs>
              <w:spacing w:after="0" w:line="240" w:lineRule="auto"/>
              <w:ind w:right="-319"/>
              <w:jc w:val="both"/>
              <w:rPr>
                <w:rFonts w:ascii="Times New Roman" w:hAnsi="Times New Roman"/>
                <w:color w:val="000000"/>
                <w:sz w:val="24"/>
                <w:szCs w:val="24"/>
              </w:rPr>
            </w:pPr>
          </w:p>
          <w:p w14:paraId="3C40C6FD" w14:textId="5806B82D" w:rsidR="00AB5E9A" w:rsidRDefault="00AB5E9A">
            <w:pPr>
              <w:tabs>
                <w:tab w:val="left" w:pos="5529"/>
              </w:tabs>
              <w:spacing w:after="0" w:line="240" w:lineRule="auto"/>
              <w:ind w:right="-319"/>
              <w:jc w:val="both"/>
              <w:rPr>
                <w:rFonts w:ascii="Times New Roman" w:hAnsi="Times New Roman"/>
                <w:color w:val="000000"/>
                <w:sz w:val="24"/>
                <w:szCs w:val="24"/>
              </w:rPr>
            </w:pPr>
          </w:p>
        </w:tc>
        <w:tc>
          <w:tcPr>
            <w:tcW w:w="5033" w:type="dxa"/>
          </w:tcPr>
          <w:p w14:paraId="1C1EA7A3" w14:textId="77777777" w:rsidR="002D49BE" w:rsidRDefault="002D49BE">
            <w:pPr>
              <w:spacing w:after="0" w:line="240" w:lineRule="auto"/>
              <w:jc w:val="center"/>
              <w:rPr>
                <w:rFonts w:ascii="Times New Roman" w:hAnsi="Times New Roman"/>
                <w:b/>
                <w:sz w:val="24"/>
                <w:szCs w:val="24"/>
              </w:rPr>
            </w:pPr>
            <w:r>
              <w:rPr>
                <w:rFonts w:ascii="Times New Roman" w:hAnsi="Times New Roman"/>
                <w:b/>
                <w:sz w:val="24"/>
                <w:szCs w:val="24"/>
              </w:rPr>
              <w:t>ВИКОНАВЕЦЬ</w:t>
            </w:r>
          </w:p>
          <w:p w14:paraId="5F11D5E1" w14:textId="77777777" w:rsidR="002D49BE" w:rsidRDefault="002D49BE">
            <w:pPr>
              <w:widowControl w:val="0"/>
              <w:spacing w:after="0" w:line="240" w:lineRule="auto"/>
              <w:rPr>
                <w:rFonts w:ascii="Times New Roman" w:hAnsi="Times New Roman"/>
                <w:b/>
                <w:sz w:val="24"/>
                <w:szCs w:val="24"/>
              </w:rPr>
            </w:pPr>
          </w:p>
          <w:p w14:paraId="4A470562" w14:textId="77777777" w:rsidR="002D49BE" w:rsidRDefault="002D49BE">
            <w:pPr>
              <w:spacing w:after="0" w:line="240" w:lineRule="auto"/>
              <w:rPr>
                <w:rFonts w:ascii="Times New Roman" w:hAnsi="Times New Roman"/>
                <w:b/>
                <w:sz w:val="24"/>
                <w:szCs w:val="24"/>
              </w:rPr>
            </w:pPr>
          </w:p>
          <w:p w14:paraId="21A668FB" w14:textId="77777777" w:rsidR="002D49BE" w:rsidRDefault="002D49BE">
            <w:pPr>
              <w:spacing w:line="240" w:lineRule="auto"/>
              <w:rPr>
                <w:rFonts w:ascii="Times New Roman" w:hAnsi="Times New Roman"/>
                <w:b/>
                <w:sz w:val="24"/>
                <w:szCs w:val="24"/>
              </w:rPr>
            </w:pPr>
          </w:p>
          <w:p w14:paraId="081619A3" w14:textId="77777777" w:rsidR="002D49BE" w:rsidRDefault="002D49BE">
            <w:pPr>
              <w:spacing w:line="240" w:lineRule="auto"/>
              <w:rPr>
                <w:rFonts w:ascii="Times New Roman" w:hAnsi="Times New Roman"/>
                <w:b/>
                <w:sz w:val="24"/>
                <w:szCs w:val="24"/>
              </w:rPr>
            </w:pPr>
            <w:r>
              <w:rPr>
                <w:rFonts w:ascii="Times New Roman" w:hAnsi="Times New Roman"/>
                <w:b/>
                <w:sz w:val="24"/>
                <w:szCs w:val="24"/>
              </w:rPr>
              <w:t xml:space="preserve">__________________ </w:t>
            </w:r>
          </w:p>
        </w:tc>
      </w:tr>
    </w:tbl>
    <w:p w14:paraId="685FE957" w14:textId="77777777" w:rsidR="002D49BE" w:rsidRDefault="002D49BE" w:rsidP="009C6406">
      <w:pPr>
        <w:spacing w:after="0" w:line="240" w:lineRule="auto"/>
        <w:jc w:val="center"/>
        <w:rPr>
          <w:rFonts w:ascii="Times New Roman" w:eastAsia="Times New Roman" w:hAnsi="Times New Roman"/>
          <w:b/>
          <w:bCs/>
          <w:iCs/>
          <w:sz w:val="24"/>
          <w:szCs w:val="24"/>
        </w:rPr>
      </w:pPr>
    </w:p>
    <w:p w14:paraId="6AD336E6" w14:textId="77777777" w:rsidR="00670F08" w:rsidRDefault="00670F08" w:rsidP="009C6406">
      <w:pPr>
        <w:spacing w:after="0" w:line="240" w:lineRule="auto"/>
        <w:jc w:val="center"/>
        <w:rPr>
          <w:rFonts w:ascii="Times New Roman" w:eastAsia="Times New Roman" w:hAnsi="Times New Roman"/>
          <w:b/>
          <w:bCs/>
          <w:iCs/>
          <w:sz w:val="24"/>
          <w:szCs w:val="24"/>
        </w:rPr>
      </w:pPr>
    </w:p>
    <w:p w14:paraId="1FC5853A" w14:textId="77777777" w:rsidR="00670F08" w:rsidRDefault="00670F08" w:rsidP="009C6406">
      <w:pPr>
        <w:spacing w:after="0" w:line="240" w:lineRule="auto"/>
        <w:jc w:val="center"/>
        <w:rPr>
          <w:rFonts w:ascii="Times New Roman" w:eastAsia="Times New Roman" w:hAnsi="Times New Roman"/>
          <w:b/>
          <w:bCs/>
          <w:iCs/>
          <w:sz w:val="24"/>
          <w:szCs w:val="24"/>
        </w:rPr>
      </w:pPr>
    </w:p>
    <w:p w14:paraId="1FFFA248" w14:textId="77777777" w:rsidR="00670F08" w:rsidRDefault="00670F08" w:rsidP="009C6406">
      <w:pPr>
        <w:spacing w:after="0" w:line="240" w:lineRule="auto"/>
        <w:jc w:val="center"/>
        <w:rPr>
          <w:rFonts w:ascii="Times New Roman" w:eastAsia="Times New Roman" w:hAnsi="Times New Roman"/>
          <w:b/>
          <w:bCs/>
          <w:iCs/>
          <w:sz w:val="24"/>
          <w:szCs w:val="24"/>
        </w:rPr>
      </w:pPr>
    </w:p>
    <w:p w14:paraId="2B4048D9" w14:textId="77777777" w:rsidR="00670F08" w:rsidRDefault="00670F08" w:rsidP="009C6406">
      <w:pPr>
        <w:spacing w:after="0" w:line="240" w:lineRule="auto"/>
        <w:jc w:val="center"/>
        <w:rPr>
          <w:rFonts w:ascii="Times New Roman" w:eastAsia="Times New Roman" w:hAnsi="Times New Roman"/>
          <w:b/>
          <w:bCs/>
          <w:iCs/>
          <w:sz w:val="24"/>
          <w:szCs w:val="24"/>
        </w:rPr>
      </w:pPr>
    </w:p>
    <w:p w14:paraId="568FE4AD" w14:textId="77777777" w:rsidR="00670F08" w:rsidRDefault="00670F08" w:rsidP="009C6406">
      <w:pPr>
        <w:spacing w:after="0" w:line="240" w:lineRule="auto"/>
        <w:jc w:val="center"/>
        <w:rPr>
          <w:rFonts w:ascii="Times New Roman" w:eastAsia="Times New Roman" w:hAnsi="Times New Roman"/>
          <w:b/>
          <w:bCs/>
          <w:iCs/>
          <w:sz w:val="24"/>
          <w:szCs w:val="24"/>
        </w:rPr>
      </w:pPr>
    </w:p>
    <w:p w14:paraId="09E34D1C" w14:textId="77777777" w:rsidR="00670F08" w:rsidRDefault="00670F08" w:rsidP="009C6406">
      <w:pPr>
        <w:spacing w:after="0" w:line="240" w:lineRule="auto"/>
        <w:jc w:val="center"/>
        <w:rPr>
          <w:rFonts w:ascii="Times New Roman" w:eastAsia="Times New Roman" w:hAnsi="Times New Roman"/>
          <w:b/>
          <w:bCs/>
          <w:iCs/>
          <w:sz w:val="24"/>
          <w:szCs w:val="24"/>
        </w:rPr>
      </w:pPr>
    </w:p>
    <w:p w14:paraId="7A4C4451" w14:textId="77777777" w:rsidR="00670F08" w:rsidRDefault="00670F08" w:rsidP="009C6406">
      <w:pPr>
        <w:spacing w:after="0" w:line="240" w:lineRule="auto"/>
        <w:jc w:val="center"/>
        <w:rPr>
          <w:rFonts w:ascii="Times New Roman" w:eastAsia="Times New Roman" w:hAnsi="Times New Roman"/>
          <w:b/>
          <w:bCs/>
          <w:iCs/>
          <w:sz w:val="24"/>
          <w:szCs w:val="24"/>
        </w:rPr>
      </w:pPr>
    </w:p>
    <w:p w14:paraId="534F71F6" w14:textId="77777777" w:rsidR="00670F08" w:rsidRPr="00B70BA3" w:rsidRDefault="00670F08" w:rsidP="00670F08">
      <w:pPr>
        <w:tabs>
          <w:tab w:val="left" w:pos="1277"/>
        </w:tabs>
        <w:spacing w:after="0" w:line="240" w:lineRule="auto"/>
        <w:ind w:left="5529"/>
        <w:rPr>
          <w:rFonts w:ascii="Times New Roman" w:hAnsi="Times New Roman"/>
          <w:bCs/>
        </w:rPr>
      </w:pPr>
      <w:r w:rsidRPr="002A2996">
        <w:rPr>
          <w:rFonts w:ascii="Times New Roman" w:hAnsi="Times New Roman"/>
        </w:rPr>
        <w:t>Додаток №</w:t>
      </w:r>
      <w:r>
        <w:rPr>
          <w:rFonts w:ascii="Times New Roman" w:hAnsi="Times New Roman"/>
        </w:rPr>
        <w:t>5</w:t>
      </w:r>
    </w:p>
    <w:p w14:paraId="29D3C0C3" w14:textId="77777777" w:rsidR="00670F08" w:rsidRPr="002A2996" w:rsidRDefault="00670F08" w:rsidP="00670F08">
      <w:pPr>
        <w:tabs>
          <w:tab w:val="left" w:pos="1277"/>
        </w:tabs>
        <w:spacing w:after="0" w:line="240" w:lineRule="auto"/>
        <w:ind w:left="5529"/>
        <w:rPr>
          <w:rFonts w:ascii="Times New Roman" w:hAnsi="Times New Roman"/>
          <w:bCs/>
          <w:color w:val="000000"/>
        </w:rPr>
      </w:pPr>
      <w:r w:rsidRPr="002A2996">
        <w:rPr>
          <w:rFonts w:ascii="Times New Roman" w:hAnsi="Times New Roman"/>
          <w:color w:val="000000"/>
        </w:rPr>
        <w:t>до Договору №____________________</w:t>
      </w:r>
    </w:p>
    <w:p w14:paraId="3B96BCE0" w14:textId="77777777" w:rsidR="00670F08" w:rsidRPr="002A2996" w:rsidRDefault="00670F08" w:rsidP="00670F08">
      <w:pPr>
        <w:tabs>
          <w:tab w:val="left" w:pos="1277"/>
        </w:tabs>
        <w:spacing w:after="0" w:line="240" w:lineRule="auto"/>
        <w:ind w:left="5529"/>
        <w:rPr>
          <w:rFonts w:ascii="Times New Roman" w:hAnsi="Times New Roman"/>
          <w:bCs/>
          <w:color w:val="000000"/>
        </w:rPr>
      </w:pPr>
      <w:r w:rsidRPr="002A2996">
        <w:rPr>
          <w:rFonts w:ascii="Times New Roman" w:hAnsi="Times New Roman"/>
          <w:color w:val="000000"/>
        </w:rPr>
        <w:t>від «____»_______________ 20</w:t>
      </w:r>
      <w:r w:rsidRPr="002A2996">
        <w:rPr>
          <w:rFonts w:ascii="Times New Roman" w:hAnsi="Times New Roman"/>
          <w:color w:val="000000"/>
          <w:lang w:val="ru-RU"/>
        </w:rPr>
        <w:t>23</w:t>
      </w:r>
      <w:r w:rsidRPr="002A2996">
        <w:rPr>
          <w:rFonts w:ascii="Times New Roman" w:hAnsi="Times New Roman"/>
          <w:color w:val="000000"/>
        </w:rPr>
        <w:t xml:space="preserve"> року</w:t>
      </w:r>
    </w:p>
    <w:p w14:paraId="20D8B485" w14:textId="77777777" w:rsidR="00670F08" w:rsidRPr="002A2996" w:rsidRDefault="00670F08" w:rsidP="00670F08">
      <w:pPr>
        <w:spacing w:after="0" w:line="240" w:lineRule="auto"/>
        <w:rPr>
          <w:rFonts w:ascii="Times New Roman" w:hAnsi="Times New Roman"/>
          <w:b/>
          <w:bCs/>
          <w:color w:val="000000"/>
        </w:rPr>
      </w:pPr>
    </w:p>
    <w:p w14:paraId="34920F4F" w14:textId="77777777" w:rsidR="00670F08" w:rsidRPr="002A2996" w:rsidRDefault="00670F08" w:rsidP="00670F08">
      <w:pPr>
        <w:spacing w:after="0" w:line="240" w:lineRule="auto"/>
        <w:rPr>
          <w:rFonts w:ascii="Times New Roman" w:hAnsi="Times New Roman"/>
          <w:b/>
          <w:bCs/>
          <w:color w:val="000000"/>
        </w:rPr>
      </w:pPr>
    </w:p>
    <w:p w14:paraId="62621DFE" w14:textId="77777777" w:rsidR="00670F08" w:rsidRDefault="00670F08" w:rsidP="00670F08">
      <w:pPr>
        <w:spacing w:after="0" w:line="240" w:lineRule="auto"/>
        <w:jc w:val="center"/>
        <w:rPr>
          <w:rFonts w:ascii="Times New Roman" w:hAnsi="Times New Roman"/>
          <w:b/>
          <w:color w:val="000000"/>
        </w:rPr>
      </w:pPr>
      <w:r>
        <w:rPr>
          <w:rFonts w:ascii="Times New Roman" w:hAnsi="Times New Roman"/>
          <w:b/>
          <w:color w:val="000000"/>
        </w:rPr>
        <w:t>АКТ</w:t>
      </w:r>
    </w:p>
    <w:p w14:paraId="6925805F" w14:textId="77777777" w:rsidR="00670F08" w:rsidRDefault="00670F08" w:rsidP="00670F08">
      <w:pPr>
        <w:spacing w:after="0" w:line="240" w:lineRule="auto"/>
        <w:jc w:val="center"/>
        <w:rPr>
          <w:rFonts w:ascii="Times New Roman" w:hAnsi="Times New Roman"/>
          <w:b/>
          <w:color w:val="000000"/>
        </w:rPr>
      </w:pPr>
      <w:r>
        <w:rPr>
          <w:rFonts w:ascii="Times New Roman" w:hAnsi="Times New Roman"/>
          <w:b/>
          <w:color w:val="000000"/>
        </w:rPr>
        <w:t>прийому-передачі</w:t>
      </w:r>
    </w:p>
    <w:p w14:paraId="5EBABA51" w14:textId="77777777" w:rsidR="00670F08" w:rsidRDefault="00670F08" w:rsidP="00670F08">
      <w:pPr>
        <w:spacing w:after="0" w:line="240" w:lineRule="auto"/>
        <w:jc w:val="center"/>
        <w:rPr>
          <w:rFonts w:ascii="Times New Roman" w:hAnsi="Times New Roman"/>
          <w:sz w:val="24"/>
          <w:szCs w:val="24"/>
        </w:rPr>
      </w:pPr>
      <w:r w:rsidRPr="007C56A8">
        <w:rPr>
          <w:rFonts w:ascii="Times New Roman" w:hAnsi="Times New Roman"/>
          <w:b/>
          <w:sz w:val="24"/>
          <w:szCs w:val="24"/>
        </w:rPr>
        <w:t>шлаку і котлового пилу</w:t>
      </w:r>
      <w:r w:rsidRPr="002A2996">
        <w:rPr>
          <w:rFonts w:ascii="Times New Roman" w:hAnsi="Times New Roman"/>
          <w:sz w:val="24"/>
          <w:szCs w:val="24"/>
        </w:rPr>
        <w:t xml:space="preserve"> </w:t>
      </w:r>
    </w:p>
    <w:p w14:paraId="3C8A8E4B" w14:textId="77777777" w:rsidR="00670F08" w:rsidRPr="002A2996" w:rsidRDefault="00670F08" w:rsidP="00670F08">
      <w:pPr>
        <w:spacing w:after="0" w:line="240" w:lineRule="auto"/>
        <w:jc w:val="center"/>
        <w:rPr>
          <w:rFonts w:ascii="Times New Roman" w:hAnsi="Times New Roman"/>
          <w:b/>
          <w:bCs/>
          <w:color w:val="000000"/>
        </w:rPr>
      </w:pPr>
      <w:r>
        <w:rPr>
          <w:rFonts w:ascii="Times New Roman" w:hAnsi="Times New Roman"/>
          <w:b/>
          <w:color w:val="000000"/>
        </w:rPr>
        <w:t>(ЗРАЗОК)</w:t>
      </w:r>
    </w:p>
    <w:p w14:paraId="2A81970F" w14:textId="77777777" w:rsidR="00670F08" w:rsidRPr="002A2996" w:rsidRDefault="00670F08" w:rsidP="00670F08">
      <w:pPr>
        <w:spacing w:after="0" w:line="240" w:lineRule="auto"/>
        <w:jc w:val="center"/>
        <w:rPr>
          <w:rFonts w:ascii="Times New Roman" w:hAnsi="Times New Roman"/>
          <w:b/>
          <w:bCs/>
          <w:color w:val="000000"/>
        </w:rPr>
      </w:pPr>
    </w:p>
    <w:p w14:paraId="488CDCB0" w14:textId="77777777" w:rsidR="00670F08" w:rsidRPr="002A2996" w:rsidRDefault="00670F08" w:rsidP="00670F08">
      <w:pPr>
        <w:spacing w:after="0" w:line="240" w:lineRule="auto"/>
        <w:ind w:firstLine="567"/>
        <w:jc w:val="both"/>
        <w:rPr>
          <w:rFonts w:ascii="Times New Roman" w:hAnsi="Times New Roman"/>
          <w:bCs/>
          <w:color w:val="000000"/>
        </w:rPr>
      </w:pPr>
      <w:r w:rsidRPr="002A2996">
        <w:rPr>
          <w:rFonts w:ascii="Times New Roman" w:hAnsi="Times New Roman"/>
          <w:b/>
          <w:color w:val="000000"/>
        </w:rPr>
        <w:t xml:space="preserve">ТОВАРИСТВО З ОБМЕЖЕНОЮ ВІДПОВІДАЛЬНІСТЮ «ЄВРО-РЕКОНСТРУКЦІЯ», </w:t>
      </w:r>
      <w:r w:rsidRPr="002A2996">
        <w:rPr>
          <w:rFonts w:ascii="Times New Roman" w:hAnsi="Times New Roman"/>
          <w:bCs/>
          <w:color w:val="000000"/>
        </w:rPr>
        <w:t xml:space="preserve">надалі – Замовник, в особі генерального директора </w:t>
      </w:r>
      <w:r w:rsidRPr="002A2996">
        <w:rPr>
          <w:rFonts w:ascii="Times New Roman" w:hAnsi="Times New Roman"/>
          <w:b/>
          <w:color w:val="000000"/>
        </w:rPr>
        <w:t>Сидоренка Олексія Анатолійовича</w:t>
      </w:r>
      <w:r w:rsidRPr="002A2996">
        <w:rPr>
          <w:rFonts w:ascii="Times New Roman" w:hAnsi="Times New Roman"/>
          <w:bCs/>
          <w:color w:val="000000"/>
        </w:rPr>
        <w:t>, який діє на підставі Статуту, з однієї сторони, та</w:t>
      </w:r>
    </w:p>
    <w:p w14:paraId="5EFB154A" w14:textId="77777777" w:rsidR="00670F08" w:rsidRPr="002A2996" w:rsidRDefault="00670F08" w:rsidP="00670F08">
      <w:pPr>
        <w:spacing w:after="0" w:line="240" w:lineRule="auto"/>
        <w:ind w:firstLine="567"/>
        <w:jc w:val="both"/>
        <w:rPr>
          <w:rFonts w:ascii="Times New Roman" w:hAnsi="Times New Roman"/>
          <w:color w:val="000000"/>
        </w:rPr>
      </w:pPr>
      <w:r w:rsidRPr="002A2996">
        <w:rPr>
          <w:rFonts w:ascii="Times New Roman" w:hAnsi="Times New Roman"/>
          <w:b/>
          <w:color w:val="000000"/>
        </w:rPr>
        <w:t>____________________________</w:t>
      </w:r>
      <w:r w:rsidRPr="002A2996">
        <w:rPr>
          <w:rFonts w:ascii="Times New Roman" w:hAnsi="Times New Roman"/>
          <w:bCs/>
          <w:color w:val="000000"/>
        </w:rPr>
        <w:t xml:space="preserve"> надалі - Виконавець, в особі __________________________, який діє на підставі </w:t>
      </w:r>
      <w:r>
        <w:rPr>
          <w:rFonts w:ascii="Times New Roman" w:hAnsi="Times New Roman"/>
          <w:bCs/>
          <w:color w:val="000000"/>
        </w:rPr>
        <w:t>___________</w:t>
      </w:r>
      <w:r w:rsidRPr="002A2996">
        <w:rPr>
          <w:rFonts w:ascii="Times New Roman" w:hAnsi="Times New Roman"/>
          <w:bCs/>
          <w:color w:val="000000"/>
        </w:rPr>
        <w:t xml:space="preserve">, з іншої сторони, разом далі – Сторони, а окремо – Сторона, </w:t>
      </w:r>
      <w:r>
        <w:rPr>
          <w:rFonts w:ascii="Times New Roman" w:hAnsi="Times New Roman"/>
          <w:bCs/>
          <w:color w:val="000000"/>
        </w:rPr>
        <w:t>при взаємній згоді як Сторони, уклали цей Акт про нижченаведене:</w:t>
      </w:r>
    </w:p>
    <w:p w14:paraId="616CB16A" w14:textId="77777777" w:rsidR="00670F08" w:rsidRPr="002A2996" w:rsidRDefault="00670F08" w:rsidP="00670F08">
      <w:pPr>
        <w:spacing w:after="0" w:line="240" w:lineRule="auto"/>
        <w:ind w:firstLine="709"/>
        <w:jc w:val="both"/>
        <w:rPr>
          <w:rFonts w:ascii="Times New Roman" w:hAnsi="Times New Roman"/>
          <w:color w:val="000000"/>
        </w:rPr>
      </w:pPr>
    </w:p>
    <w:p w14:paraId="21DF212D" w14:textId="77777777" w:rsidR="00670F08" w:rsidRDefault="00670F08" w:rsidP="00670F08">
      <w:pPr>
        <w:pStyle w:val="afc"/>
        <w:jc w:val="both"/>
        <w:rPr>
          <w:rFonts w:ascii="Times New Roman" w:hAnsi="Times New Roman" w:cs="Times New Roman"/>
          <w:bCs/>
          <w:sz w:val="24"/>
          <w:szCs w:val="24"/>
          <w:lang w:val="uk-UA"/>
        </w:rPr>
      </w:pPr>
      <w:r w:rsidRPr="00BF1D88">
        <w:rPr>
          <w:rFonts w:ascii="Times New Roman" w:hAnsi="Times New Roman" w:cs="Times New Roman"/>
          <w:bCs/>
          <w:sz w:val="24"/>
          <w:szCs w:val="24"/>
          <w:lang w:val="uk-UA"/>
        </w:rPr>
        <w:t>1. Замовник</w:t>
      </w:r>
      <w:r>
        <w:rPr>
          <w:rFonts w:ascii="Times New Roman" w:hAnsi="Times New Roman" w:cs="Times New Roman"/>
          <w:bCs/>
          <w:sz w:val="24"/>
          <w:szCs w:val="24"/>
          <w:lang w:val="uk-UA"/>
        </w:rPr>
        <w:t xml:space="preserve"> дійсним Актом передав, а Виконавець прийняв наступні відходи:</w:t>
      </w:r>
    </w:p>
    <w:p w14:paraId="080883E2" w14:textId="77777777" w:rsidR="00670F08" w:rsidRDefault="00670F08" w:rsidP="00670F08">
      <w:pPr>
        <w:pStyle w:val="afc"/>
        <w:jc w:val="both"/>
        <w:rPr>
          <w:rFonts w:ascii="Times New Roman" w:hAnsi="Times New Roman" w:cs="Times New Roman"/>
          <w:bCs/>
          <w:sz w:val="24"/>
          <w:szCs w:val="24"/>
          <w:lang w:val="uk-UA"/>
        </w:rPr>
      </w:pPr>
    </w:p>
    <w:p w14:paraId="49B821FC" w14:textId="77777777" w:rsidR="00670F08" w:rsidRDefault="00670F08" w:rsidP="00670F08">
      <w:pPr>
        <w:pStyle w:val="afc"/>
        <w:jc w:val="both"/>
        <w:rPr>
          <w:rFonts w:ascii="Times New Roman" w:hAnsi="Times New Roman" w:cs="Times New Roman"/>
          <w:bCs/>
          <w:sz w:val="24"/>
          <w:szCs w:val="24"/>
          <w:lang w:val="uk-UA"/>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829"/>
        <w:gridCol w:w="1841"/>
        <w:gridCol w:w="1560"/>
        <w:gridCol w:w="1559"/>
      </w:tblGrid>
      <w:tr w:rsidR="00670F08" w14:paraId="6B2DBC50" w14:textId="77777777" w:rsidTr="00450798">
        <w:trPr>
          <w:trHeight w:val="150"/>
        </w:trPr>
        <w:tc>
          <w:tcPr>
            <w:tcW w:w="560" w:type="dxa"/>
          </w:tcPr>
          <w:p w14:paraId="37FC92D2" w14:textId="77777777" w:rsidR="00670F08" w:rsidRDefault="00670F08" w:rsidP="00FE2820">
            <w:pPr>
              <w:pStyle w:val="afc"/>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3829" w:type="dxa"/>
          </w:tcPr>
          <w:p w14:paraId="6F9946B2" w14:textId="77777777" w:rsidR="00670F08" w:rsidRDefault="00670F08" w:rsidP="00FE2820">
            <w:pPr>
              <w:pStyle w:val="afc"/>
              <w:jc w:val="both"/>
              <w:rPr>
                <w:rFonts w:ascii="Times New Roman" w:hAnsi="Times New Roman" w:cs="Times New Roman"/>
                <w:bCs/>
                <w:sz w:val="24"/>
                <w:szCs w:val="24"/>
                <w:lang w:val="uk-UA"/>
              </w:rPr>
            </w:pPr>
            <w:r>
              <w:rPr>
                <w:rFonts w:ascii="Times New Roman" w:hAnsi="Times New Roman" w:cs="Times New Roman"/>
                <w:bCs/>
                <w:sz w:val="24"/>
                <w:szCs w:val="24"/>
                <w:lang w:val="uk-UA"/>
              </w:rPr>
              <w:t>Найменування</w:t>
            </w:r>
          </w:p>
        </w:tc>
        <w:tc>
          <w:tcPr>
            <w:tcW w:w="1841" w:type="dxa"/>
          </w:tcPr>
          <w:p w14:paraId="663A14A5" w14:textId="77777777" w:rsidR="00670F08" w:rsidRDefault="00670F08" w:rsidP="00FE2820">
            <w:pPr>
              <w:pStyle w:val="afc"/>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Од. </w:t>
            </w:r>
            <w:proofErr w:type="spellStart"/>
            <w:r>
              <w:rPr>
                <w:rFonts w:ascii="Times New Roman" w:hAnsi="Times New Roman" w:cs="Times New Roman"/>
                <w:bCs/>
                <w:sz w:val="24"/>
                <w:szCs w:val="24"/>
                <w:lang w:val="uk-UA"/>
              </w:rPr>
              <w:t>вим</w:t>
            </w:r>
            <w:proofErr w:type="spellEnd"/>
            <w:r>
              <w:rPr>
                <w:rFonts w:ascii="Times New Roman" w:hAnsi="Times New Roman" w:cs="Times New Roman"/>
                <w:bCs/>
                <w:sz w:val="24"/>
                <w:szCs w:val="24"/>
                <w:lang w:val="uk-UA"/>
              </w:rPr>
              <w:t>.</w:t>
            </w:r>
          </w:p>
          <w:p w14:paraId="5D36F30E" w14:textId="77777777" w:rsidR="00670F08" w:rsidRDefault="00670F08" w:rsidP="00FE2820">
            <w:pPr>
              <w:pStyle w:val="afc"/>
              <w:jc w:val="center"/>
              <w:rPr>
                <w:rFonts w:ascii="Times New Roman" w:hAnsi="Times New Roman" w:cs="Times New Roman"/>
                <w:bCs/>
                <w:sz w:val="24"/>
                <w:szCs w:val="24"/>
                <w:lang w:val="uk-UA"/>
              </w:rPr>
            </w:pPr>
            <w:r>
              <w:rPr>
                <w:rFonts w:ascii="Times New Roman" w:hAnsi="Times New Roman" w:cs="Times New Roman"/>
                <w:bCs/>
                <w:sz w:val="24"/>
                <w:szCs w:val="24"/>
                <w:lang w:val="uk-UA"/>
              </w:rPr>
              <w:t>м</w:t>
            </w:r>
            <w:r w:rsidRPr="00BF1D88">
              <w:rPr>
                <w:rFonts w:ascii="Times New Roman" w:hAnsi="Times New Roman" w:cs="Times New Roman"/>
                <w:bCs/>
                <w:sz w:val="24"/>
                <w:szCs w:val="24"/>
                <w:vertAlign w:val="superscript"/>
                <w:lang w:val="uk-UA"/>
              </w:rPr>
              <w:t>3</w:t>
            </w:r>
            <w:r>
              <w:rPr>
                <w:rFonts w:ascii="Times New Roman" w:hAnsi="Times New Roman" w:cs="Times New Roman"/>
                <w:bCs/>
                <w:sz w:val="24"/>
                <w:szCs w:val="24"/>
                <w:lang w:val="uk-UA"/>
              </w:rPr>
              <w:t xml:space="preserve"> / т</w:t>
            </w:r>
          </w:p>
        </w:tc>
        <w:tc>
          <w:tcPr>
            <w:tcW w:w="1560" w:type="dxa"/>
          </w:tcPr>
          <w:p w14:paraId="20173641" w14:textId="77777777" w:rsidR="00670F08" w:rsidRDefault="00670F08" w:rsidP="00FE2820">
            <w:pPr>
              <w:pStyle w:val="afc"/>
              <w:jc w:val="both"/>
              <w:rPr>
                <w:rFonts w:ascii="Times New Roman" w:hAnsi="Times New Roman" w:cs="Times New Roman"/>
                <w:bCs/>
                <w:sz w:val="24"/>
                <w:szCs w:val="24"/>
                <w:lang w:val="uk-UA"/>
              </w:rPr>
            </w:pPr>
            <w:r>
              <w:rPr>
                <w:rFonts w:ascii="Times New Roman" w:hAnsi="Times New Roman" w:cs="Times New Roman"/>
                <w:bCs/>
                <w:sz w:val="24"/>
                <w:szCs w:val="24"/>
                <w:lang w:val="uk-UA"/>
              </w:rPr>
              <w:t>Кількість</w:t>
            </w:r>
          </w:p>
        </w:tc>
        <w:tc>
          <w:tcPr>
            <w:tcW w:w="1559" w:type="dxa"/>
          </w:tcPr>
          <w:p w14:paraId="3589311C" w14:textId="77777777" w:rsidR="00670F08" w:rsidRDefault="00670F08" w:rsidP="00FE2820">
            <w:pPr>
              <w:pStyle w:val="afc"/>
              <w:jc w:val="both"/>
              <w:rPr>
                <w:rFonts w:ascii="Times New Roman" w:hAnsi="Times New Roman" w:cs="Times New Roman"/>
                <w:bCs/>
                <w:sz w:val="24"/>
                <w:szCs w:val="24"/>
                <w:lang w:val="uk-UA"/>
              </w:rPr>
            </w:pPr>
            <w:r>
              <w:rPr>
                <w:rFonts w:ascii="Times New Roman" w:hAnsi="Times New Roman" w:cs="Times New Roman"/>
                <w:bCs/>
                <w:sz w:val="24"/>
                <w:szCs w:val="24"/>
                <w:lang w:val="uk-UA"/>
              </w:rPr>
              <w:t>Вартість грн.</w:t>
            </w:r>
          </w:p>
        </w:tc>
      </w:tr>
      <w:tr w:rsidR="00670F08" w14:paraId="68C405C0" w14:textId="77777777" w:rsidTr="00450798">
        <w:trPr>
          <w:trHeight w:val="210"/>
        </w:trPr>
        <w:tc>
          <w:tcPr>
            <w:tcW w:w="560" w:type="dxa"/>
          </w:tcPr>
          <w:p w14:paraId="549E2B4B" w14:textId="77777777" w:rsidR="00670F08" w:rsidRDefault="00670F08" w:rsidP="00FE2820">
            <w:pPr>
              <w:pStyle w:val="afc"/>
              <w:jc w:val="both"/>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3829" w:type="dxa"/>
          </w:tcPr>
          <w:p w14:paraId="52EFBB2E" w14:textId="77777777" w:rsidR="00670F08" w:rsidRDefault="00670F08" w:rsidP="00FE2820">
            <w:pPr>
              <w:pStyle w:val="afc"/>
              <w:jc w:val="both"/>
              <w:rPr>
                <w:rFonts w:ascii="Times New Roman" w:hAnsi="Times New Roman" w:cs="Times New Roman"/>
                <w:bCs/>
                <w:sz w:val="24"/>
                <w:szCs w:val="24"/>
                <w:lang w:val="uk-UA"/>
              </w:rPr>
            </w:pPr>
            <w:r>
              <w:rPr>
                <w:rFonts w:ascii="Times New Roman" w:hAnsi="Times New Roman" w:cs="Times New Roman"/>
                <w:bCs/>
                <w:sz w:val="24"/>
                <w:szCs w:val="24"/>
                <w:lang w:val="uk-UA"/>
              </w:rPr>
              <w:t>Дона зола, шлак і котловий пил</w:t>
            </w:r>
          </w:p>
        </w:tc>
        <w:tc>
          <w:tcPr>
            <w:tcW w:w="1841" w:type="dxa"/>
          </w:tcPr>
          <w:p w14:paraId="51ECB2DE" w14:textId="77777777" w:rsidR="00670F08" w:rsidRDefault="00670F08" w:rsidP="00FE2820">
            <w:pPr>
              <w:pStyle w:val="afc"/>
              <w:jc w:val="both"/>
              <w:rPr>
                <w:rFonts w:ascii="Times New Roman" w:hAnsi="Times New Roman" w:cs="Times New Roman"/>
                <w:bCs/>
                <w:sz w:val="24"/>
                <w:szCs w:val="24"/>
                <w:lang w:val="uk-UA"/>
              </w:rPr>
            </w:pPr>
          </w:p>
        </w:tc>
        <w:tc>
          <w:tcPr>
            <w:tcW w:w="1560" w:type="dxa"/>
          </w:tcPr>
          <w:p w14:paraId="0096E2B7" w14:textId="77777777" w:rsidR="00670F08" w:rsidRDefault="00670F08" w:rsidP="00FE2820">
            <w:pPr>
              <w:pStyle w:val="afc"/>
              <w:jc w:val="both"/>
              <w:rPr>
                <w:rFonts w:ascii="Times New Roman" w:hAnsi="Times New Roman" w:cs="Times New Roman"/>
                <w:bCs/>
                <w:sz w:val="24"/>
                <w:szCs w:val="24"/>
                <w:lang w:val="uk-UA"/>
              </w:rPr>
            </w:pPr>
          </w:p>
        </w:tc>
        <w:tc>
          <w:tcPr>
            <w:tcW w:w="1559" w:type="dxa"/>
          </w:tcPr>
          <w:p w14:paraId="378447D2" w14:textId="77777777" w:rsidR="00670F08" w:rsidRDefault="00670F08" w:rsidP="00FE2820">
            <w:pPr>
              <w:pStyle w:val="afc"/>
              <w:jc w:val="both"/>
              <w:rPr>
                <w:rFonts w:ascii="Times New Roman" w:hAnsi="Times New Roman" w:cs="Times New Roman"/>
                <w:bCs/>
                <w:sz w:val="24"/>
                <w:szCs w:val="24"/>
                <w:lang w:val="uk-UA"/>
              </w:rPr>
            </w:pPr>
          </w:p>
        </w:tc>
      </w:tr>
    </w:tbl>
    <w:p w14:paraId="431D8079" w14:textId="77777777" w:rsidR="00670F08" w:rsidRDefault="00670F08" w:rsidP="00670F08">
      <w:pPr>
        <w:pStyle w:val="afc"/>
        <w:jc w:val="both"/>
        <w:rPr>
          <w:rFonts w:ascii="Times New Roman" w:hAnsi="Times New Roman" w:cs="Times New Roman"/>
          <w:bCs/>
          <w:sz w:val="24"/>
          <w:szCs w:val="24"/>
          <w:lang w:val="uk-UA"/>
        </w:rPr>
      </w:pPr>
      <w:r w:rsidRPr="00BF1D88">
        <w:rPr>
          <w:rFonts w:ascii="Times New Roman" w:hAnsi="Times New Roman" w:cs="Times New Roman"/>
          <w:bCs/>
          <w:sz w:val="24"/>
          <w:szCs w:val="24"/>
          <w:lang w:val="uk-UA"/>
        </w:rPr>
        <w:t xml:space="preserve"> </w:t>
      </w:r>
    </w:p>
    <w:p w14:paraId="5DD6871C" w14:textId="77777777" w:rsidR="00670F08" w:rsidRDefault="00670F08" w:rsidP="00670F08">
      <w:pPr>
        <w:pStyle w:val="afc"/>
        <w:jc w:val="both"/>
        <w:rPr>
          <w:rFonts w:ascii="Times New Roman" w:hAnsi="Times New Roman" w:cs="Times New Roman"/>
          <w:bCs/>
          <w:sz w:val="24"/>
          <w:szCs w:val="24"/>
          <w:lang w:val="uk-UA"/>
        </w:rPr>
      </w:pPr>
    </w:p>
    <w:p w14:paraId="0A0A1F42" w14:textId="77777777" w:rsidR="00670F08" w:rsidRPr="002A2996" w:rsidRDefault="00670F08" w:rsidP="00670F08">
      <w:pPr>
        <w:pStyle w:val="afc"/>
        <w:jc w:val="both"/>
        <w:rPr>
          <w:rFonts w:ascii="Times New Roman" w:hAnsi="Times New Roman" w:cs="Times New Roman"/>
          <w:b/>
          <w:sz w:val="24"/>
          <w:szCs w:val="24"/>
          <w:lang w:val="uk-UA"/>
        </w:rPr>
      </w:pPr>
      <w:r>
        <w:rPr>
          <w:rFonts w:ascii="Times New Roman" w:hAnsi="Times New Roman" w:cs="Times New Roman"/>
          <w:bCs/>
          <w:sz w:val="24"/>
          <w:szCs w:val="24"/>
          <w:lang w:val="uk-UA"/>
        </w:rPr>
        <w:t xml:space="preserve">2. Сторони дійсним Актом підтверджують і згодні з тим, що у відповідності з Договором №_____________ від ________________ Виконавець прийняв відходи у кількості ________________ для </w:t>
      </w:r>
      <w:r w:rsidRPr="009E15B5">
        <w:rPr>
          <w:rFonts w:ascii="Times New Roman" w:hAnsi="Times New Roman" w:cs="Times New Roman"/>
          <w:bCs/>
          <w:sz w:val="24"/>
          <w:szCs w:val="24"/>
          <w:lang w:val="uk-UA"/>
        </w:rPr>
        <w:t xml:space="preserve">надання </w:t>
      </w:r>
      <w:r w:rsidRPr="009E15B5">
        <w:rPr>
          <w:rFonts w:ascii="Times New Roman" w:hAnsi="Times New Roman"/>
          <w:b/>
          <w:bCs/>
          <w:color w:val="000000"/>
          <w:sz w:val="24"/>
          <w:szCs w:val="24"/>
          <w:lang w:val="uk-UA"/>
        </w:rPr>
        <w:t xml:space="preserve">послуг з </w:t>
      </w:r>
      <w:r w:rsidRPr="009E15B5">
        <w:rPr>
          <w:rFonts w:ascii="Times New Roman" w:hAnsi="Times New Roman"/>
          <w:b/>
          <w:sz w:val="24"/>
          <w:szCs w:val="24"/>
          <w:lang w:val="uk-UA"/>
        </w:rPr>
        <w:t xml:space="preserve">перевезення (в </w:t>
      </w:r>
      <w:proofErr w:type="spellStart"/>
      <w:r w:rsidRPr="009E15B5">
        <w:rPr>
          <w:rFonts w:ascii="Times New Roman" w:hAnsi="Times New Roman"/>
          <w:b/>
          <w:sz w:val="24"/>
          <w:szCs w:val="24"/>
          <w:lang w:val="uk-UA"/>
        </w:rPr>
        <w:t>т.ч</w:t>
      </w:r>
      <w:proofErr w:type="spellEnd"/>
      <w:r w:rsidRPr="009E15B5">
        <w:rPr>
          <w:rFonts w:ascii="Times New Roman" w:hAnsi="Times New Roman"/>
          <w:b/>
          <w:sz w:val="24"/>
          <w:szCs w:val="24"/>
          <w:lang w:val="uk-UA"/>
        </w:rPr>
        <w:t>. вантажно-розвантажувальні роботи),  оброблення донної золи, шлаку і котлового пилу</w:t>
      </w:r>
      <w:r w:rsidRPr="009E15B5">
        <w:rPr>
          <w:rFonts w:ascii="Times New Roman" w:hAnsi="Times New Roman"/>
          <w:sz w:val="24"/>
          <w:szCs w:val="24"/>
          <w:lang w:val="uk-UA"/>
        </w:rPr>
        <w:t xml:space="preserve"> </w:t>
      </w:r>
    </w:p>
    <w:tbl>
      <w:tblPr>
        <w:tblpPr w:leftFromText="180" w:rightFromText="180" w:vertAnchor="text" w:horzAnchor="margin" w:tblpY="198"/>
        <w:tblW w:w="10065" w:type="dxa"/>
        <w:tblLayout w:type="fixed"/>
        <w:tblLook w:val="0000" w:firstRow="0" w:lastRow="0" w:firstColumn="0" w:lastColumn="0" w:noHBand="0" w:noVBand="0"/>
      </w:tblPr>
      <w:tblGrid>
        <w:gridCol w:w="5032"/>
        <w:gridCol w:w="5033"/>
      </w:tblGrid>
      <w:tr w:rsidR="00670F08" w:rsidRPr="00A32400" w14:paraId="022134C6" w14:textId="77777777" w:rsidTr="00FE2820">
        <w:trPr>
          <w:trHeight w:val="3495"/>
        </w:trPr>
        <w:tc>
          <w:tcPr>
            <w:tcW w:w="5032" w:type="dxa"/>
          </w:tcPr>
          <w:p w14:paraId="415DD189" w14:textId="77777777" w:rsidR="00670F08" w:rsidRPr="002A2996" w:rsidRDefault="00670F08" w:rsidP="00FE2820">
            <w:pPr>
              <w:spacing w:after="0" w:line="240" w:lineRule="auto"/>
              <w:jc w:val="center"/>
              <w:rPr>
                <w:rFonts w:ascii="Times New Roman" w:hAnsi="Times New Roman"/>
                <w:b/>
                <w:sz w:val="24"/>
                <w:szCs w:val="24"/>
              </w:rPr>
            </w:pPr>
            <w:r w:rsidRPr="002A2996">
              <w:rPr>
                <w:rFonts w:ascii="Times New Roman" w:hAnsi="Times New Roman"/>
                <w:b/>
                <w:sz w:val="24"/>
                <w:szCs w:val="24"/>
              </w:rPr>
              <w:t>ЗАМОВНИК</w:t>
            </w:r>
          </w:p>
          <w:p w14:paraId="473C5534" w14:textId="77777777" w:rsidR="00670F08" w:rsidRPr="002A2996" w:rsidRDefault="00670F08" w:rsidP="00FE2820">
            <w:pPr>
              <w:spacing w:after="0" w:line="240" w:lineRule="auto"/>
              <w:jc w:val="center"/>
              <w:rPr>
                <w:rFonts w:ascii="Times New Roman" w:hAnsi="Times New Roman"/>
                <w:b/>
                <w:sz w:val="24"/>
                <w:szCs w:val="24"/>
              </w:rPr>
            </w:pPr>
            <w:r w:rsidRPr="002A2996">
              <w:rPr>
                <w:rFonts w:ascii="Times New Roman" w:hAnsi="Times New Roman"/>
                <w:b/>
                <w:sz w:val="24"/>
                <w:szCs w:val="24"/>
              </w:rPr>
              <w:t>ТОВ «ЄВРО-РЕКОНСТРУКЦІЯ»</w:t>
            </w:r>
          </w:p>
          <w:p w14:paraId="709D7CF6" w14:textId="77777777" w:rsidR="00670F08" w:rsidRDefault="00670F08" w:rsidP="00FE2820">
            <w:pPr>
              <w:spacing w:after="0" w:line="240" w:lineRule="auto"/>
              <w:rPr>
                <w:rFonts w:ascii="Times New Roman" w:hAnsi="Times New Roman"/>
                <w:sz w:val="24"/>
                <w:szCs w:val="24"/>
              </w:rPr>
            </w:pPr>
          </w:p>
          <w:p w14:paraId="1C2CB478" w14:textId="77777777" w:rsidR="00A12A89" w:rsidRDefault="00A12A89" w:rsidP="00FE2820">
            <w:pPr>
              <w:spacing w:after="0" w:line="240" w:lineRule="auto"/>
              <w:rPr>
                <w:rFonts w:ascii="Times New Roman" w:hAnsi="Times New Roman"/>
                <w:sz w:val="24"/>
                <w:szCs w:val="24"/>
              </w:rPr>
            </w:pPr>
          </w:p>
          <w:p w14:paraId="727C650F" w14:textId="77777777" w:rsidR="00A12A89" w:rsidRPr="002A2996" w:rsidRDefault="00A12A89" w:rsidP="00FE2820">
            <w:pPr>
              <w:spacing w:after="0" w:line="240" w:lineRule="auto"/>
              <w:rPr>
                <w:rFonts w:ascii="Times New Roman" w:hAnsi="Times New Roman"/>
                <w:sz w:val="24"/>
                <w:szCs w:val="24"/>
              </w:rPr>
            </w:pPr>
          </w:p>
          <w:p w14:paraId="6D34194F" w14:textId="77777777" w:rsidR="00670F08" w:rsidRDefault="00670F08" w:rsidP="00FE2820">
            <w:pPr>
              <w:tabs>
                <w:tab w:val="left" w:pos="5529"/>
              </w:tabs>
              <w:spacing w:after="0" w:line="240" w:lineRule="auto"/>
              <w:ind w:right="-319"/>
              <w:jc w:val="both"/>
              <w:rPr>
                <w:rFonts w:ascii="Times New Roman" w:hAnsi="Times New Roman"/>
                <w:b/>
                <w:color w:val="000000"/>
                <w:sz w:val="24"/>
                <w:szCs w:val="24"/>
              </w:rPr>
            </w:pPr>
            <w:r w:rsidRPr="002A2996">
              <w:rPr>
                <w:rFonts w:ascii="Times New Roman" w:hAnsi="Times New Roman"/>
                <w:sz w:val="24"/>
                <w:szCs w:val="24"/>
              </w:rPr>
              <w:t>_______________</w:t>
            </w:r>
            <w:r w:rsidRPr="002A2996">
              <w:rPr>
                <w:rFonts w:ascii="Times New Roman" w:hAnsi="Times New Roman"/>
                <w:b/>
                <w:sz w:val="24"/>
                <w:szCs w:val="24"/>
                <w:lang w:val="ru-RU"/>
              </w:rPr>
              <w:t xml:space="preserve"> </w:t>
            </w:r>
          </w:p>
          <w:p w14:paraId="7B08B4AF" w14:textId="77777777" w:rsidR="00A12A89" w:rsidRDefault="00A12A89" w:rsidP="00FE2820">
            <w:pPr>
              <w:tabs>
                <w:tab w:val="left" w:pos="5529"/>
              </w:tabs>
              <w:spacing w:after="0" w:line="240" w:lineRule="auto"/>
              <w:ind w:right="-319"/>
              <w:jc w:val="both"/>
              <w:rPr>
                <w:rFonts w:ascii="Times New Roman" w:hAnsi="Times New Roman"/>
                <w:b/>
                <w:color w:val="000000"/>
                <w:sz w:val="24"/>
                <w:szCs w:val="24"/>
              </w:rPr>
            </w:pPr>
          </w:p>
          <w:p w14:paraId="14943692" w14:textId="7B655357" w:rsidR="00A12A89" w:rsidRPr="00E03137" w:rsidRDefault="00A12A89" w:rsidP="00FE2820">
            <w:pPr>
              <w:tabs>
                <w:tab w:val="left" w:pos="5529"/>
              </w:tabs>
              <w:spacing w:after="0" w:line="240" w:lineRule="auto"/>
              <w:ind w:right="-319"/>
              <w:jc w:val="both"/>
              <w:rPr>
                <w:rFonts w:ascii="Times New Roman" w:hAnsi="Times New Roman"/>
                <w:color w:val="000000"/>
                <w:sz w:val="24"/>
                <w:szCs w:val="24"/>
              </w:rPr>
            </w:pPr>
          </w:p>
        </w:tc>
        <w:tc>
          <w:tcPr>
            <w:tcW w:w="5033" w:type="dxa"/>
          </w:tcPr>
          <w:p w14:paraId="14FE2867" w14:textId="77777777" w:rsidR="00670F08" w:rsidRPr="002A2996" w:rsidRDefault="00670F08" w:rsidP="00FE2820">
            <w:pPr>
              <w:spacing w:after="0" w:line="240" w:lineRule="auto"/>
              <w:jc w:val="center"/>
              <w:rPr>
                <w:rFonts w:ascii="Times New Roman" w:hAnsi="Times New Roman"/>
                <w:b/>
                <w:sz w:val="24"/>
                <w:szCs w:val="24"/>
              </w:rPr>
            </w:pPr>
            <w:r w:rsidRPr="002A2996">
              <w:rPr>
                <w:rFonts w:ascii="Times New Roman" w:hAnsi="Times New Roman"/>
                <w:b/>
                <w:sz w:val="24"/>
                <w:szCs w:val="24"/>
              </w:rPr>
              <w:t>ВИКОНАВЕЦЬ</w:t>
            </w:r>
          </w:p>
          <w:p w14:paraId="7560B515" w14:textId="77777777" w:rsidR="00670F08" w:rsidRPr="002A2996" w:rsidRDefault="00670F08" w:rsidP="00FE2820">
            <w:pPr>
              <w:widowControl w:val="0"/>
              <w:spacing w:after="0" w:line="240" w:lineRule="auto"/>
              <w:rPr>
                <w:rFonts w:ascii="Times New Roman" w:hAnsi="Times New Roman"/>
                <w:b/>
                <w:sz w:val="24"/>
                <w:szCs w:val="24"/>
              </w:rPr>
            </w:pPr>
          </w:p>
          <w:p w14:paraId="1A0FD347" w14:textId="77777777" w:rsidR="00670F08" w:rsidRPr="002A2996" w:rsidRDefault="00670F08" w:rsidP="00FE2820">
            <w:pPr>
              <w:spacing w:after="0" w:line="240" w:lineRule="auto"/>
              <w:rPr>
                <w:rFonts w:ascii="Times New Roman" w:hAnsi="Times New Roman"/>
                <w:b/>
                <w:sz w:val="24"/>
                <w:szCs w:val="24"/>
              </w:rPr>
            </w:pPr>
          </w:p>
          <w:p w14:paraId="6C290CF4" w14:textId="77777777" w:rsidR="00670F08" w:rsidRPr="002A2996" w:rsidRDefault="00670F08" w:rsidP="00FE2820">
            <w:pPr>
              <w:spacing w:line="240" w:lineRule="auto"/>
              <w:rPr>
                <w:rFonts w:ascii="Times New Roman" w:hAnsi="Times New Roman"/>
                <w:b/>
                <w:sz w:val="24"/>
                <w:szCs w:val="24"/>
              </w:rPr>
            </w:pPr>
          </w:p>
          <w:p w14:paraId="7DE2D563" w14:textId="77777777" w:rsidR="00670F08" w:rsidRPr="00A32400" w:rsidRDefault="00670F08" w:rsidP="00FE2820">
            <w:pPr>
              <w:spacing w:line="240" w:lineRule="auto"/>
              <w:rPr>
                <w:rFonts w:ascii="Times New Roman" w:hAnsi="Times New Roman"/>
                <w:b/>
                <w:sz w:val="24"/>
                <w:szCs w:val="24"/>
              </w:rPr>
            </w:pPr>
            <w:r w:rsidRPr="002A2996">
              <w:rPr>
                <w:rFonts w:ascii="Times New Roman" w:hAnsi="Times New Roman"/>
                <w:b/>
                <w:sz w:val="24"/>
                <w:szCs w:val="24"/>
              </w:rPr>
              <w:t>__________________</w:t>
            </w:r>
            <w:r w:rsidRPr="00A32400">
              <w:rPr>
                <w:rFonts w:ascii="Times New Roman" w:hAnsi="Times New Roman"/>
                <w:b/>
                <w:sz w:val="24"/>
                <w:szCs w:val="24"/>
              </w:rPr>
              <w:t xml:space="preserve"> </w:t>
            </w:r>
          </w:p>
        </w:tc>
      </w:tr>
    </w:tbl>
    <w:p w14:paraId="3C9FA37B" w14:textId="77777777" w:rsidR="00670F08" w:rsidRDefault="00670F08" w:rsidP="009C6406">
      <w:pPr>
        <w:spacing w:after="0" w:line="240" w:lineRule="auto"/>
        <w:jc w:val="center"/>
        <w:rPr>
          <w:rFonts w:ascii="Times New Roman" w:eastAsia="Times New Roman" w:hAnsi="Times New Roman"/>
          <w:b/>
          <w:bCs/>
          <w:iCs/>
          <w:sz w:val="24"/>
          <w:szCs w:val="24"/>
        </w:rPr>
      </w:pPr>
    </w:p>
    <w:sectPr w:rsidR="00670F08" w:rsidSect="00E77074">
      <w:pgSz w:w="11906" w:h="16838"/>
      <w:pgMar w:top="765" w:right="849" w:bottom="709"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37D1" w14:textId="77777777" w:rsidR="00BA4172" w:rsidRDefault="00BA4172">
      <w:pPr>
        <w:spacing w:after="0" w:line="240" w:lineRule="auto"/>
      </w:pPr>
      <w:r>
        <w:separator/>
      </w:r>
    </w:p>
  </w:endnote>
  <w:endnote w:type="continuationSeparator" w:id="0">
    <w:p w14:paraId="2E0A89AF" w14:textId="77777777" w:rsidR="00BA4172" w:rsidRDefault="00BA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font1234">
    <w:altName w:val="Times New Roman"/>
    <w:charset w:val="01"/>
    <w:family w:val="auto"/>
    <w:pitch w:val="variable"/>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Lohit Devanagari">
    <w:altName w:val="Times New Roman"/>
    <w:panose1 w:val="00000000000000000000"/>
    <w:charset w:val="00"/>
    <w:family w:val="roman"/>
    <w:notTrueType/>
    <w:pitch w:val="default"/>
  </w:font>
  <w:font w:name="Antiqua">
    <w:altName w:val="Courier New"/>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ont278">
    <w:charset w:val="00"/>
    <w:family w:val="auto"/>
    <w:pitch w:val="variable"/>
  </w:font>
  <w:font w:name="font284">
    <w:altName w:val="Times New Roman"/>
    <w:charset w:val="01"/>
    <w:family w:val="auto"/>
    <w:pitch w:val="variable"/>
  </w:font>
  <w:font w:name="SimSun">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2A96" w14:textId="77777777" w:rsidR="00BA4172" w:rsidRDefault="00BA4172">
      <w:pPr>
        <w:spacing w:after="0" w:line="240" w:lineRule="auto"/>
      </w:pPr>
      <w:r>
        <w:separator/>
      </w:r>
    </w:p>
  </w:footnote>
  <w:footnote w:type="continuationSeparator" w:id="0">
    <w:p w14:paraId="1D66B6A0" w14:textId="77777777" w:rsidR="00BA4172" w:rsidRDefault="00BA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00008"/>
    <w:multiLevelType w:val="multilevel"/>
    <w:tmpl w:val="19264EA2"/>
    <w:name w:val="WWNum17"/>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decimal"/>
      <w:lvlText w:val="%1.%2."/>
      <w:lvlJc w:val="left"/>
      <w:pPr>
        <w:tabs>
          <w:tab w:val="num" w:pos="0"/>
        </w:tabs>
        <w:ind w:left="1080" w:hanging="360"/>
      </w:pPr>
      <w:rPr>
        <w:rFonts w:hint="default"/>
        <w:i w:val="0"/>
      </w:rPr>
    </w:lvl>
    <w:lvl w:ilvl="2">
      <w:start w:val="1"/>
      <w:numFmt w:val="decimal"/>
      <w:lvlText w:val="%1.%2.%3."/>
      <w:lvlJc w:val="left"/>
      <w:pPr>
        <w:tabs>
          <w:tab w:val="num" w:pos="0"/>
        </w:tabs>
        <w:ind w:left="1800" w:hanging="720"/>
      </w:pPr>
      <w:rPr>
        <w:rFonts w:hint="default"/>
        <w:i w:val="0"/>
      </w:rPr>
    </w:lvl>
    <w:lvl w:ilvl="3">
      <w:start w:val="1"/>
      <w:numFmt w:val="decimal"/>
      <w:lvlText w:val="%1.%2.%3.%4."/>
      <w:lvlJc w:val="left"/>
      <w:pPr>
        <w:tabs>
          <w:tab w:val="num" w:pos="0"/>
        </w:tabs>
        <w:ind w:left="2160" w:hanging="720"/>
      </w:pPr>
      <w:rPr>
        <w:rFonts w:hint="default"/>
        <w:i w:val="0"/>
      </w:rPr>
    </w:lvl>
    <w:lvl w:ilvl="4">
      <w:start w:val="1"/>
      <w:numFmt w:val="decimal"/>
      <w:lvlText w:val="%1.%2.%3.%4.%5."/>
      <w:lvlJc w:val="left"/>
      <w:pPr>
        <w:tabs>
          <w:tab w:val="num" w:pos="0"/>
        </w:tabs>
        <w:ind w:left="2880" w:hanging="1080"/>
      </w:pPr>
      <w:rPr>
        <w:rFonts w:hint="default"/>
        <w:i w:val="0"/>
      </w:rPr>
    </w:lvl>
    <w:lvl w:ilvl="5">
      <w:start w:val="1"/>
      <w:numFmt w:val="decimal"/>
      <w:lvlText w:val="%1.%2.%3.%4.%5.%6."/>
      <w:lvlJc w:val="left"/>
      <w:pPr>
        <w:tabs>
          <w:tab w:val="num" w:pos="0"/>
        </w:tabs>
        <w:ind w:left="324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4320" w:hanging="1440"/>
      </w:pPr>
      <w:rPr>
        <w:rFonts w:hint="default"/>
        <w:i w:val="0"/>
      </w:rPr>
    </w:lvl>
    <w:lvl w:ilvl="8">
      <w:start w:val="1"/>
      <w:numFmt w:val="decimal"/>
      <w:lvlText w:val="%1.%2.%3.%4.%5.%6.%7.%8.%9."/>
      <w:lvlJc w:val="left"/>
      <w:pPr>
        <w:tabs>
          <w:tab w:val="num" w:pos="0"/>
        </w:tabs>
        <w:ind w:left="5040" w:hanging="1800"/>
      </w:pPr>
      <w:rPr>
        <w:rFonts w:hint="default"/>
        <w:i w:val="0"/>
      </w:rPr>
    </w:lvl>
  </w:abstractNum>
  <w:abstractNum w:abstractNumId="4" w15:restartNumberingAfterBreak="0">
    <w:nsid w:val="174E3869"/>
    <w:multiLevelType w:val="hybridMultilevel"/>
    <w:tmpl w:val="C92AFE6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89E1840"/>
    <w:multiLevelType w:val="multilevel"/>
    <w:tmpl w:val="ADD2F7CC"/>
    <w:lvl w:ilvl="0">
      <w:start w:val="1"/>
      <w:numFmt w:val="decimal"/>
      <w:lvlText w:val="%1."/>
      <w:lvlJc w:val="left"/>
      <w:pPr>
        <w:ind w:left="502" w:hanging="360"/>
      </w:pPr>
      <w:rPr>
        <w:b/>
        <w:bCs/>
      </w:rPr>
    </w:lvl>
    <w:lvl w:ilvl="1">
      <w:start w:val="1"/>
      <w:numFmt w:val="decimal"/>
      <w:lvlText w:val="%2."/>
      <w:lvlJc w:val="left"/>
      <w:pPr>
        <w:ind w:left="1495" w:hanging="360"/>
      </w:pPr>
      <w:rPr>
        <w:b/>
        <w:bCs w:val="0"/>
        <w:i w:val="0"/>
        <w:i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2EF73BC"/>
    <w:multiLevelType w:val="hybridMultilevel"/>
    <w:tmpl w:val="5B7E8EA8"/>
    <w:lvl w:ilvl="0" w:tplc="0422000F">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33F5920"/>
    <w:multiLevelType w:val="hybridMultilevel"/>
    <w:tmpl w:val="52E44458"/>
    <w:lvl w:ilvl="0" w:tplc="354CEFA0">
      <w:start w:val="1"/>
      <w:numFmt w:val="decimal"/>
      <w:lvlText w:val="%1)"/>
      <w:lvlJc w:val="left"/>
      <w:pPr>
        <w:ind w:left="1211" w:hanging="360"/>
      </w:pPr>
      <w:rPr>
        <w:rFonts w:eastAsia="Calibri" w:cs="font1234"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412024A3"/>
    <w:multiLevelType w:val="multilevel"/>
    <w:tmpl w:val="EE98C3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18B242F"/>
    <w:multiLevelType w:val="hybridMultilevel"/>
    <w:tmpl w:val="60F4FC9C"/>
    <w:lvl w:ilvl="0" w:tplc="E2FEB7FA">
      <w:start w:val="1"/>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2D73FF"/>
    <w:multiLevelType w:val="multilevel"/>
    <w:tmpl w:val="B7E6908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64756732">
    <w:abstractNumId w:val="0"/>
  </w:num>
  <w:num w:numId="2" w16cid:durableId="196545637">
    <w:abstractNumId w:val="1"/>
  </w:num>
  <w:num w:numId="3" w16cid:durableId="677854155">
    <w:abstractNumId w:val="13"/>
  </w:num>
  <w:num w:numId="4" w16cid:durableId="523905595">
    <w:abstractNumId w:val="11"/>
  </w:num>
  <w:num w:numId="5" w16cid:durableId="443037744">
    <w:abstractNumId w:val="5"/>
  </w:num>
  <w:num w:numId="6" w16cid:durableId="672074198">
    <w:abstractNumId w:val="10"/>
  </w:num>
  <w:num w:numId="7" w16cid:durableId="1829588304">
    <w:abstractNumId w:val="12"/>
  </w:num>
  <w:num w:numId="8" w16cid:durableId="187715564">
    <w:abstractNumId w:val="8"/>
  </w:num>
  <w:num w:numId="9" w16cid:durableId="874931182">
    <w:abstractNumId w:val="3"/>
  </w:num>
  <w:num w:numId="10" w16cid:durableId="1974821670">
    <w:abstractNumId w:val="7"/>
  </w:num>
  <w:num w:numId="11" w16cid:durableId="150019395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565409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71489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722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51C"/>
    <w:rsid w:val="00000668"/>
    <w:rsid w:val="00000F6F"/>
    <w:rsid w:val="00001228"/>
    <w:rsid w:val="00001D1F"/>
    <w:rsid w:val="0000200B"/>
    <w:rsid w:val="00002AD4"/>
    <w:rsid w:val="00003DD1"/>
    <w:rsid w:val="00003E40"/>
    <w:rsid w:val="00003E53"/>
    <w:rsid w:val="00004455"/>
    <w:rsid w:val="00005AC1"/>
    <w:rsid w:val="0000766B"/>
    <w:rsid w:val="00010164"/>
    <w:rsid w:val="000102F0"/>
    <w:rsid w:val="00010891"/>
    <w:rsid w:val="0001161F"/>
    <w:rsid w:val="00011B21"/>
    <w:rsid w:val="000126F2"/>
    <w:rsid w:val="00013765"/>
    <w:rsid w:val="00014A41"/>
    <w:rsid w:val="0001732C"/>
    <w:rsid w:val="0001765B"/>
    <w:rsid w:val="0002140F"/>
    <w:rsid w:val="0002141F"/>
    <w:rsid w:val="000232E0"/>
    <w:rsid w:val="0002578A"/>
    <w:rsid w:val="00026462"/>
    <w:rsid w:val="000269EC"/>
    <w:rsid w:val="00027507"/>
    <w:rsid w:val="00030B60"/>
    <w:rsid w:val="000317F3"/>
    <w:rsid w:val="0003215F"/>
    <w:rsid w:val="00032A9D"/>
    <w:rsid w:val="00033B37"/>
    <w:rsid w:val="00033FBD"/>
    <w:rsid w:val="0003433E"/>
    <w:rsid w:val="00035914"/>
    <w:rsid w:val="000359C2"/>
    <w:rsid w:val="0003615E"/>
    <w:rsid w:val="000363C0"/>
    <w:rsid w:val="00036903"/>
    <w:rsid w:val="00036D31"/>
    <w:rsid w:val="0003798F"/>
    <w:rsid w:val="00037993"/>
    <w:rsid w:val="00041916"/>
    <w:rsid w:val="00042044"/>
    <w:rsid w:val="0004211F"/>
    <w:rsid w:val="00042BC4"/>
    <w:rsid w:val="000431D2"/>
    <w:rsid w:val="00046E7E"/>
    <w:rsid w:val="00047185"/>
    <w:rsid w:val="000475FD"/>
    <w:rsid w:val="00050951"/>
    <w:rsid w:val="00050FC4"/>
    <w:rsid w:val="00051805"/>
    <w:rsid w:val="00051F87"/>
    <w:rsid w:val="000526DD"/>
    <w:rsid w:val="0005293B"/>
    <w:rsid w:val="00052E0A"/>
    <w:rsid w:val="00053010"/>
    <w:rsid w:val="00053B72"/>
    <w:rsid w:val="0005458A"/>
    <w:rsid w:val="00055713"/>
    <w:rsid w:val="00055B39"/>
    <w:rsid w:val="00056F95"/>
    <w:rsid w:val="00057399"/>
    <w:rsid w:val="00060691"/>
    <w:rsid w:val="000636C2"/>
    <w:rsid w:val="00063D19"/>
    <w:rsid w:val="000673A2"/>
    <w:rsid w:val="00067607"/>
    <w:rsid w:val="00070F73"/>
    <w:rsid w:val="00072537"/>
    <w:rsid w:val="00072722"/>
    <w:rsid w:val="000744D8"/>
    <w:rsid w:val="0007472D"/>
    <w:rsid w:val="000749DD"/>
    <w:rsid w:val="00075657"/>
    <w:rsid w:val="000770C3"/>
    <w:rsid w:val="000771A1"/>
    <w:rsid w:val="0008004D"/>
    <w:rsid w:val="000806EE"/>
    <w:rsid w:val="00080D1C"/>
    <w:rsid w:val="0008142B"/>
    <w:rsid w:val="00081935"/>
    <w:rsid w:val="000838ED"/>
    <w:rsid w:val="00083BC3"/>
    <w:rsid w:val="0008475B"/>
    <w:rsid w:val="00085827"/>
    <w:rsid w:val="00086055"/>
    <w:rsid w:val="0008706A"/>
    <w:rsid w:val="00087EC4"/>
    <w:rsid w:val="000904FD"/>
    <w:rsid w:val="000907AC"/>
    <w:rsid w:val="00090E17"/>
    <w:rsid w:val="00091D0F"/>
    <w:rsid w:val="00092FAF"/>
    <w:rsid w:val="000941D6"/>
    <w:rsid w:val="00094474"/>
    <w:rsid w:val="000946DF"/>
    <w:rsid w:val="0009710F"/>
    <w:rsid w:val="000974CC"/>
    <w:rsid w:val="00097E23"/>
    <w:rsid w:val="000A065A"/>
    <w:rsid w:val="000A0AE0"/>
    <w:rsid w:val="000A0FD9"/>
    <w:rsid w:val="000A1C9F"/>
    <w:rsid w:val="000A3613"/>
    <w:rsid w:val="000A47FF"/>
    <w:rsid w:val="000A4C8C"/>
    <w:rsid w:val="000A4D4F"/>
    <w:rsid w:val="000A4DC2"/>
    <w:rsid w:val="000A6454"/>
    <w:rsid w:val="000A6534"/>
    <w:rsid w:val="000A693F"/>
    <w:rsid w:val="000A6A4D"/>
    <w:rsid w:val="000B0074"/>
    <w:rsid w:val="000B089C"/>
    <w:rsid w:val="000B0A07"/>
    <w:rsid w:val="000B1628"/>
    <w:rsid w:val="000B24B5"/>
    <w:rsid w:val="000B3CF4"/>
    <w:rsid w:val="000B5A1F"/>
    <w:rsid w:val="000B5E5B"/>
    <w:rsid w:val="000B5FFB"/>
    <w:rsid w:val="000B6AC0"/>
    <w:rsid w:val="000C09F6"/>
    <w:rsid w:val="000C152A"/>
    <w:rsid w:val="000C2AD6"/>
    <w:rsid w:val="000C3897"/>
    <w:rsid w:val="000C45B5"/>
    <w:rsid w:val="000C6B23"/>
    <w:rsid w:val="000C6B82"/>
    <w:rsid w:val="000C72E1"/>
    <w:rsid w:val="000D04A8"/>
    <w:rsid w:val="000D0CD3"/>
    <w:rsid w:val="000D19BE"/>
    <w:rsid w:val="000D1B5D"/>
    <w:rsid w:val="000D269A"/>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CD3"/>
    <w:rsid w:val="000F2918"/>
    <w:rsid w:val="000F5536"/>
    <w:rsid w:val="000F55CB"/>
    <w:rsid w:val="000F5DF6"/>
    <w:rsid w:val="000F6441"/>
    <w:rsid w:val="000F665A"/>
    <w:rsid w:val="000F7263"/>
    <w:rsid w:val="000F7B12"/>
    <w:rsid w:val="0010143B"/>
    <w:rsid w:val="001041BB"/>
    <w:rsid w:val="00105117"/>
    <w:rsid w:val="00107AE9"/>
    <w:rsid w:val="00107E3A"/>
    <w:rsid w:val="00110B85"/>
    <w:rsid w:val="00111F9F"/>
    <w:rsid w:val="00114648"/>
    <w:rsid w:val="00114EEA"/>
    <w:rsid w:val="00115C18"/>
    <w:rsid w:val="00115F4F"/>
    <w:rsid w:val="0011746F"/>
    <w:rsid w:val="001209C7"/>
    <w:rsid w:val="00122163"/>
    <w:rsid w:val="00122802"/>
    <w:rsid w:val="00122AAA"/>
    <w:rsid w:val="001246BB"/>
    <w:rsid w:val="00125393"/>
    <w:rsid w:val="001255B7"/>
    <w:rsid w:val="001278E2"/>
    <w:rsid w:val="0013143E"/>
    <w:rsid w:val="00131E10"/>
    <w:rsid w:val="00132916"/>
    <w:rsid w:val="0013417B"/>
    <w:rsid w:val="00134306"/>
    <w:rsid w:val="001350D7"/>
    <w:rsid w:val="0013699A"/>
    <w:rsid w:val="00141078"/>
    <w:rsid w:val="00141DC1"/>
    <w:rsid w:val="00141FE4"/>
    <w:rsid w:val="001428AA"/>
    <w:rsid w:val="0014315B"/>
    <w:rsid w:val="00143178"/>
    <w:rsid w:val="001434AC"/>
    <w:rsid w:val="0014486D"/>
    <w:rsid w:val="0014558E"/>
    <w:rsid w:val="00145CE4"/>
    <w:rsid w:val="00145DD6"/>
    <w:rsid w:val="00153606"/>
    <w:rsid w:val="00153BA7"/>
    <w:rsid w:val="0015480B"/>
    <w:rsid w:val="001555C0"/>
    <w:rsid w:val="00155F2D"/>
    <w:rsid w:val="00155FA2"/>
    <w:rsid w:val="00156605"/>
    <w:rsid w:val="00157371"/>
    <w:rsid w:val="001576E5"/>
    <w:rsid w:val="00157CE2"/>
    <w:rsid w:val="00160D02"/>
    <w:rsid w:val="00162024"/>
    <w:rsid w:val="001620E7"/>
    <w:rsid w:val="00162AE3"/>
    <w:rsid w:val="0016305A"/>
    <w:rsid w:val="00163669"/>
    <w:rsid w:val="001646CF"/>
    <w:rsid w:val="00164A70"/>
    <w:rsid w:val="00164AE2"/>
    <w:rsid w:val="001653BD"/>
    <w:rsid w:val="0016563C"/>
    <w:rsid w:val="0016565B"/>
    <w:rsid w:val="00166B0F"/>
    <w:rsid w:val="00166C51"/>
    <w:rsid w:val="00170A38"/>
    <w:rsid w:val="00170AFB"/>
    <w:rsid w:val="00171797"/>
    <w:rsid w:val="00171DCD"/>
    <w:rsid w:val="00172F7C"/>
    <w:rsid w:val="00173C9F"/>
    <w:rsid w:val="001756E9"/>
    <w:rsid w:val="001758A3"/>
    <w:rsid w:val="001762C5"/>
    <w:rsid w:val="001768DF"/>
    <w:rsid w:val="00176C3B"/>
    <w:rsid w:val="00176FCF"/>
    <w:rsid w:val="0018009D"/>
    <w:rsid w:val="001804EA"/>
    <w:rsid w:val="00180652"/>
    <w:rsid w:val="001809FE"/>
    <w:rsid w:val="0018171D"/>
    <w:rsid w:val="00181AAD"/>
    <w:rsid w:val="00181E04"/>
    <w:rsid w:val="00183748"/>
    <w:rsid w:val="00183ADD"/>
    <w:rsid w:val="0018496C"/>
    <w:rsid w:val="00185050"/>
    <w:rsid w:val="0018700D"/>
    <w:rsid w:val="0018719E"/>
    <w:rsid w:val="001872B8"/>
    <w:rsid w:val="00187465"/>
    <w:rsid w:val="00187933"/>
    <w:rsid w:val="00187B81"/>
    <w:rsid w:val="001900CE"/>
    <w:rsid w:val="0019071C"/>
    <w:rsid w:val="001908E0"/>
    <w:rsid w:val="00190914"/>
    <w:rsid w:val="00190A1A"/>
    <w:rsid w:val="001914AB"/>
    <w:rsid w:val="00193190"/>
    <w:rsid w:val="00194706"/>
    <w:rsid w:val="001960F5"/>
    <w:rsid w:val="00197076"/>
    <w:rsid w:val="001A3729"/>
    <w:rsid w:val="001A37AA"/>
    <w:rsid w:val="001A4F29"/>
    <w:rsid w:val="001A68FC"/>
    <w:rsid w:val="001A7044"/>
    <w:rsid w:val="001A75CA"/>
    <w:rsid w:val="001B03D4"/>
    <w:rsid w:val="001B04A4"/>
    <w:rsid w:val="001B06E5"/>
    <w:rsid w:val="001B095F"/>
    <w:rsid w:val="001B0A43"/>
    <w:rsid w:val="001B1085"/>
    <w:rsid w:val="001B10FF"/>
    <w:rsid w:val="001B16A9"/>
    <w:rsid w:val="001B24D9"/>
    <w:rsid w:val="001B29D9"/>
    <w:rsid w:val="001B3082"/>
    <w:rsid w:val="001B3143"/>
    <w:rsid w:val="001B3347"/>
    <w:rsid w:val="001B39EC"/>
    <w:rsid w:val="001B3A58"/>
    <w:rsid w:val="001B4AED"/>
    <w:rsid w:val="001B4C4A"/>
    <w:rsid w:val="001B5FA2"/>
    <w:rsid w:val="001B6196"/>
    <w:rsid w:val="001B6BDA"/>
    <w:rsid w:val="001B7ED6"/>
    <w:rsid w:val="001C0056"/>
    <w:rsid w:val="001C064F"/>
    <w:rsid w:val="001C2F05"/>
    <w:rsid w:val="001C3EBE"/>
    <w:rsid w:val="001C5FEB"/>
    <w:rsid w:val="001C7254"/>
    <w:rsid w:val="001C75F5"/>
    <w:rsid w:val="001C7E9B"/>
    <w:rsid w:val="001D0071"/>
    <w:rsid w:val="001D163F"/>
    <w:rsid w:val="001D171A"/>
    <w:rsid w:val="001D4DA6"/>
    <w:rsid w:val="001D61B4"/>
    <w:rsid w:val="001D7C68"/>
    <w:rsid w:val="001E1967"/>
    <w:rsid w:val="001E2C38"/>
    <w:rsid w:val="001E395E"/>
    <w:rsid w:val="001E3A8C"/>
    <w:rsid w:val="001E4534"/>
    <w:rsid w:val="001E455D"/>
    <w:rsid w:val="001E4C63"/>
    <w:rsid w:val="001E651B"/>
    <w:rsid w:val="001E655C"/>
    <w:rsid w:val="001E7768"/>
    <w:rsid w:val="001F000A"/>
    <w:rsid w:val="001F3C68"/>
    <w:rsid w:val="001F4920"/>
    <w:rsid w:val="001F4A3B"/>
    <w:rsid w:val="001F4AD8"/>
    <w:rsid w:val="001F7CA6"/>
    <w:rsid w:val="00200068"/>
    <w:rsid w:val="002004DD"/>
    <w:rsid w:val="00200AE1"/>
    <w:rsid w:val="002011C1"/>
    <w:rsid w:val="00201AEF"/>
    <w:rsid w:val="00201D9E"/>
    <w:rsid w:val="00201DB0"/>
    <w:rsid w:val="00202CC6"/>
    <w:rsid w:val="002036F1"/>
    <w:rsid w:val="002044F2"/>
    <w:rsid w:val="00205B57"/>
    <w:rsid w:val="00205C02"/>
    <w:rsid w:val="00205D63"/>
    <w:rsid w:val="00210B1E"/>
    <w:rsid w:val="002112E8"/>
    <w:rsid w:val="002116BE"/>
    <w:rsid w:val="002124D7"/>
    <w:rsid w:val="00213B9C"/>
    <w:rsid w:val="002142DD"/>
    <w:rsid w:val="00214A02"/>
    <w:rsid w:val="00214C26"/>
    <w:rsid w:val="00215E4B"/>
    <w:rsid w:val="00217078"/>
    <w:rsid w:val="0021783C"/>
    <w:rsid w:val="00217F40"/>
    <w:rsid w:val="00220266"/>
    <w:rsid w:val="00220E73"/>
    <w:rsid w:val="002215AE"/>
    <w:rsid w:val="00222551"/>
    <w:rsid w:val="002253D7"/>
    <w:rsid w:val="002277EE"/>
    <w:rsid w:val="00227F44"/>
    <w:rsid w:val="00231B73"/>
    <w:rsid w:val="00231D56"/>
    <w:rsid w:val="00232C12"/>
    <w:rsid w:val="00235909"/>
    <w:rsid w:val="0023612C"/>
    <w:rsid w:val="00237578"/>
    <w:rsid w:val="00237C87"/>
    <w:rsid w:val="00237FA1"/>
    <w:rsid w:val="0024167B"/>
    <w:rsid w:val="002418F6"/>
    <w:rsid w:val="0024310C"/>
    <w:rsid w:val="002433EB"/>
    <w:rsid w:val="002445F2"/>
    <w:rsid w:val="002456A3"/>
    <w:rsid w:val="0024727C"/>
    <w:rsid w:val="00247451"/>
    <w:rsid w:val="002504E5"/>
    <w:rsid w:val="002516EB"/>
    <w:rsid w:val="00251D36"/>
    <w:rsid w:val="002525CE"/>
    <w:rsid w:val="002537D0"/>
    <w:rsid w:val="0025482A"/>
    <w:rsid w:val="00254FDF"/>
    <w:rsid w:val="00255035"/>
    <w:rsid w:val="002560F5"/>
    <w:rsid w:val="00260414"/>
    <w:rsid w:val="00260A93"/>
    <w:rsid w:val="00261790"/>
    <w:rsid w:val="0026181E"/>
    <w:rsid w:val="00263449"/>
    <w:rsid w:val="002639A9"/>
    <w:rsid w:val="00263D0E"/>
    <w:rsid w:val="0026458A"/>
    <w:rsid w:val="00266A79"/>
    <w:rsid w:val="002675BF"/>
    <w:rsid w:val="00270804"/>
    <w:rsid w:val="00271685"/>
    <w:rsid w:val="00272805"/>
    <w:rsid w:val="00274EDB"/>
    <w:rsid w:val="002753B9"/>
    <w:rsid w:val="00275C9F"/>
    <w:rsid w:val="00277F0F"/>
    <w:rsid w:val="0028096F"/>
    <w:rsid w:val="00280A13"/>
    <w:rsid w:val="00282150"/>
    <w:rsid w:val="00282404"/>
    <w:rsid w:val="00282B39"/>
    <w:rsid w:val="00283A66"/>
    <w:rsid w:val="002844BE"/>
    <w:rsid w:val="00284B2D"/>
    <w:rsid w:val="00286C0F"/>
    <w:rsid w:val="002906F3"/>
    <w:rsid w:val="0029076A"/>
    <w:rsid w:val="00290E0B"/>
    <w:rsid w:val="00291A6B"/>
    <w:rsid w:val="00291E65"/>
    <w:rsid w:val="00292019"/>
    <w:rsid w:val="00293748"/>
    <w:rsid w:val="002942AE"/>
    <w:rsid w:val="00295B81"/>
    <w:rsid w:val="00295D6B"/>
    <w:rsid w:val="00296912"/>
    <w:rsid w:val="002970D8"/>
    <w:rsid w:val="00297224"/>
    <w:rsid w:val="00297387"/>
    <w:rsid w:val="00297EC8"/>
    <w:rsid w:val="002A0664"/>
    <w:rsid w:val="002A0B2A"/>
    <w:rsid w:val="002A120D"/>
    <w:rsid w:val="002A2556"/>
    <w:rsid w:val="002A387F"/>
    <w:rsid w:val="002A3BBA"/>
    <w:rsid w:val="002A47BB"/>
    <w:rsid w:val="002A4902"/>
    <w:rsid w:val="002A5BC2"/>
    <w:rsid w:val="002B1EAA"/>
    <w:rsid w:val="002B1FCA"/>
    <w:rsid w:val="002B2025"/>
    <w:rsid w:val="002B25F1"/>
    <w:rsid w:val="002B27FA"/>
    <w:rsid w:val="002B2ADD"/>
    <w:rsid w:val="002B2F35"/>
    <w:rsid w:val="002B3C8C"/>
    <w:rsid w:val="002B4057"/>
    <w:rsid w:val="002B4836"/>
    <w:rsid w:val="002B63CF"/>
    <w:rsid w:val="002B6C7C"/>
    <w:rsid w:val="002B73DF"/>
    <w:rsid w:val="002B79DB"/>
    <w:rsid w:val="002B7D9F"/>
    <w:rsid w:val="002C0502"/>
    <w:rsid w:val="002C1BED"/>
    <w:rsid w:val="002C1C1C"/>
    <w:rsid w:val="002C1D73"/>
    <w:rsid w:val="002C20D3"/>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48"/>
    <w:rsid w:val="002D4699"/>
    <w:rsid w:val="002D4908"/>
    <w:rsid w:val="002D49BE"/>
    <w:rsid w:val="002D4DD8"/>
    <w:rsid w:val="002D4F56"/>
    <w:rsid w:val="002D5358"/>
    <w:rsid w:val="002D54CA"/>
    <w:rsid w:val="002D56F7"/>
    <w:rsid w:val="002D6604"/>
    <w:rsid w:val="002D7A8D"/>
    <w:rsid w:val="002E03D1"/>
    <w:rsid w:val="002E0585"/>
    <w:rsid w:val="002E0733"/>
    <w:rsid w:val="002E1648"/>
    <w:rsid w:val="002E1DEA"/>
    <w:rsid w:val="002E20D1"/>
    <w:rsid w:val="002E259A"/>
    <w:rsid w:val="002E6024"/>
    <w:rsid w:val="002E67C4"/>
    <w:rsid w:val="002E6F0C"/>
    <w:rsid w:val="002E78E5"/>
    <w:rsid w:val="002E7D44"/>
    <w:rsid w:val="002F256F"/>
    <w:rsid w:val="002F2CC8"/>
    <w:rsid w:val="002F36B2"/>
    <w:rsid w:val="002F36ED"/>
    <w:rsid w:val="002F5080"/>
    <w:rsid w:val="002F6281"/>
    <w:rsid w:val="002F6451"/>
    <w:rsid w:val="002F6FA5"/>
    <w:rsid w:val="002F7E76"/>
    <w:rsid w:val="003003C9"/>
    <w:rsid w:val="00300615"/>
    <w:rsid w:val="00303055"/>
    <w:rsid w:val="00304383"/>
    <w:rsid w:val="00304ED3"/>
    <w:rsid w:val="00305251"/>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03AB"/>
    <w:rsid w:val="003206D1"/>
    <w:rsid w:val="0032123C"/>
    <w:rsid w:val="00321261"/>
    <w:rsid w:val="00321980"/>
    <w:rsid w:val="00321A87"/>
    <w:rsid w:val="00321C74"/>
    <w:rsid w:val="00321E8E"/>
    <w:rsid w:val="00322CC4"/>
    <w:rsid w:val="00323A29"/>
    <w:rsid w:val="003241A5"/>
    <w:rsid w:val="00325C0D"/>
    <w:rsid w:val="00326156"/>
    <w:rsid w:val="00326A3A"/>
    <w:rsid w:val="00330031"/>
    <w:rsid w:val="003304CB"/>
    <w:rsid w:val="00330837"/>
    <w:rsid w:val="0033085F"/>
    <w:rsid w:val="003309C3"/>
    <w:rsid w:val="003312A0"/>
    <w:rsid w:val="00331A02"/>
    <w:rsid w:val="00331EB8"/>
    <w:rsid w:val="00332CA6"/>
    <w:rsid w:val="0033327B"/>
    <w:rsid w:val="003336FE"/>
    <w:rsid w:val="00334252"/>
    <w:rsid w:val="00334284"/>
    <w:rsid w:val="00335864"/>
    <w:rsid w:val="00337FF5"/>
    <w:rsid w:val="00341DBA"/>
    <w:rsid w:val="00343754"/>
    <w:rsid w:val="00343EE6"/>
    <w:rsid w:val="00344309"/>
    <w:rsid w:val="00345164"/>
    <w:rsid w:val="00346354"/>
    <w:rsid w:val="0034686A"/>
    <w:rsid w:val="0034768C"/>
    <w:rsid w:val="00347800"/>
    <w:rsid w:val="00347E3C"/>
    <w:rsid w:val="00350051"/>
    <w:rsid w:val="00350896"/>
    <w:rsid w:val="00351456"/>
    <w:rsid w:val="003514DA"/>
    <w:rsid w:val="00351C5D"/>
    <w:rsid w:val="00352578"/>
    <w:rsid w:val="00353653"/>
    <w:rsid w:val="00355E09"/>
    <w:rsid w:val="00360597"/>
    <w:rsid w:val="003613F2"/>
    <w:rsid w:val="003637F8"/>
    <w:rsid w:val="003658B8"/>
    <w:rsid w:val="00365A3B"/>
    <w:rsid w:val="00365C12"/>
    <w:rsid w:val="0036602B"/>
    <w:rsid w:val="0036609F"/>
    <w:rsid w:val="00366A33"/>
    <w:rsid w:val="00370209"/>
    <w:rsid w:val="00370748"/>
    <w:rsid w:val="00371064"/>
    <w:rsid w:val="00371268"/>
    <w:rsid w:val="00372DB3"/>
    <w:rsid w:val="00373F78"/>
    <w:rsid w:val="00374297"/>
    <w:rsid w:val="003746E4"/>
    <w:rsid w:val="00374E65"/>
    <w:rsid w:val="00375098"/>
    <w:rsid w:val="00376AB4"/>
    <w:rsid w:val="00377EEF"/>
    <w:rsid w:val="0038025A"/>
    <w:rsid w:val="0038073B"/>
    <w:rsid w:val="00380A91"/>
    <w:rsid w:val="00381634"/>
    <w:rsid w:val="00381C3A"/>
    <w:rsid w:val="00382DAA"/>
    <w:rsid w:val="00384596"/>
    <w:rsid w:val="0038478C"/>
    <w:rsid w:val="00386762"/>
    <w:rsid w:val="00386DA1"/>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1F2D"/>
    <w:rsid w:val="003A319B"/>
    <w:rsid w:val="003A37F8"/>
    <w:rsid w:val="003A4523"/>
    <w:rsid w:val="003A4943"/>
    <w:rsid w:val="003A4AAC"/>
    <w:rsid w:val="003A5590"/>
    <w:rsid w:val="003A593B"/>
    <w:rsid w:val="003A6FB2"/>
    <w:rsid w:val="003B0FF3"/>
    <w:rsid w:val="003B132D"/>
    <w:rsid w:val="003B1A15"/>
    <w:rsid w:val="003B3432"/>
    <w:rsid w:val="003B45B5"/>
    <w:rsid w:val="003B48CE"/>
    <w:rsid w:val="003B5136"/>
    <w:rsid w:val="003B5490"/>
    <w:rsid w:val="003B5A0B"/>
    <w:rsid w:val="003B5E05"/>
    <w:rsid w:val="003B6F87"/>
    <w:rsid w:val="003C2D54"/>
    <w:rsid w:val="003C3620"/>
    <w:rsid w:val="003C5496"/>
    <w:rsid w:val="003C5E3E"/>
    <w:rsid w:val="003C5E80"/>
    <w:rsid w:val="003C6142"/>
    <w:rsid w:val="003C6498"/>
    <w:rsid w:val="003C7C91"/>
    <w:rsid w:val="003C7E01"/>
    <w:rsid w:val="003D1AD5"/>
    <w:rsid w:val="003D1EE2"/>
    <w:rsid w:val="003D20B7"/>
    <w:rsid w:val="003D259A"/>
    <w:rsid w:val="003D2B12"/>
    <w:rsid w:val="003D52FD"/>
    <w:rsid w:val="003E04CA"/>
    <w:rsid w:val="003E1301"/>
    <w:rsid w:val="003E1BD3"/>
    <w:rsid w:val="003E23EA"/>
    <w:rsid w:val="003E2734"/>
    <w:rsid w:val="003E520F"/>
    <w:rsid w:val="003E5CE4"/>
    <w:rsid w:val="003E5FD2"/>
    <w:rsid w:val="003E7A53"/>
    <w:rsid w:val="003E7DB4"/>
    <w:rsid w:val="003E7FA1"/>
    <w:rsid w:val="003F0FB9"/>
    <w:rsid w:val="003F1F43"/>
    <w:rsid w:val="003F2F86"/>
    <w:rsid w:val="003F304C"/>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7801"/>
    <w:rsid w:val="00407BE0"/>
    <w:rsid w:val="00407DEB"/>
    <w:rsid w:val="00407E99"/>
    <w:rsid w:val="00410D7F"/>
    <w:rsid w:val="00410D90"/>
    <w:rsid w:val="00411613"/>
    <w:rsid w:val="00411F9B"/>
    <w:rsid w:val="004137C0"/>
    <w:rsid w:val="004146D9"/>
    <w:rsid w:val="00414BDB"/>
    <w:rsid w:val="004151B6"/>
    <w:rsid w:val="00415D06"/>
    <w:rsid w:val="00416389"/>
    <w:rsid w:val="00416F9C"/>
    <w:rsid w:val="0041798E"/>
    <w:rsid w:val="00417BC5"/>
    <w:rsid w:val="0042091E"/>
    <w:rsid w:val="00423583"/>
    <w:rsid w:val="0042442B"/>
    <w:rsid w:val="00424631"/>
    <w:rsid w:val="00424CC5"/>
    <w:rsid w:val="00425548"/>
    <w:rsid w:val="00425D6B"/>
    <w:rsid w:val="004260F6"/>
    <w:rsid w:val="0042652F"/>
    <w:rsid w:val="00430CDA"/>
    <w:rsid w:val="00431E60"/>
    <w:rsid w:val="004322F6"/>
    <w:rsid w:val="004329D5"/>
    <w:rsid w:val="004345BE"/>
    <w:rsid w:val="00437521"/>
    <w:rsid w:val="004413B6"/>
    <w:rsid w:val="004420D3"/>
    <w:rsid w:val="00442FFC"/>
    <w:rsid w:val="00443C39"/>
    <w:rsid w:val="00443EDA"/>
    <w:rsid w:val="00443F14"/>
    <w:rsid w:val="0044434E"/>
    <w:rsid w:val="004448BA"/>
    <w:rsid w:val="00444A05"/>
    <w:rsid w:val="0044730E"/>
    <w:rsid w:val="00447680"/>
    <w:rsid w:val="004478DA"/>
    <w:rsid w:val="00450798"/>
    <w:rsid w:val="00450B03"/>
    <w:rsid w:val="00452198"/>
    <w:rsid w:val="004523CE"/>
    <w:rsid w:val="0045248D"/>
    <w:rsid w:val="004528D1"/>
    <w:rsid w:val="0045394A"/>
    <w:rsid w:val="00453F37"/>
    <w:rsid w:val="00454A92"/>
    <w:rsid w:val="004551F7"/>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65F6"/>
    <w:rsid w:val="004766DB"/>
    <w:rsid w:val="004773B5"/>
    <w:rsid w:val="004807F0"/>
    <w:rsid w:val="00484461"/>
    <w:rsid w:val="00484DFD"/>
    <w:rsid w:val="00485B8A"/>
    <w:rsid w:val="004868BA"/>
    <w:rsid w:val="00487008"/>
    <w:rsid w:val="00487294"/>
    <w:rsid w:val="004874A5"/>
    <w:rsid w:val="004879C9"/>
    <w:rsid w:val="00487A89"/>
    <w:rsid w:val="0049036D"/>
    <w:rsid w:val="00493C24"/>
    <w:rsid w:val="00493D96"/>
    <w:rsid w:val="00494FBB"/>
    <w:rsid w:val="00495871"/>
    <w:rsid w:val="00496932"/>
    <w:rsid w:val="00497274"/>
    <w:rsid w:val="004979A0"/>
    <w:rsid w:val="004A07E4"/>
    <w:rsid w:val="004A0BF7"/>
    <w:rsid w:val="004A4BEF"/>
    <w:rsid w:val="004A6D8B"/>
    <w:rsid w:val="004B03E7"/>
    <w:rsid w:val="004B0AC6"/>
    <w:rsid w:val="004B15E4"/>
    <w:rsid w:val="004B2B71"/>
    <w:rsid w:val="004B3475"/>
    <w:rsid w:val="004B3837"/>
    <w:rsid w:val="004B4973"/>
    <w:rsid w:val="004B55CB"/>
    <w:rsid w:val="004B56CE"/>
    <w:rsid w:val="004B64BD"/>
    <w:rsid w:val="004B665E"/>
    <w:rsid w:val="004C1AA8"/>
    <w:rsid w:val="004C1DA0"/>
    <w:rsid w:val="004C1DA4"/>
    <w:rsid w:val="004C2372"/>
    <w:rsid w:val="004C291E"/>
    <w:rsid w:val="004C2A23"/>
    <w:rsid w:val="004C3E00"/>
    <w:rsid w:val="004C405B"/>
    <w:rsid w:val="004C4729"/>
    <w:rsid w:val="004C56F8"/>
    <w:rsid w:val="004C7C39"/>
    <w:rsid w:val="004C7D03"/>
    <w:rsid w:val="004D06DF"/>
    <w:rsid w:val="004D127E"/>
    <w:rsid w:val="004D1C6E"/>
    <w:rsid w:val="004D437D"/>
    <w:rsid w:val="004D4C40"/>
    <w:rsid w:val="004D76DE"/>
    <w:rsid w:val="004D7EE5"/>
    <w:rsid w:val="004E0260"/>
    <w:rsid w:val="004E065C"/>
    <w:rsid w:val="004E0F95"/>
    <w:rsid w:val="004E14C2"/>
    <w:rsid w:val="004E2422"/>
    <w:rsid w:val="004E28C3"/>
    <w:rsid w:val="004E304E"/>
    <w:rsid w:val="004E31B2"/>
    <w:rsid w:val="004E344B"/>
    <w:rsid w:val="004E37F0"/>
    <w:rsid w:val="004E4411"/>
    <w:rsid w:val="004E4480"/>
    <w:rsid w:val="004E5021"/>
    <w:rsid w:val="004E64A3"/>
    <w:rsid w:val="004E7F8C"/>
    <w:rsid w:val="004F069D"/>
    <w:rsid w:val="004F0BED"/>
    <w:rsid w:val="004F10A3"/>
    <w:rsid w:val="004F148C"/>
    <w:rsid w:val="004F168F"/>
    <w:rsid w:val="004F19DA"/>
    <w:rsid w:val="004F1E07"/>
    <w:rsid w:val="004F4096"/>
    <w:rsid w:val="004F54E3"/>
    <w:rsid w:val="004F5965"/>
    <w:rsid w:val="004F6EDE"/>
    <w:rsid w:val="00500081"/>
    <w:rsid w:val="00500137"/>
    <w:rsid w:val="00500280"/>
    <w:rsid w:val="005010FA"/>
    <w:rsid w:val="0050234B"/>
    <w:rsid w:val="005058FB"/>
    <w:rsid w:val="005063BF"/>
    <w:rsid w:val="00506ECF"/>
    <w:rsid w:val="0050711F"/>
    <w:rsid w:val="00507350"/>
    <w:rsid w:val="00510125"/>
    <w:rsid w:val="005102AA"/>
    <w:rsid w:val="00510390"/>
    <w:rsid w:val="005106C3"/>
    <w:rsid w:val="00511AF1"/>
    <w:rsid w:val="005130F8"/>
    <w:rsid w:val="00515576"/>
    <w:rsid w:val="00515659"/>
    <w:rsid w:val="0051585E"/>
    <w:rsid w:val="0051782E"/>
    <w:rsid w:val="00520BFB"/>
    <w:rsid w:val="00521F5F"/>
    <w:rsid w:val="00523F97"/>
    <w:rsid w:val="0052412A"/>
    <w:rsid w:val="0052466B"/>
    <w:rsid w:val="00525431"/>
    <w:rsid w:val="00525988"/>
    <w:rsid w:val="00530881"/>
    <w:rsid w:val="00530D58"/>
    <w:rsid w:val="00531DB5"/>
    <w:rsid w:val="00532134"/>
    <w:rsid w:val="005324EF"/>
    <w:rsid w:val="0053255B"/>
    <w:rsid w:val="00532F4C"/>
    <w:rsid w:val="00533A8C"/>
    <w:rsid w:val="00533CB1"/>
    <w:rsid w:val="00534033"/>
    <w:rsid w:val="00534466"/>
    <w:rsid w:val="00534A42"/>
    <w:rsid w:val="005351C5"/>
    <w:rsid w:val="00536C8E"/>
    <w:rsid w:val="005379BD"/>
    <w:rsid w:val="005412B0"/>
    <w:rsid w:val="005416D8"/>
    <w:rsid w:val="00541988"/>
    <w:rsid w:val="00542C5B"/>
    <w:rsid w:val="00543A55"/>
    <w:rsid w:val="0054460C"/>
    <w:rsid w:val="00544E80"/>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1525"/>
    <w:rsid w:val="005615EB"/>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7CA"/>
    <w:rsid w:val="00572803"/>
    <w:rsid w:val="0057333C"/>
    <w:rsid w:val="00573342"/>
    <w:rsid w:val="0057440A"/>
    <w:rsid w:val="00575744"/>
    <w:rsid w:val="005769D2"/>
    <w:rsid w:val="00576C58"/>
    <w:rsid w:val="00577995"/>
    <w:rsid w:val="005808FB"/>
    <w:rsid w:val="005829C9"/>
    <w:rsid w:val="00582E8A"/>
    <w:rsid w:val="005837CF"/>
    <w:rsid w:val="00584323"/>
    <w:rsid w:val="00584365"/>
    <w:rsid w:val="00584ECD"/>
    <w:rsid w:val="00585027"/>
    <w:rsid w:val="00586F5C"/>
    <w:rsid w:val="00587254"/>
    <w:rsid w:val="005874E8"/>
    <w:rsid w:val="0059178A"/>
    <w:rsid w:val="00591BE7"/>
    <w:rsid w:val="005925C5"/>
    <w:rsid w:val="00592B28"/>
    <w:rsid w:val="005947AE"/>
    <w:rsid w:val="005970C2"/>
    <w:rsid w:val="005977A1"/>
    <w:rsid w:val="005A0A2F"/>
    <w:rsid w:val="005A1265"/>
    <w:rsid w:val="005A16E4"/>
    <w:rsid w:val="005A1832"/>
    <w:rsid w:val="005A2200"/>
    <w:rsid w:val="005A265E"/>
    <w:rsid w:val="005A2C8B"/>
    <w:rsid w:val="005A2F8E"/>
    <w:rsid w:val="005A3592"/>
    <w:rsid w:val="005A387B"/>
    <w:rsid w:val="005A4786"/>
    <w:rsid w:val="005A53C7"/>
    <w:rsid w:val="005A5799"/>
    <w:rsid w:val="005A5B53"/>
    <w:rsid w:val="005A6ACD"/>
    <w:rsid w:val="005B1085"/>
    <w:rsid w:val="005B10A4"/>
    <w:rsid w:val="005B12B2"/>
    <w:rsid w:val="005B2505"/>
    <w:rsid w:val="005B3C8B"/>
    <w:rsid w:val="005B5570"/>
    <w:rsid w:val="005B64BA"/>
    <w:rsid w:val="005B67CD"/>
    <w:rsid w:val="005C028C"/>
    <w:rsid w:val="005C0E01"/>
    <w:rsid w:val="005C15C6"/>
    <w:rsid w:val="005C1E7B"/>
    <w:rsid w:val="005C23B4"/>
    <w:rsid w:val="005C3F0E"/>
    <w:rsid w:val="005C3F9B"/>
    <w:rsid w:val="005C42F4"/>
    <w:rsid w:val="005C4992"/>
    <w:rsid w:val="005C4D3C"/>
    <w:rsid w:val="005C5D5A"/>
    <w:rsid w:val="005C694B"/>
    <w:rsid w:val="005C69EC"/>
    <w:rsid w:val="005C6A3C"/>
    <w:rsid w:val="005C71BF"/>
    <w:rsid w:val="005D07DB"/>
    <w:rsid w:val="005D0C3E"/>
    <w:rsid w:val="005D15FA"/>
    <w:rsid w:val="005D2112"/>
    <w:rsid w:val="005D32BF"/>
    <w:rsid w:val="005D5049"/>
    <w:rsid w:val="005D5260"/>
    <w:rsid w:val="005D6730"/>
    <w:rsid w:val="005E0CA8"/>
    <w:rsid w:val="005E4FB8"/>
    <w:rsid w:val="005E53D8"/>
    <w:rsid w:val="005E6EB3"/>
    <w:rsid w:val="005F07E1"/>
    <w:rsid w:val="005F0A4F"/>
    <w:rsid w:val="005F2EF9"/>
    <w:rsid w:val="005F32D4"/>
    <w:rsid w:val="005F35BD"/>
    <w:rsid w:val="005F3C26"/>
    <w:rsid w:val="005F40DC"/>
    <w:rsid w:val="005F4D4B"/>
    <w:rsid w:val="005F6D37"/>
    <w:rsid w:val="005F78A0"/>
    <w:rsid w:val="00600935"/>
    <w:rsid w:val="00600CC6"/>
    <w:rsid w:val="00600F36"/>
    <w:rsid w:val="00603ADE"/>
    <w:rsid w:val="00603E8D"/>
    <w:rsid w:val="00604412"/>
    <w:rsid w:val="006051A7"/>
    <w:rsid w:val="00605D86"/>
    <w:rsid w:val="006066E0"/>
    <w:rsid w:val="00607BD3"/>
    <w:rsid w:val="006106E8"/>
    <w:rsid w:val="00610C28"/>
    <w:rsid w:val="006115A5"/>
    <w:rsid w:val="00611B5A"/>
    <w:rsid w:val="00612981"/>
    <w:rsid w:val="00612DA0"/>
    <w:rsid w:val="00612F90"/>
    <w:rsid w:val="00612FA2"/>
    <w:rsid w:val="0061636D"/>
    <w:rsid w:val="00616B2C"/>
    <w:rsid w:val="00621D67"/>
    <w:rsid w:val="00621FF8"/>
    <w:rsid w:val="00622068"/>
    <w:rsid w:val="006223D4"/>
    <w:rsid w:val="0062756D"/>
    <w:rsid w:val="0062794A"/>
    <w:rsid w:val="00630555"/>
    <w:rsid w:val="00630579"/>
    <w:rsid w:val="00631693"/>
    <w:rsid w:val="00632368"/>
    <w:rsid w:val="00635524"/>
    <w:rsid w:val="006358A5"/>
    <w:rsid w:val="00636647"/>
    <w:rsid w:val="00637012"/>
    <w:rsid w:val="00637F9C"/>
    <w:rsid w:val="00641322"/>
    <w:rsid w:val="006421BD"/>
    <w:rsid w:val="00642B2D"/>
    <w:rsid w:val="00642BBE"/>
    <w:rsid w:val="00642FA9"/>
    <w:rsid w:val="0064566C"/>
    <w:rsid w:val="006465EC"/>
    <w:rsid w:val="0064661B"/>
    <w:rsid w:val="006466D9"/>
    <w:rsid w:val="00646CA2"/>
    <w:rsid w:val="006470EF"/>
    <w:rsid w:val="00647267"/>
    <w:rsid w:val="00647D89"/>
    <w:rsid w:val="00650485"/>
    <w:rsid w:val="006517B1"/>
    <w:rsid w:val="00654E3C"/>
    <w:rsid w:val="00655105"/>
    <w:rsid w:val="006563A0"/>
    <w:rsid w:val="006572BD"/>
    <w:rsid w:val="00657EA5"/>
    <w:rsid w:val="00657EFB"/>
    <w:rsid w:val="00660379"/>
    <w:rsid w:val="00660732"/>
    <w:rsid w:val="00663D30"/>
    <w:rsid w:val="00663FB5"/>
    <w:rsid w:val="006645BC"/>
    <w:rsid w:val="00664DA4"/>
    <w:rsid w:val="006651D6"/>
    <w:rsid w:val="00665821"/>
    <w:rsid w:val="00665F37"/>
    <w:rsid w:val="00665FA2"/>
    <w:rsid w:val="006676B9"/>
    <w:rsid w:val="00670AFA"/>
    <w:rsid w:val="00670B4A"/>
    <w:rsid w:val="00670F08"/>
    <w:rsid w:val="00671062"/>
    <w:rsid w:val="006714D1"/>
    <w:rsid w:val="00671C00"/>
    <w:rsid w:val="00672F06"/>
    <w:rsid w:val="00673F82"/>
    <w:rsid w:val="006744F2"/>
    <w:rsid w:val="00675204"/>
    <w:rsid w:val="006803F4"/>
    <w:rsid w:val="00680510"/>
    <w:rsid w:val="0068183B"/>
    <w:rsid w:val="00681F1D"/>
    <w:rsid w:val="0068260C"/>
    <w:rsid w:val="0068365B"/>
    <w:rsid w:val="0068483C"/>
    <w:rsid w:val="006848CE"/>
    <w:rsid w:val="00685F5A"/>
    <w:rsid w:val="00686F99"/>
    <w:rsid w:val="00690523"/>
    <w:rsid w:val="00691C50"/>
    <w:rsid w:val="00691CC7"/>
    <w:rsid w:val="00691CD0"/>
    <w:rsid w:val="00691CDE"/>
    <w:rsid w:val="00692E20"/>
    <w:rsid w:val="00692FA7"/>
    <w:rsid w:val="0069376A"/>
    <w:rsid w:val="006965B8"/>
    <w:rsid w:val="00696B35"/>
    <w:rsid w:val="00697C15"/>
    <w:rsid w:val="006A00D2"/>
    <w:rsid w:val="006A05A8"/>
    <w:rsid w:val="006A1035"/>
    <w:rsid w:val="006A1641"/>
    <w:rsid w:val="006A3795"/>
    <w:rsid w:val="006A41FD"/>
    <w:rsid w:val="006A45D6"/>
    <w:rsid w:val="006A53A5"/>
    <w:rsid w:val="006A5D3C"/>
    <w:rsid w:val="006B1A82"/>
    <w:rsid w:val="006B42A9"/>
    <w:rsid w:val="006B6157"/>
    <w:rsid w:val="006B7223"/>
    <w:rsid w:val="006B7257"/>
    <w:rsid w:val="006C1A9E"/>
    <w:rsid w:val="006C2769"/>
    <w:rsid w:val="006C2E16"/>
    <w:rsid w:val="006C3306"/>
    <w:rsid w:val="006C35CC"/>
    <w:rsid w:val="006C4574"/>
    <w:rsid w:val="006C7363"/>
    <w:rsid w:val="006D05A3"/>
    <w:rsid w:val="006D0CF8"/>
    <w:rsid w:val="006D25E3"/>
    <w:rsid w:val="006D2868"/>
    <w:rsid w:val="006D4464"/>
    <w:rsid w:val="006D462A"/>
    <w:rsid w:val="006D53B7"/>
    <w:rsid w:val="006D6025"/>
    <w:rsid w:val="006D660D"/>
    <w:rsid w:val="006D6C24"/>
    <w:rsid w:val="006D7AC8"/>
    <w:rsid w:val="006D7C71"/>
    <w:rsid w:val="006E1930"/>
    <w:rsid w:val="006E1983"/>
    <w:rsid w:val="006E2325"/>
    <w:rsid w:val="006E2783"/>
    <w:rsid w:val="006E42A0"/>
    <w:rsid w:val="006E47DB"/>
    <w:rsid w:val="006E6033"/>
    <w:rsid w:val="006E6929"/>
    <w:rsid w:val="006E6BDE"/>
    <w:rsid w:val="006E6D78"/>
    <w:rsid w:val="006E7531"/>
    <w:rsid w:val="006E7A59"/>
    <w:rsid w:val="006E7FE7"/>
    <w:rsid w:val="006F2697"/>
    <w:rsid w:val="006F293F"/>
    <w:rsid w:val="006F2CEE"/>
    <w:rsid w:val="006F3299"/>
    <w:rsid w:val="006F3A72"/>
    <w:rsid w:val="006F3F1F"/>
    <w:rsid w:val="006F4038"/>
    <w:rsid w:val="006F4AB2"/>
    <w:rsid w:val="006F54BC"/>
    <w:rsid w:val="006F5842"/>
    <w:rsid w:val="006F6E57"/>
    <w:rsid w:val="006F7050"/>
    <w:rsid w:val="006F76FD"/>
    <w:rsid w:val="006F7CE1"/>
    <w:rsid w:val="006F7D25"/>
    <w:rsid w:val="006F7FF1"/>
    <w:rsid w:val="00701706"/>
    <w:rsid w:val="00701924"/>
    <w:rsid w:val="00701B86"/>
    <w:rsid w:val="00702922"/>
    <w:rsid w:val="00702F13"/>
    <w:rsid w:val="00703013"/>
    <w:rsid w:val="007031EF"/>
    <w:rsid w:val="00703994"/>
    <w:rsid w:val="00705198"/>
    <w:rsid w:val="007051CE"/>
    <w:rsid w:val="00706252"/>
    <w:rsid w:val="0070634B"/>
    <w:rsid w:val="0070666A"/>
    <w:rsid w:val="007068B2"/>
    <w:rsid w:val="00706A0A"/>
    <w:rsid w:val="00710C89"/>
    <w:rsid w:val="00713571"/>
    <w:rsid w:val="007143E9"/>
    <w:rsid w:val="00714D2D"/>
    <w:rsid w:val="0071518F"/>
    <w:rsid w:val="007154EC"/>
    <w:rsid w:val="00715891"/>
    <w:rsid w:val="00720A19"/>
    <w:rsid w:val="00721088"/>
    <w:rsid w:val="007217FA"/>
    <w:rsid w:val="00721A48"/>
    <w:rsid w:val="007233CE"/>
    <w:rsid w:val="00723C9C"/>
    <w:rsid w:val="007247B0"/>
    <w:rsid w:val="00725A84"/>
    <w:rsid w:val="00725BEF"/>
    <w:rsid w:val="00725D02"/>
    <w:rsid w:val="00726077"/>
    <w:rsid w:val="007260C0"/>
    <w:rsid w:val="0072647D"/>
    <w:rsid w:val="00726E25"/>
    <w:rsid w:val="00727D05"/>
    <w:rsid w:val="00731043"/>
    <w:rsid w:val="007312E6"/>
    <w:rsid w:val="00731558"/>
    <w:rsid w:val="00731B37"/>
    <w:rsid w:val="00731F45"/>
    <w:rsid w:val="007326E1"/>
    <w:rsid w:val="00732EDE"/>
    <w:rsid w:val="00732F6D"/>
    <w:rsid w:val="00733333"/>
    <w:rsid w:val="0073351E"/>
    <w:rsid w:val="00733C14"/>
    <w:rsid w:val="007342AF"/>
    <w:rsid w:val="00736C0D"/>
    <w:rsid w:val="0073789B"/>
    <w:rsid w:val="00740E36"/>
    <w:rsid w:val="00741E1F"/>
    <w:rsid w:val="00742B6F"/>
    <w:rsid w:val="00744815"/>
    <w:rsid w:val="00744975"/>
    <w:rsid w:val="007459A5"/>
    <w:rsid w:val="007461A0"/>
    <w:rsid w:val="00746DB1"/>
    <w:rsid w:val="00750434"/>
    <w:rsid w:val="00752327"/>
    <w:rsid w:val="007524CB"/>
    <w:rsid w:val="00752FED"/>
    <w:rsid w:val="00754C89"/>
    <w:rsid w:val="0075507C"/>
    <w:rsid w:val="0075562D"/>
    <w:rsid w:val="00755D92"/>
    <w:rsid w:val="00756D1F"/>
    <w:rsid w:val="007601EF"/>
    <w:rsid w:val="007605D4"/>
    <w:rsid w:val="00760A6A"/>
    <w:rsid w:val="00760AE8"/>
    <w:rsid w:val="00761993"/>
    <w:rsid w:val="007631E8"/>
    <w:rsid w:val="00763ED0"/>
    <w:rsid w:val="007640A9"/>
    <w:rsid w:val="0076444C"/>
    <w:rsid w:val="0076566D"/>
    <w:rsid w:val="00765E38"/>
    <w:rsid w:val="007674B1"/>
    <w:rsid w:val="00767F36"/>
    <w:rsid w:val="0077013E"/>
    <w:rsid w:val="00771301"/>
    <w:rsid w:val="007724BD"/>
    <w:rsid w:val="0077262B"/>
    <w:rsid w:val="00772DB5"/>
    <w:rsid w:val="00773604"/>
    <w:rsid w:val="007757EF"/>
    <w:rsid w:val="00776AB8"/>
    <w:rsid w:val="007775BF"/>
    <w:rsid w:val="00780183"/>
    <w:rsid w:val="007801E0"/>
    <w:rsid w:val="0078021A"/>
    <w:rsid w:val="0078111A"/>
    <w:rsid w:val="007817BA"/>
    <w:rsid w:val="0078196F"/>
    <w:rsid w:val="00783D1A"/>
    <w:rsid w:val="00783FE0"/>
    <w:rsid w:val="00784343"/>
    <w:rsid w:val="00784914"/>
    <w:rsid w:val="00784D2F"/>
    <w:rsid w:val="00785A24"/>
    <w:rsid w:val="00787794"/>
    <w:rsid w:val="00787B70"/>
    <w:rsid w:val="00787C82"/>
    <w:rsid w:val="00787DB4"/>
    <w:rsid w:val="00787FAF"/>
    <w:rsid w:val="00790028"/>
    <w:rsid w:val="007910E7"/>
    <w:rsid w:val="007912DA"/>
    <w:rsid w:val="0079295A"/>
    <w:rsid w:val="0079363E"/>
    <w:rsid w:val="007938F5"/>
    <w:rsid w:val="00793ED0"/>
    <w:rsid w:val="0079408A"/>
    <w:rsid w:val="007947CA"/>
    <w:rsid w:val="00796349"/>
    <w:rsid w:val="0079652A"/>
    <w:rsid w:val="00796DCC"/>
    <w:rsid w:val="00797991"/>
    <w:rsid w:val="00797C52"/>
    <w:rsid w:val="00797CA8"/>
    <w:rsid w:val="007A0ADB"/>
    <w:rsid w:val="007A2566"/>
    <w:rsid w:val="007A280D"/>
    <w:rsid w:val="007A45A6"/>
    <w:rsid w:val="007A5047"/>
    <w:rsid w:val="007A51C8"/>
    <w:rsid w:val="007A73DC"/>
    <w:rsid w:val="007A767D"/>
    <w:rsid w:val="007B0986"/>
    <w:rsid w:val="007B17F6"/>
    <w:rsid w:val="007B250A"/>
    <w:rsid w:val="007B3F4D"/>
    <w:rsid w:val="007B523C"/>
    <w:rsid w:val="007B56BF"/>
    <w:rsid w:val="007B5768"/>
    <w:rsid w:val="007B5CDE"/>
    <w:rsid w:val="007B63C3"/>
    <w:rsid w:val="007B6764"/>
    <w:rsid w:val="007B6C1F"/>
    <w:rsid w:val="007B6F06"/>
    <w:rsid w:val="007B7AA8"/>
    <w:rsid w:val="007C1BF8"/>
    <w:rsid w:val="007C1DB6"/>
    <w:rsid w:val="007C523C"/>
    <w:rsid w:val="007C5314"/>
    <w:rsid w:val="007C54DE"/>
    <w:rsid w:val="007C64B2"/>
    <w:rsid w:val="007C6518"/>
    <w:rsid w:val="007C773C"/>
    <w:rsid w:val="007C7FE8"/>
    <w:rsid w:val="007D04D5"/>
    <w:rsid w:val="007D0679"/>
    <w:rsid w:val="007D2B8A"/>
    <w:rsid w:val="007D2D4B"/>
    <w:rsid w:val="007D2DEC"/>
    <w:rsid w:val="007D3E1A"/>
    <w:rsid w:val="007D3E27"/>
    <w:rsid w:val="007D4294"/>
    <w:rsid w:val="007D5E24"/>
    <w:rsid w:val="007D6AA7"/>
    <w:rsid w:val="007D716A"/>
    <w:rsid w:val="007D7FAA"/>
    <w:rsid w:val="007E12C8"/>
    <w:rsid w:val="007E287D"/>
    <w:rsid w:val="007E5459"/>
    <w:rsid w:val="007E579E"/>
    <w:rsid w:val="007E5CDD"/>
    <w:rsid w:val="007E613E"/>
    <w:rsid w:val="007F2943"/>
    <w:rsid w:val="007F2FDE"/>
    <w:rsid w:val="007F3615"/>
    <w:rsid w:val="007F3A69"/>
    <w:rsid w:val="007F404C"/>
    <w:rsid w:val="007F5930"/>
    <w:rsid w:val="007F595D"/>
    <w:rsid w:val="007F772F"/>
    <w:rsid w:val="00800ACD"/>
    <w:rsid w:val="00800F0D"/>
    <w:rsid w:val="008032E2"/>
    <w:rsid w:val="00803AC7"/>
    <w:rsid w:val="00804BE6"/>
    <w:rsid w:val="00804C5C"/>
    <w:rsid w:val="0080573A"/>
    <w:rsid w:val="00805CD4"/>
    <w:rsid w:val="00806EFA"/>
    <w:rsid w:val="0080751E"/>
    <w:rsid w:val="008101CC"/>
    <w:rsid w:val="00810998"/>
    <w:rsid w:val="0081164F"/>
    <w:rsid w:val="00811AFE"/>
    <w:rsid w:val="00811C83"/>
    <w:rsid w:val="00812685"/>
    <w:rsid w:val="00812F44"/>
    <w:rsid w:val="008130E7"/>
    <w:rsid w:val="00813C1E"/>
    <w:rsid w:val="0081680E"/>
    <w:rsid w:val="00820339"/>
    <w:rsid w:val="008227FE"/>
    <w:rsid w:val="0082462B"/>
    <w:rsid w:val="008246FD"/>
    <w:rsid w:val="00824C6C"/>
    <w:rsid w:val="00825581"/>
    <w:rsid w:val="00825809"/>
    <w:rsid w:val="00825E03"/>
    <w:rsid w:val="00826D16"/>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22"/>
    <w:rsid w:val="008414C1"/>
    <w:rsid w:val="00841EB1"/>
    <w:rsid w:val="008429C7"/>
    <w:rsid w:val="00844286"/>
    <w:rsid w:val="008444AD"/>
    <w:rsid w:val="00844D62"/>
    <w:rsid w:val="00846006"/>
    <w:rsid w:val="008463AF"/>
    <w:rsid w:val="008464A2"/>
    <w:rsid w:val="00846862"/>
    <w:rsid w:val="00847412"/>
    <w:rsid w:val="00847711"/>
    <w:rsid w:val="00847D6B"/>
    <w:rsid w:val="008504AF"/>
    <w:rsid w:val="00851423"/>
    <w:rsid w:val="008514CE"/>
    <w:rsid w:val="008514DA"/>
    <w:rsid w:val="0085179E"/>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4168"/>
    <w:rsid w:val="008752E3"/>
    <w:rsid w:val="00875CF5"/>
    <w:rsid w:val="00875D69"/>
    <w:rsid w:val="00880248"/>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AC0"/>
    <w:rsid w:val="008A3850"/>
    <w:rsid w:val="008A5423"/>
    <w:rsid w:val="008A5C67"/>
    <w:rsid w:val="008A6A08"/>
    <w:rsid w:val="008B002B"/>
    <w:rsid w:val="008B030F"/>
    <w:rsid w:val="008B17C2"/>
    <w:rsid w:val="008B1B55"/>
    <w:rsid w:val="008B207C"/>
    <w:rsid w:val="008B220D"/>
    <w:rsid w:val="008B2EA1"/>
    <w:rsid w:val="008B338C"/>
    <w:rsid w:val="008B363D"/>
    <w:rsid w:val="008B3F4F"/>
    <w:rsid w:val="008B43ED"/>
    <w:rsid w:val="008B4C87"/>
    <w:rsid w:val="008B4F09"/>
    <w:rsid w:val="008C1812"/>
    <w:rsid w:val="008C1A9E"/>
    <w:rsid w:val="008C214E"/>
    <w:rsid w:val="008C2233"/>
    <w:rsid w:val="008C30F9"/>
    <w:rsid w:val="008C47BB"/>
    <w:rsid w:val="008C7106"/>
    <w:rsid w:val="008D03E1"/>
    <w:rsid w:val="008D1343"/>
    <w:rsid w:val="008D17DF"/>
    <w:rsid w:val="008D2CE2"/>
    <w:rsid w:val="008D3551"/>
    <w:rsid w:val="008D451B"/>
    <w:rsid w:val="008D5383"/>
    <w:rsid w:val="008D621E"/>
    <w:rsid w:val="008D7051"/>
    <w:rsid w:val="008D765A"/>
    <w:rsid w:val="008E05BE"/>
    <w:rsid w:val="008E0869"/>
    <w:rsid w:val="008E1DAF"/>
    <w:rsid w:val="008E1EA5"/>
    <w:rsid w:val="008E2235"/>
    <w:rsid w:val="008E2604"/>
    <w:rsid w:val="008E39E9"/>
    <w:rsid w:val="008E46AF"/>
    <w:rsid w:val="008E585D"/>
    <w:rsid w:val="008E65AF"/>
    <w:rsid w:val="008F073E"/>
    <w:rsid w:val="008F0A16"/>
    <w:rsid w:val="008F0CF9"/>
    <w:rsid w:val="008F0EF6"/>
    <w:rsid w:val="008F108E"/>
    <w:rsid w:val="008F1698"/>
    <w:rsid w:val="008F2005"/>
    <w:rsid w:val="008F26A1"/>
    <w:rsid w:val="008F2795"/>
    <w:rsid w:val="008F2E87"/>
    <w:rsid w:val="008F390D"/>
    <w:rsid w:val="008F40CE"/>
    <w:rsid w:val="008F533F"/>
    <w:rsid w:val="008F57BE"/>
    <w:rsid w:val="008F5FAA"/>
    <w:rsid w:val="008F6185"/>
    <w:rsid w:val="008F7D0F"/>
    <w:rsid w:val="00900DA4"/>
    <w:rsid w:val="0090153E"/>
    <w:rsid w:val="0090162C"/>
    <w:rsid w:val="00901ADF"/>
    <w:rsid w:val="00902261"/>
    <w:rsid w:val="00902921"/>
    <w:rsid w:val="00903944"/>
    <w:rsid w:val="00904D62"/>
    <w:rsid w:val="00905170"/>
    <w:rsid w:val="00905BB2"/>
    <w:rsid w:val="00907BDA"/>
    <w:rsid w:val="00907F4E"/>
    <w:rsid w:val="00910913"/>
    <w:rsid w:val="00910964"/>
    <w:rsid w:val="009119D7"/>
    <w:rsid w:val="009125AF"/>
    <w:rsid w:val="00913C02"/>
    <w:rsid w:val="00913FAA"/>
    <w:rsid w:val="00915124"/>
    <w:rsid w:val="009157F2"/>
    <w:rsid w:val="00916BEF"/>
    <w:rsid w:val="00917332"/>
    <w:rsid w:val="009228CA"/>
    <w:rsid w:val="00922BEF"/>
    <w:rsid w:val="009232A6"/>
    <w:rsid w:val="00924A63"/>
    <w:rsid w:val="00924C4A"/>
    <w:rsid w:val="00924FCD"/>
    <w:rsid w:val="0092565E"/>
    <w:rsid w:val="009272A0"/>
    <w:rsid w:val="00927D67"/>
    <w:rsid w:val="0093073B"/>
    <w:rsid w:val="0093188E"/>
    <w:rsid w:val="0093337D"/>
    <w:rsid w:val="00933CCA"/>
    <w:rsid w:val="00933D9A"/>
    <w:rsid w:val="009340E9"/>
    <w:rsid w:val="0093495E"/>
    <w:rsid w:val="00934A01"/>
    <w:rsid w:val="0093562C"/>
    <w:rsid w:val="00935C2E"/>
    <w:rsid w:val="00940173"/>
    <w:rsid w:val="00942284"/>
    <w:rsid w:val="0094251D"/>
    <w:rsid w:val="00942AF1"/>
    <w:rsid w:val="00942D58"/>
    <w:rsid w:val="00944C0B"/>
    <w:rsid w:val="009462A1"/>
    <w:rsid w:val="00946783"/>
    <w:rsid w:val="00946D15"/>
    <w:rsid w:val="00947BF3"/>
    <w:rsid w:val="00952A56"/>
    <w:rsid w:val="00953271"/>
    <w:rsid w:val="0095381C"/>
    <w:rsid w:val="009544B7"/>
    <w:rsid w:val="009547E3"/>
    <w:rsid w:val="00954A44"/>
    <w:rsid w:val="00955287"/>
    <w:rsid w:val="00957453"/>
    <w:rsid w:val="00957E97"/>
    <w:rsid w:val="009617F5"/>
    <w:rsid w:val="00962C56"/>
    <w:rsid w:val="00962F23"/>
    <w:rsid w:val="00963915"/>
    <w:rsid w:val="0096516C"/>
    <w:rsid w:val="00965F13"/>
    <w:rsid w:val="0096676F"/>
    <w:rsid w:val="00966EAB"/>
    <w:rsid w:val="00967650"/>
    <w:rsid w:val="00967BBD"/>
    <w:rsid w:val="009702BD"/>
    <w:rsid w:val="00970337"/>
    <w:rsid w:val="00970A5F"/>
    <w:rsid w:val="009711B3"/>
    <w:rsid w:val="009712E2"/>
    <w:rsid w:val="009728F0"/>
    <w:rsid w:val="00973534"/>
    <w:rsid w:val="00973538"/>
    <w:rsid w:val="009745BD"/>
    <w:rsid w:val="009749A1"/>
    <w:rsid w:val="00974A3B"/>
    <w:rsid w:val="00974BD1"/>
    <w:rsid w:val="00976026"/>
    <w:rsid w:val="00976034"/>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40E"/>
    <w:rsid w:val="00992A76"/>
    <w:rsid w:val="00993106"/>
    <w:rsid w:val="0099466D"/>
    <w:rsid w:val="009948D3"/>
    <w:rsid w:val="009949D4"/>
    <w:rsid w:val="00994FC8"/>
    <w:rsid w:val="0099513A"/>
    <w:rsid w:val="00995A09"/>
    <w:rsid w:val="00995ADD"/>
    <w:rsid w:val="00995E05"/>
    <w:rsid w:val="00997095"/>
    <w:rsid w:val="0099734C"/>
    <w:rsid w:val="009974E4"/>
    <w:rsid w:val="00997AAE"/>
    <w:rsid w:val="00997EB9"/>
    <w:rsid w:val="00997F99"/>
    <w:rsid w:val="009A0212"/>
    <w:rsid w:val="009A04F3"/>
    <w:rsid w:val="009A19B4"/>
    <w:rsid w:val="009A1CD1"/>
    <w:rsid w:val="009A2C65"/>
    <w:rsid w:val="009A2D53"/>
    <w:rsid w:val="009A2DB4"/>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334"/>
    <w:rsid w:val="009B3667"/>
    <w:rsid w:val="009B369C"/>
    <w:rsid w:val="009B4BD1"/>
    <w:rsid w:val="009B4C50"/>
    <w:rsid w:val="009B5E43"/>
    <w:rsid w:val="009B616C"/>
    <w:rsid w:val="009B7135"/>
    <w:rsid w:val="009B733E"/>
    <w:rsid w:val="009B765B"/>
    <w:rsid w:val="009B7689"/>
    <w:rsid w:val="009B7AC4"/>
    <w:rsid w:val="009B7BD4"/>
    <w:rsid w:val="009C00A3"/>
    <w:rsid w:val="009C0502"/>
    <w:rsid w:val="009C1714"/>
    <w:rsid w:val="009C242A"/>
    <w:rsid w:val="009C37C9"/>
    <w:rsid w:val="009C4FCB"/>
    <w:rsid w:val="009C5971"/>
    <w:rsid w:val="009C5D51"/>
    <w:rsid w:val="009C5FE8"/>
    <w:rsid w:val="009C6406"/>
    <w:rsid w:val="009C69D6"/>
    <w:rsid w:val="009C7639"/>
    <w:rsid w:val="009C77C0"/>
    <w:rsid w:val="009C7C67"/>
    <w:rsid w:val="009D1AAA"/>
    <w:rsid w:val="009D24C0"/>
    <w:rsid w:val="009D2BBB"/>
    <w:rsid w:val="009D2CA0"/>
    <w:rsid w:val="009D56AF"/>
    <w:rsid w:val="009D5EBF"/>
    <w:rsid w:val="009D6F39"/>
    <w:rsid w:val="009D70A8"/>
    <w:rsid w:val="009D7743"/>
    <w:rsid w:val="009D79BE"/>
    <w:rsid w:val="009E0B23"/>
    <w:rsid w:val="009E11B9"/>
    <w:rsid w:val="009E1DBA"/>
    <w:rsid w:val="009E4CB7"/>
    <w:rsid w:val="009E6BEE"/>
    <w:rsid w:val="009E7EE9"/>
    <w:rsid w:val="009E7F18"/>
    <w:rsid w:val="009F0103"/>
    <w:rsid w:val="009F28CE"/>
    <w:rsid w:val="009F2C4D"/>
    <w:rsid w:val="009F4F07"/>
    <w:rsid w:val="009F5710"/>
    <w:rsid w:val="009F6471"/>
    <w:rsid w:val="009F6BFA"/>
    <w:rsid w:val="009F75E3"/>
    <w:rsid w:val="009F7BD4"/>
    <w:rsid w:val="00A00F4C"/>
    <w:rsid w:val="00A00F74"/>
    <w:rsid w:val="00A00FCC"/>
    <w:rsid w:val="00A0223E"/>
    <w:rsid w:val="00A0270F"/>
    <w:rsid w:val="00A04316"/>
    <w:rsid w:val="00A04951"/>
    <w:rsid w:val="00A05615"/>
    <w:rsid w:val="00A06230"/>
    <w:rsid w:val="00A07076"/>
    <w:rsid w:val="00A07443"/>
    <w:rsid w:val="00A07823"/>
    <w:rsid w:val="00A0789D"/>
    <w:rsid w:val="00A10F02"/>
    <w:rsid w:val="00A11E07"/>
    <w:rsid w:val="00A128D6"/>
    <w:rsid w:val="00A12A89"/>
    <w:rsid w:val="00A12BAF"/>
    <w:rsid w:val="00A134E5"/>
    <w:rsid w:val="00A13842"/>
    <w:rsid w:val="00A14F96"/>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93B"/>
    <w:rsid w:val="00A325F5"/>
    <w:rsid w:val="00A350CF"/>
    <w:rsid w:val="00A353CB"/>
    <w:rsid w:val="00A36A0B"/>
    <w:rsid w:val="00A36F1E"/>
    <w:rsid w:val="00A3743A"/>
    <w:rsid w:val="00A374FC"/>
    <w:rsid w:val="00A37E15"/>
    <w:rsid w:val="00A37EDA"/>
    <w:rsid w:val="00A41298"/>
    <w:rsid w:val="00A41FF4"/>
    <w:rsid w:val="00A4201A"/>
    <w:rsid w:val="00A42154"/>
    <w:rsid w:val="00A4304F"/>
    <w:rsid w:val="00A447DF"/>
    <w:rsid w:val="00A459C0"/>
    <w:rsid w:val="00A45AE6"/>
    <w:rsid w:val="00A45D4F"/>
    <w:rsid w:val="00A46624"/>
    <w:rsid w:val="00A47D34"/>
    <w:rsid w:val="00A51E7B"/>
    <w:rsid w:val="00A5344F"/>
    <w:rsid w:val="00A5419F"/>
    <w:rsid w:val="00A5490C"/>
    <w:rsid w:val="00A55BBD"/>
    <w:rsid w:val="00A568E6"/>
    <w:rsid w:val="00A63364"/>
    <w:rsid w:val="00A63369"/>
    <w:rsid w:val="00A63771"/>
    <w:rsid w:val="00A642A2"/>
    <w:rsid w:val="00A64BE5"/>
    <w:rsid w:val="00A65AF4"/>
    <w:rsid w:val="00A662E2"/>
    <w:rsid w:val="00A71E14"/>
    <w:rsid w:val="00A7269C"/>
    <w:rsid w:val="00A73C73"/>
    <w:rsid w:val="00A75FB4"/>
    <w:rsid w:val="00A76CC0"/>
    <w:rsid w:val="00A775DA"/>
    <w:rsid w:val="00A77913"/>
    <w:rsid w:val="00A8071D"/>
    <w:rsid w:val="00A81C70"/>
    <w:rsid w:val="00A8235C"/>
    <w:rsid w:val="00A82700"/>
    <w:rsid w:val="00A86093"/>
    <w:rsid w:val="00A86E4B"/>
    <w:rsid w:val="00A86E58"/>
    <w:rsid w:val="00A871A8"/>
    <w:rsid w:val="00A879A4"/>
    <w:rsid w:val="00A90398"/>
    <w:rsid w:val="00A9045D"/>
    <w:rsid w:val="00A90A71"/>
    <w:rsid w:val="00A90DC3"/>
    <w:rsid w:val="00A9113B"/>
    <w:rsid w:val="00A917AB"/>
    <w:rsid w:val="00A924AB"/>
    <w:rsid w:val="00A93169"/>
    <w:rsid w:val="00A933EF"/>
    <w:rsid w:val="00A934EE"/>
    <w:rsid w:val="00A94025"/>
    <w:rsid w:val="00A945B7"/>
    <w:rsid w:val="00A94AB7"/>
    <w:rsid w:val="00A94B64"/>
    <w:rsid w:val="00A9546F"/>
    <w:rsid w:val="00A96FC0"/>
    <w:rsid w:val="00AA06C6"/>
    <w:rsid w:val="00AA0C56"/>
    <w:rsid w:val="00AA154E"/>
    <w:rsid w:val="00AA1687"/>
    <w:rsid w:val="00AA1E99"/>
    <w:rsid w:val="00AA262C"/>
    <w:rsid w:val="00AA2A44"/>
    <w:rsid w:val="00AA2AE8"/>
    <w:rsid w:val="00AA3054"/>
    <w:rsid w:val="00AA314A"/>
    <w:rsid w:val="00AA417A"/>
    <w:rsid w:val="00AA4E1A"/>
    <w:rsid w:val="00AA566E"/>
    <w:rsid w:val="00AA6221"/>
    <w:rsid w:val="00AA7067"/>
    <w:rsid w:val="00AA790F"/>
    <w:rsid w:val="00AB06D5"/>
    <w:rsid w:val="00AB1231"/>
    <w:rsid w:val="00AB2A88"/>
    <w:rsid w:val="00AB45B8"/>
    <w:rsid w:val="00AB49B3"/>
    <w:rsid w:val="00AB5E9A"/>
    <w:rsid w:val="00AB6207"/>
    <w:rsid w:val="00AB634B"/>
    <w:rsid w:val="00AB6B8B"/>
    <w:rsid w:val="00AB7BDA"/>
    <w:rsid w:val="00AC03DF"/>
    <w:rsid w:val="00AC2951"/>
    <w:rsid w:val="00AC4238"/>
    <w:rsid w:val="00AC4DD9"/>
    <w:rsid w:val="00AC50A3"/>
    <w:rsid w:val="00AC5E38"/>
    <w:rsid w:val="00AC7526"/>
    <w:rsid w:val="00AD0181"/>
    <w:rsid w:val="00AD05AC"/>
    <w:rsid w:val="00AD2B07"/>
    <w:rsid w:val="00AD2E49"/>
    <w:rsid w:val="00AD4078"/>
    <w:rsid w:val="00AD40C7"/>
    <w:rsid w:val="00AD47E2"/>
    <w:rsid w:val="00AD57A2"/>
    <w:rsid w:val="00AD78F8"/>
    <w:rsid w:val="00AD7990"/>
    <w:rsid w:val="00AE03B2"/>
    <w:rsid w:val="00AE0BB7"/>
    <w:rsid w:val="00AE12F8"/>
    <w:rsid w:val="00AE2E88"/>
    <w:rsid w:val="00AE321C"/>
    <w:rsid w:val="00AE3315"/>
    <w:rsid w:val="00AE37DB"/>
    <w:rsid w:val="00AE4165"/>
    <w:rsid w:val="00AE45A0"/>
    <w:rsid w:val="00AE50C9"/>
    <w:rsid w:val="00AE59BA"/>
    <w:rsid w:val="00AE7200"/>
    <w:rsid w:val="00AE761E"/>
    <w:rsid w:val="00AF0330"/>
    <w:rsid w:val="00AF0495"/>
    <w:rsid w:val="00AF0DF7"/>
    <w:rsid w:val="00AF0F7E"/>
    <w:rsid w:val="00AF1096"/>
    <w:rsid w:val="00AF25DE"/>
    <w:rsid w:val="00AF274D"/>
    <w:rsid w:val="00AF2905"/>
    <w:rsid w:val="00AF30E3"/>
    <w:rsid w:val="00AF3238"/>
    <w:rsid w:val="00AF329C"/>
    <w:rsid w:val="00AF5DA9"/>
    <w:rsid w:val="00AF678E"/>
    <w:rsid w:val="00AF6C84"/>
    <w:rsid w:val="00AF6D5C"/>
    <w:rsid w:val="00AF7252"/>
    <w:rsid w:val="00B00D44"/>
    <w:rsid w:val="00B00F5E"/>
    <w:rsid w:val="00B0272E"/>
    <w:rsid w:val="00B03EC7"/>
    <w:rsid w:val="00B0570A"/>
    <w:rsid w:val="00B13C65"/>
    <w:rsid w:val="00B140AE"/>
    <w:rsid w:val="00B15AF5"/>
    <w:rsid w:val="00B15C3F"/>
    <w:rsid w:val="00B16EDC"/>
    <w:rsid w:val="00B17092"/>
    <w:rsid w:val="00B17C85"/>
    <w:rsid w:val="00B2065B"/>
    <w:rsid w:val="00B2086B"/>
    <w:rsid w:val="00B21FE6"/>
    <w:rsid w:val="00B227B9"/>
    <w:rsid w:val="00B229F6"/>
    <w:rsid w:val="00B24318"/>
    <w:rsid w:val="00B244C1"/>
    <w:rsid w:val="00B24F75"/>
    <w:rsid w:val="00B2579D"/>
    <w:rsid w:val="00B25A07"/>
    <w:rsid w:val="00B25A78"/>
    <w:rsid w:val="00B25D49"/>
    <w:rsid w:val="00B2734D"/>
    <w:rsid w:val="00B27461"/>
    <w:rsid w:val="00B30568"/>
    <w:rsid w:val="00B30ED2"/>
    <w:rsid w:val="00B31D32"/>
    <w:rsid w:val="00B320C6"/>
    <w:rsid w:val="00B325FC"/>
    <w:rsid w:val="00B32B39"/>
    <w:rsid w:val="00B32F9A"/>
    <w:rsid w:val="00B3453A"/>
    <w:rsid w:val="00B3519C"/>
    <w:rsid w:val="00B35AE0"/>
    <w:rsid w:val="00B36144"/>
    <w:rsid w:val="00B36C2B"/>
    <w:rsid w:val="00B37DAB"/>
    <w:rsid w:val="00B40043"/>
    <w:rsid w:val="00B401B3"/>
    <w:rsid w:val="00B41106"/>
    <w:rsid w:val="00B41F44"/>
    <w:rsid w:val="00B444E3"/>
    <w:rsid w:val="00B445D7"/>
    <w:rsid w:val="00B45922"/>
    <w:rsid w:val="00B45C4B"/>
    <w:rsid w:val="00B45FD3"/>
    <w:rsid w:val="00B4774A"/>
    <w:rsid w:val="00B47EB0"/>
    <w:rsid w:val="00B50398"/>
    <w:rsid w:val="00B50DF2"/>
    <w:rsid w:val="00B518BE"/>
    <w:rsid w:val="00B52D99"/>
    <w:rsid w:val="00B53958"/>
    <w:rsid w:val="00B55790"/>
    <w:rsid w:val="00B5621B"/>
    <w:rsid w:val="00B568BB"/>
    <w:rsid w:val="00B56A11"/>
    <w:rsid w:val="00B57BE2"/>
    <w:rsid w:val="00B60A24"/>
    <w:rsid w:val="00B61911"/>
    <w:rsid w:val="00B61B83"/>
    <w:rsid w:val="00B623B7"/>
    <w:rsid w:val="00B6255D"/>
    <w:rsid w:val="00B639AD"/>
    <w:rsid w:val="00B6429E"/>
    <w:rsid w:val="00B6466A"/>
    <w:rsid w:val="00B64C51"/>
    <w:rsid w:val="00B65120"/>
    <w:rsid w:val="00B654A4"/>
    <w:rsid w:val="00B660F6"/>
    <w:rsid w:val="00B664B7"/>
    <w:rsid w:val="00B704E6"/>
    <w:rsid w:val="00B70A20"/>
    <w:rsid w:val="00B70FE0"/>
    <w:rsid w:val="00B71EEA"/>
    <w:rsid w:val="00B730A9"/>
    <w:rsid w:val="00B7387B"/>
    <w:rsid w:val="00B73C79"/>
    <w:rsid w:val="00B7473B"/>
    <w:rsid w:val="00B76662"/>
    <w:rsid w:val="00B7766F"/>
    <w:rsid w:val="00B802AC"/>
    <w:rsid w:val="00B80DD7"/>
    <w:rsid w:val="00B80E83"/>
    <w:rsid w:val="00B8106A"/>
    <w:rsid w:val="00B8147C"/>
    <w:rsid w:val="00B81867"/>
    <w:rsid w:val="00B81F2B"/>
    <w:rsid w:val="00B836E2"/>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93B"/>
    <w:rsid w:val="00B92CA7"/>
    <w:rsid w:val="00B942C0"/>
    <w:rsid w:val="00B94387"/>
    <w:rsid w:val="00B952E5"/>
    <w:rsid w:val="00B95532"/>
    <w:rsid w:val="00BA0227"/>
    <w:rsid w:val="00BA04D3"/>
    <w:rsid w:val="00BA05A0"/>
    <w:rsid w:val="00BA17DF"/>
    <w:rsid w:val="00BA2868"/>
    <w:rsid w:val="00BA3438"/>
    <w:rsid w:val="00BA4172"/>
    <w:rsid w:val="00BA452B"/>
    <w:rsid w:val="00BA69AE"/>
    <w:rsid w:val="00BA7EBA"/>
    <w:rsid w:val="00BB0A9E"/>
    <w:rsid w:val="00BB187E"/>
    <w:rsid w:val="00BB2982"/>
    <w:rsid w:val="00BB51A7"/>
    <w:rsid w:val="00BB57DF"/>
    <w:rsid w:val="00BB5B31"/>
    <w:rsid w:val="00BB5D2E"/>
    <w:rsid w:val="00BB621D"/>
    <w:rsid w:val="00BB6625"/>
    <w:rsid w:val="00BB7B5A"/>
    <w:rsid w:val="00BC10FB"/>
    <w:rsid w:val="00BC27B5"/>
    <w:rsid w:val="00BC4AD3"/>
    <w:rsid w:val="00BC4E25"/>
    <w:rsid w:val="00BC54D7"/>
    <w:rsid w:val="00BC59DA"/>
    <w:rsid w:val="00BC5BCB"/>
    <w:rsid w:val="00BC6224"/>
    <w:rsid w:val="00BC77D7"/>
    <w:rsid w:val="00BD1BA1"/>
    <w:rsid w:val="00BD2A22"/>
    <w:rsid w:val="00BD3EF8"/>
    <w:rsid w:val="00BD52FB"/>
    <w:rsid w:val="00BD5896"/>
    <w:rsid w:val="00BD6073"/>
    <w:rsid w:val="00BD7E7F"/>
    <w:rsid w:val="00BE02CC"/>
    <w:rsid w:val="00BE0785"/>
    <w:rsid w:val="00BE1E86"/>
    <w:rsid w:val="00BE2090"/>
    <w:rsid w:val="00BE4772"/>
    <w:rsid w:val="00BE60AF"/>
    <w:rsid w:val="00BF16EA"/>
    <w:rsid w:val="00BF1E93"/>
    <w:rsid w:val="00BF29A6"/>
    <w:rsid w:val="00BF2C40"/>
    <w:rsid w:val="00BF30DF"/>
    <w:rsid w:val="00BF38C6"/>
    <w:rsid w:val="00BF4387"/>
    <w:rsid w:val="00BF4ADE"/>
    <w:rsid w:val="00BF52D2"/>
    <w:rsid w:val="00BF6062"/>
    <w:rsid w:val="00BF6445"/>
    <w:rsid w:val="00BF7841"/>
    <w:rsid w:val="00BF7D77"/>
    <w:rsid w:val="00BF7FFD"/>
    <w:rsid w:val="00C024C8"/>
    <w:rsid w:val="00C02F59"/>
    <w:rsid w:val="00C0354B"/>
    <w:rsid w:val="00C0387A"/>
    <w:rsid w:val="00C04869"/>
    <w:rsid w:val="00C05EF3"/>
    <w:rsid w:val="00C06E28"/>
    <w:rsid w:val="00C075C7"/>
    <w:rsid w:val="00C101E4"/>
    <w:rsid w:val="00C13388"/>
    <w:rsid w:val="00C13584"/>
    <w:rsid w:val="00C1366A"/>
    <w:rsid w:val="00C14D89"/>
    <w:rsid w:val="00C15314"/>
    <w:rsid w:val="00C153AC"/>
    <w:rsid w:val="00C1655A"/>
    <w:rsid w:val="00C170B5"/>
    <w:rsid w:val="00C20418"/>
    <w:rsid w:val="00C206DD"/>
    <w:rsid w:val="00C217A6"/>
    <w:rsid w:val="00C21D6B"/>
    <w:rsid w:val="00C2221D"/>
    <w:rsid w:val="00C23276"/>
    <w:rsid w:val="00C23B5B"/>
    <w:rsid w:val="00C23E61"/>
    <w:rsid w:val="00C26CF7"/>
    <w:rsid w:val="00C2702B"/>
    <w:rsid w:val="00C2714C"/>
    <w:rsid w:val="00C27FBB"/>
    <w:rsid w:val="00C300CC"/>
    <w:rsid w:val="00C305C3"/>
    <w:rsid w:val="00C30D00"/>
    <w:rsid w:val="00C31F20"/>
    <w:rsid w:val="00C32196"/>
    <w:rsid w:val="00C341D8"/>
    <w:rsid w:val="00C343CD"/>
    <w:rsid w:val="00C35011"/>
    <w:rsid w:val="00C3520B"/>
    <w:rsid w:val="00C3558C"/>
    <w:rsid w:val="00C35928"/>
    <w:rsid w:val="00C36053"/>
    <w:rsid w:val="00C36913"/>
    <w:rsid w:val="00C370A1"/>
    <w:rsid w:val="00C37107"/>
    <w:rsid w:val="00C37887"/>
    <w:rsid w:val="00C37A80"/>
    <w:rsid w:val="00C4045F"/>
    <w:rsid w:val="00C40C69"/>
    <w:rsid w:val="00C41070"/>
    <w:rsid w:val="00C412FA"/>
    <w:rsid w:val="00C41661"/>
    <w:rsid w:val="00C4170A"/>
    <w:rsid w:val="00C419F3"/>
    <w:rsid w:val="00C42263"/>
    <w:rsid w:val="00C44EFC"/>
    <w:rsid w:val="00C46F89"/>
    <w:rsid w:val="00C47B2C"/>
    <w:rsid w:val="00C51E5B"/>
    <w:rsid w:val="00C5256E"/>
    <w:rsid w:val="00C527F1"/>
    <w:rsid w:val="00C52FE2"/>
    <w:rsid w:val="00C5373A"/>
    <w:rsid w:val="00C53899"/>
    <w:rsid w:val="00C53F62"/>
    <w:rsid w:val="00C53F84"/>
    <w:rsid w:val="00C55B1C"/>
    <w:rsid w:val="00C55BD9"/>
    <w:rsid w:val="00C56045"/>
    <w:rsid w:val="00C57233"/>
    <w:rsid w:val="00C57635"/>
    <w:rsid w:val="00C57D4A"/>
    <w:rsid w:val="00C57E13"/>
    <w:rsid w:val="00C61655"/>
    <w:rsid w:val="00C6182F"/>
    <w:rsid w:val="00C64061"/>
    <w:rsid w:val="00C64397"/>
    <w:rsid w:val="00C64544"/>
    <w:rsid w:val="00C64CF8"/>
    <w:rsid w:val="00C703E1"/>
    <w:rsid w:val="00C70695"/>
    <w:rsid w:val="00C70CD3"/>
    <w:rsid w:val="00C71704"/>
    <w:rsid w:val="00C71AAB"/>
    <w:rsid w:val="00C71B99"/>
    <w:rsid w:val="00C720DC"/>
    <w:rsid w:val="00C72B9E"/>
    <w:rsid w:val="00C72D50"/>
    <w:rsid w:val="00C734A6"/>
    <w:rsid w:val="00C747C3"/>
    <w:rsid w:val="00C76A4A"/>
    <w:rsid w:val="00C76F01"/>
    <w:rsid w:val="00C775D5"/>
    <w:rsid w:val="00C77F2A"/>
    <w:rsid w:val="00C80347"/>
    <w:rsid w:val="00C8081A"/>
    <w:rsid w:val="00C80D12"/>
    <w:rsid w:val="00C8177D"/>
    <w:rsid w:val="00C8207A"/>
    <w:rsid w:val="00C82C3A"/>
    <w:rsid w:val="00C841E9"/>
    <w:rsid w:val="00C856E4"/>
    <w:rsid w:val="00C87694"/>
    <w:rsid w:val="00C878FB"/>
    <w:rsid w:val="00C90503"/>
    <w:rsid w:val="00C91211"/>
    <w:rsid w:val="00C9218B"/>
    <w:rsid w:val="00C9341B"/>
    <w:rsid w:val="00C9343C"/>
    <w:rsid w:val="00C94627"/>
    <w:rsid w:val="00C94C2B"/>
    <w:rsid w:val="00C96AC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7E4"/>
    <w:rsid w:val="00CB5E33"/>
    <w:rsid w:val="00CB6936"/>
    <w:rsid w:val="00CB7157"/>
    <w:rsid w:val="00CC48FF"/>
    <w:rsid w:val="00CC5135"/>
    <w:rsid w:val="00CC5CEE"/>
    <w:rsid w:val="00CD0304"/>
    <w:rsid w:val="00CD076C"/>
    <w:rsid w:val="00CD3CA9"/>
    <w:rsid w:val="00CD3D67"/>
    <w:rsid w:val="00CD46E2"/>
    <w:rsid w:val="00CD50FB"/>
    <w:rsid w:val="00CD53D4"/>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4535"/>
    <w:rsid w:val="00CF478A"/>
    <w:rsid w:val="00CF4E94"/>
    <w:rsid w:val="00CF6171"/>
    <w:rsid w:val="00CF6578"/>
    <w:rsid w:val="00CF6BFF"/>
    <w:rsid w:val="00CF7116"/>
    <w:rsid w:val="00D000A4"/>
    <w:rsid w:val="00D00CE2"/>
    <w:rsid w:val="00D01129"/>
    <w:rsid w:val="00D012E3"/>
    <w:rsid w:val="00D01303"/>
    <w:rsid w:val="00D02133"/>
    <w:rsid w:val="00D0261C"/>
    <w:rsid w:val="00D0293E"/>
    <w:rsid w:val="00D03B6C"/>
    <w:rsid w:val="00D050C5"/>
    <w:rsid w:val="00D0569D"/>
    <w:rsid w:val="00D05FD1"/>
    <w:rsid w:val="00D067AC"/>
    <w:rsid w:val="00D10BDF"/>
    <w:rsid w:val="00D14343"/>
    <w:rsid w:val="00D149AA"/>
    <w:rsid w:val="00D149C2"/>
    <w:rsid w:val="00D14A27"/>
    <w:rsid w:val="00D14ACC"/>
    <w:rsid w:val="00D153A8"/>
    <w:rsid w:val="00D15BCE"/>
    <w:rsid w:val="00D15FEB"/>
    <w:rsid w:val="00D217E9"/>
    <w:rsid w:val="00D2353E"/>
    <w:rsid w:val="00D253B2"/>
    <w:rsid w:val="00D262C1"/>
    <w:rsid w:val="00D26F29"/>
    <w:rsid w:val="00D27028"/>
    <w:rsid w:val="00D27E77"/>
    <w:rsid w:val="00D305CB"/>
    <w:rsid w:val="00D3182C"/>
    <w:rsid w:val="00D31E8E"/>
    <w:rsid w:val="00D32630"/>
    <w:rsid w:val="00D326F1"/>
    <w:rsid w:val="00D32BEE"/>
    <w:rsid w:val="00D35D08"/>
    <w:rsid w:val="00D365B6"/>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43FD"/>
    <w:rsid w:val="00D54CF8"/>
    <w:rsid w:val="00D55D1E"/>
    <w:rsid w:val="00D56035"/>
    <w:rsid w:val="00D56404"/>
    <w:rsid w:val="00D605A1"/>
    <w:rsid w:val="00D60622"/>
    <w:rsid w:val="00D61661"/>
    <w:rsid w:val="00D62964"/>
    <w:rsid w:val="00D62F3C"/>
    <w:rsid w:val="00D63DF1"/>
    <w:rsid w:val="00D64430"/>
    <w:rsid w:val="00D649CF"/>
    <w:rsid w:val="00D661F9"/>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3A72"/>
    <w:rsid w:val="00D84998"/>
    <w:rsid w:val="00D860D4"/>
    <w:rsid w:val="00D86808"/>
    <w:rsid w:val="00D868EE"/>
    <w:rsid w:val="00D86905"/>
    <w:rsid w:val="00D87DC6"/>
    <w:rsid w:val="00D9087A"/>
    <w:rsid w:val="00D92AFA"/>
    <w:rsid w:val="00D9310C"/>
    <w:rsid w:val="00D93F00"/>
    <w:rsid w:val="00D9439F"/>
    <w:rsid w:val="00D95245"/>
    <w:rsid w:val="00D956A5"/>
    <w:rsid w:val="00D96107"/>
    <w:rsid w:val="00D965F7"/>
    <w:rsid w:val="00D96B83"/>
    <w:rsid w:val="00D9754F"/>
    <w:rsid w:val="00DA0233"/>
    <w:rsid w:val="00DA0695"/>
    <w:rsid w:val="00DA21C3"/>
    <w:rsid w:val="00DA4826"/>
    <w:rsid w:val="00DA7F3E"/>
    <w:rsid w:val="00DB007B"/>
    <w:rsid w:val="00DB0FA8"/>
    <w:rsid w:val="00DB0FC2"/>
    <w:rsid w:val="00DB10FC"/>
    <w:rsid w:val="00DB3022"/>
    <w:rsid w:val="00DB3601"/>
    <w:rsid w:val="00DB3C38"/>
    <w:rsid w:val="00DB452F"/>
    <w:rsid w:val="00DB6F11"/>
    <w:rsid w:val="00DB7A49"/>
    <w:rsid w:val="00DB7B56"/>
    <w:rsid w:val="00DC3BB2"/>
    <w:rsid w:val="00DC437D"/>
    <w:rsid w:val="00DC5698"/>
    <w:rsid w:val="00DC5E06"/>
    <w:rsid w:val="00DC6284"/>
    <w:rsid w:val="00DC6CC5"/>
    <w:rsid w:val="00DC6EAB"/>
    <w:rsid w:val="00DC70CF"/>
    <w:rsid w:val="00DC70FA"/>
    <w:rsid w:val="00DC78E1"/>
    <w:rsid w:val="00DC7B86"/>
    <w:rsid w:val="00DD077A"/>
    <w:rsid w:val="00DD0FA6"/>
    <w:rsid w:val="00DD17A2"/>
    <w:rsid w:val="00DD18DE"/>
    <w:rsid w:val="00DD19E6"/>
    <w:rsid w:val="00DD2601"/>
    <w:rsid w:val="00DD3F6C"/>
    <w:rsid w:val="00DD4831"/>
    <w:rsid w:val="00DD548D"/>
    <w:rsid w:val="00DE027F"/>
    <w:rsid w:val="00DE23BA"/>
    <w:rsid w:val="00DE4429"/>
    <w:rsid w:val="00DE4C16"/>
    <w:rsid w:val="00DE4CD4"/>
    <w:rsid w:val="00DE551A"/>
    <w:rsid w:val="00DE652E"/>
    <w:rsid w:val="00DE74C4"/>
    <w:rsid w:val="00DE76F3"/>
    <w:rsid w:val="00DE7C72"/>
    <w:rsid w:val="00DF006F"/>
    <w:rsid w:val="00DF1F95"/>
    <w:rsid w:val="00DF21E8"/>
    <w:rsid w:val="00DF2556"/>
    <w:rsid w:val="00DF4924"/>
    <w:rsid w:val="00DF4C02"/>
    <w:rsid w:val="00DF64AC"/>
    <w:rsid w:val="00DF6904"/>
    <w:rsid w:val="00DF70A2"/>
    <w:rsid w:val="00DF7465"/>
    <w:rsid w:val="00DF775F"/>
    <w:rsid w:val="00E0090D"/>
    <w:rsid w:val="00E02167"/>
    <w:rsid w:val="00E041C2"/>
    <w:rsid w:val="00E04ED1"/>
    <w:rsid w:val="00E04FA9"/>
    <w:rsid w:val="00E05123"/>
    <w:rsid w:val="00E07FD6"/>
    <w:rsid w:val="00E109B9"/>
    <w:rsid w:val="00E112EC"/>
    <w:rsid w:val="00E1161C"/>
    <w:rsid w:val="00E126B5"/>
    <w:rsid w:val="00E126F2"/>
    <w:rsid w:val="00E12FCD"/>
    <w:rsid w:val="00E12FD6"/>
    <w:rsid w:val="00E133B4"/>
    <w:rsid w:val="00E1397E"/>
    <w:rsid w:val="00E15513"/>
    <w:rsid w:val="00E17528"/>
    <w:rsid w:val="00E21B53"/>
    <w:rsid w:val="00E23841"/>
    <w:rsid w:val="00E23B43"/>
    <w:rsid w:val="00E23D3B"/>
    <w:rsid w:val="00E242D8"/>
    <w:rsid w:val="00E24BE5"/>
    <w:rsid w:val="00E24C03"/>
    <w:rsid w:val="00E24DBE"/>
    <w:rsid w:val="00E258D9"/>
    <w:rsid w:val="00E25E25"/>
    <w:rsid w:val="00E262D4"/>
    <w:rsid w:val="00E269DA"/>
    <w:rsid w:val="00E2787E"/>
    <w:rsid w:val="00E30B9D"/>
    <w:rsid w:val="00E31FEC"/>
    <w:rsid w:val="00E33ABC"/>
    <w:rsid w:val="00E3411B"/>
    <w:rsid w:val="00E3469D"/>
    <w:rsid w:val="00E3556D"/>
    <w:rsid w:val="00E35B1F"/>
    <w:rsid w:val="00E35C9E"/>
    <w:rsid w:val="00E427B2"/>
    <w:rsid w:val="00E43A7F"/>
    <w:rsid w:val="00E43AC8"/>
    <w:rsid w:val="00E46947"/>
    <w:rsid w:val="00E476A6"/>
    <w:rsid w:val="00E50369"/>
    <w:rsid w:val="00E508AD"/>
    <w:rsid w:val="00E5099E"/>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28B0"/>
    <w:rsid w:val="00E63010"/>
    <w:rsid w:val="00E633E5"/>
    <w:rsid w:val="00E63722"/>
    <w:rsid w:val="00E63E0A"/>
    <w:rsid w:val="00E652B0"/>
    <w:rsid w:val="00E6563E"/>
    <w:rsid w:val="00E66388"/>
    <w:rsid w:val="00E66678"/>
    <w:rsid w:val="00E729B8"/>
    <w:rsid w:val="00E72ECE"/>
    <w:rsid w:val="00E734A4"/>
    <w:rsid w:val="00E75FFA"/>
    <w:rsid w:val="00E77074"/>
    <w:rsid w:val="00E80696"/>
    <w:rsid w:val="00E8324F"/>
    <w:rsid w:val="00E84016"/>
    <w:rsid w:val="00E854FE"/>
    <w:rsid w:val="00E85618"/>
    <w:rsid w:val="00E856BA"/>
    <w:rsid w:val="00E85B7B"/>
    <w:rsid w:val="00E87C23"/>
    <w:rsid w:val="00E9078C"/>
    <w:rsid w:val="00E90A99"/>
    <w:rsid w:val="00E90C38"/>
    <w:rsid w:val="00E90E46"/>
    <w:rsid w:val="00E910D2"/>
    <w:rsid w:val="00E911EB"/>
    <w:rsid w:val="00E915B4"/>
    <w:rsid w:val="00E91DFF"/>
    <w:rsid w:val="00E92265"/>
    <w:rsid w:val="00E93933"/>
    <w:rsid w:val="00E93A4C"/>
    <w:rsid w:val="00E93B66"/>
    <w:rsid w:val="00E94742"/>
    <w:rsid w:val="00E95261"/>
    <w:rsid w:val="00E972EB"/>
    <w:rsid w:val="00EA03BB"/>
    <w:rsid w:val="00EA278C"/>
    <w:rsid w:val="00EA28D8"/>
    <w:rsid w:val="00EA32D2"/>
    <w:rsid w:val="00EA3AF5"/>
    <w:rsid w:val="00EA428D"/>
    <w:rsid w:val="00EA4585"/>
    <w:rsid w:val="00EA51EA"/>
    <w:rsid w:val="00EA57C8"/>
    <w:rsid w:val="00EA61F2"/>
    <w:rsid w:val="00EA799F"/>
    <w:rsid w:val="00EB0C7D"/>
    <w:rsid w:val="00EB25E8"/>
    <w:rsid w:val="00EB2C92"/>
    <w:rsid w:val="00EB33DB"/>
    <w:rsid w:val="00EB467F"/>
    <w:rsid w:val="00EB595A"/>
    <w:rsid w:val="00EB5D2F"/>
    <w:rsid w:val="00EB5F26"/>
    <w:rsid w:val="00EC019A"/>
    <w:rsid w:val="00EC0EE1"/>
    <w:rsid w:val="00EC1279"/>
    <w:rsid w:val="00EC31F4"/>
    <w:rsid w:val="00EC3561"/>
    <w:rsid w:val="00EC396D"/>
    <w:rsid w:val="00EC55FD"/>
    <w:rsid w:val="00EC6274"/>
    <w:rsid w:val="00EC6E8C"/>
    <w:rsid w:val="00EC6FF7"/>
    <w:rsid w:val="00EC754C"/>
    <w:rsid w:val="00EC774A"/>
    <w:rsid w:val="00EC7B9C"/>
    <w:rsid w:val="00ED1C44"/>
    <w:rsid w:val="00ED1CAA"/>
    <w:rsid w:val="00ED3405"/>
    <w:rsid w:val="00ED3738"/>
    <w:rsid w:val="00ED41D6"/>
    <w:rsid w:val="00ED6798"/>
    <w:rsid w:val="00ED6CDC"/>
    <w:rsid w:val="00ED7442"/>
    <w:rsid w:val="00EE0857"/>
    <w:rsid w:val="00EE1341"/>
    <w:rsid w:val="00EE157A"/>
    <w:rsid w:val="00EE1991"/>
    <w:rsid w:val="00EE24B3"/>
    <w:rsid w:val="00EE2A4D"/>
    <w:rsid w:val="00EE4A80"/>
    <w:rsid w:val="00EE52D5"/>
    <w:rsid w:val="00EE7909"/>
    <w:rsid w:val="00EE7BE0"/>
    <w:rsid w:val="00EE7D55"/>
    <w:rsid w:val="00EF0F23"/>
    <w:rsid w:val="00EF1984"/>
    <w:rsid w:val="00EF1ADD"/>
    <w:rsid w:val="00EF1CF5"/>
    <w:rsid w:val="00EF3721"/>
    <w:rsid w:val="00EF3DFF"/>
    <w:rsid w:val="00EF3EE6"/>
    <w:rsid w:val="00EF486E"/>
    <w:rsid w:val="00EF66BF"/>
    <w:rsid w:val="00EF7FD2"/>
    <w:rsid w:val="00F01556"/>
    <w:rsid w:val="00F01A8F"/>
    <w:rsid w:val="00F02243"/>
    <w:rsid w:val="00F022AE"/>
    <w:rsid w:val="00F024A3"/>
    <w:rsid w:val="00F03A1B"/>
    <w:rsid w:val="00F03DAF"/>
    <w:rsid w:val="00F04423"/>
    <w:rsid w:val="00F0621F"/>
    <w:rsid w:val="00F062FE"/>
    <w:rsid w:val="00F06523"/>
    <w:rsid w:val="00F06A5B"/>
    <w:rsid w:val="00F12CF5"/>
    <w:rsid w:val="00F13443"/>
    <w:rsid w:val="00F141BB"/>
    <w:rsid w:val="00F14F7A"/>
    <w:rsid w:val="00F15B85"/>
    <w:rsid w:val="00F15EDE"/>
    <w:rsid w:val="00F1632B"/>
    <w:rsid w:val="00F16B0C"/>
    <w:rsid w:val="00F171A1"/>
    <w:rsid w:val="00F171C5"/>
    <w:rsid w:val="00F20277"/>
    <w:rsid w:val="00F21F5F"/>
    <w:rsid w:val="00F222EE"/>
    <w:rsid w:val="00F2230E"/>
    <w:rsid w:val="00F2362C"/>
    <w:rsid w:val="00F265CA"/>
    <w:rsid w:val="00F301B3"/>
    <w:rsid w:val="00F31493"/>
    <w:rsid w:val="00F31741"/>
    <w:rsid w:val="00F31AF6"/>
    <w:rsid w:val="00F31BAB"/>
    <w:rsid w:val="00F331E4"/>
    <w:rsid w:val="00F3383F"/>
    <w:rsid w:val="00F347CC"/>
    <w:rsid w:val="00F3788F"/>
    <w:rsid w:val="00F403FA"/>
    <w:rsid w:val="00F4049E"/>
    <w:rsid w:val="00F40580"/>
    <w:rsid w:val="00F40EBE"/>
    <w:rsid w:val="00F41BAA"/>
    <w:rsid w:val="00F42B28"/>
    <w:rsid w:val="00F434CC"/>
    <w:rsid w:val="00F44EF1"/>
    <w:rsid w:val="00F45948"/>
    <w:rsid w:val="00F45B02"/>
    <w:rsid w:val="00F46F05"/>
    <w:rsid w:val="00F5191A"/>
    <w:rsid w:val="00F533F0"/>
    <w:rsid w:val="00F54890"/>
    <w:rsid w:val="00F5505E"/>
    <w:rsid w:val="00F559B8"/>
    <w:rsid w:val="00F570AD"/>
    <w:rsid w:val="00F57F97"/>
    <w:rsid w:val="00F602B4"/>
    <w:rsid w:val="00F609B1"/>
    <w:rsid w:val="00F60E98"/>
    <w:rsid w:val="00F61800"/>
    <w:rsid w:val="00F61EB6"/>
    <w:rsid w:val="00F62663"/>
    <w:rsid w:val="00F63461"/>
    <w:rsid w:val="00F64971"/>
    <w:rsid w:val="00F64DF5"/>
    <w:rsid w:val="00F660A6"/>
    <w:rsid w:val="00F701A5"/>
    <w:rsid w:val="00F70BDD"/>
    <w:rsid w:val="00F70ED7"/>
    <w:rsid w:val="00F711F4"/>
    <w:rsid w:val="00F7163C"/>
    <w:rsid w:val="00F73410"/>
    <w:rsid w:val="00F7531F"/>
    <w:rsid w:val="00F763EE"/>
    <w:rsid w:val="00F76CF0"/>
    <w:rsid w:val="00F76D5A"/>
    <w:rsid w:val="00F77013"/>
    <w:rsid w:val="00F77937"/>
    <w:rsid w:val="00F77F53"/>
    <w:rsid w:val="00F826D5"/>
    <w:rsid w:val="00F827EA"/>
    <w:rsid w:val="00F82CF2"/>
    <w:rsid w:val="00F82EED"/>
    <w:rsid w:val="00F83CF5"/>
    <w:rsid w:val="00F83E47"/>
    <w:rsid w:val="00F84905"/>
    <w:rsid w:val="00F911DD"/>
    <w:rsid w:val="00F9178F"/>
    <w:rsid w:val="00F91AE9"/>
    <w:rsid w:val="00F91F23"/>
    <w:rsid w:val="00F928DE"/>
    <w:rsid w:val="00F93543"/>
    <w:rsid w:val="00F94BAC"/>
    <w:rsid w:val="00F94D87"/>
    <w:rsid w:val="00F96664"/>
    <w:rsid w:val="00F96AA8"/>
    <w:rsid w:val="00F9704E"/>
    <w:rsid w:val="00F97358"/>
    <w:rsid w:val="00F973EA"/>
    <w:rsid w:val="00FA016C"/>
    <w:rsid w:val="00FA06F0"/>
    <w:rsid w:val="00FA0B9A"/>
    <w:rsid w:val="00FA13E9"/>
    <w:rsid w:val="00FA1BF3"/>
    <w:rsid w:val="00FA1F3B"/>
    <w:rsid w:val="00FA277C"/>
    <w:rsid w:val="00FA2991"/>
    <w:rsid w:val="00FA2EDF"/>
    <w:rsid w:val="00FA4266"/>
    <w:rsid w:val="00FA48B9"/>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6A2E"/>
    <w:rsid w:val="00FB7269"/>
    <w:rsid w:val="00FB74CE"/>
    <w:rsid w:val="00FC0389"/>
    <w:rsid w:val="00FC1159"/>
    <w:rsid w:val="00FC260A"/>
    <w:rsid w:val="00FC47BB"/>
    <w:rsid w:val="00FC5374"/>
    <w:rsid w:val="00FC6B3E"/>
    <w:rsid w:val="00FC6DF5"/>
    <w:rsid w:val="00FC7023"/>
    <w:rsid w:val="00FD0B42"/>
    <w:rsid w:val="00FD139A"/>
    <w:rsid w:val="00FD148B"/>
    <w:rsid w:val="00FD1660"/>
    <w:rsid w:val="00FD2129"/>
    <w:rsid w:val="00FD3DDA"/>
    <w:rsid w:val="00FD56D2"/>
    <w:rsid w:val="00FD5F1B"/>
    <w:rsid w:val="00FD6038"/>
    <w:rsid w:val="00FD628F"/>
    <w:rsid w:val="00FD70A8"/>
    <w:rsid w:val="00FD7610"/>
    <w:rsid w:val="00FD79B4"/>
    <w:rsid w:val="00FD7FD6"/>
    <w:rsid w:val="00FE0E24"/>
    <w:rsid w:val="00FE360F"/>
    <w:rsid w:val="00FE3FD4"/>
    <w:rsid w:val="00FE5BA6"/>
    <w:rsid w:val="00FE7EA9"/>
    <w:rsid w:val="00FE7FF8"/>
    <w:rsid w:val="00FF1037"/>
    <w:rsid w:val="00FF112B"/>
    <w:rsid w:val="00FF15F0"/>
    <w:rsid w:val="00FF1A8C"/>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link w:val="24"/>
    <w:uiPriority w:val="99"/>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uiPriority w:val="99"/>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5"/>
    <w:uiPriority w:val="99"/>
    <w:rsid w:val="007459A5"/>
    <w:pPr>
      <w:spacing w:after="120" w:line="240" w:lineRule="auto"/>
      <w:ind w:left="283"/>
    </w:pPr>
    <w:rPr>
      <w:rFonts w:ascii="Times New Roman" w:hAnsi="Times New Roman"/>
      <w:sz w:val="24"/>
      <w:szCs w:val="20"/>
      <w:lang w:val="ru-RU"/>
    </w:rPr>
  </w:style>
  <w:style w:type="character" w:customStyle="1" w:styleId="25">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6">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uiPriority w:val="99"/>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7">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8">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8"/>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9">
    <w:name w:val="Основной текст (2)"/>
    <w:basedOn w:val="a"/>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99"/>
    <w:locked/>
    <w:rsid w:val="00000668"/>
    <w:rPr>
      <w:rFonts w:ascii="Calibri" w:eastAsia="Calibri" w:hAnsi="Calibri" w:cs="Times New Roman"/>
      <w:lang w:eastAsia="zh-CN"/>
    </w:rPr>
  </w:style>
  <w:style w:type="character" w:customStyle="1" w:styleId="afff5">
    <w:name w:val="Основной текст_"/>
    <w:basedOn w:val="a0"/>
    <w:link w:val="2a"/>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b">
    <w:name w:val="Заголовок №2_"/>
    <w:basedOn w:val="a0"/>
    <w:link w:val="2c"/>
    <w:rsid w:val="006066E0"/>
    <w:rPr>
      <w:rFonts w:ascii="Times New Roman" w:eastAsia="Times New Roman" w:hAnsi="Times New Roman" w:cs="Times New Roman"/>
      <w:b/>
      <w:bCs/>
      <w:shd w:val="clear" w:color="auto" w:fill="FFFFFF"/>
    </w:rPr>
  </w:style>
  <w:style w:type="paragraph" w:customStyle="1" w:styleId="2c">
    <w:name w:val="Заголовок №2"/>
    <w:basedOn w:val="a"/>
    <w:link w:val="2b"/>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character" w:customStyle="1" w:styleId="1fa">
    <w:name w:val="Заголовок №1_"/>
    <w:link w:val="1fb"/>
    <w:uiPriority w:val="99"/>
    <w:rsid w:val="00AA417A"/>
    <w:rPr>
      <w:rFonts w:ascii="Microsoft Sans Serif" w:eastAsia="Times New Roman" w:hAnsi="Microsoft Sans Serif" w:cs="Microsoft Sans Serif"/>
      <w:spacing w:val="6"/>
      <w:sz w:val="23"/>
      <w:szCs w:val="23"/>
      <w:shd w:val="clear" w:color="auto" w:fill="FFFFFF"/>
    </w:rPr>
  </w:style>
  <w:style w:type="character" w:customStyle="1" w:styleId="1ArialUnicodeMS">
    <w:name w:val="Заголовок №1 + Arial Unicode MS"/>
    <w:aliases w:val="12 pt,Интервал 0 pt"/>
    <w:uiPriority w:val="99"/>
    <w:rsid w:val="00AA417A"/>
    <w:rPr>
      <w:rFonts w:ascii="Arial Unicode MS" w:eastAsia="Arial Unicode MS" w:hAnsi="Arial Unicode MS" w:cs="Arial Unicode MS"/>
      <w:color w:val="000000"/>
      <w:spacing w:val="4"/>
      <w:w w:val="100"/>
      <w:position w:val="0"/>
      <w:sz w:val="24"/>
      <w:szCs w:val="24"/>
      <w:u w:val="none"/>
      <w:lang w:val="uk-UA" w:eastAsia="uk-UA"/>
    </w:rPr>
  </w:style>
  <w:style w:type="character" w:customStyle="1" w:styleId="2ArialUnicodeMS">
    <w:name w:val="Основной текст (2) + Arial Unicode MS"/>
    <w:aliases w:val="8 pt,Интервал 0 pt8"/>
    <w:uiPriority w:val="99"/>
    <w:rsid w:val="00AA417A"/>
    <w:rPr>
      <w:rFonts w:ascii="Arial Unicode MS" w:eastAsia="Arial Unicode MS" w:hAnsi="Arial Unicode MS" w:cs="Arial Unicode MS"/>
      <w:color w:val="000000"/>
      <w:spacing w:val="1"/>
      <w:w w:val="100"/>
      <w:position w:val="0"/>
      <w:sz w:val="16"/>
      <w:szCs w:val="16"/>
      <w:u w:val="none"/>
      <w:lang w:val="uk-UA" w:eastAsia="uk-UA"/>
    </w:rPr>
  </w:style>
  <w:style w:type="character" w:customStyle="1" w:styleId="ArialUnicodeMS2">
    <w:name w:val="Основной текст + Arial Unicode MS2"/>
    <w:aliases w:val="8 pt1,Интервал 0 pt5"/>
    <w:uiPriority w:val="99"/>
    <w:rsid w:val="00AA417A"/>
    <w:rPr>
      <w:rFonts w:ascii="Arial Unicode MS" w:eastAsia="Arial Unicode MS" w:hAnsi="Arial Unicode MS" w:cs="Arial Unicode MS"/>
      <w:color w:val="000000"/>
      <w:spacing w:val="1"/>
      <w:w w:val="100"/>
      <w:position w:val="0"/>
      <w:sz w:val="16"/>
      <w:szCs w:val="16"/>
      <w:u w:val="none"/>
      <w:lang w:val="uk-UA" w:eastAsia="uk-UA"/>
    </w:rPr>
  </w:style>
  <w:style w:type="paragraph" w:customStyle="1" w:styleId="1fb">
    <w:name w:val="Заголовок №1"/>
    <w:basedOn w:val="a"/>
    <w:link w:val="1fa"/>
    <w:uiPriority w:val="99"/>
    <w:rsid w:val="00AA417A"/>
    <w:pPr>
      <w:widowControl w:val="0"/>
      <w:shd w:val="clear" w:color="auto" w:fill="FFFFFF"/>
      <w:suppressAutoHyphens w:val="0"/>
      <w:spacing w:after="60" w:line="240" w:lineRule="atLeast"/>
      <w:jc w:val="center"/>
      <w:outlineLvl w:val="0"/>
    </w:pPr>
    <w:rPr>
      <w:rFonts w:ascii="Microsoft Sans Serif" w:eastAsia="Times New Roman" w:hAnsi="Microsoft Sans Serif" w:cs="Microsoft Sans Serif"/>
      <w:spacing w:val="6"/>
      <w:sz w:val="23"/>
      <w:szCs w:val="23"/>
      <w:lang w:eastAsia="en-US"/>
    </w:rPr>
  </w:style>
  <w:style w:type="paragraph" w:customStyle="1" w:styleId="2a">
    <w:name w:val="Основной текст2"/>
    <w:basedOn w:val="a"/>
    <w:link w:val="afff5"/>
    <w:uiPriority w:val="99"/>
    <w:rsid w:val="00AA417A"/>
    <w:pPr>
      <w:widowControl w:val="0"/>
      <w:shd w:val="clear" w:color="auto" w:fill="FFFFFF"/>
      <w:suppressAutoHyphens w:val="0"/>
      <w:spacing w:after="60" w:line="270" w:lineRule="exact"/>
    </w:pPr>
    <w:rPr>
      <w:rFonts w:ascii="Times New Roman" w:eastAsia="Times New Roman" w:hAnsi="Times New Roman"/>
      <w:lang w:eastAsia="en-US"/>
    </w:rPr>
  </w:style>
  <w:style w:type="character" w:styleId="afffb">
    <w:name w:val="Emphasis"/>
    <w:uiPriority w:val="99"/>
    <w:qFormat/>
    <w:rsid w:val="00AA417A"/>
    <w:rPr>
      <w:rFonts w:cs="Times New Roman"/>
      <w:i/>
    </w:rPr>
  </w:style>
  <w:style w:type="paragraph" w:customStyle="1" w:styleId="1fc">
    <w:name w:val="Стиль1"/>
    <w:basedOn w:val="a"/>
    <w:link w:val="1fd"/>
    <w:qFormat/>
    <w:rsid w:val="005808FB"/>
    <w:pPr>
      <w:widowControl w:val="0"/>
      <w:suppressAutoHyphens w:val="0"/>
      <w:autoSpaceDE w:val="0"/>
      <w:spacing w:after="0" w:line="240" w:lineRule="auto"/>
      <w:ind w:firstLine="425"/>
      <w:jc w:val="both"/>
    </w:pPr>
    <w:rPr>
      <w:rFonts w:ascii="Times New Roman" w:eastAsia="Times New Roman" w:hAnsi="Times New Roman"/>
      <w:color w:val="000000"/>
      <w:sz w:val="24"/>
      <w:szCs w:val="24"/>
      <w:lang w:eastAsia="ru-RU"/>
    </w:rPr>
  </w:style>
  <w:style w:type="character" w:customStyle="1" w:styleId="1fd">
    <w:name w:val="Стиль1 Знак"/>
    <w:basedOn w:val="a0"/>
    <w:link w:val="1fc"/>
    <w:rsid w:val="005808FB"/>
    <w:rPr>
      <w:rFonts w:ascii="Times New Roman" w:eastAsia="Times New Roman" w:hAnsi="Times New Roman" w:cs="Times New Roman"/>
      <w:color w:val="000000"/>
      <w:sz w:val="24"/>
      <w:szCs w:val="24"/>
      <w:lang w:eastAsia="ru-RU"/>
    </w:rPr>
  </w:style>
  <w:style w:type="table" w:customStyle="1" w:styleId="2d">
    <w:name w:val="Сетка таблицы2"/>
    <w:basedOn w:val="a1"/>
    <w:next w:val="aff8"/>
    <w:uiPriority w:val="59"/>
    <w:rsid w:val="00F3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8"/>
    <w:uiPriority w:val="59"/>
    <w:rsid w:val="00F3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f8"/>
    <w:uiPriority w:val="59"/>
    <w:rsid w:val="00F3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uiPriority w:val="99"/>
    <w:semiHidden/>
    <w:unhideWhenUsed/>
    <w:rsid w:val="00CF6578"/>
  </w:style>
  <w:style w:type="numbering" w:customStyle="1" w:styleId="36">
    <w:name w:val="Нет списка3"/>
    <w:next w:val="a2"/>
    <w:uiPriority w:val="99"/>
    <w:semiHidden/>
    <w:unhideWhenUsed/>
    <w:rsid w:val="009C6406"/>
  </w:style>
  <w:style w:type="paragraph" w:styleId="24">
    <w:name w:val="Body Text Indent 2"/>
    <w:basedOn w:val="a"/>
    <w:link w:val="23"/>
    <w:uiPriority w:val="99"/>
    <w:unhideWhenUsed/>
    <w:rsid w:val="00B229F6"/>
    <w:pPr>
      <w:suppressAutoHyphens w:val="0"/>
      <w:spacing w:after="0" w:line="240" w:lineRule="auto"/>
      <w:ind w:firstLine="502"/>
      <w:jc w:val="both"/>
    </w:pPr>
    <w:rPr>
      <w:rFonts w:ascii="Times New Roman" w:eastAsiaTheme="minorHAnsi" w:hAnsi="Times New Roman"/>
      <w:sz w:val="24"/>
      <w:szCs w:val="24"/>
      <w:lang w:eastAsia="en-US"/>
    </w:rPr>
  </w:style>
  <w:style w:type="character" w:customStyle="1" w:styleId="214">
    <w:name w:val="Основной текст с отступом 2 Знак1"/>
    <w:basedOn w:val="a0"/>
    <w:uiPriority w:val="99"/>
    <w:semiHidden/>
    <w:rsid w:val="00B229F6"/>
    <w:rPr>
      <w:rFonts w:ascii="Calibri" w:eastAsia="Calibri" w:hAnsi="Calibri" w:cs="Times New Roman"/>
      <w:lang w:eastAsia="zh-CN"/>
    </w:rPr>
  </w:style>
  <w:style w:type="paragraph" w:styleId="afffc">
    <w:name w:val="Block Text"/>
    <w:basedOn w:val="a"/>
    <w:uiPriority w:val="99"/>
    <w:unhideWhenUsed/>
    <w:rsid w:val="003B5490"/>
    <w:pPr>
      <w:tabs>
        <w:tab w:val="left" w:pos="1134"/>
        <w:tab w:val="left" w:pos="1560"/>
      </w:tabs>
      <w:suppressAutoHyphens w:val="0"/>
      <w:spacing w:after="0" w:line="240" w:lineRule="auto"/>
      <w:ind w:left="57" w:right="57" w:firstLine="445"/>
      <w:jc w:val="both"/>
    </w:pPr>
    <w:rPr>
      <w:rFonts w:ascii="Times New Roman" w:eastAsia="Times New Roman" w:hAnsi="Times New Roman"/>
      <w:sz w:val="24"/>
      <w:szCs w:val="24"/>
      <w:lang w:eastAsia="uk-UA"/>
    </w:rPr>
  </w:style>
  <w:style w:type="character" w:customStyle="1" w:styleId="37">
    <w:name w:val="Основной текст (3)_"/>
    <w:link w:val="38"/>
    <w:rsid w:val="00B61911"/>
    <w:rPr>
      <w:rFonts w:ascii="Times New Roman" w:eastAsia="Times New Roman" w:hAnsi="Times New Roman" w:cs="Times New Roman"/>
      <w:b/>
      <w:bCs/>
      <w:shd w:val="clear" w:color="auto" w:fill="FFFFFF"/>
    </w:rPr>
  </w:style>
  <w:style w:type="character" w:customStyle="1" w:styleId="2f">
    <w:name w:val="Основной текст (2) + Полужирный"/>
    <w:rsid w:val="00B6191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5">
    <w:name w:val="Основной текст (4) + Не полужирный"/>
    <w:rsid w:val="00B6191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38">
    <w:name w:val="Основной текст (3)"/>
    <w:basedOn w:val="a"/>
    <w:link w:val="37"/>
    <w:rsid w:val="00B61911"/>
    <w:pPr>
      <w:widowControl w:val="0"/>
      <w:shd w:val="clear" w:color="auto" w:fill="FFFFFF"/>
      <w:suppressAutoHyphens w:val="0"/>
      <w:spacing w:after="600" w:line="244" w:lineRule="exact"/>
      <w:jc w:val="center"/>
    </w:pPr>
    <w:rPr>
      <w:rFonts w:ascii="Times New Roman" w:eastAsia="Times New Roman" w:hAnsi="Times New Roman"/>
      <w:b/>
      <w:bCs/>
      <w:lang w:eastAsia="en-US"/>
    </w:rPr>
  </w:style>
  <w:style w:type="paragraph" w:customStyle="1" w:styleId="Standard">
    <w:name w:val="Standard"/>
    <w:rsid w:val="00B61911"/>
    <w:pPr>
      <w:suppressAutoHyphens/>
      <w:autoSpaceDN w:val="0"/>
      <w:spacing w:line="256" w:lineRule="auto"/>
      <w:textAlignment w:val="baseline"/>
    </w:pPr>
    <w:rPr>
      <w:rFonts w:ascii="Calibri" w:eastAsia="Calibri" w:hAnsi="Calibri" w:cs="font278"/>
      <w:kern w:val="3"/>
      <w:lang w:val="en-US"/>
    </w:rPr>
  </w:style>
  <w:style w:type="paragraph" w:customStyle="1" w:styleId="2f0">
    <w:name w:val="Обычный (Интернет)2"/>
    <w:basedOn w:val="a"/>
    <w:rsid w:val="007912DA"/>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13468764">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02471099">
      <w:bodyDiv w:val="1"/>
      <w:marLeft w:val="0"/>
      <w:marRight w:val="0"/>
      <w:marTop w:val="0"/>
      <w:marBottom w:val="0"/>
      <w:divBdr>
        <w:top w:val="none" w:sz="0" w:space="0" w:color="auto"/>
        <w:left w:val="none" w:sz="0" w:space="0" w:color="auto"/>
        <w:bottom w:val="none" w:sz="0" w:space="0" w:color="auto"/>
        <w:right w:val="none" w:sz="0" w:space="0" w:color="auto"/>
      </w:divBdr>
    </w:div>
    <w:div w:id="505873664">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68033020">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88024798">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80290061">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49007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0837955">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46508699">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295679105">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56468684">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31648563">
      <w:bodyDiv w:val="1"/>
      <w:marLeft w:val="0"/>
      <w:marRight w:val="0"/>
      <w:marTop w:val="0"/>
      <w:marBottom w:val="0"/>
      <w:divBdr>
        <w:top w:val="none" w:sz="0" w:space="0" w:color="auto"/>
        <w:left w:val="none" w:sz="0" w:space="0" w:color="auto"/>
        <w:bottom w:val="none" w:sz="0" w:space="0" w:color="auto"/>
        <w:right w:val="none" w:sz="0" w:space="0" w:color="auto"/>
      </w:divBdr>
    </w:div>
    <w:div w:id="1548948205">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54114">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00950697">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750449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19653367">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47</Pages>
  <Words>89938</Words>
  <Characters>51266</Characters>
  <Application>Microsoft Office Word</Application>
  <DocSecurity>0</DocSecurity>
  <Lines>427</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94</cp:revision>
  <cp:lastPrinted>2023-09-18T12:45:00Z</cp:lastPrinted>
  <dcterms:created xsi:type="dcterms:W3CDTF">2023-08-04T08:51:00Z</dcterms:created>
  <dcterms:modified xsi:type="dcterms:W3CDTF">2023-09-18T12:51:00Z</dcterms:modified>
</cp:coreProperties>
</file>