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B89" w:rsidRPr="00A43B89" w:rsidRDefault="00A43B89" w:rsidP="00A43B89">
      <w:pPr>
        <w:spacing w:after="0" w:line="240" w:lineRule="auto"/>
        <w:ind w:left="7088"/>
        <w:rPr>
          <w:rFonts w:ascii="Times New Roman" w:eastAsia="Times New Roman" w:hAnsi="Times New Roman" w:cs="Times New Roman"/>
          <w:bCs/>
          <w:color w:val="000000"/>
          <w:sz w:val="24"/>
          <w:szCs w:val="24"/>
          <w:lang w:val="uk-UA"/>
        </w:rPr>
      </w:pPr>
      <w:r w:rsidRPr="00A43B89">
        <w:rPr>
          <w:rFonts w:ascii="Times New Roman" w:eastAsia="Times New Roman" w:hAnsi="Times New Roman" w:cs="Times New Roman"/>
          <w:bCs/>
          <w:color w:val="000000"/>
          <w:sz w:val="24"/>
          <w:szCs w:val="24"/>
          <w:lang w:val="uk-UA"/>
        </w:rPr>
        <w:t xml:space="preserve">  Додаток № </w:t>
      </w:r>
      <w:r w:rsidR="00875D2D">
        <w:rPr>
          <w:rFonts w:ascii="Times New Roman" w:eastAsia="Times New Roman" w:hAnsi="Times New Roman" w:cs="Times New Roman"/>
          <w:bCs/>
          <w:color w:val="000000"/>
          <w:sz w:val="24"/>
          <w:szCs w:val="24"/>
          <w:lang w:val="uk-UA"/>
        </w:rPr>
        <w:t>5</w:t>
      </w:r>
    </w:p>
    <w:p w:rsidR="00A43B89" w:rsidRPr="00A43B89" w:rsidRDefault="00A43B89" w:rsidP="00A43B89">
      <w:pPr>
        <w:spacing w:after="0" w:line="240" w:lineRule="auto"/>
        <w:jc w:val="right"/>
        <w:rPr>
          <w:rFonts w:ascii="Times New Roman" w:eastAsia="Times New Roman" w:hAnsi="Times New Roman" w:cs="Times New Roman"/>
          <w:bCs/>
          <w:color w:val="000000"/>
          <w:sz w:val="24"/>
          <w:szCs w:val="24"/>
          <w:lang w:val="uk-UA"/>
        </w:rPr>
      </w:pPr>
      <w:r w:rsidRPr="00A43B89">
        <w:rPr>
          <w:rFonts w:ascii="Times New Roman" w:eastAsia="Times New Roman" w:hAnsi="Times New Roman" w:cs="Times New Roman"/>
          <w:bCs/>
          <w:color w:val="000000"/>
          <w:sz w:val="24"/>
          <w:szCs w:val="24"/>
          <w:lang w:val="uk-UA"/>
        </w:rPr>
        <w:t xml:space="preserve">до тендерної документації </w:t>
      </w:r>
    </w:p>
    <w:p w:rsidR="00A43B89" w:rsidRPr="00A43B89" w:rsidRDefault="00A43B89" w:rsidP="00A43B89">
      <w:pPr>
        <w:spacing w:after="0" w:line="240" w:lineRule="auto"/>
        <w:rPr>
          <w:rFonts w:ascii="Times New Roman" w:eastAsia="Times New Roman" w:hAnsi="Times New Roman" w:cs="Times New Roman"/>
          <w:b/>
          <w:color w:val="000000"/>
          <w:sz w:val="24"/>
          <w:szCs w:val="24"/>
          <w:u w:val="single"/>
          <w:lang w:val="uk-UA"/>
        </w:rPr>
      </w:pPr>
    </w:p>
    <w:p w:rsidR="00A43B89" w:rsidRPr="00A43B89" w:rsidRDefault="00A43B89" w:rsidP="00A43B89">
      <w:pPr>
        <w:spacing w:after="0" w:line="240" w:lineRule="auto"/>
        <w:jc w:val="center"/>
        <w:rPr>
          <w:rFonts w:ascii="Times New Roman" w:eastAsia="Times New Roman" w:hAnsi="Times New Roman" w:cs="Times New Roman"/>
          <w:b/>
          <w:color w:val="000000"/>
          <w:sz w:val="24"/>
          <w:szCs w:val="24"/>
          <w:u w:val="single"/>
          <w:lang w:val="uk-UA"/>
        </w:rPr>
      </w:pPr>
    </w:p>
    <w:p w:rsidR="00A43B89" w:rsidRPr="00A43B89" w:rsidRDefault="00A43B89" w:rsidP="00A43B89">
      <w:pPr>
        <w:spacing w:after="0" w:line="240" w:lineRule="auto"/>
        <w:jc w:val="center"/>
        <w:rPr>
          <w:rFonts w:ascii="Times New Roman" w:eastAsia="Times New Roman" w:hAnsi="Times New Roman" w:cs="Times New Roman"/>
          <w:b/>
          <w:color w:val="000000"/>
          <w:sz w:val="24"/>
          <w:szCs w:val="24"/>
          <w:lang w:val="uk-UA"/>
        </w:rPr>
      </w:pPr>
      <w:r w:rsidRPr="00A43B89">
        <w:rPr>
          <w:rFonts w:ascii="Times New Roman" w:eastAsia="Times New Roman" w:hAnsi="Times New Roman" w:cs="Times New Roman"/>
          <w:b/>
          <w:color w:val="000000"/>
          <w:sz w:val="24"/>
          <w:szCs w:val="24"/>
          <w:u w:val="single"/>
          <w:lang w:val="uk-UA"/>
        </w:rPr>
        <w:t>ФОРМА "ТЕНДЕРНА ПРОПОЗИЦІЯ"</w:t>
      </w:r>
    </w:p>
    <w:p w:rsidR="00A43B89" w:rsidRPr="00A43B89" w:rsidRDefault="00A43B89" w:rsidP="00A43B89">
      <w:pPr>
        <w:spacing w:after="0" w:line="240" w:lineRule="auto"/>
        <w:jc w:val="center"/>
        <w:rPr>
          <w:rFonts w:ascii="Times New Roman" w:eastAsia="Times New Roman" w:hAnsi="Times New Roman" w:cs="Times New Roman"/>
          <w:color w:val="000000"/>
          <w:sz w:val="24"/>
          <w:szCs w:val="24"/>
          <w:lang w:val="uk-UA"/>
        </w:rPr>
      </w:pPr>
      <w:r w:rsidRPr="00A43B89">
        <w:rPr>
          <w:rFonts w:ascii="Times New Roman" w:eastAsia="Times New Roman" w:hAnsi="Times New Roman" w:cs="Times New Roman"/>
          <w:color w:val="000000"/>
          <w:sz w:val="24"/>
          <w:szCs w:val="24"/>
          <w:lang w:val="uk-UA"/>
        </w:rPr>
        <w:t>(форма подається на фірмовому бланку учасника (за наявності)</w:t>
      </w:r>
    </w:p>
    <w:p w:rsidR="00A43B89" w:rsidRPr="00A43B89" w:rsidRDefault="00A43B89" w:rsidP="00A43B89">
      <w:pPr>
        <w:spacing w:after="0" w:line="240" w:lineRule="auto"/>
        <w:jc w:val="center"/>
        <w:rPr>
          <w:rFonts w:ascii="Times New Roman" w:eastAsia="Times New Roman" w:hAnsi="Times New Roman" w:cs="Times New Roman"/>
          <w:color w:val="000000"/>
          <w:sz w:val="24"/>
          <w:szCs w:val="24"/>
          <w:lang w:val="uk-UA"/>
        </w:rPr>
      </w:pPr>
    </w:p>
    <w:p w:rsidR="00A43B89" w:rsidRPr="00A43B89" w:rsidRDefault="00A43B89" w:rsidP="00A43B89">
      <w:pPr>
        <w:spacing w:after="0" w:line="240" w:lineRule="auto"/>
        <w:ind w:firstLine="567"/>
        <w:jc w:val="both"/>
        <w:rPr>
          <w:rFonts w:ascii="Times New Roman" w:eastAsia="Times New Roman" w:hAnsi="Times New Roman" w:cs="Times New Roman"/>
          <w:b/>
          <w:bCs/>
          <w:i/>
          <w:color w:val="000000"/>
          <w:sz w:val="24"/>
          <w:szCs w:val="24"/>
          <w:lang w:val="uk-UA" w:eastAsia="ru-RU"/>
        </w:rPr>
      </w:pPr>
      <w:r w:rsidRPr="00A43B89">
        <w:rPr>
          <w:rFonts w:ascii="Times New Roman" w:eastAsia="Times New Roman" w:hAnsi="Times New Roman" w:cs="Times New Roman"/>
          <w:color w:val="000000"/>
          <w:sz w:val="24"/>
          <w:szCs w:val="24"/>
          <w:lang w:val="uk-UA"/>
        </w:rPr>
        <w:t xml:space="preserve">Ми, (назва Учасника), ______________________________________________надаємо свою тендерну пропозицію щодо участі у відкритих торгах на закупівлю: </w:t>
      </w:r>
      <w:r w:rsidRPr="00A43B89">
        <w:rPr>
          <w:rFonts w:ascii="Times New Roman" w:eastAsia="Times New Roman" w:hAnsi="Times New Roman" w:cs="Times New Roman"/>
          <w:b/>
          <w:i/>
          <w:color w:val="000000"/>
          <w:sz w:val="24"/>
          <w:szCs w:val="24"/>
          <w:lang w:val="uk-UA"/>
        </w:rPr>
        <w:t xml:space="preserve"> </w:t>
      </w:r>
      <w:r w:rsidRPr="00A43B89">
        <w:rPr>
          <w:rFonts w:ascii="Times New Roman" w:eastAsia="Times New Roman" w:hAnsi="Times New Roman" w:cs="Times New Roman"/>
          <w:color w:val="000000"/>
          <w:sz w:val="24"/>
          <w:szCs w:val="24"/>
          <w:lang w:val="uk-UA"/>
        </w:rPr>
        <w:t xml:space="preserve"> </w:t>
      </w:r>
      <w:r w:rsidR="0062580D">
        <w:rPr>
          <w:rFonts w:ascii="Times New Roman" w:eastAsia="Times New Roman" w:hAnsi="Times New Roman" w:cs="Times New Roman"/>
          <w:b/>
          <w:bCs/>
          <w:i/>
          <w:iCs/>
          <w:color w:val="000000"/>
          <w:sz w:val="24"/>
          <w:szCs w:val="24"/>
          <w:lang w:val="uk-UA" w:eastAsia="ru-RU"/>
        </w:rPr>
        <w:t>СПИРТ ЕТИЛОВИЙ</w:t>
      </w:r>
      <w:r w:rsidR="00F367CF">
        <w:rPr>
          <w:rFonts w:ascii="Times New Roman" w:eastAsia="Times New Roman" w:hAnsi="Times New Roman" w:cs="Times New Roman"/>
          <w:b/>
          <w:bCs/>
          <w:i/>
          <w:iCs/>
          <w:color w:val="000000"/>
          <w:sz w:val="24"/>
          <w:szCs w:val="24"/>
          <w:lang w:val="uk-UA" w:eastAsia="ru-RU"/>
        </w:rPr>
        <w:t>.</w:t>
      </w:r>
      <w:r w:rsidR="00F367CF" w:rsidRPr="00A43B89">
        <w:rPr>
          <w:rFonts w:ascii="Times New Roman" w:eastAsia="Times New Roman" w:hAnsi="Times New Roman" w:cs="Times New Roman"/>
          <w:b/>
          <w:bCs/>
          <w:i/>
          <w:color w:val="000000"/>
          <w:sz w:val="24"/>
          <w:szCs w:val="24"/>
          <w:lang w:val="uk-UA" w:eastAsia="ru-RU"/>
        </w:rPr>
        <w:t xml:space="preserve"> код ДК 021:2015 </w:t>
      </w:r>
      <w:r w:rsidR="00F367CF" w:rsidRPr="007A51C6">
        <w:rPr>
          <w:rFonts w:ascii="Times New Roman" w:eastAsia="Times New Roman" w:hAnsi="Times New Roman" w:cs="Times New Roman"/>
          <w:b/>
          <w:bCs/>
          <w:i/>
          <w:color w:val="000000"/>
          <w:sz w:val="24"/>
          <w:szCs w:val="24"/>
          <w:lang w:val="uk-UA" w:eastAsia="ru-RU"/>
        </w:rPr>
        <w:t>243</w:t>
      </w:r>
      <w:r w:rsidR="00F367CF">
        <w:rPr>
          <w:rFonts w:ascii="Times New Roman" w:eastAsia="Times New Roman" w:hAnsi="Times New Roman" w:cs="Times New Roman"/>
          <w:b/>
          <w:bCs/>
          <w:i/>
          <w:color w:val="000000"/>
          <w:sz w:val="24"/>
          <w:szCs w:val="24"/>
          <w:lang w:val="uk-UA" w:eastAsia="ru-RU"/>
        </w:rPr>
        <w:t>2</w:t>
      </w:r>
      <w:r w:rsidR="00F367CF" w:rsidRPr="007A51C6">
        <w:rPr>
          <w:rFonts w:ascii="Times New Roman" w:eastAsia="Times New Roman" w:hAnsi="Times New Roman" w:cs="Times New Roman"/>
          <w:b/>
          <w:bCs/>
          <w:i/>
          <w:color w:val="000000"/>
          <w:sz w:val="24"/>
          <w:szCs w:val="24"/>
          <w:lang w:val="uk-UA" w:eastAsia="ru-RU"/>
        </w:rPr>
        <w:t>0000-</w:t>
      </w:r>
      <w:r w:rsidR="00F367CF">
        <w:rPr>
          <w:rFonts w:ascii="Times New Roman" w:eastAsia="Times New Roman" w:hAnsi="Times New Roman" w:cs="Times New Roman"/>
          <w:b/>
          <w:bCs/>
          <w:i/>
          <w:color w:val="000000"/>
          <w:sz w:val="24"/>
          <w:szCs w:val="24"/>
          <w:lang w:val="uk-UA" w:eastAsia="ru-RU"/>
        </w:rPr>
        <w:t xml:space="preserve">3 Основні </w:t>
      </w:r>
      <w:r w:rsidR="00F367CF" w:rsidRPr="007A51C6">
        <w:rPr>
          <w:rFonts w:ascii="Times New Roman" w:eastAsia="Times New Roman" w:hAnsi="Times New Roman" w:cs="Times New Roman"/>
          <w:b/>
          <w:bCs/>
          <w:i/>
          <w:color w:val="000000"/>
          <w:sz w:val="24"/>
          <w:szCs w:val="24"/>
          <w:lang w:val="uk-UA" w:eastAsia="ru-RU"/>
        </w:rPr>
        <w:t>органічні хімічні речовини</w:t>
      </w:r>
      <w:r w:rsidR="007A51C6" w:rsidRPr="007A51C6">
        <w:rPr>
          <w:rFonts w:ascii="Times New Roman" w:eastAsia="Times New Roman" w:hAnsi="Times New Roman" w:cs="Times New Roman"/>
          <w:b/>
          <w:bCs/>
          <w:i/>
          <w:color w:val="000000"/>
          <w:sz w:val="24"/>
          <w:szCs w:val="24"/>
          <w:lang w:val="uk-UA" w:eastAsia="ru-RU"/>
        </w:rPr>
        <w:t xml:space="preserve"> </w:t>
      </w:r>
      <w:r w:rsidRPr="00A43B89">
        <w:rPr>
          <w:rFonts w:ascii="Times New Roman" w:eastAsia="Times New Roman" w:hAnsi="Times New Roman" w:cs="Times New Roman"/>
          <w:color w:val="000000"/>
          <w:sz w:val="24"/>
          <w:szCs w:val="24"/>
          <w:lang w:val="uk-UA"/>
        </w:rPr>
        <w:t>згідно з технічними, якісними, кількісними та іншими вимогами, запропонованими замовником торгів –</w:t>
      </w:r>
      <w:r w:rsidRPr="00A43B89">
        <w:rPr>
          <w:rFonts w:ascii="Times New Roman" w:eastAsia="Times New Roman" w:hAnsi="Times New Roman" w:cs="Times New Roman"/>
          <w:b/>
          <w:color w:val="000000"/>
          <w:sz w:val="24"/>
          <w:szCs w:val="24"/>
          <w:lang w:val="uk-UA" w:eastAsia="ru-RU"/>
        </w:rPr>
        <w:t xml:space="preserve"> </w:t>
      </w:r>
      <w:r w:rsidRPr="00A43B89">
        <w:rPr>
          <w:rFonts w:ascii="Times New Roman" w:eastAsia="Times New Roman" w:hAnsi="Times New Roman" w:cs="Times New Roman"/>
          <w:color w:val="000000"/>
          <w:sz w:val="24"/>
          <w:szCs w:val="24"/>
          <w:lang w:val="uk-UA" w:eastAsia="ru-RU"/>
        </w:rPr>
        <w:t>Державною установою «Інститут охорони ґрунтів України».</w:t>
      </w:r>
    </w:p>
    <w:p w:rsidR="00A43B89" w:rsidRPr="00A43B89" w:rsidRDefault="00A43B89" w:rsidP="00A43B89">
      <w:pPr>
        <w:spacing w:after="0" w:line="240" w:lineRule="auto"/>
        <w:ind w:firstLine="567"/>
        <w:jc w:val="both"/>
        <w:rPr>
          <w:rFonts w:ascii="Times New Roman" w:eastAsia="Times New Roman" w:hAnsi="Times New Roman" w:cs="Times New Roman"/>
          <w:color w:val="000000"/>
          <w:sz w:val="24"/>
          <w:szCs w:val="24"/>
          <w:lang w:val="uk-UA"/>
        </w:rPr>
      </w:pPr>
      <w:r w:rsidRPr="00A43B89">
        <w:rPr>
          <w:rFonts w:ascii="Times New Roman" w:eastAsia="Times New Roman" w:hAnsi="Times New Roman" w:cs="Times New Roman"/>
          <w:color w:val="000000"/>
          <w:sz w:val="24"/>
          <w:szCs w:val="24"/>
          <w:lang w:val="uk-UA"/>
        </w:rPr>
        <w:t>Вивчивши тендерну документацію та технічні вимоги до предмету закупівлі</w:t>
      </w:r>
      <w:r w:rsidRPr="00A43B89">
        <w:rPr>
          <w:rFonts w:ascii="Times New Roman" w:eastAsia="Times New Roman" w:hAnsi="Times New Roman" w:cs="Times New Roman"/>
          <w:i/>
          <w:color w:val="000000"/>
          <w:sz w:val="24"/>
          <w:szCs w:val="24"/>
          <w:lang w:val="uk-UA" w:eastAsia="ru-RU"/>
        </w:rPr>
        <w:t xml:space="preserve">, </w:t>
      </w:r>
      <w:r w:rsidRPr="00A43B89">
        <w:rPr>
          <w:rFonts w:ascii="Times New Roman" w:eastAsia="Times New Roman" w:hAnsi="Times New Roman" w:cs="Times New Roman"/>
          <w:color w:val="000000"/>
          <w:sz w:val="24"/>
          <w:szCs w:val="24"/>
          <w:lang w:val="uk-UA"/>
        </w:rPr>
        <w:t>ми, уповноважені на підписання Договору, маємо можливість та згодні запропонувати Замовнику, поставку нижчезазначеного товару, на умовах, зазначених у нашій тендерній пропозиції  за наступними цінами:</w:t>
      </w:r>
    </w:p>
    <w:p w:rsidR="00A43B89" w:rsidRPr="00A43B89" w:rsidRDefault="00A43B89" w:rsidP="00A43B89">
      <w:pPr>
        <w:autoSpaceDE w:val="0"/>
        <w:autoSpaceDN w:val="0"/>
        <w:spacing w:after="0" w:line="240" w:lineRule="auto"/>
        <w:jc w:val="both"/>
        <w:rPr>
          <w:rFonts w:ascii="Calibri" w:eastAsia="Times New Roman" w:hAnsi="Calibri" w:cs="Times New Roman"/>
          <w:color w:val="000000"/>
          <w:sz w:val="24"/>
          <w:szCs w:val="24"/>
          <w:lang w:val="uk-UA" w:eastAsia="ru-RU"/>
        </w:rPr>
      </w:pPr>
    </w:p>
    <w:p w:rsidR="00A43B89" w:rsidRPr="00A43B89" w:rsidRDefault="00A43B89" w:rsidP="00A43B89">
      <w:pPr>
        <w:spacing w:after="0" w:line="240" w:lineRule="auto"/>
        <w:ind w:firstLine="720"/>
        <w:jc w:val="both"/>
        <w:rPr>
          <w:rFonts w:ascii="Times New Roman" w:eastAsia="Times New Roman" w:hAnsi="Times New Roman" w:cs="Times New Roman"/>
          <w:color w:val="000000"/>
          <w:sz w:val="24"/>
          <w:szCs w:val="24"/>
          <w:lang w:val="uk-UA"/>
        </w:rPr>
      </w:pPr>
      <w:r w:rsidRPr="00A43B89">
        <w:rPr>
          <w:rFonts w:ascii="Times New Roman" w:eastAsia="Times New Roman" w:hAnsi="Times New Roman" w:cs="Times New Roman"/>
          <w:color w:val="000000"/>
          <w:sz w:val="24"/>
          <w:szCs w:val="24"/>
          <w:lang w:val="uk-UA"/>
        </w:rPr>
        <w:t>___________ грн. (в тому числі ПДВ___________ грн.)</w:t>
      </w:r>
      <w:r w:rsidRPr="00A43B89">
        <w:rPr>
          <w:rFonts w:ascii="Times New Roman" w:eastAsia="Times New Roman" w:hAnsi="Times New Roman" w:cs="Times New Roman"/>
          <w:color w:val="000000"/>
          <w:sz w:val="24"/>
          <w:szCs w:val="24"/>
          <w:vertAlign w:val="superscript"/>
          <w:lang w:val="uk-UA"/>
        </w:rPr>
        <w:t>*</w:t>
      </w:r>
    </w:p>
    <w:p w:rsidR="00A43B89" w:rsidRPr="00A43B89" w:rsidRDefault="00A43B89" w:rsidP="00A43B89">
      <w:pPr>
        <w:spacing w:after="0" w:line="240" w:lineRule="auto"/>
        <w:ind w:firstLine="720"/>
        <w:jc w:val="both"/>
        <w:rPr>
          <w:rFonts w:ascii="Times New Roman" w:eastAsia="Times New Roman" w:hAnsi="Times New Roman" w:cs="Times New Roman"/>
          <w:color w:val="000000"/>
          <w:sz w:val="24"/>
          <w:szCs w:val="24"/>
          <w:lang w:val="uk-UA"/>
        </w:rPr>
      </w:pPr>
      <w:r w:rsidRPr="00A43B89">
        <w:rPr>
          <w:rFonts w:ascii="Times New Roman" w:eastAsia="Times New Roman" w:hAnsi="Times New Roman" w:cs="Times New Roman"/>
          <w:color w:val="000000"/>
          <w:sz w:val="24"/>
          <w:szCs w:val="24"/>
          <w:lang w:val="uk-UA"/>
        </w:rPr>
        <w:t xml:space="preserve">словами_________________________________________ </w:t>
      </w:r>
    </w:p>
    <w:p w:rsidR="00A43B89" w:rsidRPr="00A43B89" w:rsidRDefault="00A43B89" w:rsidP="00A43B89">
      <w:pPr>
        <w:autoSpaceDE w:val="0"/>
        <w:autoSpaceDN w:val="0"/>
        <w:spacing w:after="0" w:line="240" w:lineRule="auto"/>
        <w:jc w:val="both"/>
        <w:rPr>
          <w:rFonts w:ascii="Calibri" w:eastAsia="Times New Roman" w:hAnsi="Calibri" w:cs="Times New Roman"/>
          <w:color w:val="000000"/>
          <w:sz w:val="24"/>
          <w:szCs w:val="24"/>
          <w:lang w:val="uk-UA" w:eastAsia="ru-RU"/>
        </w:rPr>
      </w:pPr>
    </w:p>
    <w:tbl>
      <w:tblPr>
        <w:tblW w:w="492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52"/>
        <w:gridCol w:w="2312"/>
        <w:gridCol w:w="1134"/>
        <w:gridCol w:w="1276"/>
        <w:gridCol w:w="850"/>
        <w:gridCol w:w="1134"/>
        <w:gridCol w:w="993"/>
        <w:gridCol w:w="1275"/>
      </w:tblGrid>
      <w:tr w:rsidR="007A51C6" w:rsidRPr="007A51C6" w:rsidTr="007A51C6">
        <w:trPr>
          <w:trHeight w:val="1183"/>
        </w:trPr>
        <w:tc>
          <w:tcPr>
            <w:tcW w:w="290" w:type="pct"/>
            <w:shd w:val="clear" w:color="auto" w:fill="FFFFFF"/>
            <w:tcMar>
              <w:top w:w="0" w:type="dxa"/>
              <w:left w:w="108" w:type="dxa"/>
              <w:bottom w:w="0" w:type="dxa"/>
              <w:right w:w="108" w:type="dxa"/>
            </w:tcMar>
            <w:vAlign w:val="center"/>
            <w:hideMark/>
          </w:tcPr>
          <w:p w:rsidR="007A51C6" w:rsidRPr="005142A5" w:rsidRDefault="007A51C6" w:rsidP="007A51C6">
            <w:pPr>
              <w:autoSpaceDE w:val="0"/>
              <w:autoSpaceDN w:val="0"/>
              <w:spacing w:after="0" w:line="240" w:lineRule="auto"/>
              <w:jc w:val="both"/>
              <w:rPr>
                <w:rFonts w:ascii="Times New Roman" w:eastAsia="Times New Roman" w:hAnsi="Times New Roman" w:cs="Times New Roman"/>
                <w:color w:val="000000"/>
                <w:sz w:val="24"/>
                <w:szCs w:val="24"/>
                <w:lang w:val="uk-UA" w:eastAsia="ru-RU"/>
              </w:rPr>
            </w:pPr>
          </w:p>
          <w:p w:rsidR="007A51C6" w:rsidRPr="005142A5" w:rsidRDefault="007A51C6" w:rsidP="007A51C6">
            <w:pPr>
              <w:autoSpaceDE w:val="0"/>
              <w:autoSpaceDN w:val="0"/>
              <w:spacing w:after="0" w:line="240" w:lineRule="auto"/>
              <w:jc w:val="both"/>
              <w:rPr>
                <w:rFonts w:ascii="Times New Roman" w:eastAsia="Times New Roman" w:hAnsi="Times New Roman" w:cs="Times New Roman"/>
                <w:color w:val="000000"/>
                <w:sz w:val="24"/>
                <w:szCs w:val="24"/>
                <w:lang w:val="uk-UA" w:eastAsia="ru-RU"/>
              </w:rPr>
            </w:pPr>
            <w:r w:rsidRPr="005142A5">
              <w:rPr>
                <w:rFonts w:ascii="Times New Roman" w:eastAsia="Times New Roman" w:hAnsi="Times New Roman" w:cs="Times New Roman"/>
                <w:b/>
                <w:bCs/>
                <w:color w:val="000000"/>
                <w:sz w:val="24"/>
                <w:szCs w:val="24"/>
                <w:lang w:val="uk-UA" w:eastAsia="ru-RU"/>
              </w:rPr>
              <w:t>№ з/п</w:t>
            </w:r>
          </w:p>
        </w:tc>
        <w:tc>
          <w:tcPr>
            <w:tcW w:w="1214" w:type="pct"/>
            <w:shd w:val="clear" w:color="auto" w:fill="FFFFFF"/>
            <w:tcMar>
              <w:top w:w="0" w:type="dxa"/>
              <w:left w:w="108" w:type="dxa"/>
              <w:bottom w:w="0" w:type="dxa"/>
              <w:right w:w="108" w:type="dxa"/>
            </w:tcMar>
            <w:vAlign w:val="center"/>
            <w:hideMark/>
          </w:tcPr>
          <w:p w:rsidR="007A51C6" w:rsidRPr="005142A5" w:rsidRDefault="007A51C6" w:rsidP="007A51C6">
            <w:pPr>
              <w:autoSpaceDE w:val="0"/>
              <w:autoSpaceDN w:val="0"/>
              <w:spacing w:after="0" w:line="240" w:lineRule="auto"/>
              <w:jc w:val="center"/>
              <w:rPr>
                <w:rFonts w:ascii="Times New Roman" w:eastAsia="Times New Roman" w:hAnsi="Times New Roman" w:cs="Times New Roman"/>
                <w:color w:val="000000"/>
                <w:sz w:val="24"/>
                <w:szCs w:val="24"/>
                <w:lang w:val="uk-UA" w:eastAsia="ru-RU"/>
              </w:rPr>
            </w:pPr>
            <w:r w:rsidRPr="005142A5">
              <w:rPr>
                <w:rFonts w:ascii="Times New Roman" w:eastAsia="Times New Roman" w:hAnsi="Times New Roman" w:cs="Times New Roman"/>
                <w:b/>
                <w:bCs/>
                <w:color w:val="000000"/>
                <w:sz w:val="24"/>
                <w:szCs w:val="24"/>
                <w:lang w:val="uk-UA" w:eastAsia="ru-RU"/>
              </w:rPr>
              <w:t xml:space="preserve">Назва </w:t>
            </w:r>
            <w:proofErr w:type="spellStart"/>
            <w:r w:rsidRPr="005142A5">
              <w:rPr>
                <w:rFonts w:ascii="Times New Roman" w:eastAsia="Times New Roman" w:hAnsi="Times New Roman" w:cs="Times New Roman"/>
                <w:b/>
                <w:bCs/>
                <w:color w:val="000000"/>
                <w:sz w:val="24"/>
                <w:szCs w:val="24"/>
                <w:lang w:val="uk-UA" w:eastAsia="ru-RU"/>
              </w:rPr>
              <w:t>хім</w:t>
            </w:r>
            <w:proofErr w:type="spellEnd"/>
            <w:r w:rsidRPr="005142A5">
              <w:rPr>
                <w:rFonts w:ascii="Times New Roman" w:eastAsia="Times New Roman" w:hAnsi="Times New Roman" w:cs="Times New Roman"/>
                <w:b/>
                <w:bCs/>
                <w:color w:val="000000"/>
                <w:sz w:val="24"/>
                <w:szCs w:val="24"/>
                <w:lang w:val="uk-UA" w:eastAsia="ru-RU"/>
              </w:rPr>
              <w:t>. реактиву</w:t>
            </w:r>
          </w:p>
        </w:tc>
        <w:tc>
          <w:tcPr>
            <w:tcW w:w="595" w:type="pct"/>
            <w:shd w:val="clear" w:color="auto" w:fill="FFFFFF"/>
            <w:tcMar>
              <w:top w:w="0" w:type="dxa"/>
              <w:left w:w="108" w:type="dxa"/>
              <w:bottom w:w="0" w:type="dxa"/>
              <w:right w:w="108" w:type="dxa"/>
            </w:tcMar>
            <w:vAlign w:val="center"/>
            <w:hideMark/>
          </w:tcPr>
          <w:p w:rsidR="007A51C6" w:rsidRPr="005142A5" w:rsidRDefault="007A51C6" w:rsidP="007A51C6">
            <w:pPr>
              <w:autoSpaceDE w:val="0"/>
              <w:autoSpaceDN w:val="0"/>
              <w:spacing w:after="0" w:line="240" w:lineRule="auto"/>
              <w:jc w:val="both"/>
              <w:rPr>
                <w:rFonts w:ascii="Times New Roman" w:eastAsia="Times New Roman" w:hAnsi="Times New Roman" w:cs="Times New Roman"/>
                <w:b/>
                <w:bCs/>
                <w:color w:val="000000"/>
                <w:sz w:val="24"/>
                <w:szCs w:val="24"/>
                <w:lang w:val="uk-UA" w:eastAsia="ru-RU"/>
              </w:rPr>
            </w:pPr>
            <w:r w:rsidRPr="005142A5">
              <w:rPr>
                <w:rFonts w:ascii="Times New Roman" w:eastAsia="Times New Roman" w:hAnsi="Times New Roman" w:cs="Times New Roman"/>
                <w:b/>
                <w:bCs/>
                <w:color w:val="000000"/>
                <w:sz w:val="24"/>
                <w:szCs w:val="24"/>
                <w:lang w:val="uk-UA" w:eastAsia="ru-RU"/>
              </w:rPr>
              <w:t>Моди</w:t>
            </w:r>
          </w:p>
          <w:p w:rsidR="007A51C6" w:rsidRPr="005142A5" w:rsidRDefault="007A51C6" w:rsidP="007A51C6">
            <w:pPr>
              <w:autoSpaceDE w:val="0"/>
              <w:autoSpaceDN w:val="0"/>
              <w:spacing w:after="0" w:line="240" w:lineRule="auto"/>
              <w:jc w:val="both"/>
              <w:rPr>
                <w:rFonts w:ascii="Times New Roman" w:eastAsia="Times New Roman" w:hAnsi="Times New Roman" w:cs="Times New Roman"/>
                <w:b/>
                <w:color w:val="000000"/>
                <w:sz w:val="24"/>
                <w:szCs w:val="24"/>
                <w:lang w:val="uk-UA" w:eastAsia="ru-RU"/>
              </w:rPr>
            </w:pPr>
            <w:proofErr w:type="spellStart"/>
            <w:r w:rsidRPr="005142A5">
              <w:rPr>
                <w:rFonts w:ascii="Times New Roman" w:eastAsia="Times New Roman" w:hAnsi="Times New Roman" w:cs="Times New Roman"/>
                <w:b/>
                <w:color w:val="000000"/>
                <w:sz w:val="24"/>
                <w:szCs w:val="24"/>
                <w:lang w:val="uk-UA" w:eastAsia="ru-RU"/>
              </w:rPr>
              <w:t>фікація</w:t>
            </w:r>
            <w:proofErr w:type="spellEnd"/>
          </w:p>
        </w:tc>
        <w:tc>
          <w:tcPr>
            <w:tcW w:w="670" w:type="pct"/>
            <w:shd w:val="clear" w:color="auto" w:fill="FFFFFF"/>
            <w:tcMar>
              <w:top w:w="0" w:type="dxa"/>
              <w:left w:w="108" w:type="dxa"/>
              <w:bottom w:w="0" w:type="dxa"/>
              <w:right w:w="108" w:type="dxa"/>
            </w:tcMar>
            <w:vAlign w:val="center"/>
            <w:hideMark/>
          </w:tcPr>
          <w:p w:rsidR="007A51C6" w:rsidRPr="005142A5" w:rsidRDefault="007A51C6" w:rsidP="007A51C6">
            <w:pPr>
              <w:autoSpaceDE w:val="0"/>
              <w:autoSpaceDN w:val="0"/>
              <w:spacing w:after="0" w:line="240" w:lineRule="auto"/>
              <w:jc w:val="center"/>
              <w:rPr>
                <w:rFonts w:ascii="Times New Roman" w:eastAsia="Times New Roman" w:hAnsi="Times New Roman" w:cs="Times New Roman"/>
                <w:color w:val="000000"/>
                <w:sz w:val="24"/>
                <w:szCs w:val="24"/>
                <w:lang w:val="uk-UA" w:eastAsia="ru-RU"/>
              </w:rPr>
            </w:pPr>
            <w:r w:rsidRPr="005142A5">
              <w:rPr>
                <w:rFonts w:ascii="Times New Roman" w:eastAsia="Times New Roman" w:hAnsi="Times New Roman" w:cs="Times New Roman"/>
                <w:b/>
                <w:bCs/>
                <w:color w:val="000000"/>
                <w:sz w:val="24"/>
                <w:szCs w:val="24"/>
                <w:lang w:val="uk-UA" w:eastAsia="ru-RU"/>
              </w:rPr>
              <w:t>Кваліфікація</w:t>
            </w:r>
          </w:p>
          <w:p w:rsidR="007A51C6" w:rsidRPr="005142A5" w:rsidRDefault="007A51C6" w:rsidP="007A51C6">
            <w:pPr>
              <w:autoSpaceDE w:val="0"/>
              <w:autoSpaceDN w:val="0"/>
              <w:spacing w:after="0" w:line="240" w:lineRule="auto"/>
              <w:jc w:val="center"/>
              <w:rPr>
                <w:rFonts w:ascii="Times New Roman" w:eastAsia="Times New Roman" w:hAnsi="Times New Roman" w:cs="Times New Roman"/>
                <w:color w:val="000000"/>
                <w:sz w:val="24"/>
                <w:szCs w:val="24"/>
                <w:lang w:val="uk-UA" w:eastAsia="ru-RU"/>
              </w:rPr>
            </w:pPr>
          </w:p>
        </w:tc>
        <w:tc>
          <w:tcPr>
            <w:tcW w:w="446" w:type="pct"/>
            <w:shd w:val="clear" w:color="auto" w:fill="FFFFFF"/>
            <w:tcMar>
              <w:top w:w="0" w:type="dxa"/>
              <w:left w:w="108" w:type="dxa"/>
              <w:bottom w:w="0" w:type="dxa"/>
              <w:right w:w="108" w:type="dxa"/>
            </w:tcMar>
            <w:vAlign w:val="center"/>
            <w:hideMark/>
          </w:tcPr>
          <w:p w:rsidR="007A51C6" w:rsidRPr="005142A5" w:rsidRDefault="007A51C6" w:rsidP="007A51C6">
            <w:pPr>
              <w:autoSpaceDE w:val="0"/>
              <w:autoSpaceDN w:val="0"/>
              <w:spacing w:after="0" w:line="240" w:lineRule="auto"/>
              <w:ind w:right="-102"/>
              <w:jc w:val="both"/>
              <w:rPr>
                <w:rFonts w:ascii="Times New Roman" w:eastAsia="Times New Roman" w:hAnsi="Times New Roman" w:cs="Times New Roman"/>
                <w:color w:val="000000"/>
                <w:sz w:val="24"/>
                <w:szCs w:val="24"/>
                <w:lang w:val="ru-RU" w:eastAsia="ru-RU"/>
              </w:rPr>
            </w:pPr>
            <w:proofErr w:type="spellStart"/>
            <w:r w:rsidRPr="005142A5">
              <w:rPr>
                <w:rFonts w:ascii="Times New Roman" w:eastAsia="Times New Roman" w:hAnsi="Times New Roman" w:cs="Times New Roman"/>
                <w:b/>
                <w:bCs/>
                <w:color w:val="000000"/>
                <w:sz w:val="24"/>
                <w:szCs w:val="24"/>
                <w:lang w:val="uk-UA" w:eastAsia="ru-RU"/>
              </w:rPr>
              <w:t>Од.виміру</w:t>
            </w:r>
            <w:proofErr w:type="spellEnd"/>
          </w:p>
        </w:tc>
        <w:tc>
          <w:tcPr>
            <w:tcW w:w="595" w:type="pct"/>
            <w:shd w:val="clear" w:color="auto" w:fill="FFFFFF"/>
            <w:tcMar>
              <w:top w:w="0" w:type="dxa"/>
              <w:left w:w="108" w:type="dxa"/>
              <w:bottom w:w="0" w:type="dxa"/>
              <w:right w:w="108" w:type="dxa"/>
            </w:tcMar>
            <w:vAlign w:val="center"/>
            <w:hideMark/>
          </w:tcPr>
          <w:p w:rsidR="007A51C6" w:rsidRPr="005142A5" w:rsidRDefault="007A51C6" w:rsidP="0062580D">
            <w:pPr>
              <w:autoSpaceDE w:val="0"/>
              <w:autoSpaceDN w:val="0"/>
              <w:spacing w:after="0" w:line="240" w:lineRule="auto"/>
              <w:ind w:left="-107" w:right="-112"/>
              <w:jc w:val="both"/>
              <w:rPr>
                <w:rFonts w:ascii="Times New Roman" w:eastAsia="Times New Roman" w:hAnsi="Times New Roman" w:cs="Times New Roman"/>
                <w:color w:val="000000"/>
                <w:sz w:val="24"/>
                <w:szCs w:val="24"/>
                <w:lang w:val="ru-RU" w:eastAsia="ru-RU"/>
              </w:rPr>
            </w:pPr>
            <w:r w:rsidRPr="005142A5">
              <w:rPr>
                <w:rFonts w:ascii="Times New Roman" w:eastAsia="Times New Roman" w:hAnsi="Times New Roman" w:cs="Times New Roman"/>
                <w:b/>
                <w:bCs/>
                <w:color w:val="000000"/>
                <w:sz w:val="24"/>
                <w:szCs w:val="24"/>
                <w:lang w:val="uk-UA" w:eastAsia="ru-RU"/>
              </w:rPr>
              <w:t>Кількість</w:t>
            </w:r>
          </w:p>
        </w:tc>
        <w:tc>
          <w:tcPr>
            <w:tcW w:w="521" w:type="pct"/>
            <w:shd w:val="clear" w:color="auto" w:fill="FFFFFF"/>
            <w:tcMar>
              <w:top w:w="0" w:type="dxa"/>
              <w:left w:w="108" w:type="dxa"/>
              <w:bottom w:w="0" w:type="dxa"/>
              <w:right w:w="108" w:type="dxa"/>
            </w:tcMar>
            <w:vAlign w:val="center"/>
            <w:hideMark/>
          </w:tcPr>
          <w:p w:rsidR="007A51C6" w:rsidRPr="005142A5" w:rsidRDefault="007A51C6" w:rsidP="007A51C6">
            <w:pPr>
              <w:autoSpaceDE w:val="0"/>
              <w:autoSpaceDN w:val="0"/>
              <w:spacing w:after="0" w:line="240" w:lineRule="auto"/>
              <w:jc w:val="both"/>
              <w:rPr>
                <w:rFonts w:ascii="Times New Roman" w:eastAsia="Times New Roman" w:hAnsi="Times New Roman" w:cs="Times New Roman"/>
                <w:b/>
                <w:color w:val="000000"/>
                <w:sz w:val="24"/>
                <w:szCs w:val="24"/>
                <w:lang w:val="ru-RU" w:eastAsia="ru-RU"/>
              </w:rPr>
            </w:pPr>
            <w:proofErr w:type="spellStart"/>
            <w:r w:rsidRPr="005142A5">
              <w:rPr>
                <w:rFonts w:ascii="Times New Roman" w:eastAsia="Times New Roman" w:hAnsi="Times New Roman" w:cs="Times New Roman"/>
                <w:b/>
                <w:color w:val="000000"/>
                <w:sz w:val="24"/>
                <w:szCs w:val="24"/>
                <w:lang w:val="ru-RU" w:eastAsia="ru-RU"/>
              </w:rPr>
              <w:t>Ціна</w:t>
            </w:r>
            <w:proofErr w:type="spellEnd"/>
            <w:r w:rsidRPr="005142A5">
              <w:rPr>
                <w:rFonts w:ascii="Times New Roman" w:eastAsia="Times New Roman" w:hAnsi="Times New Roman" w:cs="Times New Roman"/>
                <w:b/>
                <w:color w:val="000000"/>
                <w:sz w:val="24"/>
                <w:szCs w:val="24"/>
                <w:lang w:val="ru-RU" w:eastAsia="ru-RU"/>
              </w:rPr>
              <w:t xml:space="preserve"> без ПДВ</w:t>
            </w:r>
          </w:p>
        </w:tc>
        <w:tc>
          <w:tcPr>
            <w:tcW w:w="669" w:type="pct"/>
            <w:shd w:val="clear" w:color="auto" w:fill="FFFFFF"/>
          </w:tcPr>
          <w:p w:rsidR="007A51C6" w:rsidRPr="005142A5" w:rsidRDefault="007A51C6" w:rsidP="007A51C6">
            <w:pPr>
              <w:autoSpaceDE w:val="0"/>
              <w:autoSpaceDN w:val="0"/>
              <w:spacing w:after="0" w:line="240" w:lineRule="auto"/>
              <w:jc w:val="center"/>
              <w:rPr>
                <w:rFonts w:ascii="Times New Roman" w:eastAsia="Times New Roman" w:hAnsi="Times New Roman" w:cs="Times New Roman"/>
                <w:b/>
                <w:color w:val="000000"/>
                <w:sz w:val="24"/>
                <w:szCs w:val="24"/>
                <w:lang w:val="ru-RU" w:eastAsia="ru-RU"/>
              </w:rPr>
            </w:pPr>
            <w:r w:rsidRPr="005142A5">
              <w:rPr>
                <w:rFonts w:ascii="Times New Roman" w:eastAsia="Times New Roman" w:hAnsi="Times New Roman" w:cs="Times New Roman"/>
                <w:b/>
                <w:color w:val="000000"/>
                <w:sz w:val="24"/>
                <w:szCs w:val="24"/>
                <w:lang w:val="ru-RU" w:eastAsia="ru-RU"/>
              </w:rPr>
              <w:t>Сума без ПДВ</w:t>
            </w:r>
          </w:p>
        </w:tc>
      </w:tr>
      <w:tr w:rsidR="007A51C6" w:rsidRPr="007A51C6" w:rsidTr="007A51C6">
        <w:trPr>
          <w:trHeight w:val="306"/>
        </w:trPr>
        <w:tc>
          <w:tcPr>
            <w:tcW w:w="290" w:type="pct"/>
            <w:shd w:val="clear" w:color="auto" w:fill="FFFFFF"/>
            <w:tcMar>
              <w:top w:w="0" w:type="dxa"/>
              <w:left w:w="108" w:type="dxa"/>
              <w:bottom w:w="0" w:type="dxa"/>
              <w:right w:w="108" w:type="dxa"/>
            </w:tcMar>
            <w:vAlign w:val="center"/>
          </w:tcPr>
          <w:p w:rsidR="007A51C6" w:rsidRPr="005142A5" w:rsidRDefault="007A51C6" w:rsidP="007A51C6">
            <w:pPr>
              <w:autoSpaceDE w:val="0"/>
              <w:autoSpaceDN w:val="0"/>
              <w:spacing w:after="0" w:line="240" w:lineRule="auto"/>
              <w:jc w:val="both"/>
              <w:rPr>
                <w:rFonts w:ascii="Times New Roman" w:eastAsia="Times New Roman" w:hAnsi="Times New Roman" w:cs="Times New Roman"/>
                <w:color w:val="000000"/>
                <w:sz w:val="24"/>
                <w:szCs w:val="24"/>
                <w:lang w:val="uk-UA" w:eastAsia="ru-RU"/>
              </w:rPr>
            </w:pPr>
            <w:r w:rsidRPr="005142A5">
              <w:rPr>
                <w:rFonts w:ascii="Times New Roman" w:eastAsia="Times New Roman" w:hAnsi="Times New Roman" w:cs="Times New Roman"/>
                <w:color w:val="000000"/>
                <w:sz w:val="24"/>
                <w:szCs w:val="24"/>
                <w:lang w:val="uk-UA" w:eastAsia="ru-RU"/>
              </w:rPr>
              <w:t>1</w:t>
            </w:r>
          </w:p>
        </w:tc>
        <w:tc>
          <w:tcPr>
            <w:tcW w:w="1214" w:type="pct"/>
            <w:shd w:val="clear" w:color="auto" w:fill="FFFFFF"/>
            <w:tcMar>
              <w:top w:w="0" w:type="dxa"/>
              <w:left w:w="108" w:type="dxa"/>
              <w:bottom w:w="0" w:type="dxa"/>
              <w:right w:w="108" w:type="dxa"/>
            </w:tcMar>
            <w:vAlign w:val="center"/>
          </w:tcPr>
          <w:p w:rsidR="007A51C6" w:rsidRPr="005142A5" w:rsidRDefault="007A51C6" w:rsidP="007A51C6">
            <w:pPr>
              <w:autoSpaceDE w:val="0"/>
              <w:autoSpaceDN w:val="0"/>
              <w:spacing w:after="0" w:line="240" w:lineRule="auto"/>
              <w:jc w:val="both"/>
              <w:rPr>
                <w:rFonts w:ascii="Times New Roman" w:eastAsia="Times New Roman" w:hAnsi="Times New Roman" w:cs="Times New Roman"/>
                <w:color w:val="000000"/>
                <w:sz w:val="24"/>
                <w:szCs w:val="24"/>
                <w:lang w:val="uk-UA" w:eastAsia="ru-RU"/>
              </w:rPr>
            </w:pPr>
          </w:p>
        </w:tc>
        <w:tc>
          <w:tcPr>
            <w:tcW w:w="595" w:type="pct"/>
            <w:shd w:val="clear" w:color="auto" w:fill="FFFFFF"/>
            <w:tcMar>
              <w:top w:w="0" w:type="dxa"/>
              <w:left w:w="108" w:type="dxa"/>
              <w:bottom w:w="0" w:type="dxa"/>
              <w:right w:w="108" w:type="dxa"/>
            </w:tcMar>
            <w:vAlign w:val="center"/>
          </w:tcPr>
          <w:p w:rsidR="007A51C6" w:rsidRPr="005142A5" w:rsidRDefault="007A51C6" w:rsidP="007A51C6">
            <w:pPr>
              <w:autoSpaceDE w:val="0"/>
              <w:autoSpaceDN w:val="0"/>
              <w:spacing w:after="0" w:line="240" w:lineRule="auto"/>
              <w:jc w:val="both"/>
              <w:rPr>
                <w:rFonts w:ascii="Times New Roman" w:eastAsia="Times New Roman" w:hAnsi="Times New Roman" w:cs="Times New Roman"/>
                <w:color w:val="000000"/>
                <w:sz w:val="24"/>
                <w:szCs w:val="24"/>
                <w:lang w:val="uk-UA" w:eastAsia="ru-RU"/>
              </w:rPr>
            </w:pPr>
          </w:p>
        </w:tc>
        <w:tc>
          <w:tcPr>
            <w:tcW w:w="670" w:type="pct"/>
            <w:shd w:val="clear" w:color="auto" w:fill="FFFFFF"/>
            <w:tcMar>
              <w:top w:w="0" w:type="dxa"/>
              <w:left w:w="108" w:type="dxa"/>
              <w:bottom w:w="0" w:type="dxa"/>
              <w:right w:w="108" w:type="dxa"/>
            </w:tcMar>
            <w:vAlign w:val="center"/>
          </w:tcPr>
          <w:p w:rsidR="007A51C6" w:rsidRPr="005142A5" w:rsidRDefault="007A51C6" w:rsidP="007A51C6">
            <w:pPr>
              <w:autoSpaceDE w:val="0"/>
              <w:autoSpaceDN w:val="0"/>
              <w:spacing w:after="0" w:line="240" w:lineRule="auto"/>
              <w:jc w:val="both"/>
              <w:rPr>
                <w:rFonts w:ascii="Times New Roman" w:eastAsia="Times New Roman" w:hAnsi="Times New Roman" w:cs="Times New Roman"/>
                <w:color w:val="000000"/>
                <w:sz w:val="24"/>
                <w:szCs w:val="24"/>
                <w:lang w:val="uk-UA" w:eastAsia="ru-RU"/>
              </w:rPr>
            </w:pPr>
          </w:p>
        </w:tc>
        <w:tc>
          <w:tcPr>
            <w:tcW w:w="446" w:type="pct"/>
            <w:shd w:val="clear" w:color="auto" w:fill="FFFFFF"/>
            <w:tcMar>
              <w:top w:w="0" w:type="dxa"/>
              <w:left w:w="108" w:type="dxa"/>
              <w:bottom w:w="0" w:type="dxa"/>
              <w:right w:w="108" w:type="dxa"/>
            </w:tcMar>
            <w:vAlign w:val="center"/>
          </w:tcPr>
          <w:p w:rsidR="007A51C6" w:rsidRPr="005142A5" w:rsidRDefault="007A51C6" w:rsidP="007A51C6">
            <w:pPr>
              <w:autoSpaceDE w:val="0"/>
              <w:autoSpaceDN w:val="0"/>
              <w:spacing w:after="0" w:line="240" w:lineRule="auto"/>
              <w:jc w:val="both"/>
              <w:rPr>
                <w:rFonts w:ascii="Times New Roman" w:eastAsia="Times New Roman" w:hAnsi="Times New Roman" w:cs="Times New Roman"/>
                <w:color w:val="000000"/>
                <w:sz w:val="24"/>
                <w:szCs w:val="24"/>
                <w:lang w:val="uk-UA" w:eastAsia="ru-RU"/>
              </w:rPr>
            </w:pPr>
          </w:p>
        </w:tc>
        <w:tc>
          <w:tcPr>
            <w:tcW w:w="595" w:type="pct"/>
            <w:shd w:val="clear" w:color="auto" w:fill="FFFFFF"/>
            <w:tcMar>
              <w:top w:w="0" w:type="dxa"/>
              <w:left w:w="108" w:type="dxa"/>
              <w:bottom w:w="0" w:type="dxa"/>
              <w:right w:w="108" w:type="dxa"/>
            </w:tcMar>
            <w:vAlign w:val="center"/>
          </w:tcPr>
          <w:p w:rsidR="007A51C6" w:rsidRPr="005142A5" w:rsidRDefault="007A51C6" w:rsidP="007A51C6">
            <w:pPr>
              <w:autoSpaceDE w:val="0"/>
              <w:autoSpaceDN w:val="0"/>
              <w:spacing w:after="0" w:line="240" w:lineRule="auto"/>
              <w:jc w:val="both"/>
              <w:rPr>
                <w:rFonts w:ascii="Times New Roman" w:eastAsia="Times New Roman" w:hAnsi="Times New Roman" w:cs="Times New Roman"/>
                <w:color w:val="000000"/>
                <w:sz w:val="24"/>
                <w:szCs w:val="24"/>
                <w:lang w:val="uk-UA" w:eastAsia="ru-RU"/>
              </w:rPr>
            </w:pPr>
          </w:p>
        </w:tc>
        <w:tc>
          <w:tcPr>
            <w:tcW w:w="521" w:type="pct"/>
            <w:shd w:val="clear" w:color="auto" w:fill="FFFFFF"/>
            <w:tcMar>
              <w:top w:w="0" w:type="dxa"/>
              <w:left w:w="108" w:type="dxa"/>
              <w:bottom w:w="0" w:type="dxa"/>
              <w:right w:w="108" w:type="dxa"/>
            </w:tcMar>
            <w:vAlign w:val="center"/>
            <w:hideMark/>
          </w:tcPr>
          <w:p w:rsidR="007A51C6" w:rsidRPr="005142A5" w:rsidRDefault="007A51C6" w:rsidP="007A51C6">
            <w:pPr>
              <w:autoSpaceDE w:val="0"/>
              <w:autoSpaceDN w:val="0"/>
              <w:spacing w:after="0" w:line="240" w:lineRule="auto"/>
              <w:jc w:val="both"/>
              <w:rPr>
                <w:rFonts w:ascii="Times New Roman" w:eastAsia="Times New Roman" w:hAnsi="Times New Roman" w:cs="Times New Roman"/>
                <w:color w:val="000000"/>
                <w:sz w:val="24"/>
                <w:szCs w:val="24"/>
                <w:lang w:val="uk-UA" w:eastAsia="ru-RU"/>
              </w:rPr>
            </w:pPr>
          </w:p>
        </w:tc>
        <w:tc>
          <w:tcPr>
            <w:tcW w:w="669" w:type="pct"/>
            <w:shd w:val="clear" w:color="auto" w:fill="FFFFFF"/>
          </w:tcPr>
          <w:p w:rsidR="007A51C6" w:rsidRPr="005142A5" w:rsidRDefault="007A51C6" w:rsidP="007A51C6">
            <w:pPr>
              <w:autoSpaceDE w:val="0"/>
              <w:autoSpaceDN w:val="0"/>
              <w:spacing w:after="0" w:line="240" w:lineRule="auto"/>
              <w:jc w:val="both"/>
              <w:rPr>
                <w:rFonts w:ascii="Times New Roman" w:eastAsia="Times New Roman" w:hAnsi="Times New Roman" w:cs="Times New Roman"/>
                <w:color w:val="000000"/>
                <w:sz w:val="24"/>
                <w:szCs w:val="24"/>
                <w:lang w:val="uk-UA" w:eastAsia="ru-RU"/>
              </w:rPr>
            </w:pPr>
          </w:p>
        </w:tc>
      </w:tr>
      <w:tr w:rsidR="007A51C6" w:rsidRPr="007A51C6" w:rsidTr="007A51C6">
        <w:trPr>
          <w:trHeight w:val="392"/>
        </w:trPr>
        <w:tc>
          <w:tcPr>
            <w:tcW w:w="2768" w:type="pct"/>
            <w:gridSpan w:val="4"/>
            <w:shd w:val="clear" w:color="auto" w:fill="FFFFFF"/>
            <w:tcMar>
              <w:top w:w="0" w:type="dxa"/>
              <w:left w:w="108" w:type="dxa"/>
              <w:bottom w:w="0" w:type="dxa"/>
              <w:right w:w="108" w:type="dxa"/>
            </w:tcMar>
            <w:vAlign w:val="center"/>
          </w:tcPr>
          <w:p w:rsidR="007A51C6" w:rsidRPr="005142A5" w:rsidRDefault="007A51C6" w:rsidP="007A51C6">
            <w:pPr>
              <w:autoSpaceDE w:val="0"/>
              <w:autoSpaceDN w:val="0"/>
              <w:spacing w:after="0" w:line="240" w:lineRule="auto"/>
              <w:jc w:val="both"/>
              <w:rPr>
                <w:rFonts w:ascii="Times New Roman" w:eastAsia="Times New Roman" w:hAnsi="Times New Roman" w:cs="Times New Roman"/>
                <w:b/>
                <w:color w:val="000000"/>
                <w:sz w:val="24"/>
                <w:szCs w:val="24"/>
                <w:lang w:val="uk-UA" w:eastAsia="ru-RU"/>
              </w:rPr>
            </w:pPr>
            <w:r w:rsidRPr="005142A5">
              <w:rPr>
                <w:rFonts w:ascii="Times New Roman" w:eastAsia="Times New Roman" w:hAnsi="Times New Roman" w:cs="Times New Roman"/>
                <w:b/>
                <w:color w:val="000000"/>
                <w:sz w:val="24"/>
                <w:szCs w:val="24"/>
                <w:lang w:val="uk-UA" w:eastAsia="ru-RU"/>
              </w:rPr>
              <w:t>Разом</w:t>
            </w:r>
          </w:p>
        </w:tc>
        <w:tc>
          <w:tcPr>
            <w:tcW w:w="446" w:type="pct"/>
            <w:shd w:val="clear" w:color="auto" w:fill="FFFFFF"/>
            <w:tcMar>
              <w:top w:w="0" w:type="dxa"/>
              <w:left w:w="108" w:type="dxa"/>
              <w:bottom w:w="0" w:type="dxa"/>
              <w:right w:w="108" w:type="dxa"/>
            </w:tcMar>
            <w:vAlign w:val="center"/>
          </w:tcPr>
          <w:p w:rsidR="007A51C6" w:rsidRPr="005142A5" w:rsidRDefault="007A51C6" w:rsidP="007A51C6">
            <w:pPr>
              <w:autoSpaceDE w:val="0"/>
              <w:autoSpaceDN w:val="0"/>
              <w:spacing w:after="0" w:line="240" w:lineRule="auto"/>
              <w:jc w:val="both"/>
              <w:rPr>
                <w:rFonts w:ascii="Times New Roman" w:eastAsia="Times New Roman" w:hAnsi="Times New Roman" w:cs="Times New Roman"/>
                <w:b/>
                <w:color w:val="000000"/>
                <w:sz w:val="24"/>
                <w:szCs w:val="24"/>
                <w:lang w:val="uk-UA" w:eastAsia="ru-RU"/>
              </w:rPr>
            </w:pPr>
          </w:p>
        </w:tc>
        <w:tc>
          <w:tcPr>
            <w:tcW w:w="595" w:type="pct"/>
            <w:shd w:val="clear" w:color="auto" w:fill="FFFFFF"/>
            <w:tcMar>
              <w:top w:w="0" w:type="dxa"/>
              <w:left w:w="108" w:type="dxa"/>
              <w:bottom w:w="0" w:type="dxa"/>
              <w:right w:w="108" w:type="dxa"/>
            </w:tcMar>
            <w:vAlign w:val="center"/>
          </w:tcPr>
          <w:p w:rsidR="007A51C6" w:rsidRPr="005142A5" w:rsidRDefault="007A51C6" w:rsidP="007A51C6">
            <w:pPr>
              <w:autoSpaceDE w:val="0"/>
              <w:autoSpaceDN w:val="0"/>
              <w:spacing w:after="0" w:line="240" w:lineRule="auto"/>
              <w:jc w:val="both"/>
              <w:rPr>
                <w:rFonts w:ascii="Times New Roman" w:eastAsia="Times New Roman" w:hAnsi="Times New Roman" w:cs="Times New Roman"/>
                <w:b/>
                <w:color w:val="000000"/>
                <w:sz w:val="24"/>
                <w:szCs w:val="24"/>
                <w:lang w:val="uk-UA" w:eastAsia="ru-RU"/>
              </w:rPr>
            </w:pPr>
          </w:p>
        </w:tc>
        <w:tc>
          <w:tcPr>
            <w:tcW w:w="521" w:type="pct"/>
            <w:shd w:val="clear" w:color="auto" w:fill="FFFFFF"/>
            <w:tcMar>
              <w:top w:w="0" w:type="dxa"/>
              <w:left w:w="108" w:type="dxa"/>
              <w:bottom w:w="0" w:type="dxa"/>
              <w:right w:w="108" w:type="dxa"/>
            </w:tcMar>
            <w:vAlign w:val="center"/>
          </w:tcPr>
          <w:p w:rsidR="007A51C6" w:rsidRPr="005142A5" w:rsidRDefault="007A51C6" w:rsidP="007A51C6">
            <w:pPr>
              <w:autoSpaceDE w:val="0"/>
              <w:autoSpaceDN w:val="0"/>
              <w:spacing w:after="0" w:line="240" w:lineRule="auto"/>
              <w:jc w:val="both"/>
              <w:rPr>
                <w:rFonts w:ascii="Times New Roman" w:eastAsia="Times New Roman" w:hAnsi="Times New Roman" w:cs="Times New Roman"/>
                <w:b/>
                <w:color w:val="000000"/>
                <w:sz w:val="24"/>
                <w:szCs w:val="24"/>
                <w:lang w:val="uk-UA" w:eastAsia="ru-RU"/>
              </w:rPr>
            </w:pPr>
          </w:p>
        </w:tc>
        <w:tc>
          <w:tcPr>
            <w:tcW w:w="669" w:type="pct"/>
            <w:shd w:val="clear" w:color="auto" w:fill="FFFFFF"/>
          </w:tcPr>
          <w:p w:rsidR="007A51C6" w:rsidRPr="005142A5" w:rsidRDefault="007A51C6" w:rsidP="007A51C6">
            <w:pPr>
              <w:autoSpaceDE w:val="0"/>
              <w:autoSpaceDN w:val="0"/>
              <w:spacing w:after="0" w:line="240" w:lineRule="auto"/>
              <w:jc w:val="both"/>
              <w:rPr>
                <w:rFonts w:ascii="Times New Roman" w:eastAsia="Times New Roman" w:hAnsi="Times New Roman" w:cs="Times New Roman"/>
                <w:b/>
                <w:color w:val="000000"/>
                <w:sz w:val="24"/>
                <w:szCs w:val="24"/>
                <w:lang w:val="uk-UA" w:eastAsia="ru-RU"/>
              </w:rPr>
            </w:pPr>
          </w:p>
        </w:tc>
      </w:tr>
      <w:tr w:rsidR="007A51C6" w:rsidRPr="007A51C6" w:rsidTr="007A51C6">
        <w:trPr>
          <w:trHeight w:val="392"/>
        </w:trPr>
        <w:tc>
          <w:tcPr>
            <w:tcW w:w="2768" w:type="pct"/>
            <w:gridSpan w:val="4"/>
            <w:shd w:val="clear" w:color="auto" w:fill="FFFFFF"/>
            <w:tcMar>
              <w:top w:w="0" w:type="dxa"/>
              <w:left w:w="108" w:type="dxa"/>
              <w:bottom w:w="0" w:type="dxa"/>
              <w:right w:w="108" w:type="dxa"/>
            </w:tcMar>
            <w:vAlign w:val="center"/>
          </w:tcPr>
          <w:p w:rsidR="007A51C6" w:rsidRPr="005142A5" w:rsidRDefault="007A51C6" w:rsidP="007A51C6">
            <w:pPr>
              <w:autoSpaceDE w:val="0"/>
              <w:autoSpaceDN w:val="0"/>
              <w:spacing w:after="0" w:line="240" w:lineRule="auto"/>
              <w:jc w:val="both"/>
              <w:rPr>
                <w:rFonts w:ascii="Times New Roman" w:eastAsia="Times New Roman" w:hAnsi="Times New Roman" w:cs="Times New Roman"/>
                <w:b/>
                <w:color w:val="000000"/>
                <w:sz w:val="24"/>
                <w:szCs w:val="24"/>
                <w:lang w:val="uk-UA" w:eastAsia="ru-RU"/>
              </w:rPr>
            </w:pPr>
            <w:r w:rsidRPr="005142A5">
              <w:rPr>
                <w:rFonts w:ascii="Times New Roman" w:eastAsia="Times New Roman" w:hAnsi="Times New Roman" w:cs="Times New Roman"/>
                <w:b/>
                <w:color w:val="000000"/>
                <w:sz w:val="24"/>
                <w:szCs w:val="24"/>
                <w:lang w:val="uk-UA" w:eastAsia="ru-RU"/>
              </w:rPr>
              <w:t>ПДВ</w:t>
            </w:r>
          </w:p>
        </w:tc>
        <w:tc>
          <w:tcPr>
            <w:tcW w:w="446" w:type="pct"/>
            <w:shd w:val="clear" w:color="auto" w:fill="FFFFFF"/>
            <w:tcMar>
              <w:top w:w="0" w:type="dxa"/>
              <w:left w:w="108" w:type="dxa"/>
              <w:bottom w:w="0" w:type="dxa"/>
              <w:right w:w="108" w:type="dxa"/>
            </w:tcMar>
            <w:vAlign w:val="center"/>
          </w:tcPr>
          <w:p w:rsidR="007A51C6" w:rsidRPr="005142A5" w:rsidRDefault="007A51C6" w:rsidP="007A51C6">
            <w:pPr>
              <w:autoSpaceDE w:val="0"/>
              <w:autoSpaceDN w:val="0"/>
              <w:spacing w:after="0" w:line="240" w:lineRule="auto"/>
              <w:jc w:val="both"/>
              <w:rPr>
                <w:rFonts w:ascii="Times New Roman" w:eastAsia="Times New Roman" w:hAnsi="Times New Roman" w:cs="Times New Roman"/>
                <w:b/>
                <w:color w:val="000000"/>
                <w:sz w:val="24"/>
                <w:szCs w:val="24"/>
                <w:lang w:val="uk-UA" w:eastAsia="ru-RU"/>
              </w:rPr>
            </w:pPr>
          </w:p>
        </w:tc>
        <w:tc>
          <w:tcPr>
            <w:tcW w:w="595" w:type="pct"/>
            <w:shd w:val="clear" w:color="auto" w:fill="FFFFFF"/>
            <w:tcMar>
              <w:top w:w="0" w:type="dxa"/>
              <w:left w:w="108" w:type="dxa"/>
              <w:bottom w:w="0" w:type="dxa"/>
              <w:right w:w="108" w:type="dxa"/>
            </w:tcMar>
            <w:vAlign w:val="center"/>
          </w:tcPr>
          <w:p w:rsidR="007A51C6" w:rsidRPr="005142A5" w:rsidRDefault="007A51C6" w:rsidP="007A51C6">
            <w:pPr>
              <w:autoSpaceDE w:val="0"/>
              <w:autoSpaceDN w:val="0"/>
              <w:spacing w:after="0" w:line="240" w:lineRule="auto"/>
              <w:jc w:val="both"/>
              <w:rPr>
                <w:rFonts w:ascii="Times New Roman" w:eastAsia="Times New Roman" w:hAnsi="Times New Roman" w:cs="Times New Roman"/>
                <w:b/>
                <w:color w:val="000000"/>
                <w:sz w:val="24"/>
                <w:szCs w:val="24"/>
                <w:lang w:val="uk-UA" w:eastAsia="ru-RU"/>
              </w:rPr>
            </w:pPr>
            <w:bookmarkStart w:id="0" w:name="_GoBack"/>
            <w:bookmarkEnd w:id="0"/>
          </w:p>
        </w:tc>
        <w:tc>
          <w:tcPr>
            <w:tcW w:w="521" w:type="pct"/>
            <w:shd w:val="clear" w:color="auto" w:fill="FFFFFF"/>
            <w:tcMar>
              <w:top w:w="0" w:type="dxa"/>
              <w:left w:w="108" w:type="dxa"/>
              <w:bottom w:w="0" w:type="dxa"/>
              <w:right w:w="108" w:type="dxa"/>
            </w:tcMar>
            <w:vAlign w:val="center"/>
          </w:tcPr>
          <w:p w:rsidR="007A51C6" w:rsidRPr="005142A5" w:rsidRDefault="007A51C6" w:rsidP="007A51C6">
            <w:pPr>
              <w:autoSpaceDE w:val="0"/>
              <w:autoSpaceDN w:val="0"/>
              <w:spacing w:after="0" w:line="240" w:lineRule="auto"/>
              <w:jc w:val="both"/>
              <w:rPr>
                <w:rFonts w:ascii="Times New Roman" w:eastAsia="Times New Roman" w:hAnsi="Times New Roman" w:cs="Times New Roman"/>
                <w:b/>
                <w:color w:val="000000"/>
                <w:sz w:val="24"/>
                <w:szCs w:val="24"/>
                <w:lang w:val="uk-UA" w:eastAsia="ru-RU"/>
              </w:rPr>
            </w:pPr>
          </w:p>
        </w:tc>
        <w:tc>
          <w:tcPr>
            <w:tcW w:w="669" w:type="pct"/>
            <w:shd w:val="clear" w:color="auto" w:fill="FFFFFF"/>
          </w:tcPr>
          <w:p w:rsidR="007A51C6" w:rsidRPr="005142A5" w:rsidRDefault="007A51C6" w:rsidP="007A51C6">
            <w:pPr>
              <w:autoSpaceDE w:val="0"/>
              <w:autoSpaceDN w:val="0"/>
              <w:spacing w:after="0" w:line="240" w:lineRule="auto"/>
              <w:jc w:val="both"/>
              <w:rPr>
                <w:rFonts w:ascii="Times New Roman" w:eastAsia="Times New Roman" w:hAnsi="Times New Roman" w:cs="Times New Roman"/>
                <w:b/>
                <w:color w:val="000000"/>
                <w:sz w:val="24"/>
                <w:szCs w:val="24"/>
                <w:lang w:val="uk-UA" w:eastAsia="ru-RU"/>
              </w:rPr>
            </w:pPr>
          </w:p>
        </w:tc>
      </w:tr>
      <w:tr w:rsidR="007A51C6" w:rsidRPr="007A51C6" w:rsidTr="007A51C6">
        <w:trPr>
          <w:trHeight w:val="392"/>
        </w:trPr>
        <w:tc>
          <w:tcPr>
            <w:tcW w:w="2768" w:type="pct"/>
            <w:gridSpan w:val="4"/>
            <w:shd w:val="clear" w:color="auto" w:fill="FFFFFF"/>
            <w:tcMar>
              <w:top w:w="0" w:type="dxa"/>
              <w:left w:w="108" w:type="dxa"/>
              <w:bottom w:w="0" w:type="dxa"/>
              <w:right w:w="108" w:type="dxa"/>
            </w:tcMar>
            <w:vAlign w:val="center"/>
          </w:tcPr>
          <w:p w:rsidR="007A51C6" w:rsidRPr="005142A5" w:rsidRDefault="007A51C6" w:rsidP="007A51C6">
            <w:pPr>
              <w:autoSpaceDE w:val="0"/>
              <w:autoSpaceDN w:val="0"/>
              <w:spacing w:after="0" w:line="240" w:lineRule="auto"/>
              <w:jc w:val="both"/>
              <w:rPr>
                <w:rFonts w:ascii="Times New Roman" w:eastAsia="Times New Roman" w:hAnsi="Times New Roman" w:cs="Times New Roman"/>
                <w:b/>
                <w:color w:val="000000"/>
                <w:sz w:val="24"/>
                <w:szCs w:val="24"/>
                <w:lang w:val="uk-UA" w:eastAsia="ru-RU"/>
              </w:rPr>
            </w:pPr>
            <w:r w:rsidRPr="005142A5">
              <w:rPr>
                <w:rFonts w:ascii="Times New Roman" w:eastAsia="Times New Roman" w:hAnsi="Times New Roman" w:cs="Times New Roman"/>
                <w:b/>
                <w:color w:val="000000"/>
                <w:sz w:val="24"/>
                <w:szCs w:val="24"/>
                <w:lang w:val="uk-UA" w:eastAsia="ru-RU"/>
              </w:rPr>
              <w:t>Разом з ПДВ</w:t>
            </w:r>
          </w:p>
        </w:tc>
        <w:tc>
          <w:tcPr>
            <w:tcW w:w="446" w:type="pct"/>
            <w:shd w:val="clear" w:color="auto" w:fill="FFFFFF"/>
            <w:tcMar>
              <w:top w:w="0" w:type="dxa"/>
              <w:left w:w="108" w:type="dxa"/>
              <w:bottom w:w="0" w:type="dxa"/>
              <w:right w:w="108" w:type="dxa"/>
            </w:tcMar>
            <w:vAlign w:val="center"/>
          </w:tcPr>
          <w:p w:rsidR="007A51C6" w:rsidRPr="005142A5" w:rsidRDefault="007A51C6" w:rsidP="007A51C6">
            <w:pPr>
              <w:autoSpaceDE w:val="0"/>
              <w:autoSpaceDN w:val="0"/>
              <w:spacing w:after="0" w:line="240" w:lineRule="auto"/>
              <w:jc w:val="both"/>
              <w:rPr>
                <w:rFonts w:ascii="Times New Roman" w:eastAsia="Times New Roman" w:hAnsi="Times New Roman" w:cs="Times New Roman"/>
                <w:b/>
                <w:color w:val="000000"/>
                <w:sz w:val="24"/>
                <w:szCs w:val="24"/>
                <w:lang w:val="uk-UA" w:eastAsia="ru-RU"/>
              </w:rPr>
            </w:pPr>
          </w:p>
        </w:tc>
        <w:tc>
          <w:tcPr>
            <w:tcW w:w="595" w:type="pct"/>
            <w:shd w:val="clear" w:color="auto" w:fill="FFFFFF"/>
            <w:tcMar>
              <w:top w:w="0" w:type="dxa"/>
              <w:left w:w="108" w:type="dxa"/>
              <w:bottom w:w="0" w:type="dxa"/>
              <w:right w:w="108" w:type="dxa"/>
            </w:tcMar>
            <w:vAlign w:val="center"/>
          </w:tcPr>
          <w:p w:rsidR="007A51C6" w:rsidRPr="005142A5" w:rsidRDefault="007A51C6" w:rsidP="007A51C6">
            <w:pPr>
              <w:autoSpaceDE w:val="0"/>
              <w:autoSpaceDN w:val="0"/>
              <w:spacing w:after="0" w:line="240" w:lineRule="auto"/>
              <w:jc w:val="both"/>
              <w:rPr>
                <w:rFonts w:ascii="Times New Roman" w:eastAsia="Times New Roman" w:hAnsi="Times New Roman" w:cs="Times New Roman"/>
                <w:b/>
                <w:color w:val="000000"/>
                <w:sz w:val="24"/>
                <w:szCs w:val="24"/>
                <w:lang w:val="uk-UA" w:eastAsia="ru-RU"/>
              </w:rPr>
            </w:pPr>
          </w:p>
        </w:tc>
        <w:tc>
          <w:tcPr>
            <w:tcW w:w="521" w:type="pct"/>
            <w:shd w:val="clear" w:color="auto" w:fill="FFFFFF"/>
            <w:tcMar>
              <w:top w:w="0" w:type="dxa"/>
              <w:left w:w="108" w:type="dxa"/>
              <w:bottom w:w="0" w:type="dxa"/>
              <w:right w:w="108" w:type="dxa"/>
            </w:tcMar>
            <w:vAlign w:val="center"/>
          </w:tcPr>
          <w:p w:rsidR="007A51C6" w:rsidRPr="005142A5" w:rsidRDefault="007A51C6" w:rsidP="007A51C6">
            <w:pPr>
              <w:autoSpaceDE w:val="0"/>
              <w:autoSpaceDN w:val="0"/>
              <w:spacing w:after="0" w:line="240" w:lineRule="auto"/>
              <w:jc w:val="both"/>
              <w:rPr>
                <w:rFonts w:ascii="Times New Roman" w:eastAsia="Times New Roman" w:hAnsi="Times New Roman" w:cs="Times New Roman"/>
                <w:b/>
                <w:color w:val="000000"/>
                <w:sz w:val="24"/>
                <w:szCs w:val="24"/>
                <w:lang w:val="uk-UA" w:eastAsia="ru-RU"/>
              </w:rPr>
            </w:pPr>
          </w:p>
        </w:tc>
        <w:tc>
          <w:tcPr>
            <w:tcW w:w="669" w:type="pct"/>
            <w:shd w:val="clear" w:color="auto" w:fill="FFFFFF"/>
          </w:tcPr>
          <w:p w:rsidR="007A51C6" w:rsidRPr="005142A5" w:rsidRDefault="007A51C6" w:rsidP="007A51C6">
            <w:pPr>
              <w:autoSpaceDE w:val="0"/>
              <w:autoSpaceDN w:val="0"/>
              <w:spacing w:after="0" w:line="240" w:lineRule="auto"/>
              <w:jc w:val="both"/>
              <w:rPr>
                <w:rFonts w:ascii="Times New Roman" w:eastAsia="Times New Roman" w:hAnsi="Times New Roman" w:cs="Times New Roman"/>
                <w:b/>
                <w:color w:val="000000"/>
                <w:sz w:val="24"/>
                <w:szCs w:val="24"/>
                <w:lang w:val="uk-UA" w:eastAsia="ru-RU"/>
              </w:rPr>
            </w:pPr>
          </w:p>
        </w:tc>
      </w:tr>
    </w:tbl>
    <w:p w:rsidR="00A43B89" w:rsidRPr="00A43B89" w:rsidRDefault="00A43B89" w:rsidP="00A43B89">
      <w:pPr>
        <w:autoSpaceDE w:val="0"/>
        <w:autoSpaceDN w:val="0"/>
        <w:spacing w:after="0" w:line="240" w:lineRule="auto"/>
        <w:jc w:val="both"/>
        <w:rPr>
          <w:rFonts w:ascii="Calibri" w:eastAsia="Times New Roman" w:hAnsi="Calibri" w:cs="Times New Roman"/>
          <w:color w:val="000000"/>
          <w:sz w:val="24"/>
          <w:szCs w:val="24"/>
          <w:lang w:val="uk-UA" w:eastAsia="ru-RU"/>
        </w:rPr>
      </w:pPr>
    </w:p>
    <w:p w:rsidR="00A43B89" w:rsidRPr="00A43B89" w:rsidRDefault="00A43B89" w:rsidP="00A43B89">
      <w:pPr>
        <w:autoSpaceDE w:val="0"/>
        <w:autoSpaceDN w:val="0"/>
        <w:spacing w:after="0" w:line="240" w:lineRule="auto"/>
        <w:jc w:val="both"/>
        <w:rPr>
          <w:rFonts w:ascii="UkrainianBaltica" w:eastAsia="Times New Roman" w:hAnsi="UkrainianBaltica" w:cs="Times New Roman"/>
          <w:color w:val="000000"/>
          <w:sz w:val="24"/>
          <w:szCs w:val="24"/>
          <w:lang w:val="uk-UA" w:eastAsia="ru-RU"/>
        </w:rPr>
      </w:pPr>
      <w:r w:rsidRPr="00A43B89">
        <w:rPr>
          <w:rFonts w:ascii="UkrainianBaltica" w:eastAsia="Times New Roman" w:hAnsi="UkrainianBaltica" w:cs="Times New Roman"/>
          <w:color w:val="000000"/>
          <w:sz w:val="24"/>
          <w:szCs w:val="24"/>
          <w:lang w:val="uk-UA" w:eastAsia="ru-RU"/>
        </w:rPr>
        <w:t>1. До прийняття Вами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наша тендерна пропозиція буде визначена найбільш економічно вигідною, ми візьмемо на себе зобов'язання виконати всі умови, передбачені Договором.</w:t>
      </w:r>
    </w:p>
    <w:p w:rsidR="00A43B89" w:rsidRPr="00A43B89" w:rsidRDefault="00A43B89" w:rsidP="00A43B89">
      <w:pPr>
        <w:autoSpaceDE w:val="0"/>
        <w:autoSpaceDN w:val="0"/>
        <w:spacing w:after="0" w:line="240" w:lineRule="auto"/>
        <w:jc w:val="both"/>
        <w:rPr>
          <w:rFonts w:ascii="UkrainianBaltica" w:eastAsia="Times New Roman" w:hAnsi="UkrainianBaltica" w:cs="Times New Roman"/>
          <w:color w:val="000000"/>
          <w:sz w:val="24"/>
          <w:szCs w:val="24"/>
          <w:lang w:val="uk-UA" w:eastAsia="ru-RU"/>
        </w:rPr>
      </w:pPr>
      <w:r w:rsidRPr="00A43B89">
        <w:rPr>
          <w:rFonts w:ascii="UkrainianBaltica" w:eastAsia="Times New Roman" w:hAnsi="UkrainianBaltica" w:cs="Times New Roman"/>
          <w:color w:val="000000"/>
          <w:sz w:val="24"/>
          <w:szCs w:val="24"/>
          <w:lang w:val="uk-UA" w:eastAsia="ru-RU"/>
        </w:rPr>
        <w:t xml:space="preserve">2. Ми погоджуємося дотримуватися умов цієї тендерної пропозиції протягом </w:t>
      </w:r>
      <w:r w:rsidRPr="00A43B89">
        <w:rPr>
          <w:rFonts w:ascii="Calibri" w:eastAsia="Times New Roman" w:hAnsi="Calibri" w:cs="Times New Roman"/>
          <w:color w:val="000000"/>
          <w:sz w:val="24"/>
          <w:szCs w:val="24"/>
          <w:lang w:val="uk-UA" w:eastAsia="ru-RU"/>
        </w:rPr>
        <w:t>90</w:t>
      </w:r>
      <w:r w:rsidRPr="00A43B89">
        <w:rPr>
          <w:rFonts w:ascii="UkrainianBaltica" w:eastAsia="Times New Roman" w:hAnsi="UkrainianBaltica" w:cs="Times New Roman"/>
          <w:color w:val="000000"/>
          <w:sz w:val="24"/>
          <w:szCs w:val="24"/>
          <w:lang w:val="uk-UA" w:eastAsia="ru-RU"/>
        </w:rPr>
        <w:t xml:space="preserve"> днів із дати кінцевого строку подання тендерних пропозицій. Наша тендерна пропозиція буде обов'язковою для нас і може бути визначена найбільш економічно вигідною у будь-який час до закінчення зазначеного терміну.</w:t>
      </w:r>
    </w:p>
    <w:p w:rsidR="00A43B89" w:rsidRPr="00A43B89" w:rsidRDefault="00A43B89" w:rsidP="00A43B89">
      <w:pPr>
        <w:autoSpaceDE w:val="0"/>
        <w:autoSpaceDN w:val="0"/>
        <w:spacing w:after="0" w:line="240" w:lineRule="auto"/>
        <w:jc w:val="both"/>
        <w:rPr>
          <w:rFonts w:ascii="UkrainianBaltica" w:eastAsia="Times New Roman" w:hAnsi="UkrainianBaltica" w:cs="Times New Roman"/>
          <w:color w:val="000000"/>
          <w:sz w:val="24"/>
          <w:szCs w:val="24"/>
          <w:lang w:val="uk-UA" w:eastAsia="ru-RU"/>
        </w:rPr>
      </w:pPr>
      <w:r w:rsidRPr="00A43B89">
        <w:rPr>
          <w:rFonts w:ascii="UkrainianBaltica" w:eastAsia="Times New Roman" w:hAnsi="UkrainianBaltica" w:cs="Times New Roman"/>
          <w:color w:val="000000"/>
          <w:sz w:val="24"/>
          <w:szCs w:val="24"/>
          <w:lang w:val="uk-UA" w:eastAsia="ru-RU"/>
        </w:rPr>
        <w:t>3. Ми погоджуємося з умовами, що Ви можете відхилити нашу чи всі тендерні пропозиції згідно з умовами тендерної документації та вимогами Закону.</w:t>
      </w:r>
    </w:p>
    <w:p w:rsidR="00A43B89" w:rsidRPr="00A43B89" w:rsidRDefault="00A43B89" w:rsidP="00A43B89">
      <w:pPr>
        <w:autoSpaceDE w:val="0"/>
        <w:autoSpaceDN w:val="0"/>
        <w:spacing w:after="0" w:line="240" w:lineRule="auto"/>
        <w:jc w:val="both"/>
        <w:rPr>
          <w:rFonts w:ascii="UkrainianBaltica" w:eastAsia="Times New Roman" w:hAnsi="UkrainianBaltica" w:cs="Times New Roman"/>
          <w:color w:val="000000"/>
          <w:sz w:val="24"/>
          <w:szCs w:val="24"/>
          <w:lang w:val="uk-UA" w:eastAsia="ru-RU"/>
        </w:rPr>
      </w:pPr>
      <w:r w:rsidRPr="00A43B89">
        <w:rPr>
          <w:rFonts w:ascii="UkrainianBaltica" w:eastAsia="Times New Roman" w:hAnsi="UkrainianBaltica" w:cs="Times New Roman"/>
          <w:color w:val="000000"/>
          <w:sz w:val="24"/>
          <w:szCs w:val="24"/>
          <w:lang w:val="uk-UA" w:eastAsia="ru-RU"/>
        </w:rPr>
        <w:t xml:space="preserve">4. Якщо наша тендерна пропозиція буде визначена найбільш економічно вигідною, ми зобов'язуємося підписати Договір із Замовником не раніше ніж через </w:t>
      </w:r>
      <w:r w:rsidRPr="00A43B89">
        <w:rPr>
          <w:rFonts w:ascii="Calibri" w:eastAsia="Times New Roman" w:hAnsi="Calibri" w:cs="Times New Roman"/>
          <w:color w:val="000000"/>
          <w:sz w:val="24"/>
          <w:szCs w:val="24"/>
          <w:lang w:val="uk-UA" w:eastAsia="ru-RU"/>
        </w:rPr>
        <w:t>5</w:t>
      </w:r>
      <w:r w:rsidRPr="00A43B89">
        <w:rPr>
          <w:rFonts w:ascii="UkrainianBaltica" w:eastAsia="Times New Roman" w:hAnsi="UkrainianBaltica" w:cs="Times New Roman"/>
          <w:color w:val="000000"/>
          <w:sz w:val="24"/>
          <w:szCs w:val="24"/>
          <w:lang w:val="uk-UA" w:eastAsia="ru-RU"/>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 </w:t>
      </w:r>
      <w:r w:rsidRPr="00A43B89">
        <w:rPr>
          <w:rFonts w:ascii="Calibri" w:eastAsia="Times New Roman" w:hAnsi="Calibri" w:cs="Times New Roman"/>
          <w:color w:val="000000"/>
          <w:sz w:val="24"/>
          <w:szCs w:val="24"/>
          <w:lang w:val="uk-UA" w:eastAsia="ru-RU"/>
        </w:rPr>
        <w:t>15</w:t>
      </w:r>
      <w:r w:rsidRPr="00A43B89">
        <w:rPr>
          <w:rFonts w:ascii="UkrainianBaltica" w:eastAsia="Times New Roman" w:hAnsi="UkrainianBaltica" w:cs="Times New Roman"/>
          <w:color w:val="000000"/>
          <w:sz w:val="24"/>
          <w:szCs w:val="24"/>
          <w:lang w:val="uk-UA" w:eastAsia="ru-RU"/>
        </w:rPr>
        <w:t xml:space="preserve"> днів з дня прийняття рішення про намір укласти договір про закупівлю.</w:t>
      </w:r>
    </w:p>
    <w:p w:rsidR="00A43B89" w:rsidRPr="00A43B89" w:rsidRDefault="00A43B89" w:rsidP="00A43B89">
      <w:pPr>
        <w:autoSpaceDE w:val="0"/>
        <w:autoSpaceDN w:val="0"/>
        <w:spacing w:after="0" w:line="240" w:lineRule="auto"/>
        <w:jc w:val="both"/>
        <w:rPr>
          <w:rFonts w:ascii="Calibri" w:eastAsia="Times New Roman" w:hAnsi="Calibri" w:cs="Times New Roman"/>
          <w:color w:val="000000"/>
          <w:sz w:val="24"/>
          <w:szCs w:val="24"/>
          <w:lang w:val="uk-UA" w:eastAsia="ru-RU"/>
        </w:rPr>
      </w:pPr>
      <w:r w:rsidRPr="00A43B89">
        <w:rPr>
          <w:rFonts w:ascii="UkrainianBaltica" w:eastAsia="Times New Roman" w:hAnsi="UkrainianBaltica" w:cs="Times New Roman"/>
          <w:color w:val="000000"/>
          <w:sz w:val="24"/>
          <w:szCs w:val="24"/>
          <w:lang w:val="uk-UA" w:eastAsia="ru-RU"/>
        </w:rPr>
        <w:t>5. Ми погоджуємося з Проектом Договору, який завантажено до електронної системи закупівель додатком до цієї тендерної документації.</w:t>
      </w:r>
    </w:p>
    <w:p w:rsidR="00A43B89" w:rsidRPr="00A43B89" w:rsidRDefault="00A43B89" w:rsidP="00A43B89">
      <w:pPr>
        <w:autoSpaceDE w:val="0"/>
        <w:autoSpaceDN w:val="0"/>
        <w:spacing w:after="0" w:line="240" w:lineRule="auto"/>
        <w:jc w:val="both"/>
        <w:rPr>
          <w:rFonts w:ascii="Calibri" w:eastAsia="Times New Roman" w:hAnsi="Calibri" w:cs="Times New Roman"/>
          <w:color w:val="000000"/>
          <w:sz w:val="24"/>
          <w:szCs w:val="24"/>
          <w:lang w:val="uk-UA" w:eastAsia="ru-RU"/>
        </w:rPr>
      </w:pPr>
    </w:p>
    <w:p w:rsidR="00A43B89" w:rsidRPr="00A43B89" w:rsidRDefault="00A43B89" w:rsidP="00A43B89">
      <w:pPr>
        <w:autoSpaceDE w:val="0"/>
        <w:autoSpaceDN w:val="0"/>
        <w:spacing w:after="0" w:line="240" w:lineRule="auto"/>
        <w:rPr>
          <w:rFonts w:ascii="UkrainianBaltica" w:eastAsia="Times New Roman" w:hAnsi="UkrainianBaltica" w:cs="Times New Roman"/>
          <w:color w:val="000000"/>
          <w:sz w:val="24"/>
          <w:szCs w:val="24"/>
          <w:lang w:val="uk-UA" w:eastAsia="ru-RU"/>
        </w:rPr>
      </w:pPr>
      <w:r w:rsidRPr="00A43B89">
        <w:rPr>
          <w:rFonts w:ascii="UkrainianBaltica" w:eastAsia="Times New Roman" w:hAnsi="UkrainianBaltica" w:cs="Times New Roman"/>
          <w:color w:val="000000"/>
          <w:sz w:val="24"/>
          <w:szCs w:val="24"/>
          <w:lang w:val="uk-UA" w:eastAsia="ru-RU"/>
        </w:rPr>
        <w:t xml:space="preserve">_____________________________              </w:t>
      </w:r>
      <w:r w:rsidRPr="00A43B89">
        <w:rPr>
          <w:rFonts w:ascii="UkrainianBaltica" w:eastAsia="Times New Roman" w:hAnsi="UkrainianBaltica" w:cs="Times New Roman"/>
          <w:color w:val="000000"/>
          <w:sz w:val="24"/>
          <w:szCs w:val="24"/>
          <w:lang w:val="uk-UA" w:eastAsia="ru-RU"/>
        </w:rPr>
        <w:tab/>
        <w:t>__________________</w:t>
      </w:r>
    </w:p>
    <w:p w:rsidR="00A43B89" w:rsidRPr="00A43B89" w:rsidRDefault="00A43B89" w:rsidP="00A43B89">
      <w:pPr>
        <w:autoSpaceDE w:val="0"/>
        <w:autoSpaceDN w:val="0"/>
        <w:spacing w:after="0" w:line="240" w:lineRule="auto"/>
        <w:rPr>
          <w:rFonts w:ascii="Calibri" w:eastAsia="Times New Roman" w:hAnsi="Calibri" w:cs="Times New Roman"/>
          <w:color w:val="000000"/>
          <w:sz w:val="24"/>
          <w:szCs w:val="24"/>
          <w:lang w:val="uk-UA" w:eastAsia="ru-RU"/>
        </w:rPr>
      </w:pPr>
      <w:r w:rsidRPr="00A43B89">
        <w:rPr>
          <w:rFonts w:ascii="UkrainianBaltica" w:eastAsia="Times New Roman" w:hAnsi="UkrainianBaltica" w:cs="Times New Roman"/>
          <w:color w:val="000000"/>
          <w:sz w:val="24"/>
          <w:szCs w:val="24"/>
          <w:lang w:val="uk-UA" w:eastAsia="ru-RU"/>
        </w:rPr>
        <w:t>Посада, прізвище, ініціали, підпис уповноваженої особи Учасника, (завірені печаткою**(у разі її використання)).</w:t>
      </w:r>
    </w:p>
    <w:p w:rsidR="00A43B89" w:rsidRPr="00A43B89" w:rsidRDefault="00A43B89" w:rsidP="00A43B89">
      <w:pPr>
        <w:autoSpaceDE w:val="0"/>
        <w:autoSpaceDN w:val="0"/>
        <w:spacing w:after="0" w:line="240" w:lineRule="auto"/>
        <w:rPr>
          <w:rFonts w:ascii="Calibri" w:eastAsia="Times New Roman" w:hAnsi="Calibri" w:cs="Times New Roman"/>
          <w:color w:val="000000"/>
          <w:sz w:val="24"/>
          <w:szCs w:val="24"/>
          <w:lang w:val="uk-UA" w:eastAsia="ru-RU"/>
        </w:rPr>
      </w:pPr>
    </w:p>
    <w:p w:rsidR="00A43B89" w:rsidRPr="00A43B89" w:rsidRDefault="00A43B89" w:rsidP="00A43B89">
      <w:pPr>
        <w:autoSpaceDE w:val="0"/>
        <w:autoSpaceDN w:val="0"/>
        <w:spacing w:after="0" w:line="240" w:lineRule="auto"/>
        <w:rPr>
          <w:rFonts w:ascii="UkrainianBaltica" w:eastAsia="Times New Roman" w:hAnsi="UkrainianBaltica" w:cs="Times New Roman"/>
          <w:b/>
          <w:color w:val="000000"/>
          <w:sz w:val="24"/>
          <w:szCs w:val="24"/>
          <w:lang w:val="uk-UA" w:eastAsia="ru-RU"/>
        </w:rPr>
      </w:pPr>
      <w:r w:rsidRPr="00A43B89">
        <w:rPr>
          <w:rFonts w:ascii="UkrainianBaltica" w:eastAsia="Times New Roman" w:hAnsi="UkrainianBaltica" w:cs="Times New Roman"/>
          <w:b/>
          <w:color w:val="000000"/>
          <w:sz w:val="24"/>
          <w:szCs w:val="24"/>
          <w:lang w:val="uk-UA" w:eastAsia="ru-RU"/>
        </w:rPr>
        <w:t xml:space="preserve">  Примітка!</w:t>
      </w:r>
    </w:p>
    <w:p w:rsidR="00A43B89" w:rsidRPr="00A43B89" w:rsidRDefault="00A43B89" w:rsidP="00A43B89">
      <w:pPr>
        <w:autoSpaceDE w:val="0"/>
        <w:autoSpaceDN w:val="0"/>
        <w:spacing w:after="0" w:line="240" w:lineRule="auto"/>
        <w:rPr>
          <w:rFonts w:ascii="UkrainianBaltica" w:eastAsia="Times New Roman" w:hAnsi="UkrainianBaltica" w:cs="Times New Roman"/>
          <w:color w:val="000000"/>
          <w:sz w:val="24"/>
          <w:szCs w:val="24"/>
          <w:lang w:val="uk-UA" w:eastAsia="ru-RU"/>
        </w:rPr>
      </w:pPr>
      <w:r w:rsidRPr="00A43B89">
        <w:rPr>
          <w:rFonts w:ascii="UkrainianBaltica" w:eastAsia="Times New Roman" w:hAnsi="UkrainianBaltica" w:cs="Times New Roman"/>
          <w:color w:val="000000"/>
          <w:sz w:val="24"/>
          <w:szCs w:val="24"/>
          <w:lang w:val="uk-UA" w:eastAsia="ru-RU"/>
        </w:rPr>
        <w:t>* Якщо Учасник не платник ПДВ, то зазначається «без ПДВ»;</w:t>
      </w:r>
    </w:p>
    <w:p w:rsidR="00574D44" w:rsidRPr="00A43B89" w:rsidRDefault="00A43B89" w:rsidP="00A43B89">
      <w:pPr>
        <w:autoSpaceDE w:val="0"/>
        <w:autoSpaceDN w:val="0"/>
        <w:spacing w:after="0" w:line="240" w:lineRule="auto"/>
        <w:rPr>
          <w:rFonts w:eastAsia="Times New Roman" w:cs="Times New Roman"/>
          <w:color w:val="000000"/>
          <w:sz w:val="24"/>
          <w:szCs w:val="24"/>
          <w:lang w:val="uk-UA" w:eastAsia="ru-RU"/>
        </w:rPr>
      </w:pPr>
      <w:r w:rsidRPr="00A43B89">
        <w:rPr>
          <w:rFonts w:ascii="UkrainianBaltica" w:eastAsia="Times New Roman" w:hAnsi="UkrainianBaltica" w:cs="Times New Roman"/>
          <w:color w:val="000000"/>
          <w:sz w:val="24"/>
          <w:szCs w:val="24"/>
          <w:lang w:val="uk-UA" w:eastAsia="ru-RU"/>
        </w:rPr>
        <w:t>** Ця вимога не стосується Учасників, які здійснюють діяльність без печатки згідно з чинним законодавством.</w:t>
      </w:r>
    </w:p>
    <w:sectPr w:rsidR="00574D44" w:rsidRPr="00A43B8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B89"/>
    <w:rsid w:val="000C6780"/>
    <w:rsid w:val="005142A5"/>
    <w:rsid w:val="00574D44"/>
    <w:rsid w:val="0062580D"/>
    <w:rsid w:val="007A51C6"/>
    <w:rsid w:val="00875D2D"/>
    <w:rsid w:val="00924C79"/>
    <w:rsid w:val="00A43B89"/>
    <w:rsid w:val="00F36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408FD"/>
  <w15:chartTrackingRefBased/>
  <w15:docId w15:val="{026CC468-21FB-44C2-BA41-960333E33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398</Words>
  <Characters>2273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Щербата</dc:creator>
  <cp:keywords/>
  <dc:description/>
  <cp:lastModifiedBy>PC</cp:lastModifiedBy>
  <cp:revision>7</cp:revision>
  <dcterms:created xsi:type="dcterms:W3CDTF">2023-12-07T12:41:00Z</dcterms:created>
  <dcterms:modified xsi:type="dcterms:W3CDTF">2024-04-02T13:50:00Z</dcterms:modified>
</cp:coreProperties>
</file>