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2B3DB9" w:rsidRDefault="0044773B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3B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021:2015 - 15530000-2 «Вершкове масло» (</w:t>
      </w:r>
      <w:r w:rsidR="00ED47D6" w:rsidRPr="00ED47D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Масло </w:t>
      </w:r>
      <w:proofErr w:type="spellStart"/>
      <w:r w:rsidR="00ED47D6" w:rsidRPr="00ED47D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солодковершкове</w:t>
      </w:r>
      <w:proofErr w:type="spellEnd"/>
      <w:r w:rsidR="00ED47D6" w:rsidRPr="00ED47D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ED47D6" w:rsidRPr="00ED47D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селянське</w:t>
      </w:r>
      <w:proofErr w:type="spellEnd"/>
      <w:r w:rsidRPr="0044773B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)»</w:t>
      </w: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44773B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="00EE6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="00EE6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EE6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="00EE6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2 (дв</w:t>
      </w:r>
      <w:bookmarkStart w:id="0" w:name="_GoBack"/>
      <w:bookmarkEnd w:id="0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ох)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786DCC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44773B">
        <w:rPr>
          <w:rFonts w:ascii="Times New Roman" w:hAnsi="Times New Roman" w:cs="Times New Roman"/>
          <w:sz w:val="24"/>
          <w:szCs w:val="24"/>
        </w:rPr>
        <w:t xml:space="preserve">Продукція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постачатися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спеціалізованим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(фургон рефрижератор) з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сумісності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гігієнічних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автотранспортом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>:</w:t>
      </w:r>
    </w:p>
    <w:p w:rsidR="00E45811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чинних до кінця 2023 року, на правові підстави проведення таких робіт та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>-копії актів виконаних робіт за поточний квартал відносно кінцевої дати</w:t>
      </w:r>
      <w:r w:rsidR="00786DCC" w:rsidRPr="0044773B">
        <w:rPr>
          <w:rFonts w:ascii="Times New Roman" w:hAnsi="Times New Roman" w:cs="Times New Roman"/>
          <w:sz w:val="24"/>
          <w:szCs w:val="24"/>
        </w:rPr>
        <w:t>;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з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  предмету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11C79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</w:t>
      </w:r>
      <w:proofErr w:type="spellStart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характекристиками</w:t>
      </w:r>
      <w:proofErr w:type="spellEnd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товару (в т. ч. ваги товару), терміну зберігання)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але при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="00F80661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987AD0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987AD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567B61" w:rsidRPr="00987AD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="00567B61" w:rsidRPr="00987AD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антибіотиків, пестицидів і радіонуклідів;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експертних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висновків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ГМО,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поточному </w:t>
      </w:r>
      <w:proofErr w:type="spellStart"/>
      <w:r w:rsidR="00DE26AA" w:rsidRPr="00DE26AA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планового 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позапланового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заходу державного контролю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операторами ринку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гігієнічних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поводження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продуктами, виданого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41634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чинногозаконодавства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пов’язаної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виробництвом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зберіганням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тваринного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реєстрації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реєстрі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="00567289" w:rsidRPr="005672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21C2" w:rsidRPr="002030BC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копіюдіючогосертифікату</w:t>
      </w:r>
      <w:proofErr w:type="spellEnd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9001 «Система </w:t>
      </w:r>
      <w:proofErr w:type="spellStart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управлінняякістю</w:t>
      </w:r>
      <w:proofErr w:type="spellEnd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» </w:t>
      </w:r>
      <w:proofErr w:type="spellStart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</w:t>
      </w:r>
      <w:proofErr w:type="spellStart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щодовикористаннясистемиуправлінняякістю</w:t>
      </w:r>
      <w:proofErr w:type="spellEnd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 </w:t>
      </w:r>
      <w:proofErr w:type="spellStart"/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виробництв</w:t>
      </w:r>
      <w:proofErr w:type="spellEnd"/>
      <w:r w:rsidR="0044773B"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і</w:t>
      </w:r>
      <w:r w:rsidR="0044773B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масла,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якийвиданийВиробникузапропонованого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товаруОрганом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з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421C2" w:rsidRPr="0091447E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копіюдіючогосертифікату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</w:t>
      </w:r>
      <w:r w:rsidR="009421C2" w:rsidRPr="002030BC">
        <w:rPr>
          <w:rFonts w:ascii="Times New Roman" w:hAnsi="Times New Roman"/>
          <w:sz w:val="24"/>
          <w:szCs w:val="24"/>
        </w:rPr>
        <w:t>ISO 14001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щодоекологічногоуправліннястосовновиробництва масла, </w:t>
      </w:r>
      <w:proofErr w:type="spellStart"/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="0096617B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Виробникузапропонованого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товаруОрганом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з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</w:t>
      </w:r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17021-1-2017 (з </w:t>
      </w:r>
      <w:proofErr w:type="spellStart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="009421C2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421C2" w:rsidRPr="0091447E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копіюдіючогосертифікату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22000щодоуправліннябезпечністюхарчовихпродуктів по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виробництв</w:t>
      </w:r>
      <w:proofErr w:type="spellEnd"/>
      <w:r w:rsid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і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масла,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якийвиданийВиробникузапропонованого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товаруОрганом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з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</w:t>
      </w:r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нням</w:t>
      </w:r>
      <w:proofErr w:type="spellEnd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="0091447E"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91447E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копію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діючого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сертифікату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ISO 45001щодо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менеджменту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здоров’я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безпеки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праці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виробництв</w:t>
      </w:r>
      <w:proofErr w:type="spellEnd"/>
      <w:r w:rsidR="0044773B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406609">
        <w:rPr>
          <w:rFonts w:ascii="Times New Roman" w:hAnsi="Times New Roman"/>
          <w:color w:val="000000"/>
          <w:sz w:val="24"/>
          <w:szCs w:val="24"/>
        </w:rPr>
        <w:t xml:space="preserve"> масла,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виданий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Виробнику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запропонованого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товару Органом з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сертифікації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діяльність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якого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відповідає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ДСТУ ISO/ІЕС 17021-1-2017 (з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наданням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підтверджуючих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>)</w:t>
      </w:r>
      <w:r w:rsidR="00406609">
        <w:rPr>
          <w:rFonts w:ascii="Times New Roman" w:hAnsi="Times New Roman"/>
          <w:color w:val="000000"/>
          <w:sz w:val="24"/>
          <w:szCs w:val="24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копію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діючого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6609">
        <w:rPr>
          <w:rFonts w:ascii="Times New Roman" w:hAnsi="Times New Roman"/>
          <w:color w:val="000000"/>
          <w:sz w:val="24"/>
          <w:szCs w:val="24"/>
        </w:rPr>
        <w:t>сертифікату</w:t>
      </w:r>
      <w:proofErr w:type="spellEnd"/>
      <w:r w:rsidRPr="004066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ДСТУ ISO </w:t>
      </w:r>
      <w:r w:rsidR="000759C2">
        <w:rPr>
          <w:rFonts w:ascii="Times New Roman" w:hAnsi="Times New Roman"/>
          <w:color w:val="000000"/>
          <w:sz w:val="24"/>
          <w:szCs w:val="24"/>
        </w:rPr>
        <w:t>28000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Систем</w:t>
      </w:r>
      <w:r w:rsidR="000759C2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безпекою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ланцюга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запропонованого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використання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системи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безпекою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ланцюга</w:t>
      </w:r>
      <w:proofErr w:type="spellEnd"/>
      <w:r w:rsid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виробництв</w:t>
      </w:r>
      <w:proofErr w:type="spellEnd"/>
      <w:r w:rsidR="0044773B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масла,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виданий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Виробнику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запропонованого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товару Органом з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сертифікації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діяльність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якого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відповідає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ДСТУ ISO/ІЕС 17021-1-2017 (з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наданням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підтверджуючих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9C2" w:rsidRPr="000759C2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="000759C2" w:rsidRPr="000759C2">
        <w:rPr>
          <w:rFonts w:ascii="Times New Roman" w:hAnsi="Times New Roman"/>
          <w:color w:val="000000"/>
          <w:sz w:val="24"/>
          <w:szCs w:val="24"/>
        </w:rPr>
        <w:t>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proofErr w:type="spellStart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>поданих</w:t>
      </w:r>
      <w:proofErr w:type="spellEnd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складі</w:t>
      </w:r>
      <w:proofErr w:type="spellEnd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пропозиції</w:t>
      </w:r>
      <w:proofErr w:type="spellEnd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</w:t>
      </w:r>
      <w:proofErr w:type="spellEnd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6609">
        <w:rPr>
          <w:rFonts w:ascii="Times New Roman" w:hAnsi="Times New Roman" w:cs="Times New Roman"/>
          <w:sz w:val="24"/>
          <w:szCs w:val="24"/>
          <w:shd w:val="clear" w:color="auto" w:fill="FFFFFF"/>
        </w:rPr>
        <w:t>сертифікатів</w:t>
      </w:r>
      <w:r w:rsidR="00DF7E60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ДСТУ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proofErr w:type="spellEnd"/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37001; ДСТУ ISO/ІЕС 27001; ДСТУ ISO 9001; ДСТУISO 14001; ДСТУ ISO 22000; ISO 45001, ДСТУ ISO </w:t>
      </w:r>
      <w:proofErr w:type="gramStart"/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proofErr w:type="spellStart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Учасник</w:t>
      </w:r>
      <w:proofErr w:type="spellEnd"/>
      <w:proofErr w:type="gramEnd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зобов’язаний</w:t>
      </w:r>
      <w:proofErr w:type="spellEnd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надати</w:t>
      </w:r>
      <w:proofErr w:type="spellEnd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підтвердження</w:t>
      </w:r>
      <w:proofErr w:type="spellEnd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відповідності</w:t>
      </w:r>
      <w:proofErr w:type="spellEnd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а </w:t>
      </w:r>
      <w:proofErr w:type="spellStart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саме</w:t>
      </w:r>
      <w:proofErr w:type="spellEnd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звіту</w:t>
      </w:r>
      <w:proofErr w:type="spellEnd"/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з ауди</w:t>
      </w:r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ту та </w:t>
      </w:r>
      <w:proofErr w:type="spellStart"/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рішення</w:t>
      </w:r>
      <w:proofErr w:type="spellEnd"/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="00277B0A"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;</w:t>
      </w:r>
    </w:p>
    <w:p w:rsidR="00277B0A" w:rsidRPr="00442B23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DE26A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державного контролю 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постійно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діючих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процедур,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заснованих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принципах НАССР, виданого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42B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який виданий виробнику товару.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114384" w:rsidTr="00ED47D6">
        <w:trPr>
          <w:trHeight w:val="1161"/>
        </w:trPr>
        <w:tc>
          <w:tcPr>
            <w:tcW w:w="423" w:type="dxa"/>
            <w:vAlign w:val="center"/>
          </w:tcPr>
          <w:p w:rsidR="00567B61" w:rsidRPr="00987AD0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987AD0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7B61" w:rsidRPr="00987AD0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716" w:type="dxa"/>
            <w:textDirection w:val="btLr"/>
            <w:vAlign w:val="center"/>
          </w:tcPr>
          <w:p w:rsidR="00567B61" w:rsidRPr="00987AD0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567B61" w:rsidRPr="00987AD0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нормативним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660" w:type="dxa"/>
            <w:vAlign w:val="center"/>
          </w:tcPr>
          <w:p w:rsidR="00567B61" w:rsidRPr="00987AD0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567B61" w:rsidRPr="00987AD0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14" w:type="dxa"/>
            <w:vAlign w:val="center"/>
          </w:tcPr>
          <w:p w:rsidR="00567B61" w:rsidRPr="00987AD0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98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44257E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987AD0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987A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567B61" w:rsidRPr="00987AD0" w:rsidRDefault="00ED47D6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87A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 xml:space="preserve">Масло </w:t>
            </w:r>
            <w:proofErr w:type="spellStart"/>
            <w:r w:rsidRPr="00987A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солодковершкове</w:t>
            </w:r>
            <w:proofErr w:type="spellEnd"/>
            <w:r w:rsidRPr="00987AD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 xml:space="preserve"> селянське</w:t>
            </w:r>
          </w:p>
        </w:tc>
        <w:tc>
          <w:tcPr>
            <w:tcW w:w="708" w:type="dxa"/>
            <w:textDirection w:val="btLr"/>
            <w:vAlign w:val="center"/>
          </w:tcPr>
          <w:p w:rsidR="00567B61" w:rsidRPr="00987AD0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7AD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987AD0" w:rsidRDefault="00987AD0" w:rsidP="0044773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87A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1700</w:t>
            </w:r>
          </w:p>
        </w:tc>
        <w:tc>
          <w:tcPr>
            <w:tcW w:w="1701" w:type="dxa"/>
            <w:vAlign w:val="center"/>
          </w:tcPr>
          <w:p w:rsidR="00567B61" w:rsidRPr="00987AD0" w:rsidRDefault="0044773B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AD0">
              <w:rPr>
                <w:rFonts w:ascii="Times New Roman" w:hAnsi="Times New Roman" w:cs="Times New Roman"/>
                <w:sz w:val="20"/>
                <w:szCs w:val="20"/>
              </w:rPr>
              <w:t>ДСТУ 4399:2005</w:t>
            </w:r>
          </w:p>
        </w:tc>
        <w:tc>
          <w:tcPr>
            <w:tcW w:w="1660" w:type="dxa"/>
            <w:vAlign w:val="center"/>
          </w:tcPr>
          <w:p w:rsidR="00567B61" w:rsidRPr="00987AD0" w:rsidRDefault="0044773B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72,5%</w:t>
            </w:r>
          </w:p>
        </w:tc>
        <w:tc>
          <w:tcPr>
            <w:tcW w:w="3014" w:type="dxa"/>
            <w:vAlign w:val="center"/>
          </w:tcPr>
          <w:p w:rsidR="0044773B" w:rsidRPr="00987AD0" w:rsidRDefault="0044773B" w:rsidP="00ED47D6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</w:p>
          <w:p w:rsidR="0044773B" w:rsidRPr="00987AD0" w:rsidRDefault="0044773B" w:rsidP="00ED47D6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</w:t>
            </w:r>
          </w:p>
          <w:p w:rsidR="0044773B" w:rsidRPr="00987AD0" w:rsidRDefault="0044773B" w:rsidP="00ED47D6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вагове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в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гофроящику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 5,10,20  кг.</w:t>
            </w:r>
          </w:p>
          <w:p w:rsidR="002528B0" w:rsidRPr="00987AD0" w:rsidRDefault="002528B0" w:rsidP="002528B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: при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80%</w:t>
            </w:r>
          </w:p>
          <w:p w:rsidR="002528B0" w:rsidRPr="00987AD0" w:rsidRDefault="002528B0" w:rsidP="002528B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–    при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-5°С до 0°</w:t>
            </w:r>
            <w:proofErr w:type="gram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 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включно</w:t>
            </w:r>
            <w:proofErr w:type="spellEnd"/>
            <w:proofErr w:type="gram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не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трьох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;</w:t>
            </w:r>
          </w:p>
          <w:p w:rsidR="002528B0" w:rsidRPr="00987AD0" w:rsidRDefault="002528B0" w:rsidP="002528B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–    при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-11°С до -6°С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включно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не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9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;</w:t>
            </w:r>
          </w:p>
          <w:p w:rsidR="003B17B2" w:rsidRPr="00987AD0" w:rsidRDefault="002528B0" w:rsidP="002528B0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–    при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-18°С до -12°С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включно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небільше</w:t>
            </w:r>
            <w:proofErr w:type="spellEnd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12 </w:t>
            </w:r>
            <w:proofErr w:type="spellStart"/>
            <w:r w:rsidRPr="00987AD0">
              <w:rPr>
                <w:rFonts w:ascii="Times New Roman" w:hAnsi="Times New Roman"/>
                <w:sz w:val="20"/>
                <w:szCs w:val="20"/>
                <w:lang w:eastAsia="zh-CN"/>
              </w:rPr>
              <w:t>місяців</w:t>
            </w:r>
            <w:proofErr w:type="spellEnd"/>
          </w:p>
        </w:tc>
      </w:tr>
    </w:tbl>
    <w:p w:rsidR="00567B61" w:rsidRPr="00ED47D6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всі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торговельну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марку,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фірму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патент,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конструкцію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тип предмета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джерело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походження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слід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читати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>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sectPr w:rsidR="00567B61" w:rsidRPr="00ED47D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11C79"/>
    <w:rsid w:val="000219AF"/>
    <w:rsid w:val="00056DB2"/>
    <w:rsid w:val="000759C2"/>
    <w:rsid w:val="00114384"/>
    <w:rsid w:val="001708FD"/>
    <w:rsid w:val="001D16B5"/>
    <w:rsid w:val="00220F3B"/>
    <w:rsid w:val="0023678D"/>
    <w:rsid w:val="002528B0"/>
    <w:rsid w:val="00277B0A"/>
    <w:rsid w:val="002B3DB9"/>
    <w:rsid w:val="003268EB"/>
    <w:rsid w:val="00335254"/>
    <w:rsid w:val="003B17B2"/>
    <w:rsid w:val="00406609"/>
    <w:rsid w:val="0044257E"/>
    <w:rsid w:val="00442B23"/>
    <w:rsid w:val="0044773B"/>
    <w:rsid w:val="004F7ED4"/>
    <w:rsid w:val="00567289"/>
    <w:rsid w:val="00567A6F"/>
    <w:rsid w:val="00567B61"/>
    <w:rsid w:val="00786DCC"/>
    <w:rsid w:val="008050FF"/>
    <w:rsid w:val="00841634"/>
    <w:rsid w:val="008A6672"/>
    <w:rsid w:val="009052F7"/>
    <w:rsid w:val="00911011"/>
    <w:rsid w:val="0091447E"/>
    <w:rsid w:val="009421C2"/>
    <w:rsid w:val="0096617B"/>
    <w:rsid w:val="00987AD0"/>
    <w:rsid w:val="00AC12AB"/>
    <w:rsid w:val="00B14A9B"/>
    <w:rsid w:val="00B41A19"/>
    <w:rsid w:val="00B41A3F"/>
    <w:rsid w:val="00C139B8"/>
    <w:rsid w:val="00C855C2"/>
    <w:rsid w:val="00C978EA"/>
    <w:rsid w:val="00CC198A"/>
    <w:rsid w:val="00CF2480"/>
    <w:rsid w:val="00DC3299"/>
    <w:rsid w:val="00DC4426"/>
    <w:rsid w:val="00DC7279"/>
    <w:rsid w:val="00DE26AA"/>
    <w:rsid w:val="00DF7E60"/>
    <w:rsid w:val="00E40286"/>
    <w:rsid w:val="00E44E6D"/>
    <w:rsid w:val="00E45811"/>
    <w:rsid w:val="00E5325D"/>
    <w:rsid w:val="00E85E4D"/>
    <w:rsid w:val="00ED47D6"/>
    <w:rsid w:val="00EE6F85"/>
    <w:rsid w:val="00F12B58"/>
    <w:rsid w:val="00F35F42"/>
    <w:rsid w:val="00F80661"/>
    <w:rsid w:val="00FA6AEF"/>
    <w:rsid w:val="00FC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E78F"/>
  <w15:docId w15:val="{BB6FE1F2-9237-491B-B62E-ADBEF1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Secretar-PC</cp:lastModifiedBy>
  <cp:revision>4</cp:revision>
  <dcterms:created xsi:type="dcterms:W3CDTF">2023-01-30T09:13:00Z</dcterms:created>
  <dcterms:modified xsi:type="dcterms:W3CDTF">2023-01-30T12:20:00Z</dcterms:modified>
</cp:coreProperties>
</file>