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D1" w:rsidRPr="00D36DD1" w:rsidRDefault="00D36DD1" w:rsidP="00D36DD1">
      <w:pPr>
        <w:keepNext/>
        <w:keepLines/>
        <w:widowControl/>
        <w:spacing w:before="240"/>
        <w:jc w:val="right"/>
        <w:outlineLvl w:val="0"/>
        <w:rPr>
          <w:rFonts w:ascii="Times New Roman" w:hAnsi="Times New Roman" w:cs="Times New Roman"/>
          <w:b/>
          <w:sz w:val="24"/>
          <w:szCs w:val="24"/>
          <w:lang w:val="uk-UA"/>
        </w:rPr>
      </w:pPr>
      <w:r w:rsidRPr="00D36DD1">
        <w:rPr>
          <w:rFonts w:ascii="Times New Roman" w:hAnsi="Times New Roman" w:cs="Times New Roman"/>
          <w:b/>
          <w:sz w:val="24"/>
          <w:szCs w:val="24"/>
          <w:lang w:val="uk-UA"/>
        </w:rPr>
        <w:t>Додаток №5 до тендерної документації</w:t>
      </w:r>
    </w:p>
    <w:p w:rsidR="00472550" w:rsidRPr="00332D3C" w:rsidRDefault="00472550">
      <w:pPr>
        <w:rPr>
          <w:rFonts w:ascii="Times New Roman" w:eastAsia="Calibri" w:hAnsi="Times New Roman" w:cs="Times New Roman"/>
          <w:b/>
          <w:sz w:val="24"/>
          <w:szCs w:val="24"/>
          <w:lang w:val="ru-RU"/>
        </w:rPr>
      </w:pPr>
    </w:p>
    <w:p w:rsidR="00452DE2" w:rsidRDefault="00332D3C">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uk-UA"/>
        </w:rPr>
        <w:t>*</w:t>
      </w:r>
      <w:r w:rsidR="00D87549" w:rsidRPr="00A1093F">
        <w:rPr>
          <w:rFonts w:ascii="Times New Roman" w:eastAsia="Calibri" w:hAnsi="Times New Roman" w:cs="Times New Roman"/>
          <w:b/>
          <w:sz w:val="24"/>
          <w:szCs w:val="24"/>
          <w:lang w:val="uk-UA"/>
        </w:rPr>
        <w:t xml:space="preserve">ПРОЄКТ </w:t>
      </w:r>
      <w:r w:rsidR="000E3F9F" w:rsidRPr="00A1093F">
        <w:rPr>
          <w:rFonts w:ascii="Times New Roman" w:eastAsia="Calibri" w:hAnsi="Times New Roman" w:cs="Times New Roman"/>
          <w:b/>
          <w:sz w:val="24"/>
          <w:szCs w:val="24"/>
          <w:lang w:val="ru-RU"/>
        </w:rPr>
        <w:t xml:space="preserve">ДОГОВОРУ </w:t>
      </w:r>
      <w:r w:rsidRPr="00A1093F">
        <w:rPr>
          <w:rFonts w:ascii="Times New Roman" w:eastAsia="Calibri" w:hAnsi="Times New Roman" w:cs="Times New Roman"/>
          <w:b/>
          <w:sz w:val="24"/>
          <w:szCs w:val="24"/>
          <w:lang w:val="ru-RU"/>
        </w:rPr>
        <w:t>№ ________</w:t>
      </w:r>
    </w:p>
    <w:p w:rsidR="00472550" w:rsidRPr="00A1093F" w:rsidRDefault="000E3F9F">
      <w:pPr>
        <w:jc w:val="center"/>
        <w:rPr>
          <w:rFonts w:ascii="Times New Roman" w:eastAsia="Calibri" w:hAnsi="Times New Roman" w:cs="Times New Roman"/>
          <w:sz w:val="24"/>
          <w:szCs w:val="24"/>
          <w:lang w:val="ru-RU"/>
        </w:rPr>
      </w:pPr>
      <w:proofErr w:type="gramStart"/>
      <w:r w:rsidRPr="00A1093F">
        <w:rPr>
          <w:rFonts w:ascii="Times New Roman" w:eastAsia="Calibri" w:hAnsi="Times New Roman" w:cs="Times New Roman"/>
          <w:b/>
          <w:sz w:val="24"/>
          <w:szCs w:val="24"/>
          <w:lang w:val="ru-RU"/>
        </w:rPr>
        <w:t>ПРО</w:t>
      </w:r>
      <w:proofErr w:type="gramEnd"/>
      <w:r w:rsidRPr="00A1093F">
        <w:rPr>
          <w:rFonts w:ascii="Times New Roman" w:eastAsia="Calibri" w:hAnsi="Times New Roman" w:cs="Times New Roman"/>
          <w:b/>
          <w:sz w:val="24"/>
          <w:szCs w:val="24"/>
          <w:lang w:val="ru-RU"/>
        </w:rPr>
        <w:t xml:space="preserve"> ЗАКУПІВЛЮ ПОСЛУГ </w:t>
      </w:r>
    </w:p>
    <w:p w:rsidR="00472550" w:rsidRPr="00A1093F" w:rsidRDefault="00472550">
      <w:pPr>
        <w:jc w:val="center"/>
        <w:rPr>
          <w:rFonts w:ascii="Times New Roman" w:eastAsia="Calibri" w:hAnsi="Times New Roman" w:cs="Times New Roman"/>
          <w:sz w:val="24"/>
          <w:szCs w:val="24"/>
          <w:lang w:val="ru-RU"/>
        </w:rPr>
      </w:pPr>
    </w:p>
    <w:p w:rsidR="00472550" w:rsidRPr="00A1093F" w:rsidRDefault="000E3F9F" w:rsidP="00332D3C">
      <w:pPr>
        <w:tabs>
          <w:tab w:val="left" w:pos="1080"/>
        </w:tabs>
        <w:jc w:val="both"/>
        <w:rPr>
          <w:rFonts w:ascii="Times New Roman" w:eastAsia="Calibri" w:hAnsi="Times New Roman" w:cs="Times New Roman"/>
          <w:b/>
          <w:sz w:val="24"/>
          <w:szCs w:val="24"/>
          <w:lang w:val="ru-RU"/>
        </w:rPr>
      </w:pPr>
      <w:r w:rsidRPr="00A1093F">
        <w:rPr>
          <w:rFonts w:ascii="Times New Roman" w:eastAsia="Calibri" w:hAnsi="Times New Roman" w:cs="Times New Roman"/>
          <w:b/>
          <w:sz w:val="24"/>
          <w:szCs w:val="24"/>
          <w:lang w:val="ru-RU"/>
        </w:rPr>
        <w:t xml:space="preserve">м. </w:t>
      </w:r>
      <w:r w:rsidR="00D87549" w:rsidRPr="00A1093F">
        <w:rPr>
          <w:rFonts w:ascii="Times New Roman" w:eastAsia="Calibri" w:hAnsi="Times New Roman" w:cs="Times New Roman"/>
          <w:b/>
          <w:sz w:val="24"/>
          <w:szCs w:val="24"/>
          <w:lang w:val="uk-UA"/>
        </w:rPr>
        <w:t>Жовт</w:t>
      </w:r>
      <w:proofErr w:type="gramStart"/>
      <w:r w:rsidR="00D87549" w:rsidRPr="00A1093F">
        <w:rPr>
          <w:rFonts w:ascii="Times New Roman" w:eastAsia="Calibri" w:hAnsi="Times New Roman" w:cs="Times New Roman"/>
          <w:b/>
          <w:sz w:val="24"/>
          <w:szCs w:val="24"/>
          <w:lang w:val="uk-UA"/>
        </w:rPr>
        <w:t>і В</w:t>
      </w:r>
      <w:proofErr w:type="gramEnd"/>
      <w:r w:rsidR="00D87549" w:rsidRPr="00A1093F">
        <w:rPr>
          <w:rFonts w:ascii="Times New Roman" w:eastAsia="Calibri" w:hAnsi="Times New Roman" w:cs="Times New Roman"/>
          <w:b/>
          <w:sz w:val="24"/>
          <w:szCs w:val="24"/>
          <w:lang w:val="uk-UA"/>
        </w:rPr>
        <w:t>оди</w:t>
      </w:r>
      <w:r w:rsidRPr="00A1093F">
        <w:rPr>
          <w:rFonts w:ascii="Times New Roman" w:eastAsia="Calibri" w:hAnsi="Times New Roman" w:cs="Times New Roman"/>
          <w:b/>
          <w:sz w:val="24"/>
          <w:szCs w:val="24"/>
          <w:lang w:val="ru-RU"/>
        </w:rPr>
        <w:t xml:space="preserve">                                            </w:t>
      </w:r>
      <w:r w:rsidR="00A1093F">
        <w:rPr>
          <w:rFonts w:ascii="Times New Roman" w:eastAsia="Calibri" w:hAnsi="Times New Roman" w:cs="Times New Roman"/>
          <w:b/>
          <w:sz w:val="24"/>
          <w:szCs w:val="24"/>
          <w:lang w:val="ru-RU"/>
        </w:rPr>
        <w:t xml:space="preserve">               </w:t>
      </w:r>
      <w:r w:rsidR="00332D3C">
        <w:rPr>
          <w:rFonts w:ascii="Times New Roman" w:eastAsia="Calibri" w:hAnsi="Times New Roman" w:cs="Times New Roman"/>
          <w:b/>
          <w:sz w:val="24"/>
          <w:szCs w:val="24"/>
          <w:lang w:val="ru-RU"/>
        </w:rPr>
        <w:t xml:space="preserve">           </w:t>
      </w:r>
      <w:r w:rsidRPr="00A1093F">
        <w:rPr>
          <w:rFonts w:ascii="Times New Roman" w:eastAsia="Calibri" w:hAnsi="Times New Roman" w:cs="Times New Roman"/>
          <w:b/>
          <w:sz w:val="24"/>
          <w:szCs w:val="24"/>
          <w:lang w:val="ru-RU"/>
        </w:rPr>
        <w:t xml:space="preserve">  «___» _______________ 202</w:t>
      </w:r>
      <w:r w:rsidR="00D87549" w:rsidRPr="00A1093F">
        <w:rPr>
          <w:rFonts w:ascii="Times New Roman" w:eastAsia="Calibri" w:hAnsi="Times New Roman" w:cs="Times New Roman"/>
          <w:b/>
          <w:sz w:val="24"/>
          <w:szCs w:val="24"/>
          <w:lang w:val="uk-UA"/>
        </w:rPr>
        <w:t>4</w:t>
      </w:r>
      <w:r w:rsidRPr="00A1093F">
        <w:rPr>
          <w:rFonts w:ascii="Times New Roman" w:eastAsia="Calibri" w:hAnsi="Times New Roman" w:cs="Times New Roman"/>
          <w:b/>
          <w:sz w:val="24"/>
          <w:szCs w:val="24"/>
          <w:lang w:val="ru-RU"/>
        </w:rPr>
        <w:t xml:space="preserve"> року</w:t>
      </w:r>
    </w:p>
    <w:p w:rsidR="00472550" w:rsidRPr="00A1093F" w:rsidRDefault="00472550">
      <w:pPr>
        <w:tabs>
          <w:tab w:val="left" w:pos="1080"/>
        </w:tabs>
        <w:ind w:firstLine="709"/>
        <w:rPr>
          <w:rFonts w:ascii="Times New Roman" w:eastAsia="Calibri" w:hAnsi="Times New Roman" w:cs="Times New Roman"/>
          <w:sz w:val="24"/>
          <w:szCs w:val="24"/>
          <w:lang w:val="ru-RU"/>
        </w:rPr>
      </w:pPr>
    </w:p>
    <w:p w:rsidR="00472550" w:rsidRPr="00A1093F" w:rsidRDefault="00D87549">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b/>
          <w:sz w:val="24"/>
          <w:szCs w:val="24"/>
          <w:lang w:val="uk-UA"/>
        </w:rPr>
        <w:t xml:space="preserve">ДЕРЖАВНЕ ПІДПРИЄМСТВО «СХІДНИЙ ГІРНИЧО-ЗБАГАЧУВАЛЬНИЙ КОМБІНАТ» (ДП «СХІДГЗК») </w:t>
      </w:r>
      <w:r w:rsidR="000E3F9F" w:rsidRPr="00A1093F">
        <w:rPr>
          <w:rFonts w:ascii="Times New Roman" w:eastAsia="Calibri" w:hAnsi="Times New Roman" w:cs="Times New Roman"/>
          <w:sz w:val="24"/>
          <w:szCs w:val="24"/>
          <w:lang w:val="ru-RU"/>
        </w:rPr>
        <w:t xml:space="preserve">(далі – </w:t>
      </w:r>
      <w:r w:rsidR="000E3F9F" w:rsidRPr="00A1093F">
        <w:rPr>
          <w:rFonts w:ascii="Times New Roman" w:eastAsia="Calibri" w:hAnsi="Times New Roman" w:cs="Times New Roman"/>
          <w:b/>
          <w:sz w:val="24"/>
          <w:szCs w:val="24"/>
          <w:lang w:val="ru-RU"/>
        </w:rPr>
        <w:t>Замовник</w:t>
      </w:r>
      <w:r w:rsidR="000E3F9F" w:rsidRPr="00A1093F">
        <w:rPr>
          <w:rFonts w:ascii="Times New Roman" w:eastAsia="Calibri" w:hAnsi="Times New Roman" w:cs="Times New Roman"/>
          <w:sz w:val="24"/>
          <w:szCs w:val="24"/>
          <w:lang w:val="ru-RU"/>
        </w:rPr>
        <w:t xml:space="preserve">), в особі _________________________, </w:t>
      </w:r>
      <w:r w:rsidRPr="00A1093F">
        <w:rPr>
          <w:rFonts w:ascii="Times New Roman" w:eastAsia="Calibri" w:hAnsi="Times New Roman" w:cs="Times New Roman"/>
          <w:sz w:val="24"/>
          <w:szCs w:val="24"/>
          <w:lang w:val="uk-UA"/>
        </w:rPr>
        <w:t>який</w:t>
      </w:r>
      <w:r w:rsidR="000E3F9F" w:rsidRPr="00A1093F">
        <w:rPr>
          <w:rFonts w:ascii="Times New Roman" w:eastAsia="Calibri" w:hAnsi="Times New Roman" w:cs="Times New Roman"/>
          <w:sz w:val="24"/>
          <w:szCs w:val="24"/>
          <w:lang w:val="ru-RU"/>
        </w:rPr>
        <w:t xml:space="preserve"> діє на підставі ___________________________________________, з однієї сторони, і </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b/>
          <w:sz w:val="24"/>
          <w:szCs w:val="24"/>
          <w:lang w:val="ru-RU"/>
        </w:rPr>
        <w:t xml:space="preserve">___________________________________________________ </w:t>
      </w:r>
      <w:r w:rsidRPr="00A1093F">
        <w:rPr>
          <w:rFonts w:ascii="Times New Roman" w:eastAsia="Calibri" w:hAnsi="Times New Roman" w:cs="Times New Roman"/>
          <w:sz w:val="24"/>
          <w:szCs w:val="24"/>
          <w:lang w:val="ru-RU"/>
        </w:rPr>
        <w:t xml:space="preserve">(далі – </w:t>
      </w:r>
      <w:r w:rsidRPr="00A1093F">
        <w:rPr>
          <w:rFonts w:ascii="Times New Roman" w:eastAsia="Calibri" w:hAnsi="Times New Roman" w:cs="Times New Roman"/>
          <w:b/>
          <w:sz w:val="24"/>
          <w:szCs w:val="24"/>
          <w:lang w:val="ru-RU"/>
        </w:rPr>
        <w:t>Виконавець</w:t>
      </w:r>
      <w:r w:rsidRPr="00A1093F">
        <w:rPr>
          <w:rFonts w:ascii="Times New Roman" w:eastAsia="Calibri" w:hAnsi="Times New Roman" w:cs="Times New Roman"/>
          <w:sz w:val="24"/>
          <w:szCs w:val="24"/>
          <w:lang w:val="ru-RU"/>
        </w:rPr>
        <w:t xml:space="preserve">), в особі _________________________________, </w:t>
      </w:r>
      <w:r w:rsidR="00D87549" w:rsidRPr="00A1093F">
        <w:rPr>
          <w:rFonts w:ascii="Times New Roman" w:eastAsia="Calibri" w:hAnsi="Times New Roman" w:cs="Times New Roman"/>
          <w:sz w:val="24"/>
          <w:szCs w:val="24"/>
          <w:lang w:val="uk-UA"/>
        </w:rPr>
        <w:t>який</w:t>
      </w:r>
      <w:r w:rsidRPr="00A1093F">
        <w:rPr>
          <w:rFonts w:ascii="Times New Roman" w:eastAsia="Calibri" w:hAnsi="Times New Roman" w:cs="Times New Roman"/>
          <w:sz w:val="24"/>
          <w:szCs w:val="24"/>
          <w:lang w:val="ru-RU"/>
        </w:rPr>
        <w:t xml:space="preserve"> діє на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ідставі _________________, з іншої сторони, при спільному згадуванні - </w:t>
      </w:r>
      <w:r w:rsidRPr="00A1093F">
        <w:rPr>
          <w:rFonts w:ascii="Times New Roman" w:eastAsia="Calibri" w:hAnsi="Times New Roman" w:cs="Times New Roman"/>
          <w:b/>
          <w:sz w:val="24"/>
          <w:szCs w:val="24"/>
          <w:lang w:val="ru-RU"/>
        </w:rPr>
        <w:t>Сторони</w:t>
      </w:r>
      <w:r w:rsidRPr="00A1093F">
        <w:rPr>
          <w:rFonts w:ascii="Times New Roman" w:eastAsia="Calibri" w:hAnsi="Times New Roman" w:cs="Times New Roman"/>
          <w:sz w:val="24"/>
          <w:szCs w:val="24"/>
          <w:lang w:val="ru-RU"/>
        </w:rPr>
        <w:t xml:space="preserve">, а кожен окремо – </w:t>
      </w:r>
      <w:r w:rsidRPr="00A1093F">
        <w:rPr>
          <w:rFonts w:ascii="Times New Roman" w:eastAsia="Calibri" w:hAnsi="Times New Roman" w:cs="Times New Roman"/>
          <w:b/>
          <w:sz w:val="24"/>
          <w:szCs w:val="24"/>
          <w:lang w:val="ru-RU"/>
        </w:rPr>
        <w:t>Сторона</w:t>
      </w:r>
      <w:r w:rsidRPr="00A1093F">
        <w:rPr>
          <w:rFonts w:ascii="Times New Roman" w:eastAsia="Calibri" w:hAnsi="Times New Roman" w:cs="Times New Roman"/>
          <w:sz w:val="24"/>
          <w:szCs w:val="24"/>
          <w:lang w:val="ru-RU"/>
        </w:rPr>
        <w:t xml:space="preserve">, керуючись вимогами чинного законодавства України, дійшли спільної згоди укласти даний договір про </w:t>
      </w:r>
      <w:r w:rsidRPr="00A1093F">
        <w:rPr>
          <w:rFonts w:ascii="Times New Roman" w:eastAsia="Calibri" w:hAnsi="Times New Roman" w:cs="Times New Roman"/>
          <w:color w:val="000000"/>
          <w:sz w:val="24"/>
          <w:szCs w:val="24"/>
          <w:lang w:val="ru-RU"/>
        </w:rPr>
        <w:t xml:space="preserve">закупівлю </w:t>
      </w:r>
      <w:r w:rsidRPr="00A1093F">
        <w:rPr>
          <w:rFonts w:ascii="Times New Roman" w:eastAsia="Calibri" w:hAnsi="Times New Roman" w:cs="Times New Roman"/>
          <w:sz w:val="24"/>
          <w:szCs w:val="24"/>
          <w:lang w:val="ru-RU"/>
        </w:rPr>
        <w:t>послуг</w:t>
      </w:r>
      <w:r w:rsidRPr="00A1093F">
        <w:rPr>
          <w:rFonts w:ascii="Times New Roman" w:eastAsia="Calibri" w:hAnsi="Times New Roman" w:cs="Times New Roman"/>
          <w:color w:val="000000"/>
          <w:sz w:val="24"/>
          <w:szCs w:val="24"/>
          <w:lang w:val="ru-RU"/>
        </w:rPr>
        <w:t xml:space="preserve">, </w:t>
      </w:r>
      <w:r w:rsidRPr="00A1093F">
        <w:rPr>
          <w:rFonts w:ascii="Times New Roman" w:eastAsia="Calibri" w:hAnsi="Times New Roman" w:cs="Times New Roman"/>
          <w:sz w:val="24"/>
          <w:szCs w:val="24"/>
          <w:lang w:val="ru-RU"/>
        </w:rPr>
        <w:t xml:space="preserve">далі - </w:t>
      </w:r>
      <w:r w:rsidRPr="00A1093F">
        <w:rPr>
          <w:rFonts w:ascii="Times New Roman" w:eastAsia="Calibri" w:hAnsi="Times New Roman" w:cs="Times New Roman"/>
          <w:b/>
          <w:sz w:val="24"/>
          <w:szCs w:val="24"/>
          <w:lang w:val="ru-RU"/>
        </w:rPr>
        <w:t>Договір,</w:t>
      </w:r>
      <w:r w:rsidRPr="00A1093F">
        <w:rPr>
          <w:rFonts w:ascii="Times New Roman" w:eastAsia="Calibri" w:hAnsi="Times New Roman" w:cs="Times New Roman"/>
          <w:sz w:val="24"/>
          <w:szCs w:val="24"/>
          <w:lang w:val="ru-RU"/>
        </w:rPr>
        <w:t xml:space="preserve"> про наступне:</w:t>
      </w:r>
    </w:p>
    <w:p w:rsidR="00472550" w:rsidRPr="00A1093F" w:rsidRDefault="00472550">
      <w:pPr>
        <w:ind w:firstLine="708"/>
        <w:jc w:val="both"/>
        <w:rPr>
          <w:rFonts w:ascii="Times New Roman" w:eastAsia="Calibri" w:hAnsi="Times New Roman" w:cs="Times New Roman"/>
          <w:sz w:val="24"/>
          <w:szCs w:val="24"/>
          <w:lang w:val="ru-RU"/>
        </w:rPr>
      </w:pPr>
    </w:p>
    <w:p w:rsidR="00472550" w:rsidRPr="00A1093F" w:rsidRDefault="000E3F9F">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A1093F">
        <w:rPr>
          <w:rFonts w:ascii="Times New Roman" w:eastAsia="Calibri" w:hAnsi="Times New Roman" w:cs="Times New Roman"/>
          <w:b/>
          <w:color w:val="000000"/>
          <w:sz w:val="24"/>
          <w:szCs w:val="24"/>
        </w:rPr>
        <w:t>ПРЕДМЕТ ДОГОВОРУ</w:t>
      </w:r>
    </w:p>
    <w:p w:rsidR="00472550" w:rsidRPr="00A1093F" w:rsidRDefault="000E3F9F">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1.1. Виконавець зобов’язується надати Замовнику </w:t>
      </w:r>
      <w:r w:rsidR="00696360" w:rsidRPr="00A1093F">
        <w:rPr>
          <w:rFonts w:ascii="Times New Roman" w:eastAsia="Calibri" w:hAnsi="Times New Roman" w:cs="Times New Roman"/>
          <w:b/>
          <w:bCs/>
          <w:sz w:val="24"/>
          <w:szCs w:val="24"/>
          <w:lang w:val="ru-RU"/>
        </w:rPr>
        <w:t>П</w:t>
      </w:r>
      <w:r w:rsidRPr="00A1093F">
        <w:rPr>
          <w:rFonts w:ascii="Times New Roman" w:eastAsia="Calibri" w:hAnsi="Times New Roman" w:cs="Times New Roman"/>
          <w:b/>
          <w:bCs/>
          <w:sz w:val="24"/>
          <w:szCs w:val="24"/>
          <w:lang w:val="ru-RU"/>
        </w:rPr>
        <w:t xml:space="preserve">ослуги з </w:t>
      </w:r>
      <w:r w:rsidR="00696360" w:rsidRPr="00A1093F">
        <w:rPr>
          <w:rFonts w:ascii="Times New Roman" w:eastAsia="Calibri" w:hAnsi="Times New Roman" w:cs="Times New Roman"/>
          <w:b/>
          <w:bCs/>
          <w:sz w:val="24"/>
          <w:szCs w:val="24"/>
          <w:lang w:val="ru-RU"/>
        </w:rPr>
        <w:t xml:space="preserve">транспортування </w:t>
      </w:r>
      <w:r w:rsidR="00696360" w:rsidRPr="00A1093F">
        <w:rPr>
          <w:rFonts w:ascii="Times New Roman" w:eastAsia="Calibri" w:hAnsi="Times New Roman" w:cs="Times New Roman"/>
          <w:b/>
          <w:bCs/>
          <w:sz w:val="24"/>
          <w:szCs w:val="24"/>
          <w:lang w:val="uk-UA"/>
        </w:rPr>
        <w:t xml:space="preserve">і видачі на поверхню гірничої маси по стволу «Головний» з горизонту -300м в </w:t>
      </w:r>
      <w:proofErr w:type="gramStart"/>
      <w:r w:rsidR="00696360" w:rsidRPr="00A1093F">
        <w:rPr>
          <w:rFonts w:ascii="Times New Roman" w:eastAsia="Calibri" w:hAnsi="Times New Roman" w:cs="Times New Roman"/>
          <w:b/>
          <w:bCs/>
          <w:sz w:val="24"/>
          <w:szCs w:val="24"/>
          <w:lang w:val="uk-UA"/>
        </w:rPr>
        <w:t>п</w:t>
      </w:r>
      <w:proofErr w:type="gramEnd"/>
      <w:r w:rsidR="00696360" w:rsidRPr="00A1093F">
        <w:rPr>
          <w:rFonts w:ascii="Times New Roman" w:eastAsia="Calibri" w:hAnsi="Times New Roman" w:cs="Times New Roman"/>
          <w:b/>
          <w:bCs/>
          <w:sz w:val="24"/>
          <w:szCs w:val="24"/>
          <w:lang w:val="uk-UA"/>
        </w:rPr>
        <w:t>ідземних умовах Новокостянтинівської шахти ДП «СхідГЗК»</w:t>
      </w:r>
      <w:r w:rsidRPr="00A1093F">
        <w:rPr>
          <w:rFonts w:ascii="Times New Roman" w:eastAsia="Calibri" w:hAnsi="Times New Roman" w:cs="Times New Roman"/>
          <w:b/>
          <w:bCs/>
          <w:sz w:val="24"/>
          <w:szCs w:val="24"/>
          <w:lang w:val="ru-RU"/>
        </w:rPr>
        <w:t xml:space="preserve"> (далі – Послуги)</w:t>
      </w:r>
      <w:r w:rsidRPr="00A1093F">
        <w:rPr>
          <w:rFonts w:ascii="Times New Roman" w:eastAsia="Calibri" w:hAnsi="Times New Roman" w:cs="Times New Roman"/>
          <w:sz w:val="24"/>
          <w:szCs w:val="24"/>
          <w:lang w:val="ru-RU"/>
        </w:rPr>
        <w:t>, а Замовник - прийняти та оплатити Послуги в порядку та на умовах, передбачених даним Договором.</w:t>
      </w:r>
    </w:p>
    <w:p w:rsidR="00472550" w:rsidRPr="00A1093F" w:rsidRDefault="000E3F9F">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1.2. Обсяги і складові послуг визначаються </w:t>
      </w:r>
      <w:r w:rsidRPr="00A1093F">
        <w:rPr>
          <w:rFonts w:ascii="Times New Roman" w:eastAsia="Calibri" w:hAnsi="Times New Roman" w:cs="Times New Roman"/>
          <w:i/>
          <w:sz w:val="24"/>
          <w:szCs w:val="24"/>
          <w:lang w:val="ru-RU"/>
        </w:rPr>
        <w:t>Технічним завданням</w:t>
      </w:r>
      <w:r w:rsidRPr="00A1093F">
        <w:rPr>
          <w:rFonts w:ascii="Times New Roman" w:eastAsia="Calibri" w:hAnsi="Times New Roman" w:cs="Times New Roman"/>
          <w:sz w:val="24"/>
          <w:szCs w:val="24"/>
          <w:lang w:val="ru-RU"/>
        </w:rPr>
        <w:t xml:space="preserve"> </w:t>
      </w:r>
      <w:r w:rsidR="00D87549" w:rsidRPr="00A1093F">
        <w:rPr>
          <w:rFonts w:ascii="Times New Roman" w:eastAsia="Calibri" w:hAnsi="Times New Roman" w:cs="Times New Roman"/>
          <w:sz w:val="24"/>
          <w:szCs w:val="24"/>
          <w:lang w:val="uk-UA"/>
        </w:rPr>
        <w:t>(</w:t>
      </w:r>
      <w:r w:rsidRPr="00A1093F">
        <w:rPr>
          <w:rFonts w:ascii="Times New Roman" w:eastAsia="Calibri" w:hAnsi="Times New Roman" w:cs="Times New Roman"/>
          <w:sz w:val="24"/>
          <w:szCs w:val="24"/>
          <w:lang w:val="ru-RU"/>
        </w:rPr>
        <w:t>Додат</w:t>
      </w:r>
      <w:r w:rsidR="00D87549" w:rsidRPr="00A1093F">
        <w:rPr>
          <w:rFonts w:ascii="Times New Roman" w:eastAsia="Calibri" w:hAnsi="Times New Roman" w:cs="Times New Roman"/>
          <w:sz w:val="24"/>
          <w:szCs w:val="24"/>
          <w:lang w:val="uk-UA"/>
        </w:rPr>
        <w:t>о</w:t>
      </w:r>
      <w:r w:rsidRPr="00A1093F">
        <w:rPr>
          <w:rFonts w:ascii="Times New Roman" w:eastAsia="Calibri" w:hAnsi="Times New Roman" w:cs="Times New Roman"/>
          <w:sz w:val="24"/>
          <w:szCs w:val="24"/>
          <w:lang w:val="ru-RU"/>
        </w:rPr>
        <w:t>к № 1</w:t>
      </w:r>
      <w:r w:rsidR="00D87549" w:rsidRPr="00A1093F">
        <w:rPr>
          <w:rFonts w:ascii="Times New Roman" w:eastAsia="Calibri" w:hAnsi="Times New Roman" w:cs="Times New Roman"/>
          <w:sz w:val="24"/>
          <w:szCs w:val="24"/>
          <w:lang w:val="uk-UA"/>
        </w:rPr>
        <w:t>)</w:t>
      </w:r>
      <w:r w:rsidRPr="00A1093F">
        <w:rPr>
          <w:rFonts w:ascii="Times New Roman" w:eastAsia="Calibri" w:hAnsi="Times New Roman" w:cs="Times New Roman"/>
          <w:sz w:val="24"/>
          <w:szCs w:val="24"/>
          <w:lang w:val="ru-RU"/>
        </w:rPr>
        <w:t xml:space="preserve"> до даного Договору, який є його невід’ємною частиною.</w:t>
      </w:r>
    </w:p>
    <w:p w:rsidR="00696360" w:rsidRPr="00A1093F" w:rsidRDefault="00696360">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1.2.1. </w:t>
      </w:r>
      <w:r w:rsidRPr="00A1093F">
        <w:rPr>
          <w:rFonts w:ascii="Times New Roman" w:eastAsia="Calibri" w:hAnsi="Times New Roman" w:cs="Times New Roman"/>
          <w:bCs/>
          <w:sz w:val="24"/>
          <w:szCs w:val="24"/>
          <w:lang w:val="uk-UA"/>
        </w:rPr>
        <w:t xml:space="preserve">Конкретний обсяг Послуг визначається Планом робіт, який </w:t>
      </w:r>
      <w:r w:rsidR="00194B76">
        <w:rPr>
          <w:rFonts w:ascii="Times New Roman" w:eastAsia="Calibri" w:hAnsi="Times New Roman" w:cs="Times New Roman"/>
          <w:bCs/>
          <w:sz w:val="24"/>
          <w:szCs w:val="24"/>
          <w:lang w:val="ru-RU"/>
        </w:rPr>
        <w:t>затверджу</w:t>
      </w:r>
      <w:r w:rsidR="00194B76">
        <w:rPr>
          <w:rFonts w:ascii="Times New Roman" w:eastAsia="Calibri" w:hAnsi="Times New Roman" w:cs="Times New Roman"/>
          <w:bCs/>
          <w:sz w:val="24"/>
          <w:szCs w:val="24"/>
          <w:lang w:val="uk-UA"/>
        </w:rPr>
        <w:t>є</w:t>
      </w:r>
      <w:r w:rsidR="00194B76">
        <w:rPr>
          <w:rFonts w:ascii="Times New Roman" w:eastAsia="Calibri" w:hAnsi="Times New Roman" w:cs="Times New Roman"/>
          <w:bCs/>
          <w:sz w:val="24"/>
          <w:szCs w:val="24"/>
          <w:lang w:val="ru-RU"/>
        </w:rPr>
        <w:t xml:space="preserve">ться директором або головним </w:t>
      </w:r>
      <w:r w:rsidR="00194B76">
        <w:rPr>
          <w:rFonts w:ascii="Times New Roman" w:eastAsia="Calibri" w:hAnsi="Times New Roman" w:cs="Times New Roman"/>
          <w:bCs/>
          <w:sz w:val="24"/>
          <w:szCs w:val="24"/>
          <w:lang w:val="uk-UA"/>
        </w:rPr>
        <w:t>і</w:t>
      </w:r>
      <w:r w:rsidR="00194B76">
        <w:rPr>
          <w:rFonts w:ascii="Times New Roman" w:eastAsia="Calibri" w:hAnsi="Times New Roman" w:cs="Times New Roman"/>
          <w:bCs/>
          <w:sz w:val="24"/>
          <w:szCs w:val="24"/>
          <w:lang w:val="ru-RU"/>
        </w:rPr>
        <w:t>нженером</w:t>
      </w:r>
      <w:r w:rsidR="00194B76">
        <w:rPr>
          <w:rFonts w:ascii="Times New Roman" w:eastAsia="Calibri" w:hAnsi="Times New Roman" w:cs="Times New Roman"/>
          <w:bCs/>
          <w:sz w:val="24"/>
          <w:szCs w:val="24"/>
          <w:lang w:val="uk-UA"/>
        </w:rPr>
        <w:t xml:space="preserve"> Новокостянтинівської шахти</w:t>
      </w:r>
      <w:r w:rsidR="0081135B" w:rsidRPr="00A1093F">
        <w:rPr>
          <w:rFonts w:ascii="Times New Roman" w:eastAsia="Calibri" w:hAnsi="Times New Roman" w:cs="Times New Roman"/>
          <w:bCs/>
          <w:sz w:val="24"/>
          <w:szCs w:val="24"/>
          <w:lang w:val="uk-UA"/>
        </w:rPr>
        <w:t>,</w:t>
      </w:r>
      <w:r w:rsidRPr="00A1093F">
        <w:rPr>
          <w:rFonts w:ascii="Times New Roman" w:eastAsia="Calibri" w:hAnsi="Times New Roman" w:cs="Times New Roman"/>
          <w:bCs/>
          <w:sz w:val="24"/>
          <w:szCs w:val="24"/>
          <w:lang w:val="uk-UA"/>
        </w:rPr>
        <w:t xml:space="preserve"> після чого направляється Замовником Виконавцю. Зміна обсягу Послуг можлива тільки на підставі направлення Замовником додаткового Плану робіт Виконавцю.</w:t>
      </w:r>
    </w:p>
    <w:p w:rsidR="00472550" w:rsidRPr="00A1093F" w:rsidRDefault="000E3F9F">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sz w:val="24"/>
          <w:szCs w:val="24"/>
          <w:lang w:val="ru-RU"/>
        </w:rPr>
        <w:t xml:space="preserve">1.3. Послуги, що є предметом даного Договору визначені за кодом ДК 021:2015 – </w:t>
      </w:r>
      <w:r w:rsidR="00696360" w:rsidRPr="00A1093F">
        <w:rPr>
          <w:rFonts w:ascii="Times New Roman" w:eastAsia="Calibri" w:hAnsi="Times New Roman" w:cs="Times New Roman"/>
          <w:bCs/>
          <w:sz w:val="24"/>
          <w:szCs w:val="24"/>
          <w:lang w:val="uk-UA"/>
        </w:rPr>
        <w:t>9999</w:t>
      </w:r>
      <w:r w:rsidR="00696360" w:rsidRPr="00A1093F">
        <w:rPr>
          <w:rFonts w:ascii="Times New Roman" w:eastAsia="Calibri" w:hAnsi="Times New Roman" w:cs="Times New Roman"/>
          <w:sz w:val="24"/>
          <w:szCs w:val="24"/>
          <w:lang w:val="uk-UA"/>
        </w:rPr>
        <w:t xml:space="preserve"> </w:t>
      </w:r>
      <w:r w:rsidR="00696360" w:rsidRPr="00A1093F">
        <w:rPr>
          <w:rFonts w:ascii="Times New Roman" w:eastAsia="Calibri" w:hAnsi="Times New Roman" w:cs="Times New Roman"/>
          <w:bCs/>
          <w:sz w:val="24"/>
          <w:szCs w:val="24"/>
          <w:lang w:val="uk-UA"/>
        </w:rPr>
        <w:t>«Не відображене в інших розділах»</w:t>
      </w:r>
      <w:r w:rsidRPr="00A1093F">
        <w:rPr>
          <w:rFonts w:ascii="Times New Roman" w:eastAsia="Calibri" w:hAnsi="Times New Roman" w:cs="Times New Roman"/>
          <w:color w:val="000000"/>
          <w:sz w:val="24"/>
          <w:szCs w:val="24"/>
          <w:lang w:val="ru-RU"/>
        </w:rPr>
        <w:t>.</w:t>
      </w:r>
    </w:p>
    <w:p w:rsidR="00472550" w:rsidRPr="00A1093F" w:rsidRDefault="000E3F9F" w:rsidP="004277DE">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1.4. Виконавець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w:t>
      </w:r>
      <w:proofErr w:type="gramStart"/>
      <w:r w:rsidRPr="00A1093F">
        <w:rPr>
          <w:rFonts w:ascii="Times New Roman" w:eastAsia="Calibri" w:hAnsi="Times New Roman" w:cs="Times New Roman"/>
          <w:sz w:val="24"/>
          <w:szCs w:val="24"/>
          <w:lang w:val="ru-RU"/>
        </w:rPr>
        <w:t>в</w:t>
      </w:r>
      <w:proofErr w:type="gramEnd"/>
      <w:r w:rsidRPr="00A1093F">
        <w:rPr>
          <w:rFonts w:ascii="Times New Roman" w:eastAsia="Calibri" w:hAnsi="Times New Roman" w:cs="Times New Roman"/>
          <w:sz w:val="24"/>
          <w:szCs w:val="24"/>
          <w:lang w:val="ru-RU"/>
        </w:rPr>
        <w:t>.</w:t>
      </w:r>
    </w:p>
    <w:p w:rsidR="00472550" w:rsidRPr="00A1093F"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A1093F" w:rsidRDefault="000E3F9F">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A1093F">
        <w:rPr>
          <w:rFonts w:ascii="Times New Roman" w:eastAsia="Calibri" w:hAnsi="Times New Roman" w:cs="Times New Roman"/>
          <w:b/>
          <w:color w:val="000000"/>
          <w:sz w:val="24"/>
          <w:szCs w:val="24"/>
        </w:rPr>
        <w:t xml:space="preserve">ЦІНА ДОГОВОРУ </w:t>
      </w:r>
    </w:p>
    <w:p w:rsidR="00472550" w:rsidRPr="00A1093F" w:rsidRDefault="000E3F9F">
      <w:pPr>
        <w:ind w:firstLine="708"/>
        <w:jc w:val="both"/>
        <w:rPr>
          <w:rFonts w:ascii="Times New Roman" w:eastAsia="Calibri" w:hAnsi="Times New Roman" w:cs="Times New Roman"/>
          <w:b/>
          <w:color w:val="4F81BD"/>
          <w:sz w:val="24"/>
          <w:szCs w:val="24"/>
          <w:lang w:val="ru-RU"/>
        </w:rPr>
      </w:pPr>
      <w:r w:rsidRPr="00A1093F">
        <w:rPr>
          <w:rFonts w:ascii="Times New Roman" w:eastAsia="Calibri" w:hAnsi="Times New Roman" w:cs="Times New Roman"/>
          <w:sz w:val="24"/>
          <w:szCs w:val="24"/>
          <w:lang w:val="ru-RU"/>
        </w:rPr>
        <w:t xml:space="preserve">2.1. </w:t>
      </w:r>
      <w:proofErr w:type="gramStart"/>
      <w:r w:rsidR="007C2938" w:rsidRPr="00A1093F">
        <w:rPr>
          <w:rFonts w:ascii="Times New Roman" w:eastAsia="Calibri" w:hAnsi="Times New Roman" w:cs="Times New Roman"/>
          <w:sz w:val="24"/>
          <w:szCs w:val="24"/>
          <w:lang w:val="ru-RU"/>
        </w:rPr>
        <w:t>Ц</w:t>
      </w:r>
      <w:proofErr w:type="gramEnd"/>
      <w:r w:rsidR="007C2938" w:rsidRPr="00A1093F">
        <w:rPr>
          <w:rFonts w:ascii="Times New Roman" w:eastAsia="Calibri" w:hAnsi="Times New Roman" w:cs="Times New Roman"/>
          <w:sz w:val="24"/>
          <w:szCs w:val="24"/>
          <w:lang w:val="ru-RU"/>
        </w:rPr>
        <w:t xml:space="preserve">іна Договору </w:t>
      </w:r>
      <w:r w:rsidR="007C2938" w:rsidRPr="00A1093F">
        <w:rPr>
          <w:rFonts w:ascii="Times New Roman" w:hAnsi="Times New Roman" w:cs="Times New Roman"/>
          <w:sz w:val="24"/>
          <w:szCs w:val="24"/>
          <w:lang w:val="uk-UA"/>
        </w:rPr>
        <w:t xml:space="preserve">відповідно до протоколу погодження договірної </w:t>
      </w:r>
      <w:r w:rsidR="007C2938" w:rsidRPr="00332D3C">
        <w:rPr>
          <w:rFonts w:ascii="Times New Roman" w:hAnsi="Times New Roman" w:cs="Times New Roman"/>
          <w:sz w:val="24"/>
          <w:szCs w:val="24"/>
          <w:lang w:val="uk-UA"/>
        </w:rPr>
        <w:t>ціни</w:t>
      </w:r>
      <w:r w:rsidR="007C2938" w:rsidRPr="00332D3C">
        <w:rPr>
          <w:rFonts w:ascii="Times New Roman" w:eastAsia="Calibri" w:hAnsi="Times New Roman" w:cs="Times New Roman"/>
          <w:sz w:val="24"/>
          <w:szCs w:val="24"/>
          <w:lang w:val="ru-RU"/>
        </w:rPr>
        <w:t xml:space="preserve">  </w:t>
      </w:r>
      <w:r w:rsidR="00FF2240">
        <w:rPr>
          <w:rFonts w:ascii="Times New Roman" w:eastAsia="Calibri" w:hAnsi="Times New Roman" w:cs="Times New Roman"/>
          <w:sz w:val="24"/>
          <w:szCs w:val="24"/>
          <w:lang w:val="ru-RU"/>
        </w:rPr>
        <w:t>(</w:t>
      </w:r>
      <w:r w:rsidR="007C2938" w:rsidRPr="00332D3C">
        <w:rPr>
          <w:rFonts w:ascii="Times New Roman" w:eastAsia="Calibri" w:hAnsi="Times New Roman" w:cs="Times New Roman"/>
          <w:sz w:val="24"/>
          <w:szCs w:val="24"/>
          <w:lang w:val="ru-RU"/>
        </w:rPr>
        <w:t>Додаток №2 до цього Договору</w:t>
      </w:r>
      <w:r w:rsidR="00FF2240">
        <w:rPr>
          <w:rFonts w:ascii="Times New Roman" w:eastAsia="Calibri" w:hAnsi="Times New Roman" w:cs="Times New Roman"/>
          <w:sz w:val="24"/>
          <w:szCs w:val="24"/>
          <w:lang w:val="ru-RU"/>
        </w:rPr>
        <w:t>)</w:t>
      </w:r>
      <w:r w:rsidR="007C2938" w:rsidRPr="00332D3C">
        <w:rPr>
          <w:rFonts w:ascii="Times New Roman" w:eastAsia="Calibri" w:hAnsi="Times New Roman" w:cs="Times New Roman"/>
          <w:sz w:val="24"/>
          <w:szCs w:val="24"/>
          <w:lang w:val="ru-RU"/>
        </w:rPr>
        <w:t>,</w:t>
      </w:r>
      <w:r w:rsidR="007C2938" w:rsidRPr="00A1093F">
        <w:rPr>
          <w:rFonts w:ascii="Times New Roman" w:eastAsia="Calibri" w:hAnsi="Times New Roman" w:cs="Times New Roman"/>
          <w:sz w:val="24"/>
          <w:szCs w:val="24"/>
          <w:lang w:val="ru-RU"/>
        </w:rPr>
        <w:t xml:space="preserve"> який є невід’ємною частиною Договору</w:t>
      </w:r>
      <w:r w:rsidR="007C2938" w:rsidRPr="00A1093F">
        <w:rPr>
          <w:rFonts w:ascii="Times New Roman" w:eastAsia="Calibri" w:hAnsi="Times New Roman" w:cs="Times New Roman"/>
          <w:color w:val="000000"/>
          <w:sz w:val="24"/>
          <w:szCs w:val="24"/>
          <w:lang w:val="ru-RU"/>
        </w:rPr>
        <w:t xml:space="preserve"> становить:</w:t>
      </w:r>
      <w:r w:rsidR="007C2938" w:rsidRPr="00A1093F">
        <w:rPr>
          <w:rFonts w:ascii="Times New Roman" w:eastAsia="Calibri" w:hAnsi="Times New Roman" w:cs="Times New Roman"/>
          <w:b/>
          <w:color w:val="000000"/>
          <w:sz w:val="24"/>
          <w:szCs w:val="24"/>
          <w:lang w:val="ru-RU"/>
        </w:rPr>
        <w:t xml:space="preserve">  ___________</w:t>
      </w:r>
      <w:r w:rsidR="007C2938" w:rsidRPr="00A1093F">
        <w:rPr>
          <w:rFonts w:ascii="Times New Roman" w:eastAsia="Calibri" w:hAnsi="Times New Roman" w:cs="Times New Roman"/>
          <w:b/>
          <w:sz w:val="24"/>
          <w:szCs w:val="24"/>
          <w:lang w:val="ru-RU"/>
        </w:rPr>
        <w:t xml:space="preserve"> грн. ______ коп. </w:t>
      </w:r>
      <w:r w:rsidR="007C2938" w:rsidRPr="00A1093F">
        <w:rPr>
          <w:rFonts w:ascii="Times New Roman" w:eastAsia="Calibri" w:hAnsi="Times New Roman" w:cs="Times New Roman"/>
          <w:sz w:val="24"/>
          <w:szCs w:val="24"/>
          <w:lang w:val="ru-RU"/>
        </w:rPr>
        <w:t>(</w:t>
      </w:r>
      <w:r w:rsidR="007C2938" w:rsidRPr="00A1093F">
        <w:rPr>
          <w:rFonts w:ascii="Times New Roman" w:eastAsia="Calibri" w:hAnsi="Times New Roman" w:cs="Times New Roman"/>
          <w:b/>
          <w:sz w:val="24"/>
          <w:szCs w:val="24"/>
          <w:u w:val="single"/>
          <w:lang w:val="ru-RU"/>
        </w:rPr>
        <w:t>сума прописом</w:t>
      </w:r>
      <w:r w:rsidR="007C2938" w:rsidRPr="00A1093F">
        <w:rPr>
          <w:rFonts w:ascii="Times New Roman" w:eastAsia="Calibri" w:hAnsi="Times New Roman" w:cs="Times New Roman"/>
          <w:b/>
          <w:sz w:val="24"/>
          <w:szCs w:val="24"/>
          <w:lang w:val="ru-RU"/>
        </w:rPr>
        <w:t>)</w:t>
      </w:r>
      <w:r w:rsidR="007C2938" w:rsidRPr="00A1093F">
        <w:rPr>
          <w:rFonts w:ascii="Times New Roman" w:eastAsia="Calibri" w:hAnsi="Times New Roman" w:cs="Times New Roman"/>
          <w:b/>
          <w:sz w:val="24"/>
          <w:szCs w:val="24"/>
          <w:lang w:val="uk-UA"/>
        </w:rPr>
        <w:t xml:space="preserve"> без ПДВ</w:t>
      </w:r>
      <w:r w:rsidR="007C2938" w:rsidRPr="00A1093F">
        <w:rPr>
          <w:rFonts w:ascii="Times New Roman" w:eastAsia="Calibri" w:hAnsi="Times New Roman" w:cs="Times New Roman"/>
          <w:b/>
          <w:sz w:val="24"/>
          <w:szCs w:val="24"/>
          <w:lang w:val="ru-RU"/>
        </w:rPr>
        <w:t xml:space="preserve">, </w:t>
      </w:r>
      <w:r w:rsidR="007C2938" w:rsidRPr="00A1093F">
        <w:rPr>
          <w:rFonts w:ascii="Times New Roman" w:eastAsia="Calibri" w:hAnsi="Times New Roman" w:cs="Times New Roman"/>
          <w:b/>
          <w:sz w:val="24"/>
          <w:szCs w:val="24"/>
          <w:lang w:val="uk-UA"/>
        </w:rPr>
        <w:t>крім того</w:t>
      </w:r>
      <w:r w:rsidR="007C2938" w:rsidRPr="00A1093F">
        <w:rPr>
          <w:rFonts w:ascii="Times New Roman" w:eastAsia="Calibri" w:hAnsi="Times New Roman" w:cs="Times New Roman"/>
          <w:b/>
          <w:sz w:val="24"/>
          <w:szCs w:val="24"/>
          <w:lang w:val="ru-RU"/>
        </w:rPr>
        <w:t xml:space="preserve"> ПДВ 20% - _______ грн.</w:t>
      </w:r>
      <w:r w:rsidR="007C2938" w:rsidRPr="00A1093F">
        <w:rPr>
          <w:rFonts w:ascii="Times New Roman" w:eastAsia="Calibri" w:hAnsi="Times New Roman" w:cs="Times New Roman"/>
          <w:b/>
          <w:sz w:val="24"/>
          <w:szCs w:val="24"/>
          <w:lang w:val="uk-UA"/>
        </w:rPr>
        <w:t xml:space="preserve">, всього з урахуванням ПДВ 20%  </w:t>
      </w:r>
      <w:r w:rsidR="007C2938" w:rsidRPr="00A1093F">
        <w:rPr>
          <w:rFonts w:ascii="Times New Roman" w:eastAsia="Calibri" w:hAnsi="Times New Roman" w:cs="Times New Roman"/>
          <w:b/>
          <w:color w:val="000000"/>
          <w:sz w:val="24"/>
          <w:szCs w:val="24"/>
          <w:lang w:val="ru-RU"/>
        </w:rPr>
        <w:t>– ___________</w:t>
      </w:r>
      <w:r w:rsidR="007C2938" w:rsidRPr="00A1093F">
        <w:rPr>
          <w:rFonts w:ascii="Times New Roman" w:eastAsia="Calibri" w:hAnsi="Times New Roman" w:cs="Times New Roman"/>
          <w:b/>
          <w:sz w:val="24"/>
          <w:szCs w:val="24"/>
          <w:lang w:val="ru-RU"/>
        </w:rPr>
        <w:t xml:space="preserve"> грн. ______ коп. </w:t>
      </w:r>
      <w:r w:rsidR="007C2938" w:rsidRPr="00A1093F">
        <w:rPr>
          <w:rFonts w:ascii="Times New Roman" w:eastAsia="Calibri" w:hAnsi="Times New Roman" w:cs="Times New Roman"/>
          <w:sz w:val="24"/>
          <w:szCs w:val="24"/>
          <w:lang w:val="ru-RU"/>
        </w:rPr>
        <w:t>(</w:t>
      </w:r>
      <w:r w:rsidR="007C2938" w:rsidRPr="00A1093F">
        <w:rPr>
          <w:rFonts w:ascii="Times New Roman" w:eastAsia="Calibri" w:hAnsi="Times New Roman" w:cs="Times New Roman"/>
          <w:b/>
          <w:sz w:val="24"/>
          <w:szCs w:val="24"/>
          <w:u w:val="single"/>
          <w:lang w:val="ru-RU"/>
        </w:rPr>
        <w:t>сума прописом</w:t>
      </w:r>
      <w:r w:rsidR="007C2938" w:rsidRPr="00A1093F">
        <w:rPr>
          <w:rFonts w:ascii="Times New Roman" w:eastAsia="Calibri" w:hAnsi="Times New Roman" w:cs="Times New Roman"/>
          <w:b/>
          <w:sz w:val="24"/>
          <w:szCs w:val="24"/>
          <w:lang w:val="ru-RU"/>
        </w:rPr>
        <w:t>)</w:t>
      </w:r>
      <w:r w:rsidR="007C2938">
        <w:rPr>
          <w:rFonts w:ascii="Times New Roman" w:eastAsia="Calibri" w:hAnsi="Times New Roman" w:cs="Times New Roman"/>
          <w:b/>
          <w:sz w:val="24"/>
          <w:szCs w:val="24"/>
          <w:lang w:val="ru-RU"/>
        </w:rPr>
        <w:t>.</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2.2. </w:t>
      </w:r>
      <w:proofErr w:type="gramStart"/>
      <w:r w:rsidRPr="00A1093F">
        <w:rPr>
          <w:rFonts w:ascii="Times New Roman" w:eastAsia="Calibri" w:hAnsi="Times New Roman" w:cs="Times New Roman"/>
          <w:sz w:val="24"/>
          <w:szCs w:val="24"/>
          <w:lang w:val="ru-RU"/>
        </w:rPr>
        <w:t>Ц</w:t>
      </w:r>
      <w:proofErr w:type="gramEnd"/>
      <w:r w:rsidRPr="00A1093F">
        <w:rPr>
          <w:rFonts w:ascii="Times New Roman" w:eastAsia="Calibri" w:hAnsi="Times New Roman" w:cs="Times New Roman"/>
          <w:sz w:val="24"/>
          <w:szCs w:val="24"/>
          <w:lang w:val="ru-RU"/>
        </w:rPr>
        <w:t>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472550" w:rsidRPr="00A1093F" w:rsidRDefault="000E3F9F">
      <w:pPr>
        <w:ind w:firstLine="708"/>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ru-RU"/>
        </w:rPr>
        <w:t xml:space="preserve">2.3. </w:t>
      </w:r>
      <w:r w:rsidR="009925C9" w:rsidRPr="00A1093F">
        <w:rPr>
          <w:rFonts w:ascii="Times New Roman" w:eastAsia="Calibri" w:hAnsi="Times New Roman" w:cs="Times New Roman"/>
          <w:bCs/>
          <w:sz w:val="24"/>
          <w:szCs w:val="24"/>
          <w:lang w:val="uk-UA"/>
        </w:rPr>
        <w:t>У вартості надання Послуг не врахову</w:t>
      </w:r>
      <w:r w:rsidR="0081135B" w:rsidRPr="00A1093F">
        <w:rPr>
          <w:rFonts w:ascii="Times New Roman" w:eastAsia="Calibri" w:hAnsi="Times New Roman" w:cs="Times New Roman"/>
          <w:bCs/>
          <w:sz w:val="24"/>
          <w:szCs w:val="24"/>
          <w:lang w:val="uk-UA"/>
        </w:rPr>
        <w:t>ю</w:t>
      </w:r>
      <w:r w:rsidR="009925C9" w:rsidRPr="00A1093F">
        <w:rPr>
          <w:rFonts w:ascii="Times New Roman" w:eastAsia="Calibri" w:hAnsi="Times New Roman" w:cs="Times New Roman"/>
          <w:bCs/>
          <w:sz w:val="24"/>
          <w:szCs w:val="24"/>
          <w:lang w:val="uk-UA"/>
        </w:rPr>
        <w:t>ться витрати по забезпеченню Виконавця електроенергією, стислим повітрям та водою.</w:t>
      </w:r>
    </w:p>
    <w:p w:rsidR="00472550" w:rsidRPr="00A1093F" w:rsidRDefault="000E3F9F">
      <w:pPr>
        <w:ind w:firstLine="708"/>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 xml:space="preserve">2.4. </w:t>
      </w:r>
      <w:r w:rsidRPr="00A1093F">
        <w:rPr>
          <w:rFonts w:ascii="Times New Roman" w:eastAsia="Calibri" w:hAnsi="Times New Roman" w:cs="Times New Roman"/>
          <w:color w:val="000000"/>
          <w:sz w:val="24"/>
          <w:szCs w:val="24"/>
          <w:highlight w:val="white"/>
          <w:lang w:val="uk-UA"/>
        </w:rPr>
        <w:t xml:space="preserve">Сторони також мають право погодити зміну ціни в Договорі в бік зменшення </w:t>
      </w:r>
      <w:r w:rsidRPr="00A1093F">
        <w:rPr>
          <w:rFonts w:ascii="Times New Roman" w:eastAsia="Calibri" w:hAnsi="Times New Roman" w:cs="Times New Roman"/>
          <w:color w:val="000000"/>
          <w:sz w:val="24"/>
          <w:szCs w:val="24"/>
          <w:lang w:val="uk-UA"/>
        </w:rPr>
        <w:t xml:space="preserve">відповідно </w:t>
      </w:r>
      <w:r w:rsidRPr="00A1093F">
        <w:rPr>
          <w:rFonts w:ascii="Times New Roman" w:eastAsia="Calibri" w:hAnsi="Times New Roman" w:cs="Times New Roman"/>
          <w:sz w:val="24"/>
          <w:szCs w:val="24"/>
          <w:lang w:val="uk-UA"/>
        </w:rPr>
        <w:t xml:space="preserve">до </w:t>
      </w:r>
      <w:r w:rsidR="00285CB9" w:rsidRPr="00A1093F">
        <w:rPr>
          <w:rFonts w:ascii="Times New Roman" w:eastAsia="Calibri" w:hAnsi="Times New Roman" w:cs="Times New Roman"/>
          <w:sz w:val="24"/>
          <w:szCs w:val="24"/>
          <w:lang w:val="uk-UA"/>
        </w:rPr>
        <w:t>П</w:t>
      </w:r>
      <w:r w:rsidR="00285CB9" w:rsidRPr="00A1093F">
        <w:rPr>
          <w:rFonts w:ascii="Times New Roman" w:hAnsi="Times New Roman" w:cs="Times New Roman"/>
          <w:sz w:val="24"/>
          <w:szCs w:val="24"/>
          <w:lang w:val="uk-UA"/>
        </w:rPr>
        <w:t>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D87549" w:rsidRPr="00A1093F">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A1093F">
        <w:rPr>
          <w:rFonts w:ascii="Times New Roman" w:eastAsia="Calibri" w:hAnsi="Times New Roman" w:cs="Times New Roman"/>
          <w:color w:val="000000"/>
          <w:sz w:val="24"/>
          <w:szCs w:val="24"/>
          <w:lang w:val="uk-UA"/>
        </w:rPr>
        <w:t xml:space="preserve"> та шляхом укладення відповідної додаткової угоди до даного Договору.</w:t>
      </w:r>
    </w:p>
    <w:p w:rsidR="00134810" w:rsidRPr="00A1093F" w:rsidRDefault="00134810" w:rsidP="00134810">
      <w:pPr>
        <w:ind w:firstLine="708"/>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 xml:space="preserve">2.5. </w:t>
      </w:r>
      <w:r w:rsidRPr="00A1093F">
        <w:rPr>
          <w:rFonts w:ascii="Times New Roman" w:eastAsia="Calibri" w:hAnsi="Times New Roman" w:cs="Times New Roman"/>
          <w:bCs/>
          <w:color w:val="000000"/>
          <w:sz w:val="24"/>
          <w:szCs w:val="24"/>
          <w:lang w:val="uk-UA"/>
        </w:rPr>
        <w:t>При неналежному наданні</w:t>
      </w:r>
      <w:r w:rsidRPr="00A1093F" w:rsidDel="00BD291A">
        <w:rPr>
          <w:rFonts w:ascii="Times New Roman" w:eastAsia="Calibri" w:hAnsi="Times New Roman" w:cs="Times New Roman"/>
          <w:bCs/>
          <w:color w:val="000000"/>
          <w:sz w:val="24"/>
          <w:szCs w:val="24"/>
          <w:lang w:val="uk-UA"/>
        </w:rPr>
        <w:t xml:space="preserve"> </w:t>
      </w:r>
      <w:r w:rsidRPr="00A1093F">
        <w:rPr>
          <w:rFonts w:ascii="Times New Roman" w:eastAsia="Calibri" w:hAnsi="Times New Roman" w:cs="Times New Roman"/>
          <w:bCs/>
          <w:color w:val="000000"/>
          <w:sz w:val="24"/>
          <w:szCs w:val="24"/>
          <w:lang w:val="uk-UA"/>
        </w:rPr>
        <w:t xml:space="preserve">Послуг з боку Виконавця, що зумовило припинення дії Договору, його розірвання чи відмову від нього, Замовник не сплачує за Послуги, які не </w:t>
      </w:r>
      <w:r w:rsidRPr="00A1093F">
        <w:rPr>
          <w:rFonts w:ascii="Times New Roman" w:eastAsia="Calibri" w:hAnsi="Times New Roman" w:cs="Times New Roman"/>
          <w:bCs/>
          <w:color w:val="000000"/>
          <w:sz w:val="24"/>
          <w:szCs w:val="24"/>
          <w:lang w:val="uk-UA"/>
        </w:rPr>
        <w:lastRenderedPageBreak/>
        <w:t>оформлені підписаним з двох Сторін Актом приймання-передачі наданих Послуг.</w:t>
      </w:r>
    </w:p>
    <w:p w:rsidR="00134810" w:rsidRPr="00A1093F" w:rsidRDefault="0081135B" w:rsidP="00134810">
      <w:pPr>
        <w:ind w:firstLine="708"/>
        <w:jc w:val="both"/>
        <w:rPr>
          <w:rFonts w:ascii="Times New Roman" w:eastAsia="Calibri" w:hAnsi="Times New Roman" w:cs="Times New Roman"/>
          <w:bCs/>
          <w:color w:val="000000"/>
          <w:sz w:val="24"/>
          <w:szCs w:val="24"/>
          <w:lang w:val="uk-UA"/>
        </w:rPr>
      </w:pPr>
      <w:r w:rsidRPr="00A1093F">
        <w:rPr>
          <w:rFonts w:ascii="Times New Roman" w:eastAsia="Calibri" w:hAnsi="Times New Roman" w:cs="Times New Roman"/>
          <w:bCs/>
          <w:color w:val="000000"/>
          <w:sz w:val="24"/>
          <w:szCs w:val="24"/>
          <w:lang w:val="uk-UA"/>
        </w:rPr>
        <w:t>При цьому Виконавець</w:t>
      </w:r>
      <w:r w:rsidR="00134810" w:rsidRPr="00A1093F">
        <w:rPr>
          <w:rFonts w:ascii="Times New Roman" w:eastAsia="Calibri" w:hAnsi="Times New Roman" w:cs="Times New Roman"/>
          <w:bCs/>
          <w:color w:val="000000"/>
          <w:sz w:val="24"/>
          <w:szCs w:val="24"/>
          <w:lang w:val="uk-UA"/>
        </w:rPr>
        <w:t xml:space="preserve"> зобов’язаний за власний рахунок у строк, що не перевищує 10 календарних днів з дня припинення дії Договору</w:t>
      </w:r>
      <w:r w:rsidR="00F14939">
        <w:rPr>
          <w:rFonts w:ascii="Times New Roman" w:eastAsia="Calibri" w:hAnsi="Times New Roman" w:cs="Times New Roman"/>
          <w:bCs/>
          <w:color w:val="000000"/>
          <w:sz w:val="24"/>
          <w:szCs w:val="24"/>
          <w:lang w:val="uk-UA"/>
        </w:rPr>
        <w:t xml:space="preserve"> </w:t>
      </w:r>
      <w:r w:rsidR="00134810" w:rsidRPr="00A1093F">
        <w:rPr>
          <w:rFonts w:ascii="Times New Roman" w:eastAsia="Calibri" w:hAnsi="Times New Roman" w:cs="Times New Roman"/>
          <w:bCs/>
          <w:color w:val="000000"/>
          <w:sz w:val="24"/>
          <w:szCs w:val="24"/>
          <w:lang w:val="uk-UA"/>
        </w:rPr>
        <w:t>/розірвання/відмови, вивезти своє обладнання та персонал Виконавця за територію місця надання</w:t>
      </w:r>
      <w:r w:rsidR="00134810" w:rsidRPr="00A1093F" w:rsidDel="00BD291A">
        <w:rPr>
          <w:rFonts w:ascii="Times New Roman" w:eastAsia="Calibri" w:hAnsi="Times New Roman" w:cs="Times New Roman"/>
          <w:bCs/>
          <w:color w:val="000000"/>
          <w:sz w:val="24"/>
          <w:szCs w:val="24"/>
          <w:lang w:val="uk-UA"/>
        </w:rPr>
        <w:t xml:space="preserve"> </w:t>
      </w:r>
      <w:r w:rsidR="00134810" w:rsidRPr="00A1093F">
        <w:rPr>
          <w:rFonts w:ascii="Times New Roman" w:eastAsia="Calibri" w:hAnsi="Times New Roman" w:cs="Times New Roman"/>
          <w:bCs/>
          <w:color w:val="000000"/>
          <w:sz w:val="24"/>
          <w:szCs w:val="24"/>
          <w:lang w:val="uk-UA"/>
        </w:rPr>
        <w:t>Послуг.</w:t>
      </w:r>
    </w:p>
    <w:p w:rsidR="00134810" w:rsidRPr="00A1093F" w:rsidRDefault="00134810" w:rsidP="00134810">
      <w:pPr>
        <w:ind w:firstLine="708"/>
        <w:jc w:val="both"/>
        <w:rPr>
          <w:rFonts w:ascii="Times New Roman" w:eastAsia="Calibri" w:hAnsi="Times New Roman" w:cs="Times New Roman"/>
          <w:iCs/>
          <w:color w:val="000000"/>
          <w:sz w:val="24"/>
          <w:szCs w:val="24"/>
          <w:lang w:val="uk-UA"/>
        </w:rPr>
      </w:pPr>
      <w:r w:rsidRPr="00A1093F">
        <w:rPr>
          <w:rFonts w:ascii="Times New Roman" w:eastAsia="Calibri" w:hAnsi="Times New Roman" w:cs="Times New Roman"/>
          <w:color w:val="000000"/>
          <w:sz w:val="24"/>
          <w:szCs w:val="24"/>
          <w:lang w:val="uk-UA"/>
        </w:rPr>
        <w:t>2</w:t>
      </w:r>
      <w:r w:rsidRPr="00A1093F">
        <w:rPr>
          <w:rFonts w:ascii="Times New Roman" w:eastAsia="Calibri" w:hAnsi="Times New Roman" w:cs="Times New Roman"/>
          <w:iCs/>
          <w:color w:val="000000"/>
          <w:sz w:val="24"/>
          <w:szCs w:val="24"/>
          <w:lang w:val="uk-UA"/>
        </w:rPr>
        <w:t xml:space="preserve">.6. Виконавець за цим Договором несе витрати з </w:t>
      </w:r>
      <w:r w:rsidRPr="00A1093F">
        <w:rPr>
          <w:rFonts w:ascii="Times New Roman" w:eastAsia="Calibri" w:hAnsi="Times New Roman" w:cs="Times New Roman"/>
          <w:bCs/>
          <w:color w:val="000000"/>
          <w:sz w:val="24"/>
          <w:szCs w:val="24"/>
          <w:lang w:val="uk-UA"/>
        </w:rPr>
        <w:t>надання</w:t>
      </w:r>
      <w:r w:rsidRPr="00A1093F" w:rsidDel="00BD291A">
        <w:rPr>
          <w:rFonts w:ascii="Times New Roman" w:eastAsia="Calibri" w:hAnsi="Times New Roman" w:cs="Times New Roman"/>
          <w:iCs/>
          <w:color w:val="000000"/>
          <w:sz w:val="24"/>
          <w:szCs w:val="24"/>
          <w:lang w:val="uk-UA"/>
        </w:rPr>
        <w:t xml:space="preserve"> </w:t>
      </w:r>
      <w:r w:rsidRPr="00A1093F">
        <w:rPr>
          <w:rFonts w:ascii="Times New Roman" w:eastAsia="Calibri" w:hAnsi="Times New Roman" w:cs="Times New Roman"/>
          <w:iCs/>
          <w:color w:val="000000"/>
          <w:sz w:val="24"/>
          <w:szCs w:val="24"/>
          <w:lang w:val="uk-UA"/>
        </w:rPr>
        <w:t>Послуг, на закупівлю всіх необхідних матеріалів, обладнання та запасних частин, паливо-мастильних матеріалів, виплат</w:t>
      </w:r>
      <w:r w:rsidR="0081135B" w:rsidRPr="00A1093F">
        <w:rPr>
          <w:rFonts w:ascii="Times New Roman" w:eastAsia="Calibri" w:hAnsi="Times New Roman" w:cs="Times New Roman"/>
          <w:iCs/>
          <w:color w:val="000000"/>
          <w:sz w:val="24"/>
          <w:szCs w:val="24"/>
          <w:lang w:val="uk-UA"/>
        </w:rPr>
        <w:t>у</w:t>
      </w:r>
      <w:r w:rsidRPr="00A1093F">
        <w:rPr>
          <w:rFonts w:ascii="Times New Roman" w:eastAsia="Calibri" w:hAnsi="Times New Roman" w:cs="Times New Roman"/>
          <w:iCs/>
          <w:color w:val="000000"/>
          <w:sz w:val="24"/>
          <w:szCs w:val="24"/>
          <w:lang w:val="uk-UA"/>
        </w:rPr>
        <w:t xml:space="preserve"> заробітної плати, медичного страхування, та іншого забезпечення своїм працівникам, всі встановлені податки, а так само інші виплати, передбачені законодавством України та інші витрати, пов’язані з наданням послуг. </w:t>
      </w:r>
    </w:p>
    <w:p w:rsidR="00134810" w:rsidRPr="00A1093F" w:rsidRDefault="00134810" w:rsidP="00134810">
      <w:pPr>
        <w:ind w:firstLine="708"/>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iCs/>
          <w:color w:val="000000"/>
          <w:sz w:val="24"/>
          <w:szCs w:val="24"/>
          <w:lang w:val="uk-UA"/>
        </w:rPr>
        <w:tab/>
        <w:t>2</w:t>
      </w:r>
      <w:r w:rsidRPr="00A1093F">
        <w:rPr>
          <w:rFonts w:ascii="Times New Roman" w:eastAsia="Calibri" w:hAnsi="Times New Roman" w:cs="Times New Roman"/>
          <w:color w:val="000000"/>
          <w:sz w:val="24"/>
          <w:szCs w:val="24"/>
          <w:lang w:val="uk-UA"/>
        </w:rPr>
        <w:t>.7. Виконавець несе відповідальність за порушення або відхилення від встановлених технологічних регламентів, Проектної документації і/або Плану робіт. Наявність таких порушень підтверджується відповідним актом, підписаним Сторонами.</w:t>
      </w:r>
    </w:p>
    <w:p w:rsidR="0048447A" w:rsidRPr="00A1093F" w:rsidRDefault="0048447A" w:rsidP="00134810">
      <w:pPr>
        <w:ind w:firstLine="708"/>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2.8. Роботи з ліквідації ускладнень, аварій, що виникли не з вини Замовника, здійснюються за рахунок Виконавця, не оплачуються і не відшкодовуються Замовником і виконуються за додатковим планом, погодженим і затвердженим Замовником.</w:t>
      </w:r>
    </w:p>
    <w:p w:rsidR="00134810" w:rsidRPr="00A1093F" w:rsidRDefault="00134810">
      <w:pPr>
        <w:ind w:firstLine="708"/>
        <w:jc w:val="both"/>
        <w:rPr>
          <w:rFonts w:ascii="Times New Roman" w:eastAsia="Calibri" w:hAnsi="Times New Roman" w:cs="Times New Roman"/>
          <w:color w:val="000000"/>
          <w:sz w:val="24"/>
          <w:szCs w:val="24"/>
          <w:lang w:val="uk-UA"/>
        </w:rPr>
      </w:pPr>
    </w:p>
    <w:p w:rsidR="00472550" w:rsidRPr="00A1093F" w:rsidRDefault="000E3F9F">
      <w:pPr>
        <w:ind w:firstLine="709"/>
        <w:jc w:val="center"/>
        <w:rPr>
          <w:rFonts w:ascii="Times New Roman" w:eastAsia="Calibri" w:hAnsi="Times New Roman" w:cs="Times New Roman"/>
          <w:sz w:val="24"/>
          <w:szCs w:val="24"/>
          <w:lang w:val="ru-RU"/>
        </w:rPr>
      </w:pPr>
      <w:r w:rsidRPr="00A1093F">
        <w:rPr>
          <w:rFonts w:ascii="Times New Roman" w:eastAsia="Calibri" w:hAnsi="Times New Roman" w:cs="Times New Roman"/>
          <w:b/>
          <w:sz w:val="24"/>
          <w:szCs w:val="24"/>
          <w:lang w:val="ru-RU"/>
        </w:rPr>
        <w:t xml:space="preserve">3. ПОРЯДОК НАДАННЯ ТА ПРИЙМАННЯ ПОСЛУГ </w:t>
      </w:r>
    </w:p>
    <w:p w:rsidR="009925C9" w:rsidRPr="00A1093F" w:rsidRDefault="000E3F9F" w:rsidP="009925C9">
      <w:pPr>
        <w:ind w:firstLine="709"/>
        <w:jc w:val="both"/>
        <w:rPr>
          <w:rFonts w:ascii="Times New Roman" w:eastAsia="Calibri" w:hAnsi="Times New Roman" w:cs="Times New Roman"/>
          <w:i/>
          <w:color w:val="4F81BD"/>
          <w:sz w:val="24"/>
          <w:szCs w:val="24"/>
          <w:u w:val="single"/>
          <w:lang w:val="ru-RU"/>
        </w:rPr>
      </w:pPr>
      <w:r w:rsidRPr="00A1093F">
        <w:rPr>
          <w:rFonts w:ascii="Times New Roman" w:eastAsia="Calibri" w:hAnsi="Times New Roman" w:cs="Times New Roman"/>
          <w:sz w:val="24"/>
          <w:szCs w:val="24"/>
          <w:lang w:val="ru-RU"/>
        </w:rPr>
        <w:t xml:space="preserve">3.1. Строк надання послуг </w:t>
      </w:r>
      <w:r w:rsidR="009925C9" w:rsidRPr="00A1093F">
        <w:rPr>
          <w:rFonts w:ascii="Times New Roman" w:eastAsia="Calibri" w:hAnsi="Times New Roman" w:cs="Times New Roman"/>
          <w:sz w:val="24"/>
          <w:szCs w:val="24"/>
          <w:lang w:val="uk-UA"/>
        </w:rPr>
        <w:t xml:space="preserve">становить: початок - не </w:t>
      </w:r>
      <w:proofErr w:type="gramStart"/>
      <w:r w:rsidR="009925C9" w:rsidRPr="00A1093F">
        <w:rPr>
          <w:rFonts w:ascii="Times New Roman" w:eastAsia="Calibri" w:hAnsi="Times New Roman" w:cs="Times New Roman"/>
          <w:sz w:val="24"/>
          <w:szCs w:val="24"/>
          <w:lang w:val="uk-UA"/>
        </w:rPr>
        <w:t>п</w:t>
      </w:r>
      <w:proofErr w:type="gramEnd"/>
      <w:r w:rsidR="009925C9" w:rsidRPr="00A1093F">
        <w:rPr>
          <w:rFonts w:ascii="Times New Roman" w:eastAsia="Calibri" w:hAnsi="Times New Roman" w:cs="Times New Roman"/>
          <w:sz w:val="24"/>
          <w:szCs w:val="24"/>
          <w:lang w:val="uk-UA"/>
        </w:rPr>
        <w:t>ізніше, ніж через 5</w:t>
      </w:r>
      <w:r w:rsidR="004277DE">
        <w:rPr>
          <w:rFonts w:ascii="Times New Roman" w:eastAsia="Calibri" w:hAnsi="Times New Roman" w:cs="Times New Roman"/>
          <w:sz w:val="24"/>
          <w:szCs w:val="24"/>
          <w:lang w:val="uk-UA"/>
        </w:rPr>
        <w:t xml:space="preserve"> (п’я</w:t>
      </w:r>
      <w:r w:rsidR="009925C9" w:rsidRPr="00A1093F">
        <w:rPr>
          <w:rFonts w:ascii="Times New Roman" w:eastAsia="Calibri" w:hAnsi="Times New Roman" w:cs="Times New Roman"/>
          <w:sz w:val="24"/>
          <w:szCs w:val="24"/>
          <w:lang w:val="uk-UA"/>
        </w:rPr>
        <w:t>ть</w:t>
      </w:r>
      <w:r w:rsidR="004277DE">
        <w:rPr>
          <w:rFonts w:ascii="Times New Roman" w:eastAsia="Calibri" w:hAnsi="Times New Roman" w:cs="Times New Roman"/>
          <w:sz w:val="24"/>
          <w:szCs w:val="24"/>
          <w:lang w:val="uk-UA"/>
        </w:rPr>
        <w:t>)</w:t>
      </w:r>
      <w:r w:rsidR="009925C9" w:rsidRPr="00A1093F">
        <w:rPr>
          <w:rFonts w:ascii="Times New Roman" w:eastAsia="Calibri" w:hAnsi="Times New Roman" w:cs="Times New Roman"/>
          <w:sz w:val="24"/>
          <w:szCs w:val="24"/>
          <w:lang w:val="uk-UA"/>
        </w:rPr>
        <w:t xml:space="preserve"> календарних днів після отримання від Замовника Плану робіт, завершення – </w:t>
      </w:r>
      <w:r w:rsidR="0081135B" w:rsidRPr="00A1093F">
        <w:rPr>
          <w:rFonts w:ascii="Times New Roman" w:eastAsia="Calibri" w:hAnsi="Times New Roman" w:cs="Times New Roman"/>
          <w:sz w:val="24"/>
          <w:szCs w:val="24"/>
          <w:lang w:val="uk-UA"/>
        </w:rPr>
        <w:t xml:space="preserve">до </w:t>
      </w:r>
      <w:r w:rsidR="009925C9" w:rsidRPr="00A1093F">
        <w:rPr>
          <w:rFonts w:ascii="Times New Roman" w:eastAsia="Calibri" w:hAnsi="Times New Roman" w:cs="Times New Roman"/>
          <w:sz w:val="24"/>
          <w:szCs w:val="24"/>
          <w:lang w:val="uk-UA"/>
        </w:rPr>
        <w:t>31.0</w:t>
      </w:r>
      <w:r w:rsidR="00725E57">
        <w:rPr>
          <w:rFonts w:ascii="Times New Roman" w:eastAsia="Calibri" w:hAnsi="Times New Roman" w:cs="Times New Roman"/>
          <w:sz w:val="24"/>
          <w:szCs w:val="24"/>
          <w:lang w:val="uk-UA"/>
        </w:rPr>
        <w:t>7</w:t>
      </w:r>
      <w:r w:rsidR="009925C9" w:rsidRPr="00A1093F">
        <w:rPr>
          <w:rFonts w:ascii="Times New Roman" w:eastAsia="Calibri" w:hAnsi="Times New Roman" w:cs="Times New Roman"/>
          <w:sz w:val="24"/>
          <w:szCs w:val="24"/>
          <w:lang w:val="uk-UA"/>
        </w:rPr>
        <w:t xml:space="preserve">.24 включно. </w:t>
      </w:r>
    </w:p>
    <w:p w:rsidR="001464D6" w:rsidRPr="00A1093F" w:rsidRDefault="001464D6" w:rsidP="001464D6">
      <w:pPr>
        <w:shd w:val="clear" w:color="auto" w:fill="FFFFFF"/>
        <w:tabs>
          <w:tab w:val="left" w:pos="4820"/>
          <w:tab w:val="left" w:pos="5812"/>
          <w:tab w:val="left" w:pos="9115"/>
        </w:tabs>
        <w:ind w:firstLine="709"/>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3.2. Послуги надаються </w:t>
      </w:r>
      <w:proofErr w:type="gramStart"/>
      <w:r w:rsidRPr="00A1093F">
        <w:rPr>
          <w:rFonts w:ascii="Times New Roman" w:eastAsia="Calibri" w:hAnsi="Times New Roman" w:cs="Times New Roman"/>
          <w:sz w:val="24"/>
          <w:szCs w:val="24"/>
          <w:lang w:val="ru-RU"/>
        </w:rPr>
        <w:t>у</w:t>
      </w:r>
      <w:proofErr w:type="gramEnd"/>
      <w:r w:rsidRPr="00A1093F">
        <w:rPr>
          <w:rFonts w:ascii="Times New Roman" w:eastAsia="Calibri" w:hAnsi="Times New Roman" w:cs="Times New Roman"/>
          <w:sz w:val="24"/>
          <w:szCs w:val="24"/>
          <w:lang w:val="ru-RU"/>
        </w:rPr>
        <w:t xml:space="preserve"> відповідності до </w:t>
      </w:r>
      <w:r w:rsidRPr="00A1093F">
        <w:rPr>
          <w:rFonts w:ascii="Times New Roman" w:eastAsia="Calibri" w:hAnsi="Times New Roman" w:cs="Times New Roman"/>
          <w:i/>
          <w:sz w:val="24"/>
          <w:szCs w:val="24"/>
          <w:lang w:val="ru-RU"/>
        </w:rPr>
        <w:t xml:space="preserve">Технічного завдання </w:t>
      </w:r>
      <w:r w:rsidRPr="00A1093F">
        <w:rPr>
          <w:rFonts w:ascii="Times New Roman" w:eastAsia="Calibri" w:hAnsi="Times New Roman" w:cs="Times New Roman"/>
          <w:sz w:val="24"/>
          <w:szCs w:val="24"/>
          <w:lang w:val="uk-UA"/>
        </w:rPr>
        <w:t>(</w:t>
      </w:r>
      <w:r w:rsidRPr="00A1093F">
        <w:rPr>
          <w:rFonts w:ascii="Times New Roman" w:eastAsia="Calibri" w:hAnsi="Times New Roman" w:cs="Times New Roman"/>
          <w:sz w:val="24"/>
          <w:szCs w:val="24"/>
          <w:lang w:val="ru-RU"/>
        </w:rPr>
        <w:t>Додат</w:t>
      </w:r>
      <w:r w:rsidRPr="00A1093F">
        <w:rPr>
          <w:rFonts w:ascii="Times New Roman" w:eastAsia="Calibri" w:hAnsi="Times New Roman" w:cs="Times New Roman"/>
          <w:sz w:val="24"/>
          <w:szCs w:val="24"/>
          <w:lang w:val="uk-UA"/>
        </w:rPr>
        <w:t>о</w:t>
      </w:r>
      <w:r w:rsidRPr="00A1093F">
        <w:rPr>
          <w:rFonts w:ascii="Times New Roman" w:eastAsia="Calibri" w:hAnsi="Times New Roman" w:cs="Times New Roman"/>
          <w:sz w:val="24"/>
          <w:szCs w:val="24"/>
          <w:lang w:val="ru-RU"/>
        </w:rPr>
        <w:t>к № 1 до даного Договору, який є його невід’ємною частиною</w:t>
      </w:r>
      <w:r w:rsidR="000A1A0A">
        <w:rPr>
          <w:rFonts w:ascii="Times New Roman" w:eastAsia="Calibri" w:hAnsi="Times New Roman" w:cs="Times New Roman"/>
          <w:sz w:val="24"/>
          <w:szCs w:val="24"/>
          <w:lang w:val="ru-RU"/>
        </w:rPr>
        <w:t xml:space="preserve">) </w:t>
      </w:r>
      <w:r w:rsidRPr="00A1093F">
        <w:rPr>
          <w:rFonts w:ascii="Times New Roman" w:eastAsia="Calibri" w:hAnsi="Times New Roman" w:cs="Times New Roman"/>
          <w:sz w:val="24"/>
          <w:szCs w:val="24"/>
          <w:lang w:val="ru-RU"/>
        </w:rPr>
        <w:t>та вимог НПАОП 0.00-1.77-16.</w:t>
      </w:r>
    </w:p>
    <w:p w:rsidR="00472550" w:rsidRPr="00A1093F" w:rsidRDefault="000E3F9F">
      <w:pPr>
        <w:ind w:firstLine="709"/>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3.</w:t>
      </w:r>
      <w:r w:rsidR="001464D6" w:rsidRPr="00A1093F">
        <w:rPr>
          <w:rFonts w:ascii="Times New Roman" w:eastAsia="Calibri" w:hAnsi="Times New Roman" w:cs="Times New Roman"/>
          <w:sz w:val="24"/>
          <w:szCs w:val="24"/>
          <w:lang w:val="ru-RU"/>
        </w:rPr>
        <w:t>3</w:t>
      </w:r>
      <w:r w:rsidRPr="00A1093F">
        <w:rPr>
          <w:rFonts w:ascii="Times New Roman" w:eastAsia="Calibri" w:hAnsi="Times New Roman" w:cs="Times New Roman"/>
          <w:sz w:val="24"/>
          <w:szCs w:val="24"/>
          <w:lang w:val="ru-RU"/>
        </w:rPr>
        <w:t xml:space="preserve">. Здача-приймання наданих послуг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ісля їх закінчення оформлюється актом приймання-передачі наданих Послуг. </w:t>
      </w:r>
      <w:r w:rsidR="000F68F7" w:rsidRPr="000F68F7">
        <w:rPr>
          <w:rFonts w:ascii="Times New Roman" w:eastAsia="Calibri" w:hAnsi="Times New Roman" w:cs="Times New Roman"/>
          <w:sz w:val="24"/>
          <w:szCs w:val="24"/>
          <w:lang w:val="uk-UA"/>
        </w:rPr>
        <w:t>Акт складається на підставі довідки про виконані на момент складання акта обсяг</w:t>
      </w:r>
      <w:r w:rsidR="000F68F7" w:rsidRPr="000F68F7">
        <w:rPr>
          <w:rFonts w:ascii="Times New Roman" w:eastAsia="Calibri" w:hAnsi="Times New Roman" w:cs="Times New Roman"/>
          <w:sz w:val="24"/>
          <w:szCs w:val="24"/>
          <w:lang w:val="ru-RU"/>
        </w:rPr>
        <w:t>и</w:t>
      </w:r>
      <w:r w:rsidR="000F68F7" w:rsidRPr="000F68F7">
        <w:rPr>
          <w:rFonts w:ascii="Times New Roman" w:eastAsia="Calibri" w:hAnsi="Times New Roman" w:cs="Times New Roman"/>
          <w:sz w:val="24"/>
          <w:szCs w:val="24"/>
          <w:lang w:val="uk-UA"/>
        </w:rPr>
        <w:t xml:space="preserve"> з транспортування і видачі на поверхню гірничої маси. Довідку надають технічні служби шахти і затверджує головний інженер шахти. </w:t>
      </w:r>
      <w:r w:rsidRPr="00A1093F">
        <w:rPr>
          <w:rFonts w:ascii="Times New Roman" w:eastAsia="Calibri" w:hAnsi="Times New Roman" w:cs="Times New Roman"/>
          <w:sz w:val="24"/>
          <w:szCs w:val="24"/>
          <w:lang w:val="ru-RU"/>
        </w:rPr>
        <w:t xml:space="preserve">Акт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472550" w:rsidRPr="00A1093F" w:rsidRDefault="001464D6">
      <w:pP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sz w:val="24"/>
          <w:szCs w:val="24"/>
          <w:lang w:val="ru-RU"/>
        </w:rPr>
        <w:t>3.4</w:t>
      </w:r>
      <w:r w:rsidR="000E3F9F" w:rsidRPr="00A1093F">
        <w:rPr>
          <w:rFonts w:ascii="Times New Roman" w:eastAsia="Calibri" w:hAnsi="Times New Roman" w:cs="Times New Roman"/>
          <w:sz w:val="24"/>
          <w:szCs w:val="24"/>
          <w:lang w:val="ru-RU"/>
        </w:rPr>
        <w:t xml:space="preserve">. У разі відсутності заперечень Замовник </w:t>
      </w:r>
      <w:proofErr w:type="gramStart"/>
      <w:r w:rsidR="000E3F9F" w:rsidRPr="00A1093F">
        <w:rPr>
          <w:rFonts w:ascii="Times New Roman" w:eastAsia="Calibri" w:hAnsi="Times New Roman" w:cs="Times New Roman"/>
          <w:sz w:val="24"/>
          <w:szCs w:val="24"/>
          <w:lang w:val="ru-RU"/>
        </w:rPr>
        <w:t>п</w:t>
      </w:r>
      <w:proofErr w:type="gramEnd"/>
      <w:r w:rsidR="000E3F9F" w:rsidRPr="00A1093F">
        <w:rPr>
          <w:rFonts w:ascii="Times New Roman" w:eastAsia="Calibri" w:hAnsi="Times New Roman" w:cs="Times New Roman"/>
          <w:sz w:val="24"/>
          <w:szCs w:val="24"/>
          <w:lang w:val="ru-RU"/>
        </w:rPr>
        <w:t xml:space="preserve">ідписує акт приймання-передачі наданих Послуг, засвідчує печаткою і у </w:t>
      </w:r>
      <w:r w:rsidR="0094254C" w:rsidRPr="00A1093F">
        <w:rPr>
          <w:rFonts w:ascii="Times New Roman" w:eastAsia="Calibri" w:hAnsi="Times New Roman" w:cs="Times New Roman"/>
          <w:sz w:val="24"/>
          <w:szCs w:val="24"/>
          <w:lang w:val="uk-UA"/>
        </w:rPr>
        <w:t>5</w:t>
      </w:r>
      <w:r w:rsidR="000E3F9F" w:rsidRPr="00A1093F">
        <w:rPr>
          <w:rFonts w:ascii="Times New Roman" w:eastAsia="Calibri" w:hAnsi="Times New Roman" w:cs="Times New Roman"/>
          <w:sz w:val="24"/>
          <w:szCs w:val="24"/>
          <w:lang w:val="ru-RU"/>
        </w:rPr>
        <w:t xml:space="preserve">-денний термін повертає Виконавцю один примірник Акту. У разі наявності заперечень до наданих Виконавцем Послуг,  Замовник </w:t>
      </w:r>
      <w:r w:rsidR="000E3F9F" w:rsidRPr="00A1093F">
        <w:rPr>
          <w:rFonts w:ascii="Times New Roman" w:eastAsia="Calibri" w:hAnsi="Times New Roman" w:cs="Times New Roman"/>
          <w:color w:val="000000"/>
          <w:sz w:val="24"/>
          <w:szCs w:val="24"/>
          <w:lang w:val="ru-RU"/>
        </w:rPr>
        <w:t xml:space="preserve">у </w:t>
      </w:r>
      <w:r w:rsidR="0094254C" w:rsidRPr="00A1093F">
        <w:rPr>
          <w:rFonts w:ascii="Times New Roman" w:eastAsia="Calibri" w:hAnsi="Times New Roman" w:cs="Times New Roman"/>
          <w:color w:val="000000"/>
          <w:sz w:val="24"/>
          <w:szCs w:val="24"/>
          <w:lang w:val="uk-UA"/>
        </w:rPr>
        <w:t>5</w:t>
      </w:r>
      <w:r w:rsidR="000E3F9F" w:rsidRPr="00A1093F">
        <w:rPr>
          <w:rFonts w:ascii="Times New Roman" w:eastAsia="Calibri" w:hAnsi="Times New Roman" w:cs="Times New Roman"/>
          <w:color w:val="000000"/>
          <w:sz w:val="24"/>
          <w:szCs w:val="24"/>
          <w:lang w:val="ru-RU"/>
        </w:rPr>
        <w:t xml:space="preserve">-денний термін повертає Виконавцю його примірник </w:t>
      </w:r>
      <w:r w:rsidR="0016688F">
        <w:rPr>
          <w:rFonts w:ascii="Times New Roman" w:eastAsia="Calibri" w:hAnsi="Times New Roman" w:cs="Times New Roman"/>
          <w:color w:val="000000"/>
          <w:sz w:val="24"/>
          <w:szCs w:val="24"/>
          <w:lang w:val="ru-RU"/>
        </w:rPr>
        <w:t>А</w:t>
      </w:r>
      <w:r w:rsidR="000E3F9F" w:rsidRPr="00A1093F">
        <w:rPr>
          <w:rFonts w:ascii="Times New Roman" w:eastAsia="Calibri" w:hAnsi="Times New Roman" w:cs="Times New Roman"/>
          <w:color w:val="000000"/>
          <w:sz w:val="24"/>
          <w:szCs w:val="24"/>
          <w:lang w:val="ru-RU"/>
        </w:rPr>
        <w:t xml:space="preserve">кту </w:t>
      </w:r>
      <w:r w:rsidR="000E3F9F" w:rsidRPr="00A1093F">
        <w:rPr>
          <w:rFonts w:ascii="Times New Roman" w:eastAsia="Calibri" w:hAnsi="Times New Roman" w:cs="Times New Roman"/>
          <w:sz w:val="24"/>
          <w:szCs w:val="24"/>
          <w:lang w:val="ru-RU"/>
        </w:rPr>
        <w:t>приймання-передачі наданих Послуг</w:t>
      </w:r>
      <w:r w:rsidR="000E3F9F" w:rsidRPr="00A1093F">
        <w:rPr>
          <w:rFonts w:ascii="Times New Roman" w:eastAsia="Calibri" w:hAnsi="Times New Roman" w:cs="Times New Roman"/>
          <w:color w:val="000000"/>
          <w:sz w:val="24"/>
          <w:szCs w:val="24"/>
          <w:lang w:val="ru-RU"/>
        </w:rPr>
        <w:t xml:space="preserve"> із мотивованою відмовою у </w:t>
      </w:r>
      <w:proofErr w:type="gramStart"/>
      <w:r w:rsidR="000E3F9F" w:rsidRPr="00A1093F">
        <w:rPr>
          <w:rFonts w:ascii="Times New Roman" w:eastAsia="Calibri" w:hAnsi="Times New Roman" w:cs="Times New Roman"/>
          <w:color w:val="000000"/>
          <w:sz w:val="24"/>
          <w:szCs w:val="24"/>
          <w:lang w:val="ru-RU"/>
        </w:rPr>
        <w:t>п</w:t>
      </w:r>
      <w:proofErr w:type="gramEnd"/>
      <w:r w:rsidR="000E3F9F" w:rsidRPr="00A1093F">
        <w:rPr>
          <w:rFonts w:ascii="Times New Roman" w:eastAsia="Calibri" w:hAnsi="Times New Roman" w:cs="Times New Roman"/>
          <w:color w:val="000000"/>
          <w:sz w:val="24"/>
          <w:szCs w:val="24"/>
          <w:lang w:val="ru-RU"/>
        </w:rPr>
        <w:t xml:space="preserve">ідписанні. Виконавець у </w:t>
      </w:r>
      <w:r w:rsidR="0094254C" w:rsidRPr="00A1093F">
        <w:rPr>
          <w:rFonts w:ascii="Times New Roman" w:eastAsia="Calibri" w:hAnsi="Times New Roman" w:cs="Times New Roman"/>
          <w:color w:val="000000"/>
          <w:sz w:val="24"/>
          <w:szCs w:val="24"/>
          <w:lang w:val="uk-UA"/>
        </w:rPr>
        <w:t>3</w:t>
      </w:r>
      <w:r w:rsidR="000E3F9F" w:rsidRPr="00A1093F">
        <w:rPr>
          <w:rFonts w:ascii="Times New Roman" w:eastAsia="Calibri" w:hAnsi="Times New Roman" w:cs="Times New Roman"/>
          <w:color w:val="000000"/>
          <w:sz w:val="24"/>
          <w:szCs w:val="24"/>
          <w:lang w:val="ru-RU"/>
        </w:rPr>
        <w:t xml:space="preserve">-денний термін зобов'язаний розглянути та надати Замовнику відповідь, або скоригований Акт </w:t>
      </w:r>
      <w:r w:rsidR="004277DE">
        <w:rPr>
          <w:rFonts w:ascii="Times New Roman" w:eastAsia="Calibri" w:hAnsi="Times New Roman" w:cs="Times New Roman"/>
          <w:color w:val="000000"/>
          <w:sz w:val="24"/>
          <w:szCs w:val="24"/>
          <w:lang w:val="ru-RU"/>
        </w:rPr>
        <w:t>нада</w:t>
      </w:r>
      <w:r w:rsidR="000E3F9F" w:rsidRPr="00A1093F">
        <w:rPr>
          <w:rFonts w:ascii="Times New Roman" w:eastAsia="Calibri" w:hAnsi="Times New Roman" w:cs="Times New Roman"/>
          <w:color w:val="000000"/>
          <w:sz w:val="24"/>
          <w:szCs w:val="24"/>
          <w:lang w:val="ru-RU"/>
        </w:rPr>
        <w:t>них послуг.</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Зобов’язання по складанню усіх необхідних </w:t>
      </w:r>
      <w:r w:rsidR="0016688F">
        <w:rPr>
          <w:rFonts w:ascii="Times New Roman" w:eastAsia="Calibri" w:hAnsi="Times New Roman" w:cs="Times New Roman"/>
          <w:sz w:val="24"/>
          <w:szCs w:val="24"/>
          <w:lang w:val="ru-RU"/>
        </w:rPr>
        <w:t>А</w:t>
      </w:r>
      <w:proofErr w:type="gramStart"/>
      <w:r w:rsidRPr="00A1093F">
        <w:rPr>
          <w:rFonts w:ascii="Times New Roman" w:eastAsia="Calibri" w:hAnsi="Times New Roman" w:cs="Times New Roman"/>
          <w:sz w:val="24"/>
          <w:szCs w:val="24"/>
          <w:lang w:val="ru-RU"/>
        </w:rPr>
        <w:t>ктів пок</w:t>
      </w:r>
      <w:proofErr w:type="gramEnd"/>
      <w:r w:rsidRPr="00A1093F">
        <w:rPr>
          <w:rFonts w:ascii="Times New Roman" w:eastAsia="Calibri" w:hAnsi="Times New Roman" w:cs="Times New Roman"/>
          <w:sz w:val="24"/>
          <w:szCs w:val="24"/>
          <w:lang w:val="ru-RU"/>
        </w:rPr>
        <w:t>ладається на Виконавця.</w:t>
      </w:r>
    </w:p>
    <w:p w:rsidR="00472550"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3.</w:t>
      </w:r>
      <w:r w:rsidR="001464D6" w:rsidRPr="00A1093F">
        <w:rPr>
          <w:rFonts w:ascii="Times New Roman" w:eastAsia="Calibri" w:hAnsi="Times New Roman" w:cs="Times New Roman"/>
          <w:sz w:val="24"/>
          <w:szCs w:val="24"/>
          <w:lang w:val="uk-UA"/>
        </w:rPr>
        <w:t>5</w:t>
      </w:r>
      <w:r w:rsidRPr="00A1093F">
        <w:rPr>
          <w:rFonts w:ascii="Times New Roman" w:eastAsia="Calibri" w:hAnsi="Times New Roman" w:cs="Times New Roman"/>
          <w:sz w:val="24"/>
          <w:szCs w:val="24"/>
          <w:lang w:val="ru-RU"/>
        </w:rPr>
        <w:t xml:space="preserve">.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w:t>
      </w:r>
      <w:proofErr w:type="gramStart"/>
      <w:r w:rsidRPr="00A1093F">
        <w:rPr>
          <w:rFonts w:ascii="Times New Roman" w:eastAsia="Calibri" w:hAnsi="Times New Roman" w:cs="Times New Roman"/>
          <w:sz w:val="24"/>
          <w:szCs w:val="24"/>
          <w:lang w:val="ru-RU"/>
        </w:rPr>
        <w:t>доц</w:t>
      </w:r>
      <w:proofErr w:type="gramEnd"/>
      <w:r w:rsidRPr="00A1093F">
        <w:rPr>
          <w:rFonts w:ascii="Times New Roman" w:eastAsia="Calibri" w:hAnsi="Times New Roman" w:cs="Times New Roman"/>
          <w:sz w:val="24"/>
          <w:szCs w:val="24"/>
          <w:lang w:val="ru-RU"/>
        </w:rPr>
        <w:t>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rsidR="005D6997" w:rsidRDefault="005D6997">
      <w:pPr>
        <w:ind w:firstLine="708"/>
        <w:jc w:val="both"/>
        <w:rPr>
          <w:rStyle w:val="FontStyle31"/>
          <w:sz w:val="24"/>
          <w:szCs w:val="24"/>
          <w:lang w:val="uk-UA" w:eastAsia="uk-UA"/>
        </w:rPr>
      </w:pPr>
      <w:r>
        <w:rPr>
          <w:rFonts w:ascii="Times New Roman" w:eastAsia="Calibri" w:hAnsi="Times New Roman" w:cs="Times New Roman"/>
          <w:sz w:val="24"/>
          <w:szCs w:val="24"/>
          <w:lang w:val="uk-UA"/>
        </w:rPr>
        <w:t xml:space="preserve">3.6. </w:t>
      </w:r>
      <w:r>
        <w:rPr>
          <w:rStyle w:val="FontStyle31"/>
          <w:sz w:val="24"/>
          <w:szCs w:val="24"/>
          <w:lang w:val="uk-UA" w:eastAsia="uk-UA"/>
        </w:rPr>
        <w:t xml:space="preserve">У випадку дострокового надання послуг Замовник вправі достроково прийняти та сплатити </w:t>
      </w:r>
      <w:r w:rsidR="00267C7F">
        <w:rPr>
          <w:rStyle w:val="FontStyle31"/>
          <w:sz w:val="24"/>
          <w:szCs w:val="24"/>
          <w:lang w:val="uk-UA" w:eastAsia="uk-UA"/>
        </w:rPr>
        <w:t>надані послуги</w:t>
      </w:r>
      <w:r>
        <w:rPr>
          <w:rStyle w:val="FontStyle31"/>
          <w:sz w:val="24"/>
          <w:szCs w:val="24"/>
          <w:lang w:val="uk-UA" w:eastAsia="uk-UA"/>
        </w:rPr>
        <w:t>.</w:t>
      </w:r>
    </w:p>
    <w:p w:rsidR="008F7BA1" w:rsidRPr="008F7BA1" w:rsidRDefault="008F7BA1">
      <w:pPr>
        <w:ind w:firstLine="708"/>
        <w:jc w:val="both"/>
        <w:rPr>
          <w:rFonts w:ascii="Times New Roman" w:eastAsia="Calibri" w:hAnsi="Times New Roman" w:cs="Times New Roman"/>
          <w:sz w:val="24"/>
          <w:szCs w:val="24"/>
          <w:lang w:val="ru-RU"/>
        </w:rPr>
      </w:pPr>
      <w:r>
        <w:rPr>
          <w:rStyle w:val="FontStyle31"/>
          <w:sz w:val="24"/>
          <w:szCs w:val="24"/>
          <w:lang w:val="uk-UA" w:eastAsia="uk-UA"/>
        </w:rPr>
        <w:t>3.7.</w:t>
      </w:r>
      <w:r w:rsidRPr="008F7BA1">
        <w:rPr>
          <w:rFonts w:ascii="Times New Roman" w:hAnsi="Times New Roman"/>
          <w:sz w:val="24"/>
          <w:szCs w:val="24"/>
          <w:lang w:val="uk-UA"/>
        </w:rPr>
        <w:t xml:space="preserve"> </w:t>
      </w:r>
      <w:r>
        <w:rPr>
          <w:rFonts w:ascii="Times New Roman" w:hAnsi="Times New Roman"/>
          <w:sz w:val="24"/>
          <w:szCs w:val="24"/>
          <w:lang w:val="uk-UA"/>
        </w:rPr>
        <w:t>Транспортува</w:t>
      </w:r>
      <w:r w:rsidRPr="005673C1">
        <w:rPr>
          <w:rFonts w:ascii="Times New Roman" w:hAnsi="Times New Roman"/>
          <w:sz w:val="24"/>
          <w:szCs w:val="24"/>
          <w:lang w:val="uk-UA"/>
        </w:rPr>
        <w:t xml:space="preserve">ння гірничої маси </w:t>
      </w:r>
      <w:r>
        <w:rPr>
          <w:rFonts w:ascii="Times New Roman" w:hAnsi="Times New Roman"/>
          <w:sz w:val="24"/>
          <w:szCs w:val="24"/>
          <w:lang w:val="uk-UA"/>
        </w:rPr>
        <w:t>В</w:t>
      </w:r>
      <w:r w:rsidRPr="005673C1">
        <w:rPr>
          <w:rFonts w:ascii="Times New Roman" w:hAnsi="Times New Roman"/>
          <w:sz w:val="24"/>
          <w:szCs w:val="24"/>
          <w:lang w:val="uk-UA"/>
        </w:rPr>
        <w:t>иконавець здійснює на власному або орендованому обладнанні</w:t>
      </w:r>
      <w:r>
        <w:rPr>
          <w:rFonts w:ascii="Times New Roman" w:hAnsi="Times New Roman"/>
          <w:sz w:val="24"/>
          <w:szCs w:val="24"/>
          <w:lang w:val="uk-UA"/>
        </w:rPr>
        <w:t>.</w:t>
      </w:r>
    </w:p>
    <w:p w:rsidR="00472550" w:rsidRPr="00A1093F"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4"/>
          <w:szCs w:val="24"/>
        </w:rPr>
      </w:pPr>
      <w:r w:rsidRPr="00A1093F">
        <w:rPr>
          <w:rFonts w:ascii="Times New Roman" w:eastAsia="Calibri" w:hAnsi="Times New Roman" w:cs="Times New Roman"/>
          <w:b/>
          <w:color w:val="000000"/>
          <w:sz w:val="24"/>
          <w:szCs w:val="24"/>
        </w:rPr>
        <w:t>ПОРЯДОК ОПЛАТИ</w:t>
      </w:r>
    </w:p>
    <w:p w:rsidR="00472550" w:rsidRPr="00A1093F" w:rsidRDefault="000E3F9F">
      <w:pPr>
        <w:ind w:firstLine="708"/>
        <w:jc w:val="both"/>
        <w:rPr>
          <w:rFonts w:ascii="Times New Roman" w:eastAsia="Calibri" w:hAnsi="Times New Roman" w:cs="Times New Roman"/>
          <w:sz w:val="24"/>
          <w:szCs w:val="24"/>
        </w:rPr>
      </w:pPr>
      <w:r w:rsidRPr="00A1093F">
        <w:rPr>
          <w:rFonts w:ascii="Times New Roman" w:eastAsia="Calibri" w:hAnsi="Times New Roman" w:cs="Times New Roman"/>
          <w:sz w:val="24"/>
          <w:szCs w:val="24"/>
        </w:rPr>
        <w:t>4.1. Оплата наданих Послуг здійснюється Замовником у безготівковій формі, шляхом пере</w:t>
      </w:r>
      <w:r w:rsidR="00632846" w:rsidRPr="00A1093F">
        <w:rPr>
          <w:rFonts w:ascii="Times New Roman" w:eastAsia="Calibri" w:hAnsi="Times New Roman" w:cs="Times New Roman"/>
          <w:sz w:val="24"/>
          <w:szCs w:val="24"/>
          <w:lang w:val="uk-UA"/>
        </w:rPr>
        <w:t>рахування</w:t>
      </w:r>
      <w:r w:rsidRPr="00A1093F">
        <w:rPr>
          <w:rFonts w:ascii="Times New Roman" w:eastAsia="Calibri" w:hAnsi="Times New Roman" w:cs="Times New Roman"/>
          <w:sz w:val="24"/>
          <w:szCs w:val="24"/>
        </w:rPr>
        <w:t xml:space="preserve"> грошових коштів на поточний рахунок Виконавця на підставі Актів прийому-</w:t>
      </w:r>
      <w:r w:rsidRPr="00A1093F">
        <w:rPr>
          <w:rFonts w:ascii="Times New Roman" w:eastAsia="Calibri" w:hAnsi="Times New Roman" w:cs="Times New Roman"/>
          <w:sz w:val="24"/>
          <w:szCs w:val="24"/>
        </w:rPr>
        <w:lastRenderedPageBreak/>
        <w:t xml:space="preserve">передачі наданих послуг, підписаних Виконавцем і Замовником, протягом </w:t>
      </w:r>
      <w:r w:rsidR="00725E57">
        <w:rPr>
          <w:rFonts w:ascii="Times New Roman" w:eastAsia="Calibri" w:hAnsi="Times New Roman" w:cs="Times New Roman"/>
          <w:sz w:val="24"/>
          <w:szCs w:val="24"/>
          <w:lang w:val="uk-UA"/>
        </w:rPr>
        <w:t>3</w:t>
      </w:r>
      <w:r w:rsidR="00C14CD4" w:rsidRPr="00A1093F">
        <w:rPr>
          <w:rFonts w:ascii="Times New Roman" w:eastAsia="Calibri" w:hAnsi="Times New Roman" w:cs="Times New Roman"/>
          <w:sz w:val="24"/>
          <w:szCs w:val="24"/>
          <w:lang w:val="uk-UA"/>
        </w:rPr>
        <w:t>0-ти</w:t>
      </w:r>
      <w:r w:rsidRPr="00A1093F">
        <w:rPr>
          <w:rFonts w:ascii="Times New Roman" w:eastAsia="Calibri" w:hAnsi="Times New Roman" w:cs="Times New Roman"/>
          <w:sz w:val="24"/>
          <w:szCs w:val="24"/>
        </w:rPr>
        <w:t xml:space="preserve"> робочих днів з дати підписання </w:t>
      </w:r>
      <w:r w:rsidR="00632846" w:rsidRPr="00A1093F">
        <w:rPr>
          <w:rFonts w:ascii="Times New Roman" w:eastAsia="Calibri" w:hAnsi="Times New Roman" w:cs="Times New Roman"/>
          <w:sz w:val="24"/>
          <w:szCs w:val="24"/>
          <w:lang w:val="uk-UA"/>
        </w:rPr>
        <w:t xml:space="preserve">таких </w:t>
      </w:r>
      <w:r w:rsidRPr="00A1093F">
        <w:rPr>
          <w:rFonts w:ascii="Times New Roman" w:eastAsia="Calibri" w:hAnsi="Times New Roman" w:cs="Times New Roman"/>
          <w:sz w:val="24"/>
          <w:szCs w:val="24"/>
        </w:rPr>
        <w:t>Акт</w:t>
      </w:r>
      <w:r w:rsidR="00632846" w:rsidRPr="00A1093F">
        <w:rPr>
          <w:rFonts w:ascii="Times New Roman" w:eastAsia="Calibri" w:hAnsi="Times New Roman" w:cs="Times New Roman"/>
          <w:sz w:val="24"/>
          <w:szCs w:val="24"/>
          <w:lang w:val="uk-UA"/>
        </w:rPr>
        <w:t>ів</w:t>
      </w:r>
      <w:r w:rsidRPr="00A1093F">
        <w:rPr>
          <w:rFonts w:ascii="Times New Roman" w:eastAsia="Calibri" w:hAnsi="Times New Roman" w:cs="Times New Roman"/>
          <w:sz w:val="24"/>
          <w:szCs w:val="24"/>
        </w:rPr>
        <w:t>.</w:t>
      </w:r>
    </w:p>
    <w:p w:rsidR="00472550" w:rsidRPr="00A1093F" w:rsidRDefault="000E3F9F">
      <w:pPr>
        <w:ind w:firstLine="708"/>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sz w:val="24"/>
          <w:szCs w:val="24"/>
        </w:rPr>
        <w:t>4.2.</w:t>
      </w:r>
      <w:r w:rsidR="00917464" w:rsidRPr="00A1093F">
        <w:rPr>
          <w:rFonts w:ascii="Times New Roman" w:eastAsia="Calibri" w:hAnsi="Times New Roman" w:cs="Times New Roman"/>
          <w:bCs/>
          <w:sz w:val="24"/>
          <w:szCs w:val="24"/>
          <w:lang w:val="uk-UA" w:eastAsia="en-US"/>
        </w:rPr>
        <w:t xml:space="preserve"> </w:t>
      </w:r>
      <w:r w:rsidR="00917464" w:rsidRPr="0098417B">
        <w:rPr>
          <w:rFonts w:ascii="Times New Roman" w:eastAsia="Calibri" w:hAnsi="Times New Roman" w:cs="Times New Roman"/>
          <w:bCs/>
          <w:sz w:val="24"/>
          <w:szCs w:val="24"/>
          <w:lang w:val="uk-UA"/>
        </w:rPr>
        <w:t>Окремо Замовник надає Виконавцю Акт здачі-приймання робіт (послуг) на надання послуг з харчування, лампової та санпропускника Замовника,</w:t>
      </w:r>
      <w:r w:rsidR="00917464" w:rsidRPr="00A1093F">
        <w:rPr>
          <w:rFonts w:ascii="Times New Roman" w:eastAsia="Calibri" w:hAnsi="Times New Roman" w:cs="Times New Roman"/>
          <w:bCs/>
          <w:sz w:val="24"/>
          <w:szCs w:val="24"/>
          <w:lang w:val="uk-UA"/>
        </w:rPr>
        <w:t xml:space="preserve"> а Виконавець протягом 10-ти календарних днів після підписання Акту здачі-приймання робіт (послуг) зобов’язаний сплатити ці послуги. </w:t>
      </w:r>
      <w:r w:rsidR="00F02907">
        <w:rPr>
          <w:rFonts w:ascii="Times New Roman" w:eastAsia="Calibri" w:hAnsi="Times New Roman" w:cs="Times New Roman"/>
          <w:bCs/>
          <w:sz w:val="24"/>
          <w:szCs w:val="24"/>
          <w:lang w:val="uk-UA"/>
        </w:rPr>
        <w:t>У разі наявності у Сторін взаємних однорідних вимог допускається проведення взаємозаліку однорідних вимог</w:t>
      </w:r>
      <w:r w:rsidR="00917464" w:rsidRPr="00A1093F">
        <w:rPr>
          <w:rFonts w:ascii="Times New Roman" w:eastAsia="Calibri" w:hAnsi="Times New Roman" w:cs="Times New Roman"/>
          <w:bCs/>
          <w:sz w:val="24"/>
          <w:szCs w:val="24"/>
          <w:lang w:val="uk-UA"/>
        </w:rPr>
        <w:t>.</w:t>
      </w:r>
    </w:p>
    <w:p w:rsidR="00472550" w:rsidRPr="00A1093F" w:rsidRDefault="000E3F9F">
      <w:pP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sz w:val="24"/>
          <w:szCs w:val="24"/>
          <w:lang w:val="ru-RU"/>
        </w:rPr>
        <w:t xml:space="preserve">4.3. </w:t>
      </w:r>
      <w:r w:rsidRPr="00A1093F">
        <w:rPr>
          <w:rFonts w:ascii="Times New Roman" w:eastAsia="Calibri" w:hAnsi="Times New Roman" w:cs="Times New Roman"/>
          <w:color w:val="000000"/>
          <w:sz w:val="24"/>
          <w:szCs w:val="24"/>
          <w:lang w:val="ru-RU"/>
        </w:rPr>
        <w:t>Днем оплати є дата списання коштів з відповідних рахунків Замовника.</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4.4</w:t>
      </w:r>
      <w:r w:rsidR="00E30260">
        <w:rPr>
          <w:rFonts w:ascii="Times New Roman" w:eastAsia="Calibri" w:hAnsi="Times New Roman" w:cs="Times New Roman"/>
          <w:sz w:val="24"/>
          <w:szCs w:val="24"/>
          <w:lang w:val="ru-RU"/>
        </w:rPr>
        <w:t>.</w:t>
      </w:r>
      <w:r w:rsidRPr="00A1093F">
        <w:rPr>
          <w:rFonts w:ascii="Times New Roman" w:eastAsia="Calibri" w:hAnsi="Times New Roman" w:cs="Times New Roman"/>
          <w:sz w:val="24"/>
          <w:szCs w:val="24"/>
          <w:lang w:val="ru-RU"/>
        </w:rPr>
        <w:t xml:space="preserve"> </w:t>
      </w:r>
      <w:proofErr w:type="gramStart"/>
      <w:r w:rsidRPr="00A1093F">
        <w:rPr>
          <w:rFonts w:ascii="Times New Roman" w:eastAsia="Calibri" w:hAnsi="Times New Roman" w:cs="Times New Roman"/>
          <w:sz w:val="24"/>
          <w:szCs w:val="24"/>
          <w:lang w:val="ru-RU"/>
        </w:rPr>
        <w:t>У</w:t>
      </w:r>
      <w:proofErr w:type="gramEnd"/>
      <w:r w:rsidRPr="00A1093F">
        <w:rPr>
          <w:rFonts w:ascii="Times New Roman" w:eastAsia="Calibri" w:hAnsi="Times New Roman" w:cs="Times New Roman"/>
          <w:sz w:val="24"/>
          <w:szCs w:val="24"/>
          <w:lang w:val="ru-RU"/>
        </w:rPr>
        <w:t xml:space="preserve"> разі необхідності Сторони проводять звірку взаємних розрахунків з подальшим оформленням акту такої звірки.</w:t>
      </w:r>
    </w:p>
    <w:p w:rsidR="00472550" w:rsidRPr="00A1093F"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color w:val="000000"/>
          <w:sz w:val="24"/>
          <w:szCs w:val="24"/>
        </w:rPr>
      </w:pPr>
      <w:r w:rsidRPr="00A1093F">
        <w:rPr>
          <w:rFonts w:ascii="Times New Roman" w:eastAsia="Calibri" w:hAnsi="Times New Roman" w:cs="Times New Roman"/>
          <w:b/>
          <w:color w:val="000000"/>
          <w:sz w:val="24"/>
          <w:szCs w:val="24"/>
        </w:rPr>
        <w:t>ЯКІСТЬ ПОСЛУГ</w:t>
      </w:r>
    </w:p>
    <w:p w:rsidR="00472550" w:rsidRPr="00A1093F" w:rsidRDefault="000E3F9F">
      <w:pPr>
        <w:ind w:firstLine="708"/>
        <w:jc w:val="both"/>
        <w:rPr>
          <w:rFonts w:ascii="Times New Roman" w:eastAsia="Calibri" w:hAnsi="Times New Roman" w:cs="Times New Roman"/>
          <w:sz w:val="24"/>
          <w:szCs w:val="24"/>
        </w:rPr>
      </w:pPr>
      <w:r w:rsidRPr="00A1093F">
        <w:rPr>
          <w:rFonts w:ascii="Times New Roman" w:eastAsia="Calibri" w:hAnsi="Times New Roman" w:cs="Times New Roman"/>
          <w:sz w:val="24"/>
          <w:szCs w:val="24"/>
        </w:rPr>
        <w:t xml:space="preserve">5.1. </w:t>
      </w:r>
      <w:r w:rsidRPr="00A1093F">
        <w:rPr>
          <w:rFonts w:ascii="Times New Roman" w:eastAsia="Calibri" w:hAnsi="Times New Roman" w:cs="Times New Roman"/>
          <w:sz w:val="24"/>
          <w:szCs w:val="24"/>
          <w:lang w:val="ru-RU"/>
        </w:rPr>
        <w:t>Замовник</w:t>
      </w:r>
      <w:r w:rsidRPr="00A1093F">
        <w:rPr>
          <w:rFonts w:ascii="Times New Roman" w:eastAsia="Calibri" w:hAnsi="Times New Roman" w:cs="Times New Roman"/>
          <w:sz w:val="24"/>
          <w:szCs w:val="24"/>
        </w:rPr>
        <w:t xml:space="preserve"> </w:t>
      </w:r>
      <w:r w:rsidRPr="00A1093F">
        <w:rPr>
          <w:rFonts w:ascii="Times New Roman" w:eastAsia="Calibri" w:hAnsi="Times New Roman" w:cs="Times New Roman"/>
          <w:sz w:val="24"/>
          <w:szCs w:val="24"/>
          <w:lang w:val="ru-RU"/>
        </w:rPr>
        <w:t>здійснює</w:t>
      </w:r>
      <w:r w:rsidRPr="00A1093F">
        <w:rPr>
          <w:rFonts w:ascii="Times New Roman" w:eastAsia="Calibri" w:hAnsi="Times New Roman" w:cs="Times New Roman"/>
          <w:sz w:val="24"/>
          <w:szCs w:val="24"/>
        </w:rPr>
        <w:t xml:space="preserve"> </w:t>
      </w:r>
      <w:r w:rsidR="00837CDE" w:rsidRPr="00A1093F">
        <w:rPr>
          <w:rFonts w:ascii="Times New Roman" w:eastAsia="Calibri" w:hAnsi="Times New Roman" w:cs="Times New Roman"/>
          <w:sz w:val="24"/>
          <w:szCs w:val="24"/>
          <w:lang w:val="uk-UA"/>
        </w:rPr>
        <w:t xml:space="preserve">поточний </w:t>
      </w:r>
      <w:r w:rsidRPr="00A1093F">
        <w:rPr>
          <w:rFonts w:ascii="Times New Roman" w:eastAsia="Calibri" w:hAnsi="Times New Roman" w:cs="Times New Roman"/>
          <w:sz w:val="24"/>
          <w:szCs w:val="24"/>
          <w:lang w:val="ru-RU"/>
        </w:rPr>
        <w:t>контроль</w:t>
      </w:r>
      <w:r w:rsidRPr="00A1093F">
        <w:rPr>
          <w:rFonts w:ascii="Times New Roman" w:eastAsia="Calibri" w:hAnsi="Times New Roman" w:cs="Times New Roman"/>
          <w:sz w:val="24"/>
          <w:szCs w:val="24"/>
        </w:rPr>
        <w:t xml:space="preserve"> </w:t>
      </w:r>
      <w:r w:rsidRPr="00A1093F">
        <w:rPr>
          <w:rFonts w:ascii="Times New Roman" w:eastAsia="Calibri" w:hAnsi="Times New Roman" w:cs="Times New Roman"/>
          <w:sz w:val="24"/>
          <w:szCs w:val="24"/>
          <w:lang w:val="ru-RU"/>
        </w:rPr>
        <w:t>за</w:t>
      </w:r>
      <w:r w:rsidRPr="00A1093F">
        <w:rPr>
          <w:rFonts w:ascii="Times New Roman" w:eastAsia="Calibri" w:hAnsi="Times New Roman" w:cs="Times New Roman"/>
          <w:sz w:val="24"/>
          <w:szCs w:val="24"/>
        </w:rPr>
        <w:t xml:space="preserve"> </w:t>
      </w:r>
      <w:r w:rsidRPr="00A1093F">
        <w:rPr>
          <w:rFonts w:ascii="Times New Roman" w:eastAsia="Calibri" w:hAnsi="Times New Roman" w:cs="Times New Roman"/>
          <w:sz w:val="24"/>
          <w:szCs w:val="24"/>
          <w:lang w:val="ru-RU"/>
        </w:rPr>
        <w:t>якістю</w:t>
      </w:r>
      <w:r w:rsidRPr="00A1093F">
        <w:rPr>
          <w:rFonts w:ascii="Times New Roman" w:eastAsia="Calibri" w:hAnsi="Times New Roman" w:cs="Times New Roman"/>
          <w:sz w:val="24"/>
          <w:szCs w:val="24"/>
        </w:rPr>
        <w:t xml:space="preserve"> </w:t>
      </w:r>
      <w:r w:rsidRPr="00A1093F">
        <w:rPr>
          <w:rFonts w:ascii="Times New Roman" w:eastAsia="Calibri" w:hAnsi="Times New Roman" w:cs="Times New Roman"/>
          <w:sz w:val="24"/>
          <w:szCs w:val="24"/>
          <w:lang w:val="ru-RU"/>
        </w:rPr>
        <w:t>надання</w:t>
      </w:r>
      <w:r w:rsidRPr="00A1093F">
        <w:rPr>
          <w:rFonts w:ascii="Times New Roman" w:eastAsia="Calibri" w:hAnsi="Times New Roman" w:cs="Times New Roman"/>
          <w:sz w:val="24"/>
          <w:szCs w:val="24"/>
        </w:rPr>
        <w:t xml:space="preserve"> </w:t>
      </w:r>
      <w:r w:rsidR="00837CDE" w:rsidRPr="00A1093F">
        <w:rPr>
          <w:rFonts w:ascii="Times New Roman" w:eastAsia="Calibri" w:hAnsi="Times New Roman" w:cs="Times New Roman"/>
          <w:sz w:val="24"/>
          <w:szCs w:val="24"/>
          <w:lang w:val="uk-UA"/>
        </w:rPr>
        <w:t>П</w:t>
      </w:r>
      <w:r w:rsidRPr="00A1093F">
        <w:rPr>
          <w:rFonts w:ascii="Times New Roman" w:eastAsia="Calibri" w:hAnsi="Times New Roman" w:cs="Times New Roman"/>
          <w:sz w:val="24"/>
          <w:szCs w:val="24"/>
          <w:lang w:val="ru-RU"/>
        </w:rPr>
        <w:t>ослуг</w:t>
      </w:r>
      <w:r w:rsidRPr="00A1093F">
        <w:rPr>
          <w:rFonts w:ascii="Times New Roman" w:eastAsia="Calibri" w:hAnsi="Times New Roman" w:cs="Times New Roman"/>
          <w:sz w:val="24"/>
          <w:szCs w:val="24"/>
        </w:rPr>
        <w:t xml:space="preserve"> </w:t>
      </w:r>
      <w:r w:rsidR="00837CDE" w:rsidRPr="00A1093F">
        <w:rPr>
          <w:rFonts w:ascii="Times New Roman" w:eastAsia="Calibri" w:hAnsi="Times New Roman" w:cs="Times New Roman"/>
          <w:sz w:val="24"/>
          <w:szCs w:val="24"/>
          <w:lang w:val="uk-UA"/>
        </w:rPr>
        <w:t xml:space="preserve">та їх відповідність вимогам НПАОП 0.00-1.77-16 </w:t>
      </w:r>
      <w:r w:rsidRPr="00A1093F">
        <w:rPr>
          <w:rFonts w:ascii="Times New Roman" w:eastAsia="Calibri" w:hAnsi="Times New Roman" w:cs="Times New Roman"/>
          <w:sz w:val="24"/>
          <w:szCs w:val="24"/>
          <w:lang w:val="ru-RU"/>
        </w:rPr>
        <w:t>шляхом</w:t>
      </w:r>
      <w:r w:rsidRPr="00A1093F">
        <w:rPr>
          <w:rFonts w:ascii="Times New Roman" w:eastAsia="Calibri" w:hAnsi="Times New Roman" w:cs="Times New Roman"/>
          <w:sz w:val="24"/>
          <w:szCs w:val="24"/>
        </w:rPr>
        <w:t xml:space="preserve"> </w:t>
      </w:r>
      <w:r w:rsidR="00917464" w:rsidRPr="00A1093F">
        <w:rPr>
          <w:rFonts w:ascii="Times New Roman" w:eastAsia="Calibri" w:hAnsi="Times New Roman" w:cs="Times New Roman"/>
          <w:sz w:val="24"/>
          <w:szCs w:val="24"/>
          <w:lang w:val="uk-UA"/>
        </w:rPr>
        <w:t xml:space="preserve">проведення перевірки </w:t>
      </w:r>
      <w:r w:rsidR="00917464" w:rsidRPr="00A1093F">
        <w:rPr>
          <w:rFonts w:ascii="Times New Roman" w:eastAsia="Calibri" w:hAnsi="Times New Roman" w:cs="Times New Roman"/>
          <w:bCs/>
          <w:sz w:val="24"/>
          <w:szCs w:val="24"/>
          <w:lang w:val="uk-UA"/>
        </w:rPr>
        <w:t>відповідними технічними службами шахти Послуг, що були проведені за цей період, згідно з діючими на ДП «СхідГЗК» нормативними документами і інструкціями.</w:t>
      </w:r>
      <w:r w:rsidRPr="00A1093F">
        <w:rPr>
          <w:rFonts w:ascii="Times New Roman" w:eastAsia="Calibri" w:hAnsi="Times New Roman" w:cs="Times New Roman"/>
          <w:color w:val="4F81BD"/>
          <w:sz w:val="24"/>
          <w:szCs w:val="24"/>
        </w:rPr>
        <w:t xml:space="preserve"> </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5.2. Послуга може бути визнана неналежною за якістю, якщо результати перевірки </w:t>
      </w:r>
      <w:proofErr w:type="gramStart"/>
      <w:r w:rsidRPr="00A1093F">
        <w:rPr>
          <w:rFonts w:ascii="Times New Roman" w:eastAsia="Calibri" w:hAnsi="Times New Roman" w:cs="Times New Roman"/>
          <w:sz w:val="24"/>
          <w:szCs w:val="24"/>
          <w:lang w:val="ru-RU"/>
        </w:rPr>
        <w:t>св</w:t>
      </w:r>
      <w:proofErr w:type="gramEnd"/>
      <w:r w:rsidRPr="00A1093F">
        <w:rPr>
          <w:rFonts w:ascii="Times New Roman" w:eastAsia="Calibri" w:hAnsi="Times New Roman" w:cs="Times New Roman"/>
          <w:sz w:val="24"/>
          <w:szCs w:val="24"/>
          <w:lang w:val="ru-RU"/>
        </w:rPr>
        <w:t>ідчать, що:</w:t>
      </w:r>
    </w:p>
    <w:p w:rsidR="00472550" w:rsidRPr="00A1093F" w:rsidRDefault="000E3F9F" w:rsidP="00632846">
      <w:pPr>
        <w:ind w:firstLine="851"/>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Виконавець  фактично не надає послугу або надає її не в повному обсязі;</w:t>
      </w:r>
    </w:p>
    <w:p w:rsidR="00472550" w:rsidRPr="00A1093F" w:rsidRDefault="000E3F9F">
      <w:pPr>
        <w:ind w:firstLine="851"/>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w:t>
      </w:r>
      <w:r w:rsidRPr="00A1093F">
        <w:rPr>
          <w:rFonts w:ascii="Times New Roman" w:eastAsia="Calibri" w:hAnsi="Times New Roman" w:cs="Times New Roman"/>
          <w:sz w:val="24"/>
          <w:szCs w:val="24"/>
        </w:rPr>
        <w:t> </w:t>
      </w:r>
      <w:r w:rsidRPr="00A1093F">
        <w:rPr>
          <w:rFonts w:ascii="Times New Roman" w:eastAsia="Calibri" w:hAnsi="Times New Roman" w:cs="Times New Roman"/>
          <w:sz w:val="24"/>
          <w:szCs w:val="24"/>
          <w:lang w:val="ru-RU"/>
        </w:rPr>
        <w:t xml:space="preserve">Послуги надаються не </w:t>
      </w:r>
      <w:proofErr w:type="gramStart"/>
      <w:r w:rsidRPr="00A1093F">
        <w:rPr>
          <w:rFonts w:ascii="Times New Roman" w:eastAsia="Calibri" w:hAnsi="Times New Roman" w:cs="Times New Roman"/>
          <w:sz w:val="24"/>
          <w:szCs w:val="24"/>
          <w:lang w:val="ru-RU"/>
        </w:rPr>
        <w:t>у</w:t>
      </w:r>
      <w:proofErr w:type="gramEnd"/>
      <w:r w:rsidRPr="00A1093F">
        <w:rPr>
          <w:rFonts w:ascii="Times New Roman" w:eastAsia="Calibri" w:hAnsi="Times New Roman" w:cs="Times New Roman"/>
          <w:sz w:val="24"/>
          <w:szCs w:val="24"/>
          <w:lang w:val="ru-RU"/>
        </w:rPr>
        <w:t xml:space="preserve"> відповідності з періодичністю та строками їх надання, передбаченими умовами даного договору.</w:t>
      </w:r>
    </w:p>
    <w:p w:rsidR="00472550" w:rsidRPr="00A1093F" w:rsidRDefault="000E3F9F">
      <w:pPr>
        <w:ind w:firstLine="708"/>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5.3. Факт неналежного надання послуги фіксується в Акті </w:t>
      </w:r>
      <w:proofErr w:type="gramStart"/>
      <w:r w:rsidRPr="00A1093F">
        <w:rPr>
          <w:rFonts w:ascii="Times New Roman" w:eastAsia="Calibri" w:hAnsi="Times New Roman" w:cs="Times New Roman"/>
          <w:sz w:val="24"/>
          <w:szCs w:val="24"/>
          <w:lang w:val="ru-RU"/>
        </w:rPr>
        <w:t>перев</w:t>
      </w:r>
      <w:proofErr w:type="gramEnd"/>
      <w:r w:rsidRPr="00A1093F">
        <w:rPr>
          <w:rFonts w:ascii="Times New Roman" w:eastAsia="Calibri" w:hAnsi="Times New Roman" w:cs="Times New Roman"/>
          <w:sz w:val="24"/>
          <w:szCs w:val="24"/>
          <w:lang w:val="ru-RU"/>
        </w:rPr>
        <w:t xml:space="preserve">ірки належної якості  Послуг. За відсутності достатніх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 xml:space="preserve">ідстав для визнання Послуги неналежною </w:t>
      </w:r>
      <w:r w:rsidR="00A208B0">
        <w:rPr>
          <w:rFonts w:ascii="Times New Roman" w:eastAsia="Calibri" w:hAnsi="Times New Roman" w:cs="Times New Roman"/>
          <w:sz w:val="24"/>
          <w:szCs w:val="24"/>
          <w:lang w:val="ru-RU"/>
        </w:rPr>
        <w:t>А</w:t>
      </w:r>
      <w:r w:rsidRPr="00A1093F">
        <w:rPr>
          <w:rFonts w:ascii="Times New Roman" w:eastAsia="Calibri" w:hAnsi="Times New Roman" w:cs="Times New Roman"/>
          <w:sz w:val="24"/>
          <w:szCs w:val="24"/>
          <w:lang w:val="ru-RU"/>
        </w:rPr>
        <w:t>кт може не складатись.</w:t>
      </w:r>
    </w:p>
    <w:p w:rsidR="00725E57" w:rsidRPr="00725E57" w:rsidRDefault="00725E57" w:rsidP="00725E57">
      <w:pPr>
        <w:ind w:firstLine="360"/>
        <w:jc w:val="both"/>
        <w:rPr>
          <w:rFonts w:ascii="Times New Roman" w:hAnsi="Times New Roman" w:cs="Times New Roman"/>
          <w:sz w:val="24"/>
          <w:szCs w:val="24"/>
          <w:lang w:val="uk-UA"/>
        </w:rPr>
      </w:pPr>
      <w:r>
        <w:rPr>
          <w:rFonts w:ascii="Times New Roman" w:eastAsia="Calibri" w:hAnsi="Times New Roman" w:cs="Times New Roman"/>
          <w:sz w:val="24"/>
          <w:szCs w:val="24"/>
          <w:lang w:val="ru-RU"/>
        </w:rPr>
        <w:t xml:space="preserve">      </w:t>
      </w:r>
      <w:r w:rsidR="000E3F9F" w:rsidRPr="00A1093F">
        <w:rPr>
          <w:rFonts w:ascii="Times New Roman" w:eastAsia="Calibri" w:hAnsi="Times New Roman" w:cs="Times New Roman"/>
          <w:sz w:val="24"/>
          <w:szCs w:val="24"/>
          <w:lang w:val="ru-RU"/>
        </w:rPr>
        <w:t>5.4. Складений</w:t>
      </w:r>
      <w:r w:rsidR="00A208B0">
        <w:rPr>
          <w:rFonts w:ascii="Times New Roman" w:eastAsia="Calibri" w:hAnsi="Times New Roman" w:cs="Times New Roman"/>
          <w:sz w:val="24"/>
          <w:szCs w:val="24"/>
          <w:lang w:val="ru-RU"/>
        </w:rPr>
        <w:t xml:space="preserve"> </w:t>
      </w:r>
      <w:r w:rsidR="000E3F9F" w:rsidRPr="00A1093F">
        <w:rPr>
          <w:rFonts w:ascii="Times New Roman" w:eastAsia="Calibri" w:hAnsi="Times New Roman" w:cs="Times New Roman"/>
          <w:sz w:val="24"/>
          <w:szCs w:val="24"/>
          <w:lang w:val="ru-RU"/>
        </w:rPr>
        <w:t xml:space="preserve"> </w:t>
      </w:r>
      <w:r w:rsidR="00A208B0">
        <w:rPr>
          <w:rFonts w:ascii="Times New Roman" w:eastAsia="Calibri" w:hAnsi="Times New Roman" w:cs="Times New Roman"/>
          <w:sz w:val="24"/>
          <w:szCs w:val="24"/>
          <w:lang w:val="ru-RU"/>
        </w:rPr>
        <w:t>А</w:t>
      </w:r>
      <w:r w:rsidR="000E3F9F" w:rsidRPr="00A1093F">
        <w:rPr>
          <w:rFonts w:ascii="Times New Roman" w:eastAsia="Calibri" w:hAnsi="Times New Roman" w:cs="Times New Roman"/>
          <w:sz w:val="24"/>
          <w:szCs w:val="24"/>
          <w:lang w:val="ru-RU"/>
        </w:rPr>
        <w:t>кт Замовник упродовж трьох робочих днів направляє Виконавцю для усунення недоліків.</w:t>
      </w:r>
      <w:r>
        <w:rPr>
          <w:rFonts w:ascii="Times New Roman" w:eastAsia="Calibri" w:hAnsi="Times New Roman" w:cs="Times New Roman"/>
          <w:sz w:val="24"/>
          <w:szCs w:val="24"/>
          <w:lang w:val="ru-RU"/>
        </w:rPr>
        <w:t xml:space="preserve"> Термін усунення недоліків </w:t>
      </w:r>
      <w:r w:rsidRPr="00725E57">
        <w:rPr>
          <w:rFonts w:ascii="Times New Roman" w:eastAsia="Calibri" w:hAnsi="Times New Roman" w:cs="Times New Roman"/>
          <w:sz w:val="24"/>
          <w:szCs w:val="24"/>
          <w:lang w:val="ru-RU"/>
        </w:rPr>
        <w:t>д</w:t>
      </w:r>
      <w:r w:rsidRPr="00725E57">
        <w:rPr>
          <w:rFonts w:ascii="Times New Roman" w:hAnsi="Times New Roman" w:cs="Times New Roman"/>
          <w:sz w:val="24"/>
          <w:szCs w:val="24"/>
          <w:lang w:val="uk-UA"/>
        </w:rPr>
        <w:t xml:space="preserve">о кінця </w:t>
      </w:r>
      <w:proofErr w:type="gramStart"/>
      <w:r w:rsidRPr="00725E57">
        <w:rPr>
          <w:rFonts w:ascii="Times New Roman" w:hAnsi="Times New Roman" w:cs="Times New Roman"/>
          <w:sz w:val="24"/>
          <w:szCs w:val="24"/>
          <w:lang w:val="uk-UA"/>
        </w:rPr>
        <w:t>кожного</w:t>
      </w:r>
      <w:proofErr w:type="gramEnd"/>
      <w:r w:rsidRPr="00725E57">
        <w:rPr>
          <w:rFonts w:ascii="Times New Roman" w:hAnsi="Times New Roman" w:cs="Times New Roman"/>
          <w:sz w:val="24"/>
          <w:szCs w:val="24"/>
          <w:lang w:val="uk-UA"/>
        </w:rPr>
        <w:t xml:space="preserve"> поточного місяця в період дії договору.</w:t>
      </w:r>
    </w:p>
    <w:p w:rsidR="00472550" w:rsidRPr="00A1093F"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A1093F" w:rsidRDefault="000E3F9F">
      <w:pPr>
        <w:numPr>
          <w:ilvl w:val="0"/>
          <w:numId w:val="19"/>
        </w:numPr>
        <w:pBdr>
          <w:top w:val="nil"/>
          <w:left w:val="nil"/>
          <w:bottom w:val="nil"/>
          <w:right w:val="nil"/>
          <w:between w:val="nil"/>
        </w:pBdr>
        <w:ind w:right="-5"/>
        <w:jc w:val="center"/>
        <w:rPr>
          <w:rFonts w:ascii="Times New Roman" w:eastAsia="Calibri" w:hAnsi="Times New Roman" w:cs="Times New Roman"/>
          <w:b/>
          <w:color w:val="000000"/>
          <w:sz w:val="24"/>
          <w:szCs w:val="24"/>
        </w:rPr>
      </w:pPr>
      <w:r w:rsidRPr="00A1093F">
        <w:rPr>
          <w:rFonts w:ascii="Times New Roman" w:eastAsia="Calibri" w:hAnsi="Times New Roman" w:cs="Times New Roman"/>
          <w:b/>
          <w:color w:val="000000"/>
          <w:sz w:val="24"/>
          <w:szCs w:val="24"/>
        </w:rPr>
        <w:t>ПРАВА ТА ОБОВ'ЯЗКИ СТОРІН</w:t>
      </w:r>
    </w:p>
    <w:p w:rsidR="00472550" w:rsidRPr="00A1093F" w:rsidRDefault="000E3F9F">
      <w:pPr>
        <w:widowControl/>
        <w:pBdr>
          <w:top w:val="nil"/>
          <w:left w:val="nil"/>
          <w:bottom w:val="nil"/>
          <w:right w:val="nil"/>
          <w:between w:val="nil"/>
        </w:pBdr>
        <w:ind w:left="709"/>
        <w:jc w:val="both"/>
        <w:rPr>
          <w:rFonts w:ascii="Times New Roman" w:eastAsia="Calibri" w:hAnsi="Times New Roman" w:cs="Times New Roman"/>
          <w:b/>
          <w:color w:val="000000"/>
          <w:sz w:val="24"/>
          <w:szCs w:val="24"/>
        </w:rPr>
      </w:pPr>
      <w:r w:rsidRPr="00A1093F">
        <w:rPr>
          <w:rFonts w:ascii="Times New Roman" w:eastAsia="Calibri" w:hAnsi="Times New Roman" w:cs="Times New Roman"/>
          <w:b/>
          <w:color w:val="000000"/>
          <w:sz w:val="24"/>
          <w:szCs w:val="24"/>
        </w:rPr>
        <w:t>6.1 Замовник зобов’язаний:</w:t>
      </w:r>
    </w:p>
    <w:p w:rsidR="00F94299" w:rsidRPr="00A1093F" w:rsidRDefault="000E3F9F" w:rsidP="00617461">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6.1.1 </w:t>
      </w:r>
      <w:r w:rsidR="00F94299" w:rsidRPr="00A1093F">
        <w:rPr>
          <w:rFonts w:ascii="Times New Roman" w:eastAsia="Calibri" w:hAnsi="Times New Roman" w:cs="Times New Roman"/>
          <w:bCs/>
          <w:color w:val="000000"/>
          <w:sz w:val="24"/>
          <w:szCs w:val="24"/>
          <w:lang w:val="uk-UA"/>
        </w:rPr>
        <w:t xml:space="preserve">Надати Виконавцю План робіт </w:t>
      </w:r>
      <w:proofErr w:type="gramStart"/>
      <w:r w:rsidR="00F94299" w:rsidRPr="00A1093F">
        <w:rPr>
          <w:rFonts w:ascii="Times New Roman" w:eastAsia="Calibri" w:hAnsi="Times New Roman" w:cs="Times New Roman"/>
          <w:bCs/>
          <w:color w:val="000000"/>
          <w:sz w:val="24"/>
          <w:szCs w:val="24"/>
          <w:lang w:val="uk-UA"/>
        </w:rPr>
        <w:t>до</w:t>
      </w:r>
      <w:proofErr w:type="gramEnd"/>
      <w:r w:rsidR="00F94299" w:rsidRPr="00A1093F">
        <w:rPr>
          <w:rFonts w:ascii="Times New Roman" w:eastAsia="Calibri" w:hAnsi="Times New Roman" w:cs="Times New Roman"/>
          <w:bCs/>
          <w:color w:val="000000"/>
          <w:sz w:val="24"/>
          <w:szCs w:val="24"/>
          <w:lang w:val="uk-UA"/>
        </w:rPr>
        <w:t xml:space="preserve"> початку надання послуг.</w:t>
      </w:r>
    </w:p>
    <w:p w:rsidR="00472550" w:rsidRPr="00A1093F" w:rsidRDefault="00F94299" w:rsidP="00617461">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 xml:space="preserve">6.1.2 </w:t>
      </w:r>
      <w:r w:rsidR="000E3F9F" w:rsidRPr="00A1093F">
        <w:rPr>
          <w:rFonts w:ascii="Times New Roman" w:eastAsia="Calibri" w:hAnsi="Times New Roman" w:cs="Times New Roman"/>
          <w:color w:val="000000"/>
          <w:sz w:val="24"/>
          <w:szCs w:val="24"/>
          <w:lang w:val="ru-RU"/>
        </w:rPr>
        <w:t>Своєчасно та в повному обсязі оплачувати Виконавцю вартість наданих послуг у терміни, встановлені цим Договором.</w:t>
      </w:r>
    </w:p>
    <w:p w:rsidR="00472550" w:rsidRPr="00A1093F" w:rsidRDefault="000E3F9F" w:rsidP="00617461">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6.1.</w:t>
      </w:r>
      <w:r w:rsidR="00F94299" w:rsidRPr="00A1093F">
        <w:rPr>
          <w:rFonts w:ascii="Times New Roman" w:eastAsia="Calibri" w:hAnsi="Times New Roman" w:cs="Times New Roman"/>
          <w:color w:val="000000"/>
          <w:sz w:val="24"/>
          <w:szCs w:val="24"/>
          <w:lang w:val="uk-UA"/>
        </w:rPr>
        <w:t>3</w:t>
      </w:r>
      <w:r w:rsidRPr="00A1093F">
        <w:rPr>
          <w:rFonts w:ascii="Times New Roman" w:eastAsia="Calibri" w:hAnsi="Times New Roman" w:cs="Times New Roman"/>
          <w:color w:val="000000"/>
          <w:sz w:val="24"/>
          <w:szCs w:val="24"/>
          <w:lang w:val="ru-RU"/>
        </w:rPr>
        <w:t xml:space="preserve"> Здійснювати оплату за надані послуги на </w:t>
      </w:r>
      <w:proofErr w:type="gramStart"/>
      <w:r w:rsidRPr="00A1093F">
        <w:rPr>
          <w:rFonts w:ascii="Times New Roman" w:eastAsia="Calibri" w:hAnsi="Times New Roman" w:cs="Times New Roman"/>
          <w:color w:val="000000"/>
          <w:sz w:val="24"/>
          <w:szCs w:val="24"/>
          <w:lang w:val="ru-RU"/>
        </w:rPr>
        <w:t>п</w:t>
      </w:r>
      <w:proofErr w:type="gramEnd"/>
      <w:r w:rsidRPr="00A1093F">
        <w:rPr>
          <w:rFonts w:ascii="Times New Roman" w:eastAsia="Calibri" w:hAnsi="Times New Roman" w:cs="Times New Roman"/>
          <w:color w:val="000000"/>
          <w:sz w:val="24"/>
          <w:szCs w:val="24"/>
          <w:lang w:val="ru-RU"/>
        </w:rPr>
        <w:t>ідставі підписаних Сторонами актів приймання-передачі наданих послуг.</w:t>
      </w:r>
    </w:p>
    <w:p w:rsidR="00472550" w:rsidRPr="00A1093F" w:rsidRDefault="00617461" w:rsidP="00617461">
      <w:pPr>
        <w:tabs>
          <w:tab w:val="left" w:pos="180"/>
          <w:tab w:val="left" w:pos="720"/>
        </w:tabs>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ab/>
      </w:r>
      <w:r w:rsidRPr="00A1093F">
        <w:rPr>
          <w:rFonts w:ascii="Times New Roman" w:eastAsia="Calibri" w:hAnsi="Times New Roman" w:cs="Times New Roman"/>
          <w:sz w:val="24"/>
          <w:szCs w:val="24"/>
          <w:lang w:val="ru-RU"/>
        </w:rPr>
        <w:tab/>
      </w:r>
      <w:r w:rsidR="000E3F9F" w:rsidRPr="00A1093F">
        <w:rPr>
          <w:rFonts w:ascii="Times New Roman" w:eastAsia="Calibri" w:hAnsi="Times New Roman" w:cs="Times New Roman"/>
          <w:sz w:val="24"/>
          <w:szCs w:val="24"/>
          <w:lang w:val="ru-RU"/>
        </w:rPr>
        <w:t>6.1.</w:t>
      </w:r>
      <w:r w:rsidR="00F94299" w:rsidRPr="00A1093F">
        <w:rPr>
          <w:rFonts w:ascii="Times New Roman" w:eastAsia="Calibri" w:hAnsi="Times New Roman" w:cs="Times New Roman"/>
          <w:sz w:val="24"/>
          <w:szCs w:val="24"/>
          <w:lang w:val="uk-UA"/>
        </w:rPr>
        <w:t>4</w:t>
      </w:r>
      <w:r w:rsidR="000E3F9F" w:rsidRPr="00A1093F">
        <w:rPr>
          <w:rFonts w:ascii="Times New Roman" w:eastAsia="Calibri" w:hAnsi="Times New Roman" w:cs="Times New Roman"/>
          <w:sz w:val="24"/>
          <w:szCs w:val="24"/>
          <w:lang w:val="ru-RU"/>
        </w:rPr>
        <w:t xml:space="preserve"> Повідомляти Виконавця про виявленні недоліки та/або невідповідність Послуг  умовам даного Договору </w:t>
      </w:r>
      <w:proofErr w:type="gramStart"/>
      <w:r w:rsidR="000E3F9F" w:rsidRPr="00A1093F">
        <w:rPr>
          <w:rFonts w:ascii="Times New Roman" w:eastAsia="Calibri" w:hAnsi="Times New Roman" w:cs="Times New Roman"/>
          <w:sz w:val="24"/>
          <w:szCs w:val="24"/>
          <w:lang w:val="ru-RU"/>
        </w:rPr>
        <w:t>в</w:t>
      </w:r>
      <w:proofErr w:type="gramEnd"/>
      <w:r w:rsidR="000E3F9F" w:rsidRPr="00A1093F">
        <w:rPr>
          <w:rFonts w:ascii="Times New Roman" w:eastAsia="Calibri" w:hAnsi="Times New Roman" w:cs="Times New Roman"/>
          <w:sz w:val="24"/>
          <w:szCs w:val="24"/>
          <w:lang w:val="ru-RU"/>
        </w:rPr>
        <w:t xml:space="preserve"> порядку, передбаченому цим Договором.</w:t>
      </w:r>
    </w:p>
    <w:p w:rsidR="00CA20E8" w:rsidRDefault="00837CDE" w:rsidP="00617461">
      <w:pPr>
        <w:tabs>
          <w:tab w:val="left" w:pos="180"/>
          <w:tab w:val="left" w:pos="720"/>
        </w:tabs>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ru-RU"/>
        </w:rPr>
        <w:tab/>
      </w:r>
      <w:r w:rsidRPr="00A1093F">
        <w:rPr>
          <w:rFonts w:ascii="Times New Roman" w:eastAsia="Calibri" w:hAnsi="Times New Roman" w:cs="Times New Roman"/>
          <w:sz w:val="24"/>
          <w:szCs w:val="24"/>
          <w:lang w:val="ru-RU"/>
        </w:rPr>
        <w:tab/>
      </w:r>
      <w:r w:rsidRPr="00A1093F">
        <w:rPr>
          <w:rFonts w:ascii="Times New Roman" w:eastAsia="Calibri" w:hAnsi="Times New Roman" w:cs="Times New Roman"/>
          <w:sz w:val="24"/>
          <w:szCs w:val="24"/>
          <w:lang w:val="uk-UA"/>
        </w:rPr>
        <w:t>6.1.</w:t>
      </w:r>
      <w:r w:rsidR="00F94299" w:rsidRPr="00A1093F">
        <w:rPr>
          <w:rFonts w:ascii="Times New Roman" w:eastAsia="Calibri" w:hAnsi="Times New Roman" w:cs="Times New Roman"/>
          <w:sz w:val="24"/>
          <w:szCs w:val="24"/>
          <w:lang w:val="uk-UA"/>
        </w:rPr>
        <w:t>5</w:t>
      </w:r>
      <w:r w:rsidRPr="00A1093F">
        <w:rPr>
          <w:rFonts w:ascii="Times New Roman" w:eastAsia="Calibri" w:hAnsi="Times New Roman" w:cs="Times New Roman"/>
          <w:sz w:val="24"/>
          <w:szCs w:val="24"/>
          <w:lang w:val="uk-UA"/>
        </w:rPr>
        <w:t xml:space="preserve"> </w:t>
      </w:r>
      <w:r w:rsidR="00CA20E8">
        <w:rPr>
          <w:rFonts w:ascii="Times New Roman" w:eastAsia="Calibri" w:hAnsi="Times New Roman" w:cs="Times New Roman"/>
          <w:sz w:val="24"/>
          <w:szCs w:val="24"/>
          <w:lang w:val="uk-UA"/>
        </w:rPr>
        <w:t xml:space="preserve">Допустити </w:t>
      </w:r>
      <w:r w:rsidR="00CA20E8">
        <w:rPr>
          <w:rFonts w:ascii="Times New Roman" w:hAnsi="Times New Roman" w:cs="Times New Roman"/>
          <w:sz w:val="24"/>
          <w:szCs w:val="24"/>
          <w:lang w:val="uk-UA"/>
        </w:rPr>
        <w:t>Виконавця</w:t>
      </w:r>
      <w:r w:rsidR="00CA20E8" w:rsidRPr="00A1093F">
        <w:rPr>
          <w:rFonts w:ascii="Times New Roman" w:hAnsi="Times New Roman" w:cs="Times New Roman"/>
          <w:sz w:val="24"/>
          <w:szCs w:val="24"/>
          <w:lang w:val="uk-UA"/>
        </w:rPr>
        <w:t xml:space="preserve"> до місця надання послуг з видачі на поверхню гірничої маси по стволу «Головний» на підставі акта-допуску.</w:t>
      </w:r>
      <w:r w:rsidR="00CA20E8">
        <w:rPr>
          <w:rFonts w:ascii="Times New Roman" w:hAnsi="Times New Roman" w:cs="Times New Roman"/>
          <w:sz w:val="24"/>
          <w:szCs w:val="24"/>
          <w:lang w:val="uk-UA"/>
        </w:rPr>
        <w:t xml:space="preserve">  </w:t>
      </w:r>
    </w:p>
    <w:p w:rsidR="00837CDE" w:rsidRPr="00A1093F" w:rsidRDefault="00837CDE" w:rsidP="00617461">
      <w:pPr>
        <w:tabs>
          <w:tab w:val="left" w:pos="180"/>
          <w:tab w:val="left" w:pos="720"/>
        </w:tabs>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ab/>
      </w:r>
      <w:r w:rsidRPr="00A1093F">
        <w:rPr>
          <w:rFonts w:ascii="Times New Roman" w:eastAsia="Calibri" w:hAnsi="Times New Roman" w:cs="Times New Roman"/>
          <w:sz w:val="24"/>
          <w:szCs w:val="24"/>
          <w:lang w:val="uk-UA"/>
        </w:rPr>
        <w:tab/>
        <w:t>6.1.</w:t>
      </w:r>
      <w:r w:rsidR="00F94299" w:rsidRPr="00A1093F">
        <w:rPr>
          <w:rFonts w:ascii="Times New Roman" w:eastAsia="Calibri" w:hAnsi="Times New Roman" w:cs="Times New Roman"/>
          <w:sz w:val="24"/>
          <w:szCs w:val="24"/>
          <w:lang w:val="uk-UA"/>
        </w:rPr>
        <w:t>6</w:t>
      </w:r>
      <w:r w:rsidRPr="00A1093F">
        <w:rPr>
          <w:rFonts w:ascii="Times New Roman" w:eastAsia="Calibri" w:hAnsi="Times New Roman" w:cs="Times New Roman"/>
          <w:sz w:val="24"/>
          <w:szCs w:val="24"/>
          <w:lang w:val="uk-UA"/>
        </w:rPr>
        <w:t xml:space="preserve"> Проводити регламентні роботи місця надання Послуг.</w:t>
      </w:r>
    </w:p>
    <w:p w:rsidR="00837CDE" w:rsidRPr="00A1093F" w:rsidRDefault="00837CDE" w:rsidP="00617461">
      <w:pPr>
        <w:tabs>
          <w:tab w:val="left" w:pos="180"/>
          <w:tab w:val="left" w:pos="720"/>
        </w:tabs>
        <w:jc w:val="both"/>
        <w:rPr>
          <w:rFonts w:ascii="Times New Roman" w:eastAsia="Calibri" w:hAnsi="Times New Roman" w:cs="Times New Roman"/>
          <w:bCs/>
          <w:sz w:val="24"/>
          <w:szCs w:val="24"/>
          <w:lang w:val="uk-UA"/>
        </w:rPr>
      </w:pPr>
      <w:r w:rsidRPr="00A1093F">
        <w:rPr>
          <w:rFonts w:ascii="Times New Roman" w:eastAsia="Calibri" w:hAnsi="Times New Roman" w:cs="Times New Roman"/>
          <w:sz w:val="24"/>
          <w:szCs w:val="24"/>
          <w:lang w:val="uk-UA"/>
        </w:rPr>
        <w:tab/>
      </w:r>
      <w:r w:rsidRPr="00A1093F">
        <w:rPr>
          <w:rFonts w:ascii="Times New Roman" w:eastAsia="Calibri" w:hAnsi="Times New Roman" w:cs="Times New Roman"/>
          <w:sz w:val="24"/>
          <w:szCs w:val="24"/>
          <w:lang w:val="uk-UA"/>
        </w:rPr>
        <w:tab/>
        <w:t>6.1.</w:t>
      </w:r>
      <w:r w:rsidR="00F94299" w:rsidRPr="00A1093F">
        <w:rPr>
          <w:rFonts w:ascii="Times New Roman" w:eastAsia="Calibri" w:hAnsi="Times New Roman" w:cs="Times New Roman"/>
          <w:sz w:val="24"/>
          <w:szCs w:val="24"/>
          <w:lang w:val="uk-UA"/>
        </w:rPr>
        <w:t>7</w:t>
      </w:r>
      <w:r w:rsidRPr="00A1093F">
        <w:rPr>
          <w:rFonts w:ascii="Times New Roman" w:eastAsia="Calibri" w:hAnsi="Times New Roman" w:cs="Times New Roman"/>
          <w:sz w:val="24"/>
          <w:szCs w:val="24"/>
          <w:lang w:val="uk-UA"/>
        </w:rPr>
        <w:t xml:space="preserve"> </w:t>
      </w:r>
      <w:r w:rsidR="00753202" w:rsidRPr="00A1093F">
        <w:rPr>
          <w:rFonts w:ascii="Times New Roman" w:eastAsia="Calibri" w:hAnsi="Times New Roman" w:cs="Times New Roman"/>
          <w:bCs/>
          <w:sz w:val="24"/>
          <w:szCs w:val="24"/>
          <w:lang w:val="uk-UA"/>
        </w:rPr>
        <w:t>Забезпечити Виконавця електроенергією, стислим повітрям та водою.</w:t>
      </w:r>
    </w:p>
    <w:p w:rsidR="00F94299" w:rsidRPr="00A1093F" w:rsidRDefault="00F94299" w:rsidP="00617461">
      <w:pPr>
        <w:tabs>
          <w:tab w:val="left" w:pos="180"/>
          <w:tab w:val="left" w:pos="720"/>
        </w:tabs>
        <w:jc w:val="both"/>
        <w:rPr>
          <w:rFonts w:ascii="Times New Roman" w:eastAsia="Calibri" w:hAnsi="Times New Roman" w:cs="Times New Roman"/>
          <w:sz w:val="24"/>
          <w:szCs w:val="24"/>
          <w:lang w:val="uk-UA"/>
        </w:rPr>
      </w:pPr>
      <w:r w:rsidRPr="00A1093F">
        <w:rPr>
          <w:rFonts w:ascii="Times New Roman" w:eastAsia="Calibri" w:hAnsi="Times New Roman" w:cs="Times New Roman"/>
          <w:bCs/>
          <w:sz w:val="24"/>
          <w:szCs w:val="24"/>
          <w:lang w:val="uk-UA"/>
        </w:rPr>
        <w:tab/>
      </w:r>
      <w:r w:rsidRPr="00A1093F">
        <w:rPr>
          <w:rFonts w:ascii="Times New Roman" w:eastAsia="Calibri" w:hAnsi="Times New Roman" w:cs="Times New Roman"/>
          <w:bCs/>
          <w:sz w:val="24"/>
          <w:szCs w:val="24"/>
          <w:lang w:val="uk-UA"/>
        </w:rPr>
        <w:tab/>
        <w:t>6.1.8 Забезпечити працівників Виконавця побутовими і санітарно-гігієнічними умовами, харчуванням на підставі наданих заявок з переліком працівників, з подальшою оплатою вартості таких послуг Замовнику.</w:t>
      </w:r>
    </w:p>
    <w:p w:rsidR="00472550" w:rsidRPr="00A1093F" w:rsidRDefault="00617461" w:rsidP="00617461">
      <w:pPr>
        <w:tabs>
          <w:tab w:val="left" w:pos="180"/>
          <w:tab w:val="left" w:pos="720"/>
        </w:tabs>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uk-UA"/>
        </w:rPr>
        <w:tab/>
      </w:r>
      <w:r w:rsidRPr="00A1093F">
        <w:rPr>
          <w:rFonts w:ascii="Times New Roman" w:eastAsia="Calibri" w:hAnsi="Times New Roman" w:cs="Times New Roman"/>
          <w:sz w:val="24"/>
          <w:szCs w:val="24"/>
          <w:lang w:val="uk-UA"/>
        </w:rPr>
        <w:tab/>
      </w:r>
      <w:r w:rsidR="000E3F9F" w:rsidRPr="00A1093F">
        <w:rPr>
          <w:rFonts w:ascii="Times New Roman" w:eastAsia="Calibri" w:hAnsi="Times New Roman" w:cs="Times New Roman"/>
          <w:sz w:val="24"/>
          <w:szCs w:val="24"/>
          <w:lang w:val="uk-UA"/>
        </w:rPr>
        <w:t>6.1.</w:t>
      </w:r>
      <w:r w:rsidR="00F94299" w:rsidRPr="00A1093F">
        <w:rPr>
          <w:rFonts w:ascii="Times New Roman" w:eastAsia="Calibri" w:hAnsi="Times New Roman" w:cs="Times New Roman"/>
          <w:sz w:val="24"/>
          <w:szCs w:val="24"/>
          <w:lang w:val="uk-UA"/>
        </w:rPr>
        <w:t>9</w:t>
      </w:r>
      <w:r w:rsidR="000E3F9F" w:rsidRPr="00A1093F">
        <w:rPr>
          <w:rFonts w:ascii="Times New Roman" w:eastAsia="Calibri" w:hAnsi="Times New Roman" w:cs="Times New Roman"/>
          <w:sz w:val="24"/>
          <w:szCs w:val="24"/>
          <w:lang w:val="uk-UA"/>
        </w:rPr>
        <w:t xml:space="preserve"> </w:t>
      </w:r>
      <w:r w:rsidR="000E3F9F" w:rsidRPr="00A1093F">
        <w:rPr>
          <w:rFonts w:ascii="Times New Roman" w:eastAsia="Calibri" w:hAnsi="Times New Roman" w:cs="Times New Roman"/>
          <w:sz w:val="24"/>
          <w:szCs w:val="24"/>
          <w:lang w:val="ru-RU"/>
        </w:rPr>
        <w:t>Виконувати інші обов’язки, передбачені цим Договором та законодавством України.</w:t>
      </w:r>
    </w:p>
    <w:p w:rsidR="00472550" w:rsidRPr="00A1093F"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4"/>
          <w:szCs w:val="24"/>
          <w:lang w:val="ru-RU"/>
        </w:rPr>
      </w:pPr>
    </w:p>
    <w:p w:rsidR="00472550" w:rsidRPr="00A1093F" w:rsidRDefault="000E3F9F">
      <w:pPr>
        <w:widowControl/>
        <w:pBdr>
          <w:top w:val="nil"/>
          <w:left w:val="nil"/>
          <w:bottom w:val="nil"/>
          <w:right w:val="nil"/>
          <w:between w:val="nil"/>
        </w:pBdr>
        <w:ind w:left="709"/>
        <w:jc w:val="both"/>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6.2. Замовник має право:</w:t>
      </w:r>
    </w:p>
    <w:p w:rsidR="00472550" w:rsidRPr="00A1093F" w:rsidRDefault="000E3F9F" w:rsidP="00AB3DE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6.2.1 Здійснювати контроль і нагляд за ходом і якістю наданих послуг, дотриманням термі</w:t>
      </w:r>
      <w:proofErr w:type="gramStart"/>
      <w:r w:rsidRPr="00A1093F">
        <w:rPr>
          <w:rFonts w:ascii="Times New Roman" w:eastAsia="Calibri" w:hAnsi="Times New Roman" w:cs="Times New Roman"/>
          <w:color w:val="000000"/>
          <w:sz w:val="24"/>
          <w:szCs w:val="24"/>
          <w:lang w:val="ru-RU"/>
        </w:rPr>
        <w:t>н</w:t>
      </w:r>
      <w:proofErr w:type="gramEnd"/>
      <w:r w:rsidRPr="00A1093F">
        <w:rPr>
          <w:rFonts w:ascii="Times New Roman" w:eastAsia="Calibri" w:hAnsi="Times New Roman" w:cs="Times New Roman"/>
          <w:color w:val="000000"/>
          <w:sz w:val="24"/>
          <w:szCs w:val="24"/>
          <w:lang w:val="ru-RU"/>
        </w:rPr>
        <w:t>ів їх виконання, не втручаючись при цьому в оперативно-господарську діяльність Виконавця.</w:t>
      </w:r>
    </w:p>
    <w:p w:rsidR="00472550" w:rsidRPr="00A1093F" w:rsidRDefault="000E3F9F" w:rsidP="00AB3DE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6.2.2 Вимагати безоплатного виправлення недолі</w:t>
      </w:r>
      <w:proofErr w:type="gramStart"/>
      <w:r w:rsidRPr="00A1093F">
        <w:rPr>
          <w:rFonts w:ascii="Times New Roman" w:eastAsia="Calibri" w:hAnsi="Times New Roman" w:cs="Times New Roman"/>
          <w:color w:val="000000"/>
          <w:sz w:val="24"/>
          <w:szCs w:val="24"/>
          <w:lang w:val="ru-RU"/>
        </w:rPr>
        <w:t>к</w:t>
      </w:r>
      <w:proofErr w:type="gramEnd"/>
      <w:r w:rsidRPr="00A1093F">
        <w:rPr>
          <w:rFonts w:ascii="Times New Roman" w:eastAsia="Calibri" w:hAnsi="Times New Roman" w:cs="Times New Roman"/>
          <w:color w:val="000000"/>
          <w:sz w:val="24"/>
          <w:szCs w:val="24"/>
          <w:lang w:val="ru-RU"/>
        </w:rPr>
        <w:t>ів, що виникли внаслі</w:t>
      </w:r>
      <w:proofErr w:type="gramStart"/>
      <w:r w:rsidRPr="00A1093F">
        <w:rPr>
          <w:rFonts w:ascii="Times New Roman" w:eastAsia="Calibri" w:hAnsi="Times New Roman" w:cs="Times New Roman"/>
          <w:color w:val="000000"/>
          <w:sz w:val="24"/>
          <w:szCs w:val="24"/>
          <w:lang w:val="ru-RU"/>
        </w:rPr>
        <w:t>док</w:t>
      </w:r>
      <w:proofErr w:type="gramEnd"/>
      <w:r w:rsidRPr="00A1093F">
        <w:rPr>
          <w:rFonts w:ascii="Times New Roman" w:eastAsia="Calibri" w:hAnsi="Times New Roman" w:cs="Times New Roman"/>
          <w:color w:val="000000"/>
          <w:sz w:val="24"/>
          <w:szCs w:val="24"/>
          <w:lang w:val="ru-RU"/>
        </w:rPr>
        <w:t xml:space="preserve"> допущених Виконавцем порушень, або виправити їх своїми силами, якщо інше не </w:t>
      </w:r>
      <w:r w:rsidRPr="00A1093F">
        <w:rPr>
          <w:rFonts w:ascii="Times New Roman" w:eastAsia="Calibri" w:hAnsi="Times New Roman" w:cs="Times New Roman"/>
          <w:color w:val="000000"/>
          <w:sz w:val="24"/>
          <w:szCs w:val="24"/>
          <w:lang w:val="ru-RU"/>
        </w:rPr>
        <w:lastRenderedPageBreak/>
        <w:t xml:space="preserve">передбачено цим договором. </w:t>
      </w:r>
      <w:proofErr w:type="gramStart"/>
      <w:r w:rsidRPr="00A1093F">
        <w:rPr>
          <w:rFonts w:ascii="Times New Roman" w:eastAsia="Calibri" w:hAnsi="Times New Roman" w:cs="Times New Roman"/>
          <w:color w:val="000000"/>
          <w:sz w:val="24"/>
          <w:szCs w:val="24"/>
          <w:lang w:val="ru-RU"/>
        </w:rPr>
        <w:t>У такому разі збитки, завдані Замовнику, відшкодовуються Виконавцем, у тому числі за рахунок відповідного зниження договірної ціни.</w:t>
      </w:r>
      <w:proofErr w:type="gramEnd"/>
    </w:p>
    <w:p w:rsidR="00472550" w:rsidRPr="00A1093F" w:rsidRDefault="000E3F9F" w:rsidP="00AB3DE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6.2.3 Відмовитися від цього Договору в будь-який час до закінчення виконання Послуг, оплативши Виконавцю частину наданих послуг</w:t>
      </w:r>
      <w:r w:rsidR="00AB3DEF" w:rsidRPr="00A1093F">
        <w:rPr>
          <w:rFonts w:ascii="Times New Roman" w:eastAsia="Calibri" w:hAnsi="Times New Roman" w:cs="Times New Roman"/>
          <w:color w:val="000000"/>
          <w:sz w:val="24"/>
          <w:szCs w:val="24"/>
          <w:lang w:val="uk-UA"/>
        </w:rPr>
        <w:t xml:space="preserve"> відповідно до </w:t>
      </w:r>
      <w:proofErr w:type="gramStart"/>
      <w:r w:rsidR="00AB3DEF" w:rsidRPr="00A1093F">
        <w:rPr>
          <w:rFonts w:ascii="Times New Roman" w:eastAsia="Calibri" w:hAnsi="Times New Roman" w:cs="Times New Roman"/>
          <w:color w:val="000000"/>
          <w:sz w:val="24"/>
          <w:szCs w:val="24"/>
          <w:lang w:val="uk-UA"/>
        </w:rPr>
        <w:t>п</w:t>
      </w:r>
      <w:proofErr w:type="gramEnd"/>
      <w:r w:rsidR="00AB3DEF" w:rsidRPr="00A1093F">
        <w:rPr>
          <w:rFonts w:ascii="Times New Roman" w:eastAsia="Calibri" w:hAnsi="Times New Roman" w:cs="Times New Roman"/>
          <w:color w:val="000000"/>
          <w:sz w:val="24"/>
          <w:szCs w:val="24"/>
          <w:lang w:val="uk-UA"/>
        </w:rPr>
        <w:t xml:space="preserve">ідписаного </w:t>
      </w:r>
      <w:r w:rsidR="00874967">
        <w:rPr>
          <w:rFonts w:ascii="Times New Roman" w:eastAsia="Calibri" w:hAnsi="Times New Roman" w:cs="Times New Roman"/>
          <w:color w:val="000000"/>
          <w:sz w:val="24"/>
          <w:szCs w:val="24"/>
          <w:lang w:val="uk-UA"/>
        </w:rPr>
        <w:t>А</w:t>
      </w:r>
      <w:r w:rsidR="00AB3DEF" w:rsidRPr="00A1093F">
        <w:rPr>
          <w:rFonts w:ascii="Times New Roman" w:eastAsia="Calibri" w:hAnsi="Times New Roman" w:cs="Times New Roman"/>
          <w:color w:val="000000"/>
          <w:sz w:val="24"/>
          <w:szCs w:val="24"/>
          <w:lang w:val="uk-UA"/>
        </w:rPr>
        <w:t>кту</w:t>
      </w:r>
      <w:r w:rsidR="00AB3DEF" w:rsidRPr="00A1093F">
        <w:rPr>
          <w:rFonts w:ascii="Times New Roman" w:eastAsia="Calibri" w:hAnsi="Times New Roman" w:cs="Times New Roman"/>
          <w:color w:val="000000"/>
          <w:sz w:val="24"/>
          <w:szCs w:val="24"/>
          <w:lang w:val="ru-RU"/>
        </w:rPr>
        <w:t xml:space="preserve"> приймання-передачі наданих послуг</w:t>
      </w:r>
      <w:r w:rsidRPr="00A1093F">
        <w:rPr>
          <w:rFonts w:ascii="Times New Roman" w:eastAsia="Calibri" w:hAnsi="Times New Roman" w:cs="Times New Roman"/>
          <w:color w:val="000000"/>
          <w:sz w:val="24"/>
          <w:szCs w:val="24"/>
          <w:lang w:val="ru-RU"/>
        </w:rPr>
        <w:t>.</w:t>
      </w:r>
    </w:p>
    <w:p w:rsidR="00472550" w:rsidRPr="00A1093F" w:rsidRDefault="000E3F9F" w:rsidP="000B089D">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6.2.4 Проводити перевірку належності надання Послуги, оцінювати якість Послуги та оформляти </w:t>
      </w:r>
      <w:proofErr w:type="gramStart"/>
      <w:r w:rsidRPr="00A1093F">
        <w:rPr>
          <w:rFonts w:ascii="Times New Roman" w:eastAsia="Calibri" w:hAnsi="Times New Roman" w:cs="Times New Roman"/>
          <w:color w:val="000000"/>
          <w:sz w:val="24"/>
          <w:szCs w:val="24"/>
          <w:lang w:val="ru-RU"/>
        </w:rPr>
        <w:t>п</w:t>
      </w:r>
      <w:proofErr w:type="gramEnd"/>
      <w:r w:rsidRPr="00A1093F">
        <w:rPr>
          <w:rFonts w:ascii="Times New Roman" w:eastAsia="Calibri" w:hAnsi="Times New Roman" w:cs="Times New Roman"/>
          <w:color w:val="000000"/>
          <w:sz w:val="24"/>
          <w:szCs w:val="24"/>
          <w:lang w:val="ru-RU"/>
        </w:rPr>
        <w:t>ідсумки Актом перевірки належності Послуги відповідно до вимог розділу 5 цього Договору.</w:t>
      </w:r>
    </w:p>
    <w:p w:rsidR="00472550" w:rsidRPr="00A1093F" w:rsidRDefault="000E3F9F" w:rsidP="000B089D">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6.2.5 Вносити Виконавцю  пропозиції стосовно покращення якості Послуги.</w:t>
      </w:r>
    </w:p>
    <w:p w:rsidR="00472550" w:rsidRPr="00A1093F" w:rsidRDefault="000E3F9F" w:rsidP="000B089D">
      <w:pPr>
        <w:widowControl/>
        <w:pBdr>
          <w:top w:val="nil"/>
          <w:left w:val="nil"/>
          <w:bottom w:val="nil"/>
          <w:right w:val="nil"/>
          <w:between w:val="nil"/>
        </w:pBdr>
        <w:ind w:firstLine="709"/>
        <w:jc w:val="both"/>
        <w:rPr>
          <w:rFonts w:ascii="Times New Roman" w:eastAsia="Calibri" w:hAnsi="Times New Roman" w:cs="Times New Roman"/>
          <w:color w:val="000000"/>
          <w:sz w:val="24"/>
          <w:szCs w:val="24"/>
          <w:highlight w:val="white"/>
          <w:lang w:val="ru-RU"/>
        </w:rPr>
      </w:pPr>
      <w:r w:rsidRPr="00A1093F">
        <w:rPr>
          <w:rFonts w:ascii="Times New Roman" w:eastAsia="Calibri" w:hAnsi="Times New Roman" w:cs="Times New Roman"/>
          <w:color w:val="000000"/>
          <w:sz w:val="24"/>
          <w:szCs w:val="24"/>
          <w:lang w:val="ru-RU"/>
        </w:rPr>
        <w:t>6.2.6 Отримувати від Виконавця інформацію про хід виконання</w:t>
      </w:r>
      <w:r w:rsidRPr="00A1093F">
        <w:rPr>
          <w:rFonts w:ascii="Times New Roman" w:eastAsia="Calibri" w:hAnsi="Times New Roman" w:cs="Times New Roman"/>
          <w:color w:val="000000"/>
          <w:sz w:val="24"/>
          <w:szCs w:val="24"/>
          <w:highlight w:val="white"/>
          <w:lang w:val="ru-RU"/>
        </w:rPr>
        <w:t xml:space="preserve"> послуги.</w:t>
      </w:r>
    </w:p>
    <w:p w:rsidR="000B089D" w:rsidRPr="00A1093F" w:rsidRDefault="000E3F9F" w:rsidP="000B089D">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6.2.7 Зменшувати обсяги закупі</w:t>
      </w:r>
      <w:proofErr w:type="gramStart"/>
      <w:r w:rsidRPr="00A1093F">
        <w:rPr>
          <w:rFonts w:ascii="Times New Roman" w:eastAsia="Calibri" w:hAnsi="Times New Roman" w:cs="Times New Roman"/>
          <w:color w:val="000000"/>
          <w:sz w:val="24"/>
          <w:szCs w:val="24"/>
          <w:lang w:val="ru-RU"/>
        </w:rPr>
        <w:t>вл</w:t>
      </w:r>
      <w:proofErr w:type="gramEnd"/>
      <w:r w:rsidRPr="00A1093F">
        <w:rPr>
          <w:rFonts w:ascii="Times New Roman" w:eastAsia="Calibri" w:hAnsi="Times New Roman" w:cs="Times New Roman"/>
          <w:color w:val="000000"/>
          <w:sz w:val="24"/>
          <w:szCs w:val="24"/>
          <w:lang w:val="ru-RU"/>
        </w:rPr>
        <w:t xml:space="preserve">і надання послуг залежно від фактичного фінансування видатків. </w:t>
      </w:r>
    </w:p>
    <w:p w:rsidR="00472550" w:rsidRPr="00A1093F" w:rsidRDefault="000E3F9F" w:rsidP="000B089D">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sz w:val="24"/>
          <w:szCs w:val="24"/>
          <w:lang w:val="ru-RU"/>
        </w:rPr>
        <w:t xml:space="preserve">6.2.8. </w:t>
      </w:r>
      <w:proofErr w:type="gramStart"/>
      <w:r w:rsidRPr="00A1093F">
        <w:rPr>
          <w:rFonts w:ascii="Times New Roman" w:eastAsia="Calibri" w:hAnsi="Times New Roman" w:cs="Times New Roman"/>
          <w:sz w:val="24"/>
          <w:szCs w:val="24"/>
          <w:lang w:val="ru-RU"/>
        </w:rPr>
        <w:t>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roofErr w:type="gramEnd"/>
    </w:p>
    <w:p w:rsidR="00472550" w:rsidRPr="00A1093F" w:rsidRDefault="00472550">
      <w:pPr>
        <w:widowControl/>
        <w:pBdr>
          <w:top w:val="nil"/>
          <w:left w:val="nil"/>
          <w:bottom w:val="nil"/>
          <w:right w:val="nil"/>
          <w:between w:val="nil"/>
        </w:pBdr>
        <w:ind w:left="1077"/>
        <w:jc w:val="both"/>
        <w:rPr>
          <w:rFonts w:ascii="Times New Roman" w:eastAsia="Calibri" w:hAnsi="Times New Roman" w:cs="Times New Roman"/>
          <w:color w:val="000000"/>
          <w:sz w:val="24"/>
          <w:szCs w:val="24"/>
          <w:lang w:val="ru-RU"/>
        </w:rPr>
      </w:pPr>
    </w:p>
    <w:p w:rsidR="00472550" w:rsidRPr="00A1093F" w:rsidRDefault="000E3F9F">
      <w:pPr>
        <w:widowControl/>
        <w:pBdr>
          <w:top w:val="nil"/>
          <w:left w:val="nil"/>
          <w:bottom w:val="nil"/>
          <w:right w:val="nil"/>
          <w:between w:val="nil"/>
        </w:pBdr>
        <w:ind w:left="709"/>
        <w:jc w:val="both"/>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6.3 Виконавець зобов’язаний:</w:t>
      </w:r>
    </w:p>
    <w:p w:rsidR="00472550" w:rsidRPr="00A1093F" w:rsidRDefault="000E3F9F" w:rsidP="00157DEA">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6.3.1 Надавати послуги в повному обсязі, на умовах та у строки, встановлені даним Договором. </w:t>
      </w:r>
    </w:p>
    <w:p w:rsidR="00D0162F" w:rsidRPr="00A1093F" w:rsidRDefault="000E3F9F" w:rsidP="00157DEA">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6.3.2 Надавати Замовнику інформацію, необхідну для оцінки належності надання Послуги.</w:t>
      </w:r>
    </w:p>
    <w:p w:rsidR="00157DEA" w:rsidRPr="00A1093F" w:rsidRDefault="000E3F9F" w:rsidP="00157DEA">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6.3.3 Інформувати Замовника про хід виконання послуг.</w:t>
      </w:r>
    </w:p>
    <w:p w:rsidR="00472550" w:rsidRPr="00A1093F" w:rsidRDefault="000E3F9F" w:rsidP="00157DEA">
      <w:pPr>
        <w:widowControl/>
        <w:pBdr>
          <w:top w:val="nil"/>
          <w:left w:val="nil"/>
          <w:bottom w:val="nil"/>
          <w:right w:val="nil"/>
          <w:between w:val="nil"/>
        </w:pBdr>
        <w:ind w:firstLine="709"/>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6.3.4. Усувати </w:t>
      </w:r>
      <w:proofErr w:type="gramStart"/>
      <w:r w:rsidRPr="00A1093F">
        <w:rPr>
          <w:rFonts w:ascii="Times New Roman" w:eastAsia="Calibri" w:hAnsi="Times New Roman" w:cs="Times New Roman"/>
          <w:sz w:val="24"/>
          <w:szCs w:val="24"/>
          <w:lang w:val="ru-RU"/>
        </w:rPr>
        <w:t>вс</w:t>
      </w:r>
      <w:proofErr w:type="gramEnd"/>
      <w:r w:rsidRPr="00A1093F">
        <w:rPr>
          <w:rFonts w:ascii="Times New Roman" w:eastAsia="Calibri" w:hAnsi="Times New Roman" w:cs="Times New Roman"/>
          <w:sz w:val="24"/>
          <w:szCs w:val="24"/>
          <w:lang w:val="ru-RU"/>
        </w:rPr>
        <w:t>і недоліки, виявлені під час надання Послуг, власними силами, засобами та за власний рахунок на умовах та в порядку, передбаченому цим Договором.</w:t>
      </w:r>
    </w:p>
    <w:p w:rsidR="00157DEA" w:rsidRPr="00A1093F" w:rsidRDefault="00157DEA" w:rsidP="00157DEA">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sz w:val="24"/>
          <w:szCs w:val="24"/>
          <w:lang w:val="uk-UA"/>
        </w:rPr>
        <w:t xml:space="preserve">6.3.5 </w:t>
      </w:r>
      <w:r w:rsidR="00D0162F" w:rsidRPr="00A1093F">
        <w:rPr>
          <w:rFonts w:ascii="Times New Roman" w:eastAsia="Calibri" w:hAnsi="Times New Roman" w:cs="Times New Roman"/>
          <w:sz w:val="24"/>
          <w:szCs w:val="24"/>
          <w:lang w:val="uk-UA"/>
        </w:rPr>
        <w:t xml:space="preserve"> </w:t>
      </w:r>
      <w:r w:rsidRPr="00A1093F">
        <w:rPr>
          <w:rFonts w:ascii="Times New Roman" w:eastAsia="Calibri" w:hAnsi="Times New Roman" w:cs="Times New Roman"/>
          <w:bCs/>
          <w:sz w:val="24"/>
          <w:szCs w:val="24"/>
          <w:lang w:val="uk-UA"/>
        </w:rPr>
        <w:t>Передати Замовнику протягом 3-х (трьох) робочих днів після закінчення надання</w:t>
      </w:r>
      <w:r w:rsidRPr="00A1093F" w:rsidDel="00BD291A">
        <w:rPr>
          <w:rFonts w:ascii="Times New Roman" w:eastAsia="Calibri" w:hAnsi="Times New Roman" w:cs="Times New Roman"/>
          <w:bCs/>
          <w:sz w:val="24"/>
          <w:szCs w:val="24"/>
          <w:lang w:val="uk-UA"/>
        </w:rPr>
        <w:t xml:space="preserve"> </w:t>
      </w:r>
      <w:r w:rsidRPr="00A1093F">
        <w:rPr>
          <w:rFonts w:ascii="Times New Roman" w:eastAsia="Calibri" w:hAnsi="Times New Roman" w:cs="Times New Roman"/>
          <w:bCs/>
          <w:sz w:val="24"/>
          <w:szCs w:val="24"/>
          <w:lang w:val="uk-UA"/>
        </w:rPr>
        <w:t>Послуг всю документацію, отриману від Замовника для надання Послуг, а також складену Виконавцем в процесі надання Послуг.</w:t>
      </w:r>
    </w:p>
    <w:p w:rsidR="00157DEA" w:rsidRPr="00A1093F" w:rsidRDefault="00157DEA" w:rsidP="00157DEA">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w:t>
      </w:r>
      <w:r w:rsidR="00D0162F" w:rsidRPr="00A1093F">
        <w:rPr>
          <w:rFonts w:ascii="Times New Roman" w:eastAsia="Calibri" w:hAnsi="Times New Roman" w:cs="Times New Roman"/>
          <w:bCs/>
          <w:sz w:val="24"/>
          <w:szCs w:val="24"/>
          <w:lang w:val="uk-UA"/>
        </w:rPr>
        <w:t>6</w:t>
      </w:r>
      <w:r w:rsidRPr="00A1093F">
        <w:rPr>
          <w:rFonts w:ascii="Times New Roman" w:eastAsia="Calibri" w:hAnsi="Times New Roman" w:cs="Times New Roman"/>
          <w:bCs/>
          <w:sz w:val="24"/>
          <w:szCs w:val="24"/>
          <w:lang w:val="uk-UA"/>
        </w:rPr>
        <w:t xml:space="preserve"> Захищати, звільняти від відповідальності та убезпечувати Замовника від будь-яких претензій або позовів третіх осіб від будь-яких зобов'язань, збитків, штрафів та стягнень, які можуть виникнути у зв'язку з неналежним виконанням Виконавцем Договору, а також порушенням Виконавцем чинного законодавства України.       </w:t>
      </w:r>
    </w:p>
    <w:p w:rsidR="00157DEA" w:rsidRPr="00A1093F" w:rsidRDefault="00157DEA" w:rsidP="00157DEA">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Крім того, в разі пред'явлення до Замовника будь-яких претензій або позовів, що виникли в зв'язку з неналежним виконанням Виконавцем Договору, Виконавець зобов'язаний на першу вимогу надати Замовнику всю необхідну інформацію і документацію, пов'язану з предметом вказаних претензій чи позовів, а також виступити на стороні Замовника в розгляданнях таких претензій і позовів. Якщо незважаючи на положення цієї статті Замовник понесе будь-які додаткові витрати і інші збитки, пов'язані з неналежним наданням Виконавцем Послуг за Договором, Виконавець зобов'язаний негайно компенсувати їх Замовнику на підставі письмової вимоги останнього, при цьому Замовник має право зменшити черговий платіж за Договором на суму понесених ним  видатків, витрат та інших збитків.</w:t>
      </w:r>
    </w:p>
    <w:p w:rsidR="00157DEA" w:rsidRPr="00A1093F" w:rsidRDefault="00D0162F" w:rsidP="00157DEA">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6.3.7</w:t>
      </w:r>
      <w:r w:rsidR="00157DEA" w:rsidRPr="00A1093F">
        <w:rPr>
          <w:rFonts w:ascii="Times New Roman" w:eastAsia="Calibri" w:hAnsi="Times New Roman" w:cs="Times New Roman"/>
          <w:bCs/>
          <w:sz w:val="24"/>
          <w:szCs w:val="24"/>
          <w:lang w:val="uk-UA"/>
        </w:rPr>
        <w:t xml:space="preserve"> За свій рахунок здійснити всі обов'язкові відповідно до вимог чинного законодавства України види страхування щодо виконання робіт при наданні</w:t>
      </w:r>
      <w:r w:rsidR="00157DEA" w:rsidRPr="00A1093F" w:rsidDel="00BD291A">
        <w:rPr>
          <w:rFonts w:ascii="Times New Roman" w:eastAsia="Calibri" w:hAnsi="Times New Roman" w:cs="Times New Roman"/>
          <w:bCs/>
          <w:sz w:val="24"/>
          <w:szCs w:val="24"/>
          <w:lang w:val="uk-UA"/>
        </w:rPr>
        <w:t xml:space="preserve"> </w:t>
      </w:r>
      <w:r w:rsidR="00157DEA" w:rsidRPr="00A1093F">
        <w:rPr>
          <w:rFonts w:ascii="Times New Roman" w:eastAsia="Calibri" w:hAnsi="Times New Roman" w:cs="Times New Roman"/>
          <w:bCs/>
          <w:sz w:val="24"/>
          <w:szCs w:val="24"/>
          <w:lang w:val="uk-UA"/>
        </w:rPr>
        <w:t xml:space="preserve">Послуг і працівників Виконавця, а також Виконавець звільняє Замовника від усіх витрат, збитків і судових розглядів, пов'язаних з грошовою компенсацією (включаючи пенсійні виплати, допомоги та інші соціальні пільги) або з нанесенням каліцтва якомусь працівникові Виконавця або зі смертю будь-якого працівника, який залучається для надання Послуг за Договором. Виконавець несе всі ризики і відповідальність в разі недотримання цього пункту Договору. </w:t>
      </w:r>
    </w:p>
    <w:p w:rsidR="00157DEA" w:rsidRPr="00A1093F" w:rsidRDefault="00157DEA" w:rsidP="00157DEA">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w:t>
      </w:r>
      <w:r w:rsidR="00D0162F" w:rsidRPr="00A1093F">
        <w:rPr>
          <w:rFonts w:ascii="Times New Roman" w:eastAsia="Calibri" w:hAnsi="Times New Roman" w:cs="Times New Roman"/>
          <w:bCs/>
          <w:sz w:val="24"/>
          <w:szCs w:val="24"/>
          <w:lang w:val="uk-UA"/>
        </w:rPr>
        <w:t>8</w:t>
      </w:r>
      <w:r w:rsidRPr="00A1093F">
        <w:rPr>
          <w:rFonts w:ascii="Times New Roman" w:eastAsia="Calibri" w:hAnsi="Times New Roman" w:cs="Times New Roman"/>
          <w:bCs/>
          <w:sz w:val="24"/>
          <w:szCs w:val="24"/>
          <w:lang w:val="uk-UA"/>
        </w:rPr>
        <w:t>. Своїми силами і засобами забезпечити отримання всіх необхідних допусків, дозволів і ліцензій на право надання Послуг за цим Договором, що вимагаються відповідно до законодавчих актів  України.</w:t>
      </w:r>
    </w:p>
    <w:p w:rsidR="00EA1C82" w:rsidRPr="00A1093F" w:rsidRDefault="00D0162F" w:rsidP="00EA1C82">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lastRenderedPageBreak/>
        <w:t>6.3.9</w:t>
      </w:r>
      <w:r w:rsidR="00EA1C82" w:rsidRPr="00A1093F">
        <w:rPr>
          <w:rFonts w:ascii="Times New Roman" w:eastAsia="Calibri" w:hAnsi="Times New Roman" w:cs="Times New Roman"/>
          <w:bCs/>
          <w:sz w:val="24"/>
          <w:szCs w:val="24"/>
          <w:lang w:val="uk-UA"/>
        </w:rPr>
        <w:t xml:space="preserve"> Не допускати здійснення його працівниками і / або працівниками залучених ним третіх осіб провезення, зберігання, поширення, виробництва алкогольних, токсичних, наркотичних речовин, знаходження зазначених осіб в стані алкогольного, токсичного, наркотичного сп'яніння, виконання роботи/надання Послуг в стані алкогольного, токсичного, наркотичного сп'яніння, а також спроб вчинення зазначених дій на території Замовника.</w:t>
      </w:r>
    </w:p>
    <w:p w:rsidR="00EA1C82" w:rsidRPr="00A1093F" w:rsidRDefault="00EA1C82" w:rsidP="00EA1C82">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6.3.1</w:t>
      </w:r>
      <w:r w:rsidR="00D0162F" w:rsidRPr="00A1093F">
        <w:rPr>
          <w:rFonts w:ascii="Times New Roman" w:eastAsia="Calibri" w:hAnsi="Times New Roman" w:cs="Times New Roman"/>
          <w:bCs/>
          <w:sz w:val="24"/>
          <w:szCs w:val="24"/>
          <w:lang w:val="uk-UA"/>
        </w:rPr>
        <w:t>0</w:t>
      </w:r>
      <w:r w:rsidRPr="00A1093F">
        <w:rPr>
          <w:rFonts w:ascii="Times New Roman" w:eastAsia="Calibri" w:hAnsi="Times New Roman" w:cs="Times New Roman"/>
          <w:bCs/>
          <w:sz w:val="24"/>
          <w:szCs w:val="24"/>
          <w:lang w:val="uk-UA"/>
        </w:rPr>
        <w:t>. Забезпечити утримання і прибирання місць надання Послуг і прилеглих безпосередньо до них територій в межах зони розстановки свого обладнання.</w:t>
      </w:r>
    </w:p>
    <w:p w:rsidR="00EA1C82" w:rsidRPr="00A1093F" w:rsidRDefault="00EA1C82" w:rsidP="00EA1C82">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6.3.1</w:t>
      </w:r>
      <w:r w:rsidR="00D0162F" w:rsidRPr="00A1093F">
        <w:rPr>
          <w:rFonts w:ascii="Times New Roman" w:eastAsia="Calibri" w:hAnsi="Times New Roman" w:cs="Times New Roman"/>
          <w:bCs/>
          <w:sz w:val="24"/>
          <w:szCs w:val="24"/>
          <w:lang w:val="uk-UA"/>
        </w:rPr>
        <w:t>1</w:t>
      </w:r>
      <w:r w:rsidRPr="00A1093F">
        <w:rPr>
          <w:rFonts w:ascii="Times New Roman" w:eastAsia="Calibri" w:hAnsi="Times New Roman" w:cs="Times New Roman"/>
          <w:bCs/>
          <w:sz w:val="24"/>
          <w:szCs w:val="24"/>
          <w:lang w:val="uk-UA"/>
        </w:rPr>
        <w:t>. Нести відповідальність за забруднення території виробничими і побутовими відходами, нафтопродуктами. Виконавець за свій рахунок компенсує шкоду, заподіяну довкіллю, і відшкодовує збитки, завдані Замовнику або третім особам внаслідок порушення законодавства України. У випадку накладення на Виконавця штрафних санкцій органами державного нагляду і контролю, штрафи сплачуються Виконавцем самостійно.</w:t>
      </w:r>
    </w:p>
    <w:p w:rsidR="00EA1C82" w:rsidRPr="00A1093F" w:rsidRDefault="00EA1C82" w:rsidP="00EA1C82">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w:t>
      </w:r>
      <w:r w:rsidR="00D0162F" w:rsidRPr="00A1093F">
        <w:rPr>
          <w:rFonts w:ascii="Times New Roman" w:eastAsia="Calibri" w:hAnsi="Times New Roman" w:cs="Times New Roman"/>
          <w:bCs/>
          <w:sz w:val="24"/>
          <w:szCs w:val="24"/>
          <w:lang w:val="uk-UA"/>
        </w:rPr>
        <w:t>12</w:t>
      </w:r>
      <w:r w:rsidRPr="00A1093F">
        <w:rPr>
          <w:rFonts w:ascii="Times New Roman" w:eastAsia="Calibri" w:hAnsi="Times New Roman" w:cs="Times New Roman"/>
          <w:bCs/>
          <w:sz w:val="24"/>
          <w:szCs w:val="24"/>
          <w:lang w:val="uk-UA"/>
        </w:rPr>
        <w:t>.  Протягом 10 (десяти) календарних днів з дати підписання цього Договору за вимогою Замовника надати докладний опис матеріалів, обладнання, машин і устаткування, яке планується використовувати на об'єктах Замовника.</w:t>
      </w:r>
    </w:p>
    <w:p w:rsidR="00EA1C82" w:rsidRPr="00A1093F" w:rsidRDefault="00EA1C82" w:rsidP="00EA1C82">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6.3.1</w:t>
      </w:r>
      <w:r w:rsidR="00D0162F" w:rsidRPr="00A1093F">
        <w:rPr>
          <w:rFonts w:ascii="Times New Roman" w:eastAsia="Calibri" w:hAnsi="Times New Roman" w:cs="Times New Roman"/>
          <w:bCs/>
          <w:sz w:val="24"/>
          <w:szCs w:val="24"/>
          <w:lang w:val="uk-UA"/>
        </w:rPr>
        <w:t>3</w:t>
      </w:r>
      <w:r w:rsidRPr="00A1093F">
        <w:rPr>
          <w:rFonts w:ascii="Times New Roman" w:eastAsia="Calibri" w:hAnsi="Times New Roman" w:cs="Times New Roman"/>
          <w:bCs/>
          <w:sz w:val="24"/>
          <w:szCs w:val="24"/>
          <w:lang w:val="uk-UA"/>
        </w:rPr>
        <w:t>. За свій рахунок, без збільшення загальної вартості цього Договору, забезпечити своїх працівників спецодягом та засобами індивідуального захисту, житлом, зв'язком, можливістю придбання харчування на період надання Послуг.</w:t>
      </w:r>
    </w:p>
    <w:p w:rsidR="009C4065" w:rsidRPr="00A1093F" w:rsidRDefault="00D0162F" w:rsidP="009C4065">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6.3.14</w:t>
      </w:r>
      <w:r w:rsidR="009C4065" w:rsidRPr="00A1093F">
        <w:rPr>
          <w:rFonts w:ascii="Times New Roman" w:eastAsia="Calibri" w:hAnsi="Times New Roman" w:cs="Times New Roman"/>
          <w:bCs/>
          <w:sz w:val="24"/>
          <w:szCs w:val="24"/>
          <w:lang w:val="uk-UA"/>
        </w:rPr>
        <w:t xml:space="preserve"> Звільнити Замовника від будь-якої відповідальності щодо персоналу Виконавця та/або залученого Виконавцем персоналу та оплати за всіма претензіями, вимогами і судовими позовами і від всякого роду витрат, пов'язаних з каліцтвом та нещасними випадками зі смертельним результатом в процесі надання</w:t>
      </w:r>
      <w:r w:rsidR="009C4065" w:rsidRPr="00A1093F" w:rsidDel="00BD291A">
        <w:rPr>
          <w:rFonts w:ascii="Times New Roman" w:eastAsia="Calibri" w:hAnsi="Times New Roman" w:cs="Times New Roman"/>
          <w:bCs/>
          <w:sz w:val="24"/>
          <w:szCs w:val="24"/>
          <w:lang w:val="uk-UA"/>
        </w:rPr>
        <w:t xml:space="preserve"> </w:t>
      </w:r>
      <w:r w:rsidR="009C4065" w:rsidRPr="00A1093F">
        <w:rPr>
          <w:rFonts w:ascii="Times New Roman" w:eastAsia="Calibri" w:hAnsi="Times New Roman" w:cs="Times New Roman"/>
          <w:bCs/>
          <w:sz w:val="24"/>
          <w:szCs w:val="24"/>
          <w:lang w:val="uk-UA"/>
        </w:rPr>
        <w:t>Послуг за цим Договором. Виконавець несе відповідальність за дотримання своїм та/або залученим  персоналом законодавства України.</w:t>
      </w:r>
    </w:p>
    <w:p w:rsidR="009C4065" w:rsidRPr="00A1093F" w:rsidRDefault="009C4065" w:rsidP="009C4065">
      <w:pPr>
        <w:widowControl/>
        <w:pBdr>
          <w:top w:val="nil"/>
          <w:left w:val="nil"/>
          <w:bottom w:val="nil"/>
          <w:right w:val="nil"/>
          <w:between w:val="nil"/>
        </w:pBdr>
        <w:ind w:firstLine="709"/>
        <w:jc w:val="both"/>
        <w:rPr>
          <w:rFonts w:ascii="Times New Roman" w:eastAsia="Calibri" w:hAnsi="Times New Roman" w:cs="Times New Roman"/>
          <w:bCs/>
          <w:sz w:val="24"/>
          <w:szCs w:val="24"/>
          <w:lang w:val="uk-UA"/>
        </w:rPr>
      </w:pPr>
      <w:r w:rsidRPr="00A1093F">
        <w:rPr>
          <w:rFonts w:ascii="Times New Roman" w:eastAsia="Calibri" w:hAnsi="Times New Roman" w:cs="Times New Roman"/>
          <w:bCs/>
          <w:sz w:val="24"/>
          <w:szCs w:val="24"/>
          <w:lang w:val="uk-UA"/>
        </w:rPr>
        <w:t>6.3.</w:t>
      </w:r>
      <w:r w:rsidR="00D0162F" w:rsidRPr="00A1093F">
        <w:rPr>
          <w:rFonts w:ascii="Times New Roman" w:eastAsia="Calibri" w:hAnsi="Times New Roman" w:cs="Times New Roman"/>
          <w:bCs/>
          <w:sz w:val="24"/>
          <w:szCs w:val="24"/>
          <w:lang w:val="uk-UA"/>
        </w:rPr>
        <w:t>15</w:t>
      </w:r>
      <w:r w:rsidRPr="00A1093F">
        <w:rPr>
          <w:rFonts w:ascii="Times New Roman" w:eastAsia="Calibri" w:hAnsi="Times New Roman" w:cs="Times New Roman"/>
          <w:bCs/>
          <w:sz w:val="24"/>
          <w:szCs w:val="24"/>
          <w:lang w:val="uk-UA"/>
        </w:rPr>
        <w:t xml:space="preserve">.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 </w:t>
      </w:r>
      <w:r w:rsidRPr="00A1093F">
        <w:rPr>
          <w:rFonts w:ascii="Times New Roman" w:eastAsia="Calibri" w:hAnsi="Times New Roman" w:cs="Times New Roman"/>
          <w:bCs/>
          <w:i/>
          <w:color w:val="00B0F0"/>
          <w:sz w:val="24"/>
          <w:szCs w:val="24"/>
          <w:lang w:val="uk-UA"/>
        </w:rPr>
        <w:t>(зазначається для Виконавця - платника ПДВ).</w:t>
      </w:r>
    </w:p>
    <w:p w:rsidR="00472550" w:rsidRPr="00A1093F" w:rsidRDefault="000E3F9F" w:rsidP="009C4065">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6.3.</w:t>
      </w:r>
      <w:r w:rsidR="009C4065" w:rsidRPr="00A1093F">
        <w:rPr>
          <w:rFonts w:ascii="Times New Roman" w:eastAsia="Calibri" w:hAnsi="Times New Roman" w:cs="Times New Roman"/>
          <w:color w:val="000000"/>
          <w:sz w:val="24"/>
          <w:szCs w:val="24"/>
          <w:lang w:val="uk-UA"/>
        </w:rPr>
        <w:t>1</w:t>
      </w:r>
      <w:r w:rsidR="00D0162F" w:rsidRPr="00A1093F">
        <w:rPr>
          <w:rFonts w:ascii="Times New Roman" w:eastAsia="Calibri" w:hAnsi="Times New Roman" w:cs="Times New Roman"/>
          <w:color w:val="000000"/>
          <w:sz w:val="24"/>
          <w:szCs w:val="24"/>
          <w:lang w:val="uk-UA"/>
        </w:rPr>
        <w:t>6</w:t>
      </w:r>
      <w:r w:rsidRPr="00A1093F">
        <w:rPr>
          <w:rFonts w:ascii="Times New Roman" w:eastAsia="Calibri" w:hAnsi="Times New Roman" w:cs="Times New Roman"/>
          <w:color w:val="000000"/>
          <w:sz w:val="24"/>
          <w:szCs w:val="24"/>
          <w:lang w:val="uk-UA"/>
        </w:rPr>
        <w:t xml:space="preserve">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472550" w:rsidRPr="00A1093F" w:rsidRDefault="000E3F9F">
      <w:pPr>
        <w:ind w:left="368" w:firstLine="341"/>
        <w:jc w:val="both"/>
        <w:rPr>
          <w:rFonts w:ascii="Times New Roman" w:hAnsi="Times New Roman" w:cs="Times New Roman"/>
          <w:sz w:val="24"/>
          <w:szCs w:val="24"/>
          <w:lang w:val="ru-RU"/>
        </w:rPr>
      </w:pPr>
      <w:r w:rsidRPr="00A1093F">
        <w:rPr>
          <w:rFonts w:ascii="Times New Roman" w:eastAsia="Calibri" w:hAnsi="Times New Roman" w:cs="Times New Roman"/>
          <w:sz w:val="24"/>
          <w:szCs w:val="24"/>
          <w:lang w:val="ru-RU"/>
        </w:rPr>
        <w:t>6.3.</w:t>
      </w:r>
      <w:r w:rsidR="009C4065" w:rsidRPr="00A1093F">
        <w:rPr>
          <w:rFonts w:ascii="Times New Roman" w:eastAsia="Calibri" w:hAnsi="Times New Roman" w:cs="Times New Roman"/>
          <w:sz w:val="24"/>
          <w:szCs w:val="24"/>
          <w:lang w:val="uk-UA"/>
        </w:rPr>
        <w:t>1</w:t>
      </w:r>
      <w:r w:rsidR="00D0162F" w:rsidRPr="00A1093F">
        <w:rPr>
          <w:rFonts w:ascii="Times New Roman" w:eastAsia="Calibri" w:hAnsi="Times New Roman" w:cs="Times New Roman"/>
          <w:sz w:val="24"/>
          <w:szCs w:val="24"/>
          <w:lang w:val="uk-UA"/>
        </w:rPr>
        <w:t>7</w:t>
      </w:r>
      <w:r w:rsidRPr="00A1093F">
        <w:rPr>
          <w:rFonts w:ascii="Times New Roman" w:eastAsia="Calibri" w:hAnsi="Times New Roman" w:cs="Times New Roman"/>
          <w:sz w:val="24"/>
          <w:szCs w:val="24"/>
          <w:lang w:val="ru-RU"/>
        </w:rPr>
        <w:t xml:space="preserve"> Виконувати інші обов’язки, передбачені цим Договором та законодавством України.</w:t>
      </w:r>
    </w:p>
    <w:p w:rsidR="00472550" w:rsidRPr="00A1093F" w:rsidRDefault="00472550">
      <w:pPr>
        <w:widowControl/>
        <w:pBdr>
          <w:top w:val="nil"/>
          <w:left w:val="nil"/>
          <w:bottom w:val="nil"/>
          <w:right w:val="nil"/>
          <w:between w:val="nil"/>
        </w:pBdr>
        <w:ind w:left="1077"/>
        <w:jc w:val="both"/>
        <w:rPr>
          <w:rFonts w:ascii="Times New Roman" w:eastAsia="Calibri" w:hAnsi="Times New Roman" w:cs="Times New Roman"/>
          <w:b/>
          <w:color w:val="000000"/>
          <w:sz w:val="24"/>
          <w:szCs w:val="24"/>
          <w:lang w:val="ru-RU"/>
        </w:rPr>
      </w:pPr>
    </w:p>
    <w:p w:rsidR="00472550" w:rsidRPr="00A1093F" w:rsidRDefault="000E3F9F">
      <w:pPr>
        <w:widowControl/>
        <w:pBdr>
          <w:top w:val="nil"/>
          <w:left w:val="nil"/>
          <w:bottom w:val="nil"/>
          <w:right w:val="nil"/>
          <w:between w:val="nil"/>
        </w:pBdr>
        <w:ind w:left="709"/>
        <w:jc w:val="both"/>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6.4 Виконавець має право:</w:t>
      </w:r>
    </w:p>
    <w:p w:rsidR="00472550" w:rsidRPr="00A1093F" w:rsidRDefault="000E3F9F" w:rsidP="00C8234D">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6.4.1 Своєчасно та в повному обсязі отримувати оплату наданих Послуг належної якості у  строки, встановлені цим Договором.</w:t>
      </w:r>
    </w:p>
    <w:p w:rsidR="00472550" w:rsidRPr="00A1093F" w:rsidRDefault="000E3F9F" w:rsidP="00C8234D">
      <w:pPr>
        <w:tabs>
          <w:tab w:val="left" w:pos="180"/>
          <w:tab w:val="left" w:pos="1260"/>
          <w:tab w:val="left" w:pos="1800"/>
          <w:tab w:val="left" w:pos="1980"/>
        </w:tabs>
        <w:ind w:firstLine="567"/>
        <w:jc w:val="both"/>
        <w:rPr>
          <w:rFonts w:ascii="Times New Roman" w:eastAsia="Calibri" w:hAnsi="Times New Roman" w:cs="Times New Roman"/>
          <w:b/>
          <w:color w:val="000000"/>
          <w:sz w:val="24"/>
          <w:szCs w:val="24"/>
          <w:lang w:val="ru-RU"/>
        </w:rPr>
      </w:pPr>
      <w:r w:rsidRPr="00A1093F">
        <w:rPr>
          <w:rFonts w:ascii="Times New Roman" w:eastAsia="Calibri" w:hAnsi="Times New Roman" w:cs="Times New Roman"/>
          <w:sz w:val="24"/>
          <w:szCs w:val="24"/>
          <w:lang w:val="ru-RU"/>
        </w:rPr>
        <w:t xml:space="preserve">          </w:t>
      </w:r>
    </w:p>
    <w:p w:rsidR="00472550" w:rsidRPr="00A1093F" w:rsidRDefault="000E3F9F">
      <w:pPr>
        <w:numPr>
          <w:ilvl w:val="0"/>
          <w:numId w:val="19"/>
        </w:numPr>
        <w:pBdr>
          <w:top w:val="nil"/>
          <w:left w:val="nil"/>
          <w:bottom w:val="nil"/>
          <w:right w:val="nil"/>
          <w:between w:val="nil"/>
        </w:pBdr>
        <w:shd w:val="clear" w:color="auto" w:fill="FFFFFF"/>
        <w:jc w:val="center"/>
        <w:rPr>
          <w:rFonts w:ascii="Times New Roman" w:eastAsia="Calibri" w:hAnsi="Times New Roman" w:cs="Times New Roman"/>
          <w:b/>
          <w:color w:val="000000"/>
          <w:sz w:val="24"/>
          <w:szCs w:val="24"/>
        </w:rPr>
      </w:pPr>
      <w:r w:rsidRPr="00A1093F">
        <w:rPr>
          <w:rFonts w:ascii="Times New Roman" w:eastAsia="Calibri" w:hAnsi="Times New Roman" w:cs="Times New Roman"/>
          <w:b/>
          <w:color w:val="000000"/>
          <w:sz w:val="24"/>
          <w:szCs w:val="24"/>
        </w:rPr>
        <w:t>ВІДПОВІДАЛЬНІСТЬ СТОРІН</w:t>
      </w:r>
    </w:p>
    <w:p w:rsidR="002A7593" w:rsidRPr="00A1093F" w:rsidRDefault="002A7593" w:rsidP="002A7593">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 xml:space="preserve">7.1 </w:t>
      </w:r>
      <w:r w:rsidRPr="00A1093F">
        <w:rPr>
          <w:rFonts w:ascii="Times New Roman" w:eastAsia="Calibri" w:hAnsi="Times New Roman" w:cs="Times New Roman"/>
          <w:color w:val="000000"/>
          <w:sz w:val="24"/>
          <w:szCs w:val="24"/>
          <w:lang w:val="ru-RU"/>
        </w:rPr>
        <w:t>У випадку порушення своїх зобов’язань за цим Договором, Сторони несуть відповідальність визначену умовами Договору. Порушенням зобов’язання є його невиконання або неналежне виконання, тобто виконання з порушенням умов визначених Договором.</w:t>
      </w:r>
    </w:p>
    <w:p w:rsidR="002A7593" w:rsidRPr="00A1093F" w:rsidRDefault="002A7593"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Pr="00A1093F">
        <w:rPr>
          <w:rFonts w:ascii="Times New Roman" w:eastAsia="Calibri" w:hAnsi="Times New Roman" w:cs="Times New Roman"/>
          <w:color w:val="000000"/>
          <w:sz w:val="24"/>
          <w:szCs w:val="24"/>
          <w:lang w:val="ru-RU"/>
        </w:rPr>
        <w:t>.2.</w:t>
      </w:r>
      <w:r w:rsidRPr="00A1093F">
        <w:rPr>
          <w:rFonts w:ascii="Times New Roman" w:eastAsia="Calibri" w:hAnsi="Times New Roman" w:cs="Times New Roman"/>
          <w:color w:val="000000"/>
          <w:sz w:val="24"/>
          <w:szCs w:val="24"/>
          <w:lang w:val="ru-RU"/>
        </w:rPr>
        <w:tab/>
        <w:t>У разі затримки надання послуг у строки, передбачені цим Договором, Замовник має</w:t>
      </w:r>
      <w:r w:rsidRPr="00A1093F">
        <w:rPr>
          <w:rFonts w:ascii="Times New Roman" w:eastAsia="Calibri" w:hAnsi="Times New Roman" w:cs="Times New Roman"/>
          <w:color w:val="000000"/>
          <w:sz w:val="24"/>
          <w:szCs w:val="24"/>
          <w:lang w:val="uk-UA"/>
        </w:rPr>
        <w:t xml:space="preserve"> </w:t>
      </w:r>
      <w:r w:rsidRPr="00A1093F">
        <w:rPr>
          <w:rFonts w:ascii="Times New Roman" w:eastAsia="Calibri" w:hAnsi="Times New Roman" w:cs="Times New Roman"/>
          <w:color w:val="000000"/>
          <w:sz w:val="24"/>
          <w:szCs w:val="24"/>
          <w:lang w:val="ru-RU"/>
        </w:rPr>
        <w:t>право на стягнення з Виконавця штрафу у розмі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lastRenderedPageBreak/>
        <w:t>7</w:t>
      </w:r>
      <w:r w:rsidR="002A7593" w:rsidRPr="00A1093F">
        <w:rPr>
          <w:rFonts w:ascii="Times New Roman" w:eastAsia="Calibri" w:hAnsi="Times New Roman" w:cs="Times New Roman"/>
          <w:color w:val="000000"/>
          <w:sz w:val="24"/>
          <w:szCs w:val="24"/>
          <w:lang w:val="ru-RU"/>
        </w:rPr>
        <w:t>.3.</w:t>
      </w:r>
      <w:r w:rsidR="002A7593" w:rsidRPr="00A1093F">
        <w:rPr>
          <w:rFonts w:ascii="Times New Roman" w:eastAsia="Calibri" w:hAnsi="Times New Roman" w:cs="Times New Roman"/>
          <w:color w:val="000000"/>
          <w:sz w:val="24"/>
          <w:szCs w:val="24"/>
          <w:lang w:val="ru-RU"/>
        </w:rPr>
        <w:tab/>
        <w:t>За порушення Виконавцем умов цього Договору щодо якості або обсягів послуг Замовник має право на стягнення з Виконавця штрафу у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і 20% від суми невиконаних з належною якістю або обсягом послуг.</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.4.</w:t>
      </w:r>
      <w:r w:rsidR="002A7593" w:rsidRPr="00A1093F">
        <w:rPr>
          <w:rFonts w:ascii="Times New Roman" w:eastAsia="Calibri" w:hAnsi="Times New Roman" w:cs="Times New Roman"/>
          <w:color w:val="000000"/>
          <w:sz w:val="24"/>
          <w:szCs w:val="24"/>
          <w:lang w:val="ru-RU"/>
        </w:rPr>
        <w:tab/>
        <w:t>За порушення строків оплати за надані послуги, передбачених Договором, Замовник сплачує Виконавцеві штрафні санкції у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і, передбаченому ст. 231 ГК України. Відповідно до вимог ч. 2 ст. 625 Цивільного кодексу України  Сторони в цьому Договорі встановили інший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 xml:space="preserve"> процентів, а саме 0 (нуль) процентів річних від простроченої суми.</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.5.</w:t>
      </w:r>
      <w:r w:rsidR="002A7593" w:rsidRPr="00A1093F">
        <w:rPr>
          <w:rFonts w:ascii="Times New Roman" w:eastAsia="Calibri" w:hAnsi="Times New Roman" w:cs="Times New Roman"/>
          <w:color w:val="000000"/>
          <w:sz w:val="24"/>
          <w:szCs w:val="24"/>
          <w:lang w:val="ru-RU"/>
        </w:rPr>
        <w:tab/>
        <w:t xml:space="preserve">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w:t>
      </w:r>
      <w:proofErr w:type="gramStart"/>
      <w:r w:rsidR="002A7593" w:rsidRPr="00A1093F">
        <w:rPr>
          <w:rFonts w:ascii="Times New Roman" w:eastAsia="Calibri" w:hAnsi="Times New Roman" w:cs="Times New Roman"/>
          <w:color w:val="000000"/>
          <w:sz w:val="24"/>
          <w:szCs w:val="24"/>
          <w:lang w:val="ru-RU"/>
        </w:rPr>
        <w:t>п</w:t>
      </w:r>
      <w:proofErr w:type="gramEnd"/>
      <w:r w:rsidR="002A7593" w:rsidRPr="00A1093F">
        <w:rPr>
          <w:rFonts w:ascii="Times New Roman" w:eastAsia="Calibri" w:hAnsi="Times New Roman" w:cs="Times New Roman"/>
          <w:color w:val="000000"/>
          <w:sz w:val="24"/>
          <w:szCs w:val="24"/>
          <w:lang w:val="ru-RU"/>
        </w:rPr>
        <w:t xml:space="preserve">ізніше ніж за 10 днів з моменту отримання відповідної вимоги Замовника, відшкодувати </w:t>
      </w:r>
      <w:proofErr w:type="gramStart"/>
      <w:r w:rsidR="002A7593" w:rsidRPr="00A1093F">
        <w:rPr>
          <w:rFonts w:ascii="Times New Roman" w:eastAsia="Calibri" w:hAnsi="Times New Roman" w:cs="Times New Roman"/>
          <w:color w:val="000000"/>
          <w:sz w:val="24"/>
          <w:szCs w:val="24"/>
          <w:lang w:val="ru-RU"/>
        </w:rPr>
        <w:t>вс</w:t>
      </w:r>
      <w:proofErr w:type="gramEnd"/>
      <w:r w:rsidR="002A7593" w:rsidRPr="00A1093F">
        <w:rPr>
          <w:rFonts w:ascii="Times New Roman" w:eastAsia="Calibri" w:hAnsi="Times New Roman" w:cs="Times New Roman"/>
          <w:color w:val="000000"/>
          <w:sz w:val="24"/>
          <w:szCs w:val="24"/>
          <w:lang w:val="ru-RU"/>
        </w:rPr>
        <w:t xml:space="preserve">і спричинені збитки в повному обсязі. </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.6.</w:t>
      </w:r>
      <w:r w:rsidR="002A7593" w:rsidRPr="00A1093F">
        <w:rPr>
          <w:rFonts w:ascii="Times New Roman" w:eastAsia="Calibri" w:hAnsi="Times New Roman" w:cs="Times New Roman"/>
          <w:color w:val="000000"/>
          <w:sz w:val="24"/>
          <w:szCs w:val="24"/>
          <w:lang w:val="ru-RU"/>
        </w:rPr>
        <w:tab/>
        <w:t>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і 20% вартості послуг. У разі, якщо Виконавець в подальшому зареєструє податкову накладну в ЄРПН, Замовник повертає Виконавцю кошти у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і 20% вартості послуг. (зазначається для Виконавця – платника ПДВ.).</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.7.</w:t>
      </w:r>
      <w:r w:rsidR="002A7593" w:rsidRPr="00A1093F">
        <w:rPr>
          <w:rFonts w:ascii="Times New Roman" w:eastAsia="Calibri" w:hAnsi="Times New Roman" w:cs="Times New Roman"/>
          <w:color w:val="000000"/>
          <w:sz w:val="24"/>
          <w:szCs w:val="24"/>
          <w:lang w:val="ru-RU"/>
        </w:rPr>
        <w:tab/>
      </w:r>
      <w:proofErr w:type="gramStart"/>
      <w:r w:rsidR="002A7593" w:rsidRPr="00A1093F">
        <w:rPr>
          <w:rFonts w:ascii="Times New Roman" w:eastAsia="Calibri" w:hAnsi="Times New Roman" w:cs="Times New Roman"/>
          <w:color w:val="000000"/>
          <w:sz w:val="24"/>
          <w:szCs w:val="24"/>
          <w:lang w:val="ru-RU"/>
        </w:rPr>
        <w:t>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 xml:space="preserve">.8. У разі зміни місцезнаходження, поштової адреси або інших реквізитів Виконавець зобов'язаний повідомити Замовника протягом 5-ти днів з дня таких змін на електронну пошту, з одночасною відправкою оригіналу листа з додатком </w:t>
      </w:r>
      <w:proofErr w:type="gramStart"/>
      <w:r w:rsidR="002A7593" w:rsidRPr="00A1093F">
        <w:rPr>
          <w:rFonts w:ascii="Times New Roman" w:eastAsia="Calibri" w:hAnsi="Times New Roman" w:cs="Times New Roman"/>
          <w:color w:val="000000"/>
          <w:sz w:val="24"/>
          <w:szCs w:val="24"/>
          <w:lang w:val="ru-RU"/>
        </w:rPr>
        <w:t>п</w:t>
      </w:r>
      <w:proofErr w:type="gramEnd"/>
      <w:r w:rsidR="002A7593" w:rsidRPr="00A1093F">
        <w:rPr>
          <w:rFonts w:ascii="Times New Roman" w:eastAsia="Calibri" w:hAnsi="Times New Roman" w:cs="Times New Roman"/>
          <w:color w:val="000000"/>
          <w:sz w:val="24"/>
          <w:szCs w:val="24"/>
          <w:lang w:val="ru-RU"/>
        </w:rPr>
        <w:t xml:space="preserve">ідтверджуючих документів поштою. У разі неповідомлення у вказані порядок і строки, Виконавець відшкодовує Замовнику </w:t>
      </w:r>
      <w:proofErr w:type="gramStart"/>
      <w:r w:rsidR="002A7593" w:rsidRPr="00A1093F">
        <w:rPr>
          <w:rFonts w:ascii="Times New Roman" w:eastAsia="Calibri" w:hAnsi="Times New Roman" w:cs="Times New Roman"/>
          <w:color w:val="000000"/>
          <w:sz w:val="24"/>
          <w:szCs w:val="24"/>
          <w:lang w:val="ru-RU"/>
        </w:rPr>
        <w:t>вс</w:t>
      </w:r>
      <w:proofErr w:type="gramEnd"/>
      <w:r w:rsidR="002A7593" w:rsidRPr="00A1093F">
        <w:rPr>
          <w:rFonts w:ascii="Times New Roman" w:eastAsia="Calibri" w:hAnsi="Times New Roman" w:cs="Times New Roman"/>
          <w:color w:val="000000"/>
          <w:sz w:val="24"/>
          <w:szCs w:val="24"/>
          <w:lang w:val="ru-RU"/>
        </w:rPr>
        <w:t>і збитки, що виникнуть в останнього в зв'язку з цим.</w:t>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.9.</w:t>
      </w:r>
      <w:r w:rsidR="002A7593" w:rsidRPr="00A1093F">
        <w:rPr>
          <w:rFonts w:ascii="Times New Roman" w:eastAsia="Calibri" w:hAnsi="Times New Roman" w:cs="Times New Roman"/>
          <w:color w:val="000000"/>
          <w:sz w:val="24"/>
          <w:szCs w:val="24"/>
          <w:lang w:val="ru-RU"/>
        </w:rPr>
        <w:tab/>
        <w:t>Виплати штрафних санкцій, неустойки і компенсація збитків не звільняє винну сторону від виконання договірних зобов'язань.</w:t>
      </w:r>
      <w:r w:rsidR="002A7593" w:rsidRPr="00A1093F">
        <w:rPr>
          <w:rFonts w:ascii="Times New Roman" w:eastAsia="Calibri" w:hAnsi="Times New Roman" w:cs="Times New Roman"/>
          <w:color w:val="000000"/>
          <w:sz w:val="24"/>
          <w:szCs w:val="24"/>
          <w:lang w:val="ru-RU"/>
        </w:rPr>
        <w:tab/>
      </w:r>
    </w:p>
    <w:p w:rsidR="002A7593"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 xml:space="preserve">.10. У період строку дії Договору та протягом 2 (двох) років </w:t>
      </w:r>
      <w:proofErr w:type="gramStart"/>
      <w:r w:rsidR="002A7593" w:rsidRPr="00A1093F">
        <w:rPr>
          <w:rFonts w:ascii="Times New Roman" w:eastAsia="Calibri" w:hAnsi="Times New Roman" w:cs="Times New Roman"/>
          <w:color w:val="000000"/>
          <w:sz w:val="24"/>
          <w:szCs w:val="24"/>
          <w:lang w:val="ru-RU"/>
        </w:rPr>
        <w:t>п</w:t>
      </w:r>
      <w:proofErr w:type="gramEnd"/>
      <w:r w:rsidR="002A7593" w:rsidRPr="00A1093F">
        <w:rPr>
          <w:rFonts w:ascii="Times New Roman" w:eastAsia="Calibri" w:hAnsi="Times New Roman" w:cs="Times New Roman"/>
          <w:color w:val="000000"/>
          <w:sz w:val="24"/>
          <w:szCs w:val="24"/>
          <w:lang w:val="ru-RU"/>
        </w:rPr>
        <w:t>ісля припинення дії Договору з будь-якої причини, Виконавець бере на себе зобов’язання прямо чи побічно, або через будь-яких третіх осіб, особисто чи від імені будь-якої іншої особи, не пропонувати роботу, не брати на роботу, не укладати договори цивільно-правового характеру з фізичними особами, за якими фізичні особи надають послуги та/або виконують роботи аналогічного характеру, а саме з працівниками ДП «СхідГЗК» з якими ДП «СхідГЗК» укладений догові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 xml:space="preserve"> або іншим чином оформлені трудові відносини.</w:t>
      </w:r>
    </w:p>
    <w:p w:rsidR="00472550" w:rsidRPr="00A1093F" w:rsidRDefault="008648CF" w:rsidP="008648CF">
      <w:pPr>
        <w:widowControl/>
        <w:pBdr>
          <w:top w:val="nil"/>
          <w:left w:val="nil"/>
          <w:bottom w:val="nil"/>
          <w:right w:val="nil"/>
          <w:between w:val="nil"/>
        </w:pBdr>
        <w:ind w:firstLine="709"/>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7</w:t>
      </w:r>
      <w:r w:rsidR="002A7593" w:rsidRPr="00A1093F">
        <w:rPr>
          <w:rFonts w:ascii="Times New Roman" w:eastAsia="Calibri" w:hAnsi="Times New Roman" w:cs="Times New Roman"/>
          <w:color w:val="000000"/>
          <w:sz w:val="24"/>
          <w:szCs w:val="24"/>
          <w:lang w:val="ru-RU"/>
        </w:rPr>
        <w:t>.</w:t>
      </w:r>
      <w:r w:rsidR="004C6957" w:rsidRPr="00A1093F">
        <w:rPr>
          <w:rFonts w:ascii="Times New Roman" w:eastAsia="Calibri" w:hAnsi="Times New Roman" w:cs="Times New Roman"/>
          <w:color w:val="000000"/>
          <w:sz w:val="24"/>
          <w:szCs w:val="24"/>
          <w:lang w:val="ru-RU"/>
        </w:rPr>
        <w:t>11. У випадку порушення пункту 7</w:t>
      </w:r>
      <w:r w:rsidR="002A7593" w:rsidRPr="00A1093F">
        <w:rPr>
          <w:rFonts w:ascii="Times New Roman" w:eastAsia="Calibri" w:hAnsi="Times New Roman" w:cs="Times New Roman"/>
          <w:color w:val="000000"/>
          <w:sz w:val="24"/>
          <w:szCs w:val="24"/>
          <w:lang w:val="ru-RU"/>
        </w:rPr>
        <w:t xml:space="preserve">.10 </w:t>
      </w:r>
      <w:r w:rsidR="004C6957" w:rsidRPr="00A1093F">
        <w:rPr>
          <w:rFonts w:ascii="Times New Roman" w:eastAsia="Calibri" w:hAnsi="Times New Roman" w:cs="Times New Roman"/>
          <w:color w:val="000000"/>
          <w:sz w:val="24"/>
          <w:szCs w:val="24"/>
          <w:lang w:val="ru-RU"/>
        </w:rPr>
        <w:t xml:space="preserve">Договору </w:t>
      </w:r>
      <w:r w:rsidR="002A7593" w:rsidRPr="00A1093F">
        <w:rPr>
          <w:rFonts w:ascii="Times New Roman" w:eastAsia="Calibri" w:hAnsi="Times New Roman" w:cs="Times New Roman"/>
          <w:color w:val="000000"/>
          <w:sz w:val="24"/>
          <w:szCs w:val="24"/>
          <w:lang w:val="ru-RU"/>
        </w:rPr>
        <w:t>Виконавець зобов'язаний сплатити на користь Замовника штраф у розмі</w:t>
      </w:r>
      <w:proofErr w:type="gramStart"/>
      <w:r w:rsidR="002A7593" w:rsidRPr="00A1093F">
        <w:rPr>
          <w:rFonts w:ascii="Times New Roman" w:eastAsia="Calibri" w:hAnsi="Times New Roman" w:cs="Times New Roman"/>
          <w:color w:val="000000"/>
          <w:sz w:val="24"/>
          <w:szCs w:val="24"/>
          <w:lang w:val="ru-RU"/>
        </w:rPr>
        <w:t>р</w:t>
      </w:r>
      <w:proofErr w:type="gramEnd"/>
      <w:r w:rsidR="002A7593" w:rsidRPr="00A1093F">
        <w:rPr>
          <w:rFonts w:ascii="Times New Roman" w:eastAsia="Calibri" w:hAnsi="Times New Roman" w:cs="Times New Roman"/>
          <w:color w:val="000000"/>
          <w:sz w:val="24"/>
          <w:szCs w:val="24"/>
          <w:lang w:val="ru-RU"/>
        </w:rPr>
        <w:t>і 100 000,00 (сто тисяч гривень) за кожен окремий випадок такого порушення.</w:t>
      </w:r>
    </w:p>
    <w:p w:rsidR="00472550" w:rsidRPr="007C2938" w:rsidRDefault="00472550">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p>
    <w:p w:rsidR="00472550" w:rsidRPr="00A1093F" w:rsidRDefault="000E3F9F">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8. ПОРЯДОК ЗМІН УМОВ ДОГОВОРУ ТА РОЗІРВАННЯ ДОГОВОРУ</w:t>
      </w:r>
    </w:p>
    <w:p w:rsidR="00472550" w:rsidRPr="00A1093F" w:rsidRDefault="000E3F9F">
      <w:pPr>
        <w:shd w:val="clear" w:color="auto" w:fill="FFFFFF"/>
        <w:tabs>
          <w:tab w:val="left" w:pos="295"/>
        </w:tabs>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color w:val="000000"/>
          <w:sz w:val="24"/>
          <w:szCs w:val="24"/>
          <w:lang w:val="ru-RU"/>
        </w:rPr>
        <w:t xml:space="preserve">8.1. Усі зміни та доповнення до цього Договору вносяться в період його дії, за згодою Сторін та </w:t>
      </w:r>
      <w:r w:rsidRPr="00A1093F">
        <w:rPr>
          <w:rFonts w:ascii="Times New Roman" w:eastAsia="Calibri" w:hAnsi="Times New Roman" w:cs="Times New Roman"/>
          <w:sz w:val="24"/>
          <w:szCs w:val="24"/>
          <w:lang w:val="ru-RU"/>
        </w:rPr>
        <w:t xml:space="preserve">з урахуванням </w:t>
      </w:r>
      <w:r w:rsidR="009146FB" w:rsidRPr="00A1093F">
        <w:rPr>
          <w:rFonts w:ascii="Times New Roman" w:eastAsia="Calibri" w:hAnsi="Times New Roman" w:cs="Times New Roman"/>
          <w:sz w:val="24"/>
          <w:szCs w:val="24"/>
          <w:lang w:val="uk-UA"/>
        </w:rPr>
        <w:t xml:space="preserve">положень </w:t>
      </w:r>
      <w:r w:rsidR="00D02531" w:rsidRPr="00A1093F">
        <w:rPr>
          <w:rFonts w:ascii="Times New Roman" w:eastAsia="Calibri" w:hAnsi="Times New Roman" w:cs="Times New Roman"/>
          <w:sz w:val="24"/>
          <w:szCs w:val="24"/>
          <w:lang w:val="ru-RU"/>
        </w:rPr>
        <w:t>П</w:t>
      </w:r>
      <w:r w:rsidR="00D02531" w:rsidRPr="00A1093F">
        <w:rPr>
          <w:rFonts w:ascii="Times New Roman" w:hAnsi="Times New Roman" w:cs="Times New Roman"/>
          <w:sz w:val="24"/>
          <w:szCs w:val="24"/>
          <w:lang w:val="uk-UA"/>
        </w:rPr>
        <w:t>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D02531" w:rsidRPr="00A1093F">
        <w:rPr>
          <w:rFonts w:ascii="Times New Roman" w:hAnsi="Times New Roman" w:cs="Times New Roman"/>
          <w:sz w:val="24"/>
          <w:szCs w:val="24"/>
          <w:lang w:val="uk-UA"/>
        </w:rPr>
        <w:t>вл</w:t>
      </w:r>
      <w:proofErr w:type="gramEnd"/>
      <w:r w:rsidR="00D02531" w:rsidRPr="00A1093F">
        <w:rPr>
          <w:rFonts w:ascii="Times New Roman" w:hAnsi="Times New Roman" w:cs="Times New Roman"/>
          <w:sz w:val="24"/>
          <w:szCs w:val="24"/>
          <w:lang w:val="uk-UA"/>
        </w:rPr>
        <w:t>і»</w:t>
      </w:r>
      <w:r w:rsidR="009146FB" w:rsidRPr="00A1093F">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A1093F">
        <w:rPr>
          <w:rFonts w:ascii="Times New Roman" w:eastAsia="Calibri" w:hAnsi="Times New Roman" w:cs="Times New Roman"/>
          <w:color w:val="000000"/>
          <w:sz w:val="24"/>
          <w:szCs w:val="24"/>
          <w:lang w:val="ru-RU"/>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Pr="00A1093F">
        <w:rPr>
          <w:rFonts w:ascii="Times New Roman" w:eastAsia="Calibri" w:hAnsi="Times New Roman" w:cs="Times New Roman"/>
          <w:sz w:val="24"/>
          <w:szCs w:val="24"/>
          <w:lang w:val="ru-RU"/>
        </w:rPr>
        <w:t xml:space="preserve"> </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bookmarkStart w:id="0" w:name="_heading=h.4i7ojhp" w:colFirst="0" w:colLast="0"/>
      <w:bookmarkEnd w:id="0"/>
      <w:r w:rsidRPr="00A1093F">
        <w:rPr>
          <w:rFonts w:ascii="Times New Roman" w:eastAsia="Calibri" w:hAnsi="Times New Roman" w:cs="Times New Roman"/>
          <w:sz w:val="24"/>
          <w:szCs w:val="24"/>
          <w:lang w:val="ru-RU"/>
        </w:rPr>
        <w:t xml:space="preserve">Додаткові угоди до Договору укладаються у письмовій формі, українською мовою, у двох автентичних екземплярах, які мають </w:t>
      </w:r>
      <w:proofErr w:type="gramStart"/>
      <w:r w:rsidRPr="00A1093F">
        <w:rPr>
          <w:rFonts w:ascii="Times New Roman" w:eastAsia="Calibri" w:hAnsi="Times New Roman" w:cs="Times New Roman"/>
          <w:sz w:val="24"/>
          <w:szCs w:val="24"/>
          <w:lang w:val="ru-RU"/>
        </w:rPr>
        <w:t>р</w:t>
      </w:r>
      <w:proofErr w:type="gramEnd"/>
      <w:r w:rsidRPr="00A1093F">
        <w:rPr>
          <w:rFonts w:ascii="Times New Roman" w:eastAsia="Calibri" w:hAnsi="Times New Roman" w:cs="Times New Roman"/>
          <w:sz w:val="24"/>
          <w:szCs w:val="24"/>
          <w:lang w:val="ru-RU"/>
        </w:rPr>
        <w:t>івну юридичну силу, та набувають чинності після підписання їх обома Сторонами і скріплення печатками (за наявності).</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 8.2. Істотні умови Договору можуть бути змінені лише за взаємною згодою Сторін та виключно у випадках:</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lastRenderedPageBreak/>
        <w:t>1) зменшення обсягів закупі</w:t>
      </w:r>
      <w:proofErr w:type="gramStart"/>
      <w:r w:rsidRPr="00A1093F">
        <w:rPr>
          <w:rFonts w:ascii="Times New Roman" w:eastAsia="Calibri" w:hAnsi="Times New Roman" w:cs="Times New Roman"/>
          <w:color w:val="000000"/>
          <w:sz w:val="24"/>
          <w:szCs w:val="24"/>
          <w:lang w:val="ru-RU"/>
        </w:rPr>
        <w:t>вл</w:t>
      </w:r>
      <w:proofErr w:type="gramEnd"/>
      <w:r w:rsidRPr="00A1093F">
        <w:rPr>
          <w:rFonts w:ascii="Times New Roman" w:eastAsia="Calibri" w:hAnsi="Times New Roman" w:cs="Times New Roman"/>
          <w:color w:val="000000"/>
          <w:sz w:val="24"/>
          <w:szCs w:val="24"/>
          <w:lang w:val="ru-RU"/>
        </w:rPr>
        <w:t>і, зокрема з урахуванням фактичного обсягу видатків Замовника;</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2) покращення якості Послуг, за умови що таке покращення не призведе до збільшення суми, визначеної цим Договором;</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3) продовження строку дії Договору та строку надання Послуг у разі виникнення документально </w:t>
      </w:r>
      <w:proofErr w:type="gramStart"/>
      <w:r w:rsidRPr="00A1093F">
        <w:rPr>
          <w:rFonts w:ascii="Times New Roman" w:eastAsia="Calibri" w:hAnsi="Times New Roman" w:cs="Times New Roman"/>
          <w:color w:val="000000"/>
          <w:sz w:val="24"/>
          <w:szCs w:val="24"/>
          <w:lang w:val="ru-RU"/>
        </w:rPr>
        <w:t>п</w:t>
      </w:r>
      <w:proofErr w:type="gramEnd"/>
      <w:r w:rsidRPr="00A1093F">
        <w:rPr>
          <w:rFonts w:ascii="Times New Roman" w:eastAsia="Calibri" w:hAnsi="Times New Roman" w:cs="Times New Roman"/>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4) погодження зміни </w:t>
      </w:r>
      <w:proofErr w:type="gramStart"/>
      <w:r w:rsidRPr="00A1093F">
        <w:rPr>
          <w:rFonts w:ascii="Times New Roman" w:eastAsia="Calibri" w:hAnsi="Times New Roman" w:cs="Times New Roman"/>
          <w:color w:val="000000"/>
          <w:sz w:val="24"/>
          <w:szCs w:val="24"/>
          <w:lang w:val="ru-RU"/>
        </w:rPr>
        <w:t>ц</w:t>
      </w:r>
      <w:proofErr w:type="gramEnd"/>
      <w:r w:rsidRPr="00A1093F">
        <w:rPr>
          <w:rFonts w:ascii="Times New Roman" w:eastAsia="Calibri" w:hAnsi="Times New Roman" w:cs="Times New Roman"/>
          <w:color w:val="000000"/>
          <w:sz w:val="24"/>
          <w:szCs w:val="24"/>
          <w:lang w:val="ru-RU"/>
        </w:rPr>
        <w:t>іни Договору в бік зменшення (без зміни кількості (обсягу) та якості Послуг;</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5) зміни ціни Договору у зв’язку зі зміною ставок податків і зборів та/або зміною умов щодо надання </w:t>
      </w:r>
      <w:proofErr w:type="gramStart"/>
      <w:r w:rsidRPr="00A1093F">
        <w:rPr>
          <w:rFonts w:ascii="Times New Roman" w:eastAsia="Calibri" w:hAnsi="Times New Roman" w:cs="Times New Roman"/>
          <w:color w:val="000000"/>
          <w:sz w:val="24"/>
          <w:szCs w:val="24"/>
          <w:lang w:val="ru-RU"/>
        </w:rPr>
        <w:t>п</w:t>
      </w:r>
      <w:proofErr w:type="gramEnd"/>
      <w:r w:rsidRPr="00A1093F">
        <w:rPr>
          <w:rFonts w:ascii="Times New Roman" w:eastAsia="Calibri" w:hAnsi="Times New Roman" w:cs="Times New Roman"/>
          <w:color w:val="000000"/>
          <w:sz w:val="24"/>
          <w:szCs w:val="24"/>
          <w:lang w:val="ru-RU"/>
        </w:rPr>
        <w:t>ільг з оподаткування – пропорційно до зміни таких ставок та/або пільг з оподаткування;</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6) зміни умов у зв’язку із продовженням дії цього Договору на строк, достатній для проведення процедури закупі</w:t>
      </w:r>
      <w:proofErr w:type="gramStart"/>
      <w:r w:rsidRPr="00A1093F">
        <w:rPr>
          <w:rFonts w:ascii="Times New Roman" w:eastAsia="Calibri" w:hAnsi="Times New Roman" w:cs="Times New Roman"/>
          <w:color w:val="000000"/>
          <w:sz w:val="24"/>
          <w:szCs w:val="24"/>
          <w:lang w:val="ru-RU"/>
        </w:rPr>
        <w:t>вл</w:t>
      </w:r>
      <w:proofErr w:type="gramEnd"/>
      <w:r w:rsidRPr="00A1093F">
        <w:rPr>
          <w:rFonts w:ascii="Times New Roman" w:eastAsia="Calibri" w:hAnsi="Times New Roman" w:cs="Times New Roman"/>
          <w:color w:val="000000"/>
          <w:sz w:val="24"/>
          <w:szCs w:val="24"/>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472550" w:rsidRPr="00A1093F" w:rsidRDefault="000E3F9F">
      <w:pPr>
        <w:pBdr>
          <w:top w:val="nil"/>
          <w:left w:val="nil"/>
          <w:bottom w:val="nil"/>
          <w:right w:val="nil"/>
          <w:between w:val="nil"/>
        </w:pBdr>
        <w:ind w:firstLine="567"/>
        <w:jc w:val="both"/>
        <w:rPr>
          <w:rFonts w:ascii="Times New Roman" w:eastAsia="Calibri" w:hAnsi="Times New Roman" w:cs="Times New Roman"/>
          <w:color w:val="000000"/>
          <w:sz w:val="24"/>
          <w:szCs w:val="24"/>
          <w:lang w:val="ru-RU"/>
        </w:rPr>
      </w:pPr>
      <w:bookmarkStart w:id="1" w:name="_heading=h.2xcytpi" w:colFirst="0" w:colLast="0"/>
      <w:bookmarkEnd w:id="1"/>
      <w:r w:rsidRPr="00A1093F">
        <w:rPr>
          <w:rFonts w:ascii="Times New Roman" w:eastAsia="Calibri" w:hAnsi="Times New Roman" w:cs="Times New Roman"/>
          <w:color w:val="222222"/>
          <w:sz w:val="24"/>
          <w:szCs w:val="24"/>
          <w:lang w:val="ru-RU"/>
        </w:rPr>
        <w:t>Сторона, що ініціює внесення змін у Догові</w:t>
      </w:r>
      <w:proofErr w:type="gramStart"/>
      <w:r w:rsidRPr="00A1093F">
        <w:rPr>
          <w:rFonts w:ascii="Times New Roman" w:eastAsia="Calibri" w:hAnsi="Times New Roman" w:cs="Times New Roman"/>
          <w:color w:val="222222"/>
          <w:sz w:val="24"/>
          <w:szCs w:val="24"/>
          <w:lang w:val="ru-RU"/>
        </w:rPr>
        <w:t>р</w:t>
      </w:r>
      <w:proofErr w:type="gramEnd"/>
      <w:r w:rsidRPr="00A1093F">
        <w:rPr>
          <w:rFonts w:ascii="Times New Roman" w:eastAsia="Calibri" w:hAnsi="Times New Roman" w:cs="Times New Roman"/>
          <w:color w:val="222222"/>
          <w:sz w:val="24"/>
          <w:szCs w:val="24"/>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72550" w:rsidRPr="00A1093F" w:rsidRDefault="000E3F9F">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8.3. Цей Догові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w:t>
      </w:r>
      <w:r w:rsidR="009146FB" w:rsidRPr="00A1093F">
        <w:rPr>
          <w:rFonts w:ascii="Times New Roman" w:eastAsia="Calibri" w:hAnsi="Times New Roman" w:cs="Times New Roman"/>
          <w:color w:val="000000"/>
          <w:sz w:val="24"/>
          <w:szCs w:val="24"/>
          <w:lang w:val="uk-UA"/>
        </w:rPr>
        <w:t xml:space="preserve"> 5-ти </w:t>
      </w:r>
      <w:r w:rsidRPr="00A1093F">
        <w:rPr>
          <w:rFonts w:ascii="Times New Roman" w:eastAsia="Calibri"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8.4. Даний Догові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472550" w:rsidRPr="00A1093F" w:rsidRDefault="000E3F9F">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 </w:t>
      </w:r>
    </w:p>
    <w:p w:rsidR="00472550" w:rsidRPr="00A1093F" w:rsidRDefault="000E3F9F">
      <w:pPr>
        <w:shd w:val="clear" w:color="auto" w:fill="FFFFFF"/>
        <w:ind w:left="-10"/>
        <w:jc w:val="center"/>
        <w:rPr>
          <w:rFonts w:ascii="Times New Roman" w:eastAsia="Calibri" w:hAnsi="Times New Roman" w:cs="Times New Roman"/>
          <w:color w:val="000000"/>
          <w:sz w:val="24"/>
          <w:szCs w:val="24"/>
          <w:lang w:val="ru-RU"/>
        </w:rPr>
      </w:pPr>
      <w:r w:rsidRPr="00A1093F">
        <w:rPr>
          <w:rFonts w:ascii="Times New Roman" w:eastAsia="Calibri" w:hAnsi="Times New Roman" w:cs="Times New Roman"/>
          <w:b/>
          <w:color w:val="000000"/>
          <w:sz w:val="24"/>
          <w:szCs w:val="24"/>
          <w:lang w:val="ru-RU"/>
        </w:rPr>
        <w:t>9. ФОРС–МАЖОРНІ ОБСТАВИНИ (ОБСТАВИНИ НЕПЕРЕБОРНОЇ СИЛИ)</w:t>
      </w:r>
    </w:p>
    <w:p w:rsidR="007C4E84" w:rsidRPr="00A1093F" w:rsidRDefault="007C4E84" w:rsidP="007C4E84">
      <w:pPr>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C4E84" w:rsidRPr="00A1093F" w:rsidRDefault="007C4E84" w:rsidP="007C4E84">
      <w:pPr>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9.2.</w:t>
      </w:r>
      <w:r w:rsidRPr="00A1093F">
        <w:rPr>
          <w:rFonts w:ascii="Times New Roman" w:eastAsia="Calibri" w:hAnsi="Times New Roman" w:cs="Times New Roman"/>
          <w:color w:val="000000"/>
          <w:sz w:val="24"/>
          <w:szCs w:val="24"/>
          <w:lang w:val="uk-UA"/>
        </w:rPr>
        <w:tab/>
        <w:t>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C4E84" w:rsidRPr="00A1093F" w:rsidRDefault="007C4E84" w:rsidP="007C4E84">
      <w:pPr>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9.3.</w:t>
      </w:r>
      <w:r w:rsidRPr="00A1093F">
        <w:rPr>
          <w:rFonts w:ascii="Times New Roman" w:eastAsia="Calibri" w:hAnsi="Times New Roman" w:cs="Times New Roman"/>
          <w:color w:val="000000"/>
          <w:sz w:val="24"/>
          <w:szCs w:val="24"/>
          <w:lang w:val="uk-UA"/>
        </w:rPr>
        <w:tab/>
        <w:t>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7C4E84" w:rsidRPr="00A1093F" w:rsidRDefault="007C4E84" w:rsidP="007C4E84">
      <w:pPr>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lastRenderedPageBreak/>
        <w:t>9.4.</w:t>
      </w:r>
      <w:r w:rsidRPr="00A1093F">
        <w:rPr>
          <w:rFonts w:ascii="Times New Roman" w:eastAsia="Calibri" w:hAnsi="Times New Roman" w:cs="Times New Roman"/>
          <w:color w:val="000000"/>
          <w:sz w:val="24"/>
          <w:szCs w:val="24"/>
          <w:lang w:val="uk-UA"/>
        </w:rPr>
        <w:tab/>
        <w:t>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w:t>
      </w:r>
    </w:p>
    <w:p w:rsidR="007C4E84" w:rsidRPr="00A1093F" w:rsidRDefault="007C4E84" w:rsidP="007C4E84">
      <w:pPr>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uk-UA"/>
        </w:rPr>
        <w:t>9.5.</w:t>
      </w:r>
      <w:r w:rsidRPr="00A1093F">
        <w:rPr>
          <w:rFonts w:ascii="Times New Roman" w:eastAsia="Calibri" w:hAnsi="Times New Roman" w:cs="Times New Roman"/>
          <w:color w:val="000000"/>
          <w:sz w:val="24"/>
          <w:szCs w:val="24"/>
          <w:lang w:val="uk-UA"/>
        </w:rPr>
        <w:tab/>
        <w:t>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472550" w:rsidRPr="00A1093F" w:rsidRDefault="00472550">
      <w:pPr>
        <w:ind w:firstLine="567"/>
        <w:jc w:val="both"/>
        <w:rPr>
          <w:rFonts w:ascii="Times New Roman" w:eastAsia="Calibri" w:hAnsi="Times New Roman" w:cs="Times New Roman"/>
          <w:sz w:val="24"/>
          <w:szCs w:val="24"/>
          <w:lang w:val="uk-UA"/>
        </w:rPr>
      </w:pPr>
    </w:p>
    <w:p w:rsidR="00472550" w:rsidRPr="00A1093F" w:rsidRDefault="000E3F9F">
      <w:pPr>
        <w:jc w:val="center"/>
        <w:rPr>
          <w:rFonts w:ascii="Times New Roman" w:eastAsia="Calibri" w:hAnsi="Times New Roman" w:cs="Times New Roman"/>
          <w:b/>
          <w:sz w:val="24"/>
          <w:szCs w:val="24"/>
          <w:lang w:val="uk-UA"/>
        </w:rPr>
      </w:pPr>
      <w:r w:rsidRPr="00A1093F">
        <w:rPr>
          <w:rFonts w:ascii="Times New Roman" w:eastAsia="Calibri" w:hAnsi="Times New Roman" w:cs="Times New Roman"/>
          <w:b/>
          <w:sz w:val="24"/>
          <w:szCs w:val="24"/>
          <w:lang w:val="uk-UA"/>
        </w:rPr>
        <w:t>10. АНТИКОРУПЦІЙНЕ ЗАСТЕРЕЖЕННЯ</w:t>
      </w:r>
    </w:p>
    <w:p w:rsidR="00DE3620" w:rsidRPr="00A1093F" w:rsidRDefault="00DE3620" w:rsidP="00DE3620">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DE3620" w:rsidRPr="00A1093F" w:rsidRDefault="00DE3620" w:rsidP="00DE3620">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10.2</w:t>
      </w:r>
      <w:r w:rsidRPr="00A1093F">
        <w:rPr>
          <w:rFonts w:ascii="Times New Roman" w:eastAsia="Calibri" w:hAnsi="Times New Roman" w:cs="Times New Roman"/>
          <w:sz w:val="24"/>
          <w:szCs w:val="24"/>
          <w:lang w:val="uk-UA"/>
        </w:rPr>
        <w:tab/>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DE3620" w:rsidRPr="00A1093F" w:rsidRDefault="00DE3620" w:rsidP="00DE3620">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10.3</w:t>
      </w:r>
      <w:r w:rsidRPr="00A1093F">
        <w:rPr>
          <w:rFonts w:ascii="Times New Roman" w:eastAsia="Calibri" w:hAnsi="Times New Roman" w:cs="Times New Roman"/>
          <w:sz w:val="24"/>
          <w:szCs w:val="24"/>
          <w:lang w:val="uk-UA"/>
        </w:rPr>
        <w:tab/>
        <w:t>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472550" w:rsidRPr="00A1093F" w:rsidRDefault="00DE3620" w:rsidP="00DE3620">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10.4</w:t>
      </w:r>
      <w:r w:rsidRPr="00A1093F">
        <w:rPr>
          <w:rFonts w:ascii="Times New Roman" w:eastAsia="Calibri" w:hAnsi="Times New Roman" w:cs="Times New Roman"/>
          <w:sz w:val="24"/>
          <w:szCs w:val="24"/>
          <w:lang w:val="uk-UA"/>
        </w:rPr>
        <w:tab/>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472550" w:rsidRPr="00A1093F" w:rsidRDefault="00472550">
      <w:pPr>
        <w:jc w:val="both"/>
        <w:rPr>
          <w:rFonts w:ascii="Times New Roman" w:eastAsia="Calibri" w:hAnsi="Times New Roman" w:cs="Times New Roman"/>
          <w:sz w:val="24"/>
          <w:szCs w:val="24"/>
          <w:lang w:val="uk-UA"/>
        </w:rPr>
      </w:pPr>
    </w:p>
    <w:p w:rsidR="00472550" w:rsidRPr="00A1093F" w:rsidRDefault="000E3F9F">
      <w:pPr>
        <w:shd w:val="clear" w:color="auto" w:fill="FFFFFF"/>
        <w:jc w:val="center"/>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11. ВРЕГУЛЮВАННЯ СПОРІ</w:t>
      </w:r>
      <w:proofErr w:type="gramStart"/>
      <w:r w:rsidRPr="00A1093F">
        <w:rPr>
          <w:rFonts w:ascii="Times New Roman" w:eastAsia="Calibri" w:hAnsi="Times New Roman" w:cs="Times New Roman"/>
          <w:b/>
          <w:color w:val="000000"/>
          <w:sz w:val="24"/>
          <w:szCs w:val="24"/>
          <w:lang w:val="ru-RU"/>
        </w:rPr>
        <w:t>В</w:t>
      </w:r>
      <w:proofErr w:type="gramEnd"/>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A1093F">
        <w:rPr>
          <w:rFonts w:ascii="Times New Roman" w:eastAsia="Calibri" w:hAnsi="Times New Roman" w:cs="Times New Roman"/>
          <w:color w:val="000000"/>
          <w:sz w:val="24"/>
          <w:szCs w:val="24"/>
          <w:lang w:val="ru-RU"/>
        </w:rPr>
        <w:t>до</w:t>
      </w:r>
      <w:proofErr w:type="gramEnd"/>
      <w:r w:rsidRPr="00A1093F">
        <w:rPr>
          <w:rFonts w:ascii="Times New Roman" w:eastAsia="Calibri" w:hAnsi="Times New Roman" w:cs="Times New Roman"/>
          <w:color w:val="000000"/>
          <w:sz w:val="24"/>
          <w:szCs w:val="24"/>
          <w:lang w:val="ru-RU"/>
        </w:rPr>
        <w:t xml:space="preserve"> чинного законодавства України. </w:t>
      </w:r>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11.2. У разі неможливості вирішення спору у відповідності з п.11.1. даного Договору, спі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 xml:space="preserve"> підлягає вирішенню судом відповідно до вимог чинного законодавства України.</w:t>
      </w:r>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11.3. Сторона, яка порушила права і законні інтереси іншої Сторони, зобов’язана поновити їх, не чекаючи пред’явлення претензії чи позову.</w:t>
      </w:r>
    </w:p>
    <w:p w:rsidR="00472550" w:rsidRPr="00A1093F"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A1093F" w:rsidRDefault="000E3F9F">
      <w:pPr>
        <w:shd w:val="clear" w:color="auto" w:fill="FFFFFF"/>
        <w:jc w:val="center"/>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12. СТРОК ДІЇ ДОГОВОРУ</w:t>
      </w:r>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12.1. Даний Догові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 xml:space="preserve"> набирає чинності з дати його укладення Сторонами та діє до </w:t>
      </w:r>
      <w:r w:rsidR="00A1093F">
        <w:rPr>
          <w:rFonts w:ascii="Times New Roman" w:eastAsia="Calibri" w:hAnsi="Times New Roman" w:cs="Times New Roman"/>
          <w:color w:val="000000"/>
          <w:sz w:val="24"/>
          <w:szCs w:val="24"/>
          <w:lang w:val="ru-RU"/>
        </w:rPr>
        <w:t xml:space="preserve">          </w:t>
      </w:r>
      <w:r w:rsidRPr="00A1093F">
        <w:rPr>
          <w:rFonts w:ascii="Times New Roman" w:eastAsia="Calibri" w:hAnsi="Times New Roman" w:cs="Times New Roman"/>
          <w:color w:val="000000"/>
          <w:sz w:val="24"/>
          <w:szCs w:val="24"/>
          <w:lang w:val="ru-RU"/>
        </w:rPr>
        <w:t xml:space="preserve">31 </w:t>
      </w:r>
      <w:r w:rsidR="00B3425E">
        <w:rPr>
          <w:rFonts w:ascii="Times New Roman" w:eastAsia="Calibri" w:hAnsi="Times New Roman" w:cs="Times New Roman"/>
          <w:color w:val="000000"/>
          <w:sz w:val="24"/>
          <w:szCs w:val="24"/>
          <w:lang w:val="ru-RU"/>
        </w:rPr>
        <w:t>липня</w:t>
      </w:r>
      <w:r w:rsidRPr="00A1093F">
        <w:rPr>
          <w:rFonts w:ascii="Times New Roman" w:eastAsia="Calibri" w:hAnsi="Times New Roman" w:cs="Times New Roman"/>
          <w:color w:val="000000"/>
          <w:sz w:val="24"/>
          <w:szCs w:val="24"/>
          <w:lang w:val="ru-RU"/>
        </w:rPr>
        <w:t xml:space="preserve"> 202</w:t>
      </w:r>
      <w:r w:rsidR="00DE3620" w:rsidRPr="00A1093F">
        <w:rPr>
          <w:rFonts w:ascii="Times New Roman" w:eastAsia="Calibri" w:hAnsi="Times New Roman" w:cs="Times New Roman"/>
          <w:color w:val="000000"/>
          <w:sz w:val="24"/>
          <w:szCs w:val="24"/>
          <w:lang w:val="uk-UA"/>
        </w:rPr>
        <w:t>4</w:t>
      </w:r>
      <w:r w:rsidRPr="00A1093F">
        <w:rPr>
          <w:rFonts w:ascii="Times New Roman" w:eastAsia="Calibri" w:hAnsi="Times New Roman" w:cs="Times New Roman"/>
          <w:color w:val="000000"/>
          <w:sz w:val="24"/>
          <w:szCs w:val="24"/>
          <w:lang w:val="ru-RU"/>
        </w:rPr>
        <w:t xml:space="preserve"> року, а в частині взаєморозрахунків - до повного їх виконання Сторонами</w:t>
      </w:r>
      <w:r w:rsidRPr="00A1093F">
        <w:rPr>
          <w:rFonts w:ascii="Times New Roman" w:eastAsia="Calibri" w:hAnsi="Times New Roman" w:cs="Times New Roman"/>
          <w:sz w:val="24"/>
          <w:szCs w:val="24"/>
          <w:lang w:val="ru-RU"/>
        </w:rPr>
        <w:t xml:space="preserve">. </w:t>
      </w:r>
      <w:r w:rsidRPr="00A1093F">
        <w:rPr>
          <w:rFonts w:ascii="Times New Roman" w:eastAsia="Calibri" w:hAnsi="Times New Roman" w:cs="Times New Roman"/>
          <w:sz w:val="24"/>
          <w:szCs w:val="24"/>
          <w:lang w:val="ru-RU"/>
        </w:rPr>
        <w:lastRenderedPageBreak/>
        <w:t xml:space="preserve">Датою укладення Договору є дата  його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ідписання уповноваженими представниками Сторін та скріплення  печатками Сторін (за наявності).</w:t>
      </w:r>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12.2. Закінчення строку Договору не звільняє Сторони від відповідальності за його порушення, яке мало місце </w:t>
      </w:r>
      <w:proofErr w:type="gramStart"/>
      <w:r w:rsidRPr="00A1093F">
        <w:rPr>
          <w:rFonts w:ascii="Times New Roman" w:eastAsia="Calibri" w:hAnsi="Times New Roman" w:cs="Times New Roman"/>
          <w:color w:val="000000"/>
          <w:sz w:val="24"/>
          <w:szCs w:val="24"/>
          <w:lang w:val="ru-RU"/>
        </w:rPr>
        <w:t>п</w:t>
      </w:r>
      <w:proofErr w:type="gramEnd"/>
      <w:r w:rsidRPr="00A1093F">
        <w:rPr>
          <w:rFonts w:ascii="Times New Roman" w:eastAsia="Calibri" w:hAnsi="Times New Roman" w:cs="Times New Roman"/>
          <w:color w:val="000000"/>
          <w:sz w:val="24"/>
          <w:szCs w:val="24"/>
          <w:lang w:val="ru-RU"/>
        </w:rPr>
        <w:t>ід час дії Договору.</w:t>
      </w:r>
    </w:p>
    <w:p w:rsidR="00472550" w:rsidRPr="00A1093F" w:rsidRDefault="00472550">
      <w:pPr>
        <w:shd w:val="clear" w:color="auto" w:fill="FFFFFF"/>
        <w:ind w:firstLine="567"/>
        <w:jc w:val="both"/>
        <w:rPr>
          <w:rFonts w:ascii="Times New Roman" w:eastAsia="Calibri" w:hAnsi="Times New Roman" w:cs="Times New Roman"/>
          <w:color w:val="000000"/>
          <w:sz w:val="24"/>
          <w:szCs w:val="24"/>
          <w:lang w:val="ru-RU"/>
        </w:rPr>
      </w:pPr>
    </w:p>
    <w:p w:rsidR="00472550" w:rsidRPr="00A1093F" w:rsidRDefault="000E3F9F">
      <w:pPr>
        <w:shd w:val="clear" w:color="auto" w:fill="FFFFFF"/>
        <w:jc w:val="center"/>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13. ІНШІ УМОВИ</w:t>
      </w:r>
    </w:p>
    <w:p w:rsidR="00472550" w:rsidRPr="00A1093F" w:rsidRDefault="000E3F9F">
      <w:pPr>
        <w:shd w:val="clear" w:color="auto" w:fill="FFFFFF"/>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13.1. У випадках, не передбачених даним Договором, Сторони керуються чинним законодавством України.</w:t>
      </w:r>
    </w:p>
    <w:p w:rsidR="00472550" w:rsidRPr="00A1093F" w:rsidRDefault="000E3F9F">
      <w:pPr>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13.2. Даний Догові</w:t>
      </w:r>
      <w:proofErr w:type="gramStart"/>
      <w:r w:rsidRPr="00A1093F">
        <w:rPr>
          <w:rFonts w:ascii="Times New Roman" w:eastAsia="Calibri" w:hAnsi="Times New Roman" w:cs="Times New Roman"/>
          <w:color w:val="000000"/>
          <w:sz w:val="24"/>
          <w:szCs w:val="24"/>
          <w:lang w:val="ru-RU"/>
        </w:rPr>
        <w:t>р</w:t>
      </w:r>
      <w:proofErr w:type="gramEnd"/>
      <w:r w:rsidRPr="00A1093F">
        <w:rPr>
          <w:rFonts w:ascii="Times New Roman" w:eastAsia="Calibri" w:hAnsi="Times New Roman" w:cs="Times New Roman"/>
          <w:color w:val="000000"/>
          <w:sz w:val="24"/>
          <w:szCs w:val="24"/>
          <w:lang w:val="ru-RU"/>
        </w:rPr>
        <w:t xml:space="preserve"> укладено українською мовою у 2 (двох) оригінальних примірниках, що мають однакову юридичну силу, один з яких </w:t>
      </w:r>
      <w:r w:rsidRPr="00A1093F">
        <w:rPr>
          <w:rFonts w:ascii="Times New Roman" w:eastAsia="Calibri" w:hAnsi="Times New Roman" w:cs="Times New Roman"/>
          <w:sz w:val="24"/>
          <w:szCs w:val="24"/>
          <w:lang w:val="ru-RU"/>
        </w:rPr>
        <w:t>залишається</w:t>
      </w:r>
      <w:r w:rsidRPr="00A1093F">
        <w:rPr>
          <w:rFonts w:ascii="Times New Roman" w:eastAsia="Calibri" w:hAnsi="Times New Roman" w:cs="Times New Roman"/>
          <w:color w:val="000000"/>
          <w:sz w:val="24"/>
          <w:szCs w:val="24"/>
          <w:lang w:val="ru-RU"/>
        </w:rPr>
        <w:t xml:space="preserve"> Замовнику, а один – Виконавцю.</w:t>
      </w:r>
    </w:p>
    <w:p w:rsidR="00472550" w:rsidRPr="00A1093F" w:rsidRDefault="000E3F9F">
      <w:pPr>
        <w:ind w:firstLine="567"/>
        <w:jc w:val="both"/>
        <w:rPr>
          <w:rFonts w:ascii="Times New Roman" w:eastAsia="Calibri" w:hAnsi="Times New Roman" w:cs="Times New Roman"/>
          <w:color w:val="000000"/>
          <w:sz w:val="24"/>
          <w:szCs w:val="24"/>
          <w:lang w:val="ru-RU"/>
        </w:rPr>
      </w:pPr>
      <w:r w:rsidRPr="00A1093F">
        <w:rPr>
          <w:rFonts w:ascii="Times New Roman" w:eastAsia="Calibri" w:hAnsi="Times New Roman" w:cs="Times New Roman"/>
          <w:color w:val="000000"/>
          <w:sz w:val="24"/>
          <w:szCs w:val="24"/>
          <w:lang w:val="ru-RU"/>
        </w:rPr>
        <w:t xml:space="preserve">13.3. </w:t>
      </w:r>
      <w:r w:rsidRPr="00A1093F">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w:t>
      </w:r>
      <w:proofErr w:type="gramStart"/>
      <w:r w:rsidRPr="00A1093F">
        <w:rPr>
          <w:rFonts w:ascii="Times New Roman" w:eastAsia="Calibri" w:hAnsi="Times New Roman" w:cs="Times New Roman"/>
          <w:sz w:val="24"/>
          <w:szCs w:val="24"/>
          <w:lang w:val="ru-RU"/>
        </w:rPr>
        <w:t>м</w:t>
      </w:r>
      <w:proofErr w:type="gramEnd"/>
      <w:r w:rsidRPr="00A1093F">
        <w:rPr>
          <w:rFonts w:ascii="Times New Roman" w:eastAsia="Calibri" w:hAnsi="Times New Roman" w:cs="Times New Roman"/>
          <w:sz w:val="24"/>
          <w:szCs w:val="24"/>
          <w:lang w:val="ru-RU"/>
        </w:rPr>
        <w:t xml:space="preserve"> особам без письмової згоди іншої Сторони.</w:t>
      </w:r>
    </w:p>
    <w:p w:rsidR="00472550" w:rsidRPr="00A1093F" w:rsidRDefault="000E3F9F">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color w:val="000000"/>
          <w:sz w:val="24"/>
          <w:szCs w:val="24"/>
          <w:lang w:val="ru-RU"/>
        </w:rPr>
        <w:t xml:space="preserve">13.4. </w:t>
      </w:r>
      <w:r w:rsidRPr="00A1093F">
        <w:rPr>
          <w:rFonts w:ascii="Times New Roman" w:eastAsia="Calibri" w:hAnsi="Times New Roman" w:cs="Times New Roman"/>
          <w:sz w:val="24"/>
          <w:szCs w:val="24"/>
          <w:lang w:val="ru-RU"/>
        </w:rPr>
        <w:t xml:space="preserve">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A1093F">
        <w:rPr>
          <w:rFonts w:ascii="Times New Roman" w:eastAsia="Calibri" w:hAnsi="Times New Roman" w:cs="Times New Roman"/>
          <w:sz w:val="24"/>
          <w:szCs w:val="24"/>
          <w:lang w:val="ru-RU"/>
        </w:rPr>
        <w:t>про</w:t>
      </w:r>
      <w:proofErr w:type="gramEnd"/>
      <w:r w:rsidRPr="00A1093F">
        <w:rPr>
          <w:rFonts w:ascii="Times New Roman" w:eastAsia="Calibri" w:hAnsi="Times New Roman" w:cs="Times New Roman"/>
          <w:sz w:val="24"/>
          <w:szCs w:val="24"/>
          <w:lang w:val="ru-RU"/>
        </w:rPr>
        <w:t xml:space="preserve"> їх заміну у письмовій формі.</w:t>
      </w:r>
    </w:p>
    <w:p w:rsidR="00472550" w:rsidRPr="00A1093F" w:rsidRDefault="000E3F9F">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13.</w:t>
      </w:r>
      <w:r w:rsidR="00D50CCD">
        <w:rPr>
          <w:rFonts w:ascii="Times New Roman" w:eastAsia="Calibri" w:hAnsi="Times New Roman" w:cs="Times New Roman"/>
          <w:sz w:val="24"/>
          <w:szCs w:val="24"/>
          <w:lang w:val="ru-RU"/>
        </w:rPr>
        <w:t>5</w:t>
      </w:r>
      <w:r w:rsidRPr="00A1093F">
        <w:rPr>
          <w:rFonts w:ascii="Times New Roman" w:eastAsia="Calibri" w:hAnsi="Times New Roman" w:cs="Times New Roman"/>
          <w:sz w:val="24"/>
          <w:szCs w:val="24"/>
          <w:lang w:val="ru-RU"/>
        </w:rPr>
        <w:t xml:space="preserve">. Сторони не мають права надавати </w:t>
      </w:r>
      <w:proofErr w:type="gramStart"/>
      <w:r w:rsidRPr="00A1093F">
        <w:rPr>
          <w:rFonts w:ascii="Times New Roman" w:eastAsia="Calibri" w:hAnsi="Times New Roman" w:cs="Times New Roman"/>
          <w:sz w:val="24"/>
          <w:szCs w:val="24"/>
          <w:lang w:val="ru-RU"/>
        </w:rPr>
        <w:t>будь-яку</w:t>
      </w:r>
      <w:proofErr w:type="gramEnd"/>
      <w:r w:rsidRPr="00A1093F">
        <w:rPr>
          <w:rFonts w:ascii="Times New Roman" w:eastAsia="Calibri" w:hAnsi="Times New Roman" w:cs="Times New Roman"/>
          <w:sz w:val="24"/>
          <w:szCs w:val="24"/>
          <w:lang w:val="ru-RU"/>
        </w:rPr>
        <w:t xml:space="preserve"> інформацію за цим Договором третім особам без письмової згоди іншої Сторони.</w:t>
      </w:r>
    </w:p>
    <w:p w:rsidR="00472550" w:rsidRPr="00A1093F" w:rsidRDefault="00D50CCD">
      <w:pPr>
        <w:ind w:firstLine="567"/>
        <w:jc w:val="both"/>
        <w:rPr>
          <w:rFonts w:ascii="Times New Roman" w:eastAsia="Calibri" w:hAnsi="Times New Roman" w:cs="Times New Roman"/>
          <w:color w:val="4F81BD"/>
          <w:sz w:val="24"/>
          <w:szCs w:val="24"/>
          <w:lang w:val="ru-RU"/>
        </w:rPr>
      </w:pPr>
      <w:r>
        <w:rPr>
          <w:rFonts w:ascii="Times New Roman" w:eastAsia="Calibri" w:hAnsi="Times New Roman" w:cs="Times New Roman"/>
          <w:sz w:val="24"/>
          <w:szCs w:val="24"/>
          <w:lang w:val="ru-RU"/>
        </w:rPr>
        <w:t>13.6</w:t>
      </w:r>
      <w:r w:rsidR="000E3F9F" w:rsidRPr="00A1093F">
        <w:rPr>
          <w:rFonts w:ascii="Times New Roman" w:eastAsia="Calibri" w:hAnsi="Times New Roman" w:cs="Times New Roman"/>
          <w:sz w:val="24"/>
          <w:szCs w:val="24"/>
          <w:lang w:val="ru-RU"/>
        </w:rPr>
        <w:t>. Замовник згідно Податкового кодексу України</w:t>
      </w:r>
      <w:r w:rsidR="000E3F9F" w:rsidRPr="00A1093F">
        <w:rPr>
          <w:rFonts w:ascii="Times New Roman" w:eastAsia="Calibri" w:hAnsi="Times New Roman" w:cs="Times New Roman"/>
          <w:color w:val="000000"/>
          <w:sz w:val="24"/>
          <w:szCs w:val="24"/>
          <w:lang w:val="ru-RU"/>
        </w:rPr>
        <w:t xml:space="preserve"> є </w:t>
      </w:r>
      <w:r w:rsidR="00021DAD" w:rsidRPr="00A1093F">
        <w:rPr>
          <w:rFonts w:ascii="Times New Roman" w:eastAsia="Calibri" w:hAnsi="Times New Roman" w:cs="Times New Roman"/>
          <w:color w:val="000000"/>
          <w:sz w:val="24"/>
          <w:szCs w:val="24"/>
          <w:lang w:val="uk-UA"/>
        </w:rPr>
        <w:t>платником  податку на  прибуток на  загальних  умовах та платником податку на додану вартість.</w:t>
      </w:r>
    </w:p>
    <w:p w:rsidR="00472550" w:rsidRPr="00A1093F" w:rsidRDefault="00D50CCD">
      <w:pPr>
        <w:ind w:firstLine="567"/>
        <w:jc w:val="both"/>
        <w:rPr>
          <w:rFonts w:ascii="Times New Roman" w:eastAsia="Calibri" w:hAnsi="Times New Roman" w:cs="Times New Roman"/>
          <w:color w:val="4F81BD"/>
          <w:sz w:val="24"/>
          <w:szCs w:val="24"/>
          <w:lang w:val="ru-RU"/>
        </w:rPr>
      </w:pPr>
      <w:r>
        <w:rPr>
          <w:rFonts w:ascii="Times New Roman" w:eastAsia="Calibri" w:hAnsi="Times New Roman" w:cs="Times New Roman"/>
          <w:sz w:val="24"/>
          <w:szCs w:val="24"/>
          <w:lang w:val="ru-RU"/>
        </w:rPr>
        <w:t>13.7</w:t>
      </w:r>
      <w:r w:rsidR="000E3F9F" w:rsidRPr="00A1093F">
        <w:rPr>
          <w:rFonts w:ascii="Times New Roman" w:eastAsia="Calibri" w:hAnsi="Times New Roman" w:cs="Times New Roman"/>
          <w:sz w:val="24"/>
          <w:szCs w:val="24"/>
          <w:lang w:val="ru-RU"/>
        </w:rPr>
        <w:t>. Виконавець згідно Податкового кодексу України</w:t>
      </w:r>
      <w:r w:rsidR="000E3F9F" w:rsidRPr="00A1093F">
        <w:rPr>
          <w:rFonts w:ascii="Times New Roman" w:eastAsia="Calibri" w:hAnsi="Times New Roman" w:cs="Times New Roman"/>
          <w:color w:val="000000"/>
          <w:sz w:val="24"/>
          <w:szCs w:val="24"/>
          <w:lang w:val="ru-RU"/>
        </w:rPr>
        <w:t xml:space="preserve"> є ______________ </w:t>
      </w:r>
      <w:r w:rsidR="000E3F9F" w:rsidRPr="00A1093F">
        <w:rPr>
          <w:rFonts w:ascii="Times New Roman" w:eastAsia="Calibri" w:hAnsi="Times New Roman" w:cs="Times New Roman"/>
          <w:color w:val="4F81BD"/>
          <w:sz w:val="24"/>
          <w:szCs w:val="24"/>
          <w:lang w:val="ru-RU"/>
        </w:rPr>
        <w:t>(</w:t>
      </w:r>
      <w:r w:rsidR="000E3F9F" w:rsidRPr="00A1093F">
        <w:rPr>
          <w:rFonts w:ascii="Times New Roman" w:eastAsia="Calibri" w:hAnsi="Times New Roman" w:cs="Times New Roman"/>
          <w:i/>
          <w:color w:val="4F81BD"/>
          <w:sz w:val="24"/>
          <w:szCs w:val="24"/>
          <w:u w:val="single"/>
          <w:lang w:val="ru-RU"/>
        </w:rPr>
        <w:t>платник податку на прибуток, платник податку на додану вартість, платник єдиного податку  тощо</w:t>
      </w:r>
      <w:r w:rsidR="000E3F9F" w:rsidRPr="00A1093F">
        <w:rPr>
          <w:rFonts w:ascii="Times New Roman" w:eastAsia="Calibri" w:hAnsi="Times New Roman" w:cs="Times New Roman"/>
          <w:color w:val="4F81BD"/>
          <w:sz w:val="24"/>
          <w:szCs w:val="24"/>
          <w:lang w:val="ru-RU"/>
        </w:rPr>
        <w:t>).</w:t>
      </w:r>
    </w:p>
    <w:p w:rsidR="00472550" w:rsidRPr="00A1093F" w:rsidRDefault="000E3F9F">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13.</w:t>
      </w:r>
      <w:r w:rsidR="00D50CCD">
        <w:rPr>
          <w:rFonts w:ascii="Times New Roman" w:eastAsia="Calibri" w:hAnsi="Times New Roman" w:cs="Times New Roman"/>
          <w:sz w:val="24"/>
          <w:szCs w:val="24"/>
          <w:lang w:val="ru-RU"/>
        </w:rPr>
        <w:t>8</w:t>
      </w:r>
      <w:r w:rsidRPr="00A1093F">
        <w:rPr>
          <w:rFonts w:ascii="Times New Roman" w:eastAsia="Calibri" w:hAnsi="Times New Roman" w:cs="Times New Roman"/>
          <w:sz w:val="24"/>
          <w:szCs w:val="24"/>
          <w:lang w:val="ru-RU"/>
        </w:rPr>
        <w:t xml:space="preserve">. </w:t>
      </w:r>
      <w:proofErr w:type="gramStart"/>
      <w:r w:rsidRPr="00A1093F">
        <w:rPr>
          <w:rFonts w:ascii="Times New Roman" w:eastAsia="Calibri" w:hAnsi="Times New Roman" w:cs="Times New Roman"/>
          <w:sz w:val="24"/>
          <w:szCs w:val="24"/>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w:t>
      </w:r>
      <w:r w:rsidR="00D55369" w:rsidRPr="00A1093F">
        <w:rPr>
          <w:rFonts w:ascii="Times New Roman" w:eastAsia="Calibri" w:hAnsi="Times New Roman" w:cs="Times New Roman"/>
          <w:sz w:val="24"/>
          <w:szCs w:val="24"/>
          <w:lang w:val="uk-UA"/>
        </w:rPr>
        <w:t xml:space="preserve">   5-ти</w:t>
      </w:r>
      <w:r w:rsidRPr="00A1093F">
        <w:rPr>
          <w:rFonts w:ascii="Times New Roman" w:eastAsia="Calibri" w:hAnsi="Times New Roman" w:cs="Times New Roman"/>
          <w:sz w:val="24"/>
          <w:szCs w:val="24"/>
          <w:lang w:val="ru-RU"/>
        </w:rPr>
        <w:t xml:space="preserve"> робочих днів з моменту настання відповідних змін, але</w:t>
      </w:r>
      <w:proofErr w:type="gramEnd"/>
      <w:r w:rsidRPr="00A1093F">
        <w:rPr>
          <w:rFonts w:ascii="Times New Roman" w:eastAsia="Calibri" w:hAnsi="Times New Roman" w:cs="Times New Roman"/>
          <w:sz w:val="24"/>
          <w:szCs w:val="24"/>
          <w:lang w:val="ru-RU"/>
        </w:rPr>
        <w:t xml:space="preserve"> не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A1093F" w:rsidRDefault="000E3F9F">
      <w:pPr>
        <w:ind w:firstLine="567"/>
        <w:jc w:val="both"/>
        <w:rPr>
          <w:rFonts w:ascii="Times New Roman" w:eastAsia="Calibri" w:hAnsi="Times New Roman" w:cs="Times New Roman"/>
          <w:sz w:val="24"/>
          <w:szCs w:val="24"/>
          <w:lang w:val="ru-RU"/>
        </w:rPr>
      </w:pPr>
      <w:proofErr w:type="gramStart"/>
      <w:r w:rsidRPr="00A1093F">
        <w:rPr>
          <w:rFonts w:ascii="Times New Roman" w:eastAsia="Calibri" w:hAnsi="Times New Roman" w:cs="Times New Roman"/>
          <w:sz w:val="24"/>
          <w:szCs w:val="24"/>
          <w:lang w:val="ru-RU"/>
        </w:rPr>
        <w:t>Вс</w:t>
      </w:r>
      <w:proofErr w:type="gramEnd"/>
      <w:r w:rsidRPr="00A1093F">
        <w:rPr>
          <w:rFonts w:ascii="Times New Roman" w:eastAsia="Calibri" w:hAnsi="Times New Roman" w:cs="Times New Roman"/>
          <w:sz w:val="24"/>
          <w:szCs w:val="24"/>
          <w:lang w:val="ru-RU"/>
        </w:rPr>
        <w:t xml:space="preserve">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D55369" w:rsidRPr="00A1093F">
        <w:rPr>
          <w:rFonts w:ascii="Times New Roman" w:eastAsia="Calibri" w:hAnsi="Times New Roman" w:cs="Times New Roman"/>
          <w:sz w:val="24"/>
          <w:szCs w:val="24"/>
          <w:lang w:val="uk-UA"/>
        </w:rPr>
        <w:t>10-ти</w:t>
      </w:r>
      <w:r w:rsidRPr="00A1093F">
        <w:rPr>
          <w:rFonts w:ascii="Times New Roman" w:eastAsia="Calibri" w:hAnsi="Times New Roman" w:cs="Times New Roman"/>
          <w:sz w:val="24"/>
          <w:szCs w:val="24"/>
          <w:lang w:val="ru-RU"/>
        </w:rPr>
        <w:t xml:space="preserve"> робочих днів.</w:t>
      </w:r>
    </w:p>
    <w:p w:rsidR="00D55369" w:rsidRPr="00A1093F" w:rsidRDefault="00D55369">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13.</w:t>
      </w:r>
      <w:r w:rsidR="00D50CCD">
        <w:rPr>
          <w:rFonts w:ascii="Times New Roman" w:eastAsia="Calibri" w:hAnsi="Times New Roman" w:cs="Times New Roman"/>
          <w:sz w:val="24"/>
          <w:szCs w:val="24"/>
          <w:lang w:val="uk-UA"/>
        </w:rPr>
        <w:t>9</w:t>
      </w:r>
      <w:r w:rsidRPr="00A1093F">
        <w:rPr>
          <w:rFonts w:ascii="Times New Roman" w:eastAsia="Calibri" w:hAnsi="Times New Roman" w:cs="Times New Roman"/>
          <w:sz w:val="24"/>
          <w:szCs w:val="24"/>
          <w:lang w:val="uk-UA"/>
        </w:rPr>
        <w:t xml:space="preserve">. </w:t>
      </w:r>
      <w:r w:rsidRPr="00A1093F">
        <w:rPr>
          <w:rFonts w:ascii="Times New Roman" w:eastAsia="Calibri" w:hAnsi="Times New Roman" w:cs="Times New Roman"/>
          <w:bCs/>
          <w:sz w:val="24"/>
          <w:szCs w:val="24"/>
          <w:lang w:val="uk-UA"/>
        </w:rPr>
        <w:t>У разі, якщо Виконавець порушив строки надання Послуг згідно з Планом робіт з вини Замовника, Виконав</w:t>
      </w:r>
      <w:r w:rsidR="007F56E7" w:rsidRPr="00A1093F">
        <w:rPr>
          <w:rFonts w:ascii="Times New Roman" w:eastAsia="Calibri" w:hAnsi="Times New Roman" w:cs="Times New Roman"/>
          <w:bCs/>
          <w:sz w:val="24"/>
          <w:szCs w:val="24"/>
          <w:lang w:val="uk-UA"/>
        </w:rPr>
        <w:t>е</w:t>
      </w:r>
      <w:r w:rsidRPr="00A1093F">
        <w:rPr>
          <w:rFonts w:ascii="Times New Roman" w:eastAsia="Calibri" w:hAnsi="Times New Roman" w:cs="Times New Roman"/>
          <w:bCs/>
          <w:sz w:val="24"/>
          <w:szCs w:val="24"/>
          <w:lang w:val="uk-UA"/>
        </w:rPr>
        <w:t>ць звільняється від відповідальності, передбаченої розділом 7 цього Договору.</w:t>
      </w:r>
    </w:p>
    <w:p w:rsidR="00472550" w:rsidRPr="00A1093F" w:rsidRDefault="000E3F9F">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13.1</w:t>
      </w:r>
      <w:r w:rsidR="00D50CCD">
        <w:rPr>
          <w:rFonts w:ascii="Times New Roman" w:eastAsia="Calibri" w:hAnsi="Times New Roman" w:cs="Times New Roman"/>
          <w:sz w:val="24"/>
          <w:szCs w:val="24"/>
          <w:lang w:val="ru-RU"/>
        </w:rPr>
        <w:t>0</w:t>
      </w:r>
      <w:r w:rsidRPr="00A1093F">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A1093F" w:rsidRDefault="000E3F9F">
      <w:pPr>
        <w:ind w:firstLine="567"/>
        <w:jc w:val="both"/>
        <w:rPr>
          <w:rFonts w:ascii="Times New Roman" w:eastAsia="Calibri" w:hAnsi="Times New Roman" w:cs="Times New Roman"/>
          <w:sz w:val="24"/>
          <w:szCs w:val="24"/>
          <w:lang w:val="ru-RU"/>
        </w:rPr>
      </w:pP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A1093F">
        <w:rPr>
          <w:rFonts w:ascii="Times New Roman" w:eastAsia="Calibri" w:hAnsi="Times New Roman" w:cs="Times New Roman"/>
          <w:sz w:val="24"/>
          <w:szCs w:val="24"/>
        </w:rPr>
        <w:t> </w:t>
      </w:r>
    </w:p>
    <w:p w:rsidR="00472550" w:rsidRPr="00A1093F" w:rsidRDefault="000E3F9F">
      <w:pPr>
        <w:ind w:firstLine="567"/>
        <w:jc w:val="both"/>
        <w:rPr>
          <w:rFonts w:ascii="Times New Roman" w:eastAsia="Calibri" w:hAnsi="Times New Roman" w:cs="Times New Roman"/>
          <w:sz w:val="24"/>
          <w:szCs w:val="24"/>
          <w:lang w:val="ru-RU"/>
        </w:rPr>
      </w:pPr>
      <w:r w:rsidRPr="00A1093F">
        <w:rPr>
          <w:rFonts w:ascii="Times New Roman" w:eastAsia="Calibri" w:hAnsi="Times New Roman" w:cs="Times New Roman"/>
          <w:sz w:val="24"/>
          <w:szCs w:val="24"/>
          <w:lang w:val="ru-RU"/>
        </w:rPr>
        <w:t xml:space="preserve">Представники сторін </w:t>
      </w:r>
      <w:proofErr w:type="gramStart"/>
      <w:r w:rsidRPr="00A1093F">
        <w:rPr>
          <w:rFonts w:ascii="Times New Roman" w:eastAsia="Calibri" w:hAnsi="Times New Roman" w:cs="Times New Roman"/>
          <w:sz w:val="24"/>
          <w:szCs w:val="24"/>
          <w:lang w:val="ru-RU"/>
        </w:rPr>
        <w:t>п</w:t>
      </w:r>
      <w:proofErr w:type="gramEnd"/>
      <w:r w:rsidRPr="00A1093F">
        <w:rPr>
          <w:rFonts w:ascii="Times New Roman" w:eastAsia="Calibri" w:hAnsi="Times New Roman" w:cs="Times New Roman"/>
          <w:sz w:val="24"/>
          <w:szCs w:val="24"/>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DE3620" w:rsidRPr="00A1093F" w:rsidRDefault="000E3F9F" w:rsidP="00DE3620">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ru-RU"/>
        </w:rPr>
        <w:t>13.1</w:t>
      </w:r>
      <w:r w:rsidR="00D50CCD">
        <w:rPr>
          <w:rFonts w:ascii="Times New Roman" w:eastAsia="Calibri" w:hAnsi="Times New Roman" w:cs="Times New Roman"/>
          <w:sz w:val="24"/>
          <w:szCs w:val="24"/>
          <w:lang w:val="ru-RU"/>
        </w:rPr>
        <w:t>1</w:t>
      </w:r>
      <w:r w:rsidRPr="00A1093F">
        <w:rPr>
          <w:rFonts w:ascii="Times New Roman" w:eastAsia="Calibri" w:hAnsi="Times New Roman" w:cs="Times New Roman"/>
          <w:sz w:val="24"/>
          <w:szCs w:val="24"/>
          <w:lang w:val="ru-RU"/>
        </w:rPr>
        <w:t xml:space="preserve">. </w:t>
      </w:r>
      <w:r w:rsidR="00D55369" w:rsidRPr="00A1093F">
        <w:rPr>
          <w:rFonts w:ascii="Times New Roman" w:eastAsia="Calibri" w:hAnsi="Times New Roman" w:cs="Times New Roman"/>
          <w:sz w:val="24"/>
          <w:szCs w:val="24"/>
          <w:lang w:val="uk-UA"/>
        </w:rPr>
        <w:t>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021DAD" w:rsidRPr="00A1093F" w:rsidRDefault="00D55369" w:rsidP="00021DAD">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13.1</w:t>
      </w:r>
      <w:r w:rsidR="00D50CCD">
        <w:rPr>
          <w:rFonts w:ascii="Times New Roman" w:eastAsia="Calibri" w:hAnsi="Times New Roman" w:cs="Times New Roman"/>
          <w:sz w:val="24"/>
          <w:szCs w:val="24"/>
          <w:lang w:val="uk-UA"/>
        </w:rPr>
        <w:t>2</w:t>
      </w:r>
      <w:r w:rsidRPr="00A1093F">
        <w:rPr>
          <w:rFonts w:ascii="Times New Roman" w:eastAsia="Calibri" w:hAnsi="Times New Roman" w:cs="Times New Roman"/>
          <w:sz w:val="24"/>
          <w:szCs w:val="24"/>
          <w:lang w:val="uk-UA"/>
        </w:rPr>
        <w:t xml:space="preserve">. </w:t>
      </w:r>
      <w:r w:rsidR="00021DAD" w:rsidRPr="00A1093F">
        <w:rPr>
          <w:rFonts w:ascii="Times New Roman" w:eastAsia="Calibri" w:hAnsi="Times New Roman" w:cs="Times New Roman"/>
          <w:sz w:val="24"/>
          <w:szCs w:val="24"/>
          <w:lang w:val="uk-UA"/>
        </w:rPr>
        <w:t>Сторони погоджуються, що даний Договір може бути достроково розірваний за взаємною згодою сторін</w:t>
      </w:r>
      <w:r w:rsidR="00021DAD" w:rsidRPr="00A1093F">
        <w:rPr>
          <w:rFonts w:ascii="Times New Roman" w:eastAsia="Calibri" w:hAnsi="Times New Roman" w:cs="Times New Roman"/>
          <w:sz w:val="24"/>
          <w:szCs w:val="24"/>
          <w:lang w:val="ru-RU"/>
        </w:rPr>
        <w:t>,</w:t>
      </w:r>
      <w:r w:rsidR="00021DAD" w:rsidRPr="00A1093F">
        <w:rPr>
          <w:rFonts w:ascii="Times New Roman" w:eastAsia="Calibri" w:hAnsi="Times New Roman" w:cs="Times New Roman"/>
          <w:sz w:val="24"/>
          <w:szCs w:val="24"/>
          <w:lang w:val="uk-UA"/>
        </w:rPr>
        <w:t xml:space="preserve"> у даному випадку сторонами укладається належним чином оформлена додаткова угода (цей пункт не застосовується для випадків односторонньої розірвання договору).</w:t>
      </w:r>
    </w:p>
    <w:p w:rsidR="00021DAD" w:rsidRPr="00A1093F" w:rsidRDefault="00021DAD" w:rsidP="00021DAD">
      <w:pPr>
        <w:ind w:firstLine="567"/>
        <w:jc w:val="both"/>
        <w:rPr>
          <w:rFonts w:ascii="Times New Roman" w:eastAsia="Calibri" w:hAnsi="Times New Roman" w:cs="Times New Roman"/>
          <w:sz w:val="24"/>
          <w:szCs w:val="24"/>
          <w:lang w:val="uk-UA"/>
        </w:rPr>
      </w:pPr>
      <w:r w:rsidRPr="00A1093F">
        <w:rPr>
          <w:rFonts w:ascii="Times New Roman" w:eastAsia="Calibri" w:hAnsi="Times New Roman" w:cs="Times New Roman"/>
          <w:sz w:val="24"/>
          <w:szCs w:val="24"/>
          <w:lang w:val="uk-UA"/>
        </w:rPr>
        <w:t>13.1</w:t>
      </w:r>
      <w:r w:rsidR="00D50CCD">
        <w:rPr>
          <w:rFonts w:ascii="Times New Roman" w:eastAsia="Calibri" w:hAnsi="Times New Roman" w:cs="Times New Roman"/>
          <w:sz w:val="24"/>
          <w:szCs w:val="24"/>
          <w:lang w:val="uk-UA"/>
        </w:rPr>
        <w:t>3</w:t>
      </w:r>
      <w:r w:rsidRPr="00A1093F">
        <w:rPr>
          <w:rFonts w:ascii="Times New Roman" w:eastAsia="Calibri" w:hAnsi="Times New Roman" w:cs="Times New Roman"/>
          <w:sz w:val="24"/>
          <w:szCs w:val="24"/>
          <w:lang w:val="uk-UA"/>
        </w:rPr>
        <w:t xml:space="preserve">. </w:t>
      </w:r>
      <w:r w:rsidRPr="00A1093F">
        <w:rPr>
          <w:rFonts w:ascii="Times New Roman" w:eastAsia="Calibri" w:hAnsi="Times New Roman" w:cs="Times New Roman"/>
          <w:sz w:val="24"/>
          <w:szCs w:val="24"/>
          <w:lang w:val="ru-RU"/>
        </w:rPr>
        <w:t>Сторони домовились вважати догов</w:t>
      </w:r>
      <w:r w:rsidRPr="00A1093F">
        <w:rPr>
          <w:rFonts w:ascii="Times New Roman" w:eastAsia="Calibri" w:hAnsi="Times New Roman" w:cs="Times New Roman"/>
          <w:sz w:val="24"/>
          <w:szCs w:val="24"/>
          <w:lang w:val="uk-UA"/>
        </w:rPr>
        <w:t>і</w:t>
      </w:r>
      <w:proofErr w:type="gramStart"/>
      <w:r w:rsidRPr="00A1093F">
        <w:rPr>
          <w:rFonts w:ascii="Times New Roman" w:eastAsia="Calibri" w:hAnsi="Times New Roman" w:cs="Times New Roman"/>
          <w:sz w:val="24"/>
          <w:szCs w:val="24"/>
          <w:lang w:val="ru-RU"/>
        </w:rPr>
        <w:t>р</w:t>
      </w:r>
      <w:proofErr w:type="gramEnd"/>
      <w:r w:rsidRPr="00A1093F">
        <w:rPr>
          <w:rFonts w:ascii="Times New Roman" w:eastAsia="Calibri" w:hAnsi="Times New Roman" w:cs="Times New Roman"/>
          <w:sz w:val="24"/>
          <w:szCs w:val="24"/>
          <w:lang w:val="ru-RU"/>
        </w:rPr>
        <w:t xml:space="preserve"> роз</w:t>
      </w:r>
      <w:r w:rsidRPr="00A1093F">
        <w:rPr>
          <w:rFonts w:ascii="Times New Roman" w:eastAsia="Calibri" w:hAnsi="Times New Roman" w:cs="Times New Roman"/>
          <w:sz w:val="24"/>
          <w:szCs w:val="24"/>
          <w:lang w:val="uk-UA"/>
        </w:rPr>
        <w:t>і</w:t>
      </w:r>
      <w:r w:rsidRPr="00A1093F">
        <w:rPr>
          <w:rFonts w:ascii="Times New Roman" w:eastAsia="Calibri" w:hAnsi="Times New Roman" w:cs="Times New Roman"/>
          <w:sz w:val="24"/>
          <w:szCs w:val="24"/>
          <w:lang w:val="ru-RU"/>
        </w:rPr>
        <w:t>рваним у раз</w:t>
      </w:r>
      <w:r w:rsidRPr="00A1093F">
        <w:rPr>
          <w:rFonts w:ascii="Times New Roman" w:eastAsia="Calibri" w:hAnsi="Times New Roman" w:cs="Times New Roman"/>
          <w:sz w:val="24"/>
          <w:szCs w:val="24"/>
          <w:lang w:val="uk-UA"/>
        </w:rPr>
        <w:t>і</w:t>
      </w:r>
      <w:r w:rsidRPr="00A1093F">
        <w:rPr>
          <w:rFonts w:ascii="Times New Roman" w:eastAsia="Calibri" w:hAnsi="Times New Roman" w:cs="Times New Roman"/>
          <w:sz w:val="24"/>
          <w:szCs w:val="24"/>
          <w:lang w:val="ru-RU"/>
        </w:rPr>
        <w:t xml:space="preserve"> й</w:t>
      </w:r>
      <w:r w:rsidRPr="00A1093F">
        <w:rPr>
          <w:rFonts w:ascii="Times New Roman" w:eastAsia="Calibri" w:hAnsi="Times New Roman" w:cs="Times New Roman"/>
          <w:sz w:val="24"/>
          <w:szCs w:val="24"/>
          <w:lang w:val="uk-UA"/>
        </w:rPr>
        <w:t xml:space="preserve">ого невиконання </w:t>
      </w:r>
      <w:r w:rsidRPr="00A1093F">
        <w:rPr>
          <w:rFonts w:ascii="Times New Roman" w:eastAsia="Calibri" w:hAnsi="Times New Roman" w:cs="Times New Roman"/>
          <w:sz w:val="24"/>
          <w:szCs w:val="24"/>
          <w:lang w:val="uk-UA"/>
        </w:rPr>
        <w:lastRenderedPageBreak/>
        <w:t>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D55369" w:rsidRPr="00A1093F" w:rsidRDefault="00021DAD" w:rsidP="00021DAD">
      <w:pPr>
        <w:ind w:firstLine="567"/>
        <w:jc w:val="both"/>
        <w:rPr>
          <w:rFonts w:ascii="Times New Roman" w:eastAsia="Calibri" w:hAnsi="Times New Roman" w:cs="Times New Roman"/>
          <w:i/>
          <w:color w:val="4F81BD"/>
          <w:sz w:val="24"/>
          <w:szCs w:val="24"/>
          <w:u w:val="single"/>
          <w:vertAlign w:val="superscript"/>
          <w:lang w:val="ru-RU"/>
        </w:rPr>
      </w:pPr>
      <w:r w:rsidRPr="00A1093F">
        <w:rPr>
          <w:rFonts w:ascii="Times New Roman" w:eastAsia="Calibri" w:hAnsi="Times New Roman" w:cs="Times New Roman"/>
          <w:sz w:val="24"/>
          <w:szCs w:val="24"/>
          <w:lang w:val="uk-UA"/>
        </w:rPr>
        <w:t>13.1</w:t>
      </w:r>
      <w:r w:rsidR="00D50CCD">
        <w:rPr>
          <w:rFonts w:ascii="Times New Roman" w:eastAsia="Calibri" w:hAnsi="Times New Roman" w:cs="Times New Roman"/>
          <w:sz w:val="24"/>
          <w:szCs w:val="24"/>
          <w:lang w:val="uk-UA"/>
        </w:rPr>
        <w:t>4</w:t>
      </w:r>
      <w:r w:rsidRPr="00A1093F">
        <w:rPr>
          <w:rFonts w:ascii="Times New Roman" w:eastAsia="Calibri" w:hAnsi="Times New Roman" w:cs="Times New Roman"/>
          <w:sz w:val="24"/>
          <w:szCs w:val="24"/>
          <w:lang w:val="uk-UA"/>
        </w:rPr>
        <w:t xml:space="preserve">. Підписанням цього Договору «Виконавець» підтверджує, що він ознайомлений з нормативними документами «ДП СхідГЗК», штрафними санкціями, які знаходяться на офіційному сайті підприємства (Замовника) </w:t>
      </w:r>
      <w:r w:rsidRPr="00A1093F">
        <w:rPr>
          <w:rFonts w:ascii="Times New Roman" w:eastAsia="Calibri" w:hAnsi="Times New Roman" w:cs="Times New Roman"/>
          <w:sz w:val="24"/>
          <w:szCs w:val="24"/>
          <w:lang w:val="ru-RU"/>
        </w:rPr>
        <w:t>vostgok</w:t>
      </w:r>
      <w:r w:rsidRPr="00A1093F">
        <w:rPr>
          <w:rFonts w:ascii="Times New Roman" w:eastAsia="Calibri" w:hAnsi="Times New Roman" w:cs="Times New Roman"/>
          <w:sz w:val="24"/>
          <w:szCs w:val="24"/>
          <w:lang w:val="uk-UA"/>
        </w:rPr>
        <w:t>.</w:t>
      </w:r>
      <w:r w:rsidRPr="00A1093F">
        <w:rPr>
          <w:rFonts w:ascii="Times New Roman" w:eastAsia="Calibri" w:hAnsi="Times New Roman" w:cs="Times New Roman"/>
          <w:sz w:val="24"/>
          <w:szCs w:val="24"/>
          <w:lang w:val="ru-RU"/>
        </w:rPr>
        <w:t>com</w:t>
      </w:r>
      <w:r w:rsidRPr="00A1093F">
        <w:rPr>
          <w:rFonts w:ascii="Times New Roman" w:eastAsia="Calibri" w:hAnsi="Times New Roman" w:cs="Times New Roman"/>
          <w:sz w:val="24"/>
          <w:szCs w:val="24"/>
          <w:lang w:val="uk-UA"/>
        </w:rPr>
        <w:t>.</w:t>
      </w:r>
      <w:r w:rsidRPr="00A1093F">
        <w:rPr>
          <w:rFonts w:ascii="Times New Roman" w:eastAsia="Calibri" w:hAnsi="Times New Roman" w:cs="Times New Roman"/>
          <w:sz w:val="24"/>
          <w:szCs w:val="24"/>
          <w:lang w:val="ru-RU"/>
        </w:rPr>
        <w:t>ua</w:t>
      </w:r>
      <w:r w:rsidRPr="00A1093F">
        <w:rPr>
          <w:rFonts w:ascii="Times New Roman" w:eastAsia="Calibri" w:hAnsi="Times New Roman" w:cs="Times New Roman"/>
          <w:sz w:val="24"/>
          <w:szCs w:val="24"/>
          <w:lang w:val="uk-UA"/>
        </w:rPr>
        <w:t xml:space="preserve"> в розділі «Охорона праці. </w:t>
      </w:r>
      <w:r w:rsidRPr="00A1093F">
        <w:rPr>
          <w:rFonts w:ascii="Times New Roman" w:eastAsia="Calibri" w:hAnsi="Times New Roman" w:cs="Times New Roman"/>
          <w:sz w:val="24"/>
          <w:szCs w:val="24"/>
          <w:lang w:val="ru-RU"/>
        </w:rPr>
        <w:t xml:space="preserve">Вимоги до Контрагента»,  зобов’язується дотримуватись вимог зазначених нормативних документів і </w:t>
      </w:r>
      <w:proofErr w:type="gramStart"/>
      <w:r w:rsidRPr="00A1093F">
        <w:rPr>
          <w:rFonts w:ascii="Times New Roman" w:eastAsia="Calibri" w:hAnsi="Times New Roman" w:cs="Times New Roman"/>
          <w:sz w:val="24"/>
          <w:szCs w:val="24"/>
          <w:lang w:val="ru-RU"/>
        </w:rPr>
        <w:t>в</w:t>
      </w:r>
      <w:proofErr w:type="gramEnd"/>
      <w:r w:rsidRPr="00A1093F">
        <w:rPr>
          <w:rFonts w:ascii="Times New Roman" w:eastAsia="Calibri" w:hAnsi="Times New Roman" w:cs="Times New Roman"/>
          <w:sz w:val="24"/>
          <w:szCs w:val="24"/>
          <w:lang w:val="ru-RU"/>
        </w:rPr>
        <w:t xml:space="preserve"> разі порушень нести відповідальність та сплачувати штрафні санкції, передбачені цим Договором.</w:t>
      </w:r>
    </w:p>
    <w:p w:rsidR="00472550" w:rsidRDefault="000E3F9F">
      <w:pPr>
        <w:ind w:firstLine="567"/>
        <w:jc w:val="both"/>
        <w:rPr>
          <w:rFonts w:ascii="Times New Roman" w:eastAsia="Calibri" w:hAnsi="Times New Roman" w:cs="Times New Roman"/>
          <w:color w:val="000000"/>
          <w:sz w:val="24"/>
          <w:szCs w:val="24"/>
          <w:lang w:val="ru-RU"/>
        </w:rPr>
      </w:pPr>
      <w:r w:rsidRPr="00452DE2">
        <w:rPr>
          <w:rFonts w:ascii="Times New Roman" w:eastAsia="Calibri" w:hAnsi="Times New Roman" w:cs="Times New Roman"/>
          <w:color w:val="000000"/>
          <w:sz w:val="24"/>
          <w:szCs w:val="24"/>
          <w:lang w:val="ru-RU"/>
        </w:rPr>
        <w:t>13.1</w:t>
      </w:r>
      <w:r w:rsidR="00D50CCD">
        <w:rPr>
          <w:rFonts w:ascii="Times New Roman" w:eastAsia="Calibri" w:hAnsi="Times New Roman" w:cs="Times New Roman"/>
          <w:color w:val="000000"/>
          <w:sz w:val="24"/>
          <w:szCs w:val="24"/>
          <w:lang w:val="ru-RU"/>
        </w:rPr>
        <w:t>5</w:t>
      </w:r>
      <w:r w:rsidRPr="00452DE2">
        <w:rPr>
          <w:rFonts w:ascii="Times New Roman" w:eastAsia="Calibri" w:hAnsi="Times New Roman" w:cs="Times New Roman"/>
          <w:color w:val="000000"/>
          <w:sz w:val="24"/>
          <w:szCs w:val="24"/>
          <w:lang w:val="ru-RU"/>
        </w:rPr>
        <w:t>. Усі додатки до даного Договору є його невід’ємними частинами.</w:t>
      </w:r>
    </w:p>
    <w:p w:rsidR="00452DE2" w:rsidRPr="00452DE2" w:rsidRDefault="00452DE2">
      <w:pPr>
        <w:ind w:firstLine="567"/>
        <w:jc w:val="both"/>
        <w:rPr>
          <w:rFonts w:ascii="Times New Roman" w:eastAsia="Calibri" w:hAnsi="Times New Roman" w:cs="Times New Roman"/>
          <w:color w:val="000000"/>
          <w:sz w:val="24"/>
          <w:szCs w:val="24"/>
          <w:lang w:val="ru-RU"/>
        </w:rPr>
      </w:pPr>
    </w:p>
    <w:p w:rsidR="00472550" w:rsidRPr="00A1093F" w:rsidRDefault="000E3F9F" w:rsidP="00452DE2">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A1093F">
        <w:rPr>
          <w:rFonts w:ascii="Times New Roman" w:eastAsia="Calibri" w:hAnsi="Times New Roman" w:cs="Times New Roman"/>
          <w:b/>
          <w:color w:val="000000"/>
          <w:sz w:val="24"/>
          <w:szCs w:val="24"/>
          <w:lang w:val="ru-RU"/>
        </w:rPr>
        <w:t xml:space="preserve">14. ДОДАТКИ </w:t>
      </w:r>
      <w:proofErr w:type="gramStart"/>
      <w:r w:rsidRPr="00A1093F">
        <w:rPr>
          <w:rFonts w:ascii="Times New Roman" w:eastAsia="Calibri" w:hAnsi="Times New Roman" w:cs="Times New Roman"/>
          <w:b/>
          <w:color w:val="000000"/>
          <w:sz w:val="24"/>
          <w:szCs w:val="24"/>
          <w:lang w:val="ru-RU"/>
        </w:rPr>
        <w:t>ДО</w:t>
      </w:r>
      <w:proofErr w:type="gramEnd"/>
      <w:r w:rsidRPr="00A1093F">
        <w:rPr>
          <w:rFonts w:ascii="Times New Roman" w:eastAsia="Calibri" w:hAnsi="Times New Roman" w:cs="Times New Roman"/>
          <w:b/>
          <w:color w:val="000000"/>
          <w:sz w:val="24"/>
          <w:szCs w:val="24"/>
          <w:lang w:val="ru-RU"/>
        </w:rPr>
        <w:t xml:space="preserve"> ДОГОВОРУ</w:t>
      </w:r>
    </w:p>
    <w:p w:rsidR="00472550" w:rsidRPr="00A1093F" w:rsidRDefault="000E3F9F">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24"/>
          <w:szCs w:val="24"/>
          <w:lang w:val="uk-UA"/>
        </w:rPr>
      </w:pPr>
      <w:r w:rsidRPr="00A1093F">
        <w:rPr>
          <w:rFonts w:ascii="Times New Roman" w:eastAsia="Calibri" w:hAnsi="Times New Roman" w:cs="Times New Roman"/>
          <w:color w:val="000000"/>
          <w:sz w:val="24"/>
          <w:szCs w:val="24"/>
          <w:lang w:val="ru-RU"/>
        </w:rPr>
        <w:t>14.1. Додаток № 1 – Технічне завдання</w:t>
      </w:r>
      <w:r w:rsidR="00021DAD" w:rsidRPr="00A1093F">
        <w:rPr>
          <w:rFonts w:ascii="Times New Roman" w:eastAsia="Calibri" w:hAnsi="Times New Roman" w:cs="Times New Roman"/>
          <w:color w:val="000000"/>
          <w:sz w:val="24"/>
          <w:szCs w:val="24"/>
          <w:lang w:val="uk-UA"/>
        </w:rPr>
        <w:t>.</w:t>
      </w:r>
    </w:p>
    <w:p w:rsidR="007F56E7" w:rsidRPr="00A1093F" w:rsidRDefault="007F56E7">
      <w:pPr>
        <w:widowControl/>
        <w:pBdr>
          <w:top w:val="nil"/>
          <w:left w:val="nil"/>
          <w:bottom w:val="nil"/>
          <w:right w:val="nil"/>
          <w:between w:val="nil"/>
        </w:pBdr>
        <w:spacing w:line="276" w:lineRule="auto"/>
        <w:ind w:firstLine="567"/>
        <w:jc w:val="both"/>
        <w:rPr>
          <w:rFonts w:ascii="Times New Roman" w:eastAsia="Calibri" w:hAnsi="Times New Roman" w:cs="Times New Roman"/>
          <w:i/>
          <w:color w:val="4F81BD"/>
          <w:sz w:val="24"/>
          <w:szCs w:val="24"/>
          <w:u w:val="single"/>
          <w:lang w:val="uk-UA"/>
        </w:rPr>
      </w:pPr>
      <w:r w:rsidRPr="00A1093F">
        <w:rPr>
          <w:rFonts w:ascii="Times New Roman" w:eastAsia="Calibri" w:hAnsi="Times New Roman" w:cs="Times New Roman"/>
          <w:color w:val="000000"/>
          <w:sz w:val="24"/>
          <w:szCs w:val="24"/>
          <w:lang w:val="uk-UA"/>
        </w:rPr>
        <w:t>14.2</w:t>
      </w:r>
      <w:r w:rsidR="00D50CCD">
        <w:rPr>
          <w:rFonts w:ascii="Times New Roman" w:eastAsia="Calibri" w:hAnsi="Times New Roman" w:cs="Times New Roman"/>
          <w:color w:val="000000"/>
          <w:sz w:val="24"/>
          <w:szCs w:val="24"/>
          <w:lang w:val="uk-UA"/>
        </w:rPr>
        <w:t>.</w:t>
      </w:r>
      <w:r w:rsidRPr="00A1093F">
        <w:rPr>
          <w:rFonts w:ascii="Times New Roman" w:eastAsia="Calibri" w:hAnsi="Times New Roman" w:cs="Times New Roman"/>
          <w:color w:val="000000"/>
          <w:sz w:val="24"/>
          <w:szCs w:val="24"/>
          <w:lang w:val="uk-UA"/>
        </w:rPr>
        <w:t xml:space="preserve"> Додаток №2 </w:t>
      </w:r>
      <w:r w:rsidR="00000C7E" w:rsidRPr="00A1093F">
        <w:rPr>
          <w:rFonts w:ascii="Times New Roman" w:eastAsia="Calibri" w:hAnsi="Times New Roman" w:cs="Times New Roman"/>
          <w:color w:val="000000"/>
          <w:sz w:val="24"/>
          <w:szCs w:val="24"/>
          <w:lang w:val="uk-UA"/>
        </w:rPr>
        <w:t>–</w:t>
      </w:r>
      <w:r w:rsidRPr="00A1093F">
        <w:rPr>
          <w:rFonts w:ascii="Times New Roman" w:eastAsia="Calibri" w:hAnsi="Times New Roman" w:cs="Times New Roman"/>
          <w:color w:val="000000"/>
          <w:sz w:val="24"/>
          <w:szCs w:val="24"/>
          <w:lang w:val="uk-UA"/>
        </w:rPr>
        <w:t xml:space="preserve"> </w:t>
      </w:r>
      <w:r w:rsidR="00C073B4" w:rsidRPr="00A1093F">
        <w:rPr>
          <w:rFonts w:ascii="Times New Roman" w:eastAsia="Calibri" w:hAnsi="Times New Roman" w:cs="Times New Roman"/>
          <w:color w:val="000000"/>
          <w:sz w:val="24"/>
          <w:szCs w:val="24"/>
          <w:lang w:val="uk-UA"/>
        </w:rPr>
        <w:t xml:space="preserve">Протокол </w:t>
      </w:r>
      <w:r w:rsidR="00A1093F">
        <w:rPr>
          <w:rFonts w:ascii="Times New Roman" w:hAnsi="Times New Roman" w:cs="Times New Roman"/>
          <w:sz w:val="24"/>
          <w:szCs w:val="24"/>
          <w:lang w:val="uk-UA"/>
        </w:rPr>
        <w:t xml:space="preserve">погодження </w:t>
      </w:r>
      <w:r w:rsidR="00C073B4" w:rsidRPr="00A1093F">
        <w:rPr>
          <w:rFonts w:ascii="Times New Roman" w:hAnsi="Times New Roman" w:cs="Times New Roman"/>
          <w:sz w:val="24"/>
          <w:szCs w:val="24"/>
          <w:lang w:val="uk-UA"/>
        </w:rPr>
        <w:t>договірної ціни.</w:t>
      </w:r>
    </w:p>
    <w:p w:rsidR="00472550" w:rsidRPr="00A1093F" w:rsidRDefault="00472550">
      <w:pPr>
        <w:widowControl/>
        <w:pBdr>
          <w:top w:val="nil"/>
          <w:left w:val="nil"/>
          <w:bottom w:val="nil"/>
          <w:right w:val="nil"/>
          <w:between w:val="nil"/>
        </w:pBdr>
        <w:spacing w:line="276" w:lineRule="auto"/>
        <w:ind w:firstLine="567"/>
        <w:jc w:val="both"/>
        <w:rPr>
          <w:rFonts w:ascii="Times New Roman" w:eastAsia="Calibri" w:hAnsi="Times New Roman" w:cs="Times New Roman"/>
          <w:color w:val="000000"/>
          <w:sz w:val="24"/>
          <w:szCs w:val="24"/>
          <w:lang w:val="uk-UA"/>
        </w:rPr>
      </w:pPr>
    </w:p>
    <w:p w:rsidR="00472550" w:rsidRPr="00A1093F" w:rsidRDefault="000E3F9F" w:rsidP="00452DE2">
      <w:pPr>
        <w:jc w:val="center"/>
        <w:rPr>
          <w:rFonts w:ascii="Times New Roman" w:eastAsia="Calibri" w:hAnsi="Times New Roman" w:cs="Times New Roman"/>
          <w:b/>
          <w:color w:val="000000"/>
          <w:sz w:val="24"/>
          <w:szCs w:val="24"/>
          <w:lang w:val="uk-UA"/>
        </w:rPr>
      </w:pPr>
      <w:r w:rsidRPr="00A1093F">
        <w:rPr>
          <w:rFonts w:ascii="Times New Roman" w:eastAsia="Calibri" w:hAnsi="Times New Roman" w:cs="Times New Roman"/>
          <w:b/>
          <w:color w:val="000000"/>
          <w:sz w:val="24"/>
          <w:szCs w:val="24"/>
          <w:lang w:val="uk-UA"/>
        </w:rPr>
        <w:t>15. МІСЦЕЗНАХОДЖЕННЯ, БАНКІВСЬКІ РЕКВІЗИТИ ТА ПІДПИСИ СТОРІН</w:t>
      </w:r>
    </w:p>
    <w:p w:rsidR="00472550" w:rsidRPr="00A1093F" w:rsidRDefault="00472550">
      <w:pPr>
        <w:jc w:val="center"/>
        <w:rPr>
          <w:rFonts w:ascii="Times New Roman" w:eastAsia="Calibri" w:hAnsi="Times New Roman" w:cs="Times New Roman"/>
          <w:b/>
          <w:color w:val="000000"/>
          <w:sz w:val="24"/>
          <w:szCs w:val="24"/>
          <w:lang w:val="uk-UA"/>
        </w:rPr>
      </w:pPr>
    </w:p>
    <w:tbl>
      <w:tblPr>
        <w:tblStyle w:val="affff9"/>
        <w:tblW w:w="10208" w:type="dxa"/>
        <w:tblInd w:w="-176" w:type="dxa"/>
        <w:tblLayout w:type="fixed"/>
        <w:tblLook w:val="0000"/>
      </w:tblPr>
      <w:tblGrid>
        <w:gridCol w:w="5104"/>
        <w:gridCol w:w="5104"/>
      </w:tblGrid>
      <w:tr w:rsidR="00332D3C" w:rsidRPr="00A1093F">
        <w:tc>
          <w:tcPr>
            <w:tcW w:w="5104" w:type="dxa"/>
          </w:tcPr>
          <w:p w:rsidR="00332D3C" w:rsidRPr="00D50CCD" w:rsidRDefault="00332D3C" w:rsidP="006156B2">
            <w:pPr>
              <w:widowControl/>
              <w:pBdr>
                <w:top w:val="nil"/>
                <w:left w:val="nil"/>
                <w:bottom w:val="nil"/>
                <w:right w:val="nil"/>
                <w:between w:val="nil"/>
              </w:pBdr>
              <w:jc w:val="both"/>
              <w:rPr>
                <w:rFonts w:ascii="Times New Roman" w:eastAsia="Calibri" w:hAnsi="Times New Roman" w:cs="Times New Roman"/>
                <w:b/>
                <w:color w:val="000000"/>
                <w:sz w:val="22"/>
                <w:szCs w:val="22"/>
                <w:lang w:val="uk-UA"/>
              </w:rPr>
            </w:pPr>
            <w:r w:rsidRPr="00D50CCD">
              <w:rPr>
                <w:rFonts w:ascii="Times New Roman" w:eastAsia="Calibri" w:hAnsi="Times New Roman" w:cs="Times New Roman"/>
                <w:b/>
                <w:color w:val="000000"/>
                <w:sz w:val="22"/>
                <w:szCs w:val="22"/>
                <w:lang w:val="uk-UA"/>
              </w:rPr>
              <w:t>ЗАМОВНИК:</w:t>
            </w:r>
          </w:p>
          <w:p w:rsidR="00332D3C" w:rsidRPr="00A1093F" w:rsidRDefault="00332D3C" w:rsidP="00E12D08">
            <w:pPr>
              <w:contextualSpacing/>
              <w:mirrorIndents/>
              <w:jc w:val="both"/>
              <w:rPr>
                <w:rFonts w:ascii="Times New Roman" w:hAnsi="Times New Roman" w:cs="Times New Roman"/>
                <w:b/>
                <w:bCs/>
                <w:sz w:val="22"/>
                <w:szCs w:val="22"/>
                <w:lang w:val="ru-RU"/>
              </w:rPr>
            </w:pPr>
            <w:r w:rsidRPr="00D50CCD">
              <w:rPr>
                <w:rFonts w:ascii="Times New Roman" w:hAnsi="Times New Roman" w:cs="Times New Roman"/>
                <w:b/>
                <w:bCs/>
                <w:sz w:val="22"/>
                <w:szCs w:val="22"/>
                <w:lang w:val="uk-UA"/>
              </w:rPr>
              <w:t xml:space="preserve">ДЕРЖАВНЕ ПІДПРИЄМСТВО «СХІДНИЙ ГІРНИЧО-ЗБАГАЧУВАЛЬНИЙ </w:t>
            </w:r>
            <w:r w:rsidRPr="00A1093F">
              <w:rPr>
                <w:rFonts w:ascii="Times New Roman" w:hAnsi="Times New Roman" w:cs="Times New Roman"/>
                <w:b/>
                <w:bCs/>
                <w:sz w:val="22"/>
                <w:szCs w:val="22"/>
                <w:lang w:val="ru-RU"/>
              </w:rPr>
              <w:t>КОМБІНАТ» ЄДРПОУ 14309787</w:t>
            </w:r>
          </w:p>
          <w:p w:rsidR="00332D3C" w:rsidRPr="00A1093F" w:rsidRDefault="00332D3C" w:rsidP="00E12D08">
            <w:pPr>
              <w:contextualSpacing/>
              <w:mirrorIndents/>
              <w:jc w:val="both"/>
              <w:rPr>
                <w:rFonts w:ascii="Times New Roman" w:hAnsi="Times New Roman" w:cs="Times New Roman"/>
                <w:b/>
                <w:bCs/>
                <w:sz w:val="22"/>
                <w:szCs w:val="22"/>
                <w:lang w:val="ru-RU"/>
              </w:rPr>
            </w:pPr>
            <w:r w:rsidRPr="00A1093F">
              <w:rPr>
                <w:rFonts w:ascii="Times New Roman" w:hAnsi="Times New Roman" w:cs="Times New Roman"/>
                <w:sz w:val="22"/>
                <w:szCs w:val="22"/>
                <w:lang w:val="ru-RU"/>
              </w:rPr>
              <w:t xml:space="preserve">Юридична та поштова адреса: 52210, </w:t>
            </w:r>
            <w:r w:rsidRPr="00A1093F">
              <w:rPr>
                <w:rFonts w:ascii="Times New Roman" w:hAnsi="Times New Roman" w:cs="Times New Roman"/>
                <w:sz w:val="22"/>
                <w:szCs w:val="22"/>
                <w:lang w:val="uk-UA"/>
              </w:rPr>
              <w:t xml:space="preserve">    </w:t>
            </w:r>
            <w:r w:rsidRPr="00A1093F">
              <w:rPr>
                <w:rFonts w:ascii="Times New Roman" w:hAnsi="Times New Roman" w:cs="Times New Roman"/>
                <w:sz w:val="22"/>
                <w:szCs w:val="22"/>
                <w:lang w:val="ru-RU"/>
              </w:rPr>
              <w:t>м. Жовт</w:t>
            </w:r>
            <w:proofErr w:type="gramStart"/>
            <w:r w:rsidRPr="00A1093F">
              <w:rPr>
                <w:rFonts w:ascii="Times New Roman" w:hAnsi="Times New Roman" w:cs="Times New Roman"/>
                <w:sz w:val="22"/>
                <w:szCs w:val="22"/>
                <w:lang w:val="ru-RU"/>
              </w:rPr>
              <w:t>і В</w:t>
            </w:r>
            <w:proofErr w:type="gramEnd"/>
            <w:r w:rsidRPr="00A1093F">
              <w:rPr>
                <w:rFonts w:ascii="Times New Roman" w:hAnsi="Times New Roman" w:cs="Times New Roman"/>
                <w:sz w:val="22"/>
                <w:szCs w:val="22"/>
                <w:lang w:val="ru-RU"/>
              </w:rPr>
              <w:t>оди Дніпропетровської області, вул. Горького,2</w:t>
            </w:r>
          </w:p>
          <w:p w:rsidR="00332D3C" w:rsidRPr="00A1093F" w:rsidRDefault="00332D3C" w:rsidP="00E12D08">
            <w:pPr>
              <w:contextualSpacing/>
              <w:mirrorIndents/>
              <w:jc w:val="both"/>
              <w:rPr>
                <w:rFonts w:ascii="Times New Roman" w:hAnsi="Times New Roman" w:cs="Times New Roman"/>
                <w:sz w:val="22"/>
                <w:szCs w:val="22"/>
                <w:lang w:val="uk-UA"/>
              </w:rPr>
            </w:pPr>
            <w:r w:rsidRPr="00A1093F">
              <w:rPr>
                <w:rFonts w:ascii="Times New Roman" w:hAnsi="Times New Roman" w:cs="Times New Roman"/>
                <w:sz w:val="22"/>
                <w:szCs w:val="22"/>
                <w:lang w:val="ru-RU"/>
              </w:rPr>
              <w:t>Тел. приймальної (050) 414-44-76</w:t>
            </w:r>
          </w:p>
          <w:p w:rsidR="00332D3C" w:rsidRPr="00A1093F" w:rsidRDefault="00332D3C" w:rsidP="00E12D08">
            <w:pPr>
              <w:contextualSpacing/>
              <w:mirrorIndents/>
              <w:jc w:val="both"/>
              <w:rPr>
                <w:rFonts w:ascii="Times New Roman" w:hAnsi="Times New Roman" w:cs="Times New Roman"/>
                <w:sz w:val="22"/>
                <w:szCs w:val="22"/>
                <w:lang w:val="ru-RU"/>
              </w:rPr>
            </w:pPr>
            <w:r w:rsidRPr="00A1093F">
              <w:rPr>
                <w:rFonts w:ascii="Times New Roman" w:hAnsi="Times New Roman" w:cs="Times New Roman"/>
                <w:sz w:val="22"/>
                <w:szCs w:val="22"/>
                <w:lang w:val="uk-UA"/>
              </w:rPr>
              <w:t xml:space="preserve">Ел. адреса: </w:t>
            </w:r>
            <w:r w:rsidRPr="00A1093F">
              <w:rPr>
                <w:rFonts w:ascii="Times New Roman" w:hAnsi="Times New Roman" w:cs="Times New Roman"/>
                <w:b/>
                <w:sz w:val="22"/>
                <w:szCs w:val="22"/>
              </w:rPr>
              <w:t>reception</w:t>
            </w:r>
            <w:r w:rsidRPr="00A1093F">
              <w:rPr>
                <w:rFonts w:ascii="Times New Roman" w:hAnsi="Times New Roman" w:cs="Times New Roman"/>
                <w:b/>
                <w:sz w:val="22"/>
                <w:szCs w:val="22"/>
                <w:lang w:val="ru-RU"/>
              </w:rPr>
              <w:t>@</w:t>
            </w:r>
            <w:r w:rsidRPr="00A1093F">
              <w:rPr>
                <w:rFonts w:ascii="Times New Roman" w:hAnsi="Times New Roman" w:cs="Times New Roman"/>
                <w:b/>
                <w:sz w:val="22"/>
                <w:szCs w:val="22"/>
              </w:rPr>
              <w:t>vostgok</w:t>
            </w:r>
            <w:r w:rsidRPr="00A1093F">
              <w:rPr>
                <w:rFonts w:ascii="Times New Roman" w:hAnsi="Times New Roman" w:cs="Times New Roman"/>
                <w:b/>
                <w:sz w:val="22"/>
                <w:szCs w:val="22"/>
                <w:lang w:val="ru-RU"/>
              </w:rPr>
              <w:t>.</w:t>
            </w:r>
            <w:r w:rsidRPr="00A1093F">
              <w:rPr>
                <w:rFonts w:ascii="Times New Roman" w:hAnsi="Times New Roman" w:cs="Times New Roman"/>
                <w:b/>
                <w:sz w:val="22"/>
                <w:szCs w:val="22"/>
              </w:rPr>
              <w:t>dp</w:t>
            </w:r>
            <w:r w:rsidRPr="00A1093F">
              <w:rPr>
                <w:rFonts w:ascii="Times New Roman" w:hAnsi="Times New Roman" w:cs="Times New Roman"/>
                <w:b/>
                <w:sz w:val="22"/>
                <w:szCs w:val="22"/>
                <w:lang w:val="ru-RU"/>
              </w:rPr>
              <w:t>.</w:t>
            </w:r>
            <w:r w:rsidRPr="00A1093F">
              <w:rPr>
                <w:rFonts w:ascii="Times New Roman" w:hAnsi="Times New Roman" w:cs="Times New Roman"/>
                <w:b/>
                <w:sz w:val="22"/>
                <w:szCs w:val="22"/>
              </w:rPr>
              <w:t>ua</w:t>
            </w:r>
          </w:p>
          <w:p w:rsidR="00332D3C" w:rsidRPr="00A1093F" w:rsidRDefault="00332D3C" w:rsidP="00E12D08">
            <w:pPr>
              <w:contextualSpacing/>
              <w:mirrorIndents/>
              <w:jc w:val="both"/>
              <w:rPr>
                <w:rFonts w:ascii="Times New Roman" w:hAnsi="Times New Roman" w:cs="Times New Roman"/>
                <w:sz w:val="22"/>
                <w:szCs w:val="22"/>
                <w:lang w:val="ru-RU"/>
              </w:rPr>
            </w:pPr>
            <w:r w:rsidRPr="00A1093F">
              <w:rPr>
                <w:rFonts w:ascii="Times New Roman" w:hAnsi="Times New Roman" w:cs="Times New Roman"/>
                <w:sz w:val="22"/>
                <w:szCs w:val="22"/>
                <w:lang w:val="ru-RU"/>
              </w:rPr>
              <w:t>Банківські реквізити:</w:t>
            </w:r>
          </w:p>
          <w:p w:rsidR="00332D3C" w:rsidRPr="00A1093F" w:rsidRDefault="00332D3C" w:rsidP="00E12D08">
            <w:pPr>
              <w:contextualSpacing/>
              <w:mirrorIndents/>
              <w:jc w:val="both"/>
              <w:rPr>
                <w:rFonts w:ascii="Times New Roman" w:hAnsi="Times New Roman" w:cs="Times New Roman"/>
                <w:sz w:val="22"/>
                <w:szCs w:val="22"/>
                <w:lang w:val="ru-RU"/>
              </w:rPr>
            </w:pPr>
            <w:r w:rsidRPr="00A1093F">
              <w:rPr>
                <w:rFonts w:ascii="Times New Roman" w:hAnsi="Times New Roman" w:cs="Times New Roman"/>
                <w:sz w:val="22"/>
                <w:szCs w:val="22"/>
              </w:rPr>
              <w:t>IBAN</w:t>
            </w:r>
            <w:r w:rsidRPr="00A1093F">
              <w:rPr>
                <w:rFonts w:ascii="Times New Roman" w:hAnsi="Times New Roman" w:cs="Times New Roman"/>
                <w:sz w:val="22"/>
                <w:szCs w:val="22"/>
                <w:lang w:val="ru-RU"/>
              </w:rPr>
              <w:t xml:space="preserve"> </w:t>
            </w:r>
            <w:r w:rsidRPr="00A1093F">
              <w:rPr>
                <w:rFonts w:ascii="Times New Roman" w:hAnsi="Times New Roman" w:cs="Times New Roman"/>
                <w:sz w:val="22"/>
                <w:szCs w:val="22"/>
              </w:rPr>
              <w:t>UA</w:t>
            </w:r>
            <w:r w:rsidRPr="00A1093F">
              <w:rPr>
                <w:rFonts w:ascii="Times New Roman" w:hAnsi="Times New Roman" w:cs="Times New Roman"/>
                <w:sz w:val="22"/>
                <w:szCs w:val="22"/>
                <w:lang w:val="ru-RU"/>
              </w:rPr>
              <w:t>083054820000026000300321656  в ТВБВ №10003/0490 філії – Дніпропетровське ОУ АТ «Ощадбанк», МФО 305482</w:t>
            </w:r>
          </w:p>
          <w:p w:rsidR="00332D3C" w:rsidRPr="00A1093F" w:rsidRDefault="00332D3C" w:rsidP="00E12D08">
            <w:pPr>
              <w:widowControl/>
              <w:pBdr>
                <w:top w:val="nil"/>
                <w:left w:val="nil"/>
                <w:bottom w:val="nil"/>
                <w:right w:val="nil"/>
                <w:between w:val="nil"/>
              </w:pBdr>
              <w:jc w:val="both"/>
              <w:rPr>
                <w:rFonts w:ascii="Times New Roman" w:eastAsia="Calibri" w:hAnsi="Times New Roman" w:cs="Times New Roman"/>
                <w:color w:val="000000"/>
                <w:sz w:val="22"/>
                <w:szCs w:val="22"/>
              </w:rPr>
            </w:pPr>
            <w:r>
              <w:rPr>
                <w:rFonts w:ascii="Times New Roman" w:hAnsi="Times New Roman" w:cs="Times New Roman"/>
                <w:sz w:val="22"/>
                <w:szCs w:val="22"/>
              </w:rPr>
              <w:t>Іпн.</w:t>
            </w:r>
            <w:r w:rsidRPr="00A1093F">
              <w:rPr>
                <w:rFonts w:ascii="Times New Roman" w:hAnsi="Times New Roman" w:cs="Times New Roman"/>
                <w:sz w:val="22"/>
                <w:szCs w:val="22"/>
              </w:rPr>
              <w:t xml:space="preserve"> 143097804042</w:t>
            </w:r>
          </w:p>
        </w:tc>
        <w:tc>
          <w:tcPr>
            <w:tcW w:w="5104" w:type="dxa"/>
          </w:tcPr>
          <w:p w:rsidR="00332D3C" w:rsidRPr="006156B2" w:rsidRDefault="006156B2" w:rsidP="00332D3C">
            <w:pPr>
              <w:rPr>
                <w:rFonts w:ascii="Times New Roman" w:hAnsi="Times New Roman" w:cs="Times New Roman"/>
                <w:b/>
                <w:lang w:val="uk-UA"/>
              </w:rPr>
            </w:pPr>
            <w:r>
              <w:rPr>
                <w:rFonts w:ascii="Times New Roman" w:hAnsi="Times New Roman" w:cs="Times New Roman"/>
                <w:b/>
                <w:lang w:val="uk-UA"/>
              </w:rPr>
              <w:t xml:space="preserve"> </w:t>
            </w:r>
            <w:r w:rsidRPr="006156B2">
              <w:rPr>
                <w:rFonts w:ascii="Times New Roman" w:hAnsi="Times New Roman" w:cs="Times New Roman"/>
                <w:b/>
                <w:lang w:val="uk-UA"/>
              </w:rPr>
              <w:t>ВИКОНАВЕЦЬ:</w:t>
            </w:r>
          </w:p>
          <w:p w:rsidR="00332D3C" w:rsidRPr="00332D3C" w:rsidRDefault="00332D3C" w:rsidP="00332D3C">
            <w:pPr>
              <w:rPr>
                <w:rFonts w:ascii="Times New Roman" w:hAnsi="Times New Roman" w:cs="Times New Roman"/>
                <w:b/>
                <w:i/>
                <w:lang w:val="uk-UA"/>
              </w:rPr>
            </w:pPr>
          </w:p>
          <w:p w:rsidR="00332D3C" w:rsidRPr="00332D3C" w:rsidRDefault="00332D3C" w:rsidP="00332D3C">
            <w:pPr>
              <w:rPr>
                <w:rFonts w:ascii="Times New Roman" w:hAnsi="Times New Roman" w:cs="Times New Roman"/>
                <w:b/>
                <w:lang w:val="uk-UA"/>
              </w:rPr>
            </w:pPr>
            <w:r w:rsidRPr="00332D3C">
              <w:rPr>
                <w:rFonts w:ascii="Times New Roman" w:hAnsi="Times New Roman" w:cs="Times New Roman"/>
                <w:b/>
                <w:lang w:val="uk-UA"/>
              </w:rPr>
              <w:t>ЄДРПОУ</w:t>
            </w:r>
          </w:p>
          <w:p w:rsidR="006156B2" w:rsidRDefault="00332D3C" w:rsidP="006156B2">
            <w:pPr>
              <w:spacing w:line="276" w:lineRule="auto"/>
              <w:rPr>
                <w:rFonts w:ascii="Times New Roman" w:hAnsi="Times New Roman" w:cs="Times New Roman"/>
                <w:i/>
                <w:lang w:val="uk-UA"/>
              </w:rPr>
            </w:pPr>
            <w:r w:rsidRPr="00332D3C">
              <w:rPr>
                <w:rFonts w:ascii="Times New Roman" w:hAnsi="Times New Roman" w:cs="Times New Roman"/>
                <w:i/>
                <w:lang w:val="uk-UA"/>
              </w:rPr>
              <w:t xml:space="preserve">Юридична </w:t>
            </w:r>
            <w:r w:rsidR="006156B2" w:rsidRPr="00332D3C">
              <w:rPr>
                <w:rFonts w:ascii="Times New Roman" w:hAnsi="Times New Roman" w:cs="Times New Roman"/>
                <w:i/>
                <w:lang w:val="uk-UA"/>
              </w:rPr>
              <w:t>адреса:</w:t>
            </w:r>
          </w:p>
          <w:p w:rsidR="00332D3C" w:rsidRPr="00332D3C" w:rsidRDefault="006156B2" w:rsidP="006156B2">
            <w:pPr>
              <w:spacing w:line="276" w:lineRule="auto"/>
              <w:rPr>
                <w:rFonts w:ascii="Times New Roman" w:hAnsi="Times New Roman" w:cs="Times New Roman"/>
                <w:i/>
                <w:lang w:val="uk-UA"/>
              </w:rPr>
            </w:pPr>
            <w:r>
              <w:rPr>
                <w:rFonts w:ascii="Times New Roman" w:hAnsi="Times New Roman" w:cs="Times New Roman"/>
                <w:i/>
                <w:lang w:val="uk-UA"/>
              </w:rPr>
              <w:t>П</w:t>
            </w:r>
            <w:r w:rsidR="00332D3C" w:rsidRPr="00332D3C">
              <w:rPr>
                <w:rFonts w:ascii="Times New Roman" w:hAnsi="Times New Roman" w:cs="Times New Roman"/>
                <w:i/>
                <w:lang w:val="uk-UA"/>
              </w:rPr>
              <w:t>оштова адреса:</w:t>
            </w:r>
            <w:r w:rsidR="00332D3C">
              <w:rPr>
                <w:rFonts w:ascii="Times New Roman" w:hAnsi="Times New Roman" w:cs="Times New Roman"/>
                <w:i/>
                <w:lang w:val="uk-UA"/>
              </w:rPr>
              <w:t>__________</w:t>
            </w:r>
          </w:p>
          <w:p w:rsidR="00332D3C" w:rsidRPr="00332D3C" w:rsidRDefault="00332D3C" w:rsidP="006156B2">
            <w:pPr>
              <w:spacing w:line="276" w:lineRule="auto"/>
              <w:rPr>
                <w:rFonts w:ascii="Times New Roman" w:hAnsi="Times New Roman" w:cs="Times New Roman"/>
                <w:lang w:val="uk-UA"/>
              </w:rPr>
            </w:pPr>
            <w:r w:rsidRPr="00332D3C">
              <w:rPr>
                <w:rFonts w:ascii="Times New Roman" w:hAnsi="Times New Roman" w:cs="Times New Roman"/>
                <w:lang w:val="uk-UA"/>
              </w:rPr>
              <w:t>Тел:</w:t>
            </w:r>
            <w:r>
              <w:rPr>
                <w:rFonts w:ascii="Times New Roman" w:hAnsi="Times New Roman" w:cs="Times New Roman"/>
                <w:lang w:val="uk-UA"/>
              </w:rPr>
              <w:t>______________</w:t>
            </w:r>
          </w:p>
          <w:p w:rsidR="00332D3C" w:rsidRPr="00332D3C" w:rsidRDefault="00332D3C" w:rsidP="006156B2">
            <w:pPr>
              <w:spacing w:line="276" w:lineRule="auto"/>
              <w:rPr>
                <w:rFonts w:ascii="Times New Roman" w:hAnsi="Times New Roman" w:cs="Times New Roman"/>
                <w:i/>
                <w:lang w:val="uk-UA"/>
              </w:rPr>
            </w:pPr>
            <w:r w:rsidRPr="00332D3C">
              <w:rPr>
                <w:rFonts w:ascii="Times New Roman" w:hAnsi="Times New Roman" w:cs="Times New Roman"/>
                <w:i/>
                <w:lang w:val="uk-UA"/>
              </w:rPr>
              <w:t>Банківські реквізити</w:t>
            </w:r>
            <w:r>
              <w:rPr>
                <w:rFonts w:ascii="Times New Roman" w:hAnsi="Times New Roman" w:cs="Times New Roman"/>
                <w:i/>
                <w:lang w:val="uk-UA"/>
              </w:rPr>
              <w:t>_____________</w:t>
            </w:r>
          </w:p>
          <w:p w:rsidR="00332D3C" w:rsidRPr="00332D3C" w:rsidRDefault="006156B2" w:rsidP="006156B2">
            <w:pPr>
              <w:spacing w:line="276" w:lineRule="auto"/>
              <w:jc w:val="both"/>
              <w:rPr>
                <w:rFonts w:ascii="Times New Roman" w:hAnsi="Times New Roman" w:cs="Times New Roman"/>
                <w:iCs/>
                <w:color w:val="000000"/>
                <w:lang w:val="uk-UA"/>
              </w:rPr>
            </w:pPr>
            <w:r w:rsidRPr="00A1093F">
              <w:rPr>
                <w:rFonts w:ascii="Times New Roman" w:hAnsi="Times New Roman" w:cs="Times New Roman"/>
                <w:sz w:val="22"/>
                <w:szCs w:val="22"/>
              </w:rPr>
              <w:t>IBAN</w:t>
            </w:r>
            <w:r w:rsidRPr="006156B2">
              <w:rPr>
                <w:rFonts w:ascii="Times New Roman" w:hAnsi="Times New Roman" w:cs="Times New Roman"/>
                <w:sz w:val="22"/>
                <w:szCs w:val="22"/>
                <w:lang w:val="uk-UA"/>
              </w:rPr>
              <w:t xml:space="preserve"> </w:t>
            </w:r>
            <w:r w:rsidRPr="00A1093F">
              <w:rPr>
                <w:rFonts w:ascii="Times New Roman" w:hAnsi="Times New Roman" w:cs="Times New Roman"/>
                <w:sz w:val="22"/>
                <w:szCs w:val="22"/>
              </w:rPr>
              <w:t>UA</w:t>
            </w:r>
            <w:r>
              <w:rPr>
                <w:rFonts w:ascii="Times New Roman" w:hAnsi="Times New Roman" w:cs="Times New Roman"/>
                <w:sz w:val="22"/>
                <w:szCs w:val="22"/>
                <w:lang w:val="uk-UA"/>
              </w:rPr>
              <w:t>__________________</w:t>
            </w:r>
            <w:r w:rsidR="00332D3C" w:rsidRPr="00332D3C">
              <w:rPr>
                <w:rFonts w:ascii="Times New Roman" w:hAnsi="Times New Roman" w:cs="Times New Roman"/>
                <w:lang w:val="uk-UA"/>
              </w:rPr>
              <w:t xml:space="preserve"> </w:t>
            </w:r>
            <w:r>
              <w:rPr>
                <w:rFonts w:ascii="Times New Roman" w:hAnsi="Times New Roman" w:cs="Times New Roman"/>
                <w:lang w:val="uk-UA"/>
              </w:rPr>
              <w:t>в</w:t>
            </w:r>
          </w:p>
          <w:p w:rsidR="00332D3C" w:rsidRPr="00332D3C" w:rsidRDefault="00332D3C" w:rsidP="006156B2">
            <w:pPr>
              <w:spacing w:line="276" w:lineRule="auto"/>
              <w:jc w:val="both"/>
              <w:rPr>
                <w:rFonts w:ascii="Times New Roman" w:hAnsi="Times New Roman" w:cs="Times New Roman"/>
                <w:color w:val="000000"/>
                <w:lang w:val="uk-UA"/>
              </w:rPr>
            </w:pPr>
            <w:r w:rsidRPr="00332D3C">
              <w:rPr>
                <w:rFonts w:ascii="Times New Roman" w:hAnsi="Times New Roman" w:cs="Times New Roman"/>
                <w:iCs/>
                <w:color w:val="000000"/>
                <w:spacing w:val="-1"/>
                <w:lang w:val="uk-UA"/>
              </w:rPr>
              <w:t>МФО</w:t>
            </w:r>
            <w:r w:rsidR="006156B2">
              <w:rPr>
                <w:rFonts w:ascii="Times New Roman" w:hAnsi="Times New Roman" w:cs="Times New Roman"/>
                <w:iCs/>
                <w:color w:val="000000"/>
                <w:spacing w:val="-1"/>
                <w:lang w:val="uk-UA"/>
              </w:rPr>
              <w:t>___________________</w:t>
            </w:r>
          </w:p>
          <w:p w:rsidR="00332D3C" w:rsidRPr="00332D3C" w:rsidRDefault="00332D3C" w:rsidP="006156B2">
            <w:pPr>
              <w:spacing w:line="276" w:lineRule="auto"/>
              <w:rPr>
                <w:rFonts w:ascii="Times New Roman" w:hAnsi="Times New Roman" w:cs="Times New Roman"/>
                <w:lang w:val="uk-UA"/>
              </w:rPr>
            </w:pPr>
            <w:r w:rsidRPr="00332D3C">
              <w:rPr>
                <w:rFonts w:ascii="Times New Roman" w:hAnsi="Times New Roman" w:cs="Times New Roman"/>
                <w:iCs/>
                <w:color w:val="000000"/>
                <w:spacing w:val="-1"/>
                <w:lang w:val="uk-UA"/>
              </w:rPr>
              <w:t>І</w:t>
            </w:r>
            <w:r w:rsidR="006156B2">
              <w:rPr>
                <w:rFonts w:ascii="Times New Roman" w:hAnsi="Times New Roman" w:cs="Times New Roman"/>
                <w:iCs/>
                <w:color w:val="000000"/>
                <w:spacing w:val="-1"/>
                <w:lang w:val="uk-UA"/>
              </w:rPr>
              <w:t>пн_______________________</w:t>
            </w:r>
          </w:p>
        </w:tc>
      </w:tr>
      <w:tr w:rsidR="00332D3C" w:rsidRPr="00332D3C">
        <w:tc>
          <w:tcPr>
            <w:tcW w:w="5104" w:type="dxa"/>
          </w:tcPr>
          <w:p w:rsidR="00332D3C" w:rsidRPr="00A1093F" w:rsidRDefault="00332D3C">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p>
        </w:tc>
        <w:tc>
          <w:tcPr>
            <w:tcW w:w="5104" w:type="dxa"/>
          </w:tcPr>
          <w:p w:rsidR="00332D3C" w:rsidRPr="00FA721A" w:rsidRDefault="00332D3C" w:rsidP="00332D3C">
            <w:pPr>
              <w:rPr>
                <w:lang w:val="uk-UA"/>
              </w:rPr>
            </w:pPr>
            <w:r w:rsidRPr="00FA721A">
              <w:rPr>
                <w:lang w:val="uk-UA"/>
              </w:rPr>
              <w:t>.</w:t>
            </w:r>
          </w:p>
        </w:tc>
      </w:tr>
      <w:tr w:rsidR="00332D3C" w:rsidRPr="00A1093F" w:rsidTr="006156B2">
        <w:trPr>
          <w:trHeight w:val="63"/>
        </w:trPr>
        <w:tc>
          <w:tcPr>
            <w:tcW w:w="5104" w:type="dxa"/>
          </w:tcPr>
          <w:p w:rsidR="00332D3C" w:rsidRPr="00A1093F" w:rsidRDefault="00332D3C">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p>
        </w:tc>
        <w:tc>
          <w:tcPr>
            <w:tcW w:w="5104" w:type="dxa"/>
          </w:tcPr>
          <w:p w:rsidR="00332D3C" w:rsidRPr="00FA721A" w:rsidRDefault="00332D3C" w:rsidP="00332D3C">
            <w:pPr>
              <w:rPr>
                <w:i/>
                <w:lang w:val="uk-UA"/>
              </w:rPr>
            </w:pPr>
          </w:p>
        </w:tc>
      </w:tr>
      <w:tr w:rsidR="00332D3C" w:rsidRPr="00332D3C">
        <w:tc>
          <w:tcPr>
            <w:tcW w:w="5104" w:type="dxa"/>
          </w:tcPr>
          <w:p w:rsidR="00332D3C" w:rsidRPr="00A1093F" w:rsidRDefault="00332D3C">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p>
        </w:tc>
        <w:tc>
          <w:tcPr>
            <w:tcW w:w="5104" w:type="dxa"/>
          </w:tcPr>
          <w:p w:rsidR="00332D3C" w:rsidRPr="00FA721A" w:rsidRDefault="00332D3C" w:rsidP="00332D3C">
            <w:pPr>
              <w:jc w:val="both"/>
              <w:rPr>
                <w:lang w:val="uk-UA"/>
              </w:rPr>
            </w:pPr>
          </w:p>
        </w:tc>
      </w:tr>
    </w:tbl>
    <w:p w:rsidR="00472550" w:rsidRPr="00332D3C" w:rsidRDefault="00472550" w:rsidP="006156B2">
      <w:pPr>
        <w:rPr>
          <w:rFonts w:ascii="Times New Roman" w:eastAsia="Calibri" w:hAnsi="Times New Roman" w:cs="Times New Roman"/>
          <w:b/>
          <w:color w:val="403B3E"/>
          <w:sz w:val="24"/>
          <w:szCs w:val="24"/>
          <w:lang w:val="ru-RU"/>
        </w:rPr>
      </w:pPr>
    </w:p>
    <w:p w:rsidR="00472550" w:rsidRPr="00332D3C" w:rsidRDefault="00472550">
      <w:pPr>
        <w:jc w:val="right"/>
        <w:rPr>
          <w:rFonts w:ascii="Times New Roman" w:eastAsia="Calibri" w:hAnsi="Times New Roman" w:cs="Times New Roman"/>
          <w:b/>
          <w:color w:val="403B3E"/>
          <w:sz w:val="24"/>
          <w:szCs w:val="24"/>
          <w:lang w:val="ru-RU"/>
        </w:rPr>
      </w:pPr>
    </w:p>
    <w:tbl>
      <w:tblPr>
        <w:tblW w:w="9984" w:type="dxa"/>
        <w:tblInd w:w="-459" w:type="dxa"/>
        <w:tblLook w:val="04A0"/>
      </w:tblPr>
      <w:tblGrid>
        <w:gridCol w:w="4991"/>
        <w:gridCol w:w="4993"/>
      </w:tblGrid>
      <w:tr w:rsidR="00A1093F" w:rsidRPr="00A1093F" w:rsidTr="00A1093F">
        <w:tc>
          <w:tcPr>
            <w:tcW w:w="4991" w:type="dxa"/>
          </w:tcPr>
          <w:p w:rsidR="00A1093F" w:rsidRPr="00A1093F" w:rsidRDefault="00A1093F" w:rsidP="00A1093F">
            <w:pPr>
              <w:jc w:val="center"/>
              <w:rPr>
                <w:rStyle w:val="2d"/>
                <w:sz w:val="24"/>
                <w:szCs w:val="24"/>
                <w:lang w:val="uk-UA"/>
              </w:rPr>
            </w:pPr>
          </w:p>
          <w:p w:rsidR="00A1093F" w:rsidRPr="00A1093F" w:rsidRDefault="00A1093F" w:rsidP="00A1093F">
            <w:pPr>
              <w:jc w:val="center"/>
              <w:rPr>
                <w:rStyle w:val="2d"/>
                <w:sz w:val="24"/>
                <w:szCs w:val="24"/>
              </w:rPr>
            </w:pPr>
            <w:r w:rsidRPr="00A1093F">
              <w:rPr>
                <w:rStyle w:val="2d"/>
                <w:sz w:val="24"/>
                <w:szCs w:val="24"/>
              </w:rPr>
              <w:t>ЗАМОВНИК</w:t>
            </w:r>
          </w:p>
        </w:tc>
        <w:tc>
          <w:tcPr>
            <w:tcW w:w="4993" w:type="dxa"/>
          </w:tcPr>
          <w:p w:rsidR="00A1093F" w:rsidRPr="00A1093F" w:rsidRDefault="00A1093F" w:rsidP="00A1093F">
            <w:pPr>
              <w:jc w:val="center"/>
              <w:rPr>
                <w:rStyle w:val="2d"/>
                <w:sz w:val="24"/>
                <w:szCs w:val="24"/>
              </w:rPr>
            </w:pPr>
          </w:p>
          <w:p w:rsidR="00A1093F" w:rsidRPr="00A1093F" w:rsidRDefault="00A1093F" w:rsidP="00A1093F">
            <w:pPr>
              <w:jc w:val="center"/>
              <w:rPr>
                <w:rStyle w:val="2d"/>
                <w:sz w:val="24"/>
                <w:szCs w:val="24"/>
              </w:rPr>
            </w:pPr>
            <w:r w:rsidRPr="00A1093F">
              <w:rPr>
                <w:rStyle w:val="2d"/>
                <w:sz w:val="24"/>
                <w:szCs w:val="24"/>
              </w:rPr>
              <w:t>ВИКОНАВЕЦЬ</w:t>
            </w:r>
          </w:p>
        </w:tc>
      </w:tr>
      <w:tr w:rsidR="00A1093F" w:rsidRPr="00A1093F" w:rsidTr="00A1093F">
        <w:tc>
          <w:tcPr>
            <w:tcW w:w="4991" w:type="dxa"/>
          </w:tcPr>
          <w:p w:rsidR="00A1093F" w:rsidRPr="00A1093F" w:rsidRDefault="00A1093F" w:rsidP="00A1093F">
            <w:pPr>
              <w:jc w:val="center"/>
              <w:rPr>
                <w:rStyle w:val="2d"/>
                <w:sz w:val="24"/>
                <w:szCs w:val="24"/>
              </w:rPr>
            </w:pPr>
          </w:p>
          <w:p w:rsidR="00A1093F" w:rsidRPr="00A1093F" w:rsidRDefault="00A1093F" w:rsidP="00A1093F">
            <w:pPr>
              <w:jc w:val="center"/>
              <w:rPr>
                <w:rStyle w:val="2d"/>
                <w:sz w:val="24"/>
                <w:szCs w:val="24"/>
              </w:rPr>
            </w:pPr>
            <w:r w:rsidRPr="00A1093F">
              <w:rPr>
                <w:rStyle w:val="2d"/>
                <w:sz w:val="24"/>
                <w:szCs w:val="24"/>
              </w:rPr>
              <w:t>______________</w:t>
            </w:r>
          </w:p>
        </w:tc>
        <w:tc>
          <w:tcPr>
            <w:tcW w:w="4993" w:type="dxa"/>
          </w:tcPr>
          <w:p w:rsidR="00A1093F" w:rsidRPr="00A1093F" w:rsidRDefault="00A1093F" w:rsidP="00A1093F">
            <w:pPr>
              <w:jc w:val="center"/>
              <w:rPr>
                <w:rStyle w:val="2d"/>
                <w:sz w:val="24"/>
                <w:szCs w:val="24"/>
              </w:rPr>
            </w:pPr>
          </w:p>
          <w:p w:rsidR="00A1093F" w:rsidRPr="00A1093F" w:rsidRDefault="00A1093F" w:rsidP="00A1093F">
            <w:pPr>
              <w:jc w:val="center"/>
              <w:rPr>
                <w:rStyle w:val="2d"/>
                <w:sz w:val="24"/>
                <w:szCs w:val="24"/>
              </w:rPr>
            </w:pPr>
            <w:r w:rsidRPr="00A1093F">
              <w:rPr>
                <w:rStyle w:val="2d"/>
                <w:sz w:val="24"/>
                <w:szCs w:val="24"/>
              </w:rPr>
              <w:t>______________</w:t>
            </w:r>
          </w:p>
        </w:tc>
      </w:tr>
    </w:tbl>
    <w:p w:rsidR="00472550" w:rsidRPr="00A1093F" w:rsidRDefault="00472550">
      <w:pPr>
        <w:jc w:val="right"/>
        <w:rPr>
          <w:rFonts w:ascii="Times New Roman" w:eastAsia="Calibri" w:hAnsi="Times New Roman" w:cs="Times New Roman"/>
          <w:b/>
          <w:color w:val="403B3E"/>
          <w:sz w:val="24"/>
          <w:szCs w:val="24"/>
        </w:rPr>
      </w:pPr>
    </w:p>
    <w:p w:rsidR="00472550" w:rsidRPr="00A1093F" w:rsidRDefault="00472550">
      <w:pPr>
        <w:jc w:val="right"/>
        <w:rPr>
          <w:rFonts w:ascii="Times New Roman" w:eastAsia="Calibri" w:hAnsi="Times New Roman" w:cs="Times New Roman"/>
          <w:b/>
          <w:color w:val="403B3E"/>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472550" w:rsidRPr="00A1093F" w:rsidRDefault="00472550">
      <w:pPr>
        <w:tabs>
          <w:tab w:val="left" w:pos="1560"/>
        </w:tabs>
        <w:rPr>
          <w:rFonts w:ascii="Times New Roman" w:eastAsia="Calibri" w:hAnsi="Times New Roman" w:cs="Times New Roman"/>
          <w:b/>
          <w:i/>
          <w:sz w:val="24"/>
          <w:szCs w:val="24"/>
        </w:rPr>
      </w:pPr>
    </w:p>
    <w:p w:rsidR="002A325B" w:rsidRDefault="002A325B">
      <w:pPr>
        <w:suppressAutoHyphens w:val="0"/>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E12D08" w:rsidRPr="00A1093F" w:rsidRDefault="00E12D08" w:rsidP="00E12D08">
      <w:pPr>
        <w:widowControl/>
        <w:spacing w:before="120" w:after="120"/>
        <w:jc w:val="right"/>
        <w:rPr>
          <w:rFonts w:ascii="Times New Roman" w:hAnsi="Times New Roman" w:cs="Times New Roman"/>
          <w:sz w:val="24"/>
          <w:szCs w:val="24"/>
          <w:lang w:val="uk-UA"/>
        </w:rPr>
      </w:pPr>
      <w:r w:rsidRPr="00D36DD1">
        <w:rPr>
          <w:rFonts w:ascii="Times New Roman" w:hAnsi="Times New Roman" w:cs="Times New Roman"/>
          <w:sz w:val="24"/>
          <w:szCs w:val="24"/>
          <w:lang w:val="ru-RU"/>
        </w:rPr>
        <w:lastRenderedPageBreak/>
        <w:t xml:space="preserve">Додаток № </w:t>
      </w:r>
      <w:r w:rsidRPr="00A1093F">
        <w:rPr>
          <w:rFonts w:ascii="Times New Roman" w:hAnsi="Times New Roman" w:cs="Times New Roman"/>
          <w:sz w:val="24"/>
          <w:szCs w:val="24"/>
          <w:lang w:val="uk-UA"/>
        </w:rPr>
        <w:t>1</w:t>
      </w:r>
    </w:p>
    <w:p w:rsidR="00E12D08" w:rsidRPr="00A1093F" w:rsidRDefault="00E12D08" w:rsidP="00E12D08">
      <w:pPr>
        <w:tabs>
          <w:tab w:val="left" w:pos="0"/>
        </w:tabs>
        <w:jc w:val="right"/>
        <w:outlineLvl w:val="0"/>
        <w:rPr>
          <w:rFonts w:ascii="Times New Roman" w:hAnsi="Times New Roman" w:cs="Times New Roman"/>
          <w:sz w:val="24"/>
          <w:szCs w:val="24"/>
          <w:u w:val="single"/>
          <w:lang w:val="uk-UA"/>
        </w:rPr>
      </w:pP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proofErr w:type="gramStart"/>
      <w:r w:rsidRPr="00D36DD1">
        <w:rPr>
          <w:rFonts w:ascii="Times New Roman" w:hAnsi="Times New Roman" w:cs="Times New Roman"/>
          <w:sz w:val="24"/>
          <w:szCs w:val="24"/>
          <w:lang w:val="ru-RU"/>
        </w:rPr>
        <w:t>до</w:t>
      </w:r>
      <w:proofErr w:type="gramEnd"/>
      <w:r w:rsidRPr="00D36DD1">
        <w:rPr>
          <w:rFonts w:ascii="Times New Roman" w:hAnsi="Times New Roman" w:cs="Times New Roman"/>
          <w:sz w:val="24"/>
          <w:szCs w:val="24"/>
          <w:lang w:val="ru-RU"/>
        </w:rPr>
        <w:t xml:space="preserve"> </w:t>
      </w:r>
      <w:r w:rsidRPr="00A1093F">
        <w:rPr>
          <w:rFonts w:ascii="Times New Roman" w:hAnsi="Times New Roman" w:cs="Times New Roman"/>
          <w:sz w:val="24"/>
          <w:szCs w:val="24"/>
          <w:lang w:val="uk-UA"/>
        </w:rPr>
        <w:t>Д</w:t>
      </w:r>
      <w:r w:rsidRPr="00D36DD1">
        <w:rPr>
          <w:rFonts w:ascii="Times New Roman" w:hAnsi="Times New Roman" w:cs="Times New Roman"/>
          <w:sz w:val="24"/>
          <w:szCs w:val="24"/>
          <w:lang w:val="ru-RU"/>
        </w:rPr>
        <w:t xml:space="preserve">оговору  № </w:t>
      </w:r>
      <w:r w:rsidRPr="00A1093F">
        <w:rPr>
          <w:rFonts w:ascii="Times New Roman" w:hAnsi="Times New Roman" w:cs="Times New Roman"/>
          <w:sz w:val="24"/>
          <w:szCs w:val="24"/>
          <w:u w:val="single"/>
          <w:lang w:val="uk-UA"/>
        </w:rPr>
        <w:tab/>
      </w:r>
      <w:r w:rsidRPr="00A1093F">
        <w:rPr>
          <w:rFonts w:ascii="Times New Roman" w:hAnsi="Times New Roman" w:cs="Times New Roman"/>
          <w:sz w:val="24"/>
          <w:szCs w:val="24"/>
          <w:u w:val="single"/>
          <w:lang w:val="uk-UA"/>
        </w:rPr>
        <w:tab/>
      </w:r>
    </w:p>
    <w:p w:rsidR="00472550" w:rsidRPr="00D36DD1" w:rsidRDefault="00E12D08" w:rsidP="00E12D08">
      <w:pPr>
        <w:tabs>
          <w:tab w:val="left" w:pos="1560"/>
        </w:tabs>
        <w:jc w:val="right"/>
        <w:rPr>
          <w:rFonts w:ascii="Times New Roman" w:hAnsi="Times New Roman" w:cs="Times New Roman"/>
          <w:sz w:val="24"/>
          <w:szCs w:val="24"/>
          <w:lang w:val="ru-RU"/>
        </w:rPr>
      </w:pP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D36DD1">
        <w:rPr>
          <w:rFonts w:ascii="Times New Roman" w:hAnsi="Times New Roman" w:cs="Times New Roman"/>
          <w:sz w:val="24"/>
          <w:szCs w:val="24"/>
          <w:lang w:val="ru-RU"/>
        </w:rPr>
        <w:t>від _________ 2024 року</w:t>
      </w:r>
    </w:p>
    <w:p w:rsidR="006607E1" w:rsidRPr="005673C1" w:rsidRDefault="006607E1" w:rsidP="006607E1">
      <w:pPr>
        <w:jc w:val="center"/>
        <w:rPr>
          <w:rFonts w:ascii="Times New Roman" w:hAnsi="Times New Roman"/>
          <w:b/>
          <w:sz w:val="24"/>
          <w:szCs w:val="24"/>
          <w:lang w:val="uk-UA"/>
        </w:rPr>
      </w:pPr>
      <w:r w:rsidRPr="005673C1">
        <w:rPr>
          <w:rFonts w:ascii="Times New Roman" w:hAnsi="Times New Roman"/>
          <w:b/>
          <w:sz w:val="24"/>
          <w:szCs w:val="24"/>
          <w:lang w:val="uk-UA"/>
        </w:rPr>
        <w:t>ТЕХНІЧНЕ ЗАВДАННЯ</w:t>
      </w:r>
    </w:p>
    <w:p w:rsidR="006607E1" w:rsidRPr="005673C1" w:rsidRDefault="00BE1284" w:rsidP="006607E1">
      <w:pPr>
        <w:jc w:val="center"/>
        <w:rPr>
          <w:rFonts w:ascii="Times New Roman" w:hAnsi="Times New Roman"/>
          <w:sz w:val="24"/>
          <w:szCs w:val="24"/>
          <w:lang w:val="uk-UA"/>
        </w:rPr>
      </w:pPr>
      <w:r>
        <w:rPr>
          <w:rFonts w:ascii="Times New Roman" w:hAnsi="Times New Roman"/>
          <w:sz w:val="24"/>
          <w:szCs w:val="24"/>
          <w:lang w:val="uk-UA"/>
        </w:rPr>
        <w:t>П</w:t>
      </w:r>
      <w:r w:rsidR="006607E1" w:rsidRPr="005673C1">
        <w:rPr>
          <w:rFonts w:ascii="Times New Roman" w:hAnsi="Times New Roman"/>
          <w:sz w:val="24"/>
          <w:szCs w:val="24"/>
          <w:lang w:val="uk-UA"/>
        </w:rPr>
        <w:t>ослуг</w:t>
      </w:r>
      <w:r>
        <w:rPr>
          <w:rFonts w:ascii="Times New Roman" w:hAnsi="Times New Roman"/>
          <w:sz w:val="24"/>
          <w:szCs w:val="24"/>
          <w:lang w:val="uk-UA"/>
        </w:rPr>
        <w:t>и</w:t>
      </w:r>
      <w:r w:rsidR="006607E1" w:rsidRPr="005673C1">
        <w:rPr>
          <w:rFonts w:ascii="Times New Roman" w:hAnsi="Times New Roman"/>
          <w:sz w:val="24"/>
          <w:szCs w:val="24"/>
          <w:lang w:val="uk-UA"/>
        </w:rPr>
        <w:t xml:space="preserve"> з транспортування і видачі на поверхню гірничої маси  по стволу «Головний» з горизонту -300м в підземних умовах Новокостянтинівської шахти ДП </w:t>
      </w:r>
      <w:r>
        <w:rPr>
          <w:rFonts w:ascii="Times New Roman" w:hAnsi="Times New Roman"/>
          <w:sz w:val="24"/>
          <w:szCs w:val="24"/>
          <w:lang w:val="uk-UA"/>
        </w:rPr>
        <w:t>«СхідГЗК»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566"/>
        <w:gridCol w:w="2836"/>
        <w:gridCol w:w="1339"/>
        <w:gridCol w:w="4993"/>
        <w:gridCol w:w="189"/>
      </w:tblGrid>
      <w:tr w:rsidR="006607E1" w:rsidRPr="005673C1" w:rsidTr="005446C7">
        <w:trPr>
          <w:gridBefore w:val="1"/>
          <w:wBefore w:w="250" w:type="dxa"/>
        </w:trPr>
        <w:tc>
          <w:tcPr>
            <w:tcW w:w="566" w:type="dxa"/>
          </w:tcPr>
          <w:p w:rsidR="006607E1" w:rsidRPr="005673C1" w:rsidRDefault="006607E1" w:rsidP="005B08A5">
            <w:pPr>
              <w:jc w:val="center"/>
              <w:rPr>
                <w:rFonts w:ascii="Times New Roman" w:hAnsi="Times New Roman"/>
                <w:sz w:val="24"/>
                <w:szCs w:val="24"/>
                <w:lang w:val="uk-UA"/>
              </w:rPr>
            </w:pPr>
            <w:r w:rsidRPr="005673C1">
              <w:rPr>
                <w:rFonts w:ascii="Times New Roman" w:hAnsi="Times New Roman"/>
                <w:sz w:val="24"/>
                <w:szCs w:val="24"/>
                <w:lang w:val="uk-UA"/>
              </w:rPr>
              <w:t>№ з/п</w:t>
            </w:r>
          </w:p>
        </w:tc>
        <w:tc>
          <w:tcPr>
            <w:tcW w:w="9357" w:type="dxa"/>
            <w:gridSpan w:val="4"/>
          </w:tcPr>
          <w:p w:rsidR="006607E1" w:rsidRPr="005673C1" w:rsidRDefault="006607E1" w:rsidP="005B08A5">
            <w:pPr>
              <w:jc w:val="center"/>
              <w:rPr>
                <w:rFonts w:ascii="Times New Roman" w:hAnsi="Times New Roman"/>
                <w:sz w:val="24"/>
                <w:szCs w:val="24"/>
                <w:lang w:val="uk-UA"/>
              </w:rPr>
            </w:pPr>
            <w:r w:rsidRPr="005673C1">
              <w:rPr>
                <w:rFonts w:ascii="Times New Roman" w:hAnsi="Times New Roman"/>
                <w:b/>
                <w:sz w:val="24"/>
                <w:szCs w:val="24"/>
                <w:lang w:val="uk-UA"/>
              </w:rPr>
              <w:t>Загальні вимоги</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1.1</w:t>
            </w:r>
          </w:p>
        </w:tc>
        <w:tc>
          <w:tcPr>
            <w:tcW w:w="283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 xml:space="preserve">Найменування </w:t>
            </w:r>
          </w:p>
        </w:tc>
        <w:tc>
          <w:tcPr>
            <w:tcW w:w="6521" w:type="dxa"/>
            <w:gridSpan w:val="3"/>
          </w:tcPr>
          <w:p w:rsidR="006607E1" w:rsidRPr="005673C1" w:rsidRDefault="006607E1" w:rsidP="005446C7">
            <w:pPr>
              <w:jc w:val="both"/>
              <w:rPr>
                <w:rFonts w:ascii="Times New Roman" w:eastAsia="Calibri" w:hAnsi="Times New Roman"/>
                <w:sz w:val="24"/>
                <w:szCs w:val="24"/>
                <w:lang w:val="uk-UA"/>
              </w:rPr>
            </w:pPr>
            <w:r w:rsidRPr="005673C1">
              <w:rPr>
                <w:rFonts w:ascii="Times New Roman" w:hAnsi="Times New Roman"/>
                <w:sz w:val="24"/>
                <w:szCs w:val="24"/>
                <w:lang w:val="uk-UA"/>
              </w:rPr>
              <w:t>Послуги з транспортування і видачі на поверхню гірничої маси по стволу «Головний» з горизонту  -300м в підземних умовах Новокостянтинівської шахти ДП «СхідГЗК».</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1.2</w:t>
            </w:r>
          </w:p>
        </w:tc>
        <w:tc>
          <w:tcPr>
            <w:tcW w:w="283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Місце знаходження</w:t>
            </w:r>
          </w:p>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об'єкта</w:t>
            </w:r>
          </w:p>
        </w:tc>
        <w:tc>
          <w:tcPr>
            <w:tcW w:w="6521" w:type="dxa"/>
            <w:gridSpan w:val="3"/>
          </w:tcPr>
          <w:p w:rsidR="006607E1" w:rsidRPr="005673C1" w:rsidRDefault="006607E1" w:rsidP="005B08A5">
            <w:pPr>
              <w:snapToGrid w:val="0"/>
              <w:rPr>
                <w:rFonts w:ascii="Times New Roman" w:eastAsia="Calibri" w:hAnsi="Times New Roman"/>
                <w:sz w:val="24"/>
                <w:szCs w:val="24"/>
                <w:lang w:val="uk-UA"/>
              </w:rPr>
            </w:pPr>
            <w:r w:rsidRPr="005673C1">
              <w:rPr>
                <w:rFonts w:ascii="Times New Roman" w:hAnsi="Times New Roman"/>
                <w:sz w:val="24"/>
                <w:szCs w:val="24"/>
                <w:lang w:val="uk-UA"/>
              </w:rPr>
              <w:t xml:space="preserve">Державне підприємство «Східний гірничо-збагачувальний комбінат», </w:t>
            </w:r>
          </w:p>
          <w:p w:rsidR="006607E1" w:rsidRPr="005673C1" w:rsidRDefault="006607E1" w:rsidP="005B08A5">
            <w:pPr>
              <w:snapToGrid w:val="0"/>
              <w:rPr>
                <w:rFonts w:ascii="Times New Roman" w:hAnsi="Times New Roman"/>
                <w:bCs/>
                <w:sz w:val="24"/>
                <w:szCs w:val="24"/>
                <w:lang w:val="uk-UA"/>
              </w:rPr>
            </w:pPr>
            <w:r w:rsidRPr="005673C1">
              <w:rPr>
                <w:rFonts w:ascii="Times New Roman" w:eastAsia="Calibri" w:hAnsi="Times New Roman"/>
                <w:sz w:val="24"/>
                <w:szCs w:val="24"/>
                <w:lang w:val="uk-UA"/>
              </w:rPr>
              <w:t xml:space="preserve">с. Олексіївка, Кіровоградська область </w:t>
            </w:r>
            <w:r w:rsidRPr="005673C1">
              <w:rPr>
                <w:rFonts w:ascii="Times New Roman" w:hAnsi="Times New Roman"/>
                <w:sz w:val="24"/>
                <w:szCs w:val="24"/>
                <w:lang w:val="uk-UA"/>
              </w:rPr>
              <w:t>Новокостянтинівська шахта.</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1.3</w:t>
            </w:r>
          </w:p>
        </w:tc>
        <w:tc>
          <w:tcPr>
            <w:tcW w:w="283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Характеристика об'єкта</w:t>
            </w:r>
          </w:p>
        </w:tc>
        <w:tc>
          <w:tcPr>
            <w:tcW w:w="6521" w:type="dxa"/>
            <w:gridSpan w:val="3"/>
          </w:tcPr>
          <w:p w:rsidR="006607E1" w:rsidRPr="005673C1" w:rsidRDefault="006607E1" w:rsidP="005B08A5">
            <w:pPr>
              <w:jc w:val="both"/>
              <w:rPr>
                <w:rFonts w:ascii="Times New Roman" w:hAnsi="Times New Roman"/>
                <w:color w:val="4F81BD"/>
                <w:sz w:val="24"/>
                <w:szCs w:val="24"/>
                <w:lang w:val="uk-UA"/>
              </w:rPr>
            </w:pPr>
            <w:r w:rsidRPr="005673C1">
              <w:rPr>
                <w:rFonts w:ascii="Times New Roman" w:hAnsi="Times New Roman"/>
                <w:sz w:val="24"/>
                <w:szCs w:val="24"/>
                <w:lang w:val="uk-UA"/>
              </w:rPr>
              <w:t xml:space="preserve"> Розробка родовища виконується камерною системою (підповерхові штреки/орти) з заповненням підземних порожнин твердіючою сумішшю. Для підготовки і видобування корисної копалини проходяться горизонтальні, вертикальні та похилі гірничі виробки, формуються виїмкові одиниці (блоки), які розбурюються експлуатаційними та технологічними свердловинами. Гірнича маса завантажується у вагонетки, якими доставляється до ствола «Головний», після чого завантажується у баддю і видається на поверхню.</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1.4</w:t>
            </w:r>
          </w:p>
        </w:tc>
        <w:tc>
          <w:tcPr>
            <w:tcW w:w="283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Ціль виконання послуг (кінцевий результат)</w:t>
            </w:r>
          </w:p>
        </w:tc>
        <w:tc>
          <w:tcPr>
            <w:tcW w:w="6521" w:type="dxa"/>
            <w:gridSpan w:val="3"/>
          </w:tcPr>
          <w:p w:rsidR="006607E1" w:rsidRPr="005673C1" w:rsidRDefault="006607E1" w:rsidP="005B08A5">
            <w:pPr>
              <w:jc w:val="both"/>
              <w:rPr>
                <w:rFonts w:ascii="Times New Roman" w:hAnsi="Times New Roman"/>
                <w:sz w:val="24"/>
                <w:szCs w:val="24"/>
                <w:lang w:val="uk-UA"/>
              </w:rPr>
            </w:pPr>
            <w:r w:rsidRPr="005673C1">
              <w:rPr>
                <w:rFonts w:ascii="Times New Roman" w:hAnsi="Times New Roman"/>
                <w:sz w:val="24"/>
                <w:szCs w:val="24"/>
                <w:lang w:val="uk-UA"/>
              </w:rPr>
              <w:t>Транспортування і видача на поверхню гірничої маси по стволу «Головний».</w:t>
            </w:r>
          </w:p>
        </w:tc>
      </w:tr>
      <w:tr w:rsidR="006607E1" w:rsidRPr="005673C1" w:rsidTr="005446C7">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w:t>
            </w:r>
          </w:p>
        </w:tc>
        <w:tc>
          <w:tcPr>
            <w:tcW w:w="9357" w:type="dxa"/>
            <w:gridSpan w:val="4"/>
          </w:tcPr>
          <w:p w:rsidR="006607E1" w:rsidRPr="005673C1" w:rsidRDefault="006607E1" w:rsidP="005B08A5">
            <w:pPr>
              <w:tabs>
                <w:tab w:val="left" w:pos="33"/>
              </w:tabs>
              <w:snapToGrid w:val="0"/>
              <w:jc w:val="center"/>
              <w:rPr>
                <w:rFonts w:ascii="Times New Roman" w:hAnsi="Times New Roman"/>
                <w:color w:val="000000"/>
                <w:sz w:val="24"/>
                <w:szCs w:val="24"/>
                <w:lang w:val="uk-UA"/>
              </w:rPr>
            </w:pPr>
            <w:r w:rsidRPr="005673C1">
              <w:rPr>
                <w:rFonts w:ascii="Times New Roman" w:hAnsi="Times New Roman"/>
                <w:b/>
                <w:sz w:val="24"/>
                <w:szCs w:val="24"/>
                <w:lang w:val="uk-UA"/>
              </w:rPr>
              <w:t>Технічні вимоги</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2.1</w:t>
            </w:r>
          </w:p>
        </w:tc>
        <w:tc>
          <w:tcPr>
            <w:tcW w:w="2836" w:type="dxa"/>
          </w:tcPr>
          <w:p w:rsidR="006607E1" w:rsidRPr="005673C1" w:rsidRDefault="002F0B37" w:rsidP="005B08A5">
            <w:pPr>
              <w:snapToGrid w:val="0"/>
              <w:jc w:val="both"/>
              <w:rPr>
                <w:rFonts w:ascii="Times New Roman" w:hAnsi="Times New Roman"/>
                <w:sz w:val="24"/>
                <w:szCs w:val="24"/>
                <w:lang w:val="uk-UA"/>
              </w:rPr>
            </w:pPr>
            <w:r>
              <w:rPr>
                <w:rFonts w:ascii="Times New Roman" w:hAnsi="Times New Roman"/>
                <w:sz w:val="24"/>
                <w:szCs w:val="24"/>
                <w:lang w:val="uk-UA"/>
              </w:rPr>
              <w:t>Склад</w:t>
            </w:r>
            <w:r w:rsidR="006607E1" w:rsidRPr="005673C1">
              <w:rPr>
                <w:rFonts w:ascii="Times New Roman" w:hAnsi="Times New Roman"/>
                <w:sz w:val="24"/>
                <w:szCs w:val="24"/>
                <w:lang w:val="uk-UA"/>
              </w:rPr>
              <w:t xml:space="preserve"> послуг</w:t>
            </w:r>
          </w:p>
        </w:tc>
        <w:tc>
          <w:tcPr>
            <w:tcW w:w="6521" w:type="dxa"/>
            <w:gridSpan w:val="3"/>
          </w:tcPr>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Послуги  з транспортування і видачі на поверхню гірничої маси  по стволу «Головний» включають:</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1 завантаження гірничої маси в шахтні вагонетки віброживильником на гор. -300м;</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2 транспортування вагонеток електровозом по горизонту -300м  до перекидача ствола «Головний»;</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3 розвантаження гірничої маси на перекидачі на горизонті -300м;</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4 завантаження гірничої маси на горизонті -330м у баддю;</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5 видача бадді з гірничою масою на поверхню із розвантаженням її в приймальний бункер;</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6 завантаження гірничої маси у самоскид віброживильником на поверхні;</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7 прибирання просипу гірничої маси з полка на гор. -330/335 м  з  навантаженням у баддю;</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8 прибирання просипу гірничої маси у місці завантаження самоскида віброживильником на поверхні;</w:t>
            </w:r>
          </w:p>
          <w:p w:rsidR="006607E1" w:rsidRPr="005673C1" w:rsidRDefault="006607E1" w:rsidP="005B08A5">
            <w:pPr>
              <w:tabs>
                <w:tab w:val="left" w:pos="125"/>
                <w:tab w:val="left" w:pos="942"/>
              </w:tabs>
              <w:ind w:left="33"/>
              <w:jc w:val="both"/>
              <w:rPr>
                <w:rFonts w:ascii="Times New Roman" w:hAnsi="Times New Roman"/>
                <w:sz w:val="24"/>
                <w:szCs w:val="24"/>
                <w:lang w:val="uk-UA"/>
              </w:rPr>
            </w:pPr>
            <w:r w:rsidRPr="005673C1">
              <w:rPr>
                <w:rFonts w:ascii="Times New Roman" w:hAnsi="Times New Roman"/>
                <w:sz w:val="24"/>
                <w:szCs w:val="24"/>
                <w:lang w:val="uk-UA"/>
              </w:rPr>
              <w:t>9 Технічне обслуговування та ремонт обладнання, яке використовується при наданні послуг.</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2.2</w:t>
            </w:r>
          </w:p>
        </w:tc>
        <w:tc>
          <w:tcPr>
            <w:tcW w:w="2836" w:type="dxa"/>
          </w:tcPr>
          <w:p w:rsidR="006607E1" w:rsidRPr="005673C1" w:rsidRDefault="006607E1" w:rsidP="005B08A5">
            <w:pPr>
              <w:snapToGrid w:val="0"/>
              <w:rPr>
                <w:rFonts w:ascii="Times New Roman" w:hAnsi="Times New Roman"/>
                <w:sz w:val="24"/>
                <w:szCs w:val="24"/>
                <w:lang w:val="uk-UA"/>
              </w:rPr>
            </w:pPr>
            <w:r w:rsidRPr="005673C1">
              <w:rPr>
                <w:rFonts w:ascii="Times New Roman" w:hAnsi="Times New Roman"/>
                <w:sz w:val="24"/>
                <w:szCs w:val="24"/>
                <w:lang w:val="uk-UA"/>
              </w:rPr>
              <w:t>Характеристик</w:t>
            </w:r>
            <w:r w:rsidRPr="005673C1">
              <w:rPr>
                <w:rFonts w:ascii="Times New Roman" w:hAnsi="Times New Roman"/>
                <w:sz w:val="24"/>
                <w:szCs w:val="24"/>
              </w:rPr>
              <w:t>а</w:t>
            </w:r>
            <w:r w:rsidRPr="005673C1">
              <w:rPr>
                <w:rFonts w:ascii="Times New Roman" w:hAnsi="Times New Roman"/>
                <w:sz w:val="24"/>
                <w:szCs w:val="24"/>
                <w:lang w:val="uk-UA"/>
              </w:rPr>
              <w:t xml:space="preserve"> робочого місця </w:t>
            </w:r>
          </w:p>
        </w:tc>
        <w:tc>
          <w:tcPr>
            <w:tcW w:w="6521" w:type="dxa"/>
            <w:gridSpan w:val="3"/>
          </w:tcPr>
          <w:p w:rsidR="006607E1" w:rsidRPr="005673C1" w:rsidRDefault="006607E1" w:rsidP="005B08A5">
            <w:pPr>
              <w:tabs>
                <w:tab w:val="left" w:pos="33"/>
              </w:tabs>
              <w:snapToGrid w:val="0"/>
              <w:ind w:firstLine="33"/>
              <w:jc w:val="both"/>
              <w:rPr>
                <w:rFonts w:ascii="Times New Roman" w:hAnsi="Times New Roman"/>
                <w:sz w:val="24"/>
                <w:szCs w:val="24"/>
                <w:lang w:val="uk-UA"/>
              </w:rPr>
            </w:pPr>
            <w:r w:rsidRPr="005673C1">
              <w:rPr>
                <w:rFonts w:ascii="Times New Roman" w:hAnsi="Times New Roman"/>
                <w:sz w:val="24"/>
                <w:szCs w:val="24"/>
                <w:lang w:val="uk-UA"/>
              </w:rPr>
              <w:t>Виконавець допускається до місця надання послуг з видачі на поверхню гірничої маси по стволу «Головний» на підставі акта-допуску.</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2.3</w:t>
            </w:r>
          </w:p>
        </w:tc>
        <w:tc>
          <w:tcPr>
            <w:tcW w:w="2836" w:type="dxa"/>
          </w:tcPr>
          <w:p w:rsidR="006607E1" w:rsidRPr="005673C1" w:rsidRDefault="006607E1" w:rsidP="005B08A5">
            <w:pPr>
              <w:snapToGrid w:val="0"/>
              <w:rPr>
                <w:rFonts w:ascii="Times New Roman" w:hAnsi="Times New Roman"/>
                <w:sz w:val="24"/>
                <w:szCs w:val="24"/>
                <w:lang w:val="uk-UA"/>
              </w:rPr>
            </w:pPr>
            <w:r w:rsidRPr="005673C1">
              <w:rPr>
                <w:rFonts w:ascii="Times New Roman" w:hAnsi="Times New Roman"/>
                <w:sz w:val="24"/>
                <w:szCs w:val="24"/>
                <w:lang w:val="uk-UA"/>
              </w:rPr>
              <w:t>Обсяг послуг</w:t>
            </w:r>
          </w:p>
        </w:tc>
        <w:tc>
          <w:tcPr>
            <w:tcW w:w="6521" w:type="dxa"/>
            <w:gridSpan w:val="3"/>
          </w:tcPr>
          <w:p w:rsidR="006607E1" w:rsidRPr="002F0B37" w:rsidRDefault="00A6783C" w:rsidP="005B08A5">
            <w:pPr>
              <w:tabs>
                <w:tab w:val="left" w:pos="33"/>
              </w:tabs>
              <w:snapToGrid w:val="0"/>
              <w:ind w:firstLine="33"/>
              <w:jc w:val="both"/>
              <w:rPr>
                <w:rFonts w:ascii="Times New Roman" w:hAnsi="Times New Roman"/>
                <w:sz w:val="24"/>
                <w:szCs w:val="24"/>
                <w:lang w:val="uk-UA"/>
              </w:rPr>
            </w:pPr>
            <w:r w:rsidRPr="002F0B37">
              <w:rPr>
                <w:rFonts w:ascii="Times New Roman" w:hAnsi="Times New Roman"/>
                <w:sz w:val="24"/>
                <w:szCs w:val="24"/>
                <w:lang w:val="uk-UA"/>
              </w:rPr>
              <w:t>Транспортування</w:t>
            </w:r>
            <w:r w:rsidR="006607E1" w:rsidRPr="002F0B37">
              <w:rPr>
                <w:rFonts w:ascii="Times New Roman" w:hAnsi="Times New Roman"/>
                <w:sz w:val="24"/>
                <w:szCs w:val="24"/>
                <w:lang w:val="uk-UA"/>
              </w:rPr>
              <w:t xml:space="preserve"> та видача гірничої маси на поверхню:</w:t>
            </w:r>
          </w:p>
          <w:p w:rsidR="006607E1" w:rsidRPr="002F0B37" w:rsidRDefault="006607E1" w:rsidP="005B08A5">
            <w:pPr>
              <w:tabs>
                <w:tab w:val="left" w:pos="33"/>
              </w:tabs>
              <w:snapToGrid w:val="0"/>
              <w:ind w:firstLine="33"/>
              <w:jc w:val="both"/>
              <w:rPr>
                <w:rFonts w:ascii="Times New Roman" w:hAnsi="Times New Roman"/>
                <w:sz w:val="24"/>
                <w:szCs w:val="24"/>
                <w:lang w:val="uk-UA"/>
              </w:rPr>
            </w:pPr>
            <w:r w:rsidRPr="002F0B37">
              <w:rPr>
                <w:rFonts w:ascii="Times New Roman" w:hAnsi="Times New Roman"/>
                <w:sz w:val="24"/>
                <w:szCs w:val="24"/>
                <w:lang w:val="uk-UA"/>
              </w:rPr>
              <w:t>видача</w:t>
            </w:r>
            <w:r w:rsidRPr="002F0B37">
              <w:rPr>
                <w:rFonts w:ascii="Times New Roman" w:hAnsi="Times New Roman"/>
                <w:sz w:val="24"/>
                <w:szCs w:val="24"/>
                <w:lang w:val="ru-RU"/>
              </w:rPr>
              <w:t xml:space="preserve"> </w:t>
            </w:r>
            <w:r w:rsidRPr="002F0B37">
              <w:rPr>
                <w:rFonts w:ascii="Times New Roman" w:hAnsi="Times New Roman"/>
                <w:sz w:val="24"/>
                <w:szCs w:val="24"/>
                <w:lang w:val="uk-UA"/>
              </w:rPr>
              <w:t>всього – 50 000</w:t>
            </w:r>
            <w:r w:rsidRPr="002F0B37">
              <w:rPr>
                <w:rFonts w:ascii="Times New Roman" w:hAnsi="Times New Roman"/>
                <w:sz w:val="24"/>
                <w:szCs w:val="24"/>
                <w:lang w:val="ru-RU"/>
              </w:rPr>
              <w:t xml:space="preserve"> </w:t>
            </w:r>
            <w:r w:rsidRPr="002F0B37">
              <w:rPr>
                <w:rFonts w:ascii="Times New Roman" w:hAnsi="Times New Roman"/>
                <w:sz w:val="24"/>
                <w:szCs w:val="24"/>
                <w:lang w:val="uk-UA"/>
              </w:rPr>
              <w:t xml:space="preserve">т, із них: </w:t>
            </w:r>
          </w:p>
          <w:p w:rsidR="006607E1" w:rsidRPr="005673C1" w:rsidRDefault="00A6783C" w:rsidP="00FB714D">
            <w:pPr>
              <w:tabs>
                <w:tab w:val="left" w:pos="33"/>
              </w:tabs>
              <w:snapToGrid w:val="0"/>
              <w:ind w:firstLine="33"/>
              <w:jc w:val="both"/>
              <w:rPr>
                <w:rFonts w:ascii="Times New Roman" w:hAnsi="Times New Roman"/>
                <w:color w:val="000000"/>
                <w:sz w:val="24"/>
                <w:szCs w:val="24"/>
                <w:lang w:val="uk-UA"/>
              </w:rPr>
            </w:pPr>
            <w:r w:rsidRPr="002F0B37">
              <w:rPr>
                <w:rFonts w:ascii="Times New Roman" w:hAnsi="Times New Roman"/>
                <w:sz w:val="24"/>
                <w:szCs w:val="24"/>
                <w:lang w:val="uk-UA"/>
              </w:rPr>
              <w:t>транспортування</w:t>
            </w:r>
            <w:r w:rsidR="006607E1" w:rsidRPr="002F0B37">
              <w:rPr>
                <w:rFonts w:ascii="Times New Roman" w:hAnsi="Times New Roman"/>
                <w:sz w:val="24"/>
                <w:szCs w:val="24"/>
                <w:lang w:val="uk-UA"/>
              </w:rPr>
              <w:t xml:space="preserve"> по горизонту</w:t>
            </w:r>
            <w:r w:rsidR="006607E1" w:rsidRPr="005673C1">
              <w:rPr>
                <w:rFonts w:ascii="Times New Roman" w:hAnsi="Times New Roman"/>
                <w:sz w:val="24"/>
                <w:szCs w:val="24"/>
                <w:lang w:val="uk-UA"/>
              </w:rPr>
              <w:t xml:space="preserve"> -300м до перекидача ствола </w:t>
            </w:r>
            <w:r w:rsidR="006607E1" w:rsidRPr="005673C1">
              <w:rPr>
                <w:rFonts w:ascii="Times New Roman" w:hAnsi="Times New Roman"/>
                <w:sz w:val="24"/>
                <w:szCs w:val="24"/>
                <w:lang w:val="uk-UA"/>
              </w:rPr>
              <w:lastRenderedPageBreak/>
              <w:t xml:space="preserve">«Головний» – </w:t>
            </w:r>
            <w:r w:rsidR="006607E1" w:rsidRPr="005673C1">
              <w:rPr>
                <w:rFonts w:ascii="Times New Roman" w:hAnsi="Times New Roman"/>
                <w:sz w:val="24"/>
                <w:szCs w:val="24"/>
                <w:lang w:val="ru-RU"/>
              </w:rPr>
              <w:t xml:space="preserve"> 34</w:t>
            </w:r>
            <w:r w:rsidR="006607E1" w:rsidRPr="005673C1">
              <w:rPr>
                <w:rFonts w:ascii="Times New Roman" w:hAnsi="Times New Roman"/>
                <w:sz w:val="24"/>
                <w:szCs w:val="24"/>
                <w:lang w:val="uk-UA"/>
              </w:rPr>
              <w:t xml:space="preserve"> 000</w:t>
            </w:r>
            <w:r w:rsidR="006607E1" w:rsidRPr="005673C1">
              <w:rPr>
                <w:rFonts w:ascii="Times New Roman" w:hAnsi="Times New Roman"/>
                <w:sz w:val="24"/>
                <w:szCs w:val="24"/>
                <w:lang w:val="ru-RU"/>
              </w:rPr>
              <w:t xml:space="preserve"> </w:t>
            </w:r>
            <w:r w:rsidR="006607E1" w:rsidRPr="005673C1">
              <w:rPr>
                <w:rFonts w:ascii="Times New Roman" w:hAnsi="Times New Roman"/>
                <w:sz w:val="24"/>
                <w:szCs w:val="24"/>
                <w:lang w:val="uk-UA"/>
              </w:rPr>
              <w:t>т</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lastRenderedPageBreak/>
              <w:t>2.4</w:t>
            </w:r>
          </w:p>
        </w:tc>
        <w:tc>
          <w:tcPr>
            <w:tcW w:w="2836" w:type="dxa"/>
          </w:tcPr>
          <w:p w:rsidR="006607E1" w:rsidRPr="005673C1" w:rsidRDefault="006607E1" w:rsidP="005B08A5">
            <w:pPr>
              <w:snapToGrid w:val="0"/>
              <w:rPr>
                <w:rFonts w:ascii="Times New Roman" w:hAnsi="Times New Roman"/>
                <w:sz w:val="24"/>
                <w:szCs w:val="24"/>
                <w:lang w:val="uk-UA"/>
              </w:rPr>
            </w:pPr>
            <w:r w:rsidRPr="005673C1">
              <w:rPr>
                <w:rFonts w:ascii="Times New Roman" w:hAnsi="Times New Roman"/>
                <w:sz w:val="24"/>
                <w:szCs w:val="24"/>
                <w:lang w:val="uk-UA"/>
              </w:rPr>
              <w:t>Забезпеченість енергетичними ресурсами</w:t>
            </w:r>
          </w:p>
        </w:tc>
        <w:tc>
          <w:tcPr>
            <w:tcW w:w="6521" w:type="dxa"/>
            <w:gridSpan w:val="3"/>
          </w:tcPr>
          <w:p w:rsidR="006607E1" w:rsidRPr="005673C1" w:rsidRDefault="006607E1" w:rsidP="002A325B">
            <w:pPr>
              <w:tabs>
                <w:tab w:val="left" w:pos="92"/>
              </w:tabs>
              <w:ind w:left="8"/>
              <w:jc w:val="both"/>
              <w:rPr>
                <w:rFonts w:ascii="Times New Roman" w:hAnsi="Times New Roman"/>
                <w:sz w:val="24"/>
                <w:szCs w:val="24"/>
                <w:lang w:val="uk-UA"/>
              </w:rPr>
            </w:pPr>
            <w:r w:rsidRPr="005673C1">
              <w:rPr>
                <w:rFonts w:ascii="Times New Roman" w:hAnsi="Times New Roman"/>
                <w:sz w:val="24"/>
                <w:szCs w:val="24"/>
                <w:lang w:val="uk-UA"/>
              </w:rPr>
              <w:t xml:space="preserve">Замовник надає технічну  можливість споживання енергоресурсів (електроенергія, вода, стиснене повітря) від внутрішніх мереж замовника. </w:t>
            </w:r>
            <w:r w:rsidR="00794281">
              <w:rPr>
                <w:rFonts w:ascii="Times New Roman" w:hAnsi="Times New Roman"/>
                <w:sz w:val="24"/>
                <w:szCs w:val="24"/>
                <w:lang w:val="uk-UA"/>
              </w:rPr>
              <w:t>Транспортува</w:t>
            </w:r>
            <w:r w:rsidRPr="005673C1">
              <w:rPr>
                <w:rFonts w:ascii="Times New Roman" w:hAnsi="Times New Roman"/>
                <w:sz w:val="24"/>
                <w:szCs w:val="24"/>
                <w:lang w:val="uk-UA"/>
              </w:rPr>
              <w:t>ння гірничої маси виконавець здійснює на власному або орендованому обладнанні</w:t>
            </w:r>
            <w:r w:rsidR="0008488D">
              <w:rPr>
                <w:rFonts w:ascii="Times New Roman" w:hAnsi="Times New Roman"/>
                <w:sz w:val="24"/>
                <w:szCs w:val="24"/>
                <w:lang w:val="uk-UA"/>
              </w:rPr>
              <w:t>.</w:t>
            </w:r>
            <w:r w:rsidRPr="005673C1">
              <w:rPr>
                <w:rFonts w:ascii="Times New Roman" w:hAnsi="Times New Roman"/>
                <w:sz w:val="24"/>
                <w:szCs w:val="24"/>
                <w:lang w:val="uk-UA"/>
              </w:rPr>
              <w:t xml:space="preserve"> </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2.5</w:t>
            </w:r>
          </w:p>
        </w:tc>
        <w:tc>
          <w:tcPr>
            <w:tcW w:w="2836" w:type="dxa"/>
          </w:tcPr>
          <w:p w:rsidR="006607E1" w:rsidRPr="005673C1" w:rsidRDefault="006607E1" w:rsidP="005B08A5">
            <w:pPr>
              <w:snapToGrid w:val="0"/>
              <w:rPr>
                <w:rFonts w:ascii="Times New Roman" w:hAnsi="Times New Roman"/>
                <w:sz w:val="24"/>
                <w:szCs w:val="24"/>
                <w:lang w:val="uk-UA"/>
              </w:rPr>
            </w:pPr>
            <w:r w:rsidRPr="005673C1">
              <w:rPr>
                <w:rFonts w:ascii="Times New Roman" w:hAnsi="Times New Roman"/>
                <w:sz w:val="24"/>
                <w:szCs w:val="24"/>
                <w:lang w:val="uk-UA"/>
              </w:rPr>
              <w:t>Технічний контроль виконання послуг</w:t>
            </w:r>
          </w:p>
        </w:tc>
        <w:tc>
          <w:tcPr>
            <w:tcW w:w="6521" w:type="dxa"/>
            <w:gridSpan w:val="3"/>
          </w:tcPr>
          <w:p w:rsidR="006607E1" w:rsidRPr="005673C1" w:rsidRDefault="006607E1" w:rsidP="002F0B37">
            <w:pPr>
              <w:snapToGrid w:val="0"/>
              <w:jc w:val="both"/>
              <w:rPr>
                <w:rFonts w:ascii="Times New Roman" w:hAnsi="Times New Roman"/>
                <w:sz w:val="24"/>
                <w:szCs w:val="24"/>
                <w:lang w:val="uk-UA"/>
              </w:rPr>
            </w:pPr>
            <w:r w:rsidRPr="005673C1">
              <w:rPr>
                <w:rFonts w:ascii="Times New Roman" w:hAnsi="Times New Roman"/>
                <w:sz w:val="24"/>
                <w:szCs w:val="24"/>
                <w:lang w:val="uk-UA"/>
              </w:rPr>
              <w:t xml:space="preserve">Замовник здійснює поточний контроль якості </w:t>
            </w:r>
            <w:r w:rsidR="002F0B37">
              <w:rPr>
                <w:rFonts w:ascii="Times New Roman" w:hAnsi="Times New Roman"/>
                <w:sz w:val="24"/>
                <w:szCs w:val="24"/>
                <w:lang w:val="uk-UA"/>
              </w:rPr>
              <w:t>послуг</w:t>
            </w:r>
            <w:r w:rsidRPr="005673C1">
              <w:rPr>
                <w:rFonts w:ascii="Times New Roman" w:hAnsi="Times New Roman"/>
                <w:sz w:val="24"/>
                <w:szCs w:val="24"/>
                <w:lang w:val="uk-UA"/>
              </w:rPr>
              <w:t xml:space="preserve"> та їх відповідність вимогам НПАОП 0.00-1.77-16. </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2.6</w:t>
            </w:r>
          </w:p>
        </w:tc>
        <w:tc>
          <w:tcPr>
            <w:tcW w:w="2836" w:type="dxa"/>
          </w:tcPr>
          <w:p w:rsidR="006607E1" w:rsidRPr="005673C1" w:rsidRDefault="006607E1" w:rsidP="005B08A5">
            <w:pPr>
              <w:rPr>
                <w:rFonts w:ascii="Times New Roman" w:hAnsi="Times New Roman"/>
                <w:sz w:val="24"/>
                <w:szCs w:val="24"/>
                <w:lang w:val="uk-UA"/>
              </w:rPr>
            </w:pPr>
            <w:r w:rsidRPr="005673C1">
              <w:rPr>
                <w:rFonts w:ascii="Times New Roman" w:hAnsi="Times New Roman"/>
                <w:sz w:val="24"/>
                <w:szCs w:val="24"/>
                <w:lang w:val="uk-UA"/>
              </w:rPr>
              <w:t>Дозволи та декларації</w:t>
            </w:r>
          </w:p>
          <w:p w:rsidR="006607E1" w:rsidRPr="005673C1" w:rsidRDefault="006607E1" w:rsidP="005B08A5">
            <w:pPr>
              <w:snapToGrid w:val="0"/>
              <w:rPr>
                <w:rFonts w:ascii="Times New Roman" w:hAnsi="Times New Roman"/>
                <w:sz w:val="24"/>
                <w:szCs w:val="24"/>
                <w:lang w:val="uk-UA"/>
              </w:rPr>
            </w:pPr>
          </w:p>
        </w:tc>
        <w:tc>
          <w:tcPr>
            <w:tcW w:w="6521" w:type="dxa"/>
            <w:gridSpan w:val="3"/>
          </w:tcPr>
          <w:p w:rsidR="006607E1" w:rsidRPr="002A325B" w:rsidRDefault="006607E1" w:rsidP="005B08A5">
            <w:pPr>
              <w:pStyle w:val="rvps7"/>
              <w:shd w:val="clear" w:color="auto" w:fill="FFFFFF"/>
              <w:spacing w:before="0" w:beforeAutospacing="0" w:after="0" w:afterAutospacing="0"/>
              <w:ind w:left="57"/>
              <w:jc w:val="both"/>
              <w:rPr>
                <w:rFonts w:cs="Times"/>
                <w:b/>
                <w:szCs w:val="20"/>
                <w:lang w:val="ru-RU" w:eastAsia="ar-SA"/>
              </w:rPr>
            </w:pPr>
            <w:r w:rsidRPr="005673C1">
              <w:t>Види робіт підвищеної небезпеки, які виконуються на підставі</w:t>
            </w:r>
            <w:r w:rsidRPr="005673C1">
              <w:rPr>
                <w:rStyle w:val="rvts15"/>
                <w:b/>
                <w:bCs/>
                <w:color w:val="333333"/>
              </w:rPr>
              <w:t xml:space="preserve"> </w:t>
            </w:r>
            <w:r w:rsidRPr="002A325B">
              <w:rPr>
                <w:rFonts w:cs="Times"/>
                <w:b/>
                <w:szCs w:val="20"/>
                <w:lang w:val="ru-RU" w:eastAsia="ar-SA"/>
              </w:rPr>
              <w:t>Дозволу</w:t>
            </w:r>
          </w:p>
          <w:p w:rsidR="006607E1" w:rsidRPr="002A325B" w:rsidRDefault="006607E1" w:rsidP="005B08A5">
            <w:pPr>
              <w:pStyle w:val="3"/>
              <w:ind w:left="57"/>
              <w:rPr>
                <w:rFonts w:ascii="Times New Roman" w:hAnsi="Times New Roman"/>
                <w:sz w:val="24"/>
                <w:szCs w:val="24"/>
                <w:lang w:val="uk-UA"/>
              </w:rPr>
            </w:pPr>
            <w:r w:rsidRPr="002A325B">
              <w:rPr>
                <w:rStyle w:val="rvts15"/>
                <w:rFonts w:ascii="Times New Roman" w:hAnsi="Times New Roman"/>
                <w:sz w:val="24"/>
                <w:szCs w:val="24"/>
                <w:lang w:val="uk-UA"/>
              </w:rPr>
              <w:t>Група А</w:t>
            </w:r>
          </w:p>
          <w:p w:rsidR="006607E1" w:rsidRPr="005673C1" w:rsidRDefault="006607E1" w:rsidP="005B08A5">
            <w:pPr>
              <w:ind w:left="57"/>
              <w:rPr>
                <w:rFonts w:ascii="Times New Roman" w:hAnsi="Times New Roman"/>
                <w:sz w:val="24"/>
                <w:szCs w:val="24"/>
                <w:lang w:val="uk-UA"/>
              </w:rPr>
            </w:pPr>
            <w:r w:rsidRPr="005673C1">
              <w:rPr>
                <w:rFonts w:ascii="Times New Roman" w:hAnsi="Times New Roman"/>
                <w:sz w:val="24"/>
                <w:szCs w:val="24"/>
                <w:lang w:val="uk-UA"/>
              </w:rPr>
              <w:t>1. Підземні гірничі роботи на шахтах, підземні роботи на шахтах та рудниках.</w:t>
            </w:r>
          </w:p>
          <w:p w:rsidR="006607E1" w:rsidRPr="005673C1" w:rsidRDefault="006607E1" w:rsidP="005B08A5">
            <w:pPr>
              <w:ind w:left="57"/>
              <w:rPr>
                <w:rFonts w:ascii="Times New Roman" w:hAnsi="Times New Roman"/>
                <w:sz w:val="24"/>
                <w:szCs w:val="24"/>
                <w:lang w:val="uk-UA"/>
              </w:rPr>
            </w:pPr>
            <w:r w:rsidRPr="005673C1">
              <w:rPr>
                <w:rFonts w:ascii="Times New Roman" w:hAnsi="Times New Roman"/>
                <w:sz w:val="24"/>
                <w:szCs w:val="24"/>
                <w:lang w:val="uk-UA"/>
              </w:rPr>
              <w:t>2. Монтаж, демонтаж, налагодження, ремонт, технічне обслуговування, реконструкція машин, механізмів, устаткування підвищеної небезпеки.</w:t>
            </w:r>
          </w:p>
          <w:p w:rsidR="006607E1" w:rsidRPr="005673C1" w:rsidRDefault="006607E1" w:rsidP="005B08A5">
            <w:pPr>
              <w:ind w:left="57"/>
              <w:rPr>
                <w:rFonts w:ascii="Times New Roman" w:hAnsi="Times New Roman"/>
                <w:sz w:val="24"/>
                <w:szCs w:val="24"/>
                <w:lang w:val="uk-UA"/>
              </w:rPr>
            </w:pPr>
            <w:r w:rsidRPr="005673C1">
              <w:rPr>
                <w:rFonts w:ascii="Times New Roman" w:hAnsi="Times New Roman"/>
                <w:sz w:val="24"/>
                <w:szCs w:val="24"/>
                <w:lang w:val="uk-UA"/>
              </w:rPr>
              <w:t xml:space="preserve">3. Вантажно-розвантажувальні роботи за допомогою машин і механізмів. </w:t>
            </w:r>
          </w:p>
          <w:p w:rsidR="006607E1" w:rsidRPr="005673C1" w:rsidRDefault="006607E1" w:rsidP="005B08A5">
            <w:pPr>
              <w:ind w:left="57" w:firstLine="433"/>
              <w:rPr>
                <w:rFonts w:ascii="Times New Roman" w:hAnsi="Times New Roman"/>
                <w:sz w:val="24"/>
                <w:szCs w:val="24"/>
                <w:lang w:val="uk-UA"/>
              </w:rPr>
            </w:pPr>
            <w:r w:rsidRPr="005673C1">
              <w:rPr>
                <w:rFonts w:ascii="Times New Roman" w:hAnsi="Times New Roman"/>
                <w:sz w:val="24"/>
                <w:szCs w:val="24"/>
                <w:lang w:val="uk-UA"/>
              </w:rPr>
              <w:t>Види робіт підвищеної небезпеки, які виконуються на підставі</w:t>
            </w:r>
            <w:r w:rsidRPr="005673C1">
              <w:rPr>
                <w:rStyle w:val="rvts15"/>
                <w:rFonts w:ascii="Times New Roman" w:hAnsi="Times New Roman"/>
                <w:b/>
                <w:bCs/>
                <w:color w:val="333333"/>
                <w:sz w:val="24"/>
                <w:szCs w:val="24"/>
                <w:lang w:val="uk-UA"/>
              </w:rPr>
              <w:t xml:space="preserve"> </w:t>
            </w:r>
            <w:r w:rsidRPr="002A325B">
              <w:rPr>
                <w:rFonts w:ascii="Times New Roman" w:hAnsi="Times New Roman"/>
                <w:b/>
                <w:sz w:val="24"/>
                <w:lang w:val="ru-RU"/>
              </w:rPr>
              <w:t xml:space="preserve">Декларації </w:t>
            </w:r>
            <w:r w:rsidRPr="005673C1">
              <w:rPr>
                <w:rFonts w:ascii="Times New Roman" w:hAnsi="Times New Roman"/>
                <w:sz w:val="24"/>
                <w:szCs w:val="24"/>
                <w:lang w:val="uk-UA"/>
              </w:rPr>
              <w:t>відповідності матеріально-технічної бази вимогам законодавства з питань охорони праці</w:t>
            </w:r>
          </w:p>
          <w:p w:rsidR="006607E1" w:rsidRPr="002A325B" w:rsidRDefault="006607E1" w:rsidP="005B08A5">
            <w:pPr>
              <w:pStyle w:val="3"/>
              <w:ind w:left="57"/>
              <w:rPr>
                <w:rFonts w:ascii="Times New Roman" w:hAnsi="Times New Roman"/>
                <w:sz w:val="24"/>
                <w:szCs w:val="24"/>
                <w:lang w:val="uk-UA"/>
              </w:rPr>
            </w:pPr>
            <w:r w:rsidRPr="002A325B">
              <w:rPr>
                <w:rStyle w:val="rvts15"/>
                <w:rFonts w:ascii="Times New Roman" w:hAnsi="Times New Roman"/>
                <w:sz w:val="24"/>
                <w:szCs w:val="24"/>
                <w:lang w:val="uk-UA"/>
              </w:rPr>
              <w:t>Група Б</w:t>
            </w:r>
          </w:p>
          <w:p w:rsidR="006607E1" w:rsidRPr="005673C1" w:rsidRDefault="006607E1" w:rsidP="005B08A5">
            <w:pPr>
              <w:ind w:left="57"/>
              <w:rPr>
                <w:rFonts w:ascii="Times New Roman" w:hAnsi="Times New Roman"/>
                <w:sz w:val="24"/>
                <w:szCs w:val="24"/>
                <w:lang w:val="uk-UA"/>
              </w:rPr>
            </w:pPr>
            <w:r w:rsidRPr="005673C1">
              <w:rPr>
                <w:rFonts w:ascii="Times New Roman" w:hAnsi="Times New Roman"/>
                <w:sz w:val="24"/>
                <w:szCs w:val="24"/>
                <w:lang w:val="uk-UA"/>
              </w:rPr>
              <w:t>1. Роботи, що виконуються на висоті понад 1,3 метра.</w:t>
            </w:r>
          </w:p>
          <w:p w:rsidR="006607E1" w:rsidRPr="005673C1" w:rsidRDefault="006607E1" w:rsidP="005B08A5">
            <w:pPr>
              <w:ind w:left="57"/>
              <w:rPr>
                <w:rFonts w:ascii="Times New Roman" w:hAnsi="Times New Roman"/>
                <w:sz w:val="24"/>
                <w:szCs w:val="24"/>
                <w:lang w:val="uk-UA"/>
              </w:rPr>
            </w:pPr>
            <w:r w:rsidRPr="005673C1">
              <w:rPr>
                <w:rFonts w:ascii="Times New Roman" w:hAnsi="Times New Roman"/>
                <w:sz w:val="24"/>
                <w:szCs w:val="24"/>
                <w:lang w:val="uk-UA"/>
              </w:rPr>
              <w:t>2. Роботи в зонах дії іонізуючого випромінювання.</w:t>
            </w:r>
          </w:p>
          <w:p w:rsidR="006607E1" w:rsidRPr="005673C1" w:rsidRDefault="006607E1" w:rsidP="005B08A5">
            <w:pPr>
              <w:ind w:left="57"/>
              <w:rPr>
                <w:sz w:val="24"/>
                <w:szCs w:val="24"/>
                <w:lang w:val="uk-UA"/>
              </w:rPr>
            </w:pPr>
            <w:r w:rsidRPr="005673C1">
              <w:rPr>
                <w:rFonts w:ascii="Times New Roman" w:hAnsi="Times New Roman"/>
                <w:sz w:val="24"/>
                <w:szCs w:val="24"/>
                <w:lang w:val="uk-UA"/>
              </w:rPr>
              <w:t>3. Зварювальні, газополум’яні, а також наплавочні і паяльні роботи, що виконуються із застосуванням відкритого полум’я.</w:t>
            </w:r>
          </w:p>
        </w:tc>
      </w:tr>
      <w:tr w:rsidR="006607E1" w:rsidRPr="004277DE" w:rsidTr="00B136FD">
        <w:trPr>
          <w:gridBefore w:val="1"/>
          <w:wBefore w:w="250" w:type="dxa"/>
        </w:trPr>
        <w:tc>
          <w:tcPr>
            <w:tcW w:w="566" w:type="dxa"/>
          </w:tcPr>
          <w:p w:rsidR="006607E1" w:rsidRPr="005673C1" w:rsidRDefault="006607E1" w:rsidP="005B08A5">
            <w:pPr>
              <w:snapToGrid w:val="0"/>
              <w:jc w:val="both"/>
              <w:rPr>
                <w:rFonts w:ascii="Times New Roman" w:hAnsi="Times New Roman"/>
                <w:sz w:val="24"/>
                <w:szCs w:val="24"/>
                <w:lang w:val="uk-UA"/>
              </w:rPr>
            </w:pPr>
            <w:r w:rsidRPr="005673C1">
              <w:rPr>
                <w:rFonts w:ascii="Times New Roman" w:hAnsi="Times New Roman"/>
                <w:sz w:val="24"/>
                <w:szCs w:val="24"/>
                <w:lang w:val="uk-UA"/>
              </w:rPr>
              <w:t>2.7</w:t>
            </w:r>
          </w:p>
        </w:tc>
        <w:tc>
          <w:tcPr>
            <w:tcW w:w="2836" w:type="dxa"/>
          </w:tcPr>
          <w:p w:rsidR="006607E1" w:rsidRPr="005673C1" w:rsidRDefault="006607E1" w:rsidP="005B08A5">
            <w:pPr>
              <w:rPr>
                <w:rFonts w:ascii="Times New Roman" w:hAnsi="Times New Roman"/>
                <w:sz w:val="24"/>
                <w:szCs w:val="24"/>
                <w:lang w:val="uk-UA"/>
              </w:rPr>
            </w:pPr>
            <w:r w:rsidRPr="005673C1">
              <w:rPr>
                <w:rFonts w:ascii="Times New Roman" w:hAnsi="Times New Roman"/>
                <w:sz w:val="24"/>
                <w:szCs w:val="24"/>
                <w:lang w:val="uk-UA"/>
              </w:rPr>
              <w:t>Вимоги до персоналу</w:t>
            </w:r>
          </w:p>
          <w:p w:rsidR="006607E1" w:rsidRPr="005673C1" w:rsidRDefault="006607E1" w:rsidP="005B08A5">
            <w:pPr>
              <w:rPr>
                <w:rFonts w:ascii="Times New Roman" w:hAnsi="Times New Roman"/>
                <w:sz w:val="24"/>
                <w:szCs w:val="24"/>
                <w:lang w:val="uk-UA"/>
              </w:rPr>
            </w:pPr>
            <w:r w:rsidRPr="005673C1">
              <w:rPr>
                <w:rFonts w:ascii="Times New Roman" w:hAnsi="Times New Roman"/>
                <w:sz w:val="24"/>
                <w:szCs w:val="24"/>
                <w:lang w:val="uk-UA"/>
              </w:rPr>
              <w:t>(на момент початку виконання послуг)</w:t>
            </w:r>
          </w:p>
        </w:tc>
        <w:tc>
          <w:tcPr>
            <w:tcW w:w="6521" w:type="dxa"/>
            <w:gridSpan w:val="3"/>
          </w:tcPr>
          <w:p w:rsidR="006607E1" w:rsidRPr="005673C1" w:rsidRDefault="006607E1" w:rsidP="005B08A5">
            <w:pPr>
              <w:pStyle w:val="rvps2"/>
              <w:shd w:val="clear" w:color="auto" w:fill="FFFFFF"/>
              <w:spacing w:before="0" w:beforeAutospacing="0" w:after="0" w:afterAutospacing="0"/>
              <w:jc w:val="both"/>
              <w:rPr>
                <w:lang w:val="uk-UA"/>
              </w:rPr>
            </w:pPr>
            <w:r w:rsidRPr="005673C1">
              <w:rPr>
                <w:lang w:val="uk-UA"/>
              </w:rPr>
              <w:t>1. Наявність довідки про проходження медичного огляду, що підтверджує право на виконання замовлених робіт підвищеної небезпеки та роботу в умовах іонізуючого випромінювання.</w:t>
            </w:r>
          </w:p>
          <w:p w:rsidR="006607E1" w:rsidRPr="005673C1" w:rsidRDefault="006607E1" w:rsidP="005B08A5">
            <w:pPr>
              <w:pStyle w:val="rvps2"/>
              <w:shd w:val="clear" w:color="auto" w:fill="FFFFFF"/>
              <w:spacing w:before="0" w:beforeAutospacing="0" w:after="0" w:afterAutospacing="0"/>
              <w:jc w:val="both"/>
              <w:rPr>
                <w:lang w:val="uk-UA"/>
              </w:rPr>
            </w:pPr>
            <w:r w:rsidRPr="005673C1">
              <w:rPr>
                <w:lang w:val="uk-UA"/>
              </w:rPr>
              <w:t>2. Наявність висновку психофізіологічної експертизи для виконання робіт підвищеної небезпеки та тих, що потребують професійного добору.</w:t>
            </w:r>
          </w:p>
          <w:p w:rsidR="006607E1" w:rsidRPr="005673C1" w:rsidRDefault="006607E1" w:rsidP="005B08A5">
            <w:pPr>
              <w:pStyle w:val="rvps2"/>
              <w:shd w:val="clear" w:color="auto" w:fill="FFFFFF"/>
              <w:spacing w:before="0" w:beforeAutospacing="0" w:after="0" w:afterAutospacing="0"/>
              <w:jc w:val="both"/>
              <w:rPr>
                <w:lang w:val="uk-UA"/>
              </w:rPr>
            </w:pPr>
            <w:r w:rsidRPr="005673C1">
              <w:rPr>
                <w:lang w:val="uk-UA"/>
              </w:rPr>
              <w:t xml:space="preserve">3. Наявність посвідчень про проходження професійного навчання на право керування </w:t>
            </w:r>
            <w:r w:rsidRPr="005673C1">
              <w:rPr>
                <w:color w:val="000000" w:themeColor="text1"/>
                <w:shd w:val="clear" w:color="auto" w:fill="FFFFFF" w:themeFill="background1"/>
                <w:lang w:val="uk-UA"/>
              </w:rPr>
              <w:t>машинами, механізмами</w:t>
            </w:r>
            <w:r w:rsidRPr="005673C1">
              <w:rPr>
                <w:color w:val="000000" w:themeColor="text1"/>
                <w:lang w:val="uk-UA"/>
              </w:rPr>
              <w:t>,</w:t>
            </w:r>
            <w:r w:rsidRPr="005673C1">
              <w:rPr>
                <w:lang w:val="uk-UA"/>
              </w:rPr>
              <w:t xml:space="preserve"> що залучаються під час виконання замовлених </w:t>
            </w:r>
            <w:r w:rsidR="002F0B37">
              <w:rPr>
                <w:lang w:val="uk-UA"/>
              </w:rPr>
              <w:t>послуг</w:t>
            </w:r>
            <w:r w:rsidRPr="005673C1">
              <w:rPr>
                <w:lang w:val="uk-UA"/>
              </w:rPr>
              <w:t>.</w:t>
            </w:r>
          </w:p>
          <w:p w:rsidR="006607E1" w:rsidRPr="005673C1" w:rsidRDefault="006607E1" w:rsidP="005B08A5">
            <w:pPr>
              <w:pStyle w:val="rvps2"/>
              <w:shd w:val="clear" w:color="auto" w:fill="FFFFFF"/>
              <w:spacing w:before="0" w:beforeAutospacing="0" w:after="0" w:afterAutospacing="0"/>
              <w:jc w:val="both"/>
              <w:rPr>
                <w:lang w:val="uk-UA"/>
              </w:rPr>
            </w:pPr>
            <w:r w:rsidRPr="005673C1">
              <w:rPr>
                <w:lang w:val="uk-UA"/>
              </w:rPr>
              <w:t xml:space="preserve">4. Наявність посвідчень про присвоєння кваліфікацій за професіями відповідного фаху, а саме: машиніст електровозу – не менше 4 осіб; стовбуровий – не менше 4 осіб; машиніст підіймальної установки – не менше 4 осіб; електрослюсар – не менше 8 осіб. </w:t>
            </w:r>
          </w:p>
          <w:p w:rsidR="006607E1" w:rsidRPr="005673C1" w:rsidRDefault="006607E1" w:rsidP="005B08A5">
            <w:pPr>
              <w:pStyle w:val="rvps2"/>
              <w:shd w:val="clear" w:color="auto" w:fill="FFFFFF"/>
              <w:spacing w:before="0" w:beforeAutospacing="0" w:after="0" w:afterAutospacing="0"/>
              <w:jc w:val="both"/>
              <w:rPr>
                <w:lang w:val="uk-UA"/>
              </w:rPr>
            </w:pPr>
            <w:r w:rsidRPr="005673C1">
              <w:rPr>
                <w:lang w:val="uk-UA"/>
              </w:rPr>
              <w:t>5. Наявність посвідчень про проходження спеціального навчання з охорони праці у керівників робіт та робітників на роботи підвищеної небезпеки (НПАОП 0.00-1.77-16).</w:t>
            </w:r>
          </w:p>
          <w:p w:rsidR="006607E1" w:rsidRPr="005673C1" w:rsidRDefault="006607E1" w:rsidP="006B0A89">
            <w:pPr>
              <w:pStyle w:val="rvps2"/>
              <w:shd w:val="clear" w:color="auto" w:fill="FFFFFF"/>
              <w:spacing w:before="0" w:beforeAutospacing="0" w:after="0" w:afterAutospacing="0"/>
              <w:jc w:val="both"/>
              <w:rPr>
                <w:rStyle w:val="rvts15"/>
                <w:bCs/>
                <w:color w:val="333333"/>
                <w:lang w:val="uk-UA"/>
              </w:rPr>
            </w:pPr>
            <w:r w:rsidRPr="005673C1">
              <w:rPr>
                <w:lang w:val="uk-UA"/>
              </w:rPr>
              <w:t>6.  Відповідно до Норм радіаційної безпеки України (НРБУ – 97) персонал відноситься до категорії А</w:t>
            </w:r>
            <w:r w:rsidR="006B0A89">
              <w:rPr>
                <w:lang w:val="uk-UA"/>
              </w:rPr>
              <w:t>,</w:t>
            </w:r>
            <w:r w:rsidRPr="005673C1">
              <w:rPr>
                <w:lang w:val="uk-UA"/>
              </w:rPr>
              <w:t xml:space="preserve"> референтний час опромінення 1700 годин на рік, ліміт дози не повинен перевищувати 20 м</w:t>
            </w:r>
            <w:r w:rsidR="007C2C8A" w:rsidRPr="007C2C8A">
              <w:rPr>
                <w:lang w:val="uk-UA"/>
              </w:rPr>
              <w:t>З</w:t>
            </w:r>
            <w:r w:rsidRPr="005673C1">
              <w:rPr>
                <w:lang w:val="uk-UA"/>
              </w:rPr>
              <w:t>в/рік.</w:t>
            </w:r>
            <w:r w:rsidRPr="005673C1">
              <w:rPr>
                <w:rStyle w:val="rvts15"/>
                <w:bCs/>
                <w:color w:val="333333"/>
                <w:lang w:val="uk-UA"/>
              </w:rPr>
              <w:tab/>
            </w:r>
          </w:p>
        </w:tc>
      </w:tr>
      <w:tr w:rsidR="008569AC" w:rsidRPr="007C2C8A" w:rsidTr="00544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4991" w:type="dxa"/>
            <w:gridSpan w:val="4"/>
          </w:tcPr>
          <w:p w:rsidR="008569AC" w:rsidRPr="00A1093F" w:rsidRDefault="008569AC" w:rsidP="008569AC">
            <w:pPr>
              <w:jc w:val="center"/>
              <w:rPr>
                <w:rStyle w:val="2d"/>
                <w:sz w:val="24"/>
                <w:szCs w:val="24"/>
                <w:lang w:val="uk-UA"/>
              </w:rPr>
            </w:pPr>
          </w:p>
          <w:p w:rsidR="008569AC" w:rsidRPr="007C2C8A" w:rsidRDefault="008569AC" w:rsidP="008569AC">
            <w:pPr>
              <w:jc w:val="center"/>
              <w:rPr>
                <w:rStyle w:val="2d"/>
                <w:sz w:val="24"/>
                <w:szCs w:val="24"/>
                <w:lang w:val="ru-RU"/>
              </w:rPr>
            </w:pPr>
            <w:r w:rsidRPr="007C2C8A">
              <w:rPr>
                <w:rStyle w:val="2d"/>
                <w:sz w:val="24"/>
                <w:szCs w:val="24"/>
                <w:lang w:val="ru-RU"/>
              </w:rPr>
              <w:t>ЗАМОВНИК</w:t>
            </w:r>
          </w:p>
        </w:tc>
        <w:tc>
          <w:tcPr>
            <w:tcW w:w="4993" w:type="dxa"/>
          </w:tcPr>
          <w:p w:rsidR="008569AC" w:rsidRPr="007C2C8A" w:rsidRDefault="008569AC" w:rsidP="008569AC">
            <w:pPr>
              <w:jc w:val="center"/>
              <w:rPr>
                <w:rStyle w:val="2d"/>
                <w:sz w:val="24"/>
                <w:szCs w:val="24"/>
                <w:lang w:val="ru-RU"/>
              </w:rPr>
            </w:pPr>
          </w:p>
          <w:p w:rsidR="008569AC" w:rsidRPr="00D575ED" w:rsidRDefault="008569AC" w:rsidP="008569AC">
            <w:pPr>
              <w:jc w:val="center"/>
              <w:rPr>
                <w:rStyle w:val="2d"/>
                <w:sz w:val="24"/>
                <w:szCs w:val="24"/>
                <w:lang w:val="uk-UA"/>
              </w:rPr>
            </w:pPr>
            <w:r w:rsidRPr="007C2C8A">
              <w:rPr>
                <w:rStyle w:val="2d"/>
                <w:sz w:val="24"/>
                <w:szCs w:val="24"/>
                <w:lang w:val="ru-RU"/>
              </w:rPr>
              <w:t>ВИКОНАВЕЦЬ</w:t>
            </w:r>
          </w:p>
        </w:tc>
      </w:tr>
      <w:tr w:rsidR="008569AC" w:rsidRPr="007C2C8A" w:rsidTr="00544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 w:type="dxa"/>
        </w:trPr>
        <w:tc>
          <w:tcPr>
            <w:tcW w:w="4991" w:type="dxa"/>
            <w:gridSpan w:val="4"/>
          </w:tcPr>
          <w:p w:rsidR="008569AC" w:rsidRPr="007C2C8A" w:rsidRDefault="008569AC" w:rsidP="008569AC">
            <w:pPr>
              <w:jc w:val="center"/>
              <w:rPr>
                <w:rStyle w:val="2d"/>
                <w:sz w:val="24"/>
                <w:szCs w:val="24"/>
                <w:lang w:val="ru-RU"/>
              </w:rPr>
            </w:pPr>
            <w:r w:rsidRPr="007C2C8A">
              <w:rPr>
                <w:rStyle w:val="2d"/>
                <w:sz w:val="24"/>
                <w:szCs w:val="24"/>
                <w:lang w:val="ru-RU"/>
              </w:rPr>
              <w:t>______________</w:t>
            </w:r>
          </w:p>
        </w:tc>
        <w:tc>
          <w:tcPr>
            <w:tcW w:w="4993" w:type="dxa"/>
          </w:tcPr>
          <w:p w:rsidR="008569AC" w:rsidRPr="007C2C8A" w:rsidRDefault="008569AC" w:rsidP="008569AC">
            <w:pPr>
              <w:jc w:val="center"/>
              <w:rPr>
                <w:rStyle w:val="2d"/>
                <w:sz w:val="24"/>
                <w:szCs w:val="24"/>
                <w:lang w:val="ru-RU"/>
              </w:rPr>
            </w:pPr>
            <w:r w:rsidRPr="007C2C8A">
              <w:rPr>
                <w:rStyle w:val="2d"/>
                <w:sz w:val="24"/>
                <w:szCs w:val="24"/>
                <w:lang w:val="ru-RU"/>
              </w:rPr>
              <w:t>______________</w:t>
            </w:r>
          </w:p>
        </w:tc>
      </w:tr>
    </w:tbl>
    <w:p w:rsidR="008569AC" w:rsidRPr="007C2C8A" w:rsidRDefault="008569AC" w:rsidP="0057081A">
      <w:pPr>
        <w:tabs>
          <w:tab w:val="left" w:pos="1560"/>
        </w:tabs>
        <w:rPr>
          <w:rFonts w:ascii="Times New Roman" w:eastAsia="Calibri" w:hAnsi="Times New Roman" w:cs="Times New Roman"/>
          <w:b/>
          <w:i/>
          <w:sz w:val="24"/>
          <w:szCs w:val="24"/>
          <w:lang w:val="ru-RU"/>
        </w:rPr>
      </w:pPr>
    </w:p>
    <w:p w:rsidR="008569AC" w:rsidRPr="00A1093F" w:rsidRDefault="008569AC" w:rsidP="004E0D90">
      <w:pPr>
        <w:suppressAutoHyphens w:val="0"/>
        <w:jc w:val="right"/>
        <w:rPr>
          <w:rFonts w:ascii="Times New Roman" w:hAnsi="Times New Roman" w:cs="Times New Roman"/>
          <w:sz w:val="24"/>
          <w:szCs w:val="24"/>
          <w:lang w:val="uk-UA"/>
        </w:rPr>
      </w:pPr>
      <w:r w:rsidRPr="00452DE2">
        <w:rPr>
          <w:rFonts w:ascii="Times New Roman" w:hAnsi="Times New Roman" w:cs="Times New Roman"/>
          <w:sz w:val="24"/>
          <w:szCs w:val="24"/>
          <w:lang w:val="ru-RU"/>
        </w:rPr>
        <w:lastRenderedPageBreak/>
        <w:t xml:space="preserve">Додаток № </w:t>
      </w:r>
      <w:r w:rsidRPr="00A1093F">
        <w:rPr>
          <w:rFonts w:ascii="Times New Roman" w:hAnsi="Times New Roman" w:cs="Times New Roman"/>
          <w:sz w:val="24"/>
          <w:szCs w:val="24"/>
          <w:lang w:val="uk-UA"/>
        </w:rPr>
        <w:t>2</w:t>
      </w:r>
    </w:p>
    <w:p w:rsidR="008569AC" w:rsidRPr="00A1093F" w:rsidRDefault="008569AC" w:rsidP="004E0D90">
      <w:pPr>
        <w:tabs>
          <w:tab w:val="left" w:pos="0"/>
        </w:tabs>
        <w:jc w:val="right"/>
        <w:outlineLvl w:val="0"/>
        <w:rPr>
          <w:rFonts w:ascii="Times New Roman" w:hAnsi="Times New Roman" w:cs="Times New Roman"/>
          <w:sz w:val="24"/>
          <w:szCs w:val="24"/>
          <w:u w:val="single"/>
          <w:lang w:val="uk-UA"/>
        </w:rPr>
      </w:pP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proofErr w:type="gramStart"/>
      <w:r w:rsidRPr="00452DE2">
        <w:rPr>
          <w:rFonts w:ascii="Times New Roman" w:hAnsi="Times New Roman" w:cs="Times New Roman"/>
          <w:sz w:val="24"/>
          <w:szCs w:val="24"/>
          <w:lang w:val="ru-RU"/>
        </w:rPr>
        <w:t>до</w:t>
      </w:r>
      <w:proofErr w:type="gramEnd"/>
      <w:r w:rsidRPr="00452DE2">
        <w:rPr>
          <w:rFonts w:ascii="Times New Roman" w:hAnsi="Times New Roman" w:cs="Times New Roman"/>
          <w:sz w:val="24"/>
          <w:szCs w:val="24"/>
          <w:lang w:val="ru-RU"/>
        </w:rPr>
        <w:t xml:space="preserve"> </w:t>
      </w:r>
      <w:r w:rsidRPr="00A1093F">
        <w:rPr>
          <w:rFonts w:ascii="Times New Roman" w:hAnsi="Times New Roman" w:cs="Times New Roman"/>
          <w:sz w:val="24"/>
          <w:szCs w:val="24"/>
          <w:lang w:val="uk-UA"/>
        </w:rPr>
        <w:t>Д</w:t>
      </w:r>
      <w:r w:rsidRPr="00452DE2">
        <w:rPr>
          <w:rFonts w:ascii="Times New Roman" w:hAnsi="Times New Roman" w:cs="Times New Roman"/>
          <w:sz w:val="24"/>
          <w:szCs w:val="24"/>
          <w:lang w:val="ru-RU"/>
        </w:rPr>
        <w:t xml:space="preserve">оговору  № </w:t>
      </w:r>
      <w:r w:rsidRPr="00A1093F">
        <w:rPr>
          <w:rFonts w:ascii="Times New Roman" w:hAnsi="Times New Roman" w:cs="Times New Roman"/>
          <w:sz w:val="24"/>
          <w:szCs w:val="24"/>
          <w:u w:val="single"/>
          <w:lang w:val="uk-UA"/>
        </w:rPr>
        <w:tab/>
      </w:r>
      <w:r w:rsidRPr="00A1093F">
        <w:rPr>
          <w:rFonts w:ascii="Times New Roman" w:hAnsi="Times New Roman" w:cs="Times New Roman"/>
          <w:sz w:val="24"/>
          <w:szCs w:val="24"/>
          <w:u w:val="single"/>
          <w:lang w:val="uk-UA"/>
        </w:rPr>
        <w:tab/>
      </w:r>
    </w:p>
    <w:p w:rsidR="008569AC" w:rsidRPr="00A1093F" w:rsidRDefault="008569AC" w:rsidP="004E0D90">
      <w:pPr>
        <w:tabs>
          <w:tab w:val="left" w:pos="1560"/>
        </w:tabs>
        <w:jc w:val="right"/>
        <w:rPr>
          <w:rFonts w:ascii="Times New Roman" w:hAnsi="Times New Roman" w:cs="Times New Roman"/>
          <w:sz w:val="24"/>
          <w:szCs w:val="24"/>
          <w:lang w:val="uk-UA"/>
        </w:rPr>
      </w:pP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A1093F">
        <w:rPr>
          <w:rFonts w:ascii="Times New Roman" w:hAnsi="Times New Roman" w:cs="Times New Roman"/>
          <w:sz w:val="24"/>
          <w:szCs w:val="24"/>
          <w:lang w:val="uk-UA"/>
        </w:rPr>
        <w:tab/>
      </w:r>
      <w:r w:rsidRPr="00452DE2">
        <w:rPr>
          <w:rFonts w:ascii="Times New Roman" w:hAnsi="Times New Roman" w:cs="Times New Roman"/>
          <w:sz w:val="24"/>
          <w:szCs w:val="24"/>
          <w:lang w:val="ru-RU"/>
        </w:rPr>
        <w:t>від _________ 2024 року</w:t>
      </w:r>
    </w:p>
    <w:p w:rsidR="00C073B4" w:rsidRPr="00A1093F" w:rsidRDefault="00C073B4" w:rsidP="00C073B4">
      <w:pPr>
        <w:jc w:val="center"/>
        <w:outlineLvl w:val="0"/>
        <w:rPr>
          <w:rFonts w:ascii="Times New Roman" w:hAnsi="Times New Roman" w:cs="Times New Roman"/>
          <w:sz w:val="24"/>
          <w:szCs w:val="24"/>
          <w:lang w:val="uk-UA"/>
        </w:rPr>
      </w:pPr>
      <w:r w:rsidRPr="00A1093F">
        <w:rPr>
          <w:rFonts w:ascii="Times New Roman" w:hAnsi="Times New Roman" w:cs="Times New Roman"/>
          <w:b/>
          <w:sz w:val="24"/>
          <w:szCs w:val="24"/>
          <w:lang w:val="uk-UA"/>
        </w:rPr>
        <w:t>Протокол</w:t>
      </w:r>
    </w:p>
    <w:p w:rsidR="00C073B4" w:rsidRPr="00A1093F" w:rsidRDefault="00C073B4" w:rsidP="00C073B4">
      <w:pPr>
        <w:jc w:val="center"/>
        <w:rPr>
          <w:rFonts w:ascii="Times New Roman" w:hAnsi="Times New Roman" w:cs="Times New Roman"/>
          <w:b/>
          <w:sz w:val="24"/>
          <w:szCs w:val="24"/>
          <w:lang w:val="uk-UA"/>
        </w:rPr>
      </w:pPr>
      <w:r w:rsidRPr="00A1093F">
        <w:rPr>
          <w:rFonts w:ascii="Times New Roman" w:hAnsi="Times New Roman" w:cs="Times New Roman"/>
          <w:b/>
          <w:sz w:val="24"/>
          <w:szCs w:val="24"/>
          <w:lang w:val="uk-UA"/>
        </w:rPr>
        <w:t xml:space="preserve">погодження  договірної ціни  </w:t>
      </w:r>
    </w:p>
    <w:p w:rsidR="00C073B4" w:rsidRPr="00A1093F" w:rsidRDefault="00C073B4" w:rsidP="00C073B4">
      <w:pPr>
        <w:jc w:val="center"/>
        <w:rPr>
          <w:rFonts w:ascii="Times New Roman" w:hAnsi="Times New Roman" w:cs="Times New Roman"/>
          <w:sz w:val="24"/>
          <w:szCs w:val="24"/>
          <w:lang w:val="uk-UA"/>
        </w:rPr>
      </w:pPr>
    </w:p>
    <w:p w:rsidR="00C073B4" w:rsidRPr="00A1093F" w:rsidRDefault="00E665B8" w:rsidP="00C073B4">
      <w:pPr>
        <w:ind w:firstLine="708"/>
        <w:jc w:val="both"/>
        <w:rPr>
          <w:rFonts w:ascii="Times New Roman" w:hAnsi="Times New Roman" w:cs="Times New Roman"/>
          <w:sz w:val="24"/>
          <w:szCs w:val="24"/>
          <w:lang w:val="uk-UA"/>
        </w:rPr>
      </w:pPr>
      <w:bookmarkStart w:id="2" w:name="p506"/>
      <w:bookmarkStart w:id="3" w:name="p804"/>
      <w:r w:rsidRPr="00A1093F">
        <w:rPr>
          <w:rFonts w:ascii="Times New Roman" w:hAnsi="Times New Roman" w:cs="Times New Roman"/>
          <w:sz w:val="24"/>
          <w:szCs w:val="24"/>
          <w:lang w:val="uk-UA"/>
        </w:rPr>
        <w:t>Ми, що нижче підписалися, від імені Замовника в особі ______________________________________________ та від імені Виконавця ______________________________________________  засвідчуємо</w:t>
      </w:r>
      <w:bookmarkEnd w:id="2"/>
      <w:r w:rsidRPr="00A1093F">
        <w:rPr>
          <w:rFonts w:ascii="Times New Roman" w:hAnsi="Times New Roman" w:cs="Times New Roman"/>
          <w:sz w:val="24"/>
          <w:szCs w:val="24"/>
          <w:lang w:val="uk-UA"/>
        </w:rPr>
        <w:t xml:space="preserve">, що сторонами досягнуто згоди, що вартість </w:t>
      </w:r>
      <w:r w:rsidRPr="00A1093F">
        <w:rPr>
          <w:rFonts w:ascii="Times New Roman" w:eastAsia="Calibri" w:hAnsi="Times New Roman" w:cs="Times New Roman"/>
          <w:b/>
          <w:bCs/>
          <w:sz w:val="24"/>
          <w:szCs w:val="24"/>
          <w:lang w:val="uk-UA"/>
        </w:rPr>
        <w:t>Послуги з транспортування і видачі на поверхню гірничої маси по стволу «Головний» з горизонту -300м в підземних умовах Новокостянтинівської шахти ДП «СхідГЗК»</w:t>
      </w:r>
      <w:r w:rsidRPr="00A1093F">
        <w:rPr>
          <w:rFonts w:ascii="Times New Roman" w:hAnsi="Times New Roman" w:cs="Times New Roman"/>
          <w:b/>
          <w:sz w:val="24"/>
          <w:szCs w:val="24"/>
          <w:lang w:val="uk-UA"/>
        </w:rPr>
        <w:t xml:space="preserve"> </w:t>
      </w:r>
      <w:r w:rsidRPr="00A1093F">
        <w:rPr>
          <w:rFonts w:ascii="Times New Roman" w:hAnsi="Times New Roman" w:cs="Times New Roman"/>
          <w:sz w:val="24"/>
          <w:szCs w:val="24"/>
          <w:lang w:val="uk-UA"/>
        </w:rPr>
        <w:t>складає:</w:t>
      </w:r>
      <w:r w:rsidR="00C073B4" w:rsidRPr="00A1093F">
        <w:rPr>
          <w:rFonts w:ascii="Times New Roman" w:hAnsi="Times New Roman" w:cs="Times New Roman"/>
          <w:sz w:val="24"/>
          <w:szCs w:val="24"/>
          <w:lang w:val="uk-UA"/>
        </w:rPr>
        <w:t xml:space="preserve">  </w:t>
      </w:r>
      <w:bookmarkEnd w:id="3"/>
    </w:p>
    <w:p w:rsidR="00C073B4" w:rsidRPr="00A1093F" w:rsidRDefault="00C073B4" w:rsidP="00C073B4">
      <w:pPr>
        <w:ind w:firstLine="567"/>
        <w:rPr>
          <w:rFonts w:ascii="Times New Roman" w:hAnsi="Times New Roman" w:cs="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3969"/>
      </w:tblGrid>
      <w:tr w:rsidR="00C073B4" w:rsidRPr="004277DE" w:rsidTr="00452DE2">
        <w:trPr>
          <w:trHeight w:val="678"/>
        </w:trPr>
        <w:tc>
          <w:tcPr>
            <w:tcW w:w="5670" w:type="dxa"/>
            <w:vAlign w:val="center"/>
          </w:tcPr>
          <w:p w:rsidR="00C073B4" w:rsidRPr="006156B2" w:rsidRDefault="00452DE2" w:rsidP="00D44F87">
            <w:pPr>
              <w:jc w:val="center"/>
              <w:rPr>
                <w:rFonts w:ascii="Times New Roman" w:hAnsi="Times New Roman" w:cs="Times New Roman"/>
                <w:b/>
                <w:color w:val="000000" w:themeColor="text1"/>
                <w:sz w:val="24"/>
                <w:szCs w:val="24"/>
                <w:lang w:val="uk-UA"/>
              </w:rPr>
            </w:pPr>
            <w:r w:rsidRPr="006156B2">
              <w:rPr>
                <w:rFonts w:ascii="Times New Roman" w:hAnsi="Times New Roman" w:cs="Times New Roman"/>
                <w:b/>
                <w:color w:val="000000" w:themeColor="text1"/>
                <w:sz w:val="24"/>
                <w:szCs w:val="24"/>
                <w:lang w:val="uk-UA"/>
              </w:rPr>
              <w:t>Найменування</w:t>
            </w:r>
            <w:r w:rsidR="00C073B4" w:rsidRPr="006156B2">
              <w:rPr>
                <w:rFonts w:ascii="Times New Roman" w:hAnsi="Times New Roman" w:cs="Times New Roman"/>
                <w:b/>
                <w:color w:val="000000" w:themeColor="text1"/>
                <w:sz w:val="24"/>
                <w:szCs w:val="24"/>
                <w:lang w:val="uk-UA"/>
              </w:rPr>
              <w:t xml:space="preserve"> </w:t>
            </w:r>
            <w:r w:rsidR="00D44F87" w:rsidRPr="006156B2">
              <w:rPr>
                <w:rFonts w:ascii="Times New Roman" w:hAnsi="Times New Roman" w:cs="Times New Roman"/>
                <w:b/>
                <w:color w:val="000000" w:themeColor="text1"/>
                <w:sz w:val="24"/>
                <w:szCs w:val="24"/>
                <w:lang w:val="uk-UA"/>
              </w:rPr>
              <w:t>послуг</w:t>
            </w:r>
          </w:p>
        </w:tc>
        <w:tc>
          <w:tcPr>
            <w:tcW w:w="3969" w:type="dxa"/>
            <w:vAlign w:val="center"/>
          </w:tcPr>
          <w:p w:rsidR="00C073B4" w:rsidRPr="006156B2" w:rsidRDefault="00C073B4" w:rsidP="00452DE2">
            <w:pPr>
              <w:ind w:left="-108" w:right="-108"/>
              <w:jc w:val="center"/>
              <w:rPr>
                <w:rFonts w:ascii="Times New Roman" w:hAnsi="Times New Roman" w:cs="Times New Roman"/>
                <w:b/>
                <w:color w:val="000000" w:themeColor="text1"/>
                <w:sz w:val="24"/>
                <w:szCs w:val="24"/>
                <w:lang w:val="uk-UA"/>
              </w:rPr>
            </w:pPr>
            <w:r w:rsidRPr="006156B2">
              <w:rPr>
                <w:rFonts w:ascii="Times New Roman" w:hAnsi="Times New Roman" w:cs="Times New Roman"/>
                <w:b/>
                <w:color w:val="000000" w:themeColor="text1"/>
                <w:sz w:val="24"/>
                <w:szCs w:val="24"/>
                <w:lang w:val="uk-UA"/>
              </w:rPr>
              <w:t xml:space="preserve">Вартість </w:t>
            </w:r>
            <w:r w:rsidR="00452DE2" w:rsidRPr="006156B2">
              <w:rPr>
                <w:rFonts w:ascii="Times New Roman" w:hAnsi="Times New Roman" w:cs="Times New Roman"/>
                <w:b/>
                <w:color w:val="000000" w:themeColor="text1"/>
                <w:sz w:val="24"/>
                <w:szCs w:val="24"/>
                <w:lang w:val="uk-UA"/>
              </w:rPr>
              <w:t xml:space="preserve">за </w:t>
            </w:r>
            <w:r w:rsidR="00D44F87" w:rsidRPr="006156B2">
              <w:rPr>
                <w:rFonts w:ascii="Times New Roman" w:hAnsi="Times New Roman" w:cs="Times New Roman"/>
                <w:b/>
                <w:color w:val="000000" w:themeColor="text1"/>
                <w:sz w:val="24"/>
                <w:szCs w:val="24"/>
                <w:lang w:val="uk-UA"/>
              </w:rPr>
              <w:t>1 т гірничої маси бе</w:t>
            </w:r>
            <w:r w:rsidRPr="006156B2">
              <w:rPr>
                <w:rFonts w:ascii="Times New Roman" w:hAnsi="Times New Roman" w:cs="Times New Roman"/>
                <w:b/>
                <w:color w:val="000000" w:themeColor="text1"/>
                <w:sz w:val="24"/>
                <w:szCs w:val="24"/>
                <w:lang w:val="uk-UA"/>
              </w:rPr>
              <w:t>з ПДВ, грн.</w:t>
            </w:r>
          </w:p>
        </w:tc>
      </w:tr>
      <w:tr w:rsidR="00C073B4" w:rsidRPr="006156B2" w:rsidTr="00452DE2">
        <w:trPr>
          <w:trHeight w:val="986"/>
        </w:trPr>
        <w:tc>
          <w:tcPr>
            <w:tcW w:w="5670" w:type="dxa"/>
            <w:vAlign w:val="center"/>
          </w:tcPr>
          <w:p w:rsidR="00D44F87" w:rsidRPr="006156B2" w:rsidRDefault="00D44F87" w:rsidP="00D44F87">
            <w:pPr>
              <w:tabs>
                <w:tab w:val="left" w:pos="1560"/>
              </w:tabs>
              <w:rPr>
                <w:rFonts w:ascii="Times New Roman" w:hAnsi="Times New Roman" w:cs="Times New Roman"/>
                <w:color w:val="000000" w:themeColor="text1"/>
                <w:sz w:val="24"/>
                <w:szCs w:val="24"/>
                <w:lang w:val="uk-UA"/>
              </w:rPr>
            </w:pPr>
            <w:r w:rsidRPr="006156B2">
              <w:rPr>
                <w:rFonts w:ascii="Times New Roman" w:hAnsi="Times New Roman" w:cs="Times New Roman"/>
                <w:color w:val="000000" w:themeColor="text1"/>
                <w:sz w:val="24"/>
                <w:szCs w:val="24"/>
                <w:lang w:val="ru-RU"/>
              </w:rPr>
              <w:t>Т</w:t>
            </w:r>
            <w:r w:rsidRPr="006156B2">
              <w:rPr>
                <w:rFonts w:ascii="Times New Roman" w:hAnsi="Times New Roman" w:cs="Times New Roman"/>
                <w:color w:val="000000" w:themeColor="text1"/>
                <w:sz w:val="24"/>
                <w:szCs w:val="24"/>
                <w:lang w:val="uk-UA"/>
              </w:rPr>
              <w:t xml:space="preserve">ранспортування  гірничої маси </w:t>
            </w:r>
            <w:r w:rsidR="00A6783C">
              <w:rPr>
                <w:rFonts w:ascii="Times New Roman" w:hAnsi="Times New Roman" w:cs="Times New Roman"/>
                <w:color w:val="000000" w:themeColor="text1"/>
                <w:sz w:val="24"/>
                <w:szCs w:val="24"/>
                <w:lang w:val="uk-UA"/>
              </w:rPr>
              <w:t>по</w:t>
            </w:r>
            <w:r w:rsidR="00452DE2" w:rsidRPr="006156B2">
              <w:rPr>
                <w:rFonts w:ascii="Times New Roman" w:hAnsi="Times New Roman" w:cs="Times New Roman"/>
                <w:color w:val="000000" w:themeColor="text1"/>
                <w:sz w:val="24"/>
                <w:szCs w:val="24"/>
                <w:lang w:val="uk-UA"/>
              </w:rPr>
              <w:t xml:space="preserve"> горизонту –</w:t>
            </w:r>
            <w:r w:rsidRPr="006156B2">
              <w:rPr>
                <w:rFonts w:ascii="Times New Roman" w:hAnsi="Times New Roman" w:cs="Times New Roman"/>
                <w:color w:val="000000" w:themeColor="text1"/>
                <w:sz w:val="24"/>
                <w:szCs w:val="24"/>
                <w:lang w:val="uk-UA"/>
              </w:rPr>
              <w:t xml:space="preserve">300м  </w:t>
            </w:r>
            <w:r w:rsidR="00A6783C" w:rsidRPr="005673C1">
              <w:rPr>
                <w:rFonts w:ascii="Times New Roman" w:hAnsi="Times New Roman"/>
                <w:sz w:val="24"/>
                <w:szCs w:val="24"/>
                <w:lang w:val="uk-UA"/>
              </w:rPr>
              <w:t>до перекидача ствола «Головний»</w:t>
            </w:r>
            <w:r w:rsidR="00A6783C">
              <w:rPr>
                <w:rFonts w:ascii="Times New Roman" w:hAnsi="Times New Roman"/>
                <w:sz w:val="24"/>
                <w:szCs w:val="24"/>
                <w:lang w:val="uk-UA"/>
              </w:rPr>
              <w:t xml:space="preserve"> </w:t>
            </w:r>
            <w:r w:rsidRPr="006156B2">
              <w:rPr>
                <w:rFonts w:ascii="Times New Roman" w:hAnsi="Times New Roman" w:cs="Times New Roman"/>
                <w:color w:val="000000" w:themeColor="text1"/>
                <w:sz w:val="24"/>
                <w:szCs w:val="24"/>
                <w:lang w:val="uk-UA"/>
              </w:rPr>
              <w:t xml:space="preserve">в </w:t>
            </w:r>
            <w:proofErr w:type="gramStart"/>
            <w:r w:rsidRPr="006156B2">
              <w:rPr>
                <w:rFonts w:ascii="Times New Roman" w:hAnsi="Times New Roman" w:cs="Times New Roman"/>
                <w:color w:val="000000" w:themeColor="text1"/>
                <w:sz w:val="24"/>
                <w:szCs w:val="24"/>
                <w:lang w:val="uk-UA"/>
              </w:rPr>
              <w:t>п</w:t>
            </w:r>
            <w:proofErr w:type="gramEnd"/>
            <w:r w:rsidRPr="006156B2">
              <w:rPr>
                <w:rFonts w:ascii="Times New Roman" w:hAnsi="Times New Roman" w:cs="Times New Roman"/>
                <w:color w:val="000000" w:themeColor="text1"/>
                <w:sz w:val="24"/>
                <w:szCs w:val="24"/>
                <w:lang w:val="uk-UA"/>
              </w:rPr>
              <w:t>ідземних умовах Новокостянтинівської шахти</w:t>
            </w:r>
          </w:p>
          <w:p w:rsidR="00C073B4" w:rsidRPr="006156B2" w:rsidRDefault="00D44F87" w:rsidP="00D44F87">
            <w:pPr>
              <w:ind w:right="-52"/>
              <w:rPr>
                <w:rFonts w:ascii="Times New Roman" w:hAnsi="Times New Roman" w:cs="Times New Roman"/>
                <w:color w:val="000000" w:themeColor="text1"/>
                <w:sz w:val="24"/>
                <w:szCs w:val="24"/>
                <w:lang w:val="uk-UA"/>
              </w:rPr>
            </w:pPr>
            <w:r w:rsidRPr="006156B2">
              <w:rPr>
                <w:rFonts w:ascii="Times New Roman" w:hAnsi="Times New Roman" w:cs="Times New Roman"/>
                <w:color w:val="000000" w:themeColor="text1"/>
                <w:sz w:val="24"/>
                <w:szCs w:val="24"/>
                <w:lang w:val="uk-UA"/>
              </w:rPr>
              <w:t>ДП «СхідГЗК»</w:t>
            </w:r>
          </w:p>
        </w:tc>
        <w:tc>
          <w:tcPr>
            <w:tcW w:w="3969" w:type="dxa"/>
            <w:vAlign w:val="center"/>
          </w:tcPr>
          <w:p w:rsidR="00C073B4" w:rsidRPr="006156B2" w:rsidRDefault="00C073B4" w:rsidP="00E665B8">
            <w:pPr>
              <w:ind w:left="-108" w:right="-108"/>
              <w:jc w:val="center"/>
              <w:rPr>
                <w:rFonts w:ascii="Times New Roman" w:hAnsi="Times New Roman" w:cs="Times New Roman"/>
                <w:color w:val="000000" w:themeColor="text1"/>
                <w:sz w:val="24"/>
                <w:szCs w:val="24"/>
                <w:lang w:val="uk-UA"/>
              </w:rPr>
            </w:pPr>
          </w:p>
        </w:tc>
      </w:tr>
      <w:tr w:rsidR="00452DE2" w:rsidRPr="006156B2" w:rsidTr="00452DE2">
        <w:trPr>
          <w:trHeight w:val="986"/>
        </w:trPr>
        <w:tc>
          <w:tcPr>
            <w:tcW w:w="5670" w:type="dxa"/>
            <w:vAlign w:val="center"/>
          </w:tcPr>
          <w:p w:rsidR="00452DE2" w:rsidRPr="006156B2" w:rsidRDefault="00452DE2" w:rsidP="00452DE2">
            <w:pPr>
              <w:tabs>
                <w:tab w:val="left" w:pos="1560"/>
              </w:tabs>
              <w:rPr>
                <w:rFonts w:ascii="Times New Roman" w:hAnsi="Times New Roman" w:cs="Times New Roman"/>
                <w:color w:val="000000" w:themeColor="text1"/>
                <w:sz w:val="24"/>
                <w:szCs w:val="24"/>
                <w:lang w:val="uk-UA"/>
              </w:rPr>
            </w:pPr>
            <w:r w:rsidRPr="006156B2">
              <w:rPr>
                <w:rFonts w:ascii="Times New Roman" w:hAnsi="Times New Roman" w:cs="Times New Roman"/>
                <w:color w:val="000000" w:themeColor="text1"/>
                <w:sz w:val="24"/>
                <w:szCs w:val="24"/>
                <w:lang w:val="uk-UA"/>
              </w:rPr>
              <w:t>Видача на поверхню гірничої маси по стволу «Головний»  в підземних умовах Новокостянтинівської шахти</w:t>
            </w:r>
          </w:p>
          <w:p w:rsidR="00452DE2" w:rsidRPr="006156B2" w:rsidRDefault="00452DE2" w:rsidP="00452DE2">
            <w:pPr>
              <w:tabs>
                <w:tab w:val="left" w:pos="1560"/>
              </w:tabs>
              <w:rPr>
                <w:rFonts w:ascii="Times New Roman" w:hAnsi="Times New Roman" w:cs="Times New Roman"/>
                <w:color w:val="000000" w:themeColor="text1"/>
                <w:sz w:val="24"/>
                <w:szCs w:val="24"/>
                <w:lang w:val="ru-RU"/>
              </w:rPr>
            </w:pPr>
            <w:r w:rsidRPr="006156B2">
              <w:rPr>
                <w:rFonts w:ascii="Times New Roman" w:hAnsi="Times New Roman" w:cs="Times New Roman"/>
                <w:color w:val="000000" w:themeColor="text1"/>
                <w:sz w:val="24"/>
                <w:szCs w:val="24"/>
                <w:lang w:val="uk-UA"/>
              </w:rPr>
              <w:t>ДП «СхідГЗК»</w:t>
            </w:r>
          </w:p>
        </w:tc>
        <w:tc>
          <w:tcPr>
            <w:tcW w:w="3969" w:type="dxa"/>
            <w:vAlign w:val="center"/>
          </w:tcPr>
          <w:p w:rsidR="00452DE2" w:rsidRPr="006156B2" w:rsidRDefault="00452DE2" w:rsidP="00E665B8">
            <w:pPr>
              <w:ind w:left="-108" w:right="-108"/>
              <w:jc w:val="center"/>
              <w:rPr>
                <w:rFonts w:ascii="Times New Roman" w:hAnsi="Times New Roman" w:cs="Times New Roman"/>
                <w:color w:val="000000" w:themeColor="text1"/>
                <w:sz w:val="24"/>
                <w:szCs w:val="24"/>
                <w:lang w:val="uk-UA"/>
              </w:rPr>
            </w:pPr>
          </w:p>
        </w:tc>
      </w:tr>
    </w:tbl>
    <w:p w:rsidR="00C073B4" w:rsidRPr="00A1093F" w:rsidRDefault="00C073B4" w:rsidP="00C073B4">
      <w:pPr>
        <w:ind w:firstLine="567"/>
        <w:jc w:val="both"/>
        <w:rPr>
          <w:rFonts w:ascii="Times New Roman" w:hAnsi="Times New Roman" w:cs="Times New Roman"/>
          <w:sz w:val="24"/>
          <w:szCs w:val="24"/>
          <w:lang w:val="uk-UA"/>
        </w:rPr>
      </w:pPr>
    </w:p>
    <w:p w:rsidR="00C073B4" w:rsidRPr="00A1093F" w:rsidRDefault="00C073B4" w:rsidP="00C073B4">
      <w:pPr>
        <w:ind w:firstLine="567"/>
        <w:jc w:val="both"/>
        <w:rPr>
          <w:rFonts w:ascii="Times New Roman" w:hAnsi="Times New Roman" w:cs="Times New Roman"/>
          <w:sz w:val="24"/>
          <w:szCs w:val="24"/>
          <w:lang w:val="uk-UA"/>
        </w:rPr>
      </w:pPr>
    </w:p>
    <w:p w:rsidR="00D44F87" w:rsidRDefault="00D44F87" w:rsidP="00D44F87">
      <w:pPr>
        <w:ind w:firstLine="567"/>
        <w:jc w:val="both"/>
        <w:rPr>
          <w:rFonts w:ascii="Times New Roman" w:hAnsi="Times New Roman" w:cs="Times New Roman"/>
          <w:sz w:val="24"/>
          <w:szCs w:val="24"/>
          <w:lang w:val="uk-UA"/>
        </w:rPr>
      </w:pPr>
      <w:r w:rsidRPr="00A1093F">
        <w:rPr>
          <w:rFonts w:ascii="Times New Roman" w:hAnsi="Times New Roman" w:cs="Times New Roman"/>
          <w:sz w:val="24"/>
          <w:szCs w:val="24"/>
          <w:lang w:val="uk-UA"/>
        </w:rPr>
        <w:t xml:space="preserve">Сума (ціна) договору, відповідно до протоколу погодження договірної ціни складає: </w:t>
      </w:r>
      <w:r w:rsidR="004F545C" w:rsidRPr="004F545C">
        <w:rPr>
          <w:rFonts w:ascii="Times New Roman" w:hAnsi="Times New Roman" w:cs="Times New Roman"/>
          <w:b/>
          <w:sz w:val="24"/>
          <w:szCs w:val="24"/>
          <w:lang w:val="ru-RU"/>
        </w:rPr>
        <w:t xml:space="preserve">  ___________ грн. ______ коп</w:t>
      </w:r>
      <w:proofErr w:type="gramStart"/>
      <w:r w:rsidR="004F545C" w:rsidRPr="004F545C">
        <w:rPr>
          <w:rFonts w:ascii="Times New Roman" w:hAnsi="Times New Roman" w:cs="Times New Roman"/>
          <w:b/>
          <w:sz w:val="24"/>
          <w:szCs w:val="24"/>
          <w:lang w:val="ru-RU"/>
        </w:rPr>
        <w:t>.</w:t>
      </w:r>
      <w:proofErr w:type="gramEnd"/>
      <w:r w:rsidR="004F545C" w:rsidRPr="004F545C">
        <w:rPr>
          <w:rFonts w:ascii="Times New Roman" w:hAnsi="Times New Roman" w:cs="Times New Roman"/>
          <w:b/>
          <w:sz w:val="24"/>
          <w:szCs w:val="24"/>
          <w:lang w:val="ru-RU"/>
        </w:rPr>
        <w:t xml:space="preserve"> </w:t>
      </w:r>
      <w:r w:rsidR="004F545C" w:rsidRPr="00333133">
        <w:rPr>
          <w:rFonts w:ascii="Times New Roman" w:hAnsi="Times New Roman" w:cs="Times New Roman"/>
          <w:sz w:val="24"/>
          <w:szCs w:val="24"/>
          <w:lang w:val="ru-RU"/>
        </w:rPr>
        <w:t>(</w:t>
      </w:r>
      <w:proofErr w:type="gramStart"/>
      <w:r w:rsidR="004F545C" w:rsidRPr="00333133">
        <w:rPr>
          <w:rFonts w:ascii="Times New Roman" w:hAnsi="Times New Roman" w:cs="Times New Roman"/>
          <w:sz w:val="24"/>
          <w:szCs w:val="24"/>
          <w:u w:val="single"/>
          <w:lang w:val="ru-RU"/>
        </w:rPr>
        <w:t>с</w:t>
      </w:r>
      <w:proofErr w:type="gramEnd"/>
      <w:r w:rsidR="004F545C" w:rsidRPr="00333133">
        <w:rPr>
          <w:rFonts w:ascii="Times New Roman" w:hAnsi="Times New Roman" w:cs="Times New Roman"/>
          <w:sz w:val="24"/>
          <w:szCs w:val="24"/>
          <w:u w:val="single"/>
          <w:lang w:val="ru-RU"/>
        </w:rPr>
        <w:t>ума прописом</w:t>
      </w:r>
      <w:r w:rsidR="004F545C" w:rsidRPr="00333133">
        <w:rPr>
          <w:rFonts w:ascii="Times New Roman" w:hAnsi="Times New Roman" w:cs="Times New Roman"/>
          <w:sz w:val="24"/>
          <w:szCs w:val="24"/>
          <w:lang w:val="ru-RU"/>
        </w:rPr>
        <w:t>)</w:t>
      </w:r>
      <w:r w:rsidR="004F545C" w:rsidRPr="00333133">
        <w:rPr>
          <w:rFonts w:ascii="Times New Roman" w:hAnsi="Times New Roman" w:cs="Times New Roman"/>
          <w:sz w:val="24"/>
          <w:szCs w:val="24"/>
          <w:lang w:val="uk-UA"/>
        </w:rPr>
        <w:t xml:space="preserve"> без ПДВ</w:t>
      </w:r>
      <w:r w:rsidR="004F545C" w:rsidRPr="00333133">
        <w:rPr>
          <w:rFonts w:ascii="Times New Roman" w:hAnsi="Times New Roman" w:cs="Times New Roman"/>
          <w:sz w:val="24"/>
          <w:szCs w:val="24"/>
          <w:lang w:val="ru-RU"/>
        </w:rPr>
        <w:t xml:space="preserve">, </w:t>
      </w:r>
      <w:r w:rsidR="004F545C" w:rsidRPr="00333133">
        <w:rPr>
          <w:rFonts w:ascii="Times New Roman" w:hAnsi="Times New Roman" w:cs="Times New Roman"/>
          <w:sz w:val="24"/>
          <w:szCs w:val="24"/>
          <w:lang w:val="uk-UA"/>
        </w:rPr>
        <w:t>крім того</w:t>
      </w:r>
      <w:r w:rsidR="004F545C" w:rsidRPr="00333133">
        <w:rPr>
          <w:rFonts w:ascii="Times New Roman" w:hAnsi="Times New Roman" w:cs="Times New Roman"/>
          <w:sz w:val="24"/>
          <w:szCs w:val="24"/>
          <w:lang w:val="ru-RU"/>
        </w:rPr>
        <w:t xml:space="preserve"> ПДВ 20% -</w:t>
      </w:r>
      <w:r w:rsidR="004F545C" w:rsidRPr="004F545C">
        <w:rPr>
          <w:rFonts w:ascii="Times New Roman" w:hAnsi="Times New Roman" w:cs="Times New Roman"/>
          <w:b/>
          <w:sz w:val="24"/>
          <w:szCs w:val="24"/>
          <w:lang w:val="ru-RU"/>
        </w:rPr>
        <w:t xml:space="preserve"> _______ грн.</w:t>
      </w:r>
      <w:r w:rsidR="004F545C" w:rsidRPr="004F545C">
        <w:rPr>
          <w:rFonts w:ascii="Times New Roman" w:hAnsi="Times New Roman" w:cs="Times New Roman"/>
          <w:b/>
          <w:sz w:val="24"/>
          <w:szCs w:val="24"/>
          <w:lang w:val="uk-UA"/>
        </w:rPr>
        <w:t xml:space="preserve">, </w:t>
      </w:r>
      <w:r w:rsidR="004F545C" w:rsidRPr="00333133">
        <w:rPr>
          <w:rFonts w:ascii="Times New Roman" w:hAnsi="Times New Roman" w:cs="Times New Roman"/>
          <w:sz w:val="24"/>
          <w:szCs w:val="24"/>
          <w:lang w:val="uk-UA"/>
        </w:rPr>
        <w:t xml:space="preserve">всього з урахуванням ПДВ 20%  </w:t>
      </w:r>
      <w:r w:rsidR="004F545C" w:rsidRPr="00333133">
        <w:rPr>
          <w:rFonts w:ascii="Times New Roman" w:hAnsi="Times New Roman" w:cs="Times New Roman"/>
          <w:sz w:val="24"/>
          <w:szCs w:val="24"/>
          <w:lang w:val="ru-RU"/>
        </w:rPr>
        <w:t>–</w:t>
      </w:r>
      <w:r w:rsidR="004F545C" w:rsidRPr="004F545C">
        <w:rPr>
          <w:rFonts w:ascii="Times New Roman" w:hAnsi="Times New Roman" w:cs="Times New Roman"/>
          <w:b/>
          <w:sz w:val="24"/>
          <w:szCs w:val="24"/>
          <w:lang w:val="ru-RU"/>
        </w:rPr>
        <w:t xml:space="preserve"> ___________ грн. ______ коп. </w:t>
      </w:r>
      <w:r w:rsidR="004F545C" w:rsidRPr="004F545C">
        <w:rPr>
          <w:rFonts w:ascii="Times New Roman" w:hAnsi="Times New Roman" w:cs="Times New Roman"/>
          <w:sz w:val="24"/>
          <w:szCs w:val="24"/>
          <w:lang w:val="ru-RU"/>
        </w:rPr>
        <w:t>(</w:t>
      </w:r>
      <w:r w:rsidR="004F545C" w:rsidRPr="00333133">
        <w:rPr>
          <w:rFonts w:ascii="Times New Roman" w:hAnsi="Times New Roman" w:cs="Times New Roman"/>
          <w:sz w:val="24"/>
          <w:szCs w:val="24"/>
          <w:u w:val="single"/>
          <w:lang w:val="ru-RU"/>
        </w:rPr>
        <w:t>сума прописом</w:t>
      </w:r>
      <w:r w:rsidR="004F545C" w:rsidRPr="004F545C">
        <w:rPr>
          <w:rFonts w:ascii="Times New Roman" w:hAnsi="Times New Roman" w:cs="Times New Roman"/>
          <w:b/>
          <w:sz w:val="24"/>
          <w:szCs w:val="24"/>
          <w:lang w:val="ru-RU"/>
        </w:rPr>
        <w:t>).</w:t>
      </w:r>
    </w:p>
    <w:p w:rsidR="00452DE2" w:rsidRPr="00A1093F" w:rsidRDefault="00452DE2" w:rsidP="00D44F87">
      <w:pPr>
        <w:ind w:firstLine="567"/>
        <w:jc w:val="both"/>
        <w:rPr>
          <w:rFonts w:ascii="Times New Roman" w:hAnsi="Times New Roman" w:cs="Times New Roman"/>
          <w:sz w:val="24"/>
          <w:szCs w:val="24"/>
          <w:lang w:val="uk-UA"/>
        </w:rPr>
      </w:pPr>
    </w:p>
    <w:p w:rsidR="00C073B4" w:rsidRPr="00A1093F" w:rsidRDefault="00D44F87" w:rsidP="00D44F87">
      <w:pPr>
        <w:ind w:firstLine="567"/>
        <w:jc w:val="both"/>
        <w:rPr>
          <w:rFonts w:ascii="Times New Roman" w:hAnsi="Times New Roman" w:cs="Times New Roman"/>
          <w:b/>
          <w:sz w:val="24"/>
          <w:szCs w:val="24"/>
          <w:lang w:val="uk-UA"/>
        </w:rPr>
      </w:pPr>
      <w:r w:rsidRPr="00A1093F">
        <w:rPr>
          <w:rFonts w:ascii="Times New Roman" w:hAnsi="Times New Roman" w:cs="Times New Roman"/>
          <w:sz w:val="24"/>
          <w:szCs w:val="24"/>
          <w:lang w:val="uk-UA"/>
        </w:rPr>
        <w:t>Дійсний протокол є підставою для проведення взаємних розрахунків між Виконавцем і Замовником.</w:t>
      </w:r>
    </w:p>
    <w:p w:rsidR="00C073B4" w:rsidRPr="00A1093F" w:rsidRDefault="00C073B4" w:rsidP="00C073B4">
      <w:pPr>
        <w:ind w:firstLine="567"/>
        <w:jc w:val="both"/>
        <w:rPr>
          <w:rFonts w:ascii="Times New Roman" w:hAnsi="Times New Roman" w:cs="Times New Roman"/>
          <w:sz w:val="24"/>
          <w:szCs w:val="24"/>
          <w:lang w:val="uk-UA"/>
        </w:rPr>
      </w:pPr>
    </w:p>
    <w:tbl>
      <w:tblPr>
        <w:tblW w:w="9984" w:type="dxa"/>
        <w:tblLook w:val="04A0"/>
      </w:tblPr>
      <w:tblGrid>
        <w:gridCol w:w="4991"/>
        <w:gridCol w:w="4993"/>
      </w:tblGrid>
      <w:tr w:rsidR="00D44F87" w:rsidRPr="00A1093F" w:rsidTr="00F1497B">
        <w:tc>
          <w:tcPr>
            <w:tcW w:w="4991" w:type="dxa"/>
          </w:tcPr>
          <w:p w:rsidR="00D44F87" w:rsidRPr="00A1093F" w:rsidRDefault="00D44F87" w:rsidP="00D44F87">
            <w:pPr>
              <w:jc w:val="center"/>
              <w:rPr>
                <w:rStyle w:val="2d"/>
                <w:sz w:val="24"/>
                <w:szCs w:val="24"/>
                <w:lang w:val="uk-UA"/>
              </w:rPr>
            </w:pPr>
          </w:p>
          <w:p w:rsidR="00D44F87" w:rsidRPr="00A1093F" w:rsidRDefault="00D44F87" w:rsidP="00D44F87">
            <w:pPr>
              <w:jc w:val="center"/>
              <w:rPr>
                <w:rStyle w:val="2d"/>
                <w:sz w:val="24"/>
                <w:szCs w:val="24"/>
              </w:rPr>
            </w:pPr>
            <w:r w:rsidRPr="00A1093F">
              <w:rPr>
                <w:rStyle w:val="2d"/>
                <w:sz w:val="24"/>
                <w:szCs w:val="24"/>
              </w:rPr>
              <w:t>ЗАМОВНИК</w:t>
            </w:r>
          </w:p>
        </w:tc>
        <w:tc>
          <w:tcPr>
            <w:tcW w:w="4993" w:type="dxa"/>
          </w:tcPr>
          <w:p w:rsidR="00D44F87" w:rsidRPr="00A1093F" w:rsidRDefault="00D44F87" w:rsidP="00D44F87">
            <w:pPr>
              <w:jc w:val="center"/>
              <w:rPr>
                <w:rStyle w:val="2d"/>
                <w:sz w:val="24"/>
                <w:szCs w:val="24"/>
              </w:rPr>
            </w:pPr>
          </w:p>
          <w:p w:rsidR="00D44F87" w:rsidRPr="00A1093F" w:rsidRDefault="00D44F87" w:rsidP="00D44F87">
            <w:pPr>
              <w:jc w:val="center"/>
              <w:rPr>
                <w:rStyle w:val="2d"/>
                <w:sz w:val="24"/>
                <w:szCs w:val="24"/>
              </w:rPr>
            </w:pPr>
            <w:r w:rsidRPr="00A1093F">
              <w:rPr>
                <w:rStyle w:val="2d"/>
                <w:sz w:val="24"/>
                <w:szCs w:val="24"/>
              </w:rPr>
              <w:t>ВИКОНАВЕЦЬ</w:t>
            </w:r>
          </w:p>
        </w:tc>
      </w:tr>
      <w:tr w:rsidR="00D44F87" w:rsidRPr="00A1093F" w:rsidTr="00F1497B">
        <w:tc>
          <w:tcPr>
            <w:tcW w:w="4991" w:type="dxa"/>
          </w:tcPr>
          <w:p w:rsidR="00D44F87" w:rsidRPr="00A1093F" w:rsidRDefault="00D44F87" w:rsidP="00D44F87">
            <w:pPr>
              <w:jc w:val="center"/>
              <w:rPr>
                <w:rStyle w:val="2d"/>
                <w:b w:val="0"/>
                <w:sz w:val="24"/>
                <w:szCs w:val="24"/>
              </w:rPr>
            </w:pPr>
          </w:p>
          <w:p w:rsidR="00D44F87" w:rsidRPr="00A1093F" w:rsidRDefault="00D44F87" w:rsidP="00D44F87">
            <w:pPr>
              <w:jc w:val="center"/>
              <w:rPr>
                <w:rStyle w:val="2d"/>
                <w:b w:val="0"/>
                <w:sz w:val="24"/>
                <w:szCs w:val="24"/>
              </w:rPr>
            </w:pPr>
            <w:r w:rsidRPr="00A1093F">
              <w:rPr>
                <w:rStyle w:val="2d"/>
                <w:sz w:val="24"/>
                <w:szCs w:val="24"/>
              </w:rPr>
              <w:t>______________</w:t>
            </w:r>
          </w:p>
        </w:tc>
        <w:tc>
          <w:tcPr>
            <w:tcW w:w="4993" w:type="dxa"/>
          </w:tcPr>
          <w:p w:rsidR="00D44F87" w:rsidRPr="00A1093F" w:rsidRDefault="00D44F87" w:rsidP="00D44F87">
            <w:pPr>
              <w:jc w:val="center"/>
              <w:rPr>
                <w:rStyle w:val="2d"/>
                <w:b w:val="0"/>
                <w:sz w:val="24"/>
                <w:szCs w:val="24"/>
              </w:rPr>
            </w:pPr>
          </w:p>
          <w:p w:rsidR="00D44F87" w:rsidRPr="00A1093F" w:rsidRDefault="00D44F87" w:rsidP="00D44F87">
            <w:pPr>
              <w:jc w:val="center"/>
              <w:rPr>
                <w:rStyle w:val="2d"/>
                <w:b w:val="0"/>
                <w:sz w:val="24"/>
                <w:szCs w:val="24"/>
              </w:rPr>
            </w:pPr>
            <w:r w:rsidRPr="00A1093F">
              <w:rPr>
                <w:rStyle w:val="2d"/>
                <w:sz w:val="24"/>
                <w:szCs w:val="24"/>
              </w:rPr>
              <w:t>______________</w:t>
            </w:r>
          </w:p>
        </w:tc>
      </w:tr>
    </w:tbl>
    <w:p w:rsidR="008569AC" w:rsidRDefault="008569AC" w:rsidP="008569AC">
      <w:pPr>
        <w:tabs>
          <w:tab w:val="left" w:pos="1560"/>
        </w:tabs>
        <w:jc w:val="right"/>
        <w:rPr>
          <w:rFonts w:ascii="Times New Roman" w:eastAsia="Calibri" w:hAnsi="Times New Roman" w:cs="Times New Roman"/>
          <w:b/>
          <w:i/>
          <w:sz w:val="24"/>
          <w:szCs w:val="24"/>
          <w:lang w:val="uk-UA"/>
        </w:rPr>
      </w:pPr>
    </w:p>
    <w:p w:rsidR="00B136FD" w:rsidRDefault="00B136FD" w:rsidP="0057081A">
      <w:pPr>
        <w:rPr>
          <w:rFonts w:ascii="Times New Roman" w:hAnsi="Times New Roman"/>
          <w:b/>
          <w:i/>
          <w:lang w:val="uk-UA"/>
        </w:rPr>
      </w:pPr>
    </w:p>
    <w:p w:rsidR="00A9219E" w:rsidRDefault="00A9219E" w:rsidP="0057081A">
      <w:pPr>
        <w:rPr>
          <w:rFonts w:ascii="Times New Roman" w:hAnsi="Times New Roman"/>
          <w:b/>
          <w:i/>
          <w:sz w:val="24"/>
          <w:lang w:val="uk-UA"/>
        </w:rPr>
      </w:pPr>
    </w:p>
    <w:p w:rsidR="0057081A" w:rsidRPr="00A9219E" w:rsidRDefault="0057081A" w:rsidP="0057081A">
      <w:pPr>
        <w:rPr>
          <w:rFonts w:ascii="Times New Roman" w:hAnsi="Times New Roman"/>
          <w:b/>
          <w:i/>
          <w:sz w:val="24"/>
          <w:lang w:val="uk-UA"/>
        </w:rPr>
      </w:pPr>
      <w:r w:rsidRPr="00A9219E">
        <w:rPr>
          <w:rFonts w:ascii="Times New Roman" w:hAnsi="Times New Roman"/>
          <w:b/>
          <w:i/>
          <w:sz w:val="24"/>
          <w:lang w:val="uk-UA"/>
        </w:rPr>
        <w:t>Примітка:</w:t>
      </w:r>
    </w:p>
    <w:p w:rsidR="0057081A" w:rsidRPr="004874B9" w:rsidRDefault="0057081A" w:rsidP="0057081A">
      <w:pPr>
        <w:tabs>
          <w:tab w:val="left" w:pos="7684"/>
        </w:tabs>
        <w:ind w:hanging="23"/>
        <w:jc w:val="both"/>
        <w:rPr>
          <w:rFonts w:ascii="Times New Roman" w:hAnsi="Times New Roman"/>
          <w:b/>
          <w:i/>
          <w:color w:val="0000FF"/>
          <w:sz w:val="24"/>
          <w:szCs w:val="24"/>
          <w:lang w:val="ru-RU"/>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 xml:space="preserve">надсилає на електронну адресу: </w:t>
      </w:r>
      <w:r w:rsidRPr="004874B9">
        <w:rPr>
          <w:rFonts w:ascii="Times New Roman" w:hAnsi="Times New Roman"/>
          <w:b/>
          <w:i/>
          <w:color w:val="0000FF"/>
          <w:sz w:val="24"/>
          <w:szCs w:val="24"/>
          <w:u w:val="single"/>
        </w:rPr>
        <w:t>t</w:t>
      </w:r>
      <w:hyperlink r:id="rId9" w:history="1">
        <w:r w:rsidRPr="004874B9">
          <w:rPr>
            <w:rStyle w:val="a4"/>
            <w:rFonts w:ascii="Times New Roman" w:hAnsi="Times New Roman"/>
            <w:b/>
            <w:i/>
            <w:sz w:val="24"/>
            <w:szCs w:val="24"/>
            <w:lang w:val="uk-UA"/>
          </w:rPr>
          <w:t>itova@vostgok.dp.ua</w:t>
        </w:r>
      </w:hyperlink>
      <w:r>
        <w:rPr>
          <w:rFonts w:ascii="Times New Roman" w:hAnsi="Times New Roman"/>
          <w:b/>
          <w:i/>
          <w:sz w:val="24"/>
          <w:szCs w:val="24"/>
          <w:lang w:val="uk-UA"/>
        </w:rPr>
        <w:t xml:space="preserve"> </w:t>
      </w:r>
      <w:r w:rsidRPr="0057081A">
        <w:rPr>
          <w:rFonts w:ascii="Times New Roman" w:hAnsi="Times New Roman"/>
          <w:b/>
          <w:i/>
          <w:sz w:val="24"/>
          <w:szCs w:val="24"/>
          <w:lang w:val="ru-RU"/>
        </w:rPr>
        <w:t xml:space="preserve"> та </w:t>
      </w:r>
      <w:r w:rsidR="006156B2" w:rsidRPr="006156B2">
        <w:rPr>
          <w:rFonts w:ascii="Times New Roman" w:hAnsi="Times New Roman"/>
          <w:b/>
          <w:i/>
          <w:color w:val="0000FF"/>
          <w:sz w:val="24"/>
          <w:szCs w:val="24"/>
          <w:lang w:val="ru-RU"/>
        </w:rPr>
        <w:t>gornyi_chs@vostgok.dp.ua</w:t>
      </w:r>
    </w:p>
    <w:p w:rsidR="004874B9" w:rsidRPr="004874B9" w:rsidRDefault="004874B9" w:rsidP="0057081A">
      <w:pPr>
        <w:tabs>
          <w:tab w:val="left" w:pos="7684"/>
        </w:tabs>
        <w:ind w:hanging="23"/>
        <w:jc w:val="both"/>
        <w:rPr>
          <w:rFonts w:ascii="Times New Roman" w:hAnsi="Times New Roman"/>
          <w:b/>
          <w:i/>
          <w:sz w:val="24"/>
          <w:szCs w:val="24"/>
          <w:lang w:val="ru-RU"/>
        </w:rPr>
      </w:pPr>
    </w:p>
    <w:p w:rsidR="0057081A" w:rsidRDefault="0057081A" w:rsidP="0057081A">
      <w:pPr>
        <w:tabs>
          <w:tab w:val="left" w:pos="7684"/>
        </w:tabs>
        <w:ind w:firstLine="426"/>
        <w:jc w:val="both"/>
        <w:rPr>
          <w:rFonts w:ascii="Times New Roman" w:hAnsi="Times New Roman"/>
          <w:b/>
          <w:i/>
          <w:lang w:val="uk-UA"/>
        </w:rPr>
      </w:pPr>
      <w:r>
        <w:rPr>
          <w:rFonts w:ascii="Times New Roman" w:hAnsi="Times New Roman"/>
          <w:b/>
          <w:i/>
          <w:lang w:val="uk-UA"/>
        </w:rPr>
        <w:t>1 Додаток №</w:t>
      </w:r>
      <w:r w:rsidRPr="0057081A">
        <w:rPr>
          <w:rFonts w:ascii="Times New Roman" w:hAnsi="Times New Roman"/>
          <w:b/>
          <w:i/>
          <w:lang w:val="ru-RU"/>
        </w:rPr>
        <w:t>2</w:t>
      </w:r>
      <w:r w:rsidRPr="004773CF">
        <w:rPr>
          <w:rFonts w:ascii="Times New Roman" w:hAnsi="Times New Roman"/>
          <w:b/>
          <w:i/>
          <w:lang w:val="uk-UA"/>
        </w:rPr>
        <w:t xml:space="preserve"> до договору (протокол </w:t>
      </w:r>
      <w:r w:rsidRPr="0057081A">
        <w:rPr>
          <w:rFonts w:ascii="Times New Roman" w:hAnsi="Times New Roman"/>
          <w:b/>
          <w:i/>
          <w:lang w:val="ru-RU"/>
        </w:rPr>
        <w:t>по</w:t>
      </w:r>
      <w:r w:rsidRPr="004773CF">
        <w:rPr>
          <w:rFonts w:ascii="Times New Roman" w:hAnsi="Times New Roman"/>
          <w:b/>
          <w:i/>
          <w:lang w:val="uk-UA"/>
        </w:rPr>
        <w:t xml:space="preserve">годження договірної ціни) на фірмовому бланку підприємства за підписом уповноваженої особи та печатки (за наявності). </w:t>
      </w:r>
    </w:p>
    <w:p w:rsidR="00F1497B" w:rsidRPr="004773CF" w:rsidRDefault="00F1497B" w:rsidP="0057081A">
      <w:pPr>
        <w:tabs>
          <w:tab w:val="left" w:pos="7684"/>
        </w:tabs>
        <w:ind w:firstLine="426"/>
        <w:jc w:val="both"/>
        <w:rPr>
          <w:rFonts w:ascii="Times New Roman" w:hAnsi="Times New Roman"/>
          <w:b/>
          <w:i/>
          <w:lang w:val="uk-UA"/>
        </w:rPr>
      </w:pPr>
    </w:p>
    <w:p w:rsidR="0057081A" w:rsidRDefault="0057081A" w:rsidP="0057081A">
      <w:pPr>
        <w:pStyle w:val="aff"/>
        <w:ind w:left="0" w:firstLine="426"/>
        <w:jc w:val="both"/>
        <w:rPr>
          <w:rStyle w:val="af4"/>
          <w:rFonts w:ascii="Times New Roman" w:hAnsi="Times New Roman" w:cs="Times"/>
          <w:sz w:val="20"/>
          <w:szCs w:val="20"/>
          <w:lang w:val="uk-UA" w:eastAsia="ar-SA"/>
        </w:rPr>
      </w:pPr>
      <w:r>
        <w:rPr>
          <w:rStyle w:val="af4"/>
          <w:rFonts w:ascii="Times New Roman" w:hAnsi="Times New Roman" w:cs="Times"/>
          <w:sz w:val="20"/>
          <w:szCs w:val="20"/>
          <w:lang w:val="uk-UA" w:eastAsia="ar-SA"/>
        </w:rPr>
        <w:t>Сума додатку №2</w:t>
      </w:r>
      <w:r w:rsidRPr="0057081A">
        <w:rPr>
          <w:rStyle w:val="af4"/>
          <w:rFonts w:ascii="Times New Roman" w:hAnsi="Times New Roman" w:cs="Times"/>
          <w:sz w:val="20"/>
          <w:szCs w:val="20"/>
          <w:lang w:val="uk-UA" w:eastAsia="ar-SA"/>
        </w:rPr>
        <w:t xml:space="preserve"> до договору (протокол погодження договірної ціни) 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F1497B" w:rsidRPr="004773CF" w:rsidRDefault="00F1497B" w:rsidP="0057081A">
      <w:pPr>
        <w:pStyle w:val="aff"/>
        <w:ind w:left="0" w:firstLine="426"/>
        <w:jc w:val="both"/>
        <w:rPr>
          <w:rStyle w:val="af4"/>
          <w:rFonts w:ascii="Times New Roman" w:hAnsi="Times New Roman"/>
          <w:lang w:val="uk-UA"/>
        </w:rPr>
      </w:pPr>
    </w:p>
    <w:p w:rsidR="0057081A" w:rsidRPr="004773CF" w:rsidRDefault="0057081A" w:rsidP="0057081A">
      <w:pPr>
        <w:pStyle w:val="aff"/>
        <w:ind w:left="0" w:firstLine="426"/>
        <w:jc w:val="both"/>
        <w:rPr>
          <w:rFonts w:ascii="Times New Roman" w:hAnsi="Times New Roman"/>
          <w:b/>
          <w:i/>
          <w:iCs/>
          <w:lang w:val="uk-UA" w:eastAsia="ru-RU"/>
        </w:rPr>
      </w:pPr>
      <w:r w:rsidRPr="004773CF">
        <w:rPr>
          <w:rStyle w:val="af4"/>
          <w:rFonts w:ascii="Times New Roman" w:hAnsi="Times New Roman"/>
          <w:lang w:val="uk-UA"/>
        </w:rPr>
        <w:t xml:space="preserve">2 </w:t>
      </w:r>
      <w:r w:rsidRPr="004773CF">
        <w:rPr>
          <w:rFonts w:ascii="Times New Roman" w:hAnsi="Times New Roman"/>
          <w:b/>
          <w:i/>
          <w:iCs/>
          <w:lang w:val="uk-UA" w:eastAsia="ru-RU"/>
        </w:rPr>
        <w:t xml:space="preserve"> Інформацію для підписання Договору про закупівлю, згідно форми зазначеної нижче: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409"/>
      </w:tblGrid>
      <w:tr w:rsidR="0057081A" w:rsidRPr="004874B9" w:rsidTr="00452DE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7081A" w:rsidRPr="004874B9" w:rsidRDefault="0057081A" w:rsidP="00B136FD">
            <w:pPr>
              <w:pStyle w:val="ab"/>
              <w:tabs>
                <w:tab w:val="num" w:pos="1440"/>
              </w:tabs>
              <w:spacing w:before="0" w:after="0"/>
              <w:rPr>
                <w:szCs w:val="24"/>
              </w:rPr>
            </w:pPr>
            <w:r w:rsidRPr="004874B9">
              <w:rPr>
                <w:szCs w:val="24"/>
              </w:rPr>
              <w:t>Повне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7081A" w:rsidRPr="004874B9" w:rsidRDefault="0057081A" w:rsidP="00452DE2">
            <w:pPr>
              <w:pStyle w:val="ab"/>
              <w:tabs>
                <w:tab w:val="num" w:pos="1440"/>
              </w:tabs>
              <w:jc w:val="both"/>
              <w:rPr>
                <w:i/>
                <w:szCs w:val="24"/>
              </w:rPr>
            </w:pPr>
          </w:p>
        </w:tc>
      </w:tr>
      <w:tr w:rsidR="0057081A" w:rsidRPr="004874B9" w:rsidTr="00452DE2">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7081A" w:rsidRPr="00A9219E" w:rsidRDefault="0057081A" w:rsidP="00A9219E">
            <w:pPr>
              <w:pStyle w:val="affd"/>
              <w:rPr>
                <w:rFonts w:ascii="Times New Roman" w:hAnsi="Times New Roman"/>
                <w:sz w:val="24"/>
              </w:rPr>
            </w:pPr>
            <w:r w:rsidRPr="00A9219E">
              <w:rPr>
                <w:rFonts w:ascii="Times New Roman" w:hAnsi="Times New Roman"/>
                <w:sz w:val="24"/>
              </w:rPr>
              <w:t>Скорочене найменування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shd w:val="clear" w:color="auto" w:fill="auto"/>
          </w:tcPr>
          <w:p w:rsidR="0057081A" w:rsidRPr="004874B9" w:rsidRDefault="0057081A" w:rsidP="00A9219E">
            <w:pPr>
              <w:pStyle w:val="affd"/>
            </w:pPr>
          </w:p>
        </w:tc>
      </w:tr>
      <w:tr w:rsidR="0057081A" w:rsidRPr="004874B9" w:rsidTr="00452DE2">
        <w:trPr>
          <w:trHeight w:val="286"/>
        </w:trPr>
        <w:tc>
          <w:tcPr>
            <w:tcW w:w="437" w:type="dxa"/>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tcBorders>
              <w:top w:val="single" w:sz="4" w:space="0" w:color="auto"/>
              <w:left w:val="single" w:sz="4" w:space="0" w:color="auto"/>
              <w:bottom w:val="single" w:sz="4" w:space="0" w:color="auto"/>
              <w:right w:val="single" w:sz="4" w:space="0" w:color="auto"/>
            </w:tcBorders>
          </w:tcPr>
          <w:p w:rsidR="0057081A" w:rsidRPr="00A9219E" w:rsidRDefault="0057081A" w:rsidP="00A9219E">
            <w:pPr>
              <w:pStyle w:val="affd"/>
              <w:rPr>
                <w:rFonts w:ascii="Times New Roman" w:hAnsi="Times New Roman"/>
                <w:sz w:val="24"/>
              </w:rPr>
            </w:pPr>
            <w:r w:rsidRPr="00A9219E">
              <w:rPr>
                <w:rFonts w:ascii="Times New Roman" w:hAnsi="Times New Roman"/>
                <w:sz w:val="24"/>
              </w:rPr>
              <w:t>Код ЄДРПОУ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7081A" w:rsidRPr="004874B9" w:rsidRDefault="0057081A" w:rsidP="00A9219E">
            <w:pPr>
              <w:pStyle w:val="affd"/>
            </w:pPr>
          </w:p>
        </w:tc>
      </w:tr>
      <w:tr w:rsidR="0057081A" w:rsidRPr="004277DE" w:rsidTr="00452DE2">
        <w:trPr>
          <w:trHeight w:val="286"/>
        </w:trPr>
        <w:tc>
          <w:tcPr>
            <w:tcW w:w="437" w:type="dxa"/>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tcBorders>
              <w:top w:val="single" w:sz="4" w:space="0" w:color="auto"/>
              <w:left w:val="single" w:sz="4" w:space="0" w:color="auto"/>
              <w:bottom w:val="single" w:sz="4" w:space="0" w:color="auto"/>
              <w:right w:val="single" w:sz="4" w:space="0" w:color="auto"/>
            </w:tcBorders>
          </w:tcPr>
          <w:p w:rsidR="0057081A" w:rsidRPr="00A9219E" w:rsidRDefault="0057081A" w:rsidP="00A9219E">
            <w:pPr>
              <w:pStyle w:val="affd"/>
              <w:rPr>
                <w:rFonts w:ascii="Times New Roman" w:hAnsi="Times New Roman"/>
                <w:sz w:val="24"/>
              </w:rPr>
            </w:pPr>
            <w:r w:rsidRPr="00A9219E">
              <w:rPr>
                <w:rFonts w:ascii="Times New Roman" w:hAnsi="Times New Roman"/>
                <w:sz w:val="24"/>
              </w:rPr>
              <w:t>Іпн (індивідуальний податковий номер)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7081A" w:rsidRPr="004874B9" w:rsidRDefault="0057081A" w:rsidP="00A9219E">
            <w:pPr>
              <w:pStyle w:val="affd"/>
            </w:pPr>
          </w:p>
        </w:tc>
      </w:tr>
      <w:tr w:rsidR="0057081A" w:rsidRPr="004277DE" w:rsidTr="00452DE2">
        <w:trPr>
          <w:trHeight w:val="286"/>
        </w:trPr>
        <w:tc>
          <w:tcPr>
            <w:tcW w:w="437" w:type="dxa"/>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rPr>
                <w:szCs w:val="24"/>
              </w:rPr>
            </w:pPr>
            <w:r w:rsidRPr="004874B9">
              <w:rPr>
                <w:szCs w:val="24"/>
                <w:lang w:bidi="uk-UA"/>
              </w:rPr>
              <w:t>Умови</w:t>
            </w:r>
            <w:r w:rsidRPr="004874B9">
              <w:rPr>
                <w:szCs w:val="24"/>
              </w:rPr>
              <w:t xml:space="preserve"> </w:t>
            </w:r>
            <w:r w:rsidRPr="004874B9">
              <w:rPr>
                <w:szCs w:val="24"/>
                <w:lang w:bidi="uk-UA"/>
              </w:rPr>
              <w:t>оподаткування</w:t>
            </w:r>
            <w:r w:rsidRPr="004874B9">
              <w:rPr>
                <w:szCs w:val="24"/>
              </w:rPr>
              <w:t xml:space="preserve"> учасника-переможця:</w:t>
            </w:r>
          </w:p>
        </w:tc>
        <w:tc>
          <w:tcPr>
            <w:tcW w:w="6486" w:type="dxa"/>
            <w:gridSpan w:val="2"/>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jc w:val="both"/>
              <w:rPr>
                <w:i/>
                <w:szCs w:val="24"/>
                <w:lang w:val="ru-RU"/>
              </w:rPr>
            </w:pPr>
            <w:r w:rsidRPr="004874B9">
              <w:rPr>
                <w:i/>
                <w:szCs w:val="24"/>
                <w:lang w:val="ru-RU"/>
              </w:rPr>
              <w:t>Зазначити статус платника ПДВ або єдиного податку та зазначити  систему оподаткування (загальна або спрощена)</w:t>
            </w:r>
          </w:p>
        </w:tc>
      </w:tr>
      <w:tr w:rsidR="0057081A" w:rsidRPr="004277DE" w:rsidTr="00452DE2">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tabs>
                <w:tab w:val="num" w:pos="1440"/>
              </w:tabs>
              <w:suppressAutoHyphens w:val="0"/>
              <w:spacing w:before="0" w:after="0"/>
              <w:ind w:left="0" w:firstLine="0"/>
              <w:jc w:val="center"/>
              <w:rPr>
                <w:szCs w:val="24"/>
              </w:rPr>
            </w:pPr>
          </w:p>
        </w:tc>
        <w:tc>
          <w:tcPr>
            <w:tcW w:w="2824" w:type="dxa"/>
            <w:vMerge w:val="restart"/>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rPr>
                <w:szCs w:val="24"/>
              </w:rPr>
            </w:pPr>
            <w:r w:rsidRPr="004874B9">
              <w:rPr>
                <w:szCs w:val="24"/>
              </w:rPr>
              <w:t>Реквізити:</w:t>
            </w: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місцезнаходження (місце проживання, індекс) згідно з статутними документами/даними ЄДРПОУ:</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jc w:val="both"/>
              <w:rPr>
                <w:i/>
                <w:szCs w:val="24"/>
              </w:rPr>
            </w:pPr>
          </w:p>
        </w:tc>
      </w:tr>
      <w:tr w:rsidR="0057081A" w:rsidRPr="004277DE" w:rsidTr="00452DE2">
        <w:trPr>
          <w:trHeight w:val="343"/>
        </w:trPr>
        <w:tc>
          <w:tcPr>
            <w:tcW w:w="437" w:type="dxa"/>
            <w:vMerge/>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rPr>
                <w:szCs w:val="24"/>
              </w:rPr>
            </w:pP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 xml:space="preserve">фактична адреса розташування </w:t>
            </w:r>
            <w:r w:rsidRPr="004874B9">
              <w:rPr>
                <w:bCs/>
                <w:szCs w:val="24"/>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jc w:val="both"/>
              <w:rPr>
                <w:szCs w:val="24"/>
              </w:rPr>
            </w:pPr>
          </w:p>
        </w:tc>
      </w:tr>
      <w:tr w:rsidR="0057081A" w:rsidRPr="004874B9" w:rsidTr="00452DE2">
        <w:trPr>
          <w:trHeight w:val="181"/>
        </w:trPr>
        <w:tc>
          <w:tcPr>
            <w:tcW w:w="437" w:type="dxa"/>
            <w:vMerge/>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rPr>
                <w:szCs w:val="24"/>
              </w:rPr>
            </w:pP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 xml:space="preserve">телефон/телефакс: </w:t>
            </w:r>
          </w:p>
        </w:tc>
        <w:tc>
          <w:tcPr>
            <w:tcW w:w="2409" w:type="dxa"/>
            <w:tcBorders>
              <w:top w:val="single" w:sz="4" w:space="0" w:color="auto"/>
              <w:left w:val="single" w:sz="4" w:space="0" w:color="auto"/>
              <w:bottom w:val="single" w:sz="4" w:space="0" w:color="auto"/>
              <w:right w:val="single" w:sz="4" w:space="0" w:color="auto"/>
            </w:tcBorders>
          </w:tcPr>
          <w:p w:rsidR="0057081A" w:rsidRPr="00B136FD" w:rsidRDefault="0057081A" w:rsidP="00B136FD">
            <w:pPr>
              <w:pStyle w:val="ab"/>
              <w:tabs>
                <w:tab w:val="num" w:pos="1440"/>
              </w:tabs>
              <w:spacing w:after="0"/>
              <w:jc w:val="both"/>
              <w:rPr>
                <w:szCs w:val="24"/>
                <w:lang w:val="uk-UA"/>
              </w:rPr>
            </w:pPr>
          </w:p>
        </w:tc>
      </w:tr>
      <w:tr w:rsidR="0057081A" w:rsidRPr="004874B9" w:rsidTr="00452DE2">
        <w:trPr>
          <w:trHeight w:val="257"/>
        </w:trPr>
        <w:tc>
          <w:tcPr>
            <w:tcW w:w="437" w:type="dxa"/>
            <w:vMerge/>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rPr>
                <w:szCs w:val="24"/>
              </w:rPr>
            </w:pP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електронна адреса:</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after="0"/>
              <w:jc w:val="both"/>
              <w:rPr>
                <w:szCs w:val="24"/>
              </w:rPr>
            </w:pPr>
          </w:p>
        </w:tc>
      </w:tr>
      <w:tr w:rsidR="0057081A" w:rsidRPr="004874B9" w:rsidTr="00452DE2">
        <w:trPr>
          <w:trHeight w:val="257"/>
        </w:trPr>
        <w:tc>
          <w:tcPr>
            <w:tcW w:w="437" w:type="dxa"/>
            <w:vMerge w:val="restart"/>
            <w:tcBorders>
              <w:top w:val="single" w:sz="4" w:space="0" w:color="auto"/>
              <w:left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val="restart"/>
            <w:tcBorders>
              <w:top w:val="single" w:sz="4" w:space="0" w:color="auto"/>
              <w:left w:val="single" w:sz="4" w:space="0" w:color="auto"/>
              <w:right w:val="single" w:sz="4" w:space="0" w:color="auto"/>
            </w:tcBorders>
          </w:tcPr>
          <w:p w:rsidR="0057081A" w:rsidRPr="004874B9" w:rsidRDefault="0057081A" w:rsidP="00B136FD">
            <w:pPr>
              <w:pStyle w:val="ab"/>
              <w:tabs>
                <w:tab w:val="num" w:pos="1440"/>
              </w:tabs>
              <w:spacing w:before="0"/>
              <w:rPr>
                <w:szCs w:val="24"/>
              </w:rPr>
            </w:pPr>
            <w:r w:rsidRPr="004874B9">
              <w:rPr>
                <w:szCs w:val="24"/>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rPr>
                <w:szCs w:val="24"/>
              </w:rPr>
            </w:pPr>
            <w:r w:rsidRPr="004874B9">
              <w:rPr>
                <w:szCs w:val="24"/>
              </w:rPr>
              <w:t xml:space="preserve">посада:   </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after="0"/>
              <w:jc w:val="both"/>
              <w:rPr>
                <w:szCs w:val="24"/>
              </w:rPr>
            </w:pPr>
          </w:p>
        </w:tc>
      </w:tr>
      <w:tr w:rsidR="0057081A" w:rsidRPr="004277DE" w:rsidTr="00452DE2">
        <w:trPr>
          <w:trHeight w:val="257"/>
        </w:trPr>
        <w:tc>
          <w:tcPr>
            <w:tcW w:w="437" w:type="dxa"/>
            <w:vMerge/>
            <w:tcBorders>
              <w:left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left w:val="single" w:sz="4" w:space="0" w:color="auto"/>
              <w:right w:val="single" w:sz="4" w:space="0" w:color="auto"/>
            </w:tcBorders>
          </w:tcPr>
          <w:p w:rsidR="0057081A" w:rsidRPr="004874B9" w:rsidRDefault="0057081A" w:rsidP="00452DE2">
            <w:pPr>
              <w:pStyle w:val="ab"/>
              <w:tabs>
                <w:tab w:val="num" w:pos="1440"/>
              </w:tabs>
              <w:rPr>
                <w:szCs w:val="24"/>
              </w:rPr>
            </w:pP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 xml:space="preserve">прізвище, ім’я, по батькові(зазначити повністю):  </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jc w:val="both"/>
              <w:rPr>
                <w:szCs w:val="24"/>
              </w:rPr>
            </w:pPr>
          </w:p>
        </w:tc>
      </w:tr>
      <w:tr w:rsidR="0057081A" w:rsidRPr="004277DE" w:rsidTr="00452DE2">
        <w:trPr>
          <w:trHeight w:val="1029"/>
        </w:trPr>
        <w:tc>
          <w:tcPr>
            <w:tcW w:w="437" w:type="dxa"/>
            <w:vMerge/>
            <w:tcBorders>
              <w:left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left w:val="single" w:sz="4" w:space="0" w:color="auto"/>
              <w:right w:val="single" w:sz="4" w:space="0" w:color="auto"/>
            </w:tcBorders>
          </w:tcPr>
          <w:p w:rsidR="0057081A" w:rsidRPr="004874B9" w:rsidRDefault="0057081A" w:rsidP="00452DE2">
            <w:pPr>
              <w:pStyle w:val="ab"/>
              <w:tabs>
                <w:tab w:val="num" w:pos="1440"/>
              </w:tabs>
              <w:rPr>
                <w:szCs w:val="24"/>
              </w:rPr>
            </w:pPr>
          </w:p>
        </w:tc>
        <w:tc>
          <w:tcPr>
            <w:tcW w:w="4077" w:type="dxa"/>
            <w:tcBorders>
              <w:top w:val="single" w:sz="4" w:space="0" w:color="auto"/>
              <w:left w:val="single" w:sz="4" w:space="0" w:color="auto"/>
              <w:right w:val="single" w:sz="4" w:space="0" w:color="auto"/>
            </w:tcBorders>
          </w:tcPr>
          <w:p w:rsidR="0057081A" w:rsidRPr="004874B9" w:rsidRDefault="0057081A" w:rsidP="00B136FD">
            <w:pPr>
              <w:pStyle w:val="ab"/>
              <w:tabs>
                <w:tab w:val="num" w:pos="1440"/>
              </w:tabs>
              <w:spacing w:before="0"/>
              <w:rPr>
                <w:szCs w:val="24"/>
              </w:rPr>
            </w:pPr>
            <w:r w:rsidRPr="004874B9">
              <w:rPr>
                <w:iCs/>
                <w:szCs w:val="24"/>
                <w:lang w:eastAsia="ru-RU"/>
              </w:rPr>
              <w:t>Зазначити</w:t>
            </w:r>
            <w:r w:rsidRPr="004874B9">
              <w:rPr>
                <w:iCs/>
                <w:szCs w:val="24"/>
                <w:lang w:val="ru-RU" w:eastAsia="ru-RU"/>
              </w:rPr>
              <w:t xml:space="preserve"> та надати</w:t>
            </w:r>
            <w:r w:rsidRPr="004874B9">
              <w:rPr>
                <w:iCs/>
                <w:szCs w:val="24"/>
                <w:lang w:eastAsia="ru-RU"/>
              </w:rPr>
              <w:t xml:space="preserve"> документ (скан), який підтверджує повноваження посадової особи на підписання договору.</w:t>
            </w:r>
          </w:p>
        </w:tc>
        <w:tc>
          <w:tcPr>
            <w:tcW w:w="2409" w:type="dxa"/>
            <w:tcBorders>
              <w:top w:val="single" w:sz="4" w:space="0" w:color="auto"/>
              <w:left w:val="single" w:sz="4" w:space="0" w:color="auto"/>
              <w:right w:val="single" w:sz="4" w:space="0" w:color="auto"/>
            </w:tcBorders>
          </w:tcPr>
          <w:p w:rsidR="0057081A" w:rsidRPr="004874B9" w:rsidRDefault="0057081A" w:rsidP="00B136FD">
            <w:pPr>
              <w:pStyle w:val="ab"/>
              <w:tabs>
                <w:tab w:val="num" w:pos="1440"/>
              </w:tabs>
              <w:spacing w:before="0" w:after="0"/>
              <w:jc w:val="both"/>
              <w:rPr>
                <w:i/>
                <w:szCs w:val="24"/>
              </w:rPr>
            </w:pPr>
            <w:r w:rsidRPr="004874B9">
              <w:rPr>
                <w:i/>
                <w:szCs w:val="24"/>
              </w:rPr>
              <w:t>Статут, або довіреність, або протокол зборів засновників або інший документ, що підтверджує повноваження посадової особи на підписання договору.</w:t>
            </w:r>
          </w:p>
        </w:tc>
      </w:tr>
      <w:tr w:rsidR="0057081A" w:rsidRPr="004874B9" w:rsidTr="00452DE2">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val="restart"/>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rPr>
                <w:szCs w:val="24"/>
              </w:rPr>
            </w:pPr>
            <w:r w:rsidRPr="004874B9">
              <w:rPr>
                <w:szCs w:val="24"/>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jc w:val="both"/>
              <w:rPr>
                <w:szCs w:val="24"/>
              </w:rPr>
            </w:pPr>
            <w:r w:rsidRPr="004874B9">
              <w:rPr>
                <w:szCs w:val="24"/>
              </w:rPr>
              <w:t>назва банку:</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ffd"/>
            </w:pPr>
          </w:p>
        </w:tc>
      </w:tr>
      <w:tr w:rsidR="0057081A" w:rsidRPr="004874B9" w:rsidTr="00452DE2">
        <w:trPr>
          <w:trHeight w:val="271"/>
        </w:trPr>
        <w:tc>
          <w:tcPr>
            <w:tcW w:w="437" w:type="dxa"/>
            <w:vMerge/>
            <w:tcBorders>
              <w:top w:val="single" w:sz="4" w:space="0" w:color="auto"/>
              <w:left w:val="single" w:sz="4" w:space="0" w:color="auto"/>
              <w:bottom w:val="single" w:sz="4" w:space="0" w:color="auto"/>
              <w:right w:val="single" w:sz="4" w:space="0" w:color="auto"/>
            </w:tcBorders>
          </w:tcPr>
          <w:p w:rsidR="0057081A" w:rsidRPr="004874B9" w:rsidRDefault="0057081A" w:rsidP="0057081A">
            <w:pPr>
              <w:pStyle w:val="ab"/>
              <w:numPr>
                <w:ilvl w:val="0"/>
                <w:numId w:val="21"/>
              </w:numPr>
              <w:suppressAutoHyphens w:val="0"/>
              <w:spacing w:before="0" w:after="0"/>
              <w:ind w:left="0" w:firstLine="0"/>
              <w:jc w:val="center"/>
              <w:rPr>
                <w:szCs w:val="24"/>
              </w:rPr>
            </w:pPr>
          </w:p>
        </w:tc>
        <w:tc>
          <w:tcPr>
            <w:tcW w:w="2824" w:type="dxa"/>
            <w:vMerge/>
            <w:tcBorders>
              <w:top w:val="single" w:sz="4" w:space="0" w:color="auto"/>
              <w:left w:val="single" w:sz="4" w:space="0" w:color="auto"/>
              <w:bottom w:val="single" w:sz="4" w:space="0" w:color="auto"/>
              <w:right w:val="single" w:sz="4" w:space="0" w:color="auto"/>
            </w:tcBorders>
          </w:tcPr>
          <w:p w:rsidR="0057081A" w:rsidRPr="004874B9" w:rsidRDefault="0057081A" w:rsidP="00452DE2">
            <w:pPr>
              <w:pStyle w:val="ab"/>
              <w:tabs>
                <w:tab w:val="num" w:pos="1440"/>
              </w:tabs>
              <w:jc w:val="both"/>
              <w:rPr>
                <w:szCs w:val="24"/>
              </w:rPr>
            </w:pPr>
          </w:p>
        </w:tc>
        <w:tc>
          <w:tcPr>
            <w:tcW w:w="4077"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b"/>
              <w:tabs>
                <w:tab w:val="num" w:pos="1440"/>
              </w:tabs>
              <w:spacing w:before="0" w:after="0"/>
              <w:jc w:val="both"/>
              <w:rPr>
                <w:szCs w:val="24"/>
              </w:rPr>
            </w:pPr>
            <w:r w:rsidRPr="004874B9">
              <w:rPr>
                <w:szCs w:val="24"/>
              </w:rPr>
              <w:t>IBAN</w:t>
            </w:r>
          </w:p>
        </w:tc>
        <w:tc>
          <w:tcPr>
            <w:tcW w:w="2409" w:type="dxa"/>
            <w:tcBorders>
              <w:top w:val="single" w:sz="4" w:space="0" w:color="auto"/>
              <w:left w:val="single" w:sz="4" w:space="0" w:color="auto"/>
              <w:bottom w:val="single" w:sz="4" w:space="0" w:color="auto"/>
              <w:right w:val="single" w:sz="4" w:space="0" w:color="auto"/>
            </w:tcBorders>
          </w:tcPr>
          <w:p w:rsidR="0057081A" w:rsidRPr="004874B9" w:rsidRDefault="0057081A" w:rsidP="00B136FD">
            <w:pPr>
              <w:pStyle w:val="affd"/>
            </w:pPr>
          </w:p>
        </w:tc>
      </w:tr>
    </w:tbl>
    <w:p w:rsidR="0057081A" w:rsidRPr="00A1093F" w:rsidRDefault="0057081A" w:rsidP="008569AC">
      <w:pPr>
        <w:tabs>
          <w:tab w:val="left" w:pos="1560"/>
        </w:tabs>
        <w:jc w:val="right"/>
        <w:rPr>
          <w:rFonts w:ascii="Times New Roman" w:eastAsia="Calibri" w:hAnsi="Times New Roman" w:cs="Times New Roman"/>
          <w:b/>
          <w:i/>
          <w:sz w:val="24"/>
          <w:szCs w:val="24"/>
          <w:lang w:val="uk-UA"/>
        </w:rPr>
      </w:pPr>
    </w:p>
    <w:sectPr w:rsidR="0057081A" w:rsidRPr="00A1093F" w:rsidSect="00617461">
      <w:footerReference w:type="default" r:id="rId10"/>
      <w:headerReference w:type="first" r:id="rId11"/>
      <w:pgSz w:w="11906" w:h="16838" w:code="9"/>
      <w:pgMar w:top="851" w:right="851" w:bottom="851"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FD" w:rsidRDefault="00B136FD">
      <w:r>
        <w:separator/>
      </w:r>
    </w:p>
  </w:endnote>
  <w:endnote w:type="continuationSeparator" w:id="1">
    <w:p w:rsidR="00B136FD" w:rsidRDefault="00B136F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rbel"/>
    <w:charset w:val="00"/>
    <w:family w:val="swiss"/>
    <w:pitch w:val="variable"/>
    <w:sig w:usb0="00000001" w:usb1="00000000" w:usb2="00000000" w:usb3="00000000" w:csb0="00000005"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FD" w:rsidRDefault="00B136FD">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14939">
      <w:rPr>
        <w:rFonts w:ascii="Calibri" w:eastAsia="Calibri" w:hAnsi="Calibri" w:cs="Calibri"/>
        <w:noProof/>
        <w:color w:val="000000"/>
      </w:rPr>
      <w:t>2</w:t>
    </w:r>
    <w:r>
      <w:rPr>
        <w:rFonts w:ascii="Calibri" w:eastAsia="Calibri" w:hAnsi="Calibri" w:cs="Calibri"/>
        <w:color w:val="000000"/>
      </w:rPr>
      <w:fldChar w:fldCharType="end"/>
    </w:r>
  </w:p>
  <w:p w:rsidR="00B136FD" w:rsidRDefault="00B136FD">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FD" w:rsidRDefault="00B136FD">
      <w:r>
        <w:separator/>
      </w:r>
    </w:p>
  </w:footnote>
  <w:footnote w:type="continuationSeparator" w:id="1">
    <w:p w:rsidR="00B136FD" w:rsidRDefault="00B1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FD" w:rsidRDefault="00B136FD">
    <w:pPr>
      <w:pBdr>
        <w:top w:val="nil"/>
        <w:left w:val="nil"/>
        <w:bottom w:val="nil"/>
        <w:right w:val="nil"/>
        <w:between w:val="nil"/>
      </w:pBdr>
      <w:tabs>
        <w:tab w:val="center" w:pos="4320"/>
        <w:tab w:val="right" w:pos="8640"/>
      </w:tabs>
      <w:rPr>
        <w:rFonts w:eastAsia="Arial" w:cs="Arial"/>
        <w:color w:val="000000"/>
      </w:rPr>
    </w:pPr>
    <w:r>
      <w:rPr>
        <w:noProof/>
        <w:lang w:val="ru-RU" w:eastAsia="ru-RU"/>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8">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A259CC"/>
    <w:multiLevelType w:val="multilevel"/>
    <w:tmpl w:val="01D0F466"/>
    <w:lvl w:ilvl="0">
      <w:start w:val="4"/>
      <w:numFmt w:val="decimal"/>
      <w:pStyle w:val="1"/>
      <w:lvlText w:val="%1."/>
      <w:lvlJc w:val="left"/>
      <w:pPr>
        <w:ind w:left="720" w:hanging="360"/>
      </w:pPr>
      <w:rPr>
        <w:b/>
      </w:r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5">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7">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8">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15"/>
  </w:num>
  <w:num w:numId="3">
    <w:abstractNumId w:val="0"/>
  </w:num>
  <w:num w:numId="4">
    <w:abstractNumId w:val="7"/>
  </w:num>
  <w:num w:numId="5">
    <w:abstractNumId w:val="20"/>
  </w:num>
  <w:num w:numId="6">
    <w:abstractNumId w:val="8"/>
  </w:num>
  <w:num w:numId="7">
    <w:abstractNumId w:val="12"/>
  </w:num>
  <w:num w:numId="8">
    <w:abstractNumId w:val="13"/>
  </w:num>
  <w:num w:numId="9">
    <w:abstractNumId w:val="6"/>
  </w:num>
  <w:num w:numId="10">
    <w:abstractNumId w:val="1"/>
  </w:num>
  <w:num w:numId="11">
    <w:abstractNumId w:val="17"/>
  </w:num>
  <w:num w:numId="12">
    <w:abstractNumId w:val="19"/>
  </w:num>
  <w:num w:numId="13">
    <w:abstractNumId w:val="10"/>
  </w:num>
  <w:num w:numId="14">
    <w:abstractNumId w:val="16"/>
  </w:num>
  <w:num w:numId="15">
    <w:abstractNumId w:val="3"/>
  </w:num>
  <w:num w:numId="16">
    <w:abstractNumId w:val="4"/>
  </w:num>
  <w:num w:numId="17">
    <w:abstractNumId w:val="5"/>
  </w:num>
  <w:num w:numId="18">
    <w:abstractNumId w:val="14"/>
  </w:num>
  <w:num w:numId="19">
    <w:abstractNumId w:val="9"/>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472550"/>
    <w:rsid w:val="00000C7E"/>
    <w:rsid w:val="00021DAD"/>
    <w:rsid w:val="00024565"/>
    <w:rsid w:val="00056E2B"/>
    <w:rsid w:val="0008488D"/>
    <w:rsid w:val="00095FDA"/>
    <w:rsid w:val="000A1A0A"/>
    <w:rsid w:val="000B089D"/>
    <w:rsid w:val="000E3F9F"/>
    <w:rsid w:val="000F68F7"/>
    <w:rsid w:val="00134810"/>
    <w:rsid w:val="001464D6"/>
    <w:rsid w:val="00157DEA"/>
    <w:rsid w:val="0016688F"/>
    <w:rsid w:val="00194B76"/>
    <w:rsid w:val="001C6F2A"/>
    <w:rsid w:val="001D1C09"/>
    <w:rsid w:val="001D78FC"/>
    <w:rsid w:val="00267C7F"/>
    <w:rsid w:val="002728A8"/>
    <w:rsid w:val="00285CB9"/>
    <w:rsid w:val="002A325B"/>
    <w:rsid w:val="002A7593"/>
    <w:rsid w:val="002F0B37"/>
    <w:rsid w:val="00332D3C"/>
    <w:rsid w:val="00333133"/>
    <w:rsid w:val="00351FBC"/>
    <w:rsid w:val="00365B35"/>
    <w:rsid w:val="003A510B"/>
    <w:rsid w:val="003A7D06"/>
    <w:rsid w:val="003D136F"/>
    <w:rsid w:val="003F1C88"/>
    <w:rsid w:val="004277DE"/>
    <w:rsid w:val="00445999"/>
    <w:rsid w:val="00452DE2"/>
    <w:rsid w:val="00455CEA"/>
    <w:rsid w:val="00472550"/>
    <w:rsid w:val="0048447A"/>
    <w:rsid w:val="004874B9"/>
    <w:rsid w:val="004C6957"/>
    <w:rsid w:val="004E0D90"/>
    <w:rsid w:val="004F545C"/>
    <w:rsid w:val="00522597"/>
    <w:rsid w:val="0052367C"/>
    <w:rsid w:val="005446C7"/>
    <w:rsid w:val="005673C1"/>
    <w:rsid w:val="0057081A"/>
    <w:rsid w:val="005B08A5"/>
    <w:rsid w:val="005D6997"/>
    <w:rsid w:val="005D740C"/>
    <w:rsid w:val="005D7CE1"/>
    <w:rsid w:val="006063DB"/>
    <w:rsid w:val="006156B2"/>
    <w:rsid w:val="00617461"/>
    <w:rsid w:val="00632846"/>
    <w:rsid w:val="006607E1"/>
    <w:rsid w:val="00690849"/>
    <w:rsid w:val="00696360"/>
    <w:rsid w:val="006B0A89"/>
    <w:rsid w:val="00725E57"/>
    <w:rsid w:val="00750E3F"/>
    <w:rsid w:val="00753202"/>
    <w:rsid w:val="00794281"/>
    <w:rsid w:val="007946D2"/>
    <w:rsid w:val="007A44E2"/>
    <w:rsid w:val="007C2938"/>
    <w:rsid w:val="007C2C8A"/>
    <w:rsid w:val="007C4E84"/>
    <w:rsid w:val="007F052E"/>
    <w:rsid w:val="007F56E7"/>
    <w:rsid w:val="007F60BA"/>
    <w:rsid w:val="0081135B"/>
    <w:rsid w:val="00837CDE"/>
    <w:rsid w:val="008569AC"/>
    <w:rsid w:val="008648CF"/>
    <w:rsid w:val="00874967"/>
    <w:rsid w:val="008F2751"/>
    <w:rsid w:val="008F7BA1"/>
    <w:rsid w:val="00907F44"/>
    <w:rsid w:val="009146FB"/>
    <w:rsid w:val="00917464"/>
    <w:rsid w:val="0094254C"/>
    <w:rsid w:val="0098417B"/>
    <w:rsid w:val="009925C9"/>
    <w:rsid w:val="009C4065"/>
    <w:rsid w:val="00A1093F"/>
    <w:rsid w:val="00A208B0"/>
    <w:rsid w:val="00A4250B"/>
    <w:rsid w:val="00A65B00"/>
    <w:rsid w:val="00A6783C"/>
    <w:rsid w:val="00A8642E"/>
    <w:rsid w:val="00A9219E"/>
    <w:rsid w:val="00AB3DEF"/>
    <w:rsid w:val="00B136FD"/>
    <w:rsid w:val="00B13B18"/>
    <w:rsid w:val="00B3425E"/>
    <w:rsid w:val="00B414A0"/>
    <w:rsid w:val="00BA2E87"/>
    <w:rsid w:val="00BD5748"/>
    <w:rsid w:val="00BE1284"/>
    <w:rsid w:val="00C073B4"/>
    <w:rsid w:val="00C14CD4"/>
    <w:rsid w:val="00C27A84"/>
    <w:rsid w:val="00C81D2B"/>
    <w:rsid w:val="00C8234D"/>
    <w:rsid w:val="00CA20E8"/>
    <w:rsid w:val="00CA383B"/>
    <w:rsid w:val="00CC4460"/>
    <w:rsid w:val="00CE7462"/>
    <w:rsid w:val="00D0162F"/>
    <w:rsid w:val="00D02531"/>
    <w:rsid w:val="00D305DC"/>
    <w:rsid w:val="00D36DD1"/>
    <w:rsid w:val="00D44F87"/>
    <w:rsid w:val="00D50CCD"/>
    <w:rsid w:val="00D55369"/>
    <w:rsid w:val="00D575ED"/>
    <w:rsid w:val="00D87549"/>
    <w:rsid w:val="00DC3075"/>
    <w:rsid w:val="00DC5EE2"/>
    <w:rsid w:val="00DE3620"/>
    <w:rsid w:val="00DF5EDC"/>
    <w:rsid w:val="00E12D08"/>
    <w:rsid w:val="00E30260"/>
    <w:rsid w:val="00E36A55"/>
    <w:rsid w:val="00E40614"/>
    <w:rsid w:val="00E665B8"/>
    <w:rsid w:val="00EA1C82"/>
    <w:rsid w:val="00F02907"/>
    <w:rsid w:val="00F14939"/>
    <w:rsid w:val="00F1497B"/>
    <w:rsid w:val="00F94299"/>
    <w:rsid w:val="00FB714D"/>
    <w:rsid w:val="00FF22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D1C09"/>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1D1C09"/>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1D1C09"/>
    <w:tblPr>
      <w:tblStyleRowBandSize w:val="1"/>
      <w:tblStyleColBandSize w:val="1"/>
      <w:tblCellMar>
        <w:top w:w="0" w:type="dxa"/>
        <w:left w:w="115" w:type="dxa"/>
        <w:bottom w:w="0" w:type="dxa"/>
        <w:right w:w="115" w:type="dxa"/>
      </w:tblCellMar>
    </w:tblPr>
  </w:style>
  <w:style w:type="table" w:customStyle="1" w:styleId="affff1">
    <w:basedOn w:val="TableNormal"/>
    <w:rsid w:val="001D1C09"/>
    <w:tblPr>
      <w:tblStyleRowBandSize w:val="1"/>
      <w:tblStyleColBandSize w:val="1"/>
      <w:tblCellMar>
        <w:top w:w="0" w:type="dxa"/>
        <w:left w:w="115" w:type="dxa"/>
        <w:bottom w:w="0" w:type="dxa"/>
        <w:right w:w="115" w:type="dxa"/>
      </w:tblCellMar>
    </w:tblPr>
  </w:style>
  <w:style w:type="table" w:customStyle="1" w:styleId="affff2">
    <w:basedOn w:val="TableNormal"/>
    <w:rsid w:val="001D1C09"/>
    <w:tblPr>
      <w:tblStyleRowBandSize w:val="1"/>
      <w:tblStyleColBandSize w:val="1"/>
      <w:tblCellMar>
        <w:top w:w="0" w:type="dxa"/>
        <w:left w:w="115" w:type="dxa"/>
        <w:bottom w:w="0" w:type="dxa"/>
        <w:right w:w="115" w:type="dxa"/>
      </w:tblCellMar>
    </w:tblPr>
  </w:style>
  <w:style w:type="table" w:customStyle="1" w:styleId="affff3">
    <w:basedOn w:val="TableNormal"/>
    <w:rsid w:val="001D1C09"/>
    <w:tblPr>
      <w:tblStyleRowBandSize w:val="1"/>
      <w:tblStyleColBandSize w:val="1"/>
      <w:tblCellMar>
        <w:top w:w="0" w:type="dxa"/>
        <w:left w:w="115" w:type="dxa"/>
        <w:bottom w:w="0" w:type="dxa"/>
        <w:right w:w="115" w:type="dxa"/>
      </w:tblCellMar>
    </w:tblPr>
  </w:style>
  <w:style w:type="table" w:customStyle="1" w:styleId="affff4">
    <w:basedOn w:val="TableNormal"/>
    <w:rsid w:val="001D1C09"/>
    <w:tblPr>
      <w:tblStyleRowBandSize w:val="1"/>
      <w:tblStyleColBandSize w:val="1"/>
      <w:tblCellMar>
        <w:top w:w="100" w:type="dxa"/>
        <w:left w:w="100" w:type="dxa"/>
        <w:bottom w:w="100" w:type="dxa"/>
        <w:right w:w="100" w:type="dxa"/>
      </w:tblCellMar>
    </w:tblPr>
  </w:style>
  <w:style w:type="table" w:customStyle="1" w:styleId="affff5">
    <w:basedOn w:val="TableNormal"/>
    <w:rsid w:val="001D1C09"/>
    <w:tblPr>
      <w:tblStyleRowBandSize w:val="1"/>
      <w:tblStyleColBandSize w:val="1"/>
      <w:tblCellMar>
        <w:top w:w="0" w:type="dxa"/>
        <w:left w:w="115" w:type="dxa"/>
        <w:bottom w:w="0" w:type="dxa"/>
        <w:right w:w="115" w:type="dxa"/>
      </w:tblCellMar>
    </w:tblPr>
  </w:style>
  <w:style w:type="table" w:customStyle="1" w:styleId="affff6">
    <w:basedOn w:val="TableNormal"/>
    <w:rsid w:val="001D1C09"/>
    <w:tblPr>
      <w:tblStyleRowBandSize w:val="1"/>
      <w:tblStyleColBandSize w:val="1"/>
      <w:tblCellMar>
        <w:top w:w="0" w:type="dxa"/>
        <w:left w:w="115" w:type="dxa"/>
        <w:bottom w:w="0" w:type="dxa"/>
        <w:right w:w="115" w:type="dxa"/>
      </w:tblCellMar>
    </w:tblPr>
  </w:style>
  <w:style w:type="table" w:customStyle="1" w:styleId="affff7">
    <w:basedOn w:val="TableNormal"/>
    <w:rsid w:val="001D1C09"/>
    <w:tblPr>
      <w:tblStyleRowBandSize w:val="1"/>
      <w:tblStyleColBandSize w:val="1"/>
      <w:tblCellMar>
        <w:top w:w="0" w:type="dxa"/>
        <w:left w:w="0" w:type="dxa"/>
        <w:bottom w:w="0" w:type="dxa"/>
        <w:right w:w="0" w:type="dxa"/>
      </w:tblCellMar>
    </w:tblPr>
  </w:style>
  <w:style w:type="table" w:customStyle="1" w:styleId="affff8">
    <w:basedOn w:val="TableNormal"/>
    <w:rsid w:val="001D1C09"/>
    <w:tblPr>
      <w:tblStyleRowBandSize w:val="1"/>
      <w:tblStyleColBandSize w:val="1"/>
      <w:tblCellMar>
        <w:top w:w="0" w:type="dxa"/>
        <w:left w:w="115" w:type="dxa"/>
        <w:bottom w:w="0" w:type="dxa"/>
        <w:right w:w="115" w:type="dxa"/>
      </w:tblCellMar>
    </w:tblPr>
  </w:style>
  <w:style w:type="table" w:customStyle="1" w:styleId="affff9">
    <w:basedOn w:val="TableNormal"/>
    <w:rsid w:val="001D1C09"/>
    <w:tblPr>
      <w:tblStyleRowBandSize w:val="1"/>
      <w:tblStyleColBandSize w:val="1"/>
      <w:tblCellMar>
        <w:top w:w="0" w:type="dxa"/>
        <w:left w:w="115" w:type="dxa"/>
        <w:bottom w:w="0" w:type="dxa"/>
        <w:right w:w="115" w:type="dxa"/>
      </w:tblCellMar>
    </w:tblPr>
  </w:style>
  <w:style w:type="table" w:customStyle="1" w:styleId="affffa">
    <w:basedOn w:val="TableNormal"/>
    <w:rsid w:val="001D1C09"/>
    <w:tblPr>
      <w:tblStyleRowBandSize w:val="1"/>
      <w:tblStyleColBandSize w:val="1"/>
      <w:tblCellMar>
        <w:top w:w="0" w:type="dxa"/>
        <w:left w:w="115" w:type="dxa"/>
        <w:bottom w:w="0" w:type="dxa"/>
        <w:right w:w="115" w:type="dxa"/>
      </w:tblCellMar>
    </w:tblPr>
  </w:style>
  <w:style w:type="table" w:customStyle="1" w:styleId="affffb">
    <w:basedOn w:val="TableNormal"/>
    <w:rsid w:val="001D1C09"/>
    <w:tblPr>
      <w:tblStyleRowBandSize w:val="1"/>
      <w:tblStyleColBandSize w:val="1"/>
      <w:tblCellMar>
        <w:top w:w="0" w:type="dxa"/>
        <w:left w:w="115" w:type="dxa"/>
        <w:bottom w:w="0" w:type="dxa"/>
        <w:right w:w="115" w:type="dxa"/>
      </w:tblCellMar>
    </w:tblPr>
  </w:style>
  <w:style w:type="table" w:customStyle="1" w:styleId="affffc">
    <w:basedOn w:val="TableNormal"/>
    <w:rsid w:val="001D1C09"/>
    <w:tblPr>
      <w:tblStyleRowBandSize w:val="1"/>
      <w:tblStyleColBandSize w:val="1"/>
      <w:tblCellMar>
        <w:top w:w="0" w:type="dxa"/>
        <w:left w:w="115" w:type="dxa"/>
        <w:bottom w:w="0" w:type="dxa"/>
        <w:right w:w="115" w:type="dxa"/>
      </w:tblCellMar>
    </w:tblPr>
  </w:style>
  <w:style w:type="table" w:customStyle="1" w:styleId="affffd">
    <w:basedOn w:val="TableNormal"/>
    <w:rsid w:val="001D1C09"/>
    <w:tblPr>
      <w:tblStyleRowBandSize w:val="1"/>
      <w:tblStyleColBandSize w:val="1"/>
      <w:tblCellMar>
        <w:top w:w="0" w:type="dxa"/>
        <w:left w:w="115" w:type="dxa"/>
        <w:bottom w:w="0" w:type="dxa"/>
        <w:right w:w="115" w:type="dxa"/>
      </w:tblCellMar>
    </w:tblPr>
  </w:style>
  <w:style w:type="character" w:customStyle="1" w:styleId="2d">
    <w:name w:val="Основной текст (2)_"/>
    <w:link w:val="213"/>
    <w:rsid w:val="008569AC"/>
    <w:rPr>
      <w:rFonts w:ascii="Times New Roman" w:hAnsi="Times New Roman" w:cs="Times New Roman"/>
      <w:b/>
      <w:bCs/>
      <w:sz w:val="25"/>
      <w:szCs w:val="25"/>
      <w:shd w:val="clear" w:color="auto" w:fill="FFFFFF"/>
    </w:rPr>
  </w:style>
  <w:style w:type="paragraph" w:customStyle="1" w:styleId="213">
    <w:name w:val="Основной текст (2)1"/>
    <w:basedOn w:val="a"/>
    <w:link w:val="2d"/>
    <w:rsid w:val="008569AC"/>
    <w:pPr>
      <w:shd w:val="clear" w:color="auto" w:fill="FFFFFF"/>
      <w:suppressAutoHyphens w:val="0"/>
      <w:spacing w:line="298" w:lineRule="exact"/>
      <w:jc w:val="both"/>
    </w:pPr>
    <w:rPr>
      <w:rFonts w:ascii="Times New Roman" w:eastAsia="Arial" w:hAnsi="Times New Roman" w:cs="Times New Roman"/>
      <w:b/>
      <w:bCs/>
      <w:sz w:val="25"/>
      <w:szCs w:val="25"/>
      <w:lang w:val="uk-UA" w:eastAsia="uk-UA"/>
    </w:rPr>
  </w:style>
  <w:style w:type="character" w:customStyle="1" w:styleId="FontStyle31">
    <w:name w:val="Font Style31"/>
    <w:uiPriority w:val="99"/>
    <w:rsid w:val="005D6997"/>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85301798">
      <w:bodyDiv w:val="1"/>
      <w:marLeft w:val="0"/>
      <w:marRight w:val="0"/>
      <w:marTop w:val="0"/>
      <w:marBottom w:val="0"/>
      <w:divBdr>
        <w:top w:val="none" w:sz="0" w:space="0" w:color="auto"/>
        <w:left w:val="none" w:sz="0" w:space="0" w:color="auto"/>
        <w:bottom w:val="none" w:sz="0" w:space="0" w:color="auto"/>
        <w:right w:val="none" w:sz="0" w:space="0" w:color="auto"/>
      </w:divBdr>
    </w:div>
    <w:div w:id="135360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tova@vostgok.dp.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D71C1F24-E7F4-4706-BA02-561D1CA7CE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6242</Words>
  <Characters>35580</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Budchana</cp:lastModifiedBy>
  <cp:revision>39</cp:revision>
  <dcterms:created xsi:type="dcterms:W3CDTF">2024-01-27T08:59:00Z</dcterms:created>
  <dcterms:modified xsi:type="dcterms:W3CDTF">2024-03-27T12:34:00Z</dcterms:modified>
</cp:coreProperties>
</file>