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D1C" w:rsidRDefault="00B7350E">
      <w:pPr>
        <w:spacing w:after="0"/>
        <w:ind w:left="5103"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 РІШЕННЯМ </w:t>
      </w:r>
    </w:p>
    <w:p w14:paraId="00000002" w14:textId="77777777" w:rsidR="006A3D1C" w:rsidRDefault="00B7350E">
      <w:pPr>
        <w:spacing w:after="0"/>
        <w:ind w:left="5103"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УПОВНОВАЖЕНОЇ ОСОБИ </w:t>
      </w:r>
    </w:p>
    <w:p w14:paraId="00000003" w14:textId="6FE6B56F" w:rsidR="006A3D1C" w:rsidRPr="002C7AF3" w:rsidRDefault="00B7350E">
      <w:pPr>
        <w:spacing w:after="0"/>
        <w:ind w:left="5103" w:right="-28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ПРОТОКОЛ </w:t>
      </w:r>
      <w:r w:rsidRPr="00FC1222">
        <w:rPr>
          <w:rFonts w:ascii="Times New Roman" w:eastAsia="Times New Roman" w:hAnsi="Times New Roman" w:cs="Times New Roman"/>
          <w:sz w:val="24"/>
          <w:szCs w:val="24"/>
        </w:rPr>
        <w:t>№</w:t>
      </w:r>
      <w:r w:rsidR="00A022A1">
        <w:rPr>
          <w:rFonts w:ascii="Times New Roman" w:eastAsia="Times New Roman" w:hAnsi="Times New Roman" w:cs="Times New Roman"/>
          <w:sz w:val="24"/>
          <w:szCs w:val="24"/>
        </w:rPr>
        <w:t xml:space="preserve">  </w:t>
      </w:r>
      <w:r w:rsidR="00A62498">
        <w:rPr>
          <w:rFonts w:ascii="Times New Roman" w:eastAsia="Times New Roman" w:hAnsi="Times New Roman" w:cs="Times New Roman"/>
          <w:sz w:val="24"/>
          <w:szCs w:val="24"/>
        </w:rPr>
        <w:t>82</w:t>
      </w:r>
      <w:r w:rsidR="009979A0">
        <w:rPr>
          <w:rFonts w:ascii="Times New Roman" w:eastAsia="Times New Roman" w:hAnsi="Times New Roman" w:cs="Times New Roman"/>
          <w:sz w:val="24"/>
          <w:szCs w:val="24"/>
        </w:rPr>
        <w:t xml:space="preserve"> </w:t>
      </w:r>
      <w:r w:rsidR="00FC1222" w:rsidRPr="00FC1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w:t>
      </w:r>
      <w:r w:rsidR="00206225">
        <w:rPr>
          <w:rFonts w:ascii="Times New Roman" w:eastAsia="Times New Roman" w:hAnsi="Times New Roman" w:cs="Times New Roman"/>
          <w:sz w:val="24"/>
          <w:szCs w:val="24"/>
          <w:lang w:val="ru-RU"/>
        </w:rPr>
        <w:t xml:space="preserve"> </w:t>
      </w:r>
      <w:r w:rsidR="00DD5AC9">
        <w:rPr>
          <w:rFonts w:ascii="Times New Roman" w:eastAsia="Times New Roman" w:hAnsi="Times New Roman" w:cs="Times New Roman"/>
          <w:sz w:val="24"/>
          <w:szCs w:val="24"/>
          <w:lang w:val="ru-RU"/>
        </w:rPr>
        <w:t xml:space="preserve"> </w:t>
      </w:r>
      <w:r w:rsidR="00A62498">
        <w:rPr>
          <w:rFonts w:ascii="Times New Roman" w:eastAsia="Times New Roman" w:hAnsi="Times New Roman" w:cs="Times New Roman"/>
          <w:sz w:val="24"/>
          <w:szCs w:val="24"/>
          <w:lang w:val="ru-RU"/>
        </w:rPr>
        <w:t>15</w:t>
      </w:r>
      <w:r w:rsidR="00A022A1">
        <w:rPr>
          <w:rFonts w:ascii="Times New Roman" w:eastAsia="Times New Roman" w:hAnsi="Times New Roman" w:cs="Times New Roman"/>
          <w:sz w:val="24"/>
          <w:szCs w:val="24"/>
          <w:lang w:val="ru-RU"/>
        </w:rPr>
        <w:t xml:space="preserve"> </w:t>
      </w:r>
      <w:r w:rsidR="00A62498">
        <w:rPr>
          <w:rFonts w:ascii="Times New Roman" w:eastAsia="Times New Roman" w:hAnsi="Times New Roman" w:cs="Times New Roman"/>
          <w:sz w:val="24"/>
          <w:szCs w:val="24"/>
          <w:lang w:val="ru-RU"/>
        </w:rPr>
        <w:t>.09</w:t>
      </w:r>
      <w:r w:rsidR="00FC1222">
        <w:rPr>
          <w:rFonts w:ascii="Times New Roman" w:eastAsia="Times New Roman" w:hAnsi="Times New Roman" w:cs="Times New Roman"/>
          <w:sz w:val="24"/>
          <w:szCs w:val="24"/>
          <w:lang w:val="ru-RU"/>
        </w:rPr>
        <w:t>.202</w:t>
      </w:r>
      <w:r w:rsidR="00DC7038">
        <w:rPr>
          <w:rFonts w:ascii="Times New Roman" w:eastAsia="Times New Roman" w:hAnsi="Times New Roman" w:cs="Times New Roman"/>
          <w:sz w:val="24"/>
          <w:szCs w:val="24"/>
          <w:lang w:val="ru-RU"/>
        </w:rPr>
        <w:t>2</w:t>
      </w:r>
    </w:p>
    <w:p w14:paraId="0000000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B" w14:textId="77777777" w:rsidR="006A3D1C" w:rsidRDefault="00B7350E">
      <w:pPr>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ОГОЛОШЕННЯ</w:t>
      </w:r>
    </w:p>
    <w:p w14:paraId="492386A6" w14:textId="5971B748" w:rsidR="00993774" w:rsidRPr="00993774" w:rsidRDefault="00B7350E" w:rsidP="00B36A30">
      <w:pPr>
        <w:spacing w:after="0"/>
        <w:jc w:val="center"/>
        <w:rPr>
          <w:rFonts w:ascii="Times New Roman" w:eastAsia="Calibri" w:hAnsi="Times New Roman" w:cs="Times New Roman"/>
          <w:b/>
          <w:sz w:val="24"/>
          <w:szCs w:val="24"/>
          <w:lang w:eastAsia="en-US"/>
        </w:rPr>
      </w:pPr>
      <w:r w:rsidRPr="008D055E">
        <w:rPr>
          <w:rFonts w:ascii="Times New Roman" w:eastAsia="Times New Roman" w:hAnsi="Times New Roman" w:cs="Times New Roman"/>
          <w:b/>
          <w:color w:val="000000"/>
          <w:sz w:val="24"/>
          <w:szCs w:val="24"/>
        </w:rPr>
        <w:t xml:space="preserve">про проведення спрощеної закупівлі через систему електронних </w:t>
      </w:r>
      <w:proofErr w:type="spellStart"/>
      <w:r w:rsidRPr="008D055E">
        <w:rPr>
          <w:rFonts w:ascii="Times New Roman" w:eastAsia="Times New Roman" w:hAnsi="Times New Roman" w:cs="Times New Roman"/>
          <w:b/>
          <w:color w:val="000000"/>
          <w:sz w:val="24"/>
          <w:szCs w:val="24"/>
        </w:rPr>
        <w:t>закупівель</w:t>
      </w:r>
      <w:proofErr w:type="spellEnd"/>
      <w:r w:rsidR="008D055E" w:rsidRPr="008D055E">
        <w:rPr>
          <w:rFonts w:ascii="Times New Roman" w:eastAsia="Times New Roman" w:hAnsi="Times New Roman" w:cs="Times New Roman"/>
          <w:b/>
          <w:color w:val="000000"/>
          <w:sz w:val="24"/>
          <w:szCs w:val="24"/>
        </w:rPr>
        <w:t xml:space="preserve"> </w:t>
      </w:r>
      <w:r w:rsidR="001F24D0" w:rsidRPr="001F24D0">
        <w:rPr>
          <w:rFonts w:ascii="Times New Roman" w:eastAsia="Times New Roman" w:hAnsi="Times New Roman" w:cs="Times New Roman"/>
          <w:b/>
          <w:color w:val="000000"/>
          <w:sz w:val="24"/>
          <w:szCs w:val="24"/>
        </w:rPr>
        <w:t xml:space="preserve">згідно </w:t>
      </w:r>
      <w:r w:rsidR="00993774" w:rsidRPr="00993774">
        <w:rPr>
          <w:rFonts w:ascii="Times New Roman" w:eastAsia="Calibri" w:hAnsi="Times New Roman" w:cs="Times New Roman"/>
          <w:b/>
          <w:sz w:val="24"/>
          <w:szCs w:val="24"/>
          <w:lang w:eastAsia="en-US"/>
        </w:rPr>
        <w:t xml:space="preserve"> </w:t>
      </w:r>
      <w:r w:rsidR="00B36A30" w:rsidRPr="00B36A30">
        <w:rPr>
          <w:rFonts w:ascii="Times New Roman" w:eastAsia="Calibri" w:hAnsi="Times New Roman" w:cs="Times New Roman"/>
          <w:b/>
          <w:sz w:val="24"/>
          <w:szCs w:val="24"/>
          <w:lang w:eastAsia="en-US"/>
        </w:rPr>
        <w:t>ЄЗС ДК 021:2015 - 15110000-2 "М’ясо" (Придбання: філе куряче, тушки курячі )</w:t>
      </w:r>
    </w:p>
    <w:p w14:paraId="3F9EB368" w14:textId="1CEB6DFA" w:rsidR="00DA564E" w:rsidRPr="00DA564E" w:rsidRDefault="00DA564E" w:rsidP="00993774">
      <w:pPr>
        <w:spacing w:after="0"/>
        <w:jc w:val="center"/>
        <w:rPr>
          <w:rFonts w:ascii="Times New Roman" w:eastAsia="Calibri" w:hAnsi="Times New Roman" w:cs="Times New Roman"/>
          <w:b/>
          <w:sz w:val="24"/>
          <w:szCs w:val="24"/>
          <w:lang w:eastAsia="en-US"/>
        </w:rPr>
      </w:pPr>
    </w:p>
    <w:p w14:paraId="0000000F" w14:textId="6CE11B19" w:rsidR="006A3D1C" w:rsidRDefault="006A3D1C" w:rsidP="00DA564E">
      <w:pPr>
        <w:pBdr>
          <w:top w:val="nil"/>
          <w:left w:val="nil"/>
          <w:bottom w:val="nil"/>
          <w:right w:val="nil"/>
          <w:between w:val="nil"/>
        </w:pBdr>
        <w:tabs>
          <w:tab w:val="left" w:pos="3585"/>
        </w:tabs>
        <w:spacing w:after="0" w:line="240" w:lineRule="auto"/>
        <w:jc w:val="center"/>
        <w:rPr>
          <w:rFonts w:ascii="Times New Roman" w:eastAsia="Times New Roman" w:hAnsi="Times New Roman" w:cs="Times New Roman"/>
          <w:b/>
          <w:color w:val="000000"/>
          <w:sz w:val="24"/>
          <w:szCs w:val="24"/>
        </w:rPr>
      </w:pPr>
    </w:p>
    <w:p w14:paraId="0000001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3"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C"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E"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F"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3" w14:textId="77777777" w:rsidR="006A3D1C" w:rsidRDefault="006A3D1C">
      <w:pPr>
        <w:pBdr>
          <w:top w:val="nil"/>
          <w:left w:val="nil"/>
          <w:bottom w:val="nil"/>
          <w:right w:val="nil"/>
          <w:between w:val="nil"/>
        </w:pBdr>
        <w:tabs>
          <w:tab w:val="left" w:pos="6520"/>
        </w:tabs>
        <w:spacing w:after="0" w:line="240" w:lineRule="auto"/>
        <w:rPr>
          <w:rFonts w:ascii="Times New Roman" w:eastAsia="Times New Roman" w:hAnsi="Times New Roman" w:cs="Times New Roman"/>
          <w:b/>
          <w:color w:val="000000"/>
          <w:sz w:val="24"/>
          <w:szCs w:val="24"/>
        </w:rPr>
      </w:pPr>
    </w:p>
    <w:p w14:paraId="0000002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C" w14:textId="211C9C4B"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61A4AF14"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E" w14:textId="17358C28"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C4E9DE3" w14:textId="6F0C18FB"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E27376A" w14:textId="0185BC7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29B1A37" w14:textId="1349575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FA7B19F" w14:textId="5F562798"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739DA00"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34" w14:textId="19FB0F82" w:rsidR="006A3D1C" w:rsidRDefault="009937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B7350E">
        <w:rPr>
          <w:rFonts w:ascii="Times New Roman" w:eastAsia="Times New Roman" w:hAnsi="Times New Roman" w:cs="Times New Roman"/>
          <w:color w:val="000000"/>
          <w:sz w:val="24"/>
          <w:szCs w:val="24"/>
        </w:rPr>
        <w:t xml:space="preserve"> рік</w:t>
      </w:r>
    </w:p>
    <w:p w14:paraId="00000035" w14:textId="77777777"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36" w14:textId="3E96E138"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5"/>
        <w:tblW w:w="10631" w:type="dxa"/>
        <w:tblInd w:w="-719" w:type="dxa"/>
        <w:tblLayout w:type="fixed"/>
        <w:tblLook w:val="0400" w:firstRow="0" w:lastRow="0" w:firstColumn="0" w:lastColumn="0" w:noHBand="0" w:noVBand="1"/>
      </w:tblPr>
      <w:tblGrid>
        <w:gridCol w:w="709"/>
        <w:gridCol w:w="2410"/>
        <w:gridCol w:w="7512"/>
      </w:tblGrid>
      <w:tr w:rsidR="006A3D1C" w14:paraId="21A95E1A" w14:textId="77777777" w:rsidTr="000C3FB0">
        <w:trPr>
          <w:trHeight w:val="164"/>
        </w:trPr>
        <w:tc>
          <w:tcPr>
            <w:tcW w:w="70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00003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922" w:type="dxa"/>
            <w:gridSpan w:val="2"/>
            <w:tcBorders>
              <w:top w:val="single" w:sz="8" w:space="0" w:color="000000"/>
              <w:left w:val="single" w:sz="8" w:space="0" w:color="000000"/>
              <w:bottom w:val="single" w:sz="8" w:space="0" w:color="000000"/>
              <w:right w:val="single" w:sz="8" w:space="0" w:color="000000"/>
            </w:tcBorders>
            <w:shd w:val="clear" w:color="auto" w:fill="BFBFBF"/>
          </w:tcPr>
          <w:p w14:paraId="0000003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Загальні положення</w:t>
            </w:r>
          </w:p>
        </w:tc>
      </w:tr>
      <w:tr w:rsidR="006A3D1C" w14:paraId="798BC91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оголошенні про проведення спрощеної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6A3D1C" w14:paraId="02AF23D2"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D"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6A3D1C" w:rsidRDefault="00B7350E">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замовника</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F"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13FDF17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0"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Borders>
              <w:top w:val="single" w:sz="8" w:space="0" w:color="000000"/>
              <w:left w:val="single" w:sz="8" w:space="0" w:color="000000"/>
              <w:bottom w:val="single" w:sz="8" w:space="0" w:color="000000"/>
              <w:right w:val="single" w:sz="8" w:space="0" w:color="000000"/>
            </w:tcBorders>
          </w:tcPr>
          <w:p w14:paraId="0000004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Подільської районної в місті Києві державної адміністрації  </w:t>
            </w:r>
          </w:p>
        </w:tc>
      </w:tr>
      <w:tr w:rsidR="006A3D1C" w14:paraId="1024B18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3"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Borders>
              <w:left w:val="single" w:sz="8" w:space="0" w:color="000000"/>
              <w:bottom w:val="single" w:sz="8" w:space="0" w:color="000000"/>
              <w:right w:val="single" w:sz="8" w:space="0" w:color="000000"/>
            </w:tcBorders>
          </w:tcPr>
          <w:p w14:paraId="0000004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5"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04071, м. Київ, вул. </w:t>
            </w:r>
            <w:proofErr w:type="spellStart"/>
            <w:r>
              <w:rPr>
                <w:rFonts w:ascii="Times New Roman" w:eastAsia="Times New Roman" w:hAnsi="Times New Roman" w:cs="Times New Roman"/>
                <w:sz w:val="24"/>
                <w:szCs w:val="24"/>
              </w:rPr>
              <w:t>Введенська</w:t>
            </w:r>
            <w:proofErr w:type="spellEnd"/>
            <w:r>
              <w:rPr>
                <w:rFonts w:ascii="Times New Roman" w:eastAsia="Times New Roman" w:hAnsi="Times New Roman" w:cs="Times New Roman"/>
                <w:sz w:val="24"/>
                <w:szCs w:val="24"/>
              </w:rPr>
              <w:t>, 35</w:t>
            </w:r>
          </w:p>
          <w:p w14:paraId="00000046" w14:textId="77777777" w:rsidR="006A3D1C" w:rsidRDefault="006A3D1C">
            <w:pPr>
              <w:widowControl w:val="0"/>
              <w:spacing w:after="0" w:line="240" w:lineRule="auto"/>
              <w:rPr>
                <w:rFonts w:ascii="Times New Roman" w:eastAsia="Times New Roman" w:hAnsi="Times New Roman" w:cs="Times New Roman"/>
                <w:sz w:val="24"/>
                <w:szCs w:val="24"/>
              </w:rPr>
            </w:pPr>
          </w:p>
        </w:tc>
      </w:tr>
      <w:tr w:rsidR="006A3D1C" w14:paraId="6ABB7656"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7"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Borders>
              <w:left w:val="single" w:sz="8" w:space="0" w:color="000000"/>
              <w:bottom w:val="single" w:sz="8" w:space="0" w:color="000000"/>
              <w:right w:val="single" w:sz="8" w:space="0" w:color="000000"/>
            </w:tcBorders>
          </w:tcPr>
          <w:p w14:paraId="00000048"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ЄДРПОУ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9"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37393777</w:t>
            </w:r>
          </w:p>
        </w:tc>
      </w:tr>
      <w:tr w:rsidR="006A3D1C" w14:paraId="34B7A97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A"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Borders>
              <w:left w:val="single" w:sz="8" w:space="0" w:color="000000"/>
              <w:bottom w:val="single" w:sz="8" w:space="0" w:color="000000"/>
              <w:right w:val="single" w:sz="8" w:space="0" w:color="000000"/>
            </w:tcBorders>
          </w:tcPr>
          <w:p w14:paraId="0000004B"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C" w14:textId="509A6DD3" w:rsidR="006A3D1C" w:rsidRDefault="00FC1222">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Овчаренко Ж.Є.</w:t>
            </w:r>
            <w:r w:rsidR="00B7350E">
              <w:rPr>
                <w:rFonts w:ascii="Times New Roman" w:eastAsia="Times New Roman" w:hAnsi="Times New Roman" w:cs="Times New Roman"/>
                <w:color w:val="000000"/>
                <w:sz w:val="24"/>
                <w:szCs w:val="24"/>
              </w:rPr>
              <w:t>,</w:t>
            </w:r>
          </w:p>
          <w:p w14:paraId="0000004D" w14:textId="77777777" w:rsidR="006A3D1C" w:rsidRDefault="00B7350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Уповноважена особа для проведення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4E" w14:textId="6179D2A0" w:rsidR="006A3D1C" w:rsidRDefault="00FD2E56">
            <w:pPr>
              <w:widowControl w:val="0"/>
              <w:spacing w:after="0"/>
              <w:jc w:val="both"/>
              <w:rPr>
                <w:rFonts w:ascii="Times New Roman" w:eastAsia="Times New Roman" w:hAnsi="Times New Roman" w:cs="Times New Roman"/>
                <w:color w:val="000000"/>
                <w:sz w:val="24"/>
                <w:szCs w:val="24"/>
              </w:rPr>
            </w:pPr>
            <w:hyperlink r:id="rId5">
              <w:r w:rsidR="00B7350E">
                <w:rPr>
                  <w:rFonts w:ascii="Times New Roman" w:eastAsia="Times New Roman" w:hAnsi="Times New Roman" w:cs="Times New Roman"/>
                  <w:sz w:val="24"/>
                  <w:szCs w:val="24"/>
                </w:rPr>
                <w:t>podil_zakypivli@ukr.net</w:t>
              </w:r>
            </w:hyperlink>
            <w:r w:rsidR="0071420E">
              <w:rPr>
                <w:rFonts w:ascii="Times New Roman" w:eastAsia="Times New Roman" w:hAnsi="Times New Roman" w:cs="Times New Roman"/>
                <w:color w:val="000000"/>
                <w:sz w:val="24"/>
                <w:szCs w:val="24"/>
              </w:rPr>
              <w:t xml:space="preserve">, </w:t>
            </w:r>
            <w:proofErr w:type="spellStart"/>
            <w:r w:rsidR="0071420E">
              <w:rPr>
                <w:rFonts w:ascii="Times New Roman" w:eastAsia="Times New Roman" w:hAnsi="Times New Roman" w:cs="Times New Roman"/>
                <w:color w:val="000000"/>
                <w:sz w:val="24"/>
                <w:szCs w:val="24"/>
              </w:rPr>
              <w:t>тел</w:t>
            </w:r>
            <w:proofErr w:type="spellEnd"/>
            <w:r w:rsidR="0071420E">
              <w:rPr>
                <w:rFonts w:ascii="Times New Roman" w:eastAsia="Times New Roman" w:hAnsi="Times New Roman" w:cs="Times New Roman"/>
                <w:color w:val="000000"/>
                <w:sz w:val="24"/>
                <w:szCs w:val="24"/>
              </w:rPr>
              <w:t>.: (044) 298-15-02</w:t>
            </w:r>
          </w:p>
        </w:tc>
      </w:tr>
      <w:tr w:rsidR="006A3D1C" w14:paraId="04ED2D7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w:t>
            </w:r>
          </w:p>
        </w:tc>
      </w:tr>
      <w:tr w:rsidR="006A3D1C" w14:paraId="19F63C5F"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Очікувана вартість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196B531" w14:textId="77777777" w:rsidR="008D76DD" w:rsidRDefault="00E93123" w:rsidP="009937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2 067 360,00</w:t>
            </w:r>
            <w:r w:rsidR="001F24D0" w:rsidRPr="001F24D0">
              <w:rPr>
                <w:rFonts w:ascii="Times New Roman" w:eastAsia="Times New Roman" w:hAnsi="Times New Roman" w:cs="Times New Roman"/>
                <w:sz w:val="24"/>
                <w:szCs w:val="24"/>
              </w:rPr>
              <w:t xml:space="preserve"> </w:t>
            </w:r>
            <w:r w:rsidR="00B7350E" w:rsidRPr="001F24D0">
              <w:rPr>
                <w:rFonts w:ascii="Times New Roman" w:eastAsia="Times New Roman" w:hAnsi="Times New Roman" w:cs="Times New Roman"/>
                <w:sz w:val="24"/>
                <w:szCs w:val="24"/>
              </w:rPr>
              <w:t xml:space="preserve"> грн. </w:t>
            </w:r>
          </w:p>
          <w:p w14:paraId="00000054" w14:textId="50BD19E1" w:rsidR="006A3D1C" w:rsidRPr="001F24D0" w:rsidRDefault="00B7350E" w:rsidP="00993774">
            <w:pPr>
              <w:widowControl w:val="0"/>
              <w:spacing w:after="0" w:line="240" w:lineRule="auto"/>
              <w:rPr>
                <w:rFonts w:ascii="Times New Roman" w:eastAsia="Times New Roman" w:hAnsi="Times New Roman" w:cs="Times New Roman"/>
                <w:sz w:val="24"/>
                <w:szCs w:val="24"/>
                <w:highlight w:val="yellow"/>
              </w:rPr>
            </w:pPr>
            <w:r w:rsidRPr="001F24D0">
              <w:rPr>
                <w:rFonts w:ascii="Times New Roman" w:eastAsia="Times New Roman" w:hAnsi="Times New Roman" w:cs="Times New Roman"/>
                <w:sz w:val="24"/>
                <w:szCs w:val="24"/>
              </w:rPr>
              <w:t>(</w:t>
            </w:r>
            <w:r w:rsidR="00993774">
              <w:rPr>
                <w:rFonts w:ascii="Times New Roman" w:eastAsia="Times New Roman" w:hAnsi="Times New Roman" w:cs="Times New Roman"/>
                <w:sz w:val="24"/>
                <w:szCs w:val="24"/>
              </w:rPr>
              <w:t xml:space="preserve"> </w:t>
            </w:r>
            <w:r w:rsidR="00E93123">
              <w:rPr>
                <w:rFonts w:ascii="Times New Roman" w:eastAsia="Times New Roman" w:hAnsi="Times New Roman" w:cs="Times New Roman"/>
                <w:sz w:val="24"/>
                <w:szCs w:val="24"/>
              </w:rPr>
              <w:t xml:space="preserve">два мільйони шістдесят </w:t>
            </w:r>
            <w:r w:rsidR="008D76DD">
              <w:rPr>
                <w:rFonts w:ascii="Times New Roman" w:eastAsia="Times New Roman" w:hAnsi="Times New Roman" w:cs="Times New Roman"/>
                <w:sz w:val="24"/>
                <w:szCs w:val="24"/>
              </w:rPr>
              <w:t>сім тисяч триста шістдесят грн. 00 коп.</w:t>
            </w:r>
            <w:r w:rsidRPr="001F24D0">
              <w:rPr>
                <w:rFonts w:ascii="Times New Roman" w:eastAsia="Times New Roman" w:hAnsi="Times New Roman" w:cs="Times New Roman"/>
                <w:sz w:val="24"/>
                <w:szCs w:val="24"/>
              </w:rPr>
              <w:t>)</w:t>
            </w:r>
            <w:r w:rsidR="001F24D0">
              <w:rPr>
                <w:rFonts w:ascii="Times New Roman" w:eastAsia="Times New Roman" w:hAnsi="Times New Roman" w:cs="Times New Roman"/>
                <w:sz w:val="24"/>
                <w:szCs w:val="24"/>
              </w:rPr>
              <w:t>.</w:t>
            </w:r>
          </w:p>
        </w:tc>
      </w:tr>
      <w:tr w:rsidR="006A3D1C" w14:paraId="1676D1F2"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5"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6"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Мінімальний крок аукціону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7"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p>
        </w:tc>
      </w:tr>
      <w:tr w:rsidR="006A3D1C" w14:paraId="6760E4B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A"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0B32217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410" w:type="dxa"/>
            <w:tcBorders>
              <w:top w:val="single" w:sz="8" w:space="0" w:color="000000"/>
              <w:left w:val="single" w:sz="8" w:space="0" w:color="000000"/>
              <w:bottom w:val="single" w:sz="8" w:space="0" w:color="000000"/>
              <w:right w:val="single" w:sz="8" w:space="0" w:color="000000"/>
            </w:tcBorders>
          </w:tcPr>
          <w:p w14:paraId="0000005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791D7F41" w14:textId="77777777" w:rsidR="002E1F28" w:rsidRDefault="00B36A30" w:rsidP="00993774">
            <w:pPr>
              <w:widowControl w:val="0"/>
              <w:spacing w:after="0" w:line="240" w:lineRule="auto"/>
              <w:jc w:val="center"/>
              <w:rPr>
                <w:rFonts w:ascii="Times New Roman" w:eastAsia="Times New Roman" w:hAnsi="Times New Roman" w:cs="Times New Roman"/>
                <w:color w:val="000000"/>
                <w:sz w:val="24"/>
                <w:szCs w:val="24"/>
              </w:rPr>
            </w:pPr>
            <w:r w:rsidRPr="00B36A30">
              <w:rPr>
                <w:rFonts w:ascii="Times New Roman" w:eastAsia="Times New Roman" w:hAnsi="Times New Roman" w:cs="Times New Roman"/>
                <w:color w:val="000000"/>
                <w:sz w:val="24"/>
                <w:szCs w:val="24"/>
              </w:rPr>
              <w:t xml:space="preserve">згідно  ЄЗС ДК 021:2015 - 15110000-2 "М’ясо" </w:t>
            </w:r>
          </w:p>
          <w:p w14:paraId="0000005E" w14:textId="708D55B2" w:rsidR="006A3D1C" w:rsidRDefault="00B36A30" w:rsidP="00993774">
            <w:pPr>
              <w:widowControl w:val="0"/>
              <w:spacing w:after="0" w:line="240" w:lineRule="auto"/>
              <w:jc w:val="center"/>
              <w:rPr>
                <w:rFonts w:ascii="Times New Roman" w:eastAsia="Times New Roman" w:hAnsi="Times New Roman" w:cs="Times New Roman"/>
                <w:b/>
                <w:color w:val="000000"/>
                <w:sz w:val="24"/>
                <w:szCs w:val="24"/>
              </w:rPr>
            </w:pPr>
            <w:r w:rsidRPr="00B36A30">
              <w:rPr>
                <w:rFonts w:ascii="Times New Roman" w:eastAsia="Times New Roman" w:hAnsi="Times New Roman" w:cs="Times New Roman"/>
                <w:color w:val="000000"/>
                <w:sz w:val="24"/>
                <w:szCs w:val="24"/>
              </w:rPr>
              <w:t>(Придбання: філе куряче, тушки курячі )</w:t>
            </w:r>
          </w:p>
        </w:tc>
      </w:tr>
      <w:tr w:rsidR="006A3D1C" w14:paraId="1D3B5AF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F"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 окремої частини (частин) предмета закупівлі (лота), щодо якої можуть бути подані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 поділ на лоти</w:t>
            </w:r>
          </w:p>
        </w:tc>
      </w:tr>
      <w:tr w:rsidR="006A3D1C" w14:paraId="091D125E"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2"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3"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w:t>
            </w:r>
            <w:r>
              <w:rPr>
                <w:rFonts w:ascii="Times New Roman" w:eastAsia="Times New Roman" w:hAnsi="Times New Roman" w:cs="Times New Roman"/>
                <w:sz w:val="24"/>
                <w:szCs w:val="24"/>
              </w:rPr>
              <w:t xml:space="preserve"> поставки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4"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дислокації, викладеної у Додатку № 2 проекту Договору (Додаток № 4)</w:t>
            </w:r>
          </w:p>
        </w:tc>
      </w:tr>
      <w:tr w:rsidR="006A3D1C" w14:paraId="3B565DD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5"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6" w14:textId="77777777"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Кількість, обсяг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7" w14:textId="0DCB0291"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 xml:space="preserve"> </w:t>
            </w:r>
            <w:r w:rsidR="002C3B87">
              <w:rPr>
                <w:rFonts w:ascii="Times New Roman" w:eastAsia="Times New Roman" w:hAnsi="Times New Roman" w:cs="Times New Roman"/>
                <w:sz w:val="24"/>
                <w:szCs w:val="24"/>
              </w:rPr>
              <w:t>20</w:t>
            </w:r>
            <w:r w:rsidR="008568DC">
              <w:rPr>
                <w:rFonts w:ascii="Times New Roman" w:eastAsia="Times New Roman" w:hAnsi="Times New Roman" w:cs="Times New Roman"/>
                <w:sz w:val="24"/>
                <w:szCs w:val="24"/>
              </w:rPr>
              <w:t xml:space="preserve"> </w:t>
            </w:r>
            <w:r w:rsidR="009B7300">
              <w:rPr>
                <w:rFonts w:ascii="Times New Roman" w:eastAsia="Times New Roman" w:hAnsi="Times New Roman" w:cs="Times New Roman"/>
                <w:sz w:val="24"/>
                <w:szCs w:val="24"/>
              </w:rPr>
              <w:t>000 кг</w:t>
            </w:r>
          </w:p>
          <w:p w14:paraId="00000068"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9"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A" w14:textId="77777777" w:rsidR="006A3D1C" w:rsidRPr="00993774" w:rsidRDefault="006A3D1C">
            <w:pPr>
              <w:widowControl w:val="0"/>
              <w:spacing w:after="0" w:line="240" w:lineRule="auto"/>
              <w:rPr>
                <w:rFonts w:ascii="Times New Roman" w:eastAsia="Times New Roman" w:hAnsi="Times New Roman" w:cs="Times New Roman"/>
                <w:sz w:val="24"/>
                <w:szCs w:val="24"/>
              </w:rPr>
            </w:pPr>
          </w:p>
        </w:tc>
      </w:tr>
      <w:tr w:rsidR="006A3D1C" w14:paraId="7B59E13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C"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Строк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D" w14:textId="2000583C" w:rsidR="006A3D1C" w:rsidRDefault="00044CF9">
            <w:pPr>
              <w:widowControl w:val="0"/>
              <w:spacing w:after="0" w:line="240" w:lineRule="auto"/>
              <w:rPr>
                <w:rFonts w:ascii="Times New Roman" w:eastAsia="Times New Roman" w:hAnsi="Times New Roman" w:cs="Times New Roman"/>
                <w:sz w:val="24"/>
                <w:szCs w:val="24"/>
              </w:rPr>
            </w:pPr>
            <w:r w:rsidRPr="002B4C24">
              <w:rPr>
                <w:rFonts w:ascii="Times New Roman" w:eastAsia="Times New Roman" w:hAnsi="Times New Roman" w:cs="Times New Roman"/>
                <w:sz w:val="24"/>
                <w:szCs w:val="24"/>
              </w:rPr>
              <w:t>до закінчення строку правового режиму воєнного стану в Україні, але не пізніше 31.12.2022 року</w:t>
            </w:r>
          </w:p>
        </w:tc>
      </w:tr>
      <w:tr w:rsidR="006A3D1C" w14:paraId="422196A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E"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F"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поставки товару протягом 20 днів </w:t>
            </w:r>
          </w:p>
        </w:tc>
      </w:tr>
      <w:tr w:rsidR="006A3D1C" w14:paraId="1D9C79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1"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2"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технічні, якісні та інші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3" w14:textId="77777777" w:rsidR="006A3D1C" w:rsidRDefault="00B7350E">
            <w:pPr>
              <w:widowControl w:val="0"/>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оголошення.</w:t>
            </w:r>
          </w:p>
        </w:tc>
      </w:tr>
      <w:tr w:rsidR="006A3D1C" w14:paraId="16E93E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Недискримінація учасників</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6"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6A3D1C" w14:paraId="0D0AD54D"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Інформація про валюту, у якій повинно бути розраховано та зазначено ціну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Національна валюта України – гривня</w:t>
            </w:r>
          </w:p>
        </w:tc>
      </w:tr>
      <w:tr w:rsidR="006A3D1C" w14:paraId="73A5981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Pr>
                <w:rFonts w:ascii="Times New Roman" w:eastAsia="Times New Roman" w:hAnsi="Times New Roman" w:cs="Times New Roman"/>
                <w:sz w:val="24"/>
                <w:szCs w:val="24"/>
              </w:rPr>
              <w:t>учасник.Документи</w:t>
            </w:r>
            <w:proofErr w:type="spellEnd"/>
            <w:r>
              <w:rPr>
                <w:rFonts w:ascii="Times New Roman" w:eastAsia="Times New Roman" w:hAnsi="Times New Roman" w:cs="Times New Roman"/>
                <w:sz w:val="24"/>
                <w:szCs w:val="24"/>
              </w:rPr>
              <w:t xml:space="preserve"> що стосуються технічної частини (сертифікати, протоколи, нормативна документація тощо) можуть бути надані російською мовою без перекладу.</w:t>
            </w:r>
          </w:p>
        </w:tc>
      </w:tr>
      <w:tr w:rsidR="006A3D1C" w14:paraId="32C81E7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7D"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Порядок унесення змін та надання роз’яснень до документації</w:t>
            </w:r>
          </w:p>
        </w:tc>
      </w:tr>
      <w:tr w:rsidR="006A3D1C" w14:paraId="4244B3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0"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1" w14:textId="77777777" w:rsidR="006A3D1C" w:rsidRDefault="00B7350E">
            <w:pPr>
              <w:widowControl w:val="0"/>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Pr>
                <w:rFonts w:ascii="Times New Roman" w:eastAsia="Times New Roman" w:hAnsi="Times New Roman" w:cs="Times New Roman"/>
                <w:b/>
                <w:color w:val="000000"/>
                <w:sz w:val="24"/>
                <w:szCs w:val="24"/>
              </w:rPr>
              <w:t>закупівель</w:t>
            </w:r>
            <w:proofErr w:type="spellEnd"/>
          </w:p>
          <w:p w14:paraId="00000082" w14:textId="77777777" w:rsidR="006A3D1C" w:rsidRDefault="006A3D1C">
            <w:pPr>
              <w:widowControl w:val="0"/>
              <w:spacing w:after="0" w:line="240" w:lineRule="auto"/>
              <w:rPr>
                <w:rFonts w:ascii="Times New Roman" w:eastAsia="Times New Roman" w:hAnsi="Times New Roman" w:cs="Times New Roman"/>
                <w:b/>
                <w:sz w:val="24"/>
                <w:szCs w:val="24"/>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3"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Період уточнення інформації про закупівлю</w:t>
            </w:r>
            <w:r>
              <w:rPr>
                <w:rFonts w:ascii="Times New Roman" w:eastAsia="Times New Roman" w:hAnsi="Times New Roman" w:cs="Times New Roman"/>
                <w:color w:val="000000"/>
                <w:sz w:val="24"/>
                <w:szCs w:val="24"/>
              </w:rPr>
              <w:t xml:space="preserve"> (не менше трьох робочих днів): зазначено в електронній системі.</w:t>
            </w:r>
          </w:p>
          <w:p w14:paraId="0000008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період уточнення учасники мають можливість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із питаннями щодо встановлених вимог. </w:t>
            </w:r>
          </w:p>
          <w:p w14:paraId="0000008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w:t>
            </w:r>
          </w:p>
          <w:p w14:paraId="0000008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tc>
      </w:tr>
      <w:tr w:rsidR="006A3D1C" w14:paraId="60A86A7B" w14:textId="77777777" w:rsidTr="00740BCB">
        <w:trPr>
          <w:trHeight w:val="20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14:paraId="0000008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Внесення змін до документації оголошення про проведення спрощеної закупівлі через систему електронних </w:t>
            </w:r>
            <w:proofErr w:type="spellStart"/>
            <w:r>
              <w:rPr>
                <w:rFonts w:ascii="Times New Roman" w:eastAsia="Times New Roman" w:hAnsi="Times New Roman" w:cs="Times New Roman"/>
                <w:b/>
                <w:sz w:val="24"/>
                <w:szCs w:val="24"/>
              </w:rPr>
              <w:t>закупівель</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9"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30j0zll" w:colFirst="0" w:colLast="0"/>
            <w:bookmarkEnd w:id="0"/>
            <w:r>
              <w:rPr>
                <w:rFonts w:ascii="Times New Roman" w:eastAsia="Times New Roman" w:hAnsi="Times New Roman" w:cs="Times New Roman"/>
                <w:color w:val="000000"/>
                <w:sz w:val="24"/>
                <w:szCs w:val="24"/>
              </w:rPr>
              <w:t xml:space="preserve">Замовник має право з власної ініціативи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документів.</w:t>
            </w:r>
          </w:p>
          <w:p w14:paraId="0000008A"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не менше ніж на два робочі дні.</w:t>
            </w:r>
            <w:bookmarkStart w:id="1" w:name="1fob9te" w:colFirst="0" w:colLast="0"/>
            <w:bookmarkEnd w:id="1"/>
          </w:p>
        </w:tc>
      </w:tr>
      <w:tr w:rsidR="006A3D1C" w14:paraId="3809D71D"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8B"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Інструкція з підготовки пропозиції</w:t>
            </w:r>
          </w:p>
        </w:tc>
      </w:tr>
      <w:tr w:rsidR="006A3D1C" w14:paraId="6C8E329F"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Зміст і спосіб подання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0"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пропозицій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зазачено</w:t>
            </w:r>
            <w:proofErr w:type="spellEnd"/>
            <w:r>
              <w:rPr>
                <w:rFonts w:ascii="Times New Roman" w:eastAsia="Times New Roman" w:hAnsi="Times New Roman" w:cs="Times New Roman"/>
                <w:sz w:val="24"/>
                <w:szCs w:val="24"/>
              </w:rPr>
              <w:t xml:space="preserve"> в електронній системі</w:t>
            </w:r>
          </w:p>
          <w:p w14:paraId="0000009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14:paraId="0000009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6">
              <w:r>
                <w:rPr>
                  <w:rFonts w:ascii="Times New Roman" w:eastAsia="Times New Roman" w:hAnsi="Times New Roman" w:cs="Times New Roman"/>
                  <w:color w:val="000000"/>
                  <w:sz w:val="24"/>
                  <w:szCs w:val="24"/>
                </w:rPr>
                <w:t>«Про електронні документи та електронний документообіг»</w:t>
              </w:r>
            </w:hyperlink>
            <w:r>
              <w:rPr>
                <w:rFonts w:ascii="Times New Roman" w:eastAsia="Times New Roman" w:hAnsi="Times New Roman" w:cs="Times New Roman"/>
                <w:color w:val="000000"/>
                <w:sz w:val="24"/>
                <w:szCs w:val="24"/>
              </w:rPr>
              <w:t xml:space="preserve"> та </w:t>
            </w:r>
            <w:hyperlink r:id="rId7">
              <w:r>
                <w:rPr>
                  <w:rFonts w:ascii="Times New Roman" w:eastAsia="Times New Roman" w:hAnsi="Times New Roman" w:cs="Times New Roman"/>
                  <w:color w:val="000000"/>
                  <w:sz w:val="24"/>
                  <w:szCs w:val="24"/>
                </w:rPr>
                <w:t>«Про електронні довірчі послуги»</w:t>
              </w:r>
            </w:hyperlink>
            <w:r>
              <w:rPr>
                <w:rFonts w:ascii="Times New Roman" w:eastAsia="Times New Roman" w:hAnsi="Times New Roman" w:cs="Times New Roman"/>
                <w:color w:val="000000"/>
                <w:sz w:val="24"/>
                <w:szCs w:val="24"/>
              </w:rPr>
              <w:t xml:space="preserve">. Всі документи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00000093"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перевірки замовником накладеного учасником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14:paraId="00000094"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w:t>
            </w:r>
          </w:p>
          <w:p w14:paraId="0000009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14:paraId="00000096"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формою цінової пропозиції, </w:t>
            </w: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w:t>
            </w:r>
          </w:p>
          <w:p w14:paraId="00000097"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Pr>
                <w:rFonts w:ascii="Times New Roman" w:eastAsia="Times New Roman" w:hAnsi="Times New Roman" w:cs="Times New Roman"/>
                <w:b/>
                <w:color w:val="000000"/>
                <w:sz w:val="24"/>
                <w:szCs w:val="24"/>
              </w:rPr>
              <w:t>Додатку № 2</w:t>
            </w:r>
            <w:r>
              <w:rPr>
                <w:rFonts w:ascii="Times New Roman" w:eastAsia="Times New Roman" w:hAnsi="Times New Roman" w:cs="Times New Roman"/>
                <w:color w:val="000000"/>
                <w:sz w:val="24"/>
                <w:szCs w:val="24"/>
              </w:rPr>
              <w:t>;</w:t>
            </w:r>
          </w:p>
          <w:p w14:paraId="00000098"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іншими документами, передбаченими вимогами цього оголошення, </w:t>
            </w:r>
            <w:r>
              <w:rPr>
                <w:rFonts w:ascii="Times New Roman" w:eastAsia="Times New Roman" w:hAnsi="Times New Roman" w:cs="Times New Roman"/>
                <w:b/>
                <w:color w:val="000000"/>
                <w:sz w:val="24"/>
                <w:szCs w:val="24"/>
              </w:rPr>
              <w:t>Додаток № 3</w:t>
            </w:r>
            <w:r>
              <w:rPr>
                <w:rFonts w:ascii="Times New Roman" w:eastAsia="Times New Roman" w:hAnsi="Times New Roman" w:cs="Times New Roman"/>
                <w:color w:val="000000"/>
                <w:sz w:val="24"/>
                <w:szCs w:val="24"/>
              </w:rPr>
              <w:t>.</w:t>
            </w:r>
          </w:p>
          <w:p w14:paraId="00000099"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пропозиції, несе учасник.</w:t>
            </w:r>
          </w:p>
        </w:tc>
      </w:tr>
      <w:tr w:rsidR="006A3D1C" w14:paraId="2638FBB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Забезпечення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14:paraId="0000009D" w14:textId="77777777" w:rsidR="006A3D1C" w:rsidRDefault="006A3D1C">
            <w:pPr>
              <w:widowControl w:val="0"/>
              <w:spacing w:after="0" w:line="240" w:lineRule="auto"/>
              <w:jc w:val="both"/>
              <w:rPr>
                <w:rFonts w:ascii="Times New Roman" w:eastAsia="Times New Roman" w:hAnsi="Times New Roman" w:cs="Times New Roman"/>
                <w:sz w:val="24"/>
                <w:szCs w:val="24"/>
              </w:rPr>
            </w:pPr>
          </w:p>
        </w:tc>
      </w:tr>
      <w:tr w:rsidR="006A3D1C" w14:paraId="731D825B"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F7EABDE" w14:textId="77777777" w:rsidR="00C850BD" w:rsidRPr="00C850BD" w:rsidRDefault="00C850BD" w:rsidP="00C850BD">
            <w:pPr>
              <w:shd w:val="clear" w:color="auto" w:fill="FFFFFF"/>
              <w:spacing w:after="0" w:line="240" w:lineRule="auto"/>
              <w:jc w:val="both"/>
              <w:rPr>
                <w:rFonts w:ascii="Times New Roman" w:eastAsia="Calibri" w:hAnsi="Times New Roman" w:cs="Times New Roman"/>
                <w:b/>
                <w:color w:val="000000"/>
                <w:sz w:val="24"/>
                <w:szCs w:val="24"/>
              </w:rPr>
            </w:pPr>
            <w:r w:rsidRPr="00C850BD">
              <w:rPr>
                <w:rFonts w:ascii="Times New Roman" w:eastAsia="Calibri" w:hAnsi="Times New Roman" w:cs="Times New Roman"/>
                <w:b/>
                <w:color w:val="000000"/>
                <w:sz w:val="24"/>
                <w:szCs w:val="24"/>
                <w:u w:val="single"/>
              </w:rPr>
              <w:t>5.2.1. Наявність обладнання, матеріально-технічної бази та технологій</w:t>
            </w:r>
            <w:r w:rsidRPr="00C850BD">
              <w:rPr>
                <w:rFonts w:ascii="Times New Roman" w:eastAsia="Calibri" w:hAnsi="Times New Roman" w:cs="Times New Roman"/>
                <w:b/>
                <w:color w:val="000000"/>
                <w:sz w:val="24"/>
                <w:szCs w:val="24"/>
              </w:rPr>
              <w:t>:</w:t>
            </w:r>
          </w:p>
          <w:p w14:paraId="09942B82" w14:textId="77777777" w:rsidR="00C850BD" w:rsidRPr="00C850BD" w:rsidRDefault="00C850BD" w:rsidP="00C850BD">
            <w:pPr>
              <w:shd w:val="clear" w:color="auto" w:fill="FFFFFF"/>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color w:val="000000"/>
                <w:sz w:val="24"/>
                <w:szCs w:val="24"/>
              </w:rPr>
              <w:t>5.2.1.1.</w:t>
            </w:r>
            <w:r w:rsidRPr="00C850BD">
              <w:rPr>
                <w:rFonts w:ascii="Times New Roman" w:eastAsia="Calibri" w:hAnsi="Times New Roman" w:cs="Times New Roman"/>
                <w:sz w:val="24"/>
                <w:szCs w:val="24"/>
              </w:rPr>
              <w:t xml:space="preserve">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2022 року.</w:t>
            </w:r>
          </w:p>
          <w:p w14:paraId="1455D520"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5.2.1.2. Кольорова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-копія оригіналу договору про надання транспортних послуг, договорів оренди транспорту (в разі, коли учасник не використовує власний транспорт), в якому зазначений перелік автомобілів ізотермічних чи рефрижераторів (не менше трьох), які будуть використані учасником для перевезення продукції, яка є </w:t>
            </w:r>
            <w:r w:rsidRPr="00C850BD">
              <w:rPr>
                <w:rFonts w:ascii="Times New Roman" w:eastAsia="Calibri" w:hAnsi="Times New Roman" w:cs="Times New Roman"/>
                <w:sz w:val="24"/>
                <w:szCs w:val="24"/>
              </w:rPr>
              <w:lastRenderedPageBreak/>
              <w:t xml:space="preserve">предметом закупівлі, дійсних впродовж 2022 року.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w:t>
            </w:r>
            <w:proofErr w:type="spellStart"/>
            <w:r w:rsidRPr="00C850BD">
              <w:rPr>
                <w:rFonts w:ascii="Times New Roman" w:eastAsia="Calibri" w:hAnsi="Times New Roman" w:cs="Times New Roman"/>
                <w:sz w:val="24"/>
                <w:szCs w:val="24"/>
              </w:rPr>
              <w:t>свідоцтв</w:t>
            </w:r>
            <w:proofErr w:type="spellEnd"/>
            <w:r w:rsidRPr="00C850BD">
              <w:rPr>
                <w:rFonts w:ascii="Times New Roman" w:eastAsia="Calibri" w:hAnsi="Times New Roman" w:cs="Times New Roman"/>
                <w:sz w:val="24"/>
                <w:szCs w:val="24"/>
              </w:rPr>
              <w:t xml:space="preserve"> про реєстрацію транспортних засобів, які будуть задіяні учасником для доставки продукції, яка є предметом закупівлі.</w:t>
            </w:r>
          </w:p>
          <w:p w14:paraId="3BDDD743"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5.2.1.3.Кольорові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за </w:t>
            </w:r>
            <w:r w:rsidRPr="00C850BD">
              <w:rPr>
                <w:rFonts w:ascii="Times New Roman" w:eastAsia="Calibri" w:hAnsi="Times New Roman" w:cs="Times New Roman"/>
                <w:bCs/>
                <w:sz w:val="24"/>
                <w:szCs w:val="24"/>
                <w:lang w:eastAsia="en-US"/>
              </w:rPr>
              <w:t xml:space="preserve"> 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виконання дезінфекційних робіт за </w:t>
            </w:r>
            <w:r w:rsidRPr="00C850BD">
              <w:rPr>
                <w:rFonts w:ascii="Times New Roman" w:eastAsia="Calibri" w:hAnsi="Times New Roman" w:cs="Times New Roman"/>
                <w:bCs/>
                <w:sz w:val="24"/>
                <w:szCs w:val="24"/>
                <w:lang w:eastAsia="en-US"/>
              </w:rPr>
              <w:t>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якщо Учасник використовує орендовані або наймані автомобілі, надати такі документи орендодавця або власника або учасника.</w:t>
            </w:r>
          </w:p>
          <w:p w14:paraId="4897E661"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5.2.1.4.Кольорові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за </w:t>
            </w:r>
            <w:proofErr w:type="spellStart"/>
            <w:r w:rsidRPr="00C850BD">
              <w:rPr>
                <w:rFonts w:ascii="Times New Roman" w:eastAsia="Calibri" w:hAnsi="Times New Roman" w:cs="Times New Roman"/>
                <w:bCs/>
                <w:sz w:val="24"/>
                <w:szCs w:val="24"/>
                <w:lang w:eastAsia="en-US"/>
              </w:rPr>
              <w:t>за</w:t>
            </w:r>
            <w:proofErr w:type="spellEnd"/>
            <w:r w:rsidRPr="00C850BD">
              <w:rPr>
                <w:rFonts w:ascii="Times New Roman" w:eastAsia="Calibri" w:hAnsi="Times New Roman" w:cs="Times New Roman"/>
                <w:bCs/>
                <w:sz w:val="24"/>
                <w:szCs w:val="24"/>
                <w:lang w:eastAsia="en-US"/>
              </w:rPr>
              <w:t xml:space="preserve"> повні останні три місяці </w:t>
            </w:r>
            <w:r w:rsidRPr="00C850BD">
              <w:rPr>
                <w:rFonts w:ascii="Times New Roman" w:eastAsia="Calibri" w:hAnsi="Times New Roman" w:cs="Times New Roman"/>
                <w:sz w:val="24"/>
                <w:szCs w:val="24"/>
              </w:rPr>
              <w:t xml:space="preserve"> відносно кінцевої дати подання пропозиції.</w:t>
            </w:r>
          </w:p>
          <w:p w14:paraId="066DE432"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5.2.1.5.Скан-копію оригіналу експлуатаційного дозволу для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(об’єктів) з виробництва  та/або зберігання та реалізації харчових продуктів.</w:t>
            </w:r>
          </w:p>
          <w:p w14:paraId="40D7F42F"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5.2.1.6. Копію витягу з державного реєстру </w:t>
            </w:r>
            <w:proofErr w:type="spellStart"/>
            <w:r w:rsidRPr="00C850BD">
              <w:rPr>
                <w:rFonts w:ascii="Times New Roman" w:eastAsia="Calibri" w:hAnsi="Times New Roman" w:cs="Times New Roman"/>
                <w:sz w:val="24"/>
                <w:szCs w:val="24"/>
              </w:rPr>
              <w:t>потужностей</w:t>
            </w:r>
            <w:proofErr w:type="spellEnd"/>
            <w:r w:rsidRPr="00C850BD">
              <w:rPr>
                <w:rFonts w:ascii="Times New Roman" w:eastAsia="Calibri" w:hAnsi="Times New Roman" w:cs="Times New Roman"/>
                <w:sz w:val="24"/>
                <w:szCs w:val="24"/>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 власних або орендованих Учасника, що будуть використовуватися при виробництві/переробці або реалізації харчових продуктів.</w:t>
            </w:r>
          </w:p>
          <w:p w14:paraId="74F15AFB" w14:textId="77777777" w:rsidR="00C850BD" w:rsidRPr="00C850BD" w:rsidRDefault="00C850BD" w:rsidP="00C850BD">
            <w:pPr>
              <w:spacing w:after="0" w:line="240"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5.2.2. Наявність працівників відповідної кваліфікації, які мають необхідні знання та досвід:</w:t>
            </w:r>
          </w:p>
          <w:p w14:paraId="6A3C44AB" w14:textId="77777777" w:rsidR="00C850BD" w:rsidRPr="00C850BD" w:rsidRDefault="00C850BD" w:rsidP="00C850BD">
            <w:pPr>
              <w:spacing w:line="259"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5.2.2.1.</w:t>
            </w:r>
            <w:r w:rsidRPr="00C850BD">
              <w:rPr>
                <w:rFonts w:ascii="Times New Roman" w:eastAsia="Times New Roman" w:hAnsi="Times New Roman" w:cs="Times New Roman"/>
                <w:sz w:val="26"/>
                <w:szCs w:val="26"/>
                <w:lang w:eastAsia="ar-SA"/>
              </w:rPr>
              <w:t>Довідка, складена у довільній формі, про наявність працівників, які мають необхідні знання та досвід згідно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158"/>
              <w:gridCol w:w="1265"/>
              <w:gridCol w:w="2067"/>
              <w:gridCol w:w="4806"/>
            </w:tblGrid>
            <w:tr w:rsidR="00C850BD" w:rsidRPr="00C850BD" w14:paraId="4C20A586" w14:textId="77777777" w:rsidTr="004236D6">
              <w:trPr>
                <w:trHeight w:val="568"/>
              </w:trPr>
              <w:tc>
                <w:tcPr>
                  <w:tcW w:w="451" w:type="dxa"/>
                </w:tcPr>
                <w:p w14:paraId="25234D22"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w:t>
                  </w:r>
                </w:p>
              </w:tc>
              <w:tc>
                <w:tcPr>
                  <w:tcW w:w="1158" w:type="dxa"/>
                </w:tcPr>
                <w:p w14:paraId="5652D23D"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Посада</w:t>
                  </w:r>
                </w:p>
              </w:tc>
              <w:tc>
                <w:tcPr>
                  <w:tcW w:w="1265" w:type="dxa"/>
                </w:tcPr>
                <w:p w14:paraId="4258538A"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Прізвище, ім’я, по - батькові</w:t>
                  </w:r>
                </w:p>
              </w:tc>
              <w:tc>
                <w:tcPr>
                  <w:tcW w:w="2067" w:type="dxa"/>
                </w:tcPr>
                <w:p w14:paraId="5189A5C1"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Працює в даній організації постійно чи тимчасово</w:t>
                  </w:r>
                </w:p>
              </w:tc>
              <w:tc>
                <w:tcPr>
                  <w:tcW w:w="4806" w:type="dxa"/>
                </w:tcPr>
                <w:p w14:paraId="28A8C80A"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Освіта, спеціалізація</w:t>
                  </w:r>
                </w:p>
                <w:p w14:paraId="6E0EE2D3"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 xml:space="preserve"> по диплому</w:t>
                  </w:r>
                </w:p>
              </w:tc>
            </w:tr>
          </w:tbl>
          <w:p w14:paraId="1B7ADCAD" w14:textId="3D3723E4"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5.2.2.2.</w:t>
            </w:r>
            <w:r w:rsidRPr="00C850BD">
              <w:rPr>
                <w:rFonts w:ascii="Times New Roman" w:eastAsia="Times New Roman" w:hAnsi="Times New Roman" w:cs="Times New Roman"/>
                <w:sz w:val="26"/>
                <w:szCs w:val="26"/>
                <w:lang w:eastAsia="ar-SA"/>
              </w:rPr>
              <w:t>Особові медичні книжки персоналу з вчасним проходженням медоглядів (водії, експедитори, вантажники, комірники,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 (водії), з відміткою про допуск до роботи</w:t>
            </w:r>
            <w:r w:rsidR="000C428B">
              <w:rPr>
                <w:rFonts w:ascii="Times New Roman" w:eastAsia="Times New Roman" w:hAnsi="Times New Roman" w:cs="Times New Roman"/>
                <w:sz w:val="26"/>
                <w:szCs w:val="26"/>
                <w:lang w:eastAsia="ar-SA"/>
              </w:rPr>
              <w:t xml:space="preserve">, надати </w:t>
            </w:r>
            <w:proofErr w:type="spellStart"/>
            <w:r w:rsidR="000C428B">
              <w:rPr>
                <w:rFonts w:ascii="Times New Roman" w:eastAsia="Times New Roman" w:hAnsi="Times New Roman" w:cs="Times New Roman"/>
                <w:sz w:val="26"/>
                <w:szCs w:val="26"/>
                <w:lang w:eastAsia="ar-SA"/>
              </w:rPr>
              <w:t>скан</w:t>
            </w:r>
            <w:proofErr w:type="spellEnd"/>
            <w:r w:rsidR="000C428B">
              <w:rPr>
                <w:rFonts w:ascii="Times New Roman" w:eastAsia="Times New Roman" w:hAnsi="Times New Roman" w:cs="Times New Roman"/>
                <w:sz w:val="26"/>
                <w:szCs w:val="26"/>
                <w:lang w:eastAsia="ar-SA"/>
              </w:rPr>
              <w:t xml:space="preserve"> копії.</w:t>
            </w:r>
            <w:r w:rsidRPr="00C850BD">
              <w:rPr>
                <w:rFonts w:ascii="Times New Roman" w:eastAsia="Times New Roman" w:hAnsi="Times New Roman" w:cs="Times New Roman"/>
                <w:sz w:val="26"/>
                <w:szCs w:val="26"/>
                <w:lang w:eastAsia="ar-SA"/>
              </w:rPr>
              <w:t>.</w:t>
            </w:r>
          </w:p>
          <w:p w14:paraId="577E997E" w14:textId="77777777" w:rsidR="00C850BD" w:rsidRPr="00C850BD" w:rsidRDefault="00C850BD" w:rsidP="00C850BD">
            <w:pPr>
              <w:spacing w:after="0" w:line="259"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5.2.3. Наявність документально підтвердженого досвіду виконання аналогічного за предметом закупівлі договору:</w:t>
            </w:r>
          </w:p>
          <w:p w14:paraId="155F52A0" w14:textId="22AD20B3" w:rsidR="00C850BD" w:rsidRPr="000C428B"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Times New Roman" w:hAnsi="Times New Roman" w:cs="Times New Roman"/>
                <w:sz w:val="26"/>
                <w:szCs w:val="26"/>
                <w:lang w:eastAsia="ar-SA"/>
              </w:rPr>
              <w:t xml:space="preserve">5.2.3.1. Довідка у довільній формі,  у якій має бути наведена інформація про досвід виконання  підприємством аналогічних договорів не менше двох з обов’язковим зазначенням (№ договорів, назви предмету договорів, терміну виконання </w:t>
            </w:r>
            <w:r w:rsidRPr="00C850BD">
              <w:rPr>
                <w:rFonts w:ascii="Times New Roman" w:eastAsia="Times New Roman" w:hAnsi="Times New Roman" w:cs="Times New Roman"/>
                <w:sz w:val="26"/>
                <w:szCs w:val="26"/>
                <w:lang w:eastAsia="ar-SA"/>
              </w:rPr>
              <w:lastRenderedPageBreak/>
              <w:t xml:space="preserve">договорів; назви, коду ЄДРПОУ, поштової адреси, телефонів Замовника, стан виконання договорів). Для підтвердження цієї інформації надати документальне </w:t>
            </w:r>
            <w:r w:rsidR="000C428B">
              <w:rPr>
                <w:rFonts w:ascii="Times New Roman" w:eastAsia="Times New Roman" w:hAnsi="Times New Roman" w:cs="Times New Roman"/>
                <w:sz w:val="26"/>
                <w:szCs w:val="26"/>
                <w:lang w:eastAsia="ar-SA"/>
              </w:rPr>
              <w:t xml:space="preserve">підтвердження досвіду виконання </w:t>
            </w:r>
            <w:r w:rsidRPr="00C850BD">
              <w:rPr>
                <w:rFonts w:ascii="Times New Roman" w:eastAsia="Times New Roman" w:hAnsi="Times New Roman" w:cs="Times New Roman"/>
                <w:sz w:val="24"/>
                <w:szCs w:val="24"/>
                <w:lang w:eastAsia="ar-SA"/>
              </w:rPr>
              <w:t>аналогічних договорів, а саме:  листів-відгуків, оформлених на фірмовому бланку Замовника (у яких має бути зазначено дату їх видачі, вихідний номер) з обов’язковим посиланням на № та дату договору (у разі наявності такого бланка) та копії договорів, зазначених у довідці.</w:t>
            </w:r>
          </w:p>
          <w:p w14:paraId="04F18099" w14:textId="77777777" w:rsidR="00C850BD" w:rsidRPr="00C850BD" w:rsidRDefault="00C850BD" w:rsidP="00C850BD">
            <w:pPr>
              <w:tabs>
                <w:tab w:val="center" w:pos="5104"/>
                <w:tab w:val="left" w:pos="7095"/>
              </w:tabs>
              <w:suppressAutoHyphens/>
              <w:spacing w:after="0" w:line="240" w:lineRule="auto"/>
              <w:jc w:val="both"/>
              <w:rPr>
                <w:rFonts w:ascii="Times New Roman" w:eastAsia="Times New Roman" w:hAnsi="Times New Roman" w:cs="Times New Roman"/>
                <w:sz w:val="24"/>
                <w:szCs w:val="24"/>
                <w:lang w:eastAsia="ar-SA"/>
              </w:rPr>
            </w:pPr>
            <w:r w:rsidRPr="00C850BD">
              <w:rPr>
                <w:rFonts w:ascii="Times New Roman" w:eastAsia="Times New Roman" w:hAnsi="Times New Roman" w:cs="Times New Roman"/>
                <w:sz w:val="24"/>
                <w:szCs w:val="24"/>
                <w:lang w:eastAsia="ar-SA"/>
              </w:rPr>
              <w:t>Основними ознаками аналогічного договору є правова природа договору (договір поставки  ), а також предмет договору (м’ясо).</w:t>
            </w:r>
          </w:p>
          <w:p w14:paraId="000000A0" w14:textId="11EEC16A" w:rsidR="006A3D1C" w:rsidRDefault="006A3D1C" w:rsidP="00CB2D82">
            <w:pPr>
              <w:widowControl w:val="0"/>
              <w:pBdr>
                <w:top w:val="nil"/>
                <w:left w:val="nil"/>
                <w:bottom w:val="nil"/>
                <w:right w:val="nil"/>
                <w:between w:val="nil"/>
              </w:pBdr>
              <w:spacing w:after="0" w:line="240" w:lineRule="auto"/>
              <w:ind w:left="-125" w:right="-108"/>
              <w:jc w:val="both"/>
              <w:rPr>
                <w:rFonts w:ascii="Times New Roman" w:eastAsia="Times New Roman" w:hAnsi="Times New Roman" w:cs="Times New Roman"/>
                <w:color w:val="000000"/>
                <w:sz w:val="24"/>
                <w:szCs w:val="24"/>
              </w:rPr>
            </w:pPr>
          </w:p>
        </w:tc>
      </w:tr>
      <w:tr w:rsidR="006A3D1C" w14:paraId="4E1EC5F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1"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2"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3" w14:textId="77777777" w:rsidR="006A3D1C" w:rsidRDefault="00B7350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оголошення про проведення спрощеної закупівлі.</w:t>
            </w:r>
          </w:p>
        </w:tc>
      </w:tr>
      <w:tr w:rsidR="006A3D1C" w14:paraId="0D9D2D3C" w14:textId="77777777" w:rsidTr="00740BCB">
        <w:trPr>
          <w:trHeight w:val="46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пропозиції учасником</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000000A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строку подання пропозицій.</w:t>
            </w:r>
          </w:p>
        </w:tc>
      </w:tr>
      <w:tr w:rsidR="006A3D1C" w14:paraId="61DD197B"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A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Оцінка пропозиції</w:t>
            </w:r>
          </w:p>
        </w:tc>
      </w:tr>
      <w:tr w:rsidR="006A3D1C" w14:paraId="7A2776D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B"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C"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D"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пропозицій є </w:t>
            </w:r>
            <w:r>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цінового критерію – 100 %.</w:t>
            </w:r>
          </w:p>
          <w:p w14:paraId="000000AE"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14:paraId="000000AF"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учасник не є платником ПДВ).</w:t>
            </w:r>
          </w:p>
          <w:p w14:paraId="000000B0"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спрощеної закупівлі із застосуванням електронного аукціону має бути подано не менше двох пропозицій.</w:t>
            </w:r>
          </w:p>
          <w:p w14:paraId="000000B1"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була подана одна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00000B2"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00000B3"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00000B4"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оцінки та розгляду пропозиції замовник визначає переможця.</w:t>
            </w:r>
          </w:p>
          <w:p w14:paraId="000000B5"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B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w:t>
            </w:r>
            <w:r>
              <w:rPr>
                <w:rFonts w:ascii="Times New Roman" w:eastAsia="Times New Roman" w:hAnsi="Times New Roman" w:cs="Times New Roman"/>
                <w:color w:val="000000"/>
                <w:sz w:val="24"/>
                <w:szCs w:val="24"/>
              </w:rPr>
              <w:lastRenderedPageBreak/>
              <w:t>найбільш економічно вигідну пропозицію.</w:t>
            </w:r>
          </w:p>
          <w:p w14:paraId="000000B7"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6A3D1C" w14:paraId="570743A3" w14:textId="77777777" w:rsidTr="00740BCB">
        <w:trPr>
          <w:trHeight w:val="49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B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Відхилення пропозицій</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BA" w14:textId="77777777" w:rsidR="006A3D1C" w:rsidRDefault="00B7350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відхиляє пропозицію учасника у наступних випадках:</w:t>
            </w:r>
          </w:p>
          <w:p w14:paraId="000000B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14:paraId="000000B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не надав забезпечення пропозиції, якщо таке забезпечення вимагалося замовником;</w:t>
            </w:r>
          </w:p>
          <w:p w14:paraId="000000B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який визначений переможцем спрощеної закупівлі, відмовився від укладення договору про закупівлю;</w:t>
            </w:r>
          </w:p>
          <w:p w14:paraId="000000B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6A3D1C" w14:paraId="4CBAB82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BF"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Результати торгів та укладання договору про закупівлю</w:t>
            </w:r>
          </w:p>
        </w:tc>
      </w:tr>
      <w:tr w:rsidR="006A3D1C" w14:paraId="3236A3C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C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Відміна замовником торгів чи визнання їх такими, що не відбулися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C4"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спрощену закупівлю в разі:</w:t>
            </w:r>
          </w:p>
          <w:p w14:paraId="000000C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подальшої потреби в закупівлі товарів, робіт і послуг;</w:t>
            </w:r>
          </w:p>
          <w:p w14:paraId="000000C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скорочення видатків на здійснення закупівлі товарів, робіт і послуг.</w:t>
            </w:r>
          </w:p>
          <w:p w14:paraId="000000C8"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000000C9"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відхилення всіх пропозицій;</w:t>
            </w:r>
          </w:p>
          <w:p w14:paraId="000000CA"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відсутності пропозицій учасників для участі в ній.</w:t>
            </w:r>
          </w:p>
          <w:p w14:paraId="000000C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 може бути відмінена частково (за лотом).</w:t>
            </w:r>
          </w:p>
          <w:p w14:paraId="000000C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замовником протягом одного робочого дня з дня прийняття замовником відповідного рішення;</w:t>
            </w:r>
          </w:p>
          <w:p w14:paraId="000000C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6A3D1C" w14:paraId="7534EDD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1" w14:textId="77777777" w:rsidR="006A3D1C" w:rsidRDefault="00B7350E">
            <w:pPr>
              <w:widowControl w:val="0"/>
              <w:spacing w:after="0" w:line="240" w:lineRule="auto"/>
              <w:ind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6A3D1C" w14:paraId="0A94487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4" w14:textId="77777777" w:rsidR="006A3D1C" w:rsidRDefault="00B7350E">
            <w:pPr>
              <w:widowControl w:val="0"/>
              <w:tabs>
                <w:tab w:val="left" w:pos="590"/>
                <w:tab w:val="left" w:pos="10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Наведено у </w:t>
            </w:r>
            <w:r>
              <w:rPr>
                <w:rFonts w:ascii="Times New Roman" w:eastAsia="Times New Roman" w:hAnsi="Times New Roman" w:cs="Times New Roman"/>
                <w:b/>
                <w:sz w:val="24"/>
                <w:szCs w:val="24"/>
              </w:rPr>
              <w:t xml:space="preserve">Додатку № 4. </w:t>
            </w:r>
            <w:r>
              <w:t xml:space="preserve"> </w:t>
            </w:r>
            <w:r>
              <w:rPr>
                <w:rFonts w:ascii="Times New Roman" w:eastAsia="Times New Roman" w:hAnsi="Times New Roman" w:cs="Times New Roman"/>
                <w:sz w:val="24"/>
                <w:szCs w:val="24"/>
              </w:rPr>
              <w:t>Учасник повинен надати лист про ознайомлення та погодження з нормами проекту договору.</w:t>
            </w:r>
          </w:p>
        </w:tc>
      </w:tr>
      <w:tr w:rsidR="006A3D1C" w14:paraId="75ABBE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5" w14:textId="77777777" w:rsidR="006A3D1C" w:rsidRDefault="00B7350E">
            <w:pPr>
              <w:keepLines/>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6" w14:textId="77777777" w:rsidR="006A3D1C" w:rsidRDefault="00B7350E">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7" w14:textId="77777777" w:rsidR="006A3D1C" w:rsidRDefault="00B7350E">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Не передбачається</w:t>
            </w:r>
          </w:p>
        </w:tc>
      </w:tr>
    </w:tbl>
    <w:p w14:paraId="000000D8" w14:textId="77777777" w:rsidR="006A3D1C" w:rsidRDefault="006A3D1C">
      <w:pPr>
        <w:spacing w:after="0"/>
        <w:jc w:val="right"/>
        <w:rPr>
          <w:rFonts w:ascii="Times New Roman" w:eastAsia="Times New Roman" w:hAnsi="Times New Roman" w:cs="Times New Roman"/>
          <w:b/>
          <w:sz w:val="24"/>
          <w:szCs w:val="24"/>
        </w:rPr>
      </w:pPr>
    </w:p>
    <w:p w14:paraId="5736C750" w14:textId="4B0D39BB" w:rsidR="00B11E0B" w:rsidRDefault="00B11E0B">
      <w:pPr>
        <w:spacing w:after="0"/>
        <w:jc w:val="right"/>
        <w:rPr>
          <w:rFonts w:ascii="Times New Roman" w:eastAsia="Times New Roman" w:hAnsi="Times New Roman" w:cs="Times New Roman"/>
          <w:b/>
          <w:sz w:val="24"/>
          <w:szCs w:val="24"/>
        </w:rPr>
      </w:pPr>
    </w:p>
    <w:p w14:paraId="556C954C" w14:textId="172A9589" w:rsidR="002C7AF3" w:rsidRDefault="002C7AF3">
      <w:pPr>
        <w:spacing w:after="0"/>
        <w:jc w:val="right"/>
        <w:rPr>
          <w:rFonts w:ascii="Times New Roman" w:eastAsia="Times New Roman" w:hAnsi="Times New Roman" w:cs="Times New Roman"/>
          <w:b/>
          <w:sz w:val="24"/>
          <w:szCs w:val="24"/>
        </w:rPr>
      </w:pPr>
    </w:p>
    <w:p w14:paraId="57B771C0" w14:textId="3393A971" w:rsidR="009631ED" w:rsidRDefault="009631ED">
      <w:pPr>
        <w:spacing w:after="0"/>
        <w:jc w:val="right"/>
        <w:rPr>
          <w:rFonts w:ascii="Times New Roman" w:eastAsia="Times New Roman" w:hAnsi="Times New Roman" w:cs="Times New Roman"/>
          <w:b/>
          <w:sz w:val="24"/>
          <w:szCs w:val="24"/>
        </w:rPr>
      </w:pPr>
    </w:p>
    <w:p w14:paraId="42D833F6" w14:textId="7B4E2B05" w:rsidR="009631ED" w:rsidRDefault="009631ED">
      <w:pPr>
        <w:spacing w:after="0"/>
        <w:jc w:val="right"/>
        <w:rPr>
          <w:rFonts w:ascii="Times New Roman" w:eastAsia="Times New Roman" w:hAnsi="Times New Roman" w:cs="Times New Roman"/>
          <w:b/>
          <w:sz w:val="24"/>
          <w:szCs w:val="24"/>
        </w:rPr>
      </w:pPr>
    </w:p>
    <w:p w14:paraId="00D56A0A" w14:textId="1651A1A1" w:rsidR="009631ED" w:rsidRDefault="009631ED">
      <w:pPr>
        <w:spacing w:after="0"/>
        <w:jc w:val="right"/>
        <w:rPr>
          <w:rFonts w:ascii="Times New Roman" w:eastAsia="Times New Roman" w:hAnsi="Times New Roman" w:cs="Times New Roman"/>
          <w:b/>
          <w:sz w:val="24"/>
          <w:szCs w:val="24"/>
        </w:rPr>
      </w:pPr>
    </w:p>
    <w:p w14:paraId="24075D4F" w14:textId="77777777" w:rsidR="00FA539B" w:rsidRDefault="00FA539B">
      <w:pPr>
        <w:spacing w:after="0"/>
        <w:jc w:val="right"/>
        <w:rPr>
          <w:rFonts w:ascii="Times New Roman" w:eastAsia="Times New Roman" w:hAnsi="Times New Roman" w:cs="Times New Roman"/>
          <w:b/>
          <w:sz w:val="24"/>
          <w:szCs w:val="24"/>
        </w:rPr>
      </w:pPr>
    </w:p>
    <w:p w14:paraId="000000D9" w14:textId="131294BB" w:rsidR="006A3D1C" w:rsidRDefault="00B7350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w:t>
      </w:r>
    </w:p>
    <w:p w14:paraId="000000DA"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цінової пропозиції </w:t>
      </w:r>
    </w:p>
    <w:p w14:paraId="000000DB"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(подається на оригінальному бланку, підписана керівником </w:t>
      </w:r>
    </w:p>
    <w:p w14:paraId="000000DC"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або уповноваженою особою, завірена печаткою </w:t>
      </w:r>
    </w:p>
    <w:p w14:paraId="000000DD" w14:textId="298E81C4"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її наявності та використання):</w:t>
      </w:r>
    </w:p>
    <w:p w14:paraId="5B1517FD" w14:textId="77777777" w:rsidR="005F62BA" w:rsidRDefault="005F62BA">
      <w:pPr>
        <w:spacing w:after="0"/>
        <w:ind w:hanging="992"/>
        <w:rPr>
          <w:rFonts w:ascii="Times New Roman" w:eastAsia="Times New Roman" w:hAnsi="Times New Roman" w:cs="Times New Roman"/>
          <w:i/>
          <w:sz w:val="24"/>
          <w:szCs w:val="24"/>
        </w:rPr>
      </w:pPr>
    </w:p>
    <w:p w14:paraId="000000DE" w14:textId="77777777" w:rsidR="006A3D1C" w:rsidRDefault="00B7350E">
      <w:pPr>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«ЦІНОВА ПРОПОЗИЦІЯ»</w:t>
      </w:r>
    </w:p>
    <w:p w14:paraId="000000DF" w14:textId="197DB744" w:rsidR="006A3D1C" w:rsidRPr="008D055E" w:rsidRDefault="00B7350E" w:rsidP="00E0013E">
      <w:pPr>
        <w:spacing w:after="0" w:line="240" w:lineRule="auto"/>
        <w:ind w:left="-567" w:firstLine="709"/>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sz w:val="24"/>
          <w:szCs w:val="24"/>
        </w:rPr>
        <w:t>Ми, ____________(</w:t>
      </w:r>
      <w:r>
        <w:rPr>
          <w:rFonts w:ascii="Times New Roman" w:eastAsia="Times New Roman" w:hAnsi="Times New Roman" w:cs="Times New Roman"/>
          <w:i/>
          <w:sz w:val="24"/>
          <w:szCs w:val="24"/>
        </w:rPr>
        <w:t>найменування Учасника</w:t>
      </w:r>
      <w:r>
        <w:rPr>
          <w:rFonts w:ascii="Times New Roman" w:eastAsia="Times New Roman" w:hAnsi="Times New Roman" w:cs="Times New Roman"/>
          <w:sz w:val="24"/>
          <w:szCs w:val="24"/>
        </w:rPr>
        <w:t xml:space="preserve">), надаємо свою цінову пропозицію щодо участі в спрощеній закупівлі </w:t>
      </w:r>
      <w:r w:rsidR="00E0013E" w:rsidRPr="00E0013E">
        <w:rPr>
          <w:rFonts w:ascii="Times New Roman" w:eastAsia="Times New Roman" w:hAnsi="Times New Roman" w:cs="Times New Roman"/>
          <w:b/>
          <w:color w:val="000000"/>
          <w:sz w:val="24"/>
          <w:szCs w:val="24"/>
        </w:rPr>
        <w:t>згідно  ЄЗС ДК 021:2015 - 15110000-2 "М’ясо" (Придбання: філе куряче, тушки курячі )</w:t>
      </w:r>
      <w:r>
        <w:rPr>
          <w:rFonts w:ascii="Times New Roman" w:eastAsia="Times New Roman" w:hAnsi="Times New Roman" w:cs="Times New Roman"/>
          <w:sz w:val="24"/>
          <w:szCs w:val="24"/>
        </w:rPr>
        <w:t xml:space="preserve"> з технічними та іншими вимогами Замовника. Вартість цінової пропозиції зазначається з урахуванням всіх витрат, пов’язаних з предметом закупівлі.</w:t>
      </w:r>
    </w:p>
    <w:p w14:paraId="000000E0" w14:textId="77777777" w:rsidR="006A3D1C" w:rsidRDefault="006A3D1C">
      <w:pPr>
        <w:spacing w:after="0" w:line="240" w:lineRule="auto"/>
        <w:ind w:firstLine="426"/>
        <w:jc w:val="both"/>
        <w:rPr>
          <w:rFonts w:ascii="Times New Roman" w:eastAsia="Times New Roman" w:hAnsi="Times New Roman" w:cs="Times New Roman"/>
          <w:sz w:val="24"/>
          <w:szCs w:val="24"/>
        </w:rPr>
      </w:pPr>
    </w:p>
    <w:tbl>
      <w:tblPr>
        <w:tblStyle w:val="a6"/>
        <w:tblW w:w="10311" w:type="dxa"/>
        <w:jc w:val="center"/>
        <w:tblInd w:w="0" w:type="dxa"/>
        <w:tblLayout w:type="fixed"/>
        <w:tblLook w:val="0400" w:firstRow="0" w:lastRow="0" w:firstColumn="0" w:lastColumn="0" w:noHBand="0" w:noVBand="1"/>
      </w:tblPr>
      <w:tblGrid>
        <w:gridCol w:w="549"/>
        <w:gridCol w:w="2562"/>
        <w:gridCol w:w="850"/>
        <w:gridCol w:w="851"/>
        <w:gridCol w:w="1418"/>
        <w:gridCol w:w="1338"/>
        <w:gridCol w:w="1372"/>
        <w:gridCol w:w="1371"/>
      </w:tblGrid>
      <w:tr w:rsidR="006A3D1C" w14:paraId="58B98368" w14:textId="77777777" w:rsidTr="009E5E78">
        <w:trPr>
          <w:trHeight w:val="1166"/>
          <w:jc w:val="center"/>
        </w:trPr>
        <w:tc>
          <w:tcPr>
            <w:tcW w:w="549" w:type="dxa"/>
            <w:tcBorders>
              <w:top w:val="single" w:sz="6" w:space="0" w:color="000000"/>
              <w:left w:val="single" w:sz="6" w:space="0" w:color="000000"/>
              <w:bottom w:val="single" w:sz="6" w:space="0" w:color="000000"/>
              <w:right w:val="single" w:sz="4" w:space="0" w:color="000000"/>
            </w:tcBorders>
            <w:vAlign w:val="center"/>
          </w:tcPr>
          <w:p w14:paraId="000000E1"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2"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850" w:type="dxa"/>
            <w:tcBorders>
              <w:top w:val="single" w:sz="6" w:space="0" w:color="000000"/>
              <w:left w:val="single" w:sz="6" w:space="0" w:color="000000"/>
              <w:bottom w:val="single" w:sz="6" w:space="0" w:color="000000"/>
              <w:right w:val="single" w:sz="6" w:space="0" w:color="000000"/>
            </w:tcBorders>
            <w:vAlign w:val="center"/>
          </w:tcPr>
          <w:p w14:paraId="000000E3"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851" w:type="dxa"/>
            <w:tcBorders>
              <w:top w:val="single" w:sz="6" w:space="0" w:color="000000"/>
              <w:left w:val="single" w:sz="6" w:space="0" w:color="000000"/>
              <w:bottom w:val="single" w:sz="6" w:space="0" w:color="000000"/>
              <w:right w:val="single" w:sz="6" w:space="0" w:color="000000"/>
            </w:tcBorders>
            <w:vAlign w:val="center"/>
          </w:tcPr>
          <w:p w14:paraId="000000E4"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К-сть</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E5"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w:t>
            </w:r>
          </w:p>
          <w:p w14:paraId="000000E6"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грн., без ПДВ</w:t>
            </w:r>
          </w:p>
        </w:tc>
        <w:tc>
          <w:tcPr>
            <w:tcW w:w="1338" w:type="dxa"/>
            <w:tcBorders>
              <w:top w:val="single" w:sz="6" w:space="0" w:color="000000"/>
              <w:left w:val="single" w:sz="6" w:space="0" w:color="000000"/>
              <w:bottom w:val="single" w:sz="6" w:space="0" w:color="000000"/>
              <w:right w:val="single" w:sz="6" w:space="0" w:color="000000"/>
            </w:tcBorders>
            <w:vAlign w:val="center"/>
          </w:tcPr>
          <w:p w14:paraId="000000E7" w14:textId="77777777" w:rsidR="006A3D1C" w:rsidRDefault="00B7350E">
            <w:pPr>
              <w:widowControl w:val="0"/>
              <w:spacing w:after="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Ціна** за одиницю, грн., з ПДВ</w:t>
            </w:r>
            <w:r>
              <w:rPr>
                <w:rFonts w:ascii="Times New Roman" w:eastAsia="Times New Roman" w:hAnsi="Times New Roman" w:cs="Times New Roman"/>
                <w:b/>
                <w:sz w:val="24"/>
                <w:szCs w:val="24"/>
                <w:vertAlign w:val="superscript"/>
              </w:rPr>
              <w:t>***</w:t>
            </w:r>
          </w:p>
        </w:tc>
        <w:tc>
          <w:tcPr>
            <w:tcW w:w="1372" w:type="dxa"/>
            <w:tcBorders>
              <w:top w:val="single" w:sz="6" w:space="0" w:color="000000"/>
              <w:left w:val="single" w:sz="6" w:space="0" w:color="000000"/>
              <w:bottom w:val="single" w:sz="6" w:space="0" w:color="000000"/>
              <w:right w:val="single" w:sz="6" w:space="0" w:color="000000"/>
            </w:tcBorders>
            <w:vAlign w:val="center"/>
          </w:tcPr>
          <w:p w14:paraId="000000E8" w14:textId="77777777" w:rsidR="006A3D1C" w:rsidRDefault="00B7350E">
            <w:pPr>
              <w:widowControl w:val="0"/>
              <w:spacing w:after="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грн., без ПДВ</w:t>
            </w:r>
          </w:p>
        </w:tc>
        <w:tc>
          <w:tcPr>
            <w:tcW w:w="1371" w:type="dxa"/>
            <w:tcBorders>
              <w:top w:val="single" w:sz="6" w:space="0" w:color="000000"/>
              <w:left w:val="single" w:sz="6" w:space="0" w:color="000000"/>
              <w:bottom w:val="single" w:sz="6" w:space="0" w:color="000000"/>
              <w:right w:val="single" w:sz="6" w:space="0" w:color="000000"/>
            </w:tcBorders>
            <w:vAlign w:val="center"/>
          </w:tcPr>
          <w:p w14:paraId="000000E9" w14:textId="77777777" w:rsidR="006A3D1C" w:rsidRDefault="00B7350E">
            <w:pPr>
              <w:widowControl w:val="0"/>
              <w:spacing w:after="0"/>
              <w:ind w:right="33"/>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Загальна ціна**, грн., з ПДВ</w:t>
            </w:r>
            <w:r>
              <w:rPr>
                <w:rFonts w:ascii="Times New Roman" w:eastAsia="Times New Roman" w:hAnsi="Times New Roman" w:cs="Times New Roman"/>
                <w:b/>
                <w:sz w:val="24"/>
                <w:szCs w:val="24"/>
                <w:vertAlign w:val="superscript"/>
              </w:rPr>
              <w:t>***</w:t>
            </w:r>
          </w:p>
        </w:tc>
      </w:tr>
      <w:tr w:rsidR="006A3D1C" w14:paraId="5FF30D83"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000000EA"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D" w14:textId="596B8E40" w:rsidR="006A3D1C" w:rsidRPr="0058129A" w:rsidRDefault="006A3D1C"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0000EE" w14:textId="0E3D1208" w:rsidR="006A3D1C" w:rsidRPr="00F862A0" w:rsidRDefault="006A3D1C"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00000EF" w14:textId="495B9E10" w:rsidR="006A3D1C" w:rsidRPr="00F862A0" w:rsidRDefault="006A3D1C">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00000F0" w14:textId="77777777" w:rsidR="006A3D1C" w:rsidRPr="008D055E" w:rsidRDefault="006A3D1C">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000000F1"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000000F2"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000000F3" w14:textId="77777777" w:rsidR="006A3D1C" w:rsidRDefault="006A3D1C">
            <w:pPr>
              <w:widowControl w:val="0"/>
              <w:spacing w:after="0"/>
              <w:jc w:val="center"/>
              <w:rPr>
                <w:rFonts w:ascii="Times New Roman" w:eastAsia="Times New Roman" w:hAnsi="Times New Roman" w:cs="Times New Roman"/>
                <w:b/>
                <w:i/>
                <w:sz w:val="24"/>
                <w:szCs w:val="24"/>
              </w:rPr>
            </w:pPr>
          </w:p>
        </w:tc>
      </w:tr>
      <w:tr w:rsidR="00C473C4" w14:paraId="4156087E"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6DD6049" w14:textId="008B93D3"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562" w:type="dxa"/>
            <w:tcBorders>
              <w:top w:val="single" w:sz="6" w:space="0" w:color="000000"/>
              <w:left w:val="single" w:sz="4" w:space="0" w:color="000000"/>
              <w:bottom w:val="single" w:sz="6" w:space="0" w:color="000000"/>
              <w:right w:val="single" w:sz="6" w:space="0" w:color="000000"/>
            </w:tcBorders>
            <w:vAlign w:val="center"/>
          </w:tcPr>
          <w:p w14:paraId="05C3A8DD"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31DFAE"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A5EF54C"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7F52B57"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238C946E"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6327020C"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A866823"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47E07AE4"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32024650" w14:textId="05B2B04A"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62" w:type="dxa"/>
            <w:tcBorders>
              <w:top w:val="single" w:sz="6" w:space="0" w:color="000000"/>
              <w:left w:val="single" w:sz="4" w:space="0" w:color="000000"/>
              <w:bottom w:val="single" w:sz="6" w:space="0" w:color="000000"/>
              <w:right w:val="single" w:sz="6" w:space="0" w:color="000000"/>
            </w:tcBorders>
            <w:vAlign w:val="center"/>
          </w:tcPr>
          <w:p w14:paraId="1C503F82"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A12CE7"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B44691E"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A817D83"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64B8EDB8"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25849199"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9D267AE"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22F733D1"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47E7417" w14:textId="3321C7EC"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62" w:type="dxa"/>
            <w:tcBorders>
              <w:top w:val="single" w:sz="6" w:space="0" w:color="000000"/>
              <w:left w:val="single" w:sz="4" w:space="0" w:color="000000"/>
              <w:bottom w:val="single" w:sz="6" w:space="0" w:color="000000"/>
              <w:right w:val="single" w:sz="6" w:space="0" w:color="000000"/>
            </w:tcBorders>
            <w:vAlign w:val="center"/>
          </w:tcPr>
          <w:p w14:paraId="12386B07"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6EA8C3"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54D03AD"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692DE96"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3B71F90F"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1E6C82C0"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43E0D279" w14:textId="77777777" w:rsidR="00C473C4" w:rsidRDefault="00C473C4">
            <w:pPr>
              <w:widowControl w:val="0"/>
              <w:spacing w:after="0"/>
              <w:jc w:val="center"/>
              <w:rPr>
                <w:rFonts w:ascii="Times New Roman" w:eastAsia="Times New Roman" w:hAnsi="Times New Roman" w:cs="Times New Roman"/>
                <w:b/>
                <w:i/>
                <w:sz w:val="24"/>
                <w:szCs w:val="24"/>
              </w:rPr>
            </w:pPr>
          </w:p>
        </w:tc>
      </w:tr>
      <w:tr w:rsidR="006A3D1C" w14:paraId="0A5A478A" w14:textId="77777777">
        <w:trPr>
          <w:trHeight w:val="240"/>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без ПДВ:</w:t>
            </w:r>
          </w:p>
        </w:tc>
        <w:tc>
          <w:tcPr>
            <w:tcW w:w="1372" w:type="dxa"/>
            <w:tcBorders>
              <w:top w:val="single" w:sz="4" w:space="0" w:color="000000"/>
              <w:left w:val="single" w:sz="4" w:space="0" w:color="000000"/>
              <w:bottom w:val="single" w:sz="4" w:space="0" w:color="000000"/>
              <w:right w:val="single" w:sz="4" w:space="0" w:color="000000"/>
            </w:tcBorders>
          </w:tcPr>
          <w:p w14:paraId="000000F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0FB"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447730A8" w14:textId="77777777">
        <w:trPr>
          <w:trHeight w:val="165"/>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C"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372" w:type="dxa"/>
            <w:tcBorders>
              <w:top w:val="single" w:sz="4" w:space="0" w:color="000000"/>
              <w:left w:val="single" w:sz="4" w:space="0" w:color="000000"/>
              <w:bottom w:val="single" w:sz="4" w:space="0" w:color="000000"/>
              <w:right w:val="single" w:sz="4" w:space="0" w:color="000000"/>
            </w:tcBorders>
          </w:tcPr>
          <w:p w14:paraId="00000102"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3"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2B92675D" w14:textId="77777777">
        <w:trPr>
          <w:trHeight w:val="267"/>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10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з ПДВ***:</w:t>
            </w:r>
          </w:p>
        </w:tc>
        <w:tc>
          <w:tcPr>
            <w:tcW w:w="1372" w:type="dxa"/>
            <w:tcBorders>
              <w:top w:val="single" w:sz="4" w:space="0" w:color="000000"/>
              <w:left w:val="single" w:sz="4" w:space="0" w:color="000000"/>
              <w:bottom w:val="single" w:sz="4" w:space="0" w:color="000000"/>
              <w:right w:val="single" w:sz="4" w:space="0" w:color="000000"/>
            </w:tcBorders>
          </w:tcPr>
          <w:p w14:paraId="0000010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B" w14:textId="77777777" w:rsidR="006A3D1C" w:rsidRDefault="006A3D1C">
            <w:pPr>
              <w:widowControl w:val="0"/>
              <w:spacing w:after="0"/>
              <w:jc w:val="center"/>
              <w:rPr>
                <w:rFonts w:ascii="Times New Roman" w:eastAsia="Times New Roman" w:hAnsi="Times New Roman" w:cs="Times New Roman"/>
                <w:sz w:val="24"/>
                <w:szCs w:val="24"/>
              </w:rPr>
            </w:pPr>
          </w:p>
        </w:tc>
      </w:tr>
    </w:tbl>
    <w:p w14:paraId="0000010C" w14:textId="77777777" w:rsidR="006A3D1C" w:rsidRDefault="00B7350E">
      <w:pPr>
        <w:spacing w:after="0"/>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*Вказується конкретна назва, виробник, країна виробництва.</w:t>
      </w:r>
    </w:p>
    <w:p w14:paraId="0000010D" w14:textId="77777777" w:rsidR="006A3D1C" w:rsidRDefault="00B7350E">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eastAsia="Times New Roman" w:hAnsi="Times New Roman" w:cs="Times New Roman"/>
          <w:sz w:val="24"/>
          <w:szCs w:val="24"/>
        </w:rPr>
        <w:t xml:space="preserve"> </w:t>
      </w:r>
    </w:p>
    <w:p w14:paraId="0000010E" w14:textId="5C07CA5A" w:rsidR="006A3D1C" w:rsidRDefault="00B7350E">
      <w:pPr>
        <w:spacing w:after="0"/>
        <w:ind w:left="-567" w:right="-18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***ПДВ нараховується у випадках, передбачених чинним законодавством України. Якщо учасник не є платником ПДВ -  зазначити «не платник». </w:t>
      </w:r>
    </w:p>
    <w:p w14:paraId="31EAD5AF" w14:textId="49EA683F" w:rsidR="00D41582" w:rsidRDefault="00D41582">
      <w:pPr>
        <w:spacing w:after="0"/>
        <w:ind w:left="-567" w:right="-18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Pr="00D41582">
        <w:t xml:space="preserve"> </w:t>
      </w:r>
      <w:r w:rsidRPr="00D41582">
        <w:rPr>
          <w:rFonts w:ascii="Times New Roman" w:eastAsia="Times New Roman" w:hAnsi="Times New Roman" w:cs="Times New Roman"/>
          <w:i/>
          <w:sz w:val="24"/>
          <w:szCs w:val="24"/>
        </w:rPr>
        <w:t>ціна товару, має не перевищувати  та відповідати середньо споживчим</w:t>
      </w:r>
    </w:p>
    <w:p w14:paraId="0000010F" w14:textId="77777777" w:rsidR="006A3D1C" w:rsidRDefault="00B7350E">
      <w:pPr>
        <w:spacing w:line="240" w:lineRule="auto"/>
        <w:ind w:right="-4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оголошення про проведення спрощеної закупівлі та необхідні якісні та кількісні характеристики предмета закупівлі, на виконання зазначеного вище, маємо змогу та погоджуємося виконати вимоги Замовника та Договору про закупівлю:</w:t>
      </w:r>
    </w:p>
    <w:p w14:paraId="00000110" w14:textId="77777777" w:rsidR="006A3D1C" w:rsidRDefault="00B7350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w:t>
      </w:r>
    </w:p>
    <w:p w14:paraId="00000111" w14:textId="77777777" w:rsidR="006A3D1C" w:rsidRDefault="00B7350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p>
    <w:p w14:paraId="00000112" w14:textId="77777777" w:rsidR="006A3D1C" w:rsidRDefault="006A3D1C">
      <w:pPr>
        <w:ind w:right="196"/>
        <w:jc w:val="right"/>
        <w:rPr>
          <w:rFonts w:ascii="Times New Roman" w:eastAsia="Times New Roman" w:hAnsi="Times New Roman" w:cs="Times New Roman"/>
          <w:b/>
          <w:sz w:val="24"/>
          <w:szCs w:val="24"/>
        </w:rPr>
      </w:pPr>
    </w:p>
    <w:p w14:paraId="00000113" w14:textId="77777777" w:rsidR="006A3D1C" w:rsidRDefault="006A3D1C">
      <w:pPr>
        <w:ind w:right="196"/>
        <w:jc w:val="right"/>
        <w:rPr>
          <w:rFonts w:ascii="Times New Roman" w:eastAsia="Times New Roman" w:hAnsi="Times New Roman" w:cs="Times New Roman"/>
          <w:b/>
          <w:sz w:val="24"/>
          <w:szCs w:val="24"/>
        </w:rPr>
      </w:pPr>
    </w:p>
    <w:p w14:paraId="00000114" w14:textId="32389BAC" w:rsidR="006A3D1C" w:rsidRDefault="006A3D1C">
      <w:pPr>
        <w:ind w:right="196"/>
        <w:jc w:val="right"/>
        <w:rPr>
          <w:rFonts w:ascii="Times New Roman" w:eastAsia="Times New Roman" w:hAnsi="Times New Roman" w:cs="Times New Roman"/>
          <w:b/>
          <w:sz w:val="24"/>
          <w:szCs w:val="24"/>
        </w:rPr>
      </w:pPr>
    </w:p>
    <w:p w14:paraId="64B3D0E0" w14:textId="353CB3F0" w:rsidR="002C7AF3" w:rsidRDefault="002C7AF3">
      <w:pPr>
        <w:ind w:right="196"/>
        <w:jc w:val="right"/>
        <w:rPr>
          <w:rFonts w:ascii="Times New Roman" w:eastAsia="Times New Roman" w:hAnsi="Times New Roman" w:cs="Times New Roman"/>
          <w:b/>
          <w:sz w:val="24"/>
          <w:szCs w:val="24"/>
        </w:rPr>
      </w:pPr>
    </w:p>
    <w:p w14:paraId="74CFC178" w14:textId="57E97C25" w:rsidR="00FF573E" w:rsidRDefault="00FF573E">
      <w:pPr>
        <w:ind w:right="196"/>
        <w:jc w:val="right"/>
        <w:rPr>
          <w:rFonts w:ascii="Times New Roman" w:eastAsia="Times New Roman" w:hAnsi="Times New Roman" w:cs="Times New Roman"/>
          <w:b/>
          <w:sz w:val="24"/>
          <w:szCs w:val="24"/>
          <w:lang w:val="en-US"/>
        </w:rPr>
      </w:pPr>
    </w:p>
    <w:p w14:paraId="334C7CF8" w14:textId="186314A8" w:rsidR="00E0013E" w:rsidRDefault="00E0013E">
      <w:pPr>
        <w:ind w:right="196"/>
        <w:jc w:val="right"/>
        <w:rPr>
          <w:rFonts w:ascii="Times New Roman" w:eastAsia="Times New Roman" w:hAnsi="Times New Roman" w:cs="Times New Roman"/>
          <w:b/>
          <w:sz w:val="24"/>
          <w:szCs w:val="24"/>
          <w:lang w:val="en-US"/>
        </w:rPr>
      </w:pPr>
    </w:p>
    <w:p w14:paraId="2C1C2D5A" w14:textId="500491A3" w:rsidR="00E0013E" w:rsidRDefault="00E0013E">
      <w:pPr>
        <w:ind w:right="196"/>
        <w:jc w:val="right"/>
        <w:rPr>
          <w:rFonts w:ascii="Times New Roman" w:eastAsia="Times New Roman" w:hAnsi="Times New Roman" w:cs="Times New Roman"/>
          <w:b/>
          <w:sz w:val="24"/>
          <w:szCs w:val="24"/>
          <w:lang w:val="en-US"/>
        </w:rPr>
      </w:pPr>
    </w:p>
    <w:p w14:paraId="5A54000B" w14:textId="1891D14C" w:rsidR="00E0013E" w:rsidRDefault="00E0013E">
      <w:pPr>
        <w:ind w:right="196"/>
        <w:jc w:val="right"/>
        <w:rPr>
          <w:rFonts w:ascii="Times New Roman" w:eastAsia="Times New Roman" w:hAnsi="Times New Roman" w:cs="Times New Roman"/>
          <w:b/>
          <w:sz w:val="24"/>
          <w:szCs w:val="24"/>
          <w:lang w:val="en-US"/>
        </w:rPr>
      </w:pPr>
    </w:p>
    <w:p w14:paraId="00000117" w14:textId="77777777" w:rsidR="006A3D1C" w:rsidRDefault="00B735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w:t>
      </w:r>
    </w:p>
    <w:p w14:paraId="00000118" w14:textId="77777777" w:rsidR="006A3D1C" w:rsidRDefault="006A3D1C">
      <w:pPr>
        <w:spacing w:after="0" w:line="240" w:lineRule="auto"/>
        <w:jc w:val="right"/>
        <w:rPr>
          <w:rFonts w:ascii="Times New Roman" w:eastAsia="Times New Roman" w:hAnsi="Times New Roman" w:cs="Times New Roman"/>
          <w:b/>
          <w:sz w:val="24"/>
          <w:szCs w:val="24"/>
        </w:rPr>
      </w:pPr>
    </w:p>
    <w:p w14:paraId="00000119" w14:textId="77777777" w:rsidR="006A3D1C" w:rsidRDefault="00B7350E">
      <w:pPr>
        <w:pStyle w:val="5"/>
        <w:spacing w:before="0" w:after="0" w:line="240" w:lineRule="auto"/>
        <w:jc w:val="center"/>
        <w:rPr>
          <w:rFonts w:ascii="Times New Roman" w:eastAsia="Times New Roman" w:hAnsi="Times New Roman" w:cs="Times New Roman"/>
          <w:b/>
          <w:color w:val="000000"/>
          <w:sz w:val="24"/>
          <w:szCs w:val="24"/>
        </w:rPr>
      </w:pPr>
      <w:bookmarkStart w:id="2" w:name="_3znysh7" w:colFirst="0" w:colLast="0"/>
      <w:bookmarkEnd w:id="2"/>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4B624DB4" w14:textId="77777777" w:rsidR="004A2076" w:rsidRDefault="00E0013E" w:rsidP="00C473C4">
      <w:pPr>
        <w:spacing w:after="0"/>
        <w:jc w:val="center"/>
        <w:rPr>
          <w:rFonts w:ascii="Times New Roman" w:eastAsia="Calibri" w:hAnsi="Times New Roman" w:cs="Times New Roman"/>
          <w:b/>
          <w:sz w:val="24"/>
          <w:szCs w:val="24"/>
          <w:lang w:eastAsia="en-US"/>
        </w:rPr>
      </w:pPr>
      <w:r w:rsidRPr="00E0013E">
        <w:rPr>
          <w:rFonts w:ascii="Times New Roman" w:eastAsia="Calibri" w:hAnsi="Times New Roman" w:cs="Times New Roman"/>
          <w:b/>
          <w:sz w:val="24"/>
          <w:szCs w:val="24"/>
          <w:lang w:eastAsia="en-US"/>
        </w:rPr>
        <w:t xml:space="preserve">згідно  ЄЗС ДК 021:2015 - 15110000-2 "М’ясо" </w:t>
      </w:r>
    </w:p>
    <w:p w14:paraId="7770DBDA" w14:textId="0B2CA929" w:rsidR="00C473C4" w:rsidRPr="00993774" w:rsidRDefault="00E0013E" w:rsidP="00C473C4">
      <w:pPr>
        <w:spacing w:after="0"/>
        <w:jc w:val="center"/>
        <w:rPr>
          <w:rFonts w:ascii="Times New Roman" w:eastAsia="Calibri" w:hAnsi="Times New Roman" w:cs="Times New Roman"/>
          <w:b/>
          <w:sz w:val="24"/>
          <w:szCs w:val="24"/>
          <w:lang w:eastAsia="en-US"/>
        </w:rPr>
      </w:pPr>
      <w:r w:rsidRPr="00E0013E">
        <w:rPr>
          <w:rFonts w:ascii="Times New Roman" w:eastAsia="Calibri" w:hAnsi="Times New Roman" w:cs="Times New Roman"/>
          <w:b/>
          <w:sz w:val="24"/>
          <w:szCs w:val="24"/>
          <w:lang w:eastAsia="en-US"/>
        </w:rPr>
        <w:t>(Придбання: філе куряче, тушки курячі )</w:t>
      </w:r>
    </w:p>
    <w:p w14:paraId="0000011C" w14:textId="77CA2DBC" w:rsidR="006A3D1C" w:rsidRDefault="00B7350E" w:rsidP="00F700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7"/>
        <w:tblW w:w="10796" w:type="dxa"/>
        <w:tblInd w:w="-841" w:type="dxa"/>
        <w:tblLayout w:type="fixed"/>
        <w:tblLook w:val="0400" w:firstRow="0" w:lastRow="0" w:firstColumn="0" w:lastColumn="0" w:noHBand="0" w:noVBand="1"/>
      </w:tblPr>
      <w:tblGrid>
        <w:gridCol w:w="555"/>
        <w:gridCol w:w="9991"/>
        <w:gridCol w:w="250"/>
      </w:tblGrid>
      <w:tr w:rsidR="006A3D1C" w14:paraId="2A941575" w14:textId="77777777">
        <w:trPr>
          <w:trHeight w:val="299"/>
        </w:trPr>
        <w:tc>
          <w:tcPr>
            <w:tcW w:w="10796"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1D" w14:textId="2DEC707B" w:rsidR="006A3D1C" w:rsidRDefault="006A3D1C">
            <w:pPr>
              <w:widowControl w:val="0"/>
              <w:jc w:val="center"/>
              <w:rPr>
                <w:rFonts w:ascii="Times New Roman" w:eastAsia="Times New Roman" w:hAnsi="Times New Roman" w:cs="Times New Roman"/>
                <w:b/>
                <w:sz w:val="24"/>
                <w:szCs w:val="24"/>
              </w:rPr>
            </w:pPr>
          </w:p>
        </w:tc>
      </w:tr>
      <w:tr w:rsidR="006A3D1C" w14:paraId="0E07E59A" w14:textId="77777777" w:rsidTr="0047485F">
        <w:trPr>
          <w:trHeight w:val="1229"/>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0" w14:textId="46F524B0"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17DA802D" w14:textId="77777777" w:rsidR="00705AB8" w:rsidRPr="004A2076" w:rsidRDefault="00705AB8" w:rsidP="00705AB8">
            <w:pPr>
              <w:spacing w:after="0"/>
              <w:jc w:val="center"/>
              <w:rPr>
                <w:rFonts w:ascii="Times New Roman" w:eastAsia="Calibri" w:hAnsi="Times New Roman" w:cs="Times New Roman"/>
                <w:b/>
                <w:sz w:val="24"/>
                <w:szCs w:val="24"/>
                <w:u w:val="single"/>
                <w:lang w:eastAsia="en-US"/>
              </w:rPr>
            </w:pPr>
            <w:r w:rsidRPr="004A2076">
              <w:rPr>
                <w:rFonts w:ascii="Times New Roman" w:eastAsia="Calibri" w:hAnsi="Times New Roman" w:cs="Times New Roman"/>
                <w:b/>
                <w:sz w:val="24"/>
                <w:szCs w:val="24"/>
                <w:u w:val="single"/>
                <w:lang w:eastAsia="en-US"/>
              </w:rPr>
              <w:t>Документи, які підтверджують відповідність тендерної пропозиції учасника якісним, кількісним та іншим вимогам до предмета закупівлі,</w:t>
            </w:r>
          </w:p>
          <w:p w14:paraId="3473F040" w14:textId="77777777" w:rsidR="00705AB8" w:rsidRPr="004A2076" w:rsidRDefault="00705AB8" w:rsidP="00705AB8">
            <w:pPr>
              <w:spacing w:after="0"/>
              <w:jc w:val="center"/>
              <w:rPr>
                <w:rFonts w:ascii="Times New Roman" w:eastAsia="Calibri" w:hAnsi="Times New Roman" w:cs="Times New Roman"/>
                <w:b/>
                <w:color w:val="000000"/>
                <w:sz w:val="24"/>
                <w:szCs w:val="24"/>
                <w:u w:val="single"/>
                <w:lang w:eastAsia="en-US"/>
              </w:rPr>
            </w:pPr>
            <w:r w:rsidRPr="004A2076">
              <w:rPr>
                <w:rFonts w:ascii="Times New Roman" w:eastAsia="Calibri" w:hAnsi="Times New Roman" w:cs="Times New Roman"/>
                <w:b/>
                <w:sz w:val="24"/>
                <w:szCs w:val="24"/>
                <w:u w:val="single"/>
                <w:lang w:eastAsia="en-US"/>
              </w:rPr>
              <w:t>що надаються у складі</w:t>
            </w:r>
            <w:r w:rsidRPr="004A2076">
              <w:rPr>
                <w:rFonts w:ascii="Times New Roman" w:eastAsia="Calibri" w:hAnsi="Times New Roman" w:cs="Times New Roman"/>
                <w:b/>
                <w:noProof/>
                <w:sz w:val="24"/>
                <w:szCs w:val="24"/>
                <w:u w:val="single"/>
                <w:lang w:eastAsia="en-US"/>
              </w:rPr>
              <w:t xml:space="preserve"> тендерної пропозиції</w:t>
            </w:r>
            <w:r w:rsidRPr="004A2076">
              <w:rPr>
                <w:rFonts w:ascii="Times New Roman" w:eastAsia="Calibri" w:hAnsi="Times New Roman" w:cs="Times New Roman"/>
                <w:b/>
                <w:color w:val="000000"/>
                <w:sz w:val="24"/>
                <w:szCs w:val="24"/>
                <w:u w:val="single"/>
                <w:lang w:eastAsia="en-US"/>
              </w:rPr>
              <w:t>:</w:t>
            </w:r>
          </w:p>
          <w:p w14:paraId="5ED4A00A" w14:textId="77777777" w:rsidR="00705AB8" w:rsidRPr="00857E14" w:rsidRDefault="00705AB8" w:rsidP="00705AB8">
            <w:pPr>
              <w:spacing w:after="0"/>
              <w:jc w:val="center"/>
              <w:rPr>
                <w:rFonts w:ascii="Times New Roman" w:eastAsia="Calibri" w:hAnsi="Times New Roman" w:cs="Times New Roman"/>
                <w:b/>
                <w:color w:val="000000"/>
                <w:highlight w:val="yellow"/>
                <w:u w:val="single"/>
                <w:lang w:eastAsia="en-US"/>
              </w:rPr>
            </w:pPr>
          </w:p>
          <w:p w14:paraId="00000121" w14:textId="62A3F4D9" w:rsidR="006A3D1C" w:rsidRPr="00857E14" w:rsidRDefault="006A3D1C" w:rsidP="00A43C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tc>
        <w:tc>
          <w:tcPr>
            <w:tcW w:w="250" w:type="dxa"/>
          </w:tcPr>
          <w:p w14:paraId="00000122" w14:textId="77777777" w:rsidR="006A3D1C" w:rsidRDefault="006A3D1C">
            <w:pPr>
              <w:widowControl w:val="0"/>
            </w:pPr>
          </w:p>
        </w:tc>
      </w:tr>
      <w:tr w:rsidR="006A3D1C" w14:paraId="5FFFEBFB" w14:textId="77777777" w:rsidTr="0047485F">
        <w:trPr>
          <w:trHeight w:val="914"/>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3" w14:textId="5A606C48"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4528F82C" w14:textId="77777777" w:rsidR="00A43CE8" w:rsidRDefault="00A43CE8" w:rsidP="00A43CE8">
            <w:pPr>
              <w:suppressAutoHyphens/>
              <w:spacing w:after="0" w:line="240" w:lineRule="auto"/>
              <w:jc w:val="center"/>
              <w:rPr>
                <w:rFonts w:ascii="Times New Roman" w:eastAsia="Times New Roman" w:hAnsi="Times New Roman" w:cs="Times New Roman"/>
                <w:i/>
                <w:sz w:val="24"/>
                <w:szCs w:val="24"/>
                <w:u w:val="single"/>
                <w:lang w:eastAsia="ar-SA"/>
              </w:rPr>
            </w:pPr>
            <w:r w:rsidRPr="00AF554F">
              <w:rPr>
                <w:rFonts w:ascii="Times New Roman" w:eastAsia="Times New Roman" w:hAnsi="Times New Roman" w:cs="Times New Roman"/>
                <w:i/>
                <w:sz w:val="24"/>
                <w:szCs w:val="24"/>
                <w:u w:val="single"/>
                <w:lang w:eastAsia="ar-SA"/>
              </w:rPr>
              <w:t>Документи, які підтверджують відповідність тендерної пропозиції учасника якісним, кількісним та іншим вимогам до предмета закупівлі</w:t>
            </w:r>
          </w:p>
          <w:p w14:paraId="4FC599DB" w14:textId="77777777" w:rsidR="00A43CE8" w:rsidRPr="00AF554F" w:rsidRDefault="00A43CE8" w:rsidP="00A43CE8">
            <w:pPr>
              <w:suppressAutoHyphens/>
              <w:spacing w:after="0" w:line="240" w:lineRule="auto"/>
              <w:jc w:val="center"/>
              <w:rPr>
                <w:rFonts w:ascii="Times New Roman" w:eastAsia="Times New Roman" w:hAnsi="Times New Roman" w:cs="Times New Roman"/>
                <w:i/>
                <w:sz w:val="24"/>
                <w:szCs w:val="24"/>
                <w:u w:val="single"/>
                <w:lang w:eastAsia="ar-SA"/>
              </w:rPr>
            </w:pPr>
          </w:p>
          <w:p w14:paraId="6AAC59A5"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70F80F24" w14:textId="77777777" w:rsidR="00A43CE8" w:rsidRPr="00AF554F" w:rsidRDefault="00A43CE8" w:rsidP="00A43CE8">
            <w:pPr>
              <w:numPr>
                <w:ilvl w:val="0"/>
                <w:numId w:val="5"/>
              </w:numPr>
              <w:spacing w:after="200" w:line="240" w:lineRule="auto"/>
              <w:contextualSpacing/>
              <w:jc w:val="both"/>
              <w:rPr>
                <w:rFonts w:ascii="Times New Roman" w:eastAsia="Times New Roman" w:hAnsi="Times New Roman" w:cs="Times New Roman"/>
                <w:sz w:val="24"/>
                <w:szCs w:val="24"/>
                <w:lang w:eastAsia="ar-SA"/>
              </w:rPr>
            </w:pPr>
            <w:proofErr w:type="spellStart"/>
            <w:r w:rsidRPr="00AF554F">
              <w:rPr>
                <w:rFonts w:ascii="Times New Roman" w:eastAsia="Times New Roman" w:hAnsi="Times New Roman" w:cs="Times New Roman"/>
                <w:sz w:val="24"/>
                <w:szCs w:val="24"/>
                <w:lang w:eastAsia="ar-SA"/>
              </w:rPr>
              <w:t>Скан</w:t>
            </w:r>
            <w:proofErr w:type="spellEnd"/>
            <w:r w:rsidRPr="00AF554F">
              <w:rPr>
                <w:rFonts w:ascii="Times New Roman" w:eastAsia="Times New Roman" w:hAnsi="Times New Roman" w:cs="Times New Roman"/>
                <w:sz w:val="24"/>
                <w:szCs w:val="24"/>
                <w:lang w:eastAsia="ar-SA"/>
              </w:rPr>
              <w:t>-копії документів, що підтверджують впровадження, застосування та постійну дію на підприємстві Учасника системи менеджменту якості ДСТУ ISO 9001:2015, а саме:</w:t>
            </w:r>
          </w:p>
          <w:p w14:paraId="7769D01C"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xml:space="preserve">- сертифікат що підтверджує відповідність системи менеджменту якості вимогам ISO 9001:2015, виданий на ім’я Учасника та чинний на кінцеву дату подання тендерних пропозицій, виданий акредитованим органом оцінювання; </w:t>
            </w:r>
          </w:p>
          <w:p w14:paraId="3161C213"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xml:space="preserve">- атестат акредитації зі сферою акредитації органу оцінювання, який видав вказаний сертифікат; </w:t>
            </w:r>
          </w:p>
          <w:p w14:paraId="0E5F2F24"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14:paraId="74A0428E"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копія плану аудиту, щодо перевірки системи менеджменту якості, вимогам ДСТУ  ISO 9001:2015.</w:t>
            </w:r>
          </w:p>
          <w:p w14:paraId="4326308E" w14:textId="77777777" w:rsidR="00A43CE8" w:rsidRPr="00AF554F" w:rsidRDefault="00A43CE8" w:rsidP="00A43CE8">
            <w:pPr>
              <w:numPr>
                <w:ilvl w:val="0"/>
                <w:numId w:val="5"/>
              </w:numPr>
              <w:spacing w:after="200" w:line="240" w:lineRule="auto"/>
              <w:contextualSpacing/>
              <w:jc w:val="both"/>
              <w:rPr>
                <w:rFonts w:ascii="Times New Roman" w:eastAsia="Times New Roman" w:hAnsi="Times New Roman" w:cs="Times New Roman"/>
                <w:sz w:val="24"/>
                <w:szCs w:val="24"/>
                <w:lang w:eastAsia="ar-SA"/>
              </w:rPr>
            </w:pPr>
            <w:proofErr w:type="spellStart"/>
            <w:r w:rsidRPr="00AF554F">
              <w:rPr>
                <w:rFonts w:ascii="Times New Roman" w:eastAsia="Times New Roman" w:hAnsi="Times New Roman" w:cs="Times New Roman"/>
                <w:sz w:val="24"/>
                <w:szCs w:val="24"/>
                <w:lang w:eastAsia="ar-SA"/>
              </w:rPr>
              <w:t>Скан</w:t>
            </w:r>
            <w:proofErr w:type="spellEnd"/>
            <w:r w:rsidRPr="00AF554F">
              <w:rPr>
                <w:rFonts w:ascii="Times New Roman" w:eastAsia="Times New Roman" w:hAnsi="Times New Roman" w:cs="Times New Roman"/>
                <w:sz w:val="24"/>
                <w:szCs w:val="24"/>
                <w:lang w:eastAsia="ar-SA"/>
              </w:rPr>
              <w:t xml:space="preserve">-копії оригіналу </w:t>
            </w:r>
            <w:r w:rsidRPr="00AF554F">
              <w:rPr>
                <w:rFonts w:ascii="Times New Roman" w:eastAsia="Calibri" w:hAnsi="Times New Roman" w:cs="Times New Roman"/>
                <w:color w:val="000000"/>
                <w:sz w:val="24"/>
                <w:szCs w:val="24"/>
                <w:lang w:eastAsia="en-US"/>
              </w:rPr>
              <w:t>документів, що підтверджують впровадження, застосування та постійну дію на підприємстві</w:t>
            </w:r>
            <w:r w:rsidRPr="00AF554F">
              <w:rPr>
                <w:rFonts w:ascii="Times New Roman" w:eastAsia="Calibri" w:hAnsi="Times New Roman" w:cs="Times New Roman"/>
                <w:color w:val="000000"/>
                <w:sz w:val="24"/>
                <w:szCs w:val="24"/>
                <w:lang w:val="ru-RU" w:eastAsia="en-US"/>
              </w:rPr>
              <w:t xml:space="preserve"> </w:t>
            </w:r>
            <w:r w:rsidRPr="00AF554F">
              <w:rPr>
                <w:rFonts w:ascii="Times New Roman" w:eastAsia="Calibri" w:hAnsi="Times New Roman" w:cs="Times New Roman"/>
                <w:color w:val="000000"/>
                <w:sz w:val="24"/>
                <w:szCs w:val="24"/>
                <w:lang w:eastAsia="en-US"/>
              </w:rPr>
              <w:t xml:space="preserve">Учасника, заснованих на принципах системи аналізу небезпечних факторів та контролю у критичних точках стосовно </w:t>
            </w:r>
            <w:r w:rsidRPr="00AF554F">
              <w:rPr>
                <w:rFonts w:ascii="Times New Roman" w:eastAsia="Times New Roman" w:hAnsi="Times New Roman" w:cs="Times New Roman"/>
                <w:sz w:val="24"/>
                <w:szCs w:val="24"/>
                <w:lang w:eastAsia="ar-SA"/>
              </w:rPr>
              <w:t>предмета закупівлі, а саме:</w:t>
            </w:r>
          </w:p>
          <w:p w14:paraId="2B2191E0"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xml:space="preserve">- сертифікат що підтверджує відповідність системи менеджменту безпечності харчових продуктів вимогам ДСТУ  ISO 22000:2019 (ISO 22000:2018 ), виданий на ім’я Учасника та чинний на кінцеву дату подання тендерних пропозицій, виданий акредитованим органом оцінювання; </w:t>
            </w:r>
          </w:p>
          <w:p w14:paraId="41E6137E"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xml:space="preserve">- атестат акредитації зі сферою акредитації органу оцінювання, який видав вказаний сертифікат; </w:t>
            </w:r>
          </w:p>
          <w:p w14:paraId="3286AFCD"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22000:2018 );</w:t>
            </w:r>
          </w:p>
          <w:p w14:paraId="74131BF1" w14:textId="77777777" w:rsidR="00A43CE8" w:rsidRPr="00AF554F" w:rsidRDefault="00A43CE8" w:rsidP="00A43CE8">
            <w:pPr>
              <w:spacing w:after="20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копія плану аудиту, щодо перевірки системи менеджменту безпечністю харчових продуктів, вимогам ДСТУ  ISO 22000:2019 (ISO 22000:2018 ).</w:t>
            </w:r>
          </w:p>
          <w:p w14:paraId="1C23EFE7" w14:textId="77777777" w:rsidR="00A43CE8" w:rsidRPr="00AF554F" w:rsidRDefault="00A43CE8" w:rsidP="00A43CE8">
            <w:pPr>
              <w:numPr>
                <w:ilvl w:val="0"/>
                <w:numId w:val="5"/>
              </w:numPr>
              <w:spacing w:after="20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відповідність).</w:t>
            </w:r>
          </w:p>
          <w:p w14:paraId="29B7346E" w14:textId="77777777" w:rsidR="00A43CE8" w:rsidRPr="00AF554F" w:rsidRDefault="00A43CE8" w:rsidP="00A43CE8">
            <w:pPr>
              <w:numPr>
                <w:ilvl w:val="0"/>
                <w:numId w:val="5"/>
              </w:numPr>
              <w:spacing w:after="20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lastRenderedPageBreak/>
              <w:t xml:space="preserve">Договір з акредитованою лабораторією на проведення випробувань харчової  продукції, яка є предметом закупівлі, договір повинен бути дійсним на момент подання пропозиції Учасника закупівлі. Додатково учасник надає </w:t>
            </w:r>
            <w:proofErr w:type="spellStart"/>
            <w:r w:rsidRPr="00AF554F">
              <w:rPr>
                <w:rFonts w:ascii="Times New Roman" w:eastAsia="Times New Roman" w:hAnsi="Times New Roman" w:cs="Times New Roman"/>
                <w:sz w:val="24"/>
                <w:szCs w:val="24"/>
                <w:lang w:eastAsia="ar-SA"/>
              </w:rPr>
              <w:t>скан</w:t>
            </w:r>
            <w:proofErr w:type="spellEnd"/>
            <w:r w:rsidRPr="00AF554F">
              <w:rPr>
                <w:rFonts w:ascii="Times New Roman" w:eastAsia="Times New Roman" w:hAnsi="Times New Roman" w:cs="Times New Roman"/>
                <w:sz w:val="24"/>
                <w:szCs w:val="24"/>
                <w:lang w:eastAsia="ar-SA"/>
              </w:rPr>
              <w:t>-копії атестату про акредитацію лабораторії.</w:t>
            </w:r>
          </w:p>
          <w:p w14:paraId="74632CAF" w14:textId="0C055F29" w:rsidR="00A43CE8" w:rsidRPr="00EA18F4" w:rsidRDefault="00A43CE8" w:rsidP="00A43CE8">
            <w:pPr>
              <w:numPr>
                <w:ilvl w:val="0"/>
                <w:numId w:val="5"/>
              </w:numPr>
              <w:spacing w:after="200" w:line="240" w:lineRule="auto"/>
              <w:contextualSpacing/>
              <w:jc w:val="both"/>
              <w:rPr>
                <w:rFonts w:ascii="Times New Roman" w:eastAsia="Times New Roman" w:hAnsi="Times New Roman" w:cs="Times New Roman"/>
                <w:sz w:val="24"/>
                <w:szCs w:val="24"/>
                <w:lang w:eastAsia="ar-SA"/>
              </w:rPr>
            </w:pPr>
            <w:proofErr w:type="spellStart"/>
            <w:r w:rsidRPr="00EA18F4">
              <w:rPr>
                <w:rFonts w:ascii="Times New Roman" w:eastAsia="Times New Roman" w:hAnsi="Times New Roman" w:cs="Times New Roman"/>
                <w:sz w:val="24"/>
                <w:szCs w:val="24"/>
                <w:lang w:eastAsia="ar-SA"/>
              </w:rPr>
              <w:t>Скан</w:t>
            </w:r>
            <w:proofErr w:type="spellEnd"/>
            <w:r w:rsidRPr="00EA18F4">
              <w:rPr>
                <w:rFonts w:ascii="Times New Roman" w:eastAsia="Times New Roman" w:hAnsi="Times New Roman" w:cs="Times New Roman"/>
                <w:sz w:val="24"/>
                <w:szCs w:val="24"/>
                <w:lang w:eastAsia="ar-SA"/>
              </w:rPr>
              <w:t xml:space="preserve">-копії </w:t>
            </w:r>
            <w:r w:rsidRPr="00EA18F4">
              <w:rPr>
                <w:rFonts w:ascii="Times New Roman" w:eastAsia="Times New Roman" w:hAnsi="Times New Roman" w:cs="Times New Roman"/>
                <w:bCs/>
                <w:sz w:val="24"/>
                <w:szCs w:val="24"/>
                <w:lang w:eastAsia="ar-SA"/>
              </w:rPr>
              <w:t>експертних висновків або протоколів контрольних випробувань запропонованої продукції згідно предмета закупівлі, виданих спеціальною акредитовано</w:t>
            </w:r>
            <w:r w:rsidR="00EA18F4" w:rsidRPr="00EA18F4">
              <w:rPr>
                <w:rFonts w:ascii="Times New Roman" w:eastAsia="Times New Roman" w:hAnsi="Times New Roman" w:cs="Times New Roman"/>
                <w:bCs/>
                <w:sz w:val="24"/>
                <w:szCs w:val="24"/>
                <w:lang w:eastAsia="ar-SA"/>
              </w:rPr>
              <w:t>ю лабораторією на ім’я Учасника,</w:t>
            </w:r>
            <w:r w:rsidRPr="00EA18F4">
              <w:rPr>
                <w:rFonts w:ascii="Times New Roman" w:eastAsia="Times New Roman" w:hAnsi="Times New Roman" w:cs="Times New Roman"/>
                <w:bCs/>
                <w:sz w:val="24"/>
                <w:szCs w:val="24"/>
                <w:lang w:eastAsia="ar-SA"/>
              </w:rPr>
              <w:t xml:space="preserve"> на такі показники: антибіотики (</w:t>
            </w:r>
            <w:proofErr w:type="spellStart"/>
            <w:r w:rsidRPr="00EA18F4">
              <w:rPr>
                <w:rFonts w:ascii="Times New Roman" w:eastAsia="Times New Roman" w:hAnsi="Times New Roman" w:cs="Times New Roman"/>
                <w:bCs/>
                <w:color w:val="000000"/>
                <w:sz w:val="24"/>
                <w:szCs w:val="24"/>
                <w:lang w:eastAsia="ar-SA"/>
              </w:rPr>
              <w:t>цинкбацитрацин</w:t>
            </w:r>
            <w:proofErr w:type="spellEnd"/>
            <w:r w:rsidRPr="00EA18F4">
              <w:rPr>
                <w:rFonts w:ascii="Times New Roman" w:eastAsia="Times New Roman" w:hAnsi="Times New Roman" w:cs="Times New Roman"/>
                <w:bCs/>
                <w:sz w:val="24"/>
                <w:szCs w:val="24"/>
                <w:lang w:eastAsia="ar-SA"/>
              </w:rPr>
              <w:t>, тетрациклінова група), гормони (</w:t>
            </w:r>
            <w:proofErr w:type="spellStart"/>
            <w:r w:rsidRPr="00EA18F4">
              <w:rPr>
                <w:rFonts w:ascii="Times New Roman" w:eastAsia="Times New Roman" w:hAnsi="Times New Roman" w:cs="Times New Roman"/>
                <w:bCs/>
                <w:sz w:val="24"/>
                <w:szCs w:val="24"/>
                <w:lang w:eastAsia="ar-SA"/>
              </w:rPr>
              <w:t>діетилстільбестрол</w:t>
            </w:r>
            <w:proofErr w:type="spellEnd"/>
            <w:r w:rsidRPr="00EA18F4">
              <w:rPr>
                <w:rFonts w:ascii="Times New Roman" w:eastAsia="Times New Roman" w:hAnsi="Times New Roman" w:cs="Times New Roman"/>
                <w:bCs/>
                <w:sz w:val="24"/>
                <w:szCs w:val="24"/>
                <w:lang w:eastAsia="ar-SA"/>
              </w:rPr>
              <w:t>, естрадіол), ГМО, радіологія(цезій, стронцій).</w:t>
            </w:r>
          </w:p>
          <w:p w14:paraId="1BB635C7"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AF554F">
              <w:rPr>
                <w:rFonts w:ascii="Times New Roman" w:eastAsia="Times New Roman" w:hAnsi="Times New Roman" w:cs="Times New Roman"/>
                <w:sz w:val="24"/>
                <w:szCs w:val="24"/>
                <w:lang w:eastAsia="ar-SA"/>
              </w:rPr>
              <w:t>Скан</w:t>
            </w:r>
            <w:proofErr w:type="spellEnd"/>
            <w:r w:rsidRPr="00AF554F">
              <w:rPr>
                <w:rFonts w:ascii="Times New Roman" w:eastAsia="Times New Roman" w:hAnsi="Times New Roman" w:cs="Times New Roman"/>
                <w:sz w:val="24"/>
                <w:szCs w:val="24"/>
                <w:lang w:eastAsia="ar-SA"/>
              </w:rPr>
              <w:t xml:space="preserve">-копії оригіналу акту складеного на ім’я учасника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(згідно </w:t>
            </w:r>
            <w:proofErr w:type="spellStart"/>
            <w:r w:rsidRPr="00AF554F">
              <w:rPr>
                <w:rFonts w:ascii="Times New Roman" w:eastAsia="Times New Roman" w:hAnsi="Times New Roman" w:cs="Times New Roman"/>
                <w:sz w:val="24"/>
                <w:szCs w:val="24"/>
                <w:lang w:eastAsia="ar-SA"/>
              </w:rPr>
              <w:t>наказуМіністерства</w:t>
            </w:r>
            <w:proofErr w:type="spellEnd"/>
            <w:r w:rsidRPr="00AF554F">
              <w:rPr>
                <w:rFonts w:ascii="Times New Roman" w:eastAsia="Times New Roman" w:hAnsi="Times New Roman" w:cs="Times New Roman"/>
                <w:sz w:val="24"/>
                <w:szCs w:val="24"/>
                <w:lang w:eastAsia="ar-SA"/>
              </w:rPr>
              <w:t xml:space="preserve"> аграрної політики та продовольства України № 447 від 08.08.2019). Акт без виявлених порушень, датований не більше річної давнини відносно кінцевої дати подання пропозиції.</w:t>
            </w:r>
          </w:p>
          <w:p w14:paraId="3839E50A"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AF554F">
              <w:rPr>
                <w:rFonts w:ascii="Times New Roman" w:eastAsia="Times New Roman" w:hAnsi="Times New Roman" w:cs="Times New Roman"/>
                <w:sz w:val="24"/>
                <w:szCs w:val="24"/>
                <w:lang w:eastAsia="ar-SA"/>
              </w:rPr>
              <w:t>Скан</w:t>
            </w:r>
            <w:proofErr w:type="spellEnd"/>
            <w:r w:rsidRPr="00AF554F">
              <w:rPr>
                <w:rFonts w:ascii="Times New Roman" w:eastAsia="Times New Roman" w:hAnsi="Times New Roman" w:cs="Times New Roman"/>
                <w:sz w:val="24"/>
                <w:szCs w:val="24"/>
                <w:lang w:eastAsia="ar-SA"/>
              </w:rPr>
              <w:t xml:space="preserve">-копії оригіналів актів </w:t>
            </w:r>
            <w:proofErr w:type="spellStart"/>
            <w:r w:rsidRPr="00AF554F">
              <w:rPr>
                <w:rFonts w:ascii="Times New Roman" w:eastAsia="Times New Roman" w:hAnsi="Times New Roman" w:cs="Times New Roman"/>
                <w:sz w:val="24"/>
                <w:szCs w:val="24"/>
                <w:lang w:eastAsia="ar-SA"/>
              </w:rPr>
              <w:t>Держпродспоживслужби</w:t>
            </w:r>
            <w:proofErr w:type="spellEnd"/>
            <w:r w:rsidRPr="00AF554F">
              <w:rPr>
                <w:rFonts w:ascii="Times New Roman" w:eastAsia="Times New Roman" w:hAnsi="Times New Roman" w:cs="Times New Roman"/>
                <w:sz w:val="24"/>
                <w:szCs w:val="24"/>
                <w:lang w:eastAsia="ar-SA"/>
              </w:rPr>
              <w:t xml:space="preserve">, складений за результатами проведення заходу державного контролю у формі аудиту постійно діючих процедур, заснованих на принципах HACCP (згідно </w:t>
            </w:r>
            <w:proofErr w:type="spellStart"/>
            <w:r w:rsidRPr="00AF554F">
              <w:rPr>
                <w:rFonts w:ascii="Times New Roman" w:eastAsia="Times New Roman" w:hAnsi="Times New Roman" w:cs="Times New Roman"/>
                <w:sz w:val="24"/>
                <w:szCs w:val="24"/>
                <w:lang w:eastAsia="ar-SA"/>
              </w:rPr>
              <w:t>наказуМіністерства</w:t>
            </w:r>
            <w:proofErr w:type="spellEnd"/>
            <w:r w:rsidRPr="00AF554F">
              <w:rPr>
                <w:rFonts w:ascii="Times New Roman" w:eastAsia="Times New Roman" w:hAnsi="Times New Roman" w:cs="Times New Roman"/>
                <w:sz w:val="24"/>
                <w:szCs w:val="24"/>
                <w:lang w:eastAsia="ar-SA"/>
              </w:rPr>
              <w:t xml:space="preserve"> аграрної політики та продовольства України № 446 від 08.08.2019). Акт без виявлених порушень, датований не більше річної давнини відносно кінцевої дати подання пропозиції.</w:t>
            </w:r>
          </w:p>
          <w:p w14:paraId="201490FE"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xml:space="preserve">Кольорову </w:t>
            </w:r>
            <w:proofErr w:type="spellStart"/>
            <w:r w:rsidRPr="00AF554F">
              <w:rPr>
                <w:rFonts w:ascii="Times New Roman" w:eastAsia="Times New Roman" w:hAnsi="Times New Roman" w:cs="Times New Roman"/>
                <w:sz w:val="24"/>
                <w:szCs w:val="24"/>
                <w:lang w:eastAsia="ar-SA"/>
              </w:rPr>
              <w:t>скан</w:t>
            </w:r>
            <w:proofErr w:type="spellEnd"/>
            <w:r w:rsidRPr="00AF554F">
              <w:rPr>
                <w:rFonts w:ascii="Times New Roman" w:eastAsia="Times New Roman" w:hAnsi="Times New Roman" w:cs="Times New Roman"/>
                <w:sz w:val="24"/>
                <w:szCs w:val="24"/>
                <w:lang w:eastAsia="ar-SA"/>
              </w:rPr>
              <w:t>-копію договору про надання державних ветеринарно-санітарних послуг Учасника закупівлі (послуги по проведенню ветеринарно-санітарного контролю та нагляду) для продукції тваринного походження; договір повинен бути дійсним на момент подання пропозиції Учасника закупівлі  з додаванням акту виконаних робіт за три останніх  місяці, відносно кінцевої дати подання пропозиції.</w:t>
            </w:r>
          </w:p>
          <w:p w14:paraId="500B2A60"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p w14:paraId="5765975D"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Договір(и) укладений(і) з виробником (якщо Учасник не є виробником) на поставку предмету закупівлі, дійсний(і) на 2022 рік.</w:t>
            </w:r>
          </w:p>
          <w:p w14:paraId="6F6CB99A"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Документи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та документи про повірку) згідно ЗУ № 1314-VII від 03.07.2019 «Про метрологію та метрологічну діяльність».</w:t>
            </w:r>
          </w:p>
          <w:p w14:paraId="39193B96"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Довідка у довільній формі, на фірмовому бланку*, підписана уповноваженою посадовою особою учасника щодо застосування заходів з екологічної безпеки і захисту довкілля, а саме:</w:t>
            </w:r>
          </w:p>
          <w:p w14:paraId="180FC00A" w14:textId="77777777" w:rsidR="00A43CE8" w:rsidRPr="00AF554F" w:rsidRDefault="00A43CE8" w:rsidP="00A43CE8">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не порушувати екологічні права і законні інтереси інших суб’єктів;</w:t>
            </w:r>
          </w:p>
          <w:p w14:paraId="2F46EB3E" w14:textId="77777777" w:rsidR="00A43CE8" w:rsidRPr="00AF554F" w:rsidRDefault="00A43CE8" w:rsidP="00A43CE8">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-не допускати розливу нафтопродуктів, мастил та інших хімічних речовин при транспортуванні матеріалів;</w:t>
            </w:r>
          </w:p>
          <w:p w14:paraId="4EBB786C" w14:textId="77777777" w:rsidR="00A43CE8" w:rsidRPr="00AF554F" w:rsidRDefault="00A43CE8" w:rsidP="00A43CE8">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xml:space="preserve">- не допускати засмічення території Замовника; </w:t>
            </w:r>
          </w:p>
          <w:p w14:paraId="0907AB58" w14:textId="77777777" w:rsidR="00A43CE8" w:rsidRPr="00AF554F" w:rsidRDefault="00A43CE8" w:rsidP="00A43CE8">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компенсувати шкоду, заподіяну в разі забруднення або іншого негативного впливу на природне середовище.</w:t>
            </w:r>
          </w:p>
          <w:p w14:paraId="0644F5DC" w14:textId="77777777" w:rsidR="00A43CE8" w:rsidRPr="00AF554F" w:rsidRDefault="00A43CE8" w:rsidP="00A43CE8">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при наявності такого бланку</w:t>
            </w:r>
          </w:p>
          <w:p w14:paraId="1E98B6D1" w14:textId="77777777" w:rsidR="00A43CE8" w:rsidRPr="00AF554F" w:rsidRDefault="00A43CE8" w:rsidP="00A43CE8">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**Вказані документи повинні бути чинними на дату їх подання у складі тендерної пропозиції учасника та повинні бути надані у повному обсязі.</w:t>
            </w:r>
          </w:p>
          <w:p w14:paraId="63AA24C0"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Гарантійний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w:t>
            </w:r>
          </w:p>
          <w:p w14:paraId="1150B5C4"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r w:rsidRPr="00AF554F">
              <w:rPr>
                <w:rFonts w:ascii="Times New Roman" w:eastAsia="Times New Roman" w:hAnsi="Times New Roman" w:cs="Times New Roman"/>
                <w:sz w:val="24"/>
                <w:szCs w:val="24"/>
                <w:lang w:eastAsia="ar-SA"/>
              </w:rPr>
              <w:t xml:space="preserve">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w:t>
            </w:r>
            <w:r w:rsidRPr="00AF554F">
              <w:rPr>
                <w:rFonts w:ascii="Times New Roman" w:eastAsia="Times New Roman" w:hAnsi="Times New Roman" w:cs="Times New Roman"/>
                <w:sz w:val="24"/>
                <w:szCs w:val="24"/>
                <w:lang w:eastAsia="ar-SA"/>
              </w:rPr>
              <w:lastRenderedPageBreak/>
              <w:t>бактерії групи кишкової палички (санітарно – мікробіологічне дослідження), з поверхні яка контактує з харчовими продуктами, зокрема: кузова автотранспорту з середини; столів для фасування та/або пакування; холодильних та/або морозильних камер; тари що застосовується для перевезення продуктів харчування. Вище вказані документи повинні бути датовані не більше трьох місячної давнини відносно дати оголошення про проведення цієї процедури закупівлі. Також надати договір з підприємством/установою/організацією що проводила таке дослідження.</w:t>
            </w:r>
          </w:p>
          <w:p w14:paraId="6059D5C6" w14:textId="77777777" w:rsidR="00A43CE8" w:rsidRPr="00AF554F" w:rsidRDefault="00A43CE8" w:rsidP="00A43CE8">
            <w:pPr>
              <w:numPr>
                <w:ilvl w:val="0"/>
                <w:numId w:val="5"/>
              </w:num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AF554F">
              <w:rPr>
                <w:rFonts w:ascii="Times New Roman" w:eastAsia="Times New Roman" w:hAnsi="Times New Roman" w:cs="Times New Roman"/>
                <w:sz w:val="24"/>
                <w:szCs w:val="24"/>
                <w:lang w:eastAsia="ar-SA"/>
              </w:rPr>
              <w:t>Скан</w:t>
            </w:r>
            <w:proofErr w:type="spellEnd"/>
            <w:r w:rsidRPr="00AF554F">
              <w:rPr>
                <w:rFonts w:ascii="Times New Roman" w:eastAsia="Times New Roman" w:hAnsi="Times New Roman" w:cs="Times New Roman"/>
                <w:sz w:val="24"/>
                <w:szCs w:val="24"/>
                <w:lang w:eastAsia="ar-SA"/>
              </w:rPr>
              <w:t>-копію оригіналу експлуатаційного дозволу учасника, для потужності (об’єктів) з виробництва  та/або зберігання та реалізації харчових продуктів тваринного походження.</w:t>
            </w:r>
          </w:p>
          <w:p w14:paraId="00000124" w14:textId="458D5771" w:rsidR="006A3D1C" w:rsidRPr="00857E14" w:rsidRDefault="006A3D1C" w:rsidP="000B0BED">
            <w:pPr>
              <w:suppressAutoHyphens/>
              <w:spacing w:after="0" w:line="240" w:lineRule="auto"/>
              <w:contextualSpacing/>
              <w:jc w:val="both"/>
              <w:rPr>
                <w:rFonts w:ascii="Times New Roman" w:eastAsia="Times New Roman" w:hAnsi="Times New Roman" w:cs="Times New Roman"/>
                <w:sz w:val="24"/>
                <w:szCs w:val="24"/>
                <w:highlight w:val="yellow"/>
              </w:rPr>
            </w:pPr>
          </w:p>
        </w:tc>
        <w:tc>
          <w:tcPr>
            <w:tcW w:w="250" w:type="dxa"/>
          </w:tcPr>
          <w:p w14:paraId="00000125" w14:textId="77777777" w:rsidR="006A3D1C" w:rsidRDefault="006A3D1C">
            <w:pPr>
              <w:widowControl w:val="0"/>
            </w:pPr>
          </w:p>
        </w:tc>
      </w:tr>
    </w:tbl>
    <w:p w14:paraId="0000013D"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Якісні характеристики товару будуть включені до основного договору (надати лист-згоду).</w:t>
      </w:r>
    </w:p>
    <w:p w14:paraId="0000013E"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Примітки:</w:t>
      </w:r>
    </w:p>
    <w:p w14:paraId="0000013F"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Усі документи повинні бути чинні на дату розкриття пропозицій, якщо інше не зазначено умовами документації.</w:t>
      </w:r>
    </w:p>
    <w:p w14:paraId="00000140" w14:textId="0DA6438B"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Замовник має право після поставки кожної окремої партії продукції вимагати від постачальника проведення за рахунок постачальника  незалежної експертизи та лабораторних досліджень щодо якісних та технічних показників поставленого товару на їх відповідності вимогам замовника (надати відповідний гарантійний лист у складі тендерної пропозиції). </w:t>
      </w:r>
    </w:p>
    <w:p w14:paraId="3E79F29B" w14:textId="77777777" w:rsidR="00F1022C" w:rsidRDefault="00F1022C">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p>
    <w:p w14:paraId="00000141" w14:textId="77777777" w:rsidR="006A3D1C" w:rsidRDefault="00B73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ВІДОМОСТІ</w:t>
      </w:r>
    </w:p>
    <w:p w14:paraId="00000142"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повинен мати відповідне пакування, яке забезпечує цілісність товару та збереження його якості під час транспортування.</w:t>
      </w:r>
    </w:p>
    <w:p w14:paraId="00000143"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товару здійснюється транспортом Учасника в навчальні заклади Подільського району міста Києва.</w:t>
      </w:r>
    </w:p>
    <w:p w14:paraId="00000144"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 товару, навантажувальні та розвантажувальні роботи входять у вартість товару.</w:t>
      </w:r>
    </w:p>
    <w:p w14:paraId="00000145"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разі виявлення неякісного товару або такого, що не відповідає умовам договору, Учасник зобов’язаний замінити неякісний товар протягом 3 (трьох) днів з моменту виявлення неякісного товару. </w:t>
      </w:r>
    </w:p>
    <w:p w14:paraId="00000146"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запропонованого товару повинна відповідати, встановленим нормативними актами України, вимогам щодо якості такого роду/виду товарів.</w:t>
      </w:r>
    </w:p>
    <w:p w14:paraId="00000147" w14:textId="77777777" w:rsidR="006A3D1C" w:rsidRDefault="006A3D1C">
      <w:pPr>
        <w:spacing w:after="0" w:line="240" w:lineRule="auto"/>
        <w:jc w:val="both"/>
        <w:rPr>
          <w:rFonts w:ascii="Times New Roman" w:eastAsia="Times New Roman" w:hAnsi="Times New Roman" w:cs="Times New Roman"/>
          <w:sz w:val="24"/>
          <w:szCs w:val="24"/>
        </w:rPr>
      </w:pPr>
    </w:p>
    <w:p w14:paraId="574BB302" w14:textId="3B90BD1A" w:rsidR="004528A3" w:rsidRDefault="004528A3">
      <w:pPr>
        <w:spacing w:after="0" w:line="240" w:lineRule="auto"/>
        <w:rPr>
          <w:rFonts w:ascii="Times New Roman" w:eastAsia="Times New Roman" w:hAnsi="Times New Roman" w:cs="Times New Roman"/>
          <w:sz w:val="24"/>
          <w:szCs w:val="24"/>
        </w:rPr>
      </w:pPr>
    </w:p>
    <w:p w14:paraId="1667EBBD" w14:textId="46E9DA96" w:rsidR="00E0013E" w:rsidRDefault="00E0013E">
      <w:pPr>
        <w:spacing w:after="0" w:line="240" w:lineRule="auto"/>
        <w:rPr>
          <w:rFonts w:ascii="Times New Roman" w:eastAsia="Times New Roman" w:hAnsi="Times New Roman" w:cs="Times New Roman"/>
          <w:sz w:val="24"/>
          <w:szCs w:val="24"/>
        </w:rPr>
      </w:pPr>
    </w:p>
    <w:p w14:paraId="14738A3B" w14:textId="2F8AB5D4" w:rsidR="0072763C" w:rsidRDefault="0072763C">
      <w:pPr>
        <w:spacing w:after="0" w:line="240" w:lineRule="auto"/>
        <w:rPr>
          <w:rFonts w:ascii="Times New Roman" w:eastAsia="Times New Roman" w:hAnsi="Times New Roman" w:cs="Times New Roman"/>
          <w:sz w:val="24"/>
          <w:szCs w:val="24"/>
        </w:rPr>
      </w:pPr>
    </w:p>
    <w:p w14:paraId="776E48EC" w14:textId="5CF08DCD" w:rsidR="0072763C" w:rsidRDefault="0072763C">
      <w:pPr>
        <w:spacing w:after="0" w:line="240" w:lineRule="auto"/>
        <w:rPr>
          <w:rFonts w:ascii="Times New Roman" w:eastAsia="Times New Roman" w:hAnsi="Times New Roman" w:cs="Times New Roman"/>
          <w:sz w:val="24"/>
          <w:szCs w:val="24"/>
        </w:rPr>
      </w:pPr>
    </w:p>
    <w:p w14:paraId="137CEC48" w14:textId="3A8154D5" w:rsidR="0072763C" w:rsidRDefault="0072763C">
      <w:pPr>
        <w:spacing w:after="0" w:line="240" w:lineRule="auto"/>
        <w:rPr>
          <w:rFonts w:ascii="Times New Roman" w:eastAsia="Times New Roman" w:hAnsi="Times New Roman" w:cs="Times New Roman"/>
          <w:sz w:val="24"/>
          <w:szCs w:val="24"/>
        </w:rPr>
      </w:pPr>
    </w:p>
    <w:p w14:paraId="0EA03E95" w14:textId="348D8D62" w:rsidR="0072763C" w:rsidRDefault="0072763C">
      <w:pPr>
        <w:spacing w:after="0" w:line="240" w:lineRule="auto"/>
        <w:rPr>
          <w:rFonts w:ascii="Times New Roman" w:eastAsia="Times New Roman" w:hAnsi="Times New Roman" w:cs="Times New Roman"/>
          <w:sz w:val="24"/>
          <w:szCs w:val="24"/>
        </w:rPr>
      </w:pPr>
    </w:p>
    <w:p w14:paraId="3575A55F" w14:textId="7D55ECE6" w:rsidR="0072763C" w:rsidRDefault="0072763C">
      <w:pPr>
        <w:spacing w:after="0" w:line="240" w:lineRule="auto"/>
        <w:rPr>
          <w:rFonts w:ascii="Times New Roman" w:eastAsia="Times New Roman" w:hAnsi="Times New Roman" w:cs="Times New Roman"/>
          <w:sz w:val="24"/>
          <w:szCs w:val="24"/>
        </w:rPr>
      </w:pPr>
    </w:p>
    <w:p w14:paraId="646E2704" w14:textId="70DBC135" w:rsidR="0072763C" w:rsidRDefault="0072763C">
      <w:pPr>
        <w:spacing w:after="0" w:line="240" w:lineRule="auto"/>
        <w:rPr>
          <w:rFonts w:ascii="Times New Roman" w:eastAsia="Times New Roman" w:hAnsi="Times New Roman" w:cs="Times New Roman"/>
          <w:sz w:val="24"/>
          <w:szCs w:val="24"/>
        </w:rPr>
      </w:pPr>
    </w:p>
    <w:p w14:paraId="398FF8A7" w14:textId="6342F5CF" w:rsidR="0072763C" w:rsidRDefault="0072763C">
      <w:pPr>
        <w:spacing w:after="0" w:line="240" w:lineRule="auto"/>
        <w:rPr>
          <w:rFonts w:ascii="Times New Roman" w:eastAsia="Times New Roman" w:hAnsi="Times New Roman" w:cs="Times New Roman"/>
          <w:sz w:val="24"/>
          <w:szCs w:val="24"/>
        </w:rPr>
      </w:pPr>
    </w:p>
    <w:p w14:paraId="1ADCE98F" w14:textId="27F8C0E2" w:rsidR="0072763C" w:rsidRDefault="0072763C">
      <w:pPr>
        <w:spacing w:after="0" w:line="240" w:lineRule="auto"/>
        <w:rPr>
          <w:rFonts w:ascii="Times New Roman" w:eastAsia="Times New Roman" w:hAnsi="Times New Roman" w:cs="Times New Roman"/>
          <w:sz w:val="24"/>
          <w:szCs w:val="24"/>
        </w:rPr>
      </w:pPr>
    </w:p>
    <w:p w14:paraId="0D0C5ED8" w14:textId="2E9F358C" w:rsidR="0072763C" w:rsidRDefault="0072763C">
      <w:pPr>
        <w:spacing w:after="0" w:line="240" w:lineRule="auto"/>
        <w:rPr>
          <w:rFonts w:ascii="Times New Roman" w:eastAsia="Times New Roman" w:hAnsi="Times New Roman" w:cs="Times New Roman"/>
          <w:sz w:val="24"/>
          <w:szCs w:val="24"/>
        </w:rPr>
      </w:pPr>
    </w:p>
    <w:p w14:paraId="2CD614BA" w14:textId="2BE5E762" w:rsidR="0072763C" w:rsidRDefault="0072763C">
      <w:pPr>
        <w:spacing w:after="0" w:line="240" w:lineRule="auto"/>
        <w:rPr>
          <w:rFonts w:ascii="Times New Roman" w:eastAsia="Times New Roman" w:hAnsi="Times New Roman" w:cs="Times New Roman"/>
          <w:sz w:val="24"/>
          <w:szCs w:val="24"/>
        </w:rPr>
      </w:pPr>
    </w:p>
    <w:p w14:paraId="2DEA5CD7" w14:textId="12F86D77" w:rsidR="0072763C" w:rsidRDefault="0072763C">
      <w:pPr>
        <w:spacing w:after="0" w:line="240" w:lineRule="auto"/>
        <w:rPr>
          <w:rFonts w:ascii="Times New Roman" w:eastAsia="Times New Roman" w:hAnsi="Times New Roman" w:cs="Times New Roman"/>
          <w:sz w:val="24"/>
          <w:szCs w:val="24"/>
        </w:rPr>
      </w:pPr>
    </w:p>
    <w:p w14:paraId="5F8C1B09" w14:textId="1CF619F0" w:rsidR="0072763C" w:rsidRDefault="0072763C">
      <w:pPr>
        <w:spacing w:after="0" w:line="240" w:lineRule="auto"/>
        <w:rPr>
          <w:rFonts w:ascii="Times New Roman" w:eastAsia="Times New Roman" w:hAnsi="Times New Roman" w:cs="Times New Roman"/>
          <w:sz w:val="24"/>
          <w:szCs w:val="24"/>
        </w:rPr>
      </w:pPr>
    </w:p>
    <w:p w14:paraId="284DD4B8" w14:textId="4CE66A17" w:rsidR="0072763C" w:rsidRDefault="0072763C">
      <w:pPr>
        <w:spacing w:after="0" w:line="240" w:lineRule="auto"/>
        <w:rPr>
          <w:rFonts w:ascii="Times New Roman" w:eastAsia="Times New Roman" w:hAnsi="Times New Roman" w:cs="Times New Roman"/>
          <w:sz w:val="24"/>
          <w:szCs w:val="24"/>
        </w:rPr>
      </w:pPr>
    </w:p>
    <w:p w14:paraId="3E80C6A1" w14:textId="6D50D2E5" w:rsidR="0072763C" w:rsidRDefault="0072763C">
      <w:pPr>
        <w:spacing w:after="0" w:line="240" w:lineRule="auto"/>
        <w:rPr>
          <w:rFonts w:ascii="Times New Roman" w:eastAsia="Times New Roman" w:hAnsi="Times New Roman" w:cs="Times New Roman"/>
          <w:sz w:val="24"/>
          <w:szCs w:val="24"/>
        </w:rPr>
      </w:pPr>
    </w:p>
    <w:p w14:paraId="50B7952D" w14:textId="2DE2AE19" w:rsidR="0072763C" w:rsidRDefault="0072763C">
      <w:pPr>
        <w:spacing w:after="0" w:line="240" w:lineRule="auto"/>
        <w:rPr>
          <w:rFonts w:ascii="Times New Roman" w:eastAsia="Times New Roman" w:hAnsi="Times New Roman" w:cs="Times New Roman"/>
          <w:sz w:val="24"/>
          <w:szCs w:val="24"/>
        </w:rPr>
      </w:pPr>
    </w:p>
    <w:p w14:paraId="6C3DCB3F" w14:textId="19AB2BBF" w:rsidR="0072763C" w:rsidRDefault="0072763C">
      <w:pPr>
        <w:spacing w:after="0" w:line="240" w:lineRule="auto"/>
        <w:rPr>
          <w:rFonts w:ascii="Times New Roman" w:eastAsia="Times New Roman" w:hAnsi="Times New Roman" w:cs="Times New Roman"/>
          <w:sz w:val="24"/>
          <w:szCs w:val="24"/>
        </w:rPr>
      </w:pPr>
    </w:p>
    <w:p w14:paraId="56B9FB9A" w14:textId="77777777" w:rsidR="0072763C" w:rsidRDefault="0072763C">
      <w:pPr>
        <w:spacing w:after="0" w:line="240" w:lineRule="auto"/>
        <w:rPr>
          <w:rFonts w:ascii="Times New Roman" w:eastAsia="Times New Roman" w:hAnsi="Times New Roman" w:cs="Times New Roman"/>
          <w:sz w:val="24"/>
          <w:szCs w:val="24"/>
        </w:rPr>
      </w:pPr>
    </w:p>
    <w:p w14:paraId="50C9C31B" w14:textId="315C4B78" w:rsidR="004528A3" w:rsidRDefault="00B7350E" w:rsidP="004528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sz w:val="24"/>
          <w:szCs w:val="24"/>
        </w:rPr>
        <w:t>Таблиця 2</w:t>
      </w:r>
    </w:p>
    <w:p w14:paraId="5393B35F" w14:textId="77777777" w:rsidR="004528A3" w:rsidRDefault="004528A3">
      <w:pPr>
        <w:spacing w:after="0" w:line="240" w:lineRule="auto"/>
        <w:rPr>
          <w:rFonts w:ascii="Times New Roman" w:eastAsia="Times New Roman" w:hAnsi="Times New Roman" w:cs="Times New Roman"/>
          <w:sz w:val="24"/>
          <w:szCs w:val="24"/>
        </w:rPr>
      </w:pPr>
    </w:p>
    <w:p w14:paraId="00000148" w14:textId="635FF103" w:rsidR="006A3D1C" w:rsidRDefault="00B7350E" w:rsidP="004528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пропозиція (специфікація)</w:t>
      </w:r>
    </w:p>
    <w:p w14:paraId="3023658B" w14:textId="77777777" w:rsidR="004A2076" w:rsidRDefault="00E0013E" w:rsidP="00E0013E">
      <w:pPr>
        <w:spacing w:after="0" w:line="240" w:lineRule="auto"/>
        <w:jc w:val="center"/>
        <w:rPr>
          <w:rFonts w:ascii="Times New Roman" w:eastAsia="Times New Roman" w:hAnsi="Times New Roman" w:cs="Times New Roman"/>
          <w:b/>
          <w:sz w:val="24"/>
          <w:szCs w:val="24"/>
        </w:rPr>
      </w:pPr>
      <w:r w:rsidRPr="00E0013E">
        <w:rPr>
          <w:rFonts w:ascii="Times New Roman" w:eastAsia="Times New Roman" w:hAnsi="Times New Roman" w:cs="Times New Roman"/>
          <w:b/>
          <w:sz w:val="24"/>
          <w:szCs w:val="24"/>
        </w:rPr>
        <w:t xml:space="preserve">згідно  ЄЗС ДК 021:2015 - 15110000-2 "М’ясо" </w:t>
      </w:r>
    </w:p>
    <w:p w14:paraId="1C307964" w14:textId="5B60EAFA" w:rsidR="00C473C4" w:rsidRDefault="00E0013E" w:rsidP="00E0013E">
      <w:pPr>
        <w:spacing w:after="0" w:line="240" w:lineRule="auto"/>
        <w:jc w:val="center"/>
        <w:rPr>
          <w:rFonts w:ascii="Times New Roman" w:eastAsia="Times New Roman" w:hAnsi="Times New Roman" w:cs="Times New Roman"/>
          <w:b/>
          <w:sz w:val="24"/>
          <w:szCs w:val="24"/>
        </w:rPr>
      </w:pPr>
      <w:r w:rsidRPr="00E0013E">
        <w:rPr>
          <w:rFonts w:ascii="Times New Roman" w:eastAsia="Times New Roman" w:hAnsi="Times New Roman" w:cs="Times New Roman"/>
          <w:b/>
          <w:sz w:val="24"/>
          <w:szCs w:val="24"/>
        </w:rPr>
        <w:t>(Придбання: філе куряче, тушки курячі )</w:t>
      </w:r>
    </w:p>
    <w:p w14:paraId="022851C8" w14:textId="5FD605F3" w:rsidR="00857E14" w:rsidRDefault="00857E14" w:rsidP="00E0013E">
      <w:pPr>
        <w:spacing w:after="0" w:line="240" w:lineRule="auto"/>
        <w:jc w:val="center"/>
        <w:rPr>
          <w:rFonts w:ascii="Times New Roman" w:eastAsia="Times New Roman" w:hAnsi="Times New Roman" w:cs="Times New Roman"/>
          <w:b/>
          <w:sz w:val="24"/>
          <w:szCs w:val="24"/>
        </w:rPr>
      </w:pPr>
    </w:p>
    <w:tbl>
      <w:tblPr>
        <w:tblStyle w:val="20"/>
        <w:tblW w:w="0" w:type="auto"/>
        <w:tblLook w:val="04A0" w:firstRow="1" w:lastRow="0" w:firstColumn="1" w:lastColumn="0" w:noHBand="0" w:noVBand="1"/>
      </w:tblPr>
      <w:tblGrid>
        <w:gridCol w:w="685"/>
        <w:gridCol w:w="7422"/>
        <w:gridCol w:w="1237"/>
      </w:tblGrid>
      <w:tr w:rsidR="00857E14" w:rsidRPr="00857E14" w14:paraId="4DCC6A2B" w14:textId="77777777" w:rsidTr="004236D6">
        <w:tc>
          <w:tcPr>
            <w:tcW w:w="703" w:type="dxa"/>
          </w:tcPr>
          <w:p w14:paraId="00F8FB0D"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 xml:space="preserve">№ </w:t>
            </w:r>
            <w:proofErr w:type="spellStart"/>
            <w:r w:rsidRPr="00857E14">
              <w:rPr>
                <w:rFonts w:ascii="Times New Roman" w:hAnsi="Times New Roman"/>
                <w:sz w:val="24"/>
                <w:szCs w:val="24"/>
              </w:rPr>
              <w:t>п.п</w:t>
            </w:r>
            <w:proofErr w:type="spellEnd"/>
            <w:r w:rsidRPr="00857E14">
              <w:rPr>
                <w:rFonts w:ascii="Times New Roman" w:hAnsi="Times New Roman"/>
                <w:sz w:val="24"/>
                <w:szCs w:val="24"/>
              </w:rPr>
              <w:t>.</w:t>
            </w:r>
          </w:p>
        </w:tc>
        <w:tc>
          <w:tcPr>
            <w:tcW w:w="8506" w:type="dxa"/>
          </w:tcPr>
          <w:p w14:paraId="6AC3DEF0"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Технічні характеристики</w:t>
            </w:r>
          </w:p>
        </w:tc>
        <w:tc>
          <w:tcPr>
            <w:tcW w:w="1237" w:type="dxa"/>
          </w:tcPr>
          <w:p w14:paraId="774C8663"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Кількість, кг</w:t>
            </w:r>
          </w:p>
        </w:tc>
      </w:tr>
      <w:tr w:rsidR="00857E14" w:rsidRPr="00857E14" w14:paraId="145595C4" w14:textId="77777777" w:rsidTr="004236D6">
        <w:tc>
          <w:tcPr>
            <w:tcW w:w="703" w:type="dxa"/>
          </w:tcPr>
          <w:p w14:paraId="3611C42C" w14:textId="77777777" w:rsidR="00857E14" w:rsidRPr="00857E14" w:rsidRDefault="00857E14" w:rsidP="00857E14">
            <w:pPr>
              <w:jc w:val="center"/>
              <w:rPr>
                <w:rFonts w:ascii="Times New Roman" w:hAnsi="Times New Roman"/>
                <w:sz w:val="24"/>
                <w:szCs w:val="24"/>
              </w:rPr>
            </w:pPr>
            <w:r w:rsidRPr="00857E14">
              <w:rPr>
                <w:rFonts w:ascii="Times New Roman" w:hAnsi="Times New Roman"/>
                <w:sz w:val="24"/>
                <w:szCs w:val="24"/>
              </w:rPr>
              <w:t>1</w:t>
            </w:r>
          </w:p>
        </w:tc>
        <w:tc>
          <w:tcPr>
            <w:tcW w:w="8506" w:type="dxa"/>
          </w:tcPr>
          <w:p w14:paraId="629F8993" w14:textId="77777777" w:rsidR="00857E14" w:rsidRPr="00857E14" w:rsidRDefault="00857E14" w:rsidP="00857E14">
            <w:pPr>
              <w:jc w:val="both"/>
              <w:rPr>
                <w:rFonts w:ascii="Times New Roman" w:hAnsi="Times New Roman"/>
                <w:sz w:val="24"/>
                <w:szCs w:val="24"/>
              </w:rPr>
            </w:pPr>
            <w:r w:rsidRPr="00857E14">
              <w:rPr>
                <w:rFonts w:ascii="Times New Roman" w:hAnsi="Times New Roman"/>
                <w:sz w:val="24"/>
                <w:szCs w:val="24"/>
              </w:rPr>
              <w:t xml:space="preserve">Філе куряче охолоджене не нижче I категорії, без шкіри, добре обезкровлене, чисте без пошкоджень, подряпин, розривів,  повинне бути очищеним, не ушкодженим, цілим, без сторонніх запахів, рожевого кольору. Відповідає ДСТУ 3143:2013, ТУ. Маркування: наклеєні паперові етикетки де вказані: реєстраційний номер бойні чи переробного підприємства, за винятком випадків, коли оброблення та зняття м'яса з кісток здійснюється за місцем продажу, назва виробника та/ або торгова марка, номер ДСТУ, ТУ кількість товару, дата виробництва, кінцевий термін придатності та </w:t>
            </w:r>
            <w:proofErr w:type="spellStart"/>
            <w:r w:rsidRPr="00857E14">
              <w:rPr>
                <w:rFonts w:ascii="Times New Roman" w:hAnsi="Times New Roman"/>
                <w:sz w:val="24"/>
                <w:szCs w:val="24"/>
              </w:rPr>
              <w:t>т.п</w:t>
            </w:r>
            <w:proofErr w:type="spellEnd"/>
            <w:r w:rsidRPr="00857E14">
              <w:rPr>
                <w:rFonts w:ascii="Times New Roman" w:hAnsi="Times New Roman"/>
                <w:sz w:val="24"/>
                <w:szCs w:val="24"/>
              </w:rPr>
              <w:t>., розфасовані у лотки або  поліетиленову  тару (ящики)., не нижче 1 категорії</w:t>
            </w:r>
          </w:p>
        </w:tc>
        <w:tc>
          <w:tcPr>
            <w:tcW w:w="1237" w:type="dxa"/>
          </w:tcPr>
          <w:p w14:paraId="1D6DB215" w14:textId="3EC33CC3" w:rsidR="00857E14" w:rsidRPr="00857E14" w:rsidRDefault="00D41582" w:rsidP="00857E14">
            <w:pPr>
              <w:jc w:val="center"/>
              <w:rPr>
                <w:rFonts w:ascii="Times New Roman" w:hAnsi="Times New Roman"/>
                <w:sz w:val="24"/>
                <w:szCs w:val="24"/>
              </w:rPr>
            </w:pPr>
            <w:r>
              <w:rPr>
                <w:rFonts w:ascii="Times New Roman" w:hAnsi="Times New Roman"/>
                <w:sz w:val="24"/>
                <w:szCs w:val="24"/>
              </w:rPr>
              <w:t>8</w:t>
            </w:r>
            <w:r w:rsidR="00857E14" w:rsidRPr="00857E14">
              <w:rPr>
                <w:rFonts w:ascii="Times New Roman" w:hAnsi="Times New Roman"/>
                <w:sz w:val="24"/>
                <w:szCs w:val="24"/>
              </w:rPr>
              <w:t>000</w:t>
            </w:r>
          </w:p>
        </w:tc>
      </w:tr>
      <w:tr w:rsidR="00857E14" w:rsidRPr="00857E14" w14:paraId="0D35AFA0" w14:textId="77777777" w:rsidTr="004236D6">
        <w:tc>
          <w:tcPr>
            <w:tcW w:w="703" w:type="dxa"/>
          </w:tcPr>
          <w:p w14:paraId="325F3448" w14:textId="58B84E0C" w:rsidR="00857E14" w:rsidRPr="00857E14" w:rsidRDefault="00D41582" w:rsidP="00857E14">
            <w:pPr>
              <w:rPr>
                <w:rFonts w:ascii="Times New Roman" w:hAnsi="Times New Roman"/>
                <w:sz w:val="24"/>
                <w:szCs w:val="24"/>
              </w:rPr>
            </w:pPr>
            <w:r>
              <w:rPr>
                <w:rFonts w:ascii="Times New Roman" w:hAnsi="Times New Roman"/>
                <w:sz w:val="24"/>
                <w:szCs w:val="24"/>
              </w:rPr>
              <w:t>2</w:t>
            </w:r>
          </w:p>
        </w:tc>
        <w:tc>
          <w:tcPr>
            <w:tcW w:w="8506" w:type="dxa"/>
          </w:tcPr>
          <w:p w14:paraId="09656ADA" w14:textId="252D5CF2" w:rsidR="00857E14" w:rsidRPr="00857E14" w:rsidRDefault="004D363D" w:rsidP="004D363D">
            <w:pPr>
              <w:jc w:val="both"/>
              <w:rPr>
                <w:rFonts w:ascii="Times New Roman" w:hAnsi="Times New Roman"/>
                <w:b/>
                <w:sz w:val="24"/>
                <w:szCs w:val="24"/>
                <w:highlight w:val="yellow"/>
              </w:rPr>
            </w:pPr>
            <w:r>
              <w:rPr>
                <w:rFonts w:ascii="Times New Roman" w:hAnsi="Times New Roman"/>
                <w:sz w:val="24"/>
                <w:szCs w:val="24"/>
              </w:rPr>
              <w:t>Кури (тушки курей охолоджені</w:t>
            </w:r>
            <w:r w:rsidR="00857E14" w:rsidRPr="00857E14">
              <w:rPr>
                <w:rFonts w:ascii="Times New Roman" w:hAnsi="Times New Roman"/>
                <w:sz w:val="24"/>
                <w:szCs w:val="24"/>
              </w:rPr>
              <w:t xml:space="preserve">) - Кури не нижче I категорії, патрані, відповідають ДСТУ 3143:2013. Тушки повинні мати добре розвинені м'язи,  кіль грудної кістки не виділяється або злегка виділяється, відкладення підшкірного жиру на спині, животі і грудей. М’ясо куряче повинно бути добре обезкровлене, без залишків пуху та пір’я, саден, плям,  повинно мати характерний м’ясний запах, без стороннього затхлого запаху. Поверхня суха, не завітрена, внутрішня поверхня чиста, без згустків крові. Жировий шар не повинен виступати за м’язову тканину більше, ніж на 1 см. Можуть бути незначні пошкодження шкіри, м’язів та кісток, що є наслідком розчленування тушки. Шкіра чиста, суха, не завітрена, без подряпин, розривів, плям та синців. Колір від блідо-рожевого до рожевого.    Маркування: наклеєні паперові етикетки де вказані: реєстраційний номер бойні чи переробного підприємства, за винятком випадків, коли оброблення та зняття м'яса з кісток здійснюється за місцем продажу, номер ДСТУ, кількість товару, дата виробництва, кінцевий термін придатності та </w:t>
            </w:r>
            <w:proofErr w:type="spellStart"/>
            <w:r w:rsidR="00857E14" w:rsidRPr="00857E14">
              <w:rPr>
                <w:rFonts w:ascii="Times New Roman" w:hAnsi="Times New Roman"/>
                <w:sz w:val="24"/>
                <w:szCs w:val="24"/>
              </w:rPr>
              <w:t>т.п</w:t>
            </w:r>
            <w:proofErr w:type="spellEnd"/>
            <w:r w:rsidR="00857E14" w:rsidRPr="00857E14">
              <w:rPr>
                <w:rFonts w:ascii="Times New Roman" w:hAnsi="Times New Roman"/>
                <w:sz w:val="24"/>
                <w:szCs w:val="24"/>
              </w:rPr>
              <w:t>., розфасовані у лотки або картонну тару.</w:t>
            </w:r>
          </w:p>
        </w:tc>
        <w:tc>
          <w:tcPr>
            <w:tcW w:w="1237" w:type="dxa"/>
          </w:tcPr>
          <w:p w14:paraId="12C0E59F" w14:textId="6945AF8F" w:rsidR="00857E14" w:rsidRPr="00857E14" w:rsidRDefault="00D41582" w:rsidP="00857E14">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00857E14" w:rsidRPr="00857E14">
              <w:rPr>
                <w:rFonts w:ascii="Times New Roman" w:eastAsia="Times New Roman" w:hAnsi="Times New Roman"/>
                <w:sz w:val="24"/>
                <w:szCs w:val="24"/>
                <w:lang w:eastAsia="ar-SA"/>
              </w:rPr>
              <w:t>000</w:t>
            </w:r>
          </w:p>
        </w:tc>
      </w:tr>
      <w:tr w:rsidR="00D41582" w:rsidRPr="00857E14" w14:paraId="23915D9B" w14:textId="77777777" w:rsidTr="004236D6">
        <w:tc>
          <w:tcPr>
            <w:tcW w:w="703" w:type="dxa"/>
          </w:tcPr>
          <w:p w14:paraId="1D554092" w14:textId="3196F7B4" w:rsidR="00D41582" w:rsidRPr="00857E14" w:rsidRDefault="00D41582" w:rsidP="00857E14">
            <w:pPr>
              <w:rPr>
                <w:rFonts w:ascii="Times New Roman" w:hAnsi="Times New Roman"/>
                <w:sz w:val="24"/>
                <w:szCs w:val="24"/>
              </w:rPr>
            </w:pPr>
            <w:r>
              <w:rPr>
                <w:rFonts w:ascii="Times New Roman" w:hAnsi="Times New Roman"/>
                <w:sz w:val="24"/>
                <w:szCs w:val="24"/>
              </w:rPr>
              <w:t>3</w:t>
            </w:r>
          </w:p>
        </w:tc>
        <w:tc>
          <w:tcPr>
            <w:tcW w:w="8506" w:type="dxa"/>
          </w:tcPr>
          <w:p w14:paraId="6A9AEB11" w14:textId="36D2C6C3" w:rsidR="00D41582" w:rsidRPr="00857E14" w:rsidRDefault="004D363D" w:rsidP="00857E14">
            <w:pPr>
              <w:jc w:val="both"/>
              <w:rPr>
                <w:rFonts w:ascii="Times New Roman" w:hAnsi="Times New Roman"/>
                <w:sz w:val="24"/>
                <w:szCs w:val="24"/>
              </w:rPr>
            </w:pPr>
            <w:r w:rsidRPr="004D363D">
              <w:rPr>
                <w:rFonts w:ascii="Times New Roman" w:hAnsi="Times New Roman"/>
                <w:sz w:val="24"/>
                <w:szCs w:val="24"/>
              </w:rPr>
              <w:t xml:space="preserve">Кури (тушки курей заморожені) - Кури не нижче I категорії, патрані та заморожені, відповідають ДСТУ 3143:2013. Тушки повинні мати добре розвинені м'язи,  кіль грудної кістки не виділяється або злегка виділяється, відкладення підшкірного жиру на спині, животі і грудей. М’ясо куряче повинно бути добре обезкровлене, без залишків пуху та пір’я, саден, плям,  повинно мати характерний м’ясний запах, без стороннього затхлого запаху. Поверхня суха, не завітрена, внутрішня поверхня чиста, без згустків крові. Жировий шар не повинен виступати за м’язову тканину більше, ніж на 1 см. Можуть бути незначні пошкодження шкіри, м’язів та кісток, що є наслідком розчленування тушки. Шкіра чиста, суха, не завітрена, без подряпин, розривів, плям та синців. Колір від блідо-рожевого до рожевого.    Маркування: наклеєні паперові етикетки де вказані: реєстраційний номер бойні чи переробного підприємства, за винятком випадків, коли оброблення та зняття м'яса з кісток здійснюється за місцем продажу, номер ДСТУ, кількість товару, дата виробництва, кінцевий термін придатності та </w:t>
            </w:r>
            <w:proofErr w:type="spellStart"/>
            <w:r w:rsidRPr="004D363D">
              <w:rPr>
                <w:rFonts w:ascii="Times New Roman" w:hAnsi="Times New Roman"/>
                <w:sz w:val="24"/>
                <w:szCs w:val="24"/>
              </w:rPr>
              <w:t>т.п</w:t>
            </w:r>
            <w:proofErr w:type="spellEnd"/>
            <w:r w:rsidRPr="004D363D">
              <w:rPr>
                <w:rFonts w:ascii="Times New Roman" w:hAnsi="Times New Roman"/>
                <w:sz w:val="24"/>
                <w:szCs w:val="24"/>
              </w:rPr>
              <w:t>., розфасовані у лотки або картонну тару.</w:t>
            </w:r>
          </w:p>
        </w:tc>
        <w:tc>
          <w:tcPr>
            <w:tcW w:w="1237" w:type="dxa"/>
          </w:tcPr>
          <w:p w14:paraId="5438D6B2" w14:textId="1BF6480D" w:rsidR="00D41582" w:rsidRDefault="004D363D" w:rsidP="00857E14">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4000</w:t>
            </w:r>
          </w:p>
        </w:tc>
      </w:tr>
      <w:tr w:rsidR="00857E14" w:rsidRPr="00857E14" w14:paraId="4B287579" w14:textId="77777777" w:rsidTr="004236D6">
        <w:tc>
          <w:tcPr>
            <w:tcW w:w="9209" w:type="dxa"/>
            <w:gridSpan w:val="2"/>
          </w:tcPr>
          <w:p w14:paraId="5F9F3CB4" w14:textId="77777777" w:rsidR="00857E14" w:rsidRPr="00857E14" w:rsidRDefault="00857E14" w:rsidP="00857E14">
            <w:pPr>
              <w:suppressAutoHyphens/>
              <w:jc w:val="right"/>
              <w:rPr>
                <w:rFonts w:ascii="Times New Roman" w:eastAsia="Times New Roman" w:hAnsi="Times New Roman"/>
                <w:b/>
                <w:i/>
                <w:sz w:val="24"/>
                <w:szCs w:val="24"/>
                <w:shd w:val="clear" w:color="auto" w:fill="FFFFFF"/>
                <w:lang w:eastAsia="ar-SA"/>
              </w:rPr>
            </w:pPr>
            <w:r w:rsidRPr="00857E14">
              <w:rPr>
                <w:rFonts w:ascii="Times New Roman" w:eastAsia="Times New Roman" w:hAnsi="Times New Roman"/>
                <w:b/>
                <w:i/>
                <w:sz w:val="24"/>
                <w:szCs w:val="24"/>
                <w:shd w:val="clear" w:color="auto" w:fill="FFFFFF"/>
                <w:lang w:eastAsia="ar-SA"/>
              </w:rPr>
              <w:t>Загальна кількість:</w:t>
            </w:r>
          </w:p>
        </w:tc>
        <w:tc>
          <w:tcPr>
            <w:tcW w:w="1237" w:type="dxa"/>
          </w:tcPr>
          <w:p w14:paraId="7AE8AC57" w14:textId="0AFC8384" w:rsidR="00857E14" w:rsidRPr="00FD2E56" w:rsidRDefault="00FD2E56" w:rsidP="00857E14">
            <w:pPr>
              <w:rPr>
                <w:rFonts w:ascii="Times New Roman" w:hAnsi="Times New Roman"/>
                <w:b/>
                <w:sz w:val="24"/>
                <w:szCs w:val="24"/>
                <w:lang w:val="en-US"/>
              </w:rPr>
            </w:pPr>
            <w:r>
              <w:rPr>
                <w:rFonts w:ascii="Times New Roman" w:hAnsi="Times New Roman"/>
                <w:b/>
                <w:sz w:val="24"/>
                <w:szCs w:val="24"/>
                <w:lang w:val="en-US"/>
              </w:rPr>
              <w:t>20 000</w:t>
            </w:r>
          </w:p>
        </w:tc>
      </w:tr>
    </w:tbl>
    <w:p w14:paraId="30AF2022" w14:textId="49709590" w:rsidR="00857E14" w:rsidRDefault="00857E14" w:rsidP="00E0013E">
      <w:pPr>
        <w:spacing w:after="0" w:line="240" w:lineRule="auto"/>
        <w:jc w:val="center"/>
        <w:rPr>
          <w:rFonts w:ascii="Times New Roman" w:eastAsia="Times New Roman" w:hAnsi="Times New Roman" w:cs="Times New Roman"/>
          <w:b/>
          <w:sz w:val="24"/>
          <w:szCs w:val="24"/>
        </w:rPr>
      </w:pPr>
    </w:p>
    <w:p w14:paraId="7F268DA6" w14:textId="77777777" w:rsidR="00857E14" w:rsidRDefault="00857E14" w:rsidP="00E0013E">
      <w:pPr>
        <w:spacing w:after="0" w:line="240" w:lineRule="auto"/>
        <w:jc w:val="center"/>
        <w:rPr>
          <w:rFonts w:ascii="Times New Roman" w:eastAsia="Times New Roman" w:hAnsi="Times New Roman" w:cs="Times New Roman"/>
          <w:b/>
          <w:sz w:val="24"/>
          <w:szCs w:val="24"/>
        </w:rPr>
      </w:pPr>
    </w:p>
    <w:p w14:paraId="0D6A436D"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462C6104"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lastRenderedPageBreak/>
        <w:t xml:space="preserve">     Постачальник гарантує якість товару, що постачається Покупцю за Договором (гарантія якості діє протягом встановленого строку, при умові дотриманні Покупцем умов зберігання, та зазначається на упаковці товару).</w:t>
      </w:r>
    </w:p>
    <w:p w14:paraId="2F929E29"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Строки поставки товару: не більше 1 календарного дня після отримання поданих заявок. Кожна партія товару має супроводжуватися документами (накладними, документами, які засвідчують якість та безпеку запропонованого товару, ветеринарною довідкою для продукції тваринного походження). </w:t>
      </w:r>
    </w:p>
    <w:p w14:paraId="26CA5E37"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w:t>
      </w:r>
    </w:p>
    <w:p w14:paraId="3C8D3D38"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Водій та особи, які супроводжують продукти в дорозі і виконують навантажувано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p>
    <w:p w14:paraId="11727400"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Постачальник самостійно проводить розвантажувальні роботи в заклади освіти (спеціальні приміщення - комори).</w:t>
      </w:r>
    </w:p>
    <w:p w14:paraId="6ED8D1A1"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w:t>
      </w:r>
    </w:p>
    <w:p w14:paraId="0EEEFF15"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При кільцевому завезенні товару, що швидко псується, Постачальник суворо дотримується правил їх послідовного укладання, щоб унеможливити забруднення продуктів.</w:t>
      </w:r>
    </w:p>
    <w:p w14:paraId="01BC8A32"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Тара та упаковка продуктів харчування повинна бути міцною, чистою, сухою, без стороннього запаху й порушення цілісності.  </w:t>
      </w:r>
    </w:p>
    <w:p w14:paraId="390E512B"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При поставці товар повинен мати відповідні документи, а саме: висновки, декларація про відповідність, довідки, тощо. </w:t>
      </w:r>
    </w:p>
    <w:p w14:paraId="754CB084"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r w:rsidRPr="00857E14">
        <w:rPr>
          <w:rFonts w:ascii="Times New Roman" w:eastAsia="Times New Roman" w:hAnsi="Times New Roman" w:cs="Times New Roman"/>
          <w:sz w:val="24"/>
          <w:szCs w:val="24"/>
          <w:lang w:eastAsia="ar-SA"/>
        </w:rPr>
        <w:t xml:space="preserve">      Весь товар постачається в упаковці (тарі), що забезпечує його захист від пошкодження або псування під час транспортування та зберігання.</w:t>
      </w:r>
    </w:p>
    <w:p w14:paraId="1A1CBD41" w14:textId="77777777" w:rsidR="00857E14" w:rsidRPr="00857E14" w:rsidRDefault="00857E14" w:rsidP="00857E14">
      <w:pPr>
        <w:suppressAutoHyphens/>
        <w:spacing w:after="0" w:line="240" w:lineRule="auto"/>
        <w:jc w:val="both"/>
        <w:rPr>
          <w:rFonts w:ascii="Times New Roman" w:eastAsia="Times New Roman" w:hAnsi="Times New Roman" w:cs="Times New Roman"/>
          <w:sz w:val="24"/>
          <w:szCs w:val="24"/>
          <w:lang w:eastAsia="ar-SA"/>
        </w:rPr>
      </w:pPr>
    </w:p>
    <w:p w14:paraId="6141793B" w14:textId="27D4A3F4"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3A2811D" w14:textId="2C3FF53A"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CAF74AF" w14:textId="621C2368"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C8731B5" w14:textId="198AE04C"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FCB7AAE" w14:textId="3C2E5275"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81E260C" w14:textId="17A68882"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ACF9726" w14:textId="38E6884A"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F073F8B" w14:textId="541DAE55"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1B5D005" w14:textId="06F9FAD4"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F185488" w14:textId="76056703" w:rsidR="00AF554F" w:rsidRDefault="00AF554F"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84DD470" w14:textId="6CDBB5F6"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3E08013" w14:textId="169E2D59"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D3E7E02" w14:textId="7174E1EC"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C0C1AB7" w14:textId="67699B3F"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975A5A3" w14:textId="116051AF"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72A5687" w14:textId="6E465C78"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C566939" w14:textId="3A0F6C79"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CC143B5" w14:textId="1D4F6A39"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AAABCBD" w14:textId="531762B2"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3321DCE" w14:textId="74AE4B30"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D876B18" w14:textId="2F245EE5"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159559A" w14:textId="7B35C9B0"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9874F7C" w14:textId="37012D47"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332BF7B" w14:textId="0CE89E7D"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314DBDA" w14:textId="62432E1C"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64CC1F0" w14:textId="09B8DEE5"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C676F9E"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bookmarkStart w:id="3" w:name="_GoBack"/>
      <w:bookmarkEnd w:id="3"/>
    </w:p>
    <w:p w14:paraId="7F93BC0F"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350DA93F"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0000015C" w14:textId="1C206CA9" w:rsidR="006A3D1C" w:rsidRDefault="00B7350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 3</w:t>
      </w:r>
    </w:p>
    <w:p w14:paraId="0000015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15E" w14:textId="77777777" w:rsidR="006A3D1C" w:rsidRDefault="00B7350E">
      <w:pPr>
        <w:shd w:val="clear" w:color="auto" w:fill="FFFFFF"/>
        <w:ind w:firstLine="4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ДОКУМЕНТИ</w:t>
      </w:r>
    </w:p>
    <w:p w14:paraId="0000015F" w14:textId="77777777" w:rsidR="006A3D1C" w:rsidRDefault="00B7350E">
      <w:pPr>
        <w:widowControl w:val="0"/>
        <w:tabs>
          <w:tab w:val="left" w:pos="1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Style w:val="a9"/>
        <w:tblW w:w="10348" w:type="dxa"/>
        <w:tblInd w:w="-572" w:type="dxa"/>
        <w:tblLayout w:type="fixed"/>
        <w:tblLook w:val="0000" w:firstRow="0" w:lastRow="0" w:firstColumn="0" w:lastColumn="0" w:noHBand="0" w:noVBand="0"/>
      </w:tblPr>
      <w:tblGrid>
        <w:gridCol w:w="425"/>
        <w:gridCol w:w="9923"/>
      </w:tblGrid>
      <w:tr w:rsidR="006A3D1C" w14:paraId="599DC15B" w14:textId="77777777">
        <w:trPr>
          <w:trHeight w:val="2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160"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6A3D1C" w14:paraId="140F9867" w14:textId="77777777">
        <w:trPr>
          <w:trHeight w:val="1979"/>
        </w:trPr>
        <w:tc>
          <w:tcPr>
            <w:tcW w:w="425" w:type="dxa"/>
            <w:tcBorders>
              <w:top w:val="single" w:sz="4" w:space="0" w:color="000000"/>
              <w:left w:val="single" w:sz="4" w:space="0" w:color="000000"/>
              <w:bottom w:val="single" w:sz="4" w:space="0" w:color="000000"/>
              <w:right w:val="single" w:sz="4" w:space="0" w:color="000000"/>
            </w:tcBorders>
          </w:tcPr>
          <w:p w14:paraId="00000162"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3" w:type="dxa"/>
            <w:tcBorders>
              <w:top w:val="single" w:sz="4" w:space="0" w:color="000000"/>
              <w:left w:val="single" w:sz="4" w:space="0" w:color="000000"/>
              <w:bottom w:val="single" w:sz="4" w:space="0" w:color="000000"/>
              <w:right w:val="single" w:sz="4" w:space="0" w:color="000000"/>
            </w:tcBorders>
          </w:tcPr>
          <w:p w14:paraId="00000165" w14:textId="03C3444D" w:rsidR="006A3D1C" w:rsidRDefault="00B7350E" w:rsidP="004528A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color w:val="000000"/>
                <w:sz w:val="24"/>
                <w:szCs w:val="24"/>
              </w:rPr>
              <w:t xml:space="preserve">Документи, що підтверджують повноваження посадової особи або представника </w:t>
            </w:r>
          </w:p>
          <w:p w14:paraId="0000016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Оригінал </w:t>
            </w:r>
            <w:r>
              <w:rPr>
                <w:rFonts w:ascii="Times New Roman" w:eastAsia="Times New Roman" w:hAnsi="Times New Roman" w:cs="Times New Roman"/>
                <w:b/>
                <w:color w:val="000000"/>
                <w:sz w:val="24"/>
                <w:szCs w:val="24"/>
              </w:rPr>
              <w:t>листа-згоди на обробку персональних даних</w:t>
            </w:r>
            <w:r>
              <w:rPr>
                <w:rFonts w:ascii="Times New Roman" w:eastAsia="Times New Roman" w:hAnsi="Times New Roman" w:cs="Times New Roman"/>
                <w:color w:val="000000"/>
                <w:sz w:val="24"/>
                <w:szCs w:val="24"/>
              </w:rPr>
              <w:t xml:space="preserve"> відповідно до вимог Закону України «Про захист персональних даних» особи (осіб), чиї персональні дані надаються.</w:t>
            </w:r>
          </w:p>
          <w:p w14:paraId="00000167"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A3D1C" w14:paraId="355660D0"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8"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3" w:type="dxa"/>
            <w:tcBorders>
              <w:top w:val="single" w:sz="4" w:space="0" w:color="000000"/>
              <w:left w:val="single" w:sz="4" w:space="0" w:color="000000"/>
              <w:bottom w:val="single" w:sz="4" w:space="0" w:color="000000"/>
              <w:right w:val="single" w:sz="4" w:space="0" w:color="000000"/>
            </w:tcBorders>
          </w:tcPr>
          <w:p w14:paraId="00000169" w14:textId="153FBF73"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Лист-по</w:t>
            </w:r>
            <w:r w:rsidR="00DF225E">
              <w:rPr>
                <w:rFonts w:ascii="Times New Roman" w:eastAsia="Times New Roman" w:hAnsi="Times New Roman" w:cs="Times New Roman"/>
                <w:b/>
                <w:color w:val="000000"/>
                <w:sz w:val="24"/>
                <w:szCs w:val="24"/>
              </w:rPr>
              <w:t>годження Учасника з умовами прое</w:t>
            </w:r>
            <w:r>
              <w:rPr>
                <w:rFonts w:ascii="Times New Roman" w:eastAsia="Times New Roman" w:hAnsi="Times New Roman" w:cs="Times New Roman"/>
                <w:b/>
                <w:color w:val="000000"/>
                <w:sz w:val="24"/>
                <w:szCs w:val="24"/>
              </w:rPr>
              <w:t>кту Договору</w:t>
            </w:r>
            <w:r>
              <w:rPr>
                <w:rFonts w:ascii="Times New Roman" w:eastAsia="Times New Roman" w:hAnsi="Times New Roman" w:cs="Times New Roman"/>
                <w:color w:val="000000"/>
                <w:sz w:val="24"/>
                <w:szCs w:val="24"/>
              </w:rPr>
              <w:t xml:space="preserve">, що міститься в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Оголошення</w:t>
            </w:r>
          </w:p>
        </w:tc>
      </w:tr>
      <w:tr w:rsidR="006A3D1C" w14:paraId="4DCCEAA5"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A"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3" w:type="dxa"/>
            <w:tcBorders>
              <w:top w:val="single" w:sz="4" w:space="0" w:color="000000"/>
              <w:left w:val="single" w:sz="4" w:space="0" w:color="000000"/>
              <w:bottom w:val="single" w:sz="4" w:space="0" w:color="000000"/>
              <w:right w:val="single" w:sz="4" w:space="0" w:color="000000"/>
            </w:tcBorders>
          </w:tcPr>
          <w:p w14:paraId="0000016B"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яка містить інформацію про учасника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закупівлі</w:t>
            </w:r>
            <w:r>
              <w:rPr>
                <w:rFonts w:ascii="Times New Roman" w:eastAsia="Times New Roman" w:hAnsi="Times New Roman" w:cs="Times New Roman"/>
                <w:color w:val="000000"/>
                <w:sz w:val="24"/>
                <w:szCs w:val="24"/>
              </w:rPr>
              <w:t>, а саме:</w:t>
            </w:r>
          </w:p>
          <w:p w14:paraId="0000016C"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Повне найменування; </w:t>
            </w:r>
          </w:p>
          <w:p w14:paraId="0000016D"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Місцезнаходження;</w:t>
            </w:r>
          </w:p>
          <w:p w14:paraId="0000016E"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ЄДРПОУ підприємства (або ІПН ФОП);</w:t>
            </w:r>
          </w:p>
          <w:p w14:paraId="0000016F"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Банківські реквізити (поточний рахунок, назва банку, в якому відкритий рахунок та МФО);</w:t>
            </w:r>
          </w:p>
          <w:p w14:paraId="00000170"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0000171"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000017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Посада керівника підприємством та П.І.Б. (для ФОП зазначається П.І.Б).</w:t>
            </w:r>
          </w:p>
        </w:tc>
      </w:tr>
      <w:tr w:rsidR="006A3D1C" w14:paraId="4952A90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73"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3" w:type="dxa"/>
            <w:tcBorders>
              <w:top w:val="single" w:sz="4" w:space="0" w:color="000000"/>
              <w:left w:val="single" w:sz="4" w:space="0" w:color="000000"/>
              <w:bottom w:val="single" w:sz="4" w:space="0" w:color="000000"/>
              <w:right w:val="single" w:sz="4" w:space="0" w:color="000000"/>
            </w:tcBorders>
          </w:tcPr>
          <w:p w14:paraId="00000174"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Оригінал або копія, завірена учасником, </w:t>
            </w:r>
            <w:r>
              <w:rPr>
                <w:rFonts w:ascii="Times New Roman" w:eastAsia="Times New Roman" w:hAnsi="Times New Roman" w:cs="Times New Roman"/>
                <w:b/>
                <w:color w:val="000000"/>
                <w:sz w:val="24"/>
                <w:szCs w:val="24"/>
              </w:rPr>
              <w:t>Свідоцтва про реєстрацію платника ПДВ</w:t>
            </w:r>
            <w:r>
              <w:rPr>
                <w:rFonts w:ascii="Times New Roman" w:eastAsia="Times New Roman" w:hAnsi="Times New Roman" w:cs="Times New Roman"/>
                <w:color w:val="000000"/>
                <w:sz w:val="24"/>
                <w:szCs w:val="24"/>
              </w:rPr>
              <w:t xml:space="preserve"> або </w:t>
            </w:r>
            <w:r>
              <w:rPr>
                <w:rFonts w:ascii="Times New Roman" w:eastAsia="Times New Roman" w:hAnsi="Times New Roman" w:cs="Times New Roman"/>
                <w:b/>
                <w:color w:val="000000"/>
                <w:sz w:val="24"/>
                <w:szCs w:val="24"/>
              </w:rPr>
              <w:t>Витягу з реєстру платників податку на додану вартість</w:t>
            </w:r>
            <w:r>
              <w:rPr>
                <w:rFonts w:ascii="Times New Roman" w:eastAsia="Times New Roman" w:hAnsi="Times New Roman" w:cs="Times New Roman"/>
                <w:color w:val="000000"/>
                <w:sz w:val="24"/>
                <w:szCs w:val="24"/>
              </w:rPr>
              <w:t xml:space="preserve"> (для платників ПДВ). </w:t>
            </w:r>
          </w:p>
          <w:p w14:paraId="00000175"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Оригінал або копія, завірена учасником, </w:t>
            </w:r>
            <w:r>
              <w:rPr>
                <w:rFonts w:ascii="Times New Roman" w:eastAsia="Times New Roman" w:hAnsi="Times New Roman" w:cs="Times New Roman"/>
                <w:b/>
                <w:color w:val="000000"/>
                <w:sz w:val="24"/>
                <w:szCs w:val="24"/>
              </w:rPr>
              <w:t>Свідоцтва платника єдиного податку або Витягу з реєстру платників єдиного податку</w:t>
            </w:r>
            <w:r>
              <w:rPr>
                <w:rFonts w:ascii="Times New Roman" w:eastAsia="Times New Roman" w:hAnsi="Times New Roman" w:cs="Times New Roman"/>
                <w:color w:val="000000"/>
                <w:sz w:val="24"/>
                <w:szCs w:val="24"/>
              </w:rPr>
              <w:t xml:space="preserve"> (для платників єдиного податку). </w:t>
            </w:r>
          </w:p>
          <w:p w14:paraId="0000017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r w:rsidR="00263899" w14:paraId="3C4ABF6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6CD00697" w14:textId="77777777" w:rsidR="00263899" w:rsidRDefault="0026389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3" w:type="dxa"/>
            <w:tcBorders>
              <w:top w:val="single" w:sz="4" w:space="0" w:color="000000"/>
              <w:left w:val="single" w:sz="4" w:space="0" w:color="000000"/>
              <w:bottom w:val="single" w:sz="4" w:space="0" w:color="000000"/>
              <w:right w:val="single" w:sz="4" w:space="0" w:color="000000"/>
            </w:tcBorders>
          </w:tcPr>
          <w:p w14:paraId="5474A96D" w14:textId="4E569C5B"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w:t>
            </w:r>
            <w:r w:rsidRPr="00263899">
              <w:rPr>
                <w:rFonts w:ascii="Times New Roman" w:eastAsia="Times New Roman" w:hAnsi="Times New Roman" w:cs="Times New Roman"/>
                <w:color w:val="000000"/>
                <w:sz w:val="24"/>
                <w:szCs w:val="24"/>
              </w:rPr>
              <w:t>:</w:t>
            </w:r>
          </w:p>
          <w:p w14:paraId="1A94A573"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довідку у довільній формі щодо застосування заходів з екологічної безпеки і захисту довкілля, а саме:</w:t>
            </w:r>
          </w:p>
          <w:p w14:paraId="539BE10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порушувати екологічні права і законні інтереси інших суб’єктів;</w:t>
            </w:r>
          </w:p>
          <w:p w14:paraId="1E13ADFF"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при транспортуванні матеріалів;</w:t>
            </w:r>
          </w:p>
          <w:p w14:paraId="7406BFD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xml:space="preserve">- не допускати засмічення території Замовника; </w:t>
            </w:r>
          </w:p>
          <w:p w14:paraId="0399BF40" w14:textId="41F986E6" w:rsid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компенсувати шкоду, заподіяну в разі забруднення або іншого негативного впливу на природне середовище.</w:t>
            </w:r>
          </w:p>
        </w:tc>
      </w:tr>
    </w:tbl>
    <w:p w14:paraId="00000177" w14:textId="77777777" w:rsidR="006A3D1C" w:rsidRDefault="006A3D1C">
      <w:pPr>
        <w:tabs>
          <w:tab w:val="left" w:pos="7095"/>
        </w:tabs>
        <w:rPr>
          <w:rFonts w:ascii="Times New Roman" w:eastAsia="Times New Roman" w:hAnsi="Times New Roman" w:cs="Times New Roman"/>
          <w:sz w:val="24"/>
          <w:szCs w:val="24"/>
        </w:rPr>
      </w:pPr>
    </w:p>
    <w:sectPr w:rsidR="006A3D1C" w:rsidSect="00B11E0B">
      <w:pgSz w:w="11906" w:h="16838"/>
      <w:pgMar w:top="426" w:right="851" w:bottom="425"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E1"/>
    <w:multiLevelType w:val="multilevel"/>
    <w:tmpl w:val="98F688E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66A4A"/>
    <w:multiLevelType w:val="hybridMultilevel"/>
    <w:tmpl w:val="AAECA4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E122AE8"/>
    <w:multiLevelType w:val="hybridMultilevel"/>
    <w:tmpl w:val="8334022C"/>
    <w:lvl w:ilvl="0" w:tplc="C39E1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386BEF"/>
    <w:multiLevelType w:val="hybridMultilevel"/>
    <w:tmpl w:val="6C9283F2"/>
    <w:lvl w:ilvl="0" w:tplc="9BB891A2">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15:restartNumberingAfterBreak="0">
    <w:nsid w:val="6C8163B2"/>
    <w:multiLevelType w:val="multilevel"/>
    <w:tmpl w:val="0554CB1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C"/>
    <w:rsid w:val="00044CF9"/>
    <w:rsid w:val="00071C3A"/>
    <w:rsid w:val="000B0BED"/>
    <w:rsid w:val="000C3FB0"/>
    <w:rsid w:val="000C428B"/>
    <w:rsid w:val="000F6D76"/>
    <w:rsid w:val="00156493"/>
    <w:rsid w:val="001F039A"/>
    <w:rsid w:val="001F24D0"/>
    <w:rsid w:val="001F4D93"/>
    <w:rsid w:val="00206225"/>
    <w:rsid w:val="00263899"/>
    <w:rsid w:val="00271E66"/>
    <w:rsid w:val="002C3B87"/>
    <w:rsid w:val="002C7AF3"/>
    <w:rsid w:val="002C7B9A"/>
    <w:rsid w:val="002E1F28"/>
    <w:rsid w:val="00303A06"/>
    <w:rsid w:val="00321C73"/>
    <w:rsid w:val="00333DC7"/>
    <w:rsid w:val="00342E79"/>
    <w:rsid w:val="003C2A34"/>
    <w:rsid w:val="00423B7B"/>
    <w:rsid w:val="004528A3"/>
    <w:rsid w:val="0047485F"/>
    <w:rsid w:val="00490CF2"/>
    <w:rsid w:val="004A2076"/>
    <w:rsid w:val="004D363D"/>
    <w:rsid w:val="004E201E"/>
    <w:rsid w:val="004F5204"/>
    <w:rsid w:val="00531A90"/>
    <w:rsid w:val="005412E9"/>
    <w:rsid w:val="0058129A"/>
    <w:rsid w:val="005834E7"/>
    <w:rsid w:val="005E1414"/>
    <w:rsid w:val="005F62BA"/>
    <w:rsid w:val="006160C5"/>
    <w:rsid w:val="00677BB0"/>
    <w:rsid w:val="006A3D1C"/>
    <w:rsid w:val="00705AB8"/>
    <w:rsid w:val="0071420E"/>
    <w:rsid w:val="0072763C"/>
    <w:rsid w:val="00740A2B"/>
    <w:rsid w:val="00740BCB"/>
    <w:rsid w:val="007A6DEF"/>
    <w:rsid w:val="007B5341"/>
    <w:rsid w:val="007E50C8"/>
    <w:rsid w:val="007F7C52"/>
    <w:rsid w:val="00801C58"/>
    <w:rsid w:val="00821A9D"/>
    <w:rsid w:val="00842ACF"/>
    <w:rsid w:val="00847E45"/>
    <w:rsid w:val="008568DC"/>
    <w:rsid w:val="00857E14"/>
    <w:rsid w:val="008B1D37"/>
    <w:rsid w:val="008D055E"/>
    <w:rsid w:val="008D0778"/>
    <w:rsid w:val="008D76DD"/>
    <w:rsid w:val="008E4033"/>
    <w:rsid w:val="008E5810"/>
    <w:rsid w:val="00932FB4"/>
    <w:rsid w:val="00956689"/>
    <w:rsid w:val="00960A6F"/>
    <w:rsid w:val="009631ED"/>
    <w:rsid w:val="00993774"/>
    <w:rsid w:val="009979A0"/>
    <w:rsid w:val="009B7300"/>
    <w:rsid w:val="009C5AC9"/>
    <w:rsid w:val="009E5E78"/>
    <w:rsid w:val="009F471E"/>
    <w:rsid w:val="00A022A1"/>
    <w:rsid w:val="00A43CE8"/>
    <w:rsid w:val="00A62498"/>
    <w:rsid w:val="00A97FE8"/>
    <w:rsid w:val="00AD0CA8"/>
    <w:rsid w:val="00AF554F"/>
    <w:rsid w:val="00B11E0B"/>
    <w:rsid w:val="00B36A30"/>
    <w:rsid w:val="00B7350E"/>
    <w:rsid w:val="00C13EEC"/>
    <w:rsid w:val="00C473C4"/>
    <w:rsid w:val="00C850BD"/>
    <w:rsid w:val="00CB2D82"/>
    <w:rsid w:val="00D07F93"/>
    <w:rsid w:val="00D341BF"/>
    <w:rsid w:val="00D41582"/>
    <w:rsid w:val="00DA564E"/>
    <w:rsid w:val="00DB5D59"/>
    <w:rsid w:val="00DC17DD"/>
    <w:rsid w:val="00DC7038"/>
    <w:rsid w:val="00DD5AC9"/>
    <w:rsid w:val="00DD782D"/>
    <w:rsid w:val="00DF225E"/>
    <w:rsid w:val="00E0013E"/>
    <w:rsid w:val="00E21CF5"/>
    <w:rsid w:val="00E265B5"/>
    <w:rsid w:val="00E26BCE"/>
    <w:rsid w:val="00E45183"/>
    <w:rsid w:val="00E55205"/>
    <w:rsid w:val="00E93123"/>
    <w:rsid w:val="00EA18F4"/>
    <w:rsid w:val="00F1022C"/>
    <w:rsid w:val="00F36DE8"/>
    <w:rsid w:val="00F42232"/>
    <w:rsid w:val="00F44A0B"/>
    <w:rsid w:val="00F52E66"/>
    <w:rsid w:val="00F577DA"/>
    <w:rsid w:val="00F700E4"/>
    <w:rsid w:val="00F8589B"/>
    <w:rsid w:val="00F862A0"/>
    <w:rsid w:val="00FA539B"/>
    <w:rsid w:val="00FC1222"/>
    <w:rsid w:val="00FD2E56"/>
    <w:rsid w:val="00FF5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A5E"/>
  <w15:docId w15:val="{070BFDAE-C178-4F2D-9FBD-E62AAEC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C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9F471E"/>
    <w:pPr>
      <w:spacing w:line="259" w:lineRule="auto"/>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8D055E"/>
    <w:rPr>
      <w:color w:val="0000FF" w:themeColor="hyperlink"/>
      <w:u w:val="single"/>
    </w:rPr>
  </w:style>
  <w:style w:type="table" w:customStyle="1" w:styleId="20">
    <w:name w:val="Сітка таблиці2"/>
    <w:basedOn w:val="a1"/>
    <w:next w:val="ac"/>
    <w:uiPriority w:val="39"/>
    <w:rsid w:val="00857E1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5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podil_zakypivl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22694</Words>
  <Characters>12936</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Овчаренко Жанна Євгенівна</cp:lastModifiedBy>
  <cp:revision>8</cp:revision>
  <cp:lastPrinted>2021-07-19T13:06:00Z</cp:lastPrinted>
  <dcterms:created xsi:type="dcterms:W3CDTF">2022-09-15T06:07:00Z</dcterms:created>
  <dcterms:modified xsi:type="dcterms:W3CDTF">2022-09-15T10:28:00Z</dcterms:modified>
</cp:coreProperties>
</file>