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CF66" w14:textId="77777777" w:rsidR="00B86118" w:rsidRDefault="00B86118" w:rsidP="00B86118">
      <w:r>
        <w:t xml:space="preserve">                                                                     </w:t>
      </w:r>
    </w:p>
    <w:p w14:paraId="3DDCA02C" w14:textId="77777777" w:rsidR="006158E2" w:rsidRPr="006158E2" w:rsidRDefault="006158E2" w:rsidP="006158E2">
      <w:pPr>
        <w:jc w:val="right"/>
        <w:rPr>
          <w:rFonts w:ascii="Times New Roman" w:hAnsi="Times New Roman" w:cs="Times New Roman"/>
          <w:b/>
          <w:color w:val="000000"/>
          <w:sz w:val="24"/>
          <w:szCs w:val="24"/>
        </w:rPr>
      </w:pPr>
      <w:r w:rsidRPr="006158E2">
        <w:rPr>
          <w:rFonts w:ascii="Times New Roman" w:hAnsi="Times New Roman" w:cs="Times New Roman"/>
          <w:b/>
          <w:color w:val="000000"/>
          <w:sz w:val="24"/>
          <w:szCs w:val="24"/>
        </w:rPr>
        <w:t>ДОДАТОК №2</w:t>
      </w:r>
    </w:p>
    <w:p w14:paraId="4EEBD9D8" w14:textId="3684D8B0" w:rsidR="007D192F" w:rsidRDefault="006158E2" w:rsidP="00273ADC">
      <w:pPr>
        <w:jc w:val="center"/>
        <w:rPr>
          <w:rFonts w:ascii="Times New Roman" w:hAnsi="Times New Roman" w:cs="Times New Roman"/>
          <w:b/>
          <w:iCs/>
          <w:color w:val="000000"/>
          <w:sz w:val="24"/>
          <w:szCs w:val="24"/>
        </w:rPr>
      </w:pPr>
      <w:r w:rsidRPr="006158E2">
        <w:rPr>
          <w:rFonts w:ascii="Times New Roman" w:hAnsi="Times New Roman" w:cs="Times New Roman"/>
          <w:b/>
          <w:iCs/>
          <w:color w:val="000000"/>
          <w:sz w:val="24"/>
          <w:szCs w:val="24"/>
        </w:rPr>
        <w:t>Технічна специфікація</w:t>
      </w:r>
    </w:p>
    <w:p w14:paraId="69DAEB24" w14:textId="77777777" w:rsidR="00D90880" w:rsidRDefault="00D90880" w:rsidP="00D90880">
      <w:pPr>
        <w:spacing w:after="0" w:line="240" w:lineRule="auto"/>
        <w:jc w:val="center"/>
        <w:outlineLvl w:val="0"/>
        <w:rPr>
          <w:rFonts w:ascii="Times New Roman" w:eastAsia="Times New Roman" w:hAnsi="Times New Roman" w:cs="Times New Roman"/>
          <w:bCs/>
          <w:iCs/>
          <w:sz w:val="24"/>
          <w:szCs w:val="24"/>
        </w:rPr>
      </w:pPr>
    </w:p>
    <w:p w14:paraId="2819D04A" w14:textId="31CE99B7" w:rsidR="00D90880" w:rsidRPr="006C7D9F" w:rsidRDefault="006C7D9F" w:rsidP="00D90880">
      <w:pPr>
        <w:spacing w:after="0" w:line="240" w:lineRule="auto"/>
        <w:jc w:val="center"/>
        <w:outlineLvl w:val="0"/>
        <w:rPr>
          <w:rFonts w:ascii="Times New Roman" w:eastAsia="Times New Roman" w:hAnsi="Times New Roman" w:cs="Times New Roman"/>
          <w:b/>
          <w:bCs/>
          <w:i/>
          <w:iCs/>
          <w:sz w:val="24"/>
          <w:szCs w:val="24"/>
        </w:rPr>
      </w:pPr>
      <w:r w:rsidRPr="006C7D9F">
        <w:rPr>
          <w:rFonts w:ascii="Times New Roman" w:eastAsia="Calibri" w:hAnsi="Times New Roman" w:cs="Times New Roman"/>
          <w:b/>
          <w:bCs/>
          <w:sz w:val="24"/>
          <w:szCs w:val="24"/>
        </w:rPr>
        <w:t xml:space="preserve">ДК 021:2015- </w:t>
      </w:r>
      <w:r w:rsidRPr="006C7D9F">
        <w:rPr>
          <w:rFonts w:ascii="Times New Roman" w:eastAsia="Calibri" w:hAnsi="Times New Roman" w:cs="Times New Roman"/>
          <w:b/>
          <w:bCs/>
          <w:sz w:val="24"/>
          <w:szCs w:val="24"/>
          <w:bdr w:val="none" w:sz="0" w:space="0" w:color="auto" w:frame="1"/>
          <w:shd w:val="clear" w:color="auto" w:fill="FDFEFD"/>
        </w:rPr>
        <w:t>15220000-6</w:t>
      </w:r>
      <w:r w:rsidRPr="006C7D9F">
        <w:rPr>
          <w:rFonts w:ascii="Times New Roman" w:eastAsia="Calibri" w:hAnsi="Times New Roman" w:cs="Times New Roman"/>
          <w:b/>
          <w:bCs/>
          <w:color w:val="777777"/>
          <w:sz w:val="24"/>
          <w:szCs w:val="24"/>
          <w:shd w:val="clear" w:color="auto" w:fill="FDFEFD"/>
        </w:rPr>
        <w:t> - </w:t>
      </w:r>
      <w:r w:rsidRPr="006C7D9F">
        <w:rPr>
          <w:rFonts w:ascii="Times New Roman" w:eastAsia="Calibri" w:hAnsi="Times New Roman" w:cs="Times New Roman"/>
          <w:b/>
          <w:bCs/>
          <w:color w:val="000000"/>
          <w:sz w:val="24"/>
          <w:szCs w:val="24"/>
          <w:bdr w:val="none" w:sz="0" w:space="0" w:color="auto" w:frame="1"/>
          <w:shd w:val="clear" w:color="auto" w:fill="FDFEFD"/>
        </w:rPr>
        <w:t>Риба, рибне філе та інше м’ясо риби морожені (</w:t>
      </w:r>
      <w:r w:rsidRPr="006C7D9F">
        <w:rPr>
          <w:rFonts w:ascii="Times New Roman" w:hAnsi="Times New Roman" w:cs="Times New Roman"/>
          <w:b/>
          <w:bCs/>
          <w:sz w:val="24"/>
          <w:szCs w:val="24"/>
          <w:shd w:val="clear" w:color="auto" w:fill="FDFEFD"/>
        </w:rPr>
        <w:t>15221000-3 - Морожена риба</w:t>
      </w:r>
      <w:r w:rsidRPr="006C7D9F">
        <w:rPr>
          <w:rFonts w:ascii="Times New Roman" w:eastAsia="Calibri" w:hAnsi="Times New Roman" w:cs="Times New Roman"/>
          <w:b/>
          <w:bCs/>
          <w:color w:val="000000"/>
          <w:sz w:val="24"/>
          <w:szCs w:val="24"/>
          <w:bdr w:val="none" w:sz="0" w:space="0" w:color="auto" w:frame="1"/>
          <w:shd w:val="clear" w:color="auto" w:fill="FDFEFD"/>
        </w:rPr>
        <w:t>)</w:t>
      </w:r>
    </w:p>
    <w:p w14:paraId="01587A48" w14:textId="77777777" w:rsidR="00D90880" w:rsidRDefault="00D90880" w:rsidP="00D90880">
      <w:pPr>
        <w:spacing w:after="0" w:line="240" w:lineRule="auto"/>
        <w:outlineLvl w:val="0"/>
        <w:rPr>
          <w:rFonts w:ascii="Times New Roman" w:eastAsia="Times New Roman" w:hAnsi="Times New Roman" w:cs="Times New Roman"/>
          <w:bCs/>
          <w:iCs/>
          <w:sz w:val="24"/>
          <w:szCs w:val="24"/>
        </w:rPr>
      </w:pPr>
    </w:p>
    <w:p w14:paraId="3A57D600" w14:textId="77777777" w:rsidR="00D90880" w:rsidRDefault="00D90880" w:rsidP="00D908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w:t>
      </w:r>
      <w:proofErr w:type="spellStart"/>
      <w:r>
        <w:rPr>
          <w:rFonts w:ascii="Times New Roman" w:eastAsia="Times New Roman" w:hAnsi="Times New Roman" w:cs="Times New Roman"/>
          <w:sz w:val="24"/>
          <w:szCs w:val="24"/>
        </w:rPr>
        <w:t>вимогам,встановленим</w:t>
      </w:r>
      <w:proofErr w:type="spellEnd"/>
      <w:r>
        <w:rPr>
          <w:rFonts w:ascii="Times New Roman" w:eastAsia="Times New Roman" w:hAnsi="Times New Roman" w:cs="Times New Roman"/>
          <w:sz w:val="24"/>
          <w:szCs w:val="24"/>
        </w:rPr>
        <w:t xml:space="preserve"> до нього загальнообов’язковими на території України нормами і </w:t>
      </w:r>
      <w:proofErr w:type="spellStart"/>
      <w:r>
        <w:rPr>
          <w:rFonts w:ascii="Times New Roman" w:eastAsia="Times New Roman" w:hAnsi="Times New Roman" w:cs="Times New Roman"/>
          <w:sz w:val="24"/>
          <w:szCs w:val="24"/>
        </w:rPr>
        <w:t>правилами,повинен</w:t>
      </w:r>
      <w:proofErr w:type="spellEnd"/>
      <w:r>
        <w:rPr>
          <w:rFonts w:ascii="Times New Roman" w:eastAsia="Times New Roman" w:hAnsi="Times New Roman" w:cs="Times New Roman"/>
          <w:sz w:val="24"/>
          <w:szCs w:val="24"/>
        </w:rPr>
        <w:t xml:space="preserve"> бути оформлений відповідно до вимог законодавства України.                                                                                               </w:t>
      </w:r>
    </w:p>
    <w:p w14:paraId="56B9A088" w14:textId="77777777" w:rsidR="00D90880" w:rsidRDefault="00D90880" w:rsidP="00D9088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Залишковий строк придатності на момент постачання повинен становити не менше 70% від     кінцевого строку використання, встановленого виробником </w:t>
      </w:r>
      <w:r>
        <w:rPr>
          <w:rFonts w:ascii="Times New Roman" w:eastAsia="Times New Roman" w:hAnsi="Times New Roman" w:cs="Times New Roman"/>
          <w:i/>
          <w:sz w:val="24"/>
          <w:szCs w:val="24"/>
        </w:rPr>
        <w:t>( учаснику надати гарантійний листу довільній формі).</w:t>
      </w:r>
    </w:p>
    <w:p w14:paraId="2A50613E" w14:textId="77777777" w:rsidR="00D90880" w:rsidRDefault="00D90880" w:rsidP="00D908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w:t>
      </w:r>
    </w:p>
    <w:p w14:paraId="68AF4736" w14:textId="77777777" w:rsidR="00D90880" w:rsidRDefault="00D90880" w:rsidP="00D908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w:t>
      </w:r>
      <w:r>
        <w:rPr>
          <w:rFonts w:ascii="Times New Roman" w:eastAsia="Times New Roman" w:hAnsi="Times New Roman" w:cs="Times New Roman"/>
          <w:i/>
          <w:sz w:val="24"/>
          <w:szCs w:val="24"/>
        </w:rPr>
        <w:t>(учаснику надати гарантійний лист у довільній формі</w:t>
      </w:r>
      <w:r>
        <w:rPr>
          <w:rFonts w:ascii="Times New Roman" w:eastAsia="Times New Roman" w:hAnsi="Times New Roman" w:cs="Times New Roman"/>
          <w:sz w:val="24"/>
          <w:szCs w:val="24"/>
        </w:rPr>
        <w:t>).</w:t>
      </w:r>
    </w:p>
    <w:p w14:paraId="274BCB98" w14:textId="77777777" w:rsidR="00D90880" w:rsidRDefault="00D90880" w:rsidP="00D908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учаснику </w:t>
      </w:r>
      <w:proofErr w:type="spellStart"/>
      <w:r>
        <w:rPr>
          <w:rFonts w:ascii="Times New Roman" w:eastAsia="Times New Roman" w:hAnsi="Times New Roman" w:cs="Times New Roman"/>
          <w:sz w:val="24"/>
          <w:szCs w:val="24"/>
        </w:rPr>
        <w:t>Держпродспоживслужбою</w:t>
      </w:r>
      <w:proofErr w:type="spellEnd"/>
      <w:r>
        <w:rPr>
          <w:rFonts w:ascii="Times New Roman" w:eastAsia="Times New Roman" w:hAnsi="Times New Roman" w:cs="Times New Roman"/>
          <w:sz w:val="24"/>
          <w:szCs w:val="24"/>
        </w:rPr>
        <w:t xml:space="preserve"> та/або її територіальними підрозділами.</w:t>
      </w:r>
    </w:p>
    <w:p w14:paraId="21CE4C0E" w14:textId="77777777" w:rsidR="00D90880" w:rsidRDefault="00D90880" w:rsidP="00D90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Оригінал або копію акту відбору змивів з поверхонь об’єктів для санітарно-мікробіологічного випробування, а також оригінал або  копію експертного висновку  перевірки зразків, що були відібрані згідно наданих актів відбору змивів з поверхонь об’єктів для санітарно-мікробіологічного випробування, виданого у 2023 році;</w:t>
      </w:r>
    </w:p>
    <w:p w14:paraId="024873A8" w14:textId="77777777" w:rsidR="00D90880" w:rsidRDefault="00D90880" w:rsidP="00D90880">
      <w:pPr>
        <w:jc w:val="both"/>
        <w:rPr>
          <w:rFonts w:ascii="Times New Roman" w:eastAsia="Times New Roman" w:hAnsi="Times New Roman" w:cs="Times New Roman"/>
          <w:sz w:val="24"/>
          <w:szCs w:val="24"/>
        </w:rPr>
      </w:pPr>
      <w:r>
        <w:rPr>
          <w:rFonts w:ascii="Times New Roman" w:hAnsi="Times New Roman" w:cs="Times New Roman"/>
          <w:sz w:val="24"/>
          <w:szCs w:val="24"/>
        </w:rPr>
        <w:t>-    завірену копію  або оригінал протоколу випробувань перевірки зразків , що були відібрані згідно наданих актів відбору змивів з поверхонь ( змиви зі стінок транспортного засобу, змиви з рук водія або водія - експедитора), на  відповідність  вимогам  санітарно-мікробіологічного контролю об’єктів виробництва та реалізації, які підлягають ветеринарному нагляду за визначеними показниками, виданого у 2023  році.</w:t>
      </w:r>
    </w:p>
    <w:p w14:paraId="30899AD8" w14:textId="77777777" w:rsidR="00D90880" w:rsidRDefault="00D90880" w:rsidP="00D9088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Протокол досліджень (випробувань) та/або експертний висновок про відповідність харчового продукту вимогам нормативного документа (за органолептичними, фізико-хімічними, мікробіологічними та радіологічними показниками), виданого акредитованою та уповноваженою компетентним органом лабораторією, </w:t>
      </w:r>
      <w:r>
        <w:rPr>
          <w:rFonts w:ascii="Times New Roman" w:hAnsi="Times New Roman" w:cs="Times New Roman"/>
          <w:b/>
          <w:color w:val="000000" w:themeColor="text1"/>
          <w:sz w:val="24"/>
          <w:szCs w:val="24"/>
        </w:rPr>
        <w:t>виданий на ім’я Учасника</w:t>
      </w:r>
      <w:r>
        <w:rPr>
          <w:rFonts w:ascii="Times New Roman" w:hAnsi="Times New Roman" w:cs="Times New Roman"/>
          <w:color w:val="000000" w:themeColor="text1"/>
          <w:sz w:val="24"/>
          <w:szCs w:val="24"/>
        </w:rPr>
        <w:t xml:space="preserve"> не пізніше 3-місячної давнини від кінцевого строку подання пропозицій</w:t>
      </w:r>
    </w:p>
    <w:p w14:paraId="2A062DC2" w14:textId="77777777" w:rsidR="00D90880" w:rsidRDefault="00D90880" w:rsidP="00D9088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zh-CN"/>
        </w:rPr>
        <w:t xml:space="preserve">копію діючого сертифікату ДСТУ ISO 9001:2015 «Система управління якістю. Вимоги » стосовно перероблення, транспортування, зберігання та реалізації риби, рибного філе та іншого м’яса риби мороженого, який виданий </w:t>
      </w:r>
      <w:r>
        <w:rPr>
          <w:rFonts w:ascii="Times New Roman" w:hAnsi="Times New Roman" w:cs="Times New Roman"/>
          <w:sz w:val="24"/>
          <w:szCs w:val="24"/>
          <w:lang w:eastAsia="zh-CN"/>
        </w:rPr>
        <w:t>Учаснику та дійсний до кінця терміну пропозиції</w:t>
      </w:r>
      <w:r>
        <w:rPr>
          <w:rFonts w:ascii="Times New Roman" w:eastAsia="Times New Roman" w:hAnsi="Times New Roman" w:cs="Times New Roman"/>
          <w:sz w:val="24"/>
          <w:szCs w:val="24"/>
          <w:lang w:eastAsia="zh-CN"/>
        </w:rPr>
        <w:t>;</w:t>
      </w:r>
    </w:p>
    <w:p w14:paraId="4A163B6D" w14:textId="77777777" w:rsidR="00D90880" w:rsidRDefault="00D90880" w:rsidP="00D90880">
      <w:pPr>
        <w:widowControl w:val="0"/>
        <w:suppressAutoHyphens/>
        <w:autoSpaceDE w:val="0"/>
        <w:spacing w:after="0" w:line="264" w:lineRule="auto"/>
        <w:jc w:val="both"/>
        <w:rPr>
          <w:rFonts w:ascii="Times New Roman" w:eastAsia="Times New Roman" w:hAnsi="Times New Roman" w:cs="Times New Roman"/>
          <w:sz w:val="24"/>
          <w:szCs w:val="24"/>
          <w:lang w:eastAsia="zh-CN"/>
        </w:rPr>
      </w:pPr>
    </w:p>
    <w:p w14:paraId="51F2972B" w14:textId="77777777" w:rsidR="00D90880" w:rsidRDefault="00D90880" w:rsidP="00D90880">
      <w:pPr>
        <w:widowControl w:val="0"/>
        <w:suppressAutoHyphens/>
        <w:autoSpaceDE w:val="0"/>
        <w:spacing w:after="0" w:line="264" w:lineRule="auto"/>
        <w:jc w:val="both"/>
        <w:rPr>
          <w:rFonts w:ascii="Times New Roman" w:eastAsia="Times New Roman" w:hAnsi="Times New Roman" w:cs="Times New Roman"/>
          <w:sz w:val="24"/>
          <w:szCs w:val="24"/>
          <w:lang w:eastAsia="zh-CN"/>
        </w:rPr>
      </w:pPr>
    </w:p>
    <w:p w14:paraId="629E2CE7" w14:textId="77777777" w:rsidR="00D90880" w:rsidRDefault="00D90880" w:rsidP="00D90880">
      <w:pPr>
        <w:widowControl w:val="0"/>
        <w:suppressAutoHyphens/>
        <w:autoSpaceDE w:val="0"/>
        <w:spacing w:after="0" w:line="264" w:lineRule="auto"/>
        <w:jc w:val="both"/>
        <w:rPr>
          <w:rFonts w:ascii="Times New Roman" w:eastAsia="Times New Roman" w:hAnsi="Times New Roman" w:cs="Times New Roman"/>
          <w:sz w:val="24"/>
          <w:szCs w:val="24"/>
          <w:lang w:eastAsia="zh-CN"/>
        </w:rPr>
      </w:pPr>
    </w:p>
    <w:p w14:paraId="692D836A" w14:textId="77777777" w:rsidR="00D90880" w:rsidRDefault="00D90880" w:rsidP="00D9088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копію діючого сертифікату ДСТУ ISO 22000:2019 «Система управління або менеджменту безпечністю харчових продуктів» стосовно перероблення, транспортування, зберігання та реалізації риби, рибного філе та іншого м’яса риби мороженого, який виданий </w:t>
      </w:r>
      <w:r>
        <w:rPr>
          <w:rFonts w:ascii="Times New Roman" w:hAnsi="Times New Roman" w:cs="Times New Roman"/>
          <w:sz w:val="24"/>
          <w:szCs w:val="24"/>
          <w:lang w:eastAsia="zh-CN"/>
        </w:rPr>
        <w:t>Учаснику та дійсний до кінця терміну пропозиції</w:t>
      </w:r>
    </w:p>
    <w:p w14:paraId="1217701F" w14:textId="77777777" w:rsidR="00D90880" w:rsidRDefault="00D90880" w:rsidP="00D90880">
      <w:pPr>
        <w:rPr>
          <w:rFonts w:ascii="Times New Roman" w:hAnsi="Times New Roman" w:cs="Times New Roman"/>
          <w:color w:val="000000" w:themeColor="text1"/>
          <w:sz w:val="24"/>
          <w:szCs w:val="24"/>
          <w:lang w:eastAsia="ru-RU"/>
        </w:rPr>
      </w:pP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 xml:space="preserve"> копію діючого сертифікату ДСТУ ISO 37001:2018  «Система управління щодо протидії корупції» запропонованого товару стосовно перероблення, транспортування, зберігання та реалізації риби, рибного філе та іншого м’яса риби мороженого, який виданий </w:t>
      </w:r>
      <w:r>
        <w:rPr>
          <w:rFonts w:ascii="Times New Roman" w:hAnsi="Times New Roman" w:cs="Times New Roman"/>
          <w:sz w:val="24"/>
          <w:szCs w:val="24"/>
          <w:lang w:eastAsia="zh-CN"/>
        </w:rPr>
        <w:t>Учаснику та дійсний до кінця терміну пропозиції</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709"/>
        <w:gridCol w:w="850"/>
        <w:gridCol w:w="1420"/>
        <w:gridCol w:w="5241"/>
      </w:tblGrid>
      <w:tr w:rsidR="00D90880" w14:paraId="3C2FB740" w14:textId="77777777" w:rsidTr="00D90880">
        <w:trPr>
          <w:cantSplit/>
          <w:trHeight w:val="1575"/>
        </w:trPr>
        <w:tc>
          <w:tcPr>
            <w:tcW w:w="1950" w:type="dxa"/>
            <w:tcBorders>
              <w:top w:val="single" w:sz="4" w:space="0" w:color="auto"/>
              <w:left w:val="single" w:sz="4" w:space="0" w:color="auto"/>
              <w:bottom w:val="single" w:sz="4" w:space="0" w:color="auto"/>
              <w:right w:val="single" w:sz="4" w:space="0" w:color="auto"/>
            </w:tcBorders>
            <w:vAlign w:val="center"/>
            <w:hideMark/>
          </w:tcPr>
          <w:p w14:paraId="28351D58" w14:textId="77777777" w:rsidR="00D90880" w:rsidRDefault="00D90880">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Найменування товару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18B388C5" w14:textId="77777777" w:rsidR="00D90880" w:rsidRDefault="00D90880">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Одиниці виміру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3A92B234" w14:textId="77777777" w:rsidR="00D90880" w:rsidRDefault="00D90880">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Кількість</w:t>
            </w:r>
          </w:p>
        </w:tc>
        <w:tc>
          <w:tcPr>
            <w:tcW w:w="1420" w:type="dxa"/>
            <w:tcBorders>
              <w:top w:val="single" w:sz="4" w:space="0" w:color="auto"/>
              <w:left w:val="single" w:sz="4" w:space="0" w:color="auto"/>
              <w:bottom w:val="single" w:sz="4" w:space="0" w:color="auto"/>
              <w:right w:val="single" w:sz="4" w:space="0" w:color="auto"/>
            </w:tcBorders>
            <w:textDirection w:val="btLr"/>
            <w:vAlign w:val="center"/>
            <w:hideMark/>
          </w:tcPr>
          <w:p w14:paraId="28CB370E" w14:textId="77777777" w:rsidR="00D90880" w:rsidRDefault="00D90880">
            <w:pPr>
              <w:suppressAutoHyphens/>
              <w:spacing w:after="0" w:line="240" w:lineRule="auto"/>
              <w:ind w:left="113" w:right="113"/>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Термін постачання</w:t>
            </w:r>
          </w:p>
        </w:tc>
        <w:tc>
          <w:tcPr>
            <w:tcW w:w="5241" w:type="dxa"/>
            <w:tcBorders>
              <w:top w:val="single" w:sz="4" w:space="0" w:color="auto"/>
              <w:left w:val="single" w:sz="4" w:space="0" w:color="auto"/>
              <w:bottom w:val="single" w:sz="4" w:space="0" w:color="auto"/>
              <w:right w:val="single" w:sz="4" w:space="0" w:color="auto"/>
            </w:tcBorders>
            <w:hideMark/>
          </w:tcPr>
          <w:p w14:paraId="170BD67A" w14:textId="77777777" w:rsidR="00D90880" w:rsidRDefault="00D90880">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Технічні вимоги до предмету закупівлі</w:t>
            </w:r>
          </w:p>
        </w:tc>
      </w:tr>
      <w:tr w:rsidR="00D90880" w14:paraId="089EE9EB" w14:textId="77777777" w:rsidTr="00D90880">
        <w:trPr>
          <w:trHeight w:val="841"/>
        </w:trPr>
        <w:tc>
          <w:tcPr>
            <w:tcW w:w="1950" w:type="dxa"/>
            <w:tcBorders>
              <w:top w:val="single" w:sz="4" w:space="0" w:color="auto"/>
              <w:left w:val="single" w:sz="4" w:space="0" w:color="auto"/>
              <w:bottom w:val="single" w:sz="4" w:space="0" w:color="auto"/>
              <w:right w:val="single" w:sz="4" w:space="0" w:color="auto"/>
            </w:tcBorders>
            <w:vAlign w:val="center"/>
            <w:hideMark/>
          </w:tcPr>
          <w:p w14:paraId="0D95DD2F" w14:textId="71B112BB" w:rsidR="00D90880" w:rsidRDefault="00D90880">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rPr>
              <w:t>Риба свіжозаморожена «Хек</w:t>
            </w:r>
            <w:r w:rsidR="006C7D9F">
              <w:rPr>
                <w:rFonts w:ascii="Times New Roman" w:eastAsia="Times New Roman" w:hAnsi="Times New Roman" w:cs="Times New Roman"/>
                <w:b/>
                <w:color w:val="000000"/>
                <w:sz w:val="24"/>
                <w:szCs w:val="24"/>
              </w:rPr>
              <w:t xml:space="preserve">, </w:t>
            </w:r>
            <w:proofErr w:type="spellStart"/>
            <w:r w:rsidR="006C7D9F">
              <w:rPr>
                <w:rFonts w:ascii="Times New Roman" w:eastAsia="Times New Roman" w:hAnsi="Times New Roman" w:cs="Times New Roman"/>
                <w:b/>
                <w:color w:val="000000"/>
                <w:sz w:val="24"/>
                <w:szCs w:val="24"/>
              </w:rPr>
              <w:t>мінтай</w:t>
            </w:r>
            <w:proofErr w:type="spellEnd"/>
            <w:r>
              <w:rPr>
                <w:rFonts w:ascii="Times New Roman" w:eastAsia="Times New Roman" w:hAnsi="Times New Roman" w:cs="Times New Roman"/>
                <w:b/>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52F9C3" w14:textId="77777777" w:rsidR="00D90880" w:rsidRDefault="00D9088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4495B2" w14:textId="5BD0483B" w:rsidR="00D90880" w:rsidRDefault="006C7D9F">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150</w:t>
            </w:r>
            <w:r w:rsidR="00D90880">
              <w:rPr>
                <w:rFonts w:ascii="Times New Roman" w:eastAsia="Times New Roman" w:hAnsi="Times New Roman" w:cs="Times New Roman"/>
                <w:sz w:val="24"/>
                <w:szCs w:val="24"/>
                <w:lang w:eastAsia="zh-CN"/>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52F77B3" w14:textId="77777777" w:rsidR="00D90880" w:rsidRDefault="00D9088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до 31 грудня 2024 року</w:t>
            </w:r>
          </w:p>
          <w:p w14:paraId="190FE40C" w14:textId="77777777" w:rsidR="00D90880" w:rsidRDefault="00D9088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партіями за </w:t>
            </w:r>
            <w:proofErr w:type="spellStart"/>
            <w:r>
              <w:rPr>
                <w:rFonts w:ascii="Times New Roman" w:eastAsia="Times New Roman" w:hAnsi="Times New Roman" w:cs="Times New Roman"/>
                <w:color w:val="000000"/>
                <w:sz w:val="24"/>
                <w:szCs w:val="24"/>
                <w:lang w:eastAsia="zh-CN"/>
              </w:rPr>
              <w:t>адресою</w:t>
            </w:r>
            <w:proofErr w:type="spellEnd"/>
            <w:r>
              <w:rPr>
                <w:rFonts w:ascii="Times New Roman" w:eastAsia="Times New Roman" w:hAnsi="Times New Roman" w:cs="Times New Roman"/>
                <w:color w:val="000000"/>
                <w:sz w:val="24"/>
                <w:szCs w:val="24"/>
                <w:lang w:eastAsia="zh-CN"/>
              </w:rPr>
              <w:t xml:space="preserve"> Замовника згідно заявок</w:t>
            </w:r>
          </w:p>
        </w:tc>
        <w:tc>
          <w:tcPr>
            <w:tcW w:w="5241" w:type="dxa"/>
            <w:tcBorders>
              <w:top w:val="single" w:sz="4" w:space="0" w:color="auto"/>
              <w:left w:val="single" w:sz="4" w:space="0" w:color="auto"/>
              <w:bottom w:val="single" w:sz="4" w:space="0" w:color="auto"/>
              <w:right w:val="single" w:sz="4" w:space="0" w:color="auto"/>
            </w:tcBorders>
            <w:vAlign w:val="bottom"/>
            <w:hideMark/>
          </w:tcPr>
          <w:p w14:paraId="11AC67EB" w14:textId="77777777" w:rsidR="00D90880" w:rsidRDefault="00D908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Оцінка якості</w:t>
            </w:r>
            <w:r>
              <w:rPr>
                <w:rFonts w:ascii="Times New Roman" w:eastAsia="Times New Roman" w:hAnsi="Times New Roman" w:cs="Times New Roman"/>
                <w:color w:val="000000"/>
                <w:sz w:val="24"/>
                <w:szCs w:val="24"/>
              </w:rPr>
              <w:t xml:space="preserve"> – згідно  з ДСТУ, ГОСТ, ТУУ. </w:t>
            </w:r>
          </w:p>
          <w:p w14:paraId="1E1B67C2" w14:textId="77777777" w:rsidR="00D90880" w:rsidRDefault="00D908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Смак і запах</w:t>
            </w:r>
            <w:r>
              <w:rPr>
                <w:rFonts w:ascii="Times New Roman" w:eastAsia="Times New Roman" w:hAnsi="Times New Roman" w:cs="Times New Roman"/>
                <w:color w:val="000000"/>
                <w:sz w:val="24"/>
                <w:szCs w:val="24"/>
              </w:rPr>
              <w:t xml:space="preserve"> – чистий, притаманний продукту даного виду. Без сторонніх присмаків і запахів. </w:t>
            </w:r>
          </w:p>
          <w:p w14:paraId="1C683899" w14:textId="77777777" w:rsidR="00D90880" w:rsidRDefault="00D908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Тушки без голів, сухої заморозки. М'язові тканини щільні, сіро-білого кольору, філе погано відділяється від кісток. </w:t>
            </w:r>
          </w:p>
          <w:p w14:paraId="6550051F" w14:textId="77777777" w:rsidR="00D90880" w:rsidRDefault="00D908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 допускається</w:t>
            </w:r>
            <w:r>
              <w:rPr>
                <w:rFonts w:ascii="Times New Roman" w:eastAsia="Times New Roman" w:hAnsi="Times New Roman" w:cs="Times New Roman"/>
                <w:color w:val="000000"/>
                <w:sz w:val="24"/>
                <w:szCs w:val="24"/>
              </w:rPr>
              <w:t>:</w:t>
            </w:r>
          </w:p>
          <w:p w14:paraId="49E1514D" w14:textId="77777777" w:rsidR="00D90880" w:rsidRDefault="00D908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ослаблена консистенція;</w:t>
            </w:r>
          </w:p>
          <w:p w14:paraId="63F8C50C" w14:textId="77777777" w:rsidR="00D90880" w:rsidRDefault="00D908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механічні пошкодження;</w:t>
            </w:r>
          </w:p>
          <w:p w14:paraId="59AC418A" w14:textId="77777777" w:rsidR="00D90880" w:rsidRDefault="00D908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пожовтіння;</w:t>
            </w:r>
          </w:p>
          <w:p w14:paraId="405B1F5A" w14:textId="77777777" w:rsidR="00D90880" w:rsidRDefault="00D908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старий запах;</w:t>
            </w:r>
          </w:p>
          <w:p w14:paraId="02CE9FD5" w14:textId="77777777" w:rsidR="00D90880" w:rsidRDefault="00D908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наявність льоду в тушках.</w:t>
            </w:r>
          </w:p>
          <w:p w14:paraId="4BD66394" w14:textId="77777777" w:rsidR="00D90880" w:rsidRDefault="00D908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Пакування</w:t>
            </w:r>
            <w:r>
              <w:rPr>
                <w:rFonts w:ascii="Times New Roman" w:eastAsia="Times New Roman" w:hAnsi="Times New Roman" w:cs="Times New Roman"/>
                <w:color w:val="000000"/>
                <w:sz w:val="24"/>
                <w:szCs w:val="24"/>
              </w:rPr>
              <w:t xml:space="preserve"> – тара та упаковка повинна відповідати вимогам, встановленим до даного виду товару і захищатиме його від пошкоджень або псування під час перевезення (доставки);</w:t>
            </w:r>
          </w:p>
          <w:p w14:paraId="7AB6FD41" w14:textId="77777777" w:rsidR="00D90880" w:rsidRDefault="00D908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Транспортування</w:t>
            </w:r>
            <w:r>
              <w:rPr>
                <w:rFonts w:ascii="Times New Roman" w:eastAsia="Times New Roman" w:hAnsi="Times New Roman" w:cs="Times New Roman"/>
                <w:color w:val="000000"/>
                <w:sz w:val="24"/>
                <w:szCs w:val="24"/>
              </w:rPr>
              <w:t xml:space="preserve"> – в  транспортних засобах, згідно з правилами перевезень    відповідних вантажів. </w:t>
            </w:r>
          </w:p>
          <w:p w14:paraId="591EAB4F" w14:textId="77777777" w:rsidR="00D90880" w:rsidRDefault="00D90880">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000000"/>
                <w:sz w:val="24"/>
                <w:szCs w:val="24"/>
              </w:rPr>
              <w:t>Постачання товару</w:t>
            </w:r>
            <w:r>
              <w:rPr>
                <w:rFonts w:ascii="Times New Roman" w:eastAsia="Times New Roman" w:hAnsi="Times New Roman" w:cs="Times New Roman"/>
                <w:color w:val="000000"/>
                <w:sz w:val="24"/>
                <w:szCs w:val="24"/>
              </w:rPr>
              <w:t xml:space="preserve"> – відповідно до заявки Замовника.</w:t>
            </w:r>
          </w:p>
        </w:tc>
      </w:tr>
    </w:tbl>
    <w:p w14:paraId="53808548" w14:textId="77777777" w:rsidR="00D90880" w:rsidRDefault="00D90880" w:rsidP="00D90880">
      <w:pPr>
        <w:rPr>
          <w:sz w:val="24"/>
          <w:szCs w:val="24"/>
          <w:lang w:val="ru-RU" w:eastAsia="ru-RU"/>
        </w:rPr>
      </w:pPr>
    </w:p>
    <w:p w14:paraId="286441D2" w14:textId="77777777" w:rsidR="00D90880" w:rsidRPr="00D90880" w:rsidRDefault="00D90880" w:rsidP="00273ADC">
      <w:pPr>
        <w:jc w:val="center"/>
        <w:rPr>
          <w:rFonts w:ascii="Times New Roman" w:hAnsi="Times New Roman" w:cs="Times New Roman"/>
          <w:b/>
          <w:color w:val="000000"/>
          <w:sz w:val="24"/>
          <w:szCs w:val="24"/>
          <w:lang w:val="ru-RU"/>
        </w:rPr>
      </w:pPr>
    </w:p>
    <w:sectPr w:rsidR="00D90880" w:rsidRPr="00D90880" w:rsidSect="005F4593">
      <w:pgSz w:w="11906" w:h="16838"/>
      <w:pgMar w:top="850" w:right="14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227DA"/>
    <w:multiLevelType w:val="hybridMultilevel"/>
    <w:tmpl w:val="8B548404"/>
    <w:lvl w:ilvl="0" w:tplc="227EA3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83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18"/>
    <w:rsid w:val="00071B54"/>
    <w:rsid w:val="001129B8"/>
    <w:rsid w:val="001A2070"/>
    <w:rsid w:val="002655A9"/>
    <w:rsid w:val="00273ADC"/>
    <w:rsid w:val="004276EA"/>
    <w:rsid w:val="004F3BB6"/>
    <w:rsid w:val="005F4593"/>
    <w:rsid w:val="006158E2"/>
    <w:rsid w:val="006A48F9"/>
    <w:rsid w:val="006C3F93"/>
    <w:rsid w:val="006C7D9F"/>
    <w:rsid w:val="00711136"/>
    <w:rsid w:val="007D192F"/>
    <w:rsid w:val="007D2D46"/>
    <w:rsid w:val="008F513A"/>
    <w:rsid w:val="008F60FE"/>
    <w:rsid w:val="00A05362"/>
    <w:rsid w:val="00B522C4"/>
    <w:rsid w:val="00B62CF1"/>
    <w:rsid w:val="00B86118"/>
    <w:rsid w:val="00C878C1"/>
    <w:rsid w:val="00CA6EAD"/>
    <w:rsid w:val="00CD7A64"/>
    <w:rsid w:val="00CF1982"/>
    <w:rsid w:val="00D90880"/>
    <w:rsid w:val="00DF164B"/>
    <w:rsid w:val="00E043F3"/>
    <w:rsid w:val="00E33E2C"/>
    <w:rsid w:val="00E56A9E"/>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51F4"/>
  <w15:docId w15:val="{69077D27-259F-4139-BDB1-6D0A4E5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B86118"/>
    <w:pPr>
      <w:spacing w:after="0"/>
    </w:pPr>
    <w:rPr>
      <w:rFonts w:ascii="Arial" w:eastAsia="Arial" w:hAnsi="Arial" w:cs="Arial"/>
      <w:color w:val="000000"/>
      <w:lang w:val="ru-RU" w:eastAsia="ru-RU"/>
    </w:rPr>
  </w:style>
  <w:style w:type="character" w:customStyle="1" w:styleId="rvts23">
    <w:name w:val="rvts23"/>
    <w:basedOn w:val="a0"/>
    <w:rsid w:val="00B86118"/>
  </w:style>
  <w:style w:type="paragraph" w:styleId="a3">
    <w:name w:val="List Paragraph"/>
    <w:basedOn w:val="a"/>
    <w:uiPriority w:val="34"/>
    <w:qFormat/>
    <w:rsid w:val="001129B8"/>
    <w:pPr>
      <w:ind w:left="720"/>
      <w:contextualSpacing/>
    </w:pPr>
    <w:rPr>
      <w:lang w:val="ru-RU" w:eastAsia="ru-RU"/>
    </w:rPr>
  </w:style>
  <w:style w:type="table" w:styleId="a4">
    <w:name w:val="Table Grid"/>
    <w:basedOn w:val="a1"/>
    <w:uiPriority w:val="39"/>
    <w:rsid w:val="001129B8"/>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2964</Words>
  <Characters>1691</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yurist</cp:lastModifiedBy>
  <cp:revision>16</cp:revision>
  <dcterms:created xsi:type="dcterms:W3CDTF">2022-11-01T07:51:00Z</dcterms:created>
  <dcterms:modified xsi:type="dcterms:W3CDTF">2024-02-26T12:13:00Z</dcterms:modified>
</cp:coreProperties>
</file>