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803649" w:rsidRDefault="004F0834" w:rsidP="005C7ACE">
      <w:pPr>
        <w:jc w:val="center"/>
        <w:rPr>
          <w:sz w:val="40"/>
          <w:szCs w:val="40"/>
        </w:rPr>
      </w:pPr>
      <w:r w:rsidRPr="00803649">
        <w:rPr>
          <w:sz w:val="40"/>
          <w:szCs w:val="40"/>
        </w:rPr>
        <w:t>П</w:t>
      </w:r>
      <w:r w:rsidR="00DB30F4" w:rsidRPr="00803649">
        <w:rPr>
          <w:sz w:val="40"/>
          <w:szCs w:val="40"/>
        </w:rPr>
        <w:t>РИВАТНЕ</w:t>
      </w:r>
      <w:r w:rsidR="005C7ACE" w:rsidRPr="00803649">
        <w:rPr>
          <w:sz w:val="40"/>
          <w:szCs w:val="40"/>
        </w:rPr>
        <w:t xml:space="preserve"> АКЦІОНЕРНЕ ТОВАРИСТВО </w:t>
      </w:r>
      <w:r w:rsidR="006E5A09" w:rsidRPr="00803649">
        <w:rPr>
          <w:sz w:val="40"/>
          <w:szCs w:val="40"/>
        </w:rPr>
        <w:t>«</w:t>
      </w:r>
      <w:r w:rsidR="00A90170">
        <w:rPr>
          <w:sz w:val="40"/>
          <w:szCs w:val="40"/>
        </w:rPr>
        <w:t>ПРИКАРПАТТЯ</w:t>
      </w:r>
      <w:r w:rsidR="005C7ACE" w:rsidRPr="00803649">
        <w:rPr>
          <w:sz w:val="40"/>
          <w:szCs w:val="40"/>
        </w:rPr>
        <w:t>ОБЛЕНЕРГО»</w:t>
      </w:r>
    </w:p>
    <w:p w:rsidR="0047437E" w:rsidRPr="00803649" w:rsidRDefault="0047437E" w:rsidP="005C7ACE">
      <w:pPr>
        <w:jc w:val="center"/>
        <w:rPr>
          <w:sz w:val="40"/>
          <w:szCs w:val="40"/>
        </w:rPr>
      </w:pPr>
    </w:p>
    <w:tbl>
      <w:tblPr>
        <w:tblW w:w="7938" w:type="dxa"/>
        <w:tblInd w:w="1985" w:type="dxa"/>
        <w:tblLayout w:type="fixed"/>
        <w:tblLook w:val="0000" w:firstRow="0" w:lastRow="0" w:firstColumn="0" w:lastColumn="0" w:noHBand="0" w:noVBand="0"/>
      </w:tblPr>
      <w:tblGrid>
        <w:gridCol w:w="283"/>
        <w:gridCol w:w="1276"/>
        <w:gridCol w:w="1559"/>
        <w:gridCol w:w="567"/>
        <w:gridCol w:w="1560"/>
        <w:gridCol w:w="2693"/>
      </w:tblGrid>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18"/>
              <w:jc w:val="center"/>
              <w:rPr>
                <w:b/>
                <w:sz w:val="28"/>
                <w:szCs w:val="28"/>
              </w:rPr>
            </w:pPr>
            <w:r w:rsidRPr="00803649">
              <w:rPr>
                <w:sz w:val="28"/>
                <w:szCs w:val="28"/>
              </w:rPr>
              <w:br w:type="page"/>
            </w:r>
            <w:r w:rsidRPr="00803649">
              <w:br w:type="page"/>
            </w:r>
            <w:r w:rsidRPr="00803649">
              <w:rPr>
                <w:b/>
                <w:sz w:val="28"/>
                <w:szCs w:val="28"/>
              </w:rPr>
              <w:t>«Затверджено»</w:t>
            </w:r>
          </w:p>
        </w:tc>
      </w:tr>
      <w:tr w:rsidR="008369A6" w:rsidRPr="00803649" w:rsidTr="00C10214">
        <w:trPr>
          <w:trHeight w:val="987"/>
        </w:trPr>
        <w:tc>
          <w:tcPr>
            <w:tcW w:w="7938" w:type="dxa"/>
            <w:gridSpan w:val="6"/>
            <w:shd w:val="clear" w:color="auto" w:fill="auto"/>
            <w:noWrap/>
            <w:vAlign w:val="bottom"/>
          </w:tcPr>
          <w:p w:rsidR="008369A6" w:rsidRPr="00803649" w:rsidRDefault="008369A6" w:rsidP="008369A6">
            <w:pPr>
              <w:ind w:left="34"/>
              <w:jc w:val="both"/>
            </w:pPr>
            <w:r w:rsidRPr="00803649">
              <w:t xml:space="preserve">Протокольним рішенням (протоколом) </w:t>
            </w:r>
          </w:p>
          <w:p w:rsidR="008369A6" w:rsidRPr="00803649" w:rsidRDefault="008369A6" w:rsidP="008369A6">
            <w:pPr>
              <w:ind w:left="34"/>
              <w:jc w:val="both"/>
            </w:pPr>
            <w:r w:rsidRPr="00803649">
              <w:t>Уповноваженої особи з питань закупівель товарів, робіт і послуг</w:t>
            </w:r>
          </w:p>
          <w:p w:rsidR="008369A6" w:rsidRPr="00803649" w:rsidRDefault="008369A6" w:rsidP="00A90170">
            <w:pPr>
              <w:ind w:left="34"/>
              <w:jc w:val="both"/>
            </w:pPr>
            <w:r w:rsidRPr="00803649">
              <w:t>АТ «</w:t>
            </w:r>
            <w:r w:rsidR="00A90170">
              <w:t>Прикарпаттяо</w:t>
            </w:r>
            <w:r w:rsidRPr="00803649">
              <w:t>бленерго»</w:t>
            </w:r>
          </w:p>
        </w:tc>
      </w:tr>
      <w:tr w:rsidR="008369A6" w:rsidRPr="00803649" w:rsidTr="00890E0B">
        <w:trPr>
          <w:trHeight w:val="300"/>
        </w:trPr>
        <w:tc>
          <w:tcPr>
            <w:tcW w:w="1559" w:type="dxa"/>
            <w:gridSpan w:val="2"/>
            <w:shd w:val="clear" w:color="auto" w:fill="auto"/>
            <w:noWrap/>
            <w:vAlign w:val="bottom"/>
          </w:tcPr>
          <w:p w:rsidR="008369A6" w:rsidRPr="00803649" w:rsidRDefault="008369A6" w:rsidP="008369A6">
            <w:pPr>
              <w:ind w:left="34"/>
              <w:jc w:val="both"/>
            </w:pPr>
            <w:r w:rsidRPr="00803649">
              <w:t>Протокол №</w:t>
            </w:r>
          </w:p>
        </w:tc>
        <w:tc>
          <w:tcPr>
            <w:tcW w:w="1559" w:type="dxa"/>
            <w:tcBorders>
              <w:bottom w:val="single" w:sz="4" w:space="0" w:color="auto"/>
            </w:tcBorders>
            <w:shd w:val="clear" w:color="auto" w:fill="auto"/>
            <w:vAlign w:val="bottom"/>
          </w:tcPr>
          <w:p w:rsidR="008369A6" w:rsidRPr="00803649" w:rsidRDefault="008A675C" w:rsidP="000A3026">
            <w:pPr>
              <w:jc w:val="both"/>
            </w:pPr>
            <w:r>
              <w:t>97</w:t>
            </w:r>
          </w:p>
        </w:tc>
        <w:tc>
          <w:tcPr>
            <w:tcW w:w="567" w:type="dxa"/>
            <w:shd w:val="clear" w:color="auto" w:fill="auto"/>
            <w:vAlign w:val="bottom"/>
          </w:tcPr>
          <w:p w:rsidR="008369A6" w:rsidRPr="00803649" w:rsidRDefault="008369A6" w:rsidP="008369A6">
            <w:pPr>
              <w:jc w:val="both"/>
            </w:pPr>
            <w:r w:rsidRPr="00803649">
              <w:t>від</w:t>
            </w:r>
          </w:p>
        </w:tc>
        <w:tc>
          <w:tcPr>
            <w:tcW w:w="1560" w:type="dxa"/>
            <w:tcBorders>
              <w:bottom w:val="single" w:sz="4" w:space="0" w:color="auto"/>
            </w:tcBorders>
            <w:shd w:val="clear" w:color="auto" w:fill="auto"/>
            <w:vAlign w:val="bottom"/>
          </w:tcPr>
          <w:p w:rsidR="008369A6" w:rsidRPr="00803649" w:rsidRDefault="008A675C" w:rsidP="006D5E8F">
            <w:pPr>
              <w:jc w:val="both"/>
            </w:pPr>
            <w:r>
              <w:t>06.02</w:t>
            </w:r>
          </w:p>
        </w:tc>
        <w:tc>
          <w:tcPr>
            <w:tcW w:w="2693" w:type="dxa"/>
            <w:shd w:val="clear" w:color="auto" w:fill="auto"/>
            <w:vAlign w:val="bottom"/>
          </w:tcPr>
          <w:p w:rsidR="008369A6" w:rsidRPr="00803649" w:rsidRDefault="008369A6" w:rsidP="00C10214">
            <w:pPr>
              <w:jc w:val="both"/>
            </w:pPr>
            <w:r w:rsidRPr="00803649">
              <w:t>202</w:t>
            </w:r>
            <w:r w:rsidR="00C10214">
              <w:t>4</w:t>
            </w:r>
            <w:r w:rsidRPr="00803649">
              <w:t xml:space="preserve"> року</w:t>
            </w:r>
          </w:p>
        </w:tc>
      </w:tr>
      <w:tr w:rsidR="008369A6" w:rsidRPr="00803649" w:rsidTr="00890E0B">
        <w:trPr>
          <w:trHeight w:val="82"/>
        </w:trPr>
        <w:tc>
          <w:tcPr>
            <w:tcW w:w="1559" w:type="dxa"/>
            <w:gridSpan w:val="2"/>
            <w:shd w:val="clear" w:color="auto" w:fill="auto"/>
            <w:noWrap/>
            <w:vAlign w:val="bottom"/>
          </w:tcPr>
          <w:p w:rsidR="008369A6" w:rsidRPr="00803649" w:rsidRDefault="008369A6" w:rsidP="008369A6">
            <w:pPr>
              <w:ind w:left="-108"/>
              <w:jc w:val="both"/>
              <w:rPr>
                <w:sz w:val="12"/>
                <w:szCs w:val="12"/>
              </w:rPr>
            </w:pPr>
          </w:p>
        </w:tc>
        <w:tc>
          <w:tcPr>
            <w:tcW w:w="1559" w:type="dxa"/>
            <w:shd w:val="clear" w:color="auto" w:fill="auto"/>
            <w:vAlign w:val="bottom"/>
          </w:tcPr>
          <w:p w:rsidR="008369A6" w:rsidRPr="00803649" w:rsidRDefault="008369A6" w:rsidP="008369A6">
            <w:pPr>
              <w:jc w:val="both"/>
              <w:rPr>
                <w:sz w:val="12"/>
                <w:szCs w:val="12"/>
                <w:lang w:val="en-US"/>
              </w:rPr>
            </w:pPr>
          </w:p>
        </w:tc>
        <w:tc>
          <w:tcPr>
            <w:tcW w:w="567" w:type="dxa"/>
            <w:shd w:val="clear" w:color="auto" w:fill="auto"/>
            <w:vAlign w:val="bottom"/>
          </w:tcPr>
          <w:p w:rsidR="008369A6" w:rsidRPr="00803649" w:rsidRDefault="008369A6" w:rsidP="008369A6">
            <w:pPr>
              <w:jc w:val="both"/>
              <w:rPr>
                <w:sz w:val="12"/>
                <w:szCs w:val="12"/>
              </w:rPr>
            </w:pPr>
          </w:p>
        </w:tc>
        <w:tc>
          <w:tcPr>
            <w:tcW w:w="1560" w:type="dxa"/>
            <w:shd w:val="clear" w:color="auto" w:fill="auto"/>
            <w:vAlign w:val="bottom"/>
          </w:tcPr>
          <w:p w:rsidR="008369A6" w:rsidRPr="00803649" w:rsidRDefault="008369A6" w:rsidP="008369A6">
            <w:pPr>
              <w:jc w:val="both"/>
              <w:rPr>
                <w:sz w:val="12"/>
                <w:szCs w:val="12"/>
                <w:lang w:val="en-US"/>
              </w:rPr>
            </w:pPr>
          </w:p>
        </w:tc>
        <w:tc>
          <w:tcPr>
            <w:tcW w:w="2693" w:type="dxa"/>
            <w:shd w:val="clear" w:color="auto" w:fill="auto"/>
            <w:vAlign w:val="bottom"/>
          </w:tcPr>
          <w:p w:rsidR="008369A6" w:rsidRPr="00803649" w:rsidRDefault="008369A6" w:rsidP="008369A6">
            <w:pPr>
              <w:jc w:val="both"/>
              <w:rPr>
                <w:sz w:val="12"/>
                <w:szCs w:val="12"/>
              </w:rPr>
            </w:pPr>
          </w:p>
        </w:tc>
      </w:tr>
      <w:tr w:rsidR="008369A6" w:rsidRPr="00803649" w:rsidTr="00890E0B">
        <w:trPr>
          <w:trHeight w:val="300"/>
        </w:trPr>
        <w:tc>
          <w:tcPr>
            <w:tcW w:w="3685" w:type="dxa"/>
            <w:gridSpan w:val="4"/>
            <w:shd w:val="clear" w:color="auto" w:fill="auto"/>
            <w:noWrap/>
            <w:vAlign w:val="bottom"/>
          </w:tcPr>
          <w:p w:rsidR="008369A6" w:rsidRPr="00803649" w:rsidRDefault="008369A6" w:rsidP="008369A6">
            <w:pPr>
              <w:ind w:left="34"/>
              <w:jc w:val="both"/>
            </w:pPr>
            <w:r w:rsidRPr="00803649">
              <w:t>Уповноважена особа</w:t>
            </w:r>
          </w:p>
          <w:p w:rsidR="008369A6" w:rsidRPr="00803649" w:rsidRDefault="008369A6" w:rsidP="008369A6">
            <w:pPr>
              <w:ind w:left="34"/>
              <w:jc w:val="both"/>
            </w:pPr>
            <w:r w:rsidRPr="00803649">
              <w:t>з питань закупівель товарів, робіт і послуг</w:t>
            </w:r>
          </w:p>
        </w:tc>
        <w:tc>
          <w:tcPr>
            <w:tcW w:w="1560" w:type="dxa"/>
            <w:tcBorders>
              <w:bottom w:val="single" w:sz="4" w:space="0" w:color="auto"/>
            </w:tcBorders>
            <w:shd w:val="clear" w:color="auto" w:fill="auto"/>
            <w:vAlign w:val="bottom"/>
          </w:tcPr>
          <w:p w:rsidR="008369A6" w:rsidRPr="00803649" w:rsidRDefault="008369A6" w:rsidP="008369A6">
            <w:pPr>
              <w:jc w:val="both"/>
              <w:rPr>
                <w:lang w:val="ru-RU"/>
              </w:rPr>
            </w:pPr>
          </w:p>
        </w:tc>
        <w:tc>
          <w:tcPr>
            <w:tcW w:w="2693" w:type="dxa"/>
            <w:shd w:val="clear" w:color="auto" w:fill="auto"/>
            <w:vAlign w:val="bottom"/>
          </w:tcPr>
          <w:p w:rsidR="008369A6" w:rsidRPr="00803649" w:rsidRDefault="00A90170" w:rsidP="008369A6">
            <w:pPr>
              <w:jc w:val="both"/>
            </w:pPr>
            <w:r>
              <w:t>Василь КОСТЮК</w:t>
            </w:r>
          </w:p>
        </w:tc>
      </w:tr>
      <w:tr w:rsidR="008369A6" w:rsidRPr="00803649" w:rsidTr="00890E0B">
        <w:trPr>
          <w:trHeight w:val="50"/>
        </w:trPr>
        <w:tc>
          <w:tcPr>
            <w:tcW w:w="3685" w:type="dxa"/>
            <w:gridSpan w:val="4"/>
            <w:shd w:val="clear" w:color="auto" w:fill="auto"/>
            <w:noWrap/>
          </w:tcPr>
          <w:p w:rsidR="008369A6" w:rsidRPr="00803649" w:rsidRDefault="008369A6" w:rsidP="008369A6">
            <w:pPr>
              <w:jc w:val="center"/>
              <w:rPr>
                <w:sz w:val="16"/>
                <w:szCs w:val="16"/>
              </w:rPr>
            </w:pPr>
          </w:p>
        </w:tc>
        <w:tc>
          <w:tcPr>
            <w:tcW w:w="1560" w:type="dxa"/>
            <w:shd w:val="clear" w:color="auto" w:fill="auto"/>
          </w:tcPr>
          <w:p w:rsidR="008369A6" w:rsidRPr="00803649" w:rsidRDefault="008369A6" w:rsidP="008369A6">
            <w:pPr>
              <w:jc w:val="center"/>
              <w:rPr>
                <w:sz w:val="16"/>
                <w:szCs w:val="16"/>
                <w:lang w:val="ru-RU"/>
              </w:rPr>
            </w:pPr>
            <w:r w:rsidRPr="00803649">
              <w:rPr>
                <w:noProof/>
                <w:sz w:val="16"/>
                <w:szCs w:val="16"/>
              </w:rPr>
              <w:t>(підпис)</w:t>
            </w:r>
          </w:p>
        </w:tc>
        <w:tc>
          <w:tcPr>
            <w:tcW w:w="2693" w:type="dxa"/>
            <w:shd w:val="clear" w:color="auto" w:fill="auto"/>
            <w:vAlign w:val="bottom"/>
          </w:tcPr>
          <w:p w:rsidR="008369A6" w:rsidRPr="00803649" w:rsidRDefault="008369A6" w:rsidP="008369A6">
            <w:pPr>
              <w:jc w:val="both"/>
              <w:rPr>
                <w:sz w:val="16"/>
                <w:szCs w:val="16"/>
              </w:rPr>
            </w:pPr>
          </w:p>
        </w:tc>
      </w:tr>
      <w:tr w:rsidR="008369A6" w:rsidRPr="00803649" w:rsidTr="00890E0B">
        <w:trPr>
          <w:gridBefore w:val="1"/>
          <w:wBefore w:w="283" w:type="dxa"/>
          <w:trHeight w:val="300"/>
        </w:trPr>
        <w:tc>
          <w:tcPr>
            <w:tcW w:w="7655" w:type="dxa"/>
            <w:gridSpan w:val="5"/>
            <w:shd w:val="clear" w:color="auto" w:fill="auto"/>
            <w:noWrap/>
            <w:vAlign w:val="bottom"/>
          </w:tcPr>
          <w:p w:rsidR="008369A6" w:rsidRPr="00803649" w:rsidRDefault="008369A6" w:rsidP="008369A6">
            <w:pPr>
              <w:ind w:left="318"/>
              <w:jc w:val="center"/>
              <w:rPr>
                <w:b/>
                <w:sz w:val="28"/>
                <w:szCs w:val="28"/>
              </w:rPr>
            </w:pPr>
          </w:p>
        </w:tc>
      </w:tr>
    </w:tbl>
    <w:p w:rsidR="005C7ACE" w:rsidRPr="00803649" w:rsidRDefault="005C7ACE" w:rsidP="005C7ACE">
      <w:pPr>
        <w:jc w:val="center"/>
        <w:rPr>
          <w:sz w:val="40"/>
          <w:szCs w:val="40"/>
        </w:rPr>
      </w:pPr>
    </w:p>
    <w:p w:rsidR="0047437E" w:rsidRPr="00803649" w:rsidRDefault="0047437E" w:rsidP="005C7ACE">
      <w:pPr>
        <w:jc w:val="center"/>
        <w:rPr>
          <w:sz w:val="40"/>
          <w:szCs w:val="40"/>
        </w:rPr>
      </w:pPr>
    </w:p>
    <w:p w:rsidR="00273844" w:rsidRPr="00803649" w:rsidRDefault="00273844" w:rsidP="007B6227">
      <w:pPr>
        <w:pStyle w:val="1"/>
        <w:rPr>
          <w:rFonts w:ascii="Times New Roman" w:hAnsi="Times New Roman"/>
          <w:bCs w:val="0"/>
          <w:sz w:val="40"/>
          <w:szCs w:val="40"/>
        </w:rPr>
      </w:pPr>
    </w:p>
    <w:p w:rsidR="00E36AA1" w:rsidRPr="00803649" w:rsidRDefault="00E36AA1" w:rsidP="005C7ACE">
      <w:pPr>
        <w:pStyle w:val="1"/>
        <w:rPr>
          <w:rFonts w:ascii="Times New Roman" w:hAnsi="Times New Roman"/>
          <w:bCs w:val="0"/>
          <w:sz w:val="72"/>
        </w:rPr>
      </w:pPr>
      <w:r w:rsidRPr="00803649">
        <w:rPr>
          <w:rFonts w:ascii="Times New Roman" w:hAnsi="Times New Roman"/>
          <w:bCs w:val="0"/>
          <w:sz w:val="72"/>
        </w:rPr>
        <w:t>ТЕНДЕРНА</w:t>
      </w:r>
    </w:p>
    <w:p w:rsidR="005C7ACE" w:rsidRPr="00803649" w:rsidRDefault="005C7ACE" w:rsidP="005C7ACE">
      <w:pPr>
        <w:pStyle w:val="1"/>
        <w:rPr>
          <w:rFonts w:ascii="Times New Roman" w:hAnsi="Times New Roman"/>
          <w:bCs w:val="0"/>
          <w:sz w:val="72"/>
        </w:rPr>
      </w:pPr>
      <w:r w:rsidRPr="00803649">
        <w:rPr>
          <w:rFonts w:ascii="Times New Roman" w:hAnsi="Times New Roman"/>
          <w:bCs w:val="0"/>
          <w:sz w:val="72"/>
        </w:rPr>
        <w:t xml:space="preserve">ДОКУМЕНТАЦІЯ </w:t>
      </w:r>
    </w:p>
    <w:p w:rsidR="003D26BB" w:rsidRPr="00803649" w:rsidRDefault="005C7ACE" w:rsidP="003D26BB">
      <w:pPr>
        <w:pStyle w:val="30"/>
        <w:ind w:left="1980" w:right="1979"/>
        <w:rPr>
          <w:b w:val="0"/>
          <w:i/>
          <w:iCs/>
        </w:rPr>
      </w:pPr>
      <w:r w:rsidRPr="00803649">
        <w:rPr>
          <w:b w:val="0"/>
          <w:i/>
          <w:iCs/>
        </w:rPr>
        <w:t>(</w:t>
      </w:r>
      <w:r w:rsidR="003D26BB" w:rsidRPr="00803649">
        <w:rPr>
          <w:b w:val="0"/>
          <w:i/>
          <w:iCs/>
        </w:rPr>
        <w:t>процедура закупівлі – відкриті торги</w:t>
      </w:r>
    </w:p>
    <w:p w:rsidR="005C7ACE" w:rsidRDefault="003D26BB" w:rsidP="003D26BB">
      <w:pPr>
        <w:pStyle w:val="30"/>
        <w:ind w:left="1980" w:right="1979"/>
        <w:rPr>
          <w:b w:val="0"/>
          <w:i/>
          <w:iCs/>
        </w:rPr>
      </w:pPr>
      <w:r w:rsidRPr="00803649">
        <w:rPr>
          <w:b w:val="0"/>
          <w:i/>
          <w:iCs/>
        </w:rPr>
        <w:t>з особливостями)</w:t>
      </w:r>
    </w:p>
    <w:p w:rsidR="005C7ACE" w:rsidRPr="00803649" w:rsidRDefault="005C7ACE" w:rsidP="005C7ACE">
      <w:pPr>
        <w:pStyle w:val="30"/>
        <w:ind w:left="1980" w:right="1979"/>
        <w:rPr>
          <w:b w:val="0"/>
          <w:i/>
          <w:iCs/>
        </w:rPr>
      </w:pPr>
    </w:p>
    <w:p w:rsidR="00C10214" w:rsidRPr="003217DD" w:rsidRDefault="00FA65EC" w:rsidP="00C10214">
      <w:pPr>
        <w:jc w:val="center"/>
        <w:rPr>
          <w:b/>
          <w:i/>
          <w:iCs/>
          <w:sz w:val="28"/>
          <w:szCs w:val="28"/>
        </w:rPr>
      </w:pPr>
      <w:r w:rsidRPr="00803649">
        <w:rPr>
          <w:b/>
          <w:i/>
          <w:iCs/>
          <w:sz w:val="28"/>
          <w:szCs w:val="28"/>
        </w:rPr>
        <w:t xml:space="preserve">на закупівлю </w:t>
      </w:r>
      <w:r w:rsidR="000A3026">
        <w:rPr>
          <w:b/>
          <w:i/>
          <w:iCs/>
          <w:sz w:val="28"/>
          <w:szCs w:val="28"/>
        </w:rPr>
        <w:t xml:space="preserve"> </w:t>
      </w:r>
      <w:r w:rsidR="00C10214" w:rsidRPr="00A428E4">
        <w:rPr>
          <w:b/>
          <w:i/>
          <w:iCs/>
          <w:sz w:val="28"/>
          <w:szCs w:val="28"/>
        </w:rPr>
        <w:t xml:space="preserve">на </w:t>
      </w:r>
      <w:r w:rsidR="00C10214">
        <w:rPr>
          <w:b/>
          <w:i/>
          <w:iCs/>
          <w:sz w:val="28"/>
          <w:szCs w:val="28"/>
        </w:rPr>
        <w:t xml:space="preserve"> закупівлю послуг з  чистки трас під мережами  повітряних ліній АТ «Прикарпаттяобленерго</w:t>
      </w:r>
    </w:p>
    <w:p w:rsidR="00C10214" w:rsidRPr="000C64A8" w:rsidRDefault="00C10214" w:rsidP="00C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10214" w:rsidRPr="00E60B74" w:rsidRDefault="00C10214" w:rsidP="00C10214">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5C7ACE" w:rsidRPr="00803649" w:rsidRDefault="005C7ACE" w:rsidP="00C10214">
      <w:pPr>
        <w:jc w:val="both"/>
      </w:pPr>
    </w:p>
    <w:p w:rsidR="005C7ACE" w:rsidRPr="00803649" w:rsidRDefault="005C7ACE" w:rsidP="005C7ACE">
      <w:pPr>
        <w:pStyle w:val="30"/>
        <w:tabs>
          <w:tab w:val="clear" w:pos="426"/>
        </w:tabs>
      </w:pPr>
    </w:p>
    <w:p w:rsidR="005C7ACE" w:rsidRPr="00803649" w:rsidRDefault="005C7ACE" w:rsidP="005C7ACE">
      <w:pPr>
        <w:pStyle w:val="30"/>
        <w:tabs>
          <w:tab w:val="clear" w:pos="426"/>
        </w:tabs>
      </w:pPr>
    </w:p>
    <w:p w:rsidR="005C7ACE" w:rsidRPr="00803649" w:rsidRDefault="005C7ACE" w:rsidP="005C7ACE"/>
    <w:p w:rsidR="00E01B82" w:rsidRPr="00803649" w:rsidRDefault="00E01B82" w:rsidP="005C7ACE"/>
    <w:p w:rsidR="005C7ACE" w:rsidRPr="00803649" w:rsidRDefault="005C7ACE" w:rsidP="005C7ACE"/>
    <w:p w:rsidR="00037196" w:rsidRPr="00803649" w:rsidRDefault="00037196" w:rsidP="005C7ACE"/>
    <w:p w:rsidR="008270EF" w:rsidRPr="00803649" w:rsidRDefault="008270EF" w:rsidP="005C7ACE"/>
    <w:p w:rsidR="005B5C3E" w:rsidRPr="00803649" w:rsidRDefault="005B5C3E" w:rsidP="005C7ACE"/>
    <w:p w:rsidR="007241AF" w:rsidRPr="00803649" w:rsidRDefault="007241AF" w:rsidP="005C7ACE"/>
    <w:p w:rsidR="00DB5E4E" w:rsidRPr="00803649" w:rsidRDefault="00DB5E4E" w:rsidP="005C7ACE"/>
    <w:p w:rsidR="005C7ACE" w:rsidRPr="00803649" w:rsidRDefault="005C7ACE" w:rsidP="005C7ACE">
      <w:pPr>
        <w:jc w:val="center"/>
        <w:rPr>
          <w:i/>
          <w:iCs/>
          <w:sz w:val="28"/>
        </w:rPr>
      </w:pPr>
      <w:r w:rsidRPr="00803649">
        <w:rPr>
          <w:i/>
          <w:iCs/>
          <w:sz w:val="28"/>
        </w:rPr>
        <w:t xml:space="preserve">м. </w:t>
      </w:r>
      <w:r w:rsidR="00A90170">
        <w:rPr>
          <w:i/>
          <w:iCs/>
          <w:sz w:val="28"/>
        </w:rPr>
        <w:t>Івано-Франківськ</w:t>
      </w:r>
    </w:p>
    <w:p w:rsidR="007B6227" w:rsidRDefault="005C7ACE" w:rsidP="008270EF">
      <w:pPr>
        <w:jc w:val="center"/>
        <w:rPr>
          <w:i/>
          <w:iCs/>
          <w:sz w:val="28"/>
        </w:rPr>
      </w:pPr>
      <w:r w:rsidRPr="00803649">
        <w:rPr>
          <w:i/>
          <w:iCs/>
          <w:sz w:val="28"/>
        </w:rPr>
        <w:t>20</w:t>
      </w:r>
      <w:r w:rsidR="003741B0" w:rsidRPr="00803649">
        <w:rPr>
          <w:i/>
          <w:iCs/>
          <w:sz w:val="28"/>
        </w:rPr>
        <w:t>2</w:t>
      </w:r>
      <w:r w:rsidR="00C10214">
        <w:rPr>
          <w:i/>
          <w:iCs/>
          <w:sz w:val="28"/>
        </w:rPr>
        <w:t>4</w:t>
      </w:r>
      <w:r w:rsidRPr="00803649">
        <w:rPr>
          <w:i/>
          <w:iCs/>
          <w:sz w:val="28"/>
        </w:rPr>
        <w:t xml:space="preserve"> р.</w:t>
      </w:r>
    </w:p>
    <w:p w:rsidR="004F29AA" w:rsidRDefault="004F29AA" w:rsidP="008270EF">
      <w:pPr>
        <w:jc w:val="center"/>
        <w:rPr>
          <w:i/>
          <w:iCs/>
          <w:sz w:val="28"/>
        </w:rPr>
      </w:pPr>
    </w:p>
    <w:p w:rsidR="004F29AA" w:rsidRPr="00803649" w:rsidRDefault="004F29AA" w:rsidP="008270EF">
      <w:pPr>
        <w:jc w:val="center"/>
        <w:rPr>
          <w:i/>
          <w:iCs/>
          <w:sz w:val="28"/>
        </w:rPr>
      </w:pPr>
    </w:p>
    <w:p w:rsidR="00735B7C" w:rsidRPr="00803649" w:rsidRDefault="00735B7C"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803649" w:rsidTr="00422F63">
        <w:tc>
          <w:tcPr>
            <w:tcW w:w="10008" w:type="dxa"/>
            <w:gridSpan w:val="3"/>
            <w:shd w:val="clear" w:color="auto" w:fill="DEEAF6" w:themeFill="accent1" w:themeFillTint="33"/>
          </w:tcPr>
          <w:p w:rsidR="00731855" w:rsidRPr="00803649" w:rsidRDefault="007B6227" w:rsidP="00A702AA">
            <w:pPr>
              <w:pStyle w:val="a5"/>
              <w:tabs>
                <w:tab w:val="clear" w:pos="4677"/>
                <w:tab w:val="clear" w:pos="9355"/>
                <w:tab w:val="left" w:pos="1260"/>
                <w:tab w:val="left" w:pos="1980"/>
              </w:tabs>
              <w:jc w:val="center"/>
              <w:rPr>
                <w:b/>
              </w:rPr>
            </w:pPr>
            <w:r w:rsidRPr="00803649">
              <w:rPr>
                <w:i/>
                <w:iCs/>
              </w:rPr>
              <w:br w:type="page"/>
            </w:r>
            <w:r w:rsidR="009F2964" w:rsidRPr="00803649">
              <w:rPr>
                <w:b/>
                <w:iCs/>
              </w:rPr>
              <w:t xml:space="preserve">Розділ </w:t>
            </w:r>
            <w:r w:rsidR="009C4D7C" w:rsidRPr="00803649">
              <w:rPr>
                <w:b/>
              </w:rPr>
              <w:t>1</w:t>
            </w:r>
            <w:r w:rsidR="00CA190E" w:rsidRPr="00803649">
              <w:rPr>
                <w:b/>
              </w:rPr>
              <w:t>. Загальні положення</w:t>
            </w:r>
          </w:p>
        </w:tc>
      </w:tr>
      <w:tr w:rsidR="00B33E85" w:rsidRPr="00803649" w:rsidTr="00A702AA">
        <w:tc>
          <w:tcPr>
            <w:tcW w:w="2423" w:type="dxa"/>
            <w:vAlign w:val="center"/>
          </w:tcPr>
          <w:p w:rsidR="00731855" w:rsidRPr="00803649" w:rsidRDefault="00731855" w:rsidP="00A702AA">
            <w:pPr>
              <w:pStyle w:val="a5"/>
              <w:tabs>
                <w:tab w:val="clear" w:pos="4677"/>
                <w:tab w:val="clear" w:pos="9355"/>
                <w:tab w:val="left" w:pos="1260"/>
                <w:tab w:val="left" w:pos="1980"/>
              </w:tabs>
            </w:pPr>
            <w:r w:rsidRPr="00803649">
              <w:t xml:space="preserve">1. Терміни, які вживаються в </w:t>
            </w:r>
            <w:r w:rsidR="00581189" w:rsidRPr="00803649">
              <w:t>тендерній документації</w:t>
            </w:r>
          </w:p>
        </w:tc>
        <w:tc>
          <w:tcPr>
            <w:tcW w:w="7585" w:type="dxa"/>
            <w:gridSpan w:val="2"/>
          </w:tcPr>
          <w:p w:rsidR="00740A8D" w:rsidRPr="00803649" w:rsidRDefault="00740A8D" w:rsidP="00740A8D">
            <w:pPr>
              <w:pStyle w:val="a5"/>
              <w:tabs>
                <w:tab w:val="clear" w:pos="4677"/>
                <w:tab w:val="clear" w:pos="9355"/>
                <w:tab w:val="left" w:pos="1260"/>
                <w:tab w:val="left" w:pos="1980"/>
              </w:tabs>
              <w:jc w:val="both"/>
            </w:pPr>
            <w:r w:rsidRPr="00803649">
              <w:t>Тендерна документація розроблена відповідно до вимог Закону України «Про публічні закупівлі» від 25 грудня 2015 р. №922-VIІІ (із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з дотриманням принципів здійснення публічних закупівель, визначених Законом.</w:t>
            </w:r>
          </w:p>
          <w:p w:rsidR="00740A8D" w:rsidRPr="00803649" w:rsidRDefault="00740A8D" w:rsidP="00740A8D">
            <w:pPr>
              <w:pStyle w:val="a5"/>
              <w:tabs>
                <w:tab w:val="clear" w:pos="4677"/>
                <w:tab w:val="clear" w:pos="9355"/>
                <w:tab w:val="left" w:pos="1260"/>
                <w:tab w:val="left" w:pos="1980"/>
              </w:tabs>
              <w:jc w:val="both"/>
            </w:pPr>
            <w:r w:rsidRPr="00803649">
              <w:t>Додатки додаються до цієї тендерної документації та є її невід’ємною частиною.</w:t>
            </w:r>
          </w:p>
          <w:p w:rsidR="009B4278" w:rsidRPr="00803649" w:rsidRDefault="00740A8D" w:rsidP="00740A8D">
            <w:pPr>
              <w:pStyle w:val="a5"/>
              <w:tabs>
                <w:tab w:val="clear" w:pos="4677"/>
                <w:tab w:val="clear" w:pos="9355"/>
                <w:tab w:val="left" w:pos="1260"/>
                <w:tab w:val="left" w:pos="1980"/>
              </w:tabs>
              <w:jc w:val="both"/>
            </w:pPr>
            <w:r w:rsidRPr="00803649">
              <w:t>Терміни, які використовуються в цій тендерній документації, вживаються в значеннях, наведених в Законі.</w:t>
            </w: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2. Інформація про замовника торгів</w:t>
            </w:r>
          </w:p>
        </w:tc>
        <w:tc>
          <w:tcPr>
            <w:tcW w:w="7585" w:type="dxa"/>
            <w:gridSpan w:val="2"/>
          </w:tcPr>
          <w:p w:rsidR="00F30AEA" w:rsidRPr="00803649" w:rsidRDefault="00F30AEA" w:rsidP="00A702AA">
            <w:pPr>
              <w:pStyle w:val="a5"/>
              <w:tabs>
                <w:tab w:val="clear" w:pos="4677"/>
                <w:tab w:val="clear" w:pos="9355"/>
                <w:tab w:val="left" w:pos="1260"/>
                <w:tab w:val="left" w:pos="1980"/>
              </w:tabs>
              <w:jc w:val="both"/>
            </w:pP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 xml:space="preserve">повне найменування </w:t>
            </w:r>
          </w:p>
        </w:tc>
        <w:tc>
          <w:tcPr>
            <w:tcW w:w="7585" w:type="dxa"/>
            <w:gridSpan w:val="2"/>
            <w:vAlign w:val="center"/>
          </w:tcPr>
          <w:p w:rsidR="00F30AEA" w:rsidRPr="00803649" w:rsidRDefault="00DB30F4" w:rsidP="00A702AA">
            <w:pPr>
              <w:pStyle w:val="a5"/>
              <w:tabs>
                <w:tab w:val="clear" w:pos="4677"/>
                <w:tab w:val="clear" w:pos="9355"/>
                <w:tab w:val="left" w:pos="1260"/>
                <w:tab w:val="left" w:pos="1980"/>
              </w:tabs>
              <w:jc w:val="both"/>
              <w:rPr>
                <w:b/>
              </w:rPr>
            </w:pPr>
            <w:r w:rsidRPr="00803649">
              <w:rPr>
                <w:b/>
              </w:rPr>
              <w:t>Приватне</w:t>
            </w:r>
            <w:r w:rsidR="00F30AEA" w:rsidRPr="00803649">
              <w:rPr>
                <w:b/>
              </w:rPr>
              <w:t xml:space="preserve"> акціонерне товариство </w:t>
            </w:r>
            <w:r w:rsidR="006E5A09" w:rsidRPr="00803649">
              <w:rPr>
                <w:b/>
              </w:rPr>
              <w:t>«</w:t>
            </w:r>
            <w:r w:rsidR="00A90170">
              <w:rPr>
                <w:b/>
              </w:rPr>
              <w:t>Прикарпаттяобленерго</w:t>
            </w:r>
            <w:r w:rsidR="00F30AEA" w:rsidRPr="00803649">
              <w:rPr>
                <w:b/>
              </w:rPr>
              <w:t>»</w:t>
            </w:r>
          </w:p>
        </w:tc>
      </w:tr>
      <w:tr w:rsidR="00B33E85" w:rsidRPr="00803649" w:rsidTr="00A702AA">
        <w:tc>
          <w:tcPr>
            <w:tcW w:w="2423" w:type="dxa"/>
            <w:vAlign w:val="center"/>
          </w:tcPr>
          <w:p w:rsidR="00451DDE" w:rsidRPr="00803649" w:rsidRDefault="00451DDE" w:rsidP="00A702AA">
            <w:pPr>
              <w:pStyle w:val="a5"/>
              <w:tabs>
                <w:tab w:val="clear" w:pos="4677"/>
                <w:tab w:val="clear" w:pos="9355"/>
                <w:tab w:val="left" w:pos="1260"/>
                <w:tab w:val="left" w:pos="1980"/>
              </w:tabs>
            </w:pPr>
            <w:r w:rsidRPr="00803649">
              <w:t>місцезнаходження</w:t>
            </w:r>
          </w:p>
        </w:tc>
        <w:tc>
          <w:tcPr>
            <w:tcW w:w="2456" w:type="dxa"/>
            <w:shd w:val="clear" w:color="auto" w:fill="auto"/>
            <w:vAlign w:val="center"/>
          </w:tcPr>
          <w:p w:rsidR="00451DDE" w:rsidRPr="00803649" w:rsidRDefault="00451DDE" w:rsidP="00A702AA">
            <w:pPr>
              <w:pStyle w:val="a5"/>
              <w:tabs>
                <w:tab w:val="clear" w:pos="4677"/>
                <w:tab w:val="clear" w:pos="9355"/>
                <w:tab w:val="left" w:pos="1260"/>
                <w:tab w:val="left" w:pos="1980"/>
              </w:tabs>
            </w:pPr>
            <w:r w:rsidRPr="00803649">
              <w:t>Юридична адреса:</w:t>
            </w:r>
          </w:p>
        </w:tc>
        <w:tc>
          <w:tcPr>
            <w:tcW w:w="5129" w:type="dxa"/>
            <w:shd w:val="clear" w:color="auto" w:fill="auto"/>
            <w:vAlign w:val="center"/>
          </w:tcPr>
          <w:p w:rsidR="00451DDE" w:rsidRPr="00803649" w:rsidRDefault="00451DDE" w:rsidP="00A90170">
            <w:pPr>
              <w:pStyle w:val="a5"/>
              <w:tabs>
                <w:tab w:val="left" w:pos="1260"/>
                <w:tab w:val="left" w:pos="1980"/>
              </w:tabs>
              <w:jc w:val="both"/>
            </w:pPr>
            <w:r w:rsidRPr="00803649">
              <w:t xml:space="preserve">вул. </w:t>
            </w:r>
            <w:r w:rsidR="00A90170">
              <w:t>Індустріальна</w:t>
            </w:r>
            <w:r w:rsidR="00A90170" w:rsidRPr="00803649">
              <w:t xml:space="preserve"> </w:t>
            </w:r>
            <w:r w:rsidRPr="00803649">
              <w:t>, буд. 3</w:t>
            </w:r>
            <w:r w:rsidR="00A90170">
              <w:t>4</w:t>
            </w:r>
            <w:r w:rsidRPr="00803649">
              <w:t xml:space="preserve">, м. </w:t>
            </w:r>
            <w:r w:rsidR="00A90170">
              <w:t>Івано-Франківськ</w:t>
            </w:r>
            <w:r w:rsidRPr="00803649">
              <w:t>, 7</w:t>
            </w:r>
            <w:r w:rsidR="00A90170">
              <w:t>6014</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p>
        </w:tc>
        <w:tc>
          <w:tcPr>
            <w:tcW w:w="2456" w:type="dxa"/>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Поштова адреса:</w:t>
            </w:r>
          </w:p>
        </w:tc>
        <w:tc>
          <w:tcPr>
            <w:tcW w:w="5129" w:type="dxa"/>
            <w:shd w:val="clear" w:color="auto" w:fill="auto"/>
            <w:vAlign w:val="center"/>
          </w:tcPr>
          <w:p w:rsidR="00A90170" w:rsidRPr="00803649" w:rsidRDefault="00A90170" w:rsidP="00A90170">
            <w:pPr>
              <w:pStyle w:val="a5"/>
              <w:tabs>
                <w:tab w:val="left" w:pos="1260"/>
                <w:tab w:val="left" w:pos="1980"/>
              </w:tabs>
              <w:jc w:val="both"/>
            </w:pPr>
            <w:r w:rsidRPr="00803649">
              <w:t xml:space="preserve">вул. </w:t>
            </w:r>
            <w:r>
              <w:t>Індустріальна</w:t>
            </w:r>
            <w:r w:rsidRPr="00803649">
              <w:t xml:space="preserve"> , буд. 3</w:t>
            </w:r>
            <w:r>
              <w:t>4</w:t>
            </w:r>
            <w:r w:rsidRPr="00803649">
              <w:t xml:space="preserve">, м. </w:t>
            </w:r>
            <w:r>
              <w:t>Івано-Франківськ</w:t>
            </w:r>
            <w:r w:rsidRPr="00803649">
              <w:t>, 7</w:t>
            </w:r>
            <w:r>
              <w:t>6014</w:t>
            </w:r>
          </w:p>
        </w:tc>
      </w:tr>
      <w:tr w:rsidR="00A90170" w:rsidRPr="00A90170"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посадова особа замовника, уповноважена здійснювати зв’язок з учасниками</w:t>
            </w:r>
          </w:p>
        </w:tc>
        <w:tc>
          <w:tcPr>
            <w:tcW w:w="7585" w:type="dxa"/>
            <w:gridSpan w:val="2"/>
            <w:vAlign w:val="center"/>
          </w:tcPr>
          <w:p w:rsidR="00A90170" w:rsidRPr="00A90170" w:rsidRDefault="00A90170" w:rsidP="00A90170">
            <w:pPr>
              <w:pStyle w:val="a5"/>
              <w:tabs>
                <w:tab w:val="clear" w:pos="4677"/>
                <w:tab w:val="clear" w:pos="9355"/>
                <w:tab w:val="left" w:pos="1260"/>
                <w:tab w:val="left" w:pos="1980"/>
              </w:tabs>
              <w:jc w:val="both"/>
              <w:rPr>
                <w:color w:val="000000" w:themeColor="text1"/>
              </w:rPr>
            </w:pPr>
            <w:r w:rsidRPr="00A90170">
              <w:rPr>
                <w:color w:val="000000" w:themeColor="text1"/>
              </w:rPr>
              <w:t xml:space="preserve">Костюк Василь Васильович – Уповноважена особа з питань закупівель товарів, робіт і послуг АТ «Прикарпаттяобленерго», заступник Голови Правління  – e-mail: –  e-mail: </w:t>
            </w:r>
            <w:hyperlink r:id="rId8" w:history="1">
              <w:r w:rsidRPr="00A90170">
                <w:rPr>
                  <w:color w:val="000000" w:themeColor="text1"/>
                </w:rPr>
                <w:t xml:space="preserve"> </w:t>
              </w:r>
              <w:hyperlink r:id="rId9" w:history="1">
                <w:r w:rsidRPr="00A90170">
                  <w:rPr>
                    <w:rStyle w:val="af6"/>
                    <w:color w:val="000000" w:themeColor="text1"/>
                  </w:rPr>
                  <w:t>yuliya.ivanyshyn@oe.if.ua</w:t>
                </w:r>
              </w:hyperlink>
            </w:hyperlink>
            <w:r w:rsidRPr="00A90170">
              <w:rPr>
                <w:rStyle w:val="af6"/>
                <w:color w:val="000000" w:themeColor="text1"/>
              </w:rPr>
              <w:t>, тел. 034594336</w:t>
            </w:r>
          </w:p>
        </w:tc>
      </w:tr>
      <w:tr w:rsidR="00A90170" w:rsidRPr="00803649" w:rsidTr="004F2F34">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Процедура закупівлі </w:t>
            </w:r>
          </w:p>
        </w:tc>
        <w:tc>
          <w:tcPr>
            <w:tcW w:w="7585" w:type="dxa"/>
            <w:gridSpan w:val="2"/>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Відкриті торги з особливостями</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Інформація про предмет закупівлі</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назва предмета закупівлі </w:t>
            </w:r>
          </w:p>
        </w:tc>
        <w:tc>
          <w:tcPr>
            <w:tcW w:w="7585" w:type="dxa"/>
            <w:gridSpan w:val="2"/>
            <w:vAlign w:val="center"/>
          </w:tcPr>
          <w:p w:rsidR="00C10214" w:rsidRPr="00E15088" w:rsidRDefault="00C10214" w:rsidP="00C10214">
            <w:pPr>
              <w:rPr>
                <w:b/>
                <w:i/>
                <w:iCs/>
                <w:sz w:val="28"/>
                <w:szCs w:val="28"/>
              </w:rPr>
            </w:pPr>
            <w:r>
              <w:rPr>
                <w:b/>
                <w:i/>
                <w:iCs/>
                <w:sz w:val="28"/>
                <w:szCs w:val="28"/>
              </w:rPr>
              <w:t>Послуги  з  чистки трас під мережами  повітряних ліній АТ «Прикарпаттяобленерго</w:t>
            </w:r>
            <w:r w:rsidR="00E15088">
              <w:rPr>
                <w:b/>
                <w:i/>
                <w:iCs/>
                <w:sz w:val="28"/>
                <w:szCs w:val="28"/>
              </w:rPr>
              <w:t>»</w:t>
            </w:r>
          </w:p>
          <w:p w:rsidR="00C10214" w:rsidRPr="000C64A8" w:rsidRDefault="00C10214" w:rsidP="00C1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10214" w:rsidRPr="00E60B74" w:rsidRDefault="00C10214" w:rsidP="00C10214">
            <w:pPr>
              <w:pStyle w:val="Normal1"/>
              <w:shd w:val="clear" w:color="auto" w:fill="FFFFFF"/>
              <w:jc w:val="center"/>
              <w:rPr>
                <w:b/>
                <w:i/>
                <w:iCs/>
                <w:snapToGrid/>
                <w:sz w:val="28"/>
                <w:szCs w:val="28"/>
                <w:lang w:val="uk-UA"/>
              </w:rPr>
            </w:pPr>
            <w:r w:rsidRPr="00854ECF">
              <w:rPr>
                <w:b/>
                <w:i/>
                <w:iCs/>
                <w:snapToGrid/>
                <w:sz w:val="28"/>
                <w:szCs w:val="28"/>
                <w:lang w:val="uk-UA"/>
              </w:rPr>
              <w:t xml:space="preserve">( код ДК 021:2015 - </w:t>
            </w:r>
            <w:r w:rsidRPr="00E60B74">
              <w:rPr>
                <w:b/>
                <w:i/>
                <w:iCs/>
                <w:snapToGrid/>
                <w:sz w:val="28"/>
                <w:szCs w:val="28"/>
                <w:lang w:val="uk-UA"/>
              </w:rPr>
              <w:t>77210000-5 - Лісозаготівельні послуги)</w:t>
            </w:r>
          </w:p>
          <w:p w:rsidR="00A90170" w:rsidRPr="00803649" w:rsidRDefault="000A3026" w:rsidP="00A90170">
            <w:pPr>
              <w:jc w:val="both"/>
            </w:pPr>
            <w:r w:rsidRPr="000A3026">
              <w:rPr>
                <w:b/>
                <w:i/>
                <w:iCs/>
                <w:sz w:val="28"/>
                <w:szCs w:val="28"/>
              </w:rPr>
              <w:t xml:space="preserve"> </w:t>
            </w:r>
            <w:r w:rsidR="00A90170" w:rsidRPr="00803649">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 </w:t>
            </w:r>
            <w:r w:rsidRPr="000A3026">
              <w:t>50330000-7 - Послуги з технічного обслуговування телекомунікаційного обладнання</w:t>
            </w:r>
            <w:r w:rsidRPr="00803649">
              <w:t xml:space="preserve"> </w:t>
            </w:r>
            <w:r w:rsidR="00A90170" w:rsidRPr="00803649">
              <w:t>)</w:t>
            </w:r>
          </w:p>
          <w:p w:rsidR="00A90170" w:rsidRPr="00803649" w:rsidRDefault="00A90170" w:rsidP="00A90170">
            <w:pPr>
              <w:jc w:val="both"/>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90170" w:rsidRPr="00803649" w:rsidRDefault="00A90170" w:rsidP="00A90170">
            <w:pPr>
              <w:jc w:val="both"/>
            </w:pPr>
            <w:r w:rsidRPr="00803649">
              <w:t>Закупівля здійснюється щодо предмету закупівлі в цілому. Подання тендерних пропозицій на частину обсягу закупівлі не передбачено.</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обсяг надання послуг</w:t>
            </w:r>
          </w:p>
        </w:tc>
        <w:tc>
          <w:tcPr>
            <w:tcW w:w="7585" w:type="dxa"/>
            <w:gridSpan w:val="2"/>
            <w:vAlign w:val="center"/>
          </w:tcPr>
          <w:p w:rsidR="00A90170" w:rsidRPr="00803649" w:rsidRDefault="00C10214" w:rsidP="00A90170">
            <w:pPr>
              <w:pStyle w:val="a5"/>
              <w:tabs>
                <w:tab w:val="clear" w:pos="4677"/>
                <w:tab w:val="clear" w:pos="9355"/>
                <w:tab w:val="left" w:pos="1260"/>
                <w:tab w:val="left" w:pos="1980"/>
              </w:tabs>
              <w:rPr>
                <w:iCs/>
              </w:rPr>
            </w:pPr>
            <w:r w:rsidRPr="004B0ECF">
              <w:rPr>
                <w:color w:val="000000" w:themeColor="text1"/>
              </w:rPr>
              <w:t>1</w:t>
            </w:r>
            <w:r>
              <w:rPr>
                <w:color w:val="000000" w:themeColor="text1"/>
              </w:rPr>
              <w:t>09</w:t>
            </w:r>
            <w:r w:rsidRPr="004B0ECF">
              <w:rPr>
                <w:color w:val="000000" w:themeColor="text1"/>
              </w:rPr>
              <w:t>,</w:t>
            </w:r>
            <w:r>
              <w:rPr>
                <w:color w:val="000000" w:themeColor="text1"/>
              </w:rPr>
              <w:t>00 га</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місце надання послуг</w:t>
            </w:r>
          </w:p>
        </w:tc>
        <w:tc>
          <w:tcPr>
            <w:tcW w:w="7585" w:type="dxa"/>
            <w:gridSpan w:val="2"/>
            <w:vAlign w:val="center"/>
          </w:tcPr>
          <w:p w:rsidR="00A658C8" w:rsidRPr="00803649" w:rsidRDefault="00C10214" w:rsidP="00A658C8">
            <w:pPr>
              <w:pStyle w:val="30"/>
              <w:tabs>
                <w:tab w:val="clear" w:pos="426"/>
              </w:tabs>
              <w:jc w:val="left"/>
              <w:rPr>
                <w:iCs/>
              </w:rPr>
            </w:pPr>
            <w:r>
              <w:rPr>
                <w:b w:val="0"/>
                <w:sz w:val="24"/>
                <w:szCs w:val="24"/>
              </w:rPr>
              <w:t>Івано-Франківська область</w:t>
            </w:r>
            <w:r w:rsidR="000A3026" w:rsidRPr="00A658C8">
              <w:rPr>
                <w:b w:val="0"/>
                <w:sz w:val="24"/>
                <w:szCs w:val="24"/>
              </w:rPr>
              <w:t xml:space="preserve">, м.Івано-Франківськ </w:t>
            </w:r>
          </w:p>
          <w:p w:rsidR="00A90170" w:rsidRPr="00803649" w:rsidRDefault="00A90170" w:rsidP="000A3026">
            <w:pPr>
              <w:pStyle w:val="a5"/>
              <w:tabs>
                <w:tab w:val="clear" w:pos="4677"/>
                <w:tab w:val="clear" w:pos="9355"/>
                <w:tab w:val="left" w:pos="1260"/>
                <w:tab w:val="left" w:pos="1980"/>
              </w:tabs>
              <w:rPr>
                <w:iCs/>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термін надання послуг</w:t>
            </w:r>
          </w:p>
        </w:tc>
        <w:tc>
          <w:tcPr>
            <w:tcW w:w="7585" w:type="dxa"/>
            <w:gridSpan w:val="2"/>
            <w:vAlign w:val="center"/>
          </w:tcPr>
          <w:p w:rsidR="00A90170" w:rsidRPr="00803649" w:rsidRDefault="00C10214" w:rsidP="00A90170">
            <w:pPr>
              <w:pStyle w:val="a5"/>
              <w:tabs>
                <w:tab w:val="clear" w:pos="4677"/>
                <w:tab w:val="clear" w:pos="9355"/>
                <w:tab w:val="left" w:pos="1260"/>
                <w:tab w:val="left" w:pos="1980"/>
              </w:tabs>
              <w:jc w:val="both"/>
            </w:pPr>
            <w:r>
              <w:rPr>
                <w:bCs/>
              </w:rPr>
              <w:t xml:space="preserve">З моменту підписання договору в </w:t>
            </w:r>
            <w:r w:rsidR="00A90170" w:rsidRPr="00803649">
              <w:rPr>
                <w:bCs/>
              </w:rPr>
              <w:t xml:space="preserve"> до 31 грудня </w:t>
            </w:r>
            <w:r w:rsidR="00A90170" w:rsidRPr="00803649">
              <w:t>2024 р.</w:t>
            </w:r>
          </w:p>
        </w:tc>
      </w:tr>
      <w:tr w:rsidR="00A90170" w:rsidRPr="00803649" w:rsidTr="00A702AA">
        <w:tc>
          <w:tcPr>
            <w:tcW w:w="2423" w:type="dxa"/>
            <w:vAlign w:val="center"/>
          </w:tcPr>
          <w:p w:rsidR="00A90170" w:rsidRPr="00803649" w:rsidRDefault="00A90170" w:rsidP="00A90170">
            <w:pPr>
              <w:pStyle w:val="a5"/>
              <w:tabs>
                <w:tab w:val="left" w:pos="1260"/>
                <w:tab w:val="left" w:pos="1980"/>
              </w:tabs>
              <w:rPr>
                <w:lang w:eastAsia="uk-UA"/>
              </w:rPr>
            </w:pPr>
            <w:r w:rsidRPr="00803649">
              <w:rPr>
                <w:lang w:eastAsia="uk-UA"/>
              </w:rPr>
              <w:t>опис і граничний рівень ціни надання послуг</w:t>
            </w:r>
          </w:p>
          <w:p w:rsidR="00A90170" w:rsidRPr="00803649" w:rsidRDefault="00A90170" w:rsidP="00A90170">
            <w:pPr>
              <w:pStyle w:val="a5"/>
              <w:tabs>
                <w:tab w:val="left" w:pos="1260"/>
                <w:tab w:val="left" w:pos="1980"/>
              </w:tabs>
            </w:pPr>
            <w:r w:rsidRPr="00803649">
              <w:rPr>
                <w:lang w:eastAsia="uk-UA"/>
              </w:rPr>
              <w:t>(*для предметів закупівлі, які закупляються за затвердженою інвестиційною програмою)</w:t>
            </w:r>
            <w:r w:rsidRPr="00803649">
              <w:t xml:space="preserve"> </w:t>
            </w:r>
          </w:p>
        </w:tc>
        <w:tc>
          <w:tcPr>
            <w:tcW w:w="7585" w:type="dxa"/>
            <w:gridSpan w:val="2"/>
            <w:vAlign w:val="center"/>
          </w:tcPr>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Недискримінація учасників</w:t>
            </w:r>
          </w:p>
        </w:tc>
        <w:tc>
          <w:tcPr>
            <w:tcW w:w="7585" w:type="dxa"/>
            <w:gridSpan w:val="2"/>
            <w:vAlign w:val="center"/>
          </w:tcPr>
          <w:p w:rsidR="00A90170" w:rsidRPr="00803649" w:rsidRDefault="00A90170" w:rsidP="00A90170">
            <w:pPr>
              <w:jc w:val="both"/>
            </w:pPr>
            <w:r w:rsidRPr="00803649">
              <w:rPr>
                <w:lang w:eastAsia="uk-UA"/>
              </w:rPr>
              <w:t>Замовник забезпечує вільний доступ усіх учасників процедури закупівлі до інформації про закупівлю, передбаченої Законом.</w:t>
            </w:r>
          </w:p>
          <w:p w:rsidR="00A90170" w:rsidRPr="00803649" w:rsidRDefault="00A90170" w:rsidP="00A90170">
            <w:pPr>
              <w:jc w:val="both"/>
            </w:pPr>
            <w:r w:rsidRPr="00803649">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90170" w:rsidRPr="00803649" w:rsidRDefault="00A90170" w:rsidP="00A90170">
            <w:pPr>
              <w:jc w:val="both"/>
            </w:pPr>
            <w:r w:rsidRPr="00803649">
              <w:t xml:space="preserve">До об’єднання учасників належать </w:t>
            </w:r>
            <w:bookmarkStart w:id="0" w:name="n788"/>
            <w:bookmarkEnd w:id="0"/>
            <w:r w:rsidRPr="00803649">
              <w:t xml:space="preserve">окремі юридичні особи, створені шляхом об’єднання юридичних осіб - резидентів, </w:t>
            </w:r>
            <w:bookmarkStart w:id="1" w:name="n789"/>
            <w:bookmarkEnd w:id="1"/>
            <w:r w:rsidRPr="00803649">
              <w:t xml:space="preserve">окремі юридичні особи, створені шляхом об’єднання юридичних осіб (резидентів та нерезидентів), </w:t>
            </w:r>
            <w:bookmarkStart w:id="2" w:name="n790"/>
            <w:bookmarkEnd w:id="2"/>
            <w:r w:rsidRPr="00803649">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A90170" w:rsidRPr="00803649" w:rsidRDefault="00A90170" w:rsidP="00A90170">
            <w:pPr>
              <w:widowControl w:val="0"/>
              <w:jc w:val="both"/>
            </w:pPr>
            <w:r w:rsidRPr="00803649">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803649">
              <w:t>.</w:t>
            </w:r>
          </w:p>
          <w:p w:rsidR="00A90170" w:rsidRPr="00803649" w:rsidRDefault="00A90170" w:rsidP="00A90170">
            <w:pPr>
              <w:widowControl w:val="0"/>
              <w:jc w:val="both"/>
            </w:pPr>
            <w:r w:rsidRPr="00803649">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w:t>
            </w:r>
            <w:r w:rsidRPr="00803649">
              <w:rPr>
                <w:lang w:eastAsia="uk-UA"/>
              </w:rPr>
              <w:t>алюта, у якій повинна бути зазначена ціна тендерної пропозиції</w:t>
            </w:r>
          </w:p>
        </w:tc>
        <w:tc>
          <w:tcPr>
            <w:tcW w:w="7585" w:type="dxa"/>
            <w:gridSpan w:val="2"/>
            <w:vAlign w:val="center"/>
          </w:tcPr>
          <w:p w:rsidR="00A90170" w:rsidRPr="00803649" w:rsidRDefault="00A90170" w:rsidP="00A90170">
            <w:pPr>
              <w:jc w:val="both"/>
            </w:pPr>
            <w:r w:rsidRPr="00803649">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w:t>
            </w:r>
            <w:r w:rsidRPr="00803649">
              <w:rPr>
                <w:lang w:eastAsia="uk-UA"/>
              </w:rPr>
              <w:t xml:space="preserve"> Мова (мови), якою (якими) повинні бути складені тендерні пропозиції</w:t>
            </w:r>
          </w:p>
        </w:tc>
        <w:tc>
          <w:tcPr>
            <w:tcW w:w="7585" w:type="dxa"/>
            <w:gridSpan w:val="2"/>
            <w:vAlign w:val="center"/>
          </w:tcPr>
          <w:p w:rsidR="00A90170" w:rsidRPr="00803649" w:rsidRDefault="00A90170" w:rsidP="00A90170">
            <w:pPr>
              <w:pStyle w:val="a5"/>
              <w:tabs>
                <w:tab w:val="left" w:pos="1260"/>
                <w:tab w:val="left" w:pos="1980"/>
              </w:tabs>
              <w:jc w:val="both"/>
            </w:pPr>
            <w:r w:rsidRPr="00803649">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90170" w:rsidRPr="00803649" w:rsidRDefault="00A90170" w:rsidP="00A90170">
            <w:pPr>
              <w:pStyle w:val="a5"/>
              <w:tabs>
                <w:tab w:val="left" w:pos="1260"/>
                <w:tab w:val="left" w:pos="1980"/>
              </w:tabs>
              <w:jc w:val="both"/>
            </w:pPr>
            <w:r w:rsidRPr="00803649">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w:t>
            </w:r>
            <w:r w:rsidRPr="00803649">
              <w:lastRenderedPageBreak/>
              <w:t>загальноприйняті міжнародні терміни). Використання латинських та інших символів при написанні українських слів не допускається.</w:t>
            </w:r>
          </w:p>
          <w:p w:rsidR="00A90170" w:rsidRPr="00803649" w:rsidRDefault="00A90170" w:rsidP="00A90170">
            <w:pPr>
              <w:pStyle w:val="a5"/>
              <w:tabs>
                <w:tab w:val="left" w:pos="1260"/>
                <w:tab w:val="left" w:pos="1980"/>
              </w:tabs>
              <w:jc w:val="both"/>
            </w:pPr>
            <w:r w:rsidRPr="00803649">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0170" w:rsidRPr="00803649" w:rsidRDefault="00A90170" w:rsidP="00A90170">
            <w:pPr>
              <w:pStyle w:val="a5"/>
              <w:tabs>
                <w:tab w:val="left" w:pos="1260"/>
                <w:tab w:val="left" w:pos="1980"/>
              </w:tabs>
              <w:jc w:val="both"/>
            </w:pPr>
            <w:r w:rsidRPr="00803649">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та графічних позначень, а також перекладені всі елементи. Імена та прізвища вказуються відповідно до транслітерації.</w:t>
            </w:r>
          </w:p>
          <w:p w:rsidR="00A90170" w:rsidRPr="00803649" w:rsidRDefault="00A90170" w:rsidP="00A90170">
            <w:pPr>
              <w:pStyle w:val="a5"/>
              <w:tabs>
                <w:tab w:val="left" w:pos="1260"/>
                <w:tab w:val="left" w:pos="1980"/>
              </w:tabs>
              <w:jc w:val="both"/>
              <w:rPr>
                <w:lang w:eastAsia="uk-UA"/>
              </w:rPr>
            </w:pPr>
            <w:r w:rsidRPr="00803649">
              <w:t>Документи, 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Pr="00803649">
              <w:rPr>
                <w:lang w:eastAsia="uk-UA"/>
              </w:rPr>
              <w:t>.</w:t>
            </w:r>
          </w:p>
          <w:p w:rsidR="00A90170" w:rsidRPr="00803649" w:rsidRDefault="00A90170" w:rsidP="00A90170">
            <w:pPr>
              <w:pStyle w:val="a5"/>
              <w:tabs>
                <w:tab w:val="left" w:pos="1260"/>
                <w:tab w:val="left" w:pos="1980"/>
              </w:tabs>
              <w:jc w:val="both"/>
            </w:pPr>
            <w:r w:rsidRPr="00803649">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2. Порядок надання роз’яснень та внесення змін до тендерної документації</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Надання роз’яснень щодо тендерної документації </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170" w:rsidRPr="00803649" w:rsidRDefault="00A90170" w:rsidP="00A90170">
            <w:pPr>
              <w:pStyle w:val="a5"/>
              <w:tabs>
                <w:tab w:val="clear" w:pos="4677"/>
                <w:tab w:val="clear" w:pos="9355"/>
                <w:tab w:val="left" w:pos="1260"/>
                <w:tab w:val="left" w:pos="1980"/>
              </w:tabs>
              <w:jc w:val="both"/>
              <w:rPr>
                <w:lang w:eastAsia="uk-UA"/>
              </w:rPr>
            </w:pPr>
            <w:r w:rsidRPr="00803649">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A90170" w:rsidRPr="00803649" w:rsidRDefault="00A90170" w:rsidP="00A90170">
            <w:pPr>
              <w:pStyle w:val="a5"/>
              <w:tabs>
                <w:tab w:val="clear" w:pos="4677"/>
                <w:tab w:val="clear" w:pos="9355"/>
                <w:tab w:val="left" w:pos="1260"/>
                <w:tab w:val="left" w:pos="1980"/>
              </w:tabs>
              <w:jc w:val="both"/>
            </w:pPr>
            <w:r w:rsidRPr="0080364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170" w:rsidRPr="00803649" w:rsidRDefault="00A90170" w:rsidP="00A90170">
            <w:pPr>
              <w:pStyle w:val="a5"/>
              <w:tabs>
                <w:tab w:val="clear" w:pos="4677"/>
                <w:tab w:val="clear" w:pos="9355"/>
                <w:tab w:val="left" w:pos="1260"/>
                <w:tab w:val="left" w:pos="1980"/>
              </w:tabs>
              <w:jc w:val="both"/>
            </w:pPr>
            <w:r w:rsidRPr="00803649">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r w:rsidRPr="00803649">
              <w:rPr>
                <w:rFonts w:ascii="Times New Roman" w:hAnsi="Times New Roman"/>
                <w:sz w:val="24"/>
              </w:rPr>
              <w:lastRenderedPageBreak/>
              <w:t>означатиме, що учасник повністю усвідомлює зміст тендерної документації та вимоги, викладені замовником.</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Внесення змін до тендерної документації</w:t>
            </w:r>
          </w:p>
        </w:tc>
        <w:tc>
          <w:tcPr>
            <w:tcW w:w="7585" w:type="dxa"/>
            <w:gridSpan w:val="2"/>
          </w:tcPr>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803649">
                <w:t>статті 8</w:t>
              </w:r>
            </w:hyperlink>
            <w:r w:rsidRPr="00803649">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90170" w:rsidRPr="00803649" w:rsidRDefault="00A90170" w:rsidP="00A90170">
            <w:pPr>
              <w:pStyle w:val="a5"/>
              <w:tabs>
                <w:tab w:val="clear" w:pos="4677"/>
                <w:tab w:val="clear" w:pos="9355"/>
                <w:tab w:val="left" w:pos="1260"/>
                <w:tab w:val="left" w:pos="1980"/>
              </w:tabs>
              <w:jc w:val="both"/>
            </w:pPr>
            <w:r w:rsidRPr="00803649">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3. Інструкція з підготовки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 Зміст і спосіб подання тендерної пропозиції</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90170" w:rsidRPr="00803649" w:rsidRDefault="00A90170" w:rsidP="00A90170">
            <w:pPr>
              <w:pStyle w:val="a5"/>
              <w:tabs>
                <w:tab w:val="clear" w:pos="4677"/>
                <w:tab w:val="clear" w:pos="9355"/>
                <w:tab w:val="left" w:pos="1260"/>
                <w:tab w:val="left" w:pos="1980"/>
              </w:tabs>
              <w:jc w:val="both"/>
            </w:pPr>
            <w:r w:rsidRPr="00803649">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803649">
                <w:t>пункті 47</w:t>
              </w:r>
            </w:hyperlink>
            <w:r w:rsidRPr="0080364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про маркування, протоколи випробувань або сертифікати, що підтверджують відповідність предмета закупівлі </w:t>
            </w:r>
            <w:r w:rsidRPr="00803649">
              <w:rPr>
                <w:rFonts w:ascii="Times New Roman" w:hAnsi="Times New Roman"/>
                <w:sz w:val="24"/>
              </w:rPr>
              <w:lastRenderedPageBreak/>
              <w:t>встановленим замовником вимогам (п. 10 цього Розділу) (у разі встановлення даної вимоги);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803649">
              <w:rPr>
                <w:rFonts w:ascii="Times New Roman" w:hAnsi="Times New Roman"/>
                <w:sz w:val="24"/>
                <w:shd w:val="clear" w:color="auto" w:fill="FFFFFF"/>
                <w:vertAlign w:val="superscript"/>
              </w:rPr>
              <w:t>1</w:t>
            </w:r>
            <w:r w:rsidRPr="0080364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803649">
              <w:rPr>
                <w:rFonts w:ascii="Times New Roman" w:hAnsi="Times New Roman"/>
                <w:sz w:val="24"/>
              </w:rPr>
              <w:t>(п. 14 цього Розділу)</w:t>
            </w:r>
            <w:r w:rsidRPr="00803649">
              <w:rPr>
                <w:rFonts w:ascii="Times New Roman" w:hAnsi="Times New Roman"/>
                <w:sz w:val="24"/>
                <w:shd w:val="clear" w:color="auto" w:fill="FFFFFF"/>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803649">
                <w:rPr>
                  <w:rFonts w:ascii="Times New Roman" w:hAnsi="Times New Roman"/>
                  <w:sz w:val="24"/>
                </w:rPr>
                <w:t>47</w:t>
              </w:r>
            </w:hyperlink>
            <w:r w:rsidRPr="00803649">
              <w:rPr>
                <w:rFonts w:ascii="Times New Roman" w:hAnsi="Times New Roman"/>
                <w:sz w:val="24"/>
              </w:rPr>
              <w:t xml:space="preserve"> Особливостей (п. 11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документами, що підтверджують надання учасником процедури закупівлі забезпечення тендерної пропозиції (п. 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технічною пропозицією, оформленою згідно з вимогами Додатку №3.1 (п. 12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погодження учасником процедури закупівлі основних умов договору про закупівлю (п. 3 Розділу 6);</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Тендерну пропозицію учасника процедури закупівлі рекомендується складати з папок з документами, які сортуються за наступним принципом:</w:t>
            </w:r>
          </w:p>
          <w:p w:rsidR="00A90170" w:rsidRPr="00803649" w:rsidRDefault="00A90170" w:rsidP="00A90170">
            <w:pPr>
              <w:pStyle w:val="a5"/>
              <w:tabs>
                <w:tab w:val="clear" w:pos="4677"/>
                <w:tab w:val="clear" w:pos="9355"/>
                <w:tab w:val="left" w:pos="1260"/>
                <w:tab w:val="left" w:pos="1980"/>
              </w:tabs>
              <w:jc w:val="both"/>
            </w:pPr>
            <w:r w:rsidRPr="0080364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A90170" w:rsidRPr="00803649" w:rsidRDefault="00A90170" w:rsidP="00A90170">
            <w:pPr>
              <w:pStyle w:val="a5"/>
              <w:tabs>
                <w:tab w:val="clear" w:pos="4677"/>
                <w:tab w:val="clear" w:pos="9355"/>
                <w:tab w:val="left" w:pos="1260"/>
                <w:tab w:val="left" w:pos="1980"/>
              </w:tabs>
              <w:jc w:val="both"/>
            </w:pPr>
            <w:r w:rsidRPr="00803649">
              <w:t>Папка №2 - Документи, що підтверджують відповідність учасника процедури закупівлі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Папка №3 - Технічна пропозиція;</w:t>
            </w:r>
          </w:p>
          <w:p w:rsidR="00A90170" w:rsidRPr="00803649" w:rsidRDefault="00A90170" w:rsidP="00A90170">
            <w:pPr>
              <w:pStyle w:val="a5"/>
              <w:tabs>
                <w:tab w:val="clear" w:pos="4677"/>
                <w:tab w:val="clear" w:pos="9355"/>
                <w:tab w:val="left" w:pos="1260"/>
                <w:tab w:val="left" w:pos="1980"/>
              </w:tabs>
              <w:jc w:val="both"/>
            </w:pPr>
            <w:r w:rsidRPr="00803649">
              <w:t>Папка №4 - Документи, що підтверджують відповідність технічних і якісних характеристик, предмета закупівлі, запропонованого учасником процедури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90170" w:rsidRPr="00803649" w:rsidRDefault="00A90170" w:rsidP="00A90170">
            <w:pPr>
              <w:pStyle w:val="a5"/>
              <w:tabs>
                <w:tab w:val="clear" w:pos="4677"/>
                <w:tab w:val="clear" w:pos="9355"/>
                <w:tab w:val="left" w:pos="1260"/>
                <w:tab w:val="left" w:pos="1980"/>
              </w:tabs>
              <w:jc w:val="both"/>
            </w:pPr>
            <w:r w:rsidRPr="00803649">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803649">
                <w:t>47</w:t>
              </w:r>
            </w:hyperlink>
            <w:r w:rsidRPr="00803649">
              <w:t xml:space="preserve"> Особливостей;</w:t>
            </w:r>
          </w:p>
          <w:p w:rsidR="00A90170" w:rsidRPr="00803649" w:rsidRDefault="00A90170" w:rsidP="00A90170">
            <w:pPr>
              <w:pStyle w:val="a5"/>
              <w:tabs>
                <w:tab w:val="clear" w:pos="4677"/>
                <w:tab w:val="clear" w:pos="9355"/>
                <w:tab w:val="left" w:pos="1260"/>
                <w:tab w:val="left" w:pos="1980"/>
              </w:tabs>
              <w:jc w:val="both"/>
            </w:pPr>
            <w:r w:rsidRPr="00803649">
              <w:t>Папка №6 - Документи, що засвідчують погодження учасником процедури закупівлі основних умов договору про закупівлю;</w:t>
            </w:r>
          </w:p>
          <w:p w:rsidR="00A90170" w:rsidRPr="00803649" w:rsidRDefault="00A90170" w:rsidP="00A90170">
            <w:pPr>
              <w:pStyle w:val="HTML"/>
              <w:rPr>
                <w:rFonts w:ascii="Times New Roman" w:hAnsi="Times New Roman"/>
                <w:sz w:val="24"/>
              </w:rPr>
            </w:pPr>
            <w:r w:rsidRPr="00803649">
              <w:rPr>
                <w:rFonts w:ascii="Times New Roman" w:hAnsi="Times New Roman"/>
                <w:sz w:val="24"/>
              </w:rPr>
              <w:t>Папка №7 - Інші документи.</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1260"/>
                <w:tab w:val="left" w:pos="1980"/>
              </w:tabs>
              <w:jc w:val="both"/>
            </w:pPr>
            <w:r w:rsidRPr="0080364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90170" w:rsidRPr="00803649" w:rsidRDefault="00A90170" w:rsidP="00A90170">
            <w:pPr>
              <w:tabs>
                <w:tab w:val="left" w:pos="1260"/>
                <w:tab w:val="left" w:pos="1980"/>
              </w:tabs>
              <w:jc w:val="both"/>
            </w:pPr>
          </w:p>
          <w:p w:rsidR="00A90170" w:rsidRPr="00803649" w:rsidRDefault="00A90170" w:rsidP="00A90170">
            <w:pPr>
              <w:tabs>
                <w:tab w:val="left" w:pos="1260"/>
                <w:tab w:val="left" w:pos="1980"/>
              </w:tabs>
              <w:jc w:val="both"/>
            </w:pPr>
            <w:r w:rsidRPr="00803649">
              <w:t>Файли з інформацією та документами не повинні мати захисту від їх відкриття, копіювання їх вмісту або друку.</w:t>
            </w:r>
          </w:p>
          <w:p w:rsidR="00A90170" w:rsidRPr="00803649" w:rsidRDefault="00A90170" w:rsidP="00A90170">
            <w:pPr>
              <w:tabs>
                <w:tab w:val="left" w:pos="1260"/>
                <w:tab w:val="left" w:pos="1980"/>
              </w:tabs>
              <w:jc w:val="both"/>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що вимагаються від учасників процедури закупівлі, повинні бути у вигляді: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електронних документів.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Документи (матеріали та інформація),</w:t>
            </w:r>
            <w:r w:rsidRPr="00803649">
              <w:rPr>
                <w:rFonts w:ascii="Times New Roman" w:hAnsi="Times New Roman"/>
                <w:sz w:val="24"/>
              </w:rPr>
              <w:t xml:space="preserve"> видані учаснику процедури закупівлі іншими організаціями, підприємствами, установами,</w:t>
            </w:r>
            <w:r w:rsidRPr="00803649">
              <w:rPr>
                <w:rFonts w:ascii="Times New Roman" w:hAnsi="Times New Roman"/>
                <w:sz w:val="24"/>
                <w:lang w:eastAsia="uk-UA"/>
              </w:rPr>
              <w:t xml:space="preserve"> надані учасником</w:t>
            </w:r>
            <w:r w:rsidRPr="00803649">
              <w:rPr>
                <w:rFonts w:ascii="Times New Roman" w:hAnsi="Times New Roman"/>
                <w:sz w:val="24"/>
              </w:rPr>
              <w:t xml:space="preserve"> процедури закупівлі</w:t>
            </w:r>
            <w:r w:rsidRPr="0080364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803649">
              <w:rPr>
                <w:rFonts w:ascii="Times New Roman" w:hAnsi="Times New Roman"/>
                <w:sz w:val="24"/>
              </w:rPr>
              <w:t>особи, яка підписує документ</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повинні бути без поправок, дописок тощо.</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Перелік формальних помилок:</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уживання великої літери (Наприклад: </w:t>
            </w:r>
            <w:r w:rsidRPr="00803649">
              <w:rPr>
                <w:rFonts w:ascii="Times New Roman" w:hAnsi="Times New Roman"/>
                <w:sz w:val="24"/>
                <w:lang w:eastAsia="uk-UA"/>
              </w:rPr>
              <w:t xml:space="preserve">«м. </w:t>
            </w:r>
            <w:r>
              <w:rPr>
                <w:rFonts w:ascii="Times New Roman" w:hAnsi="Times New Roman"/>
                <w:sz w:val="24"/>
                <w:lang w:eastAsia="uk-UA"/>
              </w:rPr>
              <w:t>Івано-Франківськ</w:t>
            </w:r>
            <w:r w:rsidRPr="00803649">
              <w:rPr>
                <w:rFonts w:ascii="Times New Roman" w:hAnsi="Times New Roman"/>
                <w:sz w:val="24"/>
                <w:lang w:eastAsia="uk-UA"/>
              </w:rPr>
              <w:t xml:space="preserve">» замість «м. </w:t>
            </w:r>
            <w:r>
              <w:rPr>
                <w:rFonts w:ascii="Times New Roman" w:hAnsi="Times New Roman"/>
                <w:sz w:val="24"/>
                <w:lang w:eastAsia="uk-UA"/>
              </w:rPr>
              <w:t>Івано-Франківськ</w:t>
            </w:r>
            <w:r w:rsidRPr="00803649">
              <w:rPr>
                <w:rFonts w:ascii="Times New Roman" w:hAnsi="Times New Roman"/>
                <w:sz w:val="24"/>
                <w:lang w:eastAsia="uk-UA"/>
              </w:rPr>
              <w:t>» або «вул. героїв майдану» замість «вул. Героїв Майдану» тощо)</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03649">
              <w:rPr>
                <w:rFonts w:ascii="Times New Roman" w:hAnsi="Times New Roman"/>
                <w:sz w:val="24"/>
              </w:rPr>
              <w:lastRenderedPageBreak/>
              <w:t xml:space="preserve">(Наприклад: </w:t>
            </w:r>
            <w:r w:rsidRPr="0080364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803649">
              <w:rPr>
                <w:rFonts w:ascii="Times New Roman" w:hAnsi="Times New Roman"/>
                <w:sz w:val="24"/>
                <w:lang w:val="ru-RU"/>
              </w:rPr>
              <w:t xml:space="preserve"> </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803649">
              <w:rPr>
                <w:rFonts w:ascii="Times New Roman" w:hAnsi="Times New Roman"/>
                <w:sz w:val="24"/>
                <w:lang w:eastAsia="uk-UA"/>
              </w:rPr>
              <w:t>«від ___________ №_________» замість «від 07 вересня 2023 р. №123/45/67-01»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803649">
              <w:rPr>
                <w:rFonts w:ascii="Times New Roman" w:hAnsi="Times New Roman"/>
                <w:sz w:val="24"/>
                <w:lang w:eastAsia="uk-UA"/>
              </w:rPr>
              <w:t xml:space="preserve">учасник </w:t>
            </w:r>
            <w:r w:rsidRPr="00803649">
              <w:rPr>
                <w:rFonts w:ascii="Times New Roman" w:hAnsi="Times New Roman"/>
                <w:sz w:val="24"/>
              </w:rPr>
              <w:t>процедури закупівлі</w:t>
            </w:r>
            <w:r w:rsidRPr="00803649">
              <w:rPr>
                <w:rFonts w:ascii="Times New Roman" w:hAnsi="Times New Roman"/>
                <w:sz w:val="24"/>
                <w:lang w:eastAsia="uk-UA"/>
              </w:rPr>
              <w:t xml:space="preserve"> завантажив файл з документами та інформацією *.</w:t>
            </w:r>
            <w:r w:rsidRPr="00803649">
              <w:rPr>
                <w:rFonts w:ascii="Times New Roman" w:hAnsi="Times New Roman"/>
                <w:sz w:val="24"/>
                <w:lang w:val="en-US" w:eastAsia="uk-UA"/>
              </w:rPr>
              <w:t>jpg</w:t>
            </w:r>
            <w:r w:rsidRPr="00803649">
              <w:rPr>
                <w:rFonts w:ascii="Times New Roman" w:hAnsi="Times New Roman"/>
                <w:sz w:val="24"/>
                <w:lang w:eastAsia="uk-UA"/>
              </w:rPr>
              <w:t xml:space="preserve"> замість файлу у форматі *.pdf тощо)</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Кожен учасник процедури закупівлі має право подати тільки одну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A90170" w:rsidRPr="00803649" w:rsidRDefault="00A90170" w:rsidP="00A90170">
            <w:pPr>
              <w:jc w:val="both"/>
            </w:pPr>
            <w:r w:rsidRPr="0080364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widowControl w:val="0"/>
              <w:pBdr>
                <w:top w:val="nil"/>
                <w:left w:val="nil"/>
                <w:bottom w:val="nil"/>
                <w:right w:val="nil"/>
                <w:between w:val="nil"/>
              </w:pBdr>
              <w:jc w:val="both"/>
            </w:pPr>
            <w:r w:rsidRPr="0080364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803649">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803649">
              <w:rPr>
                <w:lang w:eastAsia="uk-UA"/>
              </w:rPr>
              <w:t xml:space="preserve">, та </w:t>
            </w:r>
            <w:r w:rsidRPr="00803649">
              <w:t>враховані норми (учасник процедури закупівлі ознайомлений з даними нормами і не порушує їх):</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р. №1207-VII.</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У разі, якщо учасник процедури закупівлі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біженця чи документ, що підтверджує надання притулку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яка потребує додаткового захисту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якій надано тимчасовий захист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pBdr>
                <w:top w:val="nil"/>
                <w:left w:val="nil"/>
                <w:bottom w:val="nil"/>
                <w:right w:val="nil"/>
                <w:between w:val="nil"/>
              </w:pBdr>
              <w:shd w:val="clear" w:color="auto" w:fill="FFFFFF"/>
              <w:jc w:val="both"/>
            </w:pPr>
            <w:r w:rsidRPr="0080364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shd w:val="clear" w:color="auto" w:fill="FFFFFF"/>
              <w:jc w:val="both"/>
            </w:pPr>
            <w:r w:rsidRPr="0080364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803649">
                <w:rPr>
                  <w:rFonts w:ascii="Times New Roman" w:hAnsi="Times New Roman"/>
                  <w:sz w:val="24"/>
                </w:rPr>
                <w:t>«Про електронні документи та електронний документообіг</w:t>
              </w:r>
            </w:hyperlink>
            <w:r w:rsidRPr="00803649">
              <w:rPr>
                <w:rFonts w:ascii="Times New Roman" w:hAnsi="Times New Roman"/>
                <w:sz w:val="24"/>
              </w:rPr>
              <w:t>» та </w:t>
            </w:r>
            <w:hyperlink r:id="rId15" w:tgtFrame="_blank" w:history="1">
              <w:r w:rsidRPr="00803649">
                <w:rPr>
                  <w:rFonts w:ascii="Times New Roman" w:hAnsi="Times New Roman"/>
                  <w:sz w:val="24"/>
                </w:rPr>
                <w:t>«Про електронні довірчі послуги</w:t>
              </w:r>
            </w:hyperlink>
            <w:r w:rsidRPr="0080364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Учасник процедури закупівлі повинен накласти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p>
          <w:p w:rsidR="00A90170" w:rsidRPr="00803649" w:rsidRDefault="00A90170" w:rsidP="00A90170">
            <w:pPr>
              <w:jc w:val="both"/>
            </w:pPr>
            <w:r w:rsidRPr="0080364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A90170" w:rsidRPr="00803649" w:rsidRDefault="00A90170" w:rsidP="00A90170">
            <w:pPr>
              <w:jc w:val="both"/>
            </w:pPr>
            <w:r w:rsidRPr="00803649">
              <w:lastRenderedPageBreak/>
              <w:t xml:space="preserve">Замовник перевіряє електронний підпис учасника процедури закупівлі через онлайн сервіс на сайті Центрального засвідчувального органу Міністерства цифрової трансформації України за посиланням </w:t>
            </w:r>
            <w:hyperlink r:id="rId16" w:history="1">
              <w:r w:rsidRPr="00803649">
                <w:t>https://czo.gov.ua/verify</w:t>
              </w:r>
            </w:hyperlink>
            <w:r w:rsidRPr="00803649">
              <w:t xml:space="preserve">. </w:t>
            </w:r>
          </w:p>
          <w:p w:rsidR="00A90170" w:rsidRPr="00803649" w:rsidRDefault="00A90170" w:rsidP="00A90170">
            <w:pPr>
              <w:jc w:val="both"/>
              <w:rPr>
                <w:lang w:eastAsia="uk-UA"/>
              </w:rPr>
            </w:pPr>
            <w:r w:rsidRPr="00803649">
              <w:t xml:space="preserve">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 прізвище, власне ім’я, по батькові особи, уповноваженої на підписання тендерної пропозиції (підписувача). </w:t>
            </w:r>
            <w:r w:rsidRPr="00803649">
              <w:rPr>
                <w:lang w:eastAsia="uk-UA"/>
              </w:rPr>
              <w:t xml:space="preserve">Повноваження особи </w:t>
            </w:r>
            <w:r w:rsidRPr="00803649">
              <w:t>на підписання тендерної пропозиції</w:t>
            </w:r>
            <w:r w:rsidRPr="00803649">
              <w:rPr>
                <w:lang w:eastAsia="uk-UA"/>
              </w:rPr>
              <w:t xml:space="preserve"> повинні бути підтверджені відповідно до вимог тендерної документації.</w:t>
            </w:r>
          </w:p>
          <w:p w:rsidR="00A90170" w:rsidRPr="00803649" w:rsidRDefault="00A90170" w:rsidP="00A90170">
            <w:pPr>
              <w:jc w:val="both"/>
            </w:pPr>
            <w:r w:rsidRPr="0080364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п’ятого підпункту 2 пункту 44 Особливостей.</w:t>
            </w:r>
          </w:p>
          <w:p w:rsidR="00A90170" w:rsidRPr="00803649" w:rsidRDefault="00A90170" w:rsidP="00A90170">
            <w:pPr>
              <w:jc w:val="both"/>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jc w:val="both"/>
            </w:pPr>
            <w:r w:rsidRPr="0080364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90170" w:rsidRPr="00803649" w:rsidRDefault="00A90170" w:rsidP="00A90170">
            <w:pPr>
              <w:jc w:val="both"/>
            </w:pPr>
          </w:p>
          <w:p w:rsidR="00A90170" w:rsidRPr="00803649" w:rsidRDefault="00A90170" w:rsidP="00A90170">
            <w:pPr>
              <w:jc w:val="both"/>
            </w:pPr>
            <w:r w:rsidRPr="0080364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A90170" w:rsidRPr="00803649" w:rsidRDefault="00A90170" w:rsidP="00A90170">
            <w:pPr>
              <w:jc w:val="both"/>
            </w:pPr>
            <w:r w:rsidRPr="0080364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A90170" w:rsidRPr="00803649" w:rsidRDefault="00A90170" w:rsidP="00A90170">
            <w:pPr>
              <w:jc w:val="both"/>
            </w:pPr>
          </w:p>
          <w:p w:rsidR="00A90170" w:rsidRPr="00803649" w:rsidRDefault="00A90170" w:rsidP="00A90170">
            <w:pPr>
              <w:jc w:val="both"/>
            </w:pPr>
            <w:r w:rsidRPr="00803649">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A90170" w:rsidRPr="00803649" w:rsidRDefault="00A90170" w:rsidP="00A90170">
            <w:pPr>
              <w:jc w:val="both"/>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Для учасників - нерезидентів:</w:t>
            </w:r>
          </w:p>
          <w:p w:rsidR="00A90170" w:rsidRPr="00803649" w:rsidRDefault="00A90170" w:rsidP="00A90170">
            <w:pPr>
              <w:jc w:val="both"/>
            </w:pPr>
            <w:r w:rsidRPr="0080364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90170" w:rsidRPr="00803649" w:rsidRDefault="00A90170" w:rsidP="00A90170">
            <w:pPr>
              <w:suppressAutoHyphens/>
              <w:spacing w:line="0" w:lineRule="atLeast"/>
              <w:ind w:right="20"/>
              <w:jc w:val="both"/>
            </w:pPr>
            <w:r w:rsidRPr="00803649">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170" w:rsidRPr="00803649" w:rsidRDefault="00A90170" w:rsidP="00A90170">
            <w:pPr>
              <w:suppressAutoHyphens/>
              <w:spacing w:line="0" w:lineRule="atLeast"/>
              <w:ind w:right="20"/>
              <w:jc w:val="both"/>
            </w:pPr>
            <w:r w:rsidRPr="00803649">
              <w:t>Документи легалізуються учасниками - іноземними суб’єктами господарювання наступним чином: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A90170" w:rsidRPr="00803649" w:rsidRDefault="00A90170" w:rsidP="00A90170">
            <w:pPr>
              <w:suppressAutoHyphens/>
              <w:jc w:val="both"/>
              <w:textAlignment w:val="baseline"/>
            </w:pPr>
            <w:r w:rsidRPr="0080364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90170" w:rsidRPr="00803649" w:rsidTr="00A76FCC">
        <w:tc>
          <w:tcPr>
            <w:tcW w:w="2423" w:type="dxa"/>
            <w:vAlign w:val="center"/>
          </w:tcPr>
          <w:p w:rsidR="00A90170" w:rsidRPr="00803649" w:rsidRDefault="00A90170" w:rsidP="00A90170">
            <w:pPr>
              <w:pStyle w:val="a5"/>
              <w:tabs>
                <w:tab w:val="left" w:pos="1260"/>
                <w:tab w:val="left" w:pos="1980"/>
              </w:tabs>
            </w:pPr>
            <w:r w:rsidRPr="00803649">
              <w:lastRenderedPageBreak/>
              <w:t xml:space="preserve">2. Забезпечення тендерної пропозиції </w:t>
            </w:r>
          </w:p>
        </w:tc>
        <w:tc>
          <w:tcPr>
            <w:tcW w:w="7585" w:type="dxa"/>
            <w:gridSpan w:val="2"/>
            <w:vAlign w:val="center"/>
          </w:tcPr>
          <w:p w:rsidR="00A90170" w:rsidRPr="00803649" w:rsidRDefault="00A90170" w:rsidP="00A9017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803649">
              <w:rPr>
                <w:shd w:val="clear" w:color="auto" w:fill="FFFFFF"/>
              </w:rPr>
              <w:t>не вимагається.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Умови </w:t>
            </w:r>
            <w:r w:rsidRPr="00803649">
              <w:rPr>
                <w:lang w:eastAsia="uk-UA"/>
              </w:rPr>
              <w:t xml:space="preserve">повернення забезпечення </w:t>
            </w:r>
            <w:r w:rsidRPr="00803649">
              <w:t xml:space="preserve">тендерної пропозиції </w:t>
            </w:r>
          </w:p>
        </w:tc>
        <w:tc>
          <w:tcPr>
            <w:tcW w:w="7585" w:type="dxa"/>
            <w:gridSpan w:val="2"/>
          </w:tcPr>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u w:val="single"/>
              </w:rPr>
            </w:pPr>
            <w:r w:rsidRPr="00803649">
              <w:rPr>
                <w:rFonts w:ascii="Times New Roman" w:hAnsi="Times New Roman"/>
                <w:sz w:val="24"/>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Умови неповернення забезпечення тендерної пропозиції </w:t>
            </w:r>
          </w:p>
        </w:tc>
        <w:tc>
          <w:tcPr>
            <w:tcW w:w="7585" w:type="dxa"/>
            <w:gridSpan w:val="2"/>
          </w:tcPr>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Строк дії тендерної пропозиції, протягом якого тендерні пропозиції вважаються дійсними</w:t>
            </w:r>
          </w:p>
        </w:tc>
        <w:tc>
          <w:tcPr>
            <w:tcW w:w="7585" w:type="dxa"/>
            <w:gridSpan w:val="2"/>
          </w:tcPr>
          <w:p w:rsidR="00A90170" w:rsidRPr="00803649" w:rsidRDefault="00A90170" w:rsidP="00A90170">
            <w:pPr>
              <w:pStyle w:val="a5"/>
              <w:tabs>
                <w:tab w:val="left" w:pos="1260"/>
                <w:tab w:val="left" w:pos="1980"/>
              </w:tabs>
              <w:jc w:val="both"/>
            </w:pPr>
            <w:r w:rsidRPr="00803649">
              <w:t>Тендерні пропозиції залишаються дійсними протягом 120 (ста двадцяти) днів із дати кінцевого строку подання тендерних пропозицій. У разі необхідності строк дії тендерної пропозиції може бути продовжений.</w:t>
            </w:r>
          </w:p>
          <w:p w:rsidR="00A90170" w:rsidRPr="00803649" w:rsidRDefault="00A90170" w:rsidP="00A90170">
            <w:pPr>
              <w:pStyle w:val="a5"/>
              <w:tabs>
                <w:tab w:val="left" w:pos="1260"/>
                <w:tab w:val="left" w:pos="1980"/>
              </w:tabs>
              <w:jc w:val="both"/>
            </w:pPr>
            <w:r w:rsidRPr="0080364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170" w:rsidRPr="00803649" w:rsidRDefault="00A90170" w:rsidP="00A90170">
            <w:pPr>
              <w:pStyle w:val="a5"/>
              <w:tabs>
                <w:tab w:val="left" w:pos="1260"/>
                <w:tab w:val="left" w:pos="1980"/>
              </w:tabs>
              <w:jc w:val="both"/>
            </w:pPr>
            <w:r w:rsidRPr="00803649">
              <w:t>Учасник процедури закупівлі має право:</w:t>
            </w:r>
          </w:p>
          <w:p w:rsidR="00A90170" w:rsidRPr="00803649" w:rsidRDefault="00A90170" w:rsidP="00A90170">
            <w:pPr>
              <w:pStyle w:val="a5"/>
              <w:tabs>
                <w:tab w:val="left" w:pos="1260"/>
                <w:tab w:val="left" w:pos="1980"/>
              </w:tabs>
              <w:jc w:val="both"/>
            </w:pPr>
            <w:r w:rsidRPr="00803649">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90170" w:rsidRPr="00803649" w:rsidRDefault="00A90170" w:rsidP="00A90170">
            <w:pPr>
              <w:pStyle w:val="a5"/>
              <w:tabs>
                <w:tab w:val="left" w:pos="1260"/>
                <w:tab w:val="left" w:pos="1980"/>
              </w:tabs>
              <w:jc w:val="both"/>
            </w:pPr>
            <w:r w:rsidRPr="00803649">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A90170" w:rsidRPr="00803649" w:rsidRDefault="00A90170" w:rsidP="00A90170">
            <w:pPr>
              <w:pStyle w:val="HTML"/>
              <w:tabs>
                <w:tab w:val="clear" w:pos="916"/>
                <w:tab w:val="clear" w:pos="1832"/>
                <w:tab w:val="num" w:pos="1352"/>
                <w:tab w:val="num" w:pos="2911"/>
              </w:tabs>
              <w:ind w:left="16"/>
              <w:rPr>
                <w:rFonts w:ascii="Times New Roman" w:hAnsi="Times New Roman"/>
                <w:sz w:val="24"/>
              </w:rPr>
            </w:pPr>
            <w:r w:rsidRPr="00803649">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Внесення змін або відкликання тендерної пропозиції учасником</w:t>
            </w:r>
          </w:p>
        </w:tc>
        <w:tc>
          <w:tcPr>
            <w:tcW w:w="7585" w:type="dxa"/>
            <w:gridSpan w:val="2"/>
            <w:vAlign w:val="center"/>
          </w:tcPr>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(за умови вимоги тендерної документації щодо надання забезпечення). </w:t>
            </w:r>
          </w:p>
          <w:p w:rsidR="00A90170" w:rsidRPr="00803649" w:rsidRDefault="00A90170" w:rsidP="00A90170">
            <w:pPr>
              <w:pStyle w:val="a5"/>
              <w:tabs>
                <w:tab w:val="left" w:pos="1260"/>
                <w:tab w:val="left" w:pos="1980"/>
              </w:tabs>
              <w:jc w:val="both"/>
              <w:rPr>
                <w:lang w:eastAsia="uk-UA"/>
              </w:rPr>
            </w:pPr>
            <w:r w:rsidRPr="00803649">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 Документи, що підтверджують повноваження</w:t>
            </w:r>
          </w:p>
        </w:tc>
        <w:tc>
          <w:tcPr>
            <w:tcW w:w="7585" w:type="dxa"/>
            <w:gridSpan w:val="2"/>
          </w:tcPr>
          <w:p w:rsidR="00A90170" w:rsidRPr="00C10214" w:rsidRDefault="00A90170" w:rsidP="00A90170">
            <w:pPr>
              <w:pStyle w:val="a5"/>
              <w:tabs>
                <w:tab w:val="left" w:pos="1260"/>
                <w:tab w:val="left" w:pos="1980"/>
              </w:tabs>
              <w:jc w:val="both"/>
            </w:pPr>
            <w:r w:rsidRPr="00C10214">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заповнена належним чином і підписана уповноваженою посадовою особою учасника</w:t>
            </w:r>
            <w:r w:rsidRPr="00C10214">
              <w:t xml:space="preserve"> </w:t>
            </w:r>
            <w:r w:rsidRPr="00C10214">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 xml:space="preserve">паспорт громадянина України (сторінки 1-6 для паспорту, оформленого у вигляді книжечки), оформлений відповідно до положень </w:t>
            </w:r>
            <w:r w:rsidRPr="00C10214">
              <w:rPr>
                <w:rFonts w:ascii="Times New Roman" w:hAnsi="Times New Roman"/>
                <w:sz w:val="24"/>
              </w:rPr>
              <w:lastRenderedPageBreak/>
              <w:t>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наказ про призначення керівника (для учасників - юридичних осіб);</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 xml:space="preserve">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фізичних та юридичних осіб); </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10214">
              <w:t xml:space="preserve"> </w:t>
            </w:r>
            <w:r w:rsidRPr="00C10214">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1021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C10214">
              <w:rPr>
                <w:rFonts w:ascii="Times New Roman" w:hAnsi="Times New Roman"/>
                <w:sz w:val="24"/>
              </w:rPr>
              <w:t xml:space="preserve">) </w:t>
            </w:r>
            <w:r w:rsidRPr="00C1021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C10214">
              <w:rPr>
                <w:rFonts w:ascii="Times New Roman" w:hAnsi="Times New Roman"/>
                <w:sz w:val="24"/>
              </w:rPr>
              <w:t xml:space="preserve"> процедури закупівлі</w:t>
            </w:r>
            <w:r w:rsidRPr="00C10214">
              <w:rPr>
                <w:rFonts w:ascii="Times New Roman" w:hAnsi="Times New Roman"/>
                <w:sz w:val="24"/>
                <w:lang w:eastAsia="uk-UA"/>
              </w:rPr>
              <w:t>, що підписала від імені учасника</w:t>
            </w:r>
            <w:r w:rsidRPr="00C10214">
              <w:rPr>
                <w:rFonts w:ascii="Times New Roman" w:hAnsi="Times New Roman"/>
                <w:sz w:val="24"/>
              </w:rPr>
              <w:t xml:space="preserve"> процедури закупівлі</w:t>
            </w:r>
            <w:r w:rsidRPr="00C10214">
              <w:rPr>
                <w:rFonts w:ascii="Times New Roman" w:hAnsi="Times New Roman"/>
                <w:sz w:val="24"/>
                <w:lang w:eastAsia="uk-UA"/>
              </w:rPr>
              <w:t xml:space="preserve"> вказану довіреність</w:t>
            </w:r>
            <w:r w:rsidRPr="00C10214">
              <w:rPr>
                <w:rFonts w:ascii="Times New Roman" w:hAnsi="Times New Roman"/>
                <w:sz w:val="24"/>
              </w:rPr>
              <w:t xml:space="preserve"> (для учасників - фізичних та юридичних осіб).</w:t>
            </w:r>
          </w:p>
          <w:p w:rsidR="00A90170" w:rsidRPr="00C10214" w:rsidRDefault="00A90170" w:rsidP="00A90170">
            <w:pPr>
              <w:pStyle w:val="HTML"/>
              <w:tabs>
                <w:tab w:val="clear" w:pos="916"/>
                <w:tab w:val="clear" w:pos="1832"/>
                <w:tab w:val="num" w:pos="1260"/>
              </w:tabs>
              <w:jc w:val="both"/>
              <w:rPr>
                <w:rFonts w:ascii="Times New Roman" w:hAnsi="Times New Roman"/>
                <w:sz w:val="24"/>
              </w:rPr>
            </w:pPr>
          </w:p>
          <w:p w:rsidR="00A90170" w:rsidRPr="00C10214" w:rsidRDefault="00A90170" w:rsidP="00A90170">
            <w:pPr>
              <w:pStyle w:val="HTML"/>
              <w:tabs>
                <w:tab w:val="clear" w:pos="916"/>
                <w:tab w:val="clear" w:pos="1832"/>
                <w:tab w:val="num" w:pos="1260"/>
              </w:tabs>
              <w:jc w:val="both"/>
              <w:rPr>
                <w:rFonts w:ascii="Times New Roman" w:hAnsi="Times New Roman"/>
                <w:sz w:val="24"/>
              </w:rPr>
            </w:pPr>
            <w:r w:rsidRPr="00C10214">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10214">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w:t>
            </w:r>
            <w:r w:rsidRPr="00C10214">
              <w:rPr>
                <w:rFonts w:ascii="Times New Roman" w:hAnsi="Times New Roman"/>
                <w:sz w:val="24"/>
                <w:lang w:eastAsia="uk-UA"/>
              </w:rPr>
              <w:lastRenderedPageBreak/>
              <w:t>об’єднанням та/або замовником у разі укладення договору</w:t>
            </w:r>
            <w:r w:rsidRPr="00C10214">
              <w:rPr>
                <w:rFonts w:ascii="Times New Roman" w:hAnsi="Times New Roman"/>
                <w:sz w:val="24"/>
              </w:rPr>
              <w:t xml:space="preserve">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7585" w:type="dxa"/>
            <w:gridSpan w:val="2"/>
          </w:tcPr>
          <w:p w:rsidR="00A90170" w:rsidRPr="00C10214" w:rsidRDefault="00A90170" w:rsidP="00A90170">
            <w:pPr>
              <w:pStyle w:val="HTML"/>
              <w:tabs>
                <w:tab w:val="clear" w:pos="916"/>
                <w:tab w:val="clear" w:pos="1832"/>
                <w:tab w:val="num" w:pos="1260"/>
              </w:tabs>
              <w:jc w:val="both"/>
              <w:rPr>
                <w:rFonts w:ascii="Times New Roman" w:hAnsi="Times New Roman"/>
                <w:b/>
                <w:sz w:val="24"/>
                <w:u w:val="single"/>
              </w:rPr>
            </w:pPr>
            <w:r w:rsidRPr="00C1021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A90170" w:rsidRPr="00C10214" w:rsidRDefault="00A90170" w:rsidP="00A90170">
            <w:pPr>
              <w:pStyle w:val="HTML"/>
              <w:tabs>
                <w:tab w:val="clear" w:pos="916"/>
                <w:tab w:val="clear" w:pos="1832"/>
                <w:tab w:val="num" w:pos="1260"/>
              </w:tabs>
              <w:jc w:val="both"/>
              <w:rPr>
                <w:rFonts w:ascii="Times New Roman" w:hAnsi="Times New Roman"/>
                <w:b/>
                <w:i/>
                <w:sz w:val="24"/>
                <w:u w:val="single"/>
              </w:rPr>
            </w:pPr>
          </w:p>
          <w:p w:rsidR="00A90170" w:rsidRPr="00C10214" w:rsidRDefault="00A90170" w:rsidP="00A90170">
            <w:pPr>
              <w:pStyle w:val="HTML"/>
              <w:tabs>
                <w:tab w:val="clear" w:pos="916"/>
                <w:tab w:val="clear" w:pos="1832"/>
                <w:tab w:val="num" w:pos="1260"/>
              </w:tabs>
              <w:jc w:val="both"/>
              <w:rPr>
                <w:rFonts w:ascii="Times New Roman" w:hAnsi="Times New Roman"/>
                <w:b/>
                <w:i/>
                <w:sz w:val="24"/>
                <w:u w:val="single"/>
              </w:rPr>
            </w:pPr>
            <w:r w:rsidRPr="00C10214">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90170" w:rsidRPr="00C10214" w:rsidRDefault="00A90170" w:rsidP="00C941F3">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C10214">
              <w:rPr>
                <w:rFonts w:ascii="Times New Roman" w:hAnsi="Times New Roman"/>
                <w:sz w:val="24"/>
              </w:rPr>
              <w:t>власна довідка з інформацією про надання послуг, аналогічних за предметом закупівлі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C10214">
              <w:t xml:space="preserve"> </w:t>
            </w:r>
            <w:r w:rsidRPr="00C10214">
              <w:rPr>
                <w:rFonts w:ascii="Times New Roman" w:hAnsi="Times New Roman"/>
                <w:bCs/>
                <w:sz w:val="24"/>
              </w:rPr>
              <w:t>Довідка надається в довільній формі.</w:t>
            </w:r>
          </w:p>
          <w:p w:rsidR="00A90170"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C10214">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C10214">
              <w:rPr>
                <w:bCs/>
              </w:rPr>
              <w:t xml:space="preserve"> </w:t>
            </w:r>
            <w:r w:rsidRPr="00C10214">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C10214" w:rsidRPr="00C10214" w:rsidRDefault="00C10214" w:rsidP="00A90170">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Обсяг виконання аналогічного  договору повинен становити не менше  50га.</w:t>
            </w:r>
          </w:p>
          <w:p w:rsidR="00A90170" w:rsidRPr="00C10214" w:rsidRDefault="00A90170" w:rsidP="00A90170">
            <w:pPr>
              <w:pStyle w:val="a5"/>
              <w:tabs>
                <w:tab w:val="clear" w:pos="4677"/>
                <w:tab w:val="clear" w:pos="9355"/>
                <w:tab w:val="num" w:pos="540"/>
              </w:tabs>
              <w:jc w:val="both"/>
            </w:pPr>
            <w:r w:rsidRPr="00C10214">
              <w:t>Довідка повинна супроводжуватись:</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10214">
              <w:rPr>
                <w:rFonts w:ascii="Times New Roman" w:hAnsi="Times New Roman"/>
                <w:sz w:val="24"/>
              </w:rPr>
              <w:t>реалізованим договором, зазначеним у довідці (з усіма укладеними додатковими угодами, додатками тощо);</w:t>
            </w:r>
          </w:p>
          <w:p w:rsidR="00A90170" w:rsidRPr="00C10214"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C1021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C10214" w:rsidRDefault="00C10214" w:rsidP="00C10214">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-Документами, які підтверджують виконання аналогічного договору за предметом закупівлі*.</w:t>
            </w:r>
          </w:p>
          <w:p w:rsidR="00C10214" w:rsidRPr="00A27CC4" w:rsidRDefault="00C10214" w:rsidP="00C10214">
            <w:pPr>
              <w:pStyle w:val="HTML"/>
              <w:tabs>
                <w:tab w:val="clear" w:pos="916"/>
                <w:tab w:val="clear" w:pos="1832"/>
                <w:tab w:val="num" w:pos="1352"/>
                <w:tab w:val="num" w:pos="2911"/>
              </w:tabs>
              <w:jc w:val="both"/>
            </w:pPr>
            <w:r>
              <w:rPr>
                <w:rFonts w:ascii="Times New Roman" w:hAnsi="Times New Roman"/>
                <w:sz w:val="24"/>
              </w:rPr>
              <w:t>*Первинні документи можуть бути складені у паперовій або електронній формі</w:t>
            </w:r>
            <w:r w:rsidR="00A27CC4">
              <w:rPr>
                <w:rFonts w:ascii="Times New Roman" w:hAnsi="Times New Roman"/>
                <w:sz w:val="24"/>
              </w:rPr>
              <w:t xml:space="preserve"> та повинні містити обов’язкові реквізити первинних документів, визначені ст.9 ЗУ «Про бухгалтерський облік»  та фінансову звітність в Україні»  від 16.07.199 №996-</w:t>
            </w:r>
            <w:r w:rsidR="00A27CC4">
              <w:rPr>
                <w:rFonts w:ascii="Times New Roman" w:hAnsi="Times New Roman"/>
                <w:sz w:val="24"/>
                <w:lang w:val="en-US"/>
              </w:rPr>
              <w:t>XIV p</w:t>
            </w:r>
            <w:r w:rsidR="00A27CC4">
              <w:rPr>
                <w:rFonts w:ascii="Times New Roman" w:hAnsi="Times New Roman"/>
                <w:sz w:val="24"/>
              </w:rPr>
              <w:t xml:space="preserve"> з врахуванням  вимог Положення про документальне забезпечення записів у бухгалтерському обліку, затвердженого наказом Мінфіну від 24.05.1995 №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A90170" w:rsidRPr="00C10214" w:rsidRDefault="00A90170" w:rsidP="00A90170">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A90170" w:rsidRPr="00C10214" w:rsidRDefault="00A90170" w:rsidP="00C941F3">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2022 рік:</w:t>
            </w:r>
          </w:p>
          <w:p w:rsidR="00A90170" w:rsidRPr="00C10214" w:rsidRDefault="00A90170" w:rsidP="00A90170">
            <w:pPr>
              <w:tabs>
                <w:tab w:val="left" w:pos="1134"/>
              </w:tabs>
              <w:ind w:firstLine="567"/>
              <w:jc w:val="both"/>
              <w:rPr>
                <w:lang w:eastAsia="uk-UA"/>
              </w:rPr>
            </w:pPr>
            <w:r w:rsidRPr="00C10214">
              <w:rPr>
                <w:lang w:eastAsia="uk-UA"/>
              </w:rPr>
              <w:t xml:space="preserve">*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w:t>
            </w:r>
            <w:r w:rsidRPr="00C10214">
              <w:rPr>
                <w:lang w:eastAsia="uk-UA"/>
              </w:rPr>
              <w:lastRenderedPageBreak/>
              <w:t>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C10214" w:rsidRDefault="00A90170" w:rsidP="00A90170">
            <w:pPr>
              <w:tabs>
                <w:tab w:val="left" w:pos="1134"/>
              </w:tabs>
              <w:ind w:firstLine="567"/>
              <w:jc w:val="both"/>
              <w:rPr>
                <w:lang w:eastAsia="uk-UA"/>
              </w:rPr>
            </w:pPr>
            <w:r w:rsidRPr="00C10214">
              <w:rPr>
                <w:lang w:eastAsia="uk-UA"/>
              </w:rPr>
              <w:t xml:space="preserve">або </w:t>
            </w:r>
          </w:p>
          <w:p w:rsidR="00A90170" w:rsidRPr="00C10214" w:rsidRDefault="00A90170" w:rsidP="00A90170">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90170" w:rsidRPr="00C10214" w:rsidRDefault="00A90170" w:rsidP="00A90170">
            <w:pPr>
              <w:tabs>
                <w:tab w:val="left" w:pos="1134"/>
              </w:tabs>
              <w:ind w:firstLine="567"/>
              <w:jc w:val="both"/>
              <w:rPr>
                <w:lang w:eastAsia="uk-UA"/>
              </w:rPr>
            </w:pPr>
            <w:r w:rsidRPr="00C10214">
              <w:rPr>
                <w:lang w:eastAsia="uk-UA"/>
              </w:rPr>
              <w:t>або</w:t>
            </w:r>
          </w:p>
          <w:p w:rsidR="00A90170" w:rsidRPr="00C10214" w:rsidRDefault="00A90170" w:rsidP="00A90170">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90170" w:rsidRPr="00C10214" w:rsidRDefault="00A90170" w:rsidP="00A90170">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90170" w:rsidRPr="00C10214" w:rsidRDefault="00A90170" w:rsidP="00A90170">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A90170" w:rsidRPr="00C10214" w:rsidRDefault="00A90170" w:rsidP="00A90170">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90170" w:rsidRPr="00C10214" w:rsidRDefault="00A90170" w:rsidP="00A90170">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3DA" w:rsidRPr="00C10214" w:rsidRDefault="004C53DA" w:rsidP="004C53DA">
            <w:pPr>
              <w:pStyle w:val="HTML"/>
              <w:tabs>
                <w:tab w:val="clear" w:pos="916"/>
                <w:tab w:val="clear" w:pos="1832"/>
                <w:tab w:val="num" w:pos="1260"/>
              </w:tabs>
              <w:jc w:val="both"/>
              <w:rPr>
                <w:rFonts w:ascii="Times New Roman" w:hAnsi="Times New Roman"/>
                <w:b/>
                <w:i/>
                <w:sz w:val="24"/>
                <w:u w:val="single"/>
              </w:rPr>
            </w:pPr>
            <w:r w:rsidRPr="00C10214">
              <w:rPr>
                <w:rFonts w:ascii="Times New Roman" w:hAnsi="Times New Roman"/>
                <w:b/>
                <w:i/>
                <w:sz w:val="24"/>
                <w:u w:val="single"/>
              </w:rPr>
              <w:t>Наявність обладнання, матеріально-технічної бази та технологій:</w:t>
            </w:r>
          </w:p>
          <w:p w:rsidR="004C53DA" w:rsidRPr="00C10214" w:rsidRDefault="004C53DA" w:rsidP="004C53DA">
            <w:pPr>
              <w:jc w:val="both"/>
            </w:pPr>
            <w:r w:rsidRPr="00C10214">
              <w:t>власна довідка з інформацією про наявність обладнання та матеріально-технічної бази та технологій, необхідних для надання послуг.</w:t>
            </w:r>
          </w:p>
          <w:p w:rsidR="00A27CC4" w:rsidRDefault="004C53DA" w:rsidP="00A27CC4">
            <w:pPr>
              <w:pStyle w:val="HTML"/>
              <w:tabs>
                <w:tab w:val="clear" w:pos="916"/>
                <w:tab w:val="clear" w:pos="1832"/>
                <w:tab w:val="num" w:pos="2911"/>
              </w:tabs>
              <w:jc w:val="both"/>
              <w:rPr>
                <w:rFonts w:ascii="Times New Roman" w:hAnsi="Times New Roman"/>
                <w:sz w:val="24"/>
              </w:rPr>
            </w:pPr>
            <w:r w:rsidRPr="00C10214">
              <w:rPr>
                <w:rFonts w:ascii="Times New Roman" w:hAnsi="Times New Roman"/>
                <w:sz w:val="24"/>
              </w:rPr>
              <w:t>До довідки включаються всі власне та залучене, обладнання та устаткування,   технології (в тому числі ліцензоване програмне забезпечення), які будуть використовуватися при наданні послуг за предметом закупівлі, відповідно до технічного завдання та чинного законодавства України у цій сфері.</w:t>
            </w:r>
          </w:p>
          <w:p w:rsidR="00A27CC4" w:rsidRDefault="00A27CC4" w:rsidP="00A27CC4">
            <w:pPr>
              <w:pStyle w:val="HTML"/>
              <w:tabs>
                <w:tab w:val="clear" w:pos="916"/>
                <w:tab w:val="clear" w:pos="1832"/>
                <w:tab w:val="num" w:pos="2911"/>
              </w:tabs>
              <w:jc w:val="both"/>
              <w:rPr>
                <w:rFonts w:ascii="Times New Roman" w:hAnsi="Times New Roman"/>
                <w:sz w:val="24"/>
              </w:rPr>
            </w:pPr>
            <w:r>
              <w:rPr>
                <w:rFonts w:ascii="Times New Roman" w:hAnsi="Times New Roman"/>
                <w:sz w:val="24"/>
              </w:rPr>
              <w:t>Мінімальна кваліфікаційна вимога:</w:t>
            </w:r>
          </w:p>
          <w:p w:rsidR="00A27CC4" w:rsidRDefault="00A27CC4" w:rsidP="00A27CC4">
            <w:pPr>
              <w:pStyle w:val="HTML"/>
              <w:tabs>
                <w:tab w:val="clear" w:pos="916"/>
                <w:tab w:val="clear" w:pos="1832"/>
                <w:tab w:val="num" w:pos="2911"/>
              </w:tabs>
              <w:jc w:val="both"/>
              <w:rPr>
                <w:rFonts w:ascii="Times New Roman" w:hAnsi="Times New Roman"/>
                <w:sz w:val="24"/>
              </w:rPr>
            </w:pP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спеціальний вантажний автомобіль –спеціальний бортовий (вантажопід</w:t>
            </w:r>
            <w:r>
              <w:rPr>
                <w:rFonts w:ascii="Times New Roman" w:hAnsi="Times New Roman"/>
                <w:sz w:val="24"/>
                <w:lang w:val="en-US"/>
              </w:rPr>
              <w:t>’</w:t>
            </w:r>
            <w:r>
              <w:rPr>
                <w:rFonts w:ascii="Times New Roman" w:hAnsi="Times New Roman"/>
                <w:sz w:val="24"/>
              </w:rPr>
              <w:t>ємність  не менше 5 т)- не менше 1шт.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спеціальний вантажний автомобіль –спеціальний бортовий (вантажопід</w:t>
            </w:r>
            <w:r>
              <w:rPr>
                <w:rFonts w:ascii="Times New Roman" w:hAnsi="Times New Roman"/>
                <w:sz w:val="24"/>
                <w:lang w:val="en-US"/>
              </w:rPr>
              <w:t>’</w:t>
            </w:r>
            <w:r>
              <w:rPr>
                <w:rFonts w:ascii="Times New Roman" w:hAnsi="Times New Roman"/>
                <w:sz w:val="24"/>
              </w:rPr>
              <w:t xml:space="preserve">ємність  не менше 10 т)- не менше </w:t>
            </w:r>
            <w:r w:rsidR="00C2777D">
              <w:rPr>
                <w:rFonts w:ascii="Times New Roman" w:hAnsi="Times New Roman"/>
                <w:sz w:val="24"/>
              </w:rPr>
              <w:t>2</w:t>
            </w:r>
            <w:r>
              <w:rPr>
                <w:rFonts w:ascii="Times New Roman" w:hAnsi="Times New Roman"/>
                <w:sz w:val="24"/>
              </w:rPr>
              <w:t>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lastRenderedPageBreak/>
              <w:t>загальний легковий автомобіль для перевезення працівників( пасажирський)- не менше 2 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спеціальний вантажний автомобіль- автовишка (висота підйому не менше 25м)-не менше 1шт.;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трактор на пневмоколісному ходу- не менше </w:t>
            </w:r>
            <w:r w:rsidR="00C2777D">
              <w:rPr>
                <w:rFonts w:ascii="Times New Roman" w:hAnsi="Times New Roman"/>
                <w:sz w:val="24"/>
              </w:rPr>
              <w:t>2</w:t>
            </w:r>
            <w:r>
              <w:rPr>
                <w:rFonts w:ascii="Times New Roman" w:hAnsi="Times New Roman"/>
                <w:sz w:val="24"/>
              </w:rPr>
              <w:t>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подрібнювач деревини навісний</w:t>
            </w:r>
            <w:r w:rsidR="00C2777D">
              <w:rPr>
                <w:rFonts w:ascii="Times New Roman" w:hAnsi="Times New Roman"/>
                <w:sz w:val="24"/>
              </w:rPr>
              <w:t xml:space="preserve"> (мульчер)</w:t>
            </w:r>
            <w:r>
              <w:rPr>
                <w:rFonts w:ascii="Times New Roman" w:hAnsi="Times New Roman"/>
                <w:sz w:val="24"/>
              </w:rPr>
              <w:t xml:space="preserve"> – не менше- 1шт.;</w:t>
            </w:r>
          </w:p>
          <w:p w:rsidR="00A27CC4" w:rsidRDefault="00A27CC4"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бензопила- не менше 2 шт.;</w:t>
            </w:r>
          </w:p>
          <w:p w:rsidR="00A27CC4" w:rsidRDefault="00F63B55" w:rsidP="00A27CC4">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тример/або мотокоса- не менше </w:t>
            </w:r>
            <w:r w:rsidR="00C2777D">
              <w:rPr>
                <w:rFonts w:ascii="Times New Roman" w:hAnsi="Times New Roman"/>
                <w:sz w:val="24"/>
              </w:rPr>
              <w:t>5</w:t>
            </w:r>
            <w:r>
              <w:rPr>
                <w:rFonts w:ascii="Times New Roman" w:hAnsi="Times New Roman"/>
                <w:sz w:val="24"/>
              </w:rPr>
              <w:t xml:space="preserve"> шт.</w:t>
            </w:r>
          </w:p>
          <w:p w:rsidR="00A27CC4" w:rsidRDefault="00A27CC4" w:rsidP="00F63B55">
            <w:pPr>
              <w:pStyle w:val="HTML"/>
              <w:tabs>
                <w:tab w:val="clear" w:pos="916"/>
                <w:tab w:val="clear" w:pos="1832"/>
              </w:tabs>
              <w:ind w:left="360"/>
              <w:jc w:val="both"/>
              <w:rPr>
                <w:rFonts w:ascii="Times New Roman" w:hAnsi="Times New Roman"/>
                <w:sz w:val="24"/>
              </w:rPr>
            </w:pPr>
          </w:p>
          <w:p w:rsidR="00F63B55" w:rsidRDefault="00F63B55" w:rsidP="00F63B55">
            <w:pPr>
              <w:pStyle w:val="HTML"/>
              <w:tabs>
                <w:tab w:val="clear" w:pos="916"/>
                <w:tab w:val="clear" w:pos="1832"/>
              </w:tabs>
              <w:ind w:left="360"/>
              <w:jc w:val="both"/>
              <w:rPr>
                <w:rFonts w:ascii="Times New Roman" w:hAnsi="Times New Roman"/>
                <w:sz w:val="24"/>
              </w:rPr>
            </w:pPr>
            <w:r>
              <w:rPr>
                <w:rFonts w:ascii="Times New Roman" w:hAnsi="Times New Roman"/>
                <w:sz w:val="24"/>
              </w:rPr>
              <w:t>З метою дотримання принципів недискримінації учасників та рівного ставлення до них, Замовник допускає можливість для учасників використовувати багатофункціональне  обладнання у разі, якщо зменшення кількості МТБ, що застосовуються, не призведе до погіршення якості надання послуг/виконання робіт/поставки товарів.</w:t>
            </w:r>
          </w:p>
          <w:p w:rsidR="00F63B55" w:rsidRPr="003D6221" w:rsidRDefault="00F63B55" w:rsidP="00F63B55">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F63B55" w:rsidRPr="003D6221" w:rsidRDefault="00F63B55" w:rsidP="00F63B55">
            <w:pPr>
              <w:pStyle w:val="HTML"/>
              <w:tabs>
                <w:tab w:val="clear" w:pos="916"/>
                <w:tab w:val="clear" w:pos="1832"/>
                <w:tab w:val="num" w:pos="2911"/>
              </w:tabs>
              <w:jc w:val="both"/>
              <w:rPr>
                <w:rFonts w:ascii="Times New Roman" w:hAnsi="Times New Roman"/>
                <w:sz w:val="24"/>
                <w:lang w:eastAsia="uk-UA"/>
              </w:rPr>
            </w:pPr>
            <w:r w:rsidRPr="003D6221">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F63B55" w:rsidRPr="003D6221" w:rsidRDefault="00F63B55" w:rsidP="00F63B55">
            <w:pPr>
              <w:pStyle w:val="HTML"/>
              <w:tabs>
                <w:tab w:val="clear" w:pos="916"/>
                <w:tab w:val="clear" w:pos="1832"/>
                <w:tab w:val="num" w:pos="2911"/>
              </w:tabs>
              <w:jc w:val="both"/>
              <w:rPr>
                <w:rFonts w:ascii="Times New Roman" w:hAnsi="Times New Roman"/>
                <w:sz w:val="24"/>
              </w:rPr>
            </w:pPr>
            <w:r w:rsidRPr="003D6221">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F63B55" w:rsidRPr="003D6221" w:rsidRDefault="00F63B55" w:rsidP="00F63B55">
            <w:pPr>
              <w:pStyle w:val="HTML"/>
              <w:tabs>
                <w:tab w:val="clear" w:pos="916"/>
                <w:tab w:val="clear" w:pos="1832"/>
              </w:tabs>
              <w:jc w:val="both"/>
              <w:rPr>
                <w:rFonts w:ascii="Times New Roman" w:hAnsi="Times New Roman"/>
                <w:sz w:val="24"/>
              </w:rPr>
            </w:pPr>
          </w:p>
          <w:p w:rsidR="00F63B55" w:rsidRPr="003D6221" w:rsidRDefault="00F63B55" w:rsidP="00F63B55">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D6221">
              <w:rPr>
                <w:rFonts w:ascii="Times New Roman" w:hAnsi="Times New Roman"/>
                <w:sz w:val="24"/>
                <w:lang w:eastAsia="uk-UA"/>
              </w:rPr>
              <w:t xml:space="preserve"> </w:t>
            </w:r>
            <w:r w:rsidRPr="003D6221">
              <w:rPr>
                <w:rFonts w:ascii="Times New Roman" w:hAnsi="Times New Roman"/>
                <w:sz w:val="24"/>
              </w:rPr>
              <w:t>обладнання та матеріально-технічної бази учасника/субпідрядника</w:t>
            </w:r>
            <w:r w:rsidRPr="003D6221">
              <w:rPr>
                <w:rFonts w:ascii="Times New Roman" w:hAnsi="Times New Roman"/>
                <w:sz w:val="24"/>
                <w:lang w:eastAsia="uk-UA"/>
              </w:rPr>
              <w:t>);</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F63B55" w:rsidRPr="003D6221" w:rsidRDefault="00F63B55" w:rsidP="00F63B55">
            <w:pPr>
              <w:pStyle w:val="HTML"/>
              <w:tabs>
                <w:tab w:val="clear" w:pos="916"/>
                <w:tab w:val="clear" w:pos="1832"/>
                <w:tab w:val="num" w:pos="2911"/>
              </w:tabs>
              <w:jc w:val="both"/>
              <w:rPr>
                <w:rFonts w:ascii="Times New Roman" w:hAnsi="Times New Roman"/>
                <w:sz w:val="24"/>
                <w:lang w:eastAsia="uk-UA"/>
              </w:rPr>
            </w:pPr>
          </w:p>
          <w:p w:rsidR="00F63B55" w:rsidRPr="003D6221" w:rsidRDefault="00F63B55" w:rsidP="00F63B55">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D6221">
              <w:rPr>
                <w:rFonts w:ascii="Times New Roman" w:hAnsi="Times New Roman"/>
                <w:sz w:val="24"/>
                <w:lang w:eastAsia="uk-UA"/>
              </w:rPr>
              <w:t xml:space="preserve"> транспортних засобів</w:t>
            </w:r>
            <w:r w:rsidRPr="003D6221">
              <w:rPr>
                <w:rFonts w:ascii="Times New Roman" w:hAnsi="Times New Roman"/>
                <w:sz w:val="24"/>
              </w:rPr>
              <w:t xml:space="preserve"> учасника/субпідрядника</w:t>
            </w:r>
            <w:r w:rsidRPr="003D6221">
              <w:rPr>
                <w:rFonts w:ascii="Times New Roman" w:hAnsi="Times New Roman"/>
                <w:sz w:val="24"/>
                <w:lang w:eastAsia="uk-UA"/>
              </w:rPr>
              <w:t>);</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F63B55" w:rsidRPr="003D6221" w:rsidRDefault="00F63B55" w:rsidP="00F63B55">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D6221">
              <w:rPr>
                <w:rFonts w:ascii="Times New Roman" w:eastAsia="Arial" w:hAnsi="Times New Roman"/>
                <w:sz w:val="24"/>
              </w:rPr>
              <w:t>Цивільного кодексу України.</w:t>
            </w:r>
          </w:p>
          <w:p w:rsidR="00F63B55" w:rsidRPr="003D6221" w:rsidRDefault="00F63B55" w:rsidP="00F63B55">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F63B55" w:rsidRPr="003D6221" w:rsidRDefault="00F63B55" w:rsidP="00F63B55">
            <w:pPr>
              <w:pStyle w:val="HTML"/>
              <w:tabs>
                <w:tab w:val="left" w:pos="224"/>
                <w:tab w:val="left" w:pos="426"/>
                <w:tab w:val="left" w:pos="974"/>
                <w:tab w:val="left" w:pos="1334"/>
              </w:tabs>
              <w:jc w:val="both"/>
              <w:rPr>
                <w:rFonts w:ascii="Times New Roman" w:hAnsi="Times New Roman"/>
                <w:sz w:val="24"/>
              </w:rPr>
            </w:pPr>
          </w:p>
          <w:p w:rsidR="00F63B55" w:rsidRPr="003D6221" w:rsidRDefault="00F63B55" w:rsidP="00F63B55">
            <w:pPr>
              <w:pStyle w:val="HTML"/>
              <w:tabs>
                <w:tab w:val="clear" w:pos="916"/>
                <w:tab w:val="clear" w:pos="1832"/>
              </w:tabs>
              <w:jc w:val="both"/>
              <w:rPr>
                <w:rFonts w:ascii="Times New Roman" w:hAnsi="Times New Roman"/>
                <w:sz w:val="24"/>
              </w:rPr>
            </w:pPr>
            <w:r w:rsidRPr="003D622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F63B55" w:rsidRPr="003D6221" w:rsidRDefault="00F63B55" w:rsidP="00F63B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F63B55" w:rsidRPr="003D6221" w:rsidRDefault="00F63B55" w:rsidP="00F63B55">
            <w:pPr>
              <w:pStyle w:val="HTML"/>
              <w:tabs>
                <w:tab w:val="clear" w:pos="916"/>
                <w:tab w:val="clear" w:pos="1832"/>
                <w:tab w:val="num" w:pos="1352"/>
                <w:tab w:val="num" w:pos="2911"/>
              </w:tabs>
              <w:ind w:left="16"/>
              <w:jc w:val="both"/>
              <w:rPr>
                <w:rFonts w:ascii="Times New Roman" w:hAnsi="Times New Roman"/>
                <w:sz w:val="24"/>
              </w:rPr>
            </w:pPr>
          </w:p>
          <w:p w:rsidR="00F63B55" w:rsidRPr="003D6221" w:rsidRDefault="00F63B55" w:rsidP="00F63B55">
            <w:pPr>
              <w:pStyle w:val="HTML"/>
              <w:tabs>
                <w:tab w:val="clear" w:pos="916"/>
                <w:tab w:val="clear" w:pos="1832"/>
                <w:tab w:val="num" w:pos="2911"/>
              </w:tabs>
              <w:jc w:val="both"/>
              <w:rPr>
                <w:rFonts w:ascii="Times New Roman" w:eastAsia="Arial" w:hAnsi="Times New Roman"/>
                <w:sz w:val="24"/>
              </w:rPr>
            </w:pPr>
            <w:r w:rsidRPr="003D622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3" w:name="w1_57"/>
            <w:r w:rsidRPr="003D6221">
              <w:rPr>
                <w:rFonts w:ascii="Times New Roman" w:hAnsi="Times New Roman"/>
                <w:sz w:val="24"/>
              </w:rPr>
              <w:t xml:space="preserve">обов’язковому </w:t>
            </w:r>
            <w:hyperlink r:id="rId18" w:anchor="w1_58" w:history="1">
              <w:r w:rsidRPr="003D6221">
                <w:rPr>
                  <w:rFonts w:ascii="Times New Roman" w:hAnsi="Times New Roman"/>
                  <w:sz w:val="24"/>
                </w:rPr>
                <w:t>нотаріаль</w:t>
              </w:r>
            </w:hyperlink>
            <w:bookmarkEnd w:id="3"/>
            <w:r w:rsidRPr="003D6221">
              <w:rPr>
                <w:rFonts w:ascii="Times New Roman" w:hAnsi="Times New Roman"/>
                <w:sz w:val="24"/>
              </w:rPr>
              <w:t xml:space="preserve">ному посвідченню відповідно до частини другої статті 793 </w:t>
            </w:r>
            <w:r w:rsidRPr="003D6221">
              <w:rPr>
                <w:rFonts w:ascii="Times New Roman" w:eastAsia="Arial" w:hAnsi="Times New Roman"/>
                <w:sz w:val="24"/>
              </w:rPr>
              <w:t>Цивільного кодексу України.</w:t>
            </w:r>
          </w:p>
          <w:p w:rsidR="00F63B55" w:rsidRPr="003D6221" w:rsidRDefault="00F63B55" w:rsidP="00F63B55">
            <w:pPr>
              <w:tabs>
                <w:tab w:val="left" w:pos="567"/>
              </w:tabs>
              <w:jc w:val="both"/>
            </w:pPr>
          </w:p>
          <w:p w:rsidR="00F63B55" w:rsidRPr="003D6221" w:rsidRDefault="00F63B55" w:rsidP="00F63B55">
            <w:pPr>
              <w:pStyle w:val="HTML"/>
              <w:tabs>
                <w:tab w:val="left" w:pos="224"/>
                <w:tab w:val="left" w:pos="426"/>
                <w:tab w:val="left" w:pos="974"/>
                <w:tab w:val="left" w:pos="1334"/>
              </w:tabs>
              <w:jc w:val="both"/>
              <w:rPr>
                <w:rFonts w:ascii="Times New Roman" w:hAnsi="Times New Roman"/>
                <w:sz w:val="24"/>
              </w:rPr>
            </w:pPr>
            <w:r w:rsidRPr="003D6221">
              <w:rPr>
                <w:rFonts w:ascii="Times New Roman" w:hAnsi="Times New Roman"/>
                <w:sz w:val="24"/>
              </w:rPr>
              <w:t>Документи повинні бути чинними на дату подання тендерних пропозицій.</w:t>
            </w:r>
          </w:p>
          <w:p w:rsidR="00F63B55" w:rsidRPr="003D6221" w:rsidRDefault="00F63B55" w:rsidP="00F63B55">
            <w:pPr>
              <w:pStyle w:val="HTML"/>
              <w:tabs>
                <w:tab w:val="left" w:pos="224"/>
                <w:tab w:val="left" w:pos="426"/>
                <w:tab w:val="left" w:pos="974"/>
                <w:tab w:val="left" w:pos="1334"/>
              </w:tabs>
              <w:jc w:val="both"/>
              <w:rPr>
                <w:rFonts w:ascii="Times New Roman" w:hAnsi="Times New Roman"/>
                <w:sz w:val="24"/>
              </w:rPr>
            </w:pPr>
          </w:p>
          <w:p w:rsidR="00F63B55" w:rsidRPr="003D6221" w:rsidRDefault="00F63B55" w:rsidP="00F63B55">
            <w:pPr>
              <w:shd w:val="clear" w:color="auto" w:fill="FFFFFF" w:themeFill="background1"/>
              <w:jc w:val="both"/>
            </w:pPr>
            <w:r w:rsidRPr="003D6221">
              <w:lastRenderedPageBreak/>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3B55" w:rsidRPr="00F63B55" w:rsidRDefault="00F63B55" w:rsidP="00F63B55">
            <w:pPr>
              <w:shd w:val="clear" w:color="auto" w:fill="FFFFFF" w:themeFill="background1"/>
            </w:pPr>
          </w:p>
          <w:p w:rsidR="00F63B55" w:rsidRPr="00F63B55" w:rsidRDefault="00F63B55" w:rsidP="00F63B55">
            <w:pPr>
              <w:pStyle w:val="HTML"/>
              <w:tabs>
                <w:tab w:val="clear" w:pos="916"/>
                <w:tab w:val="clear" w:pos="1832"/>
              </w:tabs>
              <w:jc w:val="both"/>
              <w:rPr>
                <w:rFonts w:ascii="Times New Roman" w:hAnsi="Times New Roman"/>
                <w:sz w:val="24"/>
              </w:rPr>
            </w:pPr>
            <w:r w:rsidRPr="00F63B55">
              <w:rPr>
                <w:rFonts w:ascii="Times New Roman" w:hAnsi="Times New Roman"/>
                <w:sz w:val="24"/>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p w:rsidR="00A27CC4" w:rsidRDefault="00A27CC4" w:rsidP="00A27CC4">
            <w:pPr>
              <w:pStyle w:val="HTML"/>
              <w:tabs>
                <w:tab w:val="clear" w:pos="916"/>
                <w:tab w:val="clear" w:pos="1832"/>
                <w:tab w:val="num" w:pos="2911"/>
              </w:tabs>
              <w:jc w:val="both"/>
              <w:rPr>
                <w:rFonts w:ascii="Times New Roman" w:hAnsi="Times New Roman"/>
                <w:sz w:val="24"/>
              </w:rPr>
            </w:pPr>
          </w:p>
          <w:p w:rsidR="00A27CC4" w:rsidRDefault="00A27CC4" w:rsidP="00A27CC4">
            <w:pPr>
              <w:pStyle w:val="HTML"/>
              <w:tabs>
                <w:tab w:val="clear" w:pos="916"/>
                <w:tab w:val="clear" w:pos="1832"/>
                <w:tab w:val="num" w:pos="2911"/>
              </w:tabs>
              <w:jc w:val="both"/>
              <w:rPr>
                <w:rFonts w:ascii="Times New Roman" w:hAnsi="Times New Roman"/>
                <w:sz w:val="24"/>
              </w:rPr>
            </w:pPr>
          </w:p>
          <w:p w:rsidR="004C53DA" w:rsidRPr="00C10214" w:rsidRDefault="004C53DA" w:rsidP="00A27CC4">
            <w:pPr>
              <w:pStyle w:val="HTML"/>
              <w:tabs>
                <w:tab w:val="clear" w:pos="916"/>
                <w:tab w:val="clear" w:pos="1832"/>
                <w:tab w:val="num" w:pos="2911"/>
              </w:tabs>
              <w:jc w:val="both"/>
              <w:rPr>
                <w:rFonts w:ascii="Times New Roman" w:hAnsi="Times New Roman"/>
                <w:b/>
                <w:i/>
                <w:sz w:val="24"/>
                <w:u w:val="single"/>
              </w:rPr>
            </w:pPr>
            <w:r w:rsidRPr="00C10214">
              <w:rPr>
                <w:rFonts w:ascii="Times New Roman" w:hAnsi="Times New Roman"/>
                <w:b/>
                <w:i/>
                <w:sz w:val="24"/>
                <w:u w:val="single"/>
              </w:rPr>
              <w:t>Наявність працівників відповідної кваліфікації, які мають необхідні знання та досвід:</w:t>
            </w:r>
          </w:p>
          <w:p w:rsidR="004C53DA" w:rsidRDefault="004C53DA" w:rsidP="004C53DA">
            <w:pPr>
              <w:pStyle w:val="HTML"/>
              <w:tabs>
                <w:tab w:val="clear" w:pos="916"/>
                <w:tab w:val="clear" w:pos="1832"/>
                <w:tab w:val="num" w:pos="2911"/>
              </w:tabs>
              <w:jc w:val="both"/>
              <w:rPr>
                <w:rFonts w:ascii="Times New Roman" w:hAnsi="Times New Roman"/>
                <w:sz w:val="24"/>
              </w:rPr>
            </w:pPr>
            <w:r w:rsidRPr="00C10214">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w:t>
            </w:r>
          </w:p>
          <w:p w:rsidR="00F63B55" w:rsidRDefault="00F63B55" w:rsidP="004C53DA">
            <w:pPr>
              <w:pStyle w:val="HTML"/>
              <w:tabs>
                <w:tab w:val="clear" w:pos="916"/>
                <w:tab w:val="clear" w:pos="1832"/>
                <w:tab w:val="num" w:pos="2911"/>
              </w:tabs>
              <w:jc w:val="both"/>
              <w:rPr>
                <w:rFonts w:ascii="Times New Roman" w:hAnsi="Times New Roman"/>
                <w:sz w:val="24"/>
              </w:rPr>
            </w:pPr>
            <w:r>
              <w:rPr>
                <w:rFonts w:ascii="Times New Roman" w:hAnsi="Times New Roman"/>
                <w:sz w:val="24"/>
              </w:rPr>
              <w:t>Мінімальна розрахункова кількість інженерно-технічних працівників ключових посад, робітників та машиністів, які є необхідними для надання послуг:</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лісоруб не менше – 4 (чотирьох ) осіб;</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інженер</w:t>
            </w:r>
            <w:r w:rsidR="00C2777D">
              <w:rPr>
                <w:rFonts w:ascii="Times New Roman" w:hAnsi="Times New Roman"/>
                <w:sz w:val="24"/>
              </w:rPr>
              <w:t xml:space="preserve"> та/або начальник відділу </w:t>
            </w:r>
            <w:r>
              <w:rPr>
                <w:rFonts w:ascii="Times New Roman" w:hAnsi="Times New Roman"/>
                <w:sz w:val="24"/>
              </w:rPr>
              <w:t xml:space="preserve"> з охорони праці- не менше 1 (однієї) особи;</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машиніст ( водій) крана автомобільного (автопідйомника)- не менше  </w:t>
            </w:r>
            <w:r w:rsidR="00C2777D">
              <w:rPr>
                <w:rFonts w:ascii="Times New Roman" w:hAnsi="Times New Roman"/>
                <w:sz w:val="24"/>
              </w:rPr>
              <w:t>2</w:t>
            </w:r>
            <w:r>
              <w:rPr>
                <w:rFonts w:ascii="Times New Roman" w:hAnsi="Times New Roman"/>
                <w:sz w:val="24"/>
              </w:rPr>
              <w:t>(однієї) особи;</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водій вантажного автомобіля – не менше</w:t>
            </w:r>
            <w:r w:rsidR="00C2777D">
              <w:rPr>
                <w:rFonts w:ascii="Times New Roman" w:hAnsi="Times New Roman"/>
                <w:sz w:val="24"/>
              </w:rPr>
              <w:t xml:space="preserve"> 3</w:t>
            </w:r>
            <w:r>
              <w:rPr>
                <w:rFonts w:ascii="Times New Roman" w:hAnsi="Times New Roman"/>
                <w:sz w:val="24"/>
              </w:rPr>
              <w:t xml:space="preserve"> (</w:t>
            </w:r>
            <w:r w:rsidR="00C2777D">
              <w:rPr>
                <w:rFonts w:ascii="Times New Roman" w:hAnsi="Times New Roman"/>
                <w:sz w:val="24"/>
              </w:rPr>
              <w:t>трьох</w:t>
            </w:r>
            <w:r>
              <w:rPr>
                <w:rFonts w:ascii="Times New Roman" w:hAnsi="Times New Roman"/>
                <w:sz w:val="24"/>
              </w:rPr>
              <w:t>) осіб;</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 xml:space="preserve">машиніст (водій) трактора- не менше </w:t>
            </w:r>
            <w:r w:rsidR="00C2777D">
              <w:rPr>
                <w:rFonts w:ascii="Times New Roman" w:hAnsi="Times New Roman"/>
                <w:sz w:val="24"/>
              </w:rPr>
              <w:t>4</w:t>
            </w:r>
            <w:r>
              <w:rPr>
                <w:rFonts w:ascii="Times New Roman" w:hAnsi="Times New Roman"/>
                <w:sz w:val="24"/>
              </w:rPr>
              <w:t xml:space="preserve"> (</w:t>
            </w:r>
            <w:r w:rsidR="00C2777D">
              <w:rPr>
                <w:rFonts w:ascii="Times New Roman" w:hAnsi="Times New Roman"/>
                <w:sz w:val="24"/>
              </w:rPr>
              <w:t>чотирьох</w:t>
            </w:r>
            <w:r>
              <w:rPr>
                <w:rFonts w:ascii="Times New Roman" w:hAnsi="Times New Roman"/>
                <w:sz w:val="24"/>
              </w:rPr>
              <w:t>) ос</w:t>
            </w:r>
            <w:r w:rsidR="00C2777D">
              <w:rPr>
                <w:rFonts w:ascii="Times New Roman" w:hAnsi="Times New Roman"/>
                <w:sz w:val="24"/>
              </w:rPr>
              <w:t>і</w:t>
            </w:r>
            <w:r>
              <w:rPr>
                <w:rFonts w:ascii="Times New Roman" w:hAnsi="Times New Roman"/>
                <w:sz w:val="24"/>
              </w:rPr>
              <w:t>би</w:t>
            </w:r>
          </w:p>
          <w:p w:rsidR="00F63B55" w:rsidRDefault="00F63B55" w:rsidP="00F63B55">
            <w:pPr>
              <w:pStyle w:val="HTML"/>
              <w:numPr>
                <w:ilvl w:val="0"/>
                <w:numId w:val="15"/>
              </w:numPr>
              <w:tabs>
                <w:tab w:val="clear" w:pos="916"/>
                <w:tab w:val="clear" w:pos="1832"/>
              </w:tabs>
              <w:jc w:val="both"/>
              <w:rPr>
                <w:rFonts w:ascii="Times New Roman" w:hAnsi="Times New Roman"/>
                <w:sz w:val="24"/>
              </w:rPr>
            </w:pPr>
            <w:r>
              <w:rPr>
                <w:rFonts w:ascii="Times New Roman" w:hAnsi="Times New Roman"/>
                <w:sz w:val="24"/>
              </w:rPr>
              <w:t>робітник</w:t>
            </w:r>
            <w:r w:rsidR="00C2777D">
              <w:rPr>
                <w:rFonts w:ascii="Times New Roman" w:hAnsi="Times New Roman"/>
                <w:sz w:val="24"/>
              </w:rPr>
              <w:t xml:space="preserve">/майстер </w:t>
            </w:r>
            <w:r>
              <w:rPr>
                <w:rFonts w:ascii="Times New Roman" w:hAnsi="Times New Roman"/>
                <w:sz w:val="24"/>
              </w:rPr>
              <w:t>- не менше 1(</w:t>
            </w:r>
            <w:r w:rsidR="00C2777D">
              <w:rPr>
                <w:rFonts w:ascii="Times New Roman" w:hAnsi="Times New Roman"/>
                <w:sz w:val="24"/>
              </w:rPr>
              <w:t>однієї</w:t>
            </w:r>
            <w:r>
              <w:rPr>
                <w:rFonts w:ascii="Times New Roman" w:hAnsi="Times New Roman"/>
                <w:sz w:val="24"/>
              </w:rPr>
              <w:t>) ос</w:t>
            </w:r>
            <w:r w:rsidR="00C2777D">
              <w:rPr>
                <w:rFonts w:ascii="Times New Roman" w:hAnsi="Times New Roman"/>
                <w:sz w:val="24"/>
              </w:rPr>
              <w:t>о</w:t>
            </w:r>
            <w:r>
              <w:rPr>
                <w:rFonts w:ascii="Times New Roman" w:hAnsi="Times New Roman"/>
                <w:sz w:val="24"/>
              </w:rPr>
              <w:t>б</w:t>
            </w:r>
            <w:r w:rsidR="00C2777D">
              <w:rPr>
                <w:rFonts w:ascii="Times New Roman" w:hAnsi="Times New Roman"/>
                <w:sz w:val="24"/>
              </w:rPr>
              <w:t>и</w:t>
            </w:r>
          </w:p>
          <w:p w:rsidR="00366DC2" w:rsidRPr="003D6221" w:rsidRDefault="00366DC2" w:rsidP="00366DC2">
            <w:pPr>
              <w:pStyle w:val="HTML"/>
              <w:tabs>
                <w:tab w:val="clear" w:pos="916"/>
                <w:tab w:val="clear" w:pos="1832"/>
                <w:tab w:val="num" w:pos="2911"/>
              </w:tabs>
              <w:ind w:firstLine="16"/>
              <w:jc w:val="both"/>
              <w:rPr>
                <w:rFonts w:ascii="Times New Roman" w:hAnsi="Times New Roman"/>
                <w:sz w:val="24"/>
              </w:rPr>
            </w:pPr>
            <w:r w:rsidRPr="003D6221">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66DC2" w:rsidRPr="003D6221"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що підтверджують наявність працівників в штаті </w:t>
            </w:r>
            <w:r w:rsidRPr="003D6221">
              <w:t xml:space="preserve"> </w:t>
            </w:r>
            <w:r w:rsidRPr="003D6221">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66DC2"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що підтверджують освітньо-кваліфікаційний рівень (кваліфікацію) працівників </w:t>
            </w:r>
            <w:r w:rsidRPr="003D6221">
              <w:rPr>
                <w:rFonts w:ascii="Times New Roman" w:hAnsi="Times New Roman"/>
                <w:sz w:val="24"/>
                <w:shd w:val="clear" w:color="auto" w:fill="FFFFFF"/>
              </w:rPr>
              <w:t>(</w:t>
            </w:r>
            <w:r w:rsidRPr="003D6221">
              <w:rPr>
                <w:rFonts w:ascii="Times New Roman" w:hAnsi="Times New Roman"/>
                <w:sz w:val="24"/>
              </w:rPr>
              <w:t>диплом, посвідчення, сертифікат, свідоцтво тощо)</w:t>
            </w:r>
            <w:r>
              <w:rPr>
                <w:rFonts w:ascii="Times New Roman" w:hAnsi="Times New Roman"/>
                <w:sz w:val="24"/>
              </w:rPr>
              <w:t>, в тому числі:</w:t>
            </w:r>
          </w:p>
          <w:p w:rsidR="00366DC2"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для лісорубів, інженера з охорони праці- документи, що    у працівників відповідної освіти (спеціальна або вища), або сертифікат, що підтверджує навики володіння спеціальностями. Якщо сертифікат виданий більше 5 років тому, потрібно надати також свідоцтво про проходження навчання працівником, підтвердження </w:t>
            </w:r>
            <w:r w:rsidR="009029E6">
              <w:rPr>
                <w:rFonts w:ascii="Times New Roman" w:hAnsi="Times New Roman"/>
                <w:sz w:val="24"/>
              </w:rPr>
              <w:t>кваліфікації заз</w:t>
            </w:r>
            <w:r>
              <w:rPr>
                <w:rFonts w:ascii="Times New Roman" w:hAnsi="Times New Roman"/>
                <w:sz w:val="24"/>
              </w:rPr>
              <w:t>наченої у с</w:t>
            </w:r>
            <w:r w:rsidR="009029E6">
              <w:rPr>
                <w:rFonts w:ascii="Times New Roman" w:hAnsi="Times New Roman"/>
                <w:sz w:val="24"/>
              </w:rPr>
              <w:t>е</w:t>
            </w:r>
            <w:r>
              <w:rPr>
                <w:rFonts w:ascii="Times New Roman" w:hAnsi="Times New Roman"/>
                <w:sz w:val="24"/>
              </w:rPr>
              <w:t>ртифікаті;</w:t>
            </w:r>
          </w:p>
          <w:p w:rsidR="00366DC2"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для машиністів  та /або водіїв- документ про право керування та/або експлуатацію відповідного виду транспорту та/або техніки</w:t>
            </w:r>
            <w:r w:rsidRPr="003D6221">
              <w:rPr>
                <w:rFonts w:ascii="Times New Roman" w:hAnsi="Times New Roman"/>
                <w:sz w:val="24"/>
              </w:rPr>
              <w:t>;</w:t>
            </w:r>
          </w:p>
          <w:p w:rsidR="009029E6" w:rsidRPr="003D6221" w:rsidRDefault="009029E6" w:rsidP="009029E6">
            <w:pPr>
              <w:pStyle w:val="HTML"/>
              <w:tabs>
                <w:tab w:val="clear" w:pos="916"/>
                <w:tab w:val="clear" w:pos="1832"/>
                <w:tab w:val="num" w:pos="1352"/>
                <w:tab w:val="num" w:pos="2911"/>
              </w:tabs>
              <w:ind w:left="16"/>
              <w:jc w:val="both"/>
              <w:rPr>
                <w:rFonts w:ascii="Times New Roman" w:hAnsi="Times New Roman"/>
                <w:sz w:val="24"/>
              </w:rPr>
            </w:pPr>
          </w:p>
          <w:p w:rsidR="00366DC2" w:rsidRPr="003D6221"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кваліфікаційні сертифікати, видані уповноваженим органом (за необхідності);</w:t>
            </w:r>
          </w:p>
          <w:p w:rsidR="00366DC2" w:rsidRPr="003D6221" w:rsidRDefault="00366DC2" w:rsidP="00366D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свідоцтва про підвищення кваліфікації, видані уповноваженими організаціями/органами (за наявності).</w:t>
            </w:r>
          </w:p>
          <w:p w:rsidR="00366DC2" w:rsidRPr="003D6221" w:rsidRDefault="00366DC2" w:rsidP="00366DC2">
            <w:pPr>
              <w:pStyle w:val="HTML"/>
              <w:tabs>
                <w:tab w:val="left" w:pos="224"/>
                <w:tab w:val="left" w:pos="426"/>
                <w:tab w:val="left" w:pos="974"/>
                <w:tab w:val="left" w:pos="1334"/>
              </w:tabs>
              <w:jc w:val="both"/>
              <w:rPr>
                <w:rFonts w:ascii="Times New Roman" w:hAnsi="Times New Roman"/>
                <w:sz w:val="24"/>
              </w:rPr>
            </w:pPr>
          </w:p>
          <w:p w:rsidR="00A90170" w:rsidRPr="00C10214" w:rsidRDefault="00A90170" w:rsidP="00366DC2">
            <w:pPr>
              <w:pStyle w:val="HTML"/>
              <w:tabs>
                <w:tab w:val="clear" w:pos="916"/>
                <w:tab w:val="clear" w:pos="1832"/>
              </w:tabs>
              <w:ind w:left="360"/>
              <w:jc w:val="both"/>
            </w:pPr>
          </w:p>
        </w:tc>
      </w:tr>
      <w:tr w:rsidR="00A90170" w:rsidRPr="00803649" w:rsidTr="001406E4">
        <w:trPr>
          <w:trHeight w:val="2494"/>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9. Інформація про характер і обсяги послуг</w:t>
            </w:r>
          </w:p>
        </w:tc>
        <w:tc>
          <w:tcPr>
            <w:tcW w:w="7585" w:type="dxa"/>
            <w:gridSpan w:val="2"/>
            <w:vAlign w:val="center"/>
          </w:tcPr>
          <w:p w:rsidR="009029E6" w:rsidRDefault="000A3026" w:rsidP="009029E6">
            <w:r>
              <w:t xml:space="preserve">    </w:t>
            </w:r>
            <w:r w:rsidR="009029E6">
              <w:t xml:space="preserve">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 922-VIІІ. Перелік вимог до предмета  закупівлі, його якісні характеристики та технічні вимоги, визначено Додатком 4 цієї документації. Учасники процедури закупівлі повинні надати у складі тендерних пропозицій підтвердження, у вигляді Технічної пропозиції (довільної форми стверджувальної форми), вимог, передбачених технічним завданням (технічною специфікацією) згідно з цією тендерною документацією.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Якщо в технічному завданні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еквівалент, але не гірший за визначений у технічному завданні. 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Учасник має право запропонувати еквівалент товару з технічними характеристикам, не гіршими або кращими за наведені у технічному завданні. Учасник повинен вказати технічні характеристики запропонованого товару, його особливості, істотні відмінності, що в повному обсязі підтверджують відповідність вимогам Замовника без виразів «не менше», «не більше», «має бути», «еквівалент», «аналог», «орієнтовно», «не гірше» тощо. У разі надання еквівалента з технічними характеристиками, що відрізняються від бажаного предмету закупівлі, Замовник розглядає запропоновані технічні характеристики еквівалента, та може погодитись або відхилити пропозицію учасника у разі, якщо технічні характеристики еквівалента є неприйнятними для Замовника. 8. Інформація про протоколи випробувань або сертифікати, що підтверджують відповідність предмета закупівлі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10. Інформація про протоколи </w:t>
            </w:r>
            <w:r w:rsidRPr="00803649">
              <w:lastRenderedPageBreak/>
              <w:t>випробувань або сертифікати, що підтверджують відповідність предмета закупівлі</w:t>
            </w:r>
          </w:p>
        </w:tc>
        <w:tc>
          <w:tcPr>
            <w:tcW w:w="7585" w:type="dxa"/>
            <w:gridSpan w:val="2"/>
            <w:vAlign w:val="center"/>
          </w:tcPr>
          <w:p w:rsidR="009029E6" w:rsidRDefault="009029E6" w:rsidP="009029E6">
            <w:r>
              <w:lastRenderedPageBreak/>
              <w:t xml:space="preserve">Учасник в складі тендерної пропозиції повинен завантажити в електронну систему закупівель документи, які підтверджують </w:t>
            </w:r>
            <w:r>
              <w:lastRenderedPageBreak/>
              <w:t>відповідність запропонованого предмету закупівлі заданим вимогам, які стосуються об’єкта оцінки відповідності, а саме дозвіл (дозволи) на виконання робіт підвищеної небезпеки та/або експлуатацію машин, механізмів, устаткування підвищеної небезпеки та/або декларацію (декларації) відповідності матеріально-технічної бази вимогам законодавства з охорони праці</w:t>
            </w:r>
            <w:r w:rsidR="00D118D5">
              <w:t xml:space="preserve"> </w:t>
            </w:r>
            <w:r w:rsidR="00D118D5" w:rsidRPr="00F84352">
              <w:t xml:space="preserve">на виконання робіт в діючих електроустановках понад 1000 В (не нижче </w:t>
            </w:r>
            <w:r w:rsidR="00D118D5">
              <w:t>11</w:t>
            </w:r>
            <w:r w:rsidR="00D118D5" w:rsidRPr="00F84352">
              <w:t>0 кВ та/або без обмеження  класу напруги</w:t>
            </w:r>
            <w:r>
              <w:t xml:space="preserve">, необхідних для надання послуг, що є предметом закупівлі, в межах визначених сфер: </w:t>
            </w:r>
          </w:p>
          <w:p w:rsidR="009029E6" w:rsidRDefault="009029E6" w:rsidP="009029E6">
            <w:r>
              <w:t xml:space="preserve">* роботи в охоронних зонах діючих ліній електропередач; </w:t>
            </w:r>
          </w:p>
          <w:p w:rsidR="009029E6" w:rsidRDefault="009029E6" w:rsidP="009029E6">
            <w:r>
              <w:t>* роботи в діючих електроустановках напругою понад 1000 В та в зонах дії струму високої частоти;</w:t>
            </w:r>
          </w:p>
          <w:p w:rsidR="009029E6" w:rsidRDefault="009029E6" w:rsidP="009029E6">
            <w:r>
              <w:t xml:space="preserve">*  роботи верхолазні, що виконуються на висоті 5 метрів і більше над поверхнею ґрунту, з перекриттям або робочого насипу; </w:t>
            </w:r>
          </w:p>
          <w:p w:rsidR="009029E6" w:rsidRDefault="009029E6" w:rsidP="009029E6">
            <w:r>
              <w:t xml:space="preserve">* вантажопідіймальні крани та машини, підйомники для підіймання працівників; </w:t>
            </w:r>
          </w:p>
          <w:p w:rsidR="009029E6" w:rsidRDefault="009029E6" w:rsidP="009029E6">
            <w:r>
              <w:t xml:space="preserve">* роботи, що виконуються за допомогою механічних підіймачів та будівельних підйомників; </w:t>
            </w:r>
          </w:p>
          <w:p w:rsidR="009029E6" w:rsidRDefault="009029E6" w:rsidP="009029E6">
            <w:r>
              <w:t xml:space="preserve">* лісосічні роботи, трелювання , транспортування лісу. </w:t>
            </w:r>
          </w:p>
          <w:p w:rsidR="009029E6" w:rsidRDefault="009029E6" w:rsidP="009029E6"/>
          <w:p w:rsidR="009029E6" w:rsidRDefault="009029E6" w:rsidP="009029E6">
            <w:r>
              <w:t xml:space="preserve">У разі якщо вартість предмета закупівлі дорівнює або перевищує 200 тисяч гривень, і при цьому Замовник здійснює закупівлю товару та/або послуги/робіт до складу яких входить супутнє постачання товару визначеногого підпунктом 2 пункту 61 Прикінцевих та перехідних положень Закону № 922-VIII,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учасником процедури закупівлі, у складі пропозиції, надається: </w:t>
            </w:r>
            <w:r>
              <w:sym w:font="Symbol" w:char="F0FC"/>
            </w:r>
            <w:r>
              <w:t xml:space="preserve"> гарантійний лист, яким останній гарантує, що ступінь локалізації товару, визначеного підпунктом 2 пункту 61 Прикінцевих та перехідних положень Закону № 922-VIII, що є предметом закупівлі, не є меншим ніж 15 (п'ятнадцять)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w:t>
            </w:r>
            <w:r>
              <w:sym w:font="Symbol" w:char="F0FC"/>
            </w:r>
            <w:r>
              <w:t xml:space="preserve">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виданого акредитованим відповідно до законодавства органом з оцінки відповідності. Якщо предметом закупівлі, внесеним до переліку, є колісні транспортні засоби, учасник процедури закупівліповинен завантажити у складі пропозиції сертифікат типу обладнання (або сертифікат типу транспортного засобу) чи сертифіката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w:t>
            </w:r>
            <w:r>
              <w:lastRenderedPageBreak/>
              <w:t>виданого національною організацією України, уповноваженою на ведення реєстрації та присвоєння міжнародного ідентифікаційного коду виробника (WMI). 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A90170" w:rsidRPr="00803649" w:rsidRDefault="00A90170" w:rsidP="00A90170">
            <w:pPr>
              <w:pStyle w:val="HTML"/>
              <w:tabs>
                <w:tab w:val="clear" w:pos="916"/>
                <w:tab w:val="clear" w:pos="1832"/>
                <w:tab w:val="num" w:pos="1352"/>
                <w:tab w:val="num" w:pos="2911"/>
              </w:tabs>
              <w:jc w:val="both"/>
            </w:pPr>
            <w:r w:rsidRPr="00803649">
              <w:rPr>
                <w:rFonts w:ascii="Times New Roman" w:hAnsi="Times New Roman"/>
                <w:sz w:val="24"/>
              </w:rPr>
              <w:t>.</w:t>
            </w:r>
          </w:p>
        </w:tc>
      </w:tr>
      <w:tr w:rsidR="00A90170" w:rsidRPr="00803649" w:rsidTr="001B7A6C">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11. Підстави для відмови учаснику процедури закупівлі (в тому числі об’єднанню учасників як учаснику процедури закупівлі) в участі у відкритих торгах, встановлені пунктом </w:t>
            </w:r>
            <w:hyperlink r:id="rId19" w:anchor="n159" w:history="1">
              <w:r w:rsidRPr="00803649">
                <w:t>47</w:t>
              </w:r>
            </w:hyperlink>
            <w:r w:rsidRPr="00803649">
              <w:t xml:space="preserve"> Особливостей, та інформація про спосіб підтвердження відсутності підстав для відхилення</w:t>
            </w:r>
          </w:p>
        </w:tc>
        <w:tc>
          <w:tcPr>
            <w:tcW w:w="7585" w:type="dxa"/>
            <w:gridSpan w:val="2"/>
          </w:tcPr>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r w:rsidRPr="009029E6">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r w:rsidRPr="009029E6">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170" w:rsidRPr="009029E6"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4" w:name="n1264"/>
            <w:bookmarkEnd w:id="4"/>
            <w:r w:rsidRPr="009029E6">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5" w:name="n1265"/>
            <w:bookmarkEnd w:id="5"/>
            <w:r w:rsidRPr="009029E6">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6" w:name="n1266"/>
            <w:bookmarkEnd w:id="6"/>
            <w:r w:rsidRPr="009029E6">
              <w:rPr>
                <w:rFonts w:ascii="Times New Roman" w:hAnsi="Times New Roman"/>
                <w:sz w:val="24"/>
              </w:rPr>
              <w:t xml:space="preserve">4) суб’єкт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20" w:anchor="n52" w:history="1">
              <w:r w:rsidRPr="009029E6">
                <w:rPr>
                  <w:rFonts w:ascii="Times New Roman" w:hAnsi="Times New Roman"/>
                  <w:sz w:val="24"/>
                </w:rPr>
                <w:t>пунктом 4</w:t>
              </w:r>
            </w:hyperlink>
            <w:r w:rsidRPr="009029E6">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7" w:name="n1267"/>
            <w:bookmarkEnd w:id="7"/>
            <w:r w:rsidRPr="009029E6">
              <w:rPr>
                <w:rFonts w:ascii="Times New Roman" w:hAnsi="Times New Roman"/>
                <w:sz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8" w:name="n1942"/>
            <w:bookmarkEnd w:id="8"/>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r w:rsidRPr="009029E6">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9" w:name="n1268"/>
            <w:bookmarkStart w:id="10" w:name="n1943"/>
            <w:bookmarkStart w:id="11" w:name="n1269"/>
            <w:bookmarkEnd w:id="9"/>
            <w:bookmarkEnd w:id="10"/>
            <w:bookmarkEnd w:id="11"/>
            <w:r w:rsidRPr="009029E6">
              <w:rPr>
                <w:rFonts w:ascii="Times New Roman" w:hAnsi="Times New Roman"/>
                <w:sz w:val="24"/>
              </w:rPr>
              <w:t>7)</w:t>
            </w:r>
            <w:r w:rsidRPr="009029E6">
              <w:rPr>
                <w:rFonts w:ascii="Times New Roman" w:hAnsi="Times New Roman"/>
                <w:sz w:val="28"/>
                <w:szCs w:val="28"/>
                <w:lang w:eastAsia="en-US"/>
              </w:rPr>
              <w:t xml:space="preserve"> </w:t>
            </w:r>
            <w:r w:rsidRPr="009029E6">
              <w:rPr>
                <w:rFonts w:ascii="Times New Roman" w:hAnsi="Times New Roman"/>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2" w:name="n1270"/>
            <w:bookmarkEnd w:id="12"/>
            <w:r w:rsidRPr="009029E6">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3" w:name="n1271"/>
            <w:bookmarkEnd w:id="13"/>
            <w:r w:rsidRPr="009029E6">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4" w:name="n1272"/>
            <w:bookmarkEnd w:id="14"/>
            <w:r w:rsidRPr="009029E6">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5" w:name="n1273"/>
            <w:bookmarkEnd w:id="15"/>
            <w:r w:rsidRPr="009029E6">
              <w:rPr>
                <w:rFonts w:ascii="Times New Roman" w:hAnsi="Times New Roman"/>
                <w:sz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6" w:name="n1274"/>
            <w:bookmarkEnd w:id="16"/>
            <w:r w:rsidRPr="009029E6">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9029E6" w:rsidRDefault="00A90170" w:rsidP="00A90170">
            <w:pPr>
              <w:pStyle w:val="HTML"/>
              <w:tabs>
                <w:tab w:val="clear" w:pos="916"/>
                <w:tab w:val="clear" w:pos="1832"/>
                <w:tab w:val="num" w:pos="1352"/>
                <w:tab w:val="num" w:pos="2911"/>
              </w:tabs>
              <w:jc w:val="both"/>
              <w:rPr>
                <w:rFonts w:ascii="Times New Roman" w:hAnsi="Times New Roman"/>
                <w:sz w:val="24"/>
              </w:rPr>
            </w:pPr>
            <w:bookmarkStart w:id="17" w:name="n1275"/>
            <w:bookmarkEnd w:id="17"/>
            <w:r w:rsidRPr="009029E6">
              <w:rPr>
                <w:rFonts w:ascii="Times New Roman" w:hAnsi="Times New Roman"/>
                <w:sz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029E6">
              <w:rPr>
                <w:rFonts w:ascii="Times New Roman" w:hAnsi="Times New Roman"/>
                <w:sz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0170" w:rsidRPr="009029E6"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9029E6">
              <w:rPr>
                <w:rFonts w:ascii="Times New Roman" w:hAnsi="Times New Roman"/>
                <w:sz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03649">
              <w:rPr>
                <w:rFonts w:ascii="Times New Roman" w:hAnsi="Times New Roman"/>
                <w:sz w:val="24"/>
              </w:rPr>
              <w:t xml:space="preserve"> </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Відсутність підстав, зазначених в абзаці чотирнадцятому пункту 47 Особливостей, учасник процедури закупівлі підтверджує власною довідкою відповідного змісту в довільній формі.</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У разі подання тендерної пропозиції об’єднанням учасників, замовник перевіряє кожного з учасників такого об’єднання щодо відсутності підстав, визначених пунктом 47 Особливостей.</w:t>
            </w:r>
          </w:p>
        </w:tc>
      </w:tr>
      <w:tr w:rsidR="00A90170" w:rsidRPr="00803649" w:rsidTr="00974310">
        <w:tc>
          <w:tcPr>
            <w:tcW w:w="2423" w:type="dxa"/>
            <w:vAlign w:val="center"/>
          </w:tcPr>
          <w:p w:rsidR="00A90170" w:rsidRPr="00803649" w:rsidRDefault="00A90170" w:rsidP="00BA2B88">
            <w:pPr>
              <w:pStyle w:val="a5"/>
              <w:tabs>
                <w:tab w:val="clear" w:pos="4677"/>
                <w:tab w:val="clear" w:pos="9355"/>
                <w:tab w:val="left" w:pos="1260"/>
                <w:tab w:val="left" w:pos="1980"/>
              </w:tabs>
            </w:pPr>
            <w:r w:rsidRPr="00803649">
              <w:lastRenderedPageBreak/>
              <w:t xml:space="preserve">12.  </w:t>
            </w:r>
            <w:r w:rsidR="00BA2B88">
              <w:t xml:space="preserve">Цінову пропозицію </w:t>
            </w:r>
          </w:p>
        </w:tc>
        <w:tc>
          <w:tcPr>
            <w:tcW w:w="7585" w:type="dxa"/>
            <w:gridSpan w:val="2"/>
          </w:tcPr>
          <w:p w:rsidR="00A90170" w:rsidRPr="00803649" w:rsidRDefault="00A90170" w:rsidP="00A90170">
            <w:pPr>
              <w:jc w:val="both"/>
            </w:pPr>
            <w:r w:rsidRPr="00803649">
              <w:t>Учасник процедури закупівлі в складі тендерної пропозиції повинен завантажити в електронну систему закупівель:</w:t>
            </w:r>
          </w:p>
          <w:p w:rsidR="00A90170" w:rsidRPr="00803649" w:rsidRDefault="00BA2B88"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цінову  </w:t>
            </w:r>
            <w:r w:rsidR="00A90170" w:rsidRPr="00803649">
              <w:rPr>
                <w:rFonts w:ascii="Times New Roman" w:hAnsi="Times New Roman"/>
                <w:sz w:val="24"/>
              </w:rPr>
              <w:t>пропозицію, оформлен</w:t>
            </w:r>
            <w:r>
              <w:rPr>
                <w:rFonts w:ascii="Times New Roman" w:hAnsi="Times New Roman"/>
                <w:sz w:val="24"/>
              </w:rPr>
              <w:t>у згідно з вимогами Додатку №3.</w:t>
            </w:r>
          </w:p>
          <w:p w:rsidR="00A90170" w:rsidRPr="00803649" w:rsidRDefault="00A90170" w:rsidP="00B20DC7">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 xml:space="preserve">Інформація про предмет закупівлі (найменування, одиниці виміру, обсяг), відображена у формі </w:t>
            </w:r>
            <w:r w:rsidR="00B20DC7">
              <w:rPr>
                <w:rFonts w:ascii="Times New Roman" w:hAnsi="Times New Roman"/>
                <w:sz w:val="24"/>
              </w:rPr>
              <w:t>первинної</w:t>
            </w:r>
            <w:r w:rsidRPr="00803649">
              <w:rPr>
                <w:rFonts w:ascii="Times New Roman" w:hAnsi="Times New Roman"/>
                <w:sz w:val="24"/>
              </w:rPr>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A90170" w:rsidRPr="00803649" w:rsidTr="00735B7C">
        <w:tc>
          <w:tcPr>
            <w:tcW w:w="2423" w:type="dxa"/>
            <w:vAlign w:val="center"/>
          </w:tcPr>
          <w:p w:rsidR="00A90170" w:rsidRPr="00803649" w:rsidRDefault="00A90170" w:rsidP="00A90170">
            <w:pPr>
              <w:pStyle w:val="a5"/>
              <w:tabs>
                <w:tab w:val="clear" w:pos="4677"/>
                <w:tab w:val="clear" w:pos="9355"/>
                <w:tab w:val="left" w:pos="1260"/>
                <w:tab w:val="left" w:pos="1980"/>
              </w:tabs>
              <w:rPr>
                <w:lang w:val="en-US"/>
              </w:rPr>
            </w:pPr>
            <w:r w:rsidRPr="00803649">
              <w:rPr>
                <w:lang w:val="en-US"/>
              </w:rPr>
              <w:lastRenderedPageBreak/>
              <w:t>1</w:t>
            </w:r>
            <w:r w:rsidRPr="00803649">
              <w:t>3</w:t>
            </w:r>
            <w:r w:rsidRPr="00803649">
              <w:rPr>
                <w:lang w:val="en-US"/>
              </w:rPr>
              <w:t xml:space="preserve">. </w:t>
            </w:r>
            <w:r w:rsidRPr="00803649">
              <w:t xml:space="preserve">  Інші документи</w:t>
            </w:r>
          </w:p>
        </w:tc>
        <w:tc>
          <w:tcPr>
            <w:tcW w:w="7585" w:type="dxa"/>
            <w:gridSpan w:val="2"/>
          </w:tcPr>
          <w:p w:rsidR="00BA2B88" w:rsidRPr="003D6221" w:rsidRDefault="00BA2B88" w:rsidP="00BA2B88">
            <w:pPr>
              <w:pStyle w:val="aff0"/>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2B88" w:rsidRPr="003D6221" w:rsidRDefault="00BA2B88" w:rsidP="00BA2B88">
            <w:pPr>
              <w:pStyle w:val="aff0"/>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A2B88" w:rsidRPr="003D6221" w:rsidRDefault="00BA2B88" w:rsidP="00BA2B88">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A2B88" w:rsidRPr="003D6221" w:rsidRDefault="00BA2B88" w:rsidP="00BA2B8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У разі, </w:t>
            </w:r>
            <w:r w:rsidRPr="00803649">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803649">
              <w:rPr>
                <w:rFonts w:ascii="Times New Roman" w:hAnsi="Times New Roman"/>
                <w:sz w:val="24"/>
                <w:lang w:eastAsia="uk-UA"/>
              </w:rPr>
              <w:t> такий учасник процедури закупівлі у складі тендерної пропозиції повинен надати: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ухвалу слідчого судді, суду щодо арешту активів або нотаріально засвідчену копію згоди власника щодо управління активами,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w:t>
            </w:r>
            <w:r w:rsidRPr="00803649">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A90170" w:rsidRPr="00803649" w:rsidRDefault="00A90170" w:rsidP="00A90170">
            <w:pPr>
              <w:pStyle w:val="HTML"/>
              <w:tabs>
                <w:tab w:val="clear" w:pos="916"/>
                <w:tab w:val="clear" w:pos="1832"/>
                <w:tab w:val="num" w:pos="1352"/>
                <w:tab w:val="num" w:pos="2911"/>
              </w:tabs>
              <w:jc w:val="both"/>
              <w:rPr>
                <w:rFonts w:ascii="Times New Roman" w:hAnsi="Times New Roman"/>
                <w:b/>
                <w:i/>
                <w:sz w:val="24"/>
                <w:u w:val="single"/>
              </w:rPr>
            </w:pPr>
            <w:r w:rsidRPr="00803649">
              <w:rPr>
                <w:rFonts w:ascii="Times New Roman" w:hAnsi="Times New Roman"/>
                <w:b/>
                <w:i/>
                <w:sz w:val="24"/>
                <w:u w:val="single"/>
              </w:rPr>
              <w:t>Документи, що підтверджують відповідність учасника процедури закупівлі іншим вимогам:</w:t>
            </w:r>
          </w:p>
          <w:p w:rsidR="004C53DA"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чинн</w:t>
            </w:r>
            <w:r w:rsidR="004C53DA">
              <w:rPr>
                <w:rFonts w:ascii="Times New Roman" w:hAnsi="Times New Roman"/>
                <w:sz w:val="24"/>
              </w:rPr>
              <w:t>у</w:t>
            </w:r>
            <w:r w:rsidRPr="00803649">
              <w:rPr>
                <w:rFonts w:ascii="Times New Roman" w:hAnsi="Times New Roman"/>
                <w:sz w:val="24"/>
              </w:rPr>
              <w:t xml:space="preserve"> ліцензі</w:t>
            </w:r>
            <w:r w:rsidR="004C53DA">
              <w:rPr>
                <w:rFonts w:ascii="Times New Roman" w:hAnsi="Times New Roman"/>
                <w:sz w:val="24"/>
              </w:rPr>
              <w:t>ю</w:t>
            </w:r>
            <w:r w:rsidRPr="00803649">
              <w:rPr>
                <w:rFonts w:ascii="Times New Roman" w:hAnsi="Times New Roman"/>
                <w:sz w:val="24"/>
              </w:rPr>
              <w:t xml:space="preserve"> учасника на здійснення </w:t>
            </w:r>
            <w:r w:rsidR="004C53DA">
              <w:rPr>
                <w:rFonts w:ascii="Times New Roman" w:hAnsi="Times New Roman"/>
                <w:sz w:val="24"/>
              </w:rPr>
              <w:t xml:space="preserve"> господарської </w:t>
            </w:r>
            <w:r w:rsidRPr="00803649">
              <w:rPr>
                <w:rFonts w:ascii="Times New Roman" w:hAnsi="Times New Roman"/>
                <w:sz w:val="24"/>
              </w:rPr>
              <w:t>діяльності</w:t>
            </w:r>
            <w:r w:rsidR="004C53DA">
              <w:rPr>
                <w:rFonts w:ascii="Times New Roman" w:hAnsi="Times New Roman"/>
                <w:sz w:val="24"/>
              </w:rPr>
              <w:t>, якщо отримання такої ліцензії передбачено діючим законодавством.</w:t>
            </w:r>
            <w:r w:rsidRPr="00803649">
              <w:rPr>
                <w:rFonts w:ascii="Times New Roman" w:hAnsi="Times New Roman"/>
                <w:sz w:val="24"/>
              </w:rPr>
              <w:t xml:space="preserve"> </w:t>
            </w:r>
          </w:p>
          <w:p w:rsidR="00A90170" w:rsidRPr="00803649" w:rsidRDefault="00A90170" w:rsidP="00A90170">
            <w:pPr>
              <w:tabs>
                <w:tab w:val="left" w:pos="567"/>
                <w:tab w:val="left" w:pos="851"/>
              </w:tabs>
              <w:jc w:val="both"/>
            </w:pPr>
            <w:r w:rsidRPr="00803649">
              <w:t>У разі якщо, посилання на ліцензію є у відкритому доступі, учасник процедури закупівлі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доступі;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t>Розділ 4. Подання та розкриття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1. Кінцевий строк подання тендерних пропозицій </w:t>
            </w:r>
          </w:p>
        </w:tc>
        <w:tc>
          <w:tcPr>
            <w:tcW w:w="7585" w:type="dxa"/>
            <w:gridSpan w:val="2"/>
          </w:tcPr>
          <w:p w:rsidR="004C53DA" w:rsidRDefault="00A90170" w:rsidP="00A90170">
            <w:pPr>
              <w:pStyle w:val="a5"/>
              <w:tabs>
                <w:tab w:val="clear" w:pos="4677"/>
                <w:tab w:val="clear" w:pos="9355"/>
                <w:tab w:val="left" w:pos="1260"/>
                <w:tab w:val="left" w:pos="1980"/>
              </w:tabs>
              <w:jc w:val="both"/>
            </w:pPr>
            <w:r w:rsidRPr="00803649">
              <w:t xml:space="preserve">Кінцевий строк подання тендерних пропозицій: </w:t>
            </w:r>
          </w:p>
          <w:p w:rsidR="00A90170" w:rsidRPr="004C53DA" w:rsidRDefault="00EF64FD" w:rsidP="00A90170">
            <w:pPr>
              <w:pStyle w:val="a5"/>
              <w:tabs>
                <w:tab w:val="clear" w:pos="4677"/>
                <w:tab w:val="clear" w:pos="9355"/>
                <w:tab w:val="left" w:pos="1260"/>
                <w:tab w:val="left" w:pos="1980"/>
              </w:tabs>
              <w:jc w:val="both"/>
            </w:pPr>
            <w:r>
              <w:rPr>
                <w:b/>
              </w:rPr>
              <w:t>14.02.</w:t>
            </w:r>
            <w:r w:rsidR="00A90170" w:rsidRPr="00803649">
              <w:rPr>
                <w:b/>
              </w:rPr>
              <w:t>202</w:t>
            </w:r>
            <w:r w:rsidR="00A658C8">
              <w:rPr>
                <w:b/>
              </w:rPr>
              <w:t>4</w:t>
            </w:r>
            <w:r w:rsidR="00A90170" w:rsidRPr="00803649">
              <w:rPr>
                <w:b/>
              </w:rPr>
              <w:t xml:space="preserve"> р.</w:t>
            </w:r>
            <w:r w:rsidR="00B20DC7" w:rsidRPr="00803649">
              <w:rPr>
                <w:b/>
              </w:rPr>
              <w:t xml:space="preserve"> до </w:t>
            </w:r>
            <w:r w:rsidR="00B20DC7">
              <w:rPr>
                <w:b/>
              </w:rPr>
              <w:t>10</w:t>
            </w:r>
            <w:r w:rsidR="00B20DC7" w:rsidRPr="00803649">
              <w:rPr>
                <w:b/>
              </w:rPr>
              <w:t>:00</w:t>
            </w:r>
          </w:p>
          <w:p w:rsidR="00A90170" w:rsidRPr="00803649" w:rsidRDefault="00A90170" w:rsidP="00A90170">
            <w:pPr>
              <w:pStyle w:val="a5"/>
              <w:tabs>
                <w:tab w:val="left" w:pos="1260"/>
                <w:tab w:val="left" w:pos="1980"/>
              </w:tabs>
              <w:jc w:val="both"/>
              <w:rPr>
                <w:lang w:eastAsia="uk-UA"/>
              </w:rPr>
            </w:pPr>
            <w:r w:rsidRPr="00803649">
              <w:rPr>
                <w:lang w:eastAsia="uk-UA"/>
              </w:rPr>
              <w:t>Отримана тендерна пропозиція вноситься автоматично до реєстру отриманих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w:t>
            </w:r>
          </w:p>
          <w:p w:rsidR="00A90170" w:rsidRPr="00803649" w:rsidRDefault="00A90170" w:rsidP="00A90170">
            <w:pPr>
              <w:pStyle w:val="a5"/>
              <w:tabs>
                <w:tab w:val="left" w:pos="1260"/>
                <w:tab w:val="left" w:pos="1980"/>
              </w:tabs>
              <w:jc w:val="both"/>
              <w:rPr>
                <w:lang w:eastAsia="uk-UA"/>
              </w:rPr>
            </w:pPr>
            <w:r w:rsidRPr="00803649">
              <w:rPr>
                <w:lang w:eastAsia="uk-UA"/>
              </w:rPr>
              <w:t>Тендерні пропозиції після закінчення кінцевого строку їх подання не приймаються електронною системою закупівель.</w:t>
            </w:r>
          </w:p>
          <w:p w:rsidR="00A90170" w:rsidRPr="00803649" w:rsidRDefault="00A90170" w:rsidP="00A90170">
            <w:pPr>
              <w:pStyle w:val="a5"/>
              <w:tabs>
                <w:tab w:val="clear" w:pos="4677"/>
                <w:tab w:val="clear" w:pos="9355"/>
                <w:tab w:val="left" w:pos="1260"/>
                <w:tab w:val="left" w:pos="1980"/>
              </w:tabs>
              <w:jc w:val="both"/>
            </w:pPr>
            <w:r w:rsidRPr="00803649">
              <w:rPr>
                <w:lang w:eastAsia="uk-UA"/>
              </w:rPr>
              <w:t>Додаткові документи тендерної пропозиції, подані учасником процедури закупівлі після кінцевого строку подання, не розглядаються замовником, крім документів, передбачених частиною дев’ятою статті 26 Закону.</w:t>
            </w:r>
          </w:p>
        </w:tc>
      </w:tr>
      <w:tr w:rsidR="00A90170" w:rsidRPr="00803649" w:rsidTr="006E0B62">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2. Дата та час розкриття тендерних пропозицій </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Розкриття тендерних пропозицій</w:t>
            </w:r>
          </w:p>
        </w:tc>
        <w:tc>
          <w:tcPr>
            <w:tcW w:w="7585" w:type="dxa"/>
            <w:gridSpan w:val="2"/>
          </w:tcPr>
          <w:p w:rsidR="00A90170" w:rsidRPr="00803649" w:rsidRDefault="00A90170" w:rsidP="00A90170">
            <w:pPr>
              <w:pStyle w:val="a5"/>
              <w:jc w:val="both"/>
              <w:rPr>
                <w:lang w:eastAsia="uk-UA"/>
              </w:rPr>
            </w:pPr>
            <w:r w:rsidRPr="00803649">
              <w:rPr>
                <w:lang w:eastAsia="uk-UA"/>
              </w:rPr>
              <w:t>Відкриті торги проводяться з застосуванням електронного аукціону.</w:t>
            </w:r>
          </w:p>
          <w:p w:rsidR="00A90170" w:rsidRPr="00803649" w:rsidRDefault="00A90170" w:rsidP="00A90170">
            <w:pPr>
              <w:pStyle w:val="a5"/>
              <w:jc w:val="both"/>
              <w:rPr>
                <w:lang w:eastAsia="uk-UA"/>
              </w:rPr>
            </w:pPr>
            <w:r w:rsidRPr="00803649">
              <w:rPr>
                <w:lang w:eastAsia="uk-UA"/>
              </w:rPr>
              <w:t>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закупівель відповідно до статті 30 Закону.</w:t>
            </w:r>
          </w:p>
          <w:p w:rsidR="00A90170" w:rsidRPr="00803649" w:rsidRDefault="00A90170" w:rsidP="00A90170">
            <w:pPr>
              <w:pStyle w:val="a5"/>
              <w:jc w:val="both"/>
              <w:rPr>
                <w:lang w:eastAsia="uk-UA"/>
              </w:rPr>
            </w:pPr>
            <w:r w:rsidRPr="00803649">
              <w:rPr>
                <w:lang w:eastAsia="uk-UA"/>
              </w:rPr>
              <w:t>Перед початком електронного аукціону автоматично розкривається інформація про ціни тендерних пропозицій.</w:t>
            </w:r>
          </w:p>
          <w:p w:rsidR="00A90170" w:rsidRPr="00803649" w:rsidRDefault="00A90170" w:rsidP="00A90170">
            <w:pPr>
              <w:pStyle w:val="a5"/>
              <w:jc w:val="both"/>
              <w:rPr>
                <w:lang w:eastAsia="uk-UA"/>
              </w:rPr>
            </w:pPr>
            <w:r w:rsidRPr="00803649">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90170" w:rsidRPr="00803649" w:rsidRDefault="00A90170" w:rsidP="00A90170">
            <w:pPr>
              <w:pStyle w:val="a5"/>
              <w:jc w:val="both"/>
              <w:rPr>
                <w:lang w:eastAsia="uk-UA"/>
              </w:rPr>
            </w:pPr>
            <w:r w:rsidRPr="00803649">
              <w:rPr>
                <w:lang w:eastAsia="uk-UA"/>
              </w:rPr>
              <w:t>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90170" w:rsidRPr="00803649" w:rsidRDefault="00A90170" w:rsidP="00A90170">
            <w:pPr>
              <w:pStyle w:val="a5"/>
              <w:jc w:val="both"/>
              <w:rPr>
                <w:lang w:eastAsia="uk-UA"/>
              </w:rPr>
            </w:pPr>
            <w:r w:rsidRPr="00803649">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A90170" w:rsidRPr="00803649" w:rsidRDefault="00A90170" w:rsidP="00A90170">
            <w:pPr>
              <w:pStyle w:val="a5"/>
              <w:jc w:val="both"/>
            </w:pPr>
            <w:r w:rsidRPr="00803649">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90170" w:rsidRPr="00803649" w:rsidRDefault="00A90170" w:rsidP="00A90170">
            <w:pPr>
              <w:pStyle w:val="a5"/>
              <w:jc w:val="both"/>
              <w:rPr>
                <w:lang w:eastAsia="uk-UA"/>
              </w:rPr>
            </w:pPr>
          </w:p>
          <w:p w:rsidR="00A90170" w:rsidRPr="00803649" w:rsidRDefault="00A90170" w:rsidP="00A90170">
            <w:pPr>
              <w:pStyle w:val="a5"/>
              <w:tabs>
                <w:tab w:val="left" w:pos="1260"/>
                <w:tab w:val="left" w:pos="1980"/>
              </w:tabs>
              <w:jc w:val="both"/>
              <w:rPr>
                <w:lang w:eastAsia="uk-UA"/>
              </w:rPr>
            </w:pPr>
            <w:r w:rsidRPr="00803649">
              <w:rPr>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803649">
              <w:rPr>
                <w:lang w:eastAsia="uk-UA"/>
              </w:rPr>
              <w:lastRenderedPageBreak/>
              <w:t xml:space="preserve">такої тендерної пропозиції та визначає таку тендерну пропозицію найбільш економічно вигідною. </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803649">
              <w:t>.</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5. Розгляд та оцінка тендерних пропозицій</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w:t>
            </w:r>
            <w:r w:rsidRPr="00803649">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Критерії та методика оцінки тендерних пропозицій визначаються відповідно до статті 29 Закону.</w:t>
            </w:r>
          </w:p>
          <w:p w:rsidR="00A90170" w:rsidRPr="00803649" w:rsidRDefault="00A90170" w:rsidP="00A90170">
            <w:pPr>
              <w:pStyle w:val="a5"/>
              <w:tabs>
                <w:tab w:val="clear" w:pos="4677"/>
                <w:tab w:val="clear" w:pos="9355"/>
                <w:tab w:val="left" w:pos="1260"/>
                <w:tab w:val="left" w:pos="1980"/>
              </w:tabs>
              <w:jc w:val="both"/>
            </w:pPr>
            <w:r w:rsidRPr="00803649">
              <w:t>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w:t>
            </w:r>
            <w:r w:rsidR="00BF6B5A">
              <w:t xml:space="preserve"> або без ПДВ, якщо учасник не платник ПДВ.</w:t>
            </w:r>
            <w:r w:rsidRPr="00803649">
              <w:t xml:space="preserve">. </w:t>
            </w:r>
            <w:r w:rsidRPr="00803649">
              <w:rPr>
                <w:rFonts w:eastAsia="Calibri"/>
              </w:rPr>
              <w:t xml:space="preserve">Ціни вказуються з двома десятковими знаками. </w:t>
            </w:r>
            <w:r w:rsidRPr="00803649">
              <w:t>Питома вага критерію – 100%.</w:t>
            </w:r>
          </w:p>
          <w:p w:rsidR="00A90170" w:rsidRPr="00803649" w:rsidRDefault="00A90170" w:rsidP="00A90170">
            <w:pPr>
              <w:pStyle w:val="a5"/>
              <w:tabs>
                <w:tab w:val="clear" w:pos="4677"/>
                <w:tab w:val="clear" w:pos="9355"/>
                <w:tab w:val="left" w:pos="1260"/>
                <w:tab w:val="left" w:pos="1980"/>
              </w:tabs>
              <w:jc w:val="both"/>
            </w:pPr>
            <w:r w:rsidRPr="00803649">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A90170" w:rsidRPr="00803649" w:rsidRDefault="00A90170" w:rsidP="00A90170">
            <w:pPr>
              <w:spacing w:line="228" w:lineRule="auto"/>
              <w:jc w:val="both"/>
              <w:rPr>
                <w:strike/>
                <w:lang w:eastAsia="uk-UA"/>
              </w:rPr>
            </w:pPr>
          </w:p>
          <w:p w:rsidR="00A90170" w:rsidRPr="00803649" w:rsidRDefault="00A90170" w:rsidP="00A90170">
            <w:pPr>
              <w:spacing w:line="228" w:lineRule="auto"/>
              <w:jc w:val="both"/>
            </w:pPr>
            <w:r w:rsidRPr="00803649">
              <w:rPr>
                <w:lang w:eastAsia="uk-UA"/>
              </w:rPr>
              <w:t xml:space="preserve">Учасник процедури закупівлі визначає ціну на </w:t>
            </w:r>
            <w:r w:rsidRPr="00803649">
              <w:t xml:space="preserve">запропонований </w:t>
            </w:r>
            <w:r w:rsidRPr="00803649">
              <w:rPr>
                <w:lang w:eastAsia="uk-UA"/>
              </w:rPr>
              <w:t xml:space="preserve">предмет закупівлі, що він пропонує надати послуги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803649">
              <w:t>витрат на транспортування, страхування, навантаження, розвантаження, сплату митних тарифів,</w:t>
            </w:r>
            <w:r w:rsidRPr="00803649">
              <w:rPr>
                <w:lang w:eastAsia="uk-UA"/>
              </w:rPr>
              <w:t xml:space="preserve"> усіх інших витрат, передбачених для предмету закупівлі даного виду</w:t>
            </w:r>
            <w:r w:rsidRPr="00803649">
              <w:t>.</w:t>
            </w:r>
          </w:p>
          <w:p w:rsidR="00A90170" w:rsidRPr="00803649" w:rsidRDefault="00A90170" w:rsidP="00A90170">
            <w:pPr>
              <w:spacing w:line="228" w:lineRule="auto"/>
              <w:jc w:val="both"/>
              <w:rPr>
                <w:rFonts w:eastAsia="Calibri"/>
              </w:rPr>
            </w:pPr>
            <w:r w:rsidRPr="00803649">
              <w:rPr>
                <w:lang w:eastAsia="uk-UA"/>
              </w:rPr>
              <w:t>Розмір мінімального кроку пониження ціни під час електронного аукціону</w:t>
            </w:r>
            <w:r w:rsidRPr="00803649">
              <w:rPr>
                <w:rFonts w:eastAsia="Calibri"/>
              </w:rPr>
              <w:t xml:space="preserve"> – 1% </w:t>
            </w:r>
            <w:r w:rsidRPr="00803649">
              <w:rPr>
                <w:lang w:eastAsia="uk-UA"/>
              </w:rPr>
              <w:t>очікуваної вартості предмету закупівлі</w:t>
            </w:r>
            <w:r w:rsidRPr="00803649">
              <w:rPr>
                <w:rFonts w:eastAsia="Calibri"/>
              </w:rPr>
              <w:t>.</w:t>
            </w:r>
          </w:p>
          <w:p w:rsidR="00A90170" w:rsidRPr="00803649" w:rsidRDefault="00A90170" w:rsidP="00A90170">
            <w:pPr>
              <w:spacing w:line="228" w:lineRule="auto"/>
              <w:jc w:val="both"/>
              <w:rPr>
                <w:rFonts w:eastAsia="Calibri"/>
              </w:rPr>
            </w:pPr>
            <w:r w:rsidRPr="00803649">
              <w:rPr>
                <w:rFonts w:eastAsia="Calibri"/>
              </w:rPr>
              <w:t>Найбільш економічною вигідною тендерною пропозицією буде вважатися пропозиція з найнижчою ціною.</w:t>
            </w:r>
          </w:p>
          <w:p w:rsidR="00A90170" w:rsidRPr="00803649" w:rsidRDefault="00A90170" w:rsidP="00A90170">
            <w:pPr>
              <w:spacing w:line="228" w:lineRule="auto"/>
              <w:jc w:val="both"/>
              <w:rPr>
                <w:rFonts w:eastAsia="Calibri"/>
              </w:rPr>
            </w:pPr>
          </w:p>
          <w:p w:rsidR="00A90170" w:rsidRPr="00803649" w:rsidRDefault="00A90170" w:rsidP="00A90170">
            <w:pPr>
              <w:spacing w:line="228" w:lineRule="auto"/>
              <w:jc w:val="both"/>
              <w:rPr>
                <w:rFonts w:eastAsia="Calibri"/>
              </w:rPr>
            </w:pP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2. Розгляд та оцінка тендерних пропозицій</w:t>
            </w:r>
          </w:p>
        </w:tc>
        <w:tc>
          <w:tcPr>
            <w:tcW w:w="7585" w:type="dxa"/>
            <w:gridSpan w:val="2"/>
            <w:vAlign w:val="center"/>
          </w:tcPr>
          <w:p w:rsidR="00A90170" w:rsidRPr="00803649" w:rsidRDefault="00A90170" w:rsidP="00A90170">
            <w:pPr>
              <w:jc w:val="both"/>
              <w:rPr>
                <w:lang w:eastAsia="uk-UA"/>
              </w:rPr>
            </w:pPr>
            <w:r w:rsidRPr="00803649">
              <w:rPr>
                <w:lang w:eastAsia="uk-UA"/>
              </w:rPr>
              <w:t>Оцінка тендерних пропозицій проводиться автоматично електронною системою закупівель на основі критеріїв, зазначених замовником у тендерній документації, шляхом застосування електронного аукціону.</w:t>
            </w:r>
          </w:p>
          <w:p w:rsidR="00A90170" w:rsidRPr="00803649" w:rsidRDefault="00A90170" w:rsidP="00A90170">
            <w:pPr>
              <w:jc w:val="both"/>
              <w:rPr>
                <w:rFonts w:eastAsia="Calibri"/>
              </w:rPr>
            </w:pPr>
            <w:r w:rsidRPr="00803649">
              <w:rPr>
                <w:rFonts w:eastAsia="Calibri"/>
              </w:rPr>
              <w:t>Оцінка здійснюється щодо предмета закупівлі в цілому.</w:t>
            </w:r>
          </w:p>
          <w:p w:rsidR="00A90170" w:rsidRPr="00803649" w:rsidRDefault="00A90170" w:rsidP="00A90170">
            <w:pPr>
              <w:pStyle w:val="a5"/>
              <w:jc w:val="both"/>
              <w:rPr>
                <w:lang w:eastAsia="uk-UA"/>
              </w:rPr>
            </w:pPr>
            <w:r w:rsidRPr="00803649">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Pr="00803649">
                <w:rPr>
                  <w:lang w:eastAsia="uk-UA"/>
                </w:rPr>
                <w:t>шістнадцятої</w:t>
              </w:r>
            </w:hyperlink>
            <w:r w:rsidRPr="00803649">
              <w:rPr>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A90170" w:rsidRPr="00803649" w:rsidRDefault="00A90170" w:rsidP="00A90170">
            <w:pPr>
              <w:pStyle w:val="a5"/>
              <w:jc w:val="both"/>
              <w:rPr>
                <w:lang w:eastAsia="uk-UA"/>
              </w:rPr>
            </w:pPr>
          </w:p>
          <w:p w:rsidR="00A90170" w:rsidRPr="00803649" w:rsidRDefault="00A90170" w:rsidP="00A90170">
            <w:pPr>
              <w:pStyle w:val="a5"/>
              <w:jc w:val="both"/>
              <w:rPr>
                <w:lang w:eastAsia="uk-UA"/>
              </w:rPr>
            </w:pPr>
            <w:r w:rsidRPr="00803649">
              <w:rPr>
                <w:lang w:eastAsia="uk-UA"/>
              </w:rPr>
              <w:t xml:space="preserve">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803649">
              <w:rPr>
                <w:lang w:eastAsia="uk-UA"/>
              </w:rPr>
              <w:lastRenderedPageBreak/>
              <w:t>відповідно до пункту 36 Особливостей щодо її відповідності вимогам тендерної документації.</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803649">
              <w:t>.</w:t>
            </w:r>
          </w:p>
          <w:p w:rsidR="00A90170" w:rsidRPr="00803649" w:rsidRDefault="00A90170" w:rsidP="00A90170">
            <w:pPr>
              <w:pStyle w:val="a5"/>
              <w:tabs>
                <w:tab w:val="left" w:pos="1260"/>
                <w:tab w:val="left" w:pos="1980"/>
              </w:tabs>
              <w:jc w:val="both"/>
            </w:pPr>
            <w:r w:rsidRPr="00803649">
              <w:rPr>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803649">
              <w:t xml:space="preserve">.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pPr>
            <w:r w:rsidRPr="00803649">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0170" w:rsidRPr="00803649" w:rsidRDefault="00A90170" w:rsidP="00A90170">
            <w:pPr>
              <w:jc w:val="both"/>
            </w:pPr>
            <w:bookmarkStart w:id="18" w:name="n487"/>
            <w:bookmarkEnd w:id="18"/>
          </w:p>
          <w:p w:rsidR="00A90170" w:rsidRPr="00803649" w:rsidRDefault="00A90170" w:rsidP="00A90170">
            <w:pPr>
              <w:jc w:val="both"/>
            </w:pPr>
            <w:r w:rsidRPr="00803649">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A90170" w:rsidRPr="00803649" w:rsidRDefault="00A90170" w:rsidP="00A90170">
            <w:pPr>
              <w:jc w:val="both"/>
            </w:pPr>
            <w:r w:rsidRPr="00803649">
              <w:t>Аномально низька ціна визначається електронною системою закупівель автоматично за умови наявності не менше 2 (двох) учасників процедури закупівлі, які подали свої тендерні пропозиції щодо предмета закупівлі.</w:t>
            </w:r>
          </w:p>
          <w:p w:rsidR="00A90170" w:rsidRPr="00803649" w:rsidRDefault="00A90170" w:rsidP="00A90170">
            <w:pPr>
              <w:jc w:val="both"/>
            </w:pPr>
            <w:r w:rsidRPr="00803649">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90170" w:rsidRPr="00803649" w:rsidRDefault="00A90170" w:rsidP="00A90170">
            <w:pPr>
              <w:jc w:val="both"/>
            </w:pPr>
            <w:r w:rsidRPr="0080364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170" w:rsidRPr="00803649" w:rsidRDefault="00A90170" w:rsidP="00A90170">
            <w:pPr>
              <w:pStyle w:val="a5"/>
              <w:tabs>
                <w:tab w:val="clear" w:pos="4677"/>
                <w:tab w:val="clear" w:pos="9355"/>
                <w:tab w:val="left" w:pos="1260"/>
                <w:tab w:val="left" w:pos="1980"/>
              </w:tabs>
              <w:jc w:val="both"/>
            </w:pPr>
            <w:r w:rsidRPr="00803649">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A90170" w:rsidRPr="00803649" w:rsidRDefault="00A90170" w:rsidP="00A90170">
            <w:pPr>
              <w:pStyle w:val="a5"/>
              <w:tabs>
                <w:tab w:val="clear" w:pos="4677"/>
                <w:tab w:val="clear" w:pos="9355"/>
                <w:tab w:val="left" w:pos="1260"/>
                <w:tab w:val="left" w:pos="1980"/>
              </w:tabs>
              <w:jc w:val="both"/>
            </w:pPr>
            <w:r w:rsidRPr="00803649">
              <w:t>Обґрунтування аномально низької тендерної пропозиції може містити інформацію про: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отримання учасником процедури закупівлі державної допомоги згідно із законодавством.</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jc w:val="both"/>
            </w:pPr>
            <w:r w:rsidRPr="00803649">
              <w:rPr>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803649">
              <w:t>.</w:t>
            </w:r>
          </w:p>
          <w:p w:rsidR="00A90170" w:rsidRPr="00803649" w:rsidRDefault="00A90170" w:rsidP="00A90170">
            <w:pPr>
              <w:pStyle w:val="a5"/>
              <w:pBdr>
                <w:top w:val="nil"/>
                <w:left w:val="nil"/>
                <w:bottom w:val="nil"/>
                <w:right w:val="nil"/>
                <w:between w:val="nil"/>
              </w:pBdr>
              <w:tabs>
                <w:tab w:val="left" w:pos="1260"/>
                <w:tab w:val="left" w:pos="1980"/>
              </w:tabs>
              <w:jc w:val="both"/>
            </w:pPr>
            <w:r w:rsidRPr="0080364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170" w:rsidRPr="00803649" w:rsidRDefault="00A90170" w:rsidP="00A90170">
            <w:pPr>
              <w:pStyle w:val="a5"/>
              <w:tabs>
                <w:tab w:val="clear" w:pos="4677"/>
                <w:tab w:val="clear" w:pos="9355"/>
                <w:tab w:val="left" w:pos="1260"/>
                <w:tab w:val="left" w:pos="1980"/>
              </w:tabs>
              <w:jc w:val="both"/>
            </w:pPr>
            <w:r w:rsidRPr="00803649">
              <w:t>Замовник не може розміщувати щодо одного і того ж учасника процедури закупівлі більше ніж 1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rPr>
                <w:lang w:eastAsia="uk-UA"/>
              </w:rPr>
            </w:pPr>
            <w:r w:rsidRPr="00803649">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803649">
              <w:t xml:space="preserve"> </w:t>
            </w:r>
            <w:r w:rsidRPr="00803649">
              <w:rPr>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803649">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3. Інша інформація</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з корупцією правопорушення керівника переможця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803649">
                <w:rPr>
                  <w:rFonts w:ascii="Times New Roman" w:hAnsi="Times New Roman"/>
                  <w:sz w:val="24"/>
                </w:rPr>
                <w:t>https://corruptinfo.nazk.gov.ua/</w:t>
              </w:r>
            </w:hyperlink>
            <w:r w:rsidRPr="00803649">
              <w:rPr>
                <w:rFonts w:ascii="Times New Roman" w:hAnsi="Times New Roman"/>
                <w:sz w:val="24"/>
              </w:rPr>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Cs w:val="20"/>
              </w:rPr>
            </w:pPr>
            <w:r w:rsidRPr="00803649">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3" w:history="1">
              <w:r w:rsidRPr="00803649">
                <w:rPr>
                  <w:rFonts w:ascii="Times New Roman" w:hAnsi="Times New Roman"/>
                  <w:sz w:val="24"/>
                </w:rPr>
                <w:t>https://vytiah.mvs.gov.ua/</w:t>
              </w:r>
            </w:hyperlink>
            <w:r w:rsidRPr="00803649">
              <w:rPr>
                <w:rFonts w:ascii="Times New Roman" w:hAnsi="Times New Roman"/>
                <w:sz w:val="24"/>
                <w:shd w:val="clear" w:color="auto" w:fill="FFFFFF"/>
                <w:lang w:eastAsia="uk-UA"/>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03649">
              <w:rPr>
                <w:rFonts w:ascii="Times New Roman" w:hAnsi="Times New Roman"/>
                <w:sz w:val="24"/>
              </w:rPr>
              <w:lastRenderedPageBreak/>
              <w:t>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803649">
              <w:rPr>
                <w:rFonts w:ascii="Times New Roman" w:hAnsi="Times New Roman"/>
                <w:sz w:val="24"/>
                <w:lang w:eastAsia="uk-UA"/>
              </w:rPr>
              <w:t>. Довідка надається в довільній формі</w:t>
            </w:r>
            <w:r w:rsidRPr="00803649">
              <w:rPr>
                <w:rFonts w:ascii="Times New Roman" w:hAnsi="Times New Roman"/>
                <w:sz w:val="24"/>
              </w:rPr>
              <w:t>.</w:t>
            </w:r>
          </w:p>
          <w:p w:rsidR="00A90170" w:rsidRPr="00803649" w:rsidRDefault="00A90170" w:rsidP="00A90170">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803649">
              <w:rPr>
                <w:rFonts w:ascii="Times New Roman" w:hAnsi="Times New Roman"/>
                <w:sz w:val="24"/>
              </w:rPr>
              <w:t>У разі, якщо переможець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tabs>
                <w:tab w:val="clear" w:pos="916"/>
                <w:tab w:val="clear" w:pos="1832"/>
                <w:tab w:val="clear" w:pos="2748"/>
                <w:tab w:val="left" w:pos="299"/>
              </w:tabs>
              <w:jc w:val="both"/>
              <w:rPr>
                <w:rFonts w:ascii="Times New Roman" w:eastAsia="Calibri" w:hAnsi="Times New Roman"/>
                <w:sz w:val="24"/>
                <w:lang w:eastAsia="ar-SA"/>
              </w:rPr>
            </w:pPr>
            <w:r w:rsidRPr="00803649">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803649">
              <w:rPr>
                <w:rFonts w:ascii="Times New Roman" w:hAnsi="Times New Roman"/>
                <w:sz w:val="24"/>
              </w:rPr>
              <w:t>підпунктами 3, 5, 6 і 12 та в абзаці чотирнадцятому пункту 47 Особливостей</w:t>
            </w:r>
            <w:r w:rsidRPr="00803649">
              <w:rPr>
                <w:rFonts w:ascii="Times New Roman" w:eastAsia="Calibri" w:hAnsi="Times New Roman"/>
                <w:sz w:val="24"/>
                <w:lang w:eastAsia="ar-SA"/>
              </w:rPr>
              <w:t>.</w:t>
            </w:r>
          </w:p>
          <w:p w:rsidR="00A90170" w:rsidRPr="00803649" w:rsidRDefault="00A90170" w:rsidP="00A90170">
            <w:pPr>
              <w:pStyle w:val="HTML"/>
              <w:tabs>
                <w:tab w:val="clear" w:pos="916"/>
                <w:tab w:val="clear" w:pos="1832"/>
                <w:tab w:val="clear" w:pos="2748"/>
                <w:tab w:val="left" w:pos="299"/>
              </w:tabs>
              <w:jc w:val="both"/>
              <w:rPr>
                <w:rFonts w:ascii="Times New Roman" w:hAnsi="Times New Roman"/>
                <w:sz w:val="24"/>
              </w:rPr>
            </w:pPr>
            <w:r w:rsidRPr="00803649">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803649">
              <w:rPr>
                <w:rFonts w:ascii="Times New Roman" w:eastAsia="Calibri" w:hAnsi="Times New Roman"/>
                <w:sz w:val="24"/>
                <w:lang w:eastAsia="ar-SA"/>
              </w:rPr>
              <w:t xml:space="preserve">відсутність підстав, визначених </w:t>
            </w:r>
            <w:r w:rsidRPr="00803649">
              <w:rPr>
                <w:rFonts w:ascii="Times New Roman" w:hAnsi="Times New Roman"/>
                <w:sz w:val="24"/>
              </w:rPr>
              <w:t>підпунктами 3, 5, 6 і 12 та в абзаці чотирнадцятому пункту 47 Особливостей</w:t>
            </w:r>
            <w:r w:rsidRPr="00803649">
              <w:rPr>
                <w:rFonts w:ascii="Times New Roman" w:eastAsia="Calibri" w:hAnsi="Times New Roman"/>
                <w:sz w:val="24"/>
                <w:lang w:eastAsia="ar-SA"/>
              </w:rPr>
              <w:t>, окремо</w:t>
            </w:r>
            <w:r w:rsidRPr="00803649">
              <w:rPr>
                <w:rFonts w:ascii="Times New Roman" w:hAnsi="Times New Roman"/>
                <w:sz w:val="24"/>
              </w:rPr>
              <w:t>.</w:t>
            </w:r>
          </w:p>
          <w:p w:rsidR="00A90170" w:rsidRPr="00803649" w:rsidRDefault="00A90170" w:rsidP="00A90170">
            <w:pPr>
              <w:suppressAutoHyphens/>
              <w:jc w:val="both"/>
              <w:rPr>
                <w:rFonts w:eastAsia="Calibri"/>
                <w:lang w:eastAsia="ar-SA"/>
              </w:rPr>
            </w:pPr>
            <w:r w:rsidRPr="00803649">
              <w:rPr>
                <w:rFonts w:eastAsia="Calibri"/>
                <w:lang w:eastAsia="ar-SA"/>
              </w:rPr>
              <w:t xml:space="preserve">Документи, що підтверджують відсутність підстав, визначених </w:t>
            </w:r>
            <w:r w:rsidRPr="00803649">
              <w:t>підпунктами 3, 5, 6 і 12 та в абзаці чотирнадцятому пункту 47 Особливостей</w:t>
            </w:r>
            <w:r w:rsidRPr="00803649">
              <w:rPr>
                <w:rFonts w:eastAsia="Calibri"/>
                <w:lang w:eastAsia="ar-SA"/>
              </w:rPr>
              <w:t>, вважатимуться не наданими переможцем процедури закупівлі,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неподання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подання документів з порушенням строку, встановленого відповідно до абзацу п’ятнадцятого пункту 47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подання</w:t>
            </w:r>
            <w:r w:rsidRPr="00803649">
              <w:rPr>
                <w:rFonts w:ascii="Times New Roman" w:hAnsi="Times New Roman"/>
                <w:sz w:val="24"/>
              </w:rPr>
              <w:t xml:space="preserve"> документів з порушенням вимог тендерної документації.</w:t>
            </w:r>
          </w:p>
          <w:p w:rsidR="00A90170" w:rsidRPr="00803649" w:rsidRDefault="00A90170" w:rsidP="00A90170">
            <w:pPr>
              <w:pStyle w:val="a5"/>
              <w:tabs>
                <w:tab w:val="clear" w:pos="4677"/>
                <w:tab w:val="clear" w:pos="9355"/>
                <w:tab w:val="left" w:pos="1260"/>
                <w:tab w:val="left" w:pos="1980"/>
              </w:tabs>
              <w:jc w:val="both"/>
            </w:pPr>
            <w:r w:rsidRPr="00803649">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 xml:space="preserve">Переможець процедури закупівлі завантажує в електронну систему закупівель </w:t>
            </w:r>
            <w:r w:rsidRPr="00803649">
              <w:tab/>
              <w:t>цінову пропозицію за результатами проведеного електронного аукціону, оформлену згідно з вимогами Додатку №3.2.</w:t>
            </w:r>
          </w:p>
          <w:p w:rsidR="00A90170" w:rsidRPr="00803649" w:rsidRDefault="00A90170" w:rsidP="00A90170">
            <w:pPr>
              <w:pStyle w:val="a5"/>
              <w:tabs>
                <w:tab w:val="clear" w:pos="4677"/>
                <w:tab w:val="clear" w:pos="9355"/>
                <w:tab w:val="left" w:pos="1260"/>
                <w:tab w:val="left" w:pos="1980"/>
              </w:tabs>
              <w:jc w:val="both"/>
            </w:pPr>
            <w:r w:rsidRPr="00803649">
              <w:lastRenderedPageBreak/>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A90170" w:rsidRPr="00803649" w:rsidRDefault="00A90170" w:rsidP="00A90170">
            <w:pPr>
              <w:pStyle w:val="a5"/>
              <w:tabs>
                <w:tab w:val="left" w:pos="1260"/>
                <w:tab w:val="left" w:pos="1980"/>
              </w:tabs>
              <w:jc w:val="both"/>
            </w:pPr>
            <w:r w:rsidRPr="00803649">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закупівель.</w:t>
            </w:r>
          </w:p>
          <w:p w:rsidR="00A90170" w:rsidRPr="00803649" w:rsidRDefault="00A90170" w:rsidP="00A90170">
            <w:pPr>
              <w:pStyle w:val="a5"/>
              <w:tabs>
                <w:tab w:val="left" w:pos="1260"/>
                <w:tab w:val="left" w:pos="1980"/>
              </w:tabs>
              <w:jc w:val="both"/>
            </w:pPr>
            <w:r w:rsidRPr="00803649">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A90170" w:rsidRPr="00803649" w:rsidRDefault="00A90170" w:rsidP="00A90170">
            <w:pPr>
              <w:pStyle w:val="a5"/>
              <w:tabs>
                <w:tab w:val="left" w:pos="1260"/>
                <w:tab w:val="left" w:pos="1980"/>
              </w:tabs>
              <w:jc w:val="both"/>
            </w:pPr>
            <w:r w:rsidRPr="00803649">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Переможець процедури закупівлі під час укладення договору про закупівлю повинен надати (завантажити в електронну систему закупівель):</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відповідну інформацію про право підписання договору про закупівлю:</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наказ про призначення керівника (для юридичних осіб);</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803649">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803649">
              <w:rPr>
                <w:rFonts w:ascii="Times New Roman" w:hAnsi="Times New Roman"/>
                <w:sz w:val="24"/>
              </w:rPr>
              <w:t xml:space="preserve">) </w:t>
            </w:r>
            <w:r w:rsidRPr="00803649">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803649">
              <w:rPr>
                <w:rFonts w:ascii="Times New Roman" w:hAnsi="Times New Roman"/>
                <w:sz w:val="24"/>
              </w:rPr>
              <w:t xml:space="preserve"> (для фізичних та юридичних осіб);</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A90170" w:rsidRPr="00803649" w:rsidRDefault="00A90170" w:rsidP="00A90170">
            <w:pPr>
              <w:spacing w:line="259" w:lineRule="auto"/>
              <w:jc w:val="both"/>
              <w:rPr>
                <w:rFonts w:eastAsia="Calibri"/>
              </w:rPr>
            </w:pPr>
          </w:p>
          <w:p w:rsidR="00A90170" w:rsidRPr="00803649" w:rsidRDefault="00A90170" w:rsidP="00A90170">
            <w:pPr>
              <w:spacing w:line="259" w:lineRule="auto"/>
              <w:jc w:val="both"/>
            </w:pPr>
            <w:r w:rsidRPr="00803649">
              <w:rPr>
                <w:rFonts w:eastAsia="Calibri"/>
              </w:rPr>
              <w:t>У разі визнання переможцем</w:t>
            </w:r>
            <w:r w:rsidRPr="00803649">
              <w:rPr>
                <w:lang w:eastAsia="uk-UA"/>
              </w:rPr>
              <w:t xml:space="preserve"> процедури закупівлі </w:t>
            </w:r>
            <w:r w:rsidRPr="00803649">
              <w:rPr>
                <w:noProof/>
              </w:rPr>
              <w:t>товариства з обмеженою або додатковою відповідальністю</w:t>
            </w:r>
            <w:r w:rsidRPr="00803649">
              <w:rPr>
                <w:lang w:eastAsia="uk-UA"/>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lastRenderedPageBreak/>
              <w:t xml:space="preserve">* </w:t>
            </w:r>
            <w:r w:rsidRPr="00803649">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w:t>
            </w:r>
            <w:r w:rsidRPr="00803649">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jc w:val="both"/>
              <w:rPr>
                <w:lang w:eastAsia="uk-UA"/>
              </w:rPr>
            </w:pPr>
            <w:r w:rsidRPr="00803649">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803649">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803649">
              <w:t xml:space="preserve">* </w:t>
            </w:r>
            <w:r w:rsidRPr="00803649">
              <w:rPr>
                <w:noProof/>
              </w:rPr>
              <w:t>власну довідку в довільній формі із зазначенням таких обмежень</w:t>
            </w:r>
            <w:r w:rsidRPr="00803649">
              <w:rPr>
                <w:noProof/>
                <w:lang w:val="ru-RU"/>
              </w:rPr>
              <w:t>;</w:t>
            </w: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t xml:space="preserve">* </w:t>
            </w:r>
            <w:r w:rsidRPr="00803649">
              <w:rPr>
                <w:lang w:val="ru-RU"/>
              </w:rPr>
              <w:t xml:space="preserve">документ </w:t>
            </w:r>
            <w:r w:rsidRPr="00803649">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A90170" w:rsidRPr="00803649" w:rsidRDefault="00A90170" w:rsidP="00A90170">
            <w:pPr>
              <w:pStyle w:val="HTML"/>
              <w:tabs>
                <w:tab w:val="clear" w:pos="916"/>
                <w:tab w:val="clear" w:pos="1832"/>
                <w:tab w:val="num" w:pos="1260"/>
              </w:tabs>
              <w:jc w:val="both"/>
              <w:rPr>
                <w:rFonts w:ascii="Times New Roman" w:hAnsi="Times New Roman"/>
                <w:sz w:val="24"/>
              </w:rPr>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lastRenderedPageBreak/>
              <w:t>відповідну інформацію про право підписання договору про закупівлю:</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803649">
              <w:rPr>
                <w:rFonts w:ascii="Times New Roman" w:hAnsi="Times New Roman"/>
                <w:sz w:val="24"/>
              </w:rPr>
              <w:t xml:space="preserve"> про закупівлю.</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A90170" w:rsidRPr="00803649" w:rsidRDefault="00A90170" w:rsidP="00A90170">
            <w:pPr>
              <w:jc w:val="both"/>
            </w:pPr>
            <w:r w:rsidRPr="00803649">
              <w:t>Неподання цінової пропозиції за результатами проведеного електронного аукціону, оформленої згідно з вимогами Додатку №3.2,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pPr>
            <w:r w:rsidRPr="00803649">
              <w:rPr>
                <w:rFonts w:ascii="Times New Roman" w:hAnsi="Times New Roman"/>
                <w:sz w:val="24"/>
              </w:rPr>
              <w:t xml:space="preserve">У разі відхилення тендерної пропозиції з підстави, визначеної </w:t>
            </w:r>
            <w:hyperlink r:id="rId24" w:anchor="n148" w:history="1">
              <w:r w:rsidRPr="00803649">
                <w:rPr>
                  <w:rFonts w:ascii="Times New Roman" w:hAnsi="Times New Roman"/>
                  <w:sz w:val="24"/>
                </w:rPr>
                <w:t>підпунктом 3</w:t>
              </w:r>
            </w:hyperlink>
            <w:r w:rsidRPr="00803649">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history="1">
              <w:r w:rsidRPr="00803649">
                <w:rPr>
                  <w:rFonts w:ascii="Times New Roman" w:hAnsi="Times New Roman"/>
                  <w:sz w:val="24"/>
                </w:rPr>
                <w:t>Закону</w:t>
              </w:r>
            </w:hyperlink>
            <w:r w:rsidRPr="00803649">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6" w:anchor="n1611" w:history="1">
              <w:r w:rsidRPr="00803649">
                <w:rPr>
                  <w:rFonts w:ascii="Times New Roman" w:hAnsi="Times New Roman"/>
                  <w:sz w:val="24"/>
                </w:rPr>
                <w:t>статтею 33</w:t>
              </w:r>
            </w:hyperlink>
            <w:r w:rsidRPr="00803649">
              <w:rPr>
                <w:rFonts w:ascii="Times New Roman" w:hAnsi="Times New Roman"/>
                <w:sz w:val="24"/>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Відхилення тендерних пропозицій </w:t>
            </w:r>
          </w:p>
        </w:tc>
        <w:tc>
          <w:tcPr>
            <w:tcW w:w="7585" w:type="dxa"/>
            <w:gridSpan w:val="2"/>
          </w:tcPr>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rPr>
              <w:t>Відповідно до пункту 44 Особливостей</w:t>
            </w:r>
            <w:r w:rsidRPr="00803649">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803649">
              <w:rPr>
                <w:rFonts w:ascii="Times New Roman" w:hAnsi="Times New Roman"/>
                <w:sz w:val="24"/>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учасник процедури закупівлі:</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підпадає під підстави, встановлені пунктом 47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забезпечення тендерної пропозиції, якщо таке забезпечення вимагалося замовником;</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(двадцяти чотирьох) годин з моменту розміщення замовником в </w:t>
            </w:r>
            <w:r w:rsidRPr="00803649">
              <w:rPr>
                <w:rFonts w:ascii="Times New Roman" w:hAnsi="Times New Roman"/>
                <w:sz w:val="24"/>
              </w:rPr>
              <w:lastRenderedPageBreak/>
              <w:t>електронній системі закупівель повідомлення з вимогою про усунення таких невідповідностей;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03649">
              <w:rPr>
                <w:rFonts w:ascii="Times New Roman" w:hAnsi="Times New Roman"/>
                <w:bCs/>
                <w:sz w:val="24"/>
              </w:rPr>
              <w:t>(далі - активи)</w:t>
            </w:r>
            <w:r w:rsidRPr="00803649">
              <w:rPr>
                <w:rFonts w:ascii="Times New Roman" w:hAnsi="Times New Roman"/>
                <w:sz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03649">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3649">
              <w:rPr>
                <w:rFonts w:ascii="Times New Roman" w:hAnsi="Times New Roman"/>
                <w:sz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тендерна пропозиція: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803649">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Pr="00803649">
                <w:rPr>
                  <w:rFonts w:ascii="Times New Roman" w:hAnsi="Times New Roman"/>
                  <w:sz w:val="24"/>
                </w:rPr>
                <w:t xml:space="preserve">пункту </w:t>
              </w:r>
            </w:hyperlink>
            <w:hyperlink r:id="rId28" w:anchor="n131" w:history="1">
              <w:r w:rsidRPr="00803649">
                <w:rPr>
                  <w:rFonts w:ascii="Times New Roman" w:hAnsi="Times New Roman"/>
                  <w:sz w:val="24"/>
                </w:rPr>
                <w:t>4</w:t>
              </w:r>
            </w:hyperlink>
            <w:r w:rsidRPr="00803649">
              <w:rPr>
                <w:rFonts w:ascii="Times New Roman" w:hAnsi="Times New Roman"/>
                <w:sz w:val="24"/>
              </w:rPr>
              <w:t>3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строк дії якої закінчився;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переможець процедури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1" w:name="n1585"/>
            <w:bookmarkEnd w:id="21"/>
            <w:r w:rsidRPr="0080364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w:t>
            </w:r>
            <w:r w:rsidRPr="00803649">
              <w:rPr>
                <w:rFonts w:ascii="Times New Roman" w:hAnsi="Times New Roman"/>
                <w:sz w:val="28"/>
                <w:szCs w:val="28"/>
                <w:lang w:eastAsia="en-US"/>
              </w:rPr>
              <w:t xml:space="preserve"> </w:t>
            </w:r>
            <w:r w:rsidRPr="00803649">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lang w:eastAsia="uk-UA"/>
              </w:rPr>
            </w:pPr>
            <w:r w:rsidRPr="00803649">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6. Результати торгів та укладання договору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w:t>
            </w:r>
            <w:r w:rsidRPr="00803649">
              <w:rPr>
                <w:lang w:eastAsia="uk-UA"/>
              </w:rPr>
              <w:t xml:space="preserve"> Відміна тендеру чи визнання тендеру таким, що не відбувся</w:t>
            </w:r>
          </w:p>
        </w:tc>
        <w:tc>
          <w:tcPr>
            <w:tcW w:w="7585" w:type="dxa"/>
            <w:gridSpan w:val="2"/>
          </w:tcPr>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Замовник відміняє відкриті торги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2" w:name="n1593"/>
            <w:bookmarkEnd w:id="22"/>
            <w:r w:rsidRPr="00803649">
              <w:rPr>
                <w:lang w:eastAsia="uk-UA"/>
              </w:rPr>
              <w:t>відсутності подальшої потреби в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3" w:name="n1594"/>
            <w:bookmarkEnd w:id="23"/>
            <w:r w:rsidRPr="00803649">
              <w:rPr>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скорочення обсягу видатків на здійснення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коли здійснення закупівлі стало неможливим внаслідок дії обставин непереборної сили.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lastRenderedPageBreak/>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A90170" w:rsidRPr="00803649" w:rsidRDefault="00A90170" w:rsidP="00A9017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4" w:name="n1595"/>
            <w:bookmarkEnd w:id="24"/>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автоматично відміняються електронною системою закупівель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5" w:name="n1596"/>
            <w:bookmarkEnd w:id="25"/>
            <w:r w:rsidRPr="00803649">
              <w:rPr>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bookmarkStart w:id="26" w:name="n1597"/>
            <w:bookmarkStart w:id="27" w:name="n1601"/>
            <w:bookmarkEnd w:id="26"/>
            <w:bookmarkEnd w:id="27"/>
            <w:r w:rsidRPr="00803649">
              <w:rPr>
                <w:lang w:eastAsia="uk-UA"/>
              </w:rPr>
              <w:t>неподання жодної тендерної пропозиції для участі у відкритих торгах у строк, установлений замовником згідно з Особливостями.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можуть бути відмінені частково (за лотом).</w:t>
            </w:r>
          </w:p>
          <w:p w:rsidR="00A90170" w:rsidRPr="00803649" w:rsidRDefault="00A90170" w:rsidP="00A90170">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p>
          <w:p w:rsidR="00A90170" w:rsidRPr="00803649" w:rsidRDefault="00A90170" w:rsidP="00A90170">
            <w:pPr>
              <w:pStyle w:val="HTML"/>
              <w:tabs>
                <w:tab w:val="num" w:pos="540"/>
              </w:tabs>
              <w:jc w:val="both"/>
              <w:rPr>
                <w:rFonts w:ascii="Times New Roman" w:hAnsi="Times New Roman"/>
                <w:sz w:val="24"/>
                <w:lang w:eastAsia="uk-UA"/>
              </w:rPr>
            </w:pPr>
            <w:bookmarkStart w:id="28" w:name="n1608"/>
            <w:bookmarkEnd w:id="28"/>
            <w:r w:rsidRPr="00803649">
              <w:rPr>
                <w:rFonts w:ascii="Times New Roman" w:hAnsi="Times New Roman"/>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2. Строк укладання договору</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A90170" w:rsidRPr="00803649" w:rsidRDefault="00A90170" w:rsidP="00A901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803649">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Проект договору про закупівлю</w:t>
            </w:r>
          </w:p>
        </w:tc>
        <w:tc>
          <w:tcPr>
            <w:tcW w:w="7585" w:type="dxa"/>
            <w:gridSpan w:val="2"/>
            <w:vAlign w:val="center"/>
          </w:tcPr>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Проект договору з основними умовами викладений в Додатку №2.</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Документи, що засвідчують погодження учасником процедури закупівлі основних умов договору про закупівлю:</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03649">
              <w:rPr>
                <w:lang w:eastAsia="uk-UA"/>
              </w:rPr>
              <w:t>основні</w:t>
            </w:r>
            <w:r w:rsidRPr="00803649">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Істотні умови договору про закупівлю та внесення змін до них</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lastRenderedPageBreak/>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03649">
              <w:rPr>
                <w:rFonts w:ascii="Times New Roman" w:hAnsi="Times New Roman"/>
                <w:b/>
                <w:sz w:val="24"/>
              </w:rPr>
              <w:t xml:space="preserve"> </w:t>
            </w:r>
            <w:r w:rsidRPr="00803649">
              <w:rPr>
                <w:rFonts w:ascii="Times New Roman" w:hAnsi="Times New Roman"/>
                <w:sz w:val="24"/>
              </w:rPr>
              <w:t>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визначення грошового еквівалента зобов’язання в іноземній валюті;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процедури закупівлі електронною поштою. </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A90170" w:rsidRPr="00803649" w:rsidRDefault="00A90170" w:rsidP="00A90170">
            <w:pPr>
              <w:pStyle w:val="a5"/>
              <w:tabs>
                <w:tab w:val="clear" w:pos="4677"/>
                <w:tab w:val="clear" w:pos="9355"/>
                <w:tab w:val="left" w:pos="1260"/>
                <w:tab w:val="left" w:pos="1980"/>
              </w:tabs>
              <w:jc w:val="both"/>
            </w:pPr>
            <w:r w:rsidRPr="0080364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пункті 49 Особливостей.</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540"/>
                <w:tab w:val="left" w:pos="8505"/>
              </w:tabs>
              <w:jc w:val="both"/>
              <w:rPr>
                <w:noProof/>
              </w:rPr>
            </w:pPr>
            <w:r w:rsidRPr="00803649">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зменшення обсягів закупівлі, зокрема з урахуванням фактичного обсягу видатків замовника;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w:t>
            </w:r>
            <w:r w:rsidRPr="00803649">
              <w:rPr>
                <w:rFonts w:ascii="Times New Roman" w:hAnsi="Times New Roman"/>
                <w:sz w:val="24"/>
                <w:lang w:eastAsia="uk-UA"/>
              </w:rPr>
              <w:lastRenderedPageBreak/>
              <w:t xml:space="preserve">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3649">
              <w:rPr>
                <w:rFonts w:ascii="Times New Roman" w:hAnsi="Times New Roman"/>
                <w:sz w:val="28"/>
                <w:szCs w:val="28"/>
                <w:lang w:eastAsia="en-US"/>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умов у зв’язку із застосуванням положень частини шостої</w:t>
            </w:r>
            <w:r w:rsidRPr="00803649">
              <w:rPr>
                <w:rFonts w:ascii="Times New Roman" w:hAnsi="Times New Roman"/>
                <w:sz w:val="24"/>
                <w:lang w:eastAsia="uk-UA"/>
              </w:rPr>
              <w:br/>
              <w:t>статті 41 Закону.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є нікчемним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укладення договору про закупівлю з порушенням вимог пункту 18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lastRenderedPageBreak/>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03649">
              <w:rPr>
                <w:rFonts w:ascii="Times New Roman" w:hAnsi="Times New Roman"/>
                <w:sz w:val="24"/>
              </w:rPr>
              <w:t>.</w:t>
            </w:r>
          </w:p>
          <w:p w:rsidR="00A90170" w:rsidRPr="00803649" w:rsidRDefault="00A90170" w:rsidP="00A90170">
            <w:pPr>
              <w:pStyle w:val="a5"/>
              <w:tabs>
                <w:tab w:val="clear" w:pos="4677"/>
                <w:tab w:val="clear" w:pos="9355"/>
                <w:tab w:val="left" w:pos="1260"/>
                <w:tab w:val="left" w:pos="1980"/>
              </w:tabs>
              <w:jc w:val="both"/>
            </w:pPr>
            <w:r w:rsidRPr="00803649">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A90170" w:rsidRPr="00803649" w:rsidTr="009870B4">
        <w:trPr>
          <w:trHeight w:val="530"/>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5. Дії замовника при відмові переможця процедури закупівлі підписати договір про закупівлю</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803649">
              <w:t xml:space="preserve">(з додатками (за наявності)) </w:t>
            </w:r>
            <w:r w:rsidRPr="00803649">
              <w:rPr>
                <w:lang w:eastAsia="uk-UA"/>
              </w:rPr>
              <w:t>у строк, визначений Особливостями, замовник відхиляє тендерну пропозицію на підставі абзацу другого підпункту 3 пункту 44 Особливостей.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У разі відхилення тендерної пропозиції з підстави, визначеної </w:t>
            </w:r>
            <w:hyperlink r:id="rId29" w:anchor="n148" w:history="1">
              <w:r w:rsidRPr="00803649">
                <w:rPr>
                  <w:lang w:eastAsia="uk-UA"/>
                </w:rPr>
                <w:t>підпунктом 3</w:t>
              </w:r>
            </w:hyperlink>
            <w:r w:rsidRPr="00803649">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0" w:history="1">
              <w:r w:rsidRPr="00803649">
                <w:rPr>
                  <w:lang w:eastAsia="uk-UA"/>
                </w:rPr>
                <w:t>Закону</w:t>
              </w:r>
            </w:hyperlink>
            <w:r w:rsidRPr="00803649">
              <w:rPr>
                <w:lang w:eastAsia="uk-UA"/>
              </w:rPr>
              <w:t xml:space="preserve"> та Особливостей, та приймає рішення про намір укласти договір про закупівлю у порядку та на умовах, визначених </w:t>
            </w:r>
            <w:hyperlink r:id="rId31" w:anchor="n1611" w:history="1">
              <w:r w:rsidRPr="00803649">
                <w:rPr>
                  <w:lang w:eastAsia="uk-UA"/>
                </w:rPr>
                <w:t>статтею 33</w:t>
              </w:r>
            </w:hyperlink>
            <w:r w:rsidRPr="00803649">
              <w:rPr>
                <w:lang w:eastAsia="uk-UA"/>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Забезпечення виконання договору про закупівлю</w:t>
            </w:r>
          </w:p>
        </w:tc>
        <w:tc>
          <w:tcPr>
            <w:tcW w:w="7585" w:type="dxa"/>
            <w:gridSpan w:val="2"/>
            <w:vAlign w:val="center"/>
          </w:tcPr>
          <w:p w:rsidR="00A90170" w:rsidRPr="00803649" w:rsidRDefault="00B20DC7" w:rsidP="00A90170">
            <w:pPr>
              <w:pStyle w:val="a5"/>
              <w:tabs>
                <w:tab w:val="left" w:pos="1260"/>
                <w:tab w:val="left" w:pos="1980"/>
              </w:tabs>
              <w:jc w:val="both"/>
            </w:pPr>
            <w:r>
              <w:t>Не вимагається</w:t>
            </w:r>
          </w:p>
        </w:tc>
      </w:tr>
    </w:tbl>
    <w:p w:rsidR="00F02488" w:rsidRPr="00803649" w:rsidRDefault="00A702AA" w:rsidP="00A67519">
      <w:pPr>
        <w:pStyle w:val="HTML"/>
        <w:ind w:firstLine="540"/>
        <w:jc w:val="both"/>
        <w:sectPr w:rsidR="00F02488" w:rsidRPr="00803649" w:rsidSect="001B6E43">
          <w:footerReference w:type="even" r:id="rId32"/>
          <w:footerReference w:type="default" r:id="rId3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pgNumType w:start="1"/>
          <w:cols w:space="708"/>
          <w:titlePg/>
          <w:docGrid w:linePitch="360"/>
        </w:sectPr>
      </w:pPr>
      <w:r w:rsidRPr="00803649">
        <w:br w:type="textWrapping" w:clear="all"/>
      </w:r>
    </w:p>
    <w:p w:rsidR="00FB13DE" w:rsidRPr="00803649" w:rsidRDefault="00FB13DE" w:rsidP="00FB13DE">
      <w:pPr>
        <w:ind w:left="7380" w:firstLine="540"/>
        <w:jc w:val="right"/>
        <w:rPr>
          <w:b/>
        </w:rPr>
      </w:pPr>
      <w:r w:rsidRPr="00803649">
        <w:rPr>
          <w:b/>
        </w:rPr>
        <w:lastRenderedPageBreak/>
        <w:t>Додаток №1</w:t>
      </w:r>
    </w:p>
    <w:p w:rsidR="00FB13DE" w:rsidRPr="00803649" w:rsidRDefault="00FB13DE" w:rsidP="00FB13DE">
      <w:pPr>
        <w:ind w:firstLine="540"/>
        <w:jc w:val="right"/>
        <w:rPr>
          <w:b/>
        </w:rPr>
      </w:pPr>
    </w:p>
    <w:p w:rsidR="00FB13DE" w:rsidRPr="00803649" w:rsidRDefault="00FB13DE" w:rsidP="00FB13DE">
      <w:pPr>
        <w:pStyle w:val="BodyText21"/>
        <w:rPr>
          <w:i/>
          <w:spacing w:val="0"/>
          <w:sz w:val="28"/>
          <w:szCs w:val="28"/>
        </w:rPr>
      </w:pPr>
      <w:r w:rsidRPr="00803649">
        <w:rPr>
          <w:i/>
          <w:spacing w:val="0"/>
          <w:sz w:val="28"/>
          <w:szCs w:val="28"/>
        </w:rPr>
        <w:t>Загальні відомості</w:t>
      </w:r>
    </w:p>
    <w:p w:rsidR="00FB13DE" w:rsidRPr="00803649" w:rsidRDefault="00FB13DE" w:rsidP="00FB13DE">
      <w:pPr>
        <w:pStyle w:val="BodyText21"/>
        <w:rPr>
          <w:i/>
          <w:spacing w:val="0"/>
          <w:sz w:val="28"/>
          <w:szCs w:val="28"/>
        </w:rPr>
      </w:pPr>
      <w:r w:rsidRPr="00803649">
        <w:rPr>
          <w:i/>
          <w:spacing w:val="0"/>
          <w:sz w:val="28"/>
          <w:szCs w:val="28"/>
        </w:rPr>
        <w:t>про учасника процедури закупівлі</w:t>
      </w:r>
    </w:p>
    <w:p w:rsidR="00FB13DE" w:rsidRPr="00803649" w:rsidRDefault="00FB13DE" w:rsidP="00FB13DE">
      <w:pPr>
        <w:jc w:val="center"/>
        <w:rPr>
          <w:b/>
          <w:i/>
          <w:iCs/>
        </w:rPr>
      </w:pPr>
    </w:p>
    <w:p w:rsidR="00FB13DE" w:rsidRPr="00803649" w:rsidRDefault="00FB13DE" w:rsidP="00FB13DE">
      <w:pPr>
        <w:jc w:val="both"/>
        <w:rPr>
          <w:b/>
        </w:rPr>
      </w:pPr>
    </w:p>
    <w:p w:rsidR="00FB13DE" w:rsidRPr="00803649" w:rsidRDefault="00FB13DE" w:rsidP="00FB13DE">
      <w:pPr>
        <w:jc w:val="both"/>
        <w:rPr>
          <w:b/>
          <w:i/>
        </w:rPr>
      </w:pPr>
      <w:r w:rsidRPr="00803649">
        <w:rPr>
          <w:b/>
          <w:i/>
        </w:rPr>
        <w:t>Ознайомившись з пакетом тендерної документації, підприємство:</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center"/>
        <w:rPr>
          <w:sz w:val="18"/>
          <w:szCs w:val="18"/>
        </w:rPr>
      </w:pPr>
      <w:r w:rsidRPr="00803649">
        <w:rPr>
          <w:sz w:val="18"/>
          <w:szCs w:val="18"/>
        </w:rPr>
        <w:t>(повна назва підприємства учасника процедури закупівлі)</w:t>
      </w:r>
    </w:p>
    <w:p w:rsidR="00FB13DE" w:rsidRPr="00803649" w:rsidRDefault="00FB13DE" w:rsidP="00FB13DE">
      <w:pPr>
        <w:pStyle w:val="30"/>
        <w:jc w:val="both"/>
        <w:rPr>
          <w:i/>
          <w:sz w:val="24"/>
          <w:szCs w:val="24"/>
        </w:rPr>
      </w:pPr>
      <w:r w:rsidRPr="00803649">
        <w:rPr>
          <w:i/>
          <w:sz w:val="24"/>
          <w:szCs w:val="24"/>
        </w:rPr>
        <w:t>подає заявку на участь у відкритих торгах.</w:t>
      </w:r>
    </w:p>
    <w:p w:rsidR="00FB13DE" w:rsidRPr="00803649" w:rsidRDefault="00FB13DE" w:rsidP="00FB13DE">
      <w:pPr>
        <w:jc w:val="both"/>
        <w:rPr>
          <w:b/>
        </w:rPr>
      </w:pPr>
    </w:p>
    <w:p w:rsidR="00241266" w:rsidRPr="00803649" w:rsidRDefault="00241266" w:rsidP="00241266">
      <w:pPr>
        <w:pStyle w:val="20"/>
        <w:jc w:val="left"/>
        <w:rPr>
          <w:sz w:val="24"/>
        </w:rPr>
      </w:pPr>
      <w:r w:rsidRPr="00803649">
        <w:rPr>
          <w:b/>
          <w:i/>
          <w:sz w:val="24"/>
        </w:rPr>
        <w:t>Код ЄДРПОУ</w:t>
      </w:r>
      <w:r w:rsidRPr="00803649">
        <w:rPr>
          <w:sz w:val="24"/>
        </w:rPr>
        <w:t xml:space="preserve"> </w:t>
      </w:r>
      <w:r w:rsidRPr="00803649">
        <w:rPr>
          <w:b/>
          <w:i/>
          <w:sz w:val="24"/>
        </w:rPr>
        <w:t>(або ІПН ФОП)</w:t>
      </w:r>
      <w:r w:rsidRPr="00803649">
        <w:rPr>
          <w:sz w:val="24"/>
        </w:rPr>
        <w:t xml:space="preserve">  _______________________________________________________ </w:t>
      </w:r>
    </w:p>
    <w:p w:rsidR="00FB13DE" w:rsidRPr="00803649" w:rsidRDefault="00FB13DE" w:rsidP="00FB13DE">
      <w:pPr>
        <w:jc w:val="both"/>
        <w:rPr>
          <w:b/>
          <w:i/>
        </w:rPr>
      </w:pPr>
    </w:p>
    <w:p w:rsidR="00FB13DE" w:rsidRPr="00803649" w:rsidRDefault="00FB13DE" w:rsidP="00FB13DE">
      <w:pPr>
        <w:jc w:val="both"/>
        <w:rPr>
          <w:b/>
        </w:rPr>
      </w:pPr>
      <w:r w:rsidRPr="00803649">
        <w:rPr>
          <w:b/>
          <w:i/>
        </w:rPr>
        <w:t xml:space="preserve">Юридична адреса: </w:t>
      </w:r>
      <w:r w:rsidRPr="00803649">
        <w:t>__________________________________________________________________</w:t>
      </w:r>
    </w:p>
    <w:p w:rsidR="00FB13DE" w:rsidRPr="00803649" w:rsidRDefault="00FB13DE" w:rsidP="00FB13DE">
      <w:pPr>
        <w:jc w:val="center"/>
        <w:rPr>
          <w:sz w:val="18"/>
          <w:szCs w:val="18"/>
        </w:rPr>
      </w:pPr>
    </w:p>
    <w:p w:rsidR="00FB13DE" w:rsidRPr="00803649" w:rsidRDefault="00FB13DE" w:rsidP="00FB13DE">
      <w:pPr>
        <w:rPr>
          <w:sz w:val="18"/>
          <w:szCs w:val="18"/>
        </w:rPr>
      </w:pPr>
      <w:r w:rsidRPr="00803649">
        <w:rPr>
          <w:b/>
          <w:i/>
        </w:rPr>
        <w:t xml:space="preserve">Фізична адреса: </w:t>
      </w:r>
      <w:r w:rsidRPr="00803649">
        <w:t>____________________________________________________________________</w:t>
      </w:r>
    </w:p>
    <w:p w:rsidR="00FB13DE" w:rsidRPr="00803649" w:rsidRDefault="00FB13DE" w:rsidP="00FB13DE">
      <w:pPr>
        <w:jc w:val="both"/>
        <w:rPr>
          <w:sz w:val="20"/>
          <w:szCs w:val="16"/>
        </w:rPr>
      </w:pPr>
    </w:p>
    <w:p w:rsidR="00FB13DE" w:rsidRPr="00803649" w:rsidRDefault="00FB13DE" w:rsidP="00FB13DE">
      <w:pPr>
        <w:pStyle w:val="20"/>
        <w:jc w:val="left"/>
        <w:rPr>
          <w:b/>
          <w:i/>
          <w:sz w:val="24"/>
        </w:rPr>
      </w:pPr>
      <w:r w:rsidRPr="00803649">
        <w:rPr>
          <w:b/>
          <w:i/>
          <w:sz w:val="24"/>
        </w:rPr>
        <w:t>Статус платника податку на прибуток</w:t>
      </w:r>
      <w:r w:rsidRPr="00803649">
        <w:rPr>
          <w:sz w:val="24"/>
        </w:rPr>
        <w:t>_</w:t>
      </w:r>
      <w:r w:rsidR="00B0643B" w:rsidRPr="00803649">
        <w:rPr>
          <w:sz w:val="24"/>
        </w:rPr>
        <w:t>_</w:t>
      </w:r>
      <w:r w:rsidRPr="00803649">
        <w:rPr>
          <w:sz w:val="24"/>
        </w:rPr>
        <w:t>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b/>
          <w:i/>
          <w:sz w:val="24"/>
        </w:rPr>
      </w:pPr>
      <w:r w:rsidRPr="00803649">
        <w:rPr>
          <w:b/>
          <w:i/>
          <w:sz w:val="24"/>
        </w:rPr>
        <w:t xml:space="preserve">Статус платника податку на додану вартість </w:t>
      </w:r>
      <w:r w:rsidRPr="00803649">
        <w:rPr>
          <w:sz w:val="24"/>
        </w:rPr>
        <w:t>_______________________________________</w:t>
      </w:r>
    </w:p>
    <w:p w:rsidR="00FB13DE" w:rsidRPr="00803649" w:rsidRDefault="00FB13DE" w:rsidP="00FB13DE">
      <w:pPr>
        <w:pStyle w:val="20"/>
        <w:jc w:val="both"/>
        <w:rPr>
          <w:b/>
          <w:i/>
          <w:sz w:val="22"/>
          <w:szCs w:val="22"/>
        </w:rPr>
      </w:pPr>
      <w:r w:rsidRPr="00803649">
        <w:rPr>
          <w:b/>
          <w:i/>
          <w:sz w:val="22"/>
          <w:szCs w:val="22"/>
        </w:rPr>
        <w:t>* не платник податку на додану вартість надає сканований оригінал відповідного документу</w:t>
      </w:r>
    </w:p>
    <w:p w:rsidR="00FB13DE" w:rsidRPr="00803649" w:rsidRDefault="00FB13DE" w:rsidP="00FB13DE">
      <w:pPr>
        <w:pStyle w:val="20"/>
        <w:jc w:val="left"/>
        <w:rPr>
          <w:b/>
          <w:i/>
          <w:sz w:val="24"/>
        </w:rPr>
      </w:pPr>
    </w:p>
    <w:p w:rsidR="00FB13DE" w:rsidRPr="00803649" w:rsidRDefault="00FB13DE" w:rsidP="00FB13DE">
      <w:pPr>
        <w:pStyle w:val="20"/>
        <w:jc w:val="left"/>
        <w:rPr>
          <w:b/>
          <w:sz w:val="24"/>
        </w:rPr>
      </w:pPr>
      <w:r w:rsidRPr="00803649">
        <w:rPr>
          <w:b/>
          <w:i/>
          <w:sz w:val="24"/>
        </w:rPr>
        <w:t xml:space="preserve">Дата реєстрації платником ПДВ </w:t>
      </w:r>
      <w:r w:rsidRPr="00803649">
        <w:rPr>
          <w:sz w:val="24"/>
        </w:rPr>
        <w:t>___________________________________________________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sz w:val="24"/>
        </w:rPr>
      </w:pPr>
      <w:r w:rsidRPr="00803649">
        <w:rPr>
          <w:b/>
          <w:i/>
          <w:sz w:val="24"/>
        </w:rPr>
        <w:t>ІПН №</w:t>
      </w:r>
      <w:r w:rsidRPr="00803649">
        <w:rPr>
          <w:sz w:val="24"/>
        </w:rPr>
        <w:t>____________________________________________________________________________</w:t>
      </w:r>
    </w:p>
    <w:p w:rsidR="00FB13DE" w:rsidRPr="00803649" w:rsidRDefault="00FB13DE" w:rsidP="00FB13DE">
      <w:pPr>
        <w:jc w:val="both"/>
        <w:rPr>
          <w:b/>
        </w:rPr>
      </w:pPr>
    </w:p>
    <w:p w:rsidR="00FB13DE" w:rsidRPr="00803649" w:rsidRDefault="00FB13DE" w:rsidP="00FB13DE">
      <w:pPr>
        <w:pStyle w:val="20"/>
        <w:jc w:val="left"/>
        <w:rPr>
          <w:b/>
          <w:i/>
          <w:sz w:val="24"/>
        </w:rPr>
      </w:pPr>
      <w:r w:rsidRPr="00803649">
        <w:rPr>
          <w:b/>
          <w:i/>
          <w:sz w:val="24"/>
        </w:rPr>
        <w:t xml:space="preserve">Банківські реквізити: </w:t>
      </w:r>
    </w:p>
    <w:p w:rsidR="00FB13DE" w:rsidRPr="00803649" w:rsidRDefault="00422AFC" w:rsidP="00FB13DE">
      <w:pPr>
        <w:jc w:val="both"/>
        <w:rPr>
          <w:i/>
        </w:rPr>
      </w:pPr>
      <w:r w:rsidRPr="00803649">
        <w:rPr>
          <w:b/>
          <w:i/>
        </w:rPr>
        <w:t>п/р</w:t>
      </w:r>
      <w:r w:rsidR="00FB13DE" w:rsidRPr="00803649">
        <w:rPr>
          <w:b/>
        </w:rPr>
        <w:t xml:space="preserve"> </w:t>
      </w:r>
      <w:r w:rsidR="00290D5F" w:rsidRPr="00803649">
        <w:rPr>
          <w:b/>
          <w:lang w:val="en-US"/>
        </w:rPr>
        <w:t>UA</w:t>
      </w:r>
      <w:r w:rsidR="00290D5F" w:rsidRPr="00803649">
        <w:rPr>
          <w:b/>
          <w:lang w:val="ru-RU"/>
        </w:rPr>
        <w:t>-</w:t>
      </w:r>
      <w:r w:rsidR="00FB13DE" w:rsidRPr="00803649">
        <w:t>_________________</w:t>
      </w:r>
      <w:r w:rsidR="00290D5F" w:rsidRPr="00803649">
        <w:rPr>
          <w:lang w:val="ru-RU"/>
        </w:rPr>
        <w:t>___________</w:t>
      </w:r>
      <w:r w:rsidR="00FB13DE" w:rsidRPr="00803649">
        <w:t xml:space="preserve">_____ </w:t>
      </w:r>
      <w:r w:rsidR="00FB13DE" w:rsidRPr="00803649">
        <w:rPr>
          <w:b/>
          <w:i/>
        </w:rPr>
        <w:t>у банку</w:t>
      </w:r>
      <w:r w:rsidR="00290D5F" w:rsidRPr="00803649">
        <w:t xml:space="preserve"> ______</w:t>
      </w:r>
      <w:r w:rsidR="00290D5F" w:rsidRPr="00803649">
        <w:rPr>
          <w:lang w:val="ru-RU"/>
        </w:rPr>
        <w:t>______</w:t>
      </w:r>
      <w:r w:rsidR="00290D5F" w:rsidRPr="00803649">
        <w:t>_______________________</w:t>
      </w:r>
    </w:p>
    <w:p w:rsidR="00FB13DE" w:rsidRPr="00803649" w:rsidRDefault="00FB13DE" w:rsidP="00FB13DE">
      <w:pPr>
        <w:pStyle w:val="20"/>
        <w:jc w:val="left"/>
        <w:rPr>
          <w:b/>
          <w:sz w:val="24"/>
        </w:rPr>
      </w:pPr>
    </w:p>
    <w:p w:rsidR="00FB13DE" w:rsidRPr="00803649" w:rsidRDefault="00FB13DE" w:rsidP="00FB13DE">
      <w:pPr>
        <w:jc w:val="both"/>
      </w:pPr>
      <w:r w:rsidRPr="00803649">
        <w:rPr>
          <w:b/>
          <w:i/>
        </w:rPr>
        <w:t>Телефон:</w:t>
      </w:r>
      <w:r w:rsidR="00C709FE" w:rsidRPr="00803649">
        <w:rPr>
          <w:b/>
          <w:i/>
        </w:rPr>
        <w:t xml:space="preserve"> </w:t>
      </w:r>
      <w:r w:rsidRPr="00803649">
        <w:t>__________________________________________________________________________</w:t>
      </w:r>
    </w:p>
    <w:p w:rsidR="00FB13DE" w:rsidRPr="00803649" w:rsidRDefault="00FB13DE" w:rsidP="00FB13DE">
      <w:pPr>
        <w:jc w:val="both"/>
      </w:pPr>
    </w:p>
    <w:p w:rsidR="00FB13DE" w:rsidRPr="00803649" w:rsidRDefault="00FB13DE" w:rsidP="00FB13DE">
      <w:pPr>
        <w:jc w:val="both"/>
      </w:pPr>
      <w:r w:rsidRPr="00803649">
        <w:rPr>
          <w:b/>
          <w:i/>
        </w:rPr>
        <w:t>Е-mail:</w:t>
      </w:r>
      <w:r w:rsidRPr="00803649">
        <w:t xml:space="preserve"> ____________________________________________________________________________</w:t>
      </w:r>
    </w:p>
    <w:p w:rsidR="00FB13DE" w:rsidRPr="00803649" w:rsidRDefault="00FB13DE" w:rsidP="00FB13DE">
      <w:pPr>
        <w:jc w:val="both"/>
        <w:rPr>
          <w:b/>
        </w:rPr>
      </w:pPr>
    </w:p>
    <w:p w:rsidR="00FB13DE" w:rsidRPr="00803649" w:rsidRDefault="00B4581B" w:rsidP="00FB13DE">
      <w:pPr>
        <w:jc w:val="both"/>
      </w:pPr>
      <w:r w:rsidRPr="00803649">
        <w:rPr>
          <w:b/>
          <w:i/>
        </w:rPr>
        <w:t>П.І.П.</w:t>
      </w:r>
      <w:r w:rsidR="00FB13DE" w:rsidRPr="00803649">
        <w:rPr>
          <w:b/>
          <w:i/>
        </w:rPr>
        <w:t>, посада керівника:</w:t>
      </w:r>
      <w:r w:rsidR="00FB13DE" w:rsidRPr="00803649">
        <w:t>_</w:t>
      </w:r>
      <w:r w:rsidR="00C709FE" w:rsidRPr="00803649">
        <w:t>_</w:t>
      </w:r>
      <w:r w:rsidR="00FB13DE" w:rsidRPr="00803649">
        <w:t>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94D9F" w:rsidRPr="00803649" w:rsidRDefault="00B4581B" w:rsidP="00F94D9F">
      <w:pPr>
        <w:jc w:val="both"/>
        <w:rPr>
          <w:b/>
          <w:i/>
        </w:rPr>
      </w:pPr>
      <w:r w:rsidRPr="00803649">
        <w:rPr>
          <w:b/>
          <w:i/>
        </w:rPr>
        <w:t>П.І.П.</w:t>
      </w:r>
      <w:r w:rsidR="00F94D9F" w:rsidRPr="00803649">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803649">
        <w:rPr>
          <w:i/>
        </w:rPr>
        <w:t>__________________________________________________ ___________________________________________________________________________________</w:t>
      </w:r>
    </w:p>
    <w:p w:rsidR="00F94D9F" w:rsidRPr="00803649" w:rsidRDefault="00F94D9F" w:rsidP="00F94D9F">
      <w:pPr>
        <w:jc w:val="both"/>
        <w:rPr>
          <w:b/>
          <w:i/>
        </w:rPr>
      </w:pPr>
      <w:r w:rsidRPr="00803649">
        <w:rPr>
          <w:i/>
        </w:rPr>
        <w:t>___________________________________________________________________________________</w:t>
      </w:r>
    </w:p>
    <w:p w:rsidR="00FB13DE" w:rsidRPr="00803649" w:rsidRDefault="00FB13DE" w:rsidP="00FB13DE">
      <w:pPr>
        <w:jc w:val="both"/>
        <w:rPr>
          <w:b/>
          <w:i/>
        </w:rPr>
      </w:pPr>
    </w:p>
    <w:p w:rsidR="00FB13DE" w:rsidRPr="00803649" w:rsidRDefault="00FB13DE" w:rsidP="00FB13DE">
      <w:pPr>
        <w:jc w:val="both"/>
        <w:rPr>
          <w:b/>
          <w:i/>
        </w:rPr>
      </w:pPr>
    </w:p>
    <w:p w:rsidR="00FB13DE" w:rsidRPr="00803649" w:rsidRDefault="00B4581B" w:rsidP="00FB13DE">
      <w:pPr>
        <w:jc w:val="both"/>
      </w:pPr>
      <w:r w:rsidRPr="00803649">
        <w:rPr>
          <w:b/>
          <w:i/>
        </w:rPr>
        <w:t>П.І.П.</w:t>
      </w:r>
      <w:r w:rsidR="00FB13DE" w:rsidRPr="00803649">
        <w:rPr>
          <w:b/>
          <w:i/>
        </w:rPr>
        <w:t xml:space="preserve">, посади, телефони представників учасника, уповноважених здійснювати зв’язок з </w:t>
      </w:r>
      <w:r w:rsidR="00B20DC7">
        <w:rPr>
          <w:b/>
          <w:i/>
        </w:rPr>
        <w:t>А</w:t>
      </w:r>
      <w:r w:rsidR="00FB13DE" w:rsidRPr="00803649">
        <w:rPr>
          <w:b/>
          <w:i/>
        </w:rPr>
        <w:t>Т «</w:t>
      </w:r>
      <w:r w:rsidR="00A90170">
        <w:rPr>
          <w:b/>
          <w:i/>
        </w:rPr>
        <w:t>Прикарпаттяобленерго</w:t>
      </w:r>
      <w:r w:rsidR="00FB13DE" w:rsidRPr="00803649">
        <w:rPr>
          <w:b/>
          <w:i/>
        </w:rPr>
        <w:t>»:</w:t>
      </w:r>
      <w:r w:rsidR="00FB13DE" w:rsidRPr="00803649">
        <w:rPr>
          <w:i/>
        </w:rPr>
        <w:t xml:space="preserve"> ___</w:t>
      </w:r>
      <w:r w:rsidR="001A4186" w:rsidRPr="00803649">
        <w:rPr>
          <w:i/>
        </w:rPr>
        <w:t>____________________</w:t>
      </w:r>
      <w:r w:rsidR="00FB13DE" w:rsidRPr="00803649">
        <w:rPr>
          <w:i/>
        </w:rPr>
        <w:t>______________________________________</w:t>
      </w:r>
      <w:r w:rsidR="00FB13DE" w:rsidRPr="00803649">
        <w:t xml:space="preserve"> 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B13DE" w:rsidRPr="00803649" w:rsidRDefault="00FB13DE" w:rsidP="00FB13DE">
      <w:pPr>
        <w:jc w:val="both"/>
        <w:rPr>
          <w:b/>
        </w:rPr>
      </w:pPr>
    </w:p>
    <w:p w:rsidR="00A50296" w:rsidRPr="00803649" w:rsidRDefault="00A50296" w:rsidP="00A50296">
      <w:pPr>
        <w:tabs>
          <w:tab w:val="left" w:pos="3402"/>
          <w:tab w:val="left" w:pos="6663"/>
        </w:tabs>
        <w:jc w:val="center"/>
        <w:rPr>
          <w:b/>
          <w:i/>
        </w:rPr>
      </w:pPr>
      <w:r w:rsidRPr="00803649">
        <w:rPr>
          <w:b/>
          <w:i/>
        </w:rPr>
        <w:t>Посада</w:t>
      </w:r>
      <w:r w:rsidRPr="00803649">
        <w:rPr>
          <w:b/>
        </w:rPr>
        <w:tab/>
      </w:r>
      <w:r w:rsidRPr="00803649">
        <w:t>(Підпис)</w:t>
      </w:r>
      <w:r w:rsidRPr="00803649">
        <w:tab/>
      </w:r>
      <w:r w:rsidRPr="00803649">
        <w:rPr>
          <w:b/>
          <w:i/>
        </w:rPr>
        <w:t xml:space="preserve">Власне ім’я та прізвище </w:t>
      </w:r>
    </w:p>
    <w:p w:rsidR="00A50296" w:rsidRPr="00803649" w:rsidRDefault="00A50296" w:rsidP="00A50296">
      <w:pPr>
        <w:tabs>
          <w:tab w:val="left" w:pos="3402"/>
          <w:tab w:val="left" w:pos="6663"/>
        </w:tabs>
        <w:jc w:val="center"/>
      </w:pPr>
      <w:r w:rsidRPr="00803649">
        <w:rPr>
          <w:b/>
          <w:i/>
        </w:rPr>
        <w:tab/>
      </w:r>
      <w:r w:rsidRPr="00803649">
        <w:rPr>
          <w:b/>
          <w:i/>
        </w:rPr>
        <w:tab/>
        <w:t>(останнє великими літерами)</w:t>
      </w:r>
    </w:p>
    <w:p w:rsidR="00130C33" w:rsidRPr="00803649" w:rsidRDefault="00130C33" w:rsidP="00130C33">
      <w:pPr>
        <w:tabs>
          <w:tab w:val="left" w:pos="7020"/>
        </w:tabs>
        <w:jc w:val="both"/>
        <w:sectPr w:rsidR="00130C33" w:rsidRPr="00803649" w:rsidSect="001B6E43">
          <w:pgSz w:w="11906" w:h="16838" w:code="9"/>
          <w:pgMar w:top="1134" w:right="746" w:bottom="1134" w:left="1200" w:header="720" w:footer="720" w:gutter="0"/>
          <w:paperSrc w:first="7" w:other="7"/>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pPr>
    </w:p>
    <w:p w:rsidR="00A3752E" w:rsidRPr="00803649" w:rsidRDefault="00A3752E" w:rsidP="00A3752E">
      <w:pPr>
        <w:ind w:left="7788" w:firstLine="576"/>
        <w:jc w:val="center"/>
        <w:rPr>
          <w:b/>
          <w:noProof/>
          <w:snapToGrid w:val="0"/>
        </w:rPr>
      </w:pPr>
      <w:r w:rsidRPr="00803649">
        <w:rPr>
          <w:b/>
          <w:noProof/>
          <w:snapToGrid w:val="0"/>
        </w:rPr>
        <w:lastRenderedPageBreak/>
        <w:t>Додаток №</w:t>
      </w:r>
      <w:r w:rsidR="00ED46F3" w:rsidRPr="00803649">
        <w:rPr>
          <w:b/>
          <w:noProof/>
          <w:snapToGrid w:val="0"/>
        </w:rPr>
        <w:t>2</w:t>
      </w:r>
    </w:p>
    <w:p w:rsidR="00A3752E" w:rsidRPr="00803649" w:rsidRDefault="00A3752E" w:rsidP="00A3752E">
      <w:pPr>
        <w:widowControl w:val="0"/>
        <w:rPr>
          <w:sz w:val="20"/>
          <w:szCs w:val="20"/>
        </w:rPr>
      </w:pPr>
      <w:r w:rsidRPr="00803649">
        <w:rPr>
          <w:sz w:val="20"/>
          <w:szCs w:val="20"/>
        </w:rPr>
        <w:t>«</w:t>
      </w:r>
      <w:r w:rsidRPr="00803649">
        <w:rPr>
          <w:b/>
          <w:sz w:val="20"/>
          <w:szCs w:val="20"/>
        </w:rPr>
        <w:t>ПОГОДЖЕНО</w:t>
      </w:r>
      <w:r w:rsidRPr="00803649">
        <w:rPr>
          <w:sz w:val="20"/>
          <w:szCs w:val="20"/>
        </w:rPr>
        <w:t>»</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rPr>
          <w:sz w:val="18"/>
          <w:szCs w:val="18"/>
        </w:rPr>
      </w:pPr>
      <w:r w:rsidRPr="00803649">
        <w:rPr>
          <w:sz w:val="18"/>
          <w:szCs w:val="18"/>
        </w:rPr>
        <w:t xml:space="preserve">(власне ім’я та прізвище (останнє </w:t>
      </w:r>
    </w:p>
    <w:p w:rsidR="00A3752E" w:rsidRPr="00803649" w:rsidRDefault="00A3752E" w:rsidP="00A3752E">
      <w:pPr>
        <w:widowControl w:val="0"/>
        <w:rPr>
          <w:sz w:val="18"/>
          <w:szCs w:val="18"/>
        </w:rPr>
      </w:pPr>
      <w:r w:rsidRPr="00803649">
        <w:rPr>
          <w:sz w:val="18"/>
          <w:szCs w:val="18"/>
        </w:rPr>
        <w:t>великими літерами), посада)</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ind w:left="709"/>
        <w:rPr>
          <w:sz w:val="20"/>
          <w:szCs w:val="20"/>
        </w:rPr>
      </w:pPr>
      <w:r w:rsidRPr="00803649">
        <w:rPr>
          <w:sz w:val="18"/>
          <w:szCs w:val="18"/>
        </w:rPr>
        <w:t>(підпис, дата)</w:t>
      </w:r>
    </w:p>
    <w:p w:rsidR="004C53DA" w:rsidRPr="00621778" w:rsidRDefault="004C53DA" w:rsidP="004C53DA">
      <w:pPr>
        <w:jc w:val="center"/>
        <w:rPr>
          <w:b/>
        </w:rPr>
      </w:pPr>
      <w:r w:rsidRPr="00621778">
        <w:rPr>
          <w:b/>
        </w:rPr>
        <w:t>ДОГОВІР (ПРОЕКТ) №___</w:t>
      </w:r>
    </w:p>
    <w:p w:rsidR="004C53DA" w:rsidRDefault="004C53DA" w:rsidP="004C53DA">
      <w:pPr>
        <w:jc w:val="center"/>
      </w:pPr>
      <w:r w:rsidRPr="00621778">
        <w:rPr>
          <w:b/>
        </w:rPr>
        <w:t>ПРО ЗАКУПІВЛЮ ПОСЛУГ</w:t>
      </w:r>
      <w:r w:rsidRPr="00621778">
        <w:t xml:space="preserve"> </w:t>
      </w: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D118D5" w:rsidRPr="00A07839" w:rsidTr="008A675C">
        <w:trPr>
          <w:cantSplit/>
        </w:trPr>
        <w:tc>
          <w:tcPr>
            <w:tcW w:w="5440" w:type="dxa"/>
            <w:shd w:val="clear" w:color="auto" w:fill="FFFFFF"/>
          </w:tcPr>
          <w:p w:rsidR="00D118D5" w:rsidRPr="00D42BCE" w:rsidRDefault="00D118D5" w:rsidP="008A675C">
            <w:pPr>
              <w:pStyle w:val="Normal1"/>
              <w:shd w:val="clear" w:color="auto" w:fill="FFFFFF"/>
              <w:rPr>
                <w:lang w:val="uk-UA"/>
              </w:rPr>
            </w:pPr>
            <w:r w:rsidRPr="00D42BCE">
              <w:rPr>
                <w:lang w:val="uk-UA"/>
              </w:rPr>
              <w:t>м. Івано-Франківськ</w:t>
            </w:r>
          </w:p>
        </w:tc>
        <w:tc>
          <w:tcPr>
            <w:tcW w:w="4567" w:type="dxa"/>
            <w:shd w:val="clear" w:color="auto" w:fill="FFFFFF"/>
          </w:tcPr>
          <w:p w:rsidR="00D118D5" w:rsidRPr="00A07839" w:rsidRDefault="00D118D5" w:rsidP="008A675C">
            <w:pPr>
              <w:pStyle w:val="Normal1"/>
              <w:shd w:val="clear" w:color="auto" w:fill="FFFFFF"/>
              <w:jc w:val="right"/>
              <w:rPr>
                <w:lang w:val="uk-UA"/>
              </w:rPr>
            </w:pPr>
            <w:r>
              <w:rPr>
                <w:lang w:val="uk-UA"/>
              </w:rPr>
              <w:t>" ___ " _____</w:t>
            </w:r>
            <w:r w:rsidRPr="004B74C0">
              <w:rPr>
                <w:lang w:val="uk-UA"/>
              </w:rPr>
              <w:t>____</w:t>
            </w:r>
            <w:r>
              <w:rPr>
                <w:lang w:val="uk-UA"/>
              </w:rPr>
              <w:t xml:space="preserve"> 2024 </w:t>
            </w:r>
            <w:r w:rsidRPr="00A07839">
              <w:rPr>
                <w:lang w:val="uk-UA"/>
              </w:rPr>
              <w:t>р.</w:t>
            </w:r>
          </w:p>
        </w:tc>
      </w:tr>
    </w:tbl>
    <w:p w:rsidR="00D118D5" w:rsidRPr="00A56932" w:rsidRDefault="00D118D5" w:rsidP="00D118D5">
      <w:pPr>
        <w:widowControl w:val="0"/>
        <w:autoSpaceDE w:val="0"/>
        <w:autoSpaceDN w:val="0"/>
        <w:adjustRightInd w:val="0"/>
        <w:ind w:firstLine="567"/>
        <w:rPr>
          <w:b/>
        </w:rPr>
      </w:pPr>
    </w:p>
    <w:p w:rsidR="00D118D5" w:rsidRPr="00A07839" w:rsidRDefault="00D118D5" w:rsidP="00D118D5">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D118D5" w:rsidRDefault="00D118D5" w:rsidP="00D118D5">
      <w:pPr>
        <w:jc w:val="both"/>
        <w:rPr>
          <w:b/>
        </w:rPr>
      </w:pPr>
      <w:r>
        <w:t>ВИКОНАВЕЦЬ:</w:t>
      </w:r>
      <w:r w:rsidRPr="0077124B">
        <w:rPr>
          <w:b/>
        </w:rPr>
        <w:t xml:space="preserve"> </w:t>
      </w:r>
    </w:p>
    <w:p w:rsidR="00D118D5" w:rsidRDefault="00D118D5" w:rsidP="00D118D5">
      <w:pPr>
        <w:jc w:val="both"/>
        <w:rPr>
          <w:b/>
        </w:rPr>
      </w:pPr>
    </w:p>
    <w:p w:rsidR="00D118D5" w:rsidRDefault="00D118D5" w:rsidP="00D118D5">
      <w:pPr>
        <w:jc w:val="both"/>
        <w:rPr>
          <w:b/>
        </w:rPr>
      </w:pPr>
    </w:p>
    <w:p w:rsidR="00D118D5" w:rsidRPr="00A56932" w:rsidRDefault="00D118D5" w:rsidP="00D118D5">
      <w:pPr>
        <w:jc w:val="both"/>
        <w:rPr>
          <w:b/>
          <w:bCs/>
          <w:iCs/>
        </w:rPr>
      </w:pPr>
    </w:p>
    <w:p w:rsidR="00D118D5" w:rsidRDefault="00D118D5" w:rsidP="00D118D5">
      <w:pPr>
        <w:pStyle w:val="1"/>
        <w:numPr>
          <w:ilvl w:val="0"/>
          <w:numId w:val="18"/>
        </w:numPr>
        <w:rPr>
          <w:rFonts w:ascii="Times New Roman" w:hAnsi="Times New Roman"/>
          <w:bCs w:val="0"/>
          <w:i w:val="0"/>
          <w:iCs w:val="0"/>
          <w:caps/>
          <w:color w:val="000000" w:themeColor="text1"/>
          <w:sz w:val="24"/>
        </w:rPr>
      </w:pPr>
      <w:r w:rsidRPr="00475E55">
        <w:rPr>
          <w:rFonts w:ascii="Times New Roman" w:hAnsi="Times New Roman"/>
          <w:bCs w:val="0"/>
          <w:i w:val="0"/>
          <w:iCs w:val="0"/>
          <w:caps/>
          <w:color w:val="000000" w:themeColor="text1"/>
          <w:sz w:val="24"/>
        </w:rPr>
        <w:t>Предмет Договору</w:t>
      </w:r>
    </w:p>
    <w:p w:rsidR="00D118D5" w:rsidRPr="00646965" w:rsidRDefault="00D118D5" w:rsidP="00D118D5"/>
    <w:p w:rsidR="00D118D5" w:rsidRDefault="00D118D5" w:rsidP="00D118D5">
      <w:pPr>
        <w:ind w:firstLine="708"/>
        <w:jc w:val="both"/>
        <w:rPr>
          <w:color w:val="000000" w:themeColor="text1"/>
        </w:rPr>
      </w:pPr>
      <w:r w:rsidRPr="00D551C5">
        <w:rPr>
          <w:color w:val="000000" w:themeColor="text1"/>
        </w:rPr>
        <w:t>1.1</w:t>
      </w:r>
      <w:r w:rsidRPr="00CE01A5">
        <w:t xml:space="preserve"> </w:t>
      </w:r>
      <w:r w:rsidRPr="00F800F4">
        <w:t xml:space="preserve">Замовник доручає, а </w:t>
      </w:r>
      <w:r w:rsidRPr="007E5335">
        <w:rPr>
          <w:color w:val="000000" w:themeColor="text1"/>
        </w:rPr>
        <w:t>Виконавець зобов’язується</w:t>
      </w:r>
      <w:r w:rsidRPr="00D551C5">
        <w:rPr>
          <w:color w:val="000000" w:themeColor="text1"/>
        </w:rPr>
        <w:t xml:space="preserve"> у встановлені цим Договором строки надати послуги: </w:t>
      </w:r>
      <w:r>
        <w:rPr>
          <w:color w:val="000000" w:themeColor="text1"/>
        </w:rPr>
        <w:t xml:space="preserve">із чистки трас під мережами повітряних ліній АТ «Прикарпаттяобленерго» </w:t>
      </w:r>
      <w:r w:rsidRPr="00D551C5">
        <w:rPr>
          <w:color w:val="000000" w:themeColor="text1"/>
        </w:rPr>
        <w:t>(надалі – «Послуги»), а Замовник зобов’язується прийняти та оплатити надані Виконавцем послуги.</w:t>
      </w:r>
    </w:p>
    <w:p w:rsidR="00D118D5" w:rsidRPr="006457CB" w:rsidRDefault="00D118D5" w:rsidP="00D118D5">
      <w:pPr>
        <w:pStyle w:val="1"/>
        <w:ind w:firstLine="708"/>
        <w:jc w:val="both"/>
        <w:rPr>
          <w:rFonts w:ascii="Times New Roman" w:hAnsi="Times New Roman"/>
          <w:b w:val="0"/>
          <w:bCs w:val="0"/>
          <w:i w:val="0"/>
          <w:iCs w:val="0"/>
          <w:color w:val="000000" w:themeColor="text1"/>
          <w:sz w:val="24"/>
        </w:rPr>
      </w:pPr>
      <w:r w:rsidRPr="006457CB">
        <w:rPr>
          <w:rFonts w:ascii="Times New Roman" w:hAnsi="Times New Roman"/>
          <w:b w:val="0"/>
          <w:bCs w:val="0"/>
          <w:i w:val="0"/>
          <w:iCs w:val="0"/>
          <w:color w:val="000000" w:themeColor="text1"/>
          <w:sz w:val="24"/>
        </w:rPr>
        <w:t>1</w:t>
      </w:r>
      <w:r>
        <w:rPr>
          <w:rFonts w:ascii="Times New Roman" w:hAnsi="Times New Roman"/>
          <w:b w:val="0"/>
          <w:bCs w:val="0"/>
          <w:i w:val="0"/>
          <w:iCs w:val="0"/>
          <w:color w:val="000000" w:themeColor="text1"/>
          <w:sz w:val="24"/>
        </w:rPr>
        <w:t>.2</w:t>
      </w:r>
      <w:r w:rsidRPr="006457CB">
        <w:rPr>
          <w:rFonts w:ascii="Times New Roman" w:hAnsi="Times New Roman"/>
          <w:b w:val="0"/>
          <w:bCs w:val="0"/>
          <w:i w:val="0"/>
          <w:iCs w:val="0"/>
          <w:color w:val="000000" w:themeColor="text1"/>
          <w:sz w:val="24"/>
        </w:rPr>
        <w:t>. Склад, обсяги, об’єм</w:t>
      </w:r>
      <w:r>
        <w:rPr>
          <w:rFonts w:ascii="Times New Roman" w:hAnsi="Times New Roman"/>
          <w:b w:val="0"/>
          <w:bCs w:val="0"/>
          <w:i w:val="0"/>
          <w:iCs w:val="0"/>
          <w:color w:val="000000" w:themeColor="text1"/>
          <w:sz w:val="24"/>
        </w:rPr>
        <w:t xml:space="preserve"> – </w:t>
      </w:r>
      <w:r w:rsidRPr="004B0ECF">
        <w:rPr>
          <w:rFonts w:ascii="Times New Roman" w:hAnsi="Times New Roman"/>
          <w:b w:val="0"/>
          <w:bCs w:val="0"/>
          <w:i w:val="0"/>
          <w:iCs w:val="0"/>
          <w:color w:val="000000" w:themeColor="text1"/>
          <w:sz w:val="24"/>
        </w:rPr>
        <w:t>1</w:t>
      </w:r>
      <w:r>
        <w:rPr>
          <w:rFonts w:ascii="Times New Roman" w:hAnsi="Times New Roman"/>
          <w:b w:val="0"/>
          <w:bCs w:val="0"/>
          <w:i w:val="0"/>
          <w:iCs w:val="0"/>
          <w:color w:val="000000" w:themeColor="text1"/>
          <w:sz w:val="24"/>
        </w:rPr>
        <w:t>09</w:t>
      </w:r>
      <w:r w:rsidRPr="004B0ECF">
        <w:rPr>
          <w:rFonts w:ascii="Times New Roman" w:hAnsi="Times New Roman"/>
          <w:b w:val="0"/>
          <w:bCs w:val="0"/>
          <w:i w:val="0"/>
          <w:iCs w:val="0"/>
          <w:color w:val="000000" w:themeColor="text1"/>
          <w:sz w:val="24"/>
        </w:rPr>
        <w:t>,</w:t>
      </w:r>
      <w:r>
        <w:rPr>
          <w:rFonts w:ascii="Times New Roman" w:hAnsi="Times New Roman"/>
          <w:b w:val="0"/>
          <w:bCs w:val="0"/>
          <w:i w:val="0"/>
          <w:iCs w:val="0"/>
          <w:color w:val="000000" w:themeColor="text1"/>
          <w:sz w:val="24"/>
        </w:rPr>
        <w:t>00 га</w:t>
      </w:r>
      <w:r w:rsidRPr="006457CB">
        <w:rPr>
          <w:rFonts w:ascii="Times New Roman" w:hAnsi="Times New Roman"/>
          <w:b w:val="0"/>
          <w:bCs w:val="0"/>
          <w:i w:val="0"/>
          <w:iCs w:val="0"/>
          <w:color w:val="000000" w:themeColor="text1"/>
          <w:sz w:val="24"/>
        </w:rPr>
        <w:t xml:space="preserve">, види та ціна послуг визначаються за взаємною згодою Сторін та вказуються у Протоколі </w:t>
      </w:r>
      <w:r>
        <w:rPr>
          <w:rFonts w:ascii="Times New Roman" w:hAnsi="Times New Roman"/>
          <w:b w:val="0"/>
          <w:bCs w:val="0"/>
          <w:i w:val="0"/>
          <w:iCs w:val="0"/>
          <w:color w:val="000000" w:themeColor="text1"/>
          <w:sz w:val="24"/>
        </w:rPr>
        <w:t>договірної</w:t>
      </w:r>
      <w:r w:rsidRPr="006457CB">
        <w:rPr>
          <w:rFonts w:ascii="Times New Roman" w:hAnsi="Times New Roman"/>
          <w:b w:val="0"/>
          <w:bCs w:val="0"/>
          <w:i w:val="0"/>
          <w:iCs w:val="0"/>
          <w:color w:val="000000" w:themeColor="text1"/>
          <w:sz w:val="24"/>
        </w:rPr>
        <w:t xml:space="preserve"> ціни (Додаток </w:t>
      </w:r>
      <w:r>
        <w:rPr>
          <w:rFonts w:ascii="Times New Roman" w:hAnsi="Times New Roman"/>
          <w:b w:val="0"/>
          <w:bCs w:val="0"/>
          <w:i w:val="0"/>
          <w:iCs w:val="0"/>
          <w:color w:val="000000" w:themeColor="text1"/>
          <w:sz w:val="24"/>
        </w:rPr>
        <w:t>№1</w:t>
      </w:r>
      <w:r w:rsidRPr="006457CB">
        <w:rPr>
          <w:rFonts w:ascii="Times New Roman" w:hAnsi="Times New Roman"/>
          <w:b w:val="0"/>
          <w:bCs w:val="0"/>
          <w:i w:val="0"/>
          <w:iCs w:val="0"/>
          <w:color w:val="000000" w:themeColor="text1"/>
          <w:sz w:val="24"/>
        </w:rPr>
        <w:t>), що додається до цього Договору і є його невід'ємною частиною.</w:t>
      </w:r>
    </w:p>
    <w:p w:rsidR="00D118D5" w:rsidRPr="006457CB" w:rsidRDefault="00D118D5" w:rsidP="00D118D5">
      <w:pPr>
        <w:pStyle w:val="1"/>
        <w:ind w:firstLine="708"/>
        <w:jc w:val="both"/>
        <w:rPr>
          <w:rFonts w:ascii="Times New Roman" w:hAnsi="Times New Roman"/>
          <w:b w:val="0"/>
          <w:bCs w:val="0"/>
          <w:i w:val="0"/>
          <w:iCs w:val="0"/>
          <w:color w:val="000000" w:themeColor="text1"/>
          <w:sz w:val="24"/>
        </w:rPr>
      </w:pPr>
      <w:r>
        <w:rPr>
          <w:rFonts w:ascii="Times New Roman" w:hAnsi="Times New Roman"/>
          <w:b w:val="0"/>
          <w:bCs w:val="0"/>
          <w:i w:val="0"/>
          <w:iCs w:val="0"/>
          <w:color w:val="000000" w:themeColor="text1"/>
          <w:sz w:val="24"/>
        </w:rPr>
        <w:t>1.3</w:t>
      </w:r>
      <w:r w:rsidRPr="006457CB">
        <w:rPr>
          <w:rFonts w:ascii="Times New Roman" w:hAnsi="Times New Roman"/>
          <w:b w:val="0"/>
          <w:bCs w:val="0"/>
          <w:i w:val="0"/>
          <w:iCs w:val="0"/>
          <w:color w:val="000000" w:themeColor="text1"/>
          <w:sz w:val="24"/>
        </w:rPr>
        <w:t>. Обсяг закупівлі за цим Договором може бути зменшено, зокрема з урахуванням фактичного обсягу видатків Замовника.</w:t>
      </w:r>
    </w:p>
    <w:p w:rsidR="00D118D5" w:rsidRPr="00D551C5" w:rsidRDefault="00D118D5" w:rsidP="00D118D5">
      <w:pPr>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2. </w:t>
      </w:r>
      <w:r w:rsidRPr="00D551C5">
        <w:rPr>
          <w:b/>
          <w:caps/>
          <w:color w:val="000000" w:themeColor="text1"/>
        </w:rPr>
        <w:t>Ціна Договору та порядок розрахунків</w:t>
      </w:r>
    </w:p>
    <w:p w:rsidR="00D118D5" w:rsidRPr="00D551C5" w:rsidRDefault="00D118D5" w:rsidP="00D118D5">
      <w:pPr>
        <w:ind w:firstLine="708"/>
        <w:jc w:val="center"/>
        <w:rPr>
          <w:caps/>
          <w:color w:val="000000" w:themeColor="text1"/>
        </w:rPr>
      </w:pPr>
    </w:p>
    <w:p w:rsidR="00D118D5" w:rsidRPr="00D551C5" w:rsidRDefault="00D118D5" w:rsidP="00D118D5">
      <w:pPr>
        <w:pStyle w:val="22"/>
        <w:ind w:firstLine="708"/>
        <w:rPr>
          <w:color w:val="000000" w:themeColor="text1"/>
        </w:rPr>
      </w:pPr>
      <w:r w:rsidRPr="00D551C5">
        <w:rPr>
          <w:color w:val="000000" w:themeColor="text1"/>
        </w:rPr>
        <w:t xml:space="preserve">2.1. Ціна Договору визначається у Протоколі </w:t>
      </w:r>
      <w:r w:rsidRPr="006457CB">
        <w:rPr>
          <w:bCs/>
          <w:iCs/>
          <w:color w:val="000000" w:themeColor="text1"/>
        </w:rPr>
        <w:t>договірної</w:t>
      </w:r>
      <w:r w:rsidRPr="00D551C5">
        <w:rPr>
          <w:color w:val="000000" w:themeColor="text1"/>
        </w:rPr>
        <w:t xml:space="preserve"> ціни, що є невід’ємною частиною цього Договору та не може бути збільшена протягом строку дії цього Договору.</w:t>
      </w:r>
    </w:p>
    <w:p w:rsidR="00D118D5" w:rsidRPr="00D551C5" w:rsidRDefault="00D118D5" w:rsidP="00D118D5">
      <w:pPr>
        <w:ind w:firstLine="708"/>
        <w:jc w:val="both"/>
        <w:rPr>
          <w:color w:val="000000" w:themeColor="text1"/>
        </w:rPr>
      </w:pPr>
      <w:r w:rsidRPr="00D551C5">
        <w:rPr>
          <w:color w:val="000000" w:themeColor="text1"/>
        </w:rPr>
        <w:t>2.2. Розрахунки за даним Договором проводяться в національній валюті України - гривні.</w:t>
      </w:r>
    </w:p>
    <w:p w:rsidR="00D118D5" w:rsidRPr="00D551C5" w:rsidRDefault="00D118D5" w:rsidP="00D118D5">
      <w:pPr>
        <w:ind w:firstLine="708"/>
        <w:jc w:val="both"/>
        <w:rPr>
          <w:color w:val="000000" w:themeColor="text1"/>
        </w:rPr>
      </w:pPr>
      <w:r w:rsidRPr="00D551C5">
        <w:rPr>
          <w:color w:val="000000" w:themeColor="text1"/>
        </w:rPr>
        <w:t xml:space="preserve">2.3. </w:t>
      </w:r>
      <w:r>
        <w:rPr>
          <w:color w:val="000000" w:themeColor="text1"/>
        </w:rPr>
        <w:t xml:space="preserve">Ціна цього Договору становить  </w:t>
      </w:r>
      <w:r>
        <w:rPr>
          <w:b/>
          <w:color w:val="000000" w:themeColor="text1"/>
        </w:rPr>
        <w:t xml:space="preserve">                                        </w:t>
      </w:r>
      <w:r w:rsidRPr="00074625">
        <w:rPr>
          <w:b/>
          <w:color w:val="000000" w:themeColor="text1"/>
        </w:rPr>
        <w:t>грн.</w:t>
      </w:r>
      <w:r w:rsidRPr="00074625">
        <w:rPr>
          <w:color w:val="000000" w:themeColor="text1"/>
        </w:rPr>
        <w:t xml:space="preserve">, у тому числі ПДВ </w:t>
      </w:r>
      <w:r>
        <w:t>20 %</w:t>
      </w:r>
      <w:r>
        <w:rPr>
          <w:color w:val="000000" w:themeColor="text1"/>
        </w:rPr>
        <w:t>.</w:t>
      </w:r>
    </w:p>
    <w:p w:rsidR="00D118D5" w:rsidRPr="00D551C5" w:rsidRDefault="00D118D5" w:rsidP="00D118D5">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2.4. Покращення Виконавцем якості Послуг допускається за умови, що таке покращення не призведе до збільшенн</w:t>
      </w:r>
      <w:r>
        <w:rPr>
          <w:bCs/>
          <w:color w:val="000000" w:themeColor="text1"/>
          <w:sz w:val="24"/>
          <w:szCs w:val="24"/>
          <w:lang w:val="uk-UA"/>
        </w:rPr>
        <w:t xml:space="preserve">я суми, визначеної в пункті 2.3 </w:t>
      </w:r>
      <w:r w:rsidRPr="00D551C5">
        <w:rPr>
          <w:bCs/>
          <w:color w:val="000000" w:themeColor="text1"/>
          <w:sz w:val="24"/>
          <w:szCs w:val="24"/>
          <w:lang w:val="uk-UA"/>
        </w:rPr>
        <w:t>Договору;</w:t>
      </w:r>
    </w:p>
    <w:p w:rsidR="00D118D5" w:rsidRPr="00D551C5" w:rsidRDefault="00D118D5" w:rsidP="00D118D5">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2.5. Ціна може бути змінена в бік зменшення за узгодженням Сторін (без зміни обсягу та якості Послуг);</w:t>
      </w:r>
    </w:p>
    <w:p w:rsidR="00D118D5" w:rsidRPr="00D551C5" w:rsidRDefault="00D118D5" w:rsidP="00D118D5">
      <w:pPr>
        <w:pStyle w:val="Standard"/>
        <w:tabs>
          <w:tab w:val="left" w:pos="9498"/>
          <w:tab w:val="left" w:pos="9639"/>
        </w:tabs>
        <w:ind w:firstLine="708"/>
        <w:jc w:val="both"/>
        <w:rPr>
          <w:bCs/>
          <w:color w:val="000000" w:themeColor="text1"/>
          <w:sz w:val="24"/>
          <w:szCs w:val="24"/>
          <w:lang w:val="uk-UA"/>
        </w:rPr>
      </w:pPr>
      <w:r w:rsidRPr="00D551C5">
        <w:rPr>
          <w:bCs/>
          <w:color w:val="000000" w:themeColor="text1"/>
          <w:sz w:val="24"/>
          <w:szCs w:val="24"/>
          <w:lang w:val="uk-UA"/>
        </w:rPr>
        <w:t xml:space="preserve">2.6. Ціна за цим Договором може бути змінена у зв'язку із зміною ставок податків і зборів пропорційно до змін таких ставок </w:t>
      </w:r>
      <w:r w:rsidRPr="00D551C5">
        <w:rPr>
          <w:color w:val="000000" w:themeColor="text1"/>
          <w:sz w:val="24"/>
          <w:szCs w:val="24"/>
          <w:lang w:val="uk-UA"/>
        </w:rPr>
        <w:t>без зміни обсягу закупівлі</w:t>
      </w:r>
      <w:r w:rsidRPr="00D551C5">
        <w:rPr>
          <w:bCs/>
          <w:color w:val="000000" w:themeColor="text1"/>
          <w:sz w:val="24"/>
          <w:szCs w:val="24"/>
          <w:lang w:val="uk-UA"/>
        </w:rPr>
        <w:t>;</w:t>
      </w:r>
    </w:p>
    <w:p w:rsidR="00D118D5" w:rsidRPr="00D551C5" w:rsidRDefault="00D118D5" w:rsidP="00D118D5">
      <w:pPr>
        <w:pStyle w:val="Standard"/>
        <w:tabs>
          <w:tab w:val="left" w:pos="9498"/>
          <w:tab w:val="left" w:pos="9639"/>
        </w:tabs>
        <w:ind w:firstLine="708"/>
        <w:jc w:val="both"/>
        <w:rPr>
          <w:bCs/>
          <w:i/>
          <w:color w:val="000000" w:themeColor="text1"/>
          <w:sz w:val="24"/>
          <w:szCs w:val="24"/>
          <w:lang w:val="uk-UA"/>
        </w:rPr>
      </w:pPr>
      <w:r w:rsidRPr="00D551C5">
        <w:rPr>
          <w:bCs/>
          <w:color w:val="000000" w:themeColor="text1"/>
          <w:sz w:val="24"/>
          <w:szCs w:val="24"/>
          <w:lang w:val="uk-UA"/>
        </w:rPr>
        <w:t>2.7. Ціна за цим Договором може бути змінена в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застосовуватимуться в Договорі, у разі встановлення порядку зміни ціни у Договорі. (</w:t>
      </w:r>
      <w:r w:rsidRPr="00D551C5">
        <w:rPr>
          <w:bCs/>
          <w:i/>
          <w:color w:val="000000" w:themeColor="text1"/>
          <w:sz w:val="24"/>
          <w:szCs w:val="24"/>
          <w:lang w:val="uk-UA"/>
        </w:rPr>
        <w:t xml:space="preserve">пункт 2.7. застосовується в Договорі за наявності відповідних підстав). </w:t>
      </w:r>
    </w:p>
    <w:p w:rsidR="00D118D5" w:rsidRPr="00D551C5" w:rsidRDefault="00D118D5" w:rsidP="00D118D5">
      <w:pPr>
        <w:pStyle w:val="Standard"/>
        <w:tabs>
          <w:tab w:val="left" w:pos="9498"/>
          <w:tab w:val="left" w:pos="9639"/>
        </w:tabs>
        <w:ind w:firstLine="708"/>
        <w:jc w:val="both"/>
        <w:rPr>
          <w:b/>
          <w:bCs/>
          <w:color w:val="000000" w:themeColor="text1"/>
          <w:sz w:val="24"/>
          <w:szCs w:val="24"/>
          <w:lang w:val="uk-UA"/>
        </w:rPr>
      </w:pPr>
      <w:r w:rsidRPr="00D551C5">
        <w:rPr>
          <w:bCs/>
          <w:color w:val="000000" w:themeColor="text1"/>
          <w:sz w:val="24"/>
          <w:szCs w:val="24"/>
          <w:lang w:val="uk-UA"/>
        </w:rPr>
        <w:t>2.8.  Сторони погодили, що о</w:t>
      </w:r>
      <w:r w:rsidRPr="00D551C5">
        <w:rPr>
          <w:color w:val="000000" w:themeColor="text1"/>
          <w:sz w:val="24"/>
          <w:szCs w:val="24"/>
        </w:rPr>
        <w:t xml:space="preserve">дночасне застосування </w:t>
      </w:r>
      <w:r w:rsidRPr="00D551C5">
        <w:rPr>
          <w:color w:val="000000" w:themeColor="text1"/>
          <w:sz w:val="24"/>
          <w:szCs w:val="24"/>
          <w:lang w:val="uk-UA"/>
        </w:rPr>
        <w:t>положень пунктів 2.4 – 2.7 Договору</w:t>
      </w:r>
      <w:r w:rsidRPr="00D551C5">
        <w:rPr>
          <w:color w:val="000000" w:themeColor="text1"/>
          <w:sz w:val="24"/>
          <w:szCs w:val="24"/>
        </w:rPr>
        <w:t xml:space="preserve"> не є можливим, оскільки одночасне внесення таких змін призведе до зміни істотних умов </w:t>
      </w:r>
      <w:r w:rsidRPr="00D551C5">
        <w:rPr>
          <w:color w:val="000000" w:themeColor="text1"/>
          <w:sz w:val="24"/>
          <w:szCs w:val="24"/>
          <w:lang w:val="uk-UA"/>
        </w:rPr>
        <w:t>Договору</w:t>
      </w:r>
      <w:r w:rsidRPr="00D551C5">
        <w:rPr>
          <w:color w:val="000000" w:themeColor="text1"/>
          <w:sz w:val="24"/>
          <w:szCs w:val="24"/>
        </w:rPr>
        <w:t xml:space="preserve"> у непередбачених Законом</w:t>
      </w:r>
      <w:r w:rsidRPr="00D551C5">
        <w:rPr>
          <w:color w:val="000000" w:themeColor="text1"/>
          <w:sz w:val="24"/>
          <w:szCs w:val="24"/>
          <w:lang w:val="uk-UA"/>
        </w:rPr>
        <w:t xml:space="preserve"> України «Про публічні закупівлі»</w:t>
      </w:r>
      <w:r w:rsidRPr="00D551C5">
        <w:rPr>
          <w:color w:val="000000" w:themeColor="text1"/>
          <w:sz w:val="24"/>
          <w:szCs w:val="24"/>
        </w:rPr>
        <w:t xml:space="preserve"> випадка</w:t>
      </w:r>
      <w:r w:rsidRPr="00D551C5">
        <w:rPr>
          <w:color w:val="000000" w:themeColor="text1"/>
          <w:sz w:val="24"/>
          <w:szCs w:val="24"/>
          <w:lang w:val="uk-UA"/>
        </w:rPr>
        <w:t>х.</w:t>
      </w:r>
    </w:p>
    <w:p w:rsidR="00D118D5" w:rsidRPr="006946A2" w:rsidRDefault="00D118D5" w:rsidP="00D118D5">
      <w:pPr>
        <w:ind w:firstLine="708"/>
        <w:jc w:val="both"/>
        <w:rPr>
          <w:bCs/>
          <w:color w:val="000000" w:themeColor="text1"/>
        </w:rPr>
      </w:pPr>
      <w:r w:rsidRPr="00D551C5">
        <w:rPr>
          <w:color w:val="000000" w:themeColor="text1"/>
        </w:rPr>
        <w:t xml:space="preserve">2.9. </w:t>
      </w:r>
      <w:bookmarkStart w:id="29" w:name="_GoBack"/>
      <w:r w:rsidRPr="00D551C5">
        <w:rPr>
          <w:bCs/>
          <w:color w:val="000000" w:themeColor="text1"/>
        </w:rPr>
        <w:t>Платежі за даним Договором здійснюються Замовником шляхом перерахування безготівкових грошових коштів на поточний рахунок Виконавця, вказаний у розді</w:t>
      </w:r>
      <w:r>
        <w:rPr>
          <w:bCs/>
          <w:color w:val="000000" w:themeColor="text1"/>
        </w:rPr>
        <w:t>лі 12 цього Договору, протягом 10 (десяти)</w:t>
      </w:r>
      <w:r w:rsidRPr="00D551C5">
        <w:rPr>
          <w:bCs/>
          <w:color w:val="000000" w:themeColor="text1"/>
        </w:rPr>
        <w:t xml:space="preserve"> календарних днів</w:t>
      </w:r>
      <w:r w:rsidRPr="00D551C5">
        <w:rPr>
          <w:color w:val="000000" w:themeColor="text1"/>
        </w:rPr>
        <w:t xml:space="preserve"> з дати підписання Сторонами акту приймання-передачі наданих послуг</w:t>
      </w:r>
      <w:bookmarkEnd w:id="29"/>
      <w:r w:rsidRPr="00D551C5">
        <w:rPr>
          <w:color w:val="000000" w:themeColor="text1"/>
        </w:rPr>
        <w:t xml:space="preserve">. </w:t>
      </w:r>
    </w:p>
    <w:p w:rsidR="00D118D5" w:rsidRPr="00D551C5" w:rsidRDefault="00D118D5" w:rsidP="00D118D5">
      <w:pPr>
        <w:ind w:firstLine="708"/>
        <w:jc w:val="both"/>
        <w:rPr>
          <w:color w:val="000000" w:themeColor="text1"/>
        </w:rPr>
      </w:pPr>
      <w:r w:rsidRPr="00D551C5">
        <w:rPr>
          <w:color w:val="000000" w:themeColor="text1"/>
        </w:rPr>
        <w:t xml:space="preserve">2.10. Розрахунки за цим Договором здійснюються </w:t>
      </w:r>
      <w:r w:rsidRPr="00D551C5">
        <w:rPr>
          <w:color w:val="000000" w:themeColor="text1"/>
          <w:kern w:val="2"/>
        </w:rPr>
        <w:t>Замовником</w:t>
      </w:r>
      <w:r w:rsidRPr="00D551C5">
        <w:rPr>
          <w:color w:val="000000" w:themeColor="text1"/>
        </w:rPr>
        <w:t xml:space="preserve"> з урахуванням фактичного обсягу видатків Замовника.</w:t>
      </w:r>
    </w:p>
    <w:p w:rsidR="00D118D5" w:rsidRPr="00D551C5" w:rsidRDefault="00D118D5" w:rsidP="00D118D5">
      <w:pPr>
        <w:ind w:firstLine="708"/>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3. </w:t>
      </w:r>
      <w:r w:rsidRPr="00D551C5">
        <w:rPr>
          <w:b/>
          <w:caps/>
          <w:color w:val="000000" w:themeColor="text1"/>
        </w:rPr>
        <w:t>Строки надання послуг</w:t>
      </w:r>
    </w:p>
    <w:p w:rsidR="00D118D5" w:rsidRPr="00D551C5" w:rsidRDefault="00D118D5" w:rsidP="00D118D5">
      <w:pPr>
        <w:ind w:firstLine="708"/>
        <w:jc w:val="center"/>
        <w:rPr>
          <w:b/>
          <w:color w:val="000000" w:themeColor="text1"/>
        </w:rPr>
      </w:pPr>
    </w:p>
    <w:p w:rsidR="00D118D5" w:rsidRPr="00D551C5" w:rsidRDefault="00D118D5" w:rsidP="00D118D5">
      <w:pPr>
        <w:ind w:firstLine="708"/>
        <w:jc w:val="both"/>
        <w:rPr>
          <w:color w:val="000000" w:themeColor="text1"/>
        </w:rPr>
      </w:pPr>
      <w:r w:rsidRPr="00D551C5">
        <w:rPr>
          <w:color w:val="000000" w:themeColor="text1"/>
        </w:rPr>
        <w:t xml:space="preserve">3.1. Строки надання послуг визначаються на </w:t>
      </w:r>
      <w:r w:rsidRPr="007E5335">
        <w:rPr>
          <w:color w:val="000000" w:themeColor="text1"/>
        </w:rPr>
        <w:t>підставі Графіка виконання робіт</w:t>
      </w:r>
      <w:r w:rsidRPr="00D551C5">
        <w:rPr>
          <w:color w:val="000000" w:themeColor="text1"/>
        </w:rPr>
        <w:t xml:space="preserve"> (Додаток</w:t>
      </w:r>
      <w:r>
        <w:rPr>
          <w:color w:val="000000" w:themeColor="text1"/>
        </w:rPr>
        <w:t xml:space="preserve"> 2</w:t>
      </w:r>
      <w:r w:rsidRPr="00D551C5">
        <w:rPr>
          <w:color w:val="000000" w:themeColor="text1"/>
        </w:rPr>
        <w:t>),</w:t>
      </w:r>
      <w:r>
        <w:rPr>
          <w:color w:val="000000" w:themeColor="text1"/>
        </w:rPr>
        <w:t xml:space="preserve"> </w:t>
      </w:r>
      <w:r w:rsidRPr="00D551C5">
        <w:rPr>
          <w:color w:val="000000" w:themeColor="text1"/>
        </w:rPr>
        <w:t>що додається до цього Договору та є невід’ємною його частиною.</w:t>
      </w:r>
    </w:p>
    <w:p w:rsidR="00D118D5" w:rsidRPr="00D551C5" w:rsidRDefault="00D118D5" w:rsidP="00D118D5">
      <w:pPr>
        <w:ind w:firstLine="708"/>
        <w:jc w:val="both"/>
        <w:rPr>
          <w:color w:val="000000" w:themeColor="text1"/>
        </w:rPr>
      </w:pPr>
      <w:r w:rsidRPr="00D551C5">
        <w:rPr>
          <w:color w:val="000000" w:themeColor="text1"/>
        </w:rPr>
        <w:t>3.2. Виконавець приступає до надання послуг за умови отримання від Замовника письмової заявки про готовність до виконання Договору (далі – «</w:t>
      </w:r>
      <w:r w:rsidRPr="00D551C5">
        <w:rPr>
          <w:b/>
          <w:color w:val="000000" w:themeColor="text1"/>
        </w:rPr>
        <w:t>Заявка</w:t>
      </w:r>
      <w:r w:rsidRPr="00D551C5">
        <w:rPr>
          <w:color w:val="000000" w:themeColor="text1"/>
        </w:rPr>
        <w:t>»). Початком надання послуг є оформлення двохстороннього акту про початок надання послуг.</w:t>
      </w:r>
    </w:p>
    <w:p w:rsidR="00D118D5" w:rsidRPr="00D551C5" w:rsidRDefault="00D118D5" w:rsidP="00D118D5">
      <w:pPr>
        <w:ind w:firstLine="708"/>
        <w:jc w:val="both"/>
        <w:rPr>
          <w:color w:val="000000" w:themeColor="text1"/>
        </w:rPr>
      </w:pPr>
      <w:r w:rsidRPr="00D551C5">
        <w:rPr>
          <w:color w:val="000000" w:themeColor="text1"/>
        </w:rPr>
        <w:t>3.3. Датою закінчення наданих послуг Виконавцем вважається дата їх прийняття Замовником, в порядку передбаченому розділом 4 цього Договору. Надання послуг може бути закінчено Виконавцем достроково, за умови письмової згоди Замовника.</w:t>
      </w:r>
    </w:p>
    <w:p w:rsidR="00D118D5" w:rsidRPr="00D551C5" w:rsidRDefault="00D118D5" w:rsidP="00D118D5">
      <w:pPr>
        <w:ind w:firstLine="708"/>
        <w:jc w:val="both"/>
        <w:rPr>
          <w:color w:val="000000" w:themeColor="text1"/>
        </w:rPr>
      </w:pPr>
      <w:r w:rsidRPr="00D551C5">
        <w:rPr>
          <w:color w:val="000000" w:themeColor="text1"/>
        </w:rPr>
        <w:t>3.4.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D118D5" w:rsidRPr="00D551C5" w:rsidRDefault="00D118D5" w:rsidP="00D118D5">
      <w:pPr>
        <w:ind w:firstLine="708"/>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4. </w:t>
      </w:r>
      <w:r w:rsidRPr="00D551C5">
        <w:rPr>
          <w:b/>
          <w:caps/>
          <w:color w:val="000000" w:themeColor="text1"/>
        </w:rPr>
        <w:t>Порядок приймання-передачі наданих послуг</w:t>
      </w:r>
    </w:p>
    <w:p w:rsidR="00D118D5" w:rsidRPr="00D551C5" w:rsidRDefault="00D118D5" w:rsidP="00D118D5">
      <w:pPr>
        <w:ind w:firstLine="708"/>
        <w:jc w:val="center"/>
        <w:rPr>
          <w:caps/>
          <w:color w:val="000000" w:themeColor="text1"/>
        </w:rPr>
      </w:pPr>
    </w:p>
    <w:p w:rsidR="00D118D5" w:rsidRPr="00D551C5" w:rsidRDefault="00D118D5" w:rsidP="00D118D5">
      <w:pPr>
        <w:ind w:firstLine="708"/>
        <w:jc w:val="both"/>
        <w:rPr>
          <w:color w:val="000000" w:themeColor="text1"/>
        </w:rPr>
      </w:pPr>
      <w:r w:rsidRPr="00D551C5">
        <w:rPr>
          <w:color w:val="000000" w:themeColor="text1"/>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D118D5" w:rsidRPr="00D551C5" w:rsidRDefault="00D118D5" w:rsidP="00D118D5">
      <w:pPr>
        <w:ind w:firstLine="708"/>
        <w:jc w:val="both"/>
        <w:rPr>
          <w:color w:val="000000" w:themeColor="text1"/>
        </w:rPr>
      </w:pPr>
      <w:r w:rsidRPr="00D551C5">
        <w:rPr>
          <w:color w:val="000000" w:themeColor="text1"/>
        </w:rPr>
        <w:t>4.2.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D118D5" w:rsidRPr="00D551C5" w:rsidRDefault="00D118D5" w:rsidP="00D118D5">
      <w:pPr>
        <w:ind w:firstLine="708"/>
        <w:jc w:val="both"/>
        <w:rPr>
          <w:color w:val="000000" w:themeColor="text1"/>
        </w:rPr>
      </w:pPr>
      <w:r w:rsidRPr="00D551C5">
        <w:rPr>
          <w:color w:val="000000" w:themeColor="text1"/>
        </w:rPr>
        <w:t>4.3. У разі виявлення недоліків у наданих Виконавцем послугах, Замовник письмово повідомляє Виконавця про такі недоліки, де обов’язково зазначає час та місце зустрічі для складання дефектного акту, в якому повинні фіксуватися строк виправлення недоліків Виконавцем. Усунення недоліків в наданих послугах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D118D5" w:rsidRPr="00D551C5" w:rsidRDefault="00D118D5" w:rsidP="00D118D5">
      <w:pPr>
        <w:ind w:firstLine="708"/>
        <w:jc w:val="both"/>
        <w:rPr>
          <w:color w:val="000000" w:themeColor="text1"/>
        </w:rPr>
      </w:pPr>
      <w:r w:rsidRPr="00D551C5">
        <w:rPr>
          <w:color w:val="000000" w:themeColor="text1"/>
        </w:rPr>
        <w:t xml:space="preserve">4.4. Після усунення Виконавцем недоліків, зазначених у дефектному акті,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D118D5" w:rsidRPr="00D551C5" w:rsidRDefault="00D118D5" w:rsidP="00D118D5">
      <w:pPr>
        <w:ind w:firstLine="708"/>
        <w:jc w:val="both"/>
        <w:rPr>
          <w:color w:val="000000" w:themeColor="text1"/>
        </w:rPr>
      </w:pPr>
      <w:r w:rsidRPr="00D551C5">
        <w:rPr>
          <w:color w:val="000000" w:themeColor="text1"/>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D118D5" w:rsidRPr="00D551C5" w:rsidRDefault="00D118D5" w:rsidP="00D118D5">
      <w:pPr>
        <w:ind w:firstLine="708"/>
        <w:jc w:val="both"/>
        <w:rPr>
          <w:color w:val="000000" w:themeColor="text1"/>
        </w:rPr>
      </w:pPr>
      <w:r w:rsidRPr="00D551C5">
        <w:rPr>
          <w:color w:val="000000" w:themeColor="text1"/>
        </w:rPr>
        <w:t xml:space="preserve">4.6. Виконавець надає гарантії на якісне надання послуг, передбачених п. 1.1. Договору та Протоколом </w:t>
      </w:r>
      <w:r>
        <w:rPr>
          <w:color w:val="000000" w:themeColor="text1"/>
        </w:rPr>
        <w:t>договірної</w:t>
      </w:r>
      <w:r w:rsidRPr="00D551C5">
        <w:rPr>
          <w:color w:val="000000" w:themeColor="text1"/>
        </w:rPr>
        <w:t xml:space="preserve"> ціни до Договору.</w:t>
      </w:r>
    </w:p>
    <w:p w:rsidR="00D118D5" w:rsidRDefault="00D118D5" w:rsidP="00D118D5">
      <w:pPr>
        <w:ind w:firstLine="708"/>
        <w:jc w:val="both"/>
        <w:rPr>
          <w:color w:val="000000" w:themeColor="text1"/>
        </w:rPr>
      </w:pPr>
      <w:r w:rsidRPr="00D551C5">
        <w:rPr>
          <w:color w:val="000000" w:themeColor="text1"/>
        </w:rPr>
        <w:t>4.7.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w:t>
      </w:r>
      <w:r>
        <w:rPr>
          <w:color w:val="000000" w:themeColor="text1"/>
        </w:rPr>
        <w:t xml:space="preserve"> </w:t>
      </w:r>
      <w:r w:rsidRPr="00D551C5">
        <w:rPr>
          <w:color w:val="000000" w:themeColor="text1"/>
        </w:rPr>
        <w:t>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D118D5" w:rsidRPr="00D551C5" w:rsidRDefault="00D118D5" w:rsidP="00D118D5">
      <w:pPr>
        <w:ind w:firstLine="708"/>
        <w:jc w:val="both"/>
        <w:rPr>
          <w:color w:val="000000" w:themeColor="text1"/>
        </w:rPr>
      </w:pPr>
      <w:r>
        <w:rPr>
          <w:color w:val="000000" w:themeColor="text1"/>
        </w:rPr>
        <w:t xml:space="preserve">4.8. </w:t>
      </w:r>
      <w:r>
        <w:rPr>
          <w:spacing w:val="-2"/>
        </w:rPr>
        <w:t>Виконавець</w:t>
      </w:r>
      <w:r w:rsidRPr="006845EB">
        <w:rPr>
          <w:spacing w:val="-2"/>
        </w:rPr>
        <w:t xml:space="preserve">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D118D5" w:rsidRPr="00D551C5" w:rsidRDefault="00D118D5" w:rsidP="00D118D5">
      <w:pPr>
        <w:ind w:firstLine="708"/>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5. </w:t>
      </w:r>
      <w:r w:rsidRPr="00D551C5">
        <w:rPr>
          <w:b/>
          <w:caps/>
          <w:color w:val="000000" w:themeColor="text1"/>
        </w:rPr>
        <w:t>Права та обов’язки сторін</w:t>
      </w:r>
    </w:p>
    <w:p w:rsidR="00D118D5" w:rsidRPr="00D551C5" w:rsidRDefault="00D118D5" w:rsidP="00D118D5">
      <w:pPr>
        <w:ind w:firstLine="708"/>
        <w:jc w:val="center"/>
        <w:rPr>
          <w:b/>
          <w:color w:val="000000" w:themeColor="text1"/>
        </w:rPr>
      </w:pPr>
    </w:p>
    <w:p w:rsidR="00D118D5" w:rsidRPr="00D551C5" w:rsidRDefault="00D118D5" w:rsidP="00D118D5">
      <w:pPr>
        <w:ind w:firstLine="708"/>
        <w:jc w:val="both"/>
        <w:rPr>
          <w:color w:val="000000" w:themeColor="text1"/>
        </w:rPr>
      </w:pPr>
      <w:r w:rsidRPr="00D551C5">
        <w:rPr>
          <w:color w:val="000000" w:themeColor="text1"/>
        </w:rPr>
        <w:t xml:space="preserve">5.1. </w:t>
      </w:r>
      <w:r w:rsidRPr="00D551C5">
        <w:rPr>
          <w:b/>
          <w:color w:val="000000" w:themeColor="text1"/>
        </w:rPr>
        <w:t>Замовник має право та зобов’язується:</w:t>
      </w:r>
    </w:p>
    <w:p w:rsidR="00D118D5" w:rsidRPr="00D551C5" w:rsidRDefault="00D118D5" w:rsidP="00D118D5">
      <w:pPr>
        <w:ind w:firstLine="708"/>
        <w:jc w:val="both"/>
        <w:rPr>
          <w:color w:val="000000" w:themeColor="text1"/>
        </w:rPr>
      </w:pPr>
      <w:r w:rsidRPr="00D551C5">
        <w:rPr>
          <w:color w:val="000000" w:themeColor="text1"/>
        </w:rPr>
        <w:lastRenderedPageBreak/>
        <w:t>5.1.1. Вимагати безоплатного виправлення недоліків, що виникли внаслідок допущених Виконавцем порушень у строки, визначені Замовником.</w:t>
      </w:r>
    </w:p>
    <w:p w:rsidR="00D118D5" w:rsidRPr="00D551C5" w:rsidRDefault="00D118D5" w:rsidP="00D118D5">
      <w:pPr>
        <w:ind w:firstLine="708"/>
        <w:jc w:val="both"/>
        <w:rPr>
          <w:color w:val="000000" w:themeColor="text1"/>
        </w:rPr>
      </w:pPr>
      <w:r w:rsidRPr="00D551C5">
        <w:rPr>
          <w:color w:val="000000" w:themeColor="text1"/>
        </w:rPr>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D118D5" w:rsidRPr="00D551C5" w:rsidRDefault="00D118D5" w:rsidP="00D118D5">
      <w:pPr>
        <w:ind w:firstLine="708"/>
        <w:jc w:val="both"/>
        <w:rPr>
          <w:color w:val="000000" w:themeColor="text1"/>
        </w:rPr>
      </w:pPr>
      <w:r w:rsidRPr="00D551C5">
        <w:rPr>
          <w:color w:val="000000" w:themeColor="text1"/>
        </w:rPr>
        <w:t xml:space="preserve">5.1.3. Замовник має право відмовитися від даного Договору та вимагати відшкодування збитків, якщо Виконавець своєчасно не розпочав надання послуг </w:t>
      </w:r>
      <w:r>
        <w:rPr>
          <w:color w:val="000000" w:themeColor="text1"/>
        </w:rPr>
        <w:t xml:space="preserve">або надає їх не </w:t>
      </w:r>
      <w:r w:rsidRPr="007E5335">
        <w:rPr>
          <w:color w:val="000000" w:themeColor="text1"/>
        </w:rPr>
        <w:t>за Графіком виконання робіт, за умови, що затримка відбулась не з вини Замовника.</w:t>
      </w:r>
    </w:p>
    <w:p w:rsidR="00D118D5" w:rsidRDefault="00D118D5" w:rsidP="00D118D5">
      <w:pPr>
        <w:ind w:firstLine="708"/>
        <w:jc w:val="both"/>
        <w:rPr>
          <w:color w:val="000000" w:themeColor="text1"/>
        </w:rPr>
      </w:pPr>
      <w:r w:rsidRPr="00D551C5">
        <w:rPr>
          <w:color w:val="000000" w:themeColor="text1"/>
        </w:rPr>
        <w:t>5.1.</w:t>
      </w:r>
      <w:r>
        <w:rPr>
          <w:color w:val="000000" w:themeColor="text1"/>
        </w:rPr>
        <w:t>5</w:t>
      </w:r>
      <w:r w:rsidRPr="00D551C5">
        <w:rPr>
          <w:color w:val="000000" w:themeColor="text1"/>
        </w:rPr>
        <w:t>. Виконувати належним чином інші зобов’язання, передбачені цим Договором та чинним законодавством України.</w:t>
      </w:r>
    </w:p>
    <w:p w:rsidR="00D118D5" w:rsidRDefault="00D118D5" w:rsidP="00D118D5">
      <w:pPr>
        <w:ind w:firstLine="708"/>
        <w:jc w:val="both"/>
      </w:pPr>
      <w:r w:rsidRPr="000010A8">
        <w:rPr>
          <w:color w:val="000000" w:themeColor="text1"/>
        </w:rPr>
        <w:t xml:space="preserve">5.1.6. </w:t>
      </w:r>
      <w:r w:rsidRPr="000010A8">
        <w:t>Згідно поданого листа Виконавця проводити всім працівникам, які задіяні у виконанні робіт</w:t>
      </w:r>
      <w:r w:rsidRPr="006845EB">
        <w:t>, вступний інструктаж з охорони праці та пожежної безпеки.</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 xml:space="preserve">7. </w:t>
      </w:r>
      <w:r w:rsidRPr="000010A8">
        <w:rPr>
          <w:color w:val="000000" w:themeColor="text1"/>
        </w:rPr>
        <w:t xml:space="preserve">Вимагати від </w:t>
      </w:r>
      <w:r w:rsidRPr="000010A8">
        <w:t>Виконавця</w:t>
      </w:r>
      <w:r w:rsidRPr="000010A8">
        <w:rPr>
          <w:color w:val="000000" w:themeColor="text1"/>
        </w:rPr>
        <w:t xml:space="preserve">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8.</w:t>
      </w:r>
      <w:r w:rsidRPr="000010A8">
        <w:rPr>
          <w:color w:val="000000" w:themeColor="text1"/>
        </w:rPr>
        <w:t xml:space="preserve"> Вимагати від </w:t>
      </w:r>
      <w:r w:rsidRPr="000010A8">
        <w:t>Виконавця</w:t>
      </w:r>
      <w:r w:rsidRPr="000010A8">
        <w:rPr>
          <w:color w:val="000000" w:themeColor="text1"/>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та правил охорони праці та пожежної безпеки.</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9</w:t>
      </w:r>
      <w:r w:rsidRPr="000010A8">
        <w:rPr>
          <w:color w:val="000000" w:themeColor="text1"/>
        </w:rPr>
        <w:t xml:space="preserve"> Вимагати від </w:t>
      </w:r>
      <w:r w:rsidRPr="000010A8">
        <w:t>Виконавця</w:t>
      </w:r>
      <w:r w:rsidRPr="000010A8">
        <w:rPr>
          <w:color w:val="000000" w:themeColor="text1"/>
        </w:rPr>
        <w:t xml:space="preserve">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10</w:t>
      </w:r>
      <w:r w:rsidRPr="000010A8">
        <w:rPr>
          <w:color w:val="000000" w:themeColor="text1"/>
        </w:rPr>
        <w:t xml:space="preserve">. Зупиняти роботи </w:t>
      </w:r>
      <w:r w:rsidRPr="000010A8">
        <w:t>Виконавця</w:t>
      </w:r>
      <w:r w:rsidRPr="000010A8">
        <w:rPr>
          <w:color w:val="000000" w:themeColor="text1"/>
        </w:rPr>
        <w:t xml:space="preserve">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11</w:t>
      </w:r>
      <w:r w:rsidRPr="000010A8">
        <w:rPr>
          <w:color w:val="000000" w:themeColor="text1"/>
        </w:rPr>
        <w:t xml:space="preserve">. Зупиняти роботи </w:t>
      </w:r>
      <w:r w:rsidRPr="000010A8">
        <w:t>Виконавця</w:t>
      </w:r>
      <w:r w:rsidRPr="000010A8">
        <w:rPr>
          <w:color w:val="000000" w:themeColor="text1"/>
        </w:rPr>
        <w:t xml:space="preserve">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w:t>
      </w:r>
      <w:r w:rsidRPr="000010A8">
        <w:t>В</w:t>
      </w:r>
      <w:r>
        <w:t>иконавець</w:t>
      </w:r>
      <w:r w:rsidRPr="000010A8">
        <w:rPr>
          <w:color w:val="000000" w:themeColor="text1"/>
        </w:rPr>
        <w:t xml:space="preserve">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0010A8">
        <w:t>В</w:t>
      </w:r>
      <w:r>
        <w:t>иконавець</w:t>
      </w:r>
      <w:r w:rsidRPr="000010A8">
        <w:rPr>
          <w:color w:val="000000" w:themeColor="text1"/>
        </w:rPr>
        <w:t xml:space="preserve"> повідомляє Замовника листом. Роботи продовжуються з дозволу представника Замовника, який виявив порушення.</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12</w:t>
      </w:r>
      <w:r w:rsidRPr="000010A8">
        <w:rPr>
          <w:color w:val="000000" w:themeColor="text1"/>
        </w:rPr>
        <w:t xml:space="preserve">. Зупиняти роботи </w:t>
      </w:r>
      <w:r w:rsidRPr="000010A8">
        <w:t>Виконавця</w:t>
      </w:r>
      <w:r w:rsidRPr="000010A8">
        <w:rPr>
          <w:color w:val="000000" w:themeColor="text1"/>
        </w:rPr>
        <w:t xml:space="preserve"> частково або повністю у разі виявлення порушень, які вказані у Додатку №</w:t>
      </w:r>
      <w:r w:rsidRPr="00CA1373">
        <w:rPr>
          <w:color w:val="000000" w:themeColor="text1"/>
        </w:rPr>
        <w:t>5</w:t>
      </w:r>
      <w:r w:rsidRPr="000010A8">
        <w:rPr>
          <w:color w:val="000000" w:themeColor="text1"/>
        </w:rPr>
        <w:t xml:space="preserve"> до Договору.</w:t>
      </w:r>
    </w:p>
    <w:p w:rsidR="00D118D5" w:rsidRPr="000010A8" w:rsidRDefault="00D118D5" w:rsidP="00D118D5">
      <w:pPr>
        <w:ind w:firstLine="708"/>
        <w:jc w:val="both"/>
        <w:rPr>
          <w:color w:val="000000" w:themeColor="text1"/>
        </w:rPr>
      </w:pPr>
      <w:r w:rsidRPr="000010A8">
        <w:rPr>
          <w:color w:val="000000" w:themeColor="text1"/>
        </w:rPr>
        <w:t>5.1.</w:t>
      </w:r>
      <w:r>
        <w:rPr>
          <w:color w:val="000000" w:themeColor="text1"/>
        </w:rPr>
        <w:t>13</w:t>
      </w:r>
      <w:r w:rsidRPr="000010A8">
        <w:rPr>
          <w:color w:val="000000" w:themeColor="text1"/>
        </w:rPr>
        <w:t xml:space="preserve">. Складати на </w:t>
      </w:r>
      <w:r w:rsidRPr="000010A8">
        <w:t>Виконавця</w:t>
      </w:r>
      <w:r w:rsidRPr="000010A8">
        <w:rPr>
          <w:color w:val="000000" w:themeColor="text1"/>
        </w:rPr>
        <w:t xml:space="preserve"> Акт фіксації порушень вимог охорони праці </w:t>
      </w:r>
      <w:r w:rsidRPr="000010A8">
        <w:t>Виконавця</w:t>
      </w:r>
      <w:r w:rsidRPr="000010A8">
        <w:rPr>
          <w:color w:val="000000" w:themeColor="text1"/>
        </w:rPr>
        <w:t xml:space="preserve"> (додаток №</w:t>
      </w:r>
      <w:r>
        <w:rPr>
          <w:color w:val="000000" w:themeColor="text1"/>
        </w:rPr>
        <w:t>3</w:t>
      </w:r>
      <w:r w:rsidRPr="000010A8">
        <w:rPr>
          <w:color w:val="000000" w:themeColor="text1"/>
        </w:rPr>
        <w:t xml:space="preserve"> до Договору), у якому зазначати виявлені порушення. Акт фіксації порушень вимог охорони праці </w:t>
      </w:r>
      <w:r w:rsidRPr="000010A8">
        <w:t>Виконавця</w:t>
      </w:r>
      <w:r>
        <w:rPr>
          <w:color w:val="000000" w:themeColor="text1"/>
        </w:rPr>
        <w:t xml:space="preserve"> </w:t>
      </w:r>
      <w:r w:rsidRPr="000010A8">
        <w:rPr>
          <w:color w:val="000000" w:themeColor="text1"/>
        </w:rPr>
        <w:t xml:space="preserve">підписує представник Замовника та представник </w:t>
      </w:r>
      <w:r w:rsidRPr="000010A8">
        <w:t>Виконавця</w:t>
      </w:r>
      <w:r w:rsidRPr="000010A8">
        <w:rPr>
          <w:color w:val="000000" w:themeColor="text1"/>
        </w:rPr>
        <w:t xml:space="preserve"> на об’єкті. У разі відмови представника </w:t>
      </w:r>
      <w:r w:rsidRPr="000010A8">
        <w:t>Виконавця</w:t>
      </w:r>
      <w:r w:rsidRPr="000010A8">
        <w:rPr>
          <w:color w:val="000000" w:themeColor="text1"/>
        </w:rPr>
        <w:t xml:space="preserve"> від підписання Акту фіксації порушень вимог охорони праці </w:t>
      </w:r>
      <w:r w:rsidRPr="000010A8">
        <w:t>Виконавця</w:t>
      </w:r>
      <w:r w:rsidRPr="000010A8">
        <w:rPr>
          <w:color w:val="000000" w:themeColor="text1"/>
        </w:rPr>
        <w:t xml:space="preserve"> або його відсутності на об’єкті, про це виконується запис в даному Акті фіксації порушень вимог охорони праці </w:t>
      </w:r>
      <w:r w:rsidRPr="000010A8">
        <w:t>Виконавця</w:t>
      </w:r>
      <w:r w:rsidRPr="000010A8">
        <w:rPr>
          <w:color w:val="000000" w:themeColor="text1"/>
        </w:rPr>
        <w:t xml:space="preserve"> про факт такої відмови / відсутності. У такому разі підписаний Замовником Акт фіксації порушень вимог охорони праці </w:t>
      </w:r>
      <w:r w:rsidRPr="000010A8">
        <w:t>Виконавця</w:t>
      </w:r>
      <w:r w:rsidRPr="000010A8">
        <w:rPr>
          <w:color w:val="000000" w:themeColor="text1"/>
        </w:rPr>
        <w:t xml:space="preserve"> направляється </w:t>
      </w:r>
      <w:r>
        <w:rPr>
          <w:color w:val="000000" w:themeColor="text1"/>
        </w:rPr>
        <w:t>Виконавцю</w:t>
      </w:r>
      <w:r w:rsidRPr="000010A8">
        <w:rPr>
          <w:color w:val="000000" w:themeColor="text1"/>
        </w:rPr>
        <w:t xml:space="preserve"> поштою або із застосуванням електронних засобів і вважається, що </w:t>
      </w:r>
      <w:r w:rsidRPr="000010A8">
        <w:t>В</w:t>
      </w:r>
      <w:r>
        <w:t>иконавець</w:t>
      </w:r>
      <w:r w:rsidRPr="000010A8">
        <w:rPr>
          <w:color w:val="000000" w:themeColor="text1"/>
        </w:rPr>
        <w:t xml:space="preserve"> підписав Акт фіксації порушень вимог охорони праці </w:t>
      </w:r>
      <w:r w:rsidRPr="000010A8">
        <w:t>Виконавця</w:t>
      </w:r>
      <w:r w:rsidRPr="000010A8">
        <w:rPr>
          <w:color w:val="000000" w:themeColor="text1"/>
        </w:rPr>
        <w:t>.</w:t>
      </w:r>
    </w:p>
    <w:p w:rsidR="00D118D5" w:rsidRPr="000010A8" w:rsidRDefault="00D118D5" w:rsidP="00D118D5">
      <w:pPr>
        <w:ind w:firstLine="708"/>
        <w:jc w:val="both"/>
        <w:rPr>
          <w:color w:val="000000" w:themeColor="text1"/>
        </w:rPr>
      </w:pPr>
    </w:p>
    <w:p w:rsidR="00D118D5" w:rsidRPr="00D551C5" w:rsidRDefault="00D118D5" w:rsidP="00D118D5">
      <w:pPr>
        <w:ind w:firstLine="708"/>
        <w:jc w:val="both"/>
        <w:rPr>
          <w:b/>
          <w:color w:val="000000" w:themeColor="text1"/>
        </w:rPr>
      </w:pPr>
      <w:r w:rsidRPr="00D551C5">
        <w:rPr>
          <w:color w:val="000000" w:themeColor="text1"/>
        </w:rPr>
        <w:t xml:space="preserve">5.2. </w:t>
      </w:r>
      <w:r w:rsidRPr="00D551C5">
        <w:rPr>
          <w:b/>
          <w:color w:val="000000" w:themeColor="text1"/>
        </w:rPr>
        <w:t>Виконавець має право та зобов’язується:</w:t>
      </w:r>
    </w:p>
    <w:p w:rsidR="00D118D5" w:rsidRPr="00D551C5" w:rsidRDefault="00D118D5" w:rsidP="00D118D5">
      <w:pPr>
        <w:ind w:firstLine="708"/>
        <w:jc w:val="both"/>
        <w:rPr>
          <w:color w:val="000000" w:themeColor="text1"/>
        </w:rPr>
      </w:pPr>
      <w:r w:rsidRPr="00D551C5">
        <w:rPr>
          <w:color w:val="000000" w:themeColor="text1"/>
        </w:rPr>
        <w:t>5.2.1. Ініціювати внесення змін у цей Договір;</w:t>
      </w:r>
    </w:p>
    <w:p w:rsidR="00D118D5" w:rsidRPr="00D551C5" w:rsidRDefault="00D118D5" w:rsidP="00D118D5">
      <w:pPr>
        <w:ind w:firstLine="708"/>
        <w:jc w:val="both"/>
        <w:rPr>
          <w:color w:val="000000" w:themeColor="text1"/>
        </w:rPr>
      </w:pPr>
      <w:r w:rsidRPr="00D551C5">
        <w:rPr>
          <w:color w:val="000000" w:themeColor="text1"/>
        </w:rPr>
        <w:t>5.2.2. Вимагати оплати послуг від Замовника у розмірах та порядку, передбачених цим Договором;</w:t>
      </w:r>
    </w:p>
    <w:p w:rsidR="00D118D5" w:rsidRPr="00D551C5" w:rsidRDefault="00D118D5" w:rsidP="00D118D5">
      <w:pPr>
        <w:ind w:firstLine="708"/>
        <w:jc w:val="both"/>
        <w:rPr>
          <w:color w:val="000000" w:themeColor="text1"/>
        </w:rPr>
      </w:pPr>
      <w:r w:rsidRPr="00D551C5">
        <w:rPr>
          <w:color w:val="000000" w:themeColor="text1"/>
        </w:rPr>
        <w:t xml:space="preserve">5.2.3. Виконавець забезпечує надання послуг згідно </w:t>
      </w:r>
      <w:r w:rsidRPr="007E5335">
        <w:rPr>
          <w:color w:val="000000" w:themeColor="text1"/>
        </w:rPr>
        <w:t>з Графіком виконання робіт. У разі порушення Виконавцем строків надання послуг, якщо таке порушення виникло за й</w:t>
      </w:r>
      <w:r w:rsidRPr="00D551C5">
        <w:rPr>
          <w:color w:val="000000" w:themeColor="text1"/>
        </w:rPr>
        <w:t>ого вини, Виконавець зобов'язаний за вимогою Замовника вжити заходів з усунення відставання надання послуг.</w:t>
      </w:r>
    </w:p>
    <w:p w:rsidR="00D118D5" w:rsidRDefault="00D118D5" w:rsidP="00D118D5">
      <w:pPr>
        <w:ind w:firstLine="708"/>
        <w:jc w:val="both"/>
        <w:rPr>
          <w:color w:val="000000" w:themeColor="text1"/>
        </w:rPr>
      </w:pPr>
      <w:r w:rsidRPr="00D551C5">
        <w:rPr>
          <w:color w:val="000000" w:themeColor="text1"/>
        </w:rPr>
        <w:t>5.2.4. Виконавець зобов’язаний виконувати всі вказівки Замовника щодо надання послуг, за умови, якщо дотримання ним цих вказівок не загрожує якості послуг.</w:t>
      </w:r>
      <w:r>
        <w:rPr>
          <w:color w:val="000000" w:themeColor="text1"/>
        </w:rPr>
        <w:t xml:space="preserve"> </w:t>
      </w:r>
    </w:p>
    <w:p w:rsidR="00D118D5" w:rsidRDefault="00D118D5" w:rsidP="00D118D5">
      <w:pPr>
        <w:ind w:firstLine="708"/>
        <w:jc w:val="both"/>
        <w:rPr>
          <w:noProof/>
          <w:snapToGrid w:val="0"/>
        </w:rPr>
      </w:pPr>
      <w:r w:rsidRPr="00D551C5">
        <w:rPr>
          <w:color w:val="000000" w:themeColor="text1"/>
        </w:rPr>
        <w:lastRenderedPageBreak/>
        <w:t>5.2.</w:t>
      </w:r>
      <w:r>
        <w:rPr>
          <w:color w:val="000000" w:themeColor="text1"/>
        </w:rPr>
        <w:t xml:space="preserve">5. </w:t>
      </w:r>
      <w:r w:rsidRPr="0068422E">
        <w:rPr>
          <w:noProof/>
          <w:snapToGrid w:val="0"/>
        </w:rPr>
        <w:t xml:space="preserve">Виконавець зобов’язаний в межах визначеної Замовником просіки для чистки траси </w:t>
      </w:r>
      <w:r w:rsidRPr="00361849">
        <w:rPr>
          <w:noProof/>
          <w:snapToGrid w:val="0"/>
        </w:rPr>
        <w:t>ПЛ-</w:t>
      </w:r>
      <w:r w:rsidRPr="00361849">
        <w:rPr>
          <w:noProof/>
          <w:snapToGrid w:val="0"/>
          <w:lang w:val="en-US"/>
        </w:rPr>
        <w:t>35</w:t>
      </w:r>
      <w:r w:rsidRPr="00361849">
        <w:rPr>
          <w:noProof/>
          <w:snapToGrid w:val="0"/>
        </w:rPr>
        <w:t>-110</w:t>
      </w:r>
      <w:r>
        <w:rPr>
          <w:noProof/>
          <w:snapToGrid w:val="0"/>
        </w:rPr>
        <w:t xml:space="preserve"> </w:t>
      </w:r>
      <w:r w:rsidRPr="00361849">
        <w:rPr>
          <w:noProof/>
          <w:snapToGrid w:val="0"/>
        </w:rPr>
        <w:t>кВ</w:t>
      </w:r>
      <w:r w:rsidRPr="0068422E">
        <w:rPr>
          <w:noProof/>
          <w:snapToGrid w:val="0"/>
        </w:rPr>
        <w:t xml:space="preserve"> вирубати всі насадження, забрати гілля чи крони дерев, які ростуть поза межею просіки, і умовно перетинають уявну вертикальну площину просіки</w:t>
      </w:r>
      <w:r>
        <w:rPr>
          <w:noProof/>
          <w:snapToGrid w:val="0"/>
        </w:rPr>
        <w:t>.</w:t>
      </w:r>
    </w:p>
    <w:p w:rsidR="00D118D5" w:rsidRDefault="00D118D5" w:rsidP="00D118D5">
      <w:pPr>
        <w:ind w:firstLine="708"/>
        <w:jc w:val="both"/>
        <w:rPr>
          <w:color w:val="000000" w:themeColor="text1"/>
        </w:rPr>
      </w:pPr>
      <w:r w:rsidRPr="00D551C5">
        <w:rPr>
          <w:color w:val="000000" w:themeColor="text1"/>
        </w:rPr>
        <w:t>5.2.</w:t>
      </w:r>
      <w:r>
        <w:rPr>
          <w:color w:val="000000" w:themeColor="text1"/>
        </w:rPr>
        <w:t>6</w:t>
      </w:r>
      <w:r>
        <w:rPr>
          <w:noProof/>
          <w:snapToGrid w:val="0"/>
        </w:rPr>
        <w:t>.</w:t>
      </w:r>
      <w:r w:rsidRPr="0068422E">
        <w:rPr>
          <w:noProof/>
          <w:snapToGrid w:val="0"/>
        </w:rPr>
        <w:t xml:space="preserve"> Виконавець зобов’язаний вирубати окремі дерева чи групи дерев, які ростуть поза межею просіки і створюють загрозу падіння на провода або опори ПЛ, в разі неможливості вирубати такі дерева, необхідно провести зрізання крони цих дерев на рівні проводів ПЛ</w:t>
      </w:r>
      <w:r>
        <w:rPr>
          <w:noProof/>
          <w:snapToGrid w:val="0"/>
        </w:rPr>
        <w:t>.</w:t>
      </w:r>
    </w:p>
    <w:p w:rsidR="00D118D5" w:rsidRPr="00D551C5" w:rsidRDefault="00D118D5" w:rsidP="00D118D5">
      <w:pPr>
        <w:ind w:firstLine="708"/>
        <w:jc w:val="both"/>
        <w:rPr>
          <w:color w:val="000000" w:themeColor="text1"/>
        </w:rPr>
      </w:pPr>
      <w:r w:rsidRPr="00D551C5">
        <w:rPr>
          <w:color w:val="000000" w:themeColor="text1"/>
        </w:rPr>
        <w:t>5.2.</w:t>
      </w:r>
      <w:r>
        <w:rPr>
          <w:color w:val="000000" w:themeColor="text1"/>
        </w:rPr>
        <w:t>7</w:t>
      </w:r>
      <w:r w:rsidRPr="00D551C5">
        <w:rPr>
          <w:color w:val="000000" w:themeColor="text1"/>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rsidR="00D118D5" w:rsidRPr="00D551C5" w:rsidRDefault="00D118D5" w:rsidP="00D118D5">
      <w:pPr>
        <w:ind w:firstLine="708"/>
        <w:jc w:val="both"/>
        <w:rPr>
          <w:color w:val="000000" w:themeColor="text1"/>
        </w:rPr>
      </w:pPr>
      <w:r>
        <w:rPr>
          <w:color w:val="000000" w:themeColor="text1"/>
        </w:rPr>
        <w:t>5.2.8</w:t>
      </w:r>
      <w:r w:rsidRPr="00D551C5">
        <w:rPr>
          <w:color w:val="000000" w:themeColor="text1"/>
        </w:rPr>
        <w:t>. Забезпечити підготовку та передачу в установленому порядку акту приймання-передачі наданих послуг за результатами завершення надання послуг.</w:t>
      </w:r>
    </w:p>
    <w:p w:rsidR="00D118D5" w:rsidRPr="00D551C5" w:rsidRDefault="00D118D5" w:rsidP="00D118D5">
      <w:pPr>
        <w:ind w:firstLine="708"/>
        <w:jc w:val="both"/>
        <w:rPr>
          <w:color w:val="000000" w:themeColor="text1"/>
        </w:rPr>
      </w:pPr>
      <w:r>
        <w:rPr>
          <w:color w:val="000000" w:themeColor="text1"/>
        </w:rPr>
        <w:t>5.2.9</w:t>
      </w:r>
      <w:r w:rsidRPr="00D551C5">
        <w:rPr>
          <w:color w:val="000000" w:themeColor="text1"/>
        </w:rPr>
        <w:t>. Виконувати всі обов’язки щодо усунення недоліків відповідно до п. 4.4. цього Договору, та оформлення дефектного акту.</w:t>
      </w:r>
    </w:p>
    <w:p w:rsidR="00D118D5" w:rsidRPr="00D551C5" w:rsidRDefault="00D118D5" w:rsidP="00D118D5">
      <w:pPr>
        <w:ind w:firstLine="708"/>
        <w:jc w:val="both"/>
        <w:rPr>
          <w:color w:val="000000" w:themeColor="text1"/>
        </w:rPr>
      </w:pPr>
      <w:r>
        <w:rPr>
          <w:color w:val="000000" w:themeColor="text1"/>
        </w:rPr>
        <w:t>5.2.10</w:t>
      </w:r>
      <w:r w:rsidRPr="00D551C5">
        <w:rPr>
          <w:color w:val="000000" w:themeColor="text1"/>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D118D5" w:rsidRPr="00D551C5" w:rsidRDefault="00D118D5" w:rsidP="00D118D5">
      <w:pPr>
        <w:ind w:firstLine="708"/>
        <w:jc w:val="both"/>
        <w:rPr>
          <w:color w:val="000000" w:themeColor="text1"/>
        </w:rPr>
      </w:pPr>
      <w:r>
        <w:rPr>
          <w:color w:val="000000" w:themeColor="text1"/>
        </w:rPr>
        <w:t>5.2.11</w:t>
      </w:r>
      <w:r w:rsidRPr="00D551C5">
        <w:rPr>
          <w:color w:val="000000" w:themeColor="text1"/>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D118D5" w:rsidRPr="00D551C5" w:rsidRDefault="00D118D5" w:rsidP="00D118D5">
      <w:pPr>
        <w:ind w:firstLine="708"/>
        <w:jc w:val="both"/>
        <w:rPr>
          <w:color w:val="000000" w:themeColor="text1"/>
        </w:rPr>
      </w:pPr>
      <w:r>
        <w:rPr>
          <w:color w:val="000000" w:themeColor="text1"/>
        </w:rPr>
        <w:t>5.2.12</w:t>
      </w:r>
      <w:r w:rsidRPr="00D551C5">
        <w:rPr>
          <w:color w:val="000000" w:themeColor="text1"/>
        </w:rPr>
        <w:t>. Забезпечити повне, якісне і своєчасне складання документації, передбаченої даним Договором, та визначити осіб, відповідальних за її ведення.</w:t>
      </w:r>
    </w:p>
    <w:p w:rsidR="00D118D5" w:rsidRPr="00D551C5" w:rsidRDefault="00D118D5" w:rsidP="00D118D5">
      <w:pPr>
        <w:ind w:firstLine="708"/>
        <w:jc w:val="both"/>
        <w:rPr>
          <w:i/>
          <w:color w:val="000000" w:themeColor="text1"/>
        </w:rPr>
      </w:pPr>
      <w:r>
        <w:rPr>
          <w:color w:val="000000" w:themeColor="text1"/>
        </w:rPr>
        <w:t>5.2.13</w:t>
      </w:r>
      <w:r w:rsidRPr="007E55BB">
        <w:rPr>
          <w:color w:val="000000" w:themeColor="text1"/>
        </w:rPr>
        <w:t>.</w:t>
      </w:r>
      <w:r w:rsidRPr="00D551C5">
        <w:rPr>
          <w:i/>
          <w:color w:val="000000" w:themeColor="text1"/>
        </w:rPr>
        <w:t xml:space="preserve"> </w:t>
      </w:r>
      <w:r w:rsidRPr="00D551C5">
        <w:rPr>
          <w:color w:val="000000" w:themeColor="text1"/>
        </w:rPr>
        <w:t>Виконавець несе повну відповідальність за цільове використання коштів та зобов’язується надати документальне підтвердження понесених ним, у зв’язку з виконанням цього Договору, витрат (витрати на оплату праці, службові відрядження, тощо).</w:t>
      </w:r>
    </w:p>
    <w:p w:rsidR="00D118D5" w:rsidRPr="00D551C5" w:rsidRDefault="00D118D5" w:rsidP="00D118D5">
      <w:pPr>
        <w:ind w:firstLine="708"/>
        <w:jc w:val="both"/>
        <w:rPr>
          <w:color w:val="000000" w:themeColor="text1"/>
        </w:rPr>
      </w:pPr>
      <w:r>
        <w:rPr>
          <w:color w:val="000000" w:themeColor="text1"/>
        </w:rPr>
        <w:t>5.2.14</w:t>
      </w:r>
      <w:r w:rsidRPr="00D551C5">
        <w:rPr>
          <w:color w:val="000000" w:themeColor="text1"/>
        </w:rPr>
        <w:t xml:space="preserve">. Виконавець зобов’язується за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w:t>
      </w:r>
    </w:p>
    <w:p w:rsidR="00D118D5" w:rsidRPr="00D551C5" w:rsidRDefault="00D118D5" w:rsidP="00D118D5">
      <w:pPr>
        <w:ind w:firstLine="709"/>
        <w:jc w:val="both"/>
        <w:rPr>
          <w:color w:val="000000" w:themeColor="text1"/>
        </w:rPr>
      </w:pPr>
      <w:r>
        <w:rPr>
          <w:bCs/>
          <w:color w:val="000000" w:themeColor="text1"/>
        </w:rPr>
        <w:t>5.2.15</w:t>
      </w:r>
      <w:r w:rsidRPr="00D551C5">
        <w:rPr>
          <w:bCs/>
          <w:color w:val="000000" w:themeColor="text1"/>
        </w:rPr>
        <w:t xml:space="preserve">. Виконавець зобов’язаний своєчасно надати </w:t>
      </w:r>
      <w:r w:rsidRPr="00D551C5">
        <w:rPr>
          <w:color w:val="000000" w:themeColor="text1"/>
        </w:rPr>
        <w:t>податкову накладну – копію, що передається до реєстрації у Персональному кабінеті «M.E.Doc-Online» протягом 10 (Десяти) робочих днів з дати підписання сторонами акту приймання-передачі наданих послуг</w:t>
      </w:r>
      <w:r>
        <w:rPr>
          <w:color w:val="000000" w:themeColor="text1"/>
        </w:rPr>
        <w:t>.</w:t>
      </w:r>
    </w:p>
    <w:p w:rsidR="00D118D5" w:rsidRDefault="00D118D5" w:rsidP="00D118D5">
      <w:pPr>
        <w:ind w:firstLine="709"/>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6. КОНФІДЕНЦІЙНІСТЬ</w:t>
      </w:r>
    </w:p>
    <w:p w:rsidR="00D118D5" w:rsidRPr="00575F05" w:rsidRDefault="00D118D5" w:rsidP="00D118D5">
      <w:pPr>
        <w:ind w:firstLine="708"/>
        <w:jc w:val="center"/>
        <w:rPr>
          <w:b/>
          <w:caps/>
          <w:color w:val="000000" w:themeColor="text1"/>
        </w:rPr>
      </w:pP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D118D5" w:rsidRPr="00D551C5" w:rsidRDefault="00D118D5" w:rsidP="00D118D5">
      <w:pPr>
        <w:tabs>
          <w:tab w:val="left" w:pos="426"/>
          <w:tab w:val="left" w:pos="851"/>
          <w:tab w:val="left" w:pos="1134"/>
        </w:tabs>
        <w:ind w:firstLine="708"/>
        <w:jc w:val="both"/>
        <w:rPr>
          <w:color w:val="000000" w:themeColor="text1"/>
        </w:rPr>
      </w:pPr>
      <w:r w:rsidRPr="00D551C5">
        <w:rPr>
          <w:color w:val="000000" w:themeColor="text1"/>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D118D5" w:rsidRPr="00D551C5" w:rsidRDefault="00D118D5" w:rsidP="00D118D5">
      <w:pPr>
        <w:tabs>
          <w:tab w:val="left" w:pos="426"/>
          <w:tab w:val="left" w:pos="851"/>
          <w:tab w:val="left" w:pos="1134"/>
        </w:tabs>
        <w:ind w:firstLine="708"/>
        <w:jc w:val="both"/>
        <w:rPr>
          <w:color w:val="000000" w:themeColor="text1"/>
        </w:rPr>
      </w:pPr>
    </w:p>
    <w:p w:rsidR="00D118D5" w:rsidRDefault="00D118D5" w:rsidP="00D118D5">
      <w:pPr>
        <w:ind w:firstLine="708"/>
        <w:jc w:val="center"/>
        <w:rPr>
          <w:b/>
          <w:caps/>
          <w:color w:val="000000" w:themeColor="text1"/>
        </w:rPr>
      </w:pPr>
      <w:r w:rsidRPr="00575F05">
        <w:rPr>
          <w:b/>
          <w:caps/>
          <w:color w:val="000000" w:themeColor="text1"/>
        </w:rPr>
        <w:t xml:space="preserve">7. </w:t>
      </w:r>
      <w:r w:rsidRPr="00D551C5">
        <w:rPr>
          <w:b/>
          <w:caps/>
          <w:color w:val="000000" w:themeColor="text1"/>
        </w:rPr>
        <w:t>Відповідальність сторін</w:t>
      </w:r>
    </w:p>
    <w:p w:rsidR="00D118D5" w:rsidRPr="00D551C5" w:rsidRDefault="00D118D5" w:rsidP="00D118D5">
      <w:pPr>
        <w:ind w:firstLine="708"/>
        <w:jc w:val="center"/>
        <w:rPr>
          <w:b/>
          <w:caps/>
          <w:color w:val="000000" w:themeColor="text1"/>
        </w:rPr>
      </w:pPr>
    </w:p>
    <w:p w:rsidR="00D118D5" w:rsidRPr="00E04511" w:rsidRDefault="00D118D5" w:rsidP="00D118D5">
      <w:pPr>
        <w:ind w:firstLine="708"/>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118D5" w:rsidRPr="00E04511" w:rsidRDefault="00D118D5" w:rsidP="00D118D5">
      <w:pPr>
        <w:ind w:firstLine="708"/>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xml:space="preserve">%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w:t>
      </w:r>
      <w:r w:rsidRPr="00E04511">
        <w:rPr>
          <w:snapToGrid w:val="0"/>
        </w:rPr>
        <w:lastRenderedPageBreak/>
        <w:t>вартістю фактично виконаних робіт на цю дату, прийнятих Замовником по актах виконаних робіт.</w:t>
      </w:r>
    </w:p>
    <w:p w:rsidR="00D118D5" w:rsidRPr="00E04511" w:rsidRDefault="00D118D5" w:rsidP="00D118D5">
      <w:pPr>
        <w:ind w:firstLine="708"/>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118D5" w:rsidRPr="00E04511" w:rsidRDefault="00D118D5" w:rsidP="00D118D5">
      <w:pPr>
        <w:ind w:firstLine="708"/>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118D5" w:rsidRPr="00B539D1" w:rsidRDefault="00D118D5" w:rsidP="00D118D5">
      <w:pPr>
        <w:ind w:firstLine="708"/>
        <w:jc w:val="both"/>
      </w:pPr>
      <w:r w:rsidRPr="00E04511">
        <w:t>7.5.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w:t>
      </w:r>
      <w:r w:rsidRPr="00B539D1">
        <w:t>від суми заборгованості за кожен день прострочення.</w:t>
      </w:r>
    </w:p>
    <w:p w:rsidR="00D118D5" w:rsidRPr="00B539D1" w:rsidRDefault="00D118D5" w:rsidP="00D118D5">
      <w:pPr>
        <w:tabs>
          <w:tab w:val="left" w:pos="360"/>
          <w:tab w:val="left" w:pos="8505"/>
        </w:tabs>
        <w:jc w:val="both"/>
        <w:rPr>
          <w:noProof/>
          <w:color w:val="000000"/>
        </w:rPr>
      </w:pPr>
      <w:r w:rsidRPr="00B539D1">
        <w:rPr>
          <w:noProof/>
          <w:color w:val="000000"/>
          <w:lang w:val="ru-RU"/>
        </w:rPr>
        <w:tab/>
        <w:t>7.6.</w:t>
      </w:r>
      <w:r w:rsidRPr="00B539D1">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118D5" w:rsidRPr="00B539D1" w:rsidRDefault="00D118D5" w:rsidP="00D118D5">
      <w:pPr>
        <w:tabs>
          <w:tab w:val="left" w:pos="360"/>
          <w:tab w:val="left" w:pos="8505"/>
        </w:tabs>
        <w:jc w:val="both"/>
        <w:rPr>
          <w:noProof/>
          <w:color w:val="000000"/>
        </w:rPr>
      </w:pPr>
      <w:r w:rsidRPr="00B539D1">
        <w:rPr>
          <w:noProof/>
          <w:color w:val="000000"/>
          <w:lang w:val="ru-RU"/>
        </w:rPr>
        <w:tab/>
        <w:t xml:space="preserve">7.7. </w:t>
      </w:r>
      <w:r w:rsidRPr="00B539D1">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неповернення авансових платежів відповідно до умов цього Договору;</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порушення</w:t>
      </w:r>
      <w:r w:rsidRPr="00B539D1">
        <w:rPr>
          <w:rStyle w:val="FontStyle21"/>
          <w:color w:val="000000"/>
          <w:sz w:val="24"/>
        </w:rPr>
        <w:t xml:space="preserve"> умов цього Договору в частині виконання податкових зобов’язань, а саме:*</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невиконання та/або неналежне виконання гарантійних зобов’язань;</w:t>
      </w:r>
    </w:p>
    <w:p w:rsidR="00D118D5" w:rsidRPr="00B539D1" w:rsidRDefault="00D118D5" w:rsidP="00D118D5">
      <w:pPr>
        <w:pStyle w:val="HTML"/>
        <w:tabs>
          <w:tab w:val="clear" w:pos="916"/>
          <w:tab w:val="clear" w:pos="1832"/>
          <w:tab w:val="left" w:pos="360"/>
          <w:tab w:val="num" w:pos="851"/>
        </w:tabs>
        <w:ind w:left="360"/>
        <w:jc w:val="both"/>
        <w:rPr>
          <w:rFonts w:ascii="Times New Roman" w:hAnsi="Times New Roman"/>
          <w:color w:val="000000"/>
          <w:sz w:val="24"/>
        </w:rPr>
      </w:pPr>
      <w:r w:rsidRPr="00B539D1">
        <w:rPr>
          <w:rFonts w:ascii="Times New Roman" w:hAnsi="Times New Roman"/>
          <w:color w:val="000000"/>
          <w:sz w:val="24"/>
        </w:rPr>
        <w:t>-</w:t>
      </w:r>
      <w:r w:rsidRPr="00B539D1">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118D5" w:rsidRPr="00B539D1" w:rsidRDefault="00D118D5" w:rsidP="00D118D5">
      <w:pPr>
        <w:pStyle w:val="HTML"/>
        <w:tabs>
          <w:tab w:val="clear" w:pos="916"/>
          <w:tab w:val="clear" w:pos="1832"/>
          <w:tab w:val="left" w:pos="360"/>
          <w:tab w:val="num" w:pos="851"/>
        </w:tabs>
        <w:ind w:left="360"/>
        <w:jc w:val="both"/>
        <w:rPr>
          <w:rStyle w:val="FontStyle21"/>
          <w:color w:val="000000"/>
          <w:sz w:val="24"/>
        </w:rPr>
      </w:pPr>
      <w:r w:rsidRPr="00B539D1">
        <w:rPr>
          <w:rFonts w:ascii="Times New Roman" w:hAnsi="Times New Roman"/>
          <w:color w:val="000000"/>
          <w:sz w:val="24"/>
        </w:rPr>
        <w:t>-</w:t>
      </w:r>
      <w:r w:rsidRPr="00B539D1">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B539D1">
        <w:rPr>
          <w:rStyle w:val="FontStyle21"/>
          <w:color w:val="000000"/>
          <w:sz w:val="24"/>
        </w:rPr>
        <w:t xml:space="preserve"> супровідних документів, в тому числі при поданні технічних документів тощо.</w:t>
      </w:r>
    </w:p>
    <w:p w:rsidR="00D118D5" w:rsidRPr="00B539D1" w:rsidRDefault="00D118D5" w:rsidP="00D118D5">
      <w:pPr>
        <w:pStyle w:val="Style4"/>
        <w:widowControl/>
        <w:tabs>
          <w:tab w:val="left" w:pos="360"/>
          <w:tab w:val="left" w:pos="567"/>
        </w:tabs>
        <w:spacing w:line="240" w:lineRule="auto"/>
        <w:ind w:left="360"/>
        <w:jc w:val="both"/>
        <w:rPr>
          <w:rStyle w:val="FontStyle21"/>
          <w:color w:val="000000"/>
        </w:rPr>
      </w:pPr>
      <w:r w:rsidRPr="00B539D1">
        <w:rPr>
          <w:rStyle w:val="FontStyle21"/>
          <w:color w:val="000000"/>
        </w:rPr>
        <w:t>Строк прострочення виконання зобов’язань обчислюється сумарно на підставі положень цього Договору.</w:t>
      </w:r>
    </w:p>
    <w:p w:rsidR="00D118D5" w:rsidRPr="00B539D1" w:rsidRDefault="00D118D5" w:rsidP="00D118D5">
      <w:pPr>
        <w:pStyle w:val="Style4"/>
        <w:widowControl/>
        <w:tabs>
          <w:tab w:val="left" w:pos="0"/>
        </w:tabs>
        <w:spacing w:line="240" w:lineRule="auto"/>
        <w:jc w:val="both"/>
        <w:rPr>
          <w:rStyle w:val="FontStyle21"/>
          <w:color w:val="000000"/>
        </w:rPr>
      </w:pPr>
      <w:r w:rsidRPr="00B539D1">
        <w:rPr>
          <w:rStyle w:val="FontStyle21"/>
          <w:color w:val="000000"/>
        </w:rPr>
        <w:tab/>
        <w:t>7.8.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118D5" w:rsidRPr="00B539D1" w:rsidRDefault="00D118D5" w:rsidP="00D118D5">
      <w:pPr>
        <w:pStyle w:val="Style4"/>
        <w:widowControl/>
        <w:tabs>
          <w:tab w:val="left" w:pos="567"/>
        </w:tabs>
        <w:spacing w:line="240" w:lineRule="auto"/>
        <w:jc w:val="both"/>
        <w:rPr>
          <w:rStyle w:val="FontStyle21"/>
          <w:color w:val="000000"/>
        </w:rPr>
      </w:pPr>
      <w:r w:rsidRPr="00B539D1">
        <w:rPr>
          <w:rStyle w:val="FontStyle21"/>
          <w:color w:val="000000"/>
        </w:rPr>
        <w:tab/>
        <w:t>7.9. 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118D5" w:rsidRPr="00B539D1" w:rsidRDefault="00D118D5" w:rsidP="00D118D5">
      <w:pPr>
        <w:pStyle w:val="Style4"/>
        <w:widowControl/>
        <w:tabs>
          <w:tab w:val="left" w:pos="567"/>
        </w:tabs>
        <w:spacing w:line="240" w:lineRule="auto"/>
        <w:jc w:val="both"/>
        <w:rPr>
          <w:rStyle w:val="FontStyle21"/>
          <w:color w:val="000000"/>
          <w:lang w:val="ru-RU"/>
        </w:rPr>
      </w:pPr>
      <w:r w:rsidRPr="00B539D1">
        <w:rPr>
          <w:rStyle w:val="FontStyle21"/>
          <w:color w:val="000000"/>
          <w:lang w:val="ru-RU"/>
        </w:rPr>
        <w:tab/>
        <w:t xml:space="preserve">7.10. </w:t>
      </w:r>
      <w:r w:rsidRPr="00B539D1">
        <w:rPr>
          <w:rStyle w:val="FontStyle21"/>
          <w:color w:val="000000"/>
        </w:rPr>
        <w:t xml:space="preserve">Термін, протягом якого застосовується оперативно-господарська санкція, становить </w:t>
      </w:r>
      <w:r w:rsidRPr="00B539D1">
        <w:rPr>
          <w:rStyle w:val="FontStyle21"/>
          <w:color w:val="000000"/>
        </w:rPr>
        <w:br/>
        <w:t>36 (тридцять шість) календарних місяців з дати направлення Підряднику повідомлення про її застосування.</w:t>
      </w:r>
    </w:p>
    <w:p w:rsidR="00D118D5" w:rsidRPr="00B539D1" w:rsidRDefault="00D118D5" w:rsidP="00D118D5">
      <w:pPr>
        <w:pStyle w:val="Style4"/>
        <w:widowControl/>
        <w:tabs>
          <w:tab w:val="left" w:pos="567"/>
        </w:tabs>
        <w:spacing w:line="240" w:lineRule="auto"/>
        <w:jc w:val="both"/>
        <w:rPr>
          <w:rStyle w:val="FontStyle21"/>
          <w:color w:val="000000"/>
        </w:rPr>
      </w:pPr>
      <w:r w:rsidRPr="00B539D1">
        <w:rPr>
          <w:rStyle w:val="FontStyle21"/>
          <w:color w:val="000000"/>
          <w:lang w:val="ru-RU"/>
        </w:rPr>
        <w:tab/>
        <w:t xml:space="preserve">7.11. </w:t>
      </w:r>
      <w:r w:rsidRPr="00B539D1">
        <w:rPr>
          <w:rStyle w:val="FontStyle21"/>
          <w:color w:val="000000"/>
        </w:rPr>
        <w:t>Застосування оперативно-господарської санкції може бути оскаржено в судовому порядку.</w:t>
      </w:r>
    </w:p>
    <w:p w:rsidR="00D118D5" w:rsidRPr="008F147F" w:rsidRDefault="00D118D5" w:rsidP="00D118D5">
      <w:pPr>
        <w:tabs>
          <w:tab w:val="left" w:pos="540"/>
          <w:tab w:val="left" w:pos="8505"/>
        </w:tabs>
        <w:jc w:val="both"/>
      </w:pPr>
      <w:r>
        <w:tab/>
      </w:r>
      <w:r w:rsidRPr="008F147F">
        <w:t xml:space="preserve">7.12 </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118D5" w:rsidRPr="008F147F" w:rsidRDefault="00D118D5" w:rsidP="00D118D5">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D118D5" w:rsidRPr="008F147F" w:rsidRDefault="00D118D5" w:rsidP="00D118D5">
      <w:pPr>
        <w:tabs>
          <w:tab w:val="left" w:pos="540"/>
          <w:tab w:val="left" w:pos="567"/>
        </w:tabs>
        <w:jc w:val="both"/>
      </w:pPr>
      <w:r w:rsidRPr="008F147F">
        <w:tab/>
        <w:t xml:space="preserve">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w:t>
      </w:r>
      <w:r w:rsidRPr="008F147F">
        <w:lastRenderedPageBreak/>
        <w:t>бюджетного відділу Замовника тощо). Даний пункт не може бути застосований у випадку неможливості зменшення обсягу робіт.</w:t>
      </w:r>
    </w:p>
    <w:p w:rsidR="00D118D5" w:rsidRPr="00B935FD" w:rsidRDefault="00D118D5" w:rsidP="00D118D5">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w:t>
      </w:r>
      <w:r>
        <w:t>/або</w:t>
      </w:r>
      <w:r w:rsidRPr="008F147F">
        <w:t xml:space="preserve">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118D5" w:rsidRPr="00B935FD" w:rsidRDefault="00D118D5" w:rsidP="00D118D5">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118D5" w:rsidRPr="00B935FD" w:rsidRDefault="00D118D5" w:rsidP="00D118D5">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118D5" w:rsidRPr="00B935FD" w:rsidRDefault="00D118D5" w:rsidP="00D118D5">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118D5" w:rsidRPr="00B935FD" w:rsidRDefault="00D118D5" w:rsidP="00D118D5">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118D5" w:rsidRPr="00B935FD" w:rsidRDefault="00D118D5" w:rsidP="00D118D5">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118D5" w:rsidRPr="00B935FD" w:rsidRDefault="00D118D5" w:rsidP="00D118D5">
      <w:pPr>
        <w:tabs>
          <w:tab w:val="left" w:pos="567"/>
        </w:tabs>
        <w:jc w:val="both"/>
      </w:pPr>
      <w:r w:rsidRPr="00B935FD">
        <w:tab/>
        <w:t>Скорегована договірна ціна фіксується шляхом підписання додаткової угоди до цього Договору.</w:t>
      </w:r>
    </w:p>
    <w:p w:rsidR="00D118D5" w:rsidRPr="00B935FD" w:rsidRDefault="00D118D5" w:rsidP="00D118D5">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118D5" w:rsidRDefault="00D118D5" w:rsidP="00D118D5">
      <w:pPr>
        <w:tabs>
          <w:tab w:val="left" w:pos="540"/>
          <w:tab w:val="left" w:pos="8505"/>
        </w:tabs>
        <w:jc w:val="both"/>
      </w:pPr>
      <w:r>
        <w:tab/>
        <w:t>7.13</w:t>
      </w:r>
      <w:r w:rsidRPr="00B935FD">
        <w:t>.</w:t>
      </w:r>
      <w:r>
        <w:t xml:space="preserve">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118D5" w:rsidRPr="00840A71" w:rsidRDefault="00D118D5" w:rsidP="00D118D5">
      <w:pPr>
        <w:tabs>
          <w:tab w:val="left" w:pos="540"/>
          <w:tab w:val="left" w:pos="8505"/>
        </w:tabs>
        <w:jc w:val="both"/>
        <w:rPr>
          <w:rStyle w:val="FontStyle21"/>
        </w:rPr>
      </w:pPr>
    </w:p>
    <w:p w:rsidR="00D118D5" w:rsidRDefault="00D118D5" w:rsidP="00D118D5">
      <w:pPr>
        <w:ind w:firstLine="708"/>
        <w:jc w:val="center"/>
        <w:rPr>
          <w:b/>
          <w:color w:val="000000" w:themeColor="text1"/>
          <w:kern w:val="2"/>
        </w:rPr>
      </w:pPr>
      <w:r w:rsidRPr="00D551C5">
        <w:rPr>
          <w:b/>
          <w:caps/>
          <w:color w:val="000000" w:themeColor="text1"/>
        </w:rPr>
        <w:t xml:space="preserve">8. </w:t>
      </w:r>
      <w:r w:rsidRPr="00D551C5">
        <w:rPr>
          <w:b/>
          <w:color w:val="000000" w:themeColor="text1"/>
          <w:kern w:val="2"/>
        </w:rPr>
        <w:t>ПОРЯДОК ВИРІШЕННЯ СПОРІВ</w:t>
      </w:r>
    </w:p>
    <w:p w:rsidR="00D118D5" w:rsidRPr="00D551C5" w:rsidRDefault="00D118D5" w:rsidP="00D118D5">
      <w:pPr>
        <w:ind w:firstLine="708"/>
        <w:jc w:val="center"/>
        <w:rPr>
          <w:caps/>
          <w:color w:val="000000" w:themeColor="text1"/>
        </w:rPr>
      </w:pPr>
    </w:p>
    <w:p w:rsidR="00D118D5" w:rsidRPr="00D551C5" w:rsidRDefault="00D118D5" w:rsidP="00D118D5">
      <w:pPr>
        <w:ind w:firstLine="708"/>
        <w:jc w:val="both"/>
        <w:rPr>
          <w:color w:val="000000" w:themeColor="text1"/>
        </w:rPr>
      </w:pPr>
      <w:r w:rsidRPr="00D551C5">
        <w:rPr>
          <w:color w:val="000000" w:themeColor="text1"/>
        </w:rPr>
        <w:t>8.1. Сторони зобов’язані докладати зусиль до вирішення конфліктних ситуацій шляхом переговорів та пошуку взаємоприйнятих рішень.</w:t>
      </w:r>
    </w:p>
    <w:p w:rsidR="00D118D5" w:rsidRPr="00D551C5" w:rsidRDefault="00D118D5" w:rsidP="00D118D5">
      <w:pPr>
        <w:ind w:firstLine="708"/>
        <w:jc w:val="both"/>
        <w:rPr>
          <w:color w:val="000000" w:themeColor="text1"/>
        </w:rPr>
      </w:pPr>
      <w:r w:rsidRPr="00D551C5">
        <w:rPr>
          <w:color w:val="000000" w:themeColor="text1"/>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D118D5" w:rsidRPr="00D551C5" w:rsidRDefault="00D118D5" w:rsidP="00D118D5">
      <w:pPr>
        <w:ind w:firstLine="708"/>
        <w:jc w:val="both"/>
        <w:rPr>
          <w:color w:val="000000" w:themeColor="text1"/>
        </w:rPr>
      </w:pPr>
    </w:p>
    <w:p w:rsidR="00D118D5" w:rsidRDefault="00D118D5" w:rsidP="00D118D5">
      <w:pPr>
        <w:ind w:firstLine="709"/>
        <w:jc w:val="center"/>
        <w:rPr>
          <w:b/>
          <w:caps/>
          <w:color w:val="000000" w:themeColor="text1"/>
        </w:rPr>
      </w:pPr>
      <w:r w:rsidRPr="00D551C5">
        <w:rPr>
          <w:b/>
          <w:caps/>
          <w:color w:val="000000" w:themeColor="text1"/>
        </w:rPr>
        <w:t>9. Обставини непереборної сили</w:t>
      </w:r>
    </w:p>
    <w:p w:rsidR="00D118D5" w:rsidRPr="00D551C5" w:rsidRDefault="00D118D5" w:rsidP="00D118D5">
      <w:pPr>
        <w:ind w:firstLine="709"/>
        <w:jc w:val="center"/>
        <w:rPr>
          <w:b/>
          <w:caps/>
          <w:color w:val="000000" w:themeColor="text1"/>
        </w:rPr>
      </w:pPr>
    </w:p>
    <w:p w:rsidR="00D118D5" w:rsidRPr="005C2BA8" w:rsidRDefault="00D118D5" w:rsidP="00D118D5">
      <w:pPr>
        <w:ind w:firstLine="708"/>
        <w:jc w:val="both"/>
        <w:rPr>
          <w:color w:val="000000" w:themeColor="text1"/>
        </w:rPr>
      </w:pPr>
      <w:r w:rsidRPr="005C2BA8">
        <w:rPr>
          <w:color w:val="000000" w:themeColor="text1"/>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D118D5" w:rsidRPr="005C2BA8" w:rsidRDefault="00D118D5" w:rsidP="00D118D5">
      <w:pPr>
        <w:ind w:firstLine="708"/>
        <w:jc w:val="both"/>
        <w:rPr>
          <w:color w:val="000000" w:themeColor="text1"/>
        </w:rPr>
      </w:pPr>
      <w:r w:rsidRPr="005C2BA8">
        <w:rPr>
          <w:color w:val="000000" w:themeColor="text1"/>
        </w:rPr>
        <w:t xml:space="preserve">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w:t>
      </w:r>
      <w:r w:rsidRPr="005C2BA8">
        <w:rPr>
          <w:color w:val="000000" w:themeColor="text1"/>
        </w:rPr>
        <w:br/>
        <w:t xml:space="preserve">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5C2BA8">
        <w:rPr>
          <w:color w:val="000000" w:themeColor="text1"/>
        </w:rPr>
        <w:lastRenderedPageBreak/>
        <w:t>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118D5" w:rsidRPr="005C2BA8" w:rsidRDefault="00D118D5" w:rsidP="00D118D5">
      <w:pPr>
        <w:ind w:firstLine="708"/>
        <w:jc w:val="both"/>
        <w:rPr>
          <w:color w:val="000000" w:themeColor="text1"/>
        </w:rPr>
      </w:pPr>
      <w:r w:rsidRPr="005C2BA8">
        <w:rPr>
          <w:color w:val="000000" w:themeColor="text1"/>
        </w:rPr>
        <w:t>9.3.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цей Договір, необхідних коштів.</w:t>
      </w:r>
    </w:p>
    <w:p w:rsidR="00D118D5" w:rsidRPr="005C2BA8" w:rsidRDefault="00D118D5" w:rsidP="00D118D5">
      <w:pPr>
        <w:ind w:firstLine="708"/>
        <w:jc w:val="both"/>
        <w:rPr>
          <w:color w:val="000000" w:themeColor="text1"/>
        </w:rPr>
      </w:pPr>
      <w:r w:rsidRPr="005C2BA8">
        <w:rPr>
          <w:color w:val="000000" w:themeColor="text1"/>
        </w:rPr>
        <w:t>9.4.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D118D5" w:rsidRPr="005C2BA8" w:rsidRDefault="00D118D5" w:rsidP="00D118D5">
      <w:pPr>
        <w:ind w:firstLine="708"/>
        <w:jc w:val="both"/>
        <w:rPr>
          <w:color w:val="000000" w:themeColor="text1"/>
        </w:rPr>
      </w:pPr>
      <w:r w:rsidRPr="005C2BA8">
        <w:rPr>
          <w:color w:val="000000" w:themeColor="text1"/>
        </w:rPr>
        <w:t>9.5.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D118D5" w:rsidRPr="005C2BA8" w:rsidRDefault="00D118D5" w:rsidP="00D118D5">
      <w:pPr>
        <w:ind w:firstLine="708"/>
        <w:jc w:val="both"/>
        <w:rPr>
          <w:color w:val="000000" w:themeColor="text1"/>
        </w:rPr>
      </w:pPr>
      <w:r w:rsidRPr="005C2BA8">
        <w:rPr>
          <w:color w:val="000000" w:themeColor="text1"/>
        </w:rPr>
        <w:t xml:space="preserve">9.6. Обставини непереборної сили автоматично продовжують строк виконання зобов’язань за цим Договором. </w:t>
      </w:r>
    </w:p>
    <w:p w:rsidR="00D118D5" w:rsidRPr="005C2BA8" w:rsidRDefault="00D118D5" w:rsidP="00D118D5">
      <w:pPr>
        <w:ind w:firstLine="708"/>
        <w:jc w:val="both"/>
        <w:rPr>
          <w:color w:val="000000" w:themeColor="text1"/>
        </w:rPr>
      </w:pPr>
      <w:r w:rsidRPr="005C2BA8">
        <w:rPr>
          <w:color w:val="000000" w:themeColor="text1"/>
        </w:rPr>
        <w:t>9.7.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D118D5" w:rsidRPr="005C2BA8" w:rsidRDefault="00D118D5" w:rsidP="00D118D5">
      <w:pPr>
        <w:ind w:firstLine="708"/>
        <w:jc w:val="both"/>
        <w:rPr>
          <w:color w:val="000000" w:themeColor="text1"/>
        </w:rPr>
      </w:pPr>
    </w:p>
    <w:p w:rsidR="00D118D5" w:rsidRPr="005C2BA8" w:rsidRDefault="00D118D5" w:rsidP="00D118D5">
      <w:pPr>
        <w:ind w:firstLine="709"/>
        <w:jc w:val="center"/>
        <w:rPr>
          <w:b/>
          <w:caps/>
          <w:color w:val="000000" w:themeColor="text1"/>
        </w:rPr>
      </w:pPr>
      <w:r w:rsidRPr="005C2BA8">
        <w:rPr>
          <w:b/>
          <w:caps/>
          <w:color w:val="000000" w:themeColor="text1"/>
        </w:rPr>
        <w:t xml:space="preserve">10. СТРОК </w:t>
      </w:r>
      <w:r>
        <w:rPr>
          <w:b/>
          <w:caps/>
          <w:color w:val="000000" w:themeColor="text1"/>
        </w:rPr>
        <w:t>ДІЇ</w:t>
      </w:r>
      <w:r w:rsidRPr="005C2BA8">
        <w:rPr>
          <w:b/>
          <w:caps/>
          <w:color w:val="000000" w:themeColor="text1"/>
        </w:rPr>
        <w:t xml:space="preserve"> ДОГОВОРУ</w:t>
      </w:r>
    </w:p>
    <w:p w:rsidR="00D118D5" w:rsidRPr="005C2BA8" w:rsidRDefault="00D118D5" w:rsidP="00D118D5">
      <w:pPr>
        <w:ind w:firstLine="708"/>
        <w:jc w:val="both"/>
        <w:rPr>
          <w:color w:val="000000" w:themeColor="text1"/>
        </w:rPr>
      </w:pPr>
    </w:p>
    <w:p w:rsidR="00D118D5" w:rsidRPr="00A70C2A" w:rsidRDefault="00D118D5" w:rsidP="00D118D5">
      <w:pPr>
        <w:ind w:firstLine="708"/>
        <w:jc w:val="both"/>
        <w:rPr>
          <w:color w:val="000000" w:themeColor="text1"/>
        </w:rPr>
      </w:pPr>
      <w:r w:rsidRPr="00B06DA7">
        <w:rPr>
          <w:color w:val="000000" w:themeColor="text1"/>
        </w:rPr>
        <w:t xml:space="preserve">10.1. Цей Договір набирає чинності з моменту його </w:t>
      </w:r>
      <w:r>
        <w:rPr>
          <w:color w:val="000000" w:themeColor="text1"/>
        </w:rPr>
        <w:t>підписання</w:t>
      </w:r>
      <w:r w:rsidRPr="00B06DA7">
        <w:rPr>
          <w:color w:val="000000" w:themeColor="text1"/>
        </w:rPr>
        <w:t xml:space="preserve"> та діє до «31» грудня 202</w:t>
      </w:r>
      <w:r>
        <w:rPr>
          <w:color w:val="000000" w:themeColor="text1"/>
          <w:lang w:val="en-US"/>
        </w:rPr>
        <w:t>4</w:t>
      </w:r>
      <w:r w:rsidRPr="00B06DA7">
        <w:rPr>
          <w:color w:val="000000" w:themeColor="text1"/>
        </w:rPr>
        <w:t xml:space="preserve"> року включно, а в частині розрахунків – до повного</w:t>
      </w:r>
      <w:r>
        <w:rPr>
          <w:color w:val="000000" w:themeColor="text1"/>
        </w:rPr>
        <w:t xml:space="preserve"> їх виконання. Строк дії цього Д</w:t>
      </w:r>
      <w:r w:rsidRPr="00B06DA7">
        <w:rPr>
          <w:color w:val="000000" w:themeColor="text1"/>
        </w:rPr>
        <w:t>оговору може бу</w:t>
      </w:r>
      <w:r>
        <w:rPr>
          <w:color w:val="000000" w:themeColor="text1"/>
        </w:rPr>
        <w:t>ти продовжений за взаємною згодою Сторін</w:t>
      </w:r>
      <w:r w:rsidRPr="00B06DA7">
        <w:rPr>
          <w:color w:val="000000" w:themeColor="text1"/>
        </w:rPr>
        <w:t>.</w:t>
      </w:r>
    </w:p>
    <w:p w:rsidR="00D118D5" w:rsidRPr="00D551C5" w:rsidRDefault="00D118D5" w:rsidP="00D118D5">
      <w:pPr>
        <w:ind w:firstLine="708"/>
        <w:jc w:val="both"/>
        <w:rPr>
          <w:color w:val="000000" w:themeColor="text1"/>
        </w:rPr>
      </w:pPr>
      <w:r w:rsidRPr="00D551C5">
        <w:rPr>
          <w:color w:val="000000" w:themeColor="text1"/>
        </w:rPr>
        <w:t>10.2. Дострокове розірвання Договору можливе лише за взаємною письмовою згодою Сторін, що</w:t>
      </w:r>
      <w:r>
        <w:rPr>
          <w:color w:val="000000" w:themeColor="text1"/>
        </w:rPr>
        <w:t xml:space="preserve"> оформлюється шляхом укладання Д</w:t>
      </w:r>
      <w:r w:rsidRPr="00D551C5">
        <w:rPr>
          <w:color w:val="000000" w:themeColor="text1"/>
        </w:rPr>
        <w:t>одаткової угоди до цього Договору, крім випадків, передбачених підпунктами 10.2.1. та 10.2.2. пункту 10.2. цього Договору.</w:t>
      </w:r>
    </w:p>
    <w:p w:rsidR="00D118D5" w:rsidRPr="00D551C5" w:rsidRDefault="00D118D5" w:rsidP="00D118D5">
      <w:pPr>
        <w:ind w:firstLine="708"/>
        <w:jc w:val="both"/>
        <w:rPr>
          <w:color w:val="000000" w:themeColor="text1"/>
        </w:rPr>
      </w:pPr>
      <w:r w:rsidRPr="00D551C5">
        <w:rPr>
          <w:color w:val="000000" w:themeColor="text1"/>
        </w:rPr>
        <w:t>10.2.1.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D118D5" w:rsidRPr="00D551C5" w:rsidRDefault="00D118D5" w:rsidP="00D118D5">
      <w:pPr>
        <w:ind w:firstLine="708"/>
        <w:jc w:val="both"/>
        <w:rPr>
          <w:color w:val="000000" w:themeColor="text1"/>
        </w:rPr>
      </w:pPr>
      <w:r w:rsidRPr="00D551C5">
        <w:rPr>
          <w:color w:val="000000" w:themeColor="text1"/>
        </w:rPr>
        <w:t>10.2.2.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D118D5" w:rsidRPr="005C2BA8" w:rsidRDefault="00D118D5" w:rsidP="00D118D5">
      <w:pPr>
        <w:ind w:firstLine="708"/>
        <w:jc w:val="both"/>
        <w:rPr>
          <w:color w:val="000000" w:themeColor="text1"/>
        </w:rPr>
      </w:pPr>
      <w:r w:rsidRPr="00D551C5">
        <w:rPr>
          <w:color w:val="000000" w:themeColor="text1"/>
        </w:rPr>
        <w:t xml:space="preserve">10.3. </w:t>
      </w:r>
      <w:r w:rsidRPr="005C2BA8">
        <w:rPr>
          <w:color w:val="000000" w:themeColor="text1"/>
        </w:rPr>
        <w:t>Дія цього Договору може продовжуватися на строк, достатній для проведення процедури закупівлі Товару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rsidR="00D118D5" w:rsidRPr="005C2BA8" w:rsidRDefault="00D118D5" w:rsidP="00D118D5">
      <w:pPr>
        <w:ind w:firstLine="708"/>
        <w:jc w:val="both"/>
        <w:rPr>
          <w:color w:val="000000" w:themeColor="text1"/>
        </w:rPr>
      </w:pPr>
      <w:r w:rsidRPr="00D551C5">
        <w:rPr>
          <w:color w:val="000000" w:themeColor="text1"/>
        </w:rPr>
        <w:t>10.4</w:t>
      </w:r>
      <w:r w:rsidRPr="005C2BA8">
        <w:rPr>
          <w:color w:val="000000" w:themeColor="text1"/>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rsidR="00D118D5" w:rsidRPr="005C2BA8" w:rsidRDefault="00D118D5" w:rsidP="00D118D5">
      <w:pPr>
        <w:ind w:firstLine="708"/>
        <w:jc w:val="both"/>
        <w:rPr>
          <w:color w:val="000000" w:themeColor="text1"/>
        </w:rPr>
      </w:pPr>
      <w:r w:rsidRPr="005C2BA8">
        <w:rPr>
          <w:color w:val="000000" w:themeColor="text1"/>
        </w:rPr>
        <w:t>10.5. На зобов’язання, що виникли у Сторін до укладення ними цього Договору, не поширюються умови укладеного Договору.</w:t>
      </w:r>
    </w:p>
    <w:p w:rsidR="00D118D5" w:rsidRPr="00D551C5" w:rsidRDefault="00D118D5" w:rsidP="00D118D5">
      <w:pPr>
        <w:ind w:firstLine="708"/>
        <w:jc w:val="both"/>
        <w:rPr>
          <w:color w:val="000000" w:themeColor="text1"/>
        </w:rPr>
      </w:pPr>
      <w:r w:rsidRPr="00D551C5">
        <w:rPr>
          <w:color w:val="000000" w:themeColor="text1"/>
        </w:rPr>
        <w:t>10.6. Закінчення Строку Договору не звільняє Сторони від відповідальності за його порушення, яке мало місце під час дії даного Договору.</w:t>
      </w:r>
    </w:p>
    <w:p w:rsidR="00D118D5" w:rsidRPr="00D551C5" w:rsidRDefault="00D118D5" w:rsidP="00D118D5">
      <w:pPr>
        <w:ind w:firstLine="708"/>
        <w:jc w:val="both"/>
        <w:rPr>
          <w:color w:val="000000" w:themeColor="text1"/>
        </w:rPr>
      </w:pPr>
    </w:p>
    <w:p w:rsidR="00D118D5" w:rsidRDefault="00D118D5" w:rsidP="00D118D5">
      <w:pPr>
        <w:pStyle w:val="a3"/>
        <w:ind w:firstLine="709"/>
        <w:rPr>
          <w:b/>
          <w:color w:val="000000" w:themeColor="text1"/>
          <w:sz w:val="24"/>
        </w:rPr>
      </w:pPr>
      <w:r>
        <w:rPr>
          <w:b/>
          <w:color w:val="000000" w:themeColor="text1"/>
          <w:sz w:val="24"/>
        </w:rPr>
        <w:t>11. ІНШІ</w:t>
      </w:r>
      <w:r w:rsidRPr="00D551C5">
        <w:rPr>
          <w:b/>
          <w:color w:val="000000" w:themeColor="text1"/>
          <w:sz w:val="24"/>
        </w:rPr>
        <w:t xml:space="preserve"> УМОВИ</w:t>
      </w:r>
    </w:p>
    <w:p w:rsidR="00D118D5" w:rsidRPr="00D551C5" w:rsidRDefault="00D118D5" w:rsidP="00D118D5">
      <w:pPr>
        <w:pStyle w:val="a3"/>
        <w:ind w:firstLine="709"/>
        <w:rPr>
          <w:b/>
          <w:color w:val="000000" w:themeColor="text1"/>
          <w:sz w:val="24"/>
        </w:rPr>
      </w:pPr>
    </w:p>
    <w:p w:rsidR="00D118D5" w:rsidRPr="00D551C5" w:rsidRDefault="00D118D5" w:rsidP="00D118D5">
      <w:pPr>
        <w:ind w:firstLine="708"/>
        <w:jc w:val="both"/>
        <w:rPr>
          <w:color w:val="000000" w:themeColor="text1"/>
        </w:rPr>
      </w:pPr>
      <w:r w:rsidRPr="00D551C5">
        <w:rPr>
          <w:color w:val="000000" w:themeColor="text1"/>
        </w:rPr>
        <w:lastRenderedPageBreak/>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D118D5" w:rsidRPr="00D551C5" w:rsidRDefault="00D118D5" w:rsidP="00D118D5">
      <w:pPr>
        <w:ind w:firstLine="708"/>
        <w:jc w:val="both"/>
        <w:rPr>
          <w:color w:val="000000" w:themeColor="text1"/>
        </w:rPr>
      </w:pPr>
      <w:r w:rsidRPr="00D551C5">
        <w:rPr>
          <w:color w:val="000000" w:themeColor="text1"/>
        </w:rPr>
        <w:t xml:space="preserve">11.2. На момент укладення цього Договору </w:t>
      </w:r>
      <w:r w:rsidRPr="002918BA">
        <w:rPr>
          <w:color w:val="000000" w:themeColor="text1"/>
        </w:rPr>
        <w:t>Замовник і Виконавець є платниками</w:t>
      </w:r>
      <w:r w:rsidRPr="00D551C5">
        <w:rPr>
          <w:color w:val="000000" w:themeColor="text1"/>
        </w:rPr>
        <w:t xml:space="preserve"> податку на прибуток на загальних підставах</w:t>
      </w:r>
      <w:r>
        <w:rPr>
          <w:color w:val="000000" w:themeColor="text1"/>
        </w:rPr>
        <w:t>.</w:t>
      </w:r>
      <w:r w:rsidRPr="00D551C5">
        <w:rPr>
          <w:color w:val="000000" w:themeColor="text1"/>
        </w:rPr>
        <w:t xml:space="preserve">  </w:t>
      </w:r>
    </w:p>
    <w:p w:rsidR="00D118D5" w:rsidRPr="00D551C5" w:rsidRDefault="00D118D5" w:rsidP="00D118D5">
      <w:pPr>
        <w:ind w:firstLine="708"/>
        <w:jc w:val="both"/>
        <w:rPr>
          <w:color w:val="000000" w:themeColor="text1"/>
        </w:rPr>
      </w:pPr>
      <w:r w:rsidRPr="00D551C5">
        <w:rPr>
          <w:color w:val="000000" w:themeColor="text1"/>
        </w:rPr>
        <w:t>11.3.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118D5" w:rsidRPr="00D551C5" w:rsidRDefault="00D118D5" w:rsidP="00D118D5">
      <w:pPr>
        <w:ind w:firstLine="708"/>
        <w:jc w:val="both"/>
        <w:rPr>
          <w:color w:val="000000" w:themeColor="text1"/>
        </w:rPr>
      </w:pPr>
      <w:r w:rsidRPr="00D551C5">
        <w:rPr>
          <w:color w:val="000000" w:themeColor="text1"/>
        </w:rPr>
        <w:t xml:space="preserve">11.4.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D118D5" w:rsidRPr="0062143C" w:rsidRDefault="00D118D5" w:rsidP="00D118D5">
      <w:pPr>
        <w:ind w:firstLine="708"/>
        <w:jc w:val="both"/>
        <w:rPr>
          <w:color w:val="000000" w:themeColor="text1"/>
        </w:rPr>
      </w:pPr>
      <w:r w:rsidRPr="0062143C">
        <w:rPr>
          <w:color w:val="000000" w:themeColor="text1"/>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118D5" w:rsidRPr="0062143C" w:rsidRDefault="00D118D5" w:rsidP="00D118D5">
      <w:pPr>
        <w:ind w:firstLine="708"/>
        <w:jc w:val="both"/>
        <w:rPr>
          <w:color w:val="000000" w:themeColor="text1"/>
        </w:rPr>
      </w:pPr>
      <w:r w:rsidRPr="0062143C">
        <w:rPr>
          <w:color w:val="000000" w:themeColor="text1"/>
        </w:rPr>
        <w:t xml:space="preserve">11.6. Протягом Строку, визначеного пунктом 10.1. цього Договору, Сторони мають право вносити зміни до Договору або розірвати Договір. </w:t>
      </w:r>
    </w:p>
    <w:p w:rsidR="00D118D5" w:rsidRPr="0062143C" w:rsidRDefault="00D118D5" w:rsidP="00D118D5">
      <w:pPr>
        <w:ind w:firstLine="708"/>
        <w:jc w:val="both"/>
        <w:rPr>
          <w:color w:val="000000" w:themeColor="text1"/>
        </w:rPr>
      </w:pPr>
      <w:r w:rsidRPr="0062143C">
        <w:rPr>
          <w:color w:val="000000" w:themeColor="text1"/>
        </w:rPr>
        <w:t xml:space="preserve">11.6.1. Зміни або розірвання Договору вчиняються шляхом укладання додаткових угод та набирають чинності з моменту укладання цих додаткових угод, крім випадків, передбачених Договором. </w:t>
      </w:r>
    </w:p>
    <w:p w:rsidR="00D118D5" w:rsidRPr="0062143C" w:rsidRDefault="00D118D5" w:rsidP="00D118D5">
      <w:pPr>
        <w:ind w:firstLine="708"/>
        <w:jc w:val="both"/>
        <w:rPr>
          <w:color w:val="000000" w:themeColor="text1"/>
        </w:rPr>
      </w:pPr>
      <w:r w:rsidRPr="0062143C">
        <w:rPr>
          <w:color w:val="000000" w:themeColor="text1"/>
        </w:rPr>
        <w:t xml:space="preserve">11.6.2. Додаткові угоди та додатки до цього Договору є його невід’ємними частинами. </w:t>
      </w:r>
    </w:p>
    <w:p w:rsidR="00D118D5" w:rsidRPr="00D551C5" w:rsidRDefault="00D118D5" w:rsidP="00D118D5">
      <w:pPr>
        <w:ind w:firstLine="708"/>
        <w:jc w:val="both"/>
        <w:rPr>
          <w:color w:val="000000" w:themeColor="text1"/>
        </w:rPr>
      </w:pPr>
      <w:r w:rsidRPr="00D551C5">
        <w:rPr>
          <w:color w:val="000000" w:themeColor="text1"/>
        </w:rPr>
        <w:t>11.7.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їх печатками.</w:t>
      </w:r>
    </w:p>
    <w:p w:rsidR="00D118D5" w:rsidRPr="00D551C5" w:rsidRDefault="00D118D5" w:rsidP="00D118D5">
      <w:pPr>
        <w:ind w:firstLine="708"/>
        <w:jc w:val="both"/>
        <w:rPr>
          <w:color w:val="000000" w:themeColor="text1"/>
        </w:rPr>
      </w:pPr>
      <w:r w:rsidRPr="00D551C5">
        <w:rPr>
          <w:color w:val="000000" w:themeColor="text1"/>
        </w:rPr>
        <w:t>11.8.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D118D5" w:rsidRPr="0062143C" w:rsidRDefault="00D118D5" w:rsidP="00D118D5">
      <w:pPr>
        <w:ind w:firstLine="708"/>
        <w:jc w:val="both"/>
        <w:rPr>
          <w:color w:val="000000" w:themeColor="text1"/>
        </w:rPr>
      </w:pPr>
      <w:r w:rsidRPr="0062143C">
        <w:rPr>
          <w:color w:val="000000" w:themeColor="text1"/>
        </w:rPr>
        <w:t>11.9.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D118D5" w:rsidRPr="0062143C" w:rsidRDefault="00D118D5" w:rsidP="00D118D5">
      <w:pPr>
        <w:ind w:firstLine="708"/>
        <w:jc w:val="both"/>
        <w:rPr>
          <w:color w:val="000000" w:themeColor="text1"/>
        </w:rPr>
      </w:pPr>
      <w:r w:rsidRPr="0062143C">
        <w:rPr>
          <w:color w:val="000000" w:themeColor="text1"/>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D118D5" w:rsidRPr="0062143C" w:rsidRDefault="00D118D5" w:rsidP="00D118D5">
      <w:pPr>
        <w:ind w:firstLine="708"/>
        <w:jc w:val="both"/>
        <w:rPr>
          <w:color w:val="000000" w:themeColor="text1"/>
        </w:rPr>
      </w:pPr>
      <w:r w:rsidRPr="0062143C">
        <w:rPr>
          <w:color w:val="000000" w:themeColor="text1"/>
        </w:rPr>
        <w:t>11.11.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D118D5" w:rsidRDefault="00D118D5" w:rsidP="00D118D5">
      <w:pPr>
        <w:ind w:firstLine="708"/>
        <w:jc w:val="both"/>
        <w:rPr>
          <w:color w:val="000000" w:themeColor="text1"/>
        </w:rPr>
      </w:pPr>
      <w:r w:rsidRPr="0062143C">
        <w:rPr>
          <w:color w:val="000000" w:themeColor="text1"/>
        </w:rPr>
        <w:t>11.12. Одностороння відмова від виконання зобов’язань, що виникли у Сторін на підставі укладення цього Договору, не допускається, крім випад</w:t>
      </w:r>
      <w:r>
        <w:rPr>
          <w:color w:val="000000" w:themeColor="text1"/>
        </w:rPr>
        <w:t>ків передбачених цим Договором.</w:t>
      </w:r>
    </w:p>
    <w:p w:rsidR="00D118D5" w:rsidRPr="0062143C" w:rsidRDefault="00D118D5" w:rsidP="00D118D5">
      <w:pPr>
        <w:ind w:firstLine="708"/>
        <w:jc w:val="both"/>
        <w:rPr>
          <w:color w:val="000000" w:themeColor="text1"/>
        </w:rPr>
      </w:pPr>
      <w:r>
        <w:rPr>
          <w:color w:val="000000" w:themeColor="text1"/>
        </w:rPr>
        <w:t>11.13</w:t>
      </w:r>
      <w:r w:rsidRPr="0062143C">
        <w:rPr>
          <w:color w:val="000000" w:themeColor="text1"/>
        </w:rPr>
        <w:t>.</w:t>
      </w:r>
      <w:r>
        <w:rPr>
          <w:color w:val="000000" w:themeColor="text1"/>
        </w:rPr>
        <w:t xml:space="preserve"> </w:t>
      </w:r>
      <w:r w:rsidRPr="00072105">
        <w:t>Час вимкнення споживачів з врахуванням ч</w:t>
      </w:r>
      <w:r>
        <w:t>асу на оперативні перемикання не</w:t>
      </w:r>
      <w:r w:rsidRPr="00072105">
        <w:t xml:space="preserve"> повинен  перевищувати </w:t>
      </w:r>
      <w:bookmarkStart w:id="30" w:name="n18"/>
      <w:bookmarkEnd w:id="30"/>
      <w:r w:rsidRPr="00072105">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31" w:name="n19"/>
      <w:bookmarkEnd w:id="31"/>
      <w:r w:rsidRPr="00072105">
        <w:t xml:space="preserve"> 2</w:t>
      </w:r>
      <w:r>
        <w:t>2</w:t>
      </w:r>
      <w:r w:rsidRPr="00072105">
        <w:t xml:space="preserve"> години в літні та 8 годин у зимові місяці сумарно на добу для планових перерв.</w:t>
      </w:r>
    </w:p>
    <w:p w:rsidR="00D118D5" w:rsidRPr="00D551C5" w:rsidRDefault="00D118D5" w:rsidP="00D118D5">
      <w:pPr>
        <w:ind w:firstLine="708"/>
        <w:jc w:val="both"/>
        <w:rPr>
          <w:color w:val="000000" w:themeColor="text1"/>
        </w:rPr>
      </w:pPr>
    </w:p>
    <w:p w:rsidR="00D118D5" w:rsidRDefault="00D118D5" w:rsidP="00D118D5">
      <w:pPr>
        <w:pStyle w:val="a3"/>
        <w:ind w:firstLine="709"/>
        <w:rPr>
          <w:b/>
          <w:color w:val="000000" w:themeColor="text1"/>
          <w:sz w:val="24"/>
        </w:rPr>
      </w:pPr>
      <w:r w:rsidRPr="008934B5">
        <w:rPr>
          <w:b/>
          <w:color w:val="000000" w:themeColor="text1"/>
          <w:sz w:val="24"/>
        </w:rPr>
        <w:t>12. ДОДАТКИ ДО ДОГОВОРУ</w:t>
      </w:r>
    </w:p>
    <w:p w:rsidR="00D118D5" w:rsidRPr="008934B5" w:rsidRDefault="00D118D5" w:rsidP="00D118D5">
      <w:pPr>
        <w:pStyle w:val="a3"/>
        <w:ind w:firstLine="709"/>
        <w:rPr>
          <w:b/>
          <w:color w:val="000000" w:themeColor="text1"/>
          <w:sz w:val="24"/>
        </w:rPr>
      </w:pPr>
    </w:p>
    <w:p w:rsidR="00D118D5" w:rsidRPr="008C7085" w:rsidRDefault="00D118D5" w:rsidP="00D118D5">
      <w:r w:rsidRPr="008C7085">
        <w:t>Невід'ємною частиною цього Договору є:</w:t>
      </w:r>
    </w:p>
    <w:p w:rsidR="00D118D5" w:rsidRPr="008C7085" w:rsidRDefault="00D118D5" w:rsidP="00D118D5">
      <w:pPr>
        <w:spacing w:line="276" w:lineRule="auto"/>
      </w:pPr>
      <w:r w:rsidRPr="008C7085">
        <w:t xml:space="preserve">Додаток </w:t>
      </w:r>
      <w:r>
        <w:t>№</w:t>
      </w:r>
      <w:r w:rsidRPr="008C7085">
        <w:t>1.</w:t>
      </w:r>
      <w:r>
        <w:t xml:space="preserve"> Протокол договірної ціни</w:t>
      </w:r>
      <w:r w:rsidRPr="008C7085">
        <w:t>.</w:t>
      </w:r>
    </w:p>
    <w:p w:rsidR="00D118D5" w:rsidRPr="008C7085" w:rsidRDefault="00D118D5" w:rsidP="00D118D5">
      <w:pPr>
        <w:spacing w:line="276" w:lineRule="auto"/>
      </w:pPr>
      <w:r w:rsidRPr="008C7085">
        <w:t xml:space="preserve">Додаток </w:t>
      </w:r>
      <w:r>
        <w:t>№</w:t>
      </w:r>
      <w:r w:rsidRPr="008C7085">
        <w:t>2. Графік виконання робіт.</w:t>
      </w:r>
    </w:p>
    <w:p w:rsidR="00D118D5" w:rsidRPr="008C7085" w:rsidRDefault="00D118D5" w:rsidP="00D118D5">
      <w:pPr>
        <w:spacing w:line="276" w:lineRule="auto"/>
      </w:pPr>
      <w:r w:rsidRPr="008C7085">
        <w:t xml:space="preserve">Додаток </w:t>
      </w:r>
      <w:r>
        <w:t>№</w:t>
      </w:r>
      <w:r w:rsidRPr="008C7085">
        <w:t xml:space="preserve">3. Акт фіксації порушень вимог охорони праці </w:t>
      </w:r>
      <w:r>
        <w:t>Виконавця</w:t>
      </w:r>
      <w:r w:rsidRPr="008C7085">
        <w:t>.</w:t>
      </w:r>
    </w:p>
    <w:p w:rsidR="00D118D5" w:rsidRPr="008C7085" w:rsidRDefault="00D118D5" w:rsidP="00D118D5">
      <w:pPr>
        <w:spacing w:line="276" w:lineRule="auto"/>
      </w:pPr>
      <w:r w:rsidRPr="008C7085">
        <w:t xml:space="preserve">Додаток </w:t>
      </w:r>
      <w:r>
        <w:t>№</w:t>
      </w:r>
      <w:r w:rsidRPr="008C7085">
        <w:t xml:space="preserve">4. Перелік видів порушень, за допущення яких на </w:t>
      </w:r>
      <w:r>
        <w:t>Виконавця</w:t>
      </w:r>
      <w:r w:rsidRPr="008C7085">
        <w:t xml:space="preserve"> накладаються </w:t>
      </w:r>
      <w:r>
        <w:t xml:space="preserve">            </w:t>
      </w:r>
      <w:r w:rsidRPr="008C7085">
        <w:t xml:space="preserve">штрафні санкції. </w:t>
      </w:r>
    </w:p>
    <w:p w:rsidR="00D118D5" w:rsidRDefault="00D118D5" w:rsidP="00D118D5">
      <w:pPr>
        <w:spacing w:line="276" w:lineRule="auto"/>
      </w:pPr>
      <w:r w:rsidRPr="008C7085">
        <w:t xml:space="preserve">Додаток </w:t>
      </w:r>
      <w:r>
        <w:t>№</w:t>
      </w:r>
      <w:r w:rsidRPr="008C7085">
        <w:t xml:space="preserve">5. </w:t>
      </w:r>
      <w:r w:rsidRPr="00B92D7A">
        <w:t xml:space="preserve">Перелік систематичних видів порушень, за допущення яких на </w:t>
      </w:r>
      <w:r>
        <w:t>Виконавця</w:t>
      </w:r>
      <w:r w:rsidRPr="00B92D7A">
        <w:t xml:space="preserve"> накладаються штрафні санкції</w:t>
      </w:r>
      <w:r w:rsidRPr="008C7085">
        <w:t>.</w:t>
      </w:r>
    </w:p>
    <w:p w:rsidR="00D118D5" w:rsidRPr="00453E51" w:rsidRDefault="00D118D5" w:rsidP="00D118D5">
      <w:pPr>
        <w:spacing w:line="276" w:lineRule="auto"/>
      </w:pPr>
    </w:p>
    <w:p w:rsidR="00D118D5" w:rsidRDefault="00D118D5" w:rsidP="00D118D5">
      <w:pPr>
        <w:pStyle w:val="1"/>
        <w:rPr>
          <w:rFonts w:ascii="Times New Roman" w:hAnsi="Times New Roman"/>
          <w:bCs w:val="0"/>
          <w:i w:val="0"/>
          <w:iCs w:val="0"/>
          <w:color w:val="000000" w:themeColor="text1"/>
          <w:sz w:val="24"/>
        </w:rPr>
      </w:pPr>
      <w:r w:rsidRPr="008934B5">
        <w:rPr>
          <w:rFonts w:ascii="Times New Roman" w:hAnsi="Times New Roman"/>
          <w:bCs w:val="0"/>
          <w:i w:val="0"/>
          <w:iCs w:val="0"/>
          <w:color w:val="000000" w:themeColor="text1"/>
          <w:sz w:val="24"/>
        </w:rPr>
        <w:t>13. МІСЦЕ</w:t>
      </w:r>
      <w:r>
        <w:rPr>
          <w:rFonts w:ascii="Times New Roman" w:hAnsi="Times New Roman"/>
          <w:bCs w:val="0"/>
          <w:i w:val="0"/>
          <w:iCs w:val="0"/>
          <w:color w:val="000000" w:themeColor="text1"/>
          <w:sz w:val="24"/>
        </w:rPr>
        <w:t>ЗНАХОДЖЕННЯ ТА РЕКВІЗИТИ СТОРІН</w:t>
      </w:r>
    </w:p>
    <w:p w:rsidR="00D118D5" w:rsidRPr="008934B5" w:rsidRDefault="00D118D5" w:rsidP="00D118D5"/>
    <w:tbl>
      <w:tblPr>
        <w:tblW w:w="20878" w:type="dxa"/>
        <w:tblLook w:val="01E0" w:firstRow="1" w:lastRow="1" w:firstColumn="1" w:lastColumn="1" w:noHBand="0" w:noVBand="0"/>
      </w:tblPr>
      <w:tblGrid>
        <w:gridCol w:w="5211"/>
        <w:gridCol w:w="5211"/>
        <w:gridCol w:w="5211"/>
        <w:gridCol w:w="5245"/>
      </w:tblGrid>
      <w:tr w:rsidR="00D118D5" w:rsidRPr="00D551C5" w:rsidTr="008A675C">
        <w:trPr>
          <w:trHeight w:val="2383"/>
        </w:trPr>
        <w:tc>
          <w:tcPr>
            <w:tcW w:w="5211" w:type="dxa"/>
          </w:tcPr>
          <w:p w:rsidR="00D118D5" w:rsidRPr="00D42BCE" w:rsidRDefault="00D118D5" w:rsidP="008A675C">
            <w:pPr>
              <w:pStyle w:val="17"/>
            </w:pPr>
            <w:r w:rsidRPr="00D42BCE">
              <w:t>ЗАМОВНИК</w:t>
            </w:r>
          </w:p>
          <w:p w:rsidR="00D118D5" w:rsidRPr="00D42BCE" w:rsidRDefault="00D118D5" w:rsidP="008A675C">
            <w:pPr>
              <w:pStyle w:val="17"/>
              <w:rPr>
                <w:b/>
                <w:color w:val="000000"/>
              </w:rPr>
            </w:pPr>
            <w:r w:rsidRPr="00D42BCE">
              <w:rPr>
                <w:b/>
                <w:color w:val="000000"/>
              </w:rPr>
              <w:t>АТ “Прикарпаттяобленерго”</w:t>
            </w:r>
          </w:p>
          <w:p w:rsidR="00D118D5" w:rsidRPr="00D42BCE" w:rsidRDefault="00D118D5" w:rsidP="008A675C">
            <w:pPr>
              <w:pStyle w:val="17"/>
              <w:rPr>
                <w:color w:val="000000"/>
              </w:rPr>
            </w:pPr>
            <w:r w:rsidRPr="00D42BCE">
              <w:rPr>
                <w:color w:val="000000"/>
              </w:rPr>
              <w:t xml:space="preserve"> </w:t>
            </w:r>
            <w:smartTag w:uri="urn:schemas-microsoft-com:office:smarttags" w:element="metricconverter">
              <w:smartTagPr>
                <w:attr w:name="ProductID" w:val="76014, м"/>
              </w:smartTagPr>
              <w:r w:rsidRPr="00D42BCE">
                <w:rPr>
                  <w:color w:val="000000"/>
                </w:rPr>
                <w:t>76014, м</w:t>
              </w:r>
            </w:smartTag>
            <w:r w:rsidRPr="00D42BCE">
              <w:rPr>
                <w:color w:val="000000"/>
              </w:rPr>
              <w:t>. Івано-Франківськ,</w:t>
            </w:r>
          </w:p>
          <w:p w:rsidR="00D118D5" w:rsidRPr="00D42BCE" w:rsidRDefault="00D118D5" w:rsidP="008A675C">
            <w:pPr>
              <w:pStyle w:val="17"/>
              <w:rPr>
                <w:color w:val="000000"/>
              </w:rPr>
            </w:pPr>
            <w:r w:rsidRPr="00D42BCE">
              <w:rPr>
                <w:color w:val="000000"/>
              </w:rPr>
              <w:t xml:space="preserve"> вул. Індустріальна, 34</w:t>
            </w:r>
          </w:p>
          <w:p w:rsidR="00D118D5" w:rsidRPr="00166D52" w:rsidRDefault="00D118D5" w:rsidP="008A675C">
            <w:pPr>
              <w:pStyle w:val="17"/>
              <w:rPr>
                <w:color w:val="000000"/>
              </w:rPr>
            </w:pPr>
            <w:r w:rsidRPr="00D42BCE">
              <w:rPr>
                <w:color w:val="000000"/>
              </w:rPr>
              <w:t xml:space="preserve"> </w:t>
            </w:r>
            <w:r>
              <w:rPr>
                <w:color w:val="000000"/>
                <w:lang w:val="en-US"/>
              </w:rPr>
              <w:t>UA</w:t>
            </w:r>
            <w:r w:rsidRPr="00166D52">
              <w:rPr>
                <w:color w:val="000000"/>
              </w:rPr>
              <w:t xml:space="preserve"> 02336503000002600130</w:t>
            </w:r>
            <w:r>
              <w:rPr>
                <w:color w:val="000000"/>
                <w:lang w:val="uk-UA"/>
              </w:rPr>
              <w:t>0</w:t>
            </w:r>
            <w:r w:rsidRPr="00166D52">
              <w:rPr>
                <w:color w:val="000000"/>
              </w:rPr>
              <w:t>018152</w:t>
            </w:r>
          </w:p>
          <w:p w:rsidR="00D118D5" w:rsidRPr="00166D52" w:rsidRDefault="00D118D5" w:rsidP="008A675C">
            <w:pPr>
              <w:pStyle w:val="17"/>
              <w:rPr>
                <w:color w:val="000000"/>
              </w:rPr>
            </w:pPr>
            <w:r>
              <w:rPr>
                <w:color w:val="000000"/>
              </w:rPr>
              <w:t xml:space="preserve"> Банк ТВБВ</w:t>
            </w:r>
            <w:r w:rsidRPr="00166D52">
              <w:rPr>
                <w:color w:val="000000"/>
              </w:rPr>
              <w:t xml:space="preserve"> 10008/0143</w:t>
            </w:r>
          </w:p>
          <w:p w:rsidR="00D118D5" w:rsidRPr="00D42BCE" w:rsidRDefault="00D118D5" w:rsidP="008A675C">
            <w:pPr>
              <w:pStyle w:val="17"/>
              <w:rPr>
                <w:color w:val="000000"/>
              </w:rPr>
            </w:pPr>
            <w:r w:rsidRPr="00D42BCE">
              <w:rPr>
                <w:color w:val="000000"/>
              </w:rPr>
              <w:t xml:space="preserve"> </w:t>
            </w:r>
            <w:r>
              <w:rPr>
                <w:color w:val="000000"/>
              </w:rPr>
              <w:t>м.</w:t>
            </w:r>
            <w:r w:rsidRPr="00D42BCE">
              <w:rPr>
                <w:color w:val="000000"/>
              </w:rPr>
              <w:t xml:space="preserve"> Івано-Франківськ</w:t>
            </w:r>
            <w:r>
              <w:rPr>
                <w:color w:val="000000"/>
              </w:rPr>
              <w:t>а філії</w:t>
            </w:r>
          </w:p>
          <w:p w:rsidR="00D118D5" w:rsidRDefault="00D118D5" w:rsidP="008A675C">
            <w:pPr>
              <w:pStyle w:val="17"/>
              <w:rPr>
                <w:color w:val="000000"/>
              </w:rPr>
            </w:pPr>
            <w:r w:rsidRPr="00D42BCE">
              <w:rPr>
                <w:color w:val="000000"/>
              </w:rPr>
              <w:t xml:space="preserve"> </w:t>
            </w:r>
            <w:r>
              <w:rPr>
                <w:color w:val="000000"/>
              </w:rPr>
              <w:t>Івано-Франківське обласне управління</w:t>
            </w:r>
            <w:r w:rsidRPr="00D42BCE">
              <w:rPr>
                <w:color w:val="000000"/>
              </w:rPr>
              <w:t xml:space="preserve"> </w:t>
            </w:r>
            <w:r>
              <w:rPr>
                <w:color w:val="000000"/>
              </w:rPr>
              <w:t xml:space="preserve"> </w:t>
            </w:r>
          </w:p>
          <w:p w:rsidR="00D118D5" w:rsidRPr="00D42BCE" w:rsidRDefault="00D118D5" w:rsidP="008A675C">
            <w:pPr>
              <w:pStyle w:val="17"/>
              <w:rPr>
                <w:color w:val="000000"/>
              </w:rPr>
            </w:pPr>
            <w:r>
              <w:rPr>
                <w:color w:val="000000"/>
              </w:rPr>
              <w:t>АТ «</w:t>
            </w:r>
            <w:r w:rsidRPr="00D42BCE">
              <w:rPr>
                <w:color w:val="000000"/>
              </w:rPr>
              <w:t>Ощадбанк</w:t>
            </w:r>
            <w:r>
              <w:rPr>
                <w:color w:val="000000"/>
              </w:rPr>
              <w:t>»</w:t>
            </w:r>
          </w:p>
          <w:p w:rsidR="00D118D5" w:rsidRPr="00D42BCE" w:rsidRDefault="00D118D5" w:rsidP="008A675C">
            <w:pPr>
              <w:pStyle w:val="17"/>
              <w:rPr>
                <w:color w:val="000000"/>
              </w:rPr>
            </w:pPr>
            <w:r w:rsidRPr="00D42BCE">
              <w:rPr>
                <w:color w:val="000000"/>
              </w:rPr>
              <w:t xml:space="preserve"> МФО 336503</w:t>
            </w:r>
          </w:p>
          <w:p w:rsidR="00D118D5" w:rsidRPr="00D42BCE" w:rsidRDefault="00D118D5" w:rsidP="008A675C">
            <w:pPr>
              <w:pStyle w:val="17"/>
              <w:rPr>
                <w:color w:val="000000"/>
              </w:rPr>
            </w:pPr>
            <w:r w:rsidRPr="00D42BCE">
              <w:rPr>
                <w:color w:val="000000"/>
              </w:rPr>
              <w:t xml:space="preserve"> ЄДРОПОУ 00131564</w:t>
            </w:r>
          </w:p>
          <w:p w:rsidR="00D118D5" w:rsidRPr="00D42BCE" w:rsidRDefault="00D118D5" w:rsidP="008A675C">
            <w:pPr>
              <w:pStyle w:val="17"/>
              <w:rPr>
                <w:color w:val="000000"/>
              </w:rPr>
            </w:pPr>
            <w:r w:rsidRPr="00D42BCE">
              <w:rPr>
                <w:color w:val="000000"/>
              </w:rPr>
              <w:t xml:space="preserve"> ІПН 001315609158</w:t>
            </w:r>
          </w:p>
          <w:p w:rsidR="00D118D5" w:rsidRPr="00D42BCE" w:rsidRDefault="00D118D5" w:rsidP="008A675C">
            <w:pPr>
              <w:pStyle w:val="17"/>
              <w:rPr>
                <w:color w:val="000000"/>
              </w:rPr>
            </w:pPr>
            <w:r w:rsidRPr="00D42BCE">
              <w:rPr>
                <w:color w:val="000000"/>
              </w:rPr>
              <w:t xml:space="preserve"> Номер свідоцтва ПДВ 1</w:t>
            </w:r>
            <w:r>
              <w:rPr>
                <w:color w:val="000000"/>
              </w:rPr>
              <w:t>0335651</w:t>
            </w:r>
          </w:p>
          <w:p w:rsidR="00D118D5" w:rsidRPr="005C6DC9" w:rsidRDefault="00D118D5" w:rsidP="008A675C">
            <w:pPr>
              <w:pStyle w:val="17"/>
              <w:rPr>
                <w:color w:val="000000"/>
              </w:rPr>
            </w:pPr>
          </w:p>
          <w:p w:rsidR="00D118D5" w:rsidRPr="00D42BCE" w:rsidRDefault="00D118D5" w:rsidP="008A675C">
            <w:pPr>
              <w:pStyle w:val="17"/>
              <w:rPr>
                <w:b/>
                <w:color w:val="000000"/>
              </w:rPr>
            </w:pPr>
            <w:r w:rsidRPr="00D42BCE">
              <w:rPr>
                <w:b/>
                <w:color w:val="000000"/>
              </w:rPr>
              <w:t xml:space="preserve"> </w:t>
            </w: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p>
          <w:p w:rsidR="00D118D5" w:rsidRPr="00D42BCE" w:rsidRDefault="00D118D5" w:rsidP="008A675C">
            <w:pPr>
              <w:pStyle w:val="17"/>
              <w:rPr>
                <w:b/>
                <w:color w:val="000000"/>
              </w:rPr>
            </w:pPr>
          </w:p>
          <w:p w:rsidR="00D118D5" w:rsidRPr="002C4C7A" w:rsidRDefault="00D118D5" w:rsidP="008A675C">
            <w:pPr>
              <w:pStyle w:val="17"/>
              <w:rPr>
                <w:lang w:val="uk-UA"/>
              </w:rPr>
            </w:pPr>
            <w:r w:rsidRPr="00D42BCE">
              <w:rPr>
                <w:b/>
                <w:color w:val="000000"/>
              </w:rPr>
              <w:t xml:space="preserve"> </w:t>
            </w:r>
            <w:r>
              <w:rPr>
                <w:color w:val="000000"/>
              </w:rPr>
              <w:t>_______</w:t>
            </w:r>
            <w:r w:rsidRPr="00CA1373">
              <w:rPr>
                <w:color w:val="000000"/>
              </w:rPr>
              <w:t>___________</w:t>
            </w:r>
            <w:r w:rsidRPr="00D42BCE">
              <w:rPr>
                <w:b/>
                <w:color w:val="000000"/>
              </w:rPr>
              <w:t xml:space="preserve"> </w:t>
            </w:r>
            <w:r>
              <w:rPr>
                <w:b/>
                <w:color w:val="000000"/>
              </w:rPr>
              <w:t>Василь</w:t>
            </w:r>
            <w:r>
              <w:rPr>
                <w:b/>
                <w:color w:val="000000"/>
                <w:lang w:val="uk-UA"/>
              </w:rPr>
              <w:t xml:space="preserve"> </w:t>
            </w:r>
            <w:r>
              <w:rPr>
                <w:b/>
                <w:color w:val="000000"/>
              </w:rPr>
              <w:t>К</w:t>
            </w:r>
            <w:r>
              <w:rPr>
                <w:b/>
                <w:color w:val="000000"/>
                <w:lang w:val="uk-UA"/>
              </w:rPr>
              <w:t>ОСТЮК</w:t>
            </w:r>
          </w:p>
        </w:tc>
        <w:tc>
          <w:tcPr>
            <w:tcW w:w="5211" w:type="dxa"/>
          </w:tcPr>
          <w:p w:rsidR="00D118D5" w:rsidRPr="007E5335" w:rsidRDefault="00D118D5" w:rsidP="008A675C">
            <w:pPr>
              <w:pStyle w:val="17"/>
              <w:rPr>
                <w:color w:val="000000"/>
                <w:lang w:val="uk-UA"/>
              </w:rPr>
            </w:pPr>
            <w:r>
              <w:rPr>
                <w:color w:val="000000"/>
                <w:lang w:val="uk-UA"/>
              </w:rPr>
              <w:t>ВИКОНАВЕЦЬ</w:t>
            </w:r>
          </w:p>
          <w:p w:rsidR="00D118D5" w:rsidRDefault="00D118D5" w:rsidP="008A675C">
            <w:pPr>
              <w:pStyle w:val="17"/>
              <w:rPr>
                <w:color w:val="000000"/>
                <w:lang w:val="uk-UA"/>
              </w:rPr>
            </w:pPr>
          </w:p>
          <w:p w:rsidR="00D118D5" w:rsidRDefault="00D118D5" w:rsidP="008A675C">
            <w:pPr>
              <w:pStyle w:val="17"/>
              <w:rPr>
                <w:color w:val="000000"/>
                <w:lang w:val="uk-UA"/>
              </w:rPr>
            </w:pPr>
          </w:p>
          <w:p w:rsidR="00D118D5" w:rsidRDefault="00D118D5" w:rsidP="008A675C">
            <w:pPr>
              <w:pStyle w:val="17"/>
              <w:rPr>
                <w:color w:val="000000"/>
                <w:lang w:val="uk-UA"/>
              </w:rPr>
            </w:pPr>
          </w:p>
          <w:p w:rsidR="00D118D5" w:rsidRDefault="00D118D5" w:rsidP="008A675C">
            <w:pPr>
              <w:pStyle w:val="17"/>
              <w:rPr>
                <w:color w:val="000000"/>
                <w:lang w:val="uk-UA"/>
              </w:rPr>
            </w:pPr>
          </w:p>
          <w:p w:rsidR="00D118D5" w:rsidRPr="00066EEC" w:rsidRDefault="00D118D5" w:rsidP="008A675C">
            <w:pPr>
              <w:pStyle w:val="17"/>
              <w:rPr>
                <w:color w:val="000000"/>
                <w:lang w:val="en-US"/>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Default="00D118D5" w:rsidP="008A675C">
            <w:pPr>
              <w:pStyle w:val="17"/>
              <w:rPr>
                <w:b/>
                <w:color w:val="000000"/>
                <w:lang w:val="uk-UA"/>
              </w:rPr>
            </w:pPr>
          </w:p>
          <w:p w:rsidR="00D118D5" w:rsidRPr="00D514BA" w:rsidRDefault="00D118D5" w:rsidP="008A675C">
            <w:pPr>
              <w:pStyle w:val="17"/>
              <w:rPr>
                <w:b/>
                <w:color w:val="000000"/>
                <w:lang w:val="uk-UA"/>
              </w:rPr>
            </w:pPr>
          </w:p>
          <w:p w:rsidR="00D118D5" w:rsidRDefault="00D118D5" w:rsidP="008A675C">
            <w:pPr>
              <w:pStyle w:val="17"/>
              <w:rPr>
                <w:b/>
                <w:color w:val="000000"/>
              </w:rPr>
            </w:pPr>
            <w:r>
              <w:rPr>
                <w:color w:val="000000"/>
              </w:rPr>
              <w:t>________________</w:t>
            </w:r>
            <w:r w:rsidRPr="00DB5699">
              <w:rPr>
                <w:color w:val="000000"/>
              </w:rPr>
              <w:t xml:space="preserve"> </w:t>
            </w:r>
          </w:p>
          <w:p w:rsidR="00D118D5" w:rsidRPr="00753595" w:rsidRDefault="00D118D5" w:rsidP="008A675C">
            <w:pPr>
              <w:pStyle w:val="17"/>
              <w:rPr>
                <w:b/>
                <w:color w:val="000000"/>
              </w:rPr>
            </w:pPr>
          </w:p>
        </w:tc>
        <w:tc>
          <w:tcPr>
            <w:tcW w:w="5211" w:type="dxa"/>
            <w:vAlign w:val="center"/>
          </w:tcPr>
          <w:p w:rsidR="00D118D5" w:rsidRPr="00D551C5" w:rsidRDefault="00D118D5" w:rsidP="008A675C">
            <w:pPr>
              <w:rPr>
                <w:color w:val="000000"/>
              </w:rPr>
            </w:pPr>
          </w:p>
        </w:tc>
        <w:tc>
          <w:tcPr>
            <w:tcW w:w="5245" w:type="dxa"/>
            <w:vAlign w:val="center"/>
          </w:tcPr>
          <w:p w:rsidR="00D118D5" w:rsidRPr="00D551C5" w:rsidRDefault="00D118D5" w:rsidP="008A675C">
            <w:pPr>
              <w:jc w:val="both"/>
              <w:rPr>
                <w:color w:val="000000"/>
              </w:rPr>
            </w:pPr>
          </w:p>
        </w:tc>
      </w:tr>
    </w:tbl>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Pr>
        <w:tabs>
          <w:tab w:val="left" w:pos="1470"/>
        </w:tabs>
      </w:pPr>
    </w:p>
    <w:p w:rsidR="00D118D5" w:rsidRPr="00226D75" w:rsidRDefault="00D118D5" w:rsidP="00D118D5">
      <w:pPr>
        <w:jc w:val="right"/>
        <w:rPr>
          <w:snapToGrid w:val="0"/>
        </w:rPr>
      </w:pPr>
      <w:r>
        <w:t xml:space="preserve">                                                                                                                       </w:t>
      </w:r>
      <w:r>
        <w:rPr>
          <w:snapToGrid w:val="0"/>
        </w:rPr>
        <w:t>Додаток №</w:t>
      </w:r>
      <w:r w:rsidRPr="00226D75">
        <w:rPr>
          <w:snapToGrid w:val="0"/>
        </w:rPr>
        <w:t>1</w:t>
      </w:r>
    </w:p>
    <w:p w:rsidR="00D118D5" w:rsidRPr="00226D75" w:rsidRDefault="00D118D5" w:rsidP="00D118D5">
      <w:pPr>
        <w:jc w:val="right"/>
        <w:rPr>
          <w:snapToGrid w:val="0"/>
        </w:rPr>
      </w:pPr>
      <w:r>
        <w:rPr>
          <w:snapToGrid w:val="0"/>
        </w:rPr>
        <w:t xml:space="preserve"> до Договору №___</w:t>
      </w:r>
      <w:r w:rsidRPr="00226D75">
        <w:rPr>
          <w:snapToGrid w:val="0"/>
        </w:rPr>
        <w:t>_</w:t>
      </w:r>
      <w:r>
        <w:rPr>
          <w:snapToGrid w:val="0"/>
        </w:rPr>
        <w:t>__</w:t>
      </w:r>
      <w:r w:rsidRPr="00226D75">
        <w:rPr>
          <w:snapToGrid w:val="0"/>
        </w:rPr>
        <w:t>____</w:t>
      </w:r>
    </w:p>
    <w:p w:rsidR="00D118D5" w:rsidRPr="00226D75" w:rsidRDefault="00D118D5" w:rsidP="00D118D5">
      <w:pPr>
        <w:jc w:val="right"/>
        <w:rPr>
          <w:snapToGrid w:val="0"/>
        </w:rPr>
      </w:pPr>
      <w:r w:rsidRPr="00226D75">
        <w:rPr>
          <w:snapToGrid w:val="0"/>
        </w:rPr>
        <w:lastRenderedPageBreak/>
        <w:t xml:space="preserve">від </w:t>
      </w:r>
      <w:r>
        <w:rPr>
          <w:snapToGrid w:val="0"/>
        </w:rPr>
        <w:t>«</w:t>
      </w:r>
      <w:r w:rsidRPr="00226D75">
        <w:rPr>
          <w:snapToGrid w:val="0"/>
        </w:rPr>
        <w:t>___</w:t>
      </w:r>
      <w:r>
        <w:rPr>
          <w:snapToGrid w:val="0"/>
        </w:rPr>
        <w:t xml:space="preserve">» </w:t>
      </w:r>
      <w:r w:rsidRPr="00226D75">
        <w:rPr>
          <w:snapToGrid w:val="0"/>
        </w:rPr>
        <w:t>_</w:t>
      </w:r>
      <w:r>
        <w:rPr>
          <w:snapToGrid w:val="0"/>
        </w:rPr>
        <w:t>_______ 2024 р.</w:t>
      </w:r>
    </w:p>
    <w:p w:rsidR="00D118D5" w:rsidRPr="00226D75" w:rsidRDefault="00D118D5" w:rsidP="00D118D5">
      <w:pPr>
        <w:pStyle w:val="1"/>
        <w:rPr>
          <w:rFonts w:ascii="Times New Roman" w:hAnsi="Times New Roman"/>
          <w:b w:val="0"/>
          <w:bCs w:val="0"/>
          <w:i w:val="0"/>
          <w:iCs w:val="0"/>
          <w:snapToGrid w:val="0"/>
          <w:sz w:val="24"/>
        </w:rPr>
      </w:pPr>
    </w:p>
    <w:p w:rsidR="00D118D5" w:rsidRDefault="00D118D5" w:rsidP="00D118D5">
      <w:pPr>
        <w:pStyle w:val="1"/>
        <w:rPr>
          <w:rFonts w:ascii="Times New Roman" w:hAnsi="Times New Roman"/>
          <w:b w:val="0"/>
          <w:bCs w:val="0"/>
          <w:i w:val="0"/>
          <w:iCs w:val="0"/>
          <w:snapToGrid w:val="0"/>
          <w:sz w:val="24"/>
        </w:rPr>
      </w:pPr>
    </w:p>
    <w:p w:rsidR="00D118D5" w:rsidRPr="003B00F1" w:rsidRDefault="00D118D5" w:rsidP="00D118D5"/>
    <w:p w:rsidR="00D118D5" w:rsidRPr="00B70344" w:rsidRDefault="00D118D5" w:rsidP="00D118D5"/>
    <w:p w:rsidR="00D118D5" w:rsidRPr="00636B04" w:rsidRDefault="00D118D5" w:rsidP="00D118D5">
      <w:pPr>
        <w:pStyle w:val="1"/>
        <w:rPr>
          <w:rFonts w:ascii="Times New Roman" w:hAnsi="Times New Roman"/>
          <w:bCs w:val="0"/>
          <w:i w:val="0"/>
          <w:iCs w:val="0"/>
          <w:snapToGrid w:val="0"/>
          <w:sz w:val="24"/>
        </w:rPr>
      </w:pPr>
      <w:r w:rsidRPr="00636B04">
        <w:rPr>
          <w:rFonts w:ascii="Times New Roman" w:hAnsi="Times New Roman"/>
          <w:bCs w:val="0"/>
          <w:i w:val="0"/>
          <w:iCs w:val="0"/>
          <w:snapToGrid w:val="0"/>
          <w:sz w:val="24"/>
        </w:rPr>
        <w:t>П Р О Т О К О Л</w:t>
      </w:r>
    </w:p>
    <w:p w:rsidR="00D118D5" w:rsidRPr="00226D75" w:rsidRDefault="00D118D5" w:rsidP="00D118D5">
      <w:pPr>
        <w:jc w:val="center"/>
        <w:rPr>
          <w:snapToGrid w:val="0"/>
        </w:rPr>
      </w:pPr>
      <w:r w:rsidRPr="00226D75">
        <w:rPr>
          <w:snapToGrid w:val="0"/>
        </w:rPr>
        <w:t xml:space="preserve">погодження договірної ціни на </w:t>
      </w:r>
      <w:r w:rsidRPr="007E5335">
        <w:rPr>
          <w:snapToGrid w:val="0"/>
        </w:rPr>
        <w:t>надання послуги</w:t>
      </w:r>
    </w:p>
    <w:p w:rsidR="00D118D5" w:rsidRPr="00226D75" w:rsidRDefault="00D118D5" w:rsidP="00D118D5">
      <w:pPr>
        <w:pStyle w:val="a3"/>
        <w:rPr>
          <w:snapToGrid w:val="0"/>
          <w:sz w:val="24"/>
        </w:rPr>
      </w:pPr>
      <w:r w:rsidRPr="00226D75">
        <w:rPr>
          <w:snapToGrid w:val="0"/>
          <w:sz w:val="24"/>
        </w:rPr>
        <w:t xml:space="preserve">                                      </w:t>
      </w:r>
    </w:p>
    <w:p w:rsidR="00D118D5" w:rsidRDefault="00D118D5" w:rsidP="00D118D5">
      <w:pPr>
        <w:ind w:firstLine="708"/>
        <w:jc w:val="both"/>
      </w:pPr>
      <w:r w:rsidRPr="00226D75">
        <w:t xml:space="preserve">Ми, нижчепідписані від Замовника - </w:t>
      </w:r>
      <w:r>
        <w:rPr>
          <w:spacing w:val="-1"/>
        </w:rPr>
        <w:t xml:space="preserve">Заступник Голови Правління </w:t>
      </w:r>
      <w:r>
        <w:t xml:space="preserve">АТ “Прикарпаттяобленерго” </w:t>
      </w:r>
      <w:r>
        <w:rPr>
          <w:spacing w:val="-1"/>
        </w:rPr>
        <w:t>КОСТЮК Василь Васильович</w:t>
      </w:r>
      <w:r>
        <w:t>,</w:t>
      </w:r>
      <w:r w:rsidRPr="00226D75">
        <w:t xml:space="preserve"> </w:t>
      </w:r>
    </w:p>
    <w:p w:rsidR="00D118D5" w:rsidRPr="00226D75" w:rsidRDefault="00D118D5" w:rsidP="00D118D5">
      <w:pPr>
        <w:ind w:firstLine="708"/>
        <w:jc w:val="both"/>
        <w:rPr>
          <w:snapToGrid w:val="0"/>
        </w:rPr>
      </w:pPr>
      <w:r w:rsidRPr="00226D75">
        <w:t xml:space="preserve">від </w:t>
      </w:r>
      <w:r>
        <w:t>Виконавця</w:t>
      </w:r>
      <w:r w:rsidRPr="00226D75">
        <w:t xml:space="preserve"> –</w:t>
      </w:r>
      <w:r>
        <w:t xml:space="preserve">                                                                                              </w:t>
      </w:r>
      <w:r w:rsidRPr="00226D75">
        <w:t xml:space="preserve">підтверджуємо, що сторонами досягнуто згоди про величину договірної ціни на </w:t>
      </w:r>
      <w:r w:rsidRPr="00D551C5">
        <w:rPr>
          <w:color w:val="000000" w:themeColor="text1"/>
        </w:rPr>
        <w:t>нада</w:t>
      </w:r>
      <w:r>
        <w:rPr>
          <w:color w:val="000000" w:themeColor="text1"/>
        </w:rPr>
        <w:t>ння</w:t>
      </w:r>
      <w:r w:rsidRPr="00D551C5">
        <w:rPr>
          <w:color w:val="000000" w:themeColor="text1"/>
        </w:rPr>
        <w:t xml:space="preserve"> послуги </w:t>
      </w:r>
      <w:r>
        <w:rPr>
          <w:color w:val="000000" w:themeColor="text1"/>
        </w:rPr>
        <w:t xml:space="preserve">із чистки трас під мережами повітряних ліній АТ «Прикарпаттяобленерго» </w:t>
      </w:r>
      <w:r>
        <w:t xml:space="preserve"> в сумі -       </w:t>
      </w:r>
      <w:r w:rsidRPr="00074625">
        <w:rPr>
          <w:b/>
          <w:color w:val="000000" w:themeColor="text1"/>
        </w:rPr>
        <w:t>грн.</w:t>
      </w:r>
      <w:r w:rsidRPr="00074625">
        <w:rPr>
          <w:color w:val="000000" w:themeColor="text1"/>
        </w:rPr>
        <w:t xml:space="preserve"> </w:t>
      </w:r>
      <w:r>
        <w:rPr>
          <w:color w:val="000000" w:themeColor="text1"/>
        </w:rPr>
        <w:t xml:space="preserve">                                         </w:t>
      </w:r>
      <w:r w:rsidRPr="00074625">
        <w:rPr>
          <w:color w:val="000000" w:themeColor="text1"/>
        </w:rPr>
        <w:t>(</w:t>
      </w:r>
      <w:r>
        <w:rPr>
          <w:color w:val="000000" w:themeColor="text1"/>
        </w:rPr>
        <w:t xml:space="preserve">                                                                            </w:t>
      </w:r>
      <w:r w:rsidRPr="00074625">
        <w:rPr>
          <w:color w:val="000000" w:themeColor="text1"/>
        </w:rPr>
        <w:t xml:space="preserve">), у тому числі ПДВ </w:t>
      </w:r>
      <w:r>
        <w:t>20 %</w:t>
      </w:r>
      <w:r>
        <w:rPr>
          <w:color w:val="000000" w:themeColor="text1"/>
        </w:rPr>
        <w:t>.</w:t>
      </w:r>
    </w:p>
    <w:p w:rsidR="00D118D5" w:rsidRPr="00226D75" w:rsidRDefault="00D118D5" w:rsidP="00D118D5">
      <w:pPr>
        <w:rPr>
          <w:snapToGrid w:val="0"/>
        </w:rPr>
      </w:pPr>
      <w:r w:rsidRPr="00226D75">
        <w:rPr>
          <w:snapToGrid w:val="0"/>
        </w:rPr>
        <w:tab/>
        <w:t xml:space="preserve">Даний протокол являється основою для проведення взаємних розрахунків і платежів між </w:t>
      </w:r>
      <w:r>
        <w:rPr>
          <w:snapToGrid w:val="0"/>
        </w:rPr>
        <w:t>Виконавцем</w:t>
      </w:r>
      <w:r w:rsidRPr="00226D75">
        <w:rPr>
          <w:snapToGrid w:val="0"/>
        </w:rPr>
        <w:t xml:space="preserve"> і Замовником.</w:t>
      </w:r>
    </w:p>
    <w:p w:rsidR="00D118D5" w:rsidRPr="00226D75" w:rsidRDefault="00D118D5" w:rsidP="00D118D5">
      <w:pPr>
        <w:ind w:left="708"/>
        <w:rPr>
          <w:snapToGrid w:val="0"/>
        </w:rPr>
      </w:pPr>
    </w:p>
    <w:p w:rsidR="00D118D5" w:rsidRPr="00226D75" w:rsidRDefault="00D118D5" w:rsidP="00D118D5">
      <w:pPr>
        <w:ind w:left="708"/>
        <w:rPr>
          <w:snapToGrid w:val="0"/>
        </w:rPr>
      </w:pPr>
    </w:p>
    <w:p w:rsidR="00D118D5" w:rsidRPr="00226D75" w:rsidRDefault="00D118D5" w:rsidP="00D118D5">
      <w:pPr>
        <w:ind w:left="708"/>
        <w:rPr>
          <w:snapToGrid w:val="0"/>
        </w:rPr>
      </w:pPr>
    </w:p>
    <w:p w:rsidR="00D118D5" w:rsidRPr="00226D75" w:rsidRDefault="00D118D5" w:rsidP="00D118D5">
      <w:pPr>
        <w:ind w:left="708"/>
        <w:rPr>
          <w:snapToGrid w:val="0"/>
        </w:rPr>
      </w:pPr>
    </w:p>
    <w:p w:rsidR="00D118D5" w:rsidRPr="00226D75" w:rsidRDefault="00D118D5" w:rsidP="00D118D5">
      <w:pPr>
        <w:ind w:firstLine="708"/>
        <w:rPr>
          <w:snapToGrid w:val="0"/>
        </w:rPr>
      </w:pPr>
      <w:r>
        <w:rPr>
          <w:snapToGrid w:val="0"/>
        </w:rPr>
        <w:t>Від “Замовника”</w:t>
      </w:r>
      <w:r>
        <w:rPr>
          <w:snapToGrid w:val="0"/>
        </w:rPr>
        <w:tab/>
      </w:r>
      <w:r>
        <w:rPr>
          <w:snapToGrid w:val="0"/>
        </w:rPr>
        <w:tab/>
      </w:r>
      <w:r>
        <w:rPr>
          <w:snapToGrid w:val="0"/>
        </w:rPr>
        <w:tab/>
      </w:r>
      <w:r>
        <w:rPr>
          <w:snapToGrid w:val="0"/>
        </w:rPr>
        <w:tab/>
      </w:r>
      <w:r>
        <w:rPr>
          <w:snapToGrid w:val="0"/>
        </w:rPr>
        <w:tab/>
      </w:r>
      <w:r w:rsidRPr="00226D75">
        <w:rPr>
          <w:snapToGrid w:val="0"/>
        </w:rPr>
        <w:t>Від “</w:t>
      </w:r>
      <w:r>
        <w:rPr>
          <w:snapToGrid w:val="0"/>
        </w:rPr>
        <w:t>Виконавця</w:t>
      </w:r>
      <w:r w:rsidRPr="00226D75">
        <w:rPr>
          <w:snapToGrid w:val="0"/>
        </w:rPr>
        <w:t xml:space="preserve">”    </w:t>
      </w:r>
    </w:p>
    <w:p w:rsidR="00D118D5" w:rsidRPr="008C5374" w:rsidRDefault="00D118D5" w:rsidP="00D118D5">
      <w:pPr>
        <w:ind w:firstLine="708"/>
        <w:rPr>
          <w:b/>
          <w:snapToGrid w:val="0"/>
        </w:rPr>
      </w:pPr>
      <w:r w:rsidRPr="008C5374">
        <w:rPr>
          <w:b/>
          <w:snapToGrid w:val="0"/>
        </w:rPr>
        <w:t>Засту</w:t>
      </w:r>
      <w:r>
        <w:rPr>
          <w:b/>
          <w:snapToGrid w:val="0"/>
        </w:rPr>
        <w:t>пник Голови Правління</w:t>
      </w:r>
      <w:r>
        <w:rPr>
          <w:b/>
          <w:snapToGrid w:val="0"/>
        </w:rPr>
        <w:tab/>
      </w:r>
      <w:r>
        <w:rPr>
          <w:b/>
          <w:snapToGrid w:val="0"/>
        </w:rPr>
        <w:tab/>
      </w:r>
      <w:r>
        <w:rPr>
          <w:b/>
          <w:snapToGrid w:val="0"/>
        </w:rPr>
        <w:tab/>
      </w:r>
    </w:p>
    <w:p w:rsidR="00D118D5" w:rsidRPr="008C5374" w:rsidRDefault="00D118D5" w:rsidP="00D118D5">
      <w:pPr>
        <w:ind w:firstLine="708"/>
        <w:jc w:val="center"/>
        <w:rPr>
          <w:b/>
          <w:snapToGrid w:val="0"/>
        </w:rPr>
      </w:pPr>
    </w:p>
    <w:p w:rsidR="00D118D5" w:rsidRPr="008C5374" w:rsidRDefault="00D118D5" w:rsidP="00D118D5">
      <w:pPr>
        <w:ind w:firstLine="708"/>
        <w:rPr>
          <w:b/>
          <w:snapToGrid w:val="0"/>
        </w:rPr>
      </w:pPr>
      <w:r w:rsidRPr="00CA1373">
        <w:rPr>
          <w:snapToGrid w:val="0"/>
        </w:rPr>
        <w:t>____________</w:t>
      </w:r>
      <w:r w:rsidRPr="008C5374">
        <w:rPr>
          <w:b/>
          <w:snapToGrid w:val="0"/>
        </w:rPr>
        <w:t xml:space="preserve"> </w:t>
      </w:r>
      <w:r w:rsidRPr="008C5374">
        <w:rPr>
          <w:b/>
          <w:color w:val="000000"/>
        </w:rPr>
        <w:t>Василь КОСТЮК</w:t>
      </w:r>
      <w:r w:rsidRPr="008C5374">
        <w:rPr>
          <w:b/>
          <w:snapToGrid w:val="0"/>
        </w:rPr>
        <w:tab/>
      </w:r>
      <w:r w:rsidRPr="008C5374">
        <w:rPr>
          <w:b/>
          <w:snapToGrid w:val="0"/>
        </w:rPr>
        <w:tab/>
      </w:r>
      <w:r w:rsidRPr="008C5374">
        <w:rPr>
          <w:b/>
          <w:snapToGrid w:val="0"/>
        </w:rPr>
        <w:tab/>
      </w:r>
      <w:r w:rsidRPr="00CA1373">
        <w:rPr>
          <w:snapToGrid w:val="0"/>
        </w:rPr>
        <w:t>_______</w:t>
      </w:r>
      <w:r>
        <w:rPr>
          <w:snapToGrid w:val="0"/>
        </w:rPr>
        <w:t>_</w:t>
      </w:r>
      <w:r w:rsidRPr="00CA1373">
        <w:rPr>
          <w:snapToGrid w:val="0"/>
        </w:rPr>
        <w:t>____</w:t>
      </w:r>
      <w:r w:rsidRPr="008C5374">
        <w:rPr>
          <w:b/>
          <w:snapToGrid w:val="0"/>
        </w:rPr>
        <w:t xml:space="preserve"> </w:t>
      </w:r>
    </w:p>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Default="00D118D5" w:rsidP="00D118D5">
      <w:pPr>
        <w:tabs>
          <w:tab w:val="left" w:pos="401"/>
          <w:tab w:val="left" w:pos="7899"/>
        </w:tabs>
      </w:pPr>
    </w:p>
    <w:p w:rsidR="00D118D5" w:rsidRPr="00F63908" w:rsidRDefault="00D118D5" w:rsidP="00D118D5">
      <w:pPr>
        <w:tabs>
          <w:tab w:val="left" w:pos="401"/>
          <w:tab w:val="left" w:pos="7899"/>
        </w:tabs>
      </w:pPr>
      <w:r>
        <w:t xml:space="preserve">                                                                                                                                                </w:t>
      </w:r>
      <w:r w:rsidRPr="00F63908">
        <w:t>Додаток №</w:t>
      </w:r>
      <w:r>
        <w:t>3</w:t>
      </w:r>
    </w:p>
    <w:p w:rsidR="00D118D5" w:rsidRPr="00F63908" w:rsidRDefault="00D118D5" w:rsidP="00D118D5">
      <w:pPr>
        <w:jc w:val="right"/>
      </w:pPr>
      <w:r w:rsidRPr="00F63908">
        <w:t xml:space="preserve">   до Договору </w:t>
      </w:r>
      <w:r>
        <w:t>надання послуги</w:t>
      </w:r>
    </w:p>
    <w:p w:rsidR="00D118D5" w:rsidRPr="00F63908" w:rsidRDefault="00D118D5" w:rsidP="00D118D5">
      <w:pPr>
        <w:tabs>
          <w:tab w:val="left" w:pos="7899"/>
        </w:tabs>
        <w:jc w:val="right"/>
      </w:pPr>
      <w:r w:rsidRPr="00F63908">
        <w:lastRenderedPageBreak/>
        <w:t>№____</w:t>
      </w:r>
      <w:r>
        <w:t>___</w:t>
      </w:r>
      <w:r w:rsidRPr="00F63908">
        <w:t>____ від _________</w:t>
      </w:r>
    </w:p>
    <w:p w:rsidR="00D118D5" w:rsidRPr="006C35E2" w:rsidRDefault="00D118D5" w:rsidP="00D118D5">
      <w:pPr>
        <w:jc w:val="center"/>
        <w:rPr>
          <w:b/>
          <w:sz w:val="16"/>
          <w:szCs w:val="16"/>
          <w:lang w:eastAsia="uk-UA"/>
        </w:rPr>
      </w:pPr>
    </w:p>
    <w:p w:rsidR="00D118D5" w:rsidRPr="003A05E7" w:rsidRDefault="00D118D5" w:rsidP="00D118D5">
      <w:pPr>
        <w:jc w:val="center"/>
        <w:rPr>
          <w:b/>
          <w:lang w:eastAsia="uk-UA"/>
        </w:rPr>
      </w:pPr>
      <w:r w:rsidRPr="003A05E7">
        <w:rPr>
          <w:b/>
          <w:lang w:eastAsia="uk-UA"/>
        </w:rPr>
        <w:t>Акт</w:t>
      </w:r>
    </w:p>
    <w:p w:rsidR="00D118D5" w:rsidRPr="003A05E7" w:rsidRDefault="00D118D5" w:rsidP="00D118D5">
      <w:pPr>
        <w:jc w:val="center"/>
        <w:rPr>
          <w:b/>
          <w:lang w:eastAsia="uk-UA"/>
        </w:rPr>
      </w:pPr>
      <w:r w:rsidRPr="003A05E7">
        <w:rPr>
          <w:b/>
          <w:lang w:eastAsia="uk-UA"/>
        </w:rPr>
        <w:t xml:space="preserve">фіксації порушень вимог охорони праці </w:t>
      </w:r>
      <w:r>
        <w:rPr>
          <w:b/>
          <w:lang w:eastAsia="uk-UA"/>
        </w:rPr>
        <w:t>Виконавця</w:t>
      </w:r>
    </w:p>
    <w:p w:rsidR="00D118D5" w:rsidRPr="003A05E7" w:rsidRDefault="00D118D5" w:rsidP="00D118D5">
      <w:pPr>
        <w:spacing w:line="360" w:lineRule="auto"/>
        <w:jc w:val="right"/>
        <w:rPr>
          <w:lang w:eastAsia="uk-UA"/>
        </w:rPr>
      </w:pPr>
      <w:r w:rsidRPr="003A05E7">
        <w:rPr>
          <w:lang w:eastAsia="uk-UA"/>
        </w:rPr>
        <w:t>«___» ___________ 202__ р.</w:t>
      </w:r>
      <w:r w:rsidRPr="000E3707">
        <w:rPr>
          <w:lang w:val="ru-RU" w:eastAsia="uk-UA"/>
        </w:rPr>
        <w:t xml:space="preserve"> </w:t>
      </w:r>
      <w:r w:rsidRPr="003A05E7">
        <w:rPr>
          <w:lang w:eastAsia="uk-UA"/>
        </w:rPr>
        <w:t>___</w:t>
      </w:r>
      <w:r w:rsidRPr="000E3707">
        <w:rPr>
          <w:lang w:val="ru-RU" w:eastAsia="uk-UA"/>
        </w:rPr>
        <w:t>__</w:t>
      </w:r>
      <w:r w:rsidRPr="003A05E7">
        <w:rPr>
          <w:lang w:eastAsia="uk-UA"/>
        </w:rPr>
        <w:t>год. ___</w:t>
      </w:r>
      <w:r w:rsidRPr="000E3707">
        <w:rPr>
          <w:lang w:val="ru-RU" w:eastAsia="uk-UA"/>
        </w:rPr>
        <w:t>__</w:t>
      </w:r>
      <w:r w:rsidRPr="003A05E7">
        <w:rPr>
          <w:lang w:eastAsia="uk-UA"/>
        </w:rPr>
        <w:t>хв.</w:t>
      </w:r>
    </w:p>
    <w:p w:rsidR="00D118D5" w:rsidRPr="003A05E7" w:rsidRDefault="00D118D5" w:rsidP="00D118D5">
      <w:pPr>
        <w:spacing w:line="360" w:lineRule="auto"/>
        <w:rPr>
          <w:lang w:eastAsia="uk-UA"/>
        </w:rPr>
      </w:pPr>
      <w:r w:rsidRPr="003A05E7">
        <w:rPr>
          <w:lang w:eastAsia="uk-UA"/>
        </w:rPr>
        <w:t>Представник Замовника (посада, ПІБ) ________________________________</w:t>
      </w:r>
      <w:r>
        <w:rPr>
          <w:lang w:eastAsia="uk-UA"/>
        </w:rPr>
        <w:t>_</w:t>
      </w:r>
      <w:r w:rsidRPr="003A05E7">
        <w:rPr>
          <w:lang w:eastAsia="uk-UA"/>
        </w:rPr>
        <w:t xml:space="preserve">________________ </w:t>
      </w:r>
    </w:p>
    <w:p w:rsidR="00D118D5" w:rsidRPr="003A05E7" w:rsidRDefault="00D118D5" w:rsidP="00D118D5">
      <w:pPr>
        <w:spacing w:line="360" w:lineRule="auto"/>
        <w:rPr>
          <w:lang w:eastAsia="uk-UA"/>
        </w:rPr>
      </w:pPr>
      <w:r w:rsidRPr="003A05E7">
        <w:rPr>
          <w:lang w:eastAsia="uk-UA"/>
        </w:rPr>
        <w:t>Назва підрядної організації</w:t>
      </w:r>
      <w:r>
        <w:rPr>
          <w:lang w:eastAsia="uk-UA"/>
        </w:rPr>
        <w:t xml:space="preserve"> ____________________________</w:t>
      </w:r>
      <w:r w:rsidRPr="003A05E7">
        <w:rPr>
          <w:lang w:eastAsia="uk-UA"/>
        </w:rPr>
        <w:t>___________________</w:t>
      </w:r>
      <w:r>
        <w:rPr>
          <w:lang w:eastAsia="uk-UA"/>
        </w:rPr>
        <w:t>___</w:t>
      </w:r>
      <w:r w:rsidRPr="003A05E7">
        <w:rPr>
          <w:lang w:eastAsia="uk-UA"/>
        </w:rPr>
        <w:t>________</w:t>
      </w:r>
    </w:p>
    <w:p w:rsidR="00D118D5" w:rsidRPr="003A05E7" w:rsidRDefault="00D118D5" w:rsidP="00D118D5">
      <w:pPr>
        <w:rPr>
          <w:lang w:eastAsia="uk-UA"/>
        </w:rPr>
      </w:pPr>
      <w:r w:rsidRPr="003A05E7">
        <w:rPr>
          <w:lang w:eastAsia="uk-UA"/>
        </w:rPr>
        <w:t>Місце перевірки (район, населений пункт) __</w:t>
      </w:r>
      <w:r>
        <w:rPr>
          <w:lang w:eastAsia="uk-UA"/>
        </w:rPr>
        <w:t>____________________________</w:t>
      </w:r>
      <w:r w:rsidRPr="003A05E7">
        <w:rPr>
          <w:lang w:eastAsia="uk-UA"/>
        </w:rPr>
        <w:t>______</w:t>
      </w:r>
      <w:r>
        <w:rPr>
          <w:lang w:eastAsia="uk-UA"/>
        </w:rPr>
        <w:t>_________</w:t>
      </w:r>
    </w:p>
    <w:p w:rsidR="00D118D5" w:rsidRPr="003A05E7" w:rsidRDefault="00D118D5" w:rsidP="00D118D5">
      <w:pPr>
        <w:rPr>
          <w:lang w:eastAsia="uk-UA"/>
        </w:rPr>
      </w:pPr>
      <w:r w:rsidRPr="003A05E7">
        <w:rPr>
          <w:lang w:eastAsia="uk-UA"/>
        </w:rPr>
        <w:t>Наряд-допуск (розпорядження) №_______ від   «     » _________________________ 202__ р.</w:t>
      </w:r>
    </w:p>
    <w:p w:rsidR="00D118D5" w:rsidRPr="003A05E7" w:rsidRDefault="00D118D5" w:rsidP="00D118D5">
      <w:pPr>
        <w:rPr>
          <w:lang w:eastAsia="uk-UA"/>
        </w:rPr>
      </w:pPr>
      <w:r w:rsidRPr="003A05E7">
        <w:rPr>
          <w:lang w:eastAsia="uk-UA"/>
        </w:rPr>
        <w:t xml:space="preserve">Назва електроустановки </w:t>
      </w:r>
      <w:r>
        <w:rPr>
          <w:lang w:eastAsia="uk-UA"/>
        </w:rPr>
        <w:t>______________________________</w:t>
      </w:r>
      <w:r w:rsidRPr="003A05E7">
        <w:rPr>
          <w:lang w:eastAsia="uk-UA"/>
        </w:rPr>
        <w:t>__________________</w:t>
      </w:r>
      <w:r>
        <w:rPr>
          <w:lang w:eastAsia="uk-UA"/>
        </w:rPr>
        <w:t>__</w:t>
      </w:r>
      <w:r w:rsidRPr="003A05E7">
        <w:rPr>
          <w:lang w:eastAsia="uk-UA"/>
        </w:rPr>
        <w:t xml:space="preserve">___________                                                </w:t>
      </w:r>
    </w:p>
    <w:p w:rsidR="00D118D5" w:rsidRPr="003A05E7" w:rsidRDefault="00D118D5" w:rsidP="00D118D5">
      <w:pPr>
        <w:rPr>
          <w:lang w:eastAsia="uk-UA"/>
        </w:rPr>
      </w:pPr>
      <w:r w:rsidRPr="003A05E7">
        <w:rPr>
          <w:lang w:eastAsia="uk-UA"/>
        </w:rPr>
        <w:t>Виконувана робота _</w:t>
      </w:r>
      <w:r>
        <w:rPr>
          <w:lang w:eastAsia="uk-UA"/>
        </w:rPr>
        <w:t>______________________________</w:t>
      </w:r>
      <w:r w:rsidRPr="003A05E7">
        <w:rPr>
          <w:lang w:eastAsia="uk-UA"/>
        </w:rPr>
        <w:t>_______________________</w:t>
      </w:r>
      <w:r>
        <w:rPr>
          <w:lang w:eastAsia="uk-UA"/>
        </w:rPr>
        <w:t>__</w:t>
      </w:r>
      <w:r w:rsidRPr="003A05E7">
        <w:rPr>
          <w:lang w:eastAsia="uk-UA"/>
        </w:rPr>
        <w:t>_________</w:t>
      </w:r>
    </w:p>
    <w:p w:rsidR="00D118D5" w:rsidRPr="003A05E7" w:rsidRDefault="00D118D5" w:rsidP="00D118D5">
      <w:pPr>
        <w:rPr>
          <w:lang w:eastAsia="uk-UA"/>
        </w:rPr>
      </w:pPr>
      <w:r w:rsidRPr="003A05E7">
        <w:rPr>
          <w:noProof/>
          <w:lang w:eastAsia="uk-UA"/>
        </w:rPr>
        <w:drawing>
          <wp:anchor distT="0" distB="0" distL="114300" distR="114300" simplePos="0" relativeHeight="251659264" behindDoc="1" locked="0" layoutInCell="1" allowOverlap="1" wp14:anchorId="636596BB" wp14:editId="4B547560">
            <wp:simplePos x="0" y="0"/>
            <wp:positionH relativeFrom="column">
              <wp:posOffset>-522329</wp:posOffset>
            </wp:positionH>
            <wp:positionV relativeFrom="paragraph">
              <wp:posOffset>285115</wp:posOffset>
            </wp:positionV>
            <wp:extent cx="6052566" cy="5434584"/>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4" cstate="print">
                      <a:clrChange>
                        <a:clrFrom>
                          <a:srgbClr val="808080"/>
                        </a:clrFrom>
                        <a:clrTo>
                          <a:srgbClr val="808080">
                            <a:alpha val="0"/>
                          </a:srgbClr>
                        </a:clrTo>
                      </a:clrChange>
                    </a:blip>
                    <a:srcRect/>
                    <a:stretch>
                      <a:fillRect/>
                    </a:stretch>
                  </pic:blipFill>
                  <pic:spPr bwMode="auto">
                    <a:xfrm>
                      <a:off x="0" y="0"/>
                      <a:ext cx="6052566" cy="5434584"/>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Допускач Замовника (посада, ПІБ) _________________</w:t>
      </w:r>
      <w:r>
        <w:rPr>
          <w:lang w:eastAsia="uk-UA"/>
        </w:rPr>
        <w:t>______________________</w:t>
      </w:r>
      <w:r w:rsidRPr="003A05E7">
        <w:rPr>
          <w:lang w:eastAsia="uk-UA"/>
        </w:rPr>
        <w:t>____</w:t>
      </w:r>
      <w:r>
        <w:rPr>
          <w:lang w:eastAsia="uk-UA"/>
        </w:rPr>
        <w:t>__</w:t>
      </w:r>
      <w:r w:rsidRPr="003A05E7">
        <w:rPr>
          <w:lang w:eastAsia="uk-UA"/>
        </w:rPr>
        <w:t xml:space="preserve">_______                             </w:t>
      </w:r>
    </w:p>
    <w:p w:rsidR="00D118D5" w:rsidRPr="003A05E7" w:rsidRDefault="00D118D5" w:rsidP="00D118D5">
      <w:pPr>
        <w:rPr>
          <w:lang w:eastAsia="uk-UA"/>
        </w:rPr>
      </w:pPr>
      <w:r w:rsidRPr="003A05E7">
        <w:rPr>
          <w:lang w:eastAsia="uk-UA"/>
        </w:rPr>
        <w:t>Наглядач Замовника (посада, ПІБ) ______</w:t>
      </w:r>
      <w:r>
        <w:rPr>
          <w:lang w:eastAsia="uk-UA"/>
        </w:rPr>
        <w:t>_____________________________</w:t>
      </w:r>
      <w:r w:rsidRPr="003A05E7">
        <w:rPr>
          <w:lang w:eastAsia="uk-UA"/>
        </w:rPr>
        <w:t>__________</w:t>
      </w:r>
      <w:r>
        <w:rPr>
          <w:lang w:eastAsia="uk-UA"/>
        </w:rPr>
        <w:t>___</w:t>
      </w:r>
      <w:r w:rsidRPr="003A05E7">
        <w:rPr>
          <w:lang w:eastAsia="uk-UA"/>
        </w:rPr>
        <w:t xml:space="preserve">____                                               </w:t>
      </w:r>
    </w:p>
    <w:p w:rsidR="00D118D5" w:rsidRPr="003A05E7" w:rsidRDefault="00D118D5" w:rsidP="00D118D5">
      <w:pPr>
        <w:rPr>
          <w:b/>
          <w:lang w:eastAsia="uk-UA"/>
        </w:rPr>
      </w:pPr>
      <w:r w:rsidRPr="003A05E7">
        <w:rPr>
          <w:b/>
          <w:lang w:eastAsia="uk-UA"/>
        </w:rPr>
        <w:t xml:space="preserve">Задіяні працівники </w:t>
      </w:r>
      <w:r>
        <w:rPr>
          <w:b/>
          <w:lang w:eastAsia="uk-UA"/>
        </w:rPr>
        <w:t>Виконавця</w:t>
      </w:r>
      <w:r w:rsidRPr="003A05E7">
        <w:rPr>
          <w:b/>
          <w:lang w:eastAsia="uk-UA"/>
        </w:rPr>
        <w:t>:</w:t>
      </w:r>
    </w:p>
    <w:p w:rsidR="00D118D5" w:rsidRPr="003A05E7" w:rsidRDefault="00D118D5" w:rsidP="00D118D5">
      <w:pPr>
        <w:rPr>
          <w:lang w:eastAsia="uk-UA"/>
        </w:rPr>
      </w:pPr>
      <w:r w:rsidRPr="003A05E7">
        <w:rPr>
          <w:lang w:eastAsia="uk-UA"/>
        </w:rPr>
        <w:t>Відповідальний виконавець робіт___</w:t>
      </w:r>
      <w:r>
        <w:rPr>
          <w:lang w:eastAsia="uk-UA"/>
        </w:rPr>
        <w:t>_____________________________</w:t>
      </w:r>
      <w:r w:rsidRPr="003A05E7">
        <w:rPr>
          <w:lang w:eastAsia="uk-UA"/>
        </w:rPr>
        <w:t>___________</w:t>
      </w:r>
      <w:r>
        <w:rPr>
          <w:lang w:eastAsia="uk-UA"/>
        </w:rPr>
        <w:t>___</w:t>
      </w:r>
      <w:r w:rsidRPr="003A05E7">
        <w:rPr>
          <w:lang w:eastAsia="uk-UA"/>
        </w:rPr>
        <w:t xml:space="preserve">_______                                                                   </w:t>
      </w:r>
    </w:p>
    <w:p w:rsidR="00D118D5" w:rsidRPr="003A05E7" w:rsidRDefault="00D118D5" w:rsidP="00D118D5">
      <w:pPr>
        <w:rPr>
          <w:lang w:eastAsia="uk-UA"/>
        </w:rPr>
      </w:pPr>
      <w:r w:rsidRPr="003A05E7">
        <w:rPr>
          <w:sz w:val="16"/>
          <w:szCs w:val="16"/>
          <w:lang w:eastAsia="uk-UA"/>
        </w:rPr>
        <w:t>(прізвище і ініціали, група з електробезпеки, посада)</w:t>
      </w:r>
    </w:p>
    <w:p w:rsidR="00D118D5" w:rsidRPr="003A05E7" w:rsidRDefault="00D118D5" w:rsidP="00D118D5">
      <w:pPr>
        <w:rPr>
          <w:lang w:eastAsia="uk-UA"/>
        </w:rPr>
      </w:pPr>
      <w:r w:rsidRPr="003A05E7">
        <w:rPr>
          <w:lang w:eastAsia="uk-UA"/>
        </w:rPr>
        <w:t>Керівник робіт ___________</w:t>
      </w:r>
      <w:r>
        <w:rPr>
          <w:lang w:eastAsia="uk-UA"/>
        </w:rPr>
        <w:t>______________________________</w:t>
      </w:r>
      <w:r w:rsidRPr="003A05E7">
        <w:rPr>
          <w:lang w:eastAsia="uk-UA"/>
        </w:rPr>
        <w:t>___________________</w:t>
      </w:r>
      <w:r>
        <w:rPr>
          <w:lang w:eastAsia="uk-UA"/>
        </w:rPr>
        <w:t>__</w:t>
      </w:r>
      <w:r w:rsidRPr="003A05E7">
        <w:rPr>
          <w:lang w:eastAsia="uk-UA"/>
        </w:rPr>
        <w:t xml:space="preserve">_______                                                                    </w:t>
      </w:r>
    </w:p>
    <w:p w:rsidR="00D118D5" w:rsidRPr="003A05E7" w:rsidRDefault="00D118D5" w:rsidP="00D118D5">
      <w:pPr>
        <w:rPr>
          <w:lang w:eastAsia="uk-UA"/>
        </w:rPr>
      </w:pPr>
      <w:r w:rsidRPr="003A05E7">
        <w:rPr>
          <w:sz w:val="16"/>
          <w:szCs w:val="16"/>
          <w:lang w:eastAsia="uk-UA"/>
        </w:rPr>
        <w:t>(прізвище і ініціали, група з електробезпеки, посада)</w:t>
      </w:r>
    </w:p>
    <w:p w:rsidR="00D118D5" w:rsidRPr="003A05E7" w:rsidRDefault="00D118D5" w:rsidP="00D118D5">
      <w:pPr>
        <w:rPr>
          <w:lang w:eastAsia="uk-UA"/>
        </w:rPr>
      </w:pPr>
      <w:r w:rsidRPr="003A05E7">
        <w:rPr>
          <w:lang w:eastAsia="uk-UA"/>
        </w:rPr>
        <w:t>Члени бригади: __________</w:t>
      </w:r>
      <w:r>
        <w:rPr>
          <w:lang w:eastAsia="uk-UA"/>
        </w:rPr>
        <w:t>_____________________________</w:t>
      </w:r>
      <w:r w:rsidRPr="003A05E7">
        <w:rPr>
          <w:lang w:eastAsia="uk-UA"/>
        </w:rPr>
        <w:t>___________________</w:t>
      </w:r>
      <w:r>
        <w:rPr>
          <w:lang w:eastAsia="uk-UA"/>
        </w:rPr>
        <w:t>___</w:t>
      </w:r>
      <w:r w:rsidRPr="003A05E7">
        <w:rPr>
          <w:lang w:eastAsia="uk-UA"/>
        </w:rPr>
        <w:t>_______</w:t>
      </w:r>
    </w:p>
    <w:p w:rsidR="00D118D5" w:rsidRPr="003A05E7" w:rsidRDefault="00D118D5" w:rsidP="00D118D5">
      <w:pPr>
        <w:rPr>
          <w:lang w:eastAsia="uk-UA"/>
        </w:rPr>
      </w:pPr>
      <w:r w:rsidRPr="003A05E7">
        <w:rPr>
          <w:sz w:val="16"/>
          <w:szCs w:val="16"/>
          <w:lang w:eastAsia="uk-UA"/>
        </w:rPr>
        <w:t>(прізвище і ініціали, група з електробезпеки, посада)</w:t>
      </w:r>
    </w:p>
    <w:p w:rsidR="00D118D5" w:rsidRPr="003A05E7" w:rsidRDefault="00D118D5" w:rsidP="00D118D5">
      <w:pPr>
        <w:rPr>
          <w:lang w:eastAsia="uk-UA"/>
        </w:rPr>
      </w:pPr>
      <w:r w:rsidRPr="003A05E7">
        <w:rPr>
          <w:lang w:eastAsia="uk-UA"/>
        </w:rPr>
        <w:t>__________________________________________</w:t>
      </w:r>
      <w:r>
        <w:rPr>
          <w:lang w:eastAsia="uk-UA"/>
        </w:rPr>
        <w:t>__________________________________________________________________________________</w:t>
      </w:r>
      <w:r w:rsidRPr="003A05E7">
        <w:rPr>
          <w:lang w:eastAsia="uk-UA"/>
        </w:rPr>
        <w:t>____________________________________</w:t>
      </w:r>
      <w:r>
        <w:rPr>
          <w:lang w:eastAsia="uk-UA"/>
        </w:rPr>
        <w:t>___</w:t>
      </w:r>
      <w:r w:rsidRPr="003A05E7">
        <w:rPr>
          <w:lang w:eastAsia="uk-UA"/>
        </w:rPr>
        <w:t>_</w:t>
      </w:r>
    </w:p>
    <w:p w:rsidR="00D118D5" w:rsidRPr="003A05E7" w:rsidRDefault="00D118D5" w:rsidP="00D118D5">
      <w:pPr>
        <w:rPr>
          <w:lang w:eastAsia="uk-UA"/>
        </w:rPr>
      </w:pPr>
      <w:r w:rsidRPr="003A05E7">
        <w:rPr>
          <w:lang w:eastAsia="uk-UA"/>
        </w:rPr>
        <w:t>________________________________</w:t>
      </w:r>
      <w:r>
        <w:rPr>
          <w:lang w:eastAsia="uk-UA"/>
        </w:rPr>
        <w:t>_</w:t>
      </w:r>
      <w:r w:rsidRPr="003A05E7">
        <w:rPr>
          <w:lang w:eastAsia="uk-UA"/>
        </w:rPr>
        <w:t>__________________________________________</w:t>
      </w:r>
      <w:r>
        <w:rPr>
          <w:lang w:eastAsia="uk-UA"/>
        </w:rPr>
        <w:t>___</w:t>
      </w:r>
      <w:r w:rsidRPr="003A05E7">
        <w:rPr>
          <w:lang w:eastAsia="uk-UA"/>
        </w:rPr>
        <w:t>____</w:t>
      </w:r>
    </w:p>
    <w:p w:rsidR="00D118D5" w:rsidRPr="003A05E7" w:rsidRDefault="00D118D5" w:rsidP="00D118D5">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8D5" w:rsidRPr="003A05E7" w:rsidRDefault="00D118D5" w:rsidP="00D118D5">
      <w:pPr>
        <w:outlineLvl w:val="0"/>
        <w:rPr>
          <w:lang w:eastAsia="uk-UA"/>
        </w:rPr>
      </w:pPr>
    </w:p>
    <w:p w:rsidR="00D118D5" w:rsidRPr="003A05E7" w:rsidRDefault="00D118D5" w:rsidP="00D118D5">
      <w:pPr>
        <w:outlineLvl w:val="0"/>
        <w:rPr>
          <w:b/>
          <w:lang w:eastAsia="uk-UA"/>
        </w:rPr>
      </w:pPr>
      <w:r w:rsidRPr="003A05E7">
        <w:rPr>
          <w:b/>
          <w:lang w:eastAsia="uk-UA"/>
        </w:rPr>
        <w:t>Знято ___ балів за порушення вимог нормативних актів з охорони праці.</w:t>
      </w:r>
    </w:p>
    <w:p w:rsidR="00D118D5" w:rsidRPr="003A05E7" w:rsidRDefault="00D118D5" w:rsidP="00D118D5">
      <w:pPr>
        <w:outlineLvl w:val="0"/>
        <w:rPr>
          <w:lang w:eastAsia="uk-UA"/>
        </w:rPr>
      </w:pPr>
      <w:r w:rsidRPr="003A05E7">
        <w:rPr>
          <w:lang w:eastAsia="uk-UA"/>
        </w:rPr>
        <w:t>Підпис представника Замовника: _____________________________________________________</w:t>
      </w:r>
    </w:p>
    <w:p w:rsidR="00D118D5" w:rsidRPr="003A05E7" w:rsidRDefault="00D118D5" w:rsidP="00D118D5">
      <w:pPr>
        <w:jc w:val="center"/>
        <w:outlineLvl w:val="0"/>
        <w:rPr>
          <w:sz w:val="20"/>
          <w:szCs w:val="20"/>
          <w:lang w:eastAsia="uk-UA"/>
        </w:rPr>
      </w:pPr>
      <w:r w:rsidRPr="003A05E7">
        <w:rPr>
          <w:sz w:val="20"/>
          <w:szCs w:val="20"/>
          <w:lang w:eastAsia="uk-UA"/>
        </w:rPr>
        <w:t>(посада, ПІП, підпис)</w:t>
      </w:r>
    </w:p>
    <w:p w:rsidR="00D118D5" w:rsidRPr="003A05E7" w:rsidRDefault="00D118D5" w:rsidP="00D118D5">
      <w:pPr>
        <w:rPr>
          <w:lang w:eastAsia="uk-UA"/>
        </w:rPr>
      </w:pPr>
    </w:p>
    <w:p w:rsidR="00D118D5" w:rsidRPr="003A05E7" w:rsidRDefault="00D118D5" w:rsidP="00D118D5">
      <w:pPr>
        <w:rPr>
          <w:lang w:eastAsia="uk-UA"/>
        </w:rPr>
      </w:pPr>
      <w:r w:rsidRPr="003A05E7">
        <w:rPr>
          <w:lang w:eastAsia="uk-UA"/>
        </w:rPr>
        <w:t xml:space="preserve">Підпис представника </w:t>
      </w:r>
      <w:r>
        <w:rPr>
          <w:lang w:eastAsia="uk-UA"/>
        </w:rPr>
        <w:t>Виконавця</w:t>
      </w:r>
      <w:r w:rsidRPr="003A05E7">
        <w:rPr>
          <w:lang w:eastAsia="uk-UA"/>
        </w:rPr>
        <w:t>: _____________</w:t>
      </w:r>
      <w:r>
        <w:rPr>
          <w:lang w:eastAsia="uk-UA"/>
        </w:rPr>
        <w:t>_________________</w:t>
      </w:r>
      <w:r w:rsidRPr="003A05E7">
        <w:rPr>
          <w:lang w:eastAsia="uk-UA"/>
        </w:rPr>
        <w:t>_______________________</w:t>
      </w:r>
    </w:p>
    <w:p w:rsidR="00D118D5" w:rsidRPr="003A05E7" w:rsidRDefault="00D118D5" w:rsidP="00D118D5">
      <w:pPr>
        <w:jc w:val="center"/>
        <w:rPr>
          <w:sz w:val="20"/>
          <w:szCs w:val="20"/>
          <w:lang w:eastAsia="uk-UA"/>
        </w:rPr>
      </w:pPr>
      <w:r w:rsidRPr="003A05E7">
        <w:rPr>
          <w:sz w:val="20"/>
          <w:szCs w:val="20"/>
          <w:lang w:eastAsia="uk-UA"/>
        </w:rPr>
        <w:t xml:space="preserve">                                                                               (посада, ПІП, підпис)</w:t>
      </w:r>
    </w:p>
    <w:p w:rsidR="00D118D5" w:rsidRPr="003A05E7" w:rsidRDefault="00D118D5" w:rsidP="00D118D5">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D118D5" w:rsidRPr="003A05E7" w:rsidTr="008A675C">
        <w:trPr>
          <w:trHeight w:val="288"/>
        </w:trPr>
        <w:tc>
          <w:tcPr>
            <w:tcW w:w="6379" w:type="dxa"/>
            <w:tcBorders>
              <w:top w:val="single" w:sz="4" w:space="0" w:color="auto"/>
              <w:left w:val="single" w:sz="4" w:space="0" w:color="auto"/>
              <w:bottom w:val="single" w:sz="4" w:space="0" w:color="auto"/>
              <w:right w:val="single" w:sz="4" w:space="0" w:color="auto"/>
            </w:tcBorders>
            <w:hideMark/>
          </w:tcPr>
          <w:p w:rsidR="00D118D5" w:rsidRPr="003A05E7" w:rsidRDefault="00D118D5" w:rsidP="008A675C">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D118D5" w:rsidRPr="003A05E7" w:rsidRDefault="00D118D5" w:rsidP="008A675C">
            <w:pPr>
              <w:jc w:val="center"/>
              <w:rPr>
                <w:b/>
                <w:lang w:eastAsia="uk-UA"/>
              </w:rPr>
            </w:pPr>
            <w:r w:rsidRPr="003A05E7">
              <w:rPr>
                <w:b/>
                <w:lang w:eastAsia="uk-UA"/>
              </w:rPr>
              <w:t>Термін усунення порушень</w:t>
            </w:r>
          </w:p>
        </w:tc>
      </w:tr>
      <w:tr w:rsidR="00D118D5" w:rsidRPr="003A05E7" w:rsidTr="008A675C">
        <w:trPr>
          <w:trHeight w:val="341"/>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r w:rsidR="00D118D5" w:rsidRPr="003A05E7" w:rsidTr="008A675C">
        <w:trPr>
          <w:trHeight w:val="376"/>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r w:rsidR="00D118D5" w:rsidRPr="003A05E7" w:rsidTr="008A675C">
        <w:trPr>
          <w:trHeight w:val="376"/>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r w:rsidR="00D118D5" w:rsidRPr="003A05E7" w:rsidTr="008A675C">
        <w:trPr>
          <w:trHeight w:val="365"/>
        </w:trPr>
        <w:tc>
          <w:tcPr>
            <w:tcW w:w="6379"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D118D5" w:rsidRPr="003A05E7" w:rsidRDefault="00D118D5" w:rsidP="008A675C">
            <w:pPr>
              <w:rPr>
                <w:lang w:eastAsia="uk-UA"/>
              </w:rPr>
            </w:pPr>
          </w:p>
        </w:tc>
      </w:tr>
    </w:tbl>
    <w:p w:rsidR="00D118D5" w:rsidRDefault="00D118D5" w:rsidP="00D118D5">
      <w:pPr>
        <w:tabs>
          <w:tab w:val="left" w:pos="7899"/>
        </w:tabs>
      </w:pPr>
    </w:p>
    <w:p w:rsidR="00D118D5" w:rsidRPr="00072105" w:rsidRDefault="00D118D5" w:rsidP="00D118D5">
      <w:pPr>
        <w:rPr>
          <w:sz w:val="20"/>
          <w:szCs w:val="20"/>
        </w:rPr>
        <w:sectPr w:rsidR="00D118D5" w:rsidRPr="00072105" w:rsidSect="008A675C">
          <w:footerReference w:type="default" r:id="rId35"/>
          <w:pgSz w:w="11906" w:h="16838" w:code="9"/>
          <w:pgMar w:top="567" w:right="567" w:bottom="249" w:left="1418" w:header="567" w:footer="567" w:gutter="0"/>
          <w:cols w:space="708"/>
          <w:docGrid w:linePitch="360"/>
        </w:sectPr>
      </w:pPr>
    </w:p>
    <w:p w:rsidR="00D118D5" w:rsidRPr="00F63908" w:rsidRDefault="00D118D5" w:rsidP="00D118D5">
      <w:pPr>
        <w:tabs>
          <w:tab w:val="left" w:pos="401"/>
          <w:tab w:val="left" w:pos="7899"/>
        </w:tabs>
        <w:jc w:val="right"/>
      </w:pPr>
      <w:r w:rsidRPr="00F63908">
        <w:lastRenderedPageBreak/>
        <w:t>Додаток №</w:t>
      </w:r>
      <w:r>
        <w:t>4</w:t>
      </w:r>
    </w:p>
    <w:p w:rsidR="00D118D5" w:rsidRPr="00F63908" w:rsidRDefault="00D118D5" w:rsidP="00D118D5">
      <w:pPr>
        <w:jc w:val="right"/>
      </w:pPr>
      <w:r w:rsidRPr="00F63908">
        <w:t xml:space="preserve">   до Договору </w:t>
      </w:r>
      <w:r>
        <w:t>надання послуги</w:t>
      </w:r>
    </w:p>
    <w:p w:rsidR="00D118D5" w:rsidRPr="00F63908" w:rsidRDefault="00D118D5" w:rsidP="00D118D5">
      <w:pPr>
        <w:tabs>
          <w:tab w:val="left" w:pos="7899"/>
        </w:tabs>
        <w:jc w:val="right"/>
      </w:pPr>
      <w:r w:rsidRPr="00F63908">
        <w:t>№____</w:t>
      </w:r>
      <w:r>
        <w:t>___</w:t>
      </w:r>
      <w:r w:rsidRPr="00F63908">
        <w:t>____ від _________</w:t>
      </w:r>
    </w:p>
    <w:p w:rsidR="00D118D5" w:rsidRDefault="00D118D5" w:rsidP="00D118D5">
      <w:pPr>
        <w:tabs>
          <w:tab w:val="left" w:pos="7899"/>
        </w:tabs>
        <w:jc w:val="right"/>
        <w:rPr>
          <w:b/>
        </w:rPr>
      </w:pPr>
    </w:p>
    <w:p w:rsidR="00D118D5" w:rsidRDefault="00D118D5" w:rsidP="00D118D5">
      <w:pPr>
        <w:tabs>
          <w:tab w:val="left" w:pos="7899"/>
        </w:tabs>
        <w:jc w:val="center"/>
        <w:rPr>
          <w:b/>
        </w:rPr>
      </w:pPr>
      <w:r>
        <w:rPr>
          <w:b/>
        </w:rPr>
        <w:t>Перелік</w:t>
      </w:r>
    </w:p>
    <w:p w:rsidR="00D118D5" w:rsidRDefault="00D118D5" w:rsidP="00D118D5">
      <w:pPr>
        <w:tabs>
          <w:tab w:val="left" w:pos="7899"/>
        </w:tabs>
        <w:jc w:val="center"/>
        <w:rPr>
          <w:b/>
        </w:rPr>
      </w:pPr>
      <w:r>
        <w:rPr>
          <w:b/>
        </w:rPr>
        <w:t xml:space="preserve">видів порушень, за допущення яких до Виконавця накладаються штрафні санкції </w:t>
      </w:r>
    </w:p>
    <w:p w:rsidR="00D118D5" w:rsidRPr="00E44C94" w:rsidRDefault="00D118D5" w:rsidP="00D118D5">
      <w:pPr>
        <w:tabs>
          <w:tab w:val="left" w:pos="7899"/>
        </w:tabs>
        <w:jc w:val="right"/>
        <w:rPr>
          <w:b/>
          <w:sz w:val="16"/>
          <w:szCs w:val="16"/>
        </w:rPr>
      </w:pPr>
    </w:p>
    <w:tbl>
      <w:tblPr>
        <w:tblW w:w="149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3037"/>
      </w:tblGrid>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sidRPr="00925A79">
              <w:rPr>
                <w:b/>
              </w:rPr>
              <w:t>№ п/п</w:t>
            </w:r>
          </w:p>
        </w:tc>
        <w:tc>
          <w:tcPr>
            <w:tcW w:w="8326" w:type="dxa"/>
            <w:shd w:val="clear" w:color="auto" w:fill="auto"/>
          </w:tcPr>
          <w:p w:rsidR="00D118D5" w:rsidRPr="00925A79" w:rsidRDefault="00D118D5" w:rsidP="008A675C">
            <w:pPr>
              <w:tabs>
                <w:tab w:val="left" w:pos="7899"/>
              </w:tabs>
              <w:jc w:val="center"/>
              <w:rPr>
                <w:b/>
              </w:rPr>
            </w:pPr>
            <w:r w:rsidRPr="00925A79">
              <w:rPr>
                <w:b/>
              </w:rPr>
              <w:t>Вид порушення</w:t>
            </w:r>
          </w:p>
        </w:tc>
        <w:tc>
          <w:tcPr>
            <w:tcW w:w="3067" w:type="dxa"/>
            <w:shd w:val="clear" w:color="auto" w:fill="auto"/>
          </w:tcPr>
          <w:p w:rsidR="00D118D5" w:rsidRPr="00925A79" w:rsidRDefault="00D118D5" w:rsidP="008A675C">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3037" w:type="dxa"/>
          </w:tcPr>
          <w:p w:rsidR="00D118D5" w:rsidRPr="00925A79" w:rsidRDefault="00D118D5" w:rsidP="008A675C">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w:t>
            </w:r>
            <w:r w:rsidRPr="00925A79">
              <w:rPr>
                <w:b/>
              </w:rPr>
              <w:t>, грн.</w:t>
            </w:r>
          </w:p>
        </w:tc>
      </w:tr>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Pr>
                <w:b/>
              </w:rPr>
              <w:t>1</w:t>
            </w:r>
          </w:p>
        </w:tc>
        <w:tc>
          <w:tcPr>
            <w:tcW w:w="8326" w:type="dxa"/>
            <w:shd w:val="clear" w:color="auto" w:fill="auto"/>
          </w:tcPr>
          <w:p w:rsidR="00D118D5" w:rsidRPr="00925A79" w:rsidRDefault="00D118D5" w:rsidP="008A675C">
            <w:pPr>
              <w:tabs>
                <w:tab w:val="left" w:pos="7899"/>
              </w:tabs>
              <w:jc w:val="center"/>
              <w:rPr>
                <w:b/>
              </w:rPr>
            </w:pPr>
            <w:r>
              <w:rPr>
                <w:b/>
              </w:rPr>
              <w:t>2</w:t>
            </w:r>
          </w:p>
        </w:tc>
        <w:tc>
          <w:tcPr>
            <w:tcW w:w="3067" w:type="dxa"/>
            <w:shd w:val="clear" w:color="auto" w:fill="auto"/>
          </w:tcPr>
          <w:p w:rsidR="00D118D5" w:rsidRPr="00925A79" w:rsidRDefault="00D118D5" w:rsidP="008A675C">
            <w:pPr>
              <w:tabs>
                <w:tab w:val="left" w:pos="7899"/>
              </w:tabs>
              <w:jc w:val="center"/>
              <w:rPr>
                <w:b/>
              </w:rPr>
            </w:pPr>
            <w:r>
              <w:rPr>
                <w:b/>
              </w:rPr>
              <w:t>3</w:t>
            </w:r>
          </w:p>
        </w:tc>
        <w:tc>
          <w:tcPr>
            <w:tcW w:w="3037" w:type="dxa"/>
          </w:tcPr>
          <w:p w:rsidR="00D118D5" w:rsidRPr="00925A79" w:rsidRDefault="00D118D5" w:rsidP="008A675C">
            <w:pPr>
              <w:tabs>
                <w:tab w:val="left" w:pos="7899"/>
              </w:tabs>
              <w:jc w:val="center"/>
              <w:rPr>
                <w:b/>
              </w:rPr>
            </w:pPr>
            <w:r>
              <w:rPr>
                <w:b/>
              </w:rPr>
              <w:t>4</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проходження інструктажів (вступного чи цільового)</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оформлення наряду-допуску </w:t>
            </w:r>
            <w:r>
              <w:rPr>
                <w:iCs/>
                <w:lang w:eastAsia="uk-UA"/>
              </w:rPr>
              <w:t>Виконавцем</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у яких протерміновано перевірку знань з питань охорони праці</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rPr>
                <w:iCs/>
                <w:lang w:eastAsia="uk-UA"/>
              </w:rPr>
            </w:pPr>
            <w:r w:rsidRPr="003A05E7">
              <w:rPr>
                <w:iCs/>
                <w:lang w:eastAsia="uk-UA"/>
              </w:rPr>
              <w:t xml:space="preserve">Відсутність відповідального виконавця робіт (керівника робіт) </w:t>
            </w:r>
            <w:r>
              <w:rPr>
                <w:iCs/>
                <w:lang w:eastAsia="uk-UA"/>
              </w:rPr>
              <w:t xml:space="preserve">Виконавця під час </w:t>
            </w:r>
            <w:r w:rsidRPr="003A05E7">
              <w:rPr>
                <w:iCs/>
                <w:lang w:eastAsia="uk-UA"/>
              </w:rPr>
              <w:t>виконання робіт</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Продовження робіт </w:t>
            </w:r>
            <w:r>
              <w:rPr>
                <w:iCs/>
                <w:lang w:eastAsia="uk-UA"/>
              </w:rPr>
              <w:t>Виконавцем</w:t>
            </w:r>
            <w:r w:rsidRPr="003A05E7">
              <w:rPr>
                <w:iCs/>
                <w:lang w:eastAsia="uk-UA"/>
              </w:rPr>
              <w:t xml:space="preserve"> без усунення порушення після зупинення робіт частково або повністю </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проведення допуску представником Замовника</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 xml:space="preserve">Продовження робіт </w:t>
            </w:r>
            <w:r>
              <w:rPr>
                <w:iCs/>
                <w:lang w:eastAsia="uk-UA"/>
              </w:rPr>
              <w:t>Виконавцем</w:t>
            </w:r>
            <w:r w:rsidRPr="003A05E7">
              <w:rPr>
                <w:iCs/>
                <w:lang w:eastAsia="uk-UA"/>
              </w:rPr>
              <w:t xml:space="preserve"> без повідомлення Замовника після повного зупинення робіт </w:t>
            </w:r>
          </w:p>
        </w:tc>
        <w:tc>
          <w:tcPr>
            <w:tcW w:w="3067" w:type="dxa"/>
            <w:shd w:val="clear" w:color="auto" w:fill="auto"/>
          </w:tcPr>
          <w:p w:rsidR="00D118D5" w:rsidRPr="003A05E7" w:rsidRDefault="00D118D5" w:rsidP="008A675C">
            <w:pPr>
              <w:tabs>
                <w:tab w:val="left" w:pos="7899"/>
              </w:tabs>
              <w:jc w:val="center"/>
              <w:rPr>
                <w:lang w:eastAsia="uk-UA"/>
              </w:rPr>
            </w:pPr>
            <w:r w:rsidRPr="003A05E7">
              <w:rPr>
                <w:lang w:eastAsia="uk-UA"/>
              </w:rPr>
              <w:t>5000</w:t>
            </w:r>
          </w:p>
        </w:tc>
        <w:tc>
          <w:tcPr>
            <w:tcW w:w="3037" w:type="dxa"/>
          </w:tcPr>
          <w:p w:rsidR="00D118D5" w:rsidRPr="003A05E7" w:rsidRDefault="00D118D5" w:rsidP="008A675C">
            <w:pPr>
              <w:tabs>
                <w:tab w:val="left" w:pos="7899"/>
              </w:tabs>
              <w:jc w:val="center"/>
              <w:rPr>
                <w:lang w:eastAsia="uk-UA"/>
              </w:rPr>
            </w:pPr>
            <w:r w:rsidRPr="003A05E7">
              <w:rPr>
                <w:lang w:eastAsia="uk-UA"/>
              </w:rPr>
              <w:t>10000</w:t>
            </w:r>
          </w:p>
        </w:tc>
      </w:tr>
      <w:tr w:rsidR="00D118D5" w:rsidRPr="00452A37" w:rsidTr="008A675C">
        <w:tc>
          <w:tcPr>
            <w:tcW w:w="566" w:type="dxa"/>
            <w:tcBorders>
              <w:bottom w:val="single" w:sz="4" w:space="0" w:color="auto"/>
            </w:tcBorders>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D118D5" w:rsidRPr="003A05E7" w:rsidRDefault="00D118D5" w:rsidP="008A675C">
            <w:pPr>
              <w:jc w:val="both"/>
              <w:rPr>
                <w:iCs/>
                <w:lang w:eastAsia="uk-UA"/>
              </w:rPr>
            </w:pPr>
            <w:r w:rsidRPr="003A05E7">
              <w:rPr>
                <w:iCs/>
                <w:lang w:eastAsia="uk-UA"/>
              </w:rPr>
              <w:t>Виконання робіт в стані алкогольно</w:t>
            </w:r>
            <w:r>
              <w:rPr>
                <w:iCs/>
                <w:lang w:eastAsia="uk-UA"/>
              </w:rPr>
              <w:t xml:space="preserve">го, наркотичного чи токсичного </w:t>
            </w:r>
            <w:r w:rsidRPr="003A05E7">
              <w:rPr>
                <w:iCs/>
                <w:lang w:eastAsia="uk-UA"/>
              </w:rPr>
              <w:t>сп’яніння</w:t>
            </w:r>
          </w:p>
        </w:tc>
        <w:tc>
          <w:tcPr>
            <w:tcW w:w="3067" w:type="dxa"/>
            <w:tcBorders>
              <w:bottom w:val="single" w:sz="4" w:space="0" w:color="auto"/>
            </w:tcBorders>
            <w:shd w:val="clear" w:color="auto" w:fill="auto"/>
          </w:tcPr>
          <w:p w:rsidR="00D118D5" w:rsidRPr="003A05E7" w:rsidRDefault="00D118D5" w:rsidP="008A675C">
            <w:pPr>
              <w:tabs>
                <w:tab w:val="left" w:pos="7899"/>
              </w:tabs>
              <w:jc w:val="center"/>
              <w:rPr>
                <w:lang w:eastAsia="uk-UA"/>
              </w:rPr>
            </w:pPr>
            <w:r w:rsidRPr="003A05E7">
              <w:rPr>
                <w:lang w:eastAsia="uk-UA"/>
              </w:rPr>
              <w:t>10000</w:t>
            </w:r>
          </w:p>
        </w:tc>
        <w:tc>
          <w:tcPr>
            <w:tcW w:w="3037" w:type="dxa"/>
            <w:tcBorders>
              <w:bottom w:val="single" w:sz="4" w:space="0" w:color="auto"/>
            </w:tcBorders>
          </w:tcPr>
          <w:p w:rsidR="00D118D5" w:rsidRPr="003A05E7" w:rsidRDefault="00D118D5" w:rsidP="008A675C">
            <w:pPr>
              <w:tabs>
                <w:tab w:val="left" w:pos="7899"/>
              </w:tabs>
              <w:jc w:val="center"/>
              <w:rPr>
                <w:lang w:eastAsia="uk-UA"/>
              </w:rPr>
            </w:pPr>
            <w:r w:rsidRPr="003A05E7">
              <w:rPr>
                <w:lang w:eastAsia="uk-UA"/>
              </w:rPr>
              <w:t>20000</w:t>
            </w:r>
          </w:p>
        </w:tc>
      </w:tr>
      <w:tr w:rsidR="00D118D5" w:rsidRPr="00452A37" w:rsidTr="008A675C">
        <w:tc>
          <w:tcPr>
            <w:tcW w:w="566" w:type="dxa"/>
            <w:tcBorders>
              <w:top w:val="single" w:sz="4" w:space="0" w:color="auto"/>
              <w:bottom w:val="single" w:sz="4" w:space="0" w:color="auto"/>
            </w:tcBorders>
            <w:shd w:val="clear" w:color="auto" w:fill="auto"/>
          </w:tcPr>
          <w:p w:rsidR="00D118D5" w:rsidRPr="00452A37" w:rsidRDefault="00D118D5" w:rsidP="00D118D5">
            <w:pPr>
              <w:numPr>
                <w:ilvl w:val="0"/>
                <w:numId w:val="16"/>
              </w:numPr>
              <w:tabs>
                <w:tab w:val="left" w:pos="7899"/>
              </w:tabs>
              <w:ind w:left="0" w:firstLine="0"/>
              <w:jc w:val="center"/>
            </w:pPr>
          </w:p>
        </w:tc>
        <w:tc>
          <w:tcPr>
            <w:tcW w:w="8326" w:type="dxa"/>
            <w:tcBorders>
              <w:top w:val="single" w:sz="4" w:space="0" w:color="auto"/>
              <w:left w:val="nil"/>
              <w:bottom w:val="single" w:sz="4" w:space="0" w:color="auto"/>
              <w:right w:val="single" w:sz="4" w:space="0" w:color="auto"/>
            </w:tcBorders>
            <w:shd w:val="clear" w:color="000000" w:fill="FFFFFF"/>
          </w:tcPr>
          <w:p w:rsidR="00D118D5" w:rsidRPr="003A05E7" w:rsidRDefault="00D118D5" w:rsidP="008A675C">
            <w:pPr>
              <w:rPr>
                <w:lang w:eastAsia="uk-UA"/>
              </w:rPr>
            </w:pPr>
            <w:r w:rsidRPr="003A05E7">
              <w:rPr>
                <w:lang w:eastAsia="uk-UA"/>
              </w:rPr>
              <w:t xml:space="preserve">Порушення, що призвели до настання нещасного випадку під час виконання робіт з працівником </w:t>
            </w:r>
            <w:r>
              <w:rPr>
                <w:iCs/>
                <w:lang w:eastAsia="uk-UA"/>
              </w:rPr>
              <w:t>Виконавця</w:t>
            </w:r>
            <w:r w:rsidRPr="003A05E7">
              <w:rPr>
                <w:lang w:eastAsia="uk-UA"/>
              </w:rPr>
              <w:t xml:space="preserve"> / третіх осіб</w:t>
            </w:r>
          </w:p>
        </w:tc>
        <w:tc>
          <w:tcPr>
            <w:tcW w:w="3067" w:type="dxa"/>
            <w:tcBorders>
              <w:top w:val="single" w:sz="4" w:space="0" w:color="auto"/>
              <w:bottom w:val="single" w:sz="4" w:space="0" w:color="auto"/>
            </w:tcBorders>
            <w:shd w:val="clear" w:color="auto" w:fill="auto"/>
          </w:tcPr>
          <w:p w:rsidR="00D118D5" w:rsidRPr="003A05E7" w:rsidRDefault="00D118D5" w:rsidP="008A675C">
            <w:pPr>
              <w:tabs>
                <w:tab w:val="left" w:pos="7899"/>
              </w:tabs>
              <w:jc w:val="center"/>
              <w:rPr>
                <w:lang w:eastAsia="uk-UA"/>
              </w:rPr>
            </w:pPr>
            <w:r w:rsidRPr="003A05E7">
              <w:rPr>
                <w:lang w:eastAsia="uk-UA"/>
              </w:rPr>
              <w:t>10000</w:t>
            </w:r>
          </w:p>
        </w:tc>
        <w:tc>
          <w:tcPr>
            <w:tcW w:w="3037" w:type="dxa"/>
            <w:tcBorders>
              <w:top w:val="single" w:sz="4" w:space="0" w:color="auto"/>
              <w:bottom w:val="single" w:sz="4" w:space="0" w:color="auto"/>
            </w:tcBorders>
          </w:tcPr>
          <w:p w:rsidR="00D118D5" w:rsidRPr="003A05E7" w:rsidRDefault="00D118D5" w:rsidP="008A675C">
            <w:pPr>
              <w:tabs>
                <w:tab w:val="left" w:pos="7899"/>
              </w:tabs>
              <w:jc w:val="center"/>
              <w:rPr>
                <w:lang w:eastAsia="uk-UA"/>
              </w:rPr>
            </w:pPr>
            <w:r w:rsidRPr="003A05E7">
              <w:rPr>
                <w:lang w:eastAsia="uk-UA"/>
              </w:rPr>
              <w:t>20000</w:t>
            </w:r>
          </w:p>
        </w:tc>
      </w:tr>
    </w:tbl>
    <w:p w:rsidR="00D118D5" w:rsidRDefault="00D118D5" w:rsidP="00D118D5">
      <w:pPr>
        <w:tabs>
          <w:tab w:val="left" w:pos="7899"/>
        </w:tabs>
        <w:rPr>
          <w:b/>
        </w:rPr>
      </w:pPr>
    </w:p>
    <w:tbl>
      <w:tblPr>
        <w:tblpPr w:leftFromText="180" w:rightFromText="180" w:vertAnchor="text" w:horzAnchor="margin" w:tblpXSpec="center" w:tblpY="939"/>
        <w:tblW w:w="12327" w:type="dxa"/>
        <w:tblLook w:val="01E0" w:firstRow="1" w:lastRow="1" w:firstColumn="1" w:lastColumn="1" w:noHBand="0" w:noVBand="0"/>
      </w:tblPr>
      <w:tblGrid>
        <w:gridCol w:w="6298"/>
        <w:gridCol w:w="6029"/>
      </w:tblGrid>
      <w:tr w:rsidR="00D118D5" w:rsidRPr="008D1D1A" w:rsidTr="008A675C">
        <w:trPr>
          <w:trHeight w:val="1968"/>
        </w:trPr>
        <w:tc>
          <w:tcPr>
            <w:tcW w:w="6298" w:type="dxa"/>
          </w:tcPr>
          <w:p w:rsidR="00D118D5" w:rsidRPr="00F021A3" w:rsidRDefault="00D118D5" w:rsidP="008A675C">
            <w:pPr>
              <w:pStyle w:val="aff0"/>
            </w:pPr>
            <w:r w:rsidRPr="00F021A3">
              <w:t>ЗАМОВНИК:</w:t>
            </w:r>
          </w:p>
          <w:p w:rsidR="00D118D5" w:rsidRPr="00F021A3" w:rsidRDefault="00D118D5" w:rsidP="008A675C">
            <w:pPr>
              <w:pStyle w:val="aff0"/>
              <w:rPr>
                <w:b/>
              </w:rPr>
            </w:pPr>
            <w:r w:rsidRPr="00F021A3">
              <w:rPr>
                <w:b/>
              </w:rPr>
              <w:t>АТ «Прикарпаттяобленерго»</w:t>
            </w:r>
          </w:p>
          <w:p w:rsidR="00D118D5" w:rsidRPr="00F021A3" w:rsidRDefault="00D118D5" w:rsidP="008A675C">
            <w:pPr>
              <w:pStyle w:val="aff0"/>
              <w:rPr>
                <w:b/>
              </w:rPr>
            </w:pPr>
            <w:r w:rsidRPr="00F021A3">
              <w:rPr>
                <w:b/>
              </w:rPr>
              <w:t>Заступник Голови Правління</w:t>
            </w:r>
          </w:p>
          <w:p w:rsidR="00D118D5" w:rsidRPr="00F021A3" w:rsidRDefault="00D118D5" w:rsidP="008A675C">
            <w:pPr>
              <w:pStyle w:val="aff0"/>
              <w:rPr>
                <w:b/>
              </w:rPr>
            </w:pPr>
          </w:p>
          <w:p w:rsidR="00D118D5" w:rsidRPr="00F021A3" w:rsidRDefault="00D118D5" w:rsidP="008A675C">
            <w:pPr>
              <w:pStyle w:val="aff0"/>
              <w:rPr>
                <w:b/>
              </w:rPr>
            </w:pPr>
            <w:r w:rsidRPr="00875F4C">
              <w:t>________________</w:t>
            </w:r>
            <w:r w:rsidRPr="00F021A3">
              <w:rPr>
                <w:b/>
              </w:rPr>
              <w:t xml:space="preserve"> Василь КОСТЮК </w:t>
            </w:r>
          </w:p>
          <w:p w:rsidR="00D118D5" w:rsidRPr="00F021A3" w:rsidRDefault="00D118D5" w:rsidP="008A675C">
            <w:pPr>
              <w:pStyle w:val="aff0"/>
              <w:rPr>
                <w:b/>
              </w:rPr>
            </w:pPr>
          </w:p>
          <w:p w:rsidR="00D118D5" w:rsidRPr="00F021A3" w:rsidRDefault="00D118D5" w:rsidP="008A675C">
            <w:pPr>
              <w:pStyle w:val="aff0"/>
              <w:rPr>
                <w:b/>
              </w:rPr>
            </w:pPr>
            <w:r>
              <w:t>«____» _</w:t>
            </w:r>
            <w:r w:rsidRPr="00F021A3">
              <w:t>_______ 202</w:t>
            </w:r>
            <w:r>
              <w:t>4</w:t>
            </w:r>
            <w:r w:rsidRPr="00F021A3">
              <w:t>р.</w:t>
            </w:r>
          </w:p>
        </w:tc>
        <w:tc>
          <w:tcPr>
            <w:tcW w:w="6029" w:type="dxa"/>
          </w:tcPr>
          <w:p w:rsidR="00D118D5" w:rsidRPr="00F021A3" w:rsidRDefault="00D118D5" w:rsidP="008A675C">
            <w:pPr>
              <w:widowControl w:val="0"/>
              <w:autoSpaceDE w:val="0"/>
              <w:autoSpaceDN w:val="0"/>
              <w:ind w:left="1107"/>
              <w:jc w:val="both"/>
              <w:rPr>
                <w:lang w:val="en-US"/>
              </w:rPr>
            </w:pPr>
            <w:r>
              <w:t>ВИКОНАВЕЦЬ</w:t>
            </w:r>
            <w:r w:rsidRPr="00F021A3">
              <w:t>:</w:t>
            </w:r>
          </w:p>
          <w:p w:rsidR="00D118D5" w:rsidRPr="00F021A3" w:rsidRDefault="00D118D5" w:rsidP="008A675C">
            <w:pPr>
              <w:pStyle w:val="17"/>
              <w:rPr>
                <w:b/>
                <w:color w:val="000000"/>
              </w:rPr>
            </w:pPr>
            <w:r w:rsidRPr="00F021A3">
              <w:rPr>
                <w:b/>
                <w:color w:val="000000"/>
                <w:lang w:val="uk-UA"/>
              </w:rPr>
              <w:t xml:space="preserve">                  </w:t>
            </w:r>
          </w:p>
          <w:p w:rsidR="00D118D5" w:rsidRPr="005616F9" w:rsidRDefault="00D118D5" w:rsidP="008A675C">
            <w:pPr>
              <w:pStyle w:val="aff0"/>
              <w:ind w:left="1107"/>
              <w:rPr>
                <w:b/>
              </w:rPr>
            </w:pPr>
          </w:p>
          <w:p w:rsidR="00D118D5" w:rsidRPr="00F021A3" w:rsidRDefault="00D118D5" w:rsidP="008A675C">
            <w:pPr>
              <w:pStyle w:val="aff0"/>
              <w:ind w:left="1107"/>
              <w:rPr>
                <w:b/>
              </w:rPr>
            </w:pPr>
          </w:p>
          <w:p w:rsidR="00D118D5" w:rsidRPr="005616F9" w:rsidRDefault="00D118D5" w:rsidP="008A675C">
            <w:pPr>
              <w:pStyle w:val="aff0"/>
              <w:ind w:left="1107"/>
              <w:rPr>
                <w:b/>
              </w:rPr>
            </w:pPr>
            <w:r w:rsidRPr="00875F4C">
              <w:t xml:space="preserve">_____________ </w:t>
            </w:r>
          </w:p>
          <w:p w:rsidR="00D118D5" w:rsidRPr="00F021A3" w:rsidRDefault="00D118D5" w:rsidP="008A675C">
            <w:pPr>
              <w:pStyle w:val="aff0"/>
              <w:ind w:left="1107"/>
              <w:rPr>
                <w:b/>
              </w:rPr>
            </w:pPr>
          </w:p>
          <w:p w:rsidR="00D118D5" w:rsidRPr="00F021A3" w:rsidRDefault="00D118D5" w:rsidP="008A675C">
            <w:pPr>
              <w:pStyle w:val="aff0"/>
              <w:ind w:left="1107"/>
              <w:rPr>
                <w:b/>
                <w:bCs/>
              </w:rPr>
            </w:pPr>
            <w:r w:rsidRPr="00F021A3">
              <w:t>«____»</w:t>
            </w:r>
            <w:r>
              <w:t xml:space="preserve"> ___</w:t>
            </w:r>
            <w:r w:rsidRPr="00F021A3">
              <w:t>______</w:t>
            </w:r>
            <w:r>
              <w:t xml:space="preserve"> </w:t>
            </w:r>
            <w:r w:rsidRPr="00F021A3">
              <w:t>202</w:t>
            </w:r>
            <w:r>
              <w:t>4</w:t>
            </w:r>
            <w:r w:rsidRPr="00F021A3">
              <w:t>р.</w:t>
            </w:r>
          </w:p>
        </w:tc>
      </w:tr>
    </w:tbl>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 w:rsidR="00D118D5" w:rsidRDefault="00D118D5" w:rsidP="00D118D5">
      <w:pPr>
        <w:tabs>
          <w:tab w:val="left" w:pos="7899"/>
        </w:tabs>
      </w:pPr>
    </w:p>
    <w:p w:rsidR="00D118D5" w:rsidRDefault="00D118D5" w:rsidP="00D118D5">
      <w:pPr>
        <w:tabs>
          <w:tab w:val="left" w:pos="7899"/>
        </w:tabs>
      </w:pPr>
    </w:p>
    <w:p w:rsidR="00D118D5" w:rsidRPr="00F63908" w:rsidRDefault="00D118D5" w:rsidP="00D118D5">
      <w:pPr>
        <w:tabs>
          <w:tab w:val="left" w:pos="401"/>
          <w:tab w:val="left" w:pos="7899"/>
        </w:tabs>
        <w:jc w:val="right"/>
      </w:pPr>
      <w:r w:rsidRPr="00F63908">
        <w:t>Додаток №</w:t>
      </w:r>
      <w:r>
        <w:t>5</w:t>
      </w:r>
    </w:p>
    <w:p w:rsidR="00D118D5" w:rsidRPr="00F63908" w:rsidRDefault="00D118D5" w:rsidP="00D118D5">
      <w:pPr>
        <w:jc w:val="right"/>
      </w:pPr>
      <w:r w:rsidRPr="00F63908">
        <w:lastRenderedPageBreak/>
        <w:t xml:space="preserve">   до Договору </w:t>
      </w:r>
      <w:r>
        <w:t>надання послуги</w:t>
      </w:r>
    </w:p>
    <w:p w:rsidR="00D118D5" w:rsidRPr="00F63908" w:rsidRDefault="00D118D5" w:rsidP="00D118D5">
      <w:pPr>
        <w:tabs>
          <w:tab w:val="left" w:pos="7899"/>
        </w:tabs>
        <w:jc w:val="right"/>
      </w:pPr>
      <w:r w:rsidRPr="00F63908">
        <w:t>№____</w:t>
      </w:r>
      <w:r>
        <w:t>___</w:t>
      </w:r>
      <w:r w:rsidRPr="00F63908">
        <w:t>____ від _________</w:t>
      </w:r>
    </w:p>
    <w:p w:rsidR="00D118D5" w:rsidRPr="004C5DEB" w:rsidRDefault="00D118D5" w:rsidP="00D118D5">
      <w:pPr>
        <w:tabs>
          <w:tab w:val="left" w:pos="7899"/>
        </w:tabs>
        <w:jc w:val="right"/>
      </w:pPr>
    </w:p>
    <w:p w:rsidR="00D118D5" w:rsidRPr="006C35E2" w:rsidRDefault="00D118D5" w:rsidP="00D118D5">
      <w:pPr>
        <w:tabs>
          <w:tab w:val="left" w:pos="7899"/>
        </w:tabs>
        <w:jc w:val="center"/>
        <w:rPr>
          <w:b/>
          <w:sz w:val="16"/>
          <w:szCs w:val="16"/>
        </w:rPr>
      </w:pPr>
    </w:p>
    <w:p w:rsidR="00D118D5" w:rsidRDefault="00D118D5" w:rsidP="00D118D5">
      <w:pPr>
        <w:tabs>
          <w:tab w:val="left" w:pos="7899"/>
        </w:tabs>
        <w:jc w:val="center"/>
        <w:rPr>
          <w:b/>
        </w:rPr>
      </w:pPr>
      <w:r>
        <w:rPr>
          <w:b/>
        </w:rPr>
        <w:t>Перелік</w:t>
      </w:r>
    </w:p>
    <w:p w:rsidR="00D118D5" w:rsidRDefault="00D118D5" w:rsidP="00D118D5">
      <w:pPr>
        <w:tabs>
          <w:tab w:val="left" w:pos="7899"/>
        </w:tabs>
        <w:jc w:val="center"/>
        <w:rPr>
          <w:b/>
        </w:rPr>
      </w:pPr>
      <w:r>
        <w:rPr>
          <w:b/>
        </w:rPr>
        <w:t xml:space="preserve">систематичних видів порушень, за допущення яких до </w:t>
      </w:r>
      <w:r w:rsidRPr="00890BB9">
        <w:rPr>
          <w:b/>
        </w:rPr>
        <w:t>Виконавця</w:t>
      </w:r>
      <w:r>
        <w:rPr>
          <w:b/>
        </w:rPr>
        <w:t xml:space="preserve"> накладаються штрафні санкції </w:t>
      </w:r>
    </w:p>
    <w:p w:rsidR="00D118D5" w:rsidRDefault="00D118D5" w:rsidP="00D118D5">
      <w:pPr>
        <w:tabs>
          <w:tab w:val="left" w:pos="7899"/>
        </w:tabs>
        <w:jc w:val="right"/>
        <w:rPr>
          <w:b/>
        </w:rPr>
      </w:pPr>
    </w:p>
    <w:tbl>
      <w:tblPr>
        <w:tblW w:w="1478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sidRPr="00925A79">
              <w:rPr>
                <w:b/>
              </w:rPr>
              <w:t>№ п/п</w:t>
            </w:r>
          </w:p>
        </w:tc>
        <w:tc>
          <w:tcPr>
            <w:tcW w:w="9357" w:type="dxa"/>
            <w:shd w:val="clear" w:color="auto" w:fill="auto"/>
          </w:tcPr>
          <w:p w:rsidR="00D118D5" w:rsidRPr="00925A79" w:rsidRDefault="00D118D5" w:rsidP="008A675C">
            <w:pPr>
              <w:tabs>
                <w:tab w:val="left" w:pos="7899"/>
              </w:tabs>
              <w:jc w:val="center"/>
              <w:rPr>
                <w:b/>
              </w:rPr>
            </w:pPr>
            <w:r w:rsidRPr="00925A79">
              <w:rPr>
                <w:b/>
              </w:rPr>
              <w:t>Вид порушення</w:t>
            </w:r>
          </w:p>
        </w:tc>
        <w:tc>
          <w:tcPr>
            <w:tcW w:w="4858" w:type="dxa"/>
            <w:shd w:val="clear" w:color="auto" w:fill="auto"/>
          </w:tcPr>
          <w:p w:rsidR="00D118D5" w:rsidRPr="00925A79" w:rsidRDefault="00D118D5" w:rsidP="008A675C">
            <w:pPr>
              <w:tabs>
                <w:tab w:val="left" w:pos="7899"/>
              </w:tabs>
              <w:jc w:val="center"/>
              <w:rPr>
                <w:b/>
              </w:rPr>
            </w:pPr>
            <w:r>
              <w:rPr>
                <w:b/>
              </w:rPr>
              <w:t>Величина штрафних балів за порушення на об’єкті Замовника по Договору</w:t>
            </w:r>
          </w:p>
        </w:tc>
      </w:tr>
      <w:tr w:rsidR="00D118D5" w:rsidRPr="00452A37" w:rsidTr="008A675C">
        <w:trPr>
          <w:tblHeader/>
        </w:trPr>
        <w:tc>
          <w:tcPr>
            <w:tcW w:w="566" w:type="dxa"/>
            <w:shd w:val="clear" w:color="auto" w:fill="auto"/>
          </w:tcPr>
          <w:p w:rsidR="00D118D5" w:rsidRPr="00925A79" w:rsidRDefault="00D118D5" w:rsidP="008A675C">
            <w:pPr>
              <w:tabs>
                <w:tab w:val="left" w:pos="7899"/>
              </w:tabs>
              <w:jc w:val="center"/>
              <w:rPr>
                <w:b/>
              </w:rPr>
            </w:pPr>
            <w:r>
              <w:rPr>
                <w:b/>
              </w:rPr>
              <w:t>1</w:t>
            </w:r>
          </w:p>
        </w:tc>
        <w:tc>
          <w:tcPr>
            <w:tcW w:w="9357" w:type="dxa"/>
            <w:shd w:val="clear" w:color="auto" w:fill="auto"/>
          </w:tcPr>
          <w:p w:rsidR="00D118D5" w:rsidRPr="00925A79" w:rsidRDefault="00D118D5" w:rsidP="008A675C">
            <w:pPr>
              <w:tabs>
                <w:tab w:val="left" w:pos="7899"/>
              </w:tabs>
              <w:jc w:val="center"/>
              <w:rPr>
                <w:b/>
              </w:rPr>
            </w:pPr>
            <w:r>
              <w:rPr>
                <w:b/>
              </w:rPr>
              <w:t>2</w:t>
            </w:r>
          </w:p>
        </w:tc>
        <w:tc>
          <w:tcPr>
            <w:tcW w:w="4858" w:type="dxa"/>
            <w:shd w:val="clear" w:color="auto" w:fill="auto"/>
          </w:tcPr>
          <w:p w:rsidR="00D118D5" w:rsidRPr="00925A79" w:rsidRDefault="00D118D5" w:rsidP="008A675C">
            <w:pPr>
              <w:tabs>
                <w:tab w:val="left" w:pos="7899"/>
              </w:tabs>
              <w:jc w:val="center"/>
              <w:rPr>
                <w:b/>
              </w:rPr>
            </w:pPr>
            <w:r>
              <w:rPr>
                <w:b/>
              </w:rPr>
              <w:t>3</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 xml:space="preserve">Оформлення наряду-допуску </w:t>
            </w:r>
            <w:r>
              <w:rPr>
                <w:iCs/>
              </w:rPr>
              <w:t>Виконавцем</w:t>
            </w:r>
            <w:r w:rsidRPr="00925A79">
              <w:rPr>
                <w:iCs/>
              </w:rPr>
              <w:t xml:space="preserve">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Відсутність на робочому місці посвідчення про перевірку знань</w:t>
            </w:r>
            <w:r>
              <w:rPr>
                <w:iCs/>
              </w:rPr>
              <w:t xml:space="preserve"> у працівника</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 xml:space="preserve">Не здійснення відповідальним виконавцем робіт (керівником робіт) </w:t>
            </w:r>
            <w:r>
              <w:rPr>
                <w:iCs/>
              </w:rPr>
              <w:t>Виконавця</w:t>
            </w:r>
            <w:r w:rsidRPr="00925A79">
              <w:rPr>
                <w:iCs/>
              </w:rPr>
              <w:t xml:space="preserve"> нагляду за діями членів бригади під час виконання роботи</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Застосування невипробуваних захисних засобів, інструменту</w:t>
            </w:r>
            <w:r>
              <w:rPr>
                <w:iCs/>
              </w:rPr>
              <w:t xml:space="preserve">, </w:t>
            </w:r>
            <w:r w:rsidRPr="00925A79">
              <w:rPr>
                <w:iCs/>
              </w:rPr>
              <w:t>пристосувань</w:t>
            </w:r>
            <w:r>
              <w:rPr>
                <w:iCs/>
              </w:rPr>
              <w:t>, електроінструменту</w:t>
            </w:r>
            <w:r w:rsidRPr="00925A79">
              <w:rPr>
                <w:iCs/>
              </w:rPr>
              <w:t xml:space="preserve"> </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Виконання робіт без застосування захисних касок</w:t>
            </w:r>
            <w:r>
              <w:rPr>
                <w:iCs/>
              </w:rPr>
              <w:t xml:space="preserve"> </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D118D5" w:rsidRPr="006F6277" w:rsidRDefault="00D118D5" w:rsidP="008A675C">
            <w:pPr>
              <w:rPr>
                <w:iCs/>
                <w:lang w:val="ru-RU"/>
              </w:rPr>
            </w:pPr>
            <w:r>
              <w:rPr>
                <w:iCs/>
              </w:rPr>
              <w:t>Без пристібування захисної каски паском за підборіддя</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Робота в корзині автовишки з огородження корзини</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15</w:t>
            </w:r>
          </w:p>
        </w:tc>
      </w:tr>
      <w:tr w:rsidR="00D118D5" w:rsidRPr="00452A37" w:rsidTr="008A675C">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D118D5" w:rsidRPr="00925A79" w:rsidRDefault="00D118D5" w:rsidP="008A675C">
            <w:pPr>
              <w:rPr>
                <w:iCs/>
              </w:rPr>
            </w:pPr>
            <w:r w:rsidRPr="00925A79">
              <w:rPr>
                <w:iCs/>
              </w:rPr>
              <w:t>Незастосування на робочому місці спецодягу</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r w:rsidR="00D118D5" w:rsidRPr="00452A37" w:rsidTr="008A675C">
        <w:trPr>
          <w:trHeight w:val="237"/>
        </w:trPr>
        <w:tc>
          <w:tcPr>
            <w:tcW w:w="566" w:type="dxa"/>
            <w:shd w:val="clear" w:color="auto" w:fill="auto"/>
          </w:tcPr>
          <w:p w:rsidR="00D118D5" w:rsidRPr="00452A37" w:rsidRDefault="00D118D5" w:rsidP="00D118D5">
            <w:pPr>
              <w:numPr>
                <w:ilvl w:val="0"/>
                <w:numId w:val="17"/>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D118D5" w:rsidRPr="00925A79" w:rsidRDefault="00D118D5" w:rsidP="008A675C">
            <w:pPr>
              <w:rPr>
                <w:iCs/>
              </w:rPr>
            </w:pPr>
            <w:r>
              <w:rPr>
                <w:iCs/>
              </w:rPr>
              <w:t>Інші систематичні порушення</w:t>
            </w:r>
          </w:p>
        </w:tc>
        <w:tc>
          <w:tcPr>
            <w:tcW w:w="4858" w:type="dxa"/>
            <w:shd w:val="clear" w:color="auto" w:fill="auto"/>
          </w:tcPr>
          <w:p w:rsidR="00D118D5" w:rsidRPr="003A05E7" w:rsidRDefault="00D118D5" w:rsidP="008A675C">
            <w:pPr>
              <w:tabs>
                <w:tab w:val="left" w:pos="7899"/>
              </w:tabs>
              <w:jc w:val="center"/>
              <w:rPr>
                <w:lang w:eastAsia="uk-UA"/>
              </w:rPr>
            </w:pPr>
            <w:r w:rsidRPr="003A05E7">
              <w:rPr>
                <w:lang w:eastAsia="uk-UA"/>
              </w:rPr>
              <w:t>5</w:t>
            </w:r>
          </w:p>
        </w:tc>
      </w:tr>
    </w:tbl>
    <w:p w:rsidR="00D118D5" w:rsidRPr="00FF73BC" w:rsidRDefault="00D118D5" w:rsidP="00D118D5">
      <w:pPr>
        <w:rPr>
          <w:vanish/>
        </w:rPr>
      </w:pPr>
    </w:p>
    <w:tbl>
      <w:tblPr>
        <w:tblpPr w:leftFromText="180" w:rightFromText="180" w:vertAnchor="text" w:horzAnchor="margin" w:tblpXSpec="center" w:tblpY="939"/>
        <w:tblW w:w="11545" w:type="dxa"/>
        <w:tblLook w:val="01E0" w:firstRow="1" w:lastRow="1" w:firstColumn="1" w:lastColumn="1" w:noHBand="0" w:noVBand="0"/>
      </w:tblPr>
      <w:tblGrid>
        <w:gridCol w:w="5899"/>
        <w:gridCol w:w="5646"/>
      </w:tblGrid>
      <w:tr w:rsidR="00D118D5" w:rsidRPr="00F021A3" w:rsidTr="008A675C">
        <w:trPr>
          <w:trHeight w:val="1958"/>
        </w:trPr>
        <w:tc>
          <w:tcPr>
            <w:tcW w:w="5899" w:type="dxa"/>
          </w:tcPr>
          <w:p w:rsidR="00D118D5" w:rsidRPr="00F021A3" w:rsidRDefault="00D118D5" w:rsidP="008A675C">
            <w:pPr>
              <w:pStyle w:val="aff0"/>
            </w:pPr>
            <w:r w:rsidRPr="00F021A3">
              <w:t>ЗАМОВНИК:</w:t>
            </w:r>
          </w:p>
          <w:p w:rsidR="00D118D5" w:rsidRPr="00F021A3" w:rsidRDefault="00D118D5" w:rsidP="008A675C">
            <w:pPr>
              <w:pStyle w:val="aff0"/>
              <w:rPr>
                <w:b/>
              </w:rPr>
            </w:pPr>
            <w:r w:rsidRPr="00F021A3">
              <w:rPr>
                <w:b/>
              </w:rPr>
              <w:t>АТ «Прикарпаттяобленерго»</w:t>
            </w:r>
          </w:p>
          <w:p w:rsidR="00D118D5" w:rsidRPr="00F021A3" w:rsidRDefault="00D118D5" w:rsidP="008A675C">
            <w:pPr>
              <w:pStyle w:val="aff0"/>
              <w:rPr>
                <w:b/>
              </w:rPr>
            </w:pPr>
            <w:r w:rsidRPr="00F021A3">
              <w:rPr>
                <w:b/>
              </w:rPr>
              <w:t>Заступник Голови Правління</w:t>
            </w:r>
          </w:p>
          <w:p w:rsidR="00D118D5" w:rsidRPr="00F021A3" w:rsidRDefault="00D118D5" w:rsidP="008A675C">
            <w:pPr>
              <w:pStyle w:val="aff0"/>
              <w:rPr>
                <w:b/>
              </w:rPr>
            </w:pPr>
          </w:p>
          <w:p w:rsidR="00D118D5" w:rsidRPr="00F021A3" w:rsidRDefault="00D118D5" w:rsidP="008A675C">
            <w:pPr>
              <w:pStyle w:val="aff0"/>
              <w:rPr>
                <w:b/>
              </w:rPr>
            </w:pPr>
            <w:r w:rsidRPr="00875F4C">
              <w:t>________________</w:t>
            </w:r>
            <w:r w:rsidRPr="00F021A3">
              <w:rPr>
                <w:b/>
              </w:rPr>
              <w:t xml:space="preserve"> Василь КОСТЮК </w:t>
            </w:r>
          </w:p>
          <w:p w:rsidR="00D118D5" w:rsidRPr="00F021A3" w:rsidRDefault="00D118D5" w:rsidP="008A675C">
            <w:pPr>
              <w:pStyle w:val="aff0"/>
              <w:rPr>
                <w:b/>
              </w:rPr>
            </w:pPr>
          </w:p>
          <w:p w:rsidR="00D118D5" w:rsidRPr="00F021A3" w:rsidRDefault="00D118D5" w:rsidP="008A675C">
            <w:pPr>
              <w:pStyle w:val="aff0"/>
              <w:rPr>
                <w:b/>
              </w:rPr>
            </w:pPr>
            <w:r>
              <w:t>«____» ____</w:t>
            </w:r>
            <w:r w:rsidRPr="00F021A3">
              <w:t>______ 202</w:t>
            </w:r>
            <w:r>
              <w:t>4</w:t>
            </w:r>
            <w:r w:rsidRPr="00F021A3">
              <w:t>р.</w:t>
            </w:r>
          </w:p>
        </w:tc>
        <w:tc>
          <w:tcPr>
            <w:tcW w:w="5646" w:type="dxa"/>
          </w:tcPr>
          <w:p w:rsidR="00D118D5" w:rsidRPr="00F021A3" w:rsidRDefault="00D118D5" w:rsidP="008A675C">
            <w:pPr>
              <w:widowControl w:val="0"/>
              <w:autoSpaceDE w:val="0"/>
              <w:autoSpaceDN w:val="0"/>
              <w:ind w:left="1107"/>
              <w:jc w:val="both"/>
              <w:rPr>
                <w:lang w:val="en-US"/>
              </w:rPr>
            </w:pPr>
            <w:r>
              <w:t>ВИКОНАВЕЦЬ</w:t>
            </w:r>
            <w:r w:rsidRPr="00F021A3">
              <w:t xml:space="preserve"> :</w:t>
            </w:r>
          </w:p>
          <w:p w:rsidR="00D118D5" w:rsidRPr="00F021A3" w:rsidRDefault="00D118D5" w:rsidP="008A675C">
            <w:pPr>
              <w:pStyle w:val="17"/>
              <w:rPr>
                <w:b/>
                <w:color w:val="000000"/>
              </w:rPr>
            </w:pPr>
            <w:r w:rsidRPr="00F021A3">
              <w:rPr>
                <w:b/>
                <w:color w:val="000000"/>
                <w:lang w:val="uk-UA"/>
              </w:rPr>
              <w:t xml:space="preserve">                  </w:t>
            </w:r>
            <w:r>
              <w:rPr>
                <w:b/>
                <w:color w:val="000000"/>
                <w:lang w:val="uk-UA"/>
              </w:rPr>
              <w:t xml:space="preserve"> </w:t>
            </w:r>
          </w:p>
          <w:p w:rsidR="00D118D5" w:rsidRPr="005616F9" w:rsidRDefault="00D118D5" w:rsidP="008A675C">
            <w:pPr>
              <w:pStyle w:val="aff0"/>
              <w:ind w:left="1107"/>
              <w:rPr>
                <w:b/>
              </w:rPr>
            </w:pPr>
          </w:p>
          <w:p w:rsidR="00D118D5" w:rsidRPr="00F021A3" w:rsidRDefault="00D118D5" w:rsidP="008A675C">
            <w:pPr>
              <w:pStyle w:val="aff0"/>
              <w:ind w:left="1107"/>
              <w:rPr>
                <w:b/>
              </w:rPr>
            </w:pPr>
          </w:p>
          <w:p w:rsidR="00D118D5" w:rsidRPr="00A42437" w:rsidRDefault="00D118D5" w:rsidP="008A675C">
            <w:pPr>
              <w:pStyle w:val="aff0"/>
              <w:ind w:left="1107"/>
              <w:rPr>
                <w:b/>
                <w:lang w:val="en-US"/>
              </w:rPr>
            </w:pPr>
            <w:r w:rsidRPr="00875F4C">
              <w:t>_____________</w:t>
            </w:r>
            <w:r>
              <w:rPr>
                <w:b/>
              </w:rPr>
              <w:t xml:space="preserve"> </w:t>
            </w:r>
          </w:p>
          <w:p w:rsidR="00D118D5" w:rsidRPr="00F021A3" w:rsidRDefault="00D118D5" w:rsidP="008A675C">
            <w:pPr>
              <w:pStyle w:val="aff0"/>
              <w:ind w:left="1107"/>
              <w:rPr>
                <w:b/>
              </w:rPr>
            </w:pPr>
          </w:p>
          <w:p w:rsidR="00D118D5" w:rsidRPr="00F021A3" w:rsidRDefault="00D118D5" w:rsidP="008A675C">
            <w:pPr>
              <w:pStyle w:val="aff0"/>
              <w:ind w:left="1107"/>
              <w:rPr>
                <w:b/>
                <w:bCs/>
              </w:rPr>
            </w:pPr>
            <w:r w:rsidRPr="00F021A3">
              <w:t>«____»</w:t>
            </w:r>
            <w:r>
              <w:t xml:space="preserve"> ______</w:t>
            </w:r>
            <w:r w:rsidRPr="00F021A3">
              <w:t>____</w:t>
            </w:r>
            <w:r>
              <w:t xml:space="preserve"> </w:t>
            </w:r>
            <w:r w:rsidRPr="00F021A3">
              <w:t>202</w:t>
            </w:r>
            <w:r>
              <w:t>4</w:t>
            </w:r>
            <w:r w:rsidRPr="00F021A3">
              <w:t>р.</w:t>
            </w:r>
          </w:p>
        </w:tc>
      </w:tr>
    </w:tbl>
    <w:p w:rsidR="00D118D5" w:rsidRDefault="00D118D5" w:rsidP="00D118D5">
      <w:pPr>
        <w:tabs>
          <w:tab w:val="left" w:pos="7899"/>
        </w:tabs>
        <w:rPr>
          <w:b/>
          <w:lang w:val="en-US"/>
        </w:rPr>
      </w:pPr>
    </w:p>
    <w:p w:rsidR="00D118D5" w:rsidRDefault="00D118D5" w:rsidP="00D118D5">
      <w:pPr>
        <w:tabs>
          <w:tab w:val="left" w:pos="7899"/>
        </w:tabs>
        <w:rPr>
          <w:b/>
          <w:lang w:val="en-US"/>
        </w:rPr>
      </w:pPr>
    </w:p>
    <w:p w:rsidR="00D118D5" w:rsidRDefault="00D118D5" w:rsidP="00D118D5">
      <w:pPr>
        <w:tabs>
          <w:tab w:val="left" w:pos="7899"/>
        </w:tabs>
        <w:rPr>
          <w:b/>
          <w:lang w:val="en-US"/>
        </w:rPr>
      </w:pPr>
    </w:p>
    <w:p w:rsidR="00D118D5" w:rsidRDefault="00D118D5" w:rsidP="00D118D5">
      <w:pPr>
        <w:tabs>
          <w:tab w:val="left" w:pos="7899"/>
        </w:tabs>
        <w:rPr>
          <w:b/>
          <w:lang w:val="en-US"/>
        </w:rPr>
      </w:pPr>
    </w:p>
    <w:tbl>
      <w:tblPr>
        <w:tblpPr w:leftFromText="180" w:rightFromText="180" w:vertAnchor="text" w:horzAnchor="page" w:tblpX="3279" w:tblpY="2268"/>
        <w:tblW w:w="7524" w:type="dxa"/>
        <w:tblLayout w:type="fixed"/>
        <w:tblCellMar>
          <w:left w:w="40" w:type="dxa"/>
          <w:right w:w="40" w:type="dxa"/>
        </w:tblCellMar>
        <w:tblLook w:val="0000" w:firstRow="0" w:lastRow="0" w:firstColumn="0" w:lastColumn="0" w:noHBand="0" w:noVBand="0"/>
      </w:tblPr>
      <w:tblGrid>
        <w:gridCol w:w="3653"/>
        <w:gridCol w:w="3871"/>
      </w:tblGrid>
      <w:tr w:rsidR="00D118D5" w:rsidRPr="00D42BCE" w:rsidTr="008A675C">
        <w:trPr>
          <w:trHeight w:val="34"/>
        </w:trPr>
        <w:tc>
          <w:tcPr>
            <w:tcW w:w="3653" w:type="dxa"/>
            <w:shd w:val="clear" w:color="auto" w:fill="FFFFFF"/>
          </w:tcPr>
          <w:p w:rsidR="00D118D5" w:rsidRPr="000341E6" w:rsidRDefault="00D118D5" w:rsidP="008A675C">
            <w:pPr>
              <w:pStyle w:val="Normal1"/>
              <w:shd w:val="clear" w:color="auto" w:fill="FFFFFF"/>
              <w:rPr>
                <w:szCs w:val="24"/>
                <w:lang w:val="uk-UA"/>
              </w:rPr>
            </w:pPr>
          </w:p>
        </w:tc>
        <w:tc>
          <w:tcPr>
            <w:tcW w:w="3871" w:type="dxa"/>
            <w:shd w:val="clear" w:color="auto" w:fill="FFFFFF"/>
          </w:tcPr>
          <w:p w:rsidR="00D118D5" w:rsidRPr="00323035" w:rsidRDefault="00D118D5" w:rsidP="008A675C"/>
        </w:tc>
      </w:tr>
    </w:tbl>
    <w:p w:rsidR="00D118D5" w:rsidRPr="007934BE" w:rsidRDefault="00D118D5" w:rsidP="00D118D5">
      <w:pPr>
        <w:tabs>
          <w:tab w:val="left" w:pos="7899"/>
        </w:tabs>
        <w:rPr>
          <w:b/>
          <w:lang w:val="en-US"/>
        </w:rPr>
        <w:sectPr w:rsidR="00D118D5" w:rsidRPr="007934BE" w:rsidSect="008A675C">
          <w:footerReference w:type="default" r:id="rId36"/>
          <w:pgSz w:w="16838" w:h="11906" w:orient="landscape" w:code="9"/>
          <w:pgMar w:top="1418" w:right="567" w:bottom="567" w:left="249" w:header="567" w:footer="567" w:gutter="0"/>
          <w:cols w:space="708"/>
          <w:docGrid w:linePitch="360"/>
        </w:sectPr>
      </w:pPr>
    </w:p>
    <w:p w:rsidR="00D118D5" w:rsidRPr="007934BE" w:rsidRDefault="00D118D5" w:rsidP="00D118D5">
      <w:pPr>
        <w:rPr>
          <w:lang w:val="en-US"/>
        </w:rPr>
      </w:pPr>
    </w:p>
    <w:p w:rsidR="00D118D5" w:rsidRPr="00621778" w:rsidRDefault="00D118D5" w:rsidP="004C53DA">
      <w:pPr>
        <w:jc w:val="center"/>
      </w:pPr>
    </w:p>
    <w:p w:rsidR="004C53DA" w:rsidRPr="00621778" w:rsidRDefault="004C53DA" w:rsidP="004C53DA">
      <w:pPr>
        <w:ind w:firstLine="709"/>
        <w:jc w:val="center"/>
        <w:rPr>
          <w:snapToGrid w:val="0"/>
        </w:rPr>
      </w:pPr>
    </w:p>
    <w:p w:rsidR="004C53DA" w:rsidRPr="00621778" w:rsidRDefault="004C53DA" w:rsidP="004C53DA">
      <w:pPr>
        <w:jc w:val="both"/>
        <w:rPr>
          <w:b/>
        </w:rPr>
      </w:pPr>
    </w:p>
    <w:p w:rsidR="00442443" w:rsidRPr="00803649" w:rsidRDefault="00BA2B88" w:rsidP="00442443">
      <w:pPr>
        <w:tabs>
          <w:tab w:val="left" w:pos="7797"/>
        </w:tabs>
        <w:ind w:right="-210" w:firstLine="8364"/>
        <w:rPr>
          <w:b/>
          <w:bCs/>
        </w:rPr>
      </w:pPr>
      <w:r>
        <w:rPr>
          <w:b/>
          <w:bCs/>
        </w:rPr>
        <w:t>Додаток №3.</w:t>
      </w:r>
    </w:p>
    <w:p w:rsidR="00442443" w:rsidRPr="00803649" w:rsidRDefault="00442443" w:rsidP="00442443">
      <w:pPr>
        <w:widowControl w:val="0"/>
        <w:autoSpaceDE w:val="0"/>
        <w:ind w:right="4918"/>
        <w:jc w:val="both"/>
        <w:rPr>
          <w:iCs/>
          <w:sz w:val="16"/>
          <w:szCs w:val="16"/>
        </w:rPr>
      </w:pPr>
      <w:r w:rsidRPr="00803649">
        <w:rPr>
          <w:iCs/>
          <w:sz w:val="16"/>
          <w:szCs w:val="16"/>
        </w:rPr>
        <w:t xml:space="preserve">Форма </w:t>
      </w:r>
      <w:r w:rsidR="00EE29C0">
        <w:rPr>
          <w:iCs/>
          <w:sz w:val="16"/>
          <w:szCs w:val="16"/>
        </w:rPr>
        <w:t>первинної</w:t>
      </w:r>
      <w:r w:rsidRPr="00803649">
        <w:rPr>
          <w:iCs/>
          <w:sz w:val="16"/>
          <w:szCs w:val="16"/>
        </w:rPr>
        <w:t xml:space="preserve"> пропозиції подається учасником процедури закупівлі у вигляді, наведеному нижче. </w:t>
      </w:r>
    </w:p>
    <w:p w:rsidR="00442443" w:rsidRPr="00803649" w:rsidRDefault="00442443" w:rsidP="00442443">
      <w:pPr>
        <w:widowControl w:val="0"/>
        <w:autoSpaceDE w:val="0"/>
        <w:ind w:right="4918"/>
        <w:jc w:val="both"/>
      </w:pPr>
      <w:r w:rsidRPr="00803649">
        <w:rPr>
          <w:iCs/>
          <w:sz w:val="16"/>
          <w:szCs w:val="16"/>
        </w:rPr>
        <w:t>Учасник процедури закупівлі не повинен відступати від даної форми.</w:t>
      </w:r>
    </w:p>
    <w:p w:rsidR="00442443" w:rsidRPr="00803649" w:rsidRDefault="00442443" w:rsidP="00442443">
      <w:pPr>
        <w:jc w:val="center"/>
        <w:rPr>
          <w:b/>
          <w:sz w:val="12"/>
          <w:szCs w:val="12"/>
        </w:rPr>
      </w:pPr>
    </w:p>
    <w:p w:rsidR="00442443" w:rsidRPr="00803649" w:rsidRDefault="00442443" w:rsidP="00442443">
      <w:pPr>
        <w:jc w:val="center"/>
        <w:rPr>
          <w:b/>
        </w:rPr>
      </w:pPr>
      <w:r w:rsidRPr="00803649">
        <w:rPr>
          <w:b/>
        </w:rPr>
        <w:t xml:space="preserve">ФОРМА </w:t>
      </w:r>
      <w:r w:rsidR="00B20DC7">
        <w:rPr>
          <w:b/>
        </w:rPr>
        <w:t xml:space="preserve">ЦІНОВОЇ </w:t>
      </w:r>
      <w:r w:rsidRPr="00803649">
        <w:rPr>
          <w:b/>
        </w:rPr>
        <w:t xml:space="preserve">ПРОПОЗИЦІЇ </w:t>
      </w:r>
    </w:p>
    <w:p w:rsidR="00442443" w:rsidRPr="00803649" w:rsidRDefault="00442443" w:rsidP="00442443">
      <w:pPr>
        <w:pStyle w:val="1"/>
        <w:rPr>
          <w:rFonts w:ascii="Times New Roman" w:hAnsi="Times New Roman"/>
          <w:b w:val="0"/>
          <w:sz w:val="24"/>
        </w:rPr>
      </w:pPr>
      <w:r w:rsidRPr="00803649">
        <w:rPr>
          <w:rFonts w:ascii="Times New Roman" w:hAnsi="Times New Roman"/>
          <w:b w:val="0"/>
          <w:sz w:val="24"/>
        </w:rPr>
        <w:t>на участь у відкритих торгах</w:t>
      </w:r>
      <w:r w:rsidR="00EE29C0">
        <w:rPr>
          <w:rFonts w:ascii="Times New Roman" w:hAnsi="Times New Roman"/>
          <w:b w:val="0"/>
          <w:sz w:val="24"/>
        </w:rPr>
        <w:t xml:space="preserve"> з особливостями</w:t>
      </w:r>
    </w:p>
    <w:p w:rsidR="00442443" w:rsidRPr="00803649" w:rsidRDefault="00442443" w:rsidP="00442443">
      <w:pPr>
        <w:rPr>
          <w:sz w:val="12"/>
          <w:szCs w:val="12"/>
        </w:rPr>
      </w:pPr>
    </w:p>
    <w:p w:rsidR="00442443" w:rsidRPr="00803649" w:rsidRDefault="00442443" w:rsidP="00442443">
      <w:r w:rsidRPr="00803649">
        <w:t>Ми, _____________________________________________________________________________,</w:t>
      </w:r>
    </w:p>
    <w:p w:rsidR="00442443" w:rsidRPr="00803649" w:rsidRDefault="00442443" w:rsidP="00442443">
      <w:pPr>
        <w:tabs>
          <w:tab w:val="left" w:pos="5040"/>
        </w:tabs>
        <w:jc w:val="center"/>
        <w:rPr>
          <w:sz w:val="18"/>
          <w:szCs w:val="18"/>
        </w:rPr>
      </w:pPr>
      <w:r w:rsidRPr="00803649">
        <w:rPr>
          <w:sz w:val="18"/>
          <w:szCs w:val="18"/>
        </w:rPr>
        <w:t>(повна назва підприємства учасника процедури закупівлі)</w:t>
      </w:r>
    </w:p>
    <w:p w:rsidR="00442443" w:rsidRPr="00803649" w:rsidRDefault="00442443" w:rsidP="00442443">
      <w:pPr>
        <w:tabs>
          <w:tab w:val="left" w:pos="5040"/>
        </w:tabs>
        <w:jc w:val="center"/>
        <w:rPr>
          <w:sz w:val="18"/>
          <w:szCs w:val="18"/>
        </w:rPr>
      </w:pPr>
    </w:p>
    <w:p w:rsidR="00442443" w:rsidRDefault="00442443" w:rsidP="00442443">
      <w:pPr>
        <w:jc w:val="both"/>
      </w:pPr>
      <w:r w:rsidRPr="00803649">
        <w:t>надаємо технічну пропозицію щодо участі у відкритих торгах згідно з технічними та іншими вимогами Замовника торгів:</w:t>
      </w:r>
    </w:p>
    <w:p w:rsidR="00EE29C0" w:rsidRDefault="00EE29C0" w:rsidP="00442443">
      <w:pPr>
        <w:jc w:val="both"/>
      </w:pPr>
    </w:p>
    <w:p w:rsidR="00EE29C0" w:rsidRDefault="00EE29C0" w:rsidP="00442443">
      <w:pPr>
        <w:jc w:val="both"/>
      </w:pPr>
    </w:p>
    <w:tbl>
      <w:tblPr>
        <w:tblW w:w="9493" w:type="dxa"/>
        <w:tblInd w:w="-5" w:type="dxa"/>
        <w:tblCellMar>
          <w:left w:w="0" w:type="dxa"/>
          <w:right w:w="0" w:type="dxa"/>
        </w:tblCellMar>
        <w:tblLook w:val="04A0" w:firstRow="1" w:lastRow="0" w:firstColumn="1" w:lastColumn="0" w:noHBand="0" w:noVBand="1"/>
      </w:tblPr>
      <w:tblGrid>
        <w:gridCol w:w="459"/>
        <w:gridCol w:w="4214"/>
        <w:gridCol w:w="1016"/>
        <w:gridCol w:w="1096"/>
        <w:gridCol w:w="1322"/>
        <w:gridCol w:w="1386"/>
      </w:tblGrid>
      <w:tr w:rsidR="00EE29C0" w:rsidRPr="00123468" w:rsidTr="00EE29C0">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29C0" w:rsidRPr="00123468" w:rsidRDefault="00EE29C0" w:rsidP="00C10214">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E29C0" w:rsidRPr="00123468" w:rsidRDefault="00BA2B88" w:rsidP="00C10214">
            <w:pPr>
              <w:jc w:val="center"/>
              <w:rPr>
                <w:rFonts w:eastAsia="Calibri"/>
                <w:b/>
                <w:bCs/>
                <w:sz w:val="22"/>
                <w:szCs w:val="22"/>
              </w:rPr>
            </w:pPr>
            <w:r>
              <w:rPr>
                <w:rFonts w:eastAsia="Calibri"/>
                <w:b/>
                <w:bCs/>
                <w:sz w:val="22"/>
                <w:szCs w:val="22"/>
              </w:rPr>
              <w:t xml:space="preserve">Найменування предмету закупівлі </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9C0" w:rsidRPr="00123468" w:rsidRDefault="00EE29C0" w:rsidP="00C10214">
            <w:pPr>
              <w:ind w:left="-108" w:right="-108"/>
              <w:jc w:val="center"/>
              <w:rPr>
                <w:rFonts w:eastAsia="Calibri"/>
                <w:b/>
                <w:bCs/>
                <w:sz w:val="22"/>
                <w:szCs w:val="22"/>
              </w:rPr>
            </w:pPr>
            <w:r w:rsidRPr="00123468">
              <w:rPr>
                <w:rFonts w:eastAsia="Calibri"/>
                <w:b/>
                <w:bCs/>
                <w:sz w:val="22"/>
                <w:szCs w:val="22"/>
              </w:rPr>
              <w:t>Од. вим.</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2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38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EE29C0" w:rsidRPr="00123468" w:rsidRDefault="00EE29C0" w:rsidP="00C10214">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EE29C0" w:rsidRPr="00123468" w:rsidTr="00EE29C0">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EE29C0" w:rsidRPr="00AE4EC8" w:rsidRDefault="00EE29C0" w:rsidP="00C10214">
            <w:pPr>
              <w:jc w:val="center"/>
              <w:rPr>
                <w:color w:val="000000"/>
              </w:rPr>
            </w:pPr>
            <w:r w:rsidRPr="00AE4EC8">
              <w:rPr>
                <w:color w:val="000000"/>
              </w:rPr>
              <w:t>1</w:t>
            </w:r>
            <w:r>
              <w:rPr>
                <w:color w:val="000000"/>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BA2B88" w:rsidRPr="003217DD" w:rsidRDefault="00BA2B88" w:rsidP="00BA2B88">
            <w:pPr>
              <w:rPr>
                <w:b/>
                <w:i/>
                <w:iCs/>
                <w:sz w:val="28"/>
                <w:szCs w:val="28"/>
              </w:rPr>
            </w:pPr>
            <w:r>
              <w:rPr>
                <w:b/>
                <w:i/>
                <w:iCs/>
                <w:sz w:val="28"/>
                <w:szCs w:val="28"/>
              </w:rPr>
              <w:t>Послуги  з  чистки трас під мережами  повітряних ліній АТ «Прикарпаттяобленерго</w:t>
            </w:r>
          </w:p>
          <w:p w:rsidR="00EE29C0" w:rsidRPr="00EE29C0" w:rsidRDefault="00EE29C0" w:rsidP="00EE29C0">
            <w:pPr>
              <w:rPr>
                <w:b/>
                <w:color w:val="000000"/>
              </w:rPr>
            </w:pPr>
          </w:p>
        </w:tc>
        <w:tc>
          <w:tcPr>
            <w:tcW w:w="1016" w:type="dxa"/>
            <w:tcBorders>
              <w:top w:val="nil"/>
              <w:left w:val="nil"/>
              <w:bottom w:val="single" w:sz="4" w:space="0" w:color="auto"/>
              <w:right w:val="single" w:sz="8" w:space="0" w:color="auto"/>
            </w:tcBorders>
            <w:tcMar>
              <w:top w:w="0" w:type="dxa"/>
              <w:left w:w="108" w:type="dxa"/>
              <w:bottom w:w="0" w:type="dxa"/>
              <w:right w:w="108" w:type="dxa"/>
            </w:tcMar>
          </w:tcPr>
          <w:p w:rsidR="00EE29C0" w:rsidRPr="00AE4EC8" w:rsidRDefault="00BA2B88" w:rsidP="00EE29C0">
            <w:pPr>
              <w:rPr>
                <w:color w:val="000000"/>
              </w:rPr>
            </w:pPr>
            <w:r>
              <w:rPr>
                <w:color w:val="000000"/>
              </w:rPr>
              <w:t>га</w:t>
            </w:r>
          </w:p>
        </w:tc>
        <w:tc>
          <w:tcPr>
            <w:tcW w:w="1096" w:type="dxa"/>
            <w:tcBorders>
              <w:top w:val="nil"/>
              <w:left w:val="nil"/>
              <w:bottom w:val="single" w:sz="4" w:space="0" w:color="auto"/>
              <w:right w:val="single" w:sz="8" w:space="0" w:color="auto"/>
            </w:tcBorders>
            <w:tcMar>
              <w:top w:w="0" w:type="dxa"/>
              <w:left w:w="108" w:type="dxa"/>
              <w:bottom w:w="0" w:type="dxa"/>
              <w:right w:w="108" w:type="dxa"/>
            </w:tcMar>
            <w:vAlign w:val="center"/>
          </w:tcPr>
          <w:p w:rsidR="00EE29C0" w:rsidRPr="00AE4EC8" w:rsidRDefault="00BA2B88" w:rsidP="00C10214">
            <w:pPr>
              <w:jc w:val="center"/>
              <w:rPr>
                <w:color w:val="000000"/>
              </w:rPr>
            </w:pPr>
            <w:r>
              <w:rPr>
                <w:color w:val="000000"/>
              </w:rPr>
              <w:t>109,00</w:t>
            </w:r>
          </w:p>
        </w:tc>
        <w:tc>
          <w:tcPr>
            <w:tcW w:w="1322" w:type="dxa"/>
            <w:tcBorders>
              <w:top w:val="nil"/>
              <w:left w:val="nil"/>
              <w:bottom w:val="single" w:sz="4" w:space="0" w:color="auto"/>
              <w:right w:val="single" w:sz="4" w:space="0" w:color="auto"/>
            </w:tcBorders>
            <w:tcMar>
              <w:top w:w="0" w:type="dxa"/>
              <w:left w:w="108" w:type="dxa"/>
              <w:bottom w:w="0" w:type="dxa"/>
              <w:right w:w="108" w:type="dxa"/>
            </w:tcMar>
            <w:vAlign w:val="center"/>
          </w:tcPr>
          <w:p w:rsidR="00EE29C0" w:rsidRPr="00123468" w:rsidRDefault="00EE29C0" w:rsidP="00C10214">
            <w:pPr>
              <w:spacing w:line="216" w:lineRule="auto"/>
              <w:jc w:val="center"/>
              <w:rPr>
                <w:rFonts w:eastAsia="Calibri"/>
                <w:sz w:val="22"/>
                <w:szCs w:val="22"/>
              </w:rPr>
            </w:pPr>
          </w:p>
        </w:tc>
        <w:tc>
          <w:tcPr>
            <w:tcW w:w="1386"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EE29C0" w:rsidRPr="00123468" w:rsidRDefault="00EE29C0" w:rsidP="00C10214">
            <w:pPr>
              <w:spacing w:line="216" w:lineRule="auto"/>
              <w:jc w:val="center"/>
              <w:rPr>
                <w:rFonts w:eastAsia="Calibri"/>
                <w:sz w:val="22"/>
                <w:szCs w:val="22"/>
              </w:rPr>
            </w:pPr>
          </w:p>
        </w:tc>
      </w:tr>
      <w:tr w:rsidR="00EE29C0" w:rsidRPr="00123468" w:rsidTr="00EE29C0">
        <w:trPr>
          <w:trHeight w:val="820"/>
        </w:trPr>
        <w:tc>
          <w:tcPr>
            <w:tcW w:w="4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E29C0" w:rsidRPr="00AE4EC8" w:rsidRDefault="00EE29C0" w:rsidP="00EE29C0">
            <w:pPr>
              <w:jc w:val="center"/>
              <w:rPr>
                <w:color w:val="000000"/>
              </w:rPr>
            </w:pP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E29C0" w:rsidRPr="00AE4EC8" w:rsidRDefault="00EE29C0" w:rsidP="00EE29C0">
            <w:pPr>
              <w:rPr>
                <w:color w:val="000000"/>
              </w:rPr>
            </w:pP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29C0" w:rsidRPr="00AE4EC8" w:rsidRDefault="00EE29C0" w:rsidP="00EE29C0">
            <w:pPr>
              <w:rPr>
                <w:color w:val="000000"/>
              </w:rPr>
            </w:pP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9C0" w:rsidRPr="00AE4EC8" w:rsidRDefault="00EE29C0" w:rsidP="00EE29C0">
            <w:pPr>
              <w:jc w:val="center"/>
              <w:rPr>
                <w:color w:val="000000"/>
              </w:rPr>
            </w:pP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9C0" w:rsidRPr="00123468" w:rsidRDefault="00EE29C0" w:rsidP="00EE29C0">
            <w:pPr>
              <w:spacing w:line="216" w:lineRule="auto"/>
              <w:jc w:val="center"/>
              <w:rPr>
                <w:rFonts w:eastAsia="Calibri"/>
                <w:sz w:val="22"/>
                <w:szCs w:val="22"/>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9C0" w:rsidRPr="00123468" w:rsidRDefault="00EE29C0" w:rsidP="00EE29C0">
            <w:pPr>
              <w:spacing w:line="216" w:lineRule="auto"/>
              <w:jc w:val="center"/>
              <w:rPr>
                <w:rFonts w:eastAsia="Calibri"/>
                <w:sz w:val="22"/>
                <w:szCs w:val="22"/>
              </w:rPr>
            </w:pPr>
          </w:p>
        </w:tc>
      </w:tr>
    </w:tbl>
    <w:p w:rsidR="00EE29C0" w:rsidRPr="00123468" w:rsidRDefault="00EE29C0" w:rsidP="00EE29C0">
      <w:pPr>
        <w:jc w:val="both"/>
      </w:pPr>
      <w:r w:rsidRPr="00123468">
        <w:rPr>
          <w:b/>
        </w:rPr>
        <w:t>Всього вартість закупівлі:</w:t>
      </w:r>
      <w:r w:rsidRPr="00123468">
        <w:t xml:space="preserve"> ______________ грн. (_________________________________) грн.</w:t>
      </w:r>
    </w:p>
    <w:p w:rsidR="00EE29C0" w:rsidRPr="00123468" w:rsidRDefault="00EE29C0" w:rsidP="00EE29C0">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EE29C0" w:rsidRPr="00123468" w:rsidRDefault="00EE29C0" w:rsidP="00EE29C0">
      <w:pPr>
        <w:jc w:val="both"/>
      </w:pPr>
      <w:r w:rsidRPr="00123468">
        <w:rPr>
          <w:b/>
        </w:rPr>
        <w:t>ПДВ 20%:</w:t>
      </w:r>
      <w:r w:rsidRPr="00123468">
        <w:t xml:space="preserve"> ______________ грн. (_______________________________________________) грн.</w:t>
      </w:r>
    </w:p>
    <w:p w:rsidR="00EE29C0" w:rsidRPr="00123468" w:rsidRDefault="00EE29C0" w:rsidP="00EE29C0">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EE29C0" w:rsidRDefault="00EE29C0" w:rsidP="00EE29C0">
      <w:pPr>
        <w:jc w:val="both"/>
      </w:pPr>
      <w:r w:rsidRPr="00123468">
        <w:rPr>
          <w:b/>
        </w:rPr>
        <w:t>Разом з ПДВ:</w:t>
      </w:r>
      <w:r w:rsidRPr="00123468">
        <w:t xml:space="preserve"> ______________ грн. (_____________________________________________) грн</w:t>
      </w:r>
    </w:p>
    <w:p w:rsidR="004C53DA" w:rsidRPr="00803649" w:rsidRDefault="004C53DA" w:rsidP="00442443">
      <w:pPr>
        <w:jc w:val="both"/>
      </w:pPr>
    </w:p>
    <w:p w:rsidR="00EB3B4B" w:rsidRPr="00803649" w:rsidRDefault="00EB3B4B" w:rsidP="00EB3B4B">
      <w:pPr>
        <w:tabs>
          <w:tab w:val="left" w:pos="0"/>
          <w:tab w:val="center" w:pos="4153"/>
          <w:tab w:val="right" w:pos="8306"/>
        </w:tabs>
        <w:ind w:firstLine="540"/>
        <w:jc w:val="both"/>
      </w:pPr>
      <w:r w:rsidRPr="00803649">
        <w:t xml:space="preserve">Ми погоджуємося дотримуватись умов цієї пропозиції протягом </w:t>
      </w:r>
      <w:r w:rsidRPr="00803649">
        <w:rPr>
          <w:iCs/>
        </w:rPr>
        <w:t xml:space="preserve">120 (ста двадцяти) </w:t>
      </w:r>
      <w:r w:rsidRPr="00803649">
        <w:rPr>
          <w:lang w:eastAsia="uk-UA"/>
        </w:rPr>
        <w:t>днів із дати кінцевого строку подання тендерних пропозицій</w:t>
      </w:r>
      <w:r w:rsidRPr="00803649">
        <w:t xml:space="preserve">, встановленого вами. </w:t>
      </w:r>
    </w:p>
    <w:p w:rsidR="00EB3B4B" w:rsidRPr="00803649" w:rsidRDefault="00EB3B4B" w:rsidP="00EB3B4B">
      <w:pPr>
        <w:tabs>
          <w:tab w:val="left" w:pos="0"/>
          <w:tab w:val="center" w:pos="4153"/>
          <w:tab w:val="right" w:pos="8306"/>
        </w:tabs>
        <w:ind w:firstLine="540"/>
        <w:jc w:val="both"/>
      </w:pPr>
      <w:r w:rsidRPr="00803649">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EB3B4B" w:rsidRPr="00803649" w:rsidRDefault="00EB3B4B" w:rsidP="00EB3B4B">
      <w:pPr>
        <w:widowControl w:val="0"/>
        <w:autoSpaceDE w:val="0"/>
        <w:ind w:firstLine="540"/>
        <w:jc w:val="both"/>
      </w:pPr>
      <w:r w:rsidRPr="00803649">
        <w:t>Ми погоджуємося з умовами, що Ви можете відхилити нашу пропозицію згідно з умовами тендерної документації.</w:t>
      </w:r>
    </w:p>
    <w:p w:rsidR="00EB3B4B" w:rsidRDefault="00EB3B4B" w:rsidP="00EB3B4B">
      <w:pPr>
        <w:widowControl w:val="0"/>
        <w:autoSpaceDE w:val="0"/>
        <w:ind w:firstLine="540"/>
        <w:jc w:val="both"/>
      </w:pPr>
      <w:r w:rsidRPr="00803649">
        <w:t>Після оприлюднення в електронній системі закупівель повідомлення про намір укласти договір про закупівлю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EE29C0" w:rsidRPr="00803649" w:rsidRDefault="00EE29C0" w:rsidP="00EE29C0">
      <w:pPr>
        <w:widowControl w:val="0"/>
        <w:autoSpaceDE w:val="0"/>
        <w:ind w:firstLine="540"/>
        <w:jc w:val="both"/>
      </w:pPr>
      <w:r w:rsidRPr="00803649">
        <w:t>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E29C0" w:rsidRPr="00803649" w:rsidRDefault="00EE29C0" w:rsidP="00EB3B4B">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tabs>
          <w:tab w:val="left" w:pos="3402"/>
          <w:tab w:val="left" w:pos="5954"/>
        </w:tabs>
        <w:jc w:val="center"/>
      </w:pPr>
      <w:r w:rsidRPr="00803649">
        <w:rPr>
          <w:bCs/>
        </w:rPr>
        <w:t xml:space="preserve">«___» ___________ </w:t>
      </w:r>
      <w:r w:rsidRPr="00803649">
        <w:t>202</w:t>
      </w:r>
      <w:r w:rsidR="008A675C">
        <w:t>4</w:t>
      </w:r>
      <w:r w:rsidRPr="00803649">
        <w:t xml:space="preserve"> р. </w:t>
      </w:r>
      <w:r w:rsidRPr="00803649">
        <w:tab/>
      </w:r>
      <w:r w:rsidRPr="00803649">
        <w:tab/>
        <w:t xml:space="preserve">(Посада, власне ім’я та прізвище </w:t>
      </w:r>
    </w:p>
    <w:p w:rsidR="00442443" w:rsidRPr="00803649" w:rsidRDefault="00442443" w:rsidP="00553230">
      <w:pPr>
        <w:tabs>
          <w:tab w:val="left" w:pos="3402"/>
          <w:tab w:val="left" w:pos="5954"/>
        </w:tabs>
        <w:jc w:val="center"/>
      </w:pPr>
      <w:r w:rsidRPr="00803649">
        <w:tab/>
      </w:r>
      <w:r w:rsidRPr="00803649">
        <w:tab/>
        <w:t>(останнє великими літерами), підпис)</w:t>
      </w:r>
    </w:p>
    <w:p w:rsidR="00442443" w:rsidRPr="00803649" w:rsidRDefault="00442443" w:rsidP="0085582F">
      <w:pPr>
        <w:jc w:val="right"/>
        <w:rPr>
          <w:b/>
          <w:bCs/>
        </w:rPr>
      </w:pPr>
    </w:p>
    <w:p w:rsidR="00442443" w:rsidRDefault="00D118D5" w:rsidP="0085582F">
      <w:pPr>
        <w:jc w:val="right"/>
        <w:rPr>
          <w:b/>
          <w:bCs/>
        </w:rPr>
      </w:pPr>
      <w:r>
        <w:rPr>
          <w:b/>
          <w:bCs/>
        </w:rPr>
        <w:lastRenderedPageBreak/>
        <w:t>Додаток 4.</w:t>
      </w:r>
    </w:p>
    <w:p w:rsidR="00D118D5" w:rsidRPr="002F39FB" w:rsidRDefault="00D118D5" w:rsidP="00D118D5">
      <w:pPr>
        <w:pStyle w:val="HTML"/>
        <w:ind w:left="360"/>
        <w:jc w:val="center"/>
        <w:rPr>
          <w:rFonts w:ascii="Times New Roman" w:hAnsi="Times New Roman"/>
          <w:b/>
          <w:sz w:val="24"/>
        </w:rPr>
      </w:pPr>
      <w:r w:rsidRPr="002F39FB">
        <w:rPr>
          <w:rFonts w:ascii="Times New Roman" w:hAnsi="Times New Roman"/>
          <w:b/>
          <w:sz w:val="24"/>
        </w:rPr>
        <w:t>Коротка інформація про характер і обсяги робіт</w:t>
      </w:r>
    </w:p>
    <w:p w:rsidR="00D118D5" w:rsidRPr="002F39FB" w:rsidRDefault="00D118D5" w:rsidP="00D118D5">
      <w:pPr>
        <w:pStyle w:val="HTML"/>
        <w:ind w:left="360"/>
        <w:jc w:val="center"/>
        <w:rPr>
          <w:rFonts w:ascii="Times New Roman" w:hAnsi="Times New Roman"/>
          <w:b/>
          <w:sz w:val="24"/>
        </w:rPr>
      </w:pPr>
      <w:r w:rsidRPr="002F39FB">
        <w:rPr>
          <w:rFonts w:ascii="Times New Roman" w:hAnsi="Times New Roman"/>
          <w:b/>
          <w:sz w:val="24"/>
        </w:rPr>
        <w:t xml:space="preserve"> з </w:t>
      </w:r>
      <w:r>
        <w:rPr>
          <w:rFonts w:ascii="Times New Roman" w:hAnsi="Times New Roman"/>
          <w:b/>
          <w:sz w:val="24"/>
        </w:rPr>
        <w:t xml:space="preserve">розчистки траси ПЛ </w:t>
      </w:r>
      <w:r w:rsidRPr="002F39FB">
        <w:rPr>
          <w:rFonts w:ascii="Times New Roman" w:hAnsi="Times New Roman"/>
          <w:b/>
          <w:sz w:val="24"/>
        </w:rPr>
        <w:t>35-110 кВ Івано-Франківської області</w:t>
      </w:r>
    </w:p>
    <w:p w:rsidR="00D118D5" w:rsidRDefault="00D118D5" w:rsidP="00D118D5"/>
    <w:p w:rsidR="00D118D5" w:rsidRPr="005544E7" w:rsidRDefault="00D118D5" w:rsidP="00D118D5">
      <w:pPr>
        <w:ind w:firstLine="720"/>
        <w:jc w:val="both"/>
      </w:pPr>
      <w:r>
        <w:t>П</w:t>
      </w:r>
      <w:r w:rsidRPr="005544E7">
        <w:t>роведення розчистки траси ПЛ 35-110 кВ</w:t>
      </w:r>
      <w:r>
        <w:t xml:space="preserve"> передбачається на ПЛ</w:t>
      </w:r>
      <w:r w:rsidRPr="005544E7">
        <w:t>, наведених в табл.1:</w:t>
      </w:r>
    </w:p>
    <w:p w:rsidR="00D118D5" w:rsidRPr="005544E7" w:rsidRDefault="00D118D5" w:rsidP="00D118D5">
      <w:pPr>
        <w:jc w:val="both"/>
      </w:pPr>
      <w:r>
        <w:t>1. Загальний о</w:t>
      </w:r>
      <w:r w:rsidRPr="005544E7">
        <w:t xml:space="preserve">бсяг розчистки траси ПЛ 35-110 кВ </w:t>
      </w:r>
      <w:r>
        <w:t>складає 109,00</w:t>
      </w:r>
      <w:r w:rsidRPr="005544E7">
        <w:t xml:space="preserve"> га.</w:t>
      </w:r>
    </w:p>
    <w:p w:rsidR="00D118D5" w:rsidRPr="005544E7" w:rsidRDefault="00D118D5" w:rsidP="00D118D5">
      <w:pPr>
        <w:jc w:val="both"/>
      </w:pPr>
      <w:r>
        <w:t xml:space="preserve">2. </w:t>
      </w:r>
      <w:r w:rsidRPr="005544E7">
        <w:t>Розчистка траси на ПЛ 35-110 кВ виконується на діючих ПЛ.</w:t>
      </w:r>
    </w:p>
    <w:p w:rsidR="00D118D5" w:rsidRPr="00244014" w:rsidRDefault="00D118D5" w:rsidP="00D118D5">
      <w:pPr>
        <w:jc w:val="both"/>
      </w:pPr>
      <w:r>
        <w:t xml:space="preserve">3. </w:t>
      </w:r>
      <w:r w:rsidRPr="005544E7">
        <w:t xml:space="preserve">Розчистка траси на ПЛ 35-110 кВ проводиться </w:t>
      </w:r>
      <w:r w:rsidRPr="00244014">
        <w:t>суцільна, незалежно від їх висоти і густини.</w:t>
      </w:r>
    </w:p>
    <w:p w:rsidR="00D118D5" w:rsidRPr="0041115F" w:rsidRDefault="00D118D5" w:rsidP="00D118D5">
      <w:pPr>
        <w:jc w:val="both"/>
      </w:pPr>
      <w:r>
        <w:t xml:space="preserve">4. </w:t>
      </w:r>
      <w:r w:rsidRPr="0041115F">
        <w:t>Всі питання, які виникають в процесі виконання робіт по розчищенню просік з лісовими господарствами, з державною екологічною інспекцією вирішує підрядна організація</w:t>
      </w:r>
      <w:r>
        <w:t>.</w:t>
      </w:r>
    </w:p>
    <w:p w:rsidR="00D118D5" w:rsidRPr="005544E7" w:rsidRDefault="00D118D5" w:rsidP="00D118D5">
      <w:pPr>
        <w:ind w:firstLine="720"/>
        <w:jc w:val="both"/>
      </w:pPr>
    </w:p>
    <w:p w:rsidR="00D118D5" w:rsidRPr="005544E7" w:rsidRDefault="00D118D5" w:rsidP="00D118D5">
      <w:pPr>
        <w:ind w:left="8496"/>
      </w:pPr>
      <w:r>
        <w:t xml:space="preserve">      </w:t>
      </w:r>
      <w:r w:rsidRPr="005544E7">
        <w:t xml:space="preserve">Табл.1 </w:t>
      </w:r>
    </w:p>
    <w:tbl>
      <w:tblPr>
        <w:tblStyle w:val="af3"/>
        <w:tblW w:w="9634" w:type="dxa"/>
        <w:tblLook w:val="04A0" w:firstRow="1" w:lastRow="0" w:firstColumn="1" w:lastColumn="0" w:noHBand="0" w:noVBand="1"/>
      </w:tblPr>
      <w:tblGrid>
        <w:gridCol w:w="562"/>
        <w:gridCol w:w="5924"/>
        <w:gridCol w:w="1875"/>
        <w:gridCol w:w="1273"/>
      </w:tblGrid>
      <w:tr w:rsidR="00D118D5" w:rsidTr="008A675C">
        <w:tc>
          <w:tcPr>
            <w:tcW w:w="562" w:type="dxa"/>
          </w:tcPr>
          <w:p w:rsidR="00D118D5" w:rsidRPr="00A00123" w:rsidRDefault="00D118D5" w:rsidP="008A675C">
            <w:pPr>
              <w:rPr>
                <w:b/>
              </w:rPr>
            </w:pPr>
            <w:r w:rsidRPr="00A00123">
              <w:rPr>
                <w:b/>
              </w:rPr>
              <w:t>№ п/п</w:t>
            </w:r>
          </w:p>
        </w:tc>
        <w:tc>
          <w:tcPr>
            <w:tcW w:w="5954" w:type="dxa"/>
            <w:vAlign w:val="center"/>
          </w:tcPr>
          <w:p w:rsidR="00D118D5" w:rsidRPr="00A00123" w:rsidRDefault="00D118D5" w:rsidP="008A675C">
            <w:pPr>
              <w:jc w:val="center"/>
              <w:rPr>
                <w:b/>
              </w:rPr>
            </w:pPr>
            <w:r w:rsidRPr="00A00123">
              <w:rPr>
                <w:b/>
              </w:rPr>
              <w:t>Назва повітряної лінії</w:t>
            </w:r>
          </w:p>
        </w:tc>
        <w:tc>
          <w:tcPr>
            <w:tcW w:w="1843" w:type="dxa"/>
            <w:vAlign w:val="center"/>
          </w:tcPr>
          <w:p w:rsidR="00D118D5" w:rsidRPr="00A00123" w:rsidRDefault="00D118D5" w:rsidP="008A675C">
            <w:pPr>
              <w:jc w:val="center"/>
              <w:rPr>
                <w:b/>
              </w:rPr>
            </w:pPr>
            <w:r w:rsidRPr="00A00123">
              <w:rPr>
                <w:b/>
              </w:rPr>
              <w:t>Район</w:t>
            </w:r>
          </w:p>
        </w:tc>
        <w:tc>
          <w:tcPr>
            <w:tcW w:w="1275" w:type="dxa"/>
            <w:vAlign w:val="center"/>
          </w:tcPr>
          <w:p w:rsidR="00D118D5" w:rsidRPr="00A00123" w:rsidRDefault="00D118D5" w:rsidP="008A675C">
            <w:pPr>
              <w:jc w:val="center"/>
              <w:rPr>
                <w:b/>
              </w:rPr>
            </w:pPr>
            <w:r w:rsidRPr="00A00123">
              <w:rPr>
                <w:b/>
              </w:rPr>
              <w:t xml:space="preserve">Всього, </w:t>
            </w:r>
          </w:p>
          <w:p w:rsidR="00D118D5" w:rsidRPr="00A00123" w:rsidRDefault="00D118D5" w:rsidP="008A675C">
            <w:pPr>
              <w:jc w:val="center"/>
              <w:rPr>
                <w:b/>
              </w:rPr>
            </w:pPr>
            <w:r w:rsidRPr="00A00123">
              <w:rPr>
                <w:b/>
              </w:rPr>
              <w:t>га</w:t>
            </w:r>
          </w:p>
        </w:tc>
      </w:tr>
      <w:tr w:rsidR="00D118D5" w:rsidTr="008A675C">
        <w:trPr>
          <w:trHeight w:val="366"/>
        </w:trPr>
        <w:tc>
          <w:tcPr>
            <w:tcW w:w="562" w:type="dxa"/>
            <w:vAlign w:val="center"/>
          </w:tcPr>
          <w:p w:rsidR="00D118D5" w:rsidRPr="00300FC3" w:rsidRDefault="00D118D5" w:rsidP="008A675C">
            <w:pPr>
              <w:jc w:val="center"/>
            </w:pPr>
            <w:r w:rsidRPr="00300FC3">
              <w:t>1</w:t>
            </w:r>
          </w:p>
        </w:tc>
        <w:tc>
          <w:tcPr>
            <w:tcW w:w="5954" w:type="dxa"/>
            <w:vAlign w:val="center"/>
          </w:tcPr>
          <w:p w:rsidR="00D118D5" w:rsidRPr="00262EEF" w:rsidRDefault="00D118D5" w:rsidP="008A675C">
            <w:r w:rsidRPr="00D26041">
              <w:t>ПЛ-110 кВ "Опорна-Івано-Франківськ"</w:t>
            </w:r>
            <w:r w:rsidRPr="00262EEF">
              <w:rPr>
                <w:lang w:eastAsia="uk-UA"/>
              </w:rPr>
              <w:t xml:space="preserve"> </w:t>
            </w:r>
            <w:r>
              <w:rPr>
                <w:lang w:eastAsia="uk-UA"/>
              </w:rPr>
              <w:t>( прог. №</w:t>
            </w:r>
            <w:r w:rsidRPr="00D26041">
              <w:rPr>
                <w:lang w:eastAsia="uk-UA"/>
              </w:rPr>
              <w:t>47-48,48-49,49-50</w:t>
            </w:r>
            <w:r w:rsidRPr="0030335A">
              <w:rPr>
                <w:bCs/>
                <w:lang w:eastAsia="uk-UA"/>
              </w:rPr>
              <w:t>)</w:t>
            </w:r>
          </w:p>
        </w:tc>
        <w:tc>
          <w:tcPr>
            <w:tcW w:w="1843" w:type="dxa"/>
            <w:vAlign w:val="center"/>
          </w:tcPr>
          <w:p w:rsidR="00D118D5" w:rsidRPr="0030335A" w:rsidRDefault="00D118D5" w:rsidP="008A675C">
            <w:pPr>
              <w:jc w:val="center"/>
              <w:rPr>
                <w:highlight w:val="yellow"/>
              </w:rPr>
            </w:pPr>
            <w:r w:rsidRPr="0074700B">
              <w:t>Івано-Франківський</w:t>
            </w:r>
          </w:p>
        </w:tc>
        <w:tc>
          <w:tcPr>
            <w:tcW w:w="1275" w:type="dxa"/>
            <w:vAlign w:val="center"/>
          </w:tcPr>
          <w:p w:rsidR="00D118D5" w:rsidRPr="00016D42" w:rsidRDefault="00D118D5" w:rsidP="008A675C">
            <w:pPr>
              <w:jc w:val="center"/>
              <w:rPr>
                <w:lang w:eastAsia="uk-UA"/>
              </w:rPr>
            </w:pPr>
            <w:r w:rsidRPr="00016D42">
              <w:rPr>
                <w:lang w:eastAsia="uk-UA"/>
              </w:rPr>
              <w:t>2</w:t>
            </w:r>
          </w:p>
        </w:tc>
      </w:tr>
      <w:tr w:rsidR="00D118D5" w:rsidTr="008A675C">
        <w:tc>
          <w:tcPr>
            <w:tcW w:w="562" w:type="dxa"/>
            <w:vAlign w:val="center"/>
          </w:tcPr>
          <w:p w:rsidR="00D118D5" w:rsidRPr="00300FC3" w:rsidRDefault="00D118D5" w:rsidP="008A675C">
            <w:pPr>
              <w:jc w:val="center"/>
            </w:pPr>
            <w:r w:rsidRPr="00300FC3">
              <w:t>2</w:t>
            </w:r>
          </w:p>
        </w:tc>
        <w:tc>
          <w:tcPr>
            <w:tcW w:w="5954" w:type="dxa"/>
            <w:vAlign w:val="center"/>
          </w:tcPr>
          <w:p w:rsidR="00D118D5" w:rsidRPr="00D76991" w:rsidRDefault="00D118D5" w:rsidP="008A675C">
            <w:r w:rsidRPr="00D26041">
              <w:t>ПЛ-110 кВ "Івано-Франківськ-Асбошиферний  к-т"</w:t>
            </w:r>
            <w:r>
              <w:rPr>
                <w:lang w:eastAsia="uk-UA"/>
              </w:rPr>
              <w:t xml:space="preserve"> (прог. №</w:t>
            </w:r>
            <w:r w:rsidRPr="00D26041">
              <w:rPr>
                <w:bCs/>
                <w:lang w:eastAsia="uk-UA"/>
              </w:rPr>
              <w:t>65-66,66-67,67-68,68-69,69-70</w:t>
            </w:r>
            <w:r>
              <w:rPr>
                <w:bCs/>
                <w:lang w:eastAsia="uk-UA"/>
              </w:rPr>
              <w:t>)</w:t>
            </w:r>
          </w:p>
        </w:tc>
        <w:tc>
          <w:tcPr>
            <w:tcW w:w="1843" w:type="dxa"/>
            <w:vAlign w:val="center"/>
          </w:tcPr>
          <w:p w:rsidR="00D118D5" w:rsidRPr="0030335A" w:rsidRDefault="00D118D5" w:rsidP="008A675C">
            <w:pPr>
              <w:jc w:val="center"/>
              <w:rPr>
                <w:highlight w:val="yellow"/>
              </w:rPr>
            </w:pPr>
            <w:r w:rsidRPr="0074700B">
              <w:t>Івано-Франківськи</w:t>
            </w:r>
            <w:r>
              <w:t>й</w:t>
            </w:r>
          </w:p>
        </w:tc>
        <w:tc>
          <w:tcPr>
            <w:tcW w:w="1275" w:type="dxa"/>
            <w:vAlign w:val="center"/>
          </w:tcPr>
          <w:p w:rsidR="00D118D5" w:rsidRPr="00016D42" w:rsidRDefault="00D118D5" w:rsidP="008A675C">
            <w:pPr>
              <w:jc w:val="center"/>
              <w:rPr>
                <w:lang w:eastAsia="uk-UA"/>
              </w:rPr>
            </w:pPr>
            <w:r w:rsidRPr="00016D42">
              <w:rPr>
                <w:lang w:eastAsia="uk-UA"/>
              </w:rPr>
              <w:t>3,7</w:t>
            </w:r>
          </w:p>
        </w:tc>
      </w:tr>
      <w:tr w:rsidR="00D118D5" w:rsidTr="008A675C">
        <w:trPr>
          <w:trHeight w:val="321"/>
        </w:trPr>
        <w:tc>
          <w:tcPr>
            <w:tcW w:w="562" w:type="dxa"/>
            <w:vAlign w:val="center"/>
          </w:tcPr>
          <w:p w:rsidR="00D118D5" w:rsidRPr="00300FC3" w:rsidRDefault="00D118D5" w:rsidP="008A675C">
            <w:pPr>
              <w:jc w:val="center"/>
            </w:pPr>
            <w:r w:rsidRPr="00300FC3">
              <w:t>3</w:t>
            </w:r>
          </w:p>
        </w:tc>
        <w:tc>
          <w:tcPr>
            <w:tcW w:w="5954" w:type="dxa"/>
            <w:vAlign w:val="center"/>
          </w:tcPr>
          <w:p w:rsidR="00D118D5" w:rsidRPr="00D76991" w:rsidRDefault="00D118D5" w:rsidP="008A675C">
            <w:r w:rsidRPr="00D26041">
              <w:t>ПЛ-110 кВ "Богородчани-Надвірна"</w:t>
            </w:r>
            <w:r>
              <w:rPr>
                <w:lang w:eastAsia="uk-UA"/>
              </w:rPr>
              <w:t xml:space="preserve"> </w:t>
            </w:r>
            <w:r w:rsidRPr="0030335A">
              <w:rPr>
                <w:lang w:eastAsia="uk-UA"/>
              </w:rPr>
              <w:t xml:space="preserve">(прог. </w:t>
            </w:r>
            <w:r>
              <w:rPr>
                <w:bCs/>
                <w:lang w:eastAsia="uk-UA"/>
              </w:rPr>
              <w:t>№</w:t>
            </w:r>
            <w:r w:rsidRPr="00D26041">
              <w:rPr>
                <w:bCs/>
                <w:lang w:eastAsia="uk-UA"/>
              </w:rPr>
              <w:t>66-67,67-68,68-69,69-70,70-71,71-72,72-73,73-74,74-75,75-76,76-77,77-78,78-79; 60-61,61-62,62-63,63-64,64-65,65-66</w:t>
            </w:r>
            <w:r w:rsidRPr="0030335A">
              <w:rPr>
                <w:bCs/>
                <w:lang w:eastAsia="uk-UA"/>
              </w:rPr>
              <w:t>)</w:t>
            </w:r>
          </w:p>
        </w:tc>
        <w:tc>
          <w:tcPr>
            <w:tcW w:w="1843" w:type="dxa"/>
            <w:vAlign w:val="center"/>
          </w:tcPr>
          <w:p w:rsidR="00D118D5" w:rsidRDefault="00D118D5" w:rsidP="008A675C">
            <w:pPr>
              <w:jc w:val="center"/>
            </w:pPr>
            <w:r w:rsidRPr="0074700B">
              <w:t>Івано-Франківськи</w:t>
            </w:r>
            <w:r>
              <w:t>й,</w:t>
            </w:r>
          </w:p>
          <w:p w:rsidR="00D118D5" w:rsidRPr="0030335A" w:rsidRDefault="00D118D5" w:rsidP="008A675C">
            <w:pPr>
              <w:jc w:val="center"/>
              <w:rPr>
                <w:highlight w:val="yellow"/>
              </w:rPr>
            </w:pPr>
            <w:r>
              <w:t>Надвірнянський</w:t>
            </w:r>
          </w:p>
        </w:tc>
        <w:tc>
          <w:tcPr>
            <w:tcW w:w="1275" w:type="dxa"/>
            <w:vAlign w:val="center"/>
          </w:tcPr>
          <w:p w:rsidR="00D118D5" w:rsidRPr="00016D42" w:rsidRDefault="00D118D5" w:rsidP="008A675C">
            <w:pPr>
              <w:jc w:val="center"/>
              <w:rPr>
                <w:lang w:eastAsia="uk-UA"/>
              </w:rPr>
            </w:pPr>
            <w:r w:rsidRPr="00016D42">
              <w:rPr>
                <w:lang w:eastAsia="uk-UA"/>
              </w:rPr>
              <w:t>11,86</w:t>
            </w:r>
          </w:p>
        </w:tc>
      </w:tr>
      <w:tr w:rsidR="00D118D5" w:rsidTr="008A675C">
        <w:trPr>
          <w:trHeight w:val="321"/>
        </w:trPr>
        <w:tc>
          <w:tcPr>
            <w:tcW w:w="562" w:type="dxa"/>
            <w:vAlign w:val="center"/>
          </w:tcPr>
          <w:p w:rsidR="00D118D5" w:rsidRPr="00300FC3" w:rsidRDefault="00D118D5" w:rsidP="008A675C">
            <w:pPr>
              <w:jc w:val="center"/>
            </w:pPr>
            <w:r>
              <w:t>4</w:t>
            </w:r>
          </w:p>
        </w:tc>
        <w:tc>
          <w:tcPr>
            <w:tcW w:w="5954" w:type="dxa"/>
            <w:vAlign w:val="center"/>
          </w:tcPr>
          <w:p w:rsidR="00D118D5" w:rsidRPr="00D26041" w:rsidRDefault="00D118D5" w:rsidP="008A675C">
            <w:r w:rsidRPr="009F5399">
              <w:t>ПЛ-110 кВ "Височанка-Опорна"</w:t>
            </w:r>
            <w:r>
              <w:t xml:space="preserve"> </w:t>
            </w:r>
            <w:r w:rsidRPr="0030335A">
              <w:rPr>
                <w:lang w:eastAsia="uk-UA"/>
              </w:rPr>
              <w:t>(прог. №</w:t>
            </w:r>
            <w:r w:rsidRPr="009F5399">
              <w:rPr>
                <w:bCs/>
                <w:lang w:eastAsia="uk-UA"/>
              </w:rPr>
              <w:t>100-101,101-102,102-103,103-104,104-105,105-106</w:t>
            </w:r>
            <w:r w:rsidRPr="0030335A">
              <w:rPr>
                <w:bCs/>
                <w:lang w:eastAsia="uk-UA"/>
              </w:rPr>
              <w:t>)</w:t>
            </w:r>
          </w:p>
        </w:tc>
        <w:tc>
          <w:tcPr>
            <w:tcW w:w="1843" w:type="dxa"/>
            <w:vAlign w:val="center"/>
          </w:tcPr>
          <w:p w:rsidR="00D118D5" w:rsidRPr="0074700B" w:rsidRDefault="00D118D5" w:rsidP="008A675C">
            <w:pPr>
              <w:jc w:val="center"/>
            </w:pPr>
            <w:r w:rsidRPr="0074700B">
              <w:t>Калуський</w:t>
            </w:r>
            <w:r>
              <w:t xml:space="preserve">, </w:t>
            </w:r>
            <w:r w:rsidRPr="0074700B">
              <w:t>Івано-Франківськи</w:t>
            </w:r>
            <w:r>
              <w:t>й</w:t>
            </w:r>
          </w:p>
        </w:tc>
        <w:tc>
          <w:tcPr>
            <w:tcW w:w="1275" w:type="dxa"/>
            <w:vAlign w:val="center"/>
          </w:tcPr>
          <w:p w:rsidR="00D118D5" w:rsidRPr="00016D42" w:rsidRDefault="00D118D5" w:rsidP="008A675C">
            <w:pPr>
              <w:jc w:val="center"/>
              <w:rPr>
                <w:lang w:eastAsia="uk-UA"/>
              </w:rPr>
            </w:pPr>
            <w:r w:rsidRPr="00016D42">
              <w:rPr>
                <w:lang w:eastAsia="uk-UA"/>
              </w:rPr>
              <w:t>2,4</w:t>
            </w:r>
          </w:p>
        </w:tc>
      </w:tr>
      <w:tr w:rsidR="00D118D5" w:rsidTr="008A675C">
        <w:tc>
          <w:tcPr>
            <w:tcW w:w="562" w:type="dxa"/>
            <w:vAlign w:val="center"/>
          </w:tcPr>
          <w:p w:rsidR="00D118D5" w:rsidRPr="00300FC3" w:rsidRDefault="00D118D5" w:rsidP="008A675C">
            <w:pPr>
              <w:jc w:val="center"/>
            </w:pPr>
            <w:r>
              <w:t>5</w:t>
            </w:r>
          </w:p>
        </w:tc>
        <w:tc>
          <w:tcPr>
            <w:tcW w:w="5954" w:type="dxa"/>
            <w:vAlign w:val="bottom"/>
          </w:tcPr>
          <w:p w:rsidR="00D118D5" w:rsidRPr="00722197" w:rsidRDefault="00D118D5" w:rsidP="008A675C">
            <w:pPr>
              <w:rPr>
                <w:bCs/>
                <w:lang w:eastAsia="uk-UA"/>
              </w:rPr>
            </w:pPr>
            <w:r w:rsidRPr="00D26041">
              <w:t>ПЛ-110 кВ "Надвірна-ДСП №1,2"</w:t>
            </w:r>
            <w:r>
              <w:rPr>
                <w:lang w:eastAsia="uk-UA"/>
              </w:rPr>
              <w:t xml:space="preserve"> </w:t>
            </w:r>
            <w:r w:rsidRPr="0030335A">
              <w:rPr>
                <w:lang w:eastAsia="uk-UA"/>
              </w:rPr>
              <w:t>(прог. №</w:t>
            </w:r>
            <w:r w:rsidRPr="00D26041">
              <w:rPr>
                <w:bCs/>
                <w:lang w:eastAsia="uk-UA"/>
              </w:rPr>
              <w:t>2-3,3-4,4-5,5-6,6-7,7-8,8-9,9-10; 11-12,12-13,13-14,14-15,15-16,16-17,17-18</w:t>
            </w:r>
            <w:r w:rsidRPr="0030335A">
              <w:rPr>
                <w:bCs/>
                <w:lang w:eastAsia="uk-UA"/>
              </w:rPr>
              <w:t>)</w:t>
            </w:r>
          </w:p>
        </w:tc>
        <w:tc>
          <w:tcPr>
            <w:tcW w:w="1843" w:type="dxa"/>
            <w:vAlign w:val="center"/>
          </w:tcPr>
          <w:p w:rsidR="00D118D5" w:rsidRPr="0030335A" w:rsidRDefault="00D118D5" w:rsidP="008A675C">
            <w:pPr>
              <w:jc w:val="center"/>
              <w:rPr>
                <w:highlight w:val="yellow"/>
              </w:rPr>
            </w:pPr>
            <w:r>
              <w:t>Надвірнянський</w:t>
            </w:r>
          </w:p>
        </w:tc>
        <w:tc>
          <w:tcPr>
            <w:tcW w:w="1275" w:type="dxa"/>
            <w:vAlign w:val="center"/>
          </w:tcPr>
          <w:p w:rsidR="00D118D5" w:rsidRPr="00016D42" w:rsidRDefault="00D118D5" w:rsidP="008A675C">
            <w:pPr>
              <w:jc w:val="center"/>
              <w:rPr>
                <w:lang w:eastAsia="uk-UA"/>
              </w:rPr>
            </w:pPr>
            <w:r w:rsidRPr="00016D42">
              <w:rPr>
                <w:lang w:eastAsia="uk-UA"/>
              </w:rPr>
              <w:t>4,01</w:t>
            </w:r>
          </w:p>
        </w:tc>
      </w:tr>
      <w:tr w:rsidR="00D118D5" w:rsidTr="008A675C">
        <w:trPr>
          <w:trHeight w:val="434"/>
        </w:trPr>
        <w:tc>
          <w:tcPr>
            <w:tcW w:w="562" w:type="dxa"/>
            <w:vAlign w:val="center"/>
          </w:tcPr>
          <w:p w:rsidR="00D118D5" w:rsidRPr="00300FC3" w:rsidRDefault="00D118D5" w:rsidP="008A675C">
            <w:pPr>
              <w:jc w:val="center"/>
            </w:pPr>
            <w:r>
              <w:t>6</w:t>
            </w:r>
          </w:p>
        </w:tc>
        <w:tc>
          <w:tcPr>
            <w:tcW w:w="5954" w:type="dxa"/>
            <w:vAlign w:val="bottom"/>
          </w:tcPr>
          <w:p w:rsidR="00D118D5" w:rsidRPr="00D76991" w:rsidRDefault="00D118D5" w:rsidP="008A675C">
            <w:r w:rsidRPr="00D26041">
              <w:t>ПЛ-110 кВ "Коломия-Надвірна"</w:t>
            </w:r>
            <w:r>
              <w:rPr>
                <w:lang w:eastAsia="uk-UA"/>
              </w:rPr>
              <w:t xml:space="preserve"> </w:t>
            </w:r>
            <w:r w:rsidRPr="0030335A">
              <w:rPr>
                <w:lang w:eastAsia="uk-UA"/>
              </w:rPr>
              <w:t>(прог.</w:t>
            </w:r>
            <w:r>
              <w:rPr>
                <w:b/>
                <w:bCs/>
                <w:lang w:eastAsia="uk-UA"/>
              </w:rPr>
              <w:t xml:space="preserve"> </w:t>
            </w:r>
            <w:r w:rsidRPr="009F5399">
              <w:rPr>
                <w:bCs/>
                <w:lang w:eastAsia="uk-UA"/>
              </w:rPr>
              <w:t>№</w:t>
            </w:r>
            <w:r w:rsidRPr="00906FFD">
              <w:rPr>
                <w:bCs/>
                <w:lang w:eastAsia="uk-UA"/>
              </w:rPr>
              <w:t>28-29, 29-30,31-32, 34-35, 35-36, 36-37, 37-38,38-39,39-40,40-41,41-42,42-43,43-44,44-45,45-46,46-47,50-51,51-52,52-53,53-54,54-55,55-56,56-57,57-58,58-59,59-60,60-61,61-62,62-63,63-64,64-65; 65-66,66-67,67-68,68-69,69-70,70-71,71-72,72-73,73-74,74-75,75-76,76-77,77-78,78-79,79-80,80-81,81-82,82-83,83-84,84-85,85-86,86-87,87-88,88-89,89-90,90-91,91-92,92-93,93-94,94-95,95-96,96-97,97-98,98-99, 99-100, ,119-120,120-121, 146-147,147-148,148-149,149-150,150-151,151-152,152-153,153-154,154-155,155-156,156-157,157-158</w:t>
            </w:r>
            <w:r w:rsidRPr="0030335A">
              <w:rPr>
                <w:bCs/>
                <w:lang w:eastAsia="uk-UA"/>
              </w:rPr>
              <w:t>)</w:t>
            </w:r>
          </w:p>
        </w:tc>
        <w:tc>
          <w:tcPr>
            <w:tcW w:w="1843" w:type="dxa"/>
            <w:vAlign w:val="center"/>
          </w:tcPr>
          <w:p w:rsidR="00D118D5" w:rsidRPr="0030335A" w:rsidRDefault="00D118D5" w:rsidP="008A675C">
            <w:pPr>
              <w:jc w:val="center"/>
              <w:rPr>
                <w:highlight w:val="yellow"/>
              </w:rPr>
            </w:pPr>
            <w:r w:rsidRPr="00A00123">
              <w:t>Коломийський</w:t>
            </w:r>
            <w:r>
              <w:t>, Надвірнянський</w:t>
            </w:r>
          </w:p>
        </w:tc>
        <w:tc>
          <w:tcPr>
            <w:tcW w:w="1275" w:type="dxa"/>
            <w:vAlign w:val="center"/>
          </w:tcPr>
          <w:p w:rsidR="00D118D5" w:rsidRPr="00016D42" w:rsidRDefault="00D118D5" w:rsidP="008A675C">
            <w:pPr>
              <w:jc w:val="center"/>
              <w:rPr>
                <w:lang w:eastAsia="uk-UA"/>
              </w:rPr>
            </w:pPr>
            <w:r>
              <w:rPr>
                <w:lang w:eastAsia="uk-UA"/>
              </w:rPr>
              <w:t>38</w:t>
            </w:r>
            <w:r w:rsidRPr="00016D42">
              <w:rPr>
                <w:lang w:eastAsia="uk-UA"/>
              </w:rPr>
              <w:t>,</w:t>
            </w:r>
            <w:r>
              <w:rPr>
                <w:lang w:eastAsia="uk-UA"/>
              </w:rPr>
              <w:t>63</w:t>
            </w:r>
          </w:p>
        </w:tc>
      </w:tr>
      <w:tr w:rsidR="00D118D5" w:rsidTr="008A675C">
        <w:tc>
          <w:tcPr>
            <w:tcW w:w="562" w:type="dxa"/>
            <w:vAlign w:val="center"/>
          </w:tcPr>
          <w:p w:rsidR="00D118D5" w:rsidRPr="00300FC3" w:rsidRDefault="00D118D5" w:rsidP="008A675C">
            <w:pPr>
              <w:jc w:val="center"/>
            </w:pPr>
            <w:r>
              <w:t>7</w:t>
            </w:r>
          </w:p>
        </w:tc>
        <w:tc>
          <w:tcPr>
            <w:tcW w:w="5954" w:type="dxa"/>
            <w:vAlign w:val="bottom"/>
          </w:tcPr>
          <w:p w:rsidR="00D118D5" w:rsidRPr="00D76991" w:rsidRDefault="00D118D5" w:rsidP="008A675C">
            <w:r w:rsidRPr="009F5399">
              <w:t>ПЛ-35 кВ "Опорна-Льонозавод"</w:t>
            </w:r>
            <w:r>
              <w:rPr>
                <w:lang w:eastAsia="uk-UA"/>
              </w:rPr>
              <w:t xml:space="preserve"> </w:t>
            </w:r>
            <w:r w:rsidRPr="0030335A">
              <w:rPr>
                <w:lang w:eastAsia="uk-UA"/>
              </w:rPr>
              <w:t>(прог. №</w:t>
            </w:r>
            <w:r w:rsidRPr="009F5399">
              <w:rPr>
                <w:bCs/>
                <w:lang w:eastAsia="uk-UA"/>
              </w:rPr>
              <w:t>57-58,58-59,</w:t>
            </w:r>
            <w:r>
              <w:rPr>
                <w:bCs/>
                <w:lang w:eastAsia="uk-UA"/>
              </w:rPr>
              <w:t xml:space="preserve"> </w:t>
            </w:r>
            <w:r w:rsidRPr="009F5399">
              <w:rPr>
                <w:bCs/>
                <w:lang w:eastAsia="uk-UA"/>
              </w:rPr>
              <w:t>59-60,60-61,61-62,62-63</w:t>
            </w:r>
            <w:r w:rsidRPr="0030335A">
              <w:rPr>
                <w:bCs/>
                <w:lang w:eastAsia="uk-UA"/>
              </w:rPr>
              <w:t>)</w:t>
            </w:r>
          </w:p>
        </w:tc>
        <w:tc>
          <w:tcPr>
            <w:tcW w:w="1843" w:type="dxa"/>
            <w:vAlign w:val="center"/>
          </w:tcPr>
          <w:p w:rsidR="00D118D5" w:rsidRDefault="00D118D5" w:rsidP="008A675C">
            <w:pPr>
              <w:jc w:val="center"/>
            </w:pPr>
            <w:r w:rsidRPr="0074700B">
              <w:t>Івано-Франківськи</w:t>
            </w:r>
            <w:r>
              <w:t>й,</w:t>
            </w:r>
          </w:p>
          <w:p w:rsidR="00D118D5" w:rsidRPr="00A00123" w:rsidRDefault="00D118D5" w:rsidP="008A675C">
            <w:pPr>
              <w:jc w:val="center"/>
              <w:rPr>
                <w:highlight w:val="yellow"/>
              </w:rPr>
            </w:pPr>
            <w:r w:rsidRPr="0074700B">
              <w:t>Калуський</w:t>
            </w:r>
          </w:p>
        </w:tc>
        <w:tc>
          <w:tcPr>
            <w:tcW w:w="1275" w:type="dxa"/>
            <w:vAlign w:val="center"/>
          </w:tcPr>
          <w:p w:rsidR="00D118D5" w:rsidRPr="00016D42" w:rsidRDefault="00D118D5" w:rsidP="008A675C">
            <w:pPr>
              <w:jc w:val="center"/>
              <w:rPr>
                <w:lang w:eastAsia="uk-UA"/>
              </w:rPr>
            </w:pPr>
            <w:r w:rsidRPr="00016D42">
              <w:rPr>
                <w:lang w:eastAsia="uk-UA"/>
              </w:rPr>
              <w:t>2,4</w:t>
            </w:r>
          </w:p>
        </w:tc>
      </w:tr>
      <w:tr w:rsidR="00D118D5" w:rsidTr="008A675C">
        <w:tc>
          <w:tcPr>
            <w:tcW w:w="562" w:type="dxa"/>
            <w:vAlign w:val="center"/>
          </w:tcPr>
          <w:p w:rsidR="00D118D5" w:rsidRPr="00300FC3" w:rsidRDefault="00D118D5" w:rsidP="008A675C">
            <w:pPr>
              <w:jc w:val="center"/>
            </w:pPr>
            <w:r>
              <w:t>8</w:t>
            </w:r>
          </w:p>
        </w:tc>
        <w:tc>
          <w:tcPr>
            <w:tcW w:w="5954" w:type="dxa"/>
            <w:vAlign w:val="bottom"/>
          </w:tcPr>
          <w:p w:rsidR="00D118D5" w:rsidRPr="00D76991" w:rsidRDefault="00D118D5" w:rsidP="008A675C">
            <w:r w:rsidRPr="009F5399">
              <w:t>ПЛ-35 кВ "Льонозавод-Яворівка"</w:t>
            </w:r>
            <w:r>
              <w:t xml:space="preserve"> </w:t>
            </w:r>
            <w:r w:rsidRPr="0030335A">
              <w:rPr>
                <w:lang w:eastAsia="uk-UA"/>
              </w:rPr>
              <w:t>(прог. №</w:t>
            </w:r>
            <w:r w:rsidRPr="00906FFD">
              <w:rPr>
                <w:bCs/>
                <w:lang w:eastAsia="uk-UA"/>
              </w:rPr>
              <w:t>18-19,19-20,20-21,21-22,22-23,23-24,24-25,25-26,26-27,27-28,28-29,33-34,34-35,50-51,51-52,52-53</w:t>
            </w:r>
            <w:r>
              <w:rPr>
                <w:bCs/>
                <w:lang w:eastAsia="uk-UA"/>
              </w:rPr>
              <w:t xml:space="preserve">,53-54,54-55,62-63,63-64,64-65, </w:t>
            </w:r>
            <w:r w:rsidRPr="00906FFD">
              <w:rPr>
                <w:bCs/>
                <w:lang w:eastAsia="uk-UA"/>
              </w:rPr>
              <w:t>65-66,66-67,67-68,68-69</w:t>
            </w:r>
            <w:r w:rsidRPr="0030335A">
              <w:rPr>
                <w:bCs/>
                <w:lang w:eastAsia="uk-UA"/>
              </w:rPr>
              <w:t>)</w:t>
            </w:r>
          </w:p>
        </w:tc>
        <w:tc>
          <w:tcPr>
            <w:tcW w:w="1843" w:type="dxa"/>
            <w:vAlign w:val="center"/>
          </w:tcPr>
          <w:p w:rsidR="00D118D5" w:rsidRPr="00A00123" w:rsidRDefault="00D118D5" w:rsidP="008A675C">
            <w:pPr>
              <w:jc w:val="center"/>
            </w:pPr>
            <w:r w:rsidRPr="0074700B">
              <w:t>Калуський</w:t>
            </w:r>
          </w:p>
        </w:tc>
        <w:tc>
          <w:tcPr>
            <w:tcW w:w="1275" w:type="dxa"/>
            <w:vAlign w:val="center"/>
          </w:tcPr>
          <w:p w:rsidR="00D118D5" w:rsidRPr="00016D42" w:rsidRDefault="00D118D5" w:rsidP="008A675C">
            <w:pPr>
              <w:jc w:val="center"/>
              <w:rPr>
                <w:lang w:eastAsia="uk-UA"/>
              </w:rPr>
            </w:pPr>
            <w:r>
              <w:rPr>
                <w:lang w:eastAsia="uk-UA"/>
              </w:rPr>
              <w:t>9</w:t>
            </w:r>
            <w:r w:rsidRPr="00016D42">
              <w:rPr>
                <w:lang w:eastAsia="uk-UA"/>
              </w:rPr>
              <w:t>,</w:t>
            </w:r>
            <w:r>
              <w:rPr>
                <w:lang w:eastAsia="uk-UA"/>
              </w:rPr>
              <w:t>20</w:t>
            </w:r>
          </w:p>
        </w:tc>
      </w:tr>
      <w:tr w:rsidR="00D118D5" w:rsidTr="008A675C">
        <w:tc>
          <w:tcPr>
            <w:tcW w:w="562" w:type="dxa"/>
            <w:vAlign w:val="center"/>
          </w:tcPr>
          <w:p w:rsidR="00D118D5" w:rsidRPr="00300FC3" w:rsidRDefault="00D118D5" w:rsidP="008A675C">
            <w:pPr>
              <w:jc w:val="center"/>
            </w:pPr>
            <w:r>
              <w:t>9</w:t>
            </w:r>
          </w:p>
        </w:tc>
        <w:tc>
          <w:tcPr>
            <w:tcW w:w="5954" w:type="dxa"/>
            <w:vAlign w:val="bottom"/>
          </w:tcPr>
          <w:p w:rsidR="00D118D5" w:rsidRPr="00D76991" w:rsidRDefault="00D118D5" w:rsidP="008A675C">
            <w:r w:rsidRPr="009F5399">
              <w:rPr>
                <w:lang w:eastAsia="uk-UA"/>
              </w:rPr>
              <w:t xml:space="preserve">ПЛ-35 кВ "Н.Вербіж-Ковалівка" </w:t>
            </w:r>
            <w:r w:rsidRPr="0030335A">
              <w:rPr>
                <w:lang w:eastAsia="uk-UA"/>
              </w:rPr>
              <w:t>(прог. №</w:t>
            </w:r>
            <w:r w:rsidRPr="009F5399">
              <w:rPr>
                <w:lang w:eastAsia="uk-UA"/>
              </w:rPr>
              <w:t>27-28, 28-29,</w:t>
            </w:r>
            <w:r>
              <w:rPr>
                <w:lang w:eastAsia="uk-UA"/>
              </w:rPr>
              <w:t xml:space="preserve"> </w:t>
            </w:r>
            <w:r w:rsidRPr="009F5399">
              <w:rPr>
                <w:lang w:eastAsia="uk-UA"/>
              </w:rPr>
              <w:t>29-30,</w:t>
            </w:r>
            <w:r>
              <w:rPr>
                <w:lang w:eastAsia="uk-UA"/>
              </w:rPr>
              <w:t xml:space="preserve"> </w:t>
            </w:r>
            <w:r w:rsidRPr="009F5399">
              <w:rPr>
                <w:lang w:eastAsia="uk-UA"/>
              </w:rPr>
              <w:t>30-31,31-32,32-33,33-34,34-35</w:t>
            </w:r>
            <w:r w:rsidRPr="0030335A">
              <w:rPr>
                <w:bCs/>
                <w:lang w:eastAsia="uk-UA"/>
              </w:rPr>
              <w:t>)</w:t>
            </w:r>
          </w:p>
        </w:tc>
        <w:tc>
          <w:tcPr>
            <w:tcW w:w="1843" w:type="dxa"/>
            <w:vAlign w:val="center"/>
          </w:tcPr>
          <w:p w:rsidR="00D118D5" w:rsidRPr="00A00123" w:rsidRDefault="00D118D5" w:rsidP="008A675C">
            <w:pPr>
              <w:jc w:val="center"/>
            </w:pPr>
            <w:r>
              <w:t>Коломийський</w:t>
            </w:r>
          </w:p>
        </w:tc>
        <w:tc>
          <w:tcPr>
            <w:tcW w:w="1275" w:type="dxa"/>
            <w:vAlign w:val="center"/>
          </w:tcPr>
          <w:p w:rsidR="00D118D5" w:rsidRPr="00016D42" w:rsidRDefault="00D118D5" w:rsidP="008A675C">
            <w:pPr>
              <w:jc w:val="center"/>
              <w:rPr>
                <w:lang w:eastAsia="uk-UA"/>
              </w:rPr>
            </w:pPr>
            <w:r w:rsidRPr="00016D42">
              <w:rPr>
                <w:lang w:eastAsia="uk-UA"/>
              </w:rPr>
              <w:t>2,2</w:t>
            </w:r>
          </w:p>
        </w:tc>
      </w:tr>
      <w:tr w:rsidR="00D118D5" w:rsidTr="008A675C">
        <w:tc>
          <w:tcPr>
            <w:tcW w:w="562" w:type="dxa"/>
            <w:vAlign w:val="center"/>
          </w:tcPr>
          <w:p w:rsidR="00D118D5" w:rsidRPr="00300FC3" w:rsidRDefault="00D118D5" w:rsidP="008A675C">
            <w:pPr>
              <w:jc w:val="center"/>
            </w:pPr>
            <w:r>
              <w:t>10</w:t>
            </w:r>
          </w:p>
        </w:tc>
        <w:tc>
          <w:tcPr>
            <w:tcW w:w="5954" w:type="dxa"/>
            <w:vAlign w:val="bottom"/>
          </w:tcPr>
          <w:p w:rsidR="00D118D5" w:rsidRPr="00D76991" w:rsidRDefault="00D118D5" w:rsidP="008A675C">
            <w:r w:rsidRPr="009F5399">
              <w:rPr>
                <w:lang w:eastAsia="uk-UA"/>
              </w:rPr>
              <w:t xml:space="preserve">ПЛ-35 кВ "Ворохта-Ільці" </w:t>
            </w:r>
            <w:r w:rsidRPr="0030335A">
              <w:rPr>
                <w:lang w:eastAsia="uk-UA"/>
              </w:rPr>
              <w:t>(прог. №</w:t>
            </w:r>
            <w:r w:rsidRPr="009F5399">
              <w:rPr>
                <w:lang w:eastAsia="uk-UA"/>
              </w:rPr>
              <w:t>28-29,29-30,30-31,</w:t>
            </w:r>
            <w:r>
              <w:rPr>
                <w:lang w:eastAsia="uk-UA"/>
              </w:rPr>
              <w:t xml:space="preserve"> </w:t>
            </w:r>
            <w:r w:rsidRPr="009F5399">
              <w:rPr>
                <w:lang w:eastAsia="uk-UA"/>
              </w:rPr>
              <w:t>31-32,32-33,33-34,34-35,35-36,36-37,37-38,38-39,39-40,</w:t>
            </w:r>
            <w:r>
              <w:rPr>
                <w:lang w:eastAsia="uk-UA"/>
              </w:rPr>
              <w:t xml:space="preserve"> </w:t>
            </w:r>
            <w:r w:rsidRPr="009F5399">
              <w:rPr>
                <w:lang w:eastAsia="uk-UA"/>
              </w:rPr>
              <w:t>40-41,41-42,42-43,43-44,44-45,45-46,46-47,47-48,48-49,</w:t>
            </w:r>
            <w:r>
              <w:rPr>
                <w:lang w:eastAsia="uk-UA"/>
              </w:rPr>
              <w:t xml:space="preserve"> </w:t>
            </w:r>
            <w:r w:rsidRPr="009F5399">
              <w:rPr>
                <w:lang w:eastAsia="uk-UA"/>
              </w:rPr>
              <w:t>49-50,50-51,51-52,52-53,53-54,54-55,55-56,56-57,57-58,</w:t>
            </w:r>
            <w:r>
              <w:rPr>
                <w:lang w:eastAsia="uk-UA"/>
              </w:rPr>
              <w:t xml:space="preserve"> </w:t>
            </w:r>
            <w:r w:rsidRPr="009F5399">
              <w:rPr>
                <w:lang w:eastAsia="uk-UA"/>
              </w:rPr>
              <w:t>58-59,59-60,60-61,61-62,62-63,68-69,69-70,70-71,71-72,</w:t>
            </w:r>
            <w:r>
              <w:rPr>
                <w:lang w:eastAsia="uk-UA"/>
              </w:rPr>
              <w:t xml:space="preserve"> </w:t>
            </w:r>
            <w:r w:rsidRPr="009F5399">
              <w:rPr>
                <w:lang w:eastAsia="uk-UA"/>
              </w:rPr>
              <w:lastRenderedPageBreak/>
              <w:t>72-73,73-74,74-75,82-83,83-84,84-85,85-86,86-87,87-88,</w:t>
            </w:r>
            <w:r>
              <w:rPr>
                <w:lang w:eastAsia="uk-UA"/>
              </w:rPr>
              <w:t xml:space="preserve"> </w:t>
            </w:r>
            <w:r w:rsidRPr="009F5399">
              <w:rPr>
                <w:lang w:eastAsia="uk-UA"/>
              </w:rPr>
              <w:t>88-89,89-90,90-91,91-92,92-93,93-94,94-95,95-96,96-97,</w:t>
            </w:r>
            <w:r>
              <w:rPr>
                <w:lang w:eastAsia="uk-UA"/>
              </w:rPr>
              <w:t xml:space="preserve"> </w:t>
            </w:r>
            <w:r w:rsidRPr="009F5399">
              <w:rPr>
                <w:lang w:eastAsia="uk-UA"/>
              </w:rPr>
              <w:t>97-98</w:t>
            </w:r>
            <w:r w:rsidRPr="0030335A">
              <w:rPr>
                <w:bCs/>
                <w:lang w:eastAsia="uk-UA"/>
              </w:rPr>
              <w:t>)</w:t>
            </w:r>
          </w:p>
        </w:tc>
        <w:tc>
          <w:tcPr>
            <w:tcW w:w="1843" w:type="dxa"/>
            <w:vAlign w:val="center"/>
          </w:tcPr>
          <w:p w:rsidR="00D118D5" w:rsidRPr="00A00123" w:rsidRDefault="00D118D5" w:rsidP="008A675C">
            <w:pPr>
              <w:jc w:val="center"/>
            </w:pPr>
            <w:r>
              <w:lastRenderedPageBreak/>
              <w:t>Верховинський</w:t>
            </w:r>
          </w:p>
        </w:tc>
        <w:tc>
          <w:tcPr>
            <w:tcW w:w="1275" w:type="dxa"/>
            <w:vAlign w:val="center"/>
          </w:tcPr>
          <w:p w:rsidR="00D118D5" w:rsidRPr="00016D42" w:rsidRDefault="00D118D5" w:rsidP="008A675C">
            <w:pPr>
              <w:jc w:val="center"/>
              <w:rPr>
                <w:lang w:eastAsia="uk-UA"/>
              </w:rPr>
            </w:pPr>
            <w:r w:rsidRPr="00016D42">
              <w:rPr>
                <w:lang w:eastAsia="uk-UA"/>
              </w:rPr>
              <w:t>15</w:t>
            </w:r>
          </w:p>
        </w:tc>
      </w:tr>
      <w:tr w:rsidR="00D118D5" w:rsidTr="008A675C">
        <w:tc>
          <w:tcPr>
            <w:tcW w:w="562" w:type="dxa"/>
            <w:vAlign w:val="center"/>
          </w:tcPr>
          <w:p w:rsidR="00D118D5" w:rsidRPr="00300FC3" w:rsidRDefault="00D118D5" w:rsidP="008A675C">
            <w:pPr>
              <w:jc w:val="center"/>
            </w:pPr>
            <w:r>
              <w:t>11</w:t>
            </w:r>
          </w:p>
        </w:tc>
        <w:tc>
          <w:tcPr>
            <w:tcW w:w="5954" w:type="dxa"/>
            <w:vAlign w:val="bottom"/>
          </w:tcPr>
          <w:p w:rsidR="00D118D5" w:rsidRPr="00D76991" w:rsidRDefault="00D118D5" w:rsidP="008A675C">
            <w:r w:rsidRPr="009F5399">
              <w:rPr>
                <w:lang w:eastAsia="uk-UA"/>
              </w:rPr>
              <w:t xml:space="preserve">ПЛ-35 кВ </w:t>
            </w:r>
            <w:r>
              <w:rPr>
                <w:lang w:eastAsia="uk-UA"/>
              </w:rPr>
              <w:t>"Тарнавка-За</w:t>
            </w:r>
            <w:r w:rsidRPr="009F5399">
              <w:rPr>
                <w:lang w:eastAsia="uk-UA"/>
              </w:rPr>
              <w:t xml:space="preserve">вадка" </w:t>
            </w:r>
            <w:r w:rsidRPr="0030335A">
              <w:rPr>
                <w:lang w:eastAsia="uk-UA"/>
              </w:rPr>
              <w:t>(прог. №</w:t>
            </w:r>
            <w:r w:rsidRPr="00FC7302">
              <w:rPr>
                <w:lang w:eastAsia="uk-UA"/>
              </w:rPr>
              <w:t>8-9,9-10; 12-13,</w:t>
            </w:r>
            <w:r>
              <w:rPr>
                <w:lang w:eastAsia="uk-UA"/>
              </w:rPr>
              <w:t xml:space="preserve"> </w:t>
            </w:r>
            <w:r w:rsidRPr="00FC7302">
              <w:rPr>
                <w:lang w:eastAsia="uk-UA"/>
              </w:rPr>
              <w:t>13-14,14-15,15-16,16-17,17-18,18-19,19-20,20-21,21-22,</w:t>
            </w:r>
            <w:r>
              <w:rPr>
                <w:lang w:eastAsia="uk-UA"/>
              </w:rPr>
              <w:t xml:space="preserve"> </w:t>
            </w:r>
            <w:r w:rsidRPr="00FC7302">
              <w:rPr>
                <w:lang w:eastAsia="uk-UA"/>
              </w:rPr>
              <w:t>22-23,23-24,24-25,25-26;38-39,39-40; 40-41,41-42; 45-46,</w:t>
            </w:r>
            <w:r>
              <w:rPr>
                <w:lang w:eastAsia="uk-UA"/>
              </w:rPr>
              <w:t xml:space="preserve"> </w:t>
            </w:r>
            <w:r w:rsidRPr="00FC7302">
              <w:rPr>
                <w:lang w:eastAsia="uk-UA"/>
              </w:rPr>
              <w:t>47-48,48-49,51-52,52-53,53-54,54-55,74-75,75-76,76-77,</w:t>
            </w:r>
            <w:r>
              <w:rPr>
                <w:lang w:eastAsia="uk-UA"/>
              </w:rPr>
              <w:t xml:space="preserve"> </w:t>
            </w:r>
            <w:r w:rsidRPr="00FC7302">
              <w:rPr>
                <w:lang w:eastAsia="uk-UA"/>
              </w:rPr>
              <w:t>77-78,78-79,80-81,81-82,82-83,83-84,91-92</w:t>
            </w:r>
            <w:r w:rsidRPr="0030335A">
              <w:rPr>
                <w:bCs/>
                <w:lang w:eastAsia="uk-UA"/>
              </w:rPr>
              <w:t>)</w:t>
            </w:r>
          </w:p>
        </w:tc>
        <w:tc>
          <w:tcPr>
            <w:tcW w:w="1843" w:type="dxa"/>
            <w:vAlign w:val="center"/>
          </w:tcPr>
          <w:p w:rsidR="00D118D5" w:rsidRPr="00A00123" w:rsidRDefault="00D118D5" w:rsidP="008A675C">
            <w:pPr>
              <w:jc w:val="center"/>
            </w:pPr>
            <w:r w:rsidRPr="0074700B">
              <w:t>Калуський</w:t>
            </w:r>
          </w:p>
        </w:tc>
        <w:tc>
          <w:tcPr>
            <w:tcW w:w="1275" w:type="dxa"/>
            <w:vAlign w:val="center"/>
          </w:tcPr>
          <w:p w:rsidR="00D118D5" w:rsidRPr="00016D42" w:rsidRDefault="00D118D5" w:rsidP="008A675C">
            <w:pPr>
              <w:jc w:val="center"/>
              <w:rPr>
                <w:lang w:eastAsia="uk-UA"/>
              </w:rPr>
            </w:pPr>
            <w:r w:rsidRPr="00016D42">
              <w:rPr>
                <w:lang w:eastAsia="uk-UA"/>
              </w:rPr>
              <w:t>10</w:t>
            </w:r>
          </w:p>
        </w:tc>
      </w:tr>
      <w:tr w:rsidR="00D118D5" w:rsidTr="008A675C">
        <w:tc>
          <w:tcPr>
            <w:tcW w:w="562" w:type="dxa"/>
            <w:vAlign w:val="center"/>
          </w:tcPr>
          <w:p w:rsidR="00D118D5" w:rsidRPr="00300FC3" w:rsidRDefault="00D118D5" w:rsidP="008A675C">
            <w:pPr>
              <w:jc w:val="center"/>
            </w:pPr>
            <w:r>
              <w:t>12</w:t>
            </w:r>
          </w:p>
        </w:tc>
        <w:tc>
          <w:tcPr>
            <w:tcW w:w="5954" w:type="dxa"/>
            <w:vAlign w:val="bottom"/>
          </w:tcPr>
          <w:p w:rsidR="00D118D5" w:rsidRPr="00D76991" w:rsidRDefault="00D118D5" w:rsidP="008A675C">
            <w:r w:rsidRPr="004D0A4A">
              <w:rPr>
                <w:lang w:eastAsia="uk-UA"/>
              </w:rPr>
              <w:t xml:space="preserve">ПЛ-35 кВ "Коршів-Отинія" </w:t>
            </w:r>
            <w:r w:rsidRPr="0030335A">
              <w:rPr>
                <w:lang w:eastAsia="uk-UA"/>
              </w:rPr>
              <w:t>(прог. №</w:t>
            </w:r>
            <w:r w:rsidRPr="004D0A4A">
              <w:rPr>
                <w:lang w:eastAsia="uk-UA"/>
              </w:rPr>
              <w:t>75-76,76-77,78-79,</w:t>
            </w:r>
            <w:r>
              <w:rPr>
                <w:lang w:eastAsia="uk-UA"/>
              </w:rPr>
              <w:t xml:space="preserve"> </w:t>
            </w:r>
            <w:r w:rsidRPr="004D0A4A">
              <w:rPr>
                <w:lang w:eastAsia="uk-UA"/>
              </w:rPr>
              <w:t>79-80,80-81,81-82,82-83,83-84,84-85,85-86,89-90,90-91,</w:t>
            </w:r>
            <w:r>
              <w:rPr>
                <w:lang w:eastAsia="uk-UA"/>
              </w:rPr>
              <w:t xml:space="preserve"> </w:t>
            </w:r>
            <w:r w:rsidRPr="004D0A4A">
              <w:rPr>
                <w:lang w:eastAsia="uk-UA"/>
              </w:rPr>
              <w:t>91-92,92-93, 121-122,122-123,123-124,124-125, 125-126, 126-127, 127-128;</w:t>
            </w:r>
            <w:r w:rsidRPr="0030335A">
              <w:rPr>
                <w:bCs/>
                <w:lang w:eastAsia="uk-UA"/>
              </w:rPr>
              <w:t>)</w:t>
            </w:r>
          </w:p>
        </w:tc>
        <w:tc>
          <w:tcPr>
            <w:tcW w:w="1843" w:type="dxa"/>
            <w:vAlign w:val="center"/>
          </w:tcPr>
          <w:p w:rsidR="00D118D5" w:rsidRPr="00A00123" w:rsidRDefault="00D118D5" w:rsidP="008A675C">
            <w:pPr>
              <w:jc w:val="center"/>
            </w:pPr>
            <w:r>
              <w:t>Коломийський</w:t>
            </w:r>
          </w:p>
        </w:tc>
        <w:tc>
          <w:tcPr>
            <w:tcW w:w="1275" w:type="dxa"/>
            <w:vAlign w:val="center"/>
          </w:tcPr>
          <w:p w:rsidR="00D118D5" w:rsidRPr="00016D42" w:rsidRDefault="00D118D5" w:rsidP="008A675C">
            <w:pPr>
              <w:jc w:val="center"/>
              <w:rPr>
                <w:lang w:eastAsia="uk-UA"/>
              </w:rPr>
            </w:pPr>
            <w:r w:rsidRPr="00016D42">
              <w:rPr>
                <w:lang w:eastAsia="uk-UA"/>
              </w:rPr>
              <w:t>4,4</w:t>
            </w:r>
          </w:p>
        </w:tc>
      </w:tr>
      <w:tr w:rsidR="00D118D5" w:rsidTr="008A675C">
        <w:tc>
          <w:tcPr>
            <w:tcW w:w="562" w:type="dxa"/>
            <w:vAlign w:val="center"/>
          </w:tcPr>
          <w:p w:rsidR="00D118D5" w:rsidRPr="00300FC3" w:rsidRDefault="00D118D5" w:rsidP="008A675C">
            <w:pPr>
              <w:jc w:val="center"/>
            </w:pPr>
            <w:r>
              <w:t>13</w:t>
            </w:r>
          </w:p>
        </w:tc>
        <w:tc>
          <w:tcPr>
            <w:tcW w:w="5954" w:type="dxa"/>
            <w:vAlign w:val="bottom"/>
          </w:tcPr>
          <w:p w:rsidR="00D118D5" w:rsidRPr="004D0A4A" w:rsidRDefault="00D118D5" w:rsidP="008A675C">
            <w:pPr>
              <w:rPr>
                <w:bCs/>
                <w:lang w:eastAsia="uk-UA"/>
              </w:rPr>
            </w:pPr>
            <w:r w:rsidRPr="004D0A4A">
              <w:rPr>
                <w:lang w:eastAsia="uk-UA"/>
              </w:rPr>
              <w:t xml:space="preserve">ПЛ-35 кВ "Поточище-Іваново-Золоте" </w:t>
            </w:r>
            <w:r w:rsidRPr="0030335A">
              <w:rPr>
                <w:lang w:eastAsia="uk-UA"/>
              </w:rPr>
              <w:t>(прог. №</w:t>
            </w:r>
            <w:r w:rsidRPr="004D0A4A">
              <w:rPr>
                <w:lang w:eastAsia="uk-UA"/>
              </w:rPr>
              <w:t>25-26,</w:t>
            </w:r>
            <w:r>
              <w:rPr>
                <w:lang w:eastAsia="uk-UA"/>
              </w:rPr>
              <w:t xml:space="preserve"> </w:t>
            </w:r>
            <w:r w:rsidRPr="004D0A4A">
              <w:rPr>
                <w:lang w:eastAsia="uk-UA"/>
              </w:rPr>
              <w:t>26-27,27-28,28-29,29-30,34-35,35-36,36-37,38-39,</w:t>
            </w:r>
            <w:r>
              <w:rPr>
                <w:lang w:eastAsia="uk-UA"/>
              </w:rPr>
              <w:t xml:space="preserve"> </w:t>
            </w:r>
            <w:r w:rsidRPr="004D0A4A">
              <w:rPr>
                <w:lang w:eastAsia="uk-UA"/>
              </w:rPr>
              <w:t>39-40,</w:t>
            </w:r>
            <w:r>
              <w:rPr>
                <w:lang w:eastAsia="uk-UA"/>
              </w:rPr>
              <w:t xml:space="preserve"> </w:t>
            </w:r>
            <w:r w:rsidRPr="004D0A4A">
              <w:rPr>
                <w:lang w:eastAsia="uk-UA"/>
              </w:rPr>
              <w:t>40-41</w:t>
            </w:r>
            <w:r w:rsidRPr="0030335A">
              <w:rPr>
                <w:bCs/>
                <w:lang w:eastAsia="uk-UA"/>
              </w:rPr>
              <w:t>)</w:t>
            </w:r>
          </w:p>
        </w:tc>
        <w:tc>
          <w:tcPr>
            <w:tcW w:w="1843" w:type="dxa"/>
            <w:vAlign w:val="center"/>
          </w:tcPr>
          <w:p w:rsidR="00D118D5" w:rsidRPr="00A00123" w:rsidRDefault="00D118D5" w:rsidP="008A675C">
            <w:pPr>
              <w:jc w:val="center"/>
            </w:pPr>
            <w:r>
              <w:t>Коломийський</w:t>
            </w:r>
          </w:p>
        </w:tc>
        <w:tc>
          <w:tcPr>
            <w:tcW w:w="1275" w:type="dxa"/>
            <w:vAlign w:val="center"/>
          </w:tcPr>
          <w:p w:rsidR="00D118D5" w:rsidRPr="00016D42" w:rsidRDefault="00D118D5" w:rsidP="008A675C">
            <w:pPr>
              <w:jc w:val="center"/>
              <w:rPr>
                <w:lang w:eastAsia="uk-UA"/>
              </w:rPr>
            </w:pPr>
            <w:r w:rsidRPr="00016D42">
              <w:rPr>
                <w:lang w:eastAsia="uk-UA"/>
              </w:rPr>
              <w:t>3,2</w:t>
            </w:r>
          </w:p>
        </w:tc>
      </w:tr>
      <w:tr w:rsidR="00D118D5" w:rsidTr="008A675C">
        <w:trPr>
          <w:trHeight w:val="369"/>
        </w:trPr>
        <w:tc>
          <w:tcPr>
            <w:tcW w:w="562" w:type="dxa"/>
            <w:vAlign w:val="center"/>
          </w:tcPr>
          <w:p w:rsidR="00D118D5" w:rsidRPr="00300FC3" w:rsidRDefault="00D118D5" w:rsidP="008A675C">
            <w:pPr>
              <w:jc w:val="center"/>
            </w:pPr>
          </w:p>
        </w:tc>
        <w:tc>
          <w:tcPr>
            <w:tcW w:w="5954" w:type="dxa"/>
            <w:vAlign w:val="center"/>
          </w:tcPr>
          <w:p w:rsidR="00D118D5" w:rsidRPr="006E62F6" w:rsidRDefault="00D118D5" w:rsidP="008A675C">
            <w:pPr>
              <w:jc w:val="center"/>
              <w:rPr>
                <w:b/>
              </w:rPr>
            </w:pPr>
            <w:r w:rsidRPr="006E62F6">
              <w:rPr>
                <w:b/>
              </w:rPr>
              <w:t>Разом</w:t>
            </w:r>
          </w:p>
        </w:tc>
        <w:tc>
          <w:tcPr>
            <w:tcW w:w="1843" w:type="dxa"/>
            <w:vAlign w:val="center"/>
          </w:tcPr>
          <w:p w:rsidR="00D118D5" w:rsidRPr="0030335A" w:rsidRDefault="00D118D5" w:rsidP="008A675C">
            <w:pPr>
              <w:rPr>
                <w:highlight w:val="yellow"/>
              </w:rPr>
            </w:pPr>
          </w:p>
        </w:tc>
        <w:tc>
          <w:tcPr>
            <w:tcW w:w="1275" w:type="dxa"/>
            <w:vAlign w:val="center"/>
          </w:tcPr>
          <w:p w:rsidR="00D118D5" w:rsidRPr="006E62F6" w:rsidRDefault="00D118D5" w:rsidP="008A675C">
            <w:pPr>
              <w:jc w:val="center"/>
              <w:rPr>
                <w:b/>
              </w:rPr>
            </w:pPr>
            <w:r>
              <w:rPr>
                <w:b/>
              </w:rPr>
              <w:t>109,00</w:t>
            </w:r>
          </w:p>
        </w:tc>
      </w:tr>
    </w:tbl>
    <w:p w:rsidR="00D118D5" w:rsidRPr="00803649" w:rsidRDefault="00D118D5" w:rsidP="0085582F">
      <w:pPr>
        <w:jc w:val="right"/>
        <w:rPr>
          <w:b/>
          <w:bCs/>
        </w:rPr>
      </w:pPr>
    </w:p>
    <w:p w:rsidR="00EE29C0" w:rsidRDefault="00EE29C0" w:rsidP="0085582F">
      <w:pPr>
        <w:jc w:val="right"/>
        <w:rPr>
          <w:b/>
          <w:bCs/>
        </w:rPr>
      </w:pPr>
    </w:p>
    <w:p w:rsidR="00E709A2" w:rsidRPr="00803649" w:rsidRDefault="00574FA2" w:rsidP="00645E5A">
      <w:pPr>
        <w:jc w:val="right"/>
        <w:rPr>
          <w:b/>
          <w:bCs/>
        </w:rPr>
      </w:pPr>
      <w:r w:rsidRPr="00803649">
        <w:br w:type="page"/>
      </w:r>
      <w:r w:rsidR="00E709A2" w:rsidRPr="00803649">
        <w:rPr>
          <w:b/>
          <w:bCs/>
        </w:rPr>
        <w:lastRenderedPageBreak/>
        <w:t>Додаток №4</w:t>
      </w:r>
      <w:r w:rsidR="0072545E" w:rsidRPr="00803649">
        <w:rPr>
          <w:b/>
          <w:bCs/>
        </w:rPr>
        <w:t>.</w:t>
      </w:r>
    </w:p>
    <w:p w:rsidR="00A364DE" w:rsidRPr="00803649" w:rsidRDefault="00A364DE" w:rsidP="00A364DE">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E29C0" w:rsidRPr="002C1C25" w:rsidRDefault="00EE29C0" w:rsidP="00EE29C0">
      <w:pPr>
        <w:ind w:firstLine="567"/>
        <w:rPr>
          <w:b/>
          <w:bCs/>
          <w:color w:val="000000"/>
        </w:rPr>
      </w:pPr>
    </w:p>
    <w:p w:rsidR="00EE29C0" w:rsidRPr="002C1C25" w:rsidRDefault="00EE29C0" w:rsidP="00EE29C0">
      <w:pPr>
        <w:jc w:val="center"/>
        <w:rPr>
          <w:b/>
          <w:i/>
        </w:rPr>
      </w:pPr>
      <w:r w:rsidRPr="002C1C25">
        <w:rPr>
          <w:b/>
          <w:i/>
        </w:rPr>
        <w:t>Технічні вимоги до предмету закупівлі</w:t>
      </w:r>
    </w:p>
    <w:p w:rsidR="00EE29C0" w:rsidRPr="002C1C25" w:rsidRDefault="00EE29C0" w:rsidP="00EE29C0">
      <w:pPr>
        <w:jc w:val="center"/>
        <w:rPr>
          <w:b/>
          <w:i/>
        </w:rPr>
      </w:pPr>
    </w:p>
    <w:p w:rsidR="00EE29C0" w:rsidRPr="002C1C25" w:rsidRDefault="00EE29C0" w:rsidP="00EE29C0">
      <w:pPr>
        <w:ind w:firstLine="720"/>
        <w:jc w:val="center"/>
        <w:rPr>
          <w:b/>
        </w:rPr>
      </w:pPr>
      <w:r w:rsidRPr="002C1C25">
        <w:rPr>
          <w:b/>
        </w:rPr>
        <w:t>Вихідні дані</w:t>
      </w:r>
    </w:p>
    <w:p w:rsidR="00EE29C0" w:rsidRPr="002C1C25" w:rsidRDefault="00EE29C0" w:rsidP="00EE29C0">
      <w:pPr>
        <w:ind w:firstLine="720"/>
        <w:jc w:val="center"/>
      </w:pPr>
    </w:p>
    <w:p w:rsidR="00EE29C0" w:rsidRPr="002C1C25" w:rsidRDefault="00EE29C0" w:rsidP="00EE29C0">
      <w:pPr>
        <w:ind w:right="-2"/>
        <w:jc w:val="center"/>
      </w:pPr>
      <w:r w:rsidRPr="002C1C25">
        <w:rPr>
          <w:b/>
        </w:rPr>
        <w:t>Перелік та кількість послуг .</w:t>
      </w:r>
    </w:p>
    <w:tbl>
      <w:tblPr>
        <w:tblW w:w="0" w:type="auto"/>
        <w:tblInd w:w="-5" w:type="dxa"/>
        <w:tblLayout w:type="fixed"/>
        <w:tblLook w:val="0000" w:firstRow="0" w:lastRow="0" w:firstColumn="0" w:lastColumn="0" w:noHBand="0" w:noVBand="0"/>
      </w:tblPr>
      <w:tblGrid>
        <w:gridCol w:w="970"/>
        <w:gridCol w:w="5827"/>
        <w:gridCol w:w="1371"/>
        <w:gridCol w:w="1187"/>
      </w:tblGrid>
      <w:tr w:rsidR="00EE29C0" w:rsidRPr="002C1C25" w:rsidTr="00C10214">
        <w:tc>
          <w:tcPr>
            <w:tcW w:w="970"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rPr>
                <w:b/>
              </w:rPr>
              <w:t>№ п.п.</w:t>
            </w:r>
          </w:p>
        </w:tc>
        <w:tc>
          <w:tcPr>
            <w:tcW w:w="5827"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rPr>
                <w:b/>
              </w:rPr>
              <w:t>Найменування</w:t>
            </w:r>
          </w:p>
        </w:tc>
        <w:tc>
          <w:tcPr>
            <w:tcW w:w="1371"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rPr>
                <w:b/>
              </w:rPr>
              <w:t>Од. виміру</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9C0" w:rsidRPr="002C1C25" w:rsidRDefault="00EE29C0" w:rsidP="00C10214">
            <w:pPr>
              <w:ind w:right="-2"/>
              <w:jc w:val="center"/>
            </w:pPr>
            <w:r w:rsidRPr="002C1C25">
              <w:rPr>
                <w:b/>
              </w:rPr>
              <w:t>Кількість</w:t>
            </w:r>
          </w:p>
        </w:tc>
      </w:tr>
      <w:tr w:rsidR="00EE29C0" w:rsidRPr="002C1C25" w:rsidTr="00C10214">
        <w:trPr>
          <w:trHeight w:val="562"/>
        </w:trPr>
        <w:tc>
          <w:tcPr>
            <w:tcW w:w="970"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1</w:t>
            </w:r>
          </w:p>
        </w:tc>
        <w:tc>
          <w:tcPr>
            <w:tcW w:w="5827" w:type="dxa"/>
            <w:tcBorders>
              <w:top w:val="single" w:sz="4" w:space="0" w:color="000000"/>
              <w:left w:val="single" w:sz="4" w:space="0" w:color="000000"/>
              <w:bottom w:val="single" w:sz="4" w:space="0" w:color="000000"/>
            </w:tcBorders>
            <w:shd w:val="clear" w:color="auto" w:fill="auto"/>
          </w:tcPr>
          <w:p w:rsidR="00EE29C0" w:rsidRPr="002C1C25" w:rsidRDefault="00EE29C0" w:rsidP="00C10214">
            <w:r w:rsidRPr="002C1C25">
              <w:t>технічне та сервісне обслуговування Підсистем програмно-апаратного комплексу Кол-центру (ПАК КЦ) АТ «Прикарпаттяобленерго»</w:t>
            </w:r>
          </w:p>
        </w:tc>
        <w:tc>
          <w:tcPr>
            <w:tcW w:w="1371"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послуга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9C0" w:rsidRPr="002C1C25" w:rsidRDefault="00EE29C0" w:rsidP="00C10214">
            <w:pPr>
              <w:jc w:val="center"/>
            </w:pPr>
            <w:r w:rsidRPr="002C1C25">
              <w:t>1</w:t>
            </w:r>
          </w:p>
        </w:tc>
      </w:tr>
      <w:tr w:rsidR="00EE29C0" w:rsidRPr="002C1C25" w:rsidTr="00C10214">
        <w:trPr>
          <w:trHeight w:val="562"/>
        </w:trPr>
        <w:tc>
          <w:tcPr>
            <w:tcW w:w="970"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2</w:t>
            </w:r>
          </w:p>
        </w:tc>
        <w:tc>
          <w:tcPr>
            <w:tcW w:w="5827" w:type="dxa"/>
            <w:tcBorders>
              <w:top w:val="single" w:sz="4" w:space="0" w:color="000000"/>
              <w:left w:val="single" w:sz="4" w:space="0" w:color="000000"/>
              <w:bottom w:val="single" w:sz="4" w:space="0" w:color="000000"/>
            </w:tcBorders>
            <w:shd w:val="clear" w:color="auto" w:fill="auto"/>
          </w:tcPr>
          <w:p w:rsidR="00EE29C0" w:rsidRPr="002C1C25" w:rsidRDefault="00EE29C0" w:rsidP="00C10214">
            <w:r w:rsidRPr="002C1C25">
              <w:t>сервісної підтримки Підсистем керування АТС «</w:t>
            </w:r>
            <w:r w:rsidRPr="002C1C25">
              <w:rPr>
                <w:lang w:val="en-US"/>
              </w:rPr>
              <w:t>AVAYA</w:t>
            </w:r>
            <w:r w:rsidRPr="002C1C25">
              <w:t xml:space="preserve"> </w:t>
            </w:r>
            <w:r w:rsidRPr="002C1C25">
              <w:rPr>
                <w:lang w:val="en-US"/>
              </w:rPr>
              <w:t>AURA</w:t>
            </w:r>
            <w:r w:rsidRPr="002C1C25">
              <w:t>» (ПК АТС) АТ «Прикарпаттяобленерго»</w:t>
            </w:r>
          </w:p>
        </w:tc>
        <w:tc>
          <w:tcPr>
            <w:tcW w:w="1371"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послуга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9C0" w:rsidRPr="002C1C25" w:rsidRDefault="00EE29C0" w:rsidP="00C10214">
            <w:pPr>
              <w:jc w:val="center"/>
            </w:pPr>
            <w:r w:rsidRPr="002C1C25">
              <w:t>1</w:t>
            </w:r>
          </w:p>
        </w:tc>
      </w:tr>
    </w:tbl>
    <w:p w:rsidR="00EE29C0" w:rsidRPr="002C1C25" w:rsidRDefault="00EE29C0" w:rsidP="00EE29C0">
      <w:pPr>
        <w:tabs>
          <w:tab w:val="left" w:pos="284"/>
        </w:tabs>
        <w:ind w:firstLine="708"/>
        <w:jc w:val="both"/>
      </w:pPr>
      <w:r w:rsidRPr="002C1C25">
        <w:t xml:space="preserve"> </w:t>
      </w:r>
      <w:r w:rsidRPr="002C1C25">
        <w:rPr>
          <w:i/>
        </w:rPr>
        <w:t xml:space="preserve">*У разі посилання в описі предмета закупівлі на конкретну торгівельну марку чи назву виробника, патент, конструкцію або тип — мається на увазі: «або еквівалент». </w:t>
      </w:r>
    </w:p>
    <w:p w:rsidR="00EE29C0" w:rsidRPr="002C1C25" w:rsidRDefault="00EE29C0" w:rsidP="00EE29C0">
      <w:pPr>
        <w:tabs>
          <w:tab w:val="left" w:pos="284"/>
        </w:tabs>
        <w:ind w:firstLine="708"/>
        <w:jc w:val="both"/>
        <w:rPr>
          <w:i/>
        </w:rPr>
      </w:pPr>
      <w:r w:rsidRPr="002C1C25">
        <w:rPr>
          <w:i/>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E29C0" w:rsidRPr="002C1C25" w:rsidRDefault="00EE29C0" w:rsidP="00EE29C0">
      <w:pPr>
        <w:jc w:val="center"/>
        <w:rPr>
          <w:b/>
        </w:rPr>
      </w:pPr>
    </w:p>
    <w:p w:rsidR="00EE29C0" w:rsidRPr="002C1C25" w:rsidRDefault="00EE29C0" w:rsidP="00EE29C0">
      <w:pPr>
        <w:jc w:val="center"/>
        <w:rPr>
          <w:b/>
        </w:rPr>
      </w:pPr>
    </w:p>
    <w:p w:rsidR="00EE29C0" w:rsidRPr="002C1C25" w:rsidRDefault="00EE29C0" w:rsidP="00EE29C0">
      <w:pPr>
        <w:jc w:val="center"/>
      </w:pPr>
      <w:r w:rsidRPr="002C1C25">
        <w:rPr>
          <w:b/>
        </w:rPr>
        <w:t>Послуги з технічного та сервісного обслуговування програмно-апаратного комплексу Кол-центру  АТ «Прикарпаттяобленерго»</w:t>
      </w:r>
    </w:p>
    <w:p w:rsidR="00EE29C0" w:rsidRPr="002C1C25" w:rsidRDefault="00EE29C0" w:rsidP="00EE29C0">
      <w:pPr>
        <w:jc w:val="both"/>
        <w:rPr>
          <w:b/>
        </w:rPr>
      </w:pPr>
      <w:r w:rsidRPr="002C1C25">
        <w:rPr>
          <w:b/>
        </w:rPr>
        <w:t xml:space="preserve">1. Послуги </w:t>
      </w:r>
      <w:r w:rsidRPr="002C1C25">
        <w:t>технічного та сервісного обслуговування Кол-центру (ПАК КЦ) АТ «Прикарпаттяобленерго»</w:t>
      </w:r>
      <w:r w:rsidRPr="002C1C25">
        <w:rPr>
          <w:b/>
        </w:rPr>
        <w:t xml:space="preserve"> (далі “Послуги з технічного та сервісного обслуговування ”)</w:t>
      </w:r>
    </w:p>
    <w:p w:rsidR="00EE29C0" w:rsidRPr="002C1C25" w:rsidRDefault="00EE29C0" w:rsidP="00EE29C0">
      <w:pPr>
        <w:jc w:val="both"/>
        <w:rPr>
          <w:b/>
        </w:rPr>
      </w:pPr>
      <w:r w:rsidRPr="002C1C25">
        <w:rPr>
          <w:b/>
        </w:rPr>
        <w:t>1.1. Технічне та сервісне обслуговування:</w:t>
      </w:r>
    </w:p>
    <w:p w:rsidR="00EE29C0" w:rsidRPr="002C1C25" w:rsidRDefault="00EE29C0" w:rsidP="00EE29C0">
      <w:pPr>
        <w:jc w:val="both"/>
      </w:pPr>
      <w:r w:rsidRPr="002C1C25">
        <w:rPr>
          <w:b/>
        </w:rPr>
        <w:t>1.1.1. «Технічне та сервісне обслуговування»</w:t>
      </w:r>
      <w:r w:rsidRPr="002C1C25">
        <w:t> - надання технічного та сервісного обслуговування ПАК  КЦ Замовника в робочий час;</w:t>
      </w:r>
    </w:p>
    <w:p w:rsidR="00EE29C0" w:rsidRPr="002C1C25" w:rsidRDefault="00EE29C0" w:rsidP="00EE29C0">
      <w:pPr>
        <w:jc w:val="both"/>
        <w:rPr>
          <w:b/>
        </w:rPr>
      </w:pPr>
      <w:r w:rsidRPr="002C1C25">
        <w:rPr>
          <w:b/>
        </w:rPr>
        <w:t>Включає:</w:t>
      </w:r>
    </w:p>
    <w:p w:rsidR="00EE29C0" w:rsidRPr="002C1C25" w:rsidRDefault="00EE29C0" w:rsidP="00EE29C0">
      <w:pPr>
        <w:jc w:val="both"/>
      </w:pPr>
      <w:r w:rsidRPr="002C1C25">
        <w:t>- Можливість встановлення нових версій Підсистем ПАК КЦ (крім мажорних версій) чи її складових протягом терміну дії Договору, якщо ці дії не потребують повного переінсталювання Підсистем ПАК КЦ;</w:t>
      </w:r>
    </w:p>
    <w:p w:rsidR="00EE29C0" w:rsidRPr="002C1C25" w:rsidRDefault="00EE29C0" w:rsidP="00EE29C0">
      <w:pPr>
        <w:jc w:val="both"/>
      </w:pPr>
      <w:r w:rsidRPr="002C1C25">
        <w:t>- Консультації Замовника, щодо функціонування розгорнутих Підсистем ПАК КЦ;</w:t>
      </w:r>
    </w:p>
    <w:p w:rsidR="00EE29C0" w:rsidRPr="002C1C25" w:rsidRDefault="00EE29C0" w:rsidP="00EE29C0">
      <w:pPr>
        <w:jc w:val="both"/>
      </w:pPr>
      <w:r w:rsidRPr="002C1C25">
        <w:t>- Технічне обслуговування програмного забезпечення на серверному обладнанні ПАК КЦ, крім операційних систем;</w:t>
      </w:r>
    </w:p>
    <w:p w:rsidR="00EE29C0" w:rsidRPr="002C1C25" w:rsidRDefault="00EE29C0" w:rsidP="00EE29C0">
      <w:pPr>
        <w:jc w:val="both"/>
      </w:pPr>
      <w:r w:rsidRPr="002C1C25">
        <w:t>- Діагностику несправностей Підсистем ПАК КЦ;</w:t>
      </w:r>
    </w:p>
    <w:p w:rsidR="00EE29C0" w:rsidRPr="002C1C25" w:rsidRDefault="00EE29C0" w:rsidP="00EE29C0">
      <w:pPr>
        <w:jc w:val="both"/>
      </w:pPr>
      <w:r w:rsidRPr="002C1C25">
        <w:t>- Усунення несправностей Підсистем ПАК КЦ;</w:t>
      </w:r>
    </w:p>
    <w:p w:rsidR="00EE29C0" w:rsidRPr="002C1C25" w:rsidRDefault="00EE29C0" w:rsidP="00EE29C0">
      <w:pPr>
        <w:jc w:val="both"/>
      </w:pPr>
      <w:r w:rsidRPr="002C1C25">
        <w:t>- Обслуговування Підсистем;</w:t>
      </w:r>
    </w:p>
    <w:p w:rsidR="00EE29C0" w:rsidRPr="002C1C25" w:rsidRDefault="00EE29C0" w:rsidP="00EE29C0">
      <w:pPr>
        <w:jc w:val="both"/>
      </w:pPr>
      <w:r w:rsidRPr="002C1C25">
        <w:t>- Оперативне встановлення патчів для Підсистем, з обов’язковим повідомленням та узгодженням Замовника,  якщо такі патчі випущено компанією виробником та присутні на сайті компанії-виробника;</w:t>
      </w:r>
    </w:p>
    <w:p w:rsidR="00EE29C0" w:rsidRPr="002C1C25" w:rsidRDefault="00EE29C0" w:rsidP="00EE29C0">
      <w:pPr>
        <w:jc w:val="both"/>
      </w:pPr>
      <w:r w:rsidRPr="002C1C25">
        <w:t>- Внесення змін в налаштування Підсистем за заявками Замовника.</w:t>
      </w:r>
    </w:p>
    <w:p w:rsidR="00EE29C0" w:rsidRPr="002C1C25" w:rsidRDefault="00EE29C0" w:rsidP="00EE29C0">
      <w:pPr>
        <w:jc w:val="both"/>
      </w:pPr>
      <w:r w:rsidRPr="002C1C25">
        <w:t xml:space="preserve">- Узгодження робіт по оновленні операційних систем за умови підтримки таких оновлень зі сторони виробника підсистем ПАК. </w:t>
      </w:r>
    </w:p>
    <w:p w:rsidR="00EE29C0" w:rsidRPr="002C1C25" w:rsidRDefault="00EE29C0" w:rsidP="00EE29C0">
      <w:pPr>
        <w:jc w:val="both"/>
        <w:rPr>
          <w:b/>
        </w:rPr>
      </w:pPr>
      <w:r w:rsidRPr="002C1C25">
        <w:rPr>
          <w:b/>
        </w:rPr>
        <w:t>Не включає:</w:t>
      </w:r>
    </w:p>
    <w:p w:rsidR="00EE29C0" w:rsidRPr="002C1C25" w:rsidRDefault="00EE29C0" w:rsidP="00EE29C0">
      <w:pPr>
        <w:jc w:val="both"/>
      </w:pPr>
      <w:r w:rsidRPr="002C1C25">
        <w:t>- розробку оновлень складових ПАК КЦ на замовлення;</w:t>
      </w:r>
    </w:p>
    <w:p w:rsidR="00EE29C0" w:rsidRPr="002C1C25" w:rsidRDefault="00EE29C0" w:rsidP="00EE29C0">
      <w:pPr>
        <w:jc w:val="both"/>
      </w:pPr>
      <w:r w:rsidRPr="002C1C25">
        <w:t>- встановлення антивірусного програмного забезпечення;</w:t>
      </w:r>
    </w:p>
    <w:p w:rsidR="00EE29C0" w:rsidRPr="002C1C25" w:rsidRDefault="00EE29C0" w:rsidP="00EE29C0">
      <w:pPr>
        <w:jc w:val="both"/>
      </w:pPr>
      <w:r w:rsidRPr="002C1C25">
        <w:lastRenderedPageBreak/>
        <w:t>- фізичного функціонування серверного обладнання, обладнання мережі передачі даних та зв’язку з ним;</w:t>
      </w:r>
    </w:p>
    <w:p w:rsidR="00EE29C0" w:rsidRPr="002C1C25" w:rsidRDefault="00EE29C0" w:rsidP="00EE29C0">
      <w:pPr>
        <w:jc w:val="both"/>
      </w:pPr>
      <w:r w:rsidRPr="002C1C25">
        <w:t xml:space="preserve">- вартість самих підсистем ПАК КЦ та їх нових версій; </w:t>
      </w:r>
    </w:p>
    <w:p w:rsidR="00EE29C0" w:rsidRPr="002C1C25" w:rsidRDefault="00EE29C0" w:rsidP="00EE29C0">
      <w:pPr>
        <w:jc w:val="both"/>
        <w:rPr>
          <w:color w:val="000000"/>
        </w:rPr>
      </w:pPr>
      <w:r w:rsidRPr="002C1C25">
        <w:rPr>
          <w:color w:val="000000"/>
        </w:rPr>
        <w:t>- обслуговування мережевої інфраструктури;</w:t>
      </w:r>
    </w:p>
    <w:p w:rsidR="00EE29C0" w:rsidRPr="002C1C25" w:rsidRDefault="00EE29C0" w:rsidP="00EE29C0">
      <w:pPr>
        <w:jc w:val="both"/>
        <w:rPr>
          <w:color w:val="000000"/>
        </w:rPr>
      </w:pPr>
      <w:r w:rsidRPr="002C1C25">
        <w:rPr>
          <w:color w:val="000000"/>
        </w:rPr>
        <w:t>- технічне обслуговування робочих станцій та їх програмного забезпечення;</w:t>
      </w:r>
    </w:p>
    <w:p w:rsidR="00EE29C0" w:rsidRPr="002C1C25" w:rsidRDefault="00EE29C0" w:rsidP="00EE29C0">
      <w:pPr>
        <w:jc w:val="both"/>
        <w:rPr>
          <w:color w:val="000000"/>
        </w:rPr>
      </w:pPr>
      <w:r w:rsidRPr="002C1C25">
        <w:rPr>
          <w:color w:val="000000"/>
        </w:rPr>
        <w:t xml:space="preserve">- оновлення операційних систем серверів на яких розміщено підсистеми </w:t>
      </w:r>
      <w:r w:rsidRPr="002C1C25">
        <w:t>ПАК КЦ</w:t>
      </w:r>
      <w:r w:rsidRPr="002C1C25">
        <w:rPr>
          <w:color w:val="000000"/>
        </w:rPr>
        <w:t xml:space="preserve"> середовищ віртуалізації;</w:t>
      </w:r>
    </w:p>
    <w:p w:rsidR="00EE29C0" w:rsidRPr="002C1C25" w:rsidRDefault="00EE29C0" w:rsidP="00EE29C0">
      <w:pPr>
        <w:pBdr>
          <w:top w:val="nil"/>
          <w:left w:val="nil"/>
          <w:bottom w:val="nil"/>
          <w:right w:val="nil"/>
          <w:between w:val="nil"/>
        </w:pBdr>
        <w:jc w:val="both"/>
        <w:rPr>
          <w:bCs/>
          <w:color w:val="000000"/>
        </w:rPr>
      </w:pPr>
      <w:r w:rsidRPr="002C1C25">
        <w:rPr>
          <w:b/>
          <w:bCs/>
        </w:rPr>
        <w:t>2.</w:t>
      </w:r>
      <w:r w:rsidRPr="002C1C25">
        <w:t xml:space="preserve"> </w:t>
      </w:r>
      <w:r w:rsidRPr="002C1C25">
        <w:rPr>
          <w:bCs/>
          <w:color w:val="000000"/>
        </w:rPr>
        <w:t>Рівень критичності Послуги привласнює Виконавець після її отримання але може бути скоригована за ініціативою представника замовника та погодженням представника Виконавця;</w:t>
      </w:r>
    </w:p>
    <w:p w:rsidR="00EE29C0" w:rsidRPr="002C1C25" w:rsidRDefault="00EE29C0" w:rsidP="00EE29C0"/>
    <w:p w:rsidR="00EE29C0" w:rsidRPr="002C1C25" w:rsidRDefault="00EE29C0" w:rsidP="00EE29C0">
      <w:pPr>
        <w:jc w:val="center"/>
        <w:rPr>
          <w:color w:val="000000"/>
        </w:rPr>
      </w:pPr>
      <w:r w:rsidRPr="002C1C25">
        <w:rPr>
          <w:color w:val="000000"/>
        </w:rPr>
        <w:t>ПЕРЕЛІК ПІДСИСТЕМ</w:t>
      </w:r>
    </w:p>
    <w:p w:rsidR="00EE29C0" w:rsidRPr="002C1C25" w:rsidRDefault="00EE29C0" w:rsidP="00EE29C0">
      <w:pPr>
        <w:jc w:val="both"/>
        <w:rPr>
          <w:color w:val="000000"/>
        </w:rPr>
      </w:pPr>
      <w:r w:rsidRPr="002C1C25">
        <w:rPr>
          <w:color w:val="000000"/>
        </w:rPr>
        <w:t xml:space="preserve"> програмно-апаратного комплексу Кол-центру (ПАК КЦ) АТ «Прикарпаттяобленерго»:</w:t>
      </w:r>
    </w:p>
    <w:p w:rsidR="00EE29C0" w:rsidRPr="002C1C25" w:rsidRDefault="00EE29C0" w:rsidP="00EE29C0">
      <w:pPr>
        <w:jc w:val="both"/>
        <w:rPr>
          <w:color w:val="000000"/>
        </w:rPr>
      </w:pPr>
      <w:r w:rsidRPr="002C1C25">
        <w:rPr>
          <w:color w:val="000000"/>
        </w:rPr>
        <w:t xml:space="preserve">AVAYA CC Elite - голосовий операторський центр. </w:t>
      </w:r>
    </w:p>
    <w:p w:rsidR="00EE29C0" w:rsidRPr="002C1C25" w:rsidRDefault="00EE29C0" w:rsidP="00EE29C0">
      <w:pPr>
        <w:jc w:val="both"/>
        <w:rPr>
          <w:color w:val="000000"/>
        </w:rPr>
      </w:pPr>
      <w:r w:rsidRPr="002C1C25">
        <w:rPr>
          <w:color w:val="000000"/>
        </w:rPr>
        <w:t xml:space="preserve">AVAYA Elite-M - Avaya Elite Multichannel (EMC) - мультимедійний контакт-центр обробки контактів та інтеграції  з бізнес додатками. </w:t>
      </w:r>
    </w:p>
    <w:p w:rsidR="00EE29C0" w:rsidRPr="002C1C25" w:rsidRDefault="00EE29C0" w:rsidP="00EE29C0">
      <w:pPr>
        <w:jc w:val="both"/>
        <w:rPr>
          <w:color w:val="000000"/>
        </w:rPr>
      </w:pPr>
      <w:r w:rsidRPr="002C1C25">
        <w:rPr>
          <w:color w:val="000000"/>
        </w:rPr>
        <w:t>AVAYA CMS  - система звітності операторського центру.</w:t>
      </w:r>
    </w:p>
    <w:p w:rsidR="00EE29C0" w:rsidRPr="002C1C25" w:rsidRDefault="00EE29C0" w:rsidP="00EE29C0">
      <w:pPr>
        <w:jc w:val="both"/>
        <w:rPr>
          <w:color w:val="000000"/>
        </w:rPr>
      </w:pPr>
      <w:r w:rsidRPr="002C1C25">
        <w:rPr>
          <w:color w:val="000000"/>
        </w:rPr>
        <w:t xml:space="preserve">AVAYA EP - система самообслуговування Avaya Experience Portal. </w:t>
      </w:r>
    </w:p>
    <w:p w:rsidR="00EE29C0" w:rsidRPr="002C1C25" w:rsidRDefault="00EE29C0" w:rsidP="00EE29C0">
      <w:pPr>
        <w:jc w:val="both"/>
        <w:rPr>
          <w:color w:val="000000"/>
        </w:rPr>
      </w:pPr>
      <w:r w:rsidRPr="002C1C25">
        <w:rPr>
          <w:color w:val="000000"/>
        </w:rPr>
        <w:t>AVAYA WFO - Avaya Workforce Optimization - система запису розмов агентів кол-центру.</w:t>
      </w:r>
    </w:p>
    <w:p w:rsidR="00EE29C0" w:rsidRPr="002C1C25" w:rsidRDefault="00EE29C0" w:rsidP="00EE29C0">
      <w:pPr>
        <w:jc w:val="both"/>
        <w:rPr>
          <w:color w:val="000000"/>
        </w:rPr>
      </w:pPr>
      <w:r w:rsidRPr="002C1C25">
        <w:rPr>
          <w:color w:val="000000"/>
        </w:rPr>
        <w:t>AVAYA AES - CTI-сервер - система взаємодії з системами запису розмов, мультимедійного контакт центру Avaya Elite Multichannel (EMC).</w:t>
      </w:r>
    </w:p>
    <w:p w:rsidR="00EE29C0" w:rsidRPr="002C1C25" w:rsidRDefault="00EE29C0" w:rsidP="00EE29C0"/>
    <w:p w:rsidR="00EE29C0" w:rsidRDefault="00EE29C0" w:rsidP="00EE29C0">
      <w:pPr>
        <w:jc w:val="center"/>
        <w:rPr>
          <w:b/>
        </w:rPr>
      </w:pPr>
    </w:p>
    <w:p w:rsidR="00EE29C0" w:rsidRDefault="00EE29C0" w:rsidP="00EE29C0">
      <w:pPr>
        <w:jc w:val="center"/>
        <w:rPr>
          <w:b/>
        </w:rPr>
      </w:pPr>
    </w:p>
    <w:p w:rsidR="00EE29C0" w:rsidRDefault="00EE29C0" w:rsidP="00EE29C0">
      <w:pPr>
        <w:jc w:val="center"/>
        <w:rPr>
          <w:b/>
        </w:rPr>
      </w:pPr>
    </w:p>
    <w:p w:rsidR="00EE29C0" w:rsidRPr="002C1C25" w:rsidRDefault="00EE29C0" w:rsidP="00EE29C0">
      <w:pPr>
        <w:jc w:val="center"/>
      </w:pPr>
      <w:r w:rsidRPr="002C1C25">
        <w:rPr>
          <w:b/>
        </w:rPr>
        <w:t xml:space="preserve">Послуги з сервісної підтримки Підсистем керування АТС «AVAYA AURA» </w:t>
      </w:r>
      <w:r>
        <w:rPr>
          <w:b/>
        </w:rPr>
        <w:t xml:space="preserve">або еквівалент </w:t>
      </w:r>
      <w:r w:rsidRPr="002C1C25">
        <w:rPr>
          <w:b/>
        </w:rPr>
        <w:t>АТ «Прикарпаттяобленерго».</w:t>
      </w:r>
    </w:p>
    <w:p w:rsidR="00EE29C0" w:rsidRPr="002C1C25" w:rsidRDefault="00EE29C0" w:rsidP="00EE29C0">
      <w:pPr>
        <w:jc w:val="both"/>
        <w:rPr>
          <w:b/>
        </w:rPr>
      </w:pPr>
      <w:r w:rsidRPr="002C1C25">
        <w:rPr>
          <w:b/>
        </w:rPr>
        <w:t xml:space="preserve">1. Послуги </w:t>
      </w:r>
      <w:r w:rsidRPr="002C1C25">
        <w:t xml:space="preserve">сервісної підтримки Підсистем керування АТС «AVAYA AURA» АТ «Прикарпаттяобленерго» </w:t>
      </w:r>
      <w:r w:rsidRPr="002C1C25">
        <w:rPr>
          <w:b/>
        </w:rPr>
        <w:t>(далі “Послуги з сервісної підтримки”)</w:t>
      </w:r>
    </w:p>
    <w:p w:rsidR="00EE29C0" w:rsidRPr="002C1C25" w:rsidRDefault="00EE29C0" w:rsidP="00EE29C0">
      <w:pPr>
        <w:jc w:val="both"/>
        <w:rPr>
          <w:b/>
        </w:rPr>
      </w:pPr>
      <w:r w:rsidRPr="002C1C25">
        <w:rPr>
          <w:b/>
        </w:rPr>
        <w:t>1.1. Сервісна підтримка:</w:t>
      </w:r>
    </w:p>
    <w:p w:rsidR="00EE29C0" w:rsidRPr="002C1C25" w:rsidRDefault="00EE29C0" w:rsidP="00EE29C0">
      <w:pPr>
        <w:jc w:val="both"/>
      </w:pPr>
      <w:r w:rsidRPr="002C1C25">
        <w:rPr>
          <w:b/>
        </w:rPr>
        <w:t>1.1.1. «Сервісна підтримка»</w:t>
      </w:r>
      <w:r w:rsidRPr="002C1C25">
        <w:t> - надання сервісного обслуговування АТС «AVAYA AURA» Замовника в робочий час;</w:t>
      </w:r>
    </w:p>
    <w:p w:rsidR="00EE29C0" w:rsidRPr="002C1C25" w:rsidRDefault="00EE29C0" w:rsidP="00EE29C0">
      <w:pPr>
        <w:jc w:val="both"/>
        <w:rPr>
          <w:b/>
        </w:rPr>
      </w:pPr>
      <w:r w:rsidRPr="002C1C25">
        <w:rPr>
          <w:b/>
        </w:rPr>
        <w:t>Включає:</w:t>
      </w:r>
    </w:p>
    <w:p w:rsidR="00EE29C0" w:rsidRPr="002C1C25" w:rsidRDefault="00EE29C0" w:rsidP="00EE29C0">
      <w:pPr>
        <w:jc w:val="both"/>
      </w:pPr>
      <w:r w:rsidRPr="002C1C25">
        <w:t>- Можливість встановлення нових версій Підсистем керування АТС (крім мажорних версій) чи її складових протягом терміну дії Договору, якщо ці дії не потребують повного переінсталювання Підсистем;</w:t>
      </w:r>
    </w:p>
    <w:p w:rsidR="00EE29C0" w:rsidRPr="002C1C25" w:rsidRDefault="00EE29C0" w:rsidP="00EE29C0">
      <w:pPr>
        <w:jc w:val="both"/>
      </w:pPr>
      <w:r w:rsidRPr="002C1C25">
        <w:t>- Консультації Замовника, щодо функціонування Підсистем керування АТС;</w:t>
      </w:r>
    </w:p>
    <w:p w:rsidR="00EE29C0" w:rsidRPr="002C1C25" w:rsidRDefault="00EE29C0" w:rsidP="00EE29C0">
      <w:pPr>
        <w:jc w:val="both"/>
      </w:pPr>
      <w:r w:rsidRPr="002C1C25">
        <w:t>- Технічне обслуговування програмного забезпечення на серверному обладнанні АТС, крім операційних систем;</w:t>
      </w:r>
    </w:p>
    <w:p w:rsidR="00EE29C0" w:rsidRPr="002C1C25" w:rsidRDefault="00EE29C0" w:rsidP="00EE29C0">
      <w:pPr>
        <w:jc w:val="both"/>
      </w:pPr>
      <w:r w:rsidRPr="002C1C25">
        <w:t>- Діагностику несправностей Підсистем керування АТС;</w:t>
      </w:r>
    </w:p>
    <w:p w:rsidR="00EE29C0" w:rsidRPr="002C1C25" w:rsidRDefault="00EE29C0" w:rsidP="00EE29C0">
      <w:pPr>
        <w:jc w:val="both"/>
      </w:pPr>
      <w:r w:rsidRPr="002C1C25">
        <w:t>- Усунення несправностей Підсистем керування АТС;</w:t>
      </w:r>
    </w:p>
    <w:p w:rsidR="00EE29C0" w:rsidRPr="002C1C25" w:rsidRDefault="00EE29C0" w:rsidP="00EE29C0">
      <w:pPr>
        <w:jc w:val="both"/>
      </w:pPr>
      <w:r w:rsidRPr="002C1C25">
        <w:t>- Обслуговування Підсистем керування АТС;</w:t>
      </w:r>
    </w:p>
    <w:p w:rsidR="00EE29C0" w:rsidRPr="002C1C25" w:rsidRDefault="00EE29C0" w:rsidP="00EE29C0">
      <w:pPr>
        <w:jc w:val="both"/>
      </w:pPr>
      <w:r w:rsidRPr="002C1C25">
        <w:t>- Оперативне встановлення патчів для Підсистем керування АТС, з обов’язковим повідомленням та узгодженням Замовника,  якщо такі патчі випущено компанією виробником та присутні на сайті компанії-виробника;</w:t>
      </w:r>
    </w:p>
    <w:p w:rsidR="00EE29C0" w:rsidRPr="002C1C25" w:rsidRDefault="00EE29C0" w:rsidP="00EE29C0">
      <w:pPr>
        <w:jc w:val="both"/>
      </w:pPr>
      <w:r w:rsidRPr="002C1C25">
        <w:t>- Внесення змін в налаштування Підсистем за заявками Замовника.</w:t>
      </w:r>
    </w:p>
    <w:p w:rsidR="00EE29C0" w:rsidRPr="002C1C25" w:rsidRDefault="00EE29C0" w:rsidP="00EE29C0">
      <w:pPr>
        <w:jc w:val="both"/>
      </w:pPr>
      <w:r w:rsidRPr="002C1C25">
        <w:t xml:space="preserve">- Узгодження робіт по оновленні операційних систем за умови підтримки таких оновлень зі сторони виробника підсистем керування АТС. </w:t>
      </w:r>
    </w:p>
    <w:p w:rsidR="00EE29C0" w:rsidRPr="002C1C25" w:rsidRDefault="00EE29C0" w:rsidP="00EE29C0">
      <w:pPr>
        <w:jc w:val="both"/>
        <w:rPr>
          <w:b/>
        </w:rPr>
      </w:pPr>
    </w:p>
    <w:p w:rsidR="00EE29C0" w:rsidRPr="002C1C25" w:rsidRDefault="00EE29C0" w:rsidP="00EE29C0">
      <w:pPr>
        <w:jc w:val="both"/>
        <w:rPr>
          <w:b/>
        </w:rPr>
      </w:pPr>
      <w:r w:rsidRPr="002C1C25">
        <w:rPr>
          <w:b/>
        </w:rPr>
        <w:t>Не включає:</w:t>
      </w:r>
    </w:p>
    <w:p w:rsidR="00EE29C0" w:rsidRPr="002C1C25" w:rsidRDefault="00EE29C0" w:rsidP="00EE29C0">
      <w:pPr>
        <w:jc w:val="both"/>
      </w:pPr>
      <w:r w:rsidRPr="002C1C25">
        <w:t>- розробку оновлень складових АТС на замовлення;</w:t>
      </w:r>
    </w:p>
    <w:p w:rsidR="00EE29C0" w:rsidRPr="002C1C25" w:rsidRDefault="00EE29C0" w:rsidP="00EE29C0">
      <w:pPr>
        <w:jc w:val="both"/>
      </w:pPr>
      <w:r w:rsidRPr="002C1C25">
        <w:t>- встановлення антивірусного програмного забезпечення;</w:t>
      </w:r>
    </w:p>
    <w:p w:rsidR="00EE29C0" w:rsidRPr="002C1C25" w:rsidRDefault="00EE29C0" w:rsidP="00EE29C0">
      <w:pPr>
        <w:jc w:val="both"/>
      </w:pPr>
      <w:r w:rsidRPr="002C1C25">
        <w:lastRenderedPageBreak/>
        <w:t>- фізичного функціонування серверного обладнання, обладнання мережі передачі даних та зв’язку з ним;</w:t>
      </w:r>
    </w:p>
    <w:p w:rsidR="00EE29C0" w:rsidRPr="002C1C25" w:rsidRDefault="00EE29C0" w:rsidP="00EE29C0">
      <w:pPr>
        <w:jc w:val="both"/>
      </w:pPr>
      <w:r w:rsidRPr="002C1C25">
        <w:t xml:space="preserve">- вартість самих підсистем АТС та їх нових версій; </w:t>
      </w:r>
    </w:p>
    <w:p w:rsidR="00EE29C0" w:rsidRPr="002C1C25" w:rsidRDefault="00EE29C0" w:rsidP="00EE29C0">
      <w:pPr>
        <w:jc w:val="both"/>
        <w:rPr>
          <w:color w:val="000000"/>
        </w:rPr>
      </w:pPr>
      <w:r w:rsidRPr="002C1C25">
        <w:rPr>
          <w:color w:val="000000"/>
        </w:rPr>
        <w:t>- обслуговування мережевої інфраструктури;</w:t>
      </w:r>
    </w:p>
    <w:p w:rsidR="00EE29C0" w:rsidRPr="002C1C25" w:rsidRDefault="00EE29C0" w:rsidP="00EE29C0">
      <w:pPr>
        <w:jc w:val="both"/>
        <w:rPr>
          <w:color w:val="000000"/>
        </w:rPr>
      </w:pPr>
      <w:r w:rsidRPr="002C1C25">
        <w:rPr>
          <w:color w:val="000000"/>
        </w:rPr>
        <w:t>- технічне обслуговування робочих станцій та їх програмного забезпечення;</w:t>
      </w:r>
    </w:p>
    <w:p w:rsidR="00EE29C0" w:rsidRPr="002C1C25" w:rsidRDefault="00EE29C0" w:rsidP="00EE29C0">
      <w:pPr>
        <w:jc w:val="both"/>
        <w:rPr>
          <w:color w:val="000000"/>
        </w:rPr>
      </w:pPr>
      <w:r w:rsidRPr="002C1C25">
        <w:rPr>
          <w:color w:val="000000"/>
        </w:rPr>
        <w:t>- оновлення операційних систем серверів на яких розміщено підсистеми керування АТС середовищ віртуалізації;</w:t>
      </w:r>
    </w:p>
    <w:p w:rsidR="00EE29C0" w:rsidRPr="002C1C25" w:rsidRDefault="00EE29C0" w:rsidP="00EE29C0">
      <w:pPr>
        <w:pBdr>
          <w:top w:val="nil"/>
          <w:left w:val="nil"/>
          <w:bottom w:val="nil"/>
          <w:right w:val="nil"/>
          <w:between w:val="nil"/>
        </w:pBdr>
        <w:jc w:val="both"/>
        <w:rPr>
          <w:bCs/>
          <w:color w:val="000000"/>
        </w:rPr>
      </w:pPr>
      <w:r w:rsidRPr="002C1C25">
        <w:rPr>
          <w:b/>
          <w:bCs/>
        </w:rPr>
        <w:t>2.</w:t>
      </w:r>
      <w:r w:rsidRPr="002C1C25">
        <w:t xml:space="preserve"> </w:t>
      </w:r>
      <w:r w:rsidRPr="002C1C25">
        <w:rPr>
          <w:bCs/>
          <w:color w:val="000000"/>
        </w:rPr>
        <w:t>Рівень критичності Послуги привласнює Виконавець після її отримання, але може бути скоригована за ініціативою представника замовника та погодженням представника Виконавця;</w:t>
      </w:r>
    </w:p>
    <w:p w:rsidR="00EE29C0" w:rsidRPr="002C1C25" w:rsidRDefault="00EE29C0" w:rsidP="00EE29C0"/>
    <w:p w:rsidR="00EE29C0" w:rsidRPr="002C1C25" w:rsidRDefault="00EE29C0" w:rsidP="00EE29C0">
      <w:pPr>
        <w:jc w:val="center"/>
        <w:rPr>
          <w:color w:val="000000"/>
        </w:rPr>
      </w:pPr>
    </w:p>
    <w:p w:rsidR="00EE29C0" w:rsidRPr="002C1C25" w:rsidRDefault="00EE29C0" w:rsidP="00EE29C0">
      <w:pPr>
        <w:jc w:val="center"/>
        <w:rPr>
          <w:color w:val="000000"/>
        </w:rPr>
      </w:pPr>
      <w:r w:rsidRPr="002C1C25">
        <w:rPr>
          <w:color w:val="000000"/>
        </w:rPr>
        <w:t>ПЕРЕЛІК ПІДСИСТЕМ КЕРУВАННЯ</w:t>
      </w:r>
    </w:p>
    <w:p w:rsidR="00EE29C0" w:rsidRPr="002C1C25" w:rsidRDefault="00EE29C0" w:rsidP="00EE29C0">
      <w:pPr>
        <w:jc w:val="center"/>
        <w:rPr>
          <w:color w:val="000000"/>
        </w:rPr>
      </w:pPr>
      <w:r w:rsidRPr="002C1C25">
        <w:rPr>
          <w:color w:val="000000"/>
        </w:rPr>
        <w:t xml:space="preserve">АТС (ПК АТС) «AVAYA AURA» </w:t>
      </w:r>
      <w:r>
        <w:rPr>
          <w:color w:val="000000"/>
        </w:rPr>
        <w:t xml:space="preserve"> або еквівалент </w:t>
      </w:r>
      <w:r w:rsidRPr="002C1C25">
        <w:rPr>
          <w:color w:val="000000"/>
        </w:rPr>
        <w:t xml:space="preserve"> АТ «Прикарпаттяобленерго»:</w:t>
      </w:r>
    </w:p>
    <w:p w:rsidR="00EE29C0" w:rsidRPr="002C1C25" w:rsidRDefault="00EE29C0" w:rsidP="00EE29C0">
      <w:pPr>
        <w:jc w:val="both"/>
        <w:rPr>
          <w:color w:val="000000"/>
        </w:rPr>
      </w:pPr>
    </w:p>
    <w:p w:rsidR="00EE29C0" w:rsidRPr="002C1C25" w:rsidRDefault="00EE29C0" w:rsidP="00EE29C0">
      <w:pPr>
        <w:jc w:val="both"/>
        <w:rPr>
          <w:color w:val="000000"/>
        </w:rPr>
      </w:pPr>
      <w:r w:rsidRPr="002C1C25">
        <w:rPr>
          <w:color w:val="000000"/>
        </w:rPr>
        <w:t xml:space="preserve">Avaya Communication Manager - підсистема надання сервісів корпоративної телефонії; </w:t>
      </w:r>
    </w:p>
    <w:p w:rsidR="00EE29C0" w:rsidRPr="002C1C25" w:rsidRDefault="00EE29C0" w:rsidP="00EE29C0">
      <w:pPr>
        <w:jc w:val="both"/>
        <w:rPr>
          <w:color w:val="000000"/>
        </w:rPr>
      </w:pPr>
      <w:r w:rsidRPr="002C1C25">
        <w:rPr>
          <w:color w:val="000000"/>
        </w:rPr>
        <w:t xml:space="preserve">Avaya System Manager – підсистема центрального керування та адміністрування. </w:t>
      </w:r>
    </w:p>
    <w:p w:rsidR="00EE29C0" w:rsidRPr="002C1C25" w:rsidRDefault="00EE29C0" w:rsidP="00EE29C0">
      <w:pPr>
        <w:jc w:val="both"/>
        <w:rPr>
          <w:color w:val="000000"/>
        </w:rPr>
      </w:pPr>
      <w:r w:rsidRPr="002C1C25">
        <w:rPr>
          <w:color w:val="000000"/>
        </w:rPr>
        <w:t>Avaya Session Manager -  підсистема для взаємодії з SIP-пристроями та поєднання наявної АТС з іншими системами зв'язку по протоколу SIP.</w:t>
      </w:r>
    </w:p>
    <w:p w:rsidR="00EE29C0" w:rsidRPr="002C1C25" w:rsidRDefault="00EE29C0" w:rsidP="00EE29C0">
      <w:pPr>
        <w:jc w:val="both"/>
        <w:rPr>
          <w:color w:val="000000"/>
        </w:rPr>
      </w:pPr>
      <w:r w:rsidRPr="002C1C25">
        <w:rPr>
          <w:color w:val="000000"/>
        </w:rPr>
        <w:t>Avaya WFOS - підсистема запису та архівації розмов диспетчерів оперативно- диспетчерської служби.</w:t>
      </w:r>
    </w:p>
    <w:p w:rsidR="00EE29C0" w:rsidRPr="002C1C25" w:rsidRDefault="00EE29C0" w:rsidP="00EE29C0">
      <w:pPr>
        <w:jc w:val="both"/>
        <w:rPr>
          <w:color w:val="000000"/>
        </w:rPr>
      </w:pPr>
      <w:r w:rsidRPr="002C1C25">
        <w:rPr>
          <w:color w:val="000000"/>
        </w:rPr>
        <w:t>Avaya AES - CTI-сервер - підсистема взаємодії з системами запису розмов.</w:t>
      </w:r>
    </w:p>
    <w:p w:rsidR="00EE29C0" w:rsidRPr="002C1C25" w:rsidRDefault="00EE29C0" w:rsidP="00EE29C0">
      <w:pPr>
        <w:jc w:val="both"/>
        <w:rPr>
          <w:color w:val="000000"/>
        </w:rPr>
      </w:pPr>
      <w:r w:rsidRPr="002C1C25">
        <w:rPr>
          <w:color w:val="000000"/>
        </w:rPr>
        <w:t>Avaya Session Border Controller (ASBC) – підсистема для підключення АТС по SIP до операторів зв’язку, віддалених та мобільних абонентів по-за межами офісу. Забезпечує функції фаєрволу.</w:t>
      </w:r>
    </w:p>
    <w:p w:rsidR="00EE29C0" w:rsidRPr="002C1C25" w:rsidRDefault="00EE29C0" w:rsidP="00EE29C0">
      <w:pPr>
        <w:jc w:val="both"/>
        <w:rPr>
          <w:color w:val="000000"/>
        </w:rPr>
      </w:pPr>
      <w:r w:rsidRPr="002C1C25">
        <w:rPr>
          <w:color w:val="000000"/>
        </w:rPr>
        <w:t>Шлюз VERSION 2 CONTROL UNIT Avaya – винос по  ІР від центральної АТС, забезпечує підключення до локальних операторів зв’язку у філії.</w:t>
      </w:r>
    </w:p>
    <w:p w:rsidR="00EE29C0" w:rsidRPr="002C1C25" w:rsidRDefault="00EE29C0" w:rsidP="00EE29C0">
      <w:pPr>
        <w:jc w:val="both"/>
      </w:pPr>
    </w:p>
    <w:p w:rsidR="00EE29C0" w:rsidRDefault="00EE29C0" w:rsidP="00EE29C0"/>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709A2" w:rsidRPr="00803649" w:rsidRDefault="00E709A2" w:rsidP="00E709A2">
      <w:pPr>
        <w:ind w:left="7380"/>
        <w:jc w:val="right"/>
        <w:rPr>
          <w:rFonts w:eastAsia="Times New Roman CYR" w:cs="Times New Roman CYR"/>
          <w:b/>
          <w:bCs/>
          <w:lang w:bidi="ru-RU"/>
        </w:rPr>
      </w:pPr>
      <w:r w:rsidRPr="00803649">
        <w:rPr>
          <w:rFonts w:eastAsia="Times New Roman CYR" w:cs="Times New Roman CYR"/>
          <w:b/>
          <w:bCs/>
          <w:lang w:bidi="ru-RU"/>
        </w:rPr>
        <w:t>Додаток №</w:t>
      </w:r>
      <w:r w:rsidR="00592E47" w:rsidRPr="00803649">
        <w:rPr>
          <w:rFonts w:eastAsia="Times New Roman CYR" w:cs="Times New Roman CYR"/>
          <w:b/>
          <w:bCs/>
          <w:lang w:bidi="ru-RU"/>
        </w:rPr>
        <w:t>5</w:t>
      </w:r>
    </w:p>
    <w:p w:rsidR="00B4581B" w:rsidRPr="00803649" w:rsidRDefault="00B4581B" w:rsidP="00B4581B">
      <w:pPr>
        <w:widowControl w:val="0"/>
        <w:rPr>
          <w:sz w:val="20"/>
          <w:szCs w:val="20"/>
        </w:rPr>
      </w:pPr>
      <w:r w:rsidRPr="00803649">
        <w:rPr>
          <w:sz w:val="20"/>
          <w:szCs w:val="20"/>
        </w:rPr>
        <w:t>«</w:t>
      </w:r>
      <w:r w:rsidRPr="00803649">
        <w:rPr>
          <w:b/>
          <w:sz w:val="20"/>
          <w:szCs w:val="20"/>
        </w:rPr>
        <w:t>ПОГОДЖЕНО</w:t>
      </w:r>
      <w:r w:rsidRPr="00803649">
        <w:rPr>
          <w:sz w:val="20"/>
          <w:szCs w:val="20"/>
        </w:rPr>
        <w:t>»</w:t>
      </w:r>
    </w:p>
    <w:p w:rsidR="00B4581B" w:rsidRPr="00803649" w:rsidRDefault="00B4581B" w:rsidP="00B4581B">
      <w:pPr>
        <w:widowControl w:val="0"/>
        <w:rPr>
          <w:sz w:val="20"/>
          <w:szCs w:val="20"/>
        </w:rPr>
      </w:pPr>
      <w:r w:rsidRPr="00803649">
        <w:rPr>
          <w:sz w:val="20"/>
          <w:szCs w:val="20"/>
        </w:rPr>
        <w:t>__________________________</w:t>
      </w:r>
    </w:p>
    <w:p w:rsidR="00B4581B" w:rsidRPr="00803649" w:rsidRDefault="00B4581B" w:rsidP="00B4581B">
      <w:pPr>
        <w:widowControl w:val="0"/>
        <w:rPr>
          <w:sz w:val="18"/>
          <w:szCs w:val="18"/>
        </w:rPr>
      </w:pPr>
      <w:r w:rsidRPr="00803649">
        <w:rPr>
          <w:sz w:val="18"/>
          <w:szCs w:val="18"/>
        </w:rPr>
        <w:t xml:space="preserve">(власне ім’я та прізвище (останнє </w:t>
      </w:r>
    </w:p>
    <w:p w:rsidR="00B4581B" w:rsidRPr="00803649" w:rsidRDefault="00B4581B" w:rsidP="00B4581B">
      <w:pPr>
        <w:widowControl w:val="0"/>
        <w:rPr>
          <w:sz w:val="18"/>
          <w:szCs w:val="18"/>
        </w:rPr>
      </w:pPr>
      <w:r w:rsidRPr="00803649">
        <w:rPr>
          <w:sz w:val="18"/>
          <w:szCs w:val="18"/>
        </w:rPr>
        <w:t>великими літерами), посада)</w:t>
      </w:r>
    </w:p>
    <w:p w:rsidR="00B4581B" w:rsidRPr="00803649" w:rsidRDefault="00B4581B" w:rsidP="00B4581B">
      <w:pPr>
        <w:widowControl w:val="0"/>
        <w:rPr>
          <w:sz w:val="20"/>
          <w:szCs w:val="20"/>
        </w:rPr>
      </w:pPr>
      <w:r w:rsidRPr="00803649">
        <w:rPr>
          <w:sz w:val="20"/>
          <w:szCs w:val="20"/>
        </w:rPr>
        <w:t>__________________________</w:t>
      </w:r>
    </w:p>
    <w:p w:rsidR="00E709A2" w:rsidRPr="00803649" w:rsidRDefault="00B4581B" w:rsidP="00B4581B">
      <w:pPr>
        <w:widowControl w:val="0"/>
        <w:ind w:left="720"/>
      </w:pPr>
      <w:r w:rsidRPr="00803649">
        <w:rPr>
          <w:sz w:val="18"/>
          <w:szCs w:val="18"/>
        </w:rPr>
        <w:t>(підпис, дата)</w:t>
      </w:r>
    </w:p>
    <w:p w:rsidR="00E709A2" w:rsidRPr="00803649" w:rsidRDefault="00E709A2" w:rsidP="00E709A2">
      <w:pPr>
        <w:jc w:val="center"/>
        <w:rPr>
          <w:b/>
        </w:rPr>
      </w:pPr>
    </w:p>
    <w:p w:rsidR="0079396D" w:rsidRPr="00803649" w:rsidRDefault="0079396D" w:rsidP="0079396D">
      <w:pPr>
        <w:tabs>
          <w:tab w:val="left" w:pos="5760"/>
        </w:tabs>
        <w:rPr>
          <w:sz w:val="22"/>
          <w:szCs w:val="22"/>
          <w:u w:val="single"/>
        </w:rPr>
      </w:pPr>
    </w:p>
    <w:p w:rsidR="00EE29C0" w:rsidRPr="002C1C25" w:rsidRDefault="00EE29C0" w:rsidP="00EE29C0">
      <w:pPr>
        <w:ind w:firstLine="567"/>
        <w:rPr>
          <w:b/>
          <w:bCs/>
          <w:color w:val="000000"/>
        </w:rPr>
      </w:pPr>
    </w:p>
    <w:p w:rsidR="00EE29C0" w:rsidRPr="002C1C25" w:rsidRDefault="00EE29C0" w:rsidP="00EE29C0">
      <w:pPr>
        <w:jc w:val="center"/>
        <w:rPr>
          <w:b/>
          <w:i/>
        </w:rPr>
      </w:pPr>
      <w:r w:rsidRPr="002C1C25">
        <w:rPr>
          <w:b/>
          <w:i/>
        </w:rPr>
        <w:t>Технічні вимоги до предмету закупівлі</w:t>
      </w:r>
    </w:p>
    <w:p w:rsidR="00EE29C0" w:rsidRPr="002C1C25" w:rsidRDefault="00EE29C0" w:rsidP="00EE29C0">
      <w:pPr>
        <w:jc w:val="center"/>
        <w:rPr>
          <w:b/>
          <w:i/>
        </w:rPr>
      </w:pPr>
    </w:p>
    <w:p w:rsidR="00EE29C0" w:rsidRPr="002C1C25" w:rsidRDefault="00EE29C0" w:rsidP="00EE29C0">
      <w:pPr>
        <w:ind w:firstLine="720"/>
        <w:jc w:val="center"/>
        <w:rPr>
          <w:b/>
        </w:rPr>
      </w:pPr>
      <w:r w:rsidRPr="002C1C25">
        <w:rPr>
          <w:b/>
        </w:rPr>
        <w:t>Вихідні дані</w:t>
      </w:r>
    </w:p>
    <w:p w:rsidR="00EE29C0" w:rsidRPr="002C1C25" w:rsidRDefault="00EE29C0" w:rsidP="00EE29C0">
      <w:pPr>
        <w:ind w:firstLine="720"/>
        <w:jc w:val="center"/>
      </w:pPr>
    </w:p>
    <w:p w:rsidR="00EE29C0" w:rsidRPr="002C1C25" w:rsidRDefault="00EE29C0" w:rsidP="00EE29C0">
      <w:pPr>
        <w:ind w:right="-2"/>
        <w:jc w:val="center"/>
      </w:pPr>
      <w:r w:rsidRPr="002C1C25">
        <w:rPr>
          <w:b/>
        </w:rPr>
        <w:t>Перелік та кількість послуг .</w:t>
      </w:r>
    </w:p>
    <w:tbl>
      <w:tblPr>
        <w:tblW w:w="0" w:type="auto"/>
        <w:tblInd w:w="-5" w:type="dxa"/>
        <w:tblLayout w:type="fixed"/>
        <w:tblLook w:val="0000" w:firstRow="0" w:lastRow="0" w:firstColumn="0" w:lastColumn="0" w:noHBand="0" w:noVBand="0"/>
      </w:tblPr>
      <w:tblGrid>
        <w:gridCol w:w="970"/>
        <w:gridCol w:w="5827"/>
        <w:gridCol w:w="1371"/>
        <w:gridCol w:w="1187"/>
      </w:tblGrid>
      <w:tr w:rsidR="00EE29C0" w:rsidRPr="002C1C25" w:rsidTr="00C10214">
        <w:tc>
          <w:tcPr>
            <w:tcW w:w="970"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rPr>
                <w:b/>
              </w:rPr>
              <w:t>№ п.п.</w:t>
            </w:r>
          </w:p>
        </w:tc>
        <w:tc>
          <w:tcPr>
            <w:tcW w:w="5827"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rPr>
                <w:b/>
              </w:rPr>
              <w:t>Найменування</w:t>
            </w:r>
          </w:p>
        </w:tc>
        <w:tc>
          <w:tcPr>
            <w:tcW w:w="1371"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rPr>
                <w:b/>
              </w:rPr>
              <w:t>Од. виміру</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9C0" w:rsidRPr="002C1C25" w:rsidRDefault="00EE29C0" w:rsidP="00C10214">
            <w:pPr>
              <w:ind w:right="-2"/>
              <w:jc w:val="center"/>
            </w:pPr>
            <w:r w:rsidRPr="002C1C25">
              <w:rPr>
                <w:b/>
              </w:rPr>
              <w:t>Кількість</w:t>
            </w:r>
          </w:p>
        </w:tc>
      </w:tr>
      <w:tr w:rsidR="00EE29C0" w:rsidRPr="002C1C25" w:rsidTr="00C10214">
        <w:trPr>
          <w:trHeight w:val="562"/>
        </w:trPr>
        <w:tc>
          <w:tcPr>
            <w:tcW w:w="970"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lastRenderedPageBreak/>
              <w:t>1</w:t>
            </w:r>
          </w:p>
        </w:tc>
        <w:tc>
          <w:tcPr>
            <w:tcW w:w="5827" w:type="dxa"/>
            <w:tcBorders>
              <w:top w:val="single" w:sz="4" w:space="0" w:color="000000"/>
              <w:left w:val="single" w:sz="4" w:space="0" w:color="000000"/>
              <w:bottom w:val="single" w:sz="4" w:space="0" w:color="000000"/>
            </w:tcBorders>
            <w:shd w:val="clear" w:color="auto" w:fill="auto"/>
          </w:tcPr>
          <w:p w:rsidR="00EE29C0" w:rsidRPr="002C1C25" w:rsidRDefault="00EE29C0" w:rsidP="00C10214">
            <w:r w:rsidRPr="002C1C25">
              <w:t>технічне та сервісне обслуговування Підсистем програмно-апаратного комплексу Кол-центру (ПАК КЦ) АТ «Прикарпаттяобленерго»</w:t>
            </w:r>
          </w:p>
        </w:tc>
        <w:tc>
          <w:tcPr>
            <w:tcW w:w="1371"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послуга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9C0" w:rsidRPr="002C1C25" w:rsidRDefault="00EE29C0" w:rsidP="00C10214">
            <w:pPr>
              <w:jc w:val="center"/>
            </w:pPr>
            <w:r w:rsidRPr="002C1C25">
              <w:t>1</w:t>
            </w:r>
          </w:p>
        </w:tc>
      </w:tr>
      <w:tr w:rsidR="00EE29C0" w:rsidRPr="002C1C25" w:rsidTr="00C10214">
        <w:trPr>
          <w:trHeight w:val="562"/>
        </w:trPr>
        <w:tc>
          <w:tcPr>
            <w:tcW w:w="970"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2</w:t>
            </w:r>
          </w:p>
        </w:tc>
        <w:tc>
          <w:tcPr>
            <w:tcW w:w="5827" w:type="dxa"/>
            <w:tcBorders>
              <w:top w:val="single" w:sz="4" w:space="0" w:color="000000"/>
              <w:left w:val="single" w:sz="4" w:space="0" w:color="000000"/>
              <w:bottom w:val="single" w:sz="4" w:space="0" w:color="000000"/>
            </w:tcBorders>
            <w:shd w:val="clear" w:color="auto" w:fill="auto"/>
          </w:tcPr>
          <w:p w:rsidR="00EE29C0" w:rsidRPr="002C1C25" w:rsidRDefault="00EE29C0" w:rsidP="00C10214">
            <w:r w:rsidRPr="002C1C25">
              <w:t>сервісної підтримки Підсистем керування АТС «</w:t>
            </w:r>
            <w:r w:rsidRPr="002C1C25">
              <w:rPr>
                <w:lang w:val="en-US"/>
              </w:rPr>
              <w:t>AVAYA</w:t>
            </w:r>
            <w:r w:rsidRPr="002C1C25">
              <w:t xml:space="preserve"> </w:t>
            </w:r>
            <w:r w:rsidRPr="002C1C25">
              <w:rPr>
                <w:lang w:val="en-US"/>
              </w:rPr>
              <w:t>AURA</w:t>
            </w:r>
            <w:r w:rsidRPr="002C1C25">
              <w:t>» (ПК АТС) АТ «Прикарпаттяобленерго»</w:t>
            </w:r>
          </w:p>
        </w:tc>
        <w:tc>
          <w:tcPr>
            <w:tcW w:w="1371" w:type="dxa"/>
            <w:tcBorders>
              <w:top w:val="single" w:sz="4" w:space="0" w:color="000000"/>
              <w:left w:val="single" w:sz="4" w:space="0" w:color="000000"/>
              <w:bottom w:val="single" w:sz="4" w:space="0" w:color="000000"/>
            </w:tcBorders>
            <w:shd w:val="clear" w:color="auto" w:fill="auto"/>
            <w:vAlign w:val="center"/>
          </w:tcPr>
          <w:p w:rsidR="00EE29C0" w:rsidRPr="002C1C25" w:rsidRDefault="00EE29C0" w:rsidP="00C10214">
            <w:pPr>
              <w:ind w:right="-2"/>
              <w:jc w:val="center"/>
            </w:pPr>
            <w:r w:rsidRPr="002C1C25">
              <w:t>послуга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9C0" w:rsidRPr="002C1C25" w:rsidRDefault="00EE29C0" w:rsidP="00C10214">
            <w:pPr>
              <w:jc w:val="center"/>
            </w:pPr>
            <w:r w:rsidRPr="002C1C25">
              <w:t>1</w:t>
            </w:r>
          </w:p>
        </w:tc>
      </w:tr>
    </w:tbl>
    <w:p w:rsidR="00EE29C0" w:rsidRPr="002C1C25" w:rsidRDefault="00EE29C0" w:rsidP="00EE29C0">
      <w:pPr>
        <w:tabs>
          <w:tab w:val="left" w:pos="284"/>
        </w:tabs>
        <w:ind w:firstLine="708"/>
        <w:jc w:val="both"/>
      </w:pPr>
      <w:r w:rsidRPr="002C1C25">
        <w:t xml:space="preserve"> </w:t>
      </w:r>
      <w:r w:rsidRPr="002C1C25">
        <w:rPr>
          <w:i/>
        </w:rPr>
        <w:t xml:space="preserve">*У разі посилання в описі предмета закупівлі на конкретну торгівельну марку чи назву виробника, патент, конструкцію або тип — мається на увазі: «або еквівалент». </w:t>
      </w:r>
    </w:p>
    <w:p w:rsidR="00EE29C0" w:rsidRPr="002C1C25" w:rsidRDefault="00EE29C0" w:rsidP="00EE29C0">
      <w:pPr>
        <w:tabs>
          <w:tab w:val="left" w:pos="284"/>
        </w:tabs>
        <w:ind w:firstLine="708"/>
        <w:jc w:val="both"/>
        <w:rPr>
          <w:i/>
        </w:rPr>
      </w:pPr>
      <w:r w:rsidRPr="002C1C25">
        <w:rPr>
          <w:i/>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E29C0" w:rsidRPr="002C1C25" w:rsidRDefault="00EE29C0" w:rsidP="00EE29C0">
      <w:pPr>
        <w:jc w:val="center"/>
        <w:rPr>
          <w:b/>
        </w:rPr>
      </w:pPr>
    </w:p>
    <w:p w:rsidR="00EE29C0" w:rsidRPr="002C1C25" w:rsidRDefault="00EE29C0" w:rsidP="00EE29C0">
      <w:pPr>
        <w:jc w:val="center"/>
        <w:rPr>
          <w:b/>
        </w:rPr>
      </w:pPr>
    </w:p>
    <w:p w:rsidR="00EE29C0" w:rsidRPr="002C1C25" w:rsidRDefault="00EE29C0" w:rsidP="00EE29C0">
      <w:pPr>
        <w:jc w:val="center"/>
      </w:pPr>
      <w:r w:rsidRPr="002C1C25">
        <w:rPr>
          <w:b/>
        </w:rPr>
        <w:t>Послуги з технічного та сервісного обслуговування програмно-апаратного комплексу Кол-центру  АТ «Прикарпаттяобленерго»</w:t>
      </w:r>
    </w:p>
    <w:p w:rsidR="00EE29C0" w:rsidRPr="002C1C25" w:rsidRDefault="00EE29C0" w:rsidP="00EE29C0">
      <w:pPr>
        <w:jc w:val="both"/>
        <w:rPr>
          <w:b/>
        </w:rPr>
      </w:pPr>
      <w:r w:rsidRPr="002C1C25">
        <w:rPr>
          <w:b/>
        </w:rPr>
        <w:t xml:space="preserve">1. Послуги </w:t>
      </w:r>
      <w:r w:rsidRPr="002C1C25">
        <w:t>технічного та сервісного обслуговування Кол-центру (ПАК КЦ) АТ «Прикарпаттяобленерго»</w:t>
      </w:r>
      <w:r w:rsidRPr="002C1C25">
        <w:rPr>
          <w:b/>
        </w:rPr>
        <w:t xml:space="preserve"> (далі “Послуги з технічного та сервісного обслуговування ”)</w:t>
      </w:r>
    </w:p>
    <w:p w:rsidR="00EE29C0" w:rsidRPr="002C1C25" w:rsidRDefault="00EE29C0" w:rsidP="00EE29C0">
      <w:pPr>
        <w:jc w:val="both"/>
        <w:rPr>
          <w:b/>
        </w:rPr>
      </w:pPr>
      <w:r w:rsidRPr="002C1C25">
        <w:rPr>
          <w:b/>
        </w:rPr>
        <w:t>1.1. Технічне та сервісне обслуговування:</w:t>
      </w:r>
    </w:p>
    <w:p w:rsidR="00EE29C0" w:rsidRPr="002C1C25" w:rsidRDefault="00EE29C0" w:rsidP="00EE29C0">
      <w:pPr>
        <w:jc w:val="both"/>
      </w:pPr>
      <w:r w:rsidRPr="002C1C25">
        <w:rPr>
          <w:b/>
        </w:rPr>
        <w:t>1.1.1. «Технічне та сервісне обслуговування»</w:t>
      </w:r>
      <w:r w:rsidRPr="002C1C25">
        <w:t> - надання технічного та сервісного обслуговування ПАК  КЦ Замовника в робочий час;</w:t>
      </w:r>
    </w:p>
    <w:p w:rsidR="00EE29C0" w:rsidRPr="002C1C25" w:rsidRDefault="00EE29C0" w:rsidP="00EE29C0">
      <w:pPr>
        <w:jc w:val="both"/>
        <w:rPr>
          <w:b/>
        </w:rPr>
      </w:pPr>
      <w:r w:rsidRPr="002C1C25">
        <w:rPr>
          <w:b/>
        </w:rPr>
        <w:t>Включає:</w:t>
      </w:r>
    </w:p>
    <w:p w:rsidR="00EE29C0" w:rsidRPr="002C1C25" w:rsidRDefault="00EE29C0" w:rsidP="00EE29C0">
      <w:pPr>
        <w:jc w:val="both"/>
      </w:pPr>
      <w:r w:rsidRPr="002C1C25">
        <w:t>- Можливість встановлення нових версій Підсистем ПАК КЦ (крім мажорних версій) чи її складових протягом терміну дії Договору, якщо ці дії не потребують повного переінсталювання Підсистем ПАК КЦ;</w:t>
      </w:r>
    </w:p>
    <w:p w:rsidR="00EE29C0" w:rsidRPr="002C1C25" w:rsidRDefault="00EE29C0" w:rsidP="00EE29C0">
      <w:pPr>
        <w:jc w:val="both"/>
      </w:pPr>
      <w:r w:rsidRPr="002C1C25">
        <w:t>- Консультації Замовника, щодо функціонування розгорнутих Підсистем ПАК КЦ;</w:t>
      </w:r>
    </w:p>
    <w:p w:rsidR="00EE29C0" w:rsidRPr="002C1C25" w:rsidRDefault="00EE29C0" w:rsidP="00EE29C0">
      <w:pPr>
        <w:jc w:val="both"/>
      </w:pPr>
      <w:r w:rsidRPr="002C1C25">
        <w:t>- Технічне обслуговування програмного забезпечення на серверному обладнанні ПАК КЦ, крім операційних систем;</w:t>
      </w:r>
    </w:p>
    <w:p w:rsidR="00EE29C0" w:rsidRPr="002C1C25" w:rsidRDefault="00EE29C0" w:rsidP="00EE29C0">
      <w:pPr>
        <w:jc w:val="both"/>
      </w:pPr>
      <w:r w:rsidRPr="002C1C25">
        <w:t>- Діагностику несправностей Підсистем ПАК КЦ;</w:t>
      </w:r>
    </w:p>
    <w:p w:rsidR="00EE29C0" w:rsidRPr="002C1C25" w:rsidRDefault="00EE29C0" w:rsidP="00EE29C0">
      <w:pPr>
        <w:jc w:val="both"/>
      </w:pPr>
      <w:r w:rsidRPr="002C1C25">
        <w:t>- Усунення несправностей Підсистем ПАК КЦ;</w:t>
      </w:r>
    </w:p>
    <w:p w:rsidR="00EE29C0" w:rsidRPr="002C1C25" w:rsidRDefault="00EE29C0" w:rsidP="00EE29C0">
      <w:pPr>
        <w:jc w:val="both"/>
      </w:pPr>
      <w:r w:rsidRPr="002C1C25">
        <w:t>- Обслуговування Підсистем;</w:t>
      </w:r>
    </w:p>
    <w:p w:rsidR="00EE29C0" w:rsidRPr="002C1C25" w:rsidRDefault="00EE29C0" w:rsidP="00EE29C0">
      <w:pPr>
        <w:jc w:val="both"/>
      </w:pPr>
      <w:r w:rsidRPr="002C1C25">
        <w:t>- Оперативне встановлення патчів для Підсистем, з обов’язковим повідомленням та узгодженням Замовника,  якщо такі патчі випущено компанією виробником та присутні на сайті компанії-виробника;</w:t>
      </w:r>
    </w:p>
    <w:p w:rsidR="00EE29C0" w:rsidRPr="002C1C25" w:rsidRDefault="00EE29C0" w:rsidP="00EE29C0">
      <w:pPr>
        <w:jc w:val="both"/>
      </w:pPr>
      <w:r w:rsidRPr="002C1C25">
        <w:t>- Внесення змін в налаштування Підсистем за заявками Замовника.</w:t>
      </w:r>
    </w:p>
    <w:p w:rsidR="00EE29C0" w:rsidRPr="002C1C25" w:rsidRDefault="00EE29C0" w:rsidP="00EE29C0">
      <w:pPr>
        <w:jc w:val="both"/>
      </w:pPr>
      <w:r w:rsidRPr="002C1C25">
        <w:t xml:space="preserve">- Узгодження робіт по оновленні операційних систем за умови підтримки таких оновлень зі сторони виробника підсистем ПАК. </w:t>
      </w:r>
    </w:p>
    <w:p w:rsidR="00EE29C0" w:rsidRPr="002C1C25" w:rsidRDefault="00EE29C0" w:rsidP="00EE29C0">
      <w:pPr>
        <w:jc w:val="both"/>
        <w:rPr>
          <w:b/>
        </w:rPr>
      </w:pPr>
      <w:r w:rsidRPr="002C1C25">
        <w:rPr>
          <w:b/>
        </w:rPr>
        <w:t>Не включає:</w:t>
      </w:r>
    </w:p>
    <w:p w:rsidR="00EE29C0" w:rsidRPr="002C1C25" w:rsidRDefault="00EE29C0" w:rsidP="00EE29C0">
      <w:pPr>
        <w:jc w:val="both"/>
      </w:pPr>
      <w:r w:rsidRPr="002C1C25">
        <w:t>- розробку оновлень складових ПАК КЦ на замовлення;</w:t>
      </w:r>
    </w:p>
    <w:p w:rsidR="00EE29C0" w:rsidRPr="002C1C25" w:rsidRDefault="00EE29C0" w:rsidP="00EE29C0">
      <w:pPr>
        <w:jc w:val="both"/>
      </w:pPr>
      <w:r w:rsidRPr="002C1C25">
        <w:t>- встановлення антивірусного програмного забезпечення;</w:t>
      </w:r>
    </w:p>
    <w:p w:rsidR="00EE29C0" w:rsidRPr="002C1C25" w:rsidRDefault="00EE29C0" w:rsidP="00EE29C0">
      <w:pPr>
        <w:jc w:val="both"/>
      </w:pPr>
      <w:r w:rsidRPr="002C1C25">
        <w:t>- фізичного функціонування серверного обладнання, обладнання мережі передачі даних та зв’язку з ним;</w:t>
      </w:r>
    </w:p>
    <w:p w:rsidR="00EE29C0" w:rsidRPr="002C1C25" w:rsidRDefault="00EE29C0" w:rsidP="00EE29C0">
      <w:pPr>
        <w:jc w:val="both"/>
      </w:pPr>
      <w:r w:rsidRPr="002C1C25">
        <w:t xml:space="preserve">- вартість самих підсистем ПАК КЦ та їх нових версій; </w:t>
      </w:r>
    </w:p>
    <w:p w:rsidR="00EE29C0" w:rsidRPr="002C1C25" w:rsidRDefault="00EE29C0" w:rsidP="00EE29C0">
      <w:pPr>
        <w:jc w:val="both"/>
        <w:rPr>
          <w:color w:val="000000"/>
        </w:rPr>
      </w:pPr>
      <w:r w:rsidRPr="002C1C25">
        <w:rPr>
          <w:color w:val="000000"/>
        </w:rPr>
        <w:t>- обслуговування мережевої інфраструктури;</w:t>
      </w:r>
    </w:p>
    <w:p w:rsidR="00EE29C0" w:rsidRPr="002C1C25" w:rsidRDefault="00EE29C0" w:rsidP="00EE29C0">
      <w:pPr>
        <w:jc w:val="both"/>
        <w:rPr>
          <w:color w:val="000000"/>
        </w:rPr>
      </w:pPr>
      <w:r w:rsidRPr="002C1C25">
        <w:rPr>
          <w:color w:val="000000"/>
        </w:rPr>
        <w:t>- технічне обслуговування робочих станцій та їх програмного забезпечення;</w:t>
      </w:r>
    </w:p>
    <w:p w:rsidR="00EE29C0" w:rsidRPr="002C1C25" w:rsidRDefault="00EE29C0" w:rsidP="00EE29C0">
      <w:pPr>
        <w:jc w:val="both"/>
        <w:rPr>
          <w:color w:val="000000"/>
        </w:rPr>
      </w:pPr>
      <w:r w:rsidRPr="002C1C25">
        <w:rPr>
          <w:color w:val="000000"/>
        </w:rPr>
        <w:t xml:space="preserve">- оновлення операційних систем серверів на яких розміщено підсистеми </w:t>
      </w:r>
      <w:r w:rsidRPr="002C1C25">
        <w:t>ПАК КЦ</w:t>
      </w:r>
      <w:r w:rsidRPr="002C1C25">
        <w:rPr>
          <w:color w:val="000000"/>
        </w:rPr>
        <w:t xml:space="preserve"> середовищ віртуалізації;</w:t>
      </w:r>
    </w:p>
    <w:p w:rsidR="00EE29C0" w:rsidRPr="002C1C25" w:rsidRDefault="00EE29C0" w:rsidP="00EE29C0">
      <w:pPr>
        <w:pBdr>
          <w:top w:val="nil"/>
          <w:left w:val="nil"/>
          <w:bottom w:val="nil"/>
          <w:right w:val="nil"/>
          <w:between w:val="nil"/>
        </w:pBdr>
        <w:jc w:val="both"/>
        <w:rPr>
          <w:bCs/>
          <w:color w:val="000000"/>
        </w:rPr>
      </w:pPr>
      <w:r w:rsidRPr="002C1C25">
        <w:rPr>
          <w:b/>
          <w:bCs/>
        </w:rPr>
        <w:t>2.</w:t>
      </w:r>
      <w:r w:rsidRPr="002C1C25">
        <w:t xml:space="preserve"> </w:t>
      </w:r>
      <w:r w:rsidRPr="002C1C25">
        <w:rPr>
          <w:bCs/>
          <w:color w:val="000000"/>
        </w:rPr>
        <w:t>Рівень критичності Послуги привласнює Виконавець після її отримання але може бути скоригована за ініціативою представника замовника та погодженням представника Виконавця;</w:t>
      </w:r>
    </w:p>
    <w:p w:rsidR="00EE29C0" w:rsidRPr="002C1C25" w:rsidRDefault="00EE29C0" w:rsidP="00EE29C0"/>
    <w:p w:rsidR="00EE29C0" w:rsidRPr="002C1C25" w:rsidRDefault="00EE29C0" w:rsidP="00EE29C0">
      <w:pPr>
        <w:jc w:val="center"/>
        <w:rPr>
          <w:color w:val="000000"/>
        </w:rPr>
      </w:pPr>
      <w:r w:rsidRPr="002C1C25">
        <w:rPr>
          <w:color w:val="000000"/>
        </w:rPr>
        <w:t>ПЕРЕЛІК ПІДСИСТЕМ</w:t>
      </w:r>
    </w:p>
    <w:p w:rsidR="00EE29C0" w:rsidRPr="002C1C25" w:rsidRDefault="00EE29C0" w:rsidP="00EE29C0">
      <w:pPr>
        <w:jc w:val="both"/>
        <w:rPr>
          <w:color w:val="000000"/>
        </w:rPr>
      </w:pPr>
      <w:r w:rsidRPr="002C1C25">
        <w:rPr>
          <w:color w:val="000000"/>
        </w:rPr>
        <w:t xml:space="preserve"> програмно-апаратного комплексу Кол-центру (ПАК КЦ) АТ «Прикарпаттяобленерго»:</w:t>
      </w:r>
    </w:p>
    <w:p w:rsidR="00EE29C0" w:rsidRPr="002C1C25" w:rsidRDefault="00EE29C0" w:rsidP="00EE29C0">
      <w:pPr>
        <w:jc w:val="both"/>
        <w:rPr>
          <w:color w:val="000000"/>
        </w:rPr>
      </w:pPr>
      <w:r w:rsidRPr="002C1C25">
        <w:rPr>
          <w:color w:val="000000"/>
        </w:rPr>
        <w:t xml:space="preserve">AVAYA CC Elite - голосовий операторський центр. </w:t>
      </w:r>
    </w:p>
    <w:p w:rsidR="00EE29C0" w:rsidRPr="002C1C25" w:rsidRDefault="00EE29C0" w:rsidP="00EE29C0">
      <w:pPr>
        <w:jc w:val="both"/>
        <w:rPr>
          <w:color w:val="000000"/>
        </w:rPr>
      </w:pPr>
      <w:r w:rsidRPr="002C1C25">
        <w:rPr>
          <w:color w:val="000000"/>
        </w:rPr>
        <w:lastRenderedPageBreak/>
        <w:t xml:space="preserve">AVAYA Elite-M - Avaya Elite Multichannel (EMC) - мультимедійний контакт-центр обробки контактів та інтеграції  з бізнес додатками. </w:t>
      </w:r>
    </w:p>
    <w:p w:rsidR="00EE29C0" w:rsidRPr="002C1C25" w:rsidRDefault="00EE29C0" w:rsidP="00EE29C0">
      <w:pPr>
        <w:jc w:val="both"/>
        <w:rPr>
          <w:color w:val="000000"/>
        </w:rPr>
      </w:pPr>
      <w:r w:rsidRPr="002C1C25">
        <w:rPr>
          <w:color w:val="000000"/>
        </w:rPr>
        <w:t>AVAYA CMS  - система звітності операторського центру.</w:t>
      </w:r>
    </w:p>
    <w:p w:rsidR="00EE29C0" w:rsidRPr="002C1C25" w:rsidRDefault="00EE29C0" w:rsidP="00EE29C0">
      <w:pPr>
        <w:jc w:val="both"/>
        <w:rPr>
          <w:color w:val="000000"/>
        </w:rPr>
      </w:pPr>
      <w:r w:rsidRPr="002C1C25">
        <w:rPr>
          <w:color w:val="000000"/>
        </w:rPr>
        <w:t xml:space="preserve">AVAYA EP - система самообслуговування Avaya Experience Portal. </w:t>
      </w:r>
    </w:p>
    <w:p w:rsidR="00EE29C0" w:rsidRPr="002C1C25" w:rsidRDefault="00EE29C0" w:rsidP="00EE29C0">
      <w:pPr>
        <w:jc w:val="both"/>
        <w:rPr>
          <w:color w:val="000000"/>
        </w:rPr>
      </w:pPr>
      <w:r w:rsidRPr="002C1C25">
        <w:rPr>
          <w:color w:val="000000"/>
        </w:rPr>
        <w:t>AVAYA WFO - Avaya Workforce Optimization - система запису розмов агентів кол-центру.</w:t>
      </w:r>
    </w:p>
    <w:p w:rsidR="00EE29C0" w:rsidRPr="002C1C25" w:rsidRDefault="00EE29C0" w:rsidP="00EE29C0">
      <w:pPr>
        <w:jc w:val="both"/>
        <w:rPr>
          <w:color w:val="000000"/>
        </w:rPr>
      </w:pPr>
      <w:r w:rsidRPr="002C1C25">
        <w:rPr>
          <w:color w:val="000000"/>
        </w:rPr>
        <w:t>AVAYA AES - CTI-сервер - система взаємодії з системами запису розмов, мультимедійного контакт центру Avaya Elite Multichannel (EMC).</w:t>
      </w:r>
    </w:p>
    <w:p w:rsidR="00EE29C0" w:rsidRPr="002C1C25" w:rsidRDefault="00EE29C0" w:rsidP="00EE29C0"/>
    <w:p w:rsidR="00EE29C0" w:rsidRDefault="00EE29C0" w:rsidP="00EE29C0">
      <w:pPr>
        <w:jc w:val="center"/>
        <w:rPr>
          <w:b/>
        </w:rPr>
      </w:pPr>
    </w:p>
    <w:p w:rsidR="00EE29C0" w:rsidRDefault="00EE29C0" w:rsidP="00EE29C0">
      <w:pPr>
        <w:jc w:val="center"/>
        <w:rPr>
          <w:b/>
        </w:rPr>
      </w:pPr>
    </w:p>
    <w:p w:rsidR="00EE29C0" w:rsidRDefault="00EE29C0" w:rsidP="00EE29C0">
      <w:pPr>
        <w:jc w:val="center"/>
        <w:rPr>
          <w:b/>
        </w:rPr>
      </w:pPr>
    </w:p>
    <w:p w:rsidR="00EE29C0" w:rsidRPr="002C1C25" w:rsidRDefault="00EE29C0" w:rsidP="00EE29C0">
      <w:pPr>
        <w:jc w:val="center"/>
      </w:pPr>
      <w:r w:rsidRPr="002C1C25">
        <w:rPr>
          <w:b/>
        </w:rPr>
        <w:t>Послуги з сервісної підтримки Підсистем керування АТС «AVAYA AURA» АТ «Прикарпаттяобленерго».</w:t>
      </w:r>
    </w:p>
    <w:p w:rsidR="00EE29C0" w:rsidRPr="002C1C25" w:rsidRDefault="00EE29C0" w:rsidP="00EE29C0">
      <w:pPr>
        <w:jc w:val="both"/>
        <w:rPr>
          <w:b/>
        </w:rPr>
      </w:pPr>
      <w:r w:rsidRPr="002C1C25">
        <w:rPr>
          <w:b/>
        </w:rPr>
        <w:t xml:space="preserve">1. Послуги </w:t>
      </w:r>
      <w:r w:rsidRPr="002C1C25">
        <w:t xml:space="preserve">сервісної підтримки Підсистем керування АТС «AVAYA AURA» АТ «Прикарпаттяобленерго» </w:t>
      </w:r>
      <w:r w:rsidRPr="002C1C25">
        <w:rPr>
          <w:b/>
        </w:rPr>
        <w:t>(далі “Послуги з сервісної підтримки”)</w:t>
      </w:r>
    </w:p>
    <w:p w:rsidR="00EE29C0" w:rsidRPr="002C1C25" w:rsidRDefault="00EE29C0" w:rsidP="00EE29C0">
      <w:pPr>
        <w:jc w:val="both"/>
        <w:rPr>
          <w:b/>
        </w:rPr>
      </w:pPr>
      <w:r w:rsidRPr="002C1C25">
        <w:rPr>
          <w:b/>
        </w:rPr>
        <w:t>1.1. Сервісна підтримка:</w:t>
      </w:r>
    </w:p>
    <w:p w:rsidR="00EE29C0" w:rsidRPr="002C1C25" w:rsidRDefault="00EE29C0" w:rsidP="00EE29C0">
      <w:pPr>
        <w:jc w:val="both"/>
      </w:pPr>
      <w:r w:rsidRPr="002C1C25">
        <w:rPr>
          <w:b/>
        </w:rPr>
        <w:t>1.1.1. «Сервісна підтримка»</w:t>
      </w:r>
      <w:r w:rsidRPr="002C1C25">
        <w:t> - надання сервісного обслуговування АТС «AVAYA AURA» Замовника в робочий час;</w:t>
      </w:r>
    </w:p>
    <w:p w:rsidR="00EE29C0" w:rsidRPr="002C1C25" w:rsidRDefault="00EE29C0" w:rsidP="00EE29C0">
      <w:pPr>
        <w:jc w:val="both"/>
        <w:rPr>
          <w:b/>
        </w:rPr>
      </w:pPr>
      <w:r w:rsidRPr="002C1C25">
        <w:rPr>
          <w:b/>
        </w:rPr>
        <w:t>Включає:</w:t>
      </w:r>
    </w:p>
    <w:p w:rsidR="00EE29C0" w:rsidRPr="002C1C25" w:rsidRDefault="00EE29C0" w:rsidP="00EE29C0">
      <w:pPr>
        <w:jc w:val="both"/>
      </w:pPr>
      <w:r w:rsidRPr="002C1C25">
        <w:t>- Можливість встановлення нових версій Підсистем керування АТС (крім мажорних версій) чи її складових протягом терміну дії Договору, якщо ці дії не потребують повного переінсталювання Підсистем;</w:t>
      </w:r>
    </w:p>
    <w:p w:rsidR="00EE29C0" w:rsidRPr="002C1C25" w:rsidRDefault="00EE29C0" w:rsidP="00EE29C0">
      <w:pPr>
        <w:jc w:val="both"/>
      </w:pPr>
      <w:r w:rsidRPr="002C1C25">
        <w:t>- Консультації Замовника, щодо функціонування Підсистем керування АТС;</w:t>
      </w:r>
    </w:p>
    <w:p w:rsidR="00EE29C0" w:rsidRPr="002C1C25" w:rsidRDefault="00EE29C0" w:rsidP="00EE29C0">
      <w:pPr>
        <w:jc w:val="both"/>
      </w:pPr>
      <w:r w:rsidRPr="002C1C25">
        <w:t>- Технічне обслуговування програмного забезпечення на серверному обладнанні АТС, крім операційних систем;</w:t>
      </w:r>
    </w:p>
    <w:p w:rsidR="00EE29C0" w:rsidRPr="002C1C25" w:rsidRDefault="00EE29C0" w:rsidP="00EE29C0">
      <w:pPr>
        <w:jc w:val="both"/>
      </w:pPr>
      <w:r w:rsidRPr="002C1C25">
        <w:t>- Діагностику несправностей Підсистем керування АТС;</w:t>
      </w:r>
    </w:p>
    <w:p w:rsidR="00EE29C0" w:rsidRPr="002C1C25" w:rsidRDefault="00EE29C0" w:rsidP="00EE29C0">
      <w:pPr>
        <w:jc w:val="both"/>
      </w:pPr>
      <w:r w:rsidRPr="002C1C25">
        <w:t>- Усунення несправностей Підсистем керування АТС;</w:t>
      </w:r>
    </w:p>
    <w:p w:rsidR="00EE29C0" w:rsidRPr="002C1C25" w:rsidRDefault="00EE29C0" w:rsidP="00EE29C0">
      <w:pPr>
        <w:jc w:val="both"/>
      </w:pPr>
      <w:r w:rsidRPr="002C1C25">
        <w:t>- Обслуговування Підсистем керування АТС;</w:t>
      </w:r>
    </w:p>
    <w:p w:rsidR="00EE29C0" w:rsidRPr="002C1C25" w:rsidRDefault="00EE29C0" w:rsidP="00EE29C0">
      <w:pPr>
        <w:jc w:val="both"/>
      </w:pPr>
      <w:r w:rsidRPr="002C1C25">
        <w:t>- Оперативне встановлення патчів для Підсистем керування АТС, з обов’язковим повідомленням та узгодженням Замовника,  якщо такі патчі випущено компанією виробником та присутні на сайті компанії-виробника;</w:t>
      </w:r>
    </w:p>
    <w:p w:rsidR="00EE29C0" w:rsidRPr="002C1C25" w:rsidRDefault="00EE29C0" w:rsidP="00EE29C0">
      <w:pPr>
        <w:jc w:val="both"/>
      </w:pPr>
      <w:r w:rsidRPr="002C1C25">
        <w:t>- Внесення змін в налаштування Підсистем за заявками Замовника.</w:t>
      </w:r>
    </w:p>
    <w:p w:rsidR="00EE29C0" w:rsidRPr="002C1C25" w:rsidRDefault="00EE29C0" w:rsidP="00EE29C0">
      <w:pPr>
        <w:jc w:val="both"/>
      </w:pPr>
      <w:r w:rsidRPr="002C1C25">
        <w:t xml:space="preserve">- Узгодження робіт по оновленні операційних систем за умови підтримки таких оновлень зі сторони виробника підсистем керування АТС. </w:t>
      </w:r>
    </w:p>
    <w:p w:rsidR="00EE29C0" w:rsidRPr="002C1C25" w:rsidRDefault="00EE29C0" w:rsidP="00EE29C0">
      <w:pPr>
        <w:jc w:val="both"/>
        <w:rPr>
          <w:b/>
        </w:rPr>
      </w:pPr>
    </w:p>
    <w:p w:rsidR="00EE29C0" w:rsidRPr="002C1C25" w:rsidRDefault="00EE29C0" w:rsidP="00EE29C0">
      <w:pPr>
        <w:jc w:val="both"/>
        <w:rPr>
          <w:b/>
        </w:rPr>
      </w:pPr>
      <w:r w:rsidRPr="002C1C25">
        <w:rPr>
          <w:b/>
        </w:rPr>
        <w:t>Не включає:</w:t>
      </w:r>
    </w:p>
    <w:p w:rsidR="00EE29C0" w:rsidRPr="002C1C25" w:rsidRDefault="00EE29C0" w:rsidP="00EE29C0">
      <w:pPr>
        <w:jc w:val="both"/>
      </w:pPr>
      <w:r w:rsidRPr="002C1C25">
        <w:t>- розробку оновлень складових АТС на замовлення;</w:t>
      </w:r>
    </w:p>
    <w:p w:rsidR="00EE29C0" w:rsidRPr="002C1C25" w:rsidRDefault="00EE29C0" w:rsidP="00EE29C0">
      <w:pPr>
        <w:jc w:val="both"/>
      </w:pPr>
      <w:r w:rsidRPr="002C1C25">
        <w:t>- встановлення антивірусного програмного забезпечення;</w:t>
      </w:r>
    </w:p>
    <w:p w:rsidR="00EE29C0" w:rsidRPr="002C1C25" w:rsidRDefault="00EE29C0" w:rsidP="00EE29C0">
      <w:pPr>
        <w:jc w:val="both"/>
      </w:pPr>
      <w:r w:rsidRPr="002C1C25">
        <w:t>- фізичного функціонування серверного обладнання, обладнання мережі передачі даних та зв’язку з ним;</w:t>
      </w:r>
    </w:p>
    <w:p w:rsidR="00EE29C0" w:rsidRPr="002C1C25" w:rsidRDefault="00EE29C0" w:rsidP="00EE29C0">
      <w:pPr>
        <w:jc w:val="both"/>
      </w:pPr>
      <w:r w:rsidRPr="002C1C25">
        <w:t xml:space="preserve">- вартість самих підсистем АТС та їх нових версій; </w:t>
      </w:r>
    </w:p>
    <w:p w:rsidR="00EE29C0" w:rsidRPr="002C1C25" w:rsidRDefault="00EE29C0" w:rsidP="00EE29C0">
      <w:pPr>
        <w:jc w:val="both"/>
        <w:rPr>
          <w:color w:val="000000"/>
        </w:rPr>
      </w:pPr>
      <w:r w:rsidRPr="002C1C25">
        <w:rPr>
          <w:color w:val="000000"/>
        </w:rPr>
        <w:t>- обслуговування мережевої інфраструктури;</w:t>
      </w:r>
    </w:p>
    <w:p w:rsidR="00EE29C0" w:rsidRPr="002C1C25" w:rsidRDefault="00EE29C0" w:rsidP="00EE29C0">
      <w:pPr>
        <w:jc w:val="both"/>
        <w:rPr>
          <w:color w:val="000000"/>
        </w:rPr>
      </w:pPr>
      <w:r w:rsidRPr="002C1C25">
        <w:rPr>
          <w:color w:val="000000"/>
        </w:rPr>
        <w:t>- технічне обслуговування робочих станцій та їх програмного забезпечення;</w:t>
      </w:r>
    </w:p>
    <w:p w:rsidR="00EE29C0" w:rsidRPr="002C1C25" w:rsidRDefault="00EE29C0" w:rsidP="00EE29C0">
      <w:pPr>
        <w:jc w:val="both"/>
        <w:rPr>
          <w:color w:val="000000"/>
        </w:rPr>
      </w:pPr>
      <w:r w:rsidRPr="002C1C25">
        <w:rPr>
          <w:color w:val="000000"/>
        </w:rPr>
        <w:t>- оновлення операційних систем серверів на яких розміщено підсистеми керування АТС середовищ віртуалізації;</w:t>
      </w:r>
    </w:p>
    <w:p w:rsidR="00EE29C0" w:rsidRPr="002C1C25" w:rsidRDefault="00EE29C0" w:rsidP="00EE29C0">
      <w:pPr>
        <w:pBdr>
          <w:top w:val="nil"/>
          <w:left w:val="nil"/>
          <w:bottom w:val="nil"/>
          <w:right w:val="nil"/>
          <w:between w:val="nil"/>
        </w:pBdr>
        <w:jc w:val="both"/>
        <w:rPr>
          <w:bCs/>
          <w:color w:val="000000"/>
        </w:rPr>
      </w:pPr>
      <w:r w:rsidRPr="002C1C25">
        <w:rPr>
          <w:b/>
          <w:bCs/>
        </w:rPr>
        <w:t>2.</w:t>
      </w:r>
      <w:r w:rsidRPr="002C1C25">
        <w:t xml:space="preserve"> </w:t>
      </w:r>
      <w:r w:rsidRPr="002C1C25">
        <w:rPr>
          <w:bCs/>
          <w:color w:val="000000"/>
        </w:rPr>
        <w:t>Рівень критичності Послуги привласнює Виконавець після її отримання, але може бути скоригована за ініціативою представника замовника та погодженням представника Виконавця;</w:t>
      </w:r>
    </w:p>
    <w:p w:rsidR="00EE29C0" w:rsidRPr="002C1C25" w:rsidRDefault="00EE29C0" w:rsidP="00EE29C0"/>
    <w:p w:rsidR="00EE29C0" w:rsidRPr="002C1C25" w:rsidRDefault="00EE29C0" w:rsidP="00EE29C0">
      <w:pPr>
        <w:jc w:val="center"/>
        <w:rPr>
          <w:color w:val="000000"/>
        </w:rPr>
      </w:pPr>
    </w:p>
    <w:p w:rsidR="00EE29C0" w:rsidRPr="002C1C25" w:rsidRDefault="00EE29C0" w:rsidP="00EE29C0">
      <w:pPr>
        <w:jc w:val="center"/>
        <w:rPr>
          <w:color w:val="000000"/>
        </w:rPr>
      </w:pPr>
      <w:r w:rsidRPr="002C1C25">
        <w:rPr>
          <w:color w:val="000000"/>
        </w:rPr>
        <w:t>ПЕРЕЛІК ПІДСИСТЕМ КЕРУВАННЯ</w:t>
      </w:r>
    </w:p>
    <w:p w:rsidR="00EE29C0" w:rsidRPr="002C1C25" w:rsidRDefault="00EE29C0" w:rsidP="00EE29C0">
      <w:pPr>
        <w:jc w:val="center"/>
        <w:rPr>
          <w:color w:val="000000"/>
        </w:rPr>
      </w:pPr>
      <w:r w:rsidRPr="002C1C25">
        <w:rPr>
          <w:color w:val="000000"/>
        </w:rPr>
        <w:t>АТС (ПК АТС) «AVAYA AURA»  АТ «Прикарпаттяобленерго»:</w:t>
      </w:r>
    </w:p>
    <w:p w:rsidR="00EE29C0" w:rsidRPr="002C1C25" w:rsidRDefault="00EE29C0" w:rsidP="00EE29C0">
      <w:pPr>
        <w:jc w:val="both"/>
        <w:rPr>
          <w:color w:val="000000"/>
        </w:rPr>
      </w:pPr>
    </w:p>
    <w:p w:rsidR="00EE29C0" w:rsidRPr="002C1C25" w:rsidRDefault="00EE29C0" w:rsidP="00EE29C0">
      <w:pPr>
        <w:jc w:val="both"/>
        <w:rPr>
          <w:color w:val="000000"/>
        </w:rPr>
      </w:pPr>
      <w:r w:rsidRPr="002C1C25">
        <w:rPr>
          <w:color w:val="000000"/>
        </w:rPr>
        <w:lastRenderedPageBreak/>
        <w:t xml:space="preserve">Avaya Communication Manager - підсистема надання сервісів корпоративної телефонії; </w:t>
      </w:r>
    </w:p>
    <w:p w:rsidR="00EE29C0" w:rsidRPr="002C1C25" w:rsidRDefault="00EE29C0" w:rsidP="00EE29C0">
      <w:pPr>
        <w:jc w:val="both"/>
        <w:rPr>
          <w:color w:val="000000"/>
        </w:rPr>
      </w:pPr>
      <w:r w:rsidRPr="002C1C25">
        <w:rPr>
          <w:color w:val="000000"/>
        </w:rPr>
        <w:t xml:space="preserve">Avaya System Manager – підсистема центрального керування та адміністрування. </w:t>
      </w:r>
    </w:p>
    <w:p w:rsidR="00EE29C0" w:rsidRPr="002C1C25" w:rsidRDefault="00EE29C0" w:rsidP="00EE29C0">
      <w:pPr>
        <w:jc w:val="both"/>
        <w:rPr>
          <w:color w:val="000000"/>
        </w:rPr>
      </w:pPr>
      <w:r w:rsidRPr="002C1C25">
        <w:rPr>
          <w:color w:val="000000"/>
        </w:rPr>
        <w:t>Avaya Session Manager -  підсистема для взаємодії з SIP-пристроями та поєднання наявної АТС з іншими системами зв'язку по протоколу SIP.</w:t>
      </w:r>
    </w:p>
    <w:p w:rsidR="00EE29C0" w:rsidRPr="002C1C25" w:rsidRDefault="00EE29C0" w:rsidP="00EE29C0">
      <w:pPr>
        <w:jc w:val="both"/>
        <w:rPr>
          <w:color w:val="000000"/>
        </w:rPr>
      </w:pPr>
      <w:r w:rsidRPr="002C1C25">
        <w:rPr>
          <w:color w:val="000000"/>
        </w:rPr>
        <w:t>Avaya WFOS - підсистема запису та архівації розмов диспетчерів оперативно- диспетчерської служби.</w:t>
      </w:r>
    </w:p>
    <w:p w:rsidR="00EE29C0" w:rsidRPr="002C1C25" w:rsidRDefault="00EE29C0" w:rsidP="00EE29C0">
      <w:pPr>
        <w:jc w:val="both"/>
        <w:rPr>
          <w:color w:val="000000"/>
        </w:rPr>
      </w:pPr>
      <w:r w:rsidRPr="002C1C25">
        <w:rPr>
          <w:color w:val="000000"/>
        </w:rPr>
        <w:t>Avaya AES - CTI-сервер - підсистема взаємодії з системами запису розмов.</w:t>
      </w:r>
    </w:p>
    <w:p w:rsidR="00EE29C0" w:rsidRPr="002C1C25" w:rsidRDefault="00EE29C0" w:rsidP="00EE29C0">
      <w:pPr>
        <w:jc w:val="both"/>
        <w:rPr>
          <w:color w:val="000000"/>
        </w:rPr>
      </w:pPr>
      <w:r w:rsidRPr="002C1C25">
        <w:rPr>
          <w:color w:val="000000"/>
        </w:rPr>
        <w:t>Avaya Session Border Controller (ASBC) – підсистема для підключення АТС по SIP до операторів зв’язку, віддалених та мобільних абонентів по-за межами офісу. Забезпечує функції фаєрволу.</w:t>
      </w:r>
    </w:p>
    <w:p w:rsidR="00EE29C0" w:rsidRPr="002C1C25" w:rsidRDefault="00EE29C0" w:rsidP="00EE29C0">
      <w:pPr>
        <w:jc w:val="both"/>
        <w:rPr>
          <w:color w:val="000000"/>
        </w:rPr>
      </w:pPr>
      <w:r w:rsidRPr="002C1C25">
        <w:rPr>
          <w:color w:val="000000"/>
        </w:rPr>
        <w:t>Шлюз VERSION 2 CONTROL UNIT Avaya – винос по  ІР від центральної АТС, забезпечує підключення до локальних операторів зв’язку у філії.</w:t>
      </w:r>
    </w:p>
    <w:p w:rsidR="00EE29C0" w:rsidRPr="002C1C25" w:rsidRDefault="00EE29C0" w:rsidP="00EE29C0">
      <w:pPr>
        <w:jc w:val="both"/>
      </w:pPr>
    </w:p>
    <w:p w:rsidR="00EE29C0" w:rsidRDefault="00EE29C0" w:rsidP="00EE29C0"/>
    <w:p w:rsidR="0079396D" w:rsidRDefault="0079396D" w:rsidP="0079396D"/>
    <w:p w:rsidR="0079396D" w:rsidRPr="006A521A" w:rsidRDefault="0079396D" w:rsidP="0079396D"/>
    <w:p w:rsidR="00A364DE" w:rsidRPr="00803649" w:rsidRDefault="00A364DE" w:rsidP="0079396D">
      <w:pPr>
        <w:jc w:val="center"/>
        <w:rPr>
          <w:b/>
          <w:sz w:val="22"/>
          <w:szCs w:val="22"/>
        </w:rPr>
      </w:pPr>
    </w:p>
    <w:sectPr w:rsidR="00A364DE" w:rsidRPr="00803649" w:rsidSect="001B6E4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C9" w:rsidRDefault="000B4BC9">
      <w:r>
        <w:separator/>
      </w:r>
    </w:p>
  </w:endnote>
  <w:endnote w:type="continuationSeparator" w:id="0">
    <w:p w:rsidR="000B4BC9" w:rsidRDefault="000B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A675C" w:rsidRDefault="008A675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757B">
      <w:rPr>
        <w:rStyle w:val="a9"/>
        <w:noProof/>
      </w:rPr>
      <w:t>43</w:t>
    </w:r>
    <w:r>
      <w:rPr>
        <w:rStyle w:val="a9"/>
      </w:rPr>
      <w:fldChar w:fldCharType="end"/>
    </w:r>
  </w:p>
  <w:p w:rsidR="008A675C" w:rsidRDefault="008A675C" w:rsidP="007A4B6C">
    <w:pPr>
      <w:pStyle w:val="a5"/>
      <w:framePr w:wrap="around" w:vAnchor="text" w:hAnchor="margin" w:xAlign="right" w:y="1"/>
      <w:jc w:val="center"/>
      <w:rPr>
        <w:rStyle w:val="a9"/>
      </w:rPr>
    </w:pPr>
  </w:p>
  <w:p w:rsidR="008A675C" w:rsidRDefault="008A675C" w:rsidP="009B0AC3">
    <w:pPr>
      <w:pStyle w:val="a5"/>
      <w:framePr w:wrap="around" w:vAnchor="text" w:hAnchor="margin" w:y="1"/>
      <w:ind w:right="360"/>
      <w:rPr>
        <w:rStyle w:val="a9"/>
      </w:rPr>
    </w:pPr>
  </w:p>
  <w:p w:rsidR="008A675C" w:rsidRDefault="008A675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pPr>
      <w:pStyle w:val="a5"/>
      <w:jc w:val="center"/>
    </w:pPr>
    <w:r>
      <w:fldChar w:fldCharType="begin"/>
    </w:r>
    <w:r>
      <w:instrText xml:space="preserve"> PAGE   \* MERGEFORMAT </w:instrText>
    </w:r>
    <w:r>
      <w:fldChar w:fldCharType="separate"/>
    </w:r>
    <w:r w:rsidR="00FB757B">
      <w:rPr>
        <w:noProof/>
      </w:rPr>
      <w:t>45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5C" w:rsidRDefault="008A675C">
    <w:pPr>
      <w:pStyle w:val="a5"/>
      <w:jc w:val="center"/>
    </w:pPr>
    <w:r>
      <w:fldChar w:fldCharType="begin"/>
    </w:r>
    <w:r>
      <w:instrText xml:space="preserve"> PAGE   \* MERGEFORMAT </w:instrText>
    </w:r>
    <w:r>
      <w:fldChar w:fldCharType="separate"/>
    </w:r>
    <w:r w:rsidR="00FB757B">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C9" w:rsidRDefault="000B4BC9">
      <w:r>
        <w:separator/>
      </w:r>
    </w:p>
  </w:footnote>
  <w:footnote w:type="continuationSeparator" w:id="0">
    <w:p w:rsidR="000B4BC9" w:rsidRDefault="000B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0B02636"/>
    <w:multiLevelType w:val="hybridMultilevel"/>
    <w:tmpl w:val="98D21A1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7F432F"/>
    <w:multiLevelType w:val="hybridMultilevel"/>
    <w:tmpl w:val="524E0548"/>
    <w:lvl w:ilvl="0" w:tplc="4FCA6490">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11"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6">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7">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8">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2">
    <w:abstractNumId w:val="10"/>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3">
    <w:abstractNumId w:val="11"/>
  </w:num>
  <w:num w:numId="14">
    <w:abstractNumId w:val="4"/>
  </w:num>
  <w:num w:numId="15">
    <w:abstractNumId w:val="6"/>
  </w:num>
  <w:num w:numId="16">
    <w:abstractNumId w:val="8"/>
  </w:num>
  <w:num w:numId="17">
    <w:abstractNumId w:val="5"/>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6EDD"/>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AF8"/>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6F28"/>
    <w:rsid w:val="0001709D"/>
    <w:rsid w:val="0001713F"/>
    <w:rsid w:val="00017417"/>
    <w:rsid w:val="00017514"/>
    <w:rsid w:val="000177BA"/>
    <w:rsid w:val="0001791E"/>
    <w:rsid w:val="00017D88"/>
    <w:rsid w:val="000201EA"/>
    <w:rsid w:val="0002047E"/>
    <w:rsid w:val="00020691"/>
    <w:rsid w:val="000207FF"/>
    <w:rsid w:val="00020EDF"/>
    <w:rsid w:val="00021531"/>
    <w:rsid w:val="000215C7"/>
    <w:rsid w:val="000215DC"/>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3BD"/>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182"/>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0B7"/>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50C"/>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44F3"/>
    <w:rsid w:val="00074BF9"/>
    <w:rsid w:val="00075192"/>
    <w:rsid w:val="00075249"/>
    <w:rsid w:val="0007577E"/>
    <w:rsid w:val="000757EB"/>
    <w:rsid w:val="00075A12"/>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809"/>
    <w:rsid w:val="000A0AA7"/>
    <w:rsid w:val="000A0E3C"/>
    <w:rsid w:val="000A14E7"/>
    <w:rsid w:val="000A1650"/>
    <w:rsid w:val="000A1C04"/>
    <w:rsid w:val="000A1ED7"/>
    <w:rsid w:val="000A2BF7"/>
    <w:rsid w:val="000A3026"/>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BC9"/>
    <w:rsid w:val="000B4F1D"/>
    <w:rsid w:val="000B51F2"/>
    <w:rsid w:val="000B533E"/>
    <w:rsid w:val="000B5441"/>
    <w:rsid w:val="000B549A"/>
    <w:rsid w:val="000B584F"/>
    <w:rsid w:val="000B58CC"/>
    <w:rsid w:val="000B5A27"/>
    <w:rsid w:val="000B5AC4"/>
    <w:rsid w:val="000B5F76"/>
    <w:rsid w:val="000B636A"/>
    <w:rsid w:val="000B6CC9"/>
    <w:rsid w:val="000B75E4"/>
    <w:rsid w:val="000B7B7C"/>
    <w:rsid w:val="000C0015"/>
    <w:rsid w:val="000C003F"/>
    <w:rsid w:val="000C039B"/>
    <w:rsid w:val="000C09D3"/>
    <w:rsid w:val="000C0CAB"/>
    <w:rsid w:val="000C0F2A"/>
    <w:rsid w:val="000C1046"/>
    <w:rsid w:val="000C11FA"/>
    <w:rsid w:val="000C1235"/>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028"/>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47"/>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5ED"/>
    <w:rsid w:val="0010386D"/>
    <w:rsid w:val="0010397D"/>
    <w:rsid w:val="00103B04"/>
    <w:rsid w:val="00103BD1"/>
    <w:rsid w:val="00103D49"/>
    <w:rsid w:val="00103F02"/>
    <w:rsid w:val="001041F6"/>
    <w:rsid w:val="00104A1F"/>
    <w:rsid w:val="00104B07"/>
    <w:rsid w:val="00104E70"/>
    <w:rsid w:val="0010574E"/>
    <w:rsid w:val="00105C48"/>
    <w:rsid w:val="00106236"/>
    <w:rsid w:val="00107591"/>
    <w:rsid w:val="001079AE"/>
    <w:rsid w:val="00107A03"/>
    <w:rsid w:val="0011040C"/>
    <w:rsid w:val="0011058E"/>
    <w:rsid w:val="0011182C"/>
    <w:rsid w:val="00111BA7"/>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0C"/>
    <w:rsid w:val="00136CC3"/>
    <w:rsid w:val="0013765E"/>
    <w:rsid w:val="001376DE"/>
    <w:rsid w:val="00137BA2"/>
    <w:rsid w:val="00140202"/>
    <w:rsid w:val="001406E4"/>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0FE4"/>
    <w:rsid w:val="0015120B"/>
    <w:rsid w:val="0015121F"/>
    <w:rsid w:val="001514B5"/>
    <w:rsid w:val="001515B6"/>
    <w:rsid w:val="00151685"/>
    <w:rsid w:val="00151849"/>
    <w:rsid w:val="00151A9E"/>
    <w:rsid w:val="00151A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B1"/>
    <w:rsid w:val="00157BDE"/>
    <w:rsid w:val="00157BDF"/>
    <w:rsid w:val="00157E18"/>
    <w:rsid w:val="00157FE4"/>
    <w:rsid w:val="0016067F"/>
    <w:rsid w:val="0016097B"/>
    <w:rsid w:val="00160C8D"/>
    <w:rsid w:val="00160CE6"/>
    <w:rsid w:val="00160D39"/>
    <w:rsid w:val="00160DC4"/>
    <w:rsid w:val="001611E9"/>
    <w:rsid w:val="0016160E"/>
    <w:rsid w:val="00161790"/>
    <w:rsid w:val="00162423"/>
    <w:rsid w:val="0016268C"/>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5E04"/>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A18"/>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9CF"/>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4A1A"/>
    <w:rsid w:val="001A4A2E"/>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55"/>
    <w:rsid w:val="001B4A80"/>
    <w:rsid w:val="001B4BD3"/>
    <w:rsid w:val="001B4C56"/>
    <w:rsid w:val="001B5032"/>
    <w:rsid w:val="001B523C"/>
    <w:rsid w:val="001B5243"/>
    <w:rsid w:val="001B5C6E"/>
    <w:rsid w:val="001B5DAA"/>
    <w:rsid w:val="001B6148"/>
    <w:rsid w:val="001B6383"/>
    <w:rsid w:val="001B65E6"/>
    <w:rsid w:val="001B67DE"/>
    <w:rsid w:val="001B6E43"/>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64"/>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966"/>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D24"/>
    <w:rsid w:val="001D2E25"/>
    <w:rsid w:val="001D2E62"/>
    <w:rsid w:val="001D2ECA"/>
    <w:rsid w:val="001D2EF7"/>
    <w:rsid w:val="001D304B"/>
    <w:rsid w:val="001D3121"/>
    <w:rsid w:val="001D31CF"/>
    <w:rsid w:val="001D33D7"/>
    <w:rsid w:val="001D388E"/>
    <w:rsid w:val="001D3B70"/>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519"/>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317"/>
    <w:rsid w:val="0025369B"/>
    <w:rsid w:val="002537ED"/>
    <w:rsid w:val="00253F54"/>
    <w:rsid w:val="00254028"/>
    <w:rsid w:val="00254045"/>
    <w:rsid w:val="00254243"/>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C65"/>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720"/>
    <w:rsid w:val="00283870"/>
    <w:rsid w:val="00283989"/>
    <w:rsid w:val="00283D01"/>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A90"/>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4EF3"/>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A11"/>
    <w:rsid w:val="002C5D1C"/>
    <w:rsid w:val="002C5D38"/>
    <w:rsid w:val="002C6054"/>
    <w:rsid w:val="002C639F"/>
    <w:rsid w:val="002C6506"/>
    <w:rsid w:val="002C655C"/>
    <w:rsid w:val="002C6587"/>
    <w:rsid w:val="002C66FF"/>
    <w:rsid w:val="002C7BFA"/>
    <w:rsid w:val="002D066E"/>
    <w:rsid w:val="002D07F6"/>
    <w:rsid w:val="002D081E"/>
    <w:rsid w:val="002D0A37"/>
    <w:rsid w:val="002D0AD6"/>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2E2"/>
    <w:rsid w:val="002E2DA1"/>
    <w:rsid w:val="002E3772"/>
    <w:rsid w:val="002E3A59"/>
    <w:rsid w:val="002E3ACC"/>
    <w:rsid w:val="002E3F8E"/>
    <w:rsid w:val="002E4075"/>
    <w:rsid w:val="002E40E0"/>
    <w:rsid w:val="002E43DA"/>
    <w:rsid w:val="002E4616"/>
    <w:rsid w:val="002E4618"/>
    <w:rsid w:val="002E4A39"/>
    <w:rsid w:val="002E4C57"/>
    <w:rsid w:val="002E4EAF"/>
    <w:rsid w:val="002E5427"/>
    <w:rsid w:val="002E5B54"/>
    <w:rsid w:val="002E6158"/>
    <w:rsid w:val="002E6578"/>
    <w:rsid w:val="002E6C0F"/>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C93"/>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682"/>
    <w:rsid w:val="003259A5"/>
    <w:rsid w:val="00325BAB"/>
    <w:rsid w:val="00325D29"/>
    <w:rsid w:val="00325E35"/>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D8A"/>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900"/>
    <w:rsid w:val="00347BDB"/>
    <w:rsid w:val="00347F4D"/>
    <w:rsid w:val="00350244"/>
    <w:rsid w:val="003511A0"/>
    <w:rsid w:val="0035145B"/>
    <w:rsid w:val="003514AC"/>
    <w:rsid w:val="003515D0"/>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088"/>
    <w:rsid w:val="0038224D"/>
    <w:rsid w:val="0038230F"/>
    <w:rsid w:val="0038295F"/>
    <w:rsid w:val="0038334A"/>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2A5"/>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5E79"/>
    <w:rsid w:val="003A66C4"/>
    <w:rsid w:val="003A6FC5"/>
    <w:rsid w:val="003A7267"/>
    <w:rsid w:val="003A72C3"/>
    <w:rsid w:val="003A74D7"/>
    <w:rsid w:val="003A75CA"/>
    <w:rsid w:val="003A7919"/>
    <w:rsid w:val="003A7B93"/>
    <w:rsid w:val="003A7BA8"/>
    <w:rsid w:val="003A7DCC"/>
    <w:rsid w:val="003A7DE1"/>
    <w:rsid w:val="003A7E3C"/>
    <w:rsid w:val="003B0949"/>
    <w:rsid w:val="003B0EF1"/>
    <w:rsid w:val="003B24E4"/>
    <w:rsid w:val="003B2721"/>
    <w:rsid w:val="003B2974"/>
    <w:rsid w:val="003B2B43"/>
    <w:rsid w:val="003B2BA8"/>
    <w:rsid w:val="003B2F3F"/>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7"/>
    <w:rsid w:val="003D23AE"/>
    <w:rsid w:val="003D254C"/>
    <w:rsid w:val="003D26BB"/>
    <w:rsid w:val="003D2722"/>
    <w:rsid w:val="003D2737"/>
    <w:rsid w:val="003D28D9"/>
    <w:rsid w:val="003D2AEB"/>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1EB"/>
    <w:rsid w:val="003E441E"/>
    <w:rsid w:val="003E4EF0"/>
    <w:rsid w:val="003E53C5"/>
    <w:rsid w:val="003E55CF"/>
    <w:rsid w:val="003E57C4"/>
    <w:rsid w:val="003E5D55"/>
    <w:rsid w:val="003E5E42"/>
    <w:rsid w:val="003E655E"/>
    <w:rsid w:val="003E6704"/>
    <w:rsid w:val="003E6731"/>
    <w:rsid w:val="003E6808"/>
    <w:rsid w:val="003E6946"/>
    <w:rsid w:val="003E6BFC"/>
    <w:rsid w:val="003E6E0B"/>
    <w:rsid w:val="003E71DA"/>
    <w:rsid w:val="003E71EC"/>
    <w:rsid w:val="003E733D"/>
    <w:rsid w:val="003E735B"/>
    <w:rsid w:val="003E740D"/>
    <w:rsid w:val="003E77D9"/>
    <w:rsid w:val="003E7850"/>
    <w:rsid w:val="003E78C3"/>
    <w:rsid w:val="003E79A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90"/>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0F74"/>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4F8"/>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D5"/>
    <w:rsid w:val="00411314"/>
    <w:rsid w:val="00411861"/>
    <w:rsid w:val="00411B79"/>
    <w:rsid w:val="00412305"/>
    <w:rsid w:val="004126B2"/>
    <w:rsid w:val="00412ADE"/>
    <w:rsid w:val="00412D0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62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D5A"/>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8B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443"/>
    <w:rsid w:val="0044280D"/>
    <w:rsid w:val="00442CA2"/>
    <w:rsid w:val="0044322D"/>
    <w:rsid w:val="004439AF"/>
    <w:rsid w:val="004439FF"/>
    <w:rsid w:val="00443B81"/>
    <w:rsid w:val="00443EF7"/>
    <w:rsid w:val="00444016"/>
    <w:rsid w:val="00444286"/>
    <w:rsid w:val="004443FF"/>
    <w:rsid w:val="0044454D"/>
    <w:rsid w:val="00444D11"/>
    <w:rsid w:val="00444E47"/>
    <w:rsid w:val="004450EF"/>
    <w:rsid w:val="00445734"/>
    <w:rsid w:val="00445F32"/>
    <w:rsid w:val="00446752"/>
    <w:rsid w:val="00446A96"/>
    <w:rsid w:val="00446CBF"/>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4B7"/>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2F12"/>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5AF3"/>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002"/>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BC5"/>
    <w:rsid w:val="004B2D17"/>
    <w:rsid w:val="004B2D7B"/>
    <w:rsid w:val="004B3120"/>
    <w:rsid w:val="004B36EE"/>
    <w:rsid w:val="004B3A54"/>
    <w:rsid w:val="004B3DD6"/>
    <w:rsid w:val="004B4068"/>
    <w:rsid w:val="004B42CE"/>
    <w:rsid w:val="004B44A6"/>
    <w:rsid w:val="004B470D"/>
    <w:rsid w:val="004B5138"/>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3DA"/>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293"/>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0834"/>
    <w:rsid w:val="004F1132"/>
    <w:rsid w:val="004F11B2"/>
    <w:rsid w:val="004F1592"/>
    <w:rsid w:val="004F171B"/>
    <w:rsid w:val="004F20F0"/>
    <w:rsid w:val="004F241E"/>
    <w:rsid w:val="004F2440"/>
    <w:rsid w:val="004F29AA"/>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138"/>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D91"/>
    <w:rsid w:val="00516E63"/>
    <w:rsid w:val="00517116"/>
    <w:rsid w:val="0051761D"/>
    <w:rsid w:val="00517657"/>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7B"/>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90"/>
    <w:rsid w:val="00552FD7"/>
    <w:rsid w:val="00553088"/>
    <w:rsid w:val="00553230"/>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77D3E"/>
    <w:rsid w:val="00580007"/>
    <w:rsid w:val="00580123"/>
    <w:rsid w:val="00580821"/>
    <w:rsid w:val="00581189"/>
    <w:rsid w:val="00581D6C"/>
    <w:rsid w:val="00581EDB"/>
    <w:rsid w:val="005821DF"/>
    <w:rsid w:val="005821E8"/>
    <w:rsid w:val="005821F5"/>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2E47"/>
    <w:rsid w:val="00593C4A"/>
    <w:rsid w:val="00593C58"/>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DF6"/>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655"/>
    <w:rsid w:val="005A57B5"/>
    <w:rsid w:val="005A58C2"/>
    <w:rsid w:val="005A5943"/>
    <w:rsid w:val="005A5AE5"/>
    <w:rsid w:val="005A5BC3"/>
    <w:rsid w:val="005A5F7C"/>
    <w:rsid w:val="005A61EE"/>
    <w:rsid w:val="005A6348"/>
    <w:rsid w:val="005A68FA"/>
    <w:rsid w:val="005A6A29"/>
    <w:rsid w:val="005A6A77"/>
    <w:rsid w:val="005A6B90"/>
    <w:rsid w:val="005A7240"/>
    <w:rsid w:val="005A72B2"/>
    <w:rsid w:val="005A7BCE"/>
    <w:rsid w:val="005B0C22"/>
    <w:rsid w:val="005B14C4"/>
    <w:rsid w:val="005B1ADE"/>
    <w:rsid w:val="005B25A6"/>
    <w:rsid w:val="005B3A28"/>
    <w:rsid w:val="005B3F70"/>
    <w:rsid w:val="005B4612"/>
    <w:rsid w:val="005B53F4"/>
    <w:rsid w:val="005B55E2"/>
    <w:rsid w:val="005B5619"/>
    <w:rsid w:val="005B566A"/>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187"/>
    <w:rsid w:val="005E5533"/>
    <w:rsid w:val="005E5688"/>
    <w:rsid w:val="005E5A76"/>
    <w:rsid w:val="005E629A"/>
    <w:rsid w:val="005E6472"/>
    <w:rsid w:val="005E687B"/>
    <w:rsid w:val="005E6B50"/>
    <w:rsid w:val="005E7068"/>
    <w:rsid w:val="005E780D"/>
    <w:rsid w:val="005E791F"/>
    <w:rsid w:val="005E79C2"/>
    <w:rsid w:val="005F0051"/>
    <w:rsid w:val="005F03CD"/>
    <w:rsid w:val="005F0B00"/>
    <w:rsid w:val="005F1357"/>
    <w:rsid w:val="005F1440"/>
    <w:rsid w:val="005F149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95B"/>
    <w:rsid w:val="005F4C0C"/>
    <w:rsid w:val="005F5620"/>
    <w:rsid w:val="005F57F6"/>
    <w:rsid w:val="005F5878"/>
    <w:rsid w:val="005F63DD"/>
    <w:rsid w:val="005F645F"/>
    <w:rsid w:val="005F64B1"/>
    <w:rsid w:val="005F65F0"/>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904"/>
    <w:rsid w:val="00605A9C"/>
    <w:rsid w:val="00605E8C"/>
    <w:rsid w:val="00606016"/>
    <w:rsid w:val="00606425"/>
    <w:rsid w:val="00606563"/>
    <w:rsid w:val="00606566"/>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A2D"/>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1DBB"/>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D2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6DD"/>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5E5A"/>
    <w:rsid w:val="006460A1"/>
    <w:rsid w:val="006461D6"/>
    <w:rsid w:val="00646B74"/>
    <w:rsid w:val="00646E37"/>
    <w:rsid w:val="00646EAB"/>
    <w:rsid w:val="00646EDB"/>
    <w:rsid w:val="0064799A"/>
    <w:rsid w:val="006502A3"/>
    <w:rsid w:val="006507B2"/>
    <w:rsid w:val="00650B30"/>
    <w:rsid w:val="00650BCA"/>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1C6B"/>
    <w:rsid w:val="006623E4"/>
    <w:rsid w:val="00662EA1"/>
    <w:rsid w:val="00662FCF"/>
    <w:rsid w:val="0066342B"/>
    <w:rsid w:val="00663538"/>
    <w:rsid w:val="00663BF2"/>
    <w:rsid w:val="00663E2D"/>
    <w:rsid w:val="00663E47"/>
    <w:rsid w:val="00664401"/>
    <w:rsid w:val="006646E5"/>
    <w:rsid w:val="0066499C"/>
    <w:rsid w:val="00664A04"/>
    <w:rsid w:val="00664FAD"/>
    <w:rsid w:val="0066596A"/>
    <w:rsid w:val="00665A0F"/>
    <w:rsid w:val="00665BFC"/>
    <w:rsid w:val="00665C40"/>
    <w:rsid w:val="00666023"/>
    <w:rsid w:val="00666183"/>
    <w:rsid w:val="006664C5"/>
    <w:rsid w:val="00666A58"/>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0FD0"/>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10C"/>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0EF9"/>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1CE2"/>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1C4"/>
    <w:rsid w:val="006A727D"/>
    <w:rsid w:val="006A797E"/>
    <w:rsid w:val="006A7F88"/>
    <w:rsid w:val="006B0020"/>
    <w:rsid w:val="006B015C"/>
    <w:rsid w:val="006B02DC"/>
    <w:rsid w:val="006B0804"/>
    <w:rsid w:val="006B0C9C"/>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3D"/>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5E8F"/>
    <w:rsid w:val="006D61B9"/>
    <w:rsid w:val="006D65B3"/>
    <w:rsid w:val="006D6616"/>
    <w:rsid w:val="006D668A"/>
    <w:rsid w:val="006D7AE5"/>
    <w:rsid w:val="006D7E1C"/>
    <w:rsid w:val="006E0007"/>
    <w:rsid w:val="006E0396"/>
    <w:rsid w:val="006E07D6"/>
    <w:rsid w:val="006E0A6D"/>
    <w:rsid w:val="006E0B01"/>
    <w:rsid w:val="006E0B62"/>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8E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CAC"/>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2FF1"/>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6F"/>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45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931"/>
    <w:rsid w:val="00734D22"/>
    <w:rsid w:val="00734D4F"/>
    <w:rsid w:val="00735000"/>
    <w:rsid w:val="0073576C"/>
    <w:rsid w:val="00735B70"/>
    <w:rsid w:val="00735B7C"/>
    <w:rsid w:val="00736202"/>
    <w:rsid w:val="00736A72"/>
    <w:rsid w:val="00736D27"/>
    <w:rsid w:val="00736FDA"/>
    <w:rsid w:val="0073712F"/>
    <w:rsid w:val="0073732D"/>
    <w:rsid w:val="007377D5"/>
    <w:rsid w:val="00737F7E"/>
    <w:rsid w:val="0074029F"/>
    <w:rsid w:val="007408D1"/>
    <w:rsid w:val="00740A8D"/>
    <w:rsid w:val="00740E7A"/>
    <w:rsid w:val="00740F01"/>
    <w:rsid w:val="00741445"/>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74C"/>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041"/>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50"/>
    <w:rsid w:val="00767E9D"/>
    <w:rsid w:val="00770544"/>
    <w:rsid w:val="00770621"/>
    <w:rsid w:val="00770AB3"/>
    <w:rsid w:val="00770FC6"/>
    <w:rsid w:val="007718BB"/>
    <w:rsid w:val="0077262B"/>
    <w:rsid w:val="00772ADB"/>
    <w:rsid w:val="00772E46"/>
    <w:rsid w:val="00773117"/>
    <w:rsid w:val="0077373D"/>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041"/>
    <w:rsid w:val="0078144C"/>
    <w:rsid w:val="007817D5"/>
    <w:rsid w:val="007819B0"/>
    <w:rsid w:val="00781B85"/>
    <w:rsid w:val="00781C00"/>
    <w:rsid w:val="00781E5F"/>
    <w:rsid w:val="00782190"/>
    <w:rsid w:val="007822DC"/>
    <w:rsid w:val="00782A0B"/>
    <w:rsid w:val="00782C74"/>
    <w:rsid w:val="00782EE0"/>
    <w:rsid w:val="00783222"/>
    <w:rsid w:val="0078341C"/>
    <w:rsid w:val="0078352A"/>
    <w:rsid w:val="007836C4"/>
    <w:rsid w:val="00783895"/>
    <w:rsid w:val="00783AA8"/>
    <w:rsid w:val="00783E29"/>
    <w:rsid w:val="00783E5B"/>
    <w:rsid w:val="007840AE"/>
    <w:rsid w:val="0078429D"/>
    <w:rsid w:val="00784484"/>
    <w:rsid w:val="00784C39"/>
    <w:rsid w:val="00785352"/>
    <w:rsid w:val="007859AA"/>
    <w:rsid w:val="00785B5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96D"/>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329"/>
    <w:rsid w:val="007964AB"/>
    <w:rsid w:val="00796694"/>
    <w:rsid w:val="00796775"/>
    <w:rsid w:val="007968B2"/>
    <w:rsid w:val="00797249"/>
    <w:rsid w:val="007973C6"/>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212"/>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4C4"/>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858"/>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B94"/>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B4B"/>
    <w:rsid w:val="00802E64"/>
    <w:rsid w:val="00802F5A"/>
    <w:rsid w:val="00803469"/>
    <w:rsid w:val="0080364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B07"/>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0A20"/>
    <w:rsid w:val="0082103A"/>
    <w:rsid w:val="008214D9"/>
    <w:rsid w:val="00821794"/>
    <w:rsid w:val="00821C4E"/>
    <w:rsid w:val="00822D8E"/>
    <w:rsid w:val="00822E27"/>
    <w:rsid w:val="00822F27"/>
    <w:rsid w:val="0082302D"/>
    <w:rsid w:val="0082316A"/>
    <w:rsid w:val="00823484"/>
    <w:rsid w:val="0082358D"/>
    <w:rsid w:val="008239C7"/>
    <w:rsid w:val="00823A5E"/>
    <w:rsid w:val="00823AE0"/>
    <w:rsid w:val="00823CFB"/>
    <w:rsid w:val="008240F8"/>
    <w:rsid w:val="008249FA"/>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918"/>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9A6"/>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82F"/>
    <w:rsid w:val="00855948"/>
    <w:rsid w:val="00855AAE"/>
    <w:rsid w:val="00855AF5"/>
    <w:rsid w:val="00856149"/>
    <w:rsid w:val="008561D6"/>
    <w:rsid w:val="0085628E"/>
    <w:rsid w:val="008564CE"/>
    <w:rsid w:val="00857146"/>
    <w:rsid w:val="00857510"/>
    <w:rsid w:val="00857552"/>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66"/>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0E0B"/>
    <w:rsid w:val="008916A6"/>
    <w:rsid w:val="00891C4D"/>
    <w:rsid w:val="00891D79"/>
    <w:rsid w:val="00891DD1"/>
    <w:rsid w:val="0089262A"/>
    <w:rsid w:val="00892D71"/>
    <w:rsid w:val="0089301F"/>
    <w:rsid w:val="00893263"/>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35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DD8"/>
    <w:rsid w:val="008A3FFD"/>
    <w:rsid w:val="008A41F8"/>
    <w:rsid w:val="008A42A3"/>
    <w:rsid w:val="008A42A7"/>
    <w:rsid w:val="008A4C76"/>
    <w:rsid w:val="008A4DA8"/>
    <w:rsid w:val="008A511F"/>
    <w:rsid w:val="008A512E"/>
    <w:rsid w:val="008A5C4A"/>
    <w:rsid w:val="008A63C0"/>
    <w:rsid w:val="008A66EC"/>
    <w:rsid w:val="008A675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3E2"/>
    <w:rsid w:val="008B36ED"/>
    <w:rsid w:val="008B40A4"/>
    <w:rsid w:val="008B4715"/>
    <w:rsid w:val="008B496F"/>
    <w:rsid w:val="008B4CF7"/>
    <w:rsid w:val="008B5043"/>
    <w:rsid w:val="008B50C5"/>
    <w:rsid w:val="008B55D5"/>
    <w:rsid w:val="008B5939"/>
    <w:rsid w:val="008B5C1E"/>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900"/>
    <w:rsid w:val="008C7BC8"/>
    <w:rsid w:val="008C7F16"/>
    <w:rsid w:val="008D032F"/>
    <w:rsid w:val="008D0635"/>
    <w:rsid w:val="008D0C5D"/>
    <w:rsid w:val="008D0DAB"/>
    <w:rsid w:val="008D0E07"/>
    <w:rsid w:val="008D1505"/>
    <w:rsid w:val="008D152D"/>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0972"/>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4D21"/>
    <w:rsid w:val="008F537E"/>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9E6"/>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42C"/>
    <w:rsid w:val="00906626"/>
    <w:rsid w:val="00906766"/>
    <w:rsid w:val="0090765C"/>
    <w:rsid w:val="00907CB0"/>
    <w:rsid w:val="00910110"/>
    <w:rsid w:val="0091065C"/>
    <w:rsid w:val="00910D0B"/>
    <w:rsid w:val="00910E85"/>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2C"/>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5DF"/>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47A"/>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37EB8"/>
    <w:rsid w:val="009400A7"/>
    <w:rsid w:val="00940AC6"/>
    <w:rsid w:val="00941541"/>
    <w:rsid w:val="009415B8"/>
    <w:rsid w:val="0094189F"/>
    <w:rsid w:val="00941906"/>
    <w:rsid w:val="0094197F"/>
    <w:rsid w:val="00941D44"/>
    <w:rsid w:val="00941E65"/>
    <w:rsid w:val="0094224D"/>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1FE"/>
    <w:rsid w:val="009569E9"/>
    <w:rsid w:val="00956C16"/>
    <w:rsid w:val="00956DFC"/>
    <w:rsid w:val="00957146"/>
    <w:rsid w:val="00957307"/>
    <w:rsid w:val="0095756B"/>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2F46"/>
    <w:rsid w:val="0097341F"/>
    <w:rsid w:val="0097342E"/>
    <w:rsid w:val="009734A5"/>
    <w:rsid w:val="0097350B"/>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390"/>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D01"/>
    <w:rsid w:val="00990574"/>
    <w:rsid w:val="0099167A"/>
    <w:rsid w:val="00991D42"/>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3F16"/>
    <w:rsid w:val="009A455C"/>
    <w:rsid w:val="009A4BC1"/>
    <w:rsid w:val="009A4D64"/>
    <w:rsid w:val="009A4FA3"/>
    <w:rsid w:val="009A538B"/>
    <w:rsid w:val="009A5530"/>
    <w:rsid w:val="009A5541"/>
    <w:rsid w:val="009A5887"/>
    <w:rsid w:val="009A64A6"/>
    <w:rsid w:val="009A64CC"/>
    <w:rsid w:val="009A6D9F"/>
    <w:rsid w:val="009A6EB4"/>
    <w:rsid w:val="009A7838"/>
    <w:rsid w:val="009A797B"/>
    <w:rsid w:val="009B013D"/>
    <w:rsid w:val="009B0373"/>
    <w:rsid w:val="009B08E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6E"/>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29"/>
    <w:rsid w:val="009C0BBB"/>
    <w:rsid w:val="009C0DB1"/>
    <w:rsid w:val="009C0F5D"/>
    <w:rsid w:val="009C11E5"/>
    <w:rsid w:val="009C1322"/>
    <w:rsid w:val="009C14FD"/>
    <w:rsid w:val="009C1660"/>
    <w:rsid w:val="009C1AA1"/>
    <w:rsid w:val="009C1FB5"/>
    <w:rsid w:val="009C1FF0"/>
    <w:rsid w:val="009C2258"/>
    <w:rsid w:val="009C23D8"/>
    <w:rsid w:val="009C2832"/>
    <w:rsid w:val="009C287D"/>
    <w:rsid w:val="009C2B3A"/>
    <w:rsid w:val="009C2CCC"/>
    <w:rsid w:val="009C2E52"/>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60E"/>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4D22"/>
    <w:rsid w:val="009F5093"/>
    <w:rsid w:val="009F5501"/>
    <w:rsid w:val="009F57A8"/>
    <w:rsid w:val="009F63E4"/>
    <w:rsid w:val="009F64A2"/>
    <w:rsid w:val="009F661B"/>
    <w:rsid w:val="009F6727"/>
    <w:rsid w:val="009F6DF3"/>
    <w:rsid w:val="009F742C"/>
    <w:rsid w:val="009F7AF5"/>
    <w:rsid w:val="009F7C95"/>
    <w:rsid w:val="009F7FA6"/>
    <w:rsid w:val="00A000A8"/>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7CC"/>
    <w:rsid w:val="00A119AC"/>
    <w:rsid w:val="00A11FEE"/>
    <w:rsid w:val="00A120DD"/>
    <w:rsid w:val="00A124A1"/>
    <w:rsid w:val="00A124EC"/>
    <w:rsid w:val="00A12660"/>
    <w:rsid w:val="00A12D9C"/>
    <w:rsid w:val="00A12D9E"/>
    <w:rsid w:val="00A13501"/>
    <w:rsid w:val="00A13661"/>
    <w:rsid w:val="00A13BCF"/>
    <w:rsid w:val="00A13C26"/>
    <w:rsid w:val="00A141BE"/>
    <w:rsid w:val="00A145E0"/>
    <w:rsid w:val="00A14791"/>
    <w:rsid w:val="00A14D4E"/>
    <w:rsid w:val="00A15147"/>
    <w:rsid w:val="00A151A5"/>
    <w:rsid w:val="00A153E4"/>
    <w:rsid w:val="00A154D6"/>
    <w:rsid w:val="00A156EC"/>
    <w:rsid w:val="00A15742"/>
    <w:rsid w:val="00A15C8C"/>
    <w:rsid w:val="00A15CBE"/>
    <w:rsid w:val="00A1617F"/>
    <w:rsid w:val="00A16A65"/>
    <w:rsid w:val="00A16B64"/>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CC4"/>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134"/>
    <w:rsid w:val="00A34165"/>
    <w:rsid w:val="00A34B3F"/>
    <w:rsid w:val="00A34F57"/>
    <w:rsid w:val="00A3519C"/>
    <w:rsid w:val="00A3576D"/>
    <w:rsid w:val="00A359B8"/>
    <w:rsid w:val="00A35C2C"/>
    <w:rsid w:val="00A364DE"/>
    <w:rsid w:val="00A36D74"/>
    <w:rsid w:val="00A37512"/>
    <w:rsid w:val="00A3752E"/>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667"/>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1B04"/>
    <w:rsid w:val="00A5200D"/>
    <w:rsid w:val="00A52FC7"/>
    <w:rsid w:val="00A53004"/>
    <w:rsid w:val="00A531F5"/>
    <w:rsid w:val="00A5320A"/>
    <w:rsid w:val="00A536D0"/>
    <w:rsid w:val="00A53758"/>
    <w:rsid w:val="00A53D25"/>
    <w:rsid w:val="00A5417C"/>
    <w:rsid w:val="00A542E2"/>
    <w:rsid w:val="00A543F4"/>
    <w:rsid w:val="00A54A2A"/>
    <w:rsid w:val="00A55253"/>
    <w:rsid w:val="00A5531A"/>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8C8"/>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003"/>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170"/>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D5F"/>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624"/>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635"/>
    <w:rsid w:val="00AF6B36"/>
    <w:rsid w:val="00AF6D80"/>
    <w:rsid w:val="00AF7597"/>
    <w:rsid w:val="00AF7904"/>
    <w:rsid w:val="00AF7C08"/>
    <w:rsid w:val="00B00B12"/>
    <w:rsid w:val="00B00BC8"/>
    <w:rsid w:val="00B01341"/>
    <w:rsid w:val="00B0166F"/>
    <w:rsid w:val="00B01C90"/>
    <w:rsid w:val="00B01F40"/>
    <w:rsid w:val="00B02025"/>
    <w:rsid w:val="00B021B4"/>
    <w:rsid w:val="00B024A5"/>
    <w:rsid w:val="00B02C69"/>
    <w:rsid w:val="00B0331F"/>
    <w:rsid w:val="00B033F4"/>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577"/>
    <w:rsid w:val="00B106EC"/>
    <w:rsid w:val="00B1109B"/>
    <w:rsid w:val="00B1166F"/>
    <w:rsid w:val="00B1191D"/>
    <w:rsid w:val="00B11D5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BA4"/>
    <w:rsid w:val="00B1605D"/>
    <w:rsid w:val="00B160A6"/>
    <w:rsid w:val="00B16177"/>
    <w:rsid w:val="00B16196"/>
    <w:rsid w:val="00B1620E"/>
    <w:rsid w:val="00B165E5"/>
    <w:rsid w:val="00B16E7E"/>
    <w:rsid w:val="00B17383"/>
    <w:rsid w:val="00B1755E"/>
    <w:rsid w:val="00B17956"/>
    <w:rsid w:val="00B202E4"/>
    <w:rsid w:val="00B2043D"/>
    <w:rsid w:val="00B20C08"/>
    <w:rsid w:val="00B20DC7"/>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5787"/>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4D7"/>
    <w:rsid w:val="00B3357F"/>
    <w:rsid w:val="00B338F4"/>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837"/>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C83"/>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7DD"/>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5AB"/>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190"/>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5C3E"/>
    <w:rsid w:val="00B76248"/>
    <w:rsid w:val="00B76254"/>
    <w:rsid w:val="00B7675E"/>
    <w:rsid w:val="00B76C1A"/>
    <w:rsid w:val="00B76DDA"/>
    <w:rsid w:val="00B76E9C"/>
    <w:rsid w:val="00B77B32"/>
    <w:rsid w:val="00B77BC8"/>
    <w:rsid w:val="00B80259"/>
    <w:rsid w:val="00B806F6"/>
    <w:rsid w:val="00B8090B"/>
    <w:rsid w:val="00B80AFB"/>
    <w:rsid w:val="00B80BFD"/>
    <w:rsid w:val="00B80E1F"/>
    <w:rsid w:val="00B817EF"/>
    <w:rsid w:val="00B81F64"/>
    <w:rsid w:val="00B821AF"/>
    <w:rsid w:val="00B82704"/>
    <w:rsid w:val="00B828D8"/>
    <w:rsid w:val="00B828FC"/>
    <w:rsid w:val="00B82B43"/>
    <w:rsid w:val="00B82C6F"/>
    <w:rsid w:val="00B83238"/>
    <w:rsid w:val="00B8366F"/>
    <w:rsid w:val="00B838AE"/>
    <w:rsid w:val="00B83960"/>
    <w:rsid w:val="00B839A6"/>
    <w:rsid w:val="00B83A74"/>
    <w:rsid w:val="00B83AAC"/>
    <w:rsid w:val="00B843BD"/>
    <w:rsid w:val="00B84800"/>
    <w:rsid w:val="00B84D24"/>
    <w:rsid w:val="00B84EC8"/>
    <w:rsid w:val="00B853D9"/>
    <w:rsid w:val="00B854F5"/>
    <w:rsid w:val="00B85AF0"/>
    <w:rsid w:val="00B85CE2"/>
    <w:rsid w:val="00B8741E"/>
    <w:rsid w:val="00B8748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966"/>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2B88"/>
    <w:rsid w:val="00BA30EF"/>
    <w:rsid w:val="00BA32C8"/>
    <w:rsid w:val="00BA3453"/>
    <w:rsid w:val="00BA3644"/>
    <w:rsid w:val="00BA3820"/>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0F0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6B6"/>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90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6CC"/>
    <w:rsid w:val="00BF2CAA"/>
    <w:rsid w:val="00BF2CD2"/>
    <w:rsid w:val="00BF3C31"/>
    <w:rsid w:val="00BF3FA4"/>
    <w:rsid w:val="00BF4335"/>
    <w:rsid w:val="00BF47B6"/>
    <w:rsid w:val="00BF4F6B"/>
    <w:rsid w:val="00BF51B1"/>
    <w:rsid w:val="00BF56D6"/>
    <w:rsid w:val="00BF5B68"/>
    <w:rsid w:val="00BF5EBF"/>
    <w:rsid w:val="00BF641B"/>
    <w:rsid w:val="00BF672C"/>
    <w:rsid w:val="00BF6B5A"/>
    <w:rsid w:val="00BF74F6"/>
    <w:rsid w:val="00BF7A6A"/>
    <w:rsid w:val="00BF7D38"/>
    <w:rsid w:val="00BF7F4E"/>
    <w:rsid w:val="00C00108"/>
    <w:rsid w:val="00C00541"/>
    <w:rsid w:val="00C007FD"/>
    <w:rsid w:val="00C00CBC"/>
    <w:rsid w:val="00C00F7F"/>
    <w:rsid w:val="00C0110E"/>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214"/>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2FA3"/>
    <w:rsid w:val="00C13506"/>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A03"/>
    <w:rsid w:val="00C23CA2"/>
    <w:rsid w:val="00C241C4"/>
    <w:rsid w:val="00C2440B"/>
    <w:rsid w:val="00C244A0"/>
    <w:rsid w:val="00C24995"/>
    <w:rsid w:val="00C25523"/>
    <w:rsid w:val="00C25856"/>
    <w:rsid w:val="00C25CD9"/>
    <w:rsid w:val="00C25DC5"/>
    <w:rsid w:val="00C25E0B"/>
    <w:rsid w:val="00C25F3D"/>
    <w:rsid w:val="00C261EA"/>
    <w:rsid w:val="00C262DB"/>
    <w:rsid w:val="00C26482"/>
    <w:rsid w:val="00C2682A"/>
    <w:rsid w:val="00C26939"/>
    <w:rsid w:val="00C2697A"/>
    <w:rsid w:val="00C269FA"/>
    <w:rsid w:val="00C26A45"/>
    <w:rsid w:val="00C26C26"/>
    <w:rsid w:val="00C26EF7"/>
    <w:rsid w:val="00C27192"/>
    <w:rsid w:val="00C274E9"/>
    <w:rsid w:val="00C2777D"/>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A68"/>
    <w:rsid w:val="00C35CDD"/>
    <w:rsid w:val="00C3664C"/>
    <w:rsid w:val="00C36E2E"/>
    <w:rsid w:val="00C36EB5"/>
    <w:rsid w:val="00C36FBE"/>
    <w:rsid w:val="00C37CD3"/>
    <w:rsid w:val="00C37F88"/>
    <w:rsid w:val="00C40166"/>
    <w:rsid w:val="00C40311"/>
    <w:rsid w:val="00C403B2"/>
    <w:rsid w:val="00C4062D"/>
    <w:rsid w:val="00C40AA5"/>
    <w:rsid w:val="00C41508"/>
    <w:rsid w:val="00C4194F"/>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3DF"/>
    <w:rsid w:val="00C456B5"/>
    <w:rsid w:val="00C45B38"/>
    <w:rsid w:val="00C45F5E"/>
    <w:rsid w:val="00C45FB8"/>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ACE"/>
    <w:rsid w:val="00C73F31"/>
    <w:rsid w:val="00C74072"/>
    <w:rsid w:val="00C7425F"/>
    <w:rsid w:val="00C742B9"/>
    <w:rsid w:val="00C744EC"/>
    <w:rsid w:val="00C7477E"/>
    <w:rsid w:val="00C749DB"/>
    <w:rsid w:val="00C750D3"/>
    <w:rsid w:val="00C753A1"/>
    <w:rsid w:val="00C75D25"/>
    <w:rsid w:val="00C764E0"/>
    <w:rsid w:val="00C7655D"/>
    <w:rsid w:val="00C76948"/>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CD8"/>
    <w:rsid w:val="00C82D25"/>
    <w:rsid w:val="00C82D9F"/>
    <w:rsid w:val="00C83F6A"/>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F3"/>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6F9"/>
    <w:rsid w:val="00CA5A51"/>
    <w:rsid w:val="00CA5EAE"/>
    <w:rsid w:val="00CA61C9"/>
    <w:rsid w:val="00CA6202"/>
    <w:rsid w:val="00CA6289"/>
    <w:rsid w:val="00CA6666"/>
    <w:rsid w:val="00CA686B"/>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955"/>
    <w:rsid w:val="00CB2ABC"/>
    <w:rsid w:val="00CB2D31"/>
    <w:rsid w:val="00CB30F1"/>
    <w:rsid w:val="00CB317D"/>
    <w:rsid w:val="00CB3208"/>
    <w:rsid w:val="00CB339B"/>
    <w:rsid w:val="00CB3655"/>
    <w:rsid w:val="00CB4222"/>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B7C17"/>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278"/>
    <w:rsid w:val="00CC55C1"/>
    <w:rsid w:val="00CC5761"/>
    <w:rsid w:val="00CC580F"/>
    <w:rsid w:val="00CC587A"/>
    <w:rsid w:val="00CC5CA3"/>
    <w:rsid w:val="00CC6367"/>
    <w:rsid w:val="00CC686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216"/>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C38"/>
    <w:rsid w:val="00CF0D6C"/>
    <w:rsid w:val="00CF1364"/>
    <w:rsid w:val="00CF15F2"/>
    <w:rsid w:val="00CF1683"/>
    <w:rsid w:val="00CF16AE"/>
    <w:rsid w:val="00CF1990"/>
    <w:rsid w:val="00CF1B72"/>
    <w:rsid w:val="00CF1D39"/>
    <w:rsid w:val="00CF1F8F"/>
    <w:rsid w:val="00CF1FE3"/>
    <w:rsid w:val="00CF2100"/>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F60"/>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3"/>
    <w:rsid w:val="00D056A7"/>
    <w:rsid w:val="00D0573C"/>
    <w:rsid w:val="00D05E77"/>
    <w:rsid w:val="00D0613E"/>
    <w:rsid w:val="00D06313"/>
    <w:rsid w:val="00D06EE5"/>
    <w:rsid w:val="00D074ED"/>
    <w:rsid w:val="00D07522"/>
    <w:rsid w:val="00D07851"/>
    <w:rsid w:val="00D10002"/>
    <w:rsid w:val="00D106BD"/>
    <w:rsid w:val="00D1092D"/>
    <w:rsid w:val="00D11169"/>
    <w:rsid w:val="00D1116E"/>
    <w:rsid w:val="00D11173"/>
    <w:rsid w:val="00D11258"/>
    <w:rsid w:val="00D1127D"/>
    <w:rsid w:val="00D112BF"/>
    <w:rsid w:val="00D112FF"/>
    <w:rsid w:val="00D118D5"/>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75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4DED"/>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D9C"/>
    <w:rsid w:val="00D51E02"/>
    <w:rsid w:val="00D51EA2"/>
    <w:rsid w:val="00D5218B"/>
    <w:rsid w:val="00D52623"/>
    <w:rsid w:val="00D52737"/>
    <w:rsid w:val="00D52B01"/>
    <w:rsid w:val="00D52B7E"/>
    <w:rsid w:val="00D52DED"/>
    <w:rsid w:val="00D53335"/>
    <w:rsid w:val="00D533E8"/>
    <w:rsid w:val="00D5383E"/>
    <w:rsid w:val="00D53F69"/>
    <w:rsid w:val="00D54746"/>
    <w:rsid w:val="00D548F9"/>
    <w:rsid w:val="00D54B92"/>
    <w:rsid w:val="00D5559C"/>
    <w:rsid w:val="00D55A9B"/>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40F"/>
    <w:rsid w:val="00D70B6A"/>
    <w:rsid w:val="00D70CF4"/>
    <w:rsid w:val="00D70FB1"/>
    <w:rsid w:val="00D710A7"/>
    <w:rsid w:val="00D71127"/>
    <w:rsid w:val="00D71271"/>
    <w:rsid w:val="00D71A5B"/>
    <w:rsid w:val="00D71AA3"/>
    <w:rsid w:val="00D71B73"/>
    <w:rsid w:val="00D71C8D"/>
    <w:rsid w:val="00D71C9E"/>
    <w:rsid w:val="00D71DB8"/>
    <w:rsid w:val="00D71EAA"/>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4F3"/>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D5"/>
    <w:rsid w:val="00DB706D"/>
    <w:rsid w:val="00DB7121"/>
    <w:rsid w:val="00DB7184"/>
    <w:rsid w:val="00DB73FE"/>
    <w:rsid w:val="00DB75C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20D"/>
    <w:rsid w:val="00DD73F5"/>
    <w:rsid w:val="00DD7E77"/>
    <w:rsid w:val="00DE0151"/>
    <w:rsid w:val="00DE0500"/>
    <w:rsid w:val="00DE0894"/>
    <w:rsid w:val="00DE0BBD"/>
    <w:rsid w:val="00DE0D3E"/>
    <w:rsid w:val="00DE0F2F"/>
    <w:rsid w:val="00DE1145"/>
    <w:rsid w:val="00DE181D"/>
    <w:rsid w:val="00DE2378"/>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3BA"/>
    <w:rsid w:val="00DF2423"/>
    <w:rsid w:val="00DF24D4"/>
    <w:rsid w:val="00DF2AF4"/>
    <w:rsid w:val="00DF2B3A"/>
    <w:rsid w:val="00DF2BDB"/>
    <w:rsid w:val="00DF2E4B"/>
    <w:rsid w:val="00DF2EB3"/>
    <w:rsid w:val="00DF31BF"/>
    <w:rsid w:val="00DF3319"/>
    <w:rsid w:val="00DF33A1"/>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4B28"/>
    <w:rsid w:val="00E15088"/>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49"/>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96"/>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47C34"/>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4FEE"/>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06"/>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8BF"/>
    <w:rsid w:val="00E85D08"/>
    <w:rsid w:val="00E86132"/>
    <w:rsid w:val="00E867BF"/>
    <w:rsid w:val="00E867C5"/>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8D9"/>
    <w:rsid w:val="00E95990"/>
    <w:rsid w:val="00E95C31"/>
    <w:rsid w:val="00E9630F"/>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623"/>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B4B"/>
    <w:rsid w:val="00EB3DED"/>
    <w:rsid w:val="00EB424F"/>
    <w:rsid w:val="00EB46AF"/>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B7762"/>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A05"/>
    <w:rsid w:val="00EC6D0A"/>
    <w:rsid w:val="00EC6F41"/>
    <w:rsid w:val="00EC70A3"/>
    <w:rsid w:val="00EC735F"/>
    <w:rsid w:val="00EC73E3"/>
    <w:rsid w:val="00EC7403"/>
    <w:rsid w:val="00EC744D"/>
    <w:rsid w:val="00EC74C5"/>
    <w:rsid w:val="00EC7576"/>
    <w:rsid w:val="00EC7A75"/>
    <w:rsid w:val="00EC7F19"/>
    <w:rsid w:val="00ED085B"/>
    <w:rsid w:val="00ED0B79"/>
    <w:rsid w:val="00ED0FA6"/>
    <w:rsid w:val="00ED1605"/>
    <w:rsid w:val="00ED1908"/>
    <w:rsid w:val="00ED2027"/>
    <w:rsid w:val="00ED2409"/>
    <w:rsid w:val="00ED25D6"/>
    <w:rsid w:val="00ED2617"/>
    <w:rsid w:val="00ED2DC5"/>
    <w:rsid w:val="00ED37F9"/>
    <w:rsid w:val="00ED391C"/>
    <w:rsid w:val="00ED40AF"/>
    <w:rsid w:val="00ED432D"/>
    <w:rsid w:val="00ED43DF"/>
    <w:rsid w:val="00ED46F3"/>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C66"/>
    <w:rsid w:val="00EE1D1B"/>
    <w:rsid w:val="00EE1F08"/>
    <w:rsid w:val="00EE2049"/>
    <w:rsid w:val="00EE2304"/>
    <w:rsid w:val="00EE242F"/>
    <w:rsid w:val="00EE29C0"/>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A37"/>
    <w:rsid w:val="00EF3C14"/>
    <w:rsid w:val="00EF4568"/>
    <w:rsid w:val="00EF4736"/>
    <w:rsid w:val="00EF4DE4"/>
    <w:rsid w:val="00EF533C"/>
    <w:rsid w:val="00EF57BA"/>
    <w:rsid w:val="00EF5CC6"/>
    <w:rsid w:val="00EF5EFE"/>
    <w:rsid w:val="00EF60C4"/>
    <w:rsid w:val="00EF64FD"/>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4AFE"/>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1E8"/>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2"/>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DF3"/>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B55"/>
    <w:rsid w:val="00F63D7B"/>
    <w:rsid w:val="00F64242"/>
    <w:rsid w:val="00F643AD"/>
    <w:rsid w:val="00F643DB"/>
    <w:rsid w:val="00F64620"/>
    <w:rsid w:val="00F64C9A"/>
    <w:rsid w:val="00F64F22"/>
    <w:rsid w:val="00F650B1"/>
    <w:rsid w:val="00F65265"/>
    <w:rsid w:val="00F65313"/>
    <w:rsid w:val="00F66613"/>
    <w:rsid w:val="00F66809"/>
    <w:rsid w:val="00F66975"/>
    <w:rsid w:val="00F67AFA"/>
    <w:rsid w:val="00F67C2D"/>
    <w:rsid w:val="00F67CDB"/>
    <w:rsid w:val="00F67D46"/>
    <w:rsid w:val="00F70411"/>
    <w:rsid w:val="00F7061B"/>
    <w:rsid w:val="00F70713"/>
    <w:rsid w:val="00F70821"/>
    <w:rsid w:val="00F708D1"/>
    <w:rsid w:val="00F70D8F"/>
    <w:rsid w:val="00F711A6"/>
    <w:rsid w:val="00F714DD"/>
    <w:rsid w:val="00F71DD4"/>
    <w:rsid w:val="00F72004"/>
    <w:rsid w:val="00F72364"/>
    <w:rsid w:val="00F727C7"/>
    <w:rsid w:val="00F72852"/>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751"/>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7D"/>
    <w:rsid w:val="00FA0026"/>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EC"/>
    <w:rsid w:val="00FA65F3"/>
    <w:rsid w:val="00FA6697"/>
    <w:rsid w:val="00FA68B6"/>
    <w:rsid w:val="00FA7013"/>
    <w:rsid w:val="00FA706A"/>
    <w:rsid w:val="00FA7E6A"/>
    <w:rsid w:val="00FB0012"/>
    <w:rsid w:val="00FB011A"/>
    <w:rsid w:val="00FB01B8"/>
    <w:rsid w:val="00FB01DF"/>
    <w:rsid w:val="00FB059D"/>
    <w:rsid w:val="00FB099F"/>
    <w:rsid w:val="00FB0DE4"/>
    <w:rsid w:val="00FB12D5"/>
    <w:rsid w:val="00FB13DE"/>
    <w:rsid w:val="00FB1A7E"/>
    <w:rsid w:val="00FB1B15"/>
    <w:rsid w:val="00FB1B5E"/>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57B"/>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D14"/>
    <w:rsid w:val="00FD1F34"/>
    <w:rsid w:val="00FD237C"/>
    <w:rsid w:val="00FD2B72"/>
    <w:rsid w:val="00FD2E3D"/>
    <w:rsid w:val="00FD2F6C"/>
    <w:rsid w:val="00FD31DB"/>
    <w:rsid w:val="00FD32A3"/>
    <w:rsid w:val="00FD38D2"/>
    <w:rsid w:val="00FD3B01"/>
    <w:rsid w:val="00FD3EDB"/>
    <w:rsid w:val="00FD3F54"/>
    <w:rsid w:val="00FD41CB"/>
    <w:rsid w:val="00FD4306"/>
    <w:rsid w:val="00FD4D8F"/>
    <w:rsid w:val="00FD4EFC"/>
    <w:rsid w:val="00FD4F02"/>
    <w:rsid w:val="00FD4FF5"/>
    <w:rsid w:val="00FD566D"/>
    <w:rsid w:val="00FD58AE"/>
    <w:rsid w:val="00FD5CDF"/>
    <w:rsid w:val="00FD628F"/>
    <w:rsid w:val="00FD662B"/>
    <w:rsid w:val="00FD6995"/>
    <w:rsid w:val="00FD69D3"/>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779"/>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88"/>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paragraph" w:styleId="9">
    <w:name w:val="heading 9"/>
    <w:basedOn w:val="a"/>
    <w:next w:val="a"/>
    <w:link w:val="90"/>
    <w:semiHidden/>
    <w:unhideWhenUsed/>
    <w:qFormat/>
    <w:rsid w:val="00B20D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link w:val="23"/>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c">
    <w:name w:val="annotation reference"/>
    <w:qFormat/>
    <w:rPr>
      <w:sz w:val="16"/>
      <w:szCs w:val="16"/>
    </w:rPr>
  </w:style>
  <w:style w:type="paragraph" w:styleId="ad">
    <w:name w:val="annotation text"/>
    <w:basedOn w:val="a"/>
    <w:link w:val="ae"/>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d">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b"/>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9">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character" w:customStyle="1" w:styleId="31">
    <w:name w:val="Основний текст 3 Знак"/>
    <w:basedOn w:val="a0"/>
    <w:link w:val="30"/>
    <w:rsid w:val="003D26BB"/>
    <w:rPr>
      <w:b/>
      <w:sz w:val="28"/>
      <w:szCs w:val="28"/>
      <w:lang w:eastAsia="ru-RU"/>
    </w:rPr>
  </w:style>
  <w:style w:type="paragraph" w:customStyle="1" w:styleId="Default">
    <w:name w:val="Default"/>
    <w:rsid w:val="00645E5A"/>
    <w:pPr>
      <w:autoSpaceDE w:val="0"/>
      <w:autoSpaceDN w:val="0"/>
      <w:adjustRightInd w:val="0"/>
    </w:pPr>
    <w:rPr>
      <w:color w:val="000000"/>
      <w:sz w:val="24"/>
      <w:szCs w:val="24"/>
    </w:rPr>
  </w:style>
  <w:style w:type="character" w:customStyle="1" w:styleId="ae">
    <w:name w:val="Текст примітки Знак"/>
    <w:basedOn w:val="a0"/>
    <w:link w:val="ad"/>
    <w:uiPriority w:val="99"/>
    <w:rsid w:val="009561FE"/>
    <w:rPr>
      <w:lang w:eastAsia="ru-RU"/>
    </w:rPr>
  </w:style>
  <w:style w:type="character" w:customStyle="1" w:styleId="ab">
    <w:name w:val="Текст у виносці Знак"/>
    <w:basedOn w:val="a0"/>
    <w:link w:val="aa"/>
    <w:uiPriority w:val="99"/>
    <w:semiHidden/>
    <w:rsid w:val="00E60B06"/>
    <w:rPr>
      <w:rFonts w:ascii="Tahoma" w:hAnsi="Tahoma" w:cs="Tahoma"/>
      <w:sz w:val="16"/>
      <w:szCs w:val="16"/>
      <w:lang w:eastAsia="ru-RU"/>
    </w:rPr>
  </w:style>
  <w:style w:type="table" w:customStyle="1" w:styleId="2a">
    <w:name w:val="Сітка таблиці2"/>
    <w:basedOn w:val="a1"/>
    <w:next w:val="af3"/>
    <w:uiPriority w:val="39"/>
    <w:rsid w:val="00A36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A364DE"/>
    <w:pPr>
      <w:tabs>
        <w:tab w:val="left" w:pos="8505"/>
      </w:tabs>
      <w:suppressAutoHyphens/>
      <w:jc w:val="both"/>
    </w:pPr>
    <w:rPr>
      <w:rFonts w:ascii="Verdana" w:hAnsi="Verdana"/>
      <w:sz w:val="18"/>
      <w:szCs w:val="20"/>
      <w:lang w:val="ru-RU" w:eastAsia="ar-SA"/>
    </w:rPr>
  </w:style>
  <w:style w:type="numbering" w:customStyle="1" w:styleId="19">
    <w:name w:val="Немає списку1"/>
    <w:next w:val="a2"/>
    <w:uiPriority w:val="99"/>
    <w:semiHidden/>
    <w:unhideWhenUsed/>
    <w:rsid w:val="00A364DE"/>
  </w:style>
  <w:style w:type="table" w:customStyle="1" w:styleId="1a">
    <w:name w:val="Сітка таблиці (світла)1"/>
    <w:basedOn w:val="a1"/>
    <w:next w:val="aff"/>
    <w:uiPriority w:val="40"/>
    <w:rsid w:val="00A364D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b">
    <w:name w:val="Сітка таблиці (світла)2"/>
    <w:basedOn w:val="a1"/>
    <w:next w:val="aff"/>
    <w:uiPriority w:val="40"/>
    <w:rsid w:val="00A364D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a0"/>
    <w:uiPriority w:val="99"/>
    <w:semiHidden/>
    <w:unhideWhenUsed/>
    <w:rsid w:val="00A364DE"/>
    <w:rPr>
      <w:color w:val="605E5C"/>
      <w:shd w:val="clear" w:color="auto" w:fill="E1DFDD"/>
    </w:rPr>
  </w:style>
  <w:style w:type="character" w:customStyle="1" w:styleId="90">
    <w:name w:val="Заголовок 9 Знак"/>
    <w:basedOn w:val="a0"/>
    <w:link w:val="9"/>
    <w:semiHidden/>
    <w:rsid w:val="00B20DC7"/>
    <w:rPr>
      <w:rFonts w:asciiTheme="majorHAnsi" w:eastAsiaTheme="majorEastAsia" w:hAnsiTheme="majorHAnsi" w:cstheme="majorBidi"/>
      <w:i/>
      <w:iCs/>
      <w:color w:val="272727" w:themeColor="text1" w:themeTint="D8"/>
      <w:sz w:val="21"/>
      <w:szCs w:val="21"/>
      <w:lang w:eastAsia="ru-RU"/>
    </w:rPr>
  </w:style>
  <w:style w:type="paragraph" w:styleId="aff0">
    <w:name w:val="No Spacing"/>
    <w:link w:val="aff1"/>
    <w:uiPriority w:val="1"/>
    <w:qFormat/>
    <w:rsid w:val="0079396D"/>
    <w:rPr>
      <w:sz w:val="24"/>
      <w:szCs w:val="24"/>
      <w:lang w:eastAsia="ru-RU"/>
    </w:rPr>
  </w:style>
  <w:style w:type="character" w:customStyle="1" w:styleId="aff1">
    <w:name w:val="Без інтервалів Знак"/>
    <w:link w:val="aff0"/>
    <w:uiPriority w:val="1"/>
    <w:locked/>
    <w:rsid w:val="00BA2B88"/>
    <w:rPr>
      <w:sz w:val="24"/>
      <w:szCs w:val="24"/>
      <w:lang w:eastAsia="ru-RU"/>
    </w:rPr>
  </w:style>
  <w:style w:type="character" w:customStyle="1" w:styleId="23">
    <w:name w:val="Основний текст з відступом 2 Знак"/>
    <w:basedOn w:val="a0"/>
    <w:link w:val="22"/>
    <w:rsid w:val="00D118D5"/>
    <w:rPr>
      <w:sz w:val="24"/>
      <w:szCs w:val="24"/>
      <w:lang w:eastAsia="ru-RU"/>
    </w:rPr>
  </w:style>
  <w:style w:type="paragraph" w:customStyle="1" w:styleId="Standard">
    <w:name w:val="Standard"/>
    <w:rsid w:val="00D118D5"/>
    <w:pPr>
      <w:widowControl w:val="0"/>
      <w:suppressAutoHyphens/>
      <w:autoSpaceDE w:val="0"/>
      <w:autoSpaceDN w:val="0"/>
      <w:textAlignment w:val="baseline"/>
    </w:pPr>
    <w:rPr>
      <w:kern w:val="3"/>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7859619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vytiah.mvs.gov.ua/"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3.xml"/><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F09A-80DC-49F8-AA6F-E511D50B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113724</Words>
  <Characters>64824</Characters>
  <Application>Microsoft Office Word</Application>
  <DocSecurity>0</DocSecurity>
  <Lines>540</Lines>
  <Paragraphs>356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2021-12-14T07:58:00Z</cp:lastPrinted>
  <dcterms:created xsi:type="dcterms:W3CDTF">2024-02-06T08:53:00Z</dcterms:created>
  <dcterms:modified xsi:type="dcterms:W3CDTF">2024-02-06T08:53:00Z</dcterms:modified>
</cp:coreProperties>
</file>