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D89" w:rsidRDefault="00E86E29">
      <w:pPr>
        <w:tabs>
          <w:tab w:val="left" w:pos="142"/>
        </w:tabs>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Додаток 7</w:t>
      </w:r>
    </w:p>
    <w:p w:rsidR="00A06D89" w:rsidRDefault="00E86E29">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до оголошення про проведення спрощеної закупівлі</w:t>
      </w:r>
    </w:p>
    <w:p w:rsidR="00A06D89" w:rsidRDefault="00E86E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ПРОЄКТ</w:t>
      </w:r>
    </w:p>
    <w:p w:rsidR="00A06D89" w:rsidRDefault="00E86E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ДОГОВІР №____</w:t>
      </w:r>
    </w:p>
    <w:tbl>
      <w:tblPr>
        <w:tblW w:w="10348" w:type="dxa"/>
        <w:tblInd w:w="109" w:type="dxa"/>
        <w:tblLook w:val="0000"/>
      </w:tblPr>
      <w:tblGrid>
        <w:gridCol w:w="6980"/>
        <w:gridCol w:w="3368"/>
      </w:tblGrid>
      <w:tr w:rsidR="00A06D89">
        <w:tc>
          <w:tcPr>
            <w:tcW w:w="6979" w:type="dxa"/>
            <w:shd w:val="clear" w:color="auto" w:fill="auto"/>
          </w:tcPr>
          <w:p w:rsidR="00A06D89" w:rsidRDefault="00E86E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м. Тернопіль </w:t>
            </w:r>
          </w:p>
        </w:tc>
        <w:tc>
          <w:tcPr>
            <w:tcW w:w="3368" w:type="dxa"/>
            <w:shd w:val="clear" w:color="auto" w:fill="auto"/>
          </w:tcPr>
          <w:p w:rsidR="00A06D89" w:rsidRDefault="00E86E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 ____________ 202</w:t>
            </w:r>
            <w:r w:rsidR="004F464A">
              <w:rPr>
                <w:rFonts w:ascii="Times New Roman" w:eastAsia="Times New Roman" w:hAnsi="Times New Roman" w:cs="Times New Roman"/>
                <w:sz w:val="24"/>
                <w:szCs w:val="24"/>
              </w:rPr>
              <w:t>2</w:t>
            </w:r>
          </w:p>
        </w:tc>
      </w:tr>
    </w:tbl>
    <w:p w:rsidR="00A06D89" w:rsidRDefault="00A06D89">
      <w:pPr>
        <w:spacing w:after="0" w:line="240" w:lineRule="auto"/>
        <w:ind w:firstLine="720"/>
        <w:jc w:val="both"/>
        <w:rPr>
          <w:rFonts w:ascii="Times New Roman" w:eastAsia="Times New Roman" w:hAnsi="Times New Roman" w:cs="Times New Roman"/>
          <w:b/>
          <w:sz w:val="24"/>
          <w:szCs w:val="24"/>
        </w:rPr>
      </w:pPr>
      <w:bookmarkStart w:id="0" w:name="bookmark=id.30j0zll"/>
      <w:bookmarkStart w:id="1" w:name="bookmark=id.gjdgxs"/>
      <w:bookmarkEnd w:id="0"/>
      <w:bookmarkEnd w:id="1"/>
    </w:p>
    <w:p w:rsidR="00A06D89" w:rsidRDefault="00E86E2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_______________________________________________________________________в особі _____________________________________, який діє на підставі _____________</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надалі – Пост</w:t>
      </w:r>
      <w:r w:rsidR="0079050F">
        <w:rPr>
          <w:rFonts w:ascii="Times New Roman" w:eastAsia="Times New Roman" w:hAnsi="Times New Roman" w:cs="Times New Roman"/>
          <w:sz w:val="24"/>
          <w:szCs w:val="24"/>
        </w:rPr>
        <w:t>ачальник, з однієї сторони, та к</w:t>
      </w:r>
      <w:r>
        <w:rPr>
          <w:rFonts w:ascii="Times New Roman" w:eastAsia="Times New Roman" w:hAnsi="Times New Roman" w:cs="Times New Roman"/>
          <w:sz w:val="24"/>
          <w:szCs w:val="24"/>
        </w:rPr>
        <w:t>омунальне підприємство теплових мереж «</w:t>
      </w:r>
      <w:proofErr w:type="spellStart"/>
      <w:r>
        <w:rPr>
          <w:rFonts w:ascii="Times New Roman" w:eastAsia="Times New Roman" w:hAnsi="Times New Roman" w:cs="Times New Roman"/>
          <w:sz w:val="24"/>
          <w:szCs w:val="24"/>
        </w:rPr>
        <w:t>Тернопільміськтеплокомуненерго</w:t>
      </w:r>
      <w:proofErr w:type="spellEnd"/>
      <w:r>
        <w:rPr>
          <w:rFonts w:ascii="Times New Roman" w:eastAsia="Times New Roman" w:hAnsi="Times New Roman" w:cs="Times New Roman"/>
          <w:sz w:val="24"/>
          <w:szCs w:val="24"/>
        </w:rPr>
        <w:t>» Тернопільської міської ради</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в особі директора Чумака Андрія Костянтиновича, що діє на підставі Статуту, надалі – Замовник, з іншої сторони, надалі – Сторони, а кожна окремо – Сторона, уклали цей Договір про закупівлю, надалі – Договір, про наступне:</w:t>
      </w:r>
    </w:p>
    <w:p w:rsidR="00A06D89" w:rsidRDefault="00A06D89">
      <w:pPr>
        <w:spacing w:after="0" w:line="240" w:lineRule="auto"/>
        <w:rPr>
          <w:rFonts w:ascii="Times New Roman" w:eastAsia="Times New Roman" w:hAnsi="Times New Roman" w:cs="Times New Roman"/>
          <w:sz w:val="24"/>
          <w:szCs w:val="24"/>
        </w:rPr>
      </w:pPr>
    </w:p>
    <w:p w:rsidR="00A06D89" w:rsidRDefault="00E86E2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ПРЕДМЕТ ДОГОВОРУ</w:t>
      </w:r>
    </w:p>
    <w:p w:rsidR="00A06D89" w:rsidRPr="00230DE2" w:rsidRDefault="00E86E29" w:rsidP="0079050F">
      <w:pPr>
        <w:pStyle w:val="LO-normal"/>
        <w:ind w:firstLine="567"/>
        <w:jc w:val="both"/>
        <w:rPr>
          <w:rFonts w:ascii="Times New Roman" w:hAnsi="Times New Roman" w:cs="Times New Roman"/>
          <w:sz w:val="24"/>
          <w:szCs w:val="24"/>
        </w:rPr>
      </w:pPr>
      <w:r w:rsidRPr="00230DE2">
        <w:rPr>
          <w:rFonts w:ascii="Times New Roman" w:hAnsi="Times New Roman" w:cs="Times New Roman"/>
          <w:sz w:val="24"/>
          <w:szCs w:val="24"/>
        </w:rPr>
        <w:t xml:space="preserve">1.1. Постачальник зобов'язується поставити Замовнику товар код </w:t>
      </w:r>
      <w:r w:rsidRPr="00230DE2">
        <w:rPr>
          <w:rFonts w:ascii="Times New Roman" w:hAnsi="Times New Roman" w:cs="Times New Roman"/>
          <w:color w:val="000000"/>
          <w:sz w:val="24"/>
          <w:szCs w:val="24"/>
          <w:highlight w:val="white"/>
        </w:rPr>
        <w:t xml:space="preserve"> </w:t>
      </w:r>
      <w:proofErr w:type="spellStart"/>
      <w:r w:rsidRPr="00230DE2">
        <w:rPr>
          <w:rFonts w:ascii="Times New Roman" w:hAnsi="Times New Roman" w:cs="Times New Roman"/>
          <w:color w:val="000000"/>
          <w:sz w:val="24"/>
          <w:szCs w:val="24"/>
          <w:highlight w:val="white"/>
        </w:rPr>
        <w:t>ДК</w:t>
      </w:r>
      <w:proofErr w:type="spellEnd"/>
      <w:r w:rsidRPr="00230DE2">
        <w:rPr>
          <w:rFonts w:ascii="Times New Roman" w:hAnsi="Times New Roman" w:cs="Times New Roman"/>
          <w:color w:val="000000"/>
          <w:sz w:val="24"/>
          <w:szCs w:val="24"/>
          <w:highlight w:val="white"/>
        </w:rPr>
        <w:t xml:space="preserve"> 021:2015: </w:t>
      </w:r>
      <w:r w:rsidR="00230DE2" w:rsidRPr="00230DE2">
        <w:rPr>
          <w:rFonts w:ascii="Times New Roman" w:hAnsi="Times New Roman" w:cs="Times New Roman"/>
          <w:sz w:val="24"/>
          <w:szCs w:val="24"/>
        </w:rPr>
        <w:t xml:space="preserve">44110000-4 Конструкційні матеріали </w:t>
      </w:r>
      <w:r w:rsidR="00230DE2" w:rsidRPr="00230DE2">
        <w:rPr>
          <w:rFonts w:ascii="Times New Roman" w:hAnsi="Times New Roman" w:cs="Times New Roman"/>
          <w:snapToGrid w:val="0"/>
          <w:sz w:val="24"/>
          <w:szCs w:val="24"/>
        </w:rPr>
        <w:t xml:space="preserve"> </w:t>
      </w:r>
      <w:r w:rsidR="00F06B58" w:rsidRPr="00542929">
        <w:rPr>
          <w:rFonts w:ascii="Times New Roman" w:eastAsia="Times New Roman" w:hAnsi="Times New Roman"/>
        </w:rPr>
        <w:t>(</w:t>
      </w:r>
      <w:r w:rsidR="00F06B58" w:rsidRPr="00542929">
        <w:rPr>
          <w:rFonts w:ascii="Times New Roman" w:hAnsi="Times New Roman"/>
          <w:sz w:val="24"/>
          <w:szCs w:val="24"/>
        </w:rPr>
        <w:t>Цемент М 400</w:t>
      </w:r>
      <w:r w:rsidR="00F06B58" w:rsidRPr="00542929">
        <w:rPr>
          <w:rFonts w:ascii="Times New Roman" w:eastAsia="Times New Roman" w:hAnsi="Times New Roman"/>
        </w:rPr>
        <w:t>)</w:t>
      </w:r>
      <w:r w:rsidR="0079050F">
        <w:rPr>
          <w:rFonts w:ascii="Times New Roman" w:eastAsia="Times New Roman" w:hAnsi="Times New Roman"/>
        </w:rPr>
        <w:t xml:space="preserve"> </w:t>
      </w:r>
      <w:r w:rsidRPr="00230DE2">
        <w:rPr>
          <w:rFonts w:ascii="Times New Roman" w:hAnsi="Times New Roman" w:cs="Times New Roman"/>
          <w:sz w:val="24"/>
          <w:szCs w:val="24"/>
        </w:rPr>
        <w:t xml:space="preserve">зазначений в Специфікації (далі </w:t>
      </w:r>
      <w:proofErr w:type="spellStart"/>
      <w:r w:rsidRPr="00230DE2">
        <w:rPr>
          <w:rFonts w:ascii="Times New Roman" w:hAnsi="Times New Roman" w:cs="Times New Roman"/>
          <w:sz w:val="24"/>
          <w:szCs w:val="24"/>
        </w:rPr>
        <w:t>–Товар</w:t>
      </w:r>
      <w:proofErr w:type="spellEnd"/>
      <w:r w:rsidRPr="00230DE2">
        <w:rPr>
          <w:rFonts w:ascii="Times New Roman" w:hAnsi="Times New Roman" w:cs="Times New Roman"/>
          <w:sz w:val="24"/>
          <w:szCs w:val="24"/>
        </w:rPr>
        <w:t xml:space="preserve">), що додається до Договору і є його </w:t>
      </w:r>
      <w:r w:rsidR="00B12B0C">
        <w:rPr>
          <w:rFonts w:ascii="Times New Roman" w:hAnsi="Times New Roman" w:cs="Times New Roman"/>
          <w:sz w:val="24"/>
          <w:szCs w:val="24"/>
        </w:rPr>
        <w:t>невід'ємною частиною, а Замовник</w:t>
      </w:r>
      <w:r w:rsidRPr="00230DE2">
        <w:rPr>
          <w:rFonts w:ascii="Times New Roman" w:hAnsi="Times New Roman" w:cs="Times New Roman"/>
          <w:sz w:val="24"/>
          <w:szCs w:val="24"/>
        </w:rPr>
        <w:t xml:space="preserve"> - прийняти і оплатити такий Товар.</w:t>
      </w:r>
    </w:p>
    <w:p w:rsidR="00A06D89" w:rsidRPr="00230DE2" w:rsidRDefault="00E86E29" w:rsidP="0079050F">
      <w:pPr>
        <w:pStyle w:val="LO-normal"/>
        <w:ind w:firstLine="567"/>
        <w:jc w:val="both"/>
        <w:rPr>
          <w:rFonts w:ascii="Times New Roman" w:hAnsi="Times New Roman" w:cs="Times New Roman"/>
          <w:sz w:val="24"/>
          <w:szCs w:val="24"/>
        </w:rPr>
      </w:pPr>
      <w:r w:rsidRPr="00230DE2">
        <w:rPr>
          <w:rFonts w:ascii="Times New Roman" w:hAnsi="Times New Roman" w:cs="Times New Roman"/>
          <w:color w:val="000000"/>
          <w:sz w:val="24"/>
          <w:szCs w:val="24"/>
        </w:rPr>
        <w:t>1.2. Найменування/асортимент Товару, одиниця виміру, кількість, ціна за одиницю Товару та загальна вартість Товару  вказується у Специфікації (далі – Специфікація).</w:t>
      </w:r>
    </w:p>
    <w:p w:rsidR="00A06D89" w:rsidRPr="00230DE2" w:rsidRDefault="00E86E29" w:rsidP="00230DE2">
      <w:pPr>
        <w:pStyle w:val="LO-normal"/>
        <w:ind w:firstLine="567"/>
        <w:jc w:val="both"/>
        <w:rPr>
          <w:rFonts w:ascii="Times New Roman" w:hAnsi="Times New Roman" w:cs="Times New Roman"/>
          <w:color w:val="000000"/>
          <w:sz w:val="24"/>
          <w:szCs w:val="24"/>
        </w:rPr>
      </w:pPr>
      <w:r w:rsidRPr="00230DE2">
        <w:rPr>
          <w:rFonts w:ascii="Times New Roman" w:hAnsi="Times New Roman" w:cs="Times New Roman"/>
          <w:color w:val="000000"/>
          <w:sz w:val="24"/>
          <w:szCs w:val="24"/>
        </w:rPr>
        <w:t>1.3.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установчих документів чи інших локальних актів.</w:t>
      </w:r>
    </w:p>
    <w:p w:rsidR="00A06D89" w:rsidRDefault="00E86E29">
      <w:pPr>
        <w:spacing w:after="0" w:line="240" w:lineRule="auto"/>
        <w:jc w:val="center"/>
        <w:rPr>
          <w:rFonts w:ascii="Times New Roman" w:eastAsia="Times New Roman" w:hAnsi="Times New Roman" w:cs="Times New Roman"/>
          <w:b/>
          <w:sz w:val="24"/>
          <w:szCs w:val="24"/>
        </w:rPr>
      </w:pPr>
      <w:bookmarkStart w:id="2" w:name="bookmark=id.1fob9te"/>
      <w:bookmarkEnd w:id="2"/>
      <w:r>
        <w:rPr>
          <w:rFonts w:ascii="Times New Roman" w:eastAsia="Times New Roman" w:hAnsi="Times New Roman" w:cs="Times New Roman"/>
          <w:b/>
          <w:sz w:val="24"/>
          <w:szCs w:val="24"/>
        </w:rPr>
        <w:t>2. ЯКІСТЬ ТОВАРУ</w:t>
      </w:r>
    </w:p>
    <w:p w:rsidR="00A06D89" w:rsidRDefault="00E86E29">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2.1. Постачальник повинен поставити Замовнику Товар,  передбачений цим Договором,  якість  якого відповідає сертифікатам якості, або паспортом виробника, </w:t>
      </w:r>
      <w:proofErr w:type="spellStart"/>
      <w:r>
        <w:rPr>
          <w:rFonts w:ascii="Times New Roman" w:eastAsia="Times New Roman" w:hAnsi="Times New Roman" w:cs="Times New Roman"/>
          <w:color w:val="000000"/>
          <w:sz w:val="24"/>
          <w:szCs w:val="24"/>
        </w:rPr>
        <w:t>Держстандартам</w:t>
      </w:r>
      <w:proofErr w:type="spellEnd"/>
      <w:r>
        <w:rPr>
          <w:rFonts w:ascii="Times New Roman" w:eastAsia="Times New Roman" w:hAnsi="Times New Roman" w:cs="Times New Roman"/>
          <w:color w:val="000000"/>
          <w:sz w:val="24"/>
          <w:szCs w:val="24"/>
        </w:rPr>
        <w:t>, технічним, або іншим умовам, які пред’являються до Товару даного виду та підтверджується відповідними документами.</w:t>
      </w:r>
    </w:p>
    <w:p w:rsidR="00A06D89" w:rsidRDefault="00E86E29">
      <w:pPr>
        <w:spacing w:after="0" w:line="240" w:lineRule="auto"/>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Товар не повинен перебувати  в експлуатації,  знаходиться в справному та комплектному стані. Терміни та умови зберігання  його  не повинні бути  порушені.</w:t>
      </w:r>
    </w:p>
    <w:p w:rsidR="00A06D89" w:rsidRDefault="00E86E29">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2.3. Постачальник гарантує якість і надійність Товару, що постачається, протягом гарантійного строку. Гарантійний строк Товару не може бути меншим від гарантійного строку заводу-виробника. </w:t>
      </w:r>
    </w:p>
    <w:p w:rsidR="00A06D89" w:rsidRDefault="00E86E29">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 Термін виготовлення товару повинен бути 2021</w:t>
      </w:r>
      <w:r w:rsidR="004F464A">
        <w:rPr>
          <w:rFonts w:ascii="Times New Roman" w:eastAsia="Times New Roman" w:hAnsi="Times New Roman" w:cs="Times New Roman"/>
          <w:color w:val="000000"/>
          <w:sz w:val="24"/>
          <w:szCs w:val="24"/>
        </w:rPr>
        <w:t>-2022 років</w:t>
      </w:r>
      <w:r>
        <w:rPr>
          <w:rFonts w:ascii="Times New Roman" w:eastAsia="Times New Roman" w:hAnsi="Times New Roman" w:cs="Times New Roman"/>
          <w:color w:val="000000"/>
          <w:sz w:val="24"/>
          <w:szCs w:val="24"/>
        </w:rPr>
        <w:t xml:space="preserve">. </w:t>
      </w:r>
    </w:p>
    <w:p w:rsidR="00A06D89" w:rsidRDefault="00E86E29">
      <w:pPr>
        <w:spacing w:after="0" w:line="240" w:lineRule="auto"/>
        <w:ind w:firstLine="540"/>
        <w:jc w:val="both"/>
      </w:pPr>
      <w:r>
        <w:rPr>
          <w:rFonts w:ascii="Times New Roman" w:eastAsia="Times New Roman" w:hAnsi="Times New Roman" w:cs="Times New Roman"/>
          <w:sz w:val="24"/>
          <w:szCs w:val="24"/>
        </w:rPr>
        <w:t>2.5. Товар повинен бути упакований Постачальником таким чином, щоб виключити псування або знищення його до прийняття Товару Замовником. У разі пошкодження цілісності тари або упаковки, в яких передається Товар, Замовник має право не приймати Товар та вимагати його заміни на належний Товар.</w:t>
      </w:r>
    </w:p>
    <w:p w:rsidR="00A06D89" w:rsidRDefault="00E86E29">
      <w:pPr>
        <w:spacing w:after="0" w:line="240" w:lineRule="auto"/>
        <w:ind w:firstLine="540"/>
        <w:jc w:val="both"/>
      </w:pPr>
      <w:r>
        <w:rPr>
          <w:rFonts w:ascii="Times New Roman" w:eastAsia="Times New Roman" w:hAnsi="Times New Roman" w:cs="Times New Roman"/>
          <w:sz w:val="24"/>
          <w:szCs w:val="24"/>
        </w:rPr>
        <w:t>2.6. У разі виникнення претензій по некомплектності, кількості чи якості Товару матеріально – відповідальними особами Сторін складається Акт. Постачальник згідно з Актом зобов’язаний здійснити передачу непоставленого Товару, або замінити на Товар належної якості впродовж 5 (п’яти) календарних днів з дня складання Акту. У разі відмови однієї зі Сторін від підписання Акту, останній складається Стороною в односторонньому порядку і впродовж 3 (трьох) календарних днів надсилається за місцезнаходженням іншої Сторони.</w:t>
      </w:r>
    </w:p>
    <w:p w:rsidR="00A06D89" w:rsidRDefault="00E86E29">
      <w:pPr>
        <w:spacing w:after="0" w:line="240" w:lineRule="auto"/>
        <w:ind w:firstLine="540"/>
        <w:jc w:val="both"/>
      </w:pPr>
      <w:r>
        <w:rPr>
          <w:rFonts w:ascii="Times New Roman" w:eastAsia="Times New Roman" w:hAnsi="Times New Roman" w:cs="Times New Roman"/>
          <w:sz w:val="24"/>
          <w:szCs w:val="24"/>
        </w:rPr>
        <w:t xml:space="preserve">2.7. У разі виявлення прихованих недоліків Товару або його невідповідності якісним, кількісним та іншим характеристикам, які були неочевидні/приховані при прийманні Товару, Сторони протягом 5 (п’яти) календарних днів з моменту виявлення цих невідповідностей складають Акт. </w:t>
      </w:r>
    </w:p>
    <w:p w:rsidR="00A06D89" w:rsidRDefault="00E86E29">
      <w:pPr>
        <w:spacing w:after="0" w:line="240" w:lineRule="auto"/>
        <w:ind w:firstLine="540"/>
        <w:jc w:val="both"/>
      </w:pPr>
      <w:r>
        <w:rPr>
          <w:rFonts w:ascii="Times New Roman" w:eastAsia="Times New Roman" w:hAnsi="Times New Roman" w:cs="Times New Roman"/>
          <w:sz w:val="24"/>
          <w:szCs w:val="24"/>
        </w:rPr>
        <w:t>2.8. За вибором Замовника, Постачальник зобов’язаний замінити неякісний Товар на Товар належної якості, або повернути кошти за недопоставлений чи неякісний Товар впродовж 5 (п’яти) календарних днів з дня складання Акту.</w:t>
      </w:r>
    </w:p>
    <w:p w:rsidR="00A06D89" w:rsidRDefault="00E86E29">
      <w:pPr>
        <w:spacing w:after="0" w:line="240" w:lineRule="auto"/>
        <w:ind w:firstLine="540"/>
        <w:jc w:val="both"/>
      </w:pPr>
      <w:r>
        <w:rPr>
          <w:rFonts w:ascii="Times New Roman" w:eastAsia="Times New Roman" w:hAnsi="Times New Roman" w:cs="Times New Roman"/>
          <w:sz w:val="24"/>
          <w:szCs w:val="24"/>
        </w:rPr>
        <w:t>2.9. Якість Товару, що купується, може бути покращена за умови, що таке покращення не призведе до збільшення суми, визначеної в цьому Договорі згідно з п. 3 ч. 5 ст. 41 Закону України «Про публічні закупівлі».</w:t>
      </w:r>
    </w:p>
    <w:p w:rsidR="00A06D89" w:rsidRDefault="00E86E2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3. ЦІНА ДОГОВОРУ</w:t>
      </w:r>
    </w:p>
    <w:p w:rsidR="004F464A" w:rsidRPr="00AC30BF" w:rsidRDefault="004F464A" w:rsidP="004F464A">
      <w:pPr>
        <w:spacing w:after="0" w:line="240" w:lineRule="auto"/>
        <w:ind w:firstLine="540"/>
        <w:jc w:val="both"/>
      </w:pPr>
      <w:r w:rsidRPr="00AC30BF">
        <w:rPr>
          <w:rFonts w:ascii="Times New Roman" w:eastAsia="Times New Roman" w:hAnsi="Times New Roman" w:cs="Times New Roman"/>
          <w:sz w:val="24"/>
        </w:rPr>
        <w:t>3.1. Замовник сплачує за Товар, що купується за ціною, яка визначена за результатами проведення процедури закупівлі.</w:t>
      </w:r>
    </w:p>
    <w:p w:rsidR="004F464A" w:rsidRPr="00AC30BF" w:rsidRDefault="004F464A" w:rsidP="004F464A">
      <w:pPr>
        <w:pStyle w:val="LO-normal"/>
        <w:ind w:firstLine="567"/>
        <w:jc w:val="both"/>
        <w:rPr>
          <w:rFonts w:ascii="Times New Roman" w:hAnsi="Times New Roman" w:cs="Times New Roman"/>
          <w:sz w:val="24"/>
          <w:szCs w:val="24"/>
        </w:rPr>
      </w:pPr>
      <w:r w:rsidRPr="00AC30BF">
        <w:rPr>
          <w:rFonts w:ascii="Times New Roman" w:hAnsi="Times New Roman" w:cs="Times New Roman"/>
          <w:sz w:val="24"/>
          <w:szCs w:val="24"/>
        </w:rPr>
        <w:t>3.2.</w:t>
      </w:r>
      <w:r w:rsidRPr="00AC30BF">
        <w:rPr>
          <w:rFonts w:ascii="Times New Roman" w:hAnsi="Times New Roman" w:cs="Times New Roman"/>
          <w:sz w:val="24"/>
          <w:szCs w:val="24"/>
        </w:rPr>
        <w:tab/>
        <w:t>Загальна сума Договору складає ______________________________грн. крім того ПДВ 20% - _______________, загальна сума з ПДВ _____________________________ грн.</w:t>
      </w:r>
    </w:p>
    <w:p w:rsidR="004F464A" w:rsidRPr="00AC30BF" w:rsidRDefault="004F464A" w:rsidP="004F464A">
      <w:pPr>
        <w:spacing w:after="0" w:line="240" w:lineRule="auto"/>
        <w:ind w:firstLine="540"/>
        <w:jc w:val="both"/>
      </w:pPr>
      <w:r w:rsidRPr="00AC30BF">
        <w:rPr>
          <w:rFonts w:ascii="Times New Roman" w:eastAsia="Times New Roman" w:hAnsi="Times New Roman" w:cs="Times New Roman"/>
          <w:sz w:val="24"/>
        </w:rPr>
        <w:t xml:space="preserve">Джерело фінансування – власні кошти </w:t>
      </w:r>
      <w:r w:rsidRPr="00AC30BF">
        <w:rPr>
          <w:rFonts w:ascii="Times New Roman" w:eastAsia="Times New Roman" w:hAnsi="Times New Roman" w:cs="Times New Roman"/>
          <w:sz w:val="24"/>
          <w:shd w:val="clear" w:color="auto" w:fill="FFFFFF"/>
        </w:rPr>
        <w:t>підприємства теплових мереж «</w:t>
      </w:r>
      <w:proofErr w:type="spellStart"/>
      <w:r w:rsidRPr="00AC30BF">
        <w:rPr>
          <w:rFonts w:ascii="Times New Roman" w:eastAsia="Times New Roman" w:hAnsi="Times New Roman" w:cs="Times New Roman"/>
          <w:sz w:val="24"/>
          <w:shd w:val="clear" w:color="auto" w:fill="FFFFFF"/>
        </w:rPr>
        <w:t>Тернопільміськтеплокомуненерго</w:t>
      </w:r>
      <w:proofErr w:type="spellEnd"/>
      <w:r w:rsidRPr="00AC30BF">
        <w:rPr>
          <w:rFonts w:ascii="Times New Roman" w:eastAsia="Times New Roman" w:hAnsi="Times New Roman" w:cs="Times New Roman"/>
          <w:sz w:val="24"/>
          <w:shd w:val="clear" w:color="auto" w:fill="FFFFFF"/>
        </w:rPr>
        <w:t>» Тернопільської міської ради</w:t>
      </w:r>
    </w:p>
    <w:p w:rsidR="004F464A" w:rsidRPr="00AC30BF" w:rsidRDefault="004F464A" w:rsidP="004F464A">
      <w:pPr>
        <w:pStyle w:val="LO-normal"/>
        <w:ind w:firstLine="567"/>
        <w:jc w:val="both"/>
        <w:rPr>
          <w:rFonts w:ascii="Times New Roman" w:eastAsia="Arial" w:hAnsi="Times New Roman" w:cs="Times New Roman"/>
          <w:sz w:val="24"/>
          <w:szCs w:val="24"/>
        </w:rPr>
      </w:pPr>
      <w:r w:rsidRPr="00AC30BF">
        <w:rPr>
          <w:rFonts w:ascii="Times New Roman" w:hAnsi="Times New Roman" w:cs="Times New Roman"/>
          <w:sz w:val="24"/>
          <w:szCs w:val="24"/>
        </w:rPr>
        <w:t>3.3. Ціна за одиницю Товару може змінюватися у разі:</w:t>
      </w:r>
    </w:p>
    <w:p w:rsidR="004F464A" w:rsidRPr="00AC30BF" w:rsidRDefault="004F464A" w:rsidP="004F464A">
      <w:pPr>
        <w:pStyle w:val="LO-normal"/>
        <w:ind w:firstLine="567"/>
        <w:jc w:val="both"/>
        <w:rPr>
          <w:rFonts w:ascii="Times New Roman" w:eastAsia="Arial" w:hAnsi="Times New Roman" w:cs="Times New Roman"/>
          <w:sz w:val="24"/>
          <w:szCs w:val="24"/>
        </w:rPr>
      </w:pPr>
      <w:r w:rsidRPr="00AC30BF">
        <w:rPr>
          <w:rFonts w:ascii="Times New Roman" w:hAnsi="Times New Roman" w:cs="Times New Roman"/>
          <w:sz w:val="24"/>
          <w:szCs w:val="24"/>
        </w:rPr>
        <w:t>3.3.1 К</w:t>
      </w:r>
      <w:r w:rsidRPr="00AC30BF">
        <w:rPr>
          <w:rFonts w:ascii="Times New Roman" w:hAnsi="Times New Roman" w:cs="Times New Roman"/>
          <w:color w:val="000000"/>
          <w:sz w:val="24"/>
          <w:szCs w:val="24"/>
          <w:shd w:val="clear" w:color="auto" w:fill="FFFFFF"/>
        </w:rPr>
        <w:t xml:space="preserve">оливання ціни Товару на ринку - не більше ніж на 10 відсотків, за умови, що зазначена зміна не призведе до збільшення суми, визначеної в Договорі (відповідно до п. 2 ч. 5 ст. 41 Закону України від 25.12.2015 № 922-VIII «Про публічні закупівлі» (зі змінами та доповненнями) (далі Закон)). У разі коливання ціни Товару на ринку Учасник письмово звертається до Замовника листом, в якому пропонує нову ціну на одиницю Товару з урахуванням коливання ціни такого Товару на ринку, але не більше ніж на 10 відсотків порівняно із ціною за одиницю товару, визначеною у Договорі. Також Учасник разом з листом повинен надати оригінал довідки з територіального відділення Торгово-промислової палати України (надалі – ТПП) або </w:t>
      </w:r>
      <w:proofErr w:type="spellStart"/>
      <w:r w:rsidRPr="00AC30BF">
        <w:rPr>
          <w:rFonts w:ascii="Times New Roman" w:hAnsi="Times New Roman" w:cs="Times New Roman"/>
          <w:color w:val="000000"/>
          <w:sz w:val="24"/>
          <w:szCs w:val="24"/>
          <w:shd w:val="clear" w:color="auto" w:fill="FFFFFF"/>
        </w:rPr>
        <w:t>ДП</w:t>
      </w:r>
      <w:proofErr w:type="spellEnd"/>
      <w:r w:rsidRPr="00AC30BF">
        <w:rPr>
          <w:rFonts w:ascii="Times New Roman" w:hAnsi="Times New Roman" w:cs="Times New Roman"/>
          <w:color w:val="000000"/>
          <w:sz w:val="24"/>
          <w:szCs w:val="24"/>
          <w:shd w:val="clear" w:color="auto" w:fill="FFFFFF"/>
        </w:rPr>
        <w:t xml:space="preserve"> «</w:t>
      </w:r>
      <w:proofErr w:type="spellStart"/>
      <w:r w:rsidRPr="00AC30BF">
        <w:rPr>
          <w:rFonts w:ascii="Times New Roman" w:hAnsi="Times New Roman" w:cs="Times New Roman"/>
          <w:color w:val="000000"/>
          <w:sz w:val="24"/>
          <w:szCs w:val="24"/>
          <w:shd w:val="clear" w:color="auto" w:fill="FFFFFF"/>
        </w:rPr>
        <w:t>Держзовнішінформ</w:t>
      </w:r>
      <w:proofErr w:type="spellEnd"/>
      <w:r w:rsidRPr="00AC30BF">
        <w:rPr>
          <w:rFonts w:ascii="Times New Roman" w:hAnsi="Times New Roman" w:cs="Times New Roman"/>
          <w:color w:val="000000"/>
          <w:sz w:val="24"/>
          <w:szCs w:val="24"/>
          <w:shd w:val="clear" w:color="auto" w:fill="FFFFFF"/>
        </w:rPr>
        <w:t xml:space="preserve">» із зазначенням діапазону рівня цін на ринку України (надалі – Довідка), яка обґрунтовує збільшення ціни по зазначеному діапазону порівняно з датою визначення остаточної очікуваної вартості Товару за відповідною закупівлею. </w:t>
      </w:r>
    </w:p>
    <w:p w:rsidR="004F464A" w:rsidRPr="00AC30BF" w:rsidRDefault="004F464A" w:rsidP="004F464A">
      <w:pPr>
        <w:pStyle w:val="LO-normal"/>
        <w:jc w:val="both"/>
        <w:rPr>
          <w:rFonts w:ascii="Times New Roman" w:eastAsia="Arial" w:hAnsi="Times New Roman" w:cs="Times New Roman"/>
          <w:sz w:val="24"/>
          <w:szCs w:val="24"/>
        </w:rPr>
      </w:pPr>
      <w:r w:rsidRPr="00AC30BF">
        <w:rPr>
          <w:rFonts w:ascii="Times New Roman" w:hAnsi="Times New Roman" w:cs="Times New Roman"/>
          <w:color w:val="000000"/>
          <w:sz w:val="24"/>
          <w:szCs w:val="24"/>
          <w:shd w:val="clear" w:color="auto" w:fill="FFFFFF"/>
        </w:rPr>
        <w:t>В подальшому, якщо протягом року відбувається коливання ціни товару на ринку, Учасник повинен письмово звернутися до Замовника та надати новий оригінал Довідки, яка обґрунтовує збільшення ціни по зазначеному діапазону порівняно з попередньою Довідкою.</w:t>
      </w:r>
    </w:p>
    <w:p w:rsidR="004F464A" w:rsidRPr="00AC30BF" w:rsidRDefault="004F464A" w:rsidP="004F464A">
      <w:pPr>
        <w:pStyle w:val="LO-normal"/>
        <w:ind w:firstLine="567"/>
        <w:jc w:val="both"/>
        <w:rPr>
          <w:rFonts w:ascii="Times New Roman" w:eastAsia="Arial" w:hAnsi="Times New Roman" w:cs="Times New Roman"/>
          <w:sz w:val="24"/>
          <w:szCs w:val="24"/>
        </w:rPr>
      </w:pPr>
      <w:r w:rsidRPr="00AC30BF">
        <w:rPr>
          <w:rFonts w:ascii="Times New Roman" w:hAnsi="Times New Roman" w:cs="Times New Roman"/>
          <w:sz w:val="24"/>
          <w:szCs w:val="24"/>
        </w:rPr>
        <w:t xml:space="preserve">3.3.2. </w:t>
      </w:r>
      <w:r w:rsidRPr="00AC30BF">
        <w:rPr>
          <w:rFonts w:ascii="Times New Roman" w:hAnsi="Times New Roman" w:cs="Times New Roman"/>
          <w:color w:val="000000"/>
          <w:sz w:val="24"/>
          <w:szCs w:val="24"/>
        </w:rPr>
        <w:t>Узгодженої Сторонами зміни ціни в бік зменшення без зміни кількості (обсягу) та якості Товару (</w:t>
      </w:r>
      <w:r w:rsidRPr="00AC30BF">
        <w:rPr>
          <w:rFonts w:ascii="Times New Roman" w:hAnsi="Times New Roman" w:cs="Times New Roman"/>
          <w:color w:val="000000"/>
          <w:sz w:val="24"/>
          <w:szCs w:val="24"/>
          <w:shd w:val="clear" w:color="auto" w:fill="FFFFFF"/>
        </w:rPr>
        <w:t>відповідно до п. 5 ч. 5 ст. 41 Закону);</w:t>
      </w:r>
    </w:p>
    <w:p w:rsidR="004F464A" w:rsidRPr="00AC30BF" w:rsidRDefault="004F464A" w:rsidP="004F464A">
      <w:pPr>
        <w:pStyle w:val="LO-normal"/>
        <w:ind w:firstLine="567"/>
        <w:jc w:val="both"/>
        <w:rPr>
          <w:rFonts w:ascii="Times New Roman" w:hAnsi="Times New Roman" w:cs="Times New Roman"/>
          <w:color w:val="000000"/>
          <w:sz w:val="24"/>
          <w:szCs w:val="24"/>
          <w:shd w:val="clear" w:color="auto" w:fill="FFFFFF"/>
        </w:rPr>
      </w:pPr>
      <w:r w:rsidRPr="00AC30BF">
        <w:rPr>
          <w:rFonts w:ascii="Times New Roman" w:hAnsi="Times New Roman" w:cs="Times New Roman"/>
          <w:color w:val="000000"/>
          <w:sz w:val="24"/>
          <w:szCs w:val="24"/>
          <w:shd w:val="clear" w:color="auto" w:fill="FFFFFF"/>
        </w:rPr>
        <w:t xml:space="preserve">3.3.3. </w:t>
      </w:r>
      <w:bookmarkStart w:id="3" w:name="n585"/>
      <w:bookmarkEnd w:id="3"/>
      <w:r w:rsidRPr="00AC30BF">
        <w:rPr>
          <w:rFonts w:ascii="Times New Roman" w:hAnsi="Times New Roman" w:cs="Times New Roman"/>
          <w:color w:val="000000"/>
          <w:sz w:val="24"/>
          <w:szCs w:val="24"/>
        </w:rPr>
        <w:t>Зміни ціни у зв’язку із зміною ставок податків і зборів пропорційно до змін таких ставок (</w:t>
      </w:r>
      <w:r w:rsidRPr="00AC30BF">
        <w:rPr>
          <w:rFonts w:ascii="Times New Roman" w:hAnsi="Times New Roman" w:cs="Times New Roman"/>
          <w:color w:val="000000"/>
          <w:sz w:val="24"/>
          <w:szCs w:val="24"/>
          <w:shd w:val="clear" w:color="auto" w:fill="FFFFFF"/>
        </w:rPr>
        <w:t>відповідно до п. 6 ч. 5 ст. 41 Закону).</w:t>
      </w:r>
    </w:p>
    <w:p w:rsidR="004F464A" w:rsidRPr="00EE5391" w:rsidRDefault="004F464A" w:rsidP="004F464A">
      <w:pPr>
        <w:pStyle w:val="LO-normal"/>
        <w:ind w:firstLine="567"/>
        <w:jc w:val="both"/>
        <w:rPr>
          <w:rFonts w:ascii="Times New Roman" w:eastAsia="Arial" w:hAnsi="Times New Roman" w:cs="Times New Roman"/>
          <w:sz w:val="24"/>
          <w:szCs w:val="24"/>
        </w:rPr>
      </w:pPr>
      <w:r>
        <w:rPr>
          <w:rFonts w:ascii="Times New Roman" w:eastAsia="Times New Roman" w:hAnsi="Times New Roman" w:cs="Times New Roman"/>
          <w:sz w:val="24"/>
        </w:rPr>
        <w:t>3.4. Ціни на Товар встановлюються у національній грошовій одиниці України - гривні.</w:t>
      </w:r>
    </w:p>
    <w:p w:rsidR="004F464A" w:rsidRDefault="004F464A" w:rsidP="004F464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3.5. Ціна Товару за цим Договором включає вартість матеріалів та послуг, пов'язаних з покупкою Товару, зокрема послуги з транспортування, витрати на сплату податків і зборів (обов’язкових платежів).</w:t>
      </w:r>
    </w:p>
    <w:p w:rsidR="00A06D89" w:rsidRDefault="00E86E2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 ПОРЯДОК ЗДІЙСНЕННЯ РОЗРАХУНКІВ</w:t>
      </w:r>
    </w:p>
    <w:p w:rsidR="00A06D89" w:rsidRPr="006F479F" w:rsidRDefault="00E86E29" w:rsidP="006F479F">
      <w:pPr>
        <w:widowControl w:val="0"/>
        <w:shd w:val="clear" w:color="auto" w:fill="FFFFFF"/>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 xml:space="preserve">4.1. </w:t>
      </w:r>
      <w:r>
        <w:rPr>
          <w:rFonts w:ascii="Times New Roman" w:eastAsia="Times New Roman" w:hAnsi="Times New Roman" w:cs="Times New Roman"/>
          <w:color w:val="000000"/>
          <w:sz w:val="24"/>
          <w:szCs w:val="24"/>
        </w:rPr>
        <w:t>Оплата здійснюється Замовником на підставі рахунку та видаткової накладної</w:t>
      </w:r>
      <w:r>
        <w:rPr>
          <w:rFonts w:ascii="Times New Roman" w:eastAsia="Times New Roman" w:hAnsi="Times New Roman" w:cs="Times New Roman"/>
          <w:sz w:val="24"/>
          <w:szCs w:val="24"/>
        </w:rPr>
        <w:t xml:space="preserve">, </w:t>
      </w:r>
      <w:r w:rsidR="006F479F" w:rsidRPr="0098193A">
        <w:rPr>
          <w:rFonts w:ascii="Times New Roman" w:hAnsi="Times New Roman" w:cs="Times New Roman"/>
          <w:sz w:val="24"/>
          <w:szCs w:val="24"/>
        </w:rPr>
        <w:t xml:space="preserve">протягом 5 (п’яти) </w:t>
      </w:r>
      <w:r w:rsidR="006F479F">
        <w:rPr>
          <w:rFonts w:ascii="Times New Roman" w:hAnsi="Times New Roman" w:cs="Times New Roman"/>
          <w:sz w:val="24"/>
          <w:szCs w:val="24"/>
        </w:rPr>
        <w:t xml:space="preserve">робочих </w:t>
      </w:r>
      <w:r w:rsidR="006F479F" w:rsidRPr="0098193A">
        <w:rPr>
          <w:rFonts w:ascii="Times New Roman" w:hAnsi="Times New Roman" w:cs="Times New Roman"/>
          <w:sz w:val="24"/>
          <w:szCs w:val="24"/>
        </w:rPr>
        <w:t xml:space="preserve"> днів з дати поставки</w:t>
      </w:r>
      <w:r>
        <w:rPr>
          <w:rFonts w:ascii="Times New Roman" w:eastAsia="Times New Roman" w:hAnsi="Times New Roman" w:cs="Times New Roman"/>
          <w:sz w:val="24"/>
          <w:szCs w:val="24"/>
        </w:rPr>
        <w:t xml:space="preserve"> Товару та підписання Сторонами видаткової накладної.</w:t>
      </w:r>
    </w:p>
    <w:p w:rsidR="00A06D89" w:rsidRDefault="00E86E29">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 Оплата проводиться в національній валюті України.</w:t>
      </w:r>
    </w:p>
    <w:p w:rsidR="00A06D89" w:rsidRDefault="00D17294">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r w:rsidR="00E86E29">
        <w:rPr>
          <w:rFonts w:ascii="Times New Roman" w:eastAsia="Times New Roman" w:hAnsi="Times New Roman" w:cs="Times New Roman"/>
          <w:sz w:val="24"/>
          <w:szCs w:val="24"/>
        </w:rPr>
        <w:t xml:space="preserve">Усі розрахунки між Сторонами здійснюються у безготівковій формі шляхом перерахування грошових коштів на банківський рахунок (IBAN) Сторони - </w:t>
      </w:r>
      <w:proofErr w:type="spellStart"/>
      <w:r w:rsidR="00E86E29">
        <w:rPr>
          <w:rFonts w:ascii="Times New Roman" w:eastAsia="Times New Roman" w:hAnsi="Times New Roman" w:cs="Times New Roman"/>
          <w:sz w:val="24"/>
          <w:szCs w:val="24"/>
        </w:rPr>
        <w:t>отримувача</w:t>
      </w:r>
      <w:proofErr w:type="spellEnd"/>
      <w:r w:rsidR="00E86E29">
        <w:rPr>
          <w:rFonts w:ascii="Times New Roman" w:eastAsia="Times New Roman" w:hAnsi="Times New Roman" w:cs="Times New Roman"/>
          <w:sz w:val="24"/>
          <w:szCs w:val="24"/>
        </w:rPr>
        <w:t xml:space="preserve"> платежу.</w:t>
      </w:r>
    </w:p>
    <w:p w:rsidR="00A06D89" w:rsidRDefault="00E86E2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 ПЕРЕДАЧА ТОВАРУ</w:t>
      </w:r>
    </w:p>
    <w:p w:rsidR="00A06D89" w:rsidRDefault="00E86E29">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 Постачання Товару здійснюється  на умовах: DDP – склад Замовника (згідно </w:t>
      </w:r>
      <w:proofErr w:type="spellStart"/>
      <w:r>
        <w:rPr>
          <w:rFonts w:ascii="Times New Roman" w:eastAsia="Times New Roman" w:hAnsi="Times New Roman" w:cs="Times New Roman"/>
          <w:sz w:val="24"/>
          <w:szCs w:val="24"/>
        </w:rPr>
        <w:t>Інкотермс</w:t>
      </w:r>
      <w:proofErr w:type="spellEnd"/>
      <w:r>
        <w:rPr>
          <w:rFonts w:ascii="Times New Roman" w:eastAsia="Times New Roman" w:hAnsi="Times New Roman" w:cs="Times New Roman"/>
          <w:sz w:val="24"/>
          <w:szCs w:val="24"/>
        </w:rPr>
        <w:t xml:space="preserve"> 2010). </w:t>
      </w:r>
    </w:p>
    <w:p w:rsidR="00A06D89" w:rsidRDefault="00E86E29">
      <w:pPr>
        <w:spacing w:after="0" w:line="240" w:lineRule="auto"/>
        <w:ind w:firstLine="540"/>
        <w:jc w:val="both"/>
      </w:pPr>
      <w:r>
        <w:rPr>
          <w:rFonts w:ascii="Times New Roman" w:eastAsia="Times New Roman" w:hAnsi="Times New Roman" w:cs="Times New Roman"/>
          <w:sz w:val="24"/>
          <w:szCs w:val="24"/>
        </w:rPr>
        <w:t xml:space="preserve">5.2. Місце поставки товару: </w:t>
      </w:r>
      <w:r w:rsidR="00C36BF7">
        <w:rPr>
          <w:rFonts w:ascii="Times New Roman" w:eastAsia="Times New Roman" w:hAnsi="Times New Roman" w:cs="Times New Roman"/>
          <w:sz w:val="24"/>
          <w:szCs w:val="24"/>
          <w:highlight w:val="white"/>
        </w:rPr>
        <w:t>46027</w:t>
      </w:r>
      <w:r>
        <w:rPr>
          <w:rFonts w:ascii="Times New Roman" w:eastAsia="Times New Roman" w:hAnsi="Times New Roman" w:cs="Times New Roman"/>
          <w:sz w:val="24"/>
          <w:szCs w:val="24"/>
          <w:highlight w:val="white"/>
        </w:rPr>
        <w:t xml:space="preserve">,  місто Тернопіль, бульвар Просвіти, 9. </w:t>
      </w:r>
    </w:p>
    <w:p w:rsidR="00A06D89" w:rsidRDefault="00E86E29">
      <w:pPr>
        <w:spacing w:after="0" w:line="240" w:lineRule="auto"/>
        <w:ind w:firstLine="567"/>
        <w:jc w:val="both"/>
      </w:pPr>
      <w:r>
        <w:rPr>
          <w:rFonts w:ascii="Times New Roman" w:eastAsia="Times New Roman" w:hAnsi="Times New Roman" w:cs="Times New Roman"/>
          <w:sz w:val="24"/>
          <w:szCs w:val="24"/>
        </w:rPr>
        <w:t xml:space="preserve">5.3. Поставка Товару повинна здійснюватися Постачальником  </w:t>
      </w:r>
      <w:r w:rsidRPr="00255C84">
        <w:rPr>
          <w:rFonts w:ascii="Times New Roman" w:eastAsia="Times New Roman" w:hAnsi="Times New Roman" w:cs="Times New Roman"/>
          <w:sz w:val="24"/>
          <w:szCs w:val="24"/>
        </w:rPr>
        <w:t xml:space="preserve">протягом </w:t>
      </w:r>
      <w:r w:rsidR="00255C84" w:rsidRPr="00255C84">
        <w:rPr>
          <w:rFonts w:ascii="Times New Roman" w:eastAsia="Times New Roman" w:hAnsi="Times New Roman" w:cs="Times New Roman"/>
          <w:sz w:val="24"/>
          <w:szCs w:val="24"/>
        </w:rPr>
        <w:t>10</w:t>
      </w:r>
      <w:r w:rsidRPr="00255C84">
        <w:rPr>
          <w:rFonts w:ascii="Times New Roman" w:eastAsia="Times New Roman" w:hAnsi="Times New Roman" w:cs="Times New Roman"/>
          <w:sz w:val="24"/>
          <w:szCs w:val="24"/>
        </w:rPr>
        <w:t xml:space="preserve"> робочих днів</w:t>
      </w:r>
      <w:r>
        <w:rPr>
          <w:rFonts w:ascii="Times New Roman" w:eastAsia="Times New Roman" w:hAnsi="Times New Roman" w:cs="Times New Roman"/>
          <w:sz w:val="24"/>
          <w:szCs w:val="24"/>
        </w:rPr>
        <w:t xml:space="preserve"> з дати підписання договору. </w:t>
      </w:r>
    </w:p>
    <w:p w:rsidR="00A06D89" w:rsidRDefault="00E86E29">
      <w:pPr>
        <w:spacing w:after="0"/>
        <w:ind w:firstLine="567"/>
        <w:jc w:val="both"/>
      </w:pPr>
      <w:r>
        <w:rPr>
          <w:rFonts w:ascii="Times New Roman" w:eastAsia="Times New Roman" w:hAnsi="Times New Roman" w:cs="Times New Roman"/>
          <w:color w:val="000000"/>
          <w:sz w:val="24"/>
          <w:szCs w:val="24"/>
        </w:rPr>
        <w:t xml:space="preserve">5.4.  Датою здійснення поставки є дата підписання представниками Сторін видаткової накладної на Товар. При передачі Товару Постачальник повинен передати Замовнику </w:t>
      </w:r>
      <w:proofErr w:type="spellStart"/>
      <w:r>
        <w:rPr>
          <w:rFonts w:ascii="Times New Roman" w:eastAsia="Times New Roman" w:hAnsi="Times New Roman" w:cs="Times New Roman"/>
          <w:color w:val="000000"/>
          <w:sz w:val="24"/>
          <w:szCs w:val="24"/>
        </w:rPr>
        <w:t>товаро-</w:t>
      </w:r>
      <w:proofErr w:type="spellEnd"/>
      <w:r>
        <w:rPr>
          <w:rFonts w:ascii="Times New Roman" w:eastAsia="Times New Roman" w:hAnsi="Times New Roman" w:cs="Times New Roman"/>
          <w:color w:val="000000"/>
          <w:sz w:val="24"/>
          <w:szCs w:val="24"/>
        </w:rPr>
        <w:t xml:space="preserve"> супровідні документи.</w:t>
      </w:r>
    </w:p>
    <w:p w:rsidR="00A06D89" w:rsidRDefault="00E86E29">
      <w:pPr>
        <w:spacing w:after="0" w:line="240" w:lineRule="auto"/>
        <w:ind w:firstLine="540"/>
        <w:jc w:val="both"/>
      </w:pPr>
      <w:r>
        <w:rPr>
          <w:rFonts w:ascii="Times New Roman" w:eastAsia="Times New Roman" w:hAnsi="Times New Roman" w:cs="Times New Roman"/>
          <w:sz w:val="24"/>
          <w:szCs w:val="24"/>
        </w:rPr>
        <w:t>5.5. Маркування Товару має відповідати чинним нормативним документам.</w:t>
      </w:r>
    </w:p>
    <w:p w:rsidR="00A06D89" w:rsidRDefault="00E86E29">
      <w:pPr>
        <w:spacing w:after="0" w:line="240" w:lineRule="auto"/>
        <w:ind w:firstLine="540"/>
        <w:jc w:val="both"/>
      </w:pPr>
      <w:r>
        <w:rPr>
          <w:rFonts w:ascii="Times New Roman" w:eastAsia="Times New Roman" w:hAnsi="Times New Roman" w:cs="Times New Roman"/>
          <w:sz w:val="24"/>
          <w:szCs w:val="24"/>
        </w:rPr>
        <w:t>5.6. Тара та упаковка Товару повинні повністю зберігати та захищати його від механічних пошкоджень та псування під час транспортування та зберігання.</w:t>
      </w:r>
    </w:p>
    <w:p w:rsidR="00A06D89" w:rsidRDefault="00E86E29">
      <w:pPr>
        <w:spacing w:after="0" w:line="240" w:lineRule="auto"/>
        <w:ind w:firstLine="540"/>
        <w:jc w:val="both"/>
      </w:pPr>
      <w:r>
        <w:rPr>
          <w:rFonts w:ascii="Times New Roman" w:eastAsia="Times New Roman" w:hAnsi="Times New Roman" w:cs="Times New Roman"/>
          <w:sz w:val="24"/>
          <w:szCs w:val="24"/>
        </w:rPr>
        <w:t>5.7. Право власності Замовника на Товар виникає з моменту приймання Товару, факт якого засвідчується відміткою Замовника на видатковій накладній. Ризик випадкової загибелі або випадкового зіпсування Товару несе власник.</w:t>
      </w:r>
    </w:p>
    <w:p w:rsidR="00A06D89" w:rsidRDefault="00E86E29">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5.8. Постачальник зобов’язується, відповідно до норм Податкового кодексу України, своєчасно складати та реєструвати в Єдиному реєстрі податкових накладних, податкові накладні і розрахунки коригування до них. У разі, якщо Постачальник склав податкові накладні або розрахунки коригувань до них з порушенням норм чинного законодавства, а також у разі відсутності їх реєстрації в Єдиному реєстрі податкових накладних, що тягне за собою втрату права </w:t>
      </w:r>
      <w:r>
        <w:rPr>
          <w:rFonts w:ascii="Times New Roman" w:eastAsia="Times New Roman" w:hAnsi="Times New Roman" w:cs="Times New Roman"/>
          <w:sz w:val="24"/>
          <w:szCs w:val="24"/>
        </w:rPr>
        <w:lastRenderedPageBreak/>
        <w:t>Замовником  на збільшення податкового кредиту, Постачальник зобов’язується компенсувати Замовнику  заподіяні цим збитки.</w:t>
      </w:r>
    </w:p>
    <w:p w:rsidR="00A06D89" w:rsidRDefault="00E86E29">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5.9. Постачальник підтверджує, що є добросовісним платником податків та зборів і своєчасно подає податкову звітність в контролюючі органи. У випадку, якщо Постачальник виявиться недобросовісним платником податків, що спричинить донарахування податкових зобов’язань Замовнику, або притягнення до фінансової відповідальності Замовника контролюючими органами, Постачальник зобов’язується компенсувати Замовнику заподіяні цим збитки.(п.5.8 та 5.9.  не включаються до Договору у разі визначення ціни Договору без ПДВ відповідно до чинного законодавства України).</w:t>
      </w:r>
    </w:p>
    <w:p w:rsidR="00A06D89" w:rsidRDefault="00E86E29">
      <w:pPr>
        <w:spacing w:after="0" w:line="240" w:lineRule="auto"/>
        <w:ind w:firstLine="5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 ПРАВА ТА ОБОВ’ЯЗКИ СТОРІН</w:t>
      </w:r>
    </w:p>
    <w:p w:rsidR="00A06D89" w:rsidRDefault="00E86E29">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 Замовник зобов’язаний:</w:t>
      </w:r>
    </w:p>
    <w:p w:rsidR="00A06D89" w:rsidRDefault="00E86E29">
      <w:pPr>
        <w:spacing w:after="0" w:line="240" w:lineRule="auto"/>
        <w:ind w:firstLine="540"/>
        <w:jc w:val="both"/>
      </w:pPr>
      <w:r>
        <w:rPr>
          <w:rFonts w:ascii="Times New Roman" w:eastAsia="Times New Roman" w:hAnsi="Times New Roman" w:cs="Times New Roman"/>
          <w:sz w:val="24"/>
          <w:szCs w:val="24"/>
        </w:rPr>
        <w:t>6.1.1. своєчасно та в повному обсязі сплачувати Товар;</w:t>
      </w:r>
    </w:p>
    <w:p w:rsidR="00A06D89" w:rsidRDefault="00E86E29">
      <w:pPr>
        <w:spacing w:after="0" w:line="240" w:lineRule="auto"/>
        <w:ind w:firstLine="540"/>
        <w:jc w:val="both"/>
      </w:pPr>
      <w:r>
        <w:rPr>
          <w:rFonts w:ascii="Times New Roman" w:eastAsia="Times New Roman" w:hAnsi="Times New Roman" w:cs="Times New Roman"/>
          <w:sz w:val="24"/>
          <w:szCs w:val="24"/>
        </w:rPr>
        <w:t>6.1.2. приймати Товар за Специфікацією згідно з видатковою накладною;</w:t>
      </w:r>
    </w:p>
    <w:p w:rsidR="00A06D89" w:rsidRDefault="00E86E29">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6.1.3. повідомити всю інформацію, необхідну Постачальнику для укладання Договору.</w:t>
      </w:r>
    </w:p>
    <w:p w:rsidR="00A06D89" w:rsidRDefault="00E86E29">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 Замовник має право:</w:t>
      </w:r>
    </w:p>
    <w:p w:rsidR="00A06D89" w:rsidRDefault="00E86E29">
      <w:pPr>
        <w:widowControl w:val="0"/>
        <w:spacing w:after="0" w:line="240" w:lineRule="auto"/>
        <w:ind w:firstLine="567"/>
        <w:jc w:val="both"/>
      </w:pPr>
      <w:r>
        <w:rPr>
          <w:rFonts w:ascii="Times New Roman" w:eastAsia="Times New Roman" w:hAnsi="Times New Roman" w:cs="Times New Roman"/>
          <w:color w:val="000000"/>
          <w:sz w:val="24"/>
          <w:szCs w:val="24"/>
        </w:rPr>
        <w:t>6.2.1. достроково розірвати цей Договір у разі невиконання зобов’язань Постачальнику (у т.ч. у разі підвищення ціни на Товар більше, ніж на 10 % (десять відсотків), повідомивши його про це у строк 10 (десять) календарних днів шляхом направлення письмового повідомлення до запланованої дати розірвання цього Договору;</w:t>
      </w:r>
    </w:p>
    <w:p w:rsidR="00A06D89" w:rsidRDefault="00E86E29">
      <w:pPr>
        <w:spacing w:after="0" w:line="240" w:lineRule="auto"/>
        <w:ind w:firstLine="540"/>
        <w:jc w:val="both"/>
      </w:pPr>
      <w:r>
        <w:rPr>
          <w:rFonts w:ascii="Times New Roman" w:eastAsia="Times New Roman" w:hAnsi="Times New Roman" w:cs="Times New Roman"/>
          <w:sz w:val="24"/>
          <w:szCs w:val="24"/>
        </w:rPr>
        <w:t>6.2.2. контролювати передачу Товару у строки, встановлені цим Договором;</w:t>
      </w:r>
    </w:p>
    <w:p w:rsidR="00A06D89" w:rsidRDefault="00E86E29">
      <w:pPr>
        <w:spacing w:after="0" w:line="240" w:lineRule="auto"/>
        <w:ind w:firstLine="540"/>
        <w:jc w:val="both"/>
      </w:pPr>
      <w:r>
        <w:rPr>
          <w:rFonts w:ascii="Times New Roman" w:eastAsia="Times New Roman" w:hAnsi="Times New Roman" w:cs="Times New Roman"/>
          <w:sz w:val="24"/>
          <w:szCs w:val="24"/>
        </w:rPr>
        <w:t>6.2.3. зменшувати обсяг закупівлі Товару з урахуванням фактичного обсягу видатків Замовника. У такому разі Сторони вносять відповідні зміни до цього Договору;</w:t>
      </w:r>
    </w:p>
    <w:p w:rsidR="00A06D89" w:rsidRDefault="00E86E29">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6.2.4. повернути документи Постачальнику без здійснення оплати в разі неналежного оформлення документів (відсутність підписів, тощо);</w:t>
      </w:r>
    </w:p>
    <w:p w:rsidR="00A06D89" w:rsidRDefault="00E86E29">
      <w:pPr>
        <w:spacing w:after="0" w:line="240" w:lineRule="auto"/>
        <w:ind w:firstLine="540"/>
        <w:jc w:val="both"/>
      </w:pPr>
      <w:r>
        <w:rPr>
          <w:rFonts w:ascii="Times New Roman" w:eastAsia="Times New Roman" w:hAnsi="Times New Roman" w:cs="Times New Roman"/>
          <w:sz w:val="24"/>
          <w:szCs w:val="24"/>
        </w:rPr>
        <w:t>6.2.5. не підписувати видаткової накладної у разі невідповідності Товару технічним вимогам Специфікації (Додаток 1 до цього Договору) та вимагати від Постачальника здійснення заміни товару Товаром належної якості та усунення виявлених недоліків за рахунок Постачальника.</w:t>
      </w:r>
    </w:p>
    <w:p w:rsidR="00A06D89" w:rsidRDefault="00E86E29">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 Постачальник зобов’язаний:</w:t>
      </w:r>
    </w:p>
    <w:p w:rsidR="00A06D89" w:rsidRDefault="00E86E29">
      <w:pPr>
        <w:spacing w:after="0" w:line="240" w:lineRule="auto"/>
        <w:ind w:firstLine="540"/>
        <w:jc w:val="both"/>
      </w:pPr>
      <w:r>
        <w:rPr>
          <w:rFonts w:ascii="Times New Roman" w:eastAsia="Times New Roman" w:hAnsi="Times New Roman" w:cs="Times New Roman"/>
          <w:sz w:val="24"/>
          <w:szCs w:val="24"/>
        </w:rPr>
        <w:t>6.3.1. забезпечити передачу Товару  у строки, встановлені цим Договором;</w:t>
      </w:r>
    </w:p>
    <w:p w:rsidR="00A06D89" w:rsidRDefault="00E86E29">
      <w:pPr>
        <w:spacing w:after="0" w:line="240" w:lineRule="auto"/>
        <w:ind w:firstLine="540"/>
        <w:jc w:val="both"/>
      </w:pPr>
      <w:r>
        <w:rPr>
          <w:rFonts w:ascii="Times New Roman" w:eastAsia="Times New Roman" w:hAnsi="Times New Roman" w:cs="Times New Roman"/>
          <w:sz w:val="24"/>
          <w:szCs w:val="24"/>
        </w:rPr>
        <w:t>6.3.2. забезпечити передачу Товару, якість якого відповідає умовам, встановленим розділами 2 та 5 цього Договору;</w:t>
      </w:r>
    </w:p>
    <w:p w:rsidR="00A06D89" w:rsidRDefault="00E86E29">
      <w:pPr>
        <w:spacing w:after="0" w:line="240" w:lineRule="auto"/>
        <w:ind w:firstLine="540"/>
        <w:jc w:val="both"/>
      </w:pPr>
      <w:r>
        <w:rPr>
          <w:rFonts w:ascii="Times New Roman" w:eastAsia="Times New Roman" w:hAnsi="Times New Roman" w:cs="Times New Roman"/>
          <w:sz w:val="24"/>
          <w:szCs w:val="24"/>
        </w:rPr>
        <w:t>6.3.3. усунути всі виявлені Замовником недоліки Товару за власний рахунок, а при необхідності замінити на аналогічний Товар належної якості;</w:t>
      </w:r>
    </w:p>
    <w:p w:rsidR="00A06D89" w:rsidRDefault="00E86E29">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6.3.4. у випадку виникнення обставин, що не дозволяють Постачальнику належним чином виконати свої зобов’язання за цим Договором негайно письмово сповістити про це Замовника;</w:t>
      </w:r>
    </w:p>
    <w:p w:rsidR="00A06D89" w:rsidRDefault="00E86E29">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 Постачальник має право:</w:t>
      </w:r>
    </w:p>
    <w:p w:rsidR="00A06D89" w:rsidRDefault="00E86E29">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6.4.1. своєчасно та в повному обсязі отримати оплату.</w:t>
      </w:r>
    </w:p>
    <w:p w:rsidR="00A06D89" w:rsidRDefault="00E86E29">
      <w:pPr>
        <w:spacing w:after="0" w:line="240" w:lineRule="auto"/>
        <w:ind w:firstLine="5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 ВІДПОВІДАЛЬНІСТЬ СТОРІН</w:t>
      </w:r>
    </w:p>
    <w:p w:rsidR="00A06D89" w:rsidRDefault="00E86E29">
      <w:pPr>
        <w:spacing w:after="0" w:line="240" w:lineRule="auto"/>
        <w:ind w:firstLine="53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 У разі невиконання або неналежного виконання своїх зобов’язань за Договором Сторони несуть відповідальність, передбачену діючим законодавством України та цим Договором.</w:t>
      </w:r>
    </w:p>
    <w:p w:rsidR="00A06D89" w:rsidRDefault="00E86E29">
      <w:pPr>
        <w:spacing w:after="0" w:line="240" w:lineRule="auto"/>
        <w:ind w:firstLine="539"/>
        <w:jc w:val="both"/>
      </w:pPr>
      <w:r>
        <w:rPr>
          <w:rFonts w:ascii="Times New Roman" w:eastAsia="Times New Roman" w:hAnsi="Times New Roman" w:cs="Times New Roman"/>
          <w:sz w:val="24"/>
          <w:szCs w:val="24"/>
        </w:rPr>
        <w:t>7.2. За порушення строків передачі Товару Постачальник сплачує Замовнику пеню та штраф відповідно до ч. 2 ст. 231 ГК України.</w:t>
      </w:r>
    </w:p>
    <w:p w:rsidR="00A06D89" w:rsidRDefault="00E86E29">
      <w:pPr>
        <w:spacing w:after="0" w:line="240" w:lineRule="auto"/>
        <w:ind w:firstLine="539"/>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7.3. За несвоєчасне виконання грошових зобов’язань за Договором Замовник сплачує пеню у розмірі 0,001 % (нуль цілих одна тисячна відсотків) від суми заборгованості за кожен день затримки виконання грошових зобов’язань.</w:t>
      </w:r>
    </w:p>
    <w:p w:rsidR="00A06D89" w:rsidRDefault="00E86E29">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 Сплата штрафних санкцій не звільняє Сторони від виконання свої зобов’язань за цим Договором.</w:t>
      </w:r>
    </w:p>
    <w:p w:rsidR="00A06D89" w:rsidRDefault="00E86E2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 АНТИКОРУПЦІЙНЕ ЗАСТЕРЕЖЕННЯ</w:t>
      </w:r>
    </w:p>
    <w:p w:rsidR="00A06D89" w:rsidRDefault="00E86E29">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 Сторони зобов’язуються забезпечити повну відповідальність свого персоналу вимогам антикорупційного законодавства України.</w:t>
      </w:r>
    </w:p>
    <w:p w:rsidR="00A06D89" w:rsidRDefault="00E86E29">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будь-якої іншої вигоди не матеріального чи не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A06D89" w:rsidRDefault="00E86E29">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8.3. Кожна зі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A06D89" w:rsidRDefault="00E86E29">
      <w:pPr>
        <w:spacing w:after="0" w:line="240" w:lineRule="auto"/>
        <w:jc w:val="center"/>
        <w:rPr>
          <w:rFonts w:ascii="Times New Roman" w:eastAsia="Times New Roman" w:hAnsi="Times New Roman" w:cs="Times New Roman"/>
          <w:b/>
          <w:sz w:val="24"/>
          <w:szCs w:val="24"/>
        </w:rPr>
      </w:pPr>
      <w:bookmarkStart w:id="4" w:name="bookmark=id.3znysh7"/>
      <w:bookmarkEnd w:id="4"/>
      <w:r>
        <w:rPr>
          <w:rFonts w:ascii="Times New Roman" w:eastAsia="Times New Roman" w:hAnsi="Times New Roman" w:cs="Times New Roman"/>
          <w:b/>
          <w:sz w:val="24"/>
          <w:szCs w:val="24"/>
        </w:rPr>
        <w:t>9. ОБСТАВИНИ НЕПЕРЕБОРНОЇ СИЛИ</w:t>
      </w:r>
    </w:p>
    <w:p w:rsidR="00A06D89" w:rsidRDefault="00E86E29">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w:t>
      </w:r>
    </w:p>
    <w:p w:rsidR="00A06D89" w:rsidRDefault="00E86E29">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9.2. Під обставинами непереборної сили слід розуміти надзвичайні ситуації природного, техногенного, воєнного, економічного характеру (в тому числі з метою стабілізації економічної ситуації в державі та економічного і раціонального використання державних коштів), включаючи видання нормативно-правових актів уповноваженими державними органами, що перешкоджають належному виконанню Сторонами зобов'язань, передбачених цим Договором.</w:t>
      </w:r>
    </w:p>
    <w:p w:rsidR="00A06D89" w:rsidRDefault="00E86E29">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9.3. Сторона, що не може виконувати зобов’язання за цим Договором внаслідок дії обставин непереборної сили, повинна не пізніше, ніж протягом 10 (десяти) календарних днів з моменту їх виникнення, повідомити про це іншу Сторону у письмовій формі.</w:t>
      </w:r>
    </w:p>
    <w:p w:rsidR="00A06D89" w:rsidRDefault="00E86E29">
      <w:pPr>
        <w:widowControl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9.4. Доказом виникнення обставин непереборної сили та строку їх дії є відповідним чином письмово оформлені документи, які видаються спеціально уповноваженими на це державними органами, або відповідні акти органів державної влади, зокрема довідка торгово-промислової палати. </w:t>
      </w:r>
    </w:p>
    <w:p w:rsidR="00A06D89" w:rsidRDefault="00E86E29">
      <w:pPr>
        <w:widowControl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9.5. У разі, коли строк дії обставин непереборної сили продовжується більш,ніж 30 (тридцять) календарних днів, кожна зі Сторін в установленому порядку має право розірвати цей Договір. При цьому збитки, заподіяні припиненням дії Договору, не відшкодовуються і штрафні санкції не сплачуються. </w:t>
      </w:r>
    </w:p>
    <w:p w:rsidR="00A06D89" w:rsidRDefault="00E86E29">
      <w:pPr>
        <w:spacing w:after="0" w:line="240" w:lineRule="auto"/>
        <w:ind w:firstLine="540"/>
        <w:jc w:val="center"/>
        <w:rPr>
          <w:rFonts w:ascii="Times New Roman" w:eastAsia="Times New Roman" w:hAnsi="Times New Roman" w:cs="Times New Roman"/>
          <w:b/>
          <w:sz w:val="24"/>
          <w:szCs w:val="24"/>
        </w:rPr>
      </w:pPr>
      <w:bookmarkStart w:id="5" w:name="bookmark=id.3dy6vkm"/>
      <w:bookmarkStart w:id="6" w:name="bookmark=id.2et92p0"/>
      <w:bookmarkStart w:id="7" w:name="bookmark=id.tyjcwt"/>
      <w:bookmarkStart w:id="8" w:name="bookmark=id.1t3h5sf"/>
      <w:bookmarkEnd w:id="5"/>
      <w:bookmarkEnd w:id="6"/>
      <w:bookmarkEnd w:id="7"/>
      <w:bookmarkEnd w:id="8"/>
      <w:r>
        <w:rPr>
          <w:rFonts w:ascii="Times New Roman" w:eastAsia="Times New Roman" w:hAnsi="Times New Roman" w:cs="Times New Roman"/>
          <w:b/>
          <w:sz w:val="24"/>
          <w:szCs w:val="24"/>
        </w:rPr>
        <w:t>10. ВИРІШЕННЯ СПОРІВ</w:t>
      </w:r>
    </w:p>
    <w:p w:rsidR="00A06D89" w:rsidRDefault="00E86E29">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10.1. У випадку виникнення спорів або розбіжностей Сторони зобов’язуються вирішувати їх шляхом взаємних переговорів та консультацій. </w:t>
      </w:r>
    </w:p>
    <w:p w:rsidR="00A06D89" w:rsidRDefault="00E86E29">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10.2. У разі недосягнення Сторонами згоди, спори (розбіжності) вирішуються у судовому порядку, встановленому чинним законодавством України. </w:t>
      </w:r>
    </w:p>
    <w:p w:rsidR="00A06D89" w:rsidRDefault="00E86E29">
      <w:pPr>
        <w:spacing w:after="0" w:line="240" w:lineRule="auto"/>
        <w:ind w:firstLine="540"/>
        <w:jc w:val="center"/>
        <w:rPr>
          <w:rFonts w:ascii="Times New Roman" w:eastAsia="Times New Roman" w:hAnsi="Times New Roman" w:cs="Times New Roman"/>
          <w:b/>
          <w:sz w:val="24"/>
          <w:szCs w:val="24"/>
        </w:rPr>
      </w:pPr>
      <w:bookmarkStart w:id="9" w:name="bookmark=id.4d34og8"/>
      <w:bookmarkEnd w:id="9"/>
      <w:r>
        <w:rPr>
          <w:rFonts w:ascii="Times New Roman" w:eastAsia="Times New Roman" w:hAnsi="Times New Roman" w:cs="Times New Roman"/>
          <w:b/>
          <w:sz w:val="24"/>
          <w:szCs w:val="24"/>
        </w:rPr>
        <w:t>11. СТРОК ДІЇ ДОГОВОРУ</w:t>
      </w:r>
    </w:p>
    <w:p w:rsidR="00A06D89" w:rsidRDefault="00E86E29">
      <w:pPr>
        <w:spacing w:after="0" w:line="240" w:lineRule="auto"/>
        <w:ind w:firstLine="540"/>
        <w:jc w:val="both"/>
      </w:pPr>
      <w:r>
        <w:rPr>
          <w:rFonts w:ascii="Times New Roman" w:eastAsia="Times New Roman" w:hAnsi="Times New Roman" w:cs="Times New Roman"/>
          <w:sz w:val="24"/>
          <w:szCs w:val="24"/>
        </w:rPr>
        <w:t>11.1. Цей Договір набуває чинност</w:t>
      </w:r>
      <w:r w:rsidR="00BE1D6C">
        <w:rPr>
          <w:rFonts w:ascii="Times New Roman" w:eastAsia="Times New Roman" w:hAnsi="Times New Roman" w:cs="Times New Roman"/>
          <w:sz w:val="24"/>
          <w:szCs w:val="24"/>
        </w:rPr>
        <w:t xml:space="preserve">і з дати підписання і діє до </w:t>
      </w:r>
      <w:r w:rsidR="004F464A">
        <w:rPr>
          <w:rFonts w:ascii="Times New Roman" w:eastAsia="Times New Roman" w:hAnsi="Times New Roman" w:cs="Times New Roman"/>
          <w:sz w:val="24"/>
          <w:szCs w:val="24"/>
        </w:rPr>
        <w:t>«</w:t>
      </w:r>
      <w:r w:rsidR="00230DE2">
        <w:rPr>
          <w:rFonts w:ascii="Times New Roman" w:eastAsia="Times New Roman" w:hAnsi="Times New Roman" w:cs="Times New Roman"/>
          <w:sz w:val="24"/>
          <w:szCs w:val="24"/>
        </w:rPr>
        <w:t>30</w:t>
      </w:r>
      <w:r w:rsidR="004F464A">
        <w:rPr>
          <w:rFonts w:ascii="Times New Roman" w:eastAsia="Times New Roman" w:hAnsi="Times New Roman" w:cs="Times New Roman"/>
          <w:sz w:val="24"/>
          <w:szCs w:val="24"/>
        </w:rPr>
        <w:t xml:space="preserve">» </w:t>
      </w:r>
      <w:r w:rsidR="00560CB7">
        <w:rPr>
          <w:rFonts w:ascii="Times New Roman" w:eastAsia="Times New Roman" w:hAnsi="Times New Roman" w:cs="Times New Roman"/>
          <w:sz w:val="24"/>
          <w:szCs w:val="24"/>
        </w:rPr>
        <w:t>жовтня</w:t>
      </w:r>
      <w:r w:rsidR="004F464A">
        <w:rPr>
          <w:rFonts w:ascii="Times New Roman" w:eastAsia="Times New Roman" w:hAnsi="Times New Roman" w:cs="Times New Roman"/>
          <w:sz w:val="24"/>
          <w:szCs w:val="24"/>
        </w:rPr>
        <w:t xml:space="preserve"> 2022</w:t>
      </w:r>
      <w:r w:rsidRPr="00255C84">
        <w:rPr>
          <w:rFonts w:ascii="Times New Roman" w:eastAsia="Times New Roman" w:hAnsi="Times New Roman" w:cs="Times New Roman"/>
          <w:sz w:val="24"/>
          <w:szCs w:val="24"/>
        </w:rPr>
        <w:t xml:space="preserve"> року, а</w:t>
      </w:r>
      <w:r>
        <w:rPr>
          <w:rFonts w:ascii="Times New Roman" w:eastAsia="Times New Roman" w:hAnsi="Times New Roman" w:cs="Times New Roman"/>
          <w:sz w:val="24"/>
          <w:szCs w:val="24"/>
        </w:rPr>
        <w:t xml:space="preserve"> в частині оплати – до повного виконання Сторонами своїх зобов’язань.</w:t>
      </w:r>
    </w:p>
    <w:p w:rsidR="00A06D89" w:rsidRDefault="00E86E29">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11.2. Закінчення строку дії цього Договору не звільняє Сторони від відповідальності за його порушення, яке мало місце під час дії Договору.</w:t>
      </w:r>
    </w:p>
    <w:p w:rsidR="00A06D89" w:rsidRDefault="00A06D89">
      <w:pPr>
        <w:spacing w:after="0" w:line="240" w:lineRule="auto"/>
        <w:ind w:firstLine="540"/>
        <w:jc w:val="both"/>
        <w:rPr>
          <w:rFonts w:ascii="Times New Roman" w:eastAsia="Times New Roman" w:hAnsi="Times New Roman" w:cs="Times New Roman"/>
          <w:sz w:val="24"/>
          <w:szCs w:val="24"/>
        </w:rPr>
      </w:pPr>
    </w:p>
    <w:p w:rsidR="00A06D89" w:rsidRDefault="00E86E29">
      <w:pPr>
        <w:pStyle w:val="LO-normal"/>
        <w:jc w:val="center"/>
        <w:rPr>
          <w:rStyle w:val="a8"/>
          <w:rFonts w:ascii="Times New Roman" w:hAnsi="Times New Roman" w:cs="Times New Roman"/>
          <w:sz w:val="24"/>
          <w:szCs w:val="24"/>
        </w:rPr>
      </w:pPr>
      <w:r>
        <w:rPr>
          <w:rStyle w:val="a8"/>
          <w:rFonts w:ascii="Times New Roman" w:hAnsi="Times New Roman" w:cs="Times New Roman"/>
          <w:sz w:val="24"/>
          <w:szCs w:val="24"/>
        </w:rPr>
        <w:t>12. ПОРЯДОК ЗМІН ДО  ДОГОВОРУ</w:t>
      </w:r>
    </w:p>
    <w:p w:rsidR="00A06D89" w:rsidRDefault="00E86E29">
      <w:pPr>
        <w:pStyle w:val="LO-normal"/>
        <w:ind w:firstLine="567"/>
        <w:jc w:val="both"/>
        <w:rPr>
          <w:rStyle w:val="a8"/>
          <w:rFonts w:ascii="Times New Roman" w:hAnsi="Times New Roman" w:cs="Times New Roman"/>
          <w:sz w:val="24"/>
          <w:szCs w:val="24"/>
        </w:rPr>
      </w:pPr>
      <w:r>
        <w:rPr>
          <w:rStyle w:val="a8"/>
          <w:rFonts w:ascii="Times New Roman" w:hAnsi="Times New Roman" w:cs="Times New Roman"/>
          <w:b w:val="0"/>
          <w:sz w:val="24"/>
          <w:szCs w:val="24"/>
        </w:rPr>
        <w:t>12.1.Умови цього Договору можуть бути змінені у порядку визначеному статтею 188 Господарського кодексу України, статтею  651 Цивільного кодексу України та умовами, передбаченими цим Договором, шляхом укладання додаткової угоди до цього Договору</w:t>
      </w:r>
    </w:p>
    <w:p w:rsidR="00A06D89" w:rsidRDefault="00E86E29">
      <w:pPr>
        <w:pStyle w:val="LO-normal"/>
        <w:ind w:firstLine="567"/>
        <w:jc w:val="both"/>
        <w:rPr>
          <w:rStyle w:val="a8"/>
          <w:rFonts w:ascii="Times New Roman" w:hAnsi="Times New Roman" w:cs="Times New Roman"/>
          <w:sz w:val="24"/>
          <w:szCs w:val="24"/>
        </w:rPr>
      </w:pPr>
      <w:r>
        <w:rPr>
          <w:rStyle w:val="a8"/>
          <w:rFonts w:ascii="Times New Roman" w:hAnsi="Times New Roman" w:cs="Times New Roman"/>
          <w:b w:val="0"/>
          <w:sz w:val="24"/>
          <w:szCs w:val="24"/>
        </w:rPr>
        <w:t>12.2. Зміни до договору про закупівлю оформляються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Договору.</w:t>
      </w:r>
    </w:p>
    <w:p w:rsidR="00A06D89" w:rsidRDefault="00E86E29">
      <w:pPr>
        <w:pStyle w:val="LO-normal"/>
        <w:ind w:firstLine="567"/>
        <w:jc w:val="both"/>
        <w:rPr>
          <w:rStyle w:val="a8"/>
          <w:rFonts w:ascii="Times New Roman" w:hAnsi="Times New Roman" w:cs="Times New Roman"/>
          <w:sz w:val="24"/>
          <w:szCs w:val="24"/>
        </w:rPr>
      </w:pPr>
      <w:r>
        <w:rPr>
          <w:rStyle w:val="a8"/>
          <w:rFonts w:ascii="Times New Roman" w:hAnsi="Times New Roman" w:cs="Times New Roman"/>
          <w:b w:val="0"/>
          <w:sz w:val="24"/>
          <w:szCs w:val="24"/>
        </w:rPr>
        <w:t>12.3. Пропозицію щодо внесення змін до договору може зробити кожна із сторін договору.</w:t>
      </w:r>
    </w:p>
    <w:p w:rsidR="00A06D89" w:rsidRDefault="00E86E29">
      <w:pPr>
        <w:pStyle w:val="LO-normal"/>
        <w:ind w:firstLine="567"/>
        <w:jc w:val="both"/>
        <w:rPr>
          <w:rStyle w:val="a8"/>
          <w:rFonts w:ascii="Times New Roman" w:hAnsi="Times New Roman" w:cs="Times New Roman"/>
          <w:sz w:val="24"/>
          <w:szCs w:val="24"/>
        </w:rPr>
      </w:pPr>
      <w:r>
        <w:rPr>
          <w:rStyle w:val="a8"/>
          <w:rFonts w:ascii="Times New Roman" w:hAnsi="Times New Roman" w:cs="Times New Roman"/>
          <w:b w:val="0"/>
          <w:sz w:val="24"/>
          <w:szCs w:val="24"/>
        </w:rPr>
        <w:t>12.4.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A06D89" w:rsidRDefault="00E86E29">
      <w:pPr>
        <w:pStyle w:val="LO-normal"/>
        <w:ind w:firstLine="567"/>
        <w:jc w:val="both"/>
        <w:rPr>
          <w:rStyle w:val="a8"/>
          <w:rFonts w:ascii="Times New Roman" w:hAnsi="Times New Roman" w:cs="Times New Roman"/>
          <w:sz w:val="24"/>
          <w:szCs w:val="24"/>
        </w:rPr>
      </w:pPr>
      <w:r>
        <w:rPr>
          <w:rStyle w:val="a8"/>
          <w:rFonts w:ascii="Times New Roman" w:hAnsi="Times New Roman" w:cs="Times New Roman"/>
          <w:b w:val="0"/>
          <w:sz w:val="24"/>
          <w:szCs w:val="24"/>
        </w:rPr>
        <w:t>12.5.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A06D89" w:rsidRDefault="00E86E29">
      <w:pPr>
        <w:pStyle w:val="LO-normal"/>
        <w:ind w:firstLine="567"/>
        <w:jc w:val="both"/>
        <w:rPr>
          <w:rStyle w:val="a8"/>
          <w:rFonts w:ascii="Times New Roman" w:hAnsi="Times New Roman" w:cs="Times New Roman"/>
          <w:b w:val="0"/>
          <w:sz w:val="24"/>
          <w:szCs w:val="24"/>
        </w:rPr>
      </w:pPr>
      <w:r>
        <w:rPr>
          <w:rStyle w:val="a8"/>
          <w:rFonts w:ascii="Times New Roman" w:hAnsi="Times New Roman" w:cs="Times New Roman"/>
          <w:b w:val="0"/>
          <w:sz w:val="24"/>
          <w:szCs w:val="24"/>
        </w:rPr>
        <w:t>12.6. Істотні умови цього Договору не можуть змінюватися після його підписання до виконання зобов’язань Сторонами у повному обсязі, крім</w:t>
      </w:r>
      <w:r w:rsidR="007565F3">
        <w:rPr>
          <w:rStyle w:val="a8"/>
          <w:rFonts w:ascii="Times New Roman" w:hAnsi="Times New Roman" w:cs="Times New Roman"/>
          <w:b w:val="0"/>
          <w:sz w:val="24"/>
          <w:szCs w:val="24"/>
        </w:rPr>
        <w:t xml:space="preserve"> випадків, передбачених ч.5</w:t>
      </w:r>
      <w:r>
        <w:rPr>
          <w:rStyle w:val="a8"/>
          <w:rFonts w:ascii="Times New Roman" w:hAnsi="Times New Roman" w:cs="Times New Roman"/>
          <w:b w:val="0"/>
          <w:sz w:val="24"/>
          <w:szCs w:val="24"/>
        </w:rPr>
        <w:t xml:space="preserve"> ст. 41 Закону України «Про публічні закупівлі».</w:t>
      </w:r>
    </w:p>
    <w:p w:rsidR="00A06D89" w:rsidRDefault="00E86E29">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12.7. Сторони зобов’язуються письмово повідомляти одна одну про зміни своїх поштових та банківських реквізитів протягом 5 (п’яти) календарних днів з моменту внесення відповідних змін.</w:t>
      </w:r>
    </w:p>
    <w:p w:rsidR="00A06D89" w:rsidRDefault="00E86E29">
      <w:pPr>
        <w:pStyle w:val="af3"/>
        <w:shd w:val="clear" w:color="auto" w:fill="FFFFFF"/>
        <w:spacing w:beforeAutospacing="0"/>
        <w:ind w:firstLine="567"/>
        <w:rPr>
          <w:color w:val="010101"/>
        </w:rPr>
      </w:pPr>
      <w:r>
        <w:rPr>
          <w:color w:val="010101"/>
          <w:lang w:val="uk-UA"/>
        </w:rPr>
        <w:t xml:space="preserve">12.8. </w:t>
      </w:r>
      <w:proofErr w:type="spellStart"/>
      <w:r>
        <w:rPr>
          <w:color w:val="010101"/>
        </w:rPr>
        <w:t>Додаткові</w:t>
      </w:r>
      <w:proofErr w:type="spellEnd"/>
      <w:r>
        <w:rPr>
          <w:color w:val="010101"/>
        </w:rPr>
        <w:t xml:space="preserve"> угоди та </w:t>
      </w:r>
      <w:proofErr w:type="spellStart"/>
      <w:r>
        <w:rPr>
          <w:color w:val="010101"/>
        </w:rPr>
        <w:t>додатки</w:t>
      </w:r>
      <w:proofErr w:type="spellEnd"/>
      <w:r>
        <w:rPr>
          <w:color w:val="010101"/>
        </w:rPr>
        <w:t xml:space="preserve"> до </w:t>
      </w:r>
      <w:proofErr w:type="spellStart"/>
      <w:r>
        <w:rPr>
          <w:color w:val="010101"/>
        </w:rPr>
        <w:t>цього</w:t>
      </w:r>
      <w:proofErr w:type="spellEnd"/>
      <w:r>
        <w:rPr>
          <w:color w:val="010101"/>
        </w:rPr>
        <w:t xml:space="preserve"> Договору </w:t>
      </w:r>
      <w:proofErr w:type="spellStart"/>
      <w:r>
        <w:rPr>
          <w:color w:val="010101"/>
        </w:rPr>
        <w:t>є</w:t>
      </w:r>
      <w:proofErr w:type="spellEnd"/>
      <w:r>
        <w:rPr>
          <w:color w:val="010101"/>
        </w:rPr>
        <w:t xml:space="preserve"> </w:t>
      </w:r>
      <w:proofErr w:type="spellStart"/>
      <w:r>
        <w:rPr>
          <w:color w:val="010101"/>
        </w:rPr>
        <w:t>його</w:t>
      </w:r>
      <w:proofErr w:type="spellEnd"/>
      <w:r>
        <w:rPr>
          <w:color w:val="010101"/>
        </w:rPr>
        <w:t xml:space="preserve"> </w:t>
      </w:r>
      <w:proofErr w:type="spellStart"/>
      <w:r>
        <w:rPr>
          <w:color w:val="010101"/>
        </w:rPr>
        <w:t>невід’ємними</w:t>
      </w:r>
      <w:proofErr w:type="spellEnd"/>
      <w:r>
        <w:rPr>
          <w:color w:val="010101"/>
        </w:rPr>
        <w:t xml:space="preserve"> </w:t>
      </w:r>
      <w:proofErr w:type="spellStart"/>
      <w:r>
        <w:rPr>
          <w:color w:val="010101"/>
        </w:rPr>
        <w:t>частинами</w:t>
      </w:r>
      <w:proofErr w:type="spellEnd"/>
      <w:r>
        <w:rPr>
          <w:color w:val="010101"/>
        </w:rPr>
        <w:t xml:space="preserve"> </w:t>
      </w:r>
      <w:proofErr w:type="spellStart"/>
      <w:r>
        <w:rPr>
          <w:color w:val="010101"/>
        </w:rPr>
        <w:t>і</w:t>
      </w:r>
      <w:proofErr w:type="spellEnd"/>
      <w:r>
        <w:rPr>
          <w:color w:val="010101"/>
        </w:rPr>
        <w:t xml:space="preserve"> </w:t>
      </w:r>
      <w:proofErr w:type="spellStart"/>
      <w:r>
        <w:rPr>
          <w:color w:val="010101"/>
        </w:rPr>
        <w:t>мають</w:t>
      </w:r>
      <w:proofErr w:type="spellEnd"/>
      <w:r>
        <w:rPr>
          <w:color w:val="010101"/>
        </w:rPr>
        <w:t xml:space="preserve"> </w:t>
      </w:r>
      <w:proofErr w:type="spellStart"/>
      <w:r>
        <w:rPr>
          <w:color w:val="010101"/>
        </w:rPr>
        <w:t>юридичну</w:t>
      </w:r>
      <w:proofErr w:type="spellEnd"/>
      <w:r>
        <w:rPr>
          <w:color w:val="010101"/>
        </w:rPr>
        <w:t xml:space="preserve"> силу у </w:t>
      </w:r>
      <w:proofErr w:type="spellStart"/>
      <w:r>
        <w:rPr>
          <w:color w:val="010101"/>
        </w:rPr>
        <w:t>разі</w:t>
      </w:r>
      <w:proofErr w:type="spellEnd"/>
      <w:r>
        <w:rPr>
          <w:color w:val="010101"/>
        </w:rPr>
        <w:t xml:space="preserve">, </w:t>
      </w:r>
      <w:proofErr w:type="spellStart"/>
      <w:r>
        <w:rPr>
          <w:color w:val="010101"/>
        </w:rPr>
        <w:t>якщо</w:t>
      </w:r>
      <w:proofErr w:type="spellEnd"/>
      <w:r>
        <w:rPr>
          <w:color w:val="010101"/>
        </w:rPr>
        <w:t xml:space="preserve"> вони </w:t>
      </w:r>
      <w:proofErr w:type="spellStart"/>
      <w:r>
        <w:rPr>
          <w:color w:val="010101"/>
        </w:rPr>
        <w:t>викладені</w:t>
      </w:r>
      <w:proofErr w:type="spellEnd"/>
      <w:r>
        <w:rPr>
          <w:color w:val="010101"/>
        </w:rPr>
        <w:t xml:space="preserve"> у </w:t>
      </w:r>
      <w:proofErr w:type="spellStart"/>
      <w:r>
        <w:rPr>
          <w:color w:val="010101"/>
        </w:rPr>
        <w:t>письмовій</w:t>
      </w:r>
      <w:proofErr w:type="spellEnd"/>
      <w:r>
        <w:rPr>
          <w:color w:val="010101"/>
        </w:rPr>
        <w:t xml:space="preserve"> </w:t>
      </w:r>
      <w:proofErr w:type="spellStart"/>
      <w:r>
        <w:rPr>
          <w:color w:val="010101"/>
        </w:rPr>
        <w:t>формі</w:t>
      </w:r>
      <w:proofErr w:type="spellEnd"/>
      <w:r>
        <w:rPr>
          <w:color w:val="010101"/>
        </w:rPr>
        <w:t xml:space="preserve">, </w:t>
      </w:r>
      <w:proofErr w:type="spellStart"/>
      <w:proofErr w:type="gramStart"/>
      <w:r>
        <w:rPr>
          <w:color w:val="010101"/>
        </w:rPr>
        <w:t>п</w:t>
      </w:r>
      <w:proofErr w:type="gramEnd"/>
      <w:r>
        <w:rPr>
          <w:color w:val="010101"/>
        </w:rPr>
        <w:t>ідписані</w:t>
      </w:r>
      <w:proofErr w:type="spellEnd"/>
      <w:r>
        <w:rPr>
          <w:color w:val="010101"/>
        </w:rPr>
        <w:t xml:space="preserve"> Сторонами та </w:t>
      </w:r>
      <w:proofErr w:type="spellStart"/>
      <w:r>
        <w:rPr>
          <w:color w:val="010101"/>
        </w:rPr>
        <w:t>скріплені</w:t>
      </w:r>
      <w:proofErr w:type="spellEnd"/>
      <w:r>
        <w:rPr>
          <w:color w:val="010101"/>
        </w:rPr>
        <w:t xml:space="preserve"> </w:t>
      </w:r>
      <w:proofErr w:type="spellStart"/>
      <w:r>
        <w:rPr>
          <w:color w:val="010101"/>
        </w:rPr>
        <w:t>їх</w:t>
      </w:r>
      <w:proofErr w:type="spellEnd"/>
      <w:r>
        <w:rPr>
          <w:color w:val="010101"/>
        </w:rPr>
        <w:t xml:space="preserve"> печатками.</w:t>
      </w:r>
    </w:p>
    <w:p w:rsidR="00A06D89" w:rsidRDefault="00E86E29">
      <w:pPr>
        <w:spacing w:after="0" w:line="240" w:lineRule="auto"/>
        <w:ind w:firstLine="5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 ІНШІ УМОВИ</w:t>
      </w:r>
    </w:p>
    <w:p w:rsidR="00A06D89" w:rsidRDefault="00E86E29">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13.1. Цей Договір укладається і підписується у 2-х примірниках, що мають однакову юридичну силу. </w:t>
      </w:r>
    </w:p>
    <w:p w:rsidR="00A06D89" w:rsidRDefault="00E86E29">
      <w:pPr>
        <w:spacing w:after="0" w:line="240" w:lineRule="auto"/>
        <w:ind w:firstLine="540"/>
        <w:jc w:val="both"/>
        <w:rPr>
          <w:rStyle w:val="a8"/>
          <w:rFonts w:ascii="Times New Roman" w:hAnsi="Times New Roman" w:cs="Times New Roman"/>
          <w:b w:val="0"/>
          <w:sz w:val="24"/>
          <w:szCs w:val="24"/>
        </w:rPr>
      </w:pPr>
      <w:r>
        <w:rPr>
          <w:rStyle w:val="a8"/>
          <w:rFonts w:ascii="Times New Roman" w:hAnsi="Times New Roman" w:cs="Times New Roman"/>
          <w:b w:val="0"/>
          <w:sz w:val="24"/>
          <w:szCs w:val="24"/>
        </w:rPr>
        <w:t>13.2. Усі правовідносини, що виникають з цього Договору або пов’язані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цього Договору, регламентуються цим Договором та відповідними нормами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A06D89" w:rsidRDefault="00E86E29">
      <w:pPr>
        <w:spacing w:after="0" w:line="240" w:lineRule="auto"/>
        <w:ind w:firstLine="540"/>
        <w:jc w:val="both"/>
        <w:rPr>
          <w:rStyle w:val="a8"/>
          <w:rFonts w:ascii="Times New Roman" w:hAnsi="Times New Roman" w:cs="Times New Roman"/>
          <w:b w:val="0"/>
          <w:sz w:val="24"/>
          <w:szCs w:val="24"/>
        </w:rPr>
      </w:pPr>
      <w:r>
        <w:rPr>
          <w:rStyle w:val="a8"/>
          <w:rFonts w:ascii="Times New Roman" w:hAnsi="Times New Roman" w:cs="Times New Roman"/>
          <w:b w:val="0"/>
          <w:sz w:val="24"/>
          <w:szCs w:val="24"/>
        </w:rPr>
        <w:t>13.3. Відступлення права вимоги та (або) переведення боргу за цим Договором однією із Сторін до третіх осіб не допускається.</w:t>
      </w:r>
    </w:p>
    <w:p w:rsidR="00A06D89" w:rsidRDefault="00E86E29">
      <w:pPr>
        <w:spacing w:after="0" w:line="240" w:lineRule="auto"/>
        <w:ind w:firstLine="540"/>
        <w:jc w:val="both"/>
        <w:rPr>
          <w:rStyle w:val="a8"/>
          <w:rFonts w:ascii="Times New Roman" w:hAnsi="Times New Roman" w:cs="Times New Roman"/>
          <w:b w:val="0"/>
          <w:sz w:val="24"/>
          <w:szCs w:val="24"/>
        </w:rPr>
      </w:pPr>
      <w:r>
        <w:rPr>
          <w:rStyle w:val="a8"/>
          <w:rFonts w:ascii="Times New Roman" w:hAnsi="Times New Roman" w:cs="Times New Roman"/>
          <w:b w:val="0"/>
          <w:sz w:val="24"/>
          <w:szCs w:val="24"/>
        </w:rPr>
        <w:t>13.4. Будь-яке повідомлення, що надсилається Сторонами згідно з цим Договором повинно подаватися у письмовій формі, із дотриманням відповідних процедур підтвердження отримання такого повідомлення при доставці особисто, поштою на адресу відповідної Сторони.</w:t>
      </w:r>
    </w:p>
    <w:p w:rsidR="00A06D89" w:rsidRDefault="00E86E29">
      <w:pPr>
        <w:spacing w:after="0" w:line="240" w:lineRule="auto"/>
        <w:ind w:firstLine="540"/>
        <w:jc w:val="both"/>
        <w:rPr>
          <w:rStyle w:val="a8"/>
          <w:rFonts w:ascii="Times New Roman" w:eastAsia="Times New Roman" w:hAnsi="Times New Roman" w:cs="Times New Roman"/>
          <w:b w:val="0"/>
          <w:bCs w:val="0"/>
          <w:sz w:val="24"/>
          <w:szCs w:val="24"/>
        </w:rPr>
      </w:pPr>
      <w:r>
        <w:rPr>
          <w:rStyle w:val="a8"/>
          <w:rFonts w:ascii="Times New Roman" w:hAnsi="Times New Roman" w:cs="Times New Roman"/>
          <w:b w:val="0"/>
          <w:sz w:val="24"/>
          <w:szCs w:val="24"/>
        </w:rPr>
        <w:t>13.5.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rsidR="00A06D89" w:rsidRDefault="00E86E29">
      <w:pPr>
        <w:spacing w:after="0" w:line="240" w:lineRule="auto"/>
        <w:jc w:val="center"/>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14. ДОДАТКИ ДО ДОГОВОРУ</w:t>
      </w:r>
    </w:p>
    <w:p w:rsidR="00A06D89" w:rsidRDefault="00E86E29">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14.1. Невід’ємною частиною цього Договору є: Специфікація (Додаток 1).</w:t>
      </w:r>
    </w:p>
    <w:p w:rsidR="00A06D89" w:rsidRDefault="00A06D89">
      <w:pPr>
        <w:spacing w:after="0" w:line="240" w:lineRule="auto"/>
        <w:ind w:firstLine="540"/>
        <w:jc w:val="both"/>
        <w:rPr>
          <w:rFonts w:ascii="Times New Roman" w:eastAsia="Times New Roman" w:hAnsi="Times New Roman" w:cs="Times New Roman"/>
          <w:sz w:val="24"/>
          <w:szCs w:val="24"/>
        </w:rPr>
      </w:pPr>
    </w:p>
    <w:p w:rsidR="00A06D89" w:rsidRDefault="00E86E2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 МІСЦЕЗНАХОДЖЕННЯ ТА БАНКІВСЬКІ РЕКВІЗИТИ СТОРІН</w:t>
      </w:r>
    </w:p>
    <w:p w:rsidR="00A06D89" w:rsidRDefault="00A06D89">
      <w:pPr>
        <w:spacing w:after="0" w:line="240" w:lineRule="auto"/>
        <w:jc w:val="center"/>
        <w:rPr>
          <w:rFonts w:ascii="Times New Roman" w:eastAsia="Times New Roman" w:hAnsi="Times New Roman" w:cs="Times New Roman"/>
          <w:b/>
        </w:rPr>
      </w:pPr>
    </w:p>
    <w:tbl>
      <w:tblPr>
        <w:tblW w:w="10065" w:type="dxa"/>
        <w:tblLook w:val="0000"/>
      </w:tblPr>
      <w:tblGrid>
        <w:gridCol w:w="5032"/>
        <w:gridCol w:w="5033"/>
      </w:tblGrid>
      <w:tr w:rsidR="00A06D89" w:rsidTr="00E851CB">
        <w:trPr>
          <w:trHeight w:val="3495"/>
        </w:trPr>
        <w:tc>
          <w:tcPr>
            <w:tcW w:w="5032" w:type="dxa"/>
            <w:shd w:val="clear" w:color="auto" w:fill="auto"/>
          </w:tcPr>
          <w:p w:rsidR="00A06D89" w:rsidRDefault="00E86E29">
            <w:pPr>
              <w:spacing w:after="0" w:line="240" w:lineRule="auto"/>
            </w:pPr>
            <w:r>
              <w:rPr>
                <w:rFonts w:ascii="Times New Roman" w:eastAsia="Times New Roman" w:hAnsi="Times New Roman" w:cs="Times New Roman"/>
                <w:color w:val="000000"/>
                <w:sz w:val="24"/>
                <w:szCs w:val="24"/>
              </w:rPr>
              <w:t xml:space="preserve">Замовник                                                                          </w:t>
            </w:r>
          </w:p>
          <w:p w:rsidR="00A06D89" w:rsidRDefault="00A06D89">
            <w:pPr>
              <w:spacing w:after="0" w:line="240" w:lineRule="auto"/>
              <w:rPr>
                <w:rFonts w:ascii="Times New Roman" w:eastAsia="Times New Roman" w:hAnsi="Times New Roman" w:cs="Times New Roman"/>
                <w:color w:val="000000"/>
                <w:sz w:val="24"/>
                <w:szCs w:val="24"/>
              </w:rPr>
            </w:pPr>
          </w:p>
          <w:p w:rsidR="00A06D89" w:rsidRDefault="00E86E29">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Комунальне підприємство теплових мереж «</w:t>
            </w:r>
            <w:proofErr w:type="spellStart"/>
            <w:r>
              <w:rPr>
                <w:rFonts w:ascii="Times New Roman" w:eastAsia="Times New Roman" w:hAnsi="Times New Roman" w:cs="Times New Roman"/>
                <w:b/>
                <w:color w:val="000000"/>
                <w:sz w:val="24"/>
                <w:szCs w:val="24"/>
              </w:rPr>
              <w:t>Тернопільміськтеплокомуненерго</w:t>
            </w:r>
            <w:proofErr w:type="spellEnd"/>
            <w:r>
              <w:rPr>
                <w:rFonts w:ascii="Times New Roman" w:eastAsia="Times New Roman" w:hAnsi="Times New Roman" w:cs="Times New Roman"/>
                <w:b/>
                <w:color w:val="000000"/>
                <w:sz w:val="24"/>
                <w:szCs w:val="24"/>
              </w:rPr>
              <w:t>»</w:t>
            </w:r>
          </w:p>
          <w:p w:rsidR="00A06D89" w:rsidRDefault="00E86E29">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Тернопільської міської ради</w:t>
            </w:r>
          </w:p>
          <w:p w:rsidR="00A06D89" w:rsidRDefault="00E86E2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46001, м. Тернопіль, вул. І. Франка, 16;</w:t>
            </w:r>
          </w:p>
          <w:p w:rsidR="00A06D89" w:rsidRDefault="00E86E2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UA513385450000000026009300099</w:t>
            </w:r>
          </w:p>
          <w:p w:rsidR="00A06D89" w:rsidRDefault="00E86E2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ВАТ «Ощадбанк» в м. Тернопіль;</w:t>
            </w:r>
          </w:p>
          <w:p w:rsidR="00A06D89" w:rsidRDefault="00E86E2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МФО338545;</w:t>
            </w:r>
          </w:p>
          <w:p w:rsidR="00A06D89" w:rsidRDefault="00E86E2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код ЄДРПОУ 14034534</w:t>
            </w:r>
          </w:p>
          <w:p w:rsidR="00A06D89" w:rsidRDefault="00E86E2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ІПН № 140345319188</w:t>
            </w:r>
          </w:p>
          <w:p w:rsidR="00A06D89" w:rsidRDefault="00E86E2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Тел./ф  (0352) 252539</w:t>
            </w:r>
          </w:p>
          <w:p w:rsidR="00A06D89" w:rsidRDefault="00E86E29">
            <w:pPr>
              <w:spacing w:before="28" w:after="15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Електронна адреса: </w:t>
            </w:r>
            <w:r>
              <w:rPr>
                <w:rFonts w:ascii="Times New Roman" w:eastAsia="Times New Roman" w:hAnsi="Times New Roman" w:cs="Times New Roman"/>
                <w:sz w:val="24"/>
                <w:szCs w:val="24"/>
                <w:highlight w:val="white"/>
              </w:rPr>
              <w:t xml:space="preserve"> vmtp-teplo@ukr.net</w:t>
            </w:r>
          </w:p>
          <w:p w:rsidR="00A06D89" w:rsidRDefault="00A06D89">
            <w:pPr>
              <w:spacing w:after="0" w:line="240" w:lineRule="auto"/>
              <w:rPr>
                <w:rFonts w:ascii="Times New Roman" w:eastAsia="Times New Roman" w:hAnsi="Times New Roman" w:cs="Times New Roman"/>
                <w:color w:val="000000"/>
                <w:sz w:val="24"/>
                <w:szCs w:val="24"/>
              </w:rPr>
            </w:pPr>
          </w:p>
          <w:p w:rsidR="00A06D89" w:rsidRDefault="00A06D89">
            <w:pPr>
              <w:spacing w:after="0" w:line="240" w:lineRule="auto"/>
              <w:rPr>
                <w:rFonts w:ascii="Times New Roman" w:eastAsia="Times New Roman" w:hAnsi="Times New Roman" w:cs="Times New Roman"/>
                <w:b/>
                <w:color w:val="000000"/>
                <w:sz w:val="24"/>
                <w:szCs w:val="24"/>
              </w:rPr>
            </w:pPr>
          </w:p>
          <w:p w:rsidR="00A06D89" w:rsidRDefault="00E86E29">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Директор______________ А. К. ЧУМАК</w:t>
            </w:r>
          </w:p>
          <w:p w:rsidR="00A06D89" w:rsidRDefault="00A06D89">
            <w:pPr>
              <w:spacing w:after="0" w:line="240" w:lineRule="auto"/>
              <w:rPr>
                <w:rFonts w:ascii="Times New Roman" w:eastAsia="Times New Roman" w:hAnsi="Times New Roman" w:cs="Times New Roman"/>
                <w:color w:val="000000"/>
                <w:sz w:val="24"/>
                <w:szCs w:val="24"/>
              </w:rPr>
            </w:pPr>
          </w:p>
          <w:p w:rsidR="00A06D89" w:rsidRDefault="00E86E2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(підпис)                                       </w:t>
            </w:r>
          </w:p>
          <w:p w:rsidR="00A06D89" w:rsidRDefault="00A06D89">
            <w:pPr>
              <w:spacing w:after="0" w:line="240" w:lineRule="auto"/>
              <w:rPr>
                <w:rFonts w:ascii="Times New Roman" w:eastAsia="Times New Roman" w:hAnsi="Times New Roman" w:cs="Times New Roman"/>
                <w:color w:val="000000"/>
                <w:sz w:val="24"/>
                <w:szCs w:val="24"/>
              </w:rPr>
            </w:pPr>
          </w:p>
        </w:tc>
        <w:tc>
          <w:tcPr>
            <w:tcW w:w="5033" w:type="dxa"/>
            <w:shd w:val="clear" w:color="auto" w:fill="auto"/>
          </w:tcPr>
          <w:p w:rsidR="00A06D89" w:rsidRDefault="00E86E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Постачальник</w:t>
            </w:r>
          </w:p>
          <w:p w:rsidR="00A06D89" w:rsidRDefault="00A06D89">
            <w:pPr>
              <w:spacing w:after="0" w:line="240" w:lineRule="auto"/>
              <w:rPr>
                <w:rFonts w:ascii="Times New Roman" w:eastAsia="Times New Roman" w:hAnsi="Times New Roman" w:cs="Times New Roman"/>
                <w:sz w:val="24"/>
                <w:szCs w:val="24"/>
              </w:rPr>
            </w:pPr>
          </w:p>
          <w:p w:rsidR="00A06D89" w:rsidRDefault="00A06D89">
            <w:pPr>
              <w:spacing w:after="0" w:line="240" w:lineRule="auto"/>
              <w:rPr>
                <w:rFonts w:ascii="Times New Roman" w:eastAsia="Times New Roman" w:hAnsi="Times New Roman" w:cs="Times New Roman"/>
                <w:sz w:val="24"/>
                <w:szCs w:val="24"/>
              </w:rPr>
            </w:pPr>
          </w:p>
          <w:p w:rsidR="00A06D89" w:rsidRDefault="00E86E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w:t>
            </w:r>
          </w:p>
          <w:p w:rsidR="00A06D89" w:rsidRDefault="00E86E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w:t>
            </w:r>
          </w:p>
          <w:p w:rsidR="00A06D89" w:rsidRDefault="00E86E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Адреса:</w:t>
            </w:r>
          </w:p>
          <w:p w:rsidR="00A06D89" w:rsidRDefault="00A06D89">
            <w:pPr>
              <w:spacing w:after="0" w:line="240" w:lineRule="auto"/>
              <w:rPr>
                <w:rFonts w:ascii="Times New Roman" w:eastAsia="Times New Roman" w:hAnsi="Times New Roman" w:cs="Times New Roman"/>
                <w:sz w:val="24"/>
                <w:szCs w:val="24"/>
              </w:rPr>
            </w:pPr>
          </w:p>
          <w:p w:rsidR="00A06D89" w:rsidRDefault="00E86E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р/р __________________ в ,</w:t>
            </w:r>
          </w:p>
          <w:p w:rsidR="00A06D89" w:rsidRDefault="00A06D89">
            <w:pPr>
              <w:spacing w:after="0" w:line="240" w:lineRule="auto"/>
              <w:rPr>
                <w:rFonts w:ascii="Times New Roman" w:eastAsia="Times New Roman" w:hAnsi="Times New Roman" w:cs="Times New Roman"/>
                <w:sz w:val="24"/>
                <w:szCs w:val="24"/>
              </w:rPr>
            </w:pPr>
          </w:p>
          <w:p w:rsidR="00A06D89" w:rsidRDefault="00E86E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Код ЄДРПОУ / Код ідентифікаційний </w:t>
            </w:r>
          </w:p>
          <w:p w:rsidR="00A06D89" w:rsidRDefault="00E86E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Тел.:</w:t>
            </w:r>
          </w:p>
          <w:p w:rsidR="00A06D89" w:rsidRDefault="00E86E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адреса:</w:t>
            </w:r>
          </w:p>
          <w:p w:rsidR="00A06D89" w:rsidRDefault="00A06D89">
            <w:pPr>
              <w:spacing w:after="0" w:line="240" w:lineRule="auto"/>
              <w:rPr>
                <w:rFonts w:ascii="Times New Roman" w:eastAsia="Times New Roman" w:hAnsi="Times New Roman" w:cs="Times New Roman"/>
                <w:sz w:val="24"/>
                <w:szCs w:val="24"/>
              </w:rPr>
            </w:pPr>
          </w:p>
          <w:p w:rsidR="00A06D89" w:rsidRDefault="00A06D89">
            <w:pPr>
              <w:spacing w:after="0" w:line="240" w:lineRule="auto"/>
              <w:rPr>
                <w:rFonts w:ascii="Times New Roman" w:eastAsia="Times New Roman" w:hAnsi="Times New Roman" w:cs="Times New Roman"/>
                <w:sz w:val="24"/>
                <w:szCs w:val="24"/>
              </w:rPr>
            </w:pPr>
          </w:p>
          <w:p w:rsidR="00A06D89" w:rsidRDefault="00A06D89">
            <w:pPr>
              <w:spacing w:after="0" w:line="240" w:lineRule="auto"/>
              <w:rPr>
                <w:rFonts w:ascii="Times New Roman" w:eastAsia="Times New Roman" w:hAnsi="Times New Roman" w:cs="Times New Roman"/>
                <w:sz w:val="24"/>
                <w:szCs w:val="24"/>
              </w:rPr>
            </w:pPr>
          </w:p>
          <w:p w:rsidR="00A06D89" w:rsidRDefault="00E86E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   ___________________ ________</w:t>
            </w:r>
          </w:p>
        </w:tc>
      </w:tr>
    </w:tbl>
    <w:p w:rsidR="00A06D89" w:rsidRDefault="00A06D89" w:rsidP="00607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6"/>
          <w:szCs w:val="26"/>
        </w:rPr>
      </w:pPr>
    </w:p>
    <w:tbl>
      <w:tblPr>
        <w:tblW w:w="10262" w:type="dxa"/>
        <w:tblLook w:val="0400"/>
      </w:tblPr>
      <w:tblGrid>
        <w:gridCol w:w="6521"/>
        <w:gridCol w:w="3741"/>
      </w:tblGrid>
      <w:tr w:rsidR="00A06D89">
        <w:tc>
          <w:tcPr>
            <w:tcW w:w="6520" w:type="dxa"/>
            <w:shd w:val="clear" w:color="auto" w:fill="auto"/>
          </w:tcPr>
          <w:p w:rsidR="00A06D89" w:rsidRDefault="00A06D89">
            <w:pPr>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rPr>
            </w:pPr>
          </w:p>
        </w:tc>
        <w:tc>
          <w:tcPr>
            <w:tcW w:w="3741" w:type="dxa"/>
            <w:shd w:val="clear" w:color="auto" w:fill="auto"/>
          </w:tcPr>
          <w:p w:rsidR="00A06D89" w:rsidRDefault="00E86E29">
            <w:pPr>
              <w:pStyle w:val="LO-normal"/>
              <w:rPr>
                <w:rFonts w:ascii="Times New Roman" w:hAnsi="Times New Roman" w:cs="Times New Roman"/>
                <w:sz w:val="24"/>
                <w:szCs w:val="24"/>
              </w:rPr>
            </w:pPr>
            <w:r>
              <w:rPr>
                <w:rFonts w:ascii="Times New Roman" w:hAnsi="Times New Roman" w:cs="Times New Roman"/>
                <w:sz w:val="24"/>
                <w:szCs w:val="24"/>
              </w:rPr>
              <w:t>Додаток 1</w:t>
            </w:r>
          </w:p>
          <w:p w:rsidR="00A06D89" w:rsidRDefault="00E86E29">
            <w:pPr>
              <w:pStyle w:val="LO-normal"/>
              <w:rPr>
                <w:rFonts w:ascii="Times New Roman" w:hAnsi="Times New Roman" w:cs="Times New Roman"/>
                <w:sz w:val="24"/>
                <w:szCs w:val="24"/>
              </w:rPr>
            </w:pPr>
            <w:r>
              <w:rPr>
                <w:rFonts w:ascii="Times New Roman" w:hAnsi="Times New Roman" w:cs="Times New Roman"/>
                <w:sz w:val="24"/>
                <w:szCs w:val="24"/>
              </w:rPr>
              <w:t>до Договору №_________</w:t>
            </w:r>
          </w:p>
          <w:p w:rsidR="00A06D89" w:rsidRDefault="004F464A">
            <w:pPr>
              <w:pStyle w:val="LO-normal"/>
              <w:rPr>
                <w:rFonts w:ascii="Times New Roman" w:hAnsi="Times New Roman" w:cs="Times New Roman"/>
                <w:sz w:val="24"/>
                <w:szCs w:val="24"/>
              </w:rPr>
            </w:pPr>
            <w:r>
              <w:rPr>
                <w:rFonts w:ascii="Times New Roman" w:hAnsi="Times New Roman" w:cs="Times New Roman"/>
                <w:sz w:val="24"/>
                <w:szCs w:val="24"/>
              </w:rPr>
              <w:t>від «___»_______________2022</w:t>
            </w:r>
            <w:r w:rsidR="00E86E29">
              <w:rPr>
                <w:rFonts w:ascii="Times New Roman" w:hAnsi="Times New Roman" w:cs="Times New Roman"/>
                <w:sz w:val="24"/>
                <w:szCs w:val="24"/>
              </w:rPr>
              <w:t>р</w:t>
            </w:r>
          </w:p>
        </w:tc>
      </w:tr>
    </w:tbl>
    <w:p w:rsidR="00E851CB" w:rsidRPr="0062332A" w:rsidRDefault="00E851CB" w:rsidP="00E851CB">
      <w:pPr>
        <w:spacing w:after="0" w:line="240" w:lineRule="auto"/>
        <w:jc w:val="center"/>
        <w:rPr>
          <w:rFonts w:ascii="Times New Roman" w:eastAsia="Times New Roman" w:hAnsi="Times New Roman"/>
          <w:color w:val="000000"/>
          <w:sz w:val="24"/>
          <w:szCs w:val="24"/>
        </w:rPr>
      </w:pPr>
    </w:p>
    <w:p w:rsidR="00E851CB" w:rsidRPr="00531283" w:rsidRDefault="00E851CB" w:rsidP="00E851CB">
      <w:pPr>
        <w:widowControl w:val="0"/>
        <w:jc w:val="center"/>
        <w:rPr>
          <w:rFonts w:ascii="Times New Roman" w:hAnsi="Times New Roman" w:cs="Times New Roman"/>
          <w:b/>
          <w:sz w:val="24"/>
          <w:szCs w:val="24"/>
        </w:rPr>
      </w:pPr>
      <w:r w:rsidRPr="00531283">
        <w:rPr>
          <w:rFonts w:ascii="Times New Roman" w:hAnsi="Times New Roman" w:cs="Times New Roman"/>
          <w:b/>
          <w:sz w:val="24"/>
          <w:szCs w:val="24"/>
        </w:rPr>
        <w:t>СПЕЦИФІКАЦІЯ</w:t>
      </w:r>
    </w:p>
    <w:p w:rsidR="00E851CB" w:rsidRDefault="00E851CB" w:rsidP="00E851CB">
      <w:pPr>
        <w:widowControl w:val="0"/>
        <w:jc w:val="right"/>
        <w:rPr>
          <w:rFonts w:ascii="Times New Roman" w:hAnsi="Times New Roman" w:cs="Times New Roman"/>
          <w:sz w:val="24"/>
          <w:szCs w:val="24"/>
        </w:rPr>
      </w:pPr>
      <w:r w:rsidRPr="00531283">
        <w:rPr>
          <w:rFonts w:ascii="Times New Roman" w:hAnsi="Times New Roman" w:cs="Times New Roman"/>
          <w:sz w:val="24"/>
          <w:szCs w:val="24"/>
        </w:rPr>
        <w:t>«____</w:t>
      </w:r>
      <w:r>
        <w:rPr>
          <w:rFonts w:ascii="Times New Roman" w:hAnsi="Times New Roman" w:cs="Times New Roman"/>
          <w:sz w:val="24"/>
          <w:szCs w:val="24"/>
        </w:rPr>
        <w:t>_»______________2022</w:t>
      </w:r>
      <w:r w:rsidRPr="00531283">
        <w:rPr>
          <w:rFonts w:ascii="Times New Roman" w:hAnsi="Times New Roman" w:cs="Times New Roman"/>
          <w:sz w:val="24"/>
          <w:szCs w:val="24"/>
        </w:rPr>
        <w:t>року</w:t>
      </w:r>
    </w:p>
    <w:p w:rsidR="00E851CB" w:rsidRPr="0062332A" w:rsidRDefault="00E851CB" w:rsidP="00E851CB">
      <w:pPr>
        <w:widowControl w:val="0"/>
        <w:jc w:val="right"/>
        <w:rPr>
          <w:rFonts w:ascii="Times New Roman" w:hAnsi="Times New Roman" w:cs="Times New Roman"/>
          <w:sz w:val="24"/>
          <w:szCs w:val="24"/>
        </w:rPr>
      </w:pPr>
    </w:p>
    <w:tbl>
      <w:tblPr>
        <w:tblW w:w="10211" w:type="dxa"/>
        <w:tblInd w:w="103" w:type="dxa"/>
        <w:tblLayout w:type="fixed"/>
        <w:tblLook w:val="0000"/>
      </w:tblPr>
      <w:tblGrid>
        <w:gridCol w:w="1049"/>
        <w:gridCol w:w="2642"/>
        <w:gridCol w:w="1417"/>
        <w:gridCol w:w="1134"/>
        <w:gridCol w:w="1134"/>
        <w:gridCol w:w="1418"/>
        <w:gridCol w:w="1417"/>
      </w:tblGrid>
      <w:tr w:rsidR="00E851CB" w:rsidRPr="00531283" w:rsidTr="0027325C">
        <w:trPr>
          <w:trHeight w:val="18"/>
        </w:trPr>
        <w:tc>
          <w:tcPr>
            <w:tcW w:w="1049" w:type="dxa"/>
            <w:tcBorders>
              <w:top w:val="single" w:sz="4" w:space="0" w:color="auto"/>
              <w:left w:val="single" w:sz="4" w:space="0" w:color="auto"/>
              <w:bottom w:val="single" w:sz="4" w:space="0" w:color="auto"/>
              <w:right w:val="single" w:sz="4" w:space="0" w:color="auto"/>
            </w:tcBorders>
            <w:vAlign w:val="center"/>
          </w:tcPr>
          <w:p w:rsidR="00E851CB" w:rsidRPr="004201C4" w:rsidRDefault="00E851CB" w:rsidP="004201C4">
            <w:pPr>
              <w:pStyle w:val="LO-normal"/>
              <w:jc w:val="center"/>
              <w:rPr>
                <w:rFonts w:ascii="Times New Roman" w:hAnsi="Times New Roman" w:cs="Times New Roman"/>
                <w:b/>
                <w:sz w:val="24"/>
                <w:szCs w:val="24"/>
              </w:rPr>
            </w:pPr>
            <w:r w:rsidRPr="004201C4">
              <w:rPr>
                <w:rFonts w:ascii="Times New Roman" w:hAnsi="Times New Roman" w:cs="Times New Roman"/>
                <w:b/>
                <w:sz w:val="24"/>
                <w:szCs w:val="24"/>
              </w:rPr>
              <w:t>№</w:t>
            </w:r>
          </w:p>
        </w:tc>
        <w:tc>
          <w:tcPr>
            <w:tcW w:w="2642" w:type="dxa"/>
            <w:tcBorders>
              <w:top w:val="single" w:sz="4" w:space="0" w:color="auto"/>
              <w:left w:val="nil"/>
              <w:bottom w:val="single" w:sz="4" w:space="0" w:color="auto"/>
              <w:right w:val="single" w:sz="4" w:space="0" w:color="auto"/>
            </w:tcBorders>
            <w:vAlign w:val="center"/>
          </w:tcPr>
          <w:p w:rsidR="00E851CB" w:rsidRPr="004201C4" w:rsidRDefault="00E851CB" w:rsidP="004201C4">
            <w:pPr>
              <w:pStyle w:val="LO-normal"/>
              <w:jc w:val="center"/>
              <w:rPr>
                <w:rFonts w:ascii="Times New Roman" w:hAnsi="Times New Roman" w:cs="Times New Roman"/>
                <w:b/>
                <w:sz w:val="24"/>
                <w:szCs w:val="24"/>
              </w:rPr>
            </w:pPr>
            <w:r w:rsidRPr="004201C4">
              <w:rPr>
                <w:rFonts w:ascii="Times New Roman" w:hAnsi="Times New Roman" w:cs="Times New Roman"/>
                <w:b/>
                <w:sz w:val="24"/>
                <w:szCs w:val="24"/>
              </w:rPr>
              <w:t>Найменування</w:t>
            </w:r>
          </w:p>
        </w:tc>
        <w:tc>
          <w:tcPr>
            <w:tcW w:w="1417" w:type="dxa"/>
            <w:tcBorders>
              <w:top w:val="single" w:sz="4" w:space="0" w:color="auto"/>
              <w:left w:val="nil"/>
              <w:bottom w:val="single" w:sz="4" w:space="0" w:color="auto"/>
              <w:right w:val="single" w:sz="4" w:space="0" w:color="auto"/>
            </w:tcBorders>
          </w:tcPr>
          <w:p w:rsidR="00E851CB" w:rsidRPr="004201C4" w:rsidRDefault="00E851CB" w:rsidP="004201C4">
            <w:pPr>
              <w:pStyle w:val="LO-normal"/>
              <w:jc w:val="center"/>
              <w:rPr>
                <w:rFonts w:ascii="Times New Roman" w:hAnsi="Times New Roman" w:cs="Times New Roman"/>
                <w:b/>
                <w:sz w:val="24"/>
                <w:szCs w:val="24"/>
              </w:rPr>
            </w:pPr>
            <w:r w:rsidRPr="004201C4">
              <w:rPr>
                <w:rFonts w:ascii="Times New Roman" w:hAnsi="Times New Roman" w:cs="Times New Roman"/>
                <w:b/>
                <w:sz w:val="24"/>
                <w:szCs w:val="24"/>
              </w:rPr>
              <w:t>Країна-виробник</w:t>
            </w:r>
          </w:p>
        </w:tc>
        <w:tc>
          <w:tcPr>
            <w:tcW w:w="1134" w:type="dxa"/>
            <w:tcBorders>
              <w:top w:val="single" w:sz="4" w:space="0" w:color="auto"/>
              <w:left w:val="single" w:sz="4" w:space="0" w:color="auto"/>
              <w:bottom w:val="single" w:sz="4" w:space="0" w:color="auto"/>
              <w:right w:val="single" w:sz="4" w:space="0" w:color="auto"/>
            </w:tcBorders>
            <w:vAlign w:val="center"/>
          </w:tcPr>
          <w:p w:rsidR="00E851CB" w:rsidRPr="004201C4" w:rsidRDefault="00E851CB" w:rsidP="004201C4">
            <w:pPr>
              <w:pStyle w:val="LO-normal"/>
              <w:jc w:val="center"/>
              <w:rPr>
                <w:rFonts w:ascii="Times New Roman" w:hAnsi="Times New Roman" w:cs="Times New Roman"/>
                <w:b/>
                <w:sz w:val="24"/>
                <w:szCs w:val="24"/>
              </w:rPr>
            </w:pPr>
            <w:r w:rsidRPr="004201C4">
              <w:rPr>
                <w:rFonts w:ascii="Times New Roman" w:hAnsi="Times New Roman" w:cs="Times New Roman"/>
                <w:b/>
                <w:sz w:val="24"/>
                <w:szCs w:val="24"/>
              </w:rPr>
              <w:t>Од. виміру</w:t>
            </w:r>
          </w:p>
        </w:tc>
        <w:tc>
          <w:tcPr>
            <w:tcW w:w="1134" w:type="dxa"/>
            <w:tcBorders>
              <w:top w:val="single" w:sz="4" w:space="0" w:color="auto"/>
              <w:left w:val="nil"/>
              <w:bottom w:val="single" w:sz="4" w:space="0" w:color="auto"/>
              <w:right w:val="single" w:sz="4" w:space="0" w:color="auto"/>
            </w:tcBorders>
            <w:vAlign w:val="center"/>
          </w:tcPr>
          <w:p w:rsidR="00E851CB" w:rsidRPr="004201C4" w:rsidRDefault="00E851CB" w:rsidP="004201C4">
            <w:pPr>
              <w:pStyle w:val="LO-normal"/>
              <w:jc w:val="center"/>
              <w:rPr>
                <w:rFonts w:ascii="Times New Roman" w:hAnsi="Times New Roman" w:cs="Times New Roman"/>
                <w:b/>
                <w:sz w:val="24"/>
                <w:szCs w:val="24"/>
              </w:rPr>
            </w:pPr>
            <w:proofErr w:type="spellStart"/>
            <w:r w:rsidRPr="004201C4">
              <w:rPr>
                <w:rFonts w:ascii="Times New Roman" w:hAnsi="Times New Roman" w:cs="Times New Roman"/>
                <w:b/>
                <w:sz w:val="24"/>
                <w:szCs w:val="24"/>
              </w:rPr>
              <w:t>Кіль-кість</w:t>
            </w:r>
            <w:proofErr w:type="spellEnd"/>
          </w:p>
        </w:tc>
        <w:tc>
          <w:tcPr>
            <w:tcW w:w="1418" w:type="dxa"/>
            <w:tcBorders>
              <w:top w:val="single" w:sz="4" w:space="0" w:color="auto"/>
              <w:left w:val="nil"/>
              <w:bottom w:val="single" w:sz="4" w:space="0" w:color="auto"/>
              <w:right w:val="single" w:sz="4" w:space="0" w:color="auto"/>
            </w:tcBorders>
            <w:vAlign w:val="center"/>
          </w:tcPr>
          <w:p w:rsidR="00E851CB" w:rsidRPr="004201C4" w:rsidRDefault="00E851CB" w:rsidP="004201C4">
            <w:pPr>
              <w:pStyle w:val="LO-normal"/>
              <w:jc w:val="center"/>
              <w:rPr>
                <w:rFonts w:ascii="Times New Roman" w:hAnsi="Times New Roman" w:cs="Times New Roman"/>
                <w:b/>
                <w:sz w:val="24"/>
                <w:szCs w:val="24"/>
              </w:rPr>
            </w:pPr>
            <w:r w:rsidRPr="004201C4">
              <w:rPr>
                <w:rFonts w:ascii="Times New Roman" w:hAnsi="Times New Roman" w:cs="Times New Roman"/>
                <w:b/>
                <w:sz w:val="24"/>
                <w:szCs w:val="24"/>
              </w:rPr>
              <w:t>Ціна без ПДВ, грн.</w:t>
            </w:r>
          </w:p>
        </w:tc>
        <w:tc>
          <w:tcPr>
            <w:tcW w:w="1417" w:type="dxa"/>
            <w:tcBorders>
              <w:top w:val="single" w:sz="4" w:space="0" w:color="auto"/>
              <w:left w:val="nil"/>
              <w:bottom w:val="single" w:sz="4" w:space="0" w:color="auto"/>
              <w:right w:val="single" w:sz="4" w:space="0" w:color="auto"/>
            </w:tcBorders>
            <w:vAlign w:val="center"/>
          </w:tcPr>
          <w:p w:rsidR="00E851CB" w:rsidRPr="004201C4" w:rsidRDefault="00E851CB" w:rsidP="004201C4">
            <w:pPr>
              <w:pStyle w:val="LO-normal"/>
              <w:jc w:val="center"/>
              <w:rPr>
                <w:rFonts w:ascii="Times New Roman" w:hAnsi="Times New Roman" w:cs="Times New Roman"/>
                <w:b/>
                <w:sz w:val="24"/>
                <w:szCs w:val="24"/>
              </w:rPr>
            </w:pPr>
            <w:r w:rsidRPr="004201C4">
              <w:rPr>
                <w:rFonts w:ascii="Times New Roman" w:hAnsi="Times New Roman" w:cs="Times New Roman"/>
                <w:b/>
                <w:sz w:val="24"/>
                <w:szCs w:val="24"/>
              </w:rPr>
              <w:t>Сума без ПДВ, грн.</w:t>
            </w:r>
          </w:p>
        </w:tc>
      </w:tr>
      <w:tr w:rsidR="00E851CB" w:rsidRPr="00531283" w:rsidTr="0027325C">
        <w:trPr>
          <w:trHeight w:val="18"/>
        </w:trPr>
        <w:tc>
          <w:tcPr>
            <w:tcW w:w="1049" w:type="dxa"/>
            <w:tcBorders>
              <w:top w:val="nil"/>
              <w:left w:val="single" w:sz="4" w:space="0" w:color="auto"/>
              <w:bottom w:val="single" w:sz="4" w:space="0" w:color="auto"/>
              <w:right w:val="single" w:sz="4" w:space="0" w:color="auto"/>
            </w:tcBorders>
          </w:tcPr>
          <w:p w:rsidR="00E851CB" w:rsidRPr="004201C4" w:rsidRDefault="00E851CB" w:rsidP="004201C4">
            <w:pPr>
              <w:pStyle w:val="LO-normal"/>
              <w:rPr>
                <w:rFonts w:ascii="Times New Roman" w:hAnsi="Times New Roman" w:cs="Times New Roman"/>
                <w:sz w:val="24"/>
                <w:szCs w:val="24"/>
              </w:rPr>
            </w:pPr>
            <w:r w:rsidRPr="004201C4">
              <w:rPr>
                <w:rFonts w:ascii="Times New Roman" w:hAnsi="Times New Roman" w:cs="Times New Roman"/>
                <w:sz w:val="24"/>
                <w:szCs w:val="24"/>
              </w:rPr>
              <w:t>1</w:t>
            </w:r>
          </w:p>
        </w:tc>
        <w:tc>
          <w:tcPr>
            <w:tcW w:w="2642" w:type="dxa"/>
            <w:tcBorders>
              <w:top w:val="nil"/>
              <w:left w:val="nil"/>
              <w:bottom w:val="single" w:sz="4" w:space="0" w:color="auto"/>
              <w:right w:val="single" w:sz="4" w:space="0" w:color="auto"/>
            </w:tcBorders>
          </w:tcPr>
          <w:p w:rsidR="00E851CB" w:rsidRPr="004201C4" w:rsidRDefault="00E851CB" w:rsidP="004201C4">
            <w:pPr>
              <w:pStyle w:val="LO-normal"/>
              <w:rPr>
                <w:rFonts w:ascii="Times New Roman" w:hAnsi="Times New Roman" w:cs="Times New Roman"/>
                <w:sz w:val="24"/>
                <w:szCs w:val="24"/>
              </w:rPr>
            </w:pPr>
          </w:p>
        </w:tc>
        <w:tc>
          <w:tcPr>
            <w:tcW w:w="1417" w:type="dxa"/>
            <w:tcBorders>
              <w:top w:val="single" w:sz="4" w:space="0" w:color="auto"/>
              <w:left w:val="nil"/>
              <w:bottom w:val="single" w:sz="4" w:space="0" w:color="auto"/>
              <w:right w:val="single" w:sz="4" w:space="0" w:color="auto"/>
            </w:tcBorders>
          </w:tcPr>
          <w:p w:rsidR="00E851CB" w:rsidRPr="004201C4" w:rsidRDefault="00E851CB" w:rsidP="004201C4">
            <w:pPr>
              <w:pStyle w:val="LO-normal"/>
              <w:rPr>
                <w:rFonts w:ascii="Times New Roman" w:hAnsi="Times New Roman" w:cs="Times New Roman"/>
                <w:sz w:val="24"/>
                <w:szCs w:val="24"/>
              </w:rPr>
            </w:pPr>
          </w:p>
        </w:tc>
        <w:tc>
          <w:tcPr>
            <w:tcW w:w="1134" w:type="dxa"/>
            <w:tcBorders>
              <w:top w:val="nil"/>
              <w:left w:val="single" w:sz="4" w:space="0" w:color="auto"/>
              <w:bottom w:val="single" w:sz="4" w:space="0" w:color="auto"/>
              <w:right w:val="single" w:sz="4" w:space="0" w:color="auto"/>
            </w:tcBorders>
            <w:vAlign w:val="center"/>
          </w:tcPr>
          <w:p w:rsidR="00E851CB" w:rsidRPr="004201C4" w:rsidRDefault="00E851CB" w:rsidP="004201C4">
            <w:pPr>
              <w:pStyle w:val="LO-normal"/>
              <w:rPr>
                <w:rFonts w:ascii="Times New Roman" w:hAnsi="Times New Roman" w:cs="Times New Roman"/>
                <w:sz w:val="24"/>
                <w:szCs w:val="24"/>
              </w:rPr>
            </w:pPr>
          </w:p>
        </w:tc>
        <w:tc>
          <w:tcPr>
            <w:tcW w:w="1134" w:type="dxa"/>
            <w:tcBorders>
              <w:top w:val="nil"/>
              <w:left w:val="nil"/>
              <w:bottom w:val="single" w:sz="4" w:space="0" w:color="auto"/>
              <w:right w:val="single" w:sz="4" w:space="0" w:color="auto"/>
            </w:tcBorders>
            <w:vAlign w:val="center"/>
          </w:tcPr>
          <w:p w:rsidR="00E851CB" w:rsidRPr="004201C4" w:rsidRDefault="00E851CB" w:rsidP="004201C4">
            <w:pPr>
              <w:pStyle w:val="LO-normal"/>
              <w:rPr>
                <w:rFonts w:ascii="Times New Roman" w:hAnsi="Times New Roman" w:cs="Times New Roman"/>
                <w:sz w:val="24"/>
                <w:szCs w:val="24"/>
              </w:rPr>
            </w:pPr>
          </w:p>
        </w:tc>
        <w:tc>
          <w:tcPr>
            <w:tcW w:w="1418" w:type="dxa"/>
            <w:tcBorders>
              <w:top w:val="nil"/>
              <w:left w:val="nil"/>
              <w:bottom w:val="single" w:sz="4" w:space="0" w:color="auto"/>
              <w:right w:val="single" w:sz="4" w:space="0" w:color="auto"/>
            </w:tcBorders>
            <w:vAlign w:val="center"/>
          </w:tcPr>
          <w:p w:rsidR="00E851CB" w:rsidRPr="004201C4" w:rsidRDefault="00E851CB" w:rsidP="004201C4">
            <w:pPr>
              <w:pStyle w:val="LO-normal"/>
              <w:rPr>
                <w:rFonts w:ascii="Times New Roman" w:hAnsi="Times New Roman" w:cs="Times New Roman"/>
                <w:sz w:val="24"/>
                <w:szCs w:val="24"/>
              </w:rPr>
            </w:pPr>
          </w:p>
        </w:tc>
        <w:tc>
          <w:tcPr>
            <w:tcW w:w="1417" w:type="dxa"/>
            <w:tcBorders>
              <w:top w:val="nil"/>
              <w:left w:val="nil"/>
              <w:bottom w:val="single" w:sz="4" w:space="0" w:color="auto"/>
              <w:right w:val="single" w:sz="4" w:space="0" w:color="auto"/>
            </w:tcBorders>
            <w:vAlign w:val="center"/>
          </w:tcPr>
          <w:p w:rsidR="00E851CB" w:rsidRPr="004201C4" w:rsidRDefault="00E851CB" w:rsidP="004201C4">
            <w:pPr>
              <w:pStyle w:val="LO-normal"/>
              <w:rPr>
                <w:rFonts w:ascii="Times New Roman" w:hAnsi="Times New Roman" w:cs="Times New Roman"/>
                <w:sz w:val="24"/>
                <w:szCs w:val="24"/>
              </w:rPr>
            </w:pPr>
          </w:p>
        </w:tc>
      </w:tr>
      <w:tr w:rsidR="00E851CB" w:rsidRPr="00531283" w:rsidTr="0027325C">
        <w:trPr>
          <w:trHeight w:val="18"/>
        </w:trPr>
        <w:tc>
          <w:tcPr>
            <w:tcW w:w="1049" w:type="dxa"/>
            <w:tcBorders>
              <w:top w:val="single" w:sz="4" w:space="0" w:color="auto"/>
              <w:left w:val="nil"/>
              <w:bottom w:val="nil"/>
              <w:right w:val="nil"/>
            </w:tcBorders>
            <w:noWrap/>
          </w:tcPr>
          <w:p w:rsidR="00E851CB" w:rsidRPr="004201C4" w:rsidRDefault="00E851CB" w:rsidP="004201C4">
            <w:pPr>
              <w:pStyle w:val="LO-normal"/>
              <w:rPr>
                <w:rFonts w:ascii="Times New Roman" w:hAnsi="Times New Roman" w:cs="Times New Roman"/>
                <w:sz w:val="24"/>
                <w:szCs w:val="24"/>
              </w:rPr>
            </w:pPr>
          </w:p>
        </w:tc>
        <w:tc>
          <w:tcPr>
            <w:tcW w:w="2642" w:type="dxa"/>
            <w:tcBorders>
              <w:top w:val="single" w:sz="4" w:space="0" w:color="auto"/>
              <w:left w:val="nil"/>
            </w:tcBorders>
            <w:noWrap/>
          </w:tcPr>
          <w:p w:rsidR="00E851CB" w:rsidRPr="004201C4" w:rsidRDefault="00E851CB" w:rsidP="004201C4">
            <w:pPr>
              <w:pStyle w:val="LO-normal"/>
              <w:rPr>
                <w:rFonts w:ascii="Times New Roman" w:hAnsi="Times New Roman" w:cs="Times New Roman"/>
                <w:sz w:val="24"/>
                <w:szCs w:val="24"/>
              </w:rPr>
            </w:pPr>
          </w:p>
        </w:tc>
        <w:tc>
          <w:tcPr>
            <w:tcW w:w="1417" w:type="dxa"/>
            <w:tcBorders>
              <w:top w:val="single" w:sz="4" w:space="0" w:color="auto"/>
              <w:right w:val="single" w:sz="4" w:space="0" w:color="auto"/>
            </w:tcBorders>
          </w:tcPr>
          <w:p w:rsidR="00E851CB" w:rsidRPr="004201C4" w:rsidRDefault="00E851CB" w:rsidP="004201C4">
            <w:pPr>
              <w:pStyle w:val="LO-normal"/>
              <w:rPr>
                <w:rFonts w:ascii="Times New Roman" w:hAnsi="Times New Roman" w:cs="Times New Roman"/>
                <w:b/>
                <w:sz w:val="24"/>
                <w:szCs w:val="24"/>
              </w:rPr>
            </w:pPr>
          </w:p>
        </w:tc>
        <w:tc>
          <w:tcPr>
            <w:tcW w:w="3686" w:type="dxa"/>
            <w:gridSpan w:val="3"/>
            <w:tcBorders>
              <w:top w:val="single" w:sz="4" w:space="0" w:color="auto"/>
              <w:left w:val="single" w:sz="4" w:space="0" w:color="auto"/>
              <w:bottom w:val="single" w:sz="4" w:space="0" w:color="auto"/>
              <w:right w:val="single" w:sz="4" w:space="0" w:color="auto"/>
            </w:tcBorders>
            <w:noWrap/>
          </w:tcPr>
          <w:p w:rsidR="00E851CB" w:rsidRPr="004201C4" w:rsidRDefault="00E851CB" w:rsidP="004201C4">
            <w:pPr>
              <w:pStyle w:val="LO-normal"/>
              <w:rPr>
                <w:rFonts w:ascii="Times New Roman" w:hAnsi="Times New Roman" w:cs="Times New Roman"/>
                <w:b/>
                <w:sz w:val="24"/>
                <w:szCs w:val="24"/>
              </w:rPr>
            </w:pPr>
            <w:r w:rsidRPr="004201C4">
              <w:rPr>
                <w:rFonts w:ascii="Times New Roman" w:hAnsi="Times New Roman" w:cs="Times New Roman"/>
                <w:b/>
                <w:sz w:val="24"/>
                <w:szCs w:val="24"/>
              </w:rPr>
              <w:t>Сума без ПДВ, грн.</w:t>
            </w:r>
          </w:p>
        </w:tc>
        <w:tc>
          <w:tcPr>
            <w:tcW w:w="1417" w:type="dxa"/>
            <w:tcBorders>
              <w:top w:val="single" w:sz="4" w:space="0" w:color="auto"/>
              <w:left w:val="nil"/>
              <w:bottom w:val="single" w:sz="4" w:space="0" w:color="auto"/>
              <w:right w:val="single" w:sz="4" w:space="0" w:color="auto"/>
            </w:tcBorders>
            <w:noWrap/>
          </w:tcPr>
          <w:p w:rsidR="00E851CB" w:rsidRPr="004201C4" w:rsidRDefault="00E851CB" w:rsidP="004201C4">
            <w:pPr>
              <w:pStyle w:val="LO-normal"/>
              <w:rPr>
                <w:rFonts w:ascii="Times New Roman" w:hAnsi="Times New Roman" w:cs="Times New Roman"/>
                <w:b/>
                <w:sz w:val="24"/>
                <w:szCs w:val="24"/>
              </w:rPr>
            </w:pPr>
          </w:p>
        </w:tc>
      </w:tr>
      <w:tr w:rsidR="00E851CB" w:rsidRPr="00531283" w:rsidTr="0027325C">
        <w:trPr>
          <w:trHeight w:val="18"/>
        </w:trPr>
        <w:tc>
          <w:tcPr>
            <w:tcW w:w="1049" w:type="dxa"/>
            <w:tcBorders>
              <w:top w:val="nil"/>
              <w:left w:val="nil"/>
              <w:bottom w:val="nil"/>
              <w:right w:val="nil"/>
            </w:tcBorders>
            <w:noWrap/>
          </w:tcPr>
          <w:p w:rsidR="00E851CB" w:rsidRPr="004201C4" w:rsidRDefault="00E851CB" w:rsidP="004201C4">
            <w:pPr>
              <w:pStyle w:val="LO-normal"/>
              <w:rPr>
                <w:rFonts w:ascii="Times New Roman" w:hAnsi="Times New Roman" w:cs="Times New Roman"/>
                <w:sz w:val="24"/>
                <w:szCs w:val="24"/>
              </w:rPr>
            </w:pPr>
          </w:p>
        </w:tc>
        <w:tc>
          <w:tcPr>
            <w:tcW w:w="2642" w:type="dxa"/>
            <w:tcBorders>
              <w:left w:val="nil"/>
            </w:tcBorders>
            <w:noWrap/>
          </w:tcPr>
          <w:p w:rsidR="00E851CB" w:rsidRPr="004201C4" w:rsidRDefault="00E851CB" w:rsidP="004201C4">
            <w:pPr>
              <w:pStyle w:val="LO-normal"/>
              <w:rPr>
                <w:rFonts w:ascii="Times New Roman" w:hAnsi="Times New Roman" w:cs="Times New Roman"/>
                <w:sz w:val="24"/>
                <w:szCs w:val="24"/>
              </w:rPr>
            </w:pPr>
          </w:p>
        </w:tc>
        <w:tc>
          <w:tcPr>
            <w:tcW w:w="1417" w:type="dxa"/>
            <w:tcBorders>
              <w:right w:val="single" w:sz="4" w:space="0" w:color="auto"/>
            </w:tcBorders>
          </w:tcPr>
          <w:p w:rsidR="00E851CB" w:rsidRPr="004201C4" w:rsidRDefault="00E851CB" w:rsidP="004201C4">
            <w:pPr>
              <w:pStyle w:val="LO-normal"/>
              <w:rPr>
                <w:rFonts w:ascii="Times New Roman" w:hAnsi="Times New Roman" w:cs="Times New Roman"/>
                <w:b/>
                <w:sz w:val="24"/>
                <w:szCs w:val="24"/>
              </w:rPr>
            </w:pPr>
          </w:p>
        </w:tc>
        <w:tc>
          <w:tcPr>
            <w:tcW w:w="3686" w:type="dxa"/>
            <w:gridSpan w:val="3"/>
            <w:tcBorders>
              <w:top w:val="single" w:sz="4" w:space="0" w:color="auto"/>
              <w:left w:val="single" w:sz="4" w:space="0" w:color="auto"/>
              <w:bottom w:val="single" w:sz="4" w:space="0" w:color="auto"/>
              <w:right w:val="single" w:sz="4" w:space="0" w:color="auto"/>
            </w:tcBorders>
            <w:noWrap/>
          </w:tcPr>
          <w:p w:rsidR="00E851CB" w:rsidRPr="004201C4" w:rsidRDefault="00E851CB" w:rsidP="004201C4">
            <w:pPr>
              <w:pStyle w:val="LO-normal"/>
              <w:rPr>
                <w:rFonts w:ascii="Times New Roman" w:hAnsi="Times New Roman" w:cs="Times New Roman"/>
                <w:b/>
                <w:sz w:val="24"/>
                <w:szCs w:val="24"/>
              </w:rPr>
            </w:pPr>
            <w:r w:rsidRPr="004201C4">
              <w:rPr>
                <w:rFonts w:ascii="Times New Roman" w:hAnsi="Times New Roman" w:cs="Times New Roman"/>
                <w:b/>
                <w:sz w:val="24"/>
                <w:szCs w:val="24"/>
              </w:rPr>
              <w:t>ПДВ* 20%, грн.</w:t>
            </w:r>
          </w:p>
        </w:tc>
        <w:tc>
          <w:tcPr>
            <w:tcW w:w="1417" w:type="dxa"/>
            <w:tcBorders>
              <w:top w:val="single" w:sz="4" w:space="0" w:color="auto"/>
              <w:left w:val="nil"/>
              <w:bottom w:val="single" w:sz="4" w:space="0" w:color="auto"/>
              <w:right w:val="single" w:sz="4" w:space="0" w:color="auto"/>
            </w:tcBorders>
            <w:noWrap/>
          </w:tcPr>
          <w:p w:rsidR="00E851CB" w:rsidRPr="004201C4" w:rsidRDefault="00E851CB" w:rsidP="004201C4">
            <w:pPr>
              <w:pStyle w:val="LO-normal"/>
              <w:rPr>
                <w:rFonts w:ascii="Times New Roman" w:hAnsi="Times New Roman" w:cs="Times New Roman"/>
                <w:b/>
                <w:sz w:val="24"/>
                <w:szCs w:val="24"/>
              </w:rPr>
            </w:pPr>
          </w:p>
        </w:tc>
      </w:tr>
      <w:tr w:rsidR="00E851CB" w:rsidRPr="00531283" w:rsidTr="0027325C">
        <w:trPr>
          <w:trHeight w:val="18"/>
        </w:trPr>
        <w:tc>
          <w:tcPr>
            <w:tcW w:w="1049" w:type="dxa"/>
            <w:tcBorders>
              <w:top w:val="nil"/>
              <w:left w:val="nil"/>
              <w:bottom w:val="nil"/>
              <w:right w:val="nil"/>
            </w:tcBorders>
            <w:noWrap/>
          </w:tcPr>
          <w:p w:rsidR="00E851CB" w:rsidRPr="004201C4" w:rsidRDefault="00E851CB" w:rsidP="004201C4">
            <w:pPr>
              <w:pStyle w:val="LO-normal"/>
              <w:rPr>
                <w:rFonts w:ascii="Times New Roman" w:hAnsi="Times New Roman" w:cs="Times New Roman"/>
                <w:sz w:val="24"/>
                <w:szCs w:val="24"/>
              </w:rPr>
            </w:pPr>
          </w:p>
        </w:tc>
        <w:tc>
          <w:tcPr>
            <w:tcW w:w="2642" w:type="dxa"/>
            <w:tcBorders>
              <w:left w:val="nil"/>
            </w:tcBorders>
            <w:noWrap/>
          </w:tcPr>
          <w:p w:rsidR="00E851CB" w:rsidRPr="004201C4" w:rsidRDefault="00E851CB" w:rsidP="004201C4">
            <w:pPr>
              <w:pStyle w:val="LO-normal"/>
              <w:rPr>
                <w:rFonts w:ascii="Times New Roman" w:hAnsi="Times New Roman" w:cs="Times New Roman"/>
                <w:sz w:val="24"/>
                <w:szCs w:val="24"/>
              </w:rPr>
            </w:pPr>
          </w:p>
        </w:tc>
        <w:tc>
          <w:tcPr>
            <w:tcW w:w="1417" w:type="dxa"/>
            <w:tcBorders>
              <w:right w:val="single" w:sz="4" w:space="0" w:color="auto"/>
            </w:tcBorders>
          </w:tcPr>
          <w:p w:rsidR="00E851CB" w:rsidRPr="004201C4" w:rsidRDefault="00E851CB" w:rsidP="004201C4">
            <w:pPr>
              <w:pStyle w:val="LO-normal"/>
              <w:rPr>
                <w:rFonts w:ascii="Times New Roman" w:hAnsi="Times New Roman" w:cs="Times New Roman"/>
                <w:b/>
                <w:sz w:val="24"/>
                <w:szCs w:val="24"/>
              </w:rPr>
            </w:pPr>
          </w:p>
        </w:tc>
        <w:tc>
          <w:tcPr>
            <w:tcW w:w="3686" w:type="dxa"/>
            <w:gridSpan w:val="3"/>
            <w:tcBorders>
              <w:top w:val="single" w:sz="4" w:space="0" w:color="auto"/>
              <w:left w:val="single" w:sz="4" w:space="0" w:color="auto"/>
              <w:bottom w:val="single" w:sz="4" w:space="0" w:color="auto"/>
              <w:right w:val="single" w:sz="4" w:space="0" w:color="auto"/>
            </w:tcBorders>
            <w:noWrap/>
          </w:tcPr>
          <w:p w:rsidR="00E851CB" w:rsidRPr="004201C4" w:rsidRDefault="00E851CB" w:rsidP="004201C4">
            <w:pPr>
              <w:pStyle w:val="LO-normal"/>
              <w:rPr>
                <w:rFonts w:ascii="Times New Roman" w:hAnsi="Times New Roman" w:cs="Times New Roman"/>
                <w:b/>
                <w:sz w:val="24"/>
                <w:szCs w:val="24"/>
              </w:rPr>
            </w:pPr>
            <w:r w:rsidRPr="004201C4">
              <w:rPr>
                <w:rFonts w:ascii="Times New Roman" w:hAnsi="Times New Roman" w:cs="Times New Roman"/>
                <w:b/>
                <w:sz w:val="24"/>
                <w:szCs w:val="24"/>
              </w:rPr>
              <w:t>Сума* з ПДВ, грн.</w:t>
            </w:r>
          </w:p>
        </w:tc>
        <w:tc>
          <w:tcPr>
            <w:tcW w:w="1417" w:type="dxa"/>
            <w:tcBorders>
              <w:top w:val="single" w:sz="4" w:space="0" w:color="auto"/>
              <w:left w:val="single" w:sz="4" w:space="0" w:color="auto"/>
              <w:bottom w:val="single" w:sz="4" w:space="0" w:color="auto"/>
              <w:right w:val="single" w:sz="4" w:space="0" w:color="auto"/>
            </w:tcBorders>
            <w:noWrap/>
          </w:tcPr>
          <w:p w:rsidR="00E851CB" w:rsidRPr="004201C4" w:rsidRDefault="00E851CB" w:rsidP="004201C4">
            <w:pPr>
              <w:pStyle w:val="LO-normal"/>
              <w:rPr>
                <w:rFonts w:ascii="Times New Roman" w:hAnsi="Times New Roman" w:cs="Times New Roman"/>
                <w:b/>
                <w:sz w:val="24"/>
                <w:szCs w:val="24"/>
              </w:rPr>
            </w:pPr>
          </w:p>
        </w:tc>
      </w:tr>
    </w:tbl>
    <w:p w:rsidR="00E851CB" w:rsidRDefault="00E851CB" w:rsidP="00E851CB">
      <w:pPr>
        <w:spacing w:after="0" w:line="240" w:lineRule="auto"/>
        <w:jc w:val="both"/>
      </w:pPr>
      <w:r>
        <w:rPr>
          <w:rFonts w:ascii="Times New Roman" w:eastAsia="Times New Roman" w:hAnsi="Times New Roman" w:cs="Times New Roman"/>
          <w:i/>
          <w:color w:val="000000"/>
          <w:sz w:val="20"/>
        </w:rPr>
        <w:t>*У разі, якщо учасник є платником ПДВ необхідно вказати суму з ПДВ, якщо учасник процедури закупівлі, відповідно до вимог чинного законодавства, не є платником ПДВ - необхідно зазначити вираз «(без ПДВ)».</w:t>
      </w:r>
    </w:p>
    <w:p w:rsidR="00E851CB" w:rsidRDefault="00E851CB">
      <w:pPr>
        <w:keepNext/>
        <w:spacing w:before="240" w:after="60"/>
        <w:jc w:val="center"/>
        <w:rPr>
          <w:rFonts w:ascii="Times New Roman" w:eastAsia="Times New Roman" w:hAnsi="Times New Roman" w:cs="Times New Roman"/>
          <w:b/>
          <w:sz w:val="24"/>
          <w:szCs w:val="24"/>
        </w:rPr>
      </w:pPr>
    </w:p>
    <w:tbl>
      <w:tblPr>
        <w:tblW w:w="10065" w:type="dxa"/>
        <w:tblLook w:val="0000"/>
      </w:tblPr>
      <w:tblGrid>
        <w:gridCol w:w="5032"/>
        <w:gridCol w:w="5033"/>
      </w:tblGrid>
      <w:tr w:rsidR="00A06D89" w:rsidTr="00E851CB">
        <w:trPr>
          <w:trHeight w:val="3495"/>
        </w:trPr>
        <w:tc>
          <w:tcPr>
            <w:tcW w:w="5032" w:type="dxa"/>
            <w:shd w:val="clear" w:color="auto" w:fill="auto"/>
          </w:tcPr>
          <w:p w:rsidR="00A06D89" w:rsidRDefault="00E86E29">
            <w:pPr>
              <w:spacing w:after="0" w:line="240" w:lineRule="auto"/>
            </w:pPr>
            <w:r>
              <w:rPr>
                <w:rFonts w:ascii="Times New Roman" w:eastAsia="Times New Roman" w:hAnsi="Times New Roman" w:cs="Times New Roman"/>
                <w:color w:val="000000"/>
                <w:sz w:val="24"/>
                <w:szCs w:val="24"/>
              </w:rPr>
              <w:t xml:space="preserve">Замовник                                                                          </w:t>
            </w:r>
          </w:p>
          <w:p w:rsidR="00A06D89" w:rsidRDefault="00A06D89">
            <w:pPr>
              <w:spacing w:after="0" w:line="240" w:lineRule="auto"/>
              <w:rPr>
                <w:rFonts w:ascii="Times New Roman" w:eastAsia="Times New Roman" w:hAnsi="Times New Roman" w:cs="Times New Roman"/>
                <w:color w:val="000000"/>
                <w:sz w:val="24"/>
                <w:szCs w:val="24"/>
              </w:rPr>
            </w:pPr>
          </w:p>
          <w:p w:rsidR="00A06D89" w:rsidRDefault="00E86E29">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Комунальне підприємство теплових мереж «</w:t>
            </w:r>
            <w:proofErr w:type="spellStart"/>
            <w:r>
              <w:rPr>
                <w:rFonts w:ascii="Times New Roman" w:eastAsia="Times New Roman" w:hAnsi="Times New Roman" w:cs="Times New Roman"/>
                <w:b/>
                <w:color w:val="000000"/>
                <w:sz w:val="24"/>
                <w:szCs w:val="24"/>
              </w:rPr>
              <w:t>Тернопільміськтеплокомуненерго</w:t>
            </w:r>
            <w:proofErr w:type="spellEnd"/>
            <w:r>
              <w:rPr>
                <w:rFonts w:ascii="Times New Roman" w:eastAsia="Times New Roman" w:hAnsi="Times New Roman" w:cs="Times New Roman"/>
                <w:b/>
                <w:color w:val="000000"/>
                <w:sz w:val="24"/>
                <w:szCs w:val="24"/>
              </w:rPr>
              <w:t>»</w:t>
            </w:r>
          </w:p>
          <w:p w:rsidR="00A06D89" w:rsidRDefault="00E86E29">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Тернопільської міської ради</w:t>
            </w:r>
          </w:p>
          <w:p w:rsidR="00A06D89" w:rsidRDefault="00E86E2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46001, м. Тернопіль, вул. І. Франка, 16;</w:t>
            </w:r>
          </w:p>
          <w:p w:rsidR="00A06D89" w:rsidRDefault="00E86E2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UA513385450000000026009300099</w:t>
            </w:r>
          </w:p>
          <w:p w:rsidR="00A06D89" w:rsidRDefault="00E86E2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ВАТ «Ощадбанк» в м. Тернопіль;</w:t>
            </w:r>
          </w:p>
          <w:p w:rsidR="00A06D89" w:rsidRDefault="00E86E2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МФО338545;</w:t>
            </w:r>
          </w:p>
          <w:p w:rsidR="00A06D89" w:rsidRDefault="00E86E2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код ЄДРПОУ 14034534</w:t>
            </w:r>
          </w:p>
          <w:p w:rsidR="00A06D89" w:rsidRDefault="00E86E2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ІПН № 140345319188</w:t>
            </w:r>
          </w:p>
          <w:p w:rsidR="00A06D89" w:rsidRDefault="00E86E2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Тел./ф  (0352) 252539</w:t>
            </w:r>
          </w:p>
          <w:p w:rsidR="00A06D89" w:rsidRDefault="00E86E29">
            <w:pPr>
              <w:spacing w:before="28" w:after="15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Електронна адреса: </w:t>
            </w:r>
            <w:r>
              <w:rPr>
                <w:rFonts w:ascii="Times New Roman" w:eastAsia="Times New Roman" w:hAnsi="Times New Roman" w:cs="Times New Roman"/>
                <w:sz w:val="24"/>
                <w:szCs w:val="24"/>
                <w:highlight w:val="white"/>
              </w:rPr>
              <w:t xml:space="preserve"> vmtp-teplo@ukr.net</w:t>
            </w:r>
          </w:p>
          <w:p w:rsidR="00A06D89" w:rsidRDefault="00A06D89">
            <w:pPr>
              <w:spacing w:after="0" w:line="240" w:lineRule="auto"/>
              <w:rPr>
                <w:rFonts w:ascii="Times New Roman" w:eastAsia="Times New Roman" w:hAnsi="Times New Roman" w:cs="Times New Roman"/>
                <w:b/>
                <w:color w:val="000000"/>
                <w:sz w:val="24"/>
                <w:szCs w:val="24"/>
              </w:rPr>
            </w:pPr>
          </w:p>
          <w:p w:rsidR="00A06D89" w:rsidRDefault="00E86E29">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Директор______________ А. К. ЧУМАК</w:t>
            </w:r>
          </w:p>
          <w:p w:rsidR="00A06D89" w:rsidRDefault="00A06D89">
            <w:pPr>
              <w:spacing w:after="0" w:line="240" w:lineRule="auto"/>
              <w:rPr>
                <w:rFonts w:ascii="Times New Roman" w:eastAsia="Times New Roman" w:hAnsi="Times New Roman" w:cs="Times New Roman"/>
                <w:color w:val="000000"/>
                <w:sz w:val="24"/>
                <w:szCs w:val="24"/>
              </w:rPr>
            </w:pPr>
          </w:p>
          <w:p w:rsidR="00A06D89" w:rsidRDefault="00E86E2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(підпис)                                       </w:t>
            </w:r>
          </w:p>
          <w:p w:rsidR="00A06D89" w:rsidRDefault="00A06D89">
            <w:pPr>
              <w:spacing w:after="0" w:line="240" w:lineRule="auto"/>
              <w:rPr>
                <w:rFonts w:ascii="Times New Roman" w:eastAsia="Times New Roman" w:hAnsi="Times New Roman" w:cs="Times New Roman"/>
                <w:color w:val="000000"/>
                <w:sz w:val="24"/>
                <w:szCs w:val="24"/>
              </w:rPr>
            </w:pPr>
          </w:p>
        </w:tc>
        <w:tc>
          <w:tcPr>
            <w:tcW w:w="5033" w:type="dxa"/>
            <w:shd w:val="clear" w:color="auto" w:fill="auto"/>
          </w:tcPr>
          <w:p w:rsidR="00A06D89" w:rsidRDefault="00E86E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Постачальник</w:t>
            </w:r>
          </w:p>
          <w:p w:rsidR="00A06D89" w:rsidRDefault="00A06D89">
            <w:pPr>
              <w:spacing w:after="0" w:line="240" w:lineRule="auto"/>
              <w:rPr>
                <w:rFonts w:ascii="Times New Roman" w:eastAsia="Times New Roman" w:hAnsi="Times New Roman" w:cs="Times New Roman"/>
                <w:sz w:val="24"/>
                <w:szCs w:val="24"/>
              </w:rPr>
            </w:pPr>
          </w:p>
          <w:p w:rsidR="00A06D89" w:rsidRDefault="00A06D89">
            <w:pPr>
              <w:spacing w:after="0" w:line="240" w:lineRule="auto"/>
              <w:rPr>
                <w:rFonts w:ascii="Times New Roman" w:eastAsia="Times New Roman" w:hAnsi="Times New Roman" w:cs="Times New Roman"/>
                <w:sz w:val="24"/>
                <w:szCs w:val="24"/>
              </w:rPr>
            </w:pPr>
          </w:p>
          <w:p w:rsidR="00A06D89" w:rsidRDefault="00E86E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w:t>
            </w:r>
          </w:p>
          <w:p w:rsidR="00A06D89" w:rsidRDefault="00E86E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w:t>
            </w:r>
          </w:p>
          <w:p w:rsidR="00A06D89" w:rsidRDefault="00E86E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Адреса:</w:t>
            </w:r>
          </w:p>
          <w:p w:rsidR="00A06D89" w:rsidRDefault="00A06D89">
            <w:pPr>
              <w:spacing w:after="0" w:line="240" w:lineRule="auto"/>
              <w:rPr>
                <w:rFonts w:ascii="Times New Roman" w:eastAsia="Times New Roman" w:hAnsi="Times New Roman" w:cs="Times New Roman"/>
                <w:sz w:val="24"/>
                <w:szCs w:val="24"/>
              </w:rPr>
            </w:pPr>
          </w:p>
          <w:p w:rsidR="00A06D89" w:rsidRDefault="00E86E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р/р __________________ в ,</w:t>
            </w:r>
          </w:p>
          <w:p w:rsidR="00A06D89" w:rsidRDefault="00A06D89">
            <w:pPr>
              <w:spacing w:after="0" w:line="240" w:lineRule="auto"/>
              <w:rPr>
                <w:rFonts w:ascii="Times New Roman" w:eastAsia="Times New Roman" w:hAnsi="Times New Roman" w:cs="Times New Roman"/>
                <w:sz w:val="24"/>
                <w:szCs w:val="24"/>
              </w:rPr>
            </w:pPr>
          </w:p>
          <w:p w:rsidR="00A06D89" w:rsidRDefault="00E86E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Код ЄДРПОУ / Код ідентифікаційний </w:t>
            </w:r>
          </w:p>
          <w:p w:rsidR="00A06D89" w:rsidRDefault="00E86E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Тел.:</w:t>
            </w:r>
          </w:p>
          <w:p w:rsidR="00A06D89" w:rsidRDefault="00E86E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адреса:</w:t>
            </w:r>
          </w:p>
          <w:p w:rsidR="00A06D89" w:rsidRDefault="00A06D89">
            <w:pPr>
              <w:spacing w:after="0" w:line="240" w:lineRule="auto"/>
              <w:rPr>
                <w:rFonts w:ascii="Times New Roman" w:eastAsia="Times New Roman" w:hAnsi="Times New Roman" w:cs="Times New Roman"/>
                <w:sz w:val="24"/>
                <w:szCs w:val="24"/>
              </w:rPr>
            </w:pPr>
          </w:p>
          <w:p w:rsidR="00A06D89" w:rsidRDefault="00A06D89">
            <w:pPr>
              <w:spacing w:after="0" w:line="240" w:lineRule="auto"/>
              <w:rPr>
                <w:rFonts w:ascii="Times New Roman" w:eastAsia="Times New Roman" w:hAnsi="Times New Roman" w:cs="Times New Roman"/>
                <w:sz w:val="24"/>
                <w:szCs w:val="24"/>
              </w:rPr>
            </w:pPr>
          </w:p>
          <w:p w:rsidR="00A06D89" w:rsidRDefault="00A06D89">
            <w:pPr>
              <w:spacing w:after="0" w:line="240" w:lineRule="auto"/>
              <w:rPr>
                <w:rFonts w:ascii="Times New Roman" w:eastAsia="Times New Roman" w:hAnsi="Times New Roman" w:cs="Times New Roman"/>
                <w:sz w:val="24"/>
                <w:szCs w:val="24"/>
              </w:rPr>
            </w:pPr>
          </w:p>
          <w:p w:rsidR="00A06D89" w:rsidRDefault="00E86E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   ___________________ ________</w:t>
            </w:r>
          </w:p>
        </w:tc>
      </w:tr>
    </w:tbl>
    <w:p w:rsidR="00A06D89" w:rsidRDefault="00A06D89">
      <w:pPr>
        <w:keepNext/>
        <w:keepLines/>
        <w:spacing w:after="0"/>
      </w:pPr>
    </w:p>
    <w:sectPr w:rsidR="00A06D89" w:rsidSect="00A06D89">
      <w:pgSz w:w="11906" w:h="16838"/>
      <w:pgMar w:top="709" w:right="510" w:bottom="426" w:left="1134" w:header="0" w:footer="0" w:gutter="0"/>
      <w:pgNumType w:start="1"/>
      <w:cols w:space="708"/>
      <w:formProt w:val="0"/>
      <w:docGrid w:linePitch="360" w:charSpace="-204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06D89"/>
    <w:rsid w:val="000D73A8"/>
    <w:rsid w:val="00230DE2"/>
    <w:rsid w:val="0025013E"/>
    <w:rsid w:val="00255C84"/>
    <w:rsid w:val="002610C2"/>
    <w:rsid w:val="002F1E36"/>
    <w:rsid w:val="0036663B"/>
    <w:rsid w:val="003936C7"/>
    <w:rsid w:val="004201C4"/>
    <w:rsid w:val="004A2AFF"/>
    <w:rsid w:val="004F26EC"/>
    <w:rsid w:val="004F464A"/>
    <w:rsid w:val="00560CB7"/>
    <w:rsid w:val="00607733"/>
    <w:rsid w:val="00653796"/>
    <w:rsid w:val="006F479F"/>
    <w:rsid w:val="007565F3"/>
    <w:rsid w:val="0079050F"/>
    <w:rsid w:val="007971E0"/>
    <w:rsid w:val="007D0EC3"/>
    <w:rsid w:val="009432FB"/>
    <w:rsid w:val="0097214A"/>
    <w:rsid w:val="00A06D89"/>
    <w:rsid w:val="00B12B0C"/>
    <w:rsid w:val="00BE1D6C"/>
    <w:rsid w:val="00C36BF7"/>
    <w:rsid w:val="00C629CF"/>
    <w:rsid w:val="00D17294"/>
    <w:rsid w:val="00D36F3A"/>
    <w:rsid w:val="00D73C16"/>
    <w:rsid w:val="00D90BC4"/>
    <w:rsid w:val="00DA28CE"/>
    <w:rsid w:val="00DA330D"/>
    <w:rsid w:val="00E851CB"/>
    <w:rsid w:val="00E86E29"/>
    <w:rsid w:val="00F06B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Cs w:val="22"/>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592A"/>
    <w:pPr>
      <w:spacing w:after="200" w:line="276" w:lineRule="auto"/>
    </w:pPr>
    <w:rPr>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uiPriority w:val="9"/>
    <w:qFormat/>
    <w:rsid w:val="002A2727"/>
    <w:pPr>
      <w:spacing w:beforeAutospacing="1" w:afterAutospacing="1" w:line="240" w:lineRule="auto"/>
      <w:outlineLvl w:val="0"/>
    </w:pPr>
    <w:rPr>
      <w:rFonts w:ascii="Times New Roman" w:eastAsia="Times New Roman" w:hAnsi="Times New Roman" w:cs="Times New Roman"/>
      <w:b/>
      <w:bCs/>
      <w:sz w:val="48"/>
      <w:szCs w:val="48"/>
    </w:rPr>
  </w:style>
  <w:style w:type="paragraph" w:customStyle="1" w:styleId="Heading2">
    <w:name w:val="Heading 2"/>
    <w:basedOn w:val="a"/>
    <w:uiPriority w:val="9"/>
    <w:unhideWhenUsed/>
    <w:qFormat/>
    <w:rsid w:val="005E20D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
    <w:name w:val="Heading 3"/>
    <w:basedOn w:val="a"/>
    <w:uiPriority w:val="9"/>
    <w:unhideWhenUsed/>
    <w:qFormat/>
    <w:rsid w:val="005E20DA"/>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
    <w:name w:val="Heading 4"/>
    <w:basedOn w:val="a3"/>
    <w:qFormat/>
    <w:rsid w:val="008A74BC"/>
    <w:pPr>
      <w:keepLines/>
      <w:widowControl w:val="0"/>
      <w:spacing w:after="40"/>
      <w:outlineLvl w:val="3"/>
    </w:pPr>
    <w:rPr>
      <w:b/>
      <w:sz w:val="24"/>
      <w:szCs w:val="24"/>
    </w:rPr>
  </w:style>
  <w:style w:type="paragraph" w:customStyle="1" w:styleId="Heading5">
    <w:name w:val="Heading 5"/>
    <w:basedOn w:val="a3"/>
    <w:qFormat/>
    <w:rsid w:val="008A74BC"/>
    <w:pPr>
      <w:keepLines/>
      <w:widowControl w:val="0"/>
      <w:spacing w:before="220" w:after="40"/>
      <w:outlineLvl w:val="4"/>
    </w:pPr>
    <w:rPr>
      <w:b/>
    </w:rPr>
  </w:style>
  <w:style w:type="paragraph" w:customStyle="1" w:styleId="Heading6">
    <w:name w:val="Heading 6"/>
    <w:basedOn w:val="a3"/>
    <w:qFormat/>
    <w:rsid w:val="008A74BC"/>
    <w:pPr>
      <w:keepLines/>
      <w:widowControl w:val="0"/>
      <w:spacing w:before="200" w:after="40"/>
      <w:outlineLvl w:val="5"/>
    </w:pPr>
    <w:rPr>
      <w:b/>
      <w:sz w:val="20"/>
      <w:szCs w:val="20"/>
    </w:rPr>
  </w:style>
  <w:style w:type="character" w:customStyle="1" w:styleId="a4">
    <w:name w:val="Текст выноски Знак"/>
    <w:basedOn w:val="a0"/>
    <w:uiPriority w:val="99"/>
    <w:semiHidden/>
    <w:qFormat/>
    <w:rsid w:val="00212AE2"/>
    <w:rPr>
      <w:rFonts w:ascii="Tahoma" w:hAnsi="Tahoma" w:cs="Tahoma"/>
      <w:sz w:val="16"/>
      <w:szCs w:val="16"/>
    </w:rPr>
  </w:style>
  <w:style w:type="character" w:customStyle="1" w:styleId="a5">
    <w:name w:val="Основной текст_"/>
    <w:uiPriority w:val="99"/>
    <w:qFormat/>
    <w:locked/>
    <w:rsid w:val="003B4FB2"/>
    <w:rPr>
      <w:rFonts w:ascii="Sylfaen" w:hAnsi="Sylfaen"/>
      <w:sz w:val="21"/>
      <w:shd w:val="clear" w:color="auto" w:fill="FFFFFF"/>
    </w:rPr>
  </w:style>
  <w:style w:type="character" w:customStyle="1" w:styleId="210pt">
    <w:name w:val="Основной текст (2) + 10 pt"/>
    <w:uiPriority w:val="99"/>
    <w:qFormat/>
    <w:rsid w:val="003B4FB2"/>
    <w:rPr>
      <w:rFonts w:ascii="Times New Roman" w:hAnsi="Times New Roman" w:cs="Times New Roman"/>
      <w:color w:val="000000"/>
      <w:spacing w:val="0"/>
      <w:w w:val="100"/>
      <w:sz w:val="20"/>
      <w:szCs w:val="20"/>
      <w:u w:val="none"/>
      <w:lang w:val="uk-UA" w:eastAsia="uk-UA"/>
    </w:rPr>
  </w:style>
  <w:style w:type="character" w:customStyle="1" w:styleId="a6">
    <w:name w:val="Гіперпосилання"/>
    <w:basedOn w:val="a0"/>
    <w:uiPriority w:val="99"/>
    <w:unhideWhenUsed/>
    <w:rsid w:val="0021748F"/>
    <w:rPr>
      <w:color w:val="0000FF" w:themeColor="hyperlink"/>
      <w:u w:val="single"/>
    </w:rPr>
  </w:style>
  <w:style w:type="character" w:customStyle="1" w:styleId="1">
    <w:name w:val="Заголовок 1 Знак"/>
    <w:basedOn w:val="a0"/>
    <w:uiPriority w:val="9"/>
    <w:qFormat/>
    <w:rsid w:val="002A2727"/>
    <w:rPr>
      <w:rFonts w:ascii="Times New Roman" w:eastAsia="Times New Roman" w:hAnsi="Times New Roman" w:cs="Times New Roman"/>
      <w:b/>
      <w:bCs/>
      <w:sz w:val="48"/>
      <w:szCs w:val="48"/>
      <w:lang w:eastAsia="ru-RU"/>
    </w:rPr>
  </w:style>
  <w:style w:type="character" w:customStyle="1" w:styleId="HTML">
    <w:name w:val="Стандартный HTML Знак"/>
    <w:basedOn w:val="a0"/>
    <w:link w:val="HTML"/>
    <w:qFormat/>
    <w:rsid w:val="00781DA9"/>
    <w:rPr>
      <w:rFonts w:ascii="Courier New" w:eastAsia="Times New Roman" w:hAnsi="Courier New" w:cs="Times New Roman"/>
      <w:sz w:val="20"/>
      <w:szCs w:val="20"/>
    </w:rPr>
  </w:style>
  <w:style w:type="character" w:customStyle="1" w:styleId="2">
    <w:name w:val="Заголовок 2 Знак"/>
    <w:basedOn w:val="a0"/>
    <w:uiPriority w:val="9"/>
    <w:qFormat/>
    <w:rsid w:val="005E20DA"/>
    <w:rPr>
      <w:rFonts w:asciiTheme="majorHAnsi" w:eastAsiaTheme="majorEastAsia" w:hAnsiTheme="majorHAnsi" w:cstheme="majorBidi"/>
      <w:b/>
      <w:bCs/>
      <w:color w:val="4F81BD" w:themeColor="accent1"/>
      <w:sz w:val="26"/>
      <w:szCs w:val="26"/>
    </w:rPr>
  </w:style>
  <w:style w:type="character" w:customStyle="1" w:styleId="3">
    <w:name w:val="Заголовок 3 Знак"/>
    <w:basedOn w:val="a0"/>
    <w:uiPriority w:val="9"/>
    <w:qFormat/>
    <w:rsid w:val="005E20DA"/>
    <w:rPr>
      <w:rFonts w:asciiTheme="majorHAnsi" w:eastAsiaTheme="majorEastAsia" w:hAnsiTheme="majorHAnsi" w:cstheme="majorBidi"/>
      <w:b/>
      <w:bCs/>
      <w:color w:val="4F81BD" w:themeColor="accent1"/>
    </w:rPr>
  </w:style>
  <w:style w:type="character" w:styleId="a7">
    <w:name w:val="Strong"/>
    <w:basedOn w:val="a0"/>
    <w:qFormat/>
    <w:rsid w:val="009F591E"/>
    <w:rPr>
      <w:b/>
      <w:bCs/>
    </w:rPr>
  </w:style>
  <w:style w:type="character" w:customStyle="1" w:styleId="a8">
    <w:name w:val="Виділення жирним"/>
    <w:qFormat/>
    <w:rsid w:val="0051570A"/>
    <w:rPr>
      <w:b/>
      <w:bCs/>
    </w:rPr>
  </w:style>
  <w:style w:type="paragraph" w:customStyle="1" w:styleId="a3">
    <w:name w:val="Заголовок"/>
    <w:basedOn w:val="a"/>
    <w:next w:val="a9"/>
    <w:qFormat/>
    <w:rsid w:val="008E0B3A"/>
    <w:pPr>
      <w:keepNext/>
      <w:spacing w:before="240" w:after="120"/>
    </w:pPr>
    <w:rPr>
      <w:rFonts w:ascii="Liberation Sans" w:eastAsia="Microsoft YaHei" w:hAnsi="Liberation Sans" w:cs="Mangal"/>
      <w:sz w:val="28"/>
      <w:szCs w:val="28"/>
    </w:rPr>
  </w:style>
  <w:style w:type="paragraph" w:styleId="a9">
    <w:name w:val="Body Text"/>
    <w:basedOn w:val="a"/>
    <w:rsid w:val="008E0B3A"/>
    <w:pPr>
      <w:spacing w:after="140" w:line="288" w:lineRule="auto"/>
    </w:pPr>
  </w:style>
  <w:style w:type="paragraph" w:styleId="aa">
    <w:name w:val="List"/>
    <w:basedOn w:val="a9"/>
    <w:rsid w:val="008E0B3A"/>
    <w:rPr>
      <w:rFonts w:cs="Mangal"/>
    </w:rPr>
  </w:style>
  <w:style w:type="paragraph" w:customStyle="1" w:styleId="Caption">
    <w:name w:val="Caption"/>
    <w:basedOn w:val="a"/>
    <w:qFormat/>
    <w:rsid w:val="008E0B3A"/>
    <w:pPr>
      <w:suppressLineNumbers/>
      <w:spacing w:before="120" w:after="120"/>
    </w:pPr>
    <w:rPr>
      <w:rFonts w:cs="Mangal"/>
      <w:i/>
      <w:iCs/>
      <w:sz w:val="24"/>
      <w:szCs w:val="24"/>
    </w:rPr>
  </w:style>
  <w:style w:type="paragraph" w:customStyle="1" w:styleId="ab">
    <w:name w:val="Покажчик"/>
    <w:basedOn w:val="a"/>
    <w:qFormat/>
    <w:rsid w:val="008E0B3A"/>
    <w:pPr>
      <w:suppressLineNumbers/>
    </w:pPr>
    <w:rPr>
      <w:rFonts w:cs="Mangal"/>
    </w:rPr>
  </w:style>
  <w:style w:type="paragraph" w:customStyle="1" w:styleId="LO-normal">
    <w:name w:val="LO-normal"/>
    <w:qFormat/>
    <w:rsid w:val="008A74BC"/>
    <w:rPr>
      <w:color w:val="00000A"/>
      <w:sz w:val="22"/>
    </w:rPr>
  </w:style>
  <w:style w:type="paragraph" w:styleId="ac">
    <w:name w:val="Title"/>
    <w:basedOn w:val="LO-normal"/>
    <w:qFormat/>
    <w:rsid w:val="008A74BC"/>
    <w:pPr>
      <w:keepNext/>
      <w:keepLines/>
      <w:spacing w:before="480" w:after="120"/>
    </w:pPr>
    <w:rPr>
      <w:b/>
      <w:sz w:val="72"/>
      <w:szCs w:val="72"/>
    </w:rPr>
  </w:style>
  <w:style w:type="paragraph" w:styleId="ad">
    <w:name w:val="Balloon Text"/>
    <w:basedOn w:val="a"/>
    <w:uiPriority w:val="99"/>
    <w:semiHidden/>
    <w:unhideWhenUsed/>
    <w:qFormat/>
    <w:rsid w:val="00212AE2"/>
    <w:pPr>
      <w:spacing w:after="0" w:line="240" w:lineRule="auto"/>
    </w:pPr>
    <w:rPr>
      <w:rFonts w:ascii="Tahoma" w:hAnsi="Tahoma" w:cs="Tahoma"/>
      <w:sz w:val="16"/>
      <w:szCs w:val="16"/>
    </w:rPr>
  </w:style>
  <w:style w:type="paragraph" w:customStyle="1" w:styleId="20">
    <w:name w:val="Основной текст2"/>
    <w:basedOn w:val="a"/>
    <w:uiPriority w:val="99"/>
    <w:qFormat/>
    <w:rsid w:val="003B4FB2"/>
    <w:pPr>
      <w:widowControl w:val="0"/>
      <w:shd w:val="clear" w:color="auto" w:fill="FFFFFF"/>
      <w:spacing w:after="240" w:line="240" w:lineRule="atLeast"/>
      <w:jc w:val="center"/>
    </w:pPr>
    <w:rPr>
      <w:rFonts w:ascii="Sylfaen" w:hAnsi="Sylfaen"/>
      <w:sz w:val="21"/>
    </w:rPr>
  </w:style>
  <w:style w:type="paragraph" w:styleId="ae">
    <w:name w:val="List Paragraph"/>
    <w:basedOn w:val="a"/>
    <w:uiPriority w:val="34"/>
    <w:qFormat/>
    <w:rsid w:val="002A2727"/>
    <w:pPr>
      <w:ind w:left="720"/>
      <w:contextualSpacing/>
    </w:pPr>
    <w:rPr>
      <w:rFonts w:eastAsia="Times New Roman" w:cs="Times New Roman"/>
    </w:rPr>
  </w:style>
  <w:style w:type="paragraph" w:styleId="HTML0">
    <w:name w:val="HTML Preformatted"/>
    <w:basedOn w:val="a"/>
    <w:unhideWhenUsed/>
    <w:qFormat/>
    <w:rsid w:val="00781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paragraph" w:styleId="af">
    <w:name w:val="No Spacing"/>
    <w:uiPriority w:val="1"/>
    <w:qFormat/>
    <w:rsid w:val="005E20DA"/>
    <w:rPr>
      <w:color w:val="00000A"/>
      <w:sz w:val="22"/>
    </w:rPr>
  </w:style>
  <w:style w:type="paragraph" w:customStyle="1" w:styleId="cee1fbf7edfbe9">
    <w:name w:val="Оceбe1ыfbчf7нedыfbйe9"/>
    <w:uiPriority w:val="99"/>
    <w:qFormat/>
    <w:rsid w:val="00F86F5F"/>
    <w:pPr>
      <w:widowControl w:val="0"/>
    </w:pPr>
    <w:rPr>
      <w:rFonts w:ascii="Times New Roman" w:eastAsia="Times New Roman" w:hAnsi="Times New Roman" w:cs="Times New Roman"/>
      <w:color w:val="000000"/>
      <w:sz w:val="24"/>
      <w:szCs w:val="24"/>
    </w:rPr>
  </w:style>
  <w:style w:type="paragraph" w:styleId="af0">
    <w:name w:val="Subtitle"/>
    <w:basedOn w:val="LO-normal"/>
    <w:qFormat/>
    <w:rsid w:val="008A74BC"/>
    <w:pPr>
      <w:keepNext/>
      <w:keepLines/>
      <w:spacing w:before="360" w:after="80"/>
    </w:pPr>
    <w:rPr>
      <w:rFonts w:ascii="Georgia" w:eastAsia="Georgia" w:hAnsi="Georgia" w:cs="Georgia"/>
      <w:i/>
      <w:color w:val="666666"/>
      <w:sz w:val="48"/>
      <w:szCs w:val="48"/>
    </w:rPr>
  </w:style>
  <w:style w:type="paragraph" w:customStyle="1" w:styleId="af1">
    <w:name w:val="Вміст таблиці"/>
    <w:basedOn w:val="a"/>
    <w:qFormat/>
    <w:rsid w:val="0051570A"/>
  </w:style>
  <w:style w:type="paragraph" w:customStyle="1" w:styleId="af2">
    <w:name w:val="Заголовок таблиці"/>
    <w:basedOn w:val="af1"/>
    <w:qFormat/>
    <w:rsid w:val="0051570A"/>
  </w:style>
  <w:style w:type="paragraph" w:styleId="af3">
    <w:name w:val="Normal (Web)"/>
    <w:basedOn w:val="a"/>
    <w:uiPriority w:val="99"/>
    <w:semiHidden/>
    <w:unhideWhenUsed/>
    <w:qFormat/>
    <w:rsid w:val="002A2425"/>
    <w:pPr>
      <w:spacing w:beforeAutospacing="1" w:afterAutospacing="1" w:line="240" w:lineRule="auto"/>
    </w:pPr>
    <w:rPr>
      <w:rFonts w:ascii="Times New Roman" w:eastAsia="Times New Roman" w:hAnsi="Times New Roman" w:cs="Times New Roman"/>
      <w:sz w:val="24"/>
      <w:szCs w:val="24"/>
      <w:lang w:val="ru-RU"/>
    </w:rPr>
  </w:style>
  <w:style w:type="table" w:customStyle="1" w:styleId="TableNormal">
    <w:name w:val="Table Normal"/>
    <w:rsid w:val="008A74BC"/>
    <w:tblPr>
      <w:tblCellMar>
        <w:top w:w="0" w:type="dxa"/>
        <w:left w:w="0" w:type="dxa"/>
        <w:bottom w:w="0" w:type="dxa"/>
        <w:right w:w="0" w:type="dxa"/>
      </w:tblCellMar>
    </w:tblPr>
  </w:style>
  <w:style w:type="table" w:customStyle="1" w:styleId="TableNormal0">
    <w:name w:val="Table Normal"/>
    <w:rsid w:val="008A74BC"/>
    <w:tblPr>
      <w:tblCellMar>
        <w:top w:w="0" w:type="dxa"/>
        <w:left w:w="0" w:type="dxa"/>
        <w:bottom w:w="0" w:type="dxa"/>
        <w:right w:w="0" w:type="dxa"/>
      </w:tblCellMar>
    </w:tblPr>
  </w:style>
  <w:style w:type="table" w:styleId="af4">
    <w:name w:val="Table Grid"/>
    <w:basedOn w:val="a1"/>
    <w:uiPriority w:val="59"/>
    <w:rsid w:val="001D7E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ivAD9sWrRowfKaQJ0i3DLP8+APmw==">AMUW2mWfN02Oe4aNrT4/UkhH2XAGF/9U3lIw/CcT9SOJ7xWCMjD0mRogSsvEJnPIRwnJqVXBZYtLcI/0jU/VcWQ4zq27me04k448ADHf26pFP++R7Ttb3OGPZ5/EDmr0CkTTZFeFoF3JD+fokpcq1UG+lcZ6KZSBg5GwDiM2v/JtCEMs8UQkPtO3XvUZfdIWKF9Gwd2ZkmHNvpJihPmu6KYqhGgxY7Cmm0pwsX+j6TrsllkoPKX1T2/P8v1wNmoffCz0tTfacJgD5sCd3Hq90tcVgKXRPvhw4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6</Pages>
  <Words>2861</Words>
  <Characters>16310</Characters>
  <Application>Microsoft Office Word</Application>
  <DocSecurity>0</DocSecurity>
  <Lines>135</Lines>
  <Paragraphs>38</Paragraphs>
  <ScaleCrop>false</ScaleCrop>
  <Company/>
  <LinksUpToDate>false</LinksUpToDate>
  <CharactersWithSpaces>19133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Александрова Ж.В.</dc:creator>
  <dc:description/>
  <cp:lastModifiedBy>Андрей</cp:lastModifiedBy>
  <cp:revision>58</cp:revision>
  <cp:lastPrinted>2022-02-11T08:53:00Z</cp:lastPrinted>
  <dcterms:created xsi:type="dcterms:W3CDTF">2021-03-04T06:41:00Z</dcterms:created>
  <dcterms:modified xsi:type="dcterms:W3CDTF">2022-09-15T09:05:00Z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