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35" w:rsidRPr="00482791" w:rsidRDefault="008C1B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79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DD3C35" w:rsidRDefault="008C1B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DD3C35" w:rsidRDefault="008C1B8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14050" w:rsidRPr="006E74CF" w:rsidRDefault="008C1B82" w:rsidP="002626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E74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6E74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E74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</w:t>
      </w:r>
    </w:p>
    <w:p w:rsidR="00665CA6" w:rsidRDefault="00665CA6" w:rsidP="00665CA6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665CA6" w:rsidRDefault="00665CA6" w:rsidP="00665CA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665CA6" w:rsidRPr="00A57F26" w:rsidRDefault="00665CA6" w:rsidP="00665CA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665CA6" w:rsidTr="00291DB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CA6" w:rsidRDefault="00665CA6" w:rsidP="00291D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CA6" w:rsidRDefault="00665CA6" w:rsidP="00291D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CA6" w:rsidRDefault="00665CA6" w:rsidP="00291D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BD0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665CA6" w:rsidTr="00291DB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665CA6" w:rsidRDefault="00665CA6" w:rsidP="0029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665CA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665CA6" w:rsidRPr="00A57F2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57F26" w:rsidRPr="00A57F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*</w:t>
            </w:r>
          </w:p>
          <w:p w:rsidR="00665CA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665CA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665CA6" w:rsidRPr="00A57F2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A57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65CA6" w:rsidRPr="00A57F2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F2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      </w:r>
            <w:proofErr w:type="gramStart"/>
            <w:r w:rsidRPr="00A57F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57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F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A57F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A57F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ибрати один із варіантів).</w:t>
            </w:r>
          </w:p>
          <w:p w:rsidR="00665CA6" w:rsidRPr="00A57F26" w:rsidRDefault="00665CA6" w:rsidP="0029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CA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A57F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A57F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57F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</w:t>
            </w:r>
            <w:r w:rsidRPr="00A57F2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:rsidR="00665CA6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A57F26" w:rsidRDefault="00A57F26" w:rsidP="00A57F26">
      <w:pPr>
        <w:spacing w:after="0" w:line="240" w:lineRule="auto"/>
        <w:ind w:left="-284" w:right="-378" w:firstLine="56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A57F26" w:rsidRPr="00A57F26" w:rsidRDefault="00A57F26" w:rsidP="00A57F26">
      <w:pPr>
        <w:spacing w:after="0" w:line="240" w:lineRule="auto"/>
        <w:ind w:left="-284" w:right="-378" w:firstLine="568"/>
        <w:jc w:val="both"/>
        <w:rPr>
          <w:rFonts w:ascii="Times New Roman" w:eastAsia="Arial" w:hAnsi="Times New Roman" w:cs="Times New Roman"/>
          <w:i/>
          <w:sz w:val="20"/>
          <w:szCs w:val="20"/>
          <w:lang w:val="uk-UA"/>
        </w:rPr>
      </w:pPr>
      <w:r w:rsidRPr="00A57F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</w:t>
      </w:r>
      <w:r w:rsidRPr="00A57F26">
        <w:rPr>
          <w:rFonts w:ascii="Times New Roman" w:eastAsia="Arial" w:hAnsi="Times New Roman" w:cs="Times New Roman"/>
          <w:i/>
          <w:sz w:val="20"/>
          <w:szCs w:val="20"/>
          <w:lang w:val="uk-UA"/>
        </w:rPr>
        <w:t xml:space="preserve"> Замовник надає наступне визначення поняттю «аналогічний договір»**:</w:t>
      </w:r>
    </w:p>
    <w:p w:rsidR="00A57F26" w:rsidRPr="00A57F26" w:rsidRDefault="00A57F26" w:rsidP="00A57F26">
      <w:pPr>
        <w:spacing w:after="0" w:line="240" w:lineRule="auto"/>
        <w:ind w:right="-143"/>
        <w:jc w:val="both"/>
        <w:rPr>
          <w:rFonts w:ascii="Times New Roman" w:eastAsia="Arial" w:hAnsi="Times New Roman" w:cs="Times New Roman"/>
          <w:i/>
          <w:sz w:val="20"/>
          <w:szCs w:val="20"/>
          <w:lang w:val="uk-UA"/>
        </w:rPr>
      </w:pPr>
      <w:r w:rsidRPr="00A57F26">
        <w:rPr>
          <w:rFonts w:ascii="Times New Roman" w:eastAsia="Arial" w:hAnsi="Times New Roman" w:cs="Times New Roman"/>
          <w:i/>
          <w:sz w:val="20"/>
          <w:szCs w:val="20"/>
          <w:lang w:val="uk-UA"/>
        </w:rPr>
        <w:t xml:space="preserve"> «Аналогічним договором в розумінні Документації є договір із взятими на себе  зобов'язаннями Учасником за предметом закупівлі, аналогічного предмету закупівлі що визначений даною Документацією, тобто подібного або відмінного  товари/ послузі/роботі, схожого у цілому за певними властивостями, ознаками або відношеннями тощо».</w:t>
      </w:r>
    </w:p>
    <w:p w:rsidR="00A57F26" w:rsidRPr="00A57F26" w:rsidRDefault="00A57F26" w:rsidP="00A57F26">
      <w:pPr>
        <w:spacing w:after="0" w:line="240" w:lineRule="auto"/>
        <w:ind w:right="-143" w:firstLine="284"/>
        <w:jc w:val="both"/>
        <w:rPr>
          <w:rFonts w:ascii="Times New Roman" w:eastAsia="Arial" w:hAnsi="Times New Roman" w:cs="Times New Roman"/>
          <w:i/>
          <w:sz w:val="20"/>
          <w:szCs w:val="20"/>
          <w:lang w:val="uk-UA"/>
        </w:rPr>
      </w:pPr>
      <w:r w:rsidRPr="00A57F26">
        <w:rPr>
          <w:rFonts w:ascii="Times New Roman" w:eastAsia="Arial" w:hAnsi="Times New Roman" w:cs="Times New Roman"/>
          <w:i/>
          <w:sz w:val="20"/>
          <w:szCs w:val="20"/>
          <w:lang w:val="uk-UA"/>
        </w:rPr>
        <w:t>** довідково: визначено виходячи поняття «аналогія» з -  Анало́гія (грец.Αναλογια – відповідність) – подібність, схожість у цілому відмінних предметів, явищ за певними властивостями</w:t>
      </w:r>
    </w:p>
    <w:p w:rsidR="00A57F26" w:rsidRDefault="00A57F26" w:rsidP="00665CA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665CA6" w:rsidRPr="00A93852" w:rsidRDefault="00665CA6" w:rsidP="00665CA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A938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A938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A93852">
        <w:rPr>
          <w:rFonts w:ascii="Times New Roman" w:eastAsia="Times New Roman" w:hAnsi="Times New Roman" w:cs="Times New Roman"/>
          <w:b/>
          <w:sz w:val="20"/>
          <w:szCs w:val="20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665CA6" w:rsidRPr="00BD02D2" w:rsidRDefault="00665CA6" w:rsidP="00665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2D2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BD02D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</w:t>
      </w:r>
      <w:r w:rsidRPr="00B024A9"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B024A9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B024A9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</w:t>
      </w:r>
      <w:r w:rsidRPr="00BD0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5CA6" w:rsidRPr="00BD02D2" w:rsidRDefault="00665CA6" w:rsidP="00665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2D2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BD02D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BD02D2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665CA6" w:rsidRPr="00BD02D2" w:rsidRDefault="00665CA6" w:rsidP="00665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BD02D2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BD02D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D02D2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BD02D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BD02D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D02D2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665CA6" w:rsidRPr="00764D09" w:rsidRDefault="00665CA6" w:rsidP="00665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D09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764D0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764D09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764D09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764D09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764D09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764D09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665CA6" w:rsidRDefault="00665CA6" w:rsidP="00665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665CA6" w:rsidRDefault="00665CA6" w:rsidP="00665CA6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УВАГА!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Якщо при здійсненні самостійного декларування відсутності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665CA6" w:rsidRDefault="00665CA6" w:rsidP="00665CA6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Крім того, якщо при здійсненні самостійного декларування відсутності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665CA6" w:rsidRDefault="00665CA6" w:rsidP="00665CA6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18"/>
          <w:szCs w:val="18"/>
          <w:shd w:val="clear" w:color="auto" w:fill="FBFBFB"/>
        </w:rPr>
      </w:pPr>
    </w:p>
    <w:p w:rsidR="00665CA6" w:rsidRPr="00BD02D2" w:rsidRDefault="00665CA6" w:rsidP="00665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BD02D2">
        <w:rPr>
          <w:rFonts w:ascii="Times New Roman" w:eastAsia="Times New Roman" w:hAnsi="Times New Roman" w:cs="Times New Roman"/>
          <w:b/>
        </w:rPr>
        <w:t xml:space="preserve">Перелік документів та інформації  для </w:t>
      </w:r>
      <w:proofErr w:type="gramStart"/>
      <w:r w:rsidRPr="00BD02D2">
        <w:rPr>
          <w:rFonts w:ascii="Times New Roman" w:eastAsia="Times New Roman" w:hAnsi="Times New Roman" w:cs="Times New Roman"/>
          <w:b/>
        </w:rPr>
        <w:t>п</w:t>
      </w:r>
      <w:proofErr w:type="gramEnd"/>
      <w:r w:rsidRPr="00BD02D2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пункті 44 Особливостей:</w:t>
      </w:r>
    </w:p>
    <w:p w:rsidR="00665CA6" w:rsidRPr="00BD02D2" w:rsidRDefault="00665CA6" w:rsidP="00665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2D2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BD02D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D02D2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665CA6" w:rsidRDefault="00665CA6" w:rsidP="00665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665CA6" w:rsidRDefault="00665CA6" w:rsidP="00665C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665CA6" w:rsidRDefault="00665CA6" w:rsidP="00665C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65"/>
        <w:gridCol w:w="4350"/>
        <w:gridCol w:w="4503"/>
      </w:tblGrid>
      <w:tr w:rsidR="00665CA6" w:rsidRPr="00764D09" w:rsidTr="00764D09">
        <w:trPr>
          <w:trHeight w:val="10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44 Особливостей</w:t>
            </w:r>
          </w:p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65CA6" w:rsidRPr="00764D09" w:rsidTr="00764D09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65CA6" w:rsidRPr="00764D09" w:rsidTr="00764D09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665CA6" w:rsidRPr="00764D09" w:rsidRDefault="00665CA6" w:rsidP="00291D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CA6" w:rsidRPr="00764D09" w:rsidTr="00764D09">
        <w:trPr>
          <w:trHeight w:val="253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CA6" w:rsidRPr="00764D09" w:rsidTr="00764D09">
        <w:trPr>
          <w:trHeight w:val="86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1C0067" w:rsidRDefault="00665CA6" w:rsidP="00291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6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1C006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C006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C006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C0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65CA6" w:rsidRPr="00764D09" w:rsidRDefault="00665CA6" w:rsidP="00291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65CA6" w:rsidRPr="00764D09" w:rsidRDefault="00665CA6" w:rsidP="00665C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CA6" w:rsidRPr="00764D09" w:rsidRDefault="00665CA6" w:rsidP="00665C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4D09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764D09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64D09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W w:w="961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87"/>
        <w:gridCol w:w="4427"/>
        <w:gridCol w:w="4605"/>
      </w:tblGrid>
      <w:tr w:rsidR="00665CA6" w:rsidRPr="00764D09" w:rsidTr="00764D09">
        <w:trPr>
          <w:trHeight w:val="82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65CA6" w:rsidRPr="00764D09" w:rsidTr="00764D09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65CA6" w:rsidRPr="00764D09" w:rsidTr="00764D09">
        <w:trPr>
          <w:trHeight w:val="215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CA6" w:rsidTr="00764D09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65CA6" w:rsidRPr="00764D09" w:rsidRDefault="00665CA6" w:rsidP="0029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CA6" w:rsidTr="00764D09">
        <w:trPr>
          <w:trHeight w:val="409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65CA6" w:rsidRPr="00764D09" w:rsidRDefault="00665CA6" w:rsidP="00291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764D09" w:rsidRDefault="00665CA6" w:rsidP="00291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4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764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65CA6" w:rsidRDefault="00665CA6" w:rsidP="0066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CA6" w:rsidRDefault="00665CA6" w:rsidP="0066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665CA6" w:rsidTr="00291DB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665CA6" w:rsidTr="00291DB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65CA6" w:rsidTr="00291D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65CA6" w:rsidTr="00291D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Default="00665CA6" w:rsidP="00291DB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A6" w:rsidRPr="000310D7" w:rsidRDefault="00665CA6" w:rsidP="00291DB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310D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 w:rsidRPr="000310D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31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 w:rsidRPr="000310D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0310D7">
              <w:rPr>
                <w:rFonts w:ascii="Times New Roman" w:eastAsia="Times New Roman" w:hAnsi="Times New Roman" w:cs="Times New Roman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665CA6" w:rsidRDefault="00665CA6" w:rsidP="00665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CA6" w:rsidRDefault="00665CA6" w:rsidP="00665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:rsidR="00614050" w:rsidRPr="00B44A0F" w:rsidRDefault="00614050" w:rsidP="00C15BE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7377" w:rsidRDefault="004973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2D82" w:rsidRDefault="00C6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3C35" w:rsidRPr="00DE4C23" w:rsidRDefault="00DD3C35" w:rsidP="00DE4C23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DD3C35" w:rsidRPr="00DE4C23" w:rsidSect="0053262F">
      <w:pgSz w:w="11906" w:h="16838"/>
      <w:pgMar w:top="720" w:right="1133" w:bottom="720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17E6"/>
    <w:multiLevelType w:val="multilevel"/>
    <w:tmpl w:val="0554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6DB5A6B"/>
    <w:multiLevelType w:val="hybridMultilevel"/>
    <w:tmpl w:val="5AF8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B299E"/>
    <w:multiLevelType w:val="multilevel"/>
    <w:tmpl w:val="9FC4B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grammar="clean"/>
  <w:defaultTabStop w:val="720"/>
  <w:hyphenationZone w:val="425"/>
  <w:characterSpacingControl w:val="doNotCompress"/>
  <w:savePreviewPicture/>
  <w:compat/>
  <w:rsids>
    <w:rsidRoot w:val="00DD3C35"/>
    <w:rsid w:val="0000504B"/>
    <w:rsid w:val="000310D7"/>
    <w:rsid w:val="000527B6"/>
    <w:rsid w:val="000A2B59"/>
    <w:rsid w:val="001559A0"/>
    <w:rsid w:val="00175787"/>
    <w:rsid w:val="001C0067"/>
    <w:rsid w:val="0026265B"/>
    <w:rsid w:val="00376808"/>
    <w:rsid w:val="004555E8"/>
    <w:rsid w:val="00482791"/>
    <w:rsid w:val="00497377"/>
    <w:rsid w:val="0052388E"/>
    <w:rsid w:val="0053262F"/>
    <w:rsid w:val="005664CF"/>
    <w:rsid w:val="005E52EA"/>
    <w:rsid w:val="00614050"/>
    <w:rsid w:val="00665CA6"/>
    <w:rsid w:val="006A7FF1"/>
    <w:rsid w:val="006E74CF"/>
    <w:rsid w:val="006F4183"/>
    <w:rsid w:val="00764D09"/>
    <w:rsid w:val="007C2CF3"/>
    <w:rsid w:val="007D4F28"/>
    <w:rsid w:val="00800FD5"/>
    <w:rsid w:val="008810E3"/>
    <w:rsid w:val="008B4889"/>
    <w:rsid w:val="008C1B82"/>
    <w:rsid w:val="00951FB2"/>
    <w:rsid w:val="00975142"/>
    <w:rsid w:val="009770A7"/>
    <w:rsid w:val="009F1EBC"/>
    <w:rsid w:val="00A5578F"/>
    <w:rsid w:val="00A57F26"/>
    <w:rsid w:val="00A93852"/>
    <w:rsid w:val="00AE6BE5"/>
    <w:rsid w:val="00B024A9"/>
    <w:rsid w:val="00B44A0F"/>
    <w:rsid w:val="00B910A3"/>
    <w:rsid w:val="00B91427"/>
    <w:rsid w:val="00BD02D2"/>
    <w:rsid w:val="00BE24BB"/>
    <w:rsid w:val="00BF6616"/>
    <w:rsid w:val="00C15BE3"/>
    <w:rsid w:val="00C30CF2"/>
    <w:rsid w:val="00C55871"/>
    <w:rsid w:val="00C62D82"/>
    <w:rsid w:val="00CC29EB"/>
    <w:rsid w:val="00D5480C"/>
    <w:rsid w:val="00D803FD"/>
    <w:rsid w:val="00D8770A"/>
    <w:rsid w:val="00DD3C35"/>
    <w:rsid w:val="00DE4C23"/>
    <w:rsid w:val="00DE59C5"/>
    <w:rsid w:val="00E27014"/>
    <w:rsid w:val="00E470EF"/>
    <w:rsid w:val="00EF7F90"/>
    <w:rsid w:val="00F24F1D"/>
    <w:rsid w:val="00F602F7"/>
    <w:rsid w:val="00F93565"/>
    <w:rsid w:val="00FC30D5"/>
    <w:rsid w:val="00FC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D5"/>
  </w:style>
  <w:style w:type="paragraph" w:styleId="1">
    <w:name w:val="heading 1"/>
    <w:basedOn w:val="a"/>
    <w:next w:val="a"/>
    <w:uiPriority w:val="9"/>
    <w:qFormat/>
    <w:rsid w:val="00800F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00F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00F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00F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00F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00F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0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00F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800F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800F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102CF7-F338-4441-8194-F19A7CF7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User-K002</cp:lastModifiedBy>
  <cp:revision>55</cp:revision>
  <dcterms:created xsi:type="dcterms:W3CDTF">2022-10-24T07:10:00Z</dcterms:created>
  <dcterms:modified xsi:type="dcterms:W3CDTF">2023-04-10T15:21:00Z</dcterms:modified>
</cp:coreProperties>
</file>