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DB" w:rsidRDefault="007403DB" w:rsidP="00B513E0">
      <w:pPr>
        <w:spacing w:after="0" w:line="240" w:lineRule="auto"/>
        <w:ind w:left="142"/>
        <w:contextualSpacing/>
        <w:jc w:val="center"/>
        <w:rPr>
          <w:rFonts w:ascii="Times New Roman" w:hAnsi="Times New Roman" w:cs="Times New Roman"/>
          <w:b/>
          <w:bCs/>
          <w:sz w:val="28"/>
          <w:szCs w:val="28"/>
        </w:rPr>
      </w:pPr>
    </w:p>
    <w:p w:rsidR="003948A4" w:rsidRPr="00F53822" w:rsidRDefault="003948A4" w:rsidP="00B513E0">
      <w:pPr>
        <w:spacing w:after="0" w:line="240" w:lineRule="auto"/>
        <w:ind w:left="142"/>
        <w:contextualSpacing/>
        <w:jc w:val="center"/>
        <w:rPr>
          <w:rFonts w:ascii="Times New Roman" w:hAnsi="Times New Roman" w:cs="Times New Roman"/>
          <w:b/>
          <w:bCs/>
          <w:sz w:val="28"/>
          <w:szCs w:val="28"/>
        </w:rPr>
      </w:pPr>
      <w:r w:rsidRPr="00F53822">
        <w:rPr>
          <w:rFonts w:ascii="Times New Roman" w:hAnsi="Times New Roman" w:cs="Times New Roman"/>
          <w:b/>
          <w:bCs/>
          <w:sz w:val="28"/>
          <w:szCs w:val="28"/>
        </w:rPr>
        <w:t>Запорізький обласний центр зайнятості</w:t>
      </w: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tbl>
      <w:tblPr>
        <w:tblpPr w:leftFromText="180" w:rightFromText="180" w:vertAnchor="page" w:horzAnchor="margin" w:tblpXSpec="right" w:tblpY="2941"/>
        <w:tblW w:w="5245" w:type="dxa"/>
        <w:tblLayout w:type="fixed"/>
        <w:tblLook w:val="00A0"/>
      </w:tblPr>
      <w:tblGrid>
        <w:gridCol w:w="5245"/>
      </w:tblGrid>
      <w:tr w:rsidR="00C53589" w:rsidRPr="00F53822" w:rsidTr="007403DB">
        <w:trPr>
          <w:trHeight w:val="1702"/>
        </w:trPr>
        <w:tc>
          <w:tcPr>
            <w:tcW w:w="5245" w:type="dxa"/>
            <w:shd w:val="clear" w:color="auto" w:fill="FFFFFF"/>
          </w:tcPr>
          <w:p w:rsidR="003948A4" w:rsidRPr="00F53822" w:rsidRDefault="00F63C2D" w:rsidP="008A3B68">
            <w:pPr>
              <w:pStyle w:val="1"/>
              <w:ind w:left="142"/>
              <w:contextualSpacing/>
              <w:jc w:val="both"/>
              <w:rPr>
                <w:rFonts w:ascii="Times New Roman" w:hAnsi="Times New Roman"/>
                <w:b/>
              </w:rPr>
            </w:pPr>
            <w:r w:rsidRPr="00F53822">
              <w:rPr>
                <w:rFonts w:ascii="Times New Roman" w:hAnsi="Times New Roman"/>
                <w:b/>
              </w:rPr>
              <w:t xml:space="preserve">                         </w:t>
            </w:r>
            <w:r w:rsidR="003948A4" w:rsidRPr="00F53822">
              <w:rPr>
                <w:rFonts w:ascii="Times New Roman" w:hAnsi="Times New Roman"/>
                <w:b/>
              </w:rPr>
              <w:t>«ЗАТВЕРДЖЕНО»</w:t>
            </w:r>
          </w:p>
          <w:p w:rsidR="007403DB" w:rsidRPr="004D3127" w:rsidRDefault="00F63C2D" w:rsidP="008A3B68">
            <w:pPr>
              <w:pStyle w:val="1"/>
              <w:ind w:left="142"/>
              <w:contextualSpacing/>
              <w:jc w:val="both"/>
              <w:rPr>
                <w:rFonts w:ascii="Times New Roman" w:hAnsi="Times New Roman"/>
                <w:u w:val="single"/>
              </w:rPr>
            </w:pPr>
            <w:r w:rsidRPr="00F53822">
              <w:rPr>
                <w:rFonts w:ascii="Times New Roman" w:hAnsi="Times New Roman"/>
              </w:rPr>
              <w:t xml:space="preserve">                         </w:t>
            </w:r>
            <w:r w:rsidR="003948A4" w:rsidRPr="00F53822">
              <w:rPr>
                <w:rFonts w:ascii="Times New Roman" w:hAnsi="Times New Roman"/>
              </w:rPr>
              <w:t xml:space="preserve">Протокол </w:t>
            </w:r>
            <w:r w:rsidR="007403DB" w:rsidRPr="00F53822">
              <w:rPr>
                <w:rFonts w:ascii="Times New Roman" w:hAnsi="Times New Roman"/>
              </w:rPr>
              <w:t>№</w:t>
            </w:r>
            <w:r w:rsidR="004D3127">
              <w:rPr>
                <w:rFonts w:ascii="Times New Roman" w:hAnsi="Times New Roman"/>
              </w:rPr>
              <w:t xml:space="preserve"> </w:t>
            </w:r>
            <w:r w:rsidR="004D3127">
              <w:rPr>
                <w:rFonts w:ascii="Times New Roman" w:hAnsi="Times New Roman"/>
                <w:u w:val="single"/>
              </w:rPr>
              <w:t xml:space="preserve"> </w:t>
            </w:r>
            <w:r w:rsidR="004E584C">
              <w:rPr>
                <w:rFonts w:ascii="Times New Roman" w:hAnsi="Times New Roman"/>
                <w:u w:val="single"/>
              </w:rPr>
              <w:t>48</w:t>
            </w:r>
            <w:r w:rsidR="004D3127">
              <w:rPr>
                <w:rFonts w:ascii="Times New Roman" w:hAnsi="Times New Roman"/>
                <w:u w:val="single"/>
              </w:rPr>
              <w:t xml:space="preserve"> </w:t>
            </w:r>
          </w:p>
          <w:p w:rsidR="007403DB" w:rsidRPr="00F53822" w:rsidRDefault="007266AE" w:rsidP="008A3B68">
            <w:pPr>
              <w:pStyle w:val="1"/>
              <w:ind w:left="142"/>
              <w:contextualSpacing/>
              <w:jc w:val="both"/>
              <w:rPr>
                <w:rFonts w:ascii="Times New Roman" w:hAnsi="Times New Roman"/>
              </w:rPr>
            </w:pPr>
            <w:r>
              <w:rPr>
                <w:rFonts w:ascii="Times New Roman" w:hAnsi="Times New Roman"/>
              </w:rPr>
              <w:t xml:space="preserve">                         </w:t>
            </w:r>
            <w:r w:rsidR="003948A4" w:rsidRPr="00F53822">
              <w:rPr>
                <w:rFonts w:ascii="Times New Roman" w:hAnsi="Times New Roman"/>
              </w:rPr>
              <w:t xml:space="preserve">від </w:t>
            </w:r>
            <w:r w:rsidR="00C64863" w:rsidRPr="00F53822">
              <w:rPr>
                <w:rFonts w:ascii="Times New Roman" w:hAnsi="Times New Roman"/>
              </w:rPr>
              <w:t>«</w:t>
            </w:r>
            <w:r w:rsidR="004D3127">
              <w:rPr>
                <w:rFonts w:ascii="Times New Roman" w:hAnsi="Times New Roman"/>
                <w:u w:val="single"/>
              </w:rPr>
              <w:t xml:space="preserve"> </w:t>
            </w:r>
            <w:r w:rsidR="004E584C">
              <w:rPr>
                <w:rFonts w:ascii="Times New Roman" w:hAnsi="Times New Roman"/>
                <w:u w:val="single"/>
              </w:rPr>
              <w:t>0</w:t>
            </w:r>
            <w:r>
              <w:rPr>
                <w:rFonts w:ascii="Times New Roman" w:hAnsi="Times New Roman"/>
                <w:u w:val="single"/>
                <w:lang w:val="ru-RU"/>
              </w:rPr>
              <w:t>5</w:t>
            </w:r>
            <w:r w:rsidR="004D3127">
              <w:rPr>
                <w:rFonts w:ascii="Times New Roman" w:hAnsi="Times New Roman"/>
                <w:u w:val="single"/>
              </w:rPr>
              <w:t xml:space="preserve"> </w:t>
            </w:r>
            <w:r w:rsidR="003948A4" w:rsidRPr="00F53822">
              <w:rPr>
                <w:rFonts w:ascii="Times New Roman" w:hAnsi="Times New Roman"/>
              </w:rPr>
              <w:t xml:space="preserve">» </w:t>
            </w:r>
            <w:r w:rsidR="004E584C" w:rsidRPr="004E584C">
              <w:rPr>
                <w:rFonts w:ascii="Times New Roman" w:hAnsi="Times New Roman"/>
                <w:u w:val="single"/>
              </w:rPr>
              <w:t>вересня</w:t>
            </w:r>
            <w:r w:rsidR="004E584C">
              <w:rPr>
                <w:rFonts w:ascii="Times New Roman" w:hAnsi="Times New Roman"/>
              </w:rPr>
              <w:t xml:space="preserve"> </w:t>
            </w:r>
            <w:r w:rsidR="003948A4" w:rsidRPr="00F53822">
              <w:rPr>
                <w:rFonts w:ascii="Times New Roman" w:hAnsi="Times New Roman"/>
              </w:rPr>
              <w:t>20</w:t>
            </w:r>
            <w:r w:rsidR="00273EA4" w:rsidRPr="00F53822">
              <w:rPr>
                <w:rFonts w:ascii="Times New Roman" w:hAnsi="Times New Roman"/>
              </w:rPr>
              <w:t>2</w:t>
            </w:r>
            <w:r w:rsidR="004E584C">
              <w:rPr>
                <w:rFonts w:ascii="Times New Roman" w:hAnsi="Times New Roman"/>
              </w:rPr>
              <w:t>2</w:t>
            </w:r>
            <w:r w:rsidR="003948A4" w:rsidRPr="00F53822">
              <w:rPr>
                <w:rFonts w:ascii="Times New Roman" w:hAnsi="Times New Roman"/>
              </w:rPr>
              <w:t xml:space="preserve"> р. </w:t>
            </w:r>
          </w:p>
          <w:p w:rsidR="003948A4" w:rsidRPr="00F53822" w:rsidRDefault="00F63C2D" w:rsidP="008A3B68">
            <w:pPr>
              <w:pStyle w:val="1"/>
              <w:ind w:left="142"/>
              <w:contextualSpacing/>
              <w:jc w:val="both"/>
              <w:rPr>
                <w:rFonts w:ascii="Times New Roman" w:hAnsi="Times New Roman"/>
              </w:rPr>
            </w:pPr>
            <w:r w:rsidRPr="00F53822">
              <w:rPr>
                <w:rFonts w:ascii="Times New Roman" w:hAnsi="Times New Roman"/>
              </w:rPr>
              <w:t xml:space="preserve">                         </w:t>
            </w:r>
            <w:r w:rsidR="007403DB" w:rsidRPr="00F53822">
              <w:rPr>
                <w:rFonts w:ascii="Times New Roman" w:hAnsi="Times New Roman"/>
              </w:rPr>
              <w:t>Уповноважена особа</w:t>
            </w:r>
          </w:p>
          <w:p w:rsidR="003948A4" w:rsidRPr="00F53822" w:rsidRDefault="00F63C2D" w:rsidP="008A3B68">
            <w:pPr>
              <w:pStyle w:val="1"/>
              <w:ind w:left="142"/>
              <w:contextualSpacing/>
              <w:jc w:val="both"/>
              <w:rPr>
                <w:rFonts w:ascii="Times New Roman" w:hAnsi="Times New Roman"/>
              </w:rPr>
            </w:pPr>
            <w:r w:rsidRPr="00F53822">
              <w:rPr>
                <w:rFonts w:ascii="Times New Roman" w:hAnsi="Times New Roman"/>
              </w:rPr>
              <w:t xml:space="preserve">                         </w:t>
            </w:r>
            <w:r w:rsidR="003948A4" w:rsidRPr="00F53822">
              <w:rPr>
                <w:rFonts w:ascii="Times New Roman" w:hAnsi="Times New Roman"/>
              </w:rPr>
              <w:t xml:space="preserve">__________________ </w:t>
            </w:r>
            <w:r w:rsidR="007403DB" w:rsidRPr="00F53822">
              <w:rPr>
                <w:rFonts w:ascii="Times New Roman" w:hAnsi="Times New Roman"/>
              </w:rPr>
              <w:t>С.М. Усс</w:t>
            </w:r>
          </w:p>
          <w:p w:rsidR="003948A4" w:rsidRPr="00F53822" w:rsidRDefault="003948A4" w:rsidP="008A3B68">
            <w:pPr>
              <w:pStyle w:val="1"/>
              <w:ind w:left="142"/>
              <w:contextualSpacing/>
              <w:jc w:val="both"/>
              <w:rPr>
                <w:rFonts w:ascii="Times New Roman" w:hAnsi="Times New Roman"/>
              </w:rPr>
            </w:pPr>
          </w:p>
        </w:tc>
      </w:tr>
    </w:tbl>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sz w:val="24"/>
          <w:szCs w:val="24"/>
        </w:rPr>
      </w:pPr>
    </w:p>
    <w:p w:rsidR="003948A4" w:rsidRPr="00F53822" w:rsidRDefault="003948A4" w:rsidP="003320BC">
      <w:pPr>
        <w:spacing w:after="0" w:line="240" w:lineRule="auto"/>
        <w:ind w:left="142"/>
        <w:contextualSpacing/>
        <w:jc w:val="center"/>
        <w:rPr>
          <w:rFonts w:ascii="Times New Roman" w:hAnsi="Times New Roman" w:cs="Times New Roman"/>
          <w:b/>
          <w:bCs/>
          <w:sz w:val="24"/>
          <w:szCs w:val="24"/>
        </w:rPr>
      </w:pPr>
    </w:p>
    <w:p w:rsidR="003948A4" w:rsidRPr="00F53822" w:rsidRDefault="003948A4" w:rsidP="003320BC">
      <w:pPr>
        <w:spacing w:after="0" w:line="240" w:lineRule="auto"/>
        <w:ind w:left="142"/>
        <w:contextualSpacing/>
        <w:jc w:val="center"/>
        <w:rPr>
          <w:rFonts w:ascii="Times New Roman" w:hAnsi="Times New Roman" w:cs="Times New Roman"/>
          <w:b/>
          <w:bCs/>
          <w:sz w:val="28"/>
          <w:szCs w:val="28"/>
        </w:rPr>
      </w:pPr>
      <w:r w:rsidRPr="00F53822">
        <w:rPr>
          <w:rFonts w:ascii="Times New Roman" w:hAnsi="Times New Roman" w:cs="Times New Roman"/>
          <w:b/>
          <w:bCs/>
          <w:sz w:val="28"/>
          <w:szCs w:val="28"/>
        </w:rPr>
        <w:t>ТЕНДЕРНА ДОКУМЕНТАЦІЯ</w:t>
      </w:r>
    </w:p>
    <w:p w:rsidR="003948A4" w:rsidRPr="00F53822" w:rsidRDefault="003948A4" w:rsidP="003320BC">
      <w:pPr>
        <w:spacing w:after="0" w:line="240" w:lineRule="auto"/>
        <w:ind w:left="142"/>
        <w:contextualSpacing/>
        <w:jc w:val="center"/>
        <w:rPr>
          <w:rFonts w:ascii="Times New Roman" w:hAnsi="Times New Roman" w:cs="Times New Roman"/>
          <w:b/>
          <w:bCs/>
          <w:sz w:val="28"/>
          <w:szCs w:val="28"/>
        </w:rPr>
      </w:pPr>
    </w:p>
    <w:p w:rsidR="003948A4" w:rsidRPr="00F53822" w:rsidRDefault="003948A4" w:rsidP="003320BC">
      <w:pPr>
        <w:spacing w:after="0" w:line="240" w:lineRule="auto"/>
        <w:ind w:left="142"/>
        <w:contextualSpacing/>
        <w:jc w:val="center"/>
        <w:rPr>
          <w:rFonts w:ascii="Times New Roman" w:hAnsi="Times New Roman" w:cs="Times New Roman"/>
          <w:b/>
          <w:bCs/>
          <w:sz w:val="28"/>
          <w:szCs w:val="28"/>
        </w:rPr>
      </w:pPr>
      <w:r w:rsidRPr="00F53822">
        <w:rPr>
          <w:rFonts w:ascii="Times New Roman" w:hAnsi="Times New Roman" w:cs="Times New Roman"/>
          <w:b/>
          <w:bCs/>
          <w:sz w:val="28"/>
          <w:szCs w:val="28"/>
        </w:rPr>
        <w:t>на закупівлю</w:t>
      </w:r>
    </w:p>
    <w:p w:rsidR="003948A4" w:rsidRPr="00F53822" w:rsidRDefault="003948A4" w:rsidP="003320BC">
      <w:pPr>
        <w:spacing w:after="0" w:line="240" w:lineRule="auto"/>
        <w:ind w:left="142"/>
        <w:contextualSpacing/>
        <w:jc w:val="center"/>
        <w:rPr>
          <w:rFonts w:ascii="Times New Roman" w:hAnsi="Times New Roman" w:cs="Times New Roman"/>
          <w:b/>
          <w:bCs/>
          <w:sz w:val="28"/>
          <w:szCs w:val="28"/>
        </w:rPr>
      </w:pPr>
    </w:p>
    <w:p w:rsidR="00236BCD" w:rsidRPr="00F53822" w:rsidRDefault="00236BCD" w:rsidP="007638F6">
      <w:pPr>
        <w:jc w:val="center"/>
        <w:rPr>
          <w:rFonts w:ascii="Times New Roman" w:hAnsi="Times New Roman" w:cs="Times New Roman"/>
          <w:bCs/>
          <w:iCs/>
          <w:sz w:val="24"/>
          <w:szCs w:val="24"/>
        </w:rPr>
      </w:pPr>
      <w:r w:rsidRPr="00F53822">
        <w:rPr>
          <w:rFonts w:ascii="Times New Roman" w:hAnsi="Times New Roman" w:cs="Times New Roman"/>
          <w:bCs/>
          <w:iCs/>
          <w:sz w:val="28"/>
          <w:szCs w:val="28"/>
        </w:rPr>
        <w:t xml:space="preserve">ДК 021:2015 </w:t>
      </w:r>
      <w:r w:rsidR="00E46761" w:rsidRPr="00F53822">
        <w:rPr>
          <w:rFonts w:ascii="Times New Roman" w:hAnsi="Times New Roman" w:cs="Times New Roman"/>
          <w:bCs/>
          <w:iCs/>
          <w:sz w:val="28"/>
          <w:szCs w:val="28"/>
        </w:rPr>
        <w:t xml:space="preserve">– </w:t>
      </w:r>
      <w:r w:rsidR="007638F6" w:rsidRPr="00F53822">
        <w:rPr>
          <w:rFonts w:ascii="Times New Roman" w:hAnsi="Times New Roman" w:cs="Times New Roman"/>
          <w:bCs/>
          <w:iCs/>
          <w:sz w:val="28"/>
          <w:szCs w:val="28"/>
        </w:rPr>
        <w:t>09310000-5</w:t>
      </w:r>
      <w:r w:rsidR="007403DB" w:rsidRPr="00F53822">
        <w:rPr>
          <w:rFonts w:ascii="Times New Roman" w:hAnsi="Times New Roman" w:cs="Times New Roman"/>
          <w:bCs/>
          <w:iCs/>
          <w:sz w:val="28"/>
          <w:szCs w:val="28"/>
        </w:rPr>
        <w:t xml:space="preserve"> Електрична енергія</w:t>
      </w:r>
    </w:p>
    <w:p w:rsidR="003948A4" w:rsidRPr="00F53822" w:rsidRDefault="000E7397" w:rsidP="000E7397">
      <w:pPr>
        <w:spacing w:after="0" w:line="240" w:lineRule="auto"/>
        <w:jc w:val="center"/>
        <w:rPr>
          <w:rFonts w:ascii="Times New Roman" w:hAnsi="Times New Roman" w:cs="Times New Roman"/>
          <w:b/>
          <w:bCs/>
          <w:sz w:val="28"/>
          <w:szCs w:val="28"/>
        </w:rPr>
      </w:pPr>
      <w:r w:rsidRPr="00F53822">
        <w:rPr>
          <w:rFonts w:ascii="Times New Roman" w:hAnsi="Times New Roman" w:cs="Times New Roman"/>
          <w:b/>
          <w:bCs/>
          <w:sz w:val="28"/>
          <w:szCs w:val="28"/>
        </w:rPr>
        <w:t>«Електрична енергія» (</w:t>
      </w:r>
      <w:r w:rsidR="007403DB" w:rsidRPr="00F53822">
        <w:rPr>
          <w:rFonts w:ascii="Times New Roman" w:hAnsi="Times New Roman" w:cs="Times New Roman"/>
          <w:b/>
          <w:bCs/>
          <w:sz w:val="28"/>
          <w:szCs w:val="28"/>
        </w:rPr>
        <w:t>е</w:t>
      </w:r>
      <w:r w:rsidR="008957D9" w:rsidRPr="00F53822">
        <w:rPr>
          <w:rFonts w:ascii="Times New Roman" w:hAnsi="Times New Roman" w:cs="Times New Roman"/>
          <w:b/>
          <w:bCs/>
          <w:sz w:val="28"/>
          <w:szCs w:val="28"/>
        </w:rPr>
        <w:t>лектрична енергія для Запорізького обласного центру зайнятості</w:t>
      </w:r>
      <w:r w:rsidR="00632505" w:rsidRPr="00F53822">
        <w:rPr>
          <w:rFonts w:ascii="Times New Roman" w:hAnsi="Times New Roman" w:cs="Times New Roman"/>
          <w:b/>
          <w:bCs/>
          <w:sz w:val="28"/>
          <w:szCs w:val="28"/>
        </w:rPr>
        <w:t xml:space="preserve"> та філій Запорізького обласного центру зайнятості</w:t>
      </w:r>
      <w:r w:rsidRPr="00F53822">
        <w:rPr>
          <w:rFonts w:ascii="Times New Roman" w:hAnsi="Times New Roman" w:cs="Times New Roman"/>
          <w:b/>
          <w:bCs/>
          <w:sz w:val="28"/>
          <w:szCs w:val="28"/>
        </w:rPr>
        <w:t>)</w:t>
      </w:r>
      <w:r w:rsidR="007403DB" w:rsidRPr="00F53822">
        <w:rPr>
          <w:rFonts w:ascii="Times New Roman" w:hAnsi="Times New Roman" w:cs="Times New Roman"/>
          <w:b/>
          <w:bCs/>
          <w:sz w:val="28"/>
          <w:szCs w:val="28"/>
        </w:rPr>
        <w:t>»</w:t>
      </w:r>
    </w:p>
    <w:p w:rsidR="003948A4" w:rsidRPr="00F53822" w:rsidRDefault="003948A4" w:rsidP="008A3B68">
      <w:pPr>
        <w:spacing w:after="0" w:line="240" w:lineRule="auto"/>
        <w:ind w:left="142"/>
        <w:contextualSpacing/>
        <w:jc w:val="both"/>
        <w:rPr>
          <w:rFonts w:ascii="Times New Roman" w:hAnsi="Times New Roman" w:cs="Times New Roman"/>
          <w:bCs/>
          <w:sz w:val="28"/>
          <w:szCs w:val="28"/>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3948A4" w:rsidRPr="00F53822" w:rsidRDefault="003948A4"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236BCD" w:rsidRPr="00F53822" w:rsidRDefault="00236BCD" w:rsidP="008A3B68">
      <w:pPr>
        <w:spacing w:after="0" w:line="240" w:lineRule="auto"/>
        <w:ind w:left="142"/>
        <w:contextualSpacing/>
        <w:jc w:val="both"/>
        <w:rPr>
          <w:rFonts w:ascii="Times New Roman" w:hAnsi="Times New Roman" w:cs="Times New Roman"/>
          <w:b/>
          <w:bCs/>
          <w:i/>
          <w:iCs/>
          <w:sz w:val="24"/>
          <w:szCs w:val="24"/>
        </w:rPr>
      </w:pPr>
    </w:p>
    <w:p w:rsidR="00236BCD" w:rsidRPr="00F53822" w:rsidRDefault="00236BCD" w:rsidP="008A3B68">
      <w:pPr>
        <w:spacing w:after="0" w:line="240" w:lineRule="auto"/>
        <w:ind w:left="142"/>
        <w:contextualSpacing/>
        <w:jc w:val="both"/>
        <w:rPr>
          <w:rFonts w:ascii="Times New Roman" w:hAnsi="Times New Roman" w:cs="Times New Roman"/>
          <w:b/>
          <w:bCs/>
          <w:i/>
          <w:iCs/>
          <w:sz w:val="24"/>
          <w:szCs w:val="24"/>
        </w:rPr>
      </w:pPr>
    </w:p>
    <w:p w:rsidR="00236BCD" w:rsidRPr="00F53822" w:rsidRDefault="00236BCD" w:rsidP="008A3B68">
      <w:pPr>
        <w:spacing w:after="0" w:line="240" w:lineRule="auto"/>
        <w:ind w:left="142"/>
        <w:contextualSpacing/>
        <w:jc w:val="both"/>
        <w:rPr>
          <w:rFonts w:ascii="Times New Roman" w:hAnsi="Times New Roman" w:cs="Times New Roman"/>
          <w:b/>
          <w:bCs/>
          <w:i/>
          <w:iCs/>
          <w:sz w:val="24"/>
          <w:szCs w:val="24"/>
        </w:rPr>
      </w:pPr>
    </w:p>
    <w:p w:rsidR="00236BCD" w:rsidRPr="00F53822" w:rsidRDefault="00236BCD"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ind w:left="142"/>
        <w:contextualSpacing/>
        <w:jc w:val="both"/>
        <w:rPr>
          <w:rFonts w:ascii="Times New Roman" w:hAnsi="Times New Roman" w:cs="Times New Roman"/>
          <w:b/>
          <w:bCs/>
          <w:i/>
          <w:iCs/>
          <w:sz w:val="24"/>
          <w:szCs w:val="24"/>
        </w:rPr>
      </w:pPr>
    </w:p>
    <w:p w:rsidR="000F768C" w:rsidRPr="00F53822" w:rsidRDefault="000F768C" w:rsidP="008A3B68">
      <w:pPr>
        <w:spacing w:after="0" w:line="240" w:lineRule="auto"/>
        <w:ind w:left="142"/>
        <w:contextualSpacing/>
        <w:jc w:val="both"/>
        <w:rPr>
          <w:rFonts w:ascii="Times New Roman" w:hAnsi="Times New Roman" w:cs="Times New Roman"/>
          <w:b/>
          <w:bCs/>
          <w:i/>
          <w:iCs/>
          <w:sz w:val="24"/>
          <w:szCs w:val="24"/>
        </w:rPr>
      </w:pPr>
    </w:p>
    <w:p w:rsidR="000F768C" w:rsidRPr="00F53822" w:rsidRDefault="000F768C" w:rsidP="008A3B68">
      <w:pPr>
        <w:spacing w:after="0" w:line="240" w:lineRule="auto"/>
        <w:ind w:left="142"/>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contextualSpacing/>
        <w:jc w:val="both"/>
        <w:rPr>
          <w:rFonts w:ascii="Times New Roman" w:hAnsi="Times New Roman" w:cs="Times New Roman"/>
          <w:b/>
          <w:bCs/>
          <w:i/>
          <w:iCs/>
          <w:sz w:val="24"/>
          <w:szCs w:val="24"/>
        </w:rPr>
      </w:pPr>
    </w:p>
    <w:p w:rsidR="00797D12" w:rsidRPr="00F53822" w:rsidRDefault="00797D12" w:rsidP="008A3B68">
      <w:pPr>
        <w:spacing w:after="0" w:line="240" w:lineRule="auto"/>
        <w:contextualSpacing/>
        <w:jc w:val="both"/>
        <w:rPr>
          <w:rFonts w:ascii="Times New Roman" w:hAnsi="Times New Roman" w:cs="Times New Roman"/>
          <w:b/>
          <w:bCs/>
          <w:i/>
          <w:iCs/>
          <w:sz w:val="24"/>
          <w:szCs w:val="24"/>
        </w:rPr>
      </w:pPr>
    </w:p>
    <w:p w:rsidR="003948A4" w:rsidRPr="00F53822" w:rsidRDefault="003948A4" w:rsidP="003320BC">
      <w:pPr>
        <w:spacing w:after="0" w:line="240" w:lineRule="auto"/>
        <w:ind w:left="142"/>
        <w:contextualSpacing/>
        <w:jc w:val="center"/>
        <w:rPr>
          <w:rFonts w:ascii="Times New Roman" w:hAnsi="Times New Roman" w:cs="Times New Roman"/>
          <w:sz w:val="24"/>
          <w:szCs w:val="24"/>
        </w:rPr>
      </w:pPr>
      <w:r w:rsidRPr="00F53822">
        <w:rPr>
          <w:rFonts w:ascii="Times New Roman" w:hAnsi="Times New Roman" w:cs="Times New Roman"/>
          <w:sz w:val="24"/>
          <w:szCs w:val="24"/>
        </w:rPr>
        <w:t>Запоріжжя 202</w:t>
      </w:r>
      <w:bookmarkStart w:id="0" w:name="_GoBack"/>
      <w:bookmarkEnd w:id="0"/>
      <w:r w:rsidR="004E584C">
        <w:rPr>
          <w:rFonts w:ascii="Times New Roman" w:hAnsi="Times New Roman" w:cs="Times New Roman"/>
          <w:sz w:val="24"/>
          <w:szCs w:val="24"/>
        </w:rPr>
        <w:t>2</w:t>
      </w:r>
    </w:p>
    <w:p w:rsidR="003948A4" w:rsidRPr="00F53822" w:rsidRDefault="003948A4" w:rsidP="008A3B68">
      <w:pPr>
        <w:spacing w:after="0"/>
        <w:jc w:val="both"/>
        <w:rPr>
          <w:rFonts w:ascii="Times New Roman" w:hAnsi="Times New Roman" w:cs="Times New Roman"/>
          <w:sz w:val="24"/>
          <w:szCs w:val="24"/>
        </w:rPr>
      </w:pPr>
      <w:r w:rsidRPr="00F53822">
        <w:rPr>
          <w:rFonts w:ascii="Times New Roman" w:hAnsi="Times New Roman" w:cs="Times New Roman"/>
          <w:sz w:val="24"/>
          <w:szCs w:val="24"/>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78"/>
        <w:gridCol w:w="5848"/>
      </w:tblGrid>
      <w:tr w:rsidR="00C53589" w:rsidRPr="00F53822" w:rsidTr="00DD5AC4">
        <w:trPr>
          <w:trHeight w:val="522"/>
          <w:jc w:val="center"/>
        </w:trPr>
        <w:tc>
          <w:tcPr>
            <w:tcW w:w="570" w:type="dxa"/>
            <w:shd w:val="clear" w:color="auto" w:fill="A5A5A5"/>
            <w:vAlign w:val="center"/>
          </w:tcPr>
          <w:p w:rsidR="003948A4" w:rsidRPr="00F53822" w:rsidRDefault="003948A4" w:rsidP="003320BC">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F53822">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rsidR="003948A4" w:rsidRPr="00F53822" w:rsidRDefault="003948A4" w:rsidP="003320BC">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F53822">
              <w:rPr>
                <w:rFonts w:ascii="Times New Roman" w:eastAsia="Times New Roman" w:hAnsi="Times New Roman" w:cs="Times New Roman"/>
                <w:b/>
                <w:sz w:val="24"/>
                <w:szCs w:val="24"/>
              </w:rPr>
              <w:t>Розділ І. Загальні положення</w:t>
            </w:r>
          </w:p>
        </w:tc>
      </w:tr>
      <w:tr w:rsidR="00C53589" w:rsidRPr="00F53822" w:rsidTr="006A107F">
        <w:trPr>
          <w:trHeight w:val="522"/>
          <w:jc w:val="center"/>
        </w:trPr>
        <w:tc>
          <w:tcPr>
            <w:tcW w:w="570" w:type="dxa"/>
            <w:vAlign w:val="center"/>
          </w:tcPr>
          <w:p w:rsidR="003948A4" w:rsidRPr="00F53822" w:rsidRDefault="003948A4" w:rsidP="003320BC">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F53822">
              <w:rPr>
                <w:rFonts w:ascii="Times New Roman" w:eastAsia="Times New Roman" w:hAnsi="Times New Roman" w:cs="Times New Roman"/>
                <w:sz w:val="24"/>
                <w:szCs w:val="24"/>
              </w:rPr>
              <w:t>1</w:t>
            </w:r>
          </w:p>
        </w:tc>
        <w:tc>
          <w:tcPr>
            <w:tcW w:w="3578" w:type="dxa"/>
            <w:vAlign w:val="center"/>
          </w:tcPr>
          <w:p w:rsidR="003948A4" w:rsidRPr="00F53822" w:rsidRDefault="003948A4" w:rsidP="003320BC">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F53822">
              <w:rPr>
                <w:rFonts w:ascii="Times New Roman" w:eastAsia="Times New Roman" w:hAnsi="Times New Roman" w:cs="Times New Roman"/>
                <w:sz w:val="24"/>
                <w:szCs w:val="24"/>
              </w:rPr>
              <w:t>2</w:t>
            </w:r>
          </w:p>
        </w:tc>
        <w:tc>
          <w:tcPr>
            <w:tcW w:w="5848" w:type="dxa"/>
            <w:vAlign w:val="center"/>
          </w:tcPr>
          <w:p w:rsidR="003948A4" w:rsidRPr="00F53822" w:rsidRDefault="003948A4" w:rsidP="003320BC">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F53822">
              <w:rPr>
                <w:rFonts w:ascii="Times New Roman" w:eastAsia="Times New Roman" w:hAnsi="Times New Roman" w:cs="Times New Roman"/>
                <w:sz w:val="24"/>
                <w:szCs w:val="24"/>
              </w:rPr>
              <w:t>3</w:t>
            </w:r>
          </w:p>
        </w:tc>
      </w:tr>
      <w:tr w:rsidR="00C53589" w:rsidRPr="00F53822" w:rsidTr="006A107F">
        <w:trPr>
          <w:trHeight w:val="522"/>
          <w:jc w:val="center"/>
        </w:trPr>
        <w:tc>
          <w:tcPr>
            <w:tcW w:w="570" w:type="dxa"/>
          </w:tcPr>
          <w:p w:rsidR="003948A4" w:rsidRPr="00F53822"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53822">
              <w:rPr>
                <w:rFonts w:ascii="Times New Roman" w:eastAsia="Times New Roman" w:hAnsi="Times New Roman" w:cs="Times New Roman"/>
                <w:b/>
                <w:sz w:val="24"/>
                <w:szCs w:val="24"/>
              </w:rPr>
              <w:t>1</w:t>
            </w:r>
          </w:p>
        </w:tc>
        <w:tc>
          <w:tcPr>
            <w:tcW w:w="3578" w:type="dxa"/>
          </w:tcPr>
          <w:p w:rsidR="003948A4" w:rsidRPr="00F53822"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F53822">
              <w:rPr>
                <w:rFonts w:ascii="Times New Roman" w:eastAsia="Times New Roman" w:hAnsi="Times New Roman" w:cs="Times New Roman"/>
                <w:b/>
                <w:sz w:val="24"/>
                <w:szCs w:val="24"/>
              </w:rPr>
              <w:t>Терміни, які вживаються в тендерній документації</w:t>
            </w:r>
          </w:p>
        </w:tc>
        <w:tc>
          <w:tcPr>
            <w:tcW w:w="5848" w:type="dxa"/>
            <w:vAlign w:val="center"/>
          </w:tcPr>
          <w:p w:rsidR="003948A4" w:rsidRPr="00F53822"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F53822">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F53822">
                <w:rPr>
                  <w:rFonts w:ascii="Times New Roman" w:eastAsia="Times New Roman" w:hAnsi="Times New Roman" w:cs="Times New Roman"/>
                  <w:sz w:val="24"/>
                  <w:szCs w:val="24"/>
                </w:rPr>
                <w:t>Закону</w:t>
              </w:r>
            </w:hyperlink>
            <w:r w:rsidRPr="00F53822">
              <w:rPr>
                <w:rFonts w:ascii="Times New Roman" w:eastAsia="Times New Roman" w:hAnsi="Times New Roman" w:cs="Times New Roman"/>
                <w:sz w:val="24"/>
                <w:szCs w:val="24"/>
              </w:rPr>
              <w:t xml:space="preserve"> України «Про публічні закупівлі» (далі </w:t>
            </w:r>
            <w:r w:rsidR="00E46761" w:rsidRPr="00F53822">
              <w:rPr>
                <w:rFonts w:ascii="Times New Roman" w:eastAsia="Times New Roman" w:hAnsi="Times New Roman" w:cs="Times New Roman"/>
                <w:sz w:val="24"/>
                <w:szCs w:val="24"/>
              </w:rPr>
              <w:t xml:space="preserve">– </w:t>
            </w:r>
            <w:r w:rsidRPr="00F53822">
              <w:rPr>
                <w:rFonts w:ascii="Times New Roman" w:eastAsia="Times New Roman" w:hAnsi="Times New Roman" w:cs="Times New Roman"/>
                <w:sz w:val="24"/>
                <w:szCs w:val="24"/>
              </w:rPr>
              <w:t>Закон). Терміни вживаються у значенні, наведеному в Законі.</w:t>
            </w: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2</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Інформація про замовника торгів</w:t>
            </w:r>
          </w:p>
        </w:tc>
        <w:tc>
          <w:tcPr>
            <w:tcW w:w="5848"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2.1</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повне найменування</w:t>
            </w:r>
          </w:p>
        </w:tc>
        <w:tc>
          <w:tcPr>
            <w:tcW w:w="5848"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hAnsi="Times New Roman" w:cs="Times New Roman"/>
                <w:b/>
                <w:bCs/>
                <w:sz w:val="24"/>
                <w:szCs w:val="24"/>
              </w:rPr>
              <w:t>Запорізький обласний центр зайнятості</w:t>
            </w: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2.2</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місцезнаходження</w:t>
            </w:r>
          </w:p>
        </w:tc>
        <w:tc>
          <w:tcPr>
            <w:tcW w:w="5848"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hAnsi="Times New Roman" w:cs="Times New Roman"/>
                <w:b/>
                <w:bCs/>
                <w:sz w:val="24"/>
                <w:szCs w:val="24"/>
              </w:rPr>
              <w:t>вул. Незалежної України, буд. 56</w:t>
            </w:r>
            <w:r w:rsidR="003906EC" w:rsidRPr="007266AE">
              <w:rPr>
                <w:rFonts w:ascii="Times New Roman" w:hAnsi="Times New Roman" w:cs="Times New Roman"/>
                <w:b/>
                <w:bCs/>
                <w:sz w:val="24"/>
                <w:szCs w:val="24"/>
              </w:rPr>
              <w:t>-</w:t>
            </w:r>
            <w:r w:rsidRPr="007266AE">
              <w:rPr>
                <w:rFonts w:ascii="Times New Roman" w:hAnsi="Times New Roman" w:cs="Times New Roman"/>
                <w:b/>
                <w:bCs/>
                <w:sz w:val="24"/>
                <w:szCs w:val="24"/>
              </w:rPr>
              <w:t>а, м. Запоріжжя, Запорізька область, 69037</w:t>
            </w: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2.3</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848" w:type="dxa"/>
          </w:tcPr>
          <w:p w:rsidR="007403DB" w:rsidRPr="007266AE" w:rsidRDefault="007403DB" w:rsidP="007403DB">
            <w:pPr>
              <w:spacing w:after="0" w:line="240" w:lineRule="auto"/>
              <w:rPr>
                <w:rFonts w:ascii="Times New Roman" w:hAnsi="Times New Roman" w:cs="Times New Roman"/>
                <w:b/>
                <w:sz w:val="24"/>
              </w:rPr>
            </w:pPr>
            <w:r w:rsidRPr="007266AE">
              <w:rPr>
                <w:rFonts w:ascii="Times New Roman" w:hAnsi="Times New Roman" w:cs="Times New Roman"/>
                <w:b/>
                <w:sz w:val="24"/>
              </w:rPr>
              <w:t>З питань, що стосуються проведення процедури відкритих торгів:</w:t>
            </w:r>
          </w:p>
          <w:p w:rsidR="007403DB" w:rsidRPr="007266AE" w:rsidRDefault="007403DB" w:rsidP="007403DB">
            <w:pPr>
              <w:widowControl w:val="0"/>
              <w:spacing w:after="0" w:line="240" w:lineRule="auto"/>
              <w:contextualSpacing/>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Pr="007266AE">
              <w:rPr>
                <w:rFonts w:ascii="Times New Roman" w:hAnsi="Times New Roman" w:cs="Times New Roman"/>
                <w:b/>
                <w:bCs/>
                <w:i/>
                <w:iCs/>
                <w:sz w:val="24"/>
                <w:szCs w:val="24"/>
              </w:rPr>
              <w:t>Усс Світлана Миколаївна</w:t>
            </w:r>
            <w:r w:rsidR="003F3704" w:rsidRPr="007266AE">
              <w:rPr>
                <w:rFonts w:ascii="Times New Roman" w:hAnsi="Times New Roman" w:cs="Times New Roman"/>
                <w:sz w:val="24"/>
                <w:szCs w:val="24"/>
              </w:rPr>
              <w:t xml:space="preserve">, уповноважена особа, </w:t>
            </w:r>
            <w:r w:rsidRPr="007266AE">
              <w:rPr>
                <w:rFonts w:ascii="Times New Roman" w:hAnsi="Times New Roman" w:cs="Times New Roman"/>
                <w:sz w:val="24"/>
                <w:szCs w:val="24"/>
              </w:rPr>
              <w:t xml:space="preserve"> начальник юридичного відділу,</w:t>
            </w:r>
          </w:p>
          <w:p w:rsidR="007403DB" w:rsidRPr="007266AE" w:rsidRDefault="007403DB" w:rsidP="007403DB">
            <w:pPr>
              <w:widowControl w:val="0"/>
              <w:spacing w:after="0" w:line="240" w:lineRule="auto"/>
              <w:contextualSpacing/>
              <w:jc w:val="both"/>
              <w:rPr>
                <w:rFonts w:ascii="Times New Roman" w:hAnsi="Times New Roman" w:cs="Times New Roman"/>
                <w:sz w:val="24"/>
                <w:szCs w:val="24"/>
                <w:lang w:val="ru-RU"/>
              </w:rPr>
            </w:pPr>
            <w:r w:rsidRPr="007266AE">
              <w:rPr>
                <w:rFonts w:ascii="Times New Roman" w:hAnsi="Times New Roman" w:cs="Times New Roman"/>
                <w:sz w:val="24"/>
                <w:szCs w:val="24"/>
                <w:lang w:eastAsia="uk-UA"/>
              </w:rPr>
              <w:t xml:space="preserve">вул. </w:t>
            </w:r>
            <w:r w:rsidRPr="007266AE">
              <w:rPr>
                <w:rFonts w:ascii="Times New Roman" w:hAnsi="Times New Roman" w:cs="Times New Roman"/>
                <w:sz w:val="24"/>
                <w:szCs w:val="24"/>
              </w:rPr>
              <w:t>Незалежної України, буд. 56-а, м. Запоріжжя, Запорізька обл., 69037,</w:t>
            </w:r>
            <w:r w:rsidRPr="007266AE">
              <w:rPr>
                <w:rFonts w:ascii="Times New Roman" w:hAnsi="Times New Roman" w:cs="Times New Roman"/>
                <w:sz w:val="24"/>
                <w:szCs w:val="24"/>
                <w:lang w:eastAsia="uk-UA"/>
              </w:rPr>
              <w:t>тел.</w:t>
            </w:r>
            <w:r w:rsidRPr="007266AE">
              <w:rPr>
                <w:rFonts w:ascii="Times New Roman" w:hAnsi="Times New Roman" w:cs="Times New Roman"/>
                <w:sz w:val="24"/>
                <w:szCs w:val="24"/>
                <w:lang w:val="ru-RU"/>
              </w:rPr>
              <w:t>(061) 233-35-61,</w:t>
            </w:r>
          </w:p>
          <w:p w:rsidR="007403DB" w:rsidRPr="007266AE" w:rsidRDefault="007403DB" w:rsidP="007403DB">
            <w:pPr>
              <w:widowControl w:val="0"/>
              <w:spacing w:after="0" w:line="240" w:lineRule="auto"/>
              <w:contextualSpacing/>
              <w:jc w:val="both"/>
              <w:rPr>
                <w:rFonts w:ascii="Times New Roman" w:hAnsi="Times New Roman" w:cs="Times New Roman"/>
                <w:sz w:val="24"/>
                <w:szCs w:val="24"/>
                <w:lang w:eastAsia="uk-UA"/>
              </w:rPr>
            </w:pPr>
            <w:r w:rsidRPr="007266AE">
              <w:rPr>
                <w:rFonts w:ascii="Times New Roman" w:hAnsi="Times New Roman" w:cs="Times New Roman"/>
                <w:sz w:val="24"/>
                <w:szCs w:val="24"/>
              </w:rPr>
              <w:t xml:space="preserve">електронна адреса: </w:t>
            </w:r>
            <w:r w:rsidRPr="007266AE">
              <w:rPr>
                <w:rFonts w:ascii="Times New Roman" w:hAnsi="Times New Roman" w:cs="Times New Roman"/>
                <w:sz w:val="24"/>
                <w:szCs w:val="24"/>
                <w:lang w:val="ru-RU"/>
              </w:rPr>
              <w:t>03491412@</w:t>
            </w:r>
            <w:r w:rsidRPr="007266AE">
              <w:rPr>
                <w:rFonts w:ascii="Times New Roman" w:hAnsi="Times New Roman" w:cs="Times New Roman"/>
                <w:sz w:val="24"/>
                <w:szCs w:val="24"/>
                <w:lang w:val="en-US"/>
              </w:rPr>
              <w:t>mail</w:t>
            </w:r>
            <w:r w:rsidRPr="007266AE">
              <w:rPr>
                <w:rFonts w:ascii="Times New Roman" w:hAnsi="Times New Roman" w:cs="Times New Roman"/>
                <w:sz w:val="24"/>
                <w:szCs w:val="24"/>
                <w:lang w:val="ru-RU"/>
              </w:rPr>
              <w:t>.</w:t>
            </w:r>
            <w:r w:rsidRPr="007266AE">
              <w:rPr>
                <w:rFonts w:ascii="Times New Roman" w:hAnsi="Times New Roman" w:cs="Times New Roman"/>
                <w:sz w:val="24"/>
                <w:szCs w:val="24"/>
                <w:lang w:val="en-US"/>
              </w:rPr>
              <w:t>gov</w:t>
            </w:r>
            <w:r w:rsidRPr="007266AE">
              <w:rPr>
                <w:rFonts w:ascii="Times New Roman" w:hAnsi="Times New Roman" w:cs="Times New Roman"/>
                <w:sz w:val="24"/>
                <w:szCs w:val="24"/>
                <w:lang w:val="ru-RU"/>
              </w:rPr>
              <w:t>.</w:t>
            </w:r>
            <w:r w:rsidRPr="007266AE">
              <w:rPr>
                <w:rFonts w:ascii="Times New Roman" w:hAnsi="Times New Roman" w:cs="Times New Roman"/>
                <w:sz w:val="24"/>
                <w:szCs w:val="24"/>
                <w:lang w:val="en-US"/>
              </w:rPr>
              <w:t>ua</w:t>
            </w:r>
          </w:p>
          <w:p w:rsidR="007403DB" w:rsidRPr="007266AE" w:rsidRDefault="007403DB" w:rsidP="007403DB">
            <w:pPr>
              <w:widowControl w:val="0"/>
              <w:spacing w:after="0" w:line="240" w:lineRule="auto"/>
              <w:contextualSpacing/>
              <w:jc w:val="both"/>
              <w:rPr>
                <w:rFonts w:ascii="Times New Roman" w:hAnsi="Times New Roman" w:cs="Times New Roman"/>
                <w:sz w:val="24"/>
                <w:szCs w:val="24"/>
                <w:lang w:eastAsia="uk-UA"/>
              </w:rPr>
            </w:pPr>
          </w:p>
          <w:p w:rsidR="007403DB" w:rsidRPr="007266AE" w:rsidRDefault="007403DB" w:rsidP="007403DB">
            <w:pPr>
              <w:spacing w:after="0"/>
              <w:rPr>
                <w:rFonts w:ascii="Times New Roman" w:hAnsi="Times New Roman" w:cs="Times New Roman"/>
                <w:b/>
                <w:sz w:val="24"/>
              </w:rPr>
            </w:pPr>
            <w:r w:rsidRPr="007266AE">
              <w:rPr>
                <w:rFonts w:ascii="Times New Roman" w:hAnsi="Times New Roman" w:cs="Times New Roman"/>
                <w:b/>
                <w:sz w:val="24"/>
              </w:rPr>
              <w:t>З питань, що стосуються предмета закупівлі, в тому числі технічних характеристик:</w:t>
            </w:r>
          </w:p>
          <w:p w:rsidR="007403DB" w:rsidRPr="007266AE" w:rsidRDefault="007403DB" w:rsidP="007403DB">
            <w:pPr>
              <w:widowControl w:val="0"/>
              <w:spacing w:after="0" w:line="240" w:lineRule="auto"/>
              <w:contextualSpacing/>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Pr="007266AE">
              <w:rPr>
                <w:rFonts w:ascii="Times New Roman" w:hAnsi="Times New Roman" w:cs="Times New Roman"/>
                <w:b/>
                <w:i/>
                <w:sz w:val="24"/>
                <w:szCs w:val="24"/>
              </w:rPr>
              <w:t>Татаренко Ольга Василівна</w:t>
            </w:r>
            <w:r w:rsidRPr="007266AE">
              <w:rPr>
                <w:rFonts w:ascii="Times New Roman" w:hAnsi="Times New Roman" w:cs="Times New Roman"/>
                <w:sz w:val="24"/>
                <w:szCs w:val="24"/>
              </w:rPr>
              <w:t xml:space="preserve">, </w:t>
            </w:r>
            <w:r w:rsidRPr="007266AE">
              <w:rPr>
                <w:rFonts w:ascii="Times New Roman" w:hAnsi="Times New Roman" w:cs="Times New Roman"/>
                <w:sz w:val="24"/>
                <w:szCs w:val="24"/>
                <w:lang w:eastAsia="uk-UA"/>
              </w:rPr>
              <w:t>начальник відділу організації матеріально-технічного забезпечення</w:t>
            </w:r>
            <w:r w:rsidRPr="007266AE">
              <w:rPr>
                <w:rFonts w:ascii="Times New Roman" w:hAnsi="Times New Roman" w:cs="Times New Roman"/>
                <w:sz w:val="24"/>
                <w:szCs w:val="24"/>
              </w:rPr>
              <w:t xml:space="preserve">, </w:t>
            </w:r>
            <w:r w:rsidR="003F3704" w:rsidRPr="007266AE">
              <w:rPr>
                <w:rFonts w:ascii="Times New Roman" w:hAnsi="Times New Roman" w:cs="Times New Roman"/>
                <w:sz w:val="24"/>
                <w:szCs w:val="24"/>
              </w:rPr>
              <w:t xml:space="preserve">             </w:t>
            </w:r>
            <w:r w:rsidRPr="007266AE">
              <w:rPr>
                <w:rFonts w:ascii="Times New Roman" w:hAnsi="Times New Roman" w:cs="Times New Roman"/>
                <w:sz w:val="24"/>
                <w:szCs w:val="24"/>
                <w:lang w:eastAsia="uk-UA"/>
              </w:rPr>
              <w:t xml:space="preserve">вул. </w:t>
            </w:r>
            <w:r w:rsidRPr="007266AE">
              <w:rPr>
                <w:rFonts w:ascii="Times New Roman" w:hAnsi="Times New Roman" w:cs="Times New Roman"/>
                <w:sz w:val="24"/>
                <w:szCs w:val="24"/>
              </w:rPr>
              <w:t>Незалежної України, буд. 56-а, м. Запоріжжя, Запорізька обл., 69037, тел.(061)233-66-39,</w:t>
            </w:r>
          </w:p>
          <w:p w:rsidR="003948A4" w:rsidRPr="007266AE" w:rsidRDefault="007403DB" w:rsidP="007403DB">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hAnsi="Times New Roman" w:cs="Times New Roman"/>
                <w:sz w:val="24"/>
                <w:szCs w:val="24"/>
              </w:rPr>
              <w:t xml:space="preserve">електронна адреса: </w:t>
            </w:r>
            <w:hyperlink r:id="rId9" w:history="1">
              <w:r w:rsidRPr="007266AE">
                <w:rPr>
                  <w:rStyle w:val="a3"/>
                  <w:rFonts w:ascii="Times New Roman" w:hAnsi="Times New Roman" w:cs="Times New Roman"/>
                  <w:sz w:val="24"/>
                  <w:szCs w:val="24"/>
                </w:rPr>
                <w:t>zap_ocz_vmtz@ukr.net</w:t>
              </w:r>
            </w:hyperlink>
            <w:r w:rsidRPr="007266AE">
              <w:rPr>
                <w:rFonts w:ascii="Times New Roman" w:hAnsi="Times New Roman" w:cs="Times New Roman"/>
                <w:sz w:val="24"/>
                <w:szCs w:val="24"/>
                <w:lang w:val="ru-RU"/>
              </w:rPr>
              <w:t>.</w:t>
            </w: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3</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Процедура закупівлі</w:t>
            </w:r>
          </w:p>
        </w:tc>
        <w:tc>
          <w:tcPr>
            <w:tcW w:w="5848"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відкриті торги</w:t>
            </w:r>
          </w:p>
        </w:tc>
      </w:tr>
      <w:tr w:rsidR="00C53589" w:rsidRPr="007266AE" w:rsidTr="006A107F">
        <w:trPr>
          <w:trHeight w:val="522"/>
          <w:jc w:val="center"/>
        </w:trPr>
        <w:tc>
          <w:tcPr>
            <w:tcW w:w="570"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4</w:t>
            </w:r>
          </w:p>
        </w:tc>
        <w:tc>
          <w:tcPr>
            <w:tcW w:w="3578" w:type="dxa"/>
          </w:tcPr>
          <w:p w:rsidR="003948A4" w:rsidRPr="007266AE" w:rsidRDefault="003948A4"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Інформація про предмет закупівлі</w:t>
            </w:r>
          </w:p>
        </w:tc>
        <w:tc>
          <w:tcPr>
            <w:tcW w:w="5848" w:type="dxa"/>
          </w:tcPr>
          <w:p w:rsidR="003948A4" w:rsidRPr="007266AE" w:rsidRDefault="003948A4"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53589" w:rsidRPr="007266AE" w:rsidTr="006A107F">
        <w:trPr>
          <w:trHeight w:val="522"/>
          <w:jc w:val="center"/>
        </w:trPr>
        <w:tc>
          <w:tcPr>
            <w:tcW w:w="570" w:type="dxa"/>
          </w:tcPr>
          <w:p w:rsidR="004058D5" w:rsidRPr="007266AE" w:rsidRDefault="004058D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4.1</w:t>
            </w:r>
          </w:p>
        </w:tc>
        <w:tc>
          <w:tcPr>
            <w:tcW w:w="3578" w:type="dxa"/>
          </w:tcPr>
          <w:p w:rsidR="004058D5" w:rsidRPr="007266AE" w:rsidRDefault="004058D5"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назва предмета закупівлі</w:t>
            </w:r>
          </w:p>
        </w:tc>
        <w:tc>
          <w:tcPr>
            <w:tcW w:w="5848" w:type="dxa"/>
          </w:tcPr>
          <w:p w:rsidR="004058D5" w:rsidRPr="007266AE" w:rsidRDefault="007403DB" w:rsidP="003327B3">
            <w:pPr>
              <w:spacing w:after="0" w:line="240" w:lineRule="auto"/>
              <w:jc w:val="both"/>
              <w:rPr>
                <w:rFonts w:ascii="Times New Roman" w:hAnsi="Times New Roman" w:cs="Times New Roman"/>
                <w:bCs/>
                <w:sz w:val="24"/>
                <w:szCs w:val="24"/>
              </w:rPr>
            </w:pPr>
            <w:r w:rsidRPr="007266AE">
              <w:rPr>
                <w:rFonts w:ascii="Times New Roman" w:hAnsi="Times New Roman" w:cs="Times New Roman"/>
                <w:bCs/>
                <w:sz w:val="24"/>
                <w:szCs w:val="24"/>
              </w:rPr>
              <w:t xml:space="preserve"> </w:t>
            </w:r>
            <w:r w:rsidR="006C23BE" w:rsidRPr="007266AE">
              <w:rPr>
                <w:rFonts w:ascii="Times New Roman" w:hAnsi="Times New Roman" w:cs="Times New Roman"/>
                <w:bCs/>
                <w:sz w:val="24"/>
                <w:szCs w:val="24"/>
              </w:rPr>
              <w:t>«</w:t>
            </w:r>
            <w:r w:rsidRPr="007266AE">
              <w:rPr>
                <w:rFonts w:ascii="Times New Roman" w:hAnsi="Times New Roman" w:cs="Times New Roman"/>
                <w:bCs/>
                <w:sz w:val="24"/>
                <w:szCs w:val="24"/>
              </w:rPr>
              <w:t>Електрична енергія</w:t>
            </w:r>
            <w:r w:rsidR="006C23BE" w:rsidRPr="007266AE">
              <w:rPr>
                <w:rFonts w:ascii="Times New Roman" w:hAnsi="Times New Roman" w:cs="Times New Roman"/>
                <w:bCs/>
                <w:sz w:val="24"/>
                <w:szCs w:val="24"/>
              </w:rPr>
              <w:t xml:space="preserve"> (</w:t>
            </w:r>
            <w:r w:rsidRPr="007266AE">
              <w:rPr>
                <w:rFonts w:ascii="Times New Roman" w:hAnsi="Times New Roman" w:cs="Times New Roman"/>
                <w:sz w:val="24"/>
                <w:szCs w:val="24"/>
                <w:lang w:val="ru-RU"/>
              </w:rPr>
              <w:t>е</w:t>
            </w:r>
            <w:r w:rsidR="003327B3" w:rsidRPr="007266AE">
              <w:rPr>
                <w:rFonts w:ascii="Times New Roman" w:hAnsi="Times New Roman" w:cs="Times New Roman"/>
                <w:sz w:val="24"/>
                <w:szCs w:val="24"/>
              </w:rPr>
              <w:t>лектрична енергія для Запорізького обласного центру зайнятості</w:t>
            </w:r>
            <w:r w:rsidR="00632505" w:rsidRPr="007266AE">
              <w:rPr>
                <w:rFonts w:ascii="Times New Roman" w:hAnsi="Times New Roman" w:cs="Times New Roman"/>
                <w:sz w:val="24"/>
                <w:szCs w:val="24"/>
              </w:rPr>
              <w:t xml:space="preserve"> та філій Запорізького обласного центру зайнятості</w:t>
            </w:r>
            <w:r w:rsidRPr="007266AE">
              <w:rPr>
                <w:rFonts w:ascii="Times New Roman" w:hAnsi="Times New Roman" w:cs="Times New Roman"/>
                <w:bCs/>
                <w:sz w:val="24"/>
                <w:szCs w:val="24"/>
              </w:rPr>
              <w:t>)»</w:t>
            </w:r>
          </w:p>
          <w:p w:rsidR="007403DB" w:rsidRPr="007266AE" w:rsidRDefault="007403DB" w:rsidP="003327B3">
            <w:pPr>
              <w:spacing w:after="0" w:line="240" w:lineRule="auto"/>
              <w:jc w:val="both"/>
              <w:rPr>
                <w:rFonts w:ascii="Times New Roman" w:hAnsi="Times New Roman" w:cs="Times New Roman"/>
                <w:bCs/>
                <w:sz w:val="24"/>
                <w:szCs w:val="24"/>
              </w:rPr>
            </w:pPr>
          </w:p>
          <w:p w:rsidR="007403DB" w:rsidRPr="007266AE" w:rsidRDefault="007403DB" w:rsidP="003327B3">
            <w:pPr>
              <w:spacing w:after="0" w:line="240" w:lineRule="auto"/>
              <w:jc w:val="both"/>
              <w:rPr>
                <w:rFonts w:ascii="Times New Roman" w:hAnsi="Times New Roman" w:cs="Times New Roman"/>
                <w:sz w:val="24"/>
                <w:szCs w:val="24"/>
              </w:rPr>
            </w:pPr>
            <w:r w:rsidRPr="007266AE">
              <w:rPr>
                <w:rFonts w:ascii="Times New Roman" w:hAnsi="Times New Roman" w:cs="Times New Roman"/>
                <w:sz w:val="24"/>
                <w:szCs w:val="24"/>
              </w:rPr>
              <w:t>ДК 021:2015 – 09310000-5 – «Електрична енергія»</w:t>
            </w:r>
          </w:p>
        </w:tc>
      </w:tr>
      <w:tr w:rsidR="00C53589" w:rsidRPr="007266AE" w:rsidTr="006A107F">
        <w:trPr>
          <w:trHeight w:val="522"/>
          <w:jc w:val="center"/>
        </w:trPr>
        <w:tc>
          <w:tcPr>
            <w:tcW w:w="570" w:type="dxa"/>
          </w:tcPr>
          <w:p w:rsidR="004058D5" w:rsidRPr="007266AE" w:rsidRDefault="004058D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4.2</w:t>
            </w:r>
          </w:p>
        </w:tc>
        <w:tc>
          <w:tcPr>
            <w:tcW w:w="3578" w:type="dxa"/>
          </w:tcPr>
          <w:p w:rsidR="004058D5" w:rsidRPr="007266AE" w:rsidRDefault="004058D5"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848" w:type="dxa"/>
          </w:tcPr>
          <w:p w:rsidR="004058D5" w:rsidRPr="007266AE" w:rsidRDefault="004058D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hAnsi="Times New Roman" w:cs="Times New Roman"/>
                <w:sz w:val="24"/>
                <w:szCs w:val="24"/>
                <w:lang w:eastAsia="uk-UA"/>
              </w:rPr>
              <w:t>Без поділу предмету закупівлі на частини (лоти).</w:t>
            </w:r>
          </w:p>
        </w:tc>
      </w:tr>
      <w:tr w:rsidR="00C53589" w:rsidRPr="007266AE" w:rsidTr="006A107F">
        <w:trPr>
          <w:trHeight w:val="522"/>
          <w:jc w:val="center"/>
        </w:trPr>
        <w:tc>
          <w:tcPr>
            <w:tcW w:w="570" w:type="dxa"/>
          </w:tcPr>
          <w:p w:rsidR="004058D5" w:rsidRPr="007266AE" w:rsidRDefault="004058D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4.3</w:t>
            </w:r>
          </w:p>
        </w:tc>
        <w:tc>
          <w:tcPr>
            <w:tcW w:w="3578" w:type="dxa"/>
          </w:tcPr>
          <w:p w:rsidR="004058D5" w:rsidRPr="007266AE" w:rsidRDefault="004058D5"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848" w:type="dxa"/>
          </w:tcPr>
          <w:p w:rsidR="00632505" w:rsidRPr="007266AE" w:rsidRDefault="00632505" w:rsidP="00632505">
            <w:pPr>
              <w:spacing w:after="0" w:line="240" w:lineRule="auto"/>
              <w:rPr>
                <w:rFonts w:ascii="Times New Roman" w:hAnsi="Times New Roman" w:cs="Times New Roman"/>
                <w:sz w:val="24"/>
                <w:szCs w:val="24"/>
              </w:rPr>
            </w:pPr>
            <w:r w:rsidRPr="007266AE">
              <w:rPr>
                <w:rFonts w:ascii="Times New Roman" w:hAnsi="Times New Roman" w:cs="Times New Roman"/>
                <w:b/>
                <w:sz w:val="24"/>
                <w:szCs w:val="24"/>
              </w:rPr>
              <w:t>Місце поставки товару:</w:t>
            </w:r>
            <w:r w:rsidRPr="007266AE">
              <w:rPr>
                <w:rFonts w:ascii="Times New Roman" w:hAnsi="Times New Roman" w:cs="Times New Roman"/>
                <w:sz w:val="24"/>
                <w:szCs w:val="24"/>
              </w:rPr>
              <w:t xml:space="preserve"> Запорізький обласний центр зайнятості та його філії, відповідно до </w:t>
            </w:r>
            <w:r w:rsidR="00F53822" w:rsidRPr="007266AE">
              <w:rPr>
                <w:rFonts w:ascii="Times New Roman" w:hAnsi="Times New Roman" w:cs="Times New Roman"/>
                <w:sz w:val="24"/>
                <w:szCs w:val="24"/>
              </w:rPr>
              <w:t>(</w:t>
            </w:r>
            <w:r w:rsidRPr="007266AE">
              <w:rPr>
                <w:rFonts w:ascii="Times New Roman" w:hAnsi="Times New Roman" w:cs="Times New Roman"/>
                <w:sz w:val="24"/>
                <w:szCs w:val="24"/>
              </w:rPr>
              <w:t>Додатку № 5</w:t>
            </w:r>
            <w:r w:rsidR="00F53822" w:rsidRPr="007266AE">
              <w:rPr>
                <w:rFonts w:ascii="Times New Roman" w:hAnsi="Times New Roman" w:cs="Times New Roman"/>
                <w:sz w:val="24"/>
                <w:szCs w:val="24"/>
              </w:rPr>
              <w:t>)</w:t>
            </w:r>
            <w:r w:rsidRPr="007266AE">
              <w:rPr>
                <w:rFonts w:ascii="Times New Roman" w:hAnsi="Times New Roman" w:cs="Times New Roman"/>
                <w:sz w:val="24"/>
                <w:szCs w:val="24"/>
              </w:rPr>
              <w:t>.</w:t>
            </w:r>
          </w:p>
          <w:p w:rsidR="004058D5" w:rsidRPr="007266AE" w:rsidRDefault="00632505" w:rsidP="004E584C">
            <w:pPr>
              <w:spacing w:after="0" w:line="240" w:lineRule="auto"/>
              <w:rPr>
                <w:rFonts w:ascii="Times New Roman" w:eastAsia="Times New Roman" w:hAnsi="Times New Roman" w:cs="Times New Roman"/>
                <w:b/>
                <w:sz w:val="24"/>
                <w:szCs w:val="24"/>
              </w:rPr>
            </w:pPr>
            <w:r w:rsidRPr="007266AE">
              <w:rPr>
                <w:rFonts w:ascii="Times New Roman" w:hAnsi="Times New Roman" w:cs="Times New Roman"/>
                <w:b/>
                <w:sz w:val="24"/>
                <w:szCs w:val="24"/>
              </w:rPr>
              <w:t xml:space="preserve">Кількість товару: </w:t>
            </w:r>
            <w:r w:rsidR="004E584C" w:rsidRPr="007266AE">
              <w:rPr>
                <w:rFonts w:ascii="Times New Roman" w:hAnsi="Times New Roman" w:cs="Times New Roman"/>
                <w:b/>
                <w:sz w:val="24"/>
                <w:szCs w:val="24"/>
                <w:lang w:val="ru-RU"/>
              </w:rPr>
              <w:t>95470</w:t>
            </w:r>
            <w:r w:rsidRPr="007266AE">
              <w:rPr>
                <w:rFonts w:ascii="Times New Roman" w:hAnsi="Times New Roman" w:cs="Times New Roman"/>
                <w:b/>
                <w:sz w:val="24"/>
                <w:szCs w:val="24"/>
              </w:rPr>
              <w:t xml:space="preserve"> </w:t>
            </w:r>
            <w:r w:rsidRPr="007266AE">
              <w:rPr>
                <w:rFonts w:ascii="Times New Roman" w:eastAsia="Times New Roman" w:hAnsi="Times New Roman" w:cs="Times New Roman"/>
                <w:b/>
                <w:bCs/>
                <w:lang w:eastAsia="ru-RU"/>
              </w:rPr>
              <w:t>кВт/год.</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w:t>
            </w:r>
            <w:r w:rsidR="00DB78B3" w:rsidRPr="007266AE">
              <w:rPr>
                <w:rFonts w:ascii="Times New Roman" w:eastAsia="Times New Roman" w:hAnsi="Times New Roman" w:cs="Times New Roman"/>
                <w:sz w:val="24"/>
                <w:szCs w:val="24"/>
              </w:rPr>
              <w:t>4</w:t>
            </w:r>
          </w:p>
        </w:tc>
        <w:tc>
          <w:tcPr>
            <w:tcW w:w="3578" w:type="dxa"/>
          </w:tcPr>
          <w:p w:rsidR="00DB78B3"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строк поставки товарів (надання послуг, виконання робіт)</w:t>
            </w:r>
          </w:p>
        </w:tc>
        <w:tc>
          <w:tcPr>
            <w:tcW w:w="5848" w:type="dxa"/>
          </w:tcPr>
          <w:p w:rsidR="001B56AC" w:rsidRPr="007266AE" w:rsidRDefault="00C94006" w:rsidP="004E584C">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7266AE">
              <w:rPr>
                <w:rFonts w:ascii="Times New Roman" w:hAnsi="Times New Roman" w:cs="Times New Roman"/>
                <w:sz w:val="24"/>
                <w:szCs w:val="24"/>
                <w:lang w:eastAsia="uk-UA"/>
              </w:rPr>
              <w:t>до 3</w:t>
            </w:r>
            <w:r w:rsidR="004E584C" w:rsidRPr="007266AE">
              <w:rPr>
                <w:rFonts w:ascii="Times New Roman" w:hAnsi="Times New Roman" w:cs="Times New Roman"/>
                <w:sz w:val="24"/>
                <w:szCs w:val="24"/>
                <w:lang w:eastAsia="uk-UA"/>
              </w:rPr>
              <w:t>1</w:t>
            </w:r>
            <w:r w:rsidR="00632505" w:rsidRPr="007266AE">
              <w:rPr>
                <w:rFonts w:ascii="Times New Roman" w:hAnsi="Times New Roman" w:cs="Times New Roman"/>
                <w:sz w:val="24"/>
                <w:szCs w:val="24"/>
                <w:lang w:eastAsia="uk-UA"/>
              </w:rPr>
              <w:t xml:space="preserve"> </w:t>
            </w:r>
            <w:r w:rsidR="004E584C" w:rsidRPr="007266AE">
              <w:rPr>
                <w:rFonts w:ascii="Times New Roman" w:hAnsi="Times New Roman" w:cs="Times New Roman"/>
                <w:sz w:val="24"/>
                <w:szCs w:val="24"/>
                <w:lang w:eastAsia="uk-UA"/>
              </w:rPr>
              <w:t>грудня</w:t>
            </w:r>
            <w:r w:rsidRPr="007266AE">
              <w:rPr>
                <w:rFonts w:ascii="Times New Roman" w:hAnsi="Times New Roman" w:cs="Times New Roman"/>
                <w:sz w:val="24"/>
                <w:szCs w:val="24"/>
                <w:lang w:eastAsia="uk-UA"/>
              </w:rPr>
              <w:t xml:space="preserve"> 202</w:t>
            </w:r>
            <w:r w:rsidR="00C83D8D" w:rsidRPr="007266AE">
              <w:rPr>
                <w:rFonts w:ascii="Times New Roman" w:hAnsi="Times New Roman" w:cs="Times New Roman"/>
                <w:sz w:val="24"/>
                <w:szCs w:val="24"/>
                <w:lang w:eastAsia="uk-UA"/>
              </w:rPr>
              <w:t>2</w:t>
            </w:r>
            <w:r w:rsidRPr="007266AE">
              <w:rPr>
                <w:rFonts w:ascii="Times New Roman" w:hAnsi="Times New Roman" w:cs="Times New Roman"/>
                <w:sz w:val="24"/>
                <w:szCs w:val="24"/>
                <w:lang w:eastAsia="uk-UA"/>
              </w:rPr>
              <w:t xml:space="preserve"> року (включно)</w:t>
            </w:r>
          </w:p>
        </w:tc>
      </w:tr>
      <w:tr w:rsidR="00C53589" w:rsidRPr="007266AE" w:rsidTr="007403DB">
        <w:trPr>
          <w:trHeight w:val="138"/>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5</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Недискримінація учасників</w:t>
            </w:r>
          </w:p>
        </w:tc>
        <w:tc>
          <w:tcPr>
            <w:tcW w:w="5848" w:type="dxa"/>
          </w:tcPr>
          <w:p w:rsidR="001B56AC" w:rsidRPr="007266AE" w:rsidRDefault="001B56AC" w:rsidP="008A3B68">
            <w:pPr>
              <w:pStyle w:val="11"/>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5.1. Учасники (резиденти та нерезиденти) всіх форм власності та організаційно</w:t>
            </w:r>
            <w:r w:rsidR="00886762"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правових форм беруть участь у процедурах закупівель на рівних умовах.</w:t>
            </w:r>
          </w:p>
          <w:p w:rsidR="001B56AC" w:rsidRPr="007266AE" w:rsidRDefault="001B56AC" w:rsidP="008A3B68">
            <w:pPr>
              <w:pStyle w:val="11"/>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6</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848" w:type="dxa"/>
          </w:tcPr>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6.1. Валютою тендерної пропозиції є національна валюта України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b/>
                <w:sz w:val="24"/>
                <w:szCs w:val="24"/>
              </w:rPr>
              <w:t>гривня</w:t>
            </w:r>
            <w:r w:rsidRPr="007266AE">
              <w:rPr>
                <w:rFonts w:ascii="Times New Roman" w:eastAsia="Times New Roman" w:hAnsi="Times New Roman" w:cs="Times New Roman"/>
                <w:sz w:val="24"/>
                <w:szCs w:val="24"/>
              </w:rPr>
              <w:t>.</w:t>
            </w:r>
          </w:p>
          <w:p w:rsidR="001B56AC" w:rsidRPr="007266AE" w:rsidRDefault="00145FCB"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6.2. </w:t>
            </w:r>
            <w:r w:rsidR="001B56AC" w:rsidRPr="007266AE">
              <w:rPr>
                <w:rFonts w:ascii="Times New Roman" w:eastAsia="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w:t>
            </w:r>
          </w:p>
          <w:p w:rsidR="001B56AC" w:rsidRPr="007266AE" w:rsidRDefault="001B56AC" w:rsidP="008A3B68">
            <w:pPr>
              <w:pStyle w:val="11"/>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такої валюти, установленим Національним банком України на дату розкриття тендерних пропозицій.</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7</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56AC" w:rsidRPr="007266AE" w:rsidRDefault="00145FCB" w:rsidP="008A3B68">
            <w:pPr>
              <w:spacing w:after="0" w:line="240" w:lineRule="auto"/>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7.3. </w:t>
            </w:r>
            <w:r w:rsidR="001B56AC" w:rsidRPr="007266AE">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w:t>
            </w:r>
            <w:r w:rsidR="0011686F" w:rsidRPr="007266AE">
              <w:rPr>
                <w:rFonts w:ascii="Times New Roman" w:eastAsia="Times New Roman" w:hAnsi="Times New Roman" w:cs="Times New Roman"/>
                <w:sz w:val="24"/>
                <w:szCs w:val="24"/>
              </w:rPr>
              <w:t xml:space="preserve">товаром, </w:t>
            </w:r>
            <w:r w:rsidR="001B56AC" w:rsidRPr="007266AE">
              <w:rPr>
                <w:rFonts w:ascii="Times New Roman" w:eastAsia="Times New Roman" w:hAnsi="Times New Roman" w:cs="Times New Roman"/>
                <w:sz w:val="24"/>
                <w:szCs w:val="24"/>
              </w:rPr>
              <w:t>що закупову</w:t>
            </w:r>
            <w:r w:rsidR="0011686F" w:rsidRPr="007266AE">
              <w:rPr>
                <w:rFonts w:ascii="Times New Roman" w:eastAsia="Times New Roman" w:hAnsi="Times New Roman" w:cs="Times New Roman"/>
                <w:sz w:val="24"/>
                <w:szCs w:val="24"/>
              </w:rPr>
              <w:t>є</w:t>
            </w:r>
            <w:r w:rsidR="001B56AC" w:rsidRPr="007266AE">
              <w:rPr>
                <w:rFonts w:ascii="Times New Roman" w:eastAsia="Times New Roman" w:hAnsi="Times New Roman" w:cs="Times New Roman"/>
                <w:sz w:val="24"/>
                <w:szCs w:val="24"/>
              </w:rPr>
              <w:t>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56AC" w:rsidRPr="007266AE" w:rsidRDefault="00145FCB"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7.4. </w:t>
            </w:r>
            <w:r w:rsidR="001B56AC" w:rsidRPr="007266AE">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00E46761"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53589" w:rsidRPr="007266AE" w:rsidTr="00DD5AC4">
        <w:trPr>
          <w:trHeight w:val="522"/>
          <w:jc w:val="center"/>
        </w:trPr>
        <w:tc>
          <w:tcPr>
            <w:tcW w:w="9996" w:type="dxa"/>
            <w:gridSpan w:val="3"/>
            <w:shd w:val="clear" w:color="auto" w:fill="A5A5A5"/>
            <w:vAlign w:val="center"/>
          </w:tcPr>
          <w:p w:rsidR="001B56AC" w:rsidRPr="007266AE" w:rsidRDefault="001B56AC" w:rsidP="00B4690F">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Розділ ІІ. Порядок </w:t>
            </w:r>
            <w:r w:rsidR="005D4C5D" w:rsidRPr="007266AE">
              <w:rPr>
                <w:rFonts w:ascii="Times New Roman" w:eastAsia="Times New Roman" w:hAnsi="Times New Roman" w:cs="Times New Roman"/>
                <w:b/>
                <w:sz w:val="24"/>
                <w:szCs w:val="24"/>
              </w:rPr>
              <w:t>в</w:t>
            </w:r>
            <w:r w:rsidRPr="007266AE">
              <w:rPr>
                <w:rFonts w:ascii="Times New Roman" w:eastAsia="Times New Roman" w:hAnsi="Times New Roman" w:cs="Times New Roman"/>
                <w:b/>
                <w:sz w:val="24"/>
                <w:szCs w:val="24"/>
              </w:rPr>
              <w:t>несення змін та надання роз’яснень до тендерної документації</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1</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41A15" w:rsidRPr="007266AE">
              <w:rPr>
                <w:rFonts w:ascii="Times New Roman" w:eastAsia="Times New Roman" w:hAnsi="Times New Roman" w:cs="Times New Roman"/>
                <w:sz w:val="24"/>
                <w:szCs w:val="24"/>
              </w:rPr>
              <w:t>3 (</w:t>
            </w:r>
            <w:r w:rsidRPr="007266AE">
              <w:rPr>
                <w:rFonts w:ascii="Times New Roman" w:eastAsia="Times New Roman" w:hAnsi="Times New Roman" w:cs="Times New Roman"/>
                <w:sz w:val="24"/>
                <w:szCs w:val="24"/>
              </w:rPr>
              <w:t>трьох</w:t>
            </w:r>
            <w:r w:rsidR="00D41A15"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 xml:space="preserve">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lastRenderedPageBreak/>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41A15" w:rsidRPr="007266AE">
              <w:rPr>
                <w:rFonts w:ascii="Times New Roman" w:eastAsia="Times New Roman" w:hAnsi="Times New Roman" w:cs="Times New Roman"/>
                <w:sz w:val="24"/>
                <w:szCs w:val="24"/>
              </w:rPr>
              <w:t>7 (</w:t>
            </w:r>
            <w:r w:rsidRPr="007266AE">
              <w:rPr>
                <w:rFonts w:ascii="Times New Roman" w:eastAsia="Times New Roman" w:hAnsi="Times New Roman" w:cs="Times New Roman"/>
                <w:sz w:val="24"/>
                <w:szCs w:val="24"/>
              </w:rPr>
              <w:t>сім</w:t>
            </w:r>
            <w:r w:rsidR="00D41A15"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 xml:space="preserve"> днів.</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1.4. Зазначена у цій частині інформація оприлюднюється замовником відповідно до статті 10 Закону.</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2</w:t>
            </w:r>
          </w:p>
        </w:tc>
        <w:tc>
          <w:tcPr>
            <w:tcW w:w="3578" w:type="dxa"/>
          </w:tcPr>
          <w:p w:rsidR="001B56AC" w:rsidRPr="007266AE" w:rsidRDefault="00145FCB"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В</w:t>
            </w:r>
            <w:r w:rsidR="001B56AC" w:rsidRPr="007266AE">
              <w:rPr>
                <w:rFonts w:ascii="Times New Roman" w:eastAsia="Times New Roman" w:hAnsi="Times New Roman" w:cs="Times New Roman"/>
                <w:b/>
                <w:sz w:val="24"/>
                <w:szCs w:val="24"/>
              </w:rPr>
              <w:t>несення змін до тендерної документації</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D1C22" w:rsidRPr="007266AE">
              <w:rPr>
                <w:rFonts w:ascii="Times New Roman" w:eastAsia="Times New Roman" w:hAnsi="Times New Roman" w:cs="Times New Roman"/>
                <w:sz w:val="24"/>
                <w:szCs w:val="24"/>
              </w:rPr>
              <w:t>7 (</w:t>
            </w:r>
            <w:r w:rsidRPr="007266AE">
              <w:rPr>
                <w:rFonts w:ascii="Times New Roman" w:eastAsia="Times New Roman" w:hAnsi="Times New Roman" w:cs="Times New Roman"/>
                <w:sz w:val="24"/>
                <w:szCs w:val="24"/>
              </w:rPr>
              <w:t>семи</w:t>
            </w:r>
            <w:r w:rsidR="008D1C22"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 xml:space="preserve"> днів.</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2.3. Зазначена у цій частині інформація оприлюднюється замовником відповідно до статті 10 Закону.</w:t>
            </w:r>
          </w:p>
        </w:tc>
      </w:tr>
      <w:tr w:rsidR="00C53589" w:rsidRPr="007266AE" w:rsidTr="00DD5AC4">
        <w:trPr>
          <w:trHeight w:val="522"/>
          <w:jc w:val="center"/>
        </w:trPr>
        <w:tc>
          <w:tcPr>
            <w:tcW w:w="9996" w:type="dxa"/>
            <w:gridSpan w:val="3"/>
            <w:shd w:val="clear" w:color="auto" w:fill="A5A5A5"/>
            <w:vAlign w:val="center"/>
          </w:tcPr>
          <w:p w:rsidR="001B56AC" w:rsidRPr="007266AE" w:rsidRDefault="001B56AC" w:rsidP="00B4690F">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Розділ ІІІ. Інструкція з підготовки тендерної пропозиції</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1</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Зміст і спосіб подання тендерної пропозиції</w:t>
            </w:r>
          </w:p>
        </w:tc>
        <w:tc>
          <w:tcPr>
            <w:tcW w:w="5848" w:type="dxa"/>
          </w:tcPr>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пропозиції,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B56AC" w:rsidRPr="007266AE" w:rsidRDefault="00E46761" w:rsidP="008A3B68">
            <w:pPr>
              <w:pStyle w:val="11"/>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та іншим умовам </w:t>
            </w:r>
            <w:r w:rsidR="001B56AC" w:rsidRPr="007266AE">
              <w:rPr>
                <w:rFonts w:ascii="Times New Roman" w:hAnsi="Times New Roman" w:cs="Times New Roman"/>
                <w:sz w:val="24"/>
                <w:szCs w:val="24"/>
                <w:lang w:eastAsia="uk-UA"/>
              </w:rPr>
              <w:t xml:space="preserve">(перелік критеріїв та документів на їх підтвердження, вказано у </w:t>
            </w:r>
            <w:r w:rsidR="001B56AC" w:rsidRPr="007266AE">
              <w:rPr>
                <w:rFonts w:ascii="Times New Roman" w:hAnsi="Times New Roman" w:cs="Times New Roman"/>
                <w:b/>
                <w:sz w:val="24"/>
                <w:szCs w:val="24"/>
                <w:lang w:eastAsia="uk-UA"/>
              </w:rPr>
              <w:t xml:space="preserve">Додатку </w:t>
            </w:r>
            <w:r w:rsidR="001863E5" w:rsidRPr="007266AE">
              <w:rPr>
                <w:rFonts w:ascii="Times New Roman" w:hAnsi="Times New Roman" w:cs="Times New Roman"/>
                <w:b/>
                <w:sz w:val="24"/>
                <w:szCs w:val="24"/>
                <w:lang w:eastAsia="uk-UA"/>
              </w:rPr>
              <w:t xml:space="preserve">№ </w:t>
            </w:r>
            <w:r w:rsidR="001B56AC" w:rsidRPr="007266AE">
              <w:rPr>
                <w:rFonts w:ascii="Times New Roman" w:hAnsi="Times New Roman" w:cs="Times New Roman"/>
                <w:b/>
                <w:sz w:val="24"/>
                <w:szCs w:val="24"/>
                <w:lang w:eastAsia="uk-UA"/>
              </w:rPr>
              <w:t>1</w:t>
            </w:r>
            <w:r w:rsidR="001B56AC" w:rsidRPr="007266AE">
              <w:rPr>
                <w:rFonts w:ascii="Times New Roman" w:hAnsi="Times New Roman" w:cs="Times New Roman"/>
                <w:sz w:val="24"/>
                <w:szCs w:val="24"/>
                <w:lang w:eastAsia="uk-UA"/>
              </w:rPr>
              <w:t>);</w:t>
            </w:r>
          </w:p>
          <w:p w:rsidR="001B56AC" w:rsidRPr="007266AE" w:rsidRDefault="00E46761" w:rsidP="008A3B68">
            <w:pPr>
              <w:pStyle w:val="11"/>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266AE">
              <w:rPr>
                <w:rFonts w:ascii="Times New Roman" w:hAnsi="Times New Roman" w:cs="Times New Roman"/>
                <w:sz w:val="24"/>
                <w:szCs w:val="24"/>
              </w:rPr>
              <w:t xml:space="preserve">– </w:t>
            </w:r>
            <w:r w:rsidR="001B56AC" w:rsidRPr="007266AE">
              <w:rPr>
                <w:rFonts w:ascii="Times New Roman" w:hAnsi="Times New Roman" w:cs="Times New Roman"/>
                <w:sz w:val="24"/>
                <w:szCs w:val="24"/>
              </w:rPr>
              <w:t xml:space="preserve">заповненою формою тендерної пропозиції згідно з </w:t>
            </w:r>
            <w:r w:rsidR="001B56AC" w:rsidRPr="007266AE">
              <w:rPr>
                <w:rFonts w:ascii="Times New Roman" w:hAnsi="Times New Roman" w:cs="Times New Roman"/>
                <w:b/>
                <w:sz w:val="24"/>
                <w:szCs w:val="24"/>
              </w:rPr>
              <w:t xml:space="preserve">Додатком </w:t>
            </w:r>
            <w:r w:rsidR="001863E5" w:rsidRPr="007266AE">
              <w:rPr>
                <w:rFonts w:ascii="Times New Roman" w:hAnsi="Times New Roman" w:cs="Times New Roman"/>
                <w:b/>
                <w:sz w:val="24"/>
                <w:szCs w:val="24"/>
              </w:rPr>
              <w:t xml:space="preserve">№ </w:t>
            </w:r>
            <w:r w:rsidR="001B56AC" w:rsidRPr="007266AE">
              <w:rPr>
                <w:rFonts w:ascii="Times New Roman" w:hAnsi="Times New Roman" w:cs="Times New Roman"/>
                <w:b/>
                <w:sz w:val="24"/>
                <w:szCs w:val="24"/>
              </w:rPr>
              <w:t>2;</w:t>
            </w:r>
          </w:p>
          <w:p w:rsidR="001B56AC" w:rsidRPr="007266AE" w:rsidRDefault="00E46761"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інформації щодо відповідності учасника вимогам, визначеним у статті 17 Закону (перелік вимог і </w:t>
            </w:r>
            <w:r w:rsidR="001B56AC" w:rsidRPr="007266AE">
              <w:rPr>
                <w:rFonts w:ascii="Times New Roman" w:eastAsia="Times New Roman" w:hAnsi="Times New Roman" w:cs="Times New Roman"/>
                <w:sz w:val="24"/>
                <w:szCs w:val="24"/>
              </w:rPr>
              <w:lastRenderedPageBreak/>
              <w:t xml:space="preserve">документів щодо їх підтвердження, наведено у </w:t>
            </w:r>
            <w:r w:rsidR="001B56AC" w:rsidRPr="007266AE">
              <w:rPr>
                <w:rFonts w:ascii="Times New Roman" w:eastAsia="Times New Roman" w:hAnsi="Times New Roman" w:cs="Times New Roman"/>
                <w:b/>
                <w:sz w:val="24"/>
                <w:szCs w:val="24"/>
              </w:rPr>
              <w:t xml:space="preserve">Додатку </w:t>
            </w:r>
            <w:r w:rsidR="001863E5" w:rsidRPr="007266AE">
              <w:rPr>
                <w:rFonts w:ascii="Times New Roman" w:eastAsia="Times New Roman" w:hAnsi="Times New Roman" w:cs="Times New Roman"/>
                <w:b/>
                <w:sz w:val="24"/>
                <w:szCs w:val="24"/>
              </w:rPr>
              <w:t xml:space="preserve">№ </w:t>
            </w:r>
            <w:r w:rsidR="001B56AC" w:rsidRPr="007266AE">
              <w:rPr>
                <w:rFonts w:ascii="Times New Roman" w:eastAsia="Times New Roman" w:hAnsi="Times New Roman" w:cs="Times New Roman"/>
                <w:b/>
                <w:sz w:val="24"/>
                <w:szCs w:val="24"/>
              </w:rPr>
              <w:t>1</w:t>
            </w:r>
            <w:r w:rsidR="001B56AC" w:rsidRPr="007266AE">
              <w:rPr>
                <w:rFonts w:ascii="Times New Roman" w:eastAsia="Times New Roman" w:hAnsi="Times New Roman" w:cs="Times New Roman"/>
                <w:sz w:val="24"/>
                <w:szCs w:val="24"/>
              </w:rPr>
              <w:t>;</w:t>
            </w:r>
          </w:p>
          <w:p w:rsidR="001B56AC" w:rsidRPr="007266AE" w:rsidRDefault="00E46761" w:rsidP="008A3B68">
            <w:pPr>
              <w:spacing w:after="0" w:line="240" w:lineRule="auto"/>
              <w:ind w:hanging="23"/>
              <w:jc w:val="both"/>
              <w:rPr>
                <w:rFonts w:ascii="Times New Roman" w:hAnsi="Times New Roman" w:cs="Times New Roman"/>
                <w:sz w:val="24"/>
                <w:szCs w:val="24"/>
                <w:lang w:eastAsia="uk-UA"/>
              </w:rPr>
            </w:pPr>
            <w:r w:rsidRPr="007266AE">
              <w:rPr>
                <w:rFonts w:ascii="Times New Roman" w:eastAsia="Times New Roman" w:hAnsi="Times New Roman" w:cs="Times New Roman"/>
                <w:sz w:val="24"/>
                <w:szCs w:val="24"/>
              </w:rPr>
              <w:t xml:space="preserve">– </w:t>
            </w:r>
            <w:r w:rsidR="001B56AC" w:rsidRPr="007266AE">
              <w:rPr>
                <w:rFonts w:ascii="Times New Roman" w:hAnsi="Times New Roman" w:cs="Times New Roman"/>
                <w:sz w:val="24"/>
                <w:szCs w:val="24"/>
                <w:lang w:eastAsia="uk-UA"/>
              </w:rPr>
              <w:t xml:space="preserve">з інформацією про відповідність запропонованих товарів технічним вимогам (характеристикам) до предмету закупівлі, визначеним пунктом 6 цього розділу та з урахуванням </w:t>
            </w:r>
            <w:r w:rsidR="001B56AC" w:rsidRPr="007266AE">
              <w:rPr>
                <w:rFonts w:ascii="Times New Roman" w:hAnsi="Times New Roman" w:cs="Times New Roman"/>
                <w:b/>
                <w:sz w:val="24"/>
                <w:szCs w:val="24"/>
                <w:lang w:eastAsia="uk-UA"/>
              </w:rPr>
              <w:t xml:space="preserve">Додатку </w:t>
            </w:r>
            <w:r w:rsidR="001863E5" w:rsidRPr="007266AE">
              <w:rPr>
                <w:rFonts w:ascii="Times New Roman" w:hAnsi="Times New Roman" w:cs="Times New Roman"/>
                <w:b/>
                <w:sz w:val="24"/>
                <w:szCs w:val="24"/>
                <w:lang w:eastAsia="uk-UA"/>
              </w:rPr>
              <w:t xml:space="preserve">№ </w:t>
            </w:r>
            <w:r w:rsidR="001B56AC" w:rsidRPr="007266AE">
              <w:rPr>
                <w:rFonts w:ascii="Times New Roman" w:hAnsi="Times New Roman" w:cs="Times New Roman"/>
                <w:b/>
                <w:sz w:val="24"/>
                <w:szCs w:val="24"/>
                <w:lang w:eastAsia="uk-UA"/>
              </w:rPr>
              <w:t>3</w:t>
            </w:r>
            <w:r w:rsidR="001B56AC" w:rsidRPr="007266AE">
              <w:rPr>
                <w:rFonts w:ascii="Times New Roman" w:hAnsi="Times New Roman" w:cs="Times New Roman"/>
                <w:sz w:val="24"/>
                <w:szCs w:val="24"/>
                <w:lang w:eastAsia="uk-UA"/>
              </w:rPr>
              <w:t>;</w:t>
            </w:r>
          </w:p>
          <w:p w:rsidR="001B56AC" w:rsidRPr="007266AE" w:rsidRDefault="00886762" w:rsidP="008A3B68">
            <w:pPr>
              <w:pStyle w:val="a6"/>
              <w:tabs>
                <w:tab w:val="left" w:pos="142"/>
                <w:tab w:val="left" w:pos="247"/>
              </w:tabs>
              <w:jc w:val="both"/>
              <w:rPr>
                <w:rStyle w:val="rvts0"/>
                <w:rFonts w:ascii="Times New Roman" w:hAnsi="Times New Roman" w:cs="Times New Roman"/>
                <w:sz w:val="24"/>
                <w:szCs w:val="24"/>
                <w:lang w:eastAsia="en-US"/>
              </w:rPr>
            </w:pPr>
            <w:r w:rsidRPr="007266AE">
              <w:rPr>
                <w:rFonts w:ascii="Times New Roman" w:hAnsi="Times New Roman" w:cs="Times New Roman"/>
                <w:b/>
                <w:bCs/>
                <w:sz w:val="24"/>
                <w:szCs w:val="24"/>
                <w:lang w:eastAsia="en-US"/>
              </w:rPr>
              <w:t xml:space="preserve">– </w:t>
            </w:r>
            <w:r w:rsidR="001B56AC" w:rsidRPr="007266AE">
              <w:rPr>
                <w:rStyle w:val="rvts0"/>
                <w:rFonts w:ascii="Times New Roman" w:hAnsi="Times New Roman" w:cs="Times New Roman"/>
                <w:sz w:val="24"/>
                <w:szCs w:val="24"/>
                <w:lang w:eastAsia="en-US"/>
              </w:rPr>
              <w:t>згодою на обробку персональних даних (</w:t>
            </w:r>
            <w:r w:rsidR="001B56AC" w:rsidRPr="007266AE">
              <w:rPr>
                <w:rStyle w:val="rvts0"/>
                <w:rFonts w:ascii="Times New Roman" w:hAnsi="Times New Roman" w:cs="Times New Roman"/>
                <w:b/>
                <w:sz w:val="24"/>
                <w:szCs w:val="24"/>
                <w:lang w:eastAsia="en-US"/>
              </w:rPr>
              <w:t xml:space="preserve">Додаток </w:t>
            </w:r>
            <w:r w:rsidR="002A4165" w:rsidRPr="007266AE">
              <w:rPr>
                <w:rStyle w:val="rvts0"/>
                <w:rFonts w:ascii="Times New Roman" w:hAnsi="Times New Roman" w:cs="Times New Roman"/>
                <w:b/>
                <w:sz w:val="24"/>
                <w:szCs w:val="24"/>
                <w:lang w:eastAsia="en-US"/>
              </w:rPr>
              <w:t xml:space="preserve">         </w:t>
            </w:r>
            <w:r w:rsidR="001863E5" w:rsidRPr="007266AE">
              <w:rPr>
                <w:rStyle w:val="rvts0"/>
                <w:rFonts w:ascii="Times New Roman" w:hAnsi="Times New Roman" w:cs="Times New Roman"/>
                <w:b/>
                <w:sz w:val="24"/>
                <w:szCs w:val="24"/>
                <w:lang w:eastAsia="en-US"/>
              </w:rPr>
              <w:t xml:space="preserve">№ </w:t>
            </w:r>
            <w:r w:rsidR="001B56AC" w:rsidRPr="007266AE">
              <w:rPr>
                <w:rStyle w:val="rvts0"/>
                <w:rFonts w:ascii="Times New Roman" w:hAnsi="Times New Roman" w:cs="Times New Roman"/>
                <w:b/>
                <w:sz w:val="24"/>
                <w:szCs w:val="24"/>
                <w:lang w:eastAsia="en-US"/>
              </w:rPr>
              <w:t>4</w:t>
            </w:r>
            <w:r w:rsidR="001B56AC" w:rsidRPr="007266AE">
              <w:rPr>
                <w:rStyle w:val="rvts0"/>
                <w:rFonts w:ascii="Times New Roman" w:hAnsi="Times New Roman" w:cs="Times New Roman"/>
                <w:sz w:val="24"/>
                <w:szCs w:val="24"/>
                <w:lang w:eastAsia="en-US"/>
              </w:rPr>
              <w:t>);</w:t>
            </w:r>
          </w:p>
          <w:p w:rsidR="005A464F" w:rsidRPr="007266AE" w:rsidRDefault="005A464F" w:rsidP="005A464F">
            <w:pPr>
              <w:spacing w:after="0" w:line="240" w:lineRule="auto"/>
              <w:jc w:val="both"/>
              <w:rPr>
                <w:rFonts w:ascii="Times New Roman" w:hAnsi="Times New Roman" w:cs="Times New Roman"/>
                <w:sz w:val="24"/>
                <w:szCs w:val="24"/>
              </w:rPr>
            </w:pPr>
            <w:r w:rsidRPr="007266AE">
              <w:rPr>
                <w:rStyle w:val="rvts0"/>
                <w:rFonts w:ascii="Times New Roman" w:hAnsi="Times New Roman" w:cs="Times New Roman"/>
                <w:sz w:val="24"/>
                <w:szCs w:val="24"/>
              </w:rPr>
              <w:t xml:space="preserve">- </w:t>
            </w:r>
            <w:r w:rsidRPr="007266AE">
              <w:rPr>
                <w:rFonts w:ascii="Times New Roman" w:hAnsi="Times New Roman" w:cs="Times New Roman"/>
                <w:sz w:val="24"/>
                <w:szCs w:val="24"/>
              </w:rPr>
              <w:t xml:space="preserve">Місце розташування Запорізького обласного центру занятості та його філій, прогнозовані обсяги споживання електричної енергії </w:t>
            </w:r>
            <w:r w:rsidRPr="007266AE">
              <w:rPr>
                <w:rFonts w:ascii="Times New Roman" w:hAnsi="Times New Roman" w:cs="Times New Roman"/>
                <w:b/>
                <w:sz w:val="24"/>
                <w:szCs w:val="24"/>
              </w:rPr>
              <w:t>(Додаток № 5)</w:t>
            </w:r>
            <w:r w:rsidRPr="007266AE">
              <w:rPr>
                <w:rFonts w:ascii="Times New Roman" w:hAnsi="Times New Roman" w:cs="Times New Roman"/>
                <w:sz w:val="24"/>
                <w:szCs w:val="24"/>
              </w:rPr>
              <w:t>;</w:t>
            </w:r>
          </w:p>
          <w:p w:rsidR="001B56AC" w:rsidRPr="007266AE" w:rsidRDefault="00886762" w:rsidP="008A3B68">
            <w:pPr>
              <w:pStyle w:val="a6"/>
              <w:tabs>
                <w:tab w:val="left" w:pos="142"/>
              </w:tabs>
              <w:jc w:val="both"/>
              <w:rPr>
                <w:rFonts w:ascii="Times New Roman" w:hAnsi="Times New Roman" w:cs="Times New Roman"/>
                <w:sz w:val="24"/>
                <w:szCs w:val="24"/>
                <w:lang w:eastAsia="en-US"/>
              </w:rPr>
            </w:pPr>
            <w:r w:rsidRPr="007266AE">
              <w:rPr>
                <w:rFonts w:ascii="Times New Roman" w:hAnsi="Times New Roman" w:cs="Times New Roman"/>
                <w:b/>
                <w:bCs/>
                <w:sz w:val="24"/>
                <w:szCs w:val="24"/>
                <w:lang w:eastAsia="en-US"/>
              </w:rPr>
              <w:t xml:space="preserve">– </w:t>
            </w:r>
            <w:r w:rsidR="001B56AC" w:rsidRPr="007266AE">
              <w:rPr>
                <w:rFonts w:ascii="Times New Roman" w:hAnsi="Times New Roman" w:cs="Times New Roman"/>
                <w:sz w:val="24"/>
                <w:szCs w:val="24"/>
                <w:lang w:eastAsia="en-US"/>
              </w:rPr>
              <w:t xml:space="preserve">заповненим та підписаним </w:t>
            </w:r>
            <w:r w:rsidR="00EB5CA6" w:rsidRPr="007266AE">
              <w:rPr>
                <w:rFonts w:ascii="Times New Roman" w:hAnsi="Times New Roman" w:cs="Times New Roman"/>
                <w:sz w:val="24"/>
                <w:szCs w:val="24"/>
                <w:lang w:eastAsia="en-US"/>
              </w:rPr>
              <w:t>проєкт</w:t>
            </w:r>
            <w:r w:rsidR="001B56AC" w:rsidRPr="007266AE">
              <w:rPr>
                <w:rFonts w:ascii="Times New Roman" w:hAnsi="Times New Roman" w:cs="Times New Roman"/>
                <w:sz w:val="24"/>
                <w:szCs w:val="24"/>
                <w:lang w:eastAsia="en-US"/>
              </w:rPr>
              <w:t>ом договору (</w:t>
            </w:r>
            <w:r w:rsidR="001B56AC" w:rsidRPr="007266AE">
              <w:rPr>
                <w:rFonts w:ascii="Times New Roman" w:hAnsi="Times New Roman" w:cs="Times New Roman"/>
                <w:b/>
                <w:sz w:val="24"/>
                <w:szCs w:val="24"/>
                <w:lang w:eastAsia="en-US"/>
              </w:rPr>
              <w:t xml:space="preserve">Додаток </w:t>
            </w:r>
            <w:r w:rsidR="001863E5" w:rsidRPr="007266AE">
              <w:rPr>
                <w:rFonts w:ascii="Times New Roman" w:hAnsi="Times New Roman" w:cs="Times New Roman"/>
                <w:b/>
                <w:sz w:val="24"/>
                <w:szCs w:val="24"/>
                <w:lang w:eastAsia="en-US"/>
              </w:rPr>
              <w:t xml:space="preserve">№ </w:t>
            </w:r>
            <w:r w:rsidR="005A464F" w:rsidRPr="007266AE">
              <w:rPr>
                <w:rFonts w:ascii="Times New Roman" w:hAnsi="Times New Roman" w:cs="Times New Roman"/>
                <w:b/>
                <w:sz w:val="24"/>
                <w:szCs w:val="24"/>
                <w:lang w:eastAsia="en-US"/>
              </w:rPr>
              <w:t>6</w:t>
            </w:r>
            <w:r w:rsidR="001B56AC" w:rsidRPr="007266AE">
              <w:rPr>
                <w:rFonts w:ascii="Times New Roman" w:hAnsi="Times New Roman" w:cs="Times New Roman"/>
                <w:b/>
                <w:sz w:val="24"/>
                <w:szCs w:val="24"/>
                <w:lang w:eastAsia="en-US"/>
              </w:rPr>
              <w:t>)</w:t>
            </w:r>
            <w:r w:rsidR="00F078E6" w:rsidRPr="007266AE">
              <w:rPr>
                <w:rFonts w:ascii="Times New Roman" w:hAnsi="Times New Roman" w:cs="Times New Roman"/>
                <w:b/>
                <w:sz w:val="24"/>
                <w:szCs w:val="24"/>
                <w:lang w:eastAsia="en-US"/>
              </w:rPr>
              <w:t xml:space="preserve"> </w:t>
            </w:r>
            <w:r w:rsidR="00F078E6" w:rsidRPr="007266AE">
              <w:rPr>
                <w:rFonts w:ascii="Times New Roman" w:hAnsi="Times New Roman" w:cs="Times New Roman"/>
                <w:sz w:val="24"/>
                <w:szCs w:val="24"/>
                <w:lang w:eastAsia="en-US"/>
              </w:rPr>
              <w:t>(пункт 5.2 проєкту договору – не заповнюється)</w:t>
            </w:r>
            <w:r w:rsidR="001B56AC" w:rsidRPr="007266AE">
              <w:rPr>
                <w:rFonts w:ascii="Times New Roman" w:hAnsi="Times New Roman" w:cs="Times New Roman"/>
                <w:sz w:val="24"/>
                <w:szCs w:val="24"/>
                <w:lang w:eastAsia="en-US"/>
              </w:rPr>
              <w:t>;</w:t>
            </w:r>
          </w:p>
          <w:p w:rsidR="001B56AC" w:rsidRPr="007266AE" w:rsidRDefault="00886762" w:rsidP="008A3B68">
            <w:pPr>
              <w:pStyle w:val="11"/>
              <w:widowControl w:val="0"/>
              <w:pBdr>
                <w:top w:val="nil"/>
                <w:left w:val="nil"/>
                <w:bottom w:val="nil"/>
                <w:right w:val="nil"/>
                <w:between w:val="nil"/>
              </w:pBdr>
              <w:tabs>
                <w:tab w:val="left" w:pos="111"/>
              </w:tabs>
              <w:jc w:val="both"/>
              <w:rPr>
                <w:rFonts w:ascii="Times New Roman" w:eastAsia="Times New Roman" w:hAnsi="Times New Roman" w:cs="Times New Roman"/>
                <w:sz w:val="24"/>
                <w:szCs w:val="24"/>
              </w:rPr>
            </w:pPr>
            <w:r w:rsidRPr="007266AE">
              <w:rPr>
                <w:rFonts w:ascii="Times New Roman" w:hAnsi="Times New Roman" w:cs="Times New Roman"/>
                <w:b/>
                <w:bCs/>
                <w:sz w:val="24"/>
                <w:szCs w:val="24"/>
              </w:rPr>
              <w:t xml:space="preserve">– </w:t>
            </w:r>
            <w:r w:rsidR="001B56AC" w:rsidRPr="007266AE">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B56AC" w:rsidRPr="007266AE" w:rsidRDefault="00E46761" w:rsidP="008A3B68">
            <w:pPr>
              <w:pStyle w:val="11"/>
              <w:widowControl w:val="0"/>
              <w:pBdr>
                <w:top w:val="nil"/>
                <w:left w:val="nil"/>
                <w:bottom w:val="nil"/>
                <w:right w:val="nil"/>
                <w:between w:val="nil"/>
              </w:pBdr>
              <w:tabs>
                <w:tab w:val="left" w:pos="142"/>
              </w:tabs>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1.2. Кожен учасник має право подати тільки одну тендерну пропозицію.</w:t>
            </w:r>
          </w:p>
          <w:p w:rsidR="00811FCB"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w:t>
            </w:r>
            <w:r w:rsidR="00402BE5"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00402BE5"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200521" w:rsidRPr="007266AE">
              <w:rPr>
                <w:rFonts w:ascii="Times New Roman" w:eastAsia="Times New Roman" w:hAnsi="Times New Roman" w:cs="Times New Roman"/>
                <w:sz w:val="24"/>
                <w:szCs w:val="24"/>
              </w:rPr>
              <w:t>електронного підпису</w:t>
            </w:r>
            <w:r w:rsidR="00811FCB" w:rsidRPr="007266AE">
              <w:rPr>
                <w:rFonts w:ascii="Times New Roman" w:eastAsia="Times New Roman" w:hAnsi="Times New Roman" w:cs="Times New Roman"/>
                <w:sz w:val="24"/>
                <w:szCs w:val="24"/>
              </w:rPr>
              <w:t>, що базується на кваліфікованому сертифікаті електронного підпису, відповідно до вимог Закону України «Про електронні довірчі послуги».</w:t>
            </w:r>
          </w:p>
          <w:p w:rsidR="00811FCB" w:rsidRPr="007266AE" w:rsidRDefault="00811FCB"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Документи, що подаються учасником, повинні бути належного рівня зображення та доступні до перегляду.</w:t>
            </w:r>
          </w:p>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7266AE">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w:t>
            </w:r>
            <w:r w:rsidR="00402BE5"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2608D"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32608D" w:rsidRPr="007266AE" w:rsidRDefault="0032608D"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b/>
                <w:i/>
                <w:sz w:val="24"/>
                <w:szCs w:val="24"/>
              </w:rPr>
              <w:t>для посадових (службових) осіб</w:t>
            </w:r>
            <w:r w:rsidR="001B56AC" w:rsidRPr="007266AE">
              <w:rPr>
                <w:rFonts w:ascii="Times New Roman" w:eastAsia="Times New Roman" w:hAnsi="Times New Roman" w:cs="Times New Roman"/>
                <w:sz w:val="24"/>
                <w:szCs w:val="24"/>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w:t>
            </w:r>
            <w:r w:rsidR="00A55106" w:rsidRPr="007266AE">
              <w:rPr>
                <w:rFonts w:ascii="Times New Roman" w:eastAsia="Times New Roman" w:hAnsi="Times New Roman" w:cs="Times New Roman"/>
                <w:sz w:val="24"/>
                <w:szCs w:val="24"/>
              </w:rPr>
              <w:t>соби (наказ про призначення та/</w:t>
            </w:r>
            <w:r w:rsidR="001B56AC" w:rsidRPr="007266AE">
              <w:rPr>
                <w:rFonts w:ascii="Times New Roman" w:eastAsia="Times New Roman" w:hAnsi="Times New Roman" w:cs="Times New Roman"/>
                <w:sz w:val="24"/>
                <w:szCs w:val="24"/>
              </w:rPr>
              <w:t xml:space="preserve">або протокол зборів засновників, тощо); </w:t>
            </w:r>
          </w:p>
          <w:p w:rsidR="001B56AC" w:rsidRPr="007266AE" w:rsidRDefault="0032608D"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b/>
                <w:i/>
                <w:sz w:val="24"/>
                <w:szCs w:val="24"/>
              </w:rPr>
              <w:t xml:space="preserve">- </w:t>
            </w:r>
            <w:r w:rsidR="001B56AC" w:rsidRPr="007266AE">
              <w:rPr>
                <w:rFonts w:ascii="Times New Roman" w:eastAsia="Times New Roman" w:hAnsi="Times New Roman" w:cs="Times New Roman"/>
                <w:b/>
                <w:i/>
                <w:sz w:val="24"/>
                <w:szCs w:val="24"/>
              </w:rPr>
              <w:t>для осіб</w:t>
            </w:r>
            <w:r w:rsidR="001B56AC" w:rsidRPr="007266AE">
              <w:rPr>
                <w:rFonts w:ascii="Times New Roman" w:eastAsia="Times New Roman" w:hAnsi="Times New Roman" w:cs="Times New Roman"/>
                <w:sz w:val="24"/>
                <w:szCs w:val="24"/>
              </w:rPr>
              <w:t>,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B56AC" w:rsidRPr="007266AE" w:rsidRDefault="0032608D"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1.6. Документи, що не передбачені законодавством для учасників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 xml:space="preserve">юридичних, фізичних осіб, у тому числі фізичних осіб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 xml:space="preserve"> юридичних, фізичних осіб, у тому числі фізичних осіб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1.7. Ціною тендерної пропозиції вважається сума, зазначена учасником у його тендерній пропозиції</w:t>
            </w:r>
            <w:r w:rsidR="00145FCB" w:rsidRPr="007266AE">
              <w:rPr>
                <w:rFonts w:ascii="Times New Roman" w:eastAsia="Times New Roman" w:hAnsi="Times New Roman" w:cs="Times New Roman"/>
                <w:sz w:val="24"/>
                <w:szCs w:val="24"/>
              </w:rPr>
              <w:t>,</w:t>
            </w:r>
            <w:r w:rsidRPr="007266AE">
              <w:rPr>
                <w:rFonts w:ascii="Times New Roman" w:eastAsia="Times New Roman" w:hAnsi="Times New Roman" w:cs="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3589" w:rsidRPr="007266AE" w:rsidTr="006A107F">
        <w:trPr>
          <w:trHeight w:val="410"/>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2</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Забезпечення тендерної пропозиції</w:t>
            </w:r>
          </w:p>
        </w:tc>
        <w:tc>
          <w:tcPr>
            <w:tcW w:w="5848" w:type="dxa"/>
          </w:tcPr>
          <w:p w:rsidR="001B56AC" w:rsidRPr="007266AE" w:rsidRDefault="001B56AC" w:rsidP="008A3B68">
            <w:pPr>
              <w:pStyle w:val="11"/>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Не вимагається</w:t>
            </w:r>
          </w:p>
          <w:p w:rsidR="001B56AC" w:rsidRPr="007266AE" w:rsidRDefault="001B56AC" w:rsidP="008A3B68">
            <w:pPr>
              <w:pStyle w:val="11"/>
              <w:widowControl w:val="0"/>
              <w:pBdr>
                <w:top w:val="nil"/>
                <w:left w:val="nil"/>
                <w:bottom w:val="nil"/>
                <w:right w:val="nil"/>
                <w:between w:val="nil"/>
              </w:pBdr>
              <w:ind w:firstLine="425"/>
              <w:jc w:val="both"/>
              <w:rPr>
                <w:rFonts w:ascii="Times New Roman" w:eastAsia="Times New Roman" w:hAnsi="Times New Roman" w:cs="Times New Roman"/>
                <w:sz w:val="24"/>
                <w:szCs w:val="24"/>
              </w:rPr>
            </w:pP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3</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Не вимагається</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4</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2B7853"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r w:rsidR="002B7853" w:rsidRPr="007266AE">
              <w:rPr>
                <w:rFonts w:ascii="Times New Roman" w:eastAsia="Times New Roman" w:hAnsi="Times New Roman" w:cs="Times New Roman"/>
                <w:sz w:val="24"/>
                <w:szCs w:val="24"/>
              </w:rPr>
              <w:t xml:space="preserve">         </w:t>
            </w:r>
          </w:p>
          <w:p w:rsidR="001B56AC" w:rsidRPr="007266AE" w:rsidRDefault="002B7853"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Учасник процедури закупівлі має право:</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відхилити таку вимогу;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5</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48" w:type="dxa"/>
          </w:tcPr>
          <w:p w:rsidR="001B56AC" w:rsidRPr="007266AE" w:rsidRDefault="00A55106" w:rsidP="008A3B68">
            <w:pPr>
              <w:pStyle w:val="11"/>
              <w:widowControl w:val="0"/>
              <w:shd w:val="clear" w:color="auto" w:fill="FFFFFF"/>
              <w:jc w:val="both"/>
              <w:rPr>
                <w:rFonts w:ascii="Times New Roman" w:hAnsi="Times New Roman" w:cs="Times New Roman"/>
                <w:b/>
                <w:sz w:val="24"/>
                <w:szCs w:val="24"/>
              </w:rPr>
            </w:pPr>
            <w:r w:rsidRPr="007266AE">
              <w:rPr>
                <w:rFonts w:ascii="Times New Roman" w:hAnsi="Times New Roman" w:cs="Times New Roman"/>
                <w:sz w:val="24"/>
                <w:szCs w:val="24"/>
              </w:rPr>
              <w:t xml:space="preserve">5.1. </w:t>
            </w:r>
            <w:r w:rsidR="001B56AC" w:rsidRPr="007266AE">
              <w:rPr>
                <w:rFonts w:ascii="Times New Roman" w:hAnsi="Times New Roman" w:cs="Times New Roman"/>
                <w:sz w:val="24"/>
                <w:szCs w:val="24"/>
              </w:rPr>
              <w:t>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DD410C" w:rsidRPr="007266AE">
              <w:rPr>
                <w:rFonts w:ascii="Times New Roman" w:hAnsi="Times New Roman" w:cs="Times New Roman"/>
                <w:sz w:val="24"/>
                <w:szCs w:val="24"/>
              </w:rPr>
              <w:t xml:space="preserve">          </w:t>
            </w:r>
            <w:r w:rsidR="001B56AC" w:rsidRPr="007266AE">
              <w:rPr>
                <w:rFonts w:ascii="Times New Roman" w:hAnsi="Times New Roman" w:cs="Times New Roman"/>
                <w:b/>
                <w:sz w:val="24"/>
                <w:szCs w:val="24"/>
              </w:rPr>
              <w:t xml:space="preserve">Додатку </w:t>
            </w:r>
            <w:r w:rsidR="001863E5" w:rsidRPr="007266AE">
              <w:rPr>
                <w:rFonts w:ascii="Times New Roman" w:hAnsi="Times New Roman" w:cs="Times New Roman"/>
                <w:b/>
                <w:sz w:val="24"/>
                <w:szCs w:val="24"/>
              </w:rPr>
              <w:t xml:space="preserve"> </w:t>
            </w:r>
            <w:r w:rsidR="001B56AC" w:rsidRPr="007266AE">
              <w:rPr>
                <w:rFonts w:ascii="Times New Roman" w:hAnsi="Times New Roman" w:cs="Times New Roman"/>
                <w:b/>
                <w:sz w:val="24"/>
                <w:szCs w:val="24"/>
              </w:rPr>
              <w:t>1.</w:t>
            </w:r>
          </w:p>
          <w:p w:rsidR="001B56AC" w:rsidRPr="007266AE" w:rsidRDefault="00A55106" w:rsidP="008A3B68">
            <w:pPr>
              <w:keepNext/>
              <w:keepLines/>
              <w:spacing w:after="0" w:line="240" w:lineRule="auto"/>
              <w:ind w:right="120"/>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5.2. </w:t>
            </w:r>
            <w:r w:rsidR="001B56AC" w:rsidRPr="007266AE">
              <w:rPr>
                <w:rFonts w:ascii="Times New Roman" w:eastAsia="Times New Roman" w:hAnsi="Times New Roman" w:cs="Times New Roman"/>
                <w:sz w:val="24"/>
                <w:szCs w:val="24"/>
              </w:rPr>
              <w:t>Перелік документів для підтвердження відповідності учасника (у т.ч. учасника</w:t>
            </w:r>
            <w:r w:rsidR="00402BE5" w:rsidRPr="007266AE">
              <w:rPr>
                <w:rFonts w:ascii="Times New Roman" w:eastAsia="Times New Roman" w:hAnsi="Times New Roman" w:cs="Times New Roman"/>
                <w:sz w:val="24"/>
                <w:szCs w:val="24"/>
              </w:rPr>
              <w:t>-</w:t>
            </w:r>
            <w:r w:rsidR="001B56AC" w:rsidRPr="007266AE">
              <w:rPr>
                <w:rFonts w:ascii="Times New Roman" w:eastAsia="Times New Roman" w:hAnsi="Times New Roman" w:cs="Times New Roman"/>
                <w:sz w:val="24"/>
                <w:szCs w:val="24"/>
              </w:rPr>
              <w:t xml:space="preserve">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001B56AC" w:rsidRPr="007266AE">
              <w:rPr>
                <w:rFonts w:ascii="Times New Roman" w:eastAsia="Times New Roman" w:hAnsi="Times New Roman" w:cs="Times New Roman"/>
                <w:b/>
                <w:sz w:val="24"/>
                <w:szCs w:val="24"/>
              </w:rPr>
              <w:t xml:space="preserve">Додатку </w:t>
            </w:r>
            <w:r w:rsidR="001863E5" w:rsidRPr="007266AE">
              <w:rPr>
                <w:rFonts w:ascii="Times New Roman" w:eastAsia="Times New Roman" w:hAnsi="Times New Roman" w:cs="Times New Roman"/>
                <w:b/>
                <w:sz w:val="24"/>
                <w:szCs w:val="24"/>
              </w:rPr>
              <w:t xml:space="preserve">№ </w:t>
            </w:r>
            <w:r w:rsidR="001B56AC" w:rsidRPr="007266AE">
              <w:rPr>
                <w:rFonts w:ascii="Times New Roman" w:eastAsia="Times New Roman" w:hAnsi="Times New Roman" w:cs="Times New Roman"/>
                <w:b/>
                <w:sz w:val="24"/>
                <w:szCs w:val="24"/>
              </w:rPr>
              <w:t>1</w:t>
            </w:r>
            <w:r w:rsidR="001B56AC" w:rsidRPr="007266AE">
              <w:rPr>
                <w:rFonts w:ascii="Times New Roman" w:eastAsia="Times New Roman" w:hAnsi="Times New Roman" w:cs="Times New Roman"/>
                <w:sz w:val="24"/>
                <w:szCs w:val="24"/>
              </w:rPr>
              <w:t>.</w:t>
            </w:r>
          </w:p>
          <w:p w:rsidR="001B56AC" w:rsidRPr="007266AE" w:rsidRDefault="00A55106" w:rsidP="00333A30">
            <w:pPr>
              <w:pStyle w:val="11"/>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5.3. </w:t>
            </w:r>
            <w:r w:rsidR="001B56AC" w:rsidRPr="007266AE">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001B56AC" w:rsidRPr="007266AE">
                <w:rPr>
                  <w:rFonts w:ascii="Times New Roman" w:eastAsia="Times New Roman" w:hAnsi="Times New Roman" w:cs="Times New Roman"/>
                  <w:sz w:val="24"/>
                  <w:szCs w:val="24"/>
                  <w:u w:val="single"/>
                </w:rPr>
                <w:t>Законом України</w:t>
              </w:r>
            </w:hyperlink>
            <w:r w:rsidR="001B56AC" w:rsidRPr="007266AE">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3589" w:rsidRPr="007266AE" w:rsidTr="00D86AE2">
        <w:trPr>
          <w:trHeight w:val="841"/>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6</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E46761" w:rsidRPr="007266AE">
              <w:rPr>
                <w:rFonts w:ascii="Times New Roman" w:eastAsia="Times New Roman" w:hAnsi="Times New Roman" w:cs="Times New Roman"/>
                <w:b/>
                <w:sz w:val="24"/>
                <w:szCs w:val="24"/>
              </w:rPr>
              <w:t xml:space="preserve">– </w:t>
            </w:r>
            <w:r w:rsidRPr="007266AE">
              <w:rPr>
                <w:rFonts w:ascii="Times New Roman" w:eastAsia="Times New Roman" w:hAnsi="Times New Roman" w:cs="Times New Roman"/>
                <w:b/>
                <w:sz w:val="24"/>
                <w:szCs w:val="24"/>
              </w:rPr>
              <w:t>плани, креслення, малюнки чи опис предмета закупівлі)</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A55106" w:rsidRPr="007266AE">
              <w:rPr>
                <w:rFonts w:ascii="Times New Roman" w:eastAsia="Times New Roman" w:hAnsi="Times New Roman" w:cs="Times New Roman"/>
                <w:sz w:val="24"/>
                <w:szCs w:val="24"/>
              </w:rPr>
              <w:t>упівлі, установленим замовником.</w:t>
            </w:r>
          </w:p>
          <w:p w:rsidR="001B56AC" w:rsidRPr="007266AE" w:rsidRDefault="001B56AC" w:rsidP="008A3B68">
            <w:pPr>
              <w:spacing w:after="0" w:line="240" w:lineRule="auto"/>
              <w:jc w:val="both"/>
              <w:rPr>
                <w:rFonts w:ascii="Times New Roman" w:hAnsi="Times New Roman" w:cs="Times New Roman"/>
                <w:sz w:val="24"/>
                <w:szCs w:val="24"/>
                <w:lang w:eastAsia="uk-UA"/>
              </w:rPr>
            </w:pPr>
            <w:r w:rsidRPr="007266AE">
              <w:rPr>
                <w:rFonts w:ascii="Times New Roman" w:eastAsia="Times New Roman" w:hAnsi="Times New Roman" w:cs="Times New Roman"/>
                <w:sz w:val="24"/>
                <w:szCs w:val="24"/>
              </w:rPr>
              <w:t xml:space="preserve">6.2. </w:t>
            </w:r>
            <w:r w:rsidRPr="007266AE">
              <w:rPr>
                <w:rFonts w:ascii="Times New Roman" w:hAnsi="Times New Roman" w:cs="Times New Roman"/>
                <w:sz w:val="24"/>
                <w:szCs w:val="24"/>
                <w:shd w:val="clear" w:color="auto" w:fill="FFFFFF"/>
                <w:lang w:eastAsia="uk-UA"/>
              </w:rPr>
              <w:t xml:space="preserve">Технічні, якісні характеристики предмета закупівлі та технічні специфікації до предмета закупівлі визначені замовником у </w:t>
            </w:r>
            <w:r w:rsidRPr="007266AE">
              <w:rPr>
                <w:rFonts w:ascii="Times New Roman" w:hAnsi="Times New Roman" w:cs="Times New Roman"/>
                <w:b/>
                <w:sz w:val="24"/>
                <w:szCs w:val="24"/>
                <w:shd w:val="clear" w:color="auto" w:fill="FFFFFF"/>
                <w:lang w:eastAsia="uk-UA"/>
              </w:rPr>
              <w:t xml:space="preserve">Додатку </w:t>
            </w:r>
            <w:r w:rsidR="001863E5" w:rsidRPr="007266AE">
              <w:rPr>
                <w:rFonts w:ascii="Times New Roman" w:hAnsi="Times New Roman" w:cs="Times New Roman"/>
                <w:b/>
                <w:sz w:val="24"/>
                <w:szCs w:val="24"/>
                <w:shd w:val="clear" w:color="auto" w:fill="FFFFFF"/>
                <w:lang w:eastAsia="uk-UA"/>
              </w:rPr>
              <w:t xml:space="preserve">№ </w:t>
            </w:r>
            <w:r w:rsidRPr="007266AE">
              <w:rPr>
                <w:rFonts w:ascii="Times New Roman" w:hAnsi="Times New Roman" w:cs="Times New Roman"/>
                <w:b/>
                <w:sz w:val="24"/>
                <w:szCs w:val="24"/>
                <w:shd w:val="clear" w:color="auto" w:fill="FFFFFF"/>
                <w:lang w:eastAsia="uk-UA"/>
              </w:rPr>
              <w:t>3</w:t>
            </w:r>
            <w:r w:rsidRPr="007266AE">
              <w:rPr>
                <w:rFonts w:ascii="Times New Roman" w:hAnsi="Times New Roman" w:cs="Times New Roman"/>
                <w:sz w:val="24"/>
                <w:szCs w:val="24"/>
                <w:shd w:val="clear" w:color="auto" w:fill="FFFFFF"/>
                <w:lang w:eastAsia="uk-UA"/>
              </w:rPr>
              <w:t xml:space="preserve"> </w:t>
            </w:r>
            <w:r w:rsidR="00F67B5A" w:rsidRPr="007266AE">
              <w:rPr>
                <w:rFonts w:ascii="Times New Roman" w:hAnsi="Times New Roman" w:cs="Times New Roman"/>
                <w:sz w:val="24"/>
                <w:szCs w:val="24"/>
                <w:shd w:val="clear" w:color="auto" w:fill="FFFFFF"/>
                <w:lang w:eastAsia="uk-UA"/>
              </w:rPr>
              <w:t xml:space="preserve">                      </w:t>
            </w:r>
            <w:r w:rsidRPr="007266AE">
              <w:rPr>
                <w:rFonts w:ascii="Times New Roman" w:hAnsi="Times New Roman" w:cs="Times New Roman"/>
                <w:sz w:val="24"/>
                <w:szCs w:val="24"/>
                <w:shd w:val="clear" w:color="auto" w:fill="FFFFFF"/>
                <w:lang w:eastAsia="uk-UA"/>
              </w:rPr>
              <w:t>(</w:t>
            </w:r>
            <w:r w:rsidRPr="007266AE">
              <w:rPr>
                <w:rFonts w:ascii="Times New Roman" w:hAnsi="Times New Roman" w:cs="Times New Roman"/>
                <w:sz w:val="24"/>
                <w:szCs w:val="24"/>
                <w:lang w:eastAsia="uk-UA"/>
              </w:rPr>
              <w:t>з урахуванням вимог, визначених час</w:t>
            </w:r>
            <w:r w:rsidR="00A55106" w:rsidRPr="007266AE">
              <w:rPr>
                <w:rFonts w:ascii="Times New Roman" w:hAnsi="Times New Roman" w:cs="Times New Roman"/>
                <w:sz w:val="24"/>
                <w:szCs w:val="24"/>
                <w:lang w:eastAsia="uk-UA"/>
              </w:rPr>
              <w:t>тин</w:t>
            </w:r>
            <w:r w:rsidR="001F1A6C" w:rsidRPr="007266AE">
              <w:rPr>
                <w:rFonts w:ascii="Times New Roman" w:hAnsi="Times New Roman" w:cs="Times New Roman"/>
                <w:sz w:val="24"/>
                <w:szCs w:val="24"/>
                <w:lang w:eastAsia="uk-UA"/>
              </w:rPr>
              <w:t>ою</w:t>
            </w:r>
            <w:r w:rsidR="00A55106" w:rsidRPr="007266AE">
              <w:rPr>
                <w:rFonts w:ascii="Times New Roman" w:hAnsi="Times New Roman" w:cs="Times New Roman"/>
                <w:sz w:val="24"/>
                <w:szCs w:val="24"/>
                <w:lang w:eastAsia="uk-UA"/>
              </w:rPr>
              <w:t xml:space="preserve"> четвертою статті 5 Закону).</w:t>
            </w:r>
          </w:p>
          <w:p w:rsidR="001B56AC" w:rsidRPr="007266AE" w:rsidRDefault="001B56AC" w:rsidP="008A3B68">
            <w:pPr>
              <w:spacing w:after="0" w:line="240" w:lineRule="auto"/>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E15EC" w:rsidRPr="007266AE" w:rsidRDefault="00DE15EC" w:rsidP="008A3B68">
            <w:pPr>
              <w:spacing w:after="0" w:line="240" w:lineRule="auto"/>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6.4. </w:t>
            </w:r>
            <w:r w:rsidRPr="007266AE">
              <w:rPr>
                <w:rFonts w:ascii="Times New Roman" w:hAnsi="Times New Roman" w:cs="Times New Roman"/>
                <w:sz w:val="24"/>
                <w:szCs w:val="24"/>
                <w:shd w:val="clear" w:color="auto" w:fill="FFFFFF"/>
              </w:rPr>
              <w:t xml:space="preserve">Надати скановані копії паспортів якості та сертифікатів відповідності на товар (чи інших документів, які підтверджують якість та відповідність товару вимогам діючих державних стандартів), </w:t>
            </w:r>
            <w:r w:rsidRPr="007266AE">
              <w:rPr>
                <w:rFonts w:ascii="Times New Roman" w:hAnsi="Times New Roman" w:cs="Times New Roman"/>
                <w:sz w:val="24"/>
                <w:szCs w:val="24"/>
              </w:rPr>
              <w:t>які дійсні на дату завершення прийому пропозицій, визначену в електронній системі для даної закупівлі</w:t>
            </w:r>
            <w:r w:rsidRPr="007266AE">
              <w:rPr>
                <w:rFonts w:ascii="Times New Roman" w:hAnsi="Times New Roman" w:cs="Times New Roman"/>
                <w:sz w:val="24"/>
                <w:szCs w:val="24"/>
                <w:shd w:val="clear" w:color="auto" w:fill="FFFFFF"/>
              </w:rPr>
              <w:t>.</w:t>
            </w:r>
          </w:p>
        </w:tc>
      </w:tr>
      <w:tr w:rsidR="00C53589" w:rsidRPr="007266AE" w:rsidTr="006A107F">
        <w:trPr>
          <w:trHeight w:val="522"/>
          <w:jc w:val="center"/>
        </w:trPr>
        <w:tc>
          <w:tcPr>
            <w:tcW w:w="570" w:type="dxa"/>
          </w:tcPr>
          <w:p w:rsidR="001B56AC" w:rsidRPr="007266AE" w:rsidRDefault="00DE15EC" w:rsidP="008A3B68">
            <w:pPr>
              <w:pStyle w:val="11"/>
              <w:widowControl w:val="0"/>
              <w:pBdr>
                <w:top w:val="nil"/>
                <w:left w:val="nil"/>
                <w:bottom w:val="nil"/>
                <w:right w:val="nil"/>
                <w:between w:val="nil"/>
              </w:pBdr>
              <w:jc w:val="both"/>
              <w:rPr>
                <w:rFonts w:ascii="Times New Roman" w:eastAsia="Times New Roman" w:hAnsi="Times New Roman" w:cs="Times New Roman"/>
                <w:b/>
                <w:sz w:val="24"/>
                <w:szCs w:val="24"/>
              </w:rPr>
            </w:pPr>
            <w:r w:rsidRPr="007266AE">
              <w:rPr>
                <w:rFonts w:ascii="Times New Roman" w:eastAsia="Times New Roman" w:hAnsi="Times New Roman" w:cs="Times New Roman"/>
                <w:b/>
                <w:sz w:val="24"/>
                <w:szCs w:val="24"/>
              </w:rPr>
              <w:lastRenderedPageBreak/>
              <w:t>7</w:t>
            </w:r>
          </w:p>
        </w:tc>
        <w:tc>
          <w:tcPr>
            <w:tcW w:w="3578" w:type="dxa"/>
          </w:tcPr>
          <w:p w:rsidR="001B56AC" w:rsidRPr="007266AE" w:rsidRDefault="001B56AC" w:rsidP="00B4690F">
            <w:pPr>
              <w:pStyle w:val="11"/>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5848" w:type="dxa"/>
          </w:tcPr>
          <w:p w:rsidR="001B56AC" w:rsidRPr="007266AE" w:rsidRDefault="00DE15EC" w:rsidP="00F67B5A">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hAnsi="Times New Roman" w:cs="Times New Roman"/>
                <w:sz w:val="24"/>
                <w:szCs w:val="24"/>
                <w:lang w:eastAsia="uk-UA"/>
              </w:rPr>
              <w:t>7</w:t>
            </w:r>
            <w:r w:rsidR="00A55106" w:rsidRPr="007266AE">
              <w:rPr>
                <w:rFonts w:ascii="Times New Roman" w:hAnsi="Times New Roman" w:cs="Times New Roman"/>
                <w:sz w:val="24"/>
                <w:szCs w:val="24"/>
                <w:lang w:eastAsia="uk-UA"/>
              </w:rPr>
              <w:t xml:space="preserve">.1. </w:t>
            </w:r>
            <w:r w:rsidR="00F67B5A" w:rsidRPr="007266AE">
              <w:rPr>
                <w:rFonts w:ascii="Times New Roman" w:hAnsi="Times New Roman" w:cs="Times New Roman"/>
                <w:sz w:val="24"/>
                <w:szCs w:val="24"/>
                <w:lang w:eastAsia="uk-UA"/>
              </w:rPr>
              <w:t>предметом закупівлі не передбачається.</w:t>
            </w:r>
          </w:p>
        </w:tc>
      </w:tr>
      <w:tr w:rsidR="00C53589" w:rsidRPr="007266AE" w:rsidTr="006A107F">
        <w:trPr>
          <w:trHeight w:val="522"/>
          <w:jc w:val="center"/>
        </w:trPr>
        <w:tc>
          <w:tcPr>
            <w:tcW w:w="570" w:type="dxa"/>
          </w:tcPr>
          <w:p w:rsidR="001B56AC" w:rsidRPr="007266AE" w:rsidRDefault="00DE15E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8</w:t>
            </w:r>
          </w:p>
        </w:tc>
        <w:tc>
          <w:tcPr>
            <w:tcW w:w="3578" w:type="dxa"/>
          </w:tcPr>
          <w:p w:rsidR="001B56AC" w:rsidRPr="007266AE" w:rsidRDefault="005D4C5D"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В</w:t>
            </w:r>
            <w:r w:rsidR="001B56AC" w:rsidRPr="007266AE">
              <w:rPr>
                <w:rFonts w:ascii="Times New Roman" w:eastAsia="Times New Roman" w:hAnsi="Times New Roman" w:cs="Times New Roman"/>
                <w:b/>
                <w:sz w:val="24"/>
                <w:szCs w:val="24"/>
              </w:rPr>
              <w:t>несення змін або відкликання тендерної пропозиції учасником</w:t>
            </w:r>
          </w:p>
        </w:tc>
        <w:tc>
          <w:tcPr>
            <w:tcW w:w="5848" w:type="dxa"/>
          </w:tcPr>
          <w:p w:rsidR="001B56AC" w:rsidRPr="007266AE" w:rsidRDefault="00DE15E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8</w:t>
            </w:r>
            <w:r w:rsidR="001B56AC" w:rsidRPr="007266AE">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53589" w:rsidRPr="007266AE" w:rsidTr="00DD5AC4">
        <w:trPr>
          <w:trHeight w:val="522"/>
          <w:jc w:val="center"/>
        </w:trPr>
        <w:tc>
          <w:tcPr>
            <w:tcW w:w="9996" w:type="dxa"/>
            <w:gridSpan w:val="3"/>
            <w:shd w:val="clear" w:color="auto" w:fill="A5A5A5"/>
          </w:tcPr>
          <w:p w:rsidR="001B56AC" w:rsidRPr="007266AE" w:rsidRDefault="001B56AC" w:rsidP="00B4690F">
            <w:pPr>
              <w:pStyle w:val="1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Розділ IV. Подання та розкриття тендерної пропозиції</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1</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Кінцевий строк подання тендерної пропозиції</w:t>
            </w:r>
          </w:p>
        </w:tc>
        <w:tc>
          <w:tcPr>
            <w:tcW w:w="5848" w:type="dxa"/>
          </w:tcPr>
          <w:p w:rsidR="001B56AC" w:rsidRPr="007266AE" w:rsidRDefault="006A107F" w:rsidP="008A3B68">
            <w:pPr>
              <w:pStyle w:val="11"/>
              <w:widowControl w:val="0"/>
              <w:pBdr>
                <w:top w:val="nil"/>
                <w:left w:val="nil"/>
                <w:bottom w:val="nil"/>
                <w:right w:val="nil"/>
                <w:between w:val="nil"/>
              </w:pBdr>
              <w:ind w:left="34"/>
              <w:jc w:val="both"/>
              <w:rPr>
                <w:rFonts w:ascii="Times New Roman" w:eastAsia="Times New Roman" w:hAnsi="Times New Roman" w:cs="Times New Roman"/>
                <w:i/>
                <w:sz w:val="24"/>
                <w:szCs w:val="24"/>
              </w:rPr>
            </w:pPr>
            <w:r w:rsidRPr="007266AE">
              <w:rPr>
                <w:rFonts w:ascii="Times New Roman" w:eastAsia="Times New Roman" w:hAnsi="Times New Roman" w:cs="Times New Roman"/>
                <w:sz w:val="24"/>
                <w:szCs w:val="24"/>
              </w:rPr>
              <w:t>1.1.</w:t>
            </w:r>
            <w:r w:rsidR="001B56AC" w:rsidRPr="007266AE">
              <w:rPr>
                <w:rFonts w:ascii="Times New Roman" w:eastAsia="Times New Roman" w:hAnsi="Times New Roman" w:cs="Times New Roman"/>
                <w:sz w:val="24"/>
                <w:szCs w:val="24"/>
              </w:rPr>
              <w:t>Кінцевий строк подання тендерних пропозицій</w:t>
            </w:r>
            <w:r w:rsidR="009F28AE" w:rsidRPr="007266AE">
              <w:rPr>
                <w:rFonts w:ascii="Times New Roman" w:eastAsia="Times New Roman" w:hAnsi="Times New Roman" w:cs="Times New Roman"/>
                <w:sz w:val="24"/>
                <w:szCs w:val="24"/>
              </w:rPr>
              <w:t xml:space="preserve">                  </w:t>
            </w:r>
            <w:r w:rsidR="00406BBF" w:rsidRPr="007266AE">
              <w:rPr>
                <w:rFonts w:ascii="Times New Roman" w:eastAsia="Times New Roman" w:hAnsi="Times New Roman" w:cs="Times New Roman"/>
                <w:b/>
                <w:i/>
                <w:sz w:val="24"/>
                <w:szCs w:val="24"/>
              </w:rPr>
              <w:t>20</w:t>
            </w:r>
            <w:r w:rsidR="009F28AE" w:rsidRPr="007266AE">
              <w:rPr>
                <w:rFonts w:ascii="Times New Roman" w:eastAsia="Times New Roman" w:hAnsi="Times New Roman" w:cs="Times New Roman"/>
                <w:b/>
                <w:i/>
                <w:sz w:val="24"/>
                <w:szCs w:val="24"/>
              </w:rPr>
              <w:t xml:space="preserve"> </w:t>
            </w:r>
            <w:r w:rsidR="00406BBF" w:rsidRPr="007266AE">
              <w:rPr>
                <w:rFonts w:ascii="Times New Roman" w:eastAsia="Times New Roman" w:hAnsi="Times New Roman" w:cs="Times New Roman"/>
                <w:b/>
                <w:i/>
                <w:sz w:val="24"/>
                <w:szCs w:val="24"/>
              </w:rPr>
              <w:t>вересня</w:t>
            </w:r>
            <w:r w:rsidR="001B56AC" w:rsidRPr="007266AE">
              <w:rPr>
                <w:rFonts w:ascii="Times New Roman" w:eastAsia="Times New Roman" w:hAnsi="Times New Roman" w:cs="Times New Roman"/>
                <w:b/>
                <w:i/>
                <w:sz w:val="24"/>
                <w:szCs w:val="24"/>
              </w:rPr>
              <w:t xml:space="preserve"> 202</w:t>
            </w:r>
            <w:r w:rsidR="00406BBF" w:rsidRPr="007266AE">
              <w:rPr>
                <w:rFonts w:ascii="Times New Roman" w:eastAsia="Times New Roman" w:hAnsi="Times New Roman" w:cs="Times New Roman"/>
                <w:b/>
                <w:i/>
                <w:sz w:val="24"/>
                <w:szCs w:val="24"/>
              </w:rPr>
              <w:t>2</w:t>
            </w:r>
            <w:r w:rsidR="00C83D8D" w:rsidRPr="007266AE">
              <w:rPr>
                <w:rFonts w:ascii="Times New Roman" w:eastAsia="Times New Roman" w:hAnsi="Times New Roman" w:cs="Times New Roman"/>
                <w:b/>
                <w:i/>
                <w:sz w:val="24"/>
                <w:szCs w:val="24"/>
              </w:rPr>
              <w:t xml:space="preserve"> </w:t>
            </w:r>
            <w:r w:rsidR="001B56AC" w:rsidRPr="007266AE">
              <w:rPr>
                <w:rFonts w:ascii="Times New Roman" w:eastAsia="Times New Roman" w:hAnsi="Times New Roman" w:cs="Times New Roman"/>
                <w:b/>
                <w:i/>
                <w:sz w:val="24"/>
                <w:szCs w:val="24"/>
              </w:rPr>
              <w:t>року</w:t>
            </w:r>
            <w:r w:rsidR="001B56AC" w:rsidRPr="007266AE">
              <w:rPr>
                <w:rFonts w:ascii="Times New Roman" w:eastAsia="Times New Roman" w:hAnsi="Times New Roman" w:cs="Times New Roman"/>
                <w:i/>
                <w:sz w:val="24"/>
                <w:szCs w:val="24"/>
              </w:rPr>
              <w:t>;</w:t>
            </w:r>
          </w:p>
          <w:p w:rsidR="001B56AC" w:rsidRPr="007266AE" w:rsidRDefault="006A107F" w:rsidP="008A3B68">
            <w:pPr>
              <w:pStyle w:val="11"/>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1.2.</w:t>
            </w:r>
            <w:r w:rsidR="001B56AC" w:rsidRPr="007266A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B56AC" w:rsidRPr="007266AE" w:rsidRDefault="006A107F"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1.3.</w:t>
            </w:r>
            <w:r w:rsidR="001B56AC" w:rsidRPr="007266A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2</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Дата та час розкриття тендерної пропозиції</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C53589" w:rsidRPr="007266AE" w:rsidTr="00DD5AC4">
        <w:trPr>
          <w:trHeight w:val="522"/>
          <w:jc w:val="center"/>
        </w:trPr>
        <w:tc>
          <w:tcPr>
            <w:tcW w:w="9996" w:type="dxa"/>
            <w:gridSpan w:val="3"/>
            <w:shd w:val="clear" w:color="auto" w:fill="A5A5A5"/>
          </w:tcPr>
          <w:p w:rsidR="001B56AC" w:rsidRPr="007266AE" w:rsidRDefault="001B56AC" w:rsidP="00B4690F">
            <w:pPr>
              <w:pStyle w:val="11"/>
              <w:widowControl w:val="0"/>
              <w:pBdr>
                <w:top w:val="nil"/>
                <w:left w:val="nil"/>
                <w:bottom w:val="nil"/>
                <w:right w:val="nil"/>
                <w:between w:val="nil"/>
              </w:pBdr>
              <w:jc w:val="cente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Розділ V. Оцінка тендерної пропозиції</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1</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1.2. Єдиним критерієм оцінки згідно даної процедури відкритих торгів є ціна (питома вага критерію – 100%). Згідно ч. 1 ст. 2</w:t>
            </w:r>
            <w:r w:rsidR="00C94006" w:rsidRPr="007266AE">
              <w:rPr>
                <w:rFonts w:ascii="Times New Roman" w:eastAsia="Times New Roman" w:hAnsi="Times New Roman" w:cs="Times New Roman"/>
                <w:sz w:val="24"/>
                <w:szCs w:val="24"/>
              </w:rPr>
              <w:t>9</w:t>
            </w:r>
            <w:r w:rsidRPr="007266AE">
              <w:rPr>
                <w:rFonts w:ascii="Times New Roman" w:eastAsia="Times New Roman" w:hAnsi="Times New Roman" w:cs="Times New Roman"/>
                <w:sz w:val="24"/>
                <w:szCs w:val="24"/>
              </w:rPr>
              <w:t xml:space="preserve"> Закону оцінка тендерних пропозицій проводиться автоматично електронною </w:t>
            </w:r>
            <w:r w:rsidRPr="007266AE">
              <w:rPr>
                <w:rFonts w:ascii="Times New Roman" w:eastAsia="Times New Roman" w:hAnsi="Times New Roman" w:cs="Times New Roman"/>
                <w:sz w:val="24"/>
                <w:szCs w:val="24"/>
              </w:rPr>
              <w:lastRenderedPageBreak/>
              <w:t>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B56AC" w:rsidRPr="007266AE" w:rsidRDefault="001B56AC" w:rsidP="00FD2084">
            <w:pPr>
              <w:pStyle w:val="a6"/>
              <w:jc w:val="both"/>
              <w:rPr>
                <w:rFonts w:ascii="Times New Roman" w:hAnsi="Times New Roman" w:cs="Times New Roman"/>
                <w:sz w:val="24"/>
                <w:szCs w:val="24"/>
              </w:rPr>
            </w:pPr>
            <w:r w:rsidRPr="007266AE">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346C8D" w:rsidRPr="007266AE">
              <w:rPr>
                <w:rFonts w:ascii="Times New Roman" w:eastAsia="Times New Roman" w:hAnsi="Times New Roman" w:cs="Times New Roman"/>
                <w:sz w:val="24"/>
                <w:szCs w:val="24"/>
              </w:rPr>
              <w:t xml:space="preserve"> з </w:t>
            </w:r>
            <w:r w:rsidR="00346C8D" w:rsidRPr="007266AE">
              <w:rPr>
                <w:rFonts w:ascii="Times New Roman" w:hAnsi="Times New Roman" w:cs="Times New Roman"/>
                <w:sz w:val="24"/>
                <w:szCs w:val="24"/>
              </w:rPr>
              <w:t>урахуванням плати за послуги з передачі, без вартості послуг з розподілу.</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2</w:t>
            </w:r>
          </w:p>
        </w:tc>
        <w:tc>
          <w:tcPr>
            <w:tcW w:w="3578" w:type="dxa"/>
          </w:tcPr>
          <w:p w:rsidR="001B56AC" w:rsidRPr="007266AE" w:rsidRDefault="001B56AC" w:rsidP="00B4690F">
            <w:pPr>
              <w:pStyle w:val="11"/>
              <w:pBdr>
                <w:top w:val="nil"/>
                <w:left w:val="nil"/>
                <w:bottom w:val="nil"/>
                <w:right w:val="nil"/>
                <w:between w:val="nil"/>
              </w:pBdr>
              <w:shd w:val="clear" w:color="auto" w:fill="FFFFFF"/>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48" w:type="dxa"/>
          </w:tcPr>
          <w:p w:rsidR="001B56AC" w:rsidRPr="007266AE" w:rsidRDefault="00A55106" w:rsidP="008A3B68">
            <w:pPr>
              <w:pStyle w:val="11"/>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266AE">
              <w:rPr>
                <w:rFonts w:ascii="Times New Roman" w:hAnsi="Times New Roman" w:cs="Times New Roman"/>
                <w:sz w:val="24"/>
                <w:szCs w:val="24"/>
              </w:rPr>
              <w:t xml:space="preserve">2.1. </w:t>
            </w:r>
            <w:r w:rsidR="00961FE4" w:rsidRPr="007266AE">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пропозицій – помилки, що пов’язані з оформленням пропозиції та не впливають на зміст пропозиції, а також на остаточну запропоновану загальну вартість тендерної пропозиції (з</w:t>
            </w:r>
            <w:r w:rsidR="00961FE4" w:rsidRPr="007266AE">
              <w:rPr>
                <w:rFonts w:ascii="Times New Roman" w:hAnsi="Times New Roman" w:cs="Times New Roman"/>
                <w:snapToGrid w:val="0"/>
                <w:sz w:val="24"/>
                <w:szCs w:val="24"/>
              </w:rPr>
              <w:t xml:space="preserve"> урахуванням </w:t>
            </w:r>
            <w:r w:rsidR="00961FE4" w:rsidRPr="007266AE">
              <w:rPr>
                <w:rFonts w:ascii="Times New Roman" w:hAnsi="Times New Roman" w:cs="Times New Roman"/>
                <w:sz w:val="24"/>
                <w:szCs w:val="24"/>
              </w:rPr>
              <w:t>податку на додану вартість</w:t>
            </w:r>
            <w:r w:rsidR="00961FE4" w:rsidRPr="007266AE">
              <w:rPr>
                <w:rFonts w:ascii="Times New Roman" w:hAnsi="Times New Roman" w:cs="Times New Roman"/>
                <w:snapToGrid w:val="0"/>
                <w:sz w:val="24"/>
                <w:szCs w:val="24"/>
              </w:rPr>
              <w:t xml:space="preserve"> (ПДВ) – згідно з наказом Міністерства розвитку економіки, торгівлі та сільського господарства України від 15.04.2020</w:t>
            </w:r>
            <w:r w:rsidR="007914D6" w:rsidRPr="007266AE">
              <w:rPr>
                <w:rFonts w:ascii="Times New Roman" w:hAnsi="Times New Roman" w:cs="Times New Roman"/>
                <w:snapToGrid w:val="0"/>
                <w:sz w:val="24"/>
                <w:szCs w:val="24"/>
              </w:rPr>
              <w:t xml:space="preserve"> р.</w:t>
            </w:r>
            <w:r w:rsidR="00961FE4" w:rsidRPr="007266AE">
              <w:rPr>
                <w:rFonts w:ascii="Times New Roman" w:hAnsi="Times New Roman" w:cs="Times New Roman"/>
                <w:snapToGrid w:val="0"/>
                <w:sz w:val="24"/>
                <w:szCs w:val="24"/>
              </w:rPr>
              <w:t xml:space="preserve"> №710 (зареєстрований в Міністерстві юстиції України 29.07.2020р. за №715/34998).</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3</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Інша інформація</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законодавства України, яку вважає за необхідне включити.</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 xml:space="preserve">аномально низька ціна) </w:t>
            </w:r>
            <w:r w:rsidR="00E46761"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7266AE">
              <w:rPr>
                <w:rFonts w:ascii="Times New Roman" w:eastAsia="Times New Roman" w:hAnsi="Times New Roman" w:cs="Times New Roman"/>
                <w:sz w:val="24"/>
                <w:szCs w:val="24"/>
              </w:rPr>
              <w:lastRenderedPageBreak/>
              <w:t>свої тендерні пропозиції щодо предмета закупівлі або його частини (лота).</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90C14" w:rsidRPr="007266AE">
              <w:rPr>
                <w:rFonts w:ascii="Times New Roman" w:eastAsia="Times New Roman" w:hAnsi="Times New Roman" w:cs="Times New Roman"/>
                <w:sz w:val="24"/>
                <w:szCs w:val="24"/>
              </w:rPr>
              <w:t xml:space="preserve">тендерної </w:t>
            </w:r>
            <w:r w:rsidRPr="007266AE">
              <w:rPr>
                <w:rFonts w:ascii="Times New Roman" w:eastAsia="Times New Roman" w:hAnsi="Times New Roman" w:cs="Times New Roman"/>
                <w:sz w:val="24"/>
                <w:szCs w:val="24"/>
              </w:rPr>
              <w:t>пропозиції.</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отримання учасником державної допомоги згідно із законодавством.</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Замовник розміщує повідомлення з вимогою про усунення невідповідностей в інформації та/або документах:</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що підтверджують відповідність учасника процедури закупівлі кваліфікаційним критеріям відповідно до статті 16 Закону;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на підтвердження права підпису тендерної пропозиції та/або договору про закупівлю.</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Повідомлення з вимогою про усунення невідповідностей повинно містити наступну інформацію:</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перелік виявлених невідповідностей;</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посилання на вимогу (вимоги) тендерної документації, щодо яких виявлені невідповідності;</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E46761"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перелік інформації та/або документів, які повинен подати учасник для усунення виявлених невідповідностей.</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001B56AC" w:rsidRPr="007266AE">
              <w:rPr>
                <w:rFonts w:ascii="Times New Roman" w:eastAsia="Times New Roman" w:hAnsi="Times New Roman" w:cs="Times New Roman"/>
                <w:sz w:val="24"/>
                <w:szCs w:val="24"/>
              </w:rPr>
              <w:lastRenderedPageBreak/>
              <w:t>невідповідностей в інформації та/або документах, що подані учасником у тендерній пропозиції.</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B56AC" w:rsidRPr="007266AE" w:rsidRDefault="0087303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4</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Відхилення тендерних пропозицій</w:t>
            </w:r>
          </w:p>
        </w:tc>
        <w:tc>
          <w:tcPr>
            <w:tcW w:w="5848" w:type="dxa"/>
          </w:tcPr>
          <w:p w:rsidR="001B56AC" w:rsidRPr="007266AE" w:rsidRDefault="001B56AC" w:rsidP="008A3B68">
            <w:pPr>
              <w:pStyle w:val="11"/>
              <w:widowControl w:val="0"/>
              <w:pBdr>
                <w:top w:val="nil"/>
                <w:left w:val="nil"/>
                <w:bottom w:val="nil"/>
                <w:right w:val="nil"/>
                <w:between w:val="nil"/>
              </w:pBdr>
              <w:ind w:firstLine="6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1B56AC" w:rsidRPr="007266AE" w:rsidRDefault="001B56AC" w:rsidP="008A3B68">
            <w:pPr>
              <w:pStyle w:val="11"/>
              <w:widowControl w:val="0"/>
              <w:pBdr>
                <w:top w:val="nil"/>
                <w:left w:val="nil"/>
                <w:bottom w:val="nil"/>
                <w:right w:val="nil"/>
                <w:between w:val="nil"/>
              </w:pBdr>
              <w:ind w:firstLine="566"/>
              <w:jc w:val="both"/>
              <w:rPr>
                <w:rFonts w:ascii="Times New Roman" w:eastAsia="Times New Roman" w:hAnsi="Times New Roman" w:cs="Times New Roman"/>
                <w:b/>
                <w:sz w:val="24"/>
                <w:szCs w:val="24"/>
              </w:rPr>
            </w:pPr>
            <w:r w:rsidRPr="007266AE">
              <w:rPr>
                <w:rFonts w:ascii="Times New Roman" w:eastAsia="Times New Roman" w:hAnsi="Times New Roman" w:cs="Times New Roman"/>
                <w:sz w:val="24"/>
                <w:szCs w:val="24"/>
              </w:rPr>
              <w:t>1) </w:t>
            </w:r>
            <w:r w:rsidRPr="007266AE">
              <w:rPr>
                <w:rFonts w:ascii="Times New Roman" w:eastAsia="Times New Roman" w:hAnsi="Times New Roman" w:cs="Times New Roman"/>
                <w:b/>
                <w:sz w:val="24"/>
                <w:szCs w:val="24"/>
                <w:u w:val="single"/>
              </w:rPr>
              <w:t>учасник</w:t>
            </w:r>
            <w:r w:rsidRPr="007266AE">
              <w:rPr>
                <w:rFonts w:ascii="Times New Roman" w:eastAsia="Times New Roman" w:hAnsi="Times New Roman" w:cs="Times New Roman"/>
                <w:b/>
                <w:sz w:val="24"/>
                <w:szCs w:val="24"/>
              </w:rPr>
              <w:t xml:space="preserve"> процедури закупівлі:</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1B56AC" w:rsidRPr="007266AE">
              <w:rPr>
                <w:rFonts w:ascii="Times New Roman" w:eastAsia="Arial" w:hAnsi="Times New Roman" w:cs="Times New Roman"/>
                <w:sz w:val="24"/>
                <w:szCs w:val="24"/>
              </w:rPr>
              <w:t>’</w:t>
            </w:r>
            <w:r w:rsidR="001B56AC" w:rsidRPr="007266AE">
              <w:rPr>
                <w:rFonts w:ascii="Times New Roman" w:eastAsia="Times New Roman" w:hAnsi="Times New Roman" w:cs="Times New Roman"/>
                <w:sz w:val="24"/>
                <w:szCs w:val="24"/>
              </w:rPr>
              <w:t>ятнадцятою статті 29 Закону;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36C30" w:rsidRPr="007266AE">
              <w:rPr>
                <w:rFonts w:ascii="Times New Roman" w:eastAsia="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r w:rsidR="001B56AC" w:rsidRPr="007266AE">
              <w:rPr>
                <w:rFonts w:ascii="Times New Roman" w:eastAsia="Times New Roman" w:hAnsi="Times New Roman" w:cs="Times New Roman"/>
                <w:sz w:val="24"/>
                <w:szCs w:val="24"/>
              </w:rPr>
              <w:t>;</w:t>
            </w:r>
          </w:p>
          <w:p w:rsidR="001B56AC" w:rsidRPr="007266AE" w:rsidRDefault="001B56AC" w:rsidP="008A3B68">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 </w:t>
            </w:r>
            <w:r w:rsidRPr="007266AE">
              <w:rPr>
                <w:rFonts w:ascii="Times New Roman" w:eastAsia="Times New Roman" w:hAnsi="Times New Roman" w:cs="Times New Roman"/>
                <w:b/>
                <w:sz w:val="24"/>
                <w:szCs w:val="24"/>
                <w:u w:val="single"/>
              </w:rPr>
              <w:t>тендерна пропозиція</w:t>
            </w:r>
            <w:r w:rsidRPr="007266AE">
              <w:rPr>
                <w:rFonts w:ascii="Times New Roman" w:eastAsia="Times New Roman" w:hAnsi="Times New Roman" w:cs="Times New Roman"/>
                <w:b/>
                <w:sz w:val="24"/>
                <w:szCs w:val="24"/>
              </w:rPr>
              <w:t xml:space="preserve"> учасника</w:t>
            </w:r>
            <w:r w:rsidRPr="007266AE">
              <w:rPr>
                <w:rFonts w:ascii="Times New Roman" w:eastAsia="Times New Roman" w:hAnsi="Times New Roman" w:cs="Times New Roman"/>
                <w:sz w:val="24"/>
                <w:szCs w:val="24"/>
              </w:rPr>
              <w:t xml:space="preserve">: </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викладена іншою мовою (мовами), аніж мова (мови), що вимагається тендерною документацією;</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є такою, строк дії якої закінчився; </w:t>
            </w:r>
          </w:p>
          <w:p w:rsidR="001B56AC" w:rsidRPr="007266AE" w:rsidRDefault="001B56AC" w:rsidP="008A3B68">
            <w:pPr>
              <w:pStyle w:val="11"/>
              <w:widowControl w:val="0"/>
              <w:pBdr>
                <w:top w:val="nil"/>
                <w:left w:val="nil"/>
                <w:bottom w:val="nil"/>
                <w:right w:val="nil"/>
                <w:between w:val="nil"/>
              </w:pBdr>
              <w:ind w:firstLine="566"/>
              <w:jc w:val="both"/>
              <w:rPr>
                <w:rFonts w:ascii="Times New Roman" w:eastAsia="Times New Roman" w:hAnsi="Times New Roman" w:cs="Times New Roman"/>
                <w:b/>
                <w:sz w:val="24"/>
                <w:szCs w:val="24"/>
              </w:rPr>
            </w:pPr>
            <w:r w:rsidRPr="007266AE">
              <w:rPr>
                <w:rFonts w:ascii="Times New Roman" w:eastAsia="Times New Roman" w:hAnsi="Times New Roman" w:cs="Times New Roman"/>
                <w:sz w:val="24"/>
                <w:szCs w:val="24"/>
              </w:rPr>
              <w:t>3) </w:t>
            </w:r>
            <w:r w:rsidRPr="007266AE">
              <w:rPr>
                <w:rFonts w:ascii="Times New Roman" w:eastAsia="Times New Roman" w:hAnsi="Times New Roman" w:cs="Times New Roman"/>
                <w:b/>
                <w:sz w:val="24"/>
                <w:szCs w:val="24"/>
                <w:u w:val="single"/>
              </w:rPr>
              <w:t>переможець</w:t>
            </w:r>
            <w:r w:rsidRPr="007266AE">
              <w:rPr>
                <w:rFonts w:ascii="Times New Roman" w:eastAsia="Times New Roman" w:hAnsi="Times New Roman" w:cs="Times New Roman"/>
                <w:b/>
                <w:sz w:val="24"/>
                <w:szCs w:val="24"/>
              </w:rPr>
              <w:t xml:space="preserve"> процедури закупівлі:</w:t>
            </w:r>
          </w:p>
          <w:p w:rsidR="001B56AC" w:rsidRPr="007266AE" w:rsidRDefault="004C682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w:t>
            </w:r>
            <w:r w:rsidR="00E46761"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w:t>
            </w:r>
            <w:r w:rsidR="001B56AC" w:rsidRPr="007266AE">
              <w:rPr>
                <w:rFonts w:ascii="Times New Roman" w:eastAsia="Times New Roman" w:hAnsi="Times New Roman" w:cs="Times New Roman"/>
                <w:sz w:val="24"/>
                <w:szCs w:val="24"/>
              </w:rPr>
              <w:lastRenderedPageBreak/>
              <w:t>укладення договору про закупівлю;</w:t>
            </w:r>
          </w:p>
          <w:p w:rsidR="001B56AC" w:rsidRPr="007266AE" w:rsidRDefault="004C682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w:t>
            </w:r>
            <w:r w:rsidR="00E46761"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1B56AC" w:rsidRPr="007266AE" w:rsidRDefault="004C6825"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1B56AC" w:rsidRPr="007266AE" w:rsidRDefault="001B56AC" w:rsidP="008A3B68">
            <w:pPr>
              <w:pStyle w:val="11"/>
              <w:widowControl w:val="0"/>
              <w:pBdr>
                <w:top w:val="nil"/>
                <w:left w:val="nil"/>
                <w:bottom w:val="nil"/>
                <w:right w:val="nil"/>
                <w:between w:val="nil"/>
              </w:pBdr>
              <w:ind w:firstLine="6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53589" w:rsidRPr="007266AE" w:rsidTr="00DD5AC4">
        <w:trPr>
          <w:trHeight w:val="522"/>
          <w:jc w:val="center"/>
        </w:trPr>
        <w:tc>
          <w:tcPr>
            <w:tcW w:w="9996" w:type="dxa"/>
            <w:gridSpan w:val="3"/>
            <w:shd w:val="clear" w:color="auto" w:fill="A5A5A5"/>
            <w:vAlign w:val="center"/>
          </w:tcPr>
          <w:p w:rsidR="001B56AC" w:rsidRPr="007266AE" w:rsidRDefault="001B56AC" w:rsidP="00B4690F">
            <w:pPr>
              <w:pStyle w:val="11"/>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1</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b/>
                <w:sz w:val="24"/>
                <w:szCs w:val="24"/>
              </w:rPr>
            </w:pPr>
            <w:r w:rsidRPr="007266AE">
              <w:rPr>
                <w:rFonts w:ascii="Times New Roman" w:eastAsia="Times New Roman" w:hAnsi="Times New Roman" w:cs="Times New Roman"/>
                <w:sz w:val="24"/>
                <w:szCs w:val="24"/>
              </w:rPr>
              <w:t xml:space="preserve">1.1 </w:t>
            </w:r>
            <w:r w:rsidRPr="007266AE">
              <w:rPr>
                <w:rFonts w:ascii="Times New Roman" w:eastAsia="Times New Roman" w:hAnsi="Times New Roman" w:cs="Times New Roman"/>
                <w:b/>
                <w:sz w:val="24"/>
                <w:szCs w:val="24"/>
              </w:rPr>
              <w:t>Замовник відміняє тендер у разі:</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відсутності подальшої потреби в закупівлі товарів, робіт і послуг;</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w:t>
            </w:r>
          </w:p>
          <w:p w:rsidR="001B56AC" w:rsidRPr="007266AE" w:rsidRDefault="00733DB3" w:rsidP="008A3B68">
            <w:pPr>
              <w:pStyle w:val="11"/>
              <w:widowControl w:val="0"/>
              <w:pBdr>
                <w:top w:val="nil"/>
                <w:left w:val="nil"/>
                <w:bottom w:val="nil"/>
                <w:right w:val="nil"/>
                <w:between w:val="nil"/>
              </w:pBdr>
              <w:jc w:val="both"/>
              <w:rPr>
                <w:rFonts w:ascii="Times New Roman" w:eastAsia="Times New Roman" w:hAnsi="Times New Roman" w:cs="Times New Roman"/>
                <w:b/>
                <w:sz w:val="24"/>
                <w:szCs w:val="24"/>
              </w:rPr>
            </w:pPr>
            <w:r w:rsidRPr="007266AE">
              <w:rPr>
                <w:rFonts w:ascii="Times New Roman" w:eastAsia="Times New Roman" w:hAnsi="Times New Roman" w:cs="Times New Roman"/>
                <w:sz w:val="24"/>
                <w:szCs w:val="24"/>
              </w:rPr>
              <w:t xml:space="preserve">1.2. </w:t>
            </w:r>
            <w:r w:rsidRPr="007266AE">
              <w:rPr>
                <w:rFonts w:ascii="Times New Roman" w:eastAsia="Times New Roman" w:hAnsi="Times New Roman" w:cs="Times New Roman"/>
                <w:b/>
                <w:sz w:val="24"/>
                <w:szCs w:val="24"/>
              </w:rPr>
              <w:t>Тендер автоматично відміняє</w:t>
            </w:r>
            <w:r w:rsidR="001B56AC" w:rsidRPr="007266AE">
              <w:rPr>
                <w:rFonts w:ascii="Times New Roman" w:eastAsia="Times New Roman" w:hAnsi="Times New Roman" w:cs="Times New Roman"/>
                <w:b/>
                <w:sz w:val="24"/>
                <w:szCs w:val="24"/>
              </w:rPr>
              <w:t>ться електронною системою закупівель у разі:</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w:t>
            </w:r>
            <w:r w:rsidR="00BF401A" w:rsidRPr="007266AE">
              <w:rPr>
                <w:rFonts w:ascii="Times New Roman" w:eastAsia="Times New Roman" w:hAnsi="Times New Roman" w:cs="Times New Roman"/>
                <w:sz w:val="24"/>
                <w:szCs w:val="24"/>
              </w:rPr>
              <w:t xml:space="preserve"> </w:t>
            </w:r>
            <w:r w:rsidR="00EA4F97" w:rsidRPr="007266AE">
              <w:rPr>
                <w:rFonts w:ascii="Times New Roman" w:eastAsia="Times New Roman" w:hAnsi="Times New Roman" w:cs="Times New Roman"/>
                <w:sz w:val="24"/>
                <w:szCs w:val="24"/>
              </w:rPr>
              <w:t xml:space="preserve">подання для участі </w:t>
            </w:r>
            <w:r w:rsidR="001B56AC" w:rsidRPr="007266AE">
              <w:rPr>
                <w:rFonts w:ascii="Times New Roman" w:eastAsia="Times New Roman" w:hAnsi="Times New Roman" w:cs="Times New Roman"/>
                <w:sz w:val="24"/>
                <w:szCs w:val="24"/>
              </w:rPr>
              <w:t>у відкритих торгах – менше двох тендерних пропозицій;</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відхилення всіх тендерних пропозицій згідно з Законом.</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1.4. Тендер може бути відмінено частково (за лотом).</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1.5. Замовник має право визнати тендер таким, що не відбувся, у разі:</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якщо здійснення закупівлі стало неможливим унаслідок непереборної сили;</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w:t>
            </w:r>
            <w:r w:rsidR="00867744"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скорочення видатків на здійснення закупівлі товарів, робіт і послуг.</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1B56AC" w:rsidRPr="007266AE" w:rsidRDefault="00733DB3"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1.7. У разі відміни тендеру З</w:t>
            </w:r>
            <w:r w:rsidR="001B56AC" w:rsidRPr="007266AE">
              <w:rPr>
                <w:rFonts w:ascii="Times New Roman" w:eastAsia="Times New Roman" w:hAnsi="Times New Roman" w:cs="Times New Roman"/>
                <w:sz w:val="24"/>
                <w:szCs w:val="24"/>
              </w:rPr>
              <w:t>амовником або визнання тендеру таким, що не відбувс</w:t>
            </w:r>
            <w:r w:rsidRPr="007266AE">
              <w:rPr>
                <w:rFonts w:ascii="Times New Roman" w:eastAsia="Times New Roman" w:hAnsi="Times New Roman" w:cs="Times New Roman"/>
                <w:sz w:val="24"/>
                <w:szCs w:val="24"/>
              </w:rPr>
              <w:t>я, З</w:t>
            </w:r>
            <w:r w:rsidR="001B56AC" w:rsidRPr="007266AE">
              <w:rPr>
                <w:rFonts w:ascii="Times New Roman" w:eastAsia="Times New Roman" w:hAnsi="Times New Roman" w:cs="Times New Roman"/>
                <w:sz w:val="24"/>
                <w:szCs w:val="24"/>
              </w:rPr>
              <w:t xml:space="preserve">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lastRenderedPageBreak/>
              <w:t>2</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 xml:space="preserve">Строк укладання договору </w:t>
            </w:r>
          </w:p>
        </w:tc>
        <w:tc>
          <w:tcPr>
            <w:tcW w:w="5848" w:type="dxa"/>
          </w:tcPr>
          <w:p w:rsidR="001B56AC" w:rsidRPr="007266AE" w:rsidRDefault="001B56AC" w:rsidP="008A3B68">
            <w:pPr>
              <w:pStyle w:val="11"/>
              <w:widowControl w:val="0"/>
              <w:pBdr>
                <w:top w:val="nil"/>
                <w:left w:val="nil"/>
                <w:bottom w:val="nil"/>
                <w:right w:val="nil"/>
                <w:between w:val="nil"/>
              </w:pBdr>
              <w:ind w:firstLine="6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2.1. З метою забезпече</w:t>
            </w:r>
            <w:r w:rsidR="00733DB3" w:rsidRPr="007266AE">
              <w:rPr>
                <w:rFonts w:ascii="Times New Roman" w:eastAsia="Times New Roman" w:hAnsi="Times New Roman" w:cs="Times New Roman"/>
                <w:sz w:val="24"/>
                <w:szCs w:val="24"/>
              </w:rPr>
              <w:t>ння права на оскарження рішень З</w:t>
            </w:r>
            <w:r w:rsidRPr="007266AE">
              <w:rPr>
                <w:rFonts w:ascii="Times New Roman" w:eastAsia="Times New Roman" w:hAnsi="Times New Roman" w:cs="Times New Roman"/>
                <w:sz w:val="24"/>
                <w:szCs w:val="24"/>
              </w:rPr>
              <w:t xml:space="preserve">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B56AC" w:rsidRPr="007266AE" w:rsidRDefault="001B56AC" w:rsidP="008A3B68">
            <w:pPr>
              <w:pStyle w:val="11"/>
              <w:widowControl w:val="0"/>
              <w:pBdr>
                <w:top w:val="nil"/>
                <w:left w:val="nil"/>
                <w:bottom w:val="nil"/>
                <w:right w:val="nil"/>
                <w:between w:val="nil"/>
              </w:pBdr>
              <w:ind w:firstLine="63"/>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3</w:t>
            </w:r>
          </w:p>
        </w:tc>
        <w:tc>
          <w:tcPr>
            <w:tcW w:w="3578" w:type="dxa"/>
          </w:tcPr>
          <w:p w:rsidR="001B56AC" w:rsidRPr="007266AE" w:rsidRDefault="00EB5CA6"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Проєкт</w:t>
            </w:r>
            <w:r w:rsidR="001B56AC" w:rsidRPr="007266AE">
              <w:rPr>
                <w:rFonts w:ascii="Times New Roman" w:eastAsia="Times New Roman" w:hAnsi="Times New Roman" w:cs="Times New Roman"/>
                <w:b/>
                <w:sz w:val="24"/>
                <w:szCs w:val="24"/>
              </w:rPr>
              <w:t xml:space="preserve"> договору про закупівлю </w:t>
            </w:r>
          </w:p>
        </w:tc>
        <w:tc>
          <w:tcPr>
            <w:tcW w:w="5848"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3.1. </w:t>
            </w:r>
            <w:r w:rsidR="00EB5CA6" w:rsidRPr="007266AE">
              <w:rPr>
                <w:rFonts w:ascii="Times New Roman" w:eastAsia="Times New Roman" w:hAnsi="Times New Roman" w:cs="Times New Roman"/>
                <w:sz w:val="24"/>
                <w:szCs w:val="24"/>
              </w:rPr>
              <w:t>Проєкт</w:t>
            </w:r>
            <w:r w:rsidR="003A1F28" w:rsidRPr="007266AE">
              <w:rPr>
                <w:rFonts w:ascii="Times New Roman" w:eastAsia="Times New Roman" w:hAnsi="Times New Roman" w:cs="Times New Roman"/>
                <w:sz w:val="24"/>
                <w:szCs w:val="24"/>
              </w:rPr>
              <w:t xml:space="preserve"> договору складається З</w:t>
            </w:r>
            <w:r w:rsidRPr="007266AE">
              <w:rPr>
                <w:rFonts w:ascii="Times New Roman" w:eastAsia="Times New Roman" w:hAnsi="Times New Roman" w:cs="Times New Roman"/>
                <w:sz w:val="24"/>
                <w:szCs w:val="24"/>
              </w:rPr>
              <w:t xml:space="preserve">амовником з урахуванням </w:t>
            </w:r>
            <w:r w:rsidR="00A55106" w:rsidRPr="007266AE">
              <w:rPr>
                <w:rFonts w:ascii="Times New Roman" w:eastAsia="Times New Roman" w:hAnsi="Times New Roman" w:cs="Times New Roman"/>
                <w:sz w:val="24"/>
                <w:szCs w:val="24"/>
              </w:rPr>
              <w:t>особливостей предмету закупівлі.</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Разом з тендерною документацією </w:t>
            </w:r>
            <w:r w:rsidR="003A1F28" w:rsidRPr="007266AE">
              <w:rPr>
                <w:rFonts w:ascii="Times New Roman" w:eastAsia="Times New Roman" w:hAnsi="Times New Roman" w:cs="Times New Roman"/>
                <w:sz w:val="24"/>
                <w:szCs w:val="24"/>
              </w:rPr>
              <w:t>З</w:t>
            </w:r>
            <w:r w:rsidRPr="007266AE">
              <w:rPr>
                <w:rFonts w:ascii="Times New Roman" w:eastAsia="Times New Roman" w:hAnsi="Times New Roman" w:cs="Times New Roman"/>
                <w:sz w:val="24"/>
                <w:szCs w:val="24"/>
              </w:rPr>
              <w:t xml:space="preserve">амовником подається </w:t>
            </w:r>
            <w:r w:rsidR="00EB5CA6" w:rsidRPr="007266AE">
              <w:rPr>
                <w:rFonts w:ascii="Times New Roman" w:eastAsia="Times New Roman" w:hAnsi="Times New Roman" w:cs="Times New Roman"/>
                <w:sz w:val="24"/>
                <w:szCs w:val="24"/>
              </w:rPr>
              <w:t>Проєкт</w:t>
            </w:r>
            <w:r w:rsidRPr="007266AE">
              <w:rPr>
                <w:rFonts w:ascii="Times New Roman" w:eastAsia="Times New Roman" w:hAnsi="Times New Roman" w:cs="Times New Roman"/>
                <w:sz w:val="24"/>
                <w:szCs w:val="24"/>
              </w:rPr>
              <w:t xml:space="preserve"> договору </w:t>
            </w:r>
            <w:r w:rsidR="00D979C5" w:rsidRPr="007266AE">
              <w:rPr>
                <w:rFonts w:ascii="Times New Roman" w:eastAsia="Times New Roman" w:hAnsi="Times New Roman" w:cs="Times New Roman"/>
                <w:sz w:val="24"/>
                <w:szCs w:val="24"/>
              </w:rPr>
              <w:t xml:space="preserve"> (</w:t>
            </w:r>
            <w:r w:rsidR="00D979C5" w:rsidRPr="007266AE">
              <w:rPr>
                <w:rFonts w:ascii="Times New Roman" w:eastAsia="Times New Roman" w:hAnsi="Times New Roman" w:cs="Times New Roman"/>
                <w:b/>
                <w:sz w:val="24"/>
                <w:szCs w:val="24"/>
              </w:rPr>
              <w:t xml:space="preserve">Додаток </w:t>
            </w:r>
            <w:r w:rsidR="00F53822" w:rsidRPr="007266AE">
              <w:rPr>
                <w:rFonts w:ascii="Times New Roman" w:eastAsia="Times New Roman" w:hAnsi="Times New Roman" w:cs="Times New Roman"/>
                <w:b/>
                <w:sz w:val="24"/>
                <w:szCs w:val="24"/>
              </w:rPr>
              <w:t>6</w:t>
            </w:r>
            <w:r w:rsidR="00D979C5" w:rsidRPr="007266AE">
              <w:rPr>
                <w:rFonts w:ascii="Times New Roman" w:eastAsia="Times New Roman" w:hAnsi="Times New Roman" w:cs="Times New Roman"/>
                <w:sz w:val="24"/>
                <w:szCs w:val="24"/>
              </w:rPr>
              <w:t xml:space="preserve">) </w:t>
            </w:r>
            <w:r w:rsidRPr="007266AE">
              <w:rPr>
                <w:rFonts w:ascii="Times New Roman" w:eastAsia="Times New Roman" w:hAnsi="Times New Roman" w:cs="Times New Roman"/>
                <w:sz w:val="24"/>
                <w:szCs w:val="24"/>
              </w:rPr>
              <w:t>про закупівлю з обов’язковим зазначенням порядку змін його умов.</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відповідну інформацію про право підписання договору про закупівлю;</w:t>
            </w:r>
          </w:p>
          <w:p w:rsidR="001B56AC" w:rsidRPr="007266AE" w:rsidRDefault="00E46761"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 </w:t>
            </w:r>
            <w:r w:rsidR="001B56AC" w:rsidRPr="007266AE">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w:t>
            </w:r>
            <w:r w:rsidR="00990C14" w:rsidRPr="007266AE">
              <w:rPr>
                <w:rFonts w:ascii="Times New Roman" w:eastAsia="Times New Roman" w:hAnsi="Times New Roman" w:cs="Times New Roman"/>
                <w:sz w:val="24"/>
                <w:szCs w:val="24"/>
              </w:rPr>
              <w:t xml:space="preserve">або починання на офіційне публічне джерело, що містить відкриту інформацію про наявність діючої ліцензії або дозволу, </w:t>
            </w:r>
            <w:r w:rsidR="001B56AC" w:rsidRPr="007266AE">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w:t>
            </w:r>
          </w:p>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53589"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4</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848" w:type="dxa"/>
          </w:tcPr>
          <w:p w:rsidR="001B56AC" w:rsidRPr="007266AE" w:rsidRDefault="00BF7DD3"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4.1. Зазначається З</w:t>
            </w:r>
            <w:r w:rsidR="001B56AC" w:rsidRPr="007266AE">
              <w:rPr>
                <w:rFonts w:ascii="Times New Roman" w:eastAsia="Times New Roman" w:hAnsi="Times New Roman" w:cs="Times New Roman"/>
                <w:sz w:val="24"/>
                <w:szCs w:val="24"/>
              </w:rPr>
              <w:t>амовником відповідно до вимог статі 41 Закону</w:t>
            </w:r>
            <w:r w:rsidRPr="007266AE">
              <w:rPr>
                <w:rFonts w:ascii="Times New Roman" w:eastAsia="Times New Roman" w:hAnsi="Times New Roman" w:cs="Times New Roman"/>
                <w:sz w:val="24"/>
                <w:szCs w:val="24"/>
              </w:rPr>
              <w:t>.</w:t>
            </w:r>
          </w:p>
        </w:tc>
      </w:tr>
      <w:tr w:rsidR="00AB7C03" w:rsidRPr="007266AE" w:rsidTr="006A107F">
        <w:trPr>
          <w:trHeight w:val="522"/>
          <w:jc w:val="center"/>
        </w:trPr>
        <w:tc>
          <w:tcPr>
            <w:tcW w:w="570" w:type="dxa"/>
          </w:tcPr>
          <w:p w:rsidR="001B56AC" w:rsidRPr="007266AE" w:rsidRDefault="001B56AC" w:rsidP="008A3B68">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5</w:t>
            </w:r>
          </w:p>
        </w:tc>
        <w:tc>
          <w:tcPr>
            <w:tcW w:w="3578" w:type="dxa"/>
          </w:tcPr>
          <w:p w:rsidR="001B56AC" w:rsidRPr="007266AE" w:rsidRDefault="001B56AC" w:rsidP="00B4690F">
            <w:pPr>
              <w:pStyle w:val="11"/>
              <w:widowControl w:val="0"/>
              <w:pBdr>
                <w:top w:val="nil"/>
                <w:left w:val="nil"/>
                <w:bottom w:val="nil"/>
                <w:right w:val="nil"/>
                <w:between w:val="nil"/>
              </w:pBdr>
              <w:rPr>
                <w:rFonts w:ascii="Times New Roman" w:eastAsia="Times New Roman" w:hAnsi="Times New Roman" w:cs="Times New Roman"/>
                <w:sz w:val="24"/>
                <w:szCs w:val="24"/>
              </w:rPr>
            </w:pPr>
            <w:r w:rsidRPr="007266AE">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848" w:type="dxa"/>
          </w:tcPr>
          <w:p w:rsidR="001B56AC" w:rsidRPr="007266AE" w:rsidRDefault="001B56AC" w:rsidP="00BD61C4">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7266AE">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w:t>
            </w:r>
            <w:r w:rsidR="00BF7DD3" w:rsidRPr="007266AE">
              <w:rPr>
                <w:rFonts w:ascii="Times New Roman" w:eastAsia="Times New Roman" w:hAnsi="Times New Roman" w:cs="Times New Roman"/>
                <w:sz w:val="24"/>
                <w:szCs w:val="24"/>
              </w:rPr>
              <w:t>З</w:t>
            </w:r>
            <w:r w:rsidRPr="007266AE">
              <w:rPr>
                <w:rFonts w:ascii="Times New Roman" w:eastAsia="Times New Roman" w:hAnsi="Times New Roman" w:cs="Times New Roman"/>
                <w:sz w:val="24"/>
                <w:szCs w:val="24"/>
              </w:rPr>
              <w:t xml:space="preserve">амовнику підписаного договору у строк, визначений цим Законом, або ненадання переможцем процедури </w:t>
            </w:r>
            <w:r w:rsidRPr="007266AE">
              <w:rPr>
                <w:rFonts w:ascii="Times New Roman" w:eastAsia="Times New Roman" w:hAnsi="Times New Roman" w:cs="Times New Roman"/>
                <w:sz w:val="24"/>
                <w:szCs w:val="24"/>
              </w:rPr>
              <w:lastRenderedPageBreak/>
              <w:t>закупівлі документів, що підтверджують відсутність підстав, у</w:t>
            </w:r>
            <w:r w:rsidR="00BF7DD3" w:rsidRPr="007266AE">
              <w:rPr>
                <w:rFonts w:ascii="Times New Roman" w:eastAsia="Times New Roman" w:hAnsi="Times New Roman" w:cs="Times New Roman"/>
                <w:sz w:val="24"/>
                <w:szCs w:val="24"/>
              </w:rPr>
              <w:t>становлених статтею 17 Закону, З</w:t>
            </w:r>
            <w:r w:rsidRPr="007266AE">
              <w:rPr>
                <w:rFonts w:ascii="Times New Roman" w:eastAsia="Times New Roman" w:hAnsi="Times New Roman" w:cs="Times New Roman"/>
                <w:sz w:val="24"/>
                <w:szCs w:val="24"/>
              </w:rPr>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5D32E2" w:rsidRPr="007266AE" w:rsidRDefault="005D32E2" w:rsidP="008A3B68">
      <w:pPr>
        <w:spacing w:after="0" w:line="240" w:lineRule="auto"/>
        <w:ind w:left="7920" w:right="-8"/>
        <w:jc w:val="both"/>
        <w:rPr>
          <w:rFonts w:ascii="Times New Roman" w:hAnsi="Times New Roman" w:cs="Times New Roman"/>
          <w:b/>
          <w:bCs/>
          <w:sz w:val="24"/>
          <w:szCs w:val="24"/>
        </w:rPr>
      </w:pPr>
    </w:p>
    <w:p w:rsidR="005D32E2" w:rsidRPr="007266AE" w:rsidRDefault="00170339" w:rsidP="008A3B68">
      <w:pPr>
        <w:spacing w:after="0" w:line="240" w:lineRule="auto"/>
        <w:ind w:left="7920" w:right="-8" w:hanging="8062"/>
        <w:jc w:val="both"/>
        <w:rPr>
          <w:rFonts w:ascii="Times New Roman" w:hAnsi="Times New Roman" w:cs="Times New Roman"/>
          <w:b/>
          <w:bCs/>
          <w:sz w:val="24"/>
          <w:szCs w:val="24"/>
        </w:rPr>
      </w:pPr>
      <w:r w:rsidRPr="007266AE">
        <w:rPr>
          <w:rFonts w:ascii="Times New Roman" w:hAnsi="Times New Roman" w:cs="Times New Roman"/>
          <w:b/>
          <w:bCs/>
          <w:sz w:val="24"/>
          <w:szCs w:val="24"/>
        </w:rPr>
        <w:t>Додатки:</w:t>
      </w:r>
    </w:p>
    <w:p w:rsidR="00170339" w:rsidRPr="007266AE" w:rsidRDefault="00170339" w:rsidP="000A0B8F">
      <w:pPr>
        <w:spacing w:after="0" w:line="240" w:lineRule="auto"/>
        <w:ind w:right="-8"/>
        <w:jc w:val="both"/>
        <w:rPr>
          <w:rFonts w:ascii="Times New Roman" w:hAnsi="Times New Roman" w:cs="Times New Roman"/>
          <w:bCs/>
          <w:sz w:val="24"/>
          <w:szCs w:val="24"/>
        </w:rPr>
      </w:pPr>
      <w:r w:rsidRPr="007266AE">
        <w:rPr>
          <w:rFonts w:ascii="Times New Roman" w:hAnsi="Times New Roman" w:cs="Times New Roman"/>
          <w:b/>
          <w:bCs/>
          <w:sz w:val="24"/>
          <w:szCs w:val="24"/>
        </w:rPr>
        <w:t xml:space="preserve">Додаток </w:t>
      </w:r>
      <w:r w:rsidR="001863E5" w:rsidRPr="007266AE">
        <w:rPr>
          <w:rFonts w:ascii="Times New Roman" w:hAnsi="Times New Roman" w:cs="Times New Roman"/>
          <w:b/>
          <w:bCs/>
          <w:sz w:val="24"/>
          <w:szCs w:val="24"/>
        </w:rPr>
        <w:t xml:space="preserve">№ </w:t>
      </w:r>
      <w:r w:rsidRPr="007266AE">
        <w:rPr>
          <w:rFonts w:ascii="Times New Roman" w:hAnsi="Times New Roman" w:cs="Times New Roman"/>
          <w:b/>
          <w:bCs/>
          <w:sz w:val="24"/>
          <w:szCs w:val="24"/>
        </w:rPr>
        <w:t>1</w:t>
      </w:r>
      <w:r w:rsidR="00E46761" w:rsidRPr="007266AE">
        <w:rPr>
          <w:rFonts w:ascii="Times New Roman" w:hAnsi="Times New Roman" w:cs="Times New Roman"/>
          <w:bCs/>
          <w:sz w:val="24"/>
          <w:szCs w:val="24"/>
        </w:rPr>
        <w:t>–</w:t>
      </w:r>
      <w:r w:rsidRPr="007266AE">
        <w:rPr>
          <w:rFonts w:ascii="Times New Roman" w:hAnsi="Times New Roman" w:cs="Times New Roman"/>
          <w:bCs/>
          <w:sz w:val="24"/>
          <w:szCs w:val="24"/>
        </w:rPr>
        <w:t>Перелік документів, які вимагаються для підтвердження відповідності тендерної пропозиції учасника кваліфікаційним  критеріям та іншим умовам</w:t>
      </w:r>
      <w:r w:rsidR="00BF7DD3" w:rsidRPr="007266AE">
        <w:rPr>
          <w:rFonts w:ascii="Times New Roman" w:hAnsi="Times New Roman" w:cs="Times New Roman"/>
          <w:bCs/>
          <w:sz w:val="24"/>
          <w:szCs w:val="24"/>
        </w:rPr>
        <w:t>.</w:t>
      </w:r>
    </w:p>
    <w:p w:rsidR="00170339" w:rsidRPr="007266AE" w:rsidRDefault="00170339" w:rsidP="000A0B8F">
      <w:pPr>
        <w:spacing w:after="0" w:line="240" w:lineRule="auto"/>
        <w:jc w:val="both"/>
        <w:rPr>
          <w:rFonts w:ascii="Times New Roman" w:hAnsi="Times New Roman" w:cs="Times New Roman"/>
          <w:b/>
          <w:bCs/>
          <w:sz w:val="24"/>
          <w:szCs w:val="24"/>
        </w:rPr>
      </w:pPr>
      <w:r w:rsidRPr="007266AE">
        <w:rPr>
          <w:rFonts w:ascii="Times New Roman" w:hAnsi="Times New Roman" w:cs="Times New Roman"/>
          <w:b/>
          <w:bCs/>
          <w:sz w:val="24"/>
          <w:szCs w:val="24"/>
        </w:rPr>
        <w:t xml:space="preserve">Додаток </w:t>
      </w:r>
      <w:r w:rsidR="001863E5" w:rsidRPr="007266AE">
        <w:rPr>
          <w:rFonts w:ascii="Times New Roman" w:hAnsi="Times New Roman" w:cs="Times New Roman"/>
          <w:b/>
          <w:bCs/>
          <w:sz w:val="24"/>
          <w:szCs w:val="24"/>
        </w:rPr>
        <w:t xml:space="preserve">№ </w:t>
      </w:r>
      <w:r w:rsidRPr="007266AE">
        <w:rPr>
          <w:rFonts w:ascii="Times New Roman" w:hAnsi="Times New Roman" w:cs="Times New Roman"/>
          <w:b/>
          <w:bCs/>
          <w:sz w:val="24"/>
          <w:szCs w:val="24"/>
        </w:rPr>
        <w:t>2</w:t>
      </w:r>
      <w:r w:rsidR="00E46761" w:rsidRPr="007266AE">
        <w:rPr>
          <w:rFonts w:ascii="Times New Roman" w:hAnsi="Times New Roman" w:cs="Times New Roman"/>
          <w:bCs/>
          <w:sz w:val="24"/>
          <w:szCs w:val="24"/>
        </w:rPr>
        <w:t xml:space="preserve">– </w:t>
      </w:r>
      <w:r w:rsidRPr="007266AE">
        <w:rPr>
          <w:rFonts w:ascii="Times New Roman" w:hAnsi="Times New Roman" w:cs="Times New Roman"/>
          <w:bCs/>
          <w:sz w:val="24"/>
          <w:szCs w:val="24"/>
        </w:rPr>
        <w:t>Тендерна пропозиція</w:t>
      </w:r>
      <w:r w:rsidR="00BF7DD3" w:rsidRPr="007266AE">
        <w:rPr>
          <w:rFonts w:ascii="Times New Roman" w:hAnsi="Times New Roman" w:cs="Times New Roman"/>
          <w:bCs/>
          <w:sz w:val="24"/>
          <w:szCs w:val="24"/>
        </w:rPr>
        <w:t>.</w:t>
      </w:r>
    </w:p>
    <w:p w:rsidR="00170339" w:rsidRPr="007266AE" w:rsidRDefault="00170339" w:rsidP="000A0B8F">
      <w:pPr>
        <w:spacing w:after="0" w:line="240" w:lineRule="auto"/>
        <w:jc w:val="both"/>
        <w:rPr>
          <w:rFonts w:ascii="Times New Roman" w:hAnsi="Times New Roman" w:cs="Times New Roman"/>
          <w:bCs/>
          <w:sz w:val="24"/>
          <w:szCs w:val="24"/>
        </w:rPr>
      </w:pPr>
      <w:r w:rsidRPr="007266AE">
        <w:rPr>
          <w:rFonts w:ascii="Times New Roman" w:hAnsi="Times New Roman" w:cs="Times New Roman"/>
          <w:b/>
          <w:bCs/>
          <w:sz w:val="24"/>
          <w:szCs w:val="24"/>
        </w:rPr>
        <w:t xml:space="preserve">Додаток </w:t>
      </w:r>
      <w:r w:rsidR="001863E5" w:rsidRPr="007266AE">
        <w:rPr>
          <w:rFonts w:ascii="Times New Roman" w:hAnsi="Times New Roman" w:cs="Times New Roman"/>
          <w:b/>
          <w:bCs/>
          <w:sz w:val="24"/>
          <w:szCs w:val="24"/>
        </w:rPr>
        <w:t xml:space="preserve">№ </w:t>
      </w:r>
      <w:r w:rsidRPr="007266AE">
        <w:rPr>
          <w:rFonts w:ascii="Times New Roman" w:hAnsi="Times New Roman" w:cs="Times New Roman"/>
          <w:b/>
          <w:bCs/>
          <w:sz w:val="24"/>
          <w:szCs w:val="24"/>
        </w:rPr>
        <w:t>3</w:t>
      </w:r>
      <w:r w:rsidR="00E46761" w:rsidRPr="007266AE">
        <w:rPr>
          <w:rFonts w:ascii="Times New Roman" w:hAnsi="Times New Roman" w:cs="Times New Roman"/>
          <w:bCs/>
          <w:sz w:val="24"/>
          <w:szCs w:val="24"/>
        </w:rPr>
        <w:t xml:space="preserve">– </w:t>
      </w:r>
      <w:r w:rsidR="005A3827" w:rsidRPr="007266AE">
        <w:rPr>
          <w:rFonts w:ascii="Times New Roman" w:hAnsi="Times New Roman" w:cs="Times New Roman"/>
          <w:bCs/>
          <w:sz w:val="24"/>
          <w:szCs w:val="24"/>
        </w:rPr>
        <w:t>Технічні вимоги</w:t>
      </w:r>
      <w:r w:rsidR="00BF7DD3" w:rsidRPr="007266AE">
        <w:rPr>
          <w:rFonts w:ascii="Times New Roman" w:hAnsi="Times New Roman" w:cs="Times New Roman"/>
          <w:bCs/>
          <w:sz w:val="24"/>
          <w:szCs w:val="24"/>
        </w:rPr>
        <w:t>.</w:t>
      </w:r>
    </w:p>
    <w:p w:rsidR="006C2D74" w:rsidRPr="007266AE" w:rsidRDefault="005A3827" w:rsidP="003327B3">
      <w:pPr>
        <w:tabs>
          <w:tab w:val="left" w:pos="3345"/>
        </w:tabs>
        <w:spacing w:after="0" w:line="240" w:lineRule="auto"/>
        <w:jc w:val="both"/>
        <w:rPr>
          <w:rFonts w:ascii="Times New Roman" w:hAnsi="Times New Roman" w:cs="Times New Roman"/>
          <w:bCs/>
          <w:sz w:val="24"/>
          <w:szCs w:val="24"/>
        </w:rPr>
      </w:pPr>
      <w:r w:rsidRPr="007266AE">
        <w:rPr>
          <w:rFonts w:ascii="Times New Roman" w:hAnsi="Times New Roman" w:cs="Times New Roman"/>
          <w:b/>
          <w:bCs/>
          <w:sz w:val="24"/>
          <w:szCs w:val="24"/>
        </w:rPr>
        <w:t xml:space="preserve">Додаток </w:t>
      </w:r>
      <w:r w:rsidR="001863E5" w:rsidRPr="007266AE">
        <w:rPr>
          <w:rFonts w:ascii="Times New Roman" w:hAnsi="Times New Roman" w:cs="Times New Roman"/>
          <w:b/>
          <w:bCs/>
          <w:sz w:val="24"/>
          <w:szCs w:val="24"/>
        </w:rPr>
        <w:t xml:space="preserve">№ </w:t>
      </w:r>
      <w:r w:rsidRPr="007266AE">
        <w:rPr>
          <w:rFonts w:ascii="Times New Roman" w:hAnsi="Times New Roman" w:cs="Times New Roman"/>
          <w:b/>
          <w:bCs/>
          <w:sz w:val="24"/>
          <w:szCs w:val="24"/>
        </w:rPr>
        <w:t>4</w:t>
      </w:r>
      <w:r w:rsidR="00E46761" w:rsidRPr="007266AE">
        <w:rPr>
          <w:rFonts w:ascii="Times New Roman" w:hAnsi="Times New Roman" w:cs="Times New Roman"/>
          <w:bCs/>
          <w:sz w:val="24"/>
          <w:szCs w:val="24"/>
        </w:rPr>
        <w:t xml:space="preserve">– </w:t>
      </w:r>
      <w:r w:rsidRPr="007266AE">
        <w:rPr>
          <w:rFonts w:ascii="Times New Roman" w:hAnsi="Times New Roman" w:cs="Times New Roman"/>
          <w:bCs/>
          <w:sz w:val="24"/>
          <w:szCs w:val="24"/>
        </w:rPr>
        <w:t>Згода на обробку персональних даних</w:t>
      </w:r>
      <w:r w:rsidR="000A0B8F" w:rsidRPr="007266AE">
        <w:rPr>
          <w:rFonts w:ascii="Times New Roman" w:hAnsi="Times New Roman" w:cs="Times New Roman"/>
          <w:sz w:val="24"/>
          <w:szCs w:val="24"/>
        </w:rPr>
        <w:t>.</w:t>
      </w:r>
    </w:p>
    <w:p w:rsidR="00D07E76" w:rsidRPr="007266AE" w:rsidRDefault="005A3827" w:rsidP="00D07E76">
      <w:pPr>
        <w:spacing w:after="0" w:line="240" w:lineRule="auto"/>
        <w:rPr>
          <w:rFonts w:ascii="Times New Roman" w:hAnsi="Times New Roman" w:cs="Times New Roman"/>
          <w:sz w:val="24"/>
          <w:szCs w:val="24"/>
        </w:rPr>
      </w:pPr>
      <w:r w:rsidRPr="007266AE">
        <w:rPr>
          <w:rFonts w:ascii="Times New Roman" w:hAnsi="Times New Roman" w:cs="Times New Roman"/>
          <w:b/>
          <w:bCs/>
          <w:sz w:val="24"/>
          <w:szCs w:val="24"/>
        </w:rPr>
        <w:t xml:space="preserve">Додаток </w:t>
      </w:r>
      <w:r w:rsidR="001863E5" w:rsidRPr="007266AE">
        <w:rPr>
          <w:rFonts w:ascii="Times New Roman" w:hAnsi="Times New Roman" w:cs="Times New Roman"/>
          <w:b/>
          <w:bCs/>
          <w:sz w:val="24"/>
          <w:szCs w:val="24"/>
        </w:rPr>
        <w:t xml:space="preserve">№ </w:t>
      </w:r>
      <w:r w:rsidR="003327B3" w:rsidRPr="007266AE">
        <w:rPr>
          <w:rFonts w:ascii="Times New Roman" w:hAnsi="Times New Roman" w:cs="Times New Roman"/>
          <w:b/>
          <w:bCs/>
          <w:sz w:val="24"/>
          <w:szCs w:val="24"/>
          <w:lang w:val="ru-RU"/>
        </w:rPr>
        <w:t>5</w:t>
      </w:r>
      <w:r w:rsidR="00D07E76" w:rsidRPr="007266AE">
        <w:rPr>
          <w:rFonts w:ascii="Times New Roman" w:hAnsi="Times New Roman" w:cs="Times New Roman"/>
          <w:b/>
          <w:bCs/>
          <w:sz w:val="24"/>
          <w:szCs w:val="24"/>
          <w:lang w:val="ru-RU"/>
        </w:rPr>
        <w:t xml:space="preserve"> </w:t>
      </w:r>
      <w:r w:rsidR="00D07E76" w:rsidRPr="007266AE">
        <w:rPr>
          <w:rFonts w:ascii="Times New Roman" w:hAnsi="Times New Roman" w:cs="Times New Roman"/>
          <w:bCs/>
          <w:sz w:val="24"/>
          <w:szCs w:val="24"/>
        </w:rPr>
        <w:t xml:space="preserve">- </w:t>
      </w:r>
      <w:r w:rsidR="00D07E76" w:rsidRPr="007266AE">
        <w:rPr>
          <w:rFonts w:ascii="Times New Roman" w:hAnsi="Times New Roman" w:cs="Times New Roman"/>
          <w:b/>
          <w:sz w:val="24"/>
          <w:szCs w:val="24"/>
        </w:rPr>
        <w:t xml:space="preserve"> </w:t>
      </w:r>
      <w:r w:rsidR="00D07E76" w:rsidRPr="007266AE">
        <w:rPr>
          <w:rFonts w:ascii="Times New Roman" w:hAnsi="Times New Roman" w:cs="Times New Roman"/>
          <w:sz w:val="24"/>
          <w:szCs w:val="24"/>
        </w:rPr>
        <w:t>Місце розташування Запорізького обласного центру занятості та його філій,</w:t>
      </w:r>
    </w:p>
    <w:p w:rsidR="00D07E76" w:rsidRPr="007266AE" w:rsidRDefault="00D07E76" w:rsidP="00D07E76">
      <w:pPr>
        <w:spacing w:after="0" w:line="240" w:lineRule="auto"/>
        <w:rPr>
          <w:rFonts w:ascii="Times New Roman" w:hAnsi="Times New Roman" w:cs="Times New Roman"/>
          <w:sz w:val="24"/>
          <w:szCs w:val="24"/>
        </w:rPr>
      </w:pPr>
      <w:r w:rsidRPr="007266AE">
        <w:rPr>
          <w:rFonts w:ascii="Times New Roman" w:hAnsi="Times New Roman" w:cs="Times New Roman"/>
          <w:sz w:val="24"/>
          <w:szCs w:val="24"/>
        </w:rPr>
        <w:t>прогнозовані обсяги споживання електричної енергії</w:t>
      </w:r>
    </w:p>
    <w:p w:rsidR="005A3827" w:rsidRPr="007266AE" w:rsidRDefault="00D07E76" w:rsidP="000A0B8F">
      <w:pPr>
        <w:tabs>
          <w:tab w:val="left" w:pos="3345"/>
        </w:tabs>
        <w:spacing w:after="0" w:line="240" w:lineRule="auto"/>
        <w:jc w:val="both"/>
        <w:rPr>
          <w:rFonts w:ascii="Times New Roman" w:hAnsi="Times New Roman" w:cs="Times New Roman"/>
          <w:bCs/>
          <w:sz w:val="24"/>
          <w:szCs w:val="24"/>
        </w:rPr>
      </w:pPr>
      <w:r w:rsidRPr="007266AE">
        <w:rPr>
          <w:rFonts w:ascii="Times New Roman" w:hAnsi="Times New Roman" w:cs="Times New Roman"/>
          <w:b/>
          <w:bCs/>
          <w:sz w:val="24"/>
          <w:szCs w:val="24"/>
        </w:rPr>
        <w:t>Додаток № 6</w:t>
      </w:r>
      <w:r w:rsidRPr="007266AE">
        <w:rPr>
          <w:rFonts w:ascii="Times New Roman" w:hAnsi="Times New Roman" w:cs="Times New Roman"/>
          <w:bCs/>
          <w:sz w:val="24"/>
          <w:szCs w:val="24"/>
        </w:rPr>
        <w:t xml:space="preserve"> - </w:t>
      </w:r>
      <w:r w:rsidR="008F05C2" w:rsidRPr="007266AE">
        <w:rPr>
          <w:rFonts w:ascii="Times New Roman" w:hAnsi="Times New Roman" w:cs="Times New Roman"/>
          <w:bCs/>
          <w:sz w:val="24"/>
          <w:szCs w:val="24"/>
        </w:rPr>
        <w:t xml:space="preserve"> </w:t>
      </w:r>
      <w:r w:rsidR="005D7BCF" w:rsidRPr="007266AE">
        <w:rPr>
          <w:rFonts w:ascii="Times New Roman" w:hAnsi="Times New Roman" w:cs="Times New Roman"/>
          <w:bCs/>
          <w:sz w:val="24"/>
          <w:szCs w:val="24"/>
        </w:rPr>
        <w:t>П</w:t>
      </w:r>
      <w:r w:rsidR="00EF6231" w:rsidRPr="007266AE">
        <w:rPr>
          <w:rFonts w:ascii="Times New Roman" w:hAnsi="Times New Roman" w:cs="Times New Roman"/>
          <w:bCs/>
          <w:sz w:val="24"/>
          <w:szCs w:val="24"/>
        </w:rPr>
        <w:t>ро</w:t>
      </w:r>
      <w:r w:rsidR="00EB5CA6" w:rsidRPr="007266AE">
        <w:rPr>
          <w:rFonts w:ascii="Times New Roman" w:hAnsi="Times New Roman" w:cs="Times New Roman"/>
          <w:bCs/>
          <w:sz w:val="24"/>
          <w:szCs w:val="24"/>
        </w:rPr>
        <w:t>є</w:t>
      </w:r>
      <w:r w:rsidR="00EF6231" w:rsidRPr="007266AE">
        <w:rPr>
          <w:rFonts w:ascii="Times New Roman" w:hAnsi="Times New Roman" w:cs="Times New Roman"/>
          <w:bCs/>
          <w:sz w:val="24"/>
          <w:szCs w:val="24"/>
        </w:rPr>
        <w:t>кт</w:t>
      </w:r>
      <w:r w:rsidR="008F05C2" w:rsidRPr="007266AE">
        <w:rPr>
          <w:rFonts w:ascii="Times New Roman" w:hAnsi="Times New Roman" w:cs="Times New Roman"/>
          <w:bCs/>
          <w:sz w:val="24"/>
          <w:szCs w:val="24"/>
        </w:rPr>
        <w:t xml:space="preserve"> </w:t>
      </w:r>
      <w:r w:rsidR="005A3827" w:rsidRPr="007266AE">
        <w:rPr>
          <w:rFonts w:ascii="Times New Roman" w:hAnsi="Times New Roman" w:cs="Times New Roman"/>
          <w:bCs/>
          <w:sz w:val="24"/>
          <w:szCs w:val="24"/>
        </w:rPr>
        <w:t>Догов</w:t>
      </w:r>
      <w:r w:rsidR="00EF6231" w:rsidRPr="007266AE">
        <w:rPr>
          <w:rFonts w:ascii="Times New Roman" w:hAnsi="Times New Roman" w:cs="Times New Roman"/>
          <w:bCs/>
          <w:sz w:val="24"/>
          <w:szCs w:val="24"/>
        </w:rPr>
        <w:t>ору</w:t>
      </w:r>
      <w:r w:rsidR="00BF7DD3" w:rsidRPr="007266AE">
        <w:rPr>
          <w:rFonts w:ascii="Times New Roman" w:hAnsi="Times New Roman" w:cs="Times New Roman"/>
          <w:bCs/>
          <w:sz w:val="24"/>
          <w:szCs w:val="24"/>
        </w:rPr>
        <w:t>.</w:t>
      </w:r>
    </w:p>
    <w:p w:rsidR="007768AD" w:rsidRPr="007266AE" w:rsidRDefault="00720606" w:rsidP="000A0B8F">
      <w:pPr>
        <w:spacing w:after="0"/>
        <w:ind w:left="6372" w:firstLine="708"/>
        <w:jc w:val="both"/>
        <w:rPr>
          <w:rFonts w:ascii="Times New Roman" w:hAnsi="Times New Roman" w:cs="Times New Roman"/>
          <w:b/>
          <w:bCs/>
          <w:i/>
          <w:iCs/>
        </w:rPr>
      </w:pPr>
      <w:r w:rsidRPr="007266AE">
        <w:rPr>
          <w:rFonts w:ascii="Times New Roman" w:hAnsi="Times New Roman" w:cs="Times New Roman"/>
          <w:b/>
          <w:bCs/>
          <w:sz w:val="24"/>
          <w:szCs w:val="24"/>
        </w:rPr>
        <w:br w:type="page"/>
      </w:r>
      <w:r w:rsidR="00E8671F" w:rsidRPr="007266AE">
        <w:rPr>
          <w:rFonts w:ascii="Times New Roman" w:hAnsi="Times New Roman" w:cs="Times New Roman"/>
          <w:b/>
          <w:bCs/>
          <w:sz w:val="24"/>
          <w:szCs w:val="24"/>
        </w:rPr>
        <w:lastRenderedPageBreak/>
        <w:t xml:space="preserve">                    </w:t>
      </w:r>
      <w:r w:rsidR="007768AD" w:rsidRPr="007266AE">
        <w:rPr>
          <w:rFonts w:ascii="Times New Roman" w:hAnsi="Times New Roman" w:cs="Times New Roman"/>
          <w:b/>
          <w:bCs/>
          <w:i/>
          <w:iCs/>
        </w:rPr>
        <w:t>ДОДАТОК</w:t>
      </w:r>
      <w:r w:rsidR="008575AB" w:rsidRPr="007266AE">
        <w:rPr>
          <w:rFonts w:ascii="Times New Roman" w:hAnsi="Times New Roman" w:cs="Times New Roman"/>
          <w:b/>
          <w:bCs/>
          <w:i/>
          <w:iCs/>
        </w:rPr>
        <w:t xml:space="preserve"> №</w:t>
      </w:r>
      <w:r w:rsidR="007768AD" w:rsidRPr="007266AE">
        <w:rPr>
          <w:rFonts w:ascii="Times New Roman" w:hAnsi="Times New Roman" w:cs="Times New Roman"/>
          <w:b/>
          <w:bCs/>
          <w:i/>
          <w:iCs/>
        </w:rPr>
        <w:t xml:space="preserve"> 1</w:t>
      </w:r>
    </w:p>
    <w:p w:rsidR="007768AD" w:rsidRPr="007266AE" w:rsidRDefault="00E8671F" w:rsidP="008A3B68">
      <w:pPr>
        <w:spacing w:after="0" w:line="240" w:lineRule="auto"/>
        <w:ind w:left="6514" w:firstLine="566"/>
        <w:jc w:val="both"/>
        <w:rPr>
          <w:rFonts w:ascii="Times New Roman" w:hAnsi="Times New Roman" w:cs="Times New Roman"/>
          <w:i/>
          <w:iCs/>
        </w:rPr>
      </w:pPr>
      <w:r w:rsidRPr="007266AE">
        <w:rPr>
          <w:rFonts w:ascii="Times New Roman" w:hAnsi="Times New Roman" w:cs="Times New Roman"/>
          <w:i/>
          <w:iCs/>
        </w:rPr>
        <w:t xml:space="preserve">  </w:t>
      </w:r>
      <w:r w:rsidR="007768AD" w:rsidRPr="007266AE">
        <w:rPr>
          <w:rFonts w:ascii="Times New Roman" w:hAnsi="Times New Roman" w:cs="Times New Roman"/>
          <w:i/>
          <w:iCs/>
        </w:rPr>
        <w:t>до тендерної документації</w:t>
      </w:r>
    </w:p>
    <w:p w:rsidR="00861E6C" w:rsidRPr="007266AE" w:rsidRDefault="00861E6C" w:rsidP="008A3B68">
      <w:pPr>
        <w:spacing w:after="0" w:line="240" w:lineRule="auto"/>
        <w:ind w:right="-8"/>
        <w:jc w:val="both"/>
        <w:rPr>
          <w:rFonts w:ascii="Times New Roman" w:hAnsi="Times New Roman" w:cs="Times New Roman"/>
          <w:b/>
          <w:bCs/>
          <w:sz w:val="24"/>
          <w:szCs w:val="24"/>
        </w:rPr>
      </w:pPr>
    </w:p>
    <w:p w:rsidR="00861E6C" w:rsidRPr="007266AE" w:rsidRDefault="00861E6C" w:rsidP="00B4690F">
      <w:pPr>
        <w:spacing w:after="0" w:line="240" w:lineRule="auto"/>
        <w:ind w:right="-8"/>
        <w:jc w:val="center"/>
        <w:rPr>
          <w:rFonts w:ascii="Times New Roman" w:hAnsi="Times New Roman" w:cs="Times New Roman"/>
          <w:b/>
          <w:bCs/>
          <w:sz w:val="24"/>
          <w:szCs w:val="24"/>
        </w:rPr>
      </w:pPr>
      <w:r w:rsidRPr="007266AE">
        <w:rPr>
          <w:rFonts w:ascii="Times New Roman" w:hAnsi="Times New Roman" w:cs="Times New Roman"/>
          <w:b/>
          <w:bCs/>
          <w:sz w:val="24"/>
          <w:szCs w:val="24"/>
        </w:rPr>
        <w:t>ПЕРЕЛІК ДОКУМЕНТІВ, ЯКІ ВИМАГАЮТЬСЯ ДЛЯ ПІДТВЕРДЖЕННЯ ВІДПОВІДНОСТІ ТЕНДЕРНОЇ ПРОПОЗИЦІЇ УЧАСНИКА КВАЛІФІКАЦІЙНИМКРИТЕРІЯМ ТА ІНШИМ УМОВАМ</w:t>
      </w:r>
    </w:p>
    <w:p w:rsidR="00861E6C" w:rsidRPr="007266AE" w:rsidRDefault="00861E6C" w:rsidP="008A3B68">
      <w:pPr>
        <w:spacing w:after="0" w:line="240" w:lineRule="auto"/>
        <w:ind w:right="-8"/>
        <w:jc w:val="both"/>
        <w:rPr>
          <w:rFonts w:ascii="Times New Roman" w:hAnsi="Times New Roman" w:cs="Times New Roman"/>
          <w:b/>
          <w:bCs/>
          <w:sz w:val="24"/>
          <w:szCs w:val="24"/>
        </w:rPr>
      </w:pPr>
    </w:p>
    <w:p w:rsidR="00861E6C" w:rsidRPr="007266AE" w:rsidRDefault="00861E6C" w:rsidP="00BD61C4">
      <w:pPr>
        <w:spacing w:after="0" w:line="240" w:lineRule="auto"/>
        <w:ind w:right="-8"/>
        <w:jc w:val="center"/>
        <w:rPr>
          <w:rFonts w:ascii="Times New Roman" w:hAnsi="Times New Roman" w:cs="Times New Roman"/>
          <w:b/>
          <w:bCs/>
          <w:sz w:val="24"/>
          <w:szCs w:val="24"/>
          <w:u w:val="single"/>
        </w:rPr>
      </w:pPr>
      <w:r w:rsidRPr="007266AE">
        <w:rPr>
          <w:rFonts w:ascii="Times New Roman" w:hAnsi="Times New Roman" w:cs="Times New Roman"/>
          <w:b/>
          <w:bCs/>
          <w:sz w:val="24"/>
          <w:szCs w:val="24"/>
        </w:rPr>
        <w:t xml:space="preserve">І. </w:t>
      </w:r>
      <w:r w:rsidRPr="007266AE">
        <w:rPr>
          <w:rFonts w:ascii="Times New Roman" w:hAnsi="Times New Roman" w:cs="Times New Roman"/>
          <w:b/>
          <w:bCs/>
          <w:sz w:val="24"/>
          <w:szCs w:val="24"/>
          <w:u w:val="single"/>
        </w:rPr>
        <w:t>ПЕРЕЛІК ДОКУМЕНТІВ, ЯКІ ПОДАЮТЬСЯ ВСІМА УЧАСНИКАМИ ПРОЦЕДУРИ ЗАКУПІВЛІ</w:t>
      </w:r>
    </w:p>
    <w:p w:rsidR="00861E6C" w:rsidRPr="007266AE" w:rsidRDefault="00861E6C" w:rsidP="008A3B68">
      <w:pPr>
        <w:spacing w:after="0" w:line="240" w:lineRule="auto"/>
        <w:ind w:right="-8"/>
        <w:jc w:val="both"/>
        <w:rPr>
          <w:rFonts w:ascii="Times New Roman" w:hAnsi="Times New Roman" w:cs="Times New Roman"/>
          <w:b/>
          <w:bCs/>
          <w:sz w:val="24"/>
          <w:szCs w:val="24"/>
        </w:rPr>
      </w:pPr>
    </w:p>
    <w:p w:rsidR="00861E6C" w:rsidRPr="007266AE" w:rsidRDefault="00861E6C" w:rsidP="008A3B68">
      <w:pPr>
        <w:shd w:val="clear" w:color="auto" w:fill="FFFFFF"/>
        <w:tabs>
          <w:tab w:val="left" w:pos="70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1. Відомості про Учасника:</w:t>
      </w:r>
    </w:p>
    <w:p w:rsidR="00861E6C" w:rsidRPr="007266AE" w:rsidRDefault="00E46761" w:rsidP="008A3B68">
      <w:pPr>
        <w:tabs>
          <w:tab w:val="left" w:pos="70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установчі документи Учасника –</w:t>
      </w:r>
      <w:r w:rsidR="001849CC"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w:t>
      </w: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для фізичних осіб</w:t>
      </w:r>
      <w:r w:rsidR="001849CC" w:rsidRPr="007266AE">
        <w:rPr>
          <w:rFonts w:ascii="Times New Roman" w:hAnsi="Times New Roman" w:cs="Times New Roman"/>
          <w:sz w:val="24"/>
          <w:szCs w:val="24"/>
        </w:rPr>
        <w:t>-</w:t>
      </w:r>
      <w:r w:rsidR="00861E6C" w:rsidRPr="007266AE">
        <w:rPr>
          <w:rFonts w:ascii="Times New Roman" w:hAnsi="Times New Roman" w:cs="Times New Roman"/>
          <w:sz w:val="24"/>
          <w:szCs w:val="24"/>
        </w:rPr>
        <w:t>підприємців;</w:t>
      </w:r>
    </w:p>
    <w:p w:rsidR="00861E6C" w:rsidRPr="007266AE" w:rsidRDefault="00861E6C" w:rsidP="008A3B68">
      <w:pPr>
        <w:shd w:val="clear" w:color="auto" w:fill="FFFFFF"/>
        <w:tabs>
          <w:tab w:val="left" w:pos="706"/>
        </w:tabs>
        <w:spacing w:after="0" w:line="240" w:lineRule="auto"/>
        <w:ind w:firstLine="709"/>
        <w:jc w:val="both"/>
        <w:rPr>
          <w:rFonts w:ascii="Times New Roman" w:hAnsi="Times New Roman" w:cs="Times New Roman"/>
          <w:iCs/>
          <w:sz w:val="24"/>
          <w:szCs w:val="24"/>
        </w:rPr>
      </w:pPr>
      <w:r w:rsidRPr="007266AE">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861E6C" w:rsidRDefault="00861E6C" w:rsidP="008A3B68">
      <w:pPr>
        <w:shd w:val="clear" w:color="auto" w:fill="FFFFFF"/>
        <w:tabs>
          <w:tab w:val="left" w:pos="706"/>
        </w:tabs>
        <w:spacing w:after="0" w:line="240" w:lineRule="auto"/>
        <w:ind w:firstLine="709"/>
        <w:jc w:val="both"/>
        <w:rPr>
          <w:rFonts w:ascii="Times New Roman" w:hAnsi="Times New Roman" w:cs="Times New Roman"/>
          <w:iCs/>
          <w:sz w:val="24"/>
          <w:szCs w:val="24"/>
          <w:lang w:val="ru-RU"/>
        </w:rPr>
      </w:pPr>
      <w:r w:rsidRPr="007266AE">
        <w:rPr>
          <w:rFonts w:ascii="Times New Roman" w:hAnsi="Times New Roman" w:cs="Times New Roman"/>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w:t>
      </w:r>
      <w:r w:rsidR="001849CC" w:rsidRPr="007266AE">
        <w:rPr>
          <w:rFonts w:ascii="Times New Roman" w:hAnsi="Times New Roman" w:cs="Times New Roman"/>
          <w:iCs/>
          <w:sz w:val="24"/>
          <w:szCs w:val="24"/>
        </w:rPr>
        <w:t xml:space="preserve"> </w:t>
      </w:r>
      <w:r w:rsidRPr="007266AE">
        <w:rPr>
          <w:rFonts w:ascii="Times New Roman" w:hAnsi="Times New Roman" w:cs="Times New Roman"/>
          <w:iCs/>
          <w:sz w:val="24"/>
          <w:szCs w:val="24"/>
        </w:rPr>
        <w:t>об’єднання, статут та\або</w:t>
      </w:r>
      <w:r w:rsidR="001849CC" w:rsidRPr="007266AE">
        <w:rPr>
          <w:rFonts w:ascii="Times New Roman" w:hAnsi="Times New Roman" w:cs="Times New Roman"/>
          <w:iCs/>
          <w:sz w:val="24"/>
          <w:szCs w:val="24"/>
        </w:rPr>
        <w:t xml:space="preserve"> </w:t>
      </w:r>
      <w:r w:rsidRPr="007266AE">
        <w:rPr>
          <w:rFonts w:ascii="Times New Roman" w:hAnsi="Times New Roman" w:cs="Times New Roman"/>
          <w:iCs/>
          <w:sz w:val="24"/>
          <w:szCs w:val="24"/>
        </w:rPr>
        <w:t>установчий</w:t>
      </w:r>
      <w:r w:rsidR="001849CC" w:rsidRPr="007266AE">
        <w:rPr>
          <w:rFonts w:ascii="Times New Roman" w:hAnsi="Times New Roman" w:cs="Times New Roman"/>
          <w:iCs/>
          <w:sz w:val="24"/>
          <w:szCs w:val="24"/>
        </w:rPr>
        <w:t xml:space="preserve"> </w:t>
      </w:r>
      <w:r w:rsidRPr="007266AE">
        <w:rPr>
          <w:rFonts w:ascii="Times New Roman" w:hAnsi="Times New Roman" w:cs="Times New Roman"/>
          <w:iCs/>
          <w:sz w:val="24"/>
          <w:szCs w:val="24"/>
        </w:rPr>
        <w:t>договір та або</w:t>
      </w:r>
      <w:r w:rsidR="001849CC" w:rsidRPr="007266AE">
        <w:rPr>
          <w:rFonts w:ascii="Times New Roman" w:hAnsi="Times New Roman" w:cs="Times New Roman"/>
          <w:iCs/>
          <w:sz w:val="24"/>
          <w:szCs w:val="24"/>
        </w:rPr>
        <w:t xml:space="preserve"> </w:t>
      </w:r>
      <w:r w:rsidRPr="007266AE">
        <w:rPr>
          <w:rFonts w:ascii="Times New Roman" w:hAnsi="Times New Roman" w:cs="Times New Roman"/>
          <w:iCs/>
          <w:sz w:val="24"/>
          <w:szCs w:val="24"/>
        </w:rPr>
        <w:t>засновницький</w:t>
      </w:r>
      <w:r w:rsidR="001849CC" w:rsidRPr="007266AE">
        <w:rPr>
          <w:rFonts w:ascii="Times New Roman" w:hAnsi="Times New Roman" w:cs="Times New Roman"/>
          <w:iCs/>
          <w:sz w:val="24"/>
          <w:szCs w:val="24"/>
        </w:rPr>
        <w:t xml:space="preserve"> </w:t>
      </w:r>
      <w:r w:rsidRPr="007266AE">
        <w:rPr>
          <w:rFonts w:ascii="Times New Roman" w:hAnsi="Times New Roman" w:cs="Times New Roman"/>
          <w:iCs/>
          <w:sz w:val="24"/>
          <w:szCs w:val="24"/>
        </w:rPr>
        <w:t>договір.</w:t>
      </w:r>
    </w:p>
    <w:p w:rsidR="00CA32DE" w:rsidRDefault="00C17E81" w:rsidP="00CA32DE">
      <w:pPr>
        <w:spacing w:after="0" w:line="240" w:lineRule="exact"/>
        <w:ind w:left="36" w:right="120" w:firstLine="672"/>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д</w:t>
      </w:r>
      <w:r w:rsidR="00CA32DE">
        <w:rPr>
          <w:rFonts w:ascii="Times New Roman" w:eastAsia="Times New Roman" w:hAnsi="Times New Roman"/>
          <w:sz w:val="24"/>
          <w:szCs w:val="24"/>
          <w:lang w:val="ru-RU" w:eastAsia="uk-UA"/>
        </w:rPr>
        <w:t>о</w:t>
      </w:r>
      <w:r w:rsidR="00CA32DE">
        <w:rPr>
          <w:rFonts w:ascii="Times New Roman" w:eastAsia="Times New Roman" w:hAnsi="Times New Roman"/>
          <w:sz w:val="24"/>
          <w:szCs w:val="24"/>
          <w:lang w:eastAsia="uk-UA"/>
        </w:rPr>
        <w:t>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CA32DE" w:rsidRDefault="00CA32DE" w:rsidP="00CA32DE">
      <w:pPr>
        <w:shd w:val="clear" w:color="auto" w:fill="FFFFFF"/>
        <w:tabs>
          <w:tab w:val="left" w:pos="706"/>
        </w:tabs>
        <w:spacing w:after="0" w:line="240" w:lineRule="auto"/>
        <w:ind w:firstLine="709"/>
        <w:jc w:val="both"/>
        <w:rPr>
          <w:rFonts w:ascii="Times New Roman" w:eastAsia="Times New Roman" w:hAnsi="Times New Roman"/>
          <w:i/>
          <w:sz w:val="24"/>
          <w:szCs w:val="24"/>
          <w:lang w:val="ru-RU" w:eastAsia="uk-UA"/>
        </w:rPr>
      </w:pPr>
      <w:r>
        <w:rPr>
          <w:rFonts w:ascii="Times New Roman" w:eastAsia="Times New Roman" w:hAnsi="Times New Roman"/>
          <w:i/>
          <w:sz w:val="24"/>
          <w:szCs w:val="24"/>
          <w:lang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rsidR="00CA32DE" w:rsidRPr="00CA32DE" w:rsidRDefault="00CA32DE" w:rsidP="00CA32DE">
      <w:pPr>
        <w:shd w:val="clear" w:color="auto" w:fill="FFFFFF"/>
        <w:tabs>
          <w:tab w:val="left" w:pos="706"/>
        </w:tabs>
        <w:spacing w:after="0" w:line="240" w:lineRule="auto"/>
        <w:ind w:firstLine="709"/>
        <w:jc w:val="both"/>
        <w:rPr>
          <w:rFonts w:ascii="Times New Roman" w:hAnsi="Times New Roman" w:cs="Times New Roman"/>
          <w:sz w:val="24"/>
          <w:szCs w:val="24"/>
          <w:lang w:val="ru-RU"/>
        </w:rPr>
      </w:pPr>
      <w:r>
        <w:rPr>
          <w:rFonts w:ascii="Times New Roman" w:eastAsia="Times New Roman" w:hAnsi="Times New Roman"/>
          <w:i/>
          <w:sz w:val="24"/>
          <w:szCs w:val="24"/>
          <w:lang w:eastAsia="uk-U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У разі відсутності у Єдиному державному реєстрі юридичних осіб, фізичних осіб </w:t>
      </w:r>
      <w:r w:rsidR="00E46761" w:rsidRPr="007266AE">
        <w:rPr>
          <w:rFonts w:ascii="Times New Roman" w:hAnsi="Times New Roman" w:cs="Times New Roman"/>
          <w:sz w:val="24"/>
          <w:szCs w:val="24"/>
        </w:rPr>
        <w:t>–</w:t>
      </w:r>
      <w:r w:rsidRPr="007266AE">
        <w:rPr>
          <w:rFonts w:ascii="Times New Roman" w:hAnsi="Times New Roman" w:cs="Times New Roman"/>
          <w:sz w:val="24"/>
          <w:szCs w:val="24"/>
        </w:rPr>
        <w:t xml:space="preserve">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w:t>
      </w:r>
      <w:r w:rsidR="00E46761"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w:t>
      </w:r>
      <w:r w:rsidR="00E46761" w:rsidRPr="007266AE">
        <w:rPr>
          <w:rFonts w:ascii="Times New Roman" w:hAnsi="Times New Roman" w:cs="Times New Roman"/>
          <w:sz w:val="24"/>
          <w:szCs w:val="24"/>
        </w:rPr>
        <w:t xml:space="preserve">– </w:t>
      </w:r>
      <w:r w:rsidRPr="007266AE">
        <w:rPr>
          <w:rFonts w:ascii="Times New Roman" w:hAnsi="Times New Roman" w:cs="Times New Roman"/>
          <w:sz w:val="24"/>
          <w:szCs w:val="24"/>
        </w:rPr>
        <w:t>підприємців та громадських формувань з посиланням на відповідні положення законодавства України.</w:t>
      </w:r>
    </w:p>
    <w:p w:rsidR="00861E6C" w:rsidRPr="007266AE" w:rsidRDefault="00861E6C" w:rsidP="008A3B68">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2. Документ, виданий органом державної фіскальної (податкової) служби про реєстрацію Учасника платником податку на додану вартість (форма № 2 </w:t>
      </w:r>
      <w:r w:rsidR="00E46761" w:rsidRPr="007266AE">
        <w:rPr>
          <w:rFonts w:ascii="Times New Roman" w:hAnsi="Times New Roman" w:cs="Times New Roman"/>
          <w:sz w:val="24"/>
          <w:szCs w:val="24"/>
        </w:rPr>
        <w:t xml:space="preserve">– </w:t>
      </w:r>
      <w:r w:rsidRPr="007266AE">
        <w:rPr>
          <w:rFonts w:ascii="Times New Roman" w:hAnsi="Times New Roman" w:cs="Times New Roman"/>
          <w:sz w:val="24"/>
          <w:szCs w:val="24"/>
        </w:rPr>
        <w:t>ПДВ, витяг</w:t>
      </w:r>
      <w:r w:rsidR="00BD61C4" w:rsidRPr="007266AE">
        <w:rPr>
          <w:rFonts w:ascii="Times New Roman" w:hAnsi="Times New Roman" w:cs="Times New Roman"/>
          <w:sz w:val="24"/>
          <w:szCs w:val="24"/>
        </w:rPr>
        <w:t>,</w:t>
      </w:r>
      <w:r w:rsidRPr="007266AE">
        <w:rPr>
          <w:rFonts w:ascii="Times New Roman" w:hAnsi="Times New Roman" w:cs="Times New Roman"/>
          <w:sz w:val="24"/>
          <w:szCs w:val="24"/>
        </w:rPr>
        <w:t xml:space="preserve"> тощо) </w:t>
      </w:r>
      <w:r w:rsidR="00E46761" w:rsidRPr="007266AE">
        <w:rPr>
          <w:rFonts w:ascii="Times New Roman" w:hAnsi="Times New Roman" w:cs="Times New Roman"/>
          <w:sz w:val="24"/>
          <w:szCs w:val="24"/>
        </w:rPr>
        <w:t>–</w:t>
      </w:r>
      <w:r w:rsidRPr="007266AE">
        <w:rPr>
          <w:rFonts w:ascii="Times New Roman" w:hAnsi="Times New Roman" w:cs="Times New Roman"/>
          <w:sz w:val="24"/>
          <w:szCs w:val="24"/>
        </w:rPr>
        <w:t xml:space="preserve"> у разі, якщо Учасник є платником цього податку. Якщо Учасник не є платником ПДВ </w:t>
      </w:r>
      <w:r w:rsidR="00E46761" w:rsidRPr="007266AE">
        <w:rPr>
          <w:rFonts w:ascii="Times New Roman" w:hAnsi="Times New Roman" w:cs="Times New Roman"/>
          <w:sz w:val="24"/>
          <w:szCs w:val="24"/>
        </w:rPr>
        <w:t xml:space="preserve">– </w:t>
      </w:r>
      <w:r w:rsidRPr="007266AE">
        <w:rPr>
          <w:rFonts w:ascii="Times New Roman" w:hAnsi="Times New Roman" w:cs="Times New Roman"/>
          <w:sz w:val="24"/>
          <w:szCs w:val="24"/>
        </w:rPr>
        <w:t>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861E6C" w:rsidRPr="007266AE" w:rsidRDefault="00861E6C" w:rsidP="008A3B68">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3. Довідка, складена самостійно Учасником, яка містить відомості про Учасника, а саме про:</w:t>
      </w:r>
    </w:p>
    <w:p w:rsidR="00861E6C" w:rsidRPr="007266AE" w:rsidRDefault="00E46761" w:rsidP="008A3B68">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місцезнаходження Учасника, телефон, факс, електронна адреса (за наявності), банківські реквізити;</w:t>
      </w:r>
    </w:p>
    <w:p w:rsidR="00861E6C" w:rsidRPr="007266AE" w:rsidRDefault="00E46761" w:rsidP="008A3B68">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ідентифікаційний код юридичн</w:t>
      </w:r>
      <w:r w:rsidR="00E35813" w:rsidRPr="007266AE">
        <w:rPr>
          <w:rFonts w:ascii="Times New Roman" w:hAnsi="Times New Roman" w:cs="Times New Roman"/>
          <w:sz w:val="24"/>
          <w:szCs w:val="24"/>
        </w:rPr>
        <w:t>ої особи Учасника (код ЄДРПОУ);</w:t>
      </w:r>
    </w:p>
    <w:p w:rsidR="00861E6C" w:rsidRPr="007266AE" w:rsidRDefault="00E46761" w:rsidP="00CE6618">
      <w:pPr>
        <w:shd w:val="clear" w:color="auto" w:fill="FFFFFF"/>
        <w:tabs>
          <w:tab w:val="left" w:pos="0"/>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керівництво (посада, прізвище, ім'я, по батькові, телефон для контактів, </w:t>
      </w:r>
      <w:bookmarkStart w:id="1" w:name="OLE_LINK42"/>
      <w:bookmarkStart w:id="2" w:name="OLE_LINK43"/>
      <w:r w:rsidR="00861E6C" w:rsidRPr="007266AE">
        <w:rPr>
          <w:rFonts w:ascii="Times New Roman" w:hAnsi="Times New Roman" w:cs="Times New Roman"/>
          <w:sz w:val="24"/>
          <w:szCs w:val="24"/>
        </w:rPr>
        <w:t>зразок підпису</w:t>
      </w:r>
      <w:bookmarkEnd w:id="1"/>
      <w:bookmarkEnd w:id="2"/>
      <w:r w:rsidR="00861E6C"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для Учасників</w:t>
      </w:r>
      <w:r w:rsidR="001F50A3"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w:t>
      </w:r>
      <w:r w:rsidR="00861E6C" w:rsidRPr="007266AE">
        <w:rPr>
          <w:rFonts w:ascii="Times New Roman" w:hAnsi="Times New Roman" w:cs="Times New Roman"/>
          <w:sz w:val="24"/>
          <w:szCs w:val="24"/>
        </w:rPr>
        <w:lastRenderedPageBreak/>
        <w:t>батькові, телефон для контактів, зразок підпису) у разі, якщо пропозиція підписується іншою особою ніж керівник;</w:t>
      </w:r>
    </w:p>
    <w:p w:rsidR="00861E6C" w:rsidRPr="007266AE" w:rsidRDefault="00E46761" w:rsidP="002C7242">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форму власності та юридичний статус, організаційно</w:t>
      </w:r>
      <w:r w:rsidR="00B22A88" w:rsidRPr="007266AE">
        <w:rPr>
          <w:rFonts w:ascii="Times New Roman" w:hAnsi="Times New Roman" w:cs="Times New Roman"/>
          <w:sz w:val="24"/>
          <w:szCs w:val="24"/>
        </w:rPr>
        <w:t>-</w:t>
      </w:r>
      <w:r w:rsidR="00861E6C" w:rsidRPr="007266AE">
        <w:rPr>
          <w:rFonts w:ascii="Times New Roman" w:hAnsi="Times New Roman" w:cs="Times New Roman"/>
          <w:sz w:val="24"/>
          <w:szCs w:val="24"/>
        </w:rPr>
        <w:t>правова форма (для юридичних осіб).</w:t>
      </w:r>
    </w:p>
    <w:p w:rsidR="00861E6C" w:rsidRPr="007266AE" w:rsidRDefault="00861E6C" w:rsidP="002C7242">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4. Сканований документ (документи) з інформацією (довідка) у довільній формі про відсутність підстав, визначених у статті 17 Закону, а саме</w:t>
      </w:r>
      <w:r w:rsidR="002C7242" w:rsidRPr="007266AE">
        <w:rPr>
          <w:rFonts w:ascii="Times New Roman" w:hAnsi="Times New Roman" w:cs="Times New Roman"/>
          <w:sz w:val="24"/>
          <w:szCs w:val="24"/>
        </w:rPr>
        <w:t xml:space="preserve"> про те, що:</w:t>
      </w:r>
    </w:p>
    <w:p w:rsidR="00861E6C" w:rsidRPr="007266AE" w:rsidRDefault="00E46761" w:rsidP="002C7242">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00861E6C" w:rsidRPr="007266AE">
        <w:rPr>
          <w:rFonts w:ascii="Times New Roman" w:hAnsi="Times New Roman" w:cs="Times New Roman"/>
          <w:b/>
          <w:sz w:val="24"/>
          <w:szCs w:val="24"/>
          <w:lang w:eastAsia="uk-UA"/>
        </w:rPr>
        <w:t>(пункт 2 ч. 1 ст. 17 Закону)</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00861E6C" w:rsidRPr="007266AE">
        <w:rPr>
          <w:rFonts w:ascii="Times New Roman" w:eastAsia="Times New Roman" w:hAnsi="Times New Roman" w:cs="Times New Roman"/>
          <w:sz w:val="24"/>
          <w:szCs w:val="24"/>
          <w:lang w:eastAsia="zh-CN"/>
        </w:rPr>
        <w:t xml:space="preserve">’язаного з корупцією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3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1">
        <w:r w:rsidR="00861E6C" w:rsidRPr="007266AE">
          <w:rPr>
            <w:rFonts w:ascii="Times New Roman" w:hAnsi="Times New Roman" w:cs="Times New Roman"/>
            <w:sz w:val="24"/>
            <w:szCs w:val="24"/>
          </w:rPr>
          <w:t>Закону України</w:t>
        </w:r>
      </w:hyperlink>
      <w:r w:rsidR="00861E6C" w:rsidRPr="007266AE">
        <w:rPr>
          <w:rFonts w:ascii="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00861E6C" w:rsidRPr="007266AE">
        <w:rPr>
          <w:rFonts w:ascii="Times New Roman" w:hAnsi="Times New Roman" w:cs="Times New Roman"/>
          <w:bCs/>
          <w:sz w:val="24"/>
          <w:szCs w:val="24"/>
          <w:shd w:val="clear" w:color="auto" w:fill="FFFFFF"/>
          <w:lang w:eastAsia="uk-UA"/>
        </w:rPr>
        <w:t>(</w:t>
      </w:r>
      <w:r w:rsidR="00861E6C" w:rsidRPr="007266AE">
        <w:rPr>
          <w:rFonts w:ascii="Times New Roman" w:hAnsi="Times New Roman" w:cs="Times New Roman"/>
          <w:b/>
          <w:bCs/>
          <w:sz w:val="24"/>
          <w:szCs w:val="24"/>
          <w:shd w:val="clear" w:color="auto" w:fill="FFFFFF"/>
          <w:lang w:eastAsia="uk-UA"/>
        </w:rPr>
        <w:t>пункт 4 ч. 1 ст. 17 Закону</w:t>
      </w:r>
      <w:r w:rsidR="00861E6C" w:rsidRPr="007266AE">
        <w:rPr>
          <w:rFonts w:ascii="Times New Roman" w:hAnsi="Times New Roman" w:cs="Times New Roman"/>
          <w:bCs/>
          <w:sz w:val="24"/>
          <w:szCs w:val="24"/>
          <w:shd w:val="clear" w:color="auto" w:fill="FFFFFF"/>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фізична особа, яка є учасником процедури закупівлі, не була засуджена за злочин, учинений з корисливих мотивів (зокрема, пов</w:t>
      </w:r>
      <w:r w:rsidR="00861E6C" w:rsidRPr="007266AE">
        <w:rPr>
          <w:rFonts w:ascii="Times New Roman" w:eastAsia="Times New Roman" w:hAnsi="Times New Roman" w:cs="Times New Roman"/>
          <w:sz w:val="24"/>
          <w:szCs w:val="24"/>
          <w:lang w:eastAsia="zh-CN"/>
        </w:rPr>
        <w:t>’язаний з хабарництвом та відмиванням коштів)</w:t>
      </w:r>
      <w:r w:rsidR="00861E6C" w:rsidRPr="007266AE">
        <w:rPr>
          <w:rFonts w:ascii="Times New Roman" w:hAnsi="Times New Roman" w:cs="Times New Roman"/>
          <w:sz w:val="24"/>
          <w:szCs w:val="24"/>
        </w:rPr>
        <w:t xml:space="preserve">, не має не знятої та не погашеної у встановленому законом порядку судимості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5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w:t>
      </w:r>
      <w:r w:rsidR="00861E6C" w:rsidRPr="007266AE">
        <w:rPr>
          <w:rFonts w:ascii="Times New Roman" w:eastAsia="Times New Roman" w:hAnsi="Times New Roman" w:cs="Times New Roman"/>
          <w:sz w:val="24"/>
          <w:szCs w:val="24"/>
          <w:lang w:eastAsia="zh-CN"/>
        </w:rPr>
        <w:t>’язаний з хабарництвом, шахрайством та відмиванням коштів)</w:t>
      </w:r>
      <w:r w:rsidR="00861E6C" w:rsidRPr="007266AE">
        <w:rPr>
          <w:rFonts w:ascii="Times New Roman" w:hAnsi="Times New Roman" w:cs="Times New Roman"/>
          <w:sz w:val="24"/>
          <w:szCs w:val="24"/>
        </w:rPr>
        <w:t xml:space="preserve">, немає не знятої або не погашеної у встановленому законом порядку судимості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6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8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у Єдиному державному реєстрі юридичних осіб, фізичних осіб </w:t>
      </w: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підприємців та громадських формувань наявна інформація, передбачена </w:t>
      </w:r>
      <w:hyperlink r:id="rId12" w:anchor="n174">
        <w:r w:rsidR="00861E6C" w:rsidRPr="007266AE">
          <w:rPr>
            <w:rFonts w:ascii="Times New Roman" w:hAnsi="Times New Roman" w:cs="Times New Roman"/>
            <w:sz w:val="24"/>
            <w:szCs w:val="24"/>
          </w:rPr>
          <w:t>пунктом 9</w:t>
        </w:r>
      </w:hyperlink>
      <w:r w:rsidR="00861E6C" w:rsidRPr="007266AE">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w:t>
      </w:r>
      <w:r w:rsidRPr="007266AE">
        <w:rPr>
          <w:rFonts w:ascii="Times New Roman" w:hAnsi="Times New Roman" w:cs="Times New Roman"/>
          <w:sz w:val="24"/>
          <w:szCs w:val="24"/>
        </w:rPr>
        <w:t>–</w:t>
      </w:r>
      <w:r w:rsidR="00861E6C" w:rsidRPr="007266AE">
        <w:rPr>
          <w:rFonts w:ascii="Times New Roman" w:hAnsi="Times New Roman" w:cs="Times New Roman"/>
          <w:sz w:val="24"/>
          <w:szCs w:val="24"/>
        </w:rPr>
        <w:t xml:space="preserve"> підприємців та громадських формувань” (крім нерезидентів) (</w:t>
      </w:r>
      <w:r w:rsidR="00861E6C" w:rsidRPr="007266AE">
        <w:rPr>
          <w:rFonts w:ascii="Times New Roman" w:hAnsi="Times New Roman" w:cs="Times New Roman"/>
          <w:b/>
          <w:sz w:val="24"/>
          <w:szCs w:val="24"/>
        </w:rPr>
        <w:t>пункт 9 ч. 1 ст. 17 Закону</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i/>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10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11 ч. 1 ст. 17 Закону</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sz w:val="24"/>
          <w:szCs w:val="24"/>
          <w:lang w:eastAsia="uk-UA"/>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00861E6C" w:rsidRPr="007266AE">
        <w:rPr>
          <w:rFonts w:ascii="Times New Roman" w:eastAsia="Times New Roman" w:hAnsi="Times New Roman" w:cs="Times New Roman"/>
          <w:sz w:val="24"/>
          <w:szCs w:val="24"/>
          <w:lang w:eastAsia="zh-CN"/>
        </w:rPr>
        <w:t>’язаного з використанням дитячої праці чи будь</w:t>
      </w:r>
      <w:r w:rsidR="00B22A88" w:rsidRPr="007266AE">
        <w:rPr>
          <w:rFonts w:ascii="Times New Roman" w:eastAsia="Times New Roman" w:hAnsi="Times New Roman" w:cs="Times New Roman"/>
          <w:sz w:val="24"/>
          <w:szCs w:val="24"/>
          <w:lang w:eastAsia="zh-CN"/>
        </w:rPr>
        <w:t>-</w:t>
      </w:r>
      <w:r w:rsidR="00861E6C" w:rsidRPr="007266AE">
        <w:rPr>
          <w:rFonts w:ascii="Times New Roman" w:eastAsia="Times New Roman" w:hAnsi="Times New Roman" w:cs="Times New Roman"/>
          <w:sz w:val="24"/>
          <w:szCs w:val="24"/>
          <w:lang w:eastAsia="zh-CN"/>
        </w:rPr>
        <w:t xml:space="preserve">якими формами торгівлі людьми </w:t>
      </w:r>
      <w:r w:rsidR="00861E6C" w:rsidRPr="007266AE">
        <w:rPr>
          <w:rFonts w:ascii="Times New Roman" w:hAnsi="Times New Roman" w:cs="Times New Roman"/>
          <w:sz w:val="24"/>
          <w:szCs w:val="24"/>
          <w:lang w:eastAsia="uk-UA"/>
        </w:rPr>
        <w:t>(</w:t>
      </w:r>
      <w:r w:rsidR="00861E6C" w:rsidRPr="007266AE">
        <w:rPr>
          <w:rFonts w:ascii="Times New Roman" w:hAnsi="Times New Roman" w:cs="Times New Roman"/>
          <w:b/>
          <w:sz w:val="24"/>
          <w:szCs w:val="24"/>
          <w:lang w:eastAsia="uk-UA"/>
        </w:rPr>
        <w:t>пункт 12 ч. 1 ст. 17 Закону</w:t>
      </w:r>
      <w:r w:rsidR="00861E6C" w:rsidRPr="007266AE">
        <w:rPr>
          <w:rFonts w:ascii="Times New Roman" w:hAnsi="Times New Roman" w:cs="Times New Roman"/>
          <w:sz w:val="24"/>
          <w:szCs w:val="24"/>
          <w:lang w:eastAsia="uk-UA"/>
        </w:rPr>
        <w:t>);</w:t>
      </w:r>
    </w:p>
    <w:p w:rsidR="00861E6C" w:rsidRPr="007266AE" w:rsidRDefault="00E46761" w:rsidP="008A3B68">
      <w:pPr>
        <w:spacing w:after="0" w:line="240" w:lineRule="auto"/>
        <w:ind w:firstLine="450"/>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учасник </w:t>
      </w:r>
      <w:r w:rsidR="00861E6C" w:rsidRPr="007266AE">
        <w:rPr>
          <w:rFonts w:ascii="Times New Roman" w:hAnsi="Times New Roman" w:cs="Times New Roman"/>
          <w:b/>
          <w:sz w:val="24"/>
          <w:szCs w:val="24"/>
        </w:rPr>
        <w:t>/</w:t>
      </w:r>
      <w:r w:rsidR="00861E6C" w:rsidRPr="007266AE">
        <w:rPr>
          <w:rFonts w:ascii="Times New Roman" w:hAnsi="Times New Roman" w:cs="Times New Roman"/>
          <w:b/>
          <w:i/>
          <w:sz w:val="24"/>
          <w:szCs w:val="24"/>
          <w:u w:val="single"/>
        </w:rPr>
        <w:t>має/немає</w:t>
      </w:r>
      <w:r w:rsidR="00861E6C" w:rsidRPr="007266AE">
        <w:rPr>
          <w:rFonts w:ascii="Times New Roman" w:hAnsi="Times New Roman" w:cs="Times New Roman"/>
          <w:b/>
          <w:sz w:val="24"/>
          <w:szCs w:val="24"/>
        </w:rPr>
        <w:t xml:space="preserve">/ </w:t>
      </w:r>
      <w:r w:rsidR="00861E6C" w:rsidRPr="007266AE">
        <w:rPr>
          <w:rFonts w:ascii="Times New Roman" w:hAnsi="Times New Roman" w:cs="Times New Roman"/>
          <w:sz w:val="24"/>
          <w:szCs w:val="24"/>
        </w:rPr>
        <w:t>заборгованість із сплати податків і зборів (обов’язкових платежів) (</w:t>
      </w:r>
      <w:r w:rsidR="00861E6C" w:rsidRPr="007266AE">
        <w:rPr>
          <w:rFonts w:ascii="Times New Roman" w:hAnsi="Times New Roman" w:cs="Times New Roman"/>
          <w:b/>
          <w:sz w:val="24"/>
          <w:szCs w:val="24"/>
          <w:lang w:eastAsia="uk-UA"/>
        </w:rPr>
        <w:t>пункт 13 ч. 1 ст. 17 Закону</w:t>
      </w:r>
      <w:r w:rsidR="00861E6C" w:rsidRPr="007266AE">
        <w:rPr>
          <w:rFonts w:ascii="Times New Roman" w:hAnsi="Times New Roman" w:cs="Times New Roman"/>
          <w:sz w:val="24"/>
          <w:szCs w:val="24"/>
        </w:rPr>
        <w:t>);</w:t>
      </w:r>
    </w:p>
    <w:p w:rsidR="00861E6C" w:rsidRPr="007266AE" w:rsidRDefault="00E46761" w:rsidP="008A3B68">
      <w:pPr>
        <w:spacing w:after="0" w:line="240" w:lineRule="auto"/>
        <w:ind w:firstLine="450"/>
        <w:jc w:val="both"/>
        <w:rPr>
          <w:rFonts w:ascii="Times New Roman" w:hAnsi="Times New Roman" w:cs="Times New Roman"/>
          <w:b/>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 xml:space="preserve">учасник процедури закупівлі </w:t>
      </w:r>
      <w:r w:rsidR="00861E6C" w:rsidRPr="007266AE">
        <w:rPr>
          <w:rFonts w:ascii="Times New Roman" w:hAnsi="Times New Roman" w:cs="Times New Roman"/>
          <w:b/>
          <w:sz w:val="24"/>
          <w:szCs w:val="24"/>
        </w:rPr>
        <w:t>/</w:t>
      </w:r>
      <w:r w:rsidR="00861E6C" w:rsidRPr="007266AE">
        <w:rPr>
          <w:rFonts w:ascii="Times New Roman" w:hAnsi="Times New Roman" w:cs="Times New Roman"/>
          <w:b/>
          <w:i/>
          <w:sz w:val="24"/>
          <w:szCs w:val="24"/>
          <w:u w:val="single"/>
        </w:rPr>
        <w:t>виконував всі зобов</w:t>
      </w:r>
      <w:r w:rsidR="00861E6C" w:rsidRPr="007266AE">
        <w:rPr>
          <w:rFonts w:ascii="Times New Roman" w:eastAsia="Times New Roman" w:hAnsi="Times New Roman" w:cs="Times New Roman"/>
          <w:b/>
          <w:i/>
          <w:sz w:val="24"/>
          <w:szCs w:val="24"/>
          <w:u w:val="single"/>
          <w:lang w:eastAsia="zh-CN"/>
        </w:rPr>
        <w:t>’язання за р</w:t>
      </w:r>
      <w:r w:rsidR="0018109B" w:rsidRPr="007266AE">
        <w:rPr>
          <w:rFonts w:ascii="Times New Roman" w:eastAsia="Times New Roman" w:hAnsi="Times New Roman" w:cs="Times New Roman"/>
          <w:b/>
          <w:i/>
          <w:sz w:val="24"/>
          <w:szCs w:val="24"/>
          <w:u w:val="single"/>
          <w:lang w:eastAsia="zh-CN"/>
        </w:rPr>
        <w:t>а</w:t>
      </w:r>
      <w:r w:rsidR="00861E6C" w:rsidRPr="007266AE">
        <w:rPr>
          <w:rFonts w:ascii="Times New Roman" w:eastAsia="Times New Roman" w:hAnsi="Times New Roman" w:cs="Times New Roman"/>
          <w:b/>
          <w:i/>
          <w:sz w:val="24"/>
          <w:szCs w:val="24"/>
          <w:u w:val="single"/>
          <w:lang w:eastAsia="zh-CN"/>
        </w:rPr>
        <w:t xml:space="preserve">ніше укладеним договором (договорами) </w:t>
      </w:r>
      <w:r w:rsidR="00861E6C" w:rsidRPr="007266AE">
        <w:rPr>
          <w:rFonts w:ascii="Times New Roman" w:hAnsi="Times New Roman" w:cs="Times New Roman"/>
          <w:b/>
          <w:i/>
          <w:sz w:val="24"/>
          <w:szCs w:val="24"/>
          <w:u w:val="single"/>
        </w:rPr>
        <w:t>/не співпрацював з Замовником</w:t>
      </w:r>
      <w:r w:rsidR="00861E6C" w:rsidRPr="007266AE">
        <w:rPr>
          <w:rFonts w:ascii="Times New Roman" w:hAnsi="Times New Roman" w:cs="Times New Roman"/>
          <w:b/>
          <w:sz w:val="24"/>
          <w:szCs w:val="24"/>
        </w:rPr>
        <w:t>/ (частина 2 статті 17 Закону).</w:t>
      </w:r>
    </w:p>
    <w:p w:rsidR="00861E6C" w:rsidRPr="007266AE" w:rsidRDefault="00861E6C" w:rsidP="008A3B68">
      <w:pPr>
        <w:shd w:val="clear" w:color="auto" w:fill="FFFFFF"/>
        <w:tabs>
          <w:tab w:val="left" w:pos="696"/>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i/>
          <w:iCs/>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i/>
          <w:sz w:val="24"/>
          <w:szCs w:val="24"/>
        </w:rPr>
      </w:pPr>
      <w:r w:rsidRPr="007266AE">
        <w:rPr>
          <w:rFonts w:ascii="Times New Roman" w:hAnsi="Times New Roman" w:cs="Times New Roman"/>
          <w:sz w:val="24"/>
          <w:szCs w:val="24"/>
        </w:rPr>
        <w:t>5. Довідк</w:t>
      </w:r>
      <w:r w:rsidR="001B3C4D" w:rsidRPr="007266AE">
        <w:rPr>
          <w:rFonts w:ascii="Times New Roman" w:hAnsi="Times New Roman" w:cs="Times New Roman"/>
          <w:sz w:val="24"/>
          <w:szCs w:val="24"/>
        </w:rPr>
        <w:t>а</w:t>
      </w:r>
      <w:r w:rsidRPr="007266AE">
        <w:rPr>
          <w:rFonts w:ascii="Times New Roman" w:hAnsi="Times New Roman" w:cs="Times New Roman"/>
          <w:sz w:val="24"/>
          <w:szCs w:val="24"/>
        </w:rPr>
        <w:t xml:space="preserve"> на підтвердження відповідності Учасника кваліфікаційним критеріям:</w:t>
      </w:r>
    </w:p>
    <w:p w:rsidR="006B5B2C" w:rsidRPr="007266AE" w:rsidRDefault="00E46761" w:rsidP="008A3B68">
      <w:pPr>
        <w:spacing w:after="0" w:line="240" w:lineRule="auto"/>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довідку, про наявність досвіду виконання аналогічного договору(ів) разом з копіями такого договору(ів)</w:t>
      </w:r>
    </w:p>
    <w:p w:rsidR="00F82A57" w:rsidRPr="007266AE" w:rsidRDefault="006B5B2C" w:rsidP="008A3B68">
      <w:pPr>
        <w:shd w:val="clear" w:color="auto" w:fill="FFFFFF"/>
        <w:tabs>
          <w:tab w:val="left" w:pos="245"/>
        </w:tabs>
        <w:spacing w:after="0" w:line="240" w:lineRule="auto"/>
        <w:ind w:firstLine="709"/>
        <w:jc w:val="both"/>
        <w:rPr>
          <w:rFonts w:ascii="Times New Roman" w:hAnsi="Times New Roman" w:cs="Times New Roman"/>
          <w:b/>
          <w:sz w:val="24"/>
          <w:szCs w:val="24"/>
        </w:rPr>
      </w:pPr>
      <w:r w:rsidRPr="007266AE">
        <w:rPr>
          <w:rFonts w:ascii="Times New Roman" w:eastAsia="Times New Roman" w:hAnsi="Times New Roman" w:cs="Times New Roman"/>
          <w:b/>
          <w:sz w:val="24"/>
          <w:szCs w:val="24"/>
        </w:rPr>
        <w:lastRenderedPageBreak/>
        <w:t>Аналогічним договором (договорами) відповідно до умов цієї Документації є</w:t>
      </w:r>
      <w:r w:rsidR="00D60430" w:rsidRPr="007266AE">
        <w:rPr>
          <w:rFonts w:ascii="Times New Roman" w:hAnsi="Times New Roman" w:cs="Times New Roman"/>
          <w:b/>
          <w:iCs/>
          <w:sz w:val="24"/>
          <w:szCs w:val="24"/>
          <w:u w:val="single"/>
        </w:rPr>
        <w:t xml:space="preserve"> повністю виконаний/</w:t>
      </w:r>
      <w:r w:rsidRPr="007266AE">
        <w:rPr>
          <w:rFonts w:ascii="Times New Roman" w:hAnsi="Times New Roman" w:cs="Times New Roman"/>
          <w:b/>
          <w:iCs/>
          <w:sz w:val="24"/>
          <w:szCs w:val="24"/>
          <w:u w:val="single"/>
        </w:rPr>
        <w:t>(ні)</w:t>
      </w:r>
      <w:r w:rsidRPr="007266AE">
        <w:rPr>
          <w:rFonts w:ascii="Times New Roman" w:eastAsia="Times New Roman" w:hAnsi="Times New Roman" w:cs="Times New Roman"/>
          <w:b/>
          <w:sz w:val="24"/>
          <w:szCs w:val="24"/>
        </w:rPr>
        <w:t>договір (договори), щодо поставки такого товару, який є предметом закупівлі.</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iCs/>
          <w:sz w:val="24"/>
          <w:szCs w:val="24"/>
        </w:rPr>
      </w:pPr>
      <w:r w:rsidRPr="007266AE">
        <w:rPr>
          <w:rFonts w:ascii="Times New Roman" w:hAnsi="Times New Roman" w:cs="Times New Roman"/>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6. Наступні документи:</w:t>
      </w:r>
    </w:p>
    <w:p w:rsidR="00C27964" w:rsidRPr="007266AE" w:rsidRDefault="00C27964" w:rsidP="00C27964">
      <w:pPr>
        <w:pBdr>
          <w:top w:val="nil"/>
          <w:left w:val="nil"/>
          <w:bottom w:val="nil"/>
          <w:right w:val="nil"/>
          <w:between w:val="nil"/>
        </w:pBdr>
        <w:tabs>
          <w:tab w:val="left" w:pos="993"/>
        </w:tabs>
        <w:spacing w:after="0" w:line="240" w:lineRule="auto"/>
        <w:ind w:firstLine="709"/>
        <w:jc w:val="both"/>
        <w:rPr>
          <w:rFonts w:ascii="Times New Roman" w:hAnsi="Times New Roman" w:cs="Times New Roman"/>
          <w:sz w:val="24"/>
          <w:szCs w:val="24"/>
          <w:lang w:val="ru-RU"/>
        </w:rPr>
      </w:pPr>
      <w:r w:rsidRPr="007266AE">
        <w:rPr>
          <w:rFonts w:ascii="Times New Roman" w:hAnsi="Times New Roman" w:cs="Times New Roman"/>
          <w:sz w:val="24"/>
          <w:szCs w:val="24"/>
        </w:rPr>
        <w:t xml:space="preserve">– довідку або лист із посиланням на постанову НКРЕКП про видачу Учаснику ліцензії на право провадження господарської діяльності з постачання електричної енергії (із зазначенням </w:t>
      </w:r>
      <w:r w:rsidR="00C03EEA" w:rsidRPr="007266AE">
        <w:rPr>
          <w:rFonts w:ascii="Times New Roman" w:hAnsi="Times New Roman" w:cs="Times New Roman"/>
          <w:sz w:val="24"/>
          <w:szCs w:val="24"/>
        </w:rPr>
        <w:t xml:space="preserve">посилання на </w:t>
      </w:r>
      <w:r w:rsidRPr="007266AE">
        <w:rPr>
          <w:rFonts w:ascii="Times New Roman" w:hAnsi="Times New Roman" w:cs="Times New Roman"/>
          <w:sz w:val="24"/>
          <w:szCs w:val="24"/>
        </w:rPr>
        <w:t>адрес</w:t>
      </w:r>
      <w:r w:rsidR="00C03EEA" w:rsidRPr="007266AE">
        <w:rPr>
          <w:rFonts w:ascii="Times New Roman" w:hAnsi="Times New Roman" w:cs="Times New Roman"/>
          <w:sz w:val="24"/>
          <w:szCs w:val="24"/>
        </w:rPr>
        <w:t>у</w:t>
      </w:r>
      <w:r w:rsidRPr="007266AE">
        <w:rPr>
          <w:rFonts w:ascii="Times New Roman" w:hAnsi="Times New Roman" w:cs="Times New Roman"/>
          <w:sz w:val="24"/>
          <w:szCs w:val="24"/>
        </w:rPr>
        <w:t>, за якою дана постанова оприлюднена на веб-сайті регулятора)</w:t>
      </w:r>
      <w:r w:rsidRPr="007266AE">
        <w:rPr>
          <w:rFonts w:ascii="Times New Roman" w:hAnsi="Times New Roman" w:cs="Times New Roman"/>
          <w:sz w:val="24"/>
          <w:szCs w:val="24"/>
          <w:lang w:val="ru-RU"/>
        </w:rPr>
        <w:t>;</w:t>
      </w:r>
    </w:p>
    <w:p w:rsidR="00861E6C" w:rsidRPr="007266AE" w:rsidRDefault="00C27964" w:rsidP="00C27964">
      <w:pPr>
        <w:pBdr>
          <w:top w:val="nil"/>
          <w:left w:val="nil"/>
          <w:bottom w:val="nil"/>
          <w:right w:val="nil"/>
          <w:between w:val="nil"/>
        </w:pBdr>
        <w:tabs>
          <w:tab w:val="left" w:pos="993"/>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Pr="007266AE">
        <w:rPr>
          <w:rFonts w:ascii="Times New Roman" w:hAnsi="Times New Roman" w:cs="Times New Roman"/>
          <w:sz w:val="24"/>
          <w:szCs w:val="24"/>
          <w:lang w:val="ru-RU"/>
        </w:rPr>
        <w:t>с</w:t>
      </w:r>
      <w:r w:rsidRPr="007266AE">
        <w:rPr>
          <w:rFonts w:ascii="Times New Roman" w:hAnsi="Times New Roman" w:cs="Times New Roman"/>
          <w:sz w:val="24"/>
          <w:szCs w:val="24"/>
        </w:rPr>
        <w:t>кановану копію дійсного на період поставки товару договору на передачу електричної енергії з оператором системи, визначеним Регулятором</w:t>
      </w:r>
      <w:r w:rsidR="00861E6C" w:rsidRPr="007266AE">
        <w:rPr>
          <w:rFonts w:ascii="Times New Roman" w:hAnsi="Times New Roman" w:cs="Times New Roman"/>
          <w:sz w:val="24"/>
          <w:szCs w:val="24"/>
        </w:rPr>
        <w:t>;</w:t>
      </w:r>
    </w:p>
    <w:p w:rsidR="00C27964" w:rsidRPr="007266AE" w:rsidRDefault="00C27964" w:rsidP="00C27964">
      <w:pPr>
        <w:pBdr>
          <w:top w:val="nil"/>
          <w:left w:val="nil"/>
          <w:bottom w:val="nil"/>
          <w:right w:val="nil"/>
          <w:between w:val="nil"/>
        </w:pBdr>
        <w:tabs>
          <w:tab w:val="left" w:pos="993"/>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w:t>
      </w:r>
      <w:r w:rsidRPr="007266AE">
        <w:rPr>
          <w:rFonts w:ascii="Times New Roman" w:eastAsia="Times New Roman" w:hAnsi="Times New Roman" w:cs="Times New Roman"/>
          <w:sz w:val="24"/>
          <w:szCs w:val="24"/>
        </w:rPr>
        <w:t xml:space="preserve"> учасник надає лист в довільній формі за підписом та печаткою (за наявності) Учасника, в якому Учасник інформує Замовника щодо гарантування порядку формування своєї цінової пропозиції за цінами на електричну енергію, що включає усі необхідні витрати, передбачені чинним законодавством, </w:t>
      </w:r>
      <w:r w:rsidRPr="007266AE">
        <w:rPr>
          <w:rFonts w:ascii="Times New Roman" w:hAnsi="Times New Roman" w:cs="Times New Roman"/>
          <w:sz w:val="24"/>
          <w:szCs w:val="24"/>
        </w:rPr>
        <w:t>вартість послуг передачі електроенергії та враховує усі діючи фактори формування ціни на ринку електричної енергії на момент подання тендерної пропозиції Учасником</w:t>
      </w:r>
      <w:r w:rsidRPr="007266AE">
        <w:rPr>
          <w:rFonts w:ascii="Times New Roman" w:eastAsia="Times New Roman" w:hAnsi="Times New Roman" w:cs="Times New Roman"/>
          <w:sz w:val="24"/>
          <w:szCs w:val="24"/>
        </w:rPr>
        <w:t>;</w:t>
      </w:r>
    </w:p>
    <w:p w:rsidR="00861E6C" w:rsidRPr="007266AE" w:rsidRDefault="00E46761" w:rsidP="00C27964">
      <w:pPr>
        <w:shd w:val="clear" w:color="auto" w:fill="FFFFFF"/>
        <w:tabs>
          <w:tab w:val="left" w:pos="709"/>
        </w:tabs>
        <w:spacing w:after="0" w:line="240" w:lineRule="auto"/>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довідка (у довільній формі) з описом заходів, які застосовуються Учасником для захисту довкілля;</w:t>
      </w:r>
    </w:p>
    <w:p w:rsidR="00861E6C" w:rsidRPr="007266AE" w:rsidRDefault="00E46761" w:rsidP="008A3B68">
      <w:pPr>
        <w:spacing w:after="0" w:line="240" w:lineRule="auto"/>
        <w:ind w:firstLine="709"/>
        <w:jc w:val="both"/>
        <w:rPr>
          <w:rFonts w:ascii="Times New Roman" w:hAnsi="Times New Roman" w:cs="Times New Roman"/>
          <w:sz w:val="24"/>
          <w:szCs w:val="24"/>
          <w:lang w:eastAsia="zh-CN"/>
        </w:rPr>
      </w:pPr>
      <w:r w:rsidRPr="007266AE">
        <w:rPr>
          <w:rFonts w:ascii="Times New Roman" w:hAnsi="Times New Roman" w:cs="Times New Roman"/>
          <w:sz w:val="24"/>
          <w:szCs w:val="24"/>
          <w:lang w:eastAsia="zh-CN"/>
        </w:rPr>
        <w:t xml:space="preserve">– </w:t>
      </w:r>
      <w:bookmarkStart w:id="3" w:name="_Hlk6912443"/>
      <w:r w:rsidR="00861E6C" w:rsidRPr="007266AE">
        <w:rPr>
          <w:rFonts w:ascii="Times New Roman" w:hAnsi="Times New Roman" w:cs="Times New Roman"/>
          <w:sz w:val="24"/>
          <w:szCs w:val="24"/>
          <w:lang w:eastAsia="zh-CN"/>
        </w:rPr>
        <w:t>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p w:rsidR="00861E6C" w:rsidRPr="007266AE" w:rsidRDefault="00E46761" w:rsidP="008A3B68">
      <w:pPr>
        <w:shd w:val="clear" w:color="auto" w:fill="FFFFFF"/>
        <w:tabs>
          <w:tab w:val="left" w:pos="706"/>
        </w:tabs>
        <w:spacing w:after="0" w:line="240" w:lineRule="auto"/>
        <w:ind w:firstLine="709"/>
        <w:jc w:val="both"/>
        <w:rPr>
          <w:rFonts w:ascii="Times New Roman" w:hAnsi="Times New Roman" w:cs="Times New Roman"/>
          <w:sz w:val="24"/>
          <w:szCs w:val="24"/>
          <w:lang w:eastAsia="zh-CN"/>
        </w:rPr>
      </w:pPr>
      <w:r w:rsidRPr="007266AE">
        <w:rPr>
          <w:rFonts w:ascii="Times New Roman" w:hAnsi="Times New Roman" w:cs="Times New Roman"/>
          <w:sz w:val="24"/>
          <w:szCs w:val="24"/>
          <w:lang w:eastAsia="zh-CN"/>
        </w:rPr>
        <w:t xml:space="preserve">– </w:t>
      </w:r>
      <w:r w:rsidR="00861E6C" w:rsidRPr="007266AE">
        <w:rPr>
          <w:rFonts w:ascii="Times New Roman" w:hAnsi="Times New Roman" w:cs="Times New Roman"/>
          <w:sz w:val="24"/>
          <w:szCs w:val="24"/>
          <w:lang w:eastAsia="zh-CN"/>
        </w:rPr>
        <w:t>лист</w:t>
      </w:r>
      <w:r w:rsidR="003906EC" w:rsidRPr="007266AE">
        <w:rPr>
          <w:rFonts w:ascii="Times New Roman" w:hAnsi="Times New Roman" w:cs="Times New Roman"/>
          <w:sz w:val="24"/>
          <w:szCs w:val="24"/>
          <w:lang w:eastAsia="zh-CN"/>
        </w:rPr>
        <w:t>-</w:t>
      </w:r>
      <w:r w:rsidR="00861E6C" w:rsidRPr="007266AE">
        <w:rPr>
          <w:rFonts w:ascii="Times New Roman" w:hAnsi="Times New Roman" w:cs="Times New Roman"/>
          <w:sz w:val="24"/>
          <w:szCs w:val="24"/>
          <w:lang w:eastAsia="zh-CN"/>
        </w:rPr>
        <w:t>згода на обробку, використання, поширення та доступ до персональних даних Учасника для забезпечення участі у процедурі відкритих торгів, цивільно</w:t>
      </w:r>
      <w:r w:rsidR="003906EC" w:rsidRPr="007266AE">
        <w:rPr>
          <w:rFonts w:ascii="Times New Roman" w:hAnsi="Times New Roman" w:cs="Times New Roman"/>
          <w:sz w:val="24"/>
          <w:szCs w:val="24"/>
          <w:lang w:eastAsia="zh-CN"/>
        </w:rPr>
        <w:t>-</w:t>
      </w:r>
      <w:r w:rsidR="00861E6C" w:rsidRPr="007266AE">
        <w:rPr>
          <w:rFonts w:ascii="Times New Roman" w:hAnsi="Times New Roman" w:cs="Times New Roman"/>
          <w:sz w:val="24"/>
          <w:szCs w:val="24"/>
          <w:lang w:eastAsia="zh-CN"/>
        </w:rPr>
        <w:t xml:space="preserve">правових та господарських відносинах (подається виключно учасниками – фізичними особами, форма наведена у </w:t>
      </w:r>
      <w:r w:rsidR="00861E6C" w:rsidRPr="007266AE">
        <w:rPr>
          <w:rFonts w:ascii="Times New Roman" w:hAnsi="Times New Roman" w:cs="Times New Roman"/>
          <w:b/>
          <w:sz w:val="24"/>
          <w:szCs w:val="24"/>
          <w:lang w:eastAsia="zh-CN"/>
        </w:rPr>
        <w:t xml:space="preserve">Додатку </w:t>
      </w:r>
      <w:r w:rsidR="00AA121A" w:rsidRPr="007266AE">
        <w:rPr>
          <w:rFonts w:ascii="Times New Roman" w:hAnsi="Times New Roman" w:cs="Times New Roman"/>
          <w:b/>
          <w:sz w:val="24"/>
          <w:szCs w:val="24"/>
          <w:lang w:eastAsia="zh-CN"/>
        </w:rPr>
        <w:t xml:space="preserve">№ </w:t>
      </w:r>
      <w:r w:rsidR="00BE5BC5" w:rsidRPr="007266AE">
        <w:rPr>
          <w:rFonts w:ascii="Times New Roman" w:hAnsi="Times New Roman" w:cs="Times New Roman"/>
          <w:b/>
          <w:sz w:val="24"/>
          <w:szCs w:val="24"/>
          <w:lang w:eastAsia="zh-CN"/>
        </w:rPr>
        <w:t>4</w:t>
      </w:r>
      <w:r w:rsidR="00861E6C" w:rsidRPr="007266AE">
        <w:rPr>
          <w:rFonts w:ascii="Times New Roman" w:hAnsi="Times New Roman" w:cs="Times New Roman"/>
          <w:sz w:val="24"/>
          <w:szCs w:val="24"/>
          <w:lang w:eastAsia="zh-CN"/>
        </w:rPr>
        <w:t>).</w:t>
      </w:r>
    </w:p>
    <w:p w:rsidR="00861E6C" w:rsidRPr="007266AE" w:rsidRDefault="00861E6C" w:rsidP="008A3B68">
      <w:pPr>
        <w:shd w:val="clear" w:color="auto" w:fill="FFFFFF"/>
        <w:tabs>
          <w:tab w:val="left" w:pos="706"/>
        </w:tabs>
        <w:spacing w:after="0" w:line="240" w:lineRule="auto"/>
        <w:ind w:firstLine="709"/>
        <w:jc w:val="both"/>
        <w:rPr>
          <w:rFonts w:ascii="Times New Roman" w:hAnsi="Times New Roman" w:cs="Times New Roman"/>
          <w:iCs/>
          <w:sz w:val="24"/>
          <w:szCs w:val="24"/>
          <w:lang w:eastAsia="zh-CN"/>
        </w:rPr>
      </w:pPr>
      <w:r w:rsidRPr="007266AE">
        <w:rPr>
          <w:rFonts w:ascii="Times New Roman" w:hAnsi="Times New Roman" w:cs="Times New Roman"/>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3"/>
    <w:p w:rsidR="00861E6C" w:rsidRPr="007266AE" w:rsidRDefault="00861E6C" w:rsidP="008A3B68">
      <w:pPr>
        <w:shd w:val="clear" w:color="auto" w:fill="FFFFFF"/>
        <w:tabs>
          <w:tab w:val="left" w:pos="706"/>
        </w:tabs>
        <w:spacing w:after="0" w:line="240" w:lineRule="auto"/>
        <w:ind w:firstLine="426"/>
        <w:jc w:val="both"/>
        <w:rPr>
          <w:rFonts w:ascii="Times New Roman" w:hAnsi="Times New Roman" w:cs="Times New Roman"/>
          <w:b/>
          <w:sz w:val="24"/>
          <w:szCs w:val="24"/>
        </w:rPr>
      </w:pPr>
    </w:p>
    <w:p w:rsidR="00861E6C" w:rsidRPr="007266AE" w:rsidRDefault="00861E6C" w:rsidP="00B4690F">
      <w:pPr>
        <w:shd w:val="clear" w:color="auto" w:fill="FFFFFF"/>
        <w:tabs>
          <w:tab w:val="left" w:pos="706"/>
        </w:tabs>
        <w:spacing w:after="0" w:line="240" w:lineRule="auto"/>
        <w:ind w:firstLine="426"/>
        <w:jc w:val="center"/>
        <w:rPr>
          <w:rFonts w:ascii="Times New Roman" w:hAnsi="Times New Roman" w:cs="Times New Roman"/>
          <w:b/>
          <w:sz w:val="24"/>
          <w:szCs w:val="24"/>
          <w:u w:val="single"/>
        </w:rPr>
      </w:pPr>
      <w:r w:rsidRPr="007266AE">
        <w:rPr>
          <w:rFonts w:ascii="Times New Roman" w:hAnsi="Times New Roman" w:cs="Times New Roman"/>
          <w:b/>
          <w:sz w:val="24"/>
          <w:szCs w:val="24"/>
        </w:rPr>
        <w:t xml:space="preserve">ІІ. </w:t>
      </w:r>
      <w:r w:rsidRPr="007266AE">
        <w:rPr>
          <w:rFonts w:ascii="Times New Roman" w:hAnsi="Times New Roman" w:cs="Times New Roman"/>
          <w:b/>
          <w:sz w:val="24"/>
          <w:szCs w:val="24"/>
          <w:u w:val="single"/>
        </w:rPr>
        <w:t>ПЕРЕЛІК ДОКУМЕНТІВ, ЩО ПОДАЮТЬСЯ ТІЛЬКИ УЧАСНИКОМ</w:t>
      </w:r>
      <w:r w:rsidR="003906EC" w:rsidRPr="007266AE">
        <w:rPr>
          <w:rFonts w:ascii="Times New Roman" w:hAnsi="Times New Roman" w:cs="Times New Roman"/>
          <w:b/>
          <w:sz w:val="24"/>
          <w:szCs w:val="24"/>
          <w:u w:val="single"/>
        </w:rPr>
        <w:t>-</w:t>
      </w:r>
      <w:r w:rsidRPr="007266AE">
        <w:rPr>
          <w:rFonts w:ascii="Times New Roman" w:hAnsi="Times New Roman" w:cs="Times New Roman"/>
          <w:b/>
          <w:sz w:val="24"/>
          <w:szCs w:val="24"/>
          <w:u w:val="single"/>
        </w:rPr>
        <w:t>ПЕРЕМОЖЦЕМ ПРОЦЕДУРИ ЗАКУПІВЛІ, ПІСЛЯ ОПРИЛЮДНЕННЯ НА ВЕБ</w:t>
      </w:r>
      <w:r w:rsidR="003906EC" w:rsidRPr="007266AE">
        <w:rPr>
          <w:rFonts w:ascii="Times New Roman" w:hAnsi="Times New Roman" w:cs="Times New Roman"/>
          <w:b/>
          <w:sz w:val="24"/>
          <w:szCs w:val="24"/>
          <w:u w:val="single"/>
        </w:rPr>
        <w:t>-</w:t>
      </w:r>
      <w:r w:rsidRPr="007266AE">
        <w:rPr>
          <w:rFonts w:ascii="Times New Roman" w:hAnsi="Times New Roman" w:cs="Times New Roman"/>
          <w:b/>
          <w:sz w:val="24"/>
          <w:szCs w:val="24"/>
          <w:u w:val="single"/>
        </w:rPr>
        <w:t>ПОРТАЛІ ПОВІДОМЛЕННЯ ПРО НАМІР УКЛАСТИ ДОГОВІР</w:t>
      </w:r>
    </w:p>
    <w:p w:rsidR="00861E6C" w:rsidRPr="007266AE" w:rsidRDefault="00861E6C" w:rsidP="008A3B68">
      <w:pPr>
        <w:spacing w:after="0" w:line="240" w:lineRule="auto"/>
        <w:ind w:firstLine="708"/>
        <w:jc w:val="both"/>
        <w:rPr>
          <w:rFonts w:ascii="Times New Roman" w:hAnsi="Times New Roman" w:cs="Times New Roman"/>
          <w:sz w:val="24"/>
          <w:szCs w:val="24"/>
          <w:lang w:eastAsia="zh-CN"/>
        </w:rPr>
      </w:pPr>
      <w:r w:rsidRPr="007266AE">
        <w:rPr>
          <w:rFonts w:ascii="Times New Roman" w:hAnsi="Times New Roman" w:cs="Times New Roman"/>
          <w:sz w:val="24"/>
          <w:szCs w:val="24"/>
          <w:lang w:eastAsia="zh-C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861E6C" w:rsidRPr="007266AE" w:rsidRDefault="00861E6C" w:rsidP="008A3B68">
      <w:pPr>
        <w:spacing w:after="0" w:line="240" w:lineRule="auto"/>
        <w:ind w:firstLine="708"/>
        <w:jc w:val="both"/>
        <w:rPr>
          <w:rFonts w:ascii="Times New Roman" w:hAnsi="Times New Roman" w:cs="Times New Roman"/>
          <w:sz w:val="24"/>
          <w:szCs w:val="24"/>
          <w:lang w:eastAsia="zh-CN"/>
        </w:rPr>
      </w:pPr>
      <w:r w:rsidRPr="007266AE">
        <w:rPr>
          <w:rFonts w:ascii="Times New Roman" w:hAnsi="Times New Roman" w:cs="Times New Roman"/>
          <w:sz w:val="24"/>
          <w:szCs w:val="24"/>
          <w:lang w:eastAsia="zh-CN"/>
        </w:rPr>
        <w:t xml:space="preserve">1. Документи, що підтверджують відсутність підстав, визначених пунктами 5, 6, 12 і 13 частини першої та частиною другою </w:t>
      </w:r>
      <w:r w:rsidRPr="007266AE">
        <w:rPr>
          <w:rFonts w:ascii="Times New Roman" w:hAnsi="Times New Roman" w:cs="Times New Roman"/>
          <w:sz w:val="24"/>
          <w:szCs w:val="24"/>
          <w:shd w:val="clear" w:color="auto" w:fill="FFFFFF"/>
        </w:rPr>
        <w:t>статті 17 Закону, а саме:</w:t>
      </w:r>
    </w:p>
    <w:p w:rsidR="00861E6C" w:rsidRPr="007266AE" w:rsidRDefault="00861E6C" w:rsidP="008A3B68">
      <w:pPr>
        <w:pStyle w:val="a8"/>
        <w:numPr>
          <w:ilvl w:val="0"/>
          <w:numId w:val="5"/>
        </w:numPr>
        <w:shd w:val="clear" w:color="auto" w:fill="FFFFFF"/>
        <w:tabs>
          <w:tab w:val="left" w:pos="245"/>
          <w:tab w:val="left" w:pos="993"/>
        </w:tabs>
        <w:ind w:left="0" w:firstLine="709"/>
        <w:jc w:val="both"/>
        <w:rPr>
          <w:rFonts w:ascii="Times New Roman" w:hAnsi="Times New Roman"/>
          <w:lang w:val="uk-UA" w:eastAsia="zh-CN"/>
        </w:rPr>
      </w:pPr>
      <w:r w:rsidRPr="007266AE">
        <w:rPr>
          <w:rFonts w:ascii="Times New Roman" w:hAnsi="Times New Roman"/>
          <w:shd w:val="clear" w:color="auto" w:fill="FFFFFF"/>
          <w:lang w:val="uk-UA" w:eastAsia="uk-UA"/>
        </w:rPr>
        <w:t xml:space="preserve">довідка у вигляді електронного документу із ЕЦП/КЕП організації (установи) та/або особи, яка уповноважена на підписання такої довідки або паперова довідка, видана Департаментом інформатизації МВС України (територіальним органом з надання сервісних послуг МВС України), щодо </w:t>
      </w:r>
      <w:r w:rsidRPr="007266AE">
        <w:rPr>
          <w:rFonts w:ascii="Times New Roman" w:hAnsi="Times New Roman"/>
          <w:lang w:val="uk-UA"/>
        </w:rPr>
        <w:t xml:space="preserve">відсутності не знятої чи непогашеної у встановленому законом порядку судимості за злочини, вчинені з корисливих мотивів (зокрема, пов’язані з хабарництвом, </w:t>
      </w:r>
      <w:r w:rsidRPr="007266AE">
        <w:rPr>
          <w:rFonts w:ascii="Times New Roman" w:hAnsi="Times New Roman"/>
          <w:lang w:val="uk-UA"/>
        </w:rPr>
        <w:lastRenderedPageBreak/>
        <w:t>шахрайством та відмиванням коштів) та за вчинення правопорушення, пов’язаного з використанням дитячої праці чи будь</w:t>
      </w:r>
      <w:r w:rsidR="003906EC" w:rsidRPr="007266AE">
        <w:rPr>
          <w:rFonts w:ascii="Times New Roman" w:hAnsi="Times New Roman"/>
          <w:lang w:val="uk-UA"/>
        </w:rPr>
        <w:t>-</w:t>
      </w:r>
      <w:r w:rsidRPr="007266AE">
        <w:rPr>
          <w:rFonts w:ascii="Times New Roman" w:hAnsi="Times New Roman"/>
          <w:lang w:val="uk-UA"/>
        </w:rPr>
        <w:t>якими формами торгівлі людьми</w:t>
      </w:r>
      <w:r w:rsidRPr="007266AE">
        <w:rPr>
          <w:rFonts w:ascii="Times New Roman" w:hAnsi="Times New Roman"/>
          <w:shd w:val="clear" w:color="auto" w:fill="FFFFFF"/>
          <w:lang w:val="uk-UA" w:eastAsia="uk-UA"/>
        </w:rPr>
        <w:t>,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 5, 6 та 12 частини 1 ст. 17 Закону (Замовник може перевірити довідку на офіційному сайті МВС за посиланням http://wanted.mvs.gov.ua/test/)</w:t>
      </w:r>
      <w:r w:rsidRPr="007266AE">
        <w:rPr>
          <w:rFonts w:ascii="Times New Roman" w:hAnsi="Times New Roman"/>
          <w:lang w:val="uk-UA" w:eastAsia="zh-CN"/>
        </w:rPr>
        <w:t>;</w:t>
      </w:r>
    </w:p>
    <w:p w:rsidR="00861E6C" w:rsidRPr="007266AE" w:rsidRDefault="00861E6C" w:rsidP="008A3B68">
      <w:pPr>
        <w:pStyle w:val="a8"/>
        <w:numPr>
          <w:ilvl w:val="0"/>
          <w:numId w:val="5"/>
        </w:numPr>
        <w:shd w:val="clear" w:color="auto" w:fill="FFFFFF"/>
        <w:tabs>
          <w:tab w:val="left" w:pos="709"/>
          <w:tab w:val="left" w:pos="993"/>
        </w:tabs>
        <w:ind w:left="0" w:firstLine="709"/>
        <w:jc w:val="both"/>
        <w:rPr>
          <w:rFonts w:ascii="Times New Roman" w:hAnsi="Times New Roman"/>
          <w:bCs/>
          <w:i/>
          <w:lang w:val="uk-UA"/>
        </w:rPr>
      </w:pPr>
      <w:r w:rsidRPr="007266AE">
        <w:rPr>
          <w:rFonts w:ascii="Times New Roman" w:hAnsi="Times New Roman"/>
          <w:bCs/>
          <w:lang w:val="uk-UA"/>
        </w:rPr>
        <w:t xml:space="preserve">документ (довідка </w:t>
      </w:r>
      <w:r w:rsidRPr="007266AE">
        <w:rPr>
          <w:rFonts w:ascii="Times New Roman" w:hAnsi="Times New Roman"/>
          <w:lang w:val="uk-UA" w:eastAsia="zh-CN"/>
        </w:rPr>
        <w:t>або документ в електронному вигляді)</w:t>
      </w:r>
      <w:r w:rsidRPr="007266AE">
        <w:rPr>
          <w:rFonts w:ascii="Times New Roman" w:hAnsi="Times New Roman"/>
          <w:bCs/>
          <w:lang w:val="uk-UA"/>
        </w:rPr>
        <w:t>, виданий уповноваженим органом про те, що Учасник не має заборгованості із сплати податків і зборів (обов’язкових платежів) (</w:t>
      </w:r>
      <w:r w:rsidRPr="007266AE">
        <w:rPr>
          <w:rFonts w:ascii="Times New Roman" w:hAnsi="Times New Roman"/>
          <w:bCs/>
          <w:u w:val="single"/>
          <w:lang w:val="uk-UA"/>
        </w:rPr>
        <w:t>документ повинен бути чинним на момент його подачі Замовнику</w:t>
      </w:r>
      <w:r w:rsidRPr="007266AE">
        <w:rPr>
          <w:rFonts w:ascii="Times New Roman" w:hAnsi="Times New Roman"/>
          <w:bCs/>
          <w:lang w:val="uk-UA"/>
        </w:rPr>
        <w:t>).</w:t>
      </w:r>
    </w:p>
    <w:p w:rsidR="00861E6C" w:rsidRPr="007266AE" w:rsidRDefault="00861E6C" w:rsidP="008A3B68">
      <w:pPr>
        <w:shd w:val="clear" w:color="auto" w:fill="FFFFFF"/>
        <w:tabs>
          <w:tab w:val="left" w:pos="706"/>
        </w:tabs>
        <w:spacing w:after="0" w:line="240" w:lineRule="auto"/>
        <w:ind w:firstLine="709"/>
        <w:jc w:val="both"/>
        <w:rPr>
          <w:rFonts w:ascii="Times New Roman" w:hAnsi="Times New Roman" w:cs="Times New Roman"/>
          <w:bCs/>
          <w:sz w:val="24"/>
          <w:szCs w:val="24"/>
        </w:rPr>
      </w:pPr>
      <w:r w:rsidRPr="007266AE">
        <w:rPr>
          <w:rFonts w:ascii="Times New Roman" w:hAnsi="Times New Roman" w:cs="Times New Roman"/>
          <w:bCs/>
          <w:sz w:val="24"/>
          <w:szCs w:val="24"/>
        </w:rPr>
        <w:t>Відповідні документи (довідки) видаються органами доходів і зборів, згідно з наказом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w:t>
      </w:r>
    </w:p>
    <w:p w:rsidR="00861E6C" w:rsidRPr="007266AE" w:rsidRDefault="00E46761" w:rsidP="008A3B68">
      <w:pPr>
        <w:shd w:val="clear" w:color="auto" w:fill="FFFFFF"/>
        <w:tabs>
          <w:tab w:val="left" w:pos="706"/>
        </w:tabs>
        <w:spacing w:after="0" w:line="240" w:lineRule="auto"/>
        <w:ind w:firstLine="709"/>
        <w:jc w:val="both"/>
        <w:rPr>
          <w:rFonts w:ascii="Times New Roman" w:hAnsi="Times New Roman" w:cs="Times New Roman"/>
          <w:bCs/>
          <w:i/>
          <w:sz w:val="24"/>
          <w:szCs w:val="24"/>
        </w:rPr>
      </w:pPr>
      <w:r w:rsidRPr="007266AE">
        <w:rPr>
          <w:rFonts w:ascii="Times New Roman" w:hAnsi="Times New Roman" w:cs="Times New Roman"/>
          <w:bCs/>
          <w:i/>
          <w:sz w:val="24"/>
          <w:szCs w:val="24"/>
        </w:rPr>
        <w:t xml:space="preserve">– </w:t>
      </w:r>
      <w:r w:rsidR="00861E6C" w:rsidRPr="007266AE">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sz w:val="24"/>
          <w:szCs w:val="24"/>
          <w:lang w:eastAsia="zh-CN"/>
        </w:rPr>
      </w:pPr>
      <w:r w:rsidRPr="007266AE">
        <w:rPr>
          <w:rFonts w:ascii="Times New Roman" w:hAnsi="Times New Roman" w:cs="Times New Roman"/>
          <w:sz w:val="24"/>
          <w:szCs w:val="24"/>
          <w:lang w:eastAsia="zh-CN"/>
        </w:rPr>
        <w:t xml:space="preserve">2. Остаточна «цінова пропозиція» (за результатами електронного аукціону), складена за формою </w:t>
      </w:r>
      <w:r w:rsidR="00B4690F" w:rsidRPr="007266AE">
        <w:rPr>
          <w:rFonts w:ascii="Times New Roman" w:hAnsi="Times New Roman" w:cs="Times New Roman"/>
          <w:b/>
          <w:sz w:val="24"/>
          <w:szCs w:val="24"/>
          <w:lang w:eastAsia="zh-CN"/>
        </w:rPr>
        <w:t xml:space="preserve">Додатку </w:t>
      </w:r>
      <w:r w:rsidR="008575AB" w:rsidRPr="007266AE">
        <w:rPr>
          <w:rFonts w:ascii="Times New Roman" w:hAnsi="Times New Roman" w:cs="Times New Roman"/>
          <w:b/>
          <w:sz w:val="24"/>
          <w:szCs w:val="24"/>
          <w:lang w:eastAsia="zh-CN"/>
        </w:rPr>
        <w:t xml:space="preserve">№ </w:t>
      </w:r>
      <w:r w:rsidR="00B4690F" w:rsidRPr="007266AE">
        <w:rPr>
          <w:rFonts w:ascii="Times New Roman" w:hAnsi="Times New Roman" w:cs="Times New Roman"/>
          <w:b/>
          <w:sz w:val="24"/>
          <w:szCs w:val="24"/>
          <w:lang w:eastAsia="zh-CN"/>
        </w:rPr>
        <w:t>2</w:t>
      </w:r>
      <w:r w:rsidR="007B295E" w:rsidRPr="007266AE">
        <w:rPr>
          <w:rFonts w:ascii="Times New Roman" w:hAnsi="Times New Roman" w:cs="Times New Roman"/>
          <w:b/>
          <w:sz w:val="24"/>
          <w:szCs w:val="24"/>
          <w:lang w:eastAsia="zh-CN"/>
        </w:rPr>
        <w:t>.</w:t>
      </w:r>
    </w:p>
    <w:p w:rsidR="00861E6C" w:rsidRPr="007266AE" w:rsidRDefault="00861E6C" w:rsidP="008A3B68">
      <w:pPr>
        <w:shd w:val="clear" w:color="auto" w:fill="FFFFFF"/>
        <w:tabs>
          <w:tab w:val="left" w:pos="245"/>
        </w:tabs>
        <w:spacing w:after="0" w:line="240" w:lineRule="auto"/>
        <w:jc w:val="both"/>
        <w:rPr>
          <w:rFonts w:ascii="Times New Roman" w:hAnsi="Times New Roman" w:cs="Times New Roman"/>
          <w:b/>
          <w:bCs/>
          <w:i/>
          <w:sz w:val="24"/>
          <w:szCs w:val="24"/>
        </w:rPr>
      </w:pPr>
      <w:r w:rsidRPr="007266AE">
        <w:rPr>
          <w:rFonts w:ascii="Times New Roman" w:hAnsi="Times New Roman" w:cs="Times New Roman"/>
          <w:b/>
          <w:bCs/>
          <w:i/>
          <w:sz w:val="24"/>
          <w:szCs w:val="24"/>
        </w:rPr>
        <w:t xml:space="preserve">           _____________</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sz w:val="24"/>
          <w:szCs w:val="24"/>
        </w:rPr>
      </w:pPr>
      <w:r w:rsidRPr="007266AE">
        <w:rPr>
          <w:rFonts w:ascii="Times New Roman" w:hAnsi="Times New Roman" w:cs="Times New Roman"/>
          <w:bCs/>
          <w:sz w:val="24"/>
          <w:szCs w:val="24"/>
        </w:rPr>
        <w:t>Примітки.</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shd w:val="clear" w:color="auto" w:fill="FFFFFF"/>
        </w:rPr>
      </w:pPr>
      <w:r w:rsidRPr="007266AE">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rPr>
      </w:pPr>
      <w:r w:rsidRPr="007266AE">
        <w:rPr>
          <w:rFonts w:ascii="Times New Roman" w:hAnsi="Times New Roman" w:cs="Times New Roman"/>
        </w:rPr>
        <w:t>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w:t>
      </w:r>
      <w:r w:rsidR="001F50A3" w:rsidRPr="007266AE">
        <w:rPr>
          <w:rFonts w:ascii="Times New Roman" w:hAnsi="Times New Roman" w:cs="Times New Roman"/>
        </w:rPr>
        <w:t xml:space="preserve"> </w:t>
      </w:r>
      <w:r w:rsidRPr="007266AE">
        <w:rPr>
          <w:rFonts w:ascii="Times New Roman" w:hAnsi="Times New Roman" w:cs="Times New Roman"/>
        </w:rPr>
        <w:t>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Підставою для відхилення відповідно до абз. 3 п. 3 ч. 1 ст. 31 Закону буде вважатись не надання у спосіб, зазначений в тендерній документації, документів, що підтверджують відсутність підстав, установлених статтею 17 Закону відповідно до розділу ІІ цього додатку.</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У разі, якщо для учасника процедури закупівлі (в тому числі фізичної особи та учасника</w:t>
      </w:r>
      <w:r w:rsidR="00E46761" w:rsidRPr="007266AE">
        <w:rPr>
          <w:rFonts w:ascii="Times New Roman" w:hAnsi="Times New Roman" w:cs="Times New Roman"/>
          <w:bCs/>
        </w:rPr>
        <w:t xml:space="preserve">– </w:t>
      </w:r>
      <w:r w:rsidRPr="007266AE">
        <w:rPr>
          <w:rFonts w:ascii="Times New Roman" w:hAnsi="Times New Roman" w:cs="Times New Roman"/>
          <w:bCs/>
        </w:rPr>
        <w:t>нерезидента) згідно з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вищезазначених вимог.</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861E6C" w:rsidRPr="007266AE" w:rsidRDefault="00861E6C"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У разі подання пропозиції філією (представництвом):</w:t>
      </w:r>
    </w:p>
    <w:p w:rsidR="00861E6C" w:rsidRPr="007266AE" w:rsidRDefault="00E46761"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 xml:space="preserve">– </w:t>
      </w:r>
      <w:r w:rsidR="00861E6C" w:rsidRPr="007266AE">
        <w:rPr>
          <w:rFonts w:ascii="Times New Roman" w:hAnsi="Times New Roman" w:cs="Times New Roman"/>
          <w:bCs/>
        </w:rPr>
        <w:t>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861E6C" w:rsidRPr="007266AE" w:rsidRDefault="00E46761"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 xml:space="preserve">– </w:t>
      </w:r>
      <w:r w:rsidR="00861E6C" w:rsidRPr="007266AE">
        <w:rPr>
          <w:rFonts w:ascii="Times New Roman" w:hAnsi="Times New Roman" w:cs="Times New Roman"/>
          <w:bCs/>
        </w:rPr>
        <w:t>документи, які готуються безпосередньо філією (представництвом), засвідчуються печаткою (у разі наявності) філії (представництва) та підписом уповноваженої особи філії;</w:t>
      </w:r>
    </w:p>
    <w:p w:rsidR="00861E6C" w:rsidRPr="007266AE" w:rsidRDefault="00E46761" w:rsidP="008A3B68">
      <w:pPr>
        <w:shd w:val="clear" w:color="auto" w:fill="FFFFFF"/>
        <w:tabs>
          <w:tab w:val="left" w:pos="245"/>
        </w:tabs>
        <w:spacing w:after="0" w:line="240" w:lineRule="auto"/>
        <w:ind w:firstLine="709"/>
        <w:jc w:val="both"/>
        <w:rPr>
          <w:rFonts w:ascii="Times New Roman" w:hAnsi="Times New Roman" w:cs="Times New Roman"/>
          <w:bCs/>
        </w:rPr>
      </w:pPr>
      <w:r w:rsidRPr="007266AE">
        <w:rPr>
          <w:rFonts w:ascii="Times New Roman" w:hAnsi="Times New Roman" w:cs="Times New Roman"/>
          <w:bCs/>
        </w:rPr>
        <w:t xml:space="preserve">– </w:t>
      </w:r>
      <w:r w:rsidR="00861E6C" w:rsidRPr="007266AE">
        <w:rPr>
          <w:rFonts w:ascii="Times New Roman" w:hAnsi="Times New Roman" w:cs="Times New Roman"/>
          <w:bCs/>
        </w:rPr>
        <w:t>у разі, коли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861E6C" w:rsidRPr="007266AE" w:rsidRDefault="00E46761" w:rsidP="008A3B68">
      <w:pPr>
        <w:shd w:val="clear" w:color="auto" w:fill="FFFFFF"/>
        <w:tabs>
          <w:tab w:val="left" w:pos="696"/>
        </w:tabs>
        <w:spacing w:after="0" w:line="240" w:lineRule="auto"/>
        <w:ind w:firstLine="709"/>
        <w:jc w:val="both"/>
        <w:rPr>
          <w:rFonts w:ascii="Times New Roman" w:hAnsi="Times New Roman" w:cs="Times New Roman"/>
          <w:b/>
          <w:bCs/>
        </w:rPr>
      </w:pPr>
      <w:r w:rsidRPr="007266AE">
        <w:rPr>
          <w:rFonts w:ascii="Times New Roman" w:hAnsi="Times New Roman" w:cs="Times New Roman"/>
          <w:bCs/>
        </w:rPr>
        <w:t xml:space="preserve">– </w:t>
      </w:r>
      <w:r w:rsidR="00861E6C" w:rsidRPr="007266AE">
        <w:rPr>
          <w:rFonts w:ascii="Times New Roman" w:hAnsi="Times New Roman" w:cs="Times New Roman"/>
          <w:bCs/>
        </w:rPr>
        <w:t>усі копії документів, наданих у складі пропозиції, засвідчуються печаткою (у разі наявності) філії (представництва) та підписом уповноваженої особи філії.</w:t>
      </w:r>
    </w:p>
    <w:p w:rsidR="00D421A4" w:rsidRPr="007266AE" w:rsidRDefault="00720606" w:rsidP="008A3B68">
      <w:pPr>
        <w:spacing w:after="0"/>
        <w:ind w:left="6372" w:firstLine="708"/>
        <w:jc w:val="both"/>
        <w:rPr>
          <w:rFonts w:ascii="Times New Roman" w:hAnsi="Times New Roman" w:cs="Times New Roman"/>
        </w:rPr>
      </w:pPr>
      <w:r w:rsidRPr="007266AE">
        <w:rPr>
          <w:rFonts w:ascii="Times New Roman" w:hAnsi="Times New Roman" w:cs="Times New Roman"/>
          <w:sz w:val="24"/>
          <w:szCs w:val="24"/>
        </w:rPr>
        <w:br w:type="page"/>
      </w:r>
      <w:r w:rsidR="00E8671F" w:rsidRPr="007266AE">
        <w:rPr>
          <w:rFonts w:ascii="Times New Roman" w:hAnsi="Times New Roman" w:cs="Times New Roman"/>
          <w:sz w:val="24"/>
          <w:szCs w:val="24"/>
        </w:rPr>
        <w:lastRenderedPageBreak/>
        <w:t xml:space="preserve">                  </w:t>
      </w:r>
      <w:r w:rsidR="00D421A4" w:rsidRPr="007266AE">
        <w:rPr>
          <w:rFonts w:ascii="Times New Roman" w:hAnsi="Times New Roman" w:cs="Times New Roman"/>
          <w:b/>
          <w:bCs/>
          <w:i/>
          <w:iCs/>
        </w:rPr>
        <w:t xml:space="preserve">ДОДАТОК </w:t>
      </w:r>
      <w:r w:rsidR="008575AB" w:rsidRPr="007266AE">
        <w:rPr>
          <w:rFonts w:ascii="Times New Roman" w:hAnsi="Times New Roman" w:cs="Times New Roman"/>
          <w:b/>
          <w:bCs/>
          <w:i/>
          <w:iCs/>
        </w:rPr>
        <w:t xml:space="preserve">№ </w:t>
      </w:r>
      <w:r w:rsidR="00D421A4" w:rsidRPr="007266AE">
        <w:rPr>
          <w:rFonts w:ascii="Times New Roman" w:hAnsi="Times New Roman" w:cs="Times New Roman"/>
          <w:b/>
          <w:bCs/>
          <w:i/>
          <w:iCs/>
        </w:rPr>
        <w:t>2</w:t>
      </w:r>
    </w:p>
    <w:p w:rsidR="00D421A4" w:rsidRPr="007266AE" w:rsidRDefault="00D421A4" w:rsidP="008A3B68">
      <w:pPr>
        <w:spacing w:after="0" w:line="240" w:lineRule="auto"/>
        <w:ind w:left="6514" w:firstLine="566"/>
        <w:contextualSpacing/>
        <w:jc w:val="both"/>
        <w:rPr>
          <w:rFonts w:ascii="Times New Roman" w:hAnsi="Times New Roman" w:cs="Times New Roman"/>
          <w:i/>
          <w:iCs/>
        </w:rPr>
      </w:pPr>
      <w:r w:rsidRPr="007266AE">
        <w:rPr>
          <w:rFonts w:ascii="Times New Roman" w:hAnsi="Times New Roman" w:cs="Times New Roman"/>
          <w:i/>
          <w:iCs/>
        </w:rPr>
        <w:t>до тендерної документації</w:t>
      </w:r>
    </w:p>
    <w:p w:rsidR="00D421A4" w:rsidRPr="007266AE" w:rsidRDefault="00D421A4" w:rsidP="008A3B68">
      <w:pPr>
        <w:spacing w:after="0" w:line="240" w:lineRule="auto"/>
        <w:ind w:left="180" w:right="196"/>
        <w:contextualSpacing/>
        <w:jc w:val="both"/>
        <w:rPr>
          <w:rFonts w:ascii="Times New Roman" w:hAnsi="Times New Roman" w:cs="Times New Roman"/>
          <w:i/>
          <w:iCs/>
        </w:rPr>
      </w:pPr>
    </w:p>
    <w:p w:rsidR="00D421A4" w:rsidRPr="007266AE" w:rsidRDefault="00D421A4" w:rsidP="0093249E">
      <w:pPr>
        <w:spacing w:after="0" w:line="240" w:lineRule="auto"/>
        <w:ind w:right="-13"/>
        <w:contextualSpacing/>
        <w:jc w:val="both"/>
        <w:rPr>
          <w:rFonts w:ascii="Times New Roman" w:hAnsi="Times New Roman" w:cs="Times New Roman"/>
          <w:b/>
          <w:i/>
          <w:iCs/>
          <w:sz w:val="20"/>
          <w:szCs w:val="20"/>
          <w:u w:val="single"/>
        </w:rPr>
      </w:pPr>
      <w:r w:rsidRPr="007266AE">
        <w:rPr>
          <w:rFonts w:ascii="Times New Roman" w:hAnsi="Times New Roman" w:cs="Times New Roman"/>
          <w:i/>
          <w:iCs/>
          <w:sz w:val="20"/>
          <w:szCs w:val="20"/>
        </w:rPr>
        <w:t xml:space="preserve">Форма „Тендерна пропозиція " подається у вигляді, наведеному нижче, на фірмовому бланку Учасника (у разі наявності). </w:t>
      </w:r>
      <w:r w:rsidRPr="007266AE">
        <w:rPr>
          <w:rFonts w:ascii="Times New Roman" w:hAnsi="Times New Roman" w:cs="Times New Roman"/>
          <w:b/>
          <w:i/>
          <w:iCs/>
          <w:sz w:val="20"/>
          <w:szCs w:val="20"/>
          <w:u w:val="single"/>
        </w:rPr>
        <w:t>Учасник не повинен відступати від даної форми.</w:t>
      </w:r>
    </w:p>
    <w:p w:rsidR="00E8671F" w:rsidRPr="007266AE" w:rsidRDefault="00E8671F" w:rsidP="0093249E">
      <w:pPr>
        <w:spacing w:after="0" w:line="240" w:lineRule="auto"/>
        <w:ind w:right="-13"/>
        <w:contextualSpacing/>
        <w:jc w:val="both"/>
        <w:rPr>
          <w:rFonts w:ascii="Times New Roman" w:hAnsi="Times New Roman" w:cs="Times New Roman"/>
          <w:i/>
          <w:iCs/>
          <w:sz w:val="20"/>
          <w:szCs w:val="20"/>
        </w:rPr>
      </w:pPr>
    </w:p>
    <w:p w:rsidR="000A2C52" w:rsidRPr="007266AE" w:rsidRDefault="000A2C52" w:rsidP="0093249E">
      <w:pPr>
        <w:spacing w:after="0" w:line="240" w:lineRule="auto"/>
        <w:ind w:right="-13"/>
        <w:contextualSpacing/>
        <w:jc w:val="both"/>
        <w:rPr>
          <w:rFonts w:ascii="Times New Roman" w:hAnsi="Times New Roman" w:cs="Times New Roman"/>
          <w:i/>
          <w:iCs/>
          <w:sz w:val="20"/>
          <w:szCs w:val="20"/>
        </w:rPr>
      </w:pPr>
    </w:p>
    <w:p w:rsidR="00D421A4" w:rsidRPr="007266AE" w:rsidRDefault="00D421A4" w:rsidP="00155083">
      <w:pPr>
        <w:spacing w:after="0" w:line="240" w:lineRule="auto"/>
        <w:ind w:left="142"/>
        <w:jc w:val="center"/>
        <w:rPr>
          <w:rFonts w:ascii="Times New Roman" w:hAnsi="Times New Roman" w:cs="Times New Roman"/>
          <w:b/>
          <w:bCs/>
          <w:sz w:val="24"/>
          <w:szCs w:val="24"/>
        </w:rPr>
      </w:pPr>
      <w:r w:rsidRPr="007266AE">
        <w:rPr>
          <w:rFonts w:ascii="Times New Roman" w:hAnsi="Times New Roman" w:cs="Times New Roman"/>
          <w:b/>
          <w:bCs/>
          <w:sz w:val="24"/>
          <w:szCs w:val="24"/>
        </w:rPr>
        <w:t>ТЕНДЕРНА ПРОПОЗИЦІЯ</w:t>
      </w:r>
    </w:p>
    <w:p w:rsidR="000A2C52" w:rsidRPr="007266AE" w:rsidRDefault="000A2C52" w:rsidP="00155083">
      <w:pPr>
        <w:spacing w:after="0" w:line="240" w:lineRule="auto"/>
        <w:ind w:left="142"/>
        <w:jc w:val="center"/>
        <w:rPr>
          <w:rFonts w:ascii="Times New Roman" w:hAnsi="Times New Roman" w:cs="Times New Roman"/>
          <w:b/>
          <w:bCs/>
          <w:sz w:val="24"/>
          <w:szCs w:val="24"/>
        </w:rPr>
      </w:pPr>
    </w:p>
    <w:p w:rsidR="00D421A4" w:rsidRPr="007266AE" w:rsidRDefault="00D421A4" w:rsidP="008A3B68">
      <w:pPr>
        <w:spacing w:after="0"/>
        <w:jc w:val="both"/>
        <w:rPr>
          <w:rFonts w:ascii="Times New Roman" w:hAnsi="Times New Roman" w:cs="Times New Roman"/>
          <w:b/>
          <w:sz w:val="24"/>
          <w:szCs w:val="24"/>
        </w:rPr>
      </w:pPr>
      <w:r w:rsidRPr="007266AE">
        <w:rPr>
          <w:rFonts w:ascii="Times New Roman" w:hAnsi="Times New Roman" w:cs="Times New Roman"/>
          <w:sz w:val="24"/>
          <w:szCs w:val="24"/>
        </w:rPr>
        <w:tab/>
        <w:t xml:space="preserve"> Ми (повна назва учасника), надаємо свою пропозицію щодо участі </w:t>
      </w:r>
      <w:r w:rsidR="00B22A88" w:rsidRPr="007266AE">
        <w:rPr>
          <w:rFonts w:ascii="Times New Roman" w:hAnsi="Times New Roman" w:cs="Times New Roman"/>
          <w:sz w:val="24"/>
          <w:szCs w:val="24"/>
        </w:rPr>
        <w:t>у відкритих торгах на закупівлю</w:t>
      </w:r>
      <w:r w:rsidRPr="007266AE">
        <w:rPr>
          <w:rFonts w:ascii="Times New Roman" w:hAnsi="Times New Roman" w:cs="Times New Roman"/>
          <w:sz w:val="24"/>
          <w:szCs w:val="24"/>
        </w:rPr>
        <w:t xml:space="preserve">: </w:t>
      </w:r>
      <w:r w:rsidR="00B22A88" w:rsidRPr="007266AE">
        <w:rPr>
          <w:rFonts w:ascii="Times New Roman" w:hAnsi="Times New Roman" w:cs="Times New Roman"/>
          <w:b/>
          <w:bCs/>
          <w:iCs/>
          <w:sz w:val="24"/>
          <w:szCs w:val="24"/>
        </w:rPr>
        <w:t xml:space="preserve">ДК 021:2015 – </w:t>
      </w:r>
      <w:r w:rsidR="003F5346" w:rsidRPr="007266AE">
        <w:rPr>
          <w:rFonts w:ascii="Times New Roman" w:hAnsi="Times New Roman" w:cs="Times New Roman"/>
          <w:b/>
          <w:bCs/>
          <w:sz w:val="24"/>
          <w:szCs w:val="24"/>
        </w:rPr>
        <w:t>093</w:t>
      </w:r>
      <w:r w:rsidR="0049130C" w:rsidRPr="007266AE">
        <w:rPr>
          <w:rFonts w:ascii="Times New Roman" w:hAnsi="Times New Roman" w:cs="Times New Roman"/>
          <w:b/>
          <w:bCs/>
          <w:sz w:val="24"/>
          <w:szCs w:val="24"/>
        </w:rPr>
        <w:t>10000-5</w:t>
      </w:r>
      <w:r w:rsidR="0049130C" w:rsidRPr="007266AE">
        <w:rPr>
          <w:rFonts w:ascii="Times New Roman" w:hAnsi="Times New Roman" w:cs="Times New Roman"/>
          <w:bCs/>
          <w:sz w:val="24"/>
          <w:szCs w:val="24"/>
        </w:rPr>
        <w:t xml:space="preserve"> «Електрична енергія» </w:t>
      </w:r>
      <w:r w:rsidR="0049130C" w:rsidRPr="007266AE">
        <w:rPr>
          <w:rFonts w:ascii="Times New Roman" w:hAnsi="Times New Roman" w:cs="Times New Roman"/>
          <w:sz w:val="24"/>
          <w:szCs w:val="24"/>
        </w:rPr>
        <w:t>(</w:t>
      </w:r>
      <w:r w:rsidR="00E8671F" w:rsidRPr="007266AE">
        <w:rPr>
          <w:rFonts w:ascii="Times New Roman" w:hAnsi="Times New Roman" w:cs="Times New Roman"/>
          <w:sz w:val="24"/>
          <w:szCs w:val="24"/>
        </w:rPr>
        <w:t>е</w:t>
      </w:r>
      <w:r w:rsidR="003327B3" w:rsidRPr="007266AE">
        <w:rPr>
          <w:rFonts w:ascii="Times New Roman" w:hAnsi="Times New Roman" w:cs="Times New Roman"/>
          <w:bCs/>
          <w:sz w:val="24"/>
          <w:szCs w:val="24"/>
        </w:rPr>
        <w:t>лектрична енергія для Запорізького обласного центру зайнятості</w:t>
      </w:r>
      <w:r w:rsidR="00EE4F7A" w:rsidRPr="007266AE">
        <w:rPr>
          <w:rFonts w:ascii="Times New Roman" w:hAnsi="Times New Roman" w:cs="Times New Roman"/>
          <w:bCs/>
          <w:sz w:val="24"/>
          <w:szCs w:val="24"/>
        </w:rPr>
        <w:t xml:space="preserve"> та філій Запорізького обласного центру зайнятості</w:t>
      </w:r>
      <w:r w:rsidR="0049130C" w:rsidRPr="007266AE">
        <w:rPr>
          <w:rFonts w:ascii="Times New Roman" w:hAnsi="Times New Roman" w:cs="Times New Roman"/>
          <w:sz w:val="24"/>
          <w:szCs w:val="24"/>
        </w:rPr>
        <w:t>).</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Адреса юридична _____________________________________________________________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Місцезнаходження____________________________________________________________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Код за ЄДРПОУ ______________________________________________________________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Телефон/факс ________________________________________________________________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Керівник (посада, прізвище, ім’я по батькові) 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 (посада, прізвище, ім’я по батькові</w:t>
      </w:r>
      <w:r w:rsidR="00914ED1" w:rsidRPr="007266AE">
        <w:rPr>
          <w:rFonts w:ascii="Times New Roman" w:hAnsi="Times New Roman" w:cs="Times New Roman"/>
          <w:sz w:val="24"/>
          <w:szCs w:val="24"/>
        </w:rPr>
        <w:t>)</w:t>
      </w:r>
      <w:r w:rsidRPr="007266AE">
        <w:rPr>
          <w:rFonts w:ascii="Times New Roman" w:hAnsi="Times New Roman" w:cs="Times New Roman"/>
          <w:sz w:val="24"/>
          <w:szCs w:val="24"/>
        </w:rPr>
        <w:t xml:space="preserve"> ______________________________________</w:t>
      </w:r>
    </w:p>
    <w:p w:rsidR="00D421A4" w:rsidRPr="007266AE" w:rsidRDefault="00D421A4" w:rsidP="008A3B68">
      <w:pPr>
        <w:pStyle w:val="a6"/>
        <w:contextualSpacing/>
        <w:jc w:val="both"/>
        <w:rPr>
          <w:rFonts w:ascii="Times New Roman" w:hAnsi="Times New Roman" w:cs="Times New Roman"/>
          <w:sz w:val="24"/>
          <w:szCs w:val="24"/>
        </w:rPr>
      </w:pPr>
      <w:r w:rsidRPr="007266AE">
        <w:rPr>
          <w:rFonts w:ascii="Times New Roman" w:hAnsi="Times New Roman" w:cs="Times New Roman"/>
          <w:sz w:val="24"/>
          <w:szCs w:val="24"/>
        </w:rPr>
        <w:t>_____________________________________________________________________________</w:t>
      </w:r>
    </w:p>
    <w:p w:rsidR="00D421A4" w:rsidRPr="007266AE" w:rsidRDefault="00D421A4" w:rsidP="008A3B68">
      <w:pPr>
        <w:pStyle w:val="a6"/>
        <w:ind w:firstLine="708"/>
        <w:contextualSpacing/>
        <w:jc w:val="both"/>
        <w:rPr>
          <w:rFonts w:ascii="Times New Roman" w:hAnsi="Times New Roman" w:cs="Times New Roman"/>
          <w:sz w:val="24"/>
          <w:szCs w:val="24"/>
        </w:rPr>
      </w:pPr>
      <w:r w:rsidRPr="007266AE">
        <w:rPr>
          <w:rFonts w:ascii="Times New Roman" w:hAnsi="Times New Roman" w:cs="Times New Roman"/>
          <w:sz w:val="24"/>
          <w:szCs w:val="24"/>
        </w:rPr>
        <w:t>Вивчивши тендерну документацію, приймаємо та погоджуємось з усіма вимогами тендерної документації на зазначені вище торги,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інформації, що додається: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2349"/>
        <w:gridCol w:w="2544"/>
        <w:gridCol w:w="2491"/>
        <w:gridCol w:w="1910"/>
      </w:tblGrid>
      <w:tr w:rsidR="00C53589" w:rsidRPr="007266AE" w:rsidTr="0093249E">
        <w:trPr>
          <w:trHeight w:val="501"/>
          <w:jc w:val="center"/>
        </w:trPr>
        <w:tc>
          <w:tcPr>
            <w:tcW w:w="635" w:type="dxa"/>
            <w:vAlign w:val="center"/>
          </w:tcPr>
          <w:p w:rsidR="00011EF4" w:rsidRPr="007266AE" w:rsidRDefault="00011EF4" w:rsidP="00D841C8">
            <w:pPr>
              <w:spacing w:after="0"/>
              <w:ind w:left="34"/>
              <w:jc w:val="center"/>
              <w:rPr>
                <w:rStyle w:val="normal"/>
                <w:rFonts w:ascii="Times New Roman" w:eastAsia="Courier New" w:hAnsi="Times New Roman" w:cs="Times New Roman"/>
                <w:b/>
                <w:color w:val="auto"/>
                <w:lang w:val="uk-UA" w:eastAsia="en-US"/>
              </w:rPr>
            </w:pPr>
            <w:r w:rsidRPr="007266AE">
              <w:rPr>
                <w:rStyle w:val="normal"/>
                <w:rFonts w:ascii="Times New Roman" w:eastAsia="Courier New" w:hAnsi="Times New Roman" w:cs="Times New Roman"/>
                <w:b/>
                <w:color w:val="auto"/>
                <w:lang w:val="uk-UA" w:eastAsia="en-US"/>
              </w:rPr>
              <w:t>№ з/п</w:t>
            </w:r>
          </w:p>
        </w:tc>
        <w:tc>
          <w:tcPr>
            <w:tcW w:w="2349" w:type="dxa"/>
            <w:vAlign w:val="center"/>
          </w:tcPr>
          <w:p w:rsidR="00011EF4" w:rsidRPr="007266AE" w:rsidRDefault="00011EF4" w:rsidP="00D841C8">
            <w:pPr>
              <w:spacing w:after="0"/>
              <w:ind w:left="142"/>
              <w:jc w:val="center"/>
              <w:rPr>
                <w:rStyle w:val="normal"/>
                <w:rFonts w:ascii="Times New Roman" w:eastAsia="Courier New" w:hAnsi="Times New Roman" w:cs="Times New Roman"/>
                <w:b/>
                <w:color w:val="auto"/>
                <w:lang w:val="uk-UA" w:eastAsia="en-US"/>
              </w:rPr>
            </w:pPr>
            <w:r w:rsidRPr="007266AE">
              <w:rPr>
                <w:rStyle w:val="normal"/>
                <w:rFonts w:ascii="Times New Roman" w:eastAsia="Courier New" w:hAnsi="Times New Roman" w:cs="Times New Roman"/>
                <w:b/>
                <w:color w:val="auto"/>
                <w:lang w:val="uk-UA" w:eastAsia="en-US"/>
              </w:rPr>
              <w:t>Найменування</w:t>
            </w:r>
          </w:p>
        </w:tc>
        <w:tc>
          <w:tcPr>
            <w:tcW w:w="2544" w:type="dxa"/>
            <w:vAlign w:val="center"/>
          </w:tcPr>
          <w:p w:rsidR="00011EF4" w:rsidRPr="007266AE" w:rsidRDefault="00011EF4" w:rsidP="00D841C8">
            <w:pPr>
              <w:autoSpaceDE w:val="0"/>
              <w:spacing w:after="0" w:line="240" w:lineRule="auto"/>
              <w:ind w:left="-108" w:right="-89"/>
              <w:jc w:val="center"/>
              <w:rPr>
                <w:rFonts w:ascii="Times New Roman" w:hAnsi="Times New Roman" w:cs="Times New Roman"/>
                <w:b/>
                <w:bCs/>
                <w:sz w:val="24"/>
                <w:szCs w:val="24"/>
                <w:lang w:eastAsia="ar-SA"/>
              </w:rPr>
            </w:pPr>
            <w:r w:rsidRPr="007266AE">
              <w:rPr>
                <w:rFonts w:ascii="Times New Roman" w:hAnsi="Times New Roman" w:cs="Times New Roman"/>
                <w:b/>
                <w:bCs/>
                <w:sz w:val="24"/>
                <w:szCs w:val="24"/>
                <w:lang w:eastAsia="ar-SA"/>
              </w:rPr>
              <w:t>Кількість,</w:t>
            </w:r>
          </w:p>
          <w:p w:rsidR="00011EF4" w:rsidRPr="007266AE" w:rsidRDefault="00011EF4" w:rsidP="00D841C8">
            <w:pPr>
              <w:spacing w:after="0"/>
              <w:ind w:left="34" w:right="-108" w:hanging="142"/>
              <w:jc w:val="center"/>
              <w:rPr>
                <w:rStyle w:val="normal"/>
                <w:rFonts w:ascii="Times New Roman" w:eastAsia="Courier New" w:hAnsi="Times New Roman" w:cs="Times New Roman"/>
                <w:b/>
                <w:color w:val="auto"/>
                <w:lang w:val="uk-UA" w:eastAsia="en-US"/>
              </w:rPr>
            </w:pPr>
            <w:r w:rsidRPr="007266AE">
              <w:rPr>
                <w:rFonts w:ascii="Times New Roman" w:hAnsi="Times New Roman" w:cs="Times New Roman"/>
                <w:b/>
                <w:bCs/>
                <w:sz w:val="24"/>
                <w:szCs w:val="24"/>
                <w:lang w:eastAsia="ar-SA"/>
              </w:rPr>
              <w:t>кВт</w:t>
            </w:r>
            <w:r w:rsidRPr="007266AE">
              <w:rPr>
                <w:rFonts w:ascii="Times New Roman" w:hAnsi="Times New Roman" w:cs="Times New Roman"/>
                <w:b/>
                <w:bCs/>
                <w:sz w:val="24"/>
                <w:szCs w:val="24"/>
                <w:lang w:eastAsia="ar-SA"/>
              </w:rPr>
              <w:sym w:font="Symbol" w:char="F0D7"/>
            </w:r>
            <w:r w:rsidRPr="007266AE">
              <w:rPr>
                <w:rFonts w:ascii="Times New Roman" w:hAnsi="Times New Roman" w:cs="Times New Roman"/>
                <w:b/>
                <w:bCs/>
                <w:sz w:val="24"/>
                <w:szCs w:val="24"/>
                <w:lang w:eastAsia="ar-SA"/>
              </w:rPr>
              <w:t>год</w:t>
            </w:r>
          </w:p>
        </w:tc>
        <w:tc>
          <w:tcPr>
            <w:tcW w:w="2491" w:type="dxa"/>
            <w:vAlign w:val="center"/>
          </w:tcPr>
          <w:p w:rsidR="00011EF4" w:rsidRPr="007266AE" w:rsidRDefault="00D20EDA" w:rsidP="00D841C8">
            <w:pPr>
              <w:spacing w:after="0" w:line="240" w:lineRule="auto"/>
              <w:ind w:left="34"/>
              <w:jc w:val="center"/>
              <w:rPr>
                <w:rStyle w:val="normal"/>
                <w:rFonts w:ascii="Times New Roman" w:eastAsia="Courier New" w:hAnsi="Times New Roman" w:cs="Times New Roman"/>
                <w:b/>
                <w:color w:val="auto"/>
                <w:lang w:val="uk-UA" w:eastAsia="en-US"/>
              </w:rPr>
            </w:pPr>
            <w:r w:rsidRPr="007266AE">
              <w:rPr>
                <w:rFonts w:ascii="Times New Roman" w:hAnsi="Times New Roman" w:cs="Times New Roman"/>
                <w:b/>
                <w:bCs/>
                <w:sz w:val="24"/>
                <w:szCs w:val="24"/>
                <w:lang w:eastAsia="ar-SA"/>
              </w:rPr>
              <w:t>Ціна за одиницю товару з ПДВ*, грн</w:t>
            </w:r>
          </w:p>
        </w:tc>
        <w:tc>
          <w:tcPr>
            <w:tcW w:w="1910" w:type="dxa"/>
            <w:vAlign w:val="center"/>
          </w:tcPr>
          <w:p w:rsidR="00011EF4" w:rsidRPr="007266AE" w:rsidRDefault="00011EF4" w:rsidP="00D841C8">
            <w:pPr>
              <w:spacing w:after="0" w:line="240" w:lineRule="auto"/>
              <w:ind w:left="20"/>
              <w:jc w:val="center"/>
              <w:rPr>
                <w:rStyle w:val="normal"/>
                <w:rFonts w:ascii="Times New Roman" w:eastAsia="Courier New" w:hAnsi="Times New Roman" w:cs="Times New Roman"/>
                <w:b/>
                <w:color w:val="auto"/>
                <w:lang w:val="uk-UA" w:eastAsia="en-US"/>
              </w:rPr>
            </w:pPr>
            <w:r w:rsidRPr="007266AE">
              <w:rPr>
                <w:rStyle w:val="normal"/>
                <w:rFonts w:ascii="Times New Roman" w:eastAsia="Courier New" w:hAnsi="Times New Roman" w:cs="Times New Roman"/>
                <w:b/>
                <w:color w:val="auto"/>
                <w:lang w:val="uk-UA" w:eastAsia="en-US"/>
              </w:rPr>
              <w:t>Сума з ПДВ</w:t>
            </w:r>
            <w:r w:rsidR="00D20EDA" w:rsidRPr="007266AE">
              <w:rPr>
                <w:rStyle w:val="normal"/>
                <w:rFonts w:ascii="Times New Roman" w:eastAsia="Courier New" w:hAnsi="Times New Roman" w:cs="Times New Roman"/>
                <w:b/>
                <w:color w:val="auto"/>
                <w:lang w:val="uk-UA" w:eastAsia="en-US"/>
              </w:rPr>
              <w:t>*</w:t>
            </w:r>
            <w:r w:rsidRPr="007266AE">
              <w:rPr>
                <w:rStyle w:val="normal"/>
                <w:rFonts w:ascii="Times New Roman" w:eastAsia="Courier New" w:hAnsi="Times New Roman" w:cs="Times New Roman"/>
                <w:b/>
                <w:color w:val="auto"/>
                <w:lang w:val="uk-UA" w:eastAsia="en-US"/>
              </w:rPr>
              <w:t>, грн</w:t>
            </w:r>
          </w:p>
        </w:tc>
      </w:tr>
      <w:tr w:rsidR="00C53589" w:rsidRPr="007266AE" w:rsidTr="004A1F09">
        <w:trPr>
          <w:trHeight w:val="250"/>
          <w:jc w:val="center"/>
        </w:trPr>
        <w:tc>
          <w:tcPr>
            <w:tcW w:w="635" w:type="dxa"/>
            <w:vAlign w:val="center"/>
          </w:tcPr>
          <w:p w:rsidR="00011EF4" w:rsidRPr="007266AE" w:rsidRDefault="00011EF4" w:rsidP="004A1F09">
            <w:pPr>
              <w:spacing w:after="0"/>
              <w:ind w:left="34"/>
              <w:jc w:val="center"/>
              <w:rPr>
                <w:rStyle w:val="normal"/>
                <w:rFonts w:ascii="Times New Roman" w:eastAsia="Courier New" w:hAnsi="Times New Roman" w:cs="Times New Roman"/>
                <w:color w:val="auto"/>
                <w:lang w:val="uk-UA" w:eastAsia="en-US"/>
              </w:rPr>
            </w:pPr>
            <w:r w:rsidRPr="007266AE">
              <w:rPr>
                <w:rStyle w:val="normal"/>
                <w:rFonts w:ascii="Times New Roman" w:eastAsia="Courier New" w:hAnsi="Times New Roman" w:cs="Times New Roman"/>
                <w:color w:val="auto"/>
                <w:lang w:val="uk-UA" w:eastAsia="en-US"/>
              </w:rPr>
              <w:t>1.</w:t>
            </w:r>
          </w:p>
        </w:tc>
        <w:tc>
          <w:tcPr>
            <w:tcW w:w="2349" w:type="dxa"/>
            <w:vAlign w:val="center"/>
          </w:tcPr>
          <w:p w:rsidR="00011EF4" w:rsidRPr="007266AE" w:rsidRDefault="00011EF4" w:rsidP="004A1F09">
            <w:pPr>
              <w:spacing w:after="0" w:line="240" w:lineRule="auto"/>
              <w:ind w:right="-108"/>
              <w:jc w:val="center"/>
              <w:rPr>
                <w:rStyle w:val="normal"/>
                <w:rFonts w:ascii="Times New Roman" w:eastAsia="Courier New" w:hAnsi="Times New Roman" w:cs="Times New Roman"/>
                <w:color w:val="auto"/>
                <w:lang w:val="uk-UA" w:eastAsia="en-US"/>
              </w:rPr>
            </w:pPr>
            <w:r w:rsidRPr="007266AE">
              <w:rPr>
                <w:rFonts w:ascii="Times New Roman" w:hAnsi="Times New Roman" w:cs="Times New Roman"/>
                <w:bCs/>
                <w:sz w:val="24"/>
                <w:szCs w:val="24"/>
                <w:lang w:eastAsia="ar-SA"/>
              </w:rPr>
              <w:t>Електрична енергія</w:t>
            </w:r>
          </w:p>
        </w:tc>
        <w:tc>
          <w:tcPr>
            <w:tcW w:w="2544" w:type="dxa"/>
            <w:vAlign w:val="center"/>
          </w:tcPr>
          <w:p w:rsidR="00011EF4" w:rsidRPr="007266AE" w:rsidRDefault="00EE0EAD" w:rsidP="00995A35">
            <w:pPr>
              <w:spacing w:after="0"/>
              <w:ind w:left="142"/>
              <w:jc w:val="center"/>
              <w:rPr>
                <w:rStyle w:val="normal"/>
                <w:rFonts w:ascii="Times New Roman" w:eastAsia="Courier New" w:hAnsi="Times New Roman" w:cs="Times New Roman"/>
                <w:color w:val="auto"/>
                <w:lang w:eastAsia="en-US"/>
              </w:rPr>
            </w:pPr>
            <w:r w:rsidRPr="007266AE">
              <w:rPr>
                <w:rFonts w:ascii="Times New Roman" w:hAnsi="Times New Roman" w:cs="Times New Roman"/>
                <w:lang w:val="en-US"/>
              </w:rPr>
              <w:t>95470</w:t>
            </w:r>
          </w:p>
        </w:tc>
        <w:tc>
          <w:tcPr>
            <w:tcW w:w="2491" w:type="dxa"/>
            <w:vAlign w:val="center"/>
          </w:tcPr>
          <w:p w:rsidR="00011EF4" w:rsidRPr="007266AE" w:rsidRDefault="00011EF4" w:rsidP="004A1F09">
            <w:pPr>
              <w:ind w:left="142"/>
              <w:jc w:val="center"/>
              <w:rPr>
                <w:rStyle w:val="normal"/>
                <w:rFonts w:ascii="Times New Roman" w:eastAsia="Courier New" w:hAnsi="Times New Roman" w:cs="Times New Roman"/>
                <w:color w:val="auto"/>
                <w:lang w:val="uk-UA" w:eastAsia="en-US"/>
              </w:rPr>
            </w:pPr>
          </w:p>
        </w:tc>
        <w:tc>
          <w:tcPr>
            <w:tcW w:w="1910" w:type="dxa"/>
            <w:vAlign w:val="center"/>
          </w:tcPr>
          <w:p w:rsidR="00011EF4" w:rsidRPr="007266AE" w:rsidRDefault="00011EF4" w:rsidP="004A1F09">
            <w:pPr>
              <w:ind w:left="142"/>
              <w:jc w:val="center"/>
              <w:rPr>
                <w:rStyle w:val="normal"/>
                <w:rFonts w:ascii="Times New Roman" w:eastAsia="Courier New" w:hAnsi="Times New Roman" w:cs="Times New Roman"/>
                <w:color w:val="auto"/>
                <w:lang w:val="uk-UA" w:eastAsia="en-US"/>
              </w:rPr>
            </w:pPr>
          </w:p>
        </w:tc>
      </w:tr>
      <w:tr w:rsidR="00C53589" w:rsidRPr="007266AE" w:rsidTr="0093249E">
        <w:trPr>
          <w:trHeight w:val="250"/>
          <w:jc w:val="center"/>
        </w:trPr>
        <w:tc>
          <w:tcPr>
            <w:tcW w:w="8019" w:type="dxa"/>
            <w:gridSpan w:val="4"/>
            <w:tcBorders>
              <w:right w:val="single" w:sz="4" w:space="0" w:color="auto"/>
            </w:tcBorders>
          </w:tcPr>
          <w:p w:rsidR="00D421A4" w:rsidRPr="007266AE" w:rsidRDefault="00D421A4" w:rsidP="000A0544">
            <w:pPr>
              <w:spacing w:after="0" w:line="240" w:lineRule="auto"/>
              <w:ind w:left="142"/>
              <w:jc w:val="right"/>
              <w:rPr>
                <w:rStyle w:val="normal"/>
                <w:rFonts w:ascii="Times New Roman" w:eastAsia="Courier New" w:hAnsi="Times New Roman" w:cs="Times New Roman"/>
                <w:b/>
                <w:color w:val="auto"/>
                <w:lang w:val="uk-UA" w:eastAsia="en-US"/>
              </w:rPr>
            </w:pPr>
            <w:r w:rsidRPr="007266AE">
              <w:rPr>
                <w:rStyle w:val="normal"/>
                <w:rFonts w:ascii="Times New Roman" w:eastAsia="Courier New" w:hAnsi="Times New Roman" w:cs="Times New Roman"/>
                <w:b/>
                <w:color w:val="auto"/>
                <w:lang w:val="uk-UA" w:eastAsia="en-US"/>
              </w:rPr>
              <w:t>Загальна вартість пропозиції, грн</w:t>
            </w:r>
            <w:r w:rsidR="00D20FBE" w:rsidRPr="007266AE">
              <w:rPr>
                <w:rStyle w:val="normal"/>
                <w:rFonts w:ascii="Times New Roman" w:eastAsia="Courier New" w:hAnsi="Times New Roman" w:cs="Times New Roman"/>
                <w:b/>
                <w:color w:val="auto"/>
                <w:lang w:val="uk-UA" w:eastAsia="en-US"/>
              </w:rPr>
              <w:t>,</w:t>
            </w:r>
          </w:p>
        </w:tc>
        <w:tc>
          <w:tcPr>
            <w:tcW w:w="1910" w:type="dxa"/>
            <w:tcBorders>
              <w:left w:val="single" w:sz="4" w:space="0" w:color="auto"/>
            </w:tcBorders>
          </w:tcPr>
          <w:p w:rsidR="00D421A4" w:rsidRPr="007266AE" w:rsidRDefault="00D421A4" w:rsidP="00D841C8">
            <w:pPr>
              <w:spacing w:after="0" w:line="240" w:lineRule="auto"/>
              <w:ind w:left="142"/>
              <w:jc w:val="center"/>
              <w:rPr>
                <w:rStyle w:val="normal"/>
                <w:rFonts w:ascii="Times New Roman" w:eastAsia="Courier New" w:hAnsi="Times New Roman" w:cs="Times New Roman"/>
                <w:color w:val="auto"/>
                <w:lang w:val="uk-UA" w:eastAsia="en-US"/>
              </w:rPr>
            </w:pPr>
          </w:p>
        </w:tc>
      </w:tr>
      <w:tr w:rsidR="00C53589" w:rsidRPr="007266AE" w:rsidTr="0093249E">
        <w:trPr>
          <w:trHeight w:val="343"/>
          <w:jc w:val="center"/>
        </w:trPr>
        <w:tc>
          <w:tcPr>
            <w:tcW w:w="8019" w:type="dxa"/>
            <w:gridSpan w:val="4"/>
            <w:tcBorders>
              <w:right w:val="single" w:sz="4" w:space="0" w:color="auto"/>
            </w:tcBorders>
          </w:tcPr>
          <w:p w:rsidR="00D421A4" w:rsidRPr="007266AE" w:rsidRDefault="00D421A4" w:rsidP="000A0544">
            <w:pPr>
              <w:spacing w:after="0" w:line="240" w:lineRule="auto"/>
              <w:ind w:left="142"/>
              <w:jc w:val="right"/>
              <w:rPr>
                <w:rStyle w:val="normal"/>
                <w:rFonts w:ascii="Times New Roman" w:eastAsia="Courier New" w:hAnsi="Times New Roman" w:cs="Times New Roman"/>
                <w:b/>
                <w:color w:val="auto"/>
                <w:lang w:val="uk-UA" w:eastAsia="en-US"/>
              </w:rPr>
            </w:pPr>
            <w:r w:rsidRPr="007266AE">
              <w:rPr>
                <w:rStyle w:val="normal"/>
                <w:rFonts w:ascii="Times New Roman" w:eastAsia="Courier New" w:hAnsi="Times New Roman" w:cs="Times New Roman"/>
                <w:b/>
                <w:color w:val="auto"/>
                <w:lang w:val="uk-UA" w:eastAsia="en-US"/>
              </w:rPr>
              <w:t>в тому числі ПДВ*, грн</w:t>
            </w:r>
            <w:r w:rsidR="000A0544" w:rsidRPr="007266AE">
              <w:rPr>
                <w:rStyle w:val="normal"/>
                <w:rFonts w:ascii="Times New Roman" w:eastAsia="Courier New" w:hAnsi="Times New Roman" w:cs="Times New Roman"/>
                <w:b/>
                <w:color w:val="auto"/>
                <w:lang w:val="uk-UA" w:eastAsia="en-US"/>
              </w:rPr>
              <w:t>:</w:t>
            </w:r>
          </w:p>
        </w:tc>
        <w:tc>
          <w:tcPr>
            <w:tcW w:w="1910" w:type="dxa"/>
            <w:tcBorders>
              <w:left w:val="single" w:sz="4" w:space="0" w:color="auto"/>
            </w:tcBorders>
          </w:tcPr>
          <w:p w:rsidR="00D421A4" w:rsidRPr="007266AE" w:rsidRDefault="00D421A4" w:rsidP="00D841C8">
            <w:pPr>
              <w:spacing w:after="0" w:line="240" w:lineRule="auto"/>
              <w:ind w:left="142"/>
              <w:jc w:val="center"/>
              <w:rPr>
                <w:rStyle w:val="normal"/>
                <w:rFonts w:ascii="Times New Roman" w:eastAsia="Courier New" w:hAnsi="Times New Roman" w:cs="Times New Roman"/>
                <w:color w:val="auto"/>
                <w:lang w:val="uk-UA" w:eastAsia="en-US"/>
              </w:rPr>
            </w:pPr>
          </w:p>
        </w:tc>
      </w:tr>
    </w:tbl>
    <w:p w:rsidR="00D421A4" w:rsidRPr="007266AE" w:rsidRDefault="00D421A4" w:rsidP="008A3B68">
      <w:pPr>
        <w:pStyle w:val="a6"/>
        <w:ind w:left="142"/>
        <w:jc w:val="both"/>
        <w:rPr>
          <w:rFonts w:ascii="Times New Roman" w:hAnsi="Times New Roman" w:cs="Times New Roman"/>
          <w:sz w:val="2"/>
          <w:szCs w:val="2"/>
        </w:rPr>
      </w:pPr>
      <w:r w:rsidRPr="007266AE">
        <w:rPr>
          <w:rFonts w:ascii="Times New Roman" w:hAnsi="Times New Roman" w:cs="Times New Roman"/>
          <w:sz w:val="18"/>
          <w:szCs w:val="18"/>
        </w:rPr>
        <w:tab/>
      </w:r>
    </w:p>
    <w:p w:rsidR="00D421A4" w:rsidRPr="007266AE" w:rsidRDefault="00D421A4" w:rsidP="008A3B68">
      <w:pPr>
        <w:spacing w:after="0"/>
        <w:ind w:left="142" w:right="-13"/>
        <w:jc w:val="both"/>
        <w:rPr>
          <w:rFonts w:ascii="Times New Roman" w:eastAsia="Times New Roman" w:hAnsi="Times New Roman" w:cs="Times New Roman"/>
          <w:i/>
          <w:lang w:eastAsia="uk-UA"/>
        </w:rPr>
      </w:pPr>
      <w:r w:rsidRPr="007266AE">
        <w:rPr>
          <w:rFonts w:ascii="Times New Roman" w:eastAsia="Times New Roman" w:hAnsi="Times New Roman" w:cs="Times New Roman"/>
          <w:i/>
          <w:lang w:eastAsia="uk-UA"/>
        </w:rPr>
        <w:t>*Вимога щодо урахування ПДВ не стосується учасників, які не є платниками ПДВ згідно чинного законодавства України. В такому випадку в рядку «в тому числі ПДВ, грн» ставиться прочерк.</w:t>
      </w:r>
    </w:p>
    <w:p w:rsidR="00011EF4" w:rsidRPr="007266AE" w:rsidRDefault="00011EF4" w:rsidP="00D20EDA">
      <w:pPr>
        <w:pStyle w:val="a6"/>
        <w:jc w:val="both"/>
        <w:rPr>
          <w:rFonts w:ascii="Times New Roman" w:hAnsi="Times New Roman" w:cs="Times New Roman"/>
          <w:sz w:val="24"/>
          <w:szCs w:val="24"/>
        </w:rPr>
      </w:pPr>
    </w:p>
    <w:p w:rsidR="00D421A4" w:rsidRPr="007266AE" w:rsidRDefault="00D421A4" w:rsidP="008A3B68">
      <w:pPr>
        <w:pStyle w:val="a6"/>
        <w:ind w:left="142" w:firstLine="566"/>
        <w:jc w:val="both"/>
        <w:rPr>
          <w:rFonts w:ascii="Times New Roman" w:hAnsi="Times New Roman" w:cs="Times New Roman"/>
          <w:sz w:val="24"/>
          <w:szCs w:val="24"/>
        </w:rPr>
      </w:pPr>
      <w:r w:rsidRPr="007266AE">
        <w:rPr>
          <w:rFonts w:ascii="Times New Roman" w:hAnsi="Times New Roman" w:cs="Times New Roman"/>
          <w:sz w:val="24"/>
          <w:szCs w:val="24"/>
        </w:rPr>
        <w:t xml:space="preserve">Ціна пропозиції </w:t>
      </w:r>
      <w:r w:rsidR="006E230F" w:rsidRPr="007266AE">
        <w:rPr>
          <w:rFonts w:ascii="Times New Roman" w:hAnsi="Times New Roman" w:cs="Times New Roman"/>
          <w:sz w:val="24"/>
          <w:szCs w:val="24"/>
        </w:rPr>
        <w:t xml:space="preserve">є остаточною та </w:t>
      </w:r>
      <w:r w:rsidRPr="007266AE">
        <w:rPr>
          <w:rFonts w:ascii="Times New Roman" w:hAnsi="Times New Roman" w:cs="Times New Roman"/>
          <w:sz w:val="24"/>
          <w:szCs w:val="24"/>
        </w:rPr>
        <w:t>включає в себе всі витрати,</w:t>
      </w:r>
      <w:r w:rsidR="00ED435B" w:rsidRPr="007266AE">
        <w:rPr>
          <w:rFonts w:ascii="Times New Roman" w:hAnsi="Times New Roman" w:cs="Times New Roman"/>
          <w:sz w:val="24"/>
          <w:szCs w:val="24"/>
        </w:rPr>
        <w:t xml:space="preserve"> пов’язані з постачанням </w:t>
      </w:r>
      <w:r w:rsidR="00CA3F0A" w:rsidRPr="007266AE">
        <w:rPr>
          <w:rFonts w:ascii="Times New Roman" w:hAnsi="Times New Roman" w:cs="Times New Roman"/>
          <w:sz w:val="24"/>
          <w:szCs w:val="24"/>
        </w:rPr>
        <w:t>електричної енергії</w:t>
      </w:r>
      <w:r w:rsidR="00003809" w:rsidRPr="007266AE">
        <w:rPr>
          <w:rFonts w:ascii="Times New Roman" w:hAnsi="Times New Roman" w:cs="Times New Roman"/>
          <w:sz w:val="24"/>
          <w:szCs w:val="24"/>
        </w:rPr>
        <w:t xml:space="preserve"> до кінцевого споживача, </w:t>
      </w:r>
      <w:r w:rsidR="00ED435B" w:rsidRPr="007266AE">
        <w:rPr>
          <w:rFonts w:ascii="Times New Roman" w:hAnsi="Times New Roman" w:cs="Times New Roman"/>
          <w:sz w:val="24"/>
          <w:szCs w:val="24"/>
        </w:rPr>
        <w:t>в тому числі</w:t>
      </w:r>
      <w:r w:rsidRPr="007266AE">
        <w:rPr>
          <w:rFonts w:ascii="Times New Roman" w:hAnsi="Times New Roman" w:cs="Times New Roman"/>
          <w:sz w:val="24"/>
          <w:szCs w:val="24"/>
        </w:rPr>
        <w:t xml:space="preserve"> податки і збори, необхідні платежі, що сплачуються або мають бути сплачені, згідно із законодавством України на загальну суму, (з урахуванням ПДВ</w:t>
      </w:r>
      <w:r w:rsidR="00292854" w:rsidRPr="007266AE">
        <w:rPr>
          <w:rFonts w:ascii="Times New Roman" w:hAnsi="Times New Roman" w:cs="Times New Roman"/>
          <w:sz w:val="24"/>
          <w:szCs w:val="24"/>
        </w:rPr>
        <w:t>)</w:t>
      </w:r>
      <w:r w:rsidR="00003809" w:rsidRPr="007266AE">
        <w:rPr>
          <w:rFonts w:ascii="Times New Roman" w:hAnsi="Times New Roman" w:cs="Times New Roman"/>
          <w:sz w:val="24"/>
          <w:szCs w:val="24"/>
        </w:rPr>
        <w:t xml:space="preserve"> з урахуванням плати за послуги з передачі, без вартості послуг з розподілу</w:t>
      </w:r>
      <w:r w:rsidR="00EB5CA6" w:rsidRPr="007266AE">
        <w:rPr>
          <w:rFonts w:ascii="Times New Roman" w:hAnsi="Times New Roman" w:cs="Times New Roman"/>
          <w:sz w:val="24"/>
          <w:szCs w:val="24"/>
        </w:rPr>
        <w:t xml:space="preserve"> електричної енергії</w:t>
      </w:r>
      <w:r w:rsidRPr="007266AE">
        <w:rPr>
          <w:rFonts w:ascii="Times New Roman" w:hAnsi="Times New Roman" w:cs="Times New Roman"/>
          <w:sz w:val="24"/>
          <w:szCs w:val="24"/>
        </w:rPr>
        <w:t>.</w:t>
      </w:r>
    </w:p>
    <w:p w:rsidR="00D421A4" w:rsidRPr="007266AE" w:rsidRDefault="00D421A4" w:rsidP="008A3B68">
      <w:pPr>
        <w:pStyle w:val="a6"/>
        <w:ind w:left="142"/>
        <w:jc w:val="both"/>
        <w:rPr>
          <w:rFonts w:ascii="Times New Roman" w:hAnsi="Times New Roman" w:cs="Times New Roman"/>
          <w:b/>
          <w:bCs/>
          <w:sz w:val="24"/>
          <w:szCs w:val="24"/>
        </w:rPr>
      </w:pPr>
      <w:r w:rsidRPr="007266AE">
        <w:rPr>
          <w:rFonts w:ascii="Times New Roman" w:hAnsi="Times New Roman" w:cs="Times New Roman"/>
          <w:b/>
          <w:bCs/>
          <w:sz w:val="24"/>
          <w:szCs w:val="24"/>
        </w:rPr>
        <w:t>Загальна</w:t>
      </w:r>
      <w:r w:rsidR="00E51759" w:rsidRPr="007266AE">
        <w:rPr>
          <w:rFonts w:ascii="Times New Roman" w:hAnsi="Times New Roman" w:cs="Times New Roman"/>
          <w:b/>
          <w:bCs/>
          <w:sz w:val="24"/>
          <w:szCs w:val="24"/>
        </w:rPr>
        <w:t xml:space="preserve"> вартість тендерної пропозиції</w:t>
      </w:r>
      <w:r w:rsidRPr="007266AE">
        <w:rPr>
          <w:rFonts w:ascii="Times New Roman" w:hAnsi="Times New Roman" w:cs="Times New Roman"/>
          <w:b/>
          <w:bCs/>
          <w:sz w:val="24"/>
          <w:szCs w:val="24"/>
        </w:rPr>
        <w:t>, грн:</w:t>
      </w:r>
    </w:p>
    <w:p w:rsidR="00D421A4" w:rsidRPr="007266AE" w:rsidRDefault="00D421A4" w:rsidP="008A3B68">
      <w:pPr>
        <w:pStyle w:val="a6"/>
        <w:ind w:left="142"/>
        <w:jc w:val="both"/>
        <w:rPr>
          <w:rFonts w:ascii="Times New Roman" w:hAnsi="Times New Roman" w:cs="Times New Roman"/>
          <w:sz w:val="24"/>
          <w:szCs w:val="24"/>
        </w:rPr>
      </w:pPr>
      <w:r w:rsidRPr="007266AE">
        <w:rPr>
          <w:rFonts w:ascii="Times New Roman" w:hAnsi="Times New Roman" w:cs="Times New Roman"/>
          <w:sz w:val="24"/>
          <w:szCs w:val="24"/>
        </w:rPr>
        <w:t>Цифрами ______________________________________________________________________</w:t>
      </w:r>
    </w:p>
    <w:p w:rsidR="00D421A4" w:rsidRPr="007266AE" w:rsidRDefault="00D421A4" w:rsidP="008A3B68">
      <w:pPr>
        <w:pStyle w:val="a6"/>
        <w:ind w:left="142"/>
        <w:jc w:val="both"/>
        <w:rPr>
          <w:rFonts w:ascii="Times New Roman" w:hAnsi="Times New Roman" w:cs="Times New Roman"/>
          <w:sz w:val="24"/>
          <w:szCs w:val="24"/>
        </w:rPr>
      </w:pPr>
      <w:r w:rsidRPr="007266AE">
        <w:rPr>
          <w:rFonts w:ascii="Times New Roman" w:hAnsi="Times New Roman" w:cs="Times New Roman"/>
          <w:sz w:val="24"/>
          <w:szCs w:val="24"/>
        </w:rPr>
        <w:t>Літерами ______________________________________________________________________</w:t>
      </w:r>
    </w:p>
    <w:p w:rsidR="00D421A4" w:rsidRPr="007266AE" w:rsidRDefault="00D421A4" w:rsidP="008A3B68">
      <w:pPr>
        <w:pStyle w:val="a6"/>
        <w:ind w:left="142"/>
        <w:jc w:val="both"/>
        <w:rPr>
          <w:rFonts w:ascii="Times New Roman" w:hAnsi="Times New Roman" w:cs="Times New Roman"/>
          <w:sz w:val="24"/>
          <w:szCs w:val="24"/>
        </w:rPr>
      </w:pPr>
      <w:r w:rsidRPr="007266AE">
        <w:rPr>
          <w:rFonts w:ascii="Times New Roman" w:hAnsi="Times New Roman" w:cs="Times New Roman"/>
          <w:sz w:val="24"/>
          <w:szCs w:val="24"/>
        </w:rPr>
        <w:tab/>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D421A4" w:rsidRPr="007266AE" w:rsidRDefault="00D421A4" w:rsidP="002D2A6C">
      <w:pPr>
        <w:pStyle w:val="a6"/>
        <w:ind w:left="142" w:firstLine="566"/>
        <w:jc w:val="both"/>
        <w:rPr>
          <w:rFonts w:ascii="Times New Roman" w:hAnsi="Times New Roman" w:cs="Times New Roman"/>
          <w:spacing w:val="-6"/>
          <w:sz w:val="24"/>
          <w:szCs w:val="24"/>
        </w:rPr>
      </w:pPr>
      <w:r w:rsidRPr="007266AE">
        <w:rPr>
          <w:rFonts w:ascii="Times New Roman" w:hAnsi="Times New Roman" w:cs="Times New Roman"/>
          <w:spacing w:val="-6"/>
          <w:sz w:val="24"/>
          <w:szCs w:val="24"/>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підставою для визнання Вами нашого підприємства переможцем торгів у будь</w:t>
      </w:r>
      <w:r w:rsidR="00573B05" w:rsidRPr="007266AE">
        <w:rPr>
          <w:rFonts w:ascii="Times New Roman" w:hAnsi="Times New Roman" w:cs="Times New Roman"/>
          <w:spacing w:val="-6"/>
          <w:sz w:val="24"/>
          <w:szCs w:val="24"/>
        </w:rPr>
        <w:t>-</w:t>
      </w:r>
      <w:r w:rsidRPr="007266AE">
        <w:rPr>
          <w:rFonts w:ascii="Times New Roman" w:hAnsi="Times New Roman" w:cs="Times New Roman"/>
          <w:spacing w:val="-6"/>
          <w:sz w:val="24"/>
          <w:szCs w:val="24"/>
        </w:rPr>
        <w:t>який час до закінчення зазначеного терміну.</w:t>
      </w:r>
    </w:p>
    <w:p w:rsidR="00D421A4" w:rsidRPr="007266AE" w:rsidRDefault="00D421A4" w:rsidP="00567243">
      <w:pPr>
        <w:pStyle w:val="a6"/>
        <w:ind w:left="142" w:firstLine="566"/>
        <w:jc w:val="both"/>
        <w:rPr>
          <w:rFonts w:ascii="Times New Roman" w:hAnsi="Times New Roman" w:cs="Times New Roman"/>
          <w:sz w:val="24"/>
          <w:szCs w:val="24"/>
        </w:rPr>
      </w:pPr>
      <w:r w:rsidRPr="007266AE">
        <w:rPr>
          <w:rFonts w:ascii="Times New Roman" w:hAnsi="Times New Roman" w:cs="Times New Roman"/>
          <w:sz w:val="24"/>
          <w:szCs w:val="24"/>
        </w:rPr>
        <w:t>Якщо нас буде визнано переможцем торгів, ми зобов'язуємося підписати Договір про закупівлю із Замовником не раніше 10 (десяти) днів з дати оприлюднення в електронній системі закупівлі повідомлення про намір укласти договір та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w:t>
      </w:r>
    </w:p>
    <w:p w:rsidR="00D421A4" w:rsidRPr="007266AE" w:rsidRDefault="00D421A4" w:rsidP="008A3B68">
      <w:pPr>
        <w:pStyle w:val="31"/>
        <w:ind w:left="142"/>
        <w:jc w:val="both"/>
        <w:rPr>
          <w:b w:val="0"/>
          <w:bCs w:val="0"/>
          <w:i/>
          <w:iCs/>
        </w:rPr>
      </w:pPr>
    </w:p>
    <w:p w:rsidR="00D421A4" w:rsidRPr="007266AE" w:rsidRDefault="00D421A4" w:rsidP="008A3B68">
      <w:pPr>
        <w:pStyle w:val="31"/>
        <w:ind w:left="142"/>
        <w:jc w:val="both"/>
        <w:rPr>
          <w:b w:val="0"/>
          <w:bCs w:val="0"/>
          <w:i/>
          <w:iCs/>
          <w:sz w:val="22"/>
          <w:szCs w:val="22"/>
        </w:rPr>
      </w:pPr>
      <w:r w:rsidRPr="007266AE">
        <w:rPr>
          <w:b w:val="0"/>
          <w:bCs w:val="0"/>
          <w:i/>
          <w:iCs/>
          <w:sz w:val="22"/>
          <w:szCs w:val="22"/>
        </w:rPr>
        <w:t>Посада, прізвище, ініціали, підпис уповноваженої особи Учасника, завірені печаткою (у разі наявності)</w:t>
      </w:r>
    </w:p>
    <w:p w:rsidR="00D421A4" w:rsidRPr="007266AE" w:rsidRDefault="00D421A4" w:rsidP="008A3B68">
      <w:pPr>
        <w:pStyle w:val="31"/>
        <w:ind w:left="6514" w:firstLine="566"/>
        <w:contextualSpacing/>
        <w:jc w:val="both"/>
        <w:rPr>
          <w:bCs w:val="0"/>
          <w:i/>
          <w:iCs/>
          <w:sz w:val="22"/>
          <w:szCs w:val="22"/>
        </w:rPr>
      </w:pPr>
      <w:r w:rsidRPr="007266AE">
        <w:br w:type="page"/>
      </w:r>
      <w:r w:rsidR="000A2C52" w:rsidRPr="007266AE">
        <w:lastRenderedPageBreak/>
        <w:t xml:space="preserve">                     </w:t>
      </w:r>
      <w:r w:rsidRPr="007266AE">
        <w:rPr>
          <w:bCs w:val="0"/>
          <w:i/>
          <w:iCs/>
          <w:sz w:val="22"/>
          <w:szCs w:val="22"/>
        </w:rPr>
        <w:t xml:space="preserve">ДОДАТОК </w:t>
      </w:r>
      <w:r w:rsidR="008575AB" w:rsidRPr="007266AE">
        <w:rPr>
          <w:bCs w:val="0"/>
          <w:i/>
          <w:iCs/>
          <w:sz w:val="22"/>
          <w:szCs w:val="22"/>
        </w:rPr>
        <w:t xml:space="preserve">№ </w:t>
      </w:r>
      <w:r w:rsidRPr="007266AE">
        <w:rPr>
          <w:bCs w:val="0"/>
          <w:i/>
          <w:iCs/>
          <w:sz w:val="22"/>
          <w:szCs w:val="22"/>
        </w:rPr>
        <w:t>3</w:t>
      </w:r>
    </w:p>
    <w:p w:rsidR="00D421A4" w:rsidRPr="007266AE" w:rsidRDefault="000A2C52" w:rsidP="004E7AA5">
      <w:pPr>
        <w:spacing w:after="0" w:line="240" w:lineRule="auto"/>
        <w:ind w:left="6514" w:firstLine="566"/>
        <w:jc w:val="both"/>
        <w:rPr>
          <w:rFonts w:ascii="Times New Roman" w:hAnsi="Times New Roman" w:cs="Times New Roman"/>
          <w:i/>
          <w:iCs/>
        </w:rPr>
      </w:pPr>
      <w:r w:rsidRPr="007266AE">
        <w:rPr>
          <w:rFonts w:ascii="Times New Roman" w:hAnsi="Times New Roman" w:cs="Times New Roman"/>
          <w:i/>
          <w:iCs/>
        </w:rPr>
        <w:t xml:space="preserve">   </w:t>
      </w:r>
      <w:r w:rsidR="00D421A4" w:rsidRPr="007266AE">
        <w:rPr>
          <w:rFonts w:ascii="Times New Roman" w:hAnsi="Times New Roman" w:cs="Times New Roman"/>
          <w:i/>
          <w:iCs/>
        </w:rPr>
        <w:t>до тендерної документації</w:t>
      </w:r>
    </w:p>
    <w:p w:rsidR="00D421A4" w:rsidRPr="007266AE" w:rsidRDefault="00D421A4" w:rsidP="008A3B68">
      <w:pPr>
        <w:spacing w:after="0" w:line="240" w:lineRule="auto"/>
        <w:ind w:left="142"/>
        <w:jc w:val="both"/>
        <w:rPr>
          <w:rFonts w:ascii="Times New Roman" w:hAnsi="Times New Roman" w:cs="Times New Roman"/>
          <w:i/>
          <w:iCs/>
          <w:sz w:val="24"/>
          <w:szCs w:val="24"/>
        </w:rPr>
      </w:pPr>
    </w:p>
    <w:p w:rsidR="00D421A4" w:rsidRPr="007266AE" w:rsidRDefault="00D421A4" w:rsidP="0093249E">
      <w:pPr>
        <w:spacing w:after="0"/>
        <w:jc w:val="both"/>
        <w:rPr>
          <w:rFonts w:ascii="Times New Roman" w:hAnsi="Times New Roman" w:cs="Times New Roman"/>
          <w:i/>
          <w:iCs/>
          <w:sz w:val="20"/>
          <w:szCs w:val="20"/>
        </w:rPr>
      </w:pPr>
      <w:r w:rsidRPr="007266AE">
        <w:rPr>
          <w:rFonts w:ascii="Times New Roman" w:hAnsi="Times New Roman" w:cs="Times New Roman"/>
          <w:i/>
          <w:iCs/>
          <w:sz w:val="20"/>
          <w:szCs w:val="20"/>
        </w:rPr>
        <w:t>Форма «Технічні вимоги» подається у вигляді, наведеному нижче, на фірмовому бланку Учасника (у разі наявності).</w:t>
      </w:r>
    </w:p>
    <w:p w:rsidR="00DA106A" w:rsidRPr="007266AE" w:rsidRDefault="00DA106A" w:rsidP="001D7A4F">
      <w:pPr>
        <w:spacing w:after="0"/>
        <w:ind w:left="142"/>
        <w:jc w:val="center"/>
        <w:rPr>
          <w:rFonts w:ascii="Times New Roman" w:hAnsi="Times New Roman" w:cs="Times New Roman"/>
          <w:b/>
          <w:iCs/>
          <w:sz w:val="24"/>
          <w:szCs w:val="24"/>
        </w:rPr>
      </w:pPr>
    </w:p>
    <w:p w:rsidR="001D7A4F" w:rsidRPr="007266AE" w:rsidRDefault="001D7A4F" w:rsidP="001D7A4F">
      <w:pPr>
        <w:spacing w:after="0"/>
        <w:ind w:left="142"/>
        <w:jc w:val="center"/>
        <w:rPr>
          <w:rFonts w:ascii="Times New Roman" w:hAnsi="Times New Roman" w:cs="Times New Roman"/>
          <w:b/>
          <w:iCs/>
          <w:sz w:val="24"/>
          <w:szCs w:val="24"/>
        </w:rPr>
      </w:pPr>
      <w:r w:rsidRPr="007266AE">
        <w:rPr>
          <w:rFonts w:ascii="Times New Roman" w:hAnsi="Times New Roman" w:cs="Times New Roman"/>
          <w:b/>
          <w:iCs/>
          <w:sz w:val="24"/>
          <w:szCs w:val="24"/>
        </w:rPr>
        <w:t>ТЕХНІЧНІ ВИМОГИ</w:t>
      </w:r>
    </w:p>
    <w:p w:rsidR="00DA106A" w:rsidRPr="007266AE" w:rsidRDefault="00DA106A" w:rsidP="001D7A4F">
      <w:pPr>
        <w:spacing w:after="0"/>
        <w:ind w:left="142"/>
        <w:jc w:val="center"/>
        <w:rPr>
          <w:rFonts w:ascii="Times New Roman" w:hAnsi="Times New Roman" w:cs="Times New Roman"/>
          <w:b/>
          <w:iCs/>
          <w:sz w:val="24"/>
          <w:szCs w:val="24"/>
        </w:rPr>
      </w:pPr>
    </w:p>
    <w:p w:rsidR="00E36DDA" w:rsidRPr="007266AE" w:rsidRDefault="006D110F" w:rsidP="003327B3">
      <w:pPr>
        <w:spacing w:after="0" w:line="240" w:lineRule="auto"/>
        <w:ind w:left="-142"/>
        <w:rPr>
          <w:rFonts w:ascii="Times New Roman" w:hAnsi="Times New Roman" w:cs="Times New Roman"/>
          <w:bCs/>
          <w:sz w:val="24"/>
          <w:szCs w:val="24"/>
        </w:rPr>
      </w:pPr>
      <w:r w:rsidRPr="007266AE">
        <w:rPr>
          <w:rFonts w:ascii="Times New Roman" w:hAnsi="Times New Roman" w:cs="Times New Roman"/>
          <w:b/>
          <w:bCs/>
          <w:sz w:val="24"/>
          <w:szCs w:val="24"/>
        </w:rPr>
        <w:t xml:space="preserve">ДК 021:2015 </w:t>
      </w:r>
      <w:r w:rsidRPr="007266AE">
        <w:rPr>
          <w:rFonts w:ascii="Times New Roman" w:hAnsi="Times New Roman" w:cs="Times New Roman"/>
          <w:b/>
          <w:bCs/>
          <w:iCs/>
          <w:sz w:val="24"/>
          <w:szCs w:val="24"/>
        </w:rPr>
        <w:t xml:space="preserve">– </w:t>
      </w:r>
      <w:r w:rsidRPr="007266AE">
        <w:rPr>
          <w:rFonts w:ascii="Times New Roman" w:hAnsi="Times New Roman" w:cs="Times New Roman"/>
          <w:b/>
          <w:bCs/>
          <w:sz w:val="24"/>
          <w:szCs w:val="24"/>
        </w:rPr>
        <w:t xml:space="preserve">09310000-5 </w:t>
      </w:r>
      <w:r w:rsidR="00CD4A8C" w:rsidRPr="007266AE">
        <w:rPr>
          <w:rFonts w:ascii="Times New Roman" w:hAnsi="Times New Roman" w:cs="Times New Roman"/>
          <w:bCs/>
          <w:sz w:val="24"/>
          <w:szCs w:val="24"/>
        </w:rPr>
        <w:t xml:space="preserve">«Електрична енергія» </w:t>
      </w:r>
      <w:r w:rsidR="00CD4A8C" w:rsidRPr="007266AE">
        <w:rPr>
          <w:rFonts w:ascii="Times New Roman" w:hAnsi="Times New Roman" w:cs="Times New Roman"/>
          <w:sz w:val="24"/>
          <w:szCs w:val="24"/>
        </w:rPr>
        <w:t>(</w:t>
      </w:r>
      <w:r w:rsidR="00DA106A" w:rsidRPr="007266AE">
        <w:rPr>
          <w:rFonts w:ascii="Times New Roman" w:hAnsi="Times New Roman" w:cs="Times New Roman"/>
          <w:bCs/>
          <w:sz w:val="24"/>
          <w:szCs w:val="24"/>
        </w:rPr>
        <w:t>е</w:t>
      </w:r>
      <w:r w:rsidR="003327B3" w:rsidRPr="007266AE">
        <w:rPr>
          <w:rFonts w:ascii="Times New Roman" w:hAnsi="Times New Roman" w:cs="Times New Roman"/>
          <w:bCs/>
          <w:sz w:val="24"/>
          <w:szCs w:val="24"/>
        </w:rPr>
        <w:t>лектрична енергія для Запорізького обласного центру зайнятості</w:t>
      </w:r>
      <w:r w:rsidR="00515010" w:rsidRPr="007266AE">
        <w:rPr>
          <w:rFonts w:ascii="Times New Roman" w:hAnsi="Times New Roman" w:cs="Times New Roman"/>
          <w:bCs/>
          <w:sz w:val="24"/>
          <w:szCs w:val="24"/>
        </w:rPr>
        <w:t xml:space="preserve"> та філій Запорізького обласного центру зайнятості</w:t>
      </w:r>
      <w:r w:rsidR="00CD4A8C" w:rsidRPr="007266AE">
        <w:rPr>
          <w:rFonts w:ascii="Times New Roman" w:hAnsi="Times New Roman" w:cs="Times New Roman"/>
          <w:sz w:val="24"/>
          <w:szCs w:val="24"/>
        </w:rPr>
        <w:t>)</w:t>
      </w:r>
      <w:r w:rsidR="00515010" w:rsidRPr="007266AE">
        <w:rPr>
          <w:rFonts w:ascii="Times New Roman" w:hAnsi="Times New Roman" w:cs="Times New Roman"/>
          <w:sz w:val="24"/>
          <w:szCs w:val="24"/>
        </w:rPr>
        <w:t>»</w:t>
      </w:r>
      <w:r w:rsidR="00CD4A8C" w:rsidRPr="007266AE">
        <w:rPr>
          <w:rFonts w:ascii="Times New Roman" w:hAnsi="Times New Roman" w:cs="Times New Roman"/>
          <w:sz w:val="24"/>
          <w:szCs w:val="24"/>
        </w:rPr>
        <w:t>.</w:t>
      </w:r>
    </w:p>
    <w:p w:rsidR="00F244D4" w:rsidRPr="007266AE" w:rsidRDefault="00F244D4" w:rsidP="00E36DDA">
      <w:pPr>
        <w:spacing w:after="0" w:line="240" w:lineRule="auto"/>
        <w:ind w:left="142"/>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C53589" w:rsidRPr="007266AE" w:rsidTr="000E64A9">
        <w:tc>
          <w:tcPr>
            <w:tcW w:w="3379" w:type="dxa"/>
          </w:tcPr>
          <w:p w:rsidR="00F244D4" w:rsidRPr="007266AE" w:rsidRDefault="00F244D4" w:rsidP="00F244D4">
            <w:pPr>
              <w:pStyle w:val="tbl-cod"/>
              <w:spacing w:before="0" w:beforeAutospacing="0" w:after="0" w:afterAutospacing="0"/>
              <w:jc w:val="center"/>
              <w:rPr>
                <w:b/>
              </w:rPr>
            </w:pPr>
            <w:r w:rsidRPr="007266AE">
              <w:rPr>
                <w:b/>
              </w:rPr>
              <w:t>Найменування товару</w:t>
            </w:r>
          </w:p>
        </w:tc>
        <w:tc>
          <w:tcPr>
            <w:tcW w:w="3379" w:type="dxa"/>
          </w:tcPr>
          <w:p w:rsidR="00F244D4" w:rsidRPr="007266AE" w:rsidRDefault="00F244D4" w:rsidP="00AA121A">
            <w:pPr>
              <w:pStyle w:val="tbl-cod"/>
              <w:spacing w:before="0" w:beforeAutospacing="0" w:after="0" w:afterAutospacing="0"/>
              <w:jc w:val="center"/>
              <w:rPr>
                <w:b/>
              </w:rPr>
            </w:pPr>
            <w:r w:rsidRPr="007266AE">
              <w:rPr>
                <w:b/>
              </w:rPr>
              <w:t>Одиниц</w:t>
            </w:r>
            <w:r w:rsidR="00AA121A" w:rsidRPr="007266AE">
              <w:rPr>
                <w:b/>
              </w:rPr>
              <w:t>я</w:t>
            </w:r>
            <w:r w:rsidRPr="007266AE">
              <w:rPr>
                <w:b/>
              </w:rPr>
              <w:t xml:space="preserve"> виміру</w:t>
            </w:r>
          </w:p>
        </w:tc>
        <w:tc>
          <w:tcPr>
            <w:tcW w:w="3379" w:type="dxa"/>
          </w:tcPr>
          <w:p w:rsidR="00F244D4" w:rsidRPr="007266AE" w:rsidRDefault="00F244D4" w:rsidP="00F244D4">
            <w:pPr>
              <w:pStyle w:val="tbl-cod"/>
              <w:spacing w:before="0" w:beforeAutospacing="0" w:after="0" w:afterAutospacing="0"/>
              <w:jc w:val="center"/>
              <w:rPr>
                <w:b/>
              </w:rPr>
            </w:pPr>
            <w:r w:rsidRPr="007266AE">
              <w:rPr>
                <w:b/>
              </w:rPr>
              <w:t>Кількість</w:t>
            </w:r>
          </w:p>
        </w:tc>
      </w:tr>
      <w:tr w:rsidR="00F244D4" w:rsidRPr="007266AE" w:rsidTr="000E64A9">
        <w:tc>
          <w:tcPr>
            <w:tcW w:w="3379" w:type="dxa"/>
          </w:tcPr>
          <w:p w:rsidR="00F244D4" w:rsidRPr="007266AE" w:rsidRDefault="00F244D4" w:rsidP="00F244D4">
            <w:pPr>
              <w:pStyle w:val="tbl-cod"/>
              <w:spacing w:before="0" w:beforeAutospacing="0" w:after="0" w:afterAutospacing="0"/>
              <w:jc w:val="center"/>
              <w:rPr>
                <w:b/>
              </w:rPr>
            </w:pPr>
            <w:r w:rsidRPr="007266AE">
              <w:t>Електрична енергія</w:t>
            </w:r>
          </w:p>
        </w:tc>
        <w:tc>
          <w:tcPr>
            <w:tcW w:w="3379" w:type="dxa"/>
          </w:tcPr>
          <w:p w:rsidR="00F244D4" w:rsidRPr="007266AE" w:rsidRDefault="00F244D4" w:rsidP="00F244D4">
            <w:pPr>
              <w:pStyle w:val="tbl-cod"/>
              <w:spacing w:before="0" w:beforeAutospacing="0" w:after="0" w:afterAutospacing="0"/>
              <w:jc w:val="center"/>
            </w:pPr>
            <w:r w:rsidRPr="007266AE">
              <w:rPr>
                <w:shd w:val="clear" w:color="auto" w:fill="FFFFFF"/>
              </w:rPr>
              <w:t>кВт</w:t>
            </w:r>
            <w:r w:rsidR="00CD4A8C" w:rsidRPr="007266AE">
              <w:rPr>
                <w:shd w:val="clear" w:color="auto" w:fill="FFFFFF"/>
              </w:rPr>
              <w:t>/</w:t>
            </w:r>
            <w:r w:rsidRPr="007266AE">
              <w:rPr>
                <w:shd w:val="clear" w:color="auto" w:fill="FFFFFF"/>
              </w:rPr>
              <w:t>год</w:t>
            </w:r>
          </w:p>
        </w:tc>
        <w:tc>
          <w:tcPr>
            <w:tcW w:w="3379" w:type="dxa"/>
          </w:tcPr>
          <w:p w:rsidR="00F244D4" w:rsidRPr="007266AE" w:rsidRDefault="007131F2" w:rsidP="00F91068">
            <w:pPr>
              <w:pStyle w:val="tbl-cod"/>
              <w:spacing w:before="0" w:beforeAutospacing="0" w:after="0" w:afterAutospacing="0"/>
              <w:jc w:val="center"/>
              <w:rPr>
                <w:lang w:val="en-US"/>
              </w:rPr>
            </w:pPr>
            <w:r w:rsidRPr="007266AE">
              <w:rPr>
                <w:lang w:val="en-US"/>
              </w:rPr>
              <w:t>95470</w:t>
            </w:r>
          </w:p>
        </w:tc>
      </w:tr>
    </w:tbl>
    <w:p w:rsidR="00F244D4" w:rsidRPr="007266AE" w:rsidRDefault="00F244D4" w:rsidP="00F244D4">
      <w:pPr>
        <w:spacing w:after="0" w:line="240" w:lineRule="auto"/>
        <w:jc w:val="both"/>
        <w:rPr>
          <w:rFonts w:ascii="Times New Roman" w:hAnsi="Times New Roman" w:cs="Times New Roman"/>
          <w:bCs/>
          <w:sz w:val="24"/>
          <w:szCs w:val="24"/>
        </w:rPr>
      </w:pPr>
    </w:p>
    <w:p w:rsidR="006601DA" w:rsidRPr="007266AE" w:rsidRDefault="006601DA" w:rsidP="006601DA">
      <w:pPr>
        <w:spacing w:after="0" w:line="0" w:lineRule="atLeast"/>
        <w:ind w:firstLine="708"/>
        <w:jc w:val="both"/>
        <w:rPr>
          <w:rFonts w:ascii="Times New Roman" w:hAnsi="Times New Roman" w:cs="Times New Roman"/>
          <w:b/>
          <w:sz w:val="24"/>
          <w:szCs w:val="24"/>
        </w:rPr>
      </w:pPr>
      <w:r w:rsidRPr="007266AE">
        <w:rPr>
          <w:rFonts w:ascii="Times New Roman" w:hAnsi="Times New Roman" w:cs="Times New Roman"/>
          <w:b/>
          <w:sz w:val="24"/>
          <w:szCs w:val="24"/>
        </w:rPr>
        <w:t>Замовник належить до групи А (клас ІІ) площадок вимірювання</w:t>
      </w:r>
      <w:r w:rsidR="00977287" w:rsidRPr="007266AE">
        <w:rPr>
          <w:rFonts w:ascii="Times New Roman" w:hAnsi="Times New Roman" w:cs="Times New Roman"/>
          <w:b/>
          <w:sz w:val="24"/>
          <w:szCs w:val="24"/>
        </w:rPr>
        <w:t xml:space="preserve"> (без АСКОЕ)</w:t>
      </w:r>
      <w:r w:rsidRPr="007266AE">
        <w:rPr>
          <w:rFonts w:ascii="Times New Roman" w:hAnsi="Times New Roman" w:cs="Times New Roman"/>
          <w:b/>
          <w:sz w:val="24"/>
          <w:szCs w:val="24"/>
        </w:rPr>
        <w:t>.</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Умови постачання електричної енергії Споживачу повинні відповідати наступним нормативно-правовим актам:</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Закон Україн</w:t>
      </w:r>
      <w:r w:rsidR="005E765D" w:rsidRPr="007266AE">
        <w:rPr>
          <w:rFonts w:ascii="Times New Roman" w:hAnsi="Times New Roman" w:cs="Times New Roman"/>
          <w:sz w:val="24"/>
          <w:szCs w:val="24"/>
        </w:rPr>
        <w:t>и</w:t>
      </w:r>
      <w:r w:rsidRPr="007266AE">
        <w:rPr>
          <w:rFonts w:ascii="Times New Roman" w:hAnsi="Times New Roman" w:cs="Times New Roman"/>
          <w:sz w:val="24"/>
          <w:szCs w:val="24"/>
        </w:rPr>
        <w:t xml:space="preserve"> “Про ринок електричної енергії” від 13.04.2017 № 2019-VIII;</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Правила роздрібного ринку електричної енергії, затверджені постановою Національної комісії, що здійснює регулювання у сферах енергетики та комунальних послуг від 14.03.2018 № 312;</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Кодекс систем розподілу, затверджений постановою Національної комісії, що здійснює державне регулювання у сферах енергетики та комунальних послуг від 14.03.2018 № 310;</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Кодекс системи передачі, затверджений постановою Національної комісії, що здійснює регулювання у сферах енергетики та комунальних послуг від 14.03.2018 № 309;</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Учасник-електропостачальник забезпечує дотримання загальних та гарантованих стандартів якості надання послуг з електропостачання</w:t>
      </w:r>
      <w:r w:rsidR="00C258CB" w:rsidRPr="007266AE">
        <w:rPr>
          <w:rFonts w:ascii="Times New Roman" w:hAnsi="Times New Roman" w:cs="Times New Roman"/>
          <w:sz w:val="24"/>
          <w:szCs w:val="24"/>
        </w:rPr>
        <w:t>.</w:t>
      </w:r>
      <w:r w:rsidRPr="007266AE">
        <w:rPr>
          <w:rFonts w:ascii="Times New Roman" w:hAnsi="Times New Roman" w:cs="Times New Roman"/>
          <w:sz w:val="24"/>
          <w:szCs w:val="24"/>
        </w:rPr>
        <w:t xml:space="preserve"> Необхідні технічні та якісні характеристики електричної енергії визначаються з урахуванням вимог до якості електричної енергії, визначених розділом 11.4. Кодексу систем розподілу (</w:t>
      </w:r>
      <w:hyperlink r:id="rId13" w:history="1">
        <w:r w:rsidRPr="007266AE">
          <w:rPr>
            <w:rFonts w:ascii="Times New Roman" w:hAnsi="Times New Roman" w:cs="Times New Roman"/>
            <w:sz w:val="24"/>
            <w:szCs w:val="24"/>
          </w:rPr>
          <w:t>постанова НКРЕКП від 14.03.2018 № 310</w:t>
        </w:r>
      </w:hyperlink>
      <w:r w:rsidRPr="007266AE">
        <w:rPr>
          <w:rFonts w:ascii="Times New Roman" w:hAnsi="Times New Roman" w:cs="Times New Roman"/>
          <w:sz w:val="24"/>
          <w:szCs w:val="24"/>
        </w:rPr>
        <w:t>) та вимог до якості послуг електропостачальника, визначених Порядком забезпечення стандартів якості електропостачання та надання компенсацій споживачам за їх недотримання (</w:t>
      </w:r>
      <w:hyperlink r:id="rId14" w:history="1">
        <w:r w:rsidRPr="007266AE">
          <w:rPr>
            <w:rFonts w:ascii="Times New Roman" w:hAnsi="Times New Roman" w:cs="Times New Roman"/>
            <w:sz w:val="24"/>
            <w:szCs w:val="24"/>
          </w:rPr>
          <w:t>постанова НКРЕКП від 12.06.2018 № 375</w:t>
        </w:r>
      </w:hyperlink>
      <w:r w:rsidRPr="007266AE">
        <w:rPr>
          <w:rFonts w:ascii="Times New Roman" w:hAnsi="Times New Roman" w:cs="Times New Roman"/>
          <w:sz w:val="24"/>
          <w:szCs w:val="24"/>
        </w:rPr>
        <w:t>).</w:t>
      </w:r>
    </w:p>
    <w:p w:rsidR="006601DA" w:rsidRPr="007266AE" w:rsidRDefault="006601DA" w:rsidP="006601DA">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Згідно ст. 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6601DA" w:rsidRPr="007266AE" w:rsidRDefault="006601DA" w:rsidP="006601DA">
      <w:pPr>
        <w:spacing w:after="0" w:line="0" w:lineRule="atLeast"/>
        <w:ind w:firstLine="709"/>
        <w:jc w:val="both"/>
        <w:rPr>
          <w:rFonts w:ascii="Times New Roman" w:hAnsi="Times New Roman" w:cs="Times New Roman"/>
          <w:sz w:val="24"/>
          <w:szCs w:val="24"/>
        </w:rPr>
      </w:pPr>
      <w:r w:rsidRPr="007266AE">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w:t>
      </w:r>
      <w:r w:rsidR="003738B4" w:rsidRPr="007266AE">
        <w:rPr>
          <w:rFonts w:ascii="Times New Roman" w:hAnsi="Times New Roman" w:cs="Times New Roman"/>
          <w:sz w:val="24"/>
          <w:szCs w:val="24"/>
        </w:rPr>
        <w:t>НКРЕКП від 14.03.2018 № 310</w:t>
      </w:r>
      <w:r w:rsidRPr="007266AE">
        <w:rPr>
          <w:rFonts w:ascii="Times New Roman" w:hAnsi="Times New Roman" w:cs="Times New Roman"/>
          <w:sz w:val="24"/>
          <w:szCs w:val="24"/>
        </w:rPr>
        <w:t xml:space="preserve">,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6601DA" w:rsidRPr="007266AE" w:rsidRDefault="006601DA" w:rsidP="006601DA">
      <w:pPr>
        <w:spacing w:after="0" w:line="0" w:lineRule="atLeast"/>
        <w:ind w:firstLine="709"/>
        <w:jc w:val="both"/>
        <w:rPr>
          <w:rFonts w:ascii="Times New Roman" w:hAnsi="Times New Roman" w:cs="Times New Roman"/>
          <w:sz w:val="24"/>
          <w:szCs w:val="24"/>
        </w:rPr>
      </w:pPr>
      <w:r w:rsidRPr="007266AE">
        <w:rPr>
          <w:rFonts w:ascii="Times New Roman" w:hAnsi="Times New Roman" w:cs="Times New Roman"/>
          <w:sz w:val="24"/>
          <w:szCs w:val="24"/>
        </w:rPr>
        <w:t>Якість електричної енергії, що передається Постачальником Споживачу, має відповідати вимогам, установленим державними стандартами згідно з розділом 5 ДСТУ EN 50160:2014 "Характеристики напруги електропостачання в електричних</w:t>
      </w:r>
      <w:r w:rsidR="00991C9A" w:rsidRPr="007266AE">
        <w:rPr>
          <w:rFonts w:ascii="Times New Roman" w:hAnsi="Times New Roman" w:cs="Times New Roman"/>
          <w:sz w:val="24"/>
          <w:szCs w:val="24"/>
        </w:rPr>
        <w:t xml:space="preserve"> мережах загальної призначення"</w:t>
      </w:r>
      <w:r w:rsidR="00991C9A" w:rsidRPr="007266AE">
        <w:rPr>
          <w:rFonts w:ascii="Times New Roman" w:hAnsi="Times New Roman" w:cs="Times New Roman"/>
          <w:sz w:val="24"/>
          <w:szCs w:val="24"/>
          <w:lang w:val="ru-RU"/>
        </w:rPr>
        <w:t xml:space="preserve">/ </w:t>
      </w:r>
      <w:r w:rsidRPr="007266AE">
        <w:rPr>
          <w:rFonts w:ascii="Times New Roman" w:hAnsi="Times New Roman" w:cs="Times New Roman"/>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6601DA" w:rsidRPr="007266AE" w:rsidRDefault="006601DA" w:rsidP="006601DA">
      <w:pPr>
        <w:spacing w:after="0" w:line="0" w:lineRule="atLeast"/>
        <w:ind w:firstLine="708"/>
        <w:jc w:val="both"/>
        <w:rPr>
          <w:rFonts w:ascii="Times New Roman" w:hAnsi="Times New Roman" w:cs="Times New Roman"/>
          <w:i/>
        </w:rPr>
      </w:pPr>
      <w:r w:rsidRPr="007266AE">
        <w:rPr>
          <w:rFonts w:ascii="Times New Roman" w:hAnsi="Times New Roman" w:cs="Times New Roman"/>
          <w:i/>
        </w:rPr>
        <w:t>Для підтвердження відповідності зазначеним вимогам Учасник у складі пропозиції надає копії відповідних дозволів, ліцензій</w:t>
      </w:r>
      <w:r w:rsidR="00C84E7C" w:rsidRPr="007266AE">
        <w:rPr>
          <w:rFonts w:ascii="Times New Roman" w:hAnsi="Times New Roman" w:cs="Times New Roman"/>
          <w:i/>
        </w:rPr>
        <w:t>,</w:t>
      </w:r>
      <w:r w:rsidRPr="007266AE">
        <w:rPr>
          <w:rFonts w:ascii="Times New Roman" w:hAnsi="Times New Roman" w:cs="Times New Roman"/>
          <w:i/>
        </w:rPr>
        <w:t xml:space="preserve"> тощо або гарантійний(-і) лист(-и), складені у довільній формі, про відповідність технічним вимогам до предмету закупівлі.</w:t>
      </w:r>
    </w:p>
    <w:p w:rsidR="00D421A4" w:rsidRPr="007266AE" w:rsidRDefault="00D421A4" w:rsidP="00143265">
      <w:pPr>
        <w:spacing w:after="0" w:line="0" w:lineRule="atLeast"/>
        <w:ind w:firstLine="708"/>
        <w:jc w:val="both"/>
        <w:rPr>
          <w:rFonts w:ascii="Times New Roman" w:hAnsi="Times New Roman" w:cs="Times New Roman"/>
          <w:b/>
          <w:bCs/>
        </w:rPr>
      </w:pPr>
      <w:r w:rsidRPr="007266AE">
        <w:rPr>
          <w:rFonts w:ascii="Times New Roman" w:hAnsi="Times New Roman" w:cs="Times New Roman"/>
          <w:b/>
          <w:bCs/>
        </w:rPr>
        <w:t>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Учасника відхиляється.</w:t>
      </w:r>
    </w:p>
    <w:p w:rsidR="00D421A4" w:rsidRPr="007266AE" w:rsidRDefault="00D421A4" w:rsidP="008A3B68">
      <w:pPr>
        <w:spacing w:after="0" w:line="240" w:lineRule="auto"/>
        <w:ind w:left="142"/>
        <w:jc w:val="both"/>
        <w:rPr>
          <w:rFonts w:ascii="Times New Roman" w:hAnsi="Times New Roman" w:cs="Times New Roman"/>
          <w:i/>
          <w:iCs/>
        </w:rPr>
      </w:pPr>
      <w:r w:rsidRPr="007266AE">
        <w:rPr>
          <w:rFonts w:ascii="Times New Roman" w:hAnsi="Times New Roman" w:cs="Times New Roman"/>
          <w:i/>
          <w:iCs/>
        </w:rPr>
        <w:t>Посада, прізвище, ініціали, підпис уповноваженої особи Учасника, завірені печаткою (у разі наявності)</w:t>
      </w:r>
    </w:p>
    <w:p w:rsidR="00F60CDA" w:rsidRPr="007266AE" w:rsidRDefault="00001D02" w:rsidP="00F60CDA">
      <w:pPr>
        <w:spacing w:after="0"/>
        <w:ind w:left="6372" w:firstLine="708"/>
        <w:jc w:val="both"/>
        <w:rPr>
          <w:rFonts w:ascii="Times New Roman" w:eastAsia="Times New Roman" w:hAnsi="Times New Roman" w:cs="Times New Roman"/>
          <w:b/>
          <w:lang w:eastAsia="uk-UA"/>
        </w:rPr>
      </w:pPr>
      <w:r w:rsidRPr="007266AE">
        <w:rPr>
          <w:rFonts w:ascii="Times New Roman" w:eastAsia="Times New Roman" w:hAnsi="Times New Roman" w:cs="Times New Roman"/>
          <w:b/>
          <w:sz w:val="24"/>
          <w:szCs w:val="24"/>
          <w:lang w:eastAsia="uk-UA"/>
        </w:rPr>
        <w:br w:type="page"/>
      </w:r>
      <w:r w:rsidR="00DA106A" w:rsidRPr="007266AE">
        <w:rPr>
          <w:rFonts w:ascii="Times New Roman" w:eastAsia="Times New Roman" w:hAnsi="Times New Roman" w:cs="Times New Roman"/>
          <w:b/>
          <w:sz w:val="24"/>
          <w:szCs w:val="24"/>
          <w:lang w:eastAsia="uk-UA"/>
        </w:rPr>
        <w:lastRenderedPageBreak/>
        <w:t xml:space="preserve">                      </w:t>
      </w:r>
      <w:r w:rsidR="00861E6C" w:rsidRPr="007266AE">
        <w:rPr>
          <w:rFonts w:ascii="Times New Roman" w:hAnsi="Times New Roman" w:cs="Times New Roman"/>
          <w:b/>
          <w:bCs/>
          <w:i/>
          <w:iCs/>
        </w:rPr>
        <w:t xml:space="preserve">ДОДАТОК </w:t>
      </w:r>
      <w:r w:rsidR="008575AB" w:rsidRPr="007266AE">
        <w:rPr>
          <w:rFonts w:ascii="Times New Roman" w:hAnsi="Times New Roman" w:cs="Times New Roman"/>
          <w:b/>
          <w:bCs/>
          <w:i/>
          <w:iCs/>
        </w:rPr>
        <w:t xml:space="preserve">№ </w:t>
      </w:r>
      <w:r w:rsidR="00677152" w:rsidRPr="007266AE">
        <w:rPr>
          <w:rFonts w:ascii="Times New Roman" w:hAnsi="Times New Roman" w:cs="Times New Roman"/>
          <w:b/>
          <w:bCs/>
          <w:i/>
          <w:iCs/>
        </w:rPr>
        <w:t>4</w:t>
      </w:r>
    </w:p>
    <w:p w:rsidR="00861E6C" w:rsidRPr="007266AE" w:rsidRDefault="00DA106A" w:rsidP="00F60CDA">
      <w:pPr>
        <w:spacing w:after="0"/>
        <w:ind w:left="6372" w:firstLine="708"/>
        <w:jc w:val="both"/>
        <w:rPr>
          <w:rFonts w:ascii="Times New Roman" w:eastAsia="Times New Roman" w:hAnsi="Times New Roman" w:cs="Times New Roman"/>
          <w:b/>
          <w:lang w:eastAsia="uk-UA"/>
        </w:rPr>
      </w:pPr>
      <w:r w:rsidRPr="007266AE">
        <w:rPr>
          <w:rFonts w:ascii="Times New Roman" w:hAnsi="Times New Roman" w:cs="Times New Roman"/>
          <w:i/>
          <w:iCs/>
        </w:rPr>
        <w:t xml:space="preserve">    </w:t>
      </w:r>
      <w:r w:rsidR="00861E6C" w:rsidRPr="007266AE">
        <w:rPr>
          <w:rFonts w:ascii="Times New Roman" w:hAnsi="Times New Roman" w:cs="Times New Roman"/>
          <w:i/>
          <w:iCs/>
        </w:rPr>
        <w:t>до тендерної документації</w:t>
      </w:r>
    </w:p>
    <w:p w:rsidR="00861E6C" w:rsidRPr="007266AE" w:rsidRDefault="00861E6C" w:rsidP="008A3B68">
      <w:pPr>
        <w:tabs>
          <w:tab w:val="left" w:pos="3345"/>
        </w:tabs>
        <w:spacing w:after="0" w:line="240" w:lineRule="auto"/>
        <w:ind w:left="142"/>
        <w:jc w:val="both"/>
        <w:rPr>
          <w:rFonts w:ascii="Times New Roman" w:hAnsi="Times New Roman" w:cs="Times New Roman"/>
          <w:b/>
          <w:bCs/>
          <w:sz w:val="24"/>
          <w:szCs w:val="24"/>
        </w:rPr>
      </w:pPr>
    </w:p>
    <w:p w:rsidR="00861E6C" w:rsidRPr="007266AE" w:rsidRDefault="00861E6C" w:rsidP="008A3B68">
      <w:pPr>
        <w:tabs>
          <w:tab w:val="left" w:pos="3345"/>
        </w:tabs>
        <w:spacing w:after="0" w:line="240" w:lineRule="auto"/>
        <w:ind w:left="142"/>
        <w:jc w:val="both"/>
        <w:rPr>
          <w:rFonts w:ascii="Times New Roman" w:hAnsi="Times New Roman" w:cs="Times New Roman"/>
          <w:b/>
          <w:bCs/>
          <w:sz w:val="24"/>
          <w:szCs w:val="24"/>
        </w:rPr>
      </w:pPr>
    </w:p>
    <w:p w:rsidR="00861E6C" w:rsidRPr="007266AE" w:rsidRDefault="00861E6C" w:rsidP="008A3B68">
      <w:pPr>
        <w:tabs>
          <w:tab w:val="left" w:pos="3345"/>
        </w:tabs>
        <w:spacing w:after="0" w:line="240" w:lineRule="auto"/>
        <w:ind w:left="142"/>
        <w:jc w:val="both"/>
        <w:rPr>
          <w:rFonts w:ascii="Times New Roman" w:hAnsi="Times New Roman" w:cs="Times New Roman"/>
          <w:b/>
          <w:bCs/>
          <w:sz w:val="24"/>
          <w:szCs w:val="24"/>
        </w:rPr>
      </w:pPr>
    </w:p>
    <w:p w:rsidR="00861E6C" w:rsidRPr="007266AE" w:rsidRDefault="00861E6C" w:rsidP="00F60CDA">
      <w:pPr>
        <w:tabs>
          <w:tab w:val="left" w:pos="3345"/>
        </w:tabs>
        <w:spacing w:after="0" w:line="240" w:lineRule="auto"/>
        <w:ind w:left="142"/>
        <w:jc w:val="center"/>
        <w:rPr>
          <w:rFonts w:ascii="Times New Roman" w:hAnsi="Times New Roman" w:cs="Times New Roman"/>
          <w:b/>
          <w:bCs/>
          <w:sz w:val="24"/>
          <w:szCs w:val="24"/>
        </w:rPr>
      </w:pPr>
      <w:r w:rsidRPr="007266AE">
        <w:rPr>
          <w:rFonts w:ascii="Times New Roman" w:hAnsi="Times New Roman" w:cs="Times New Roman"/>
          <w:b/>
          <w:bCs/>
          <w:sz w:val="24"/>
          <w:szCs w:val="24"/>
        </w:rPr>
        <w:t>Згода на обробку персональних даних</w:t>
      </w:r>
    </w:p>
    <w:p w:rsidR="00861E6C" w:rsidRPr="007266AE" w:rsidRDefault="00861E6C" w:rsidP="008A3B68">
      <w:pPr>
        <w:tabs>
          <w:tab w:val="left" w:pos="3345"/>
        </w:tabs>
        <w:spacing w:after="0" w:line="240" w:lineRule="auto"/>
        <w:ind w:left="142"/>
        <w:jc w:val="both"/>
        <w:rPr>
          <w:rFonts w:ascii="Times New Roman" w:hAnsi="Times New Roman" w:cs="Times New Roman"/>
          <w:sz w:val="24"/>
          <w:szCs w:val="24"/>
        </w:rPr>
      </w:pPr>
    </w:p>
    <w:p w:rsidR="00861E6C" w:rsidRPr="007266AE" w:rsidRDefault="00861E6C" w:rsidP="008A3B68">
      <w:pPr>
        <w:tabs>
          <w:tab w:val="left" w:pos="0"/>
        </w:tabs>
        <w:spacing w:after="0" w:line="360" w:lineRule="auto"/>
        <w:ind w:left="142"/>
        <w:jc w:val="both"/>
        <w:rPr>
          <w:rFonts w:ascii="Times New Roman" w:hAnsi="Times New Roman" w:cs="Times New Roman"/>
          <w:sz w:val="24"/>
          <w:szCs w:val="24"/>
        </w:rPr>
      </w:pPr>
    </w:p>
    <w:p w:rsidR="00861E6C" w:rsidRPr="007266AE" w:rsidRDefault="00AF2A88" w:rsidP="008A3B68">
      <w:pPr>
        <w:tabs>
          <w:tab w:val="left" w:pos="0"/>
        </w:tabs>
        <w:spacing w:after="0" w:line="360" w:lineRule="auto"/>
        <w:ind w:left="142"/>
        <w:jc w:val="both"/>
        <w:rPr>
          <w:rFonts w:ascii="Times New Roman" w:hAnsi="Times New Roman" w:cs="Times New Roman"/>
          <w:sz w:val="24"/>
          <w:szCs w:val="24"/>
        </w:rPr>
      </w:pPr>
      <w:r w:rsidRPr="007266AE">
        <w:rPr>
          <w:rFonts w:ascii="Times New Roman" w:hAnsi="Times New Roman" w:cs="Times New Roman"/>
          <w:sz w:val="24"/>
          <w:szCs w:val="24"/>
        </w:rPr>
        <w:tab/>
      </w:r>
      <w:r w:rsidR="00861E6C" w:rsidRPr="007266AE">
        <w:rPr>
          <w:rFonts w:ascii="Times New Roman" w:hAnsi="Times New Roman" w:cs="Times New Roman"/>
          <w:sz w:val="24"/>
          <w:szCs w:val="24"/>
        </w:rPr>
        <w:t>Відповідно до Закону України «Про захист персональних даних» від 01.06.10 № 2297</w:t>
      </w:r>
      <w:r w:rsidR="00E46761" w:rsidRPr="007266AE">
        <w:rPr>
          <w:rFonts w:ascii="Times New Roman" w:hAnsi="Times New Roman" w:cs="Times New Roman"/>
          <w:sz w:val="24"/>
          <w:szCs w:val="24"/>
        </w:rPr>
        <w:t xml:space="preserve">– </w:t>
      </w:r>
      <w:r w:rsidR="00861E6C" w:rsidRPr="007266AE">
        <w:rPr>
          <w:rFonts w:ascii="Times New Roman" w:hAnsi="Times New Roman" w:cs="Times New Roman"/>
          <w:sz w:val="24"/>
          <w:szCs w:val="24"/>
        </w:rPr>
        <w:t>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закупівлі, цивільно</w:t>
      </w:r>
      <w:r w:rsidR="0093249E" w:rsidRPr="007266AE">
        <w:rPr>
          <w:rFonts w:ascii="Times New Roman" w:hAnsi="Times New Roman" w:cs="Times New Roman"/>
          <w:sz w:val="24"/>
          <w:szCs w:val="24"/>
        </w:rPr>
        <w:t>-</w:t>
      </w:r>
      <w:r w:rsidR="00861E6C" w:rsidRPr="007266AE">
        <w:rPr>
          <w:rFonts w:ascii="Times New Roman" w:hAnsi="Times New Roman" w:cs="Times New Roman"/>
          <w:sz w:val="24"/>
          <w:szCs w:val="24"/>
        </w:rPr>
        <w:t xml:space="preserve">правових та господарських відносин.  </w:t>
      </w:r>
    </w:p>
    <w:p w:rsidR="00861E6C" w:rsidRPr="007266AE" w:rsidRDefault="00861E6C" w:rsidP="008A3B68">
      <w:pPr>
        <w:spacing w:after="0" w:line="360" w:lineRule="auto"/>
        <w:ind w:left="142"/>
        <w:jc w:val="both"/>
        <w:rPr>
          <w:rFonts w:ascii="Times New Roman" w:hAnsi="Times New Roman" w:cs="Times New Roman"/>
          <w:sz w:val="24"/>
          <w:szCs w:val="24"/>
        </w:rPr>
      </w:pPr>
    </w:p>
    <w:p w:rsidR="00861E6C" w:rsidRPr="007266AE" w:rsidRDefault="00861E6C" w:rsidP="008A3B68">
      <w:pPr>
        <w:spacing w:after="0" w:line="360" w:lineRule="auto"/>
        <w:ind w:left="142"/>
        <w:jc w:val="both"/>
        <w:rPr>
          <w:rFonts w:ascii="Times New Roman" w:hAnsi="Times New Roman" w:cs="Times New Roman"/>
          <w:sz w:val="24"/>
          <w:szCs w:val="24"/>
        </w:rPr>
      </w:pPr>
    </w:p>
    <w:p w:rsidR="00861E6C" w:rsidRPr="007266AE" w:rsidRDefault="00861E6C" w:rsidP="008A3B68">
      <w:pPr>
        <w:spacing w:after="0" w:line="240" w:lineRule="auto"/>
        <w:ind w:left="142"/>
        <w:jc w:val="both"/>
        <w:rPr>
          <w:rFonts w:ascii="Times New Roman" w:hAnsi="Times New Roman" w:cs="Times New Roman"/>
          <w:sz w:val="24"/>
          <w:szCs w:val="24"/>
        </w:rPr>
      </w:pPr>
    </w:p>
    <w:p w:rsidR="00861E6C" w:rsidRPr="007266AE" w:rsidRDefault="00861E6C" w:rsidP="008A3B68">
      <w:pPr>
        <w:spacing w:after="0" w:line="240" w:lineRule="auto"/>
        <w:ind w:left="142"/>
        <w:jc w:val="both"/>
        <w:rPr>
          <w:rFonts w:ascii="Times New Roman" w:hAnsi="Times New Roman" w:cs="Times New Roman"/>
          <w:i/>
          <w:iCs/>
        </w:rPr>
      </w:pPr>
      <w:r w:rsidRPr="007266AE">
        <w:rPr>
          <w:rFonts w:ascii="Times New Roman" w:hAnsi="Times New Roman" w:cs="Times New Roman"/>
          <w:i/>
          <w:iCs/>
        </w:rPr>
        <w:t>Посада, прізвище, ініціали, підпис уповноваженої особи Учасника, завірені печаткою (у разі наявності)</w:t>
      </w:r>
    </w:p>
    <w:p w:rsidR="003327B3" w:rsidRPr="007266AE" w:rsidRDefault="000035C1" w:rsidP="003327B3">
      <w:pPr>
        <w:spacing w:after="0" w:line="0" w:lineRule="atLeast"/>
        <w:jc w:val="both"/>
        <w:rPr>
          <w:rFonts w:ascii="Times New Roman" w:hAnsi="Times New Roman" w:cs="Times New Roman"/>
          <w:b/>
          <w:i/>
        </w:rPr>
      </w:pPr>
      <w:r w:rsidRPr="007266AE">
        <w:rPr>
          <w:rFonts w:ascii="Times New Roman" w:hAnsi="Times New Roman" w:cs="Times New Roman"/>
          <w:sz w:val="24"/>
          <w:szCs w:val="24"/>
        </w:rPr>
        <w:br w:type="page"/>
      </w:r>
    </w:p>
    <w:p w:rsidR="000B0C17" w:rsidRPr="007266AE" w:rsidRDefault="00DA106A" w:rsidP="001C61AD">
      <w:pPr>
        <w:spacing w:after="0" w:line="0" w:lineRule="atLeast"/>
        <w:ind w:left="4956" w:firstLine="708"/>
        <w:jc w:val="center"/>
        <w:rPr>
          <w:rFonts w:ascii="Times New Roman" w:hAnsi="Times New Roman" w:cs="Times New Roman"/>
          <w:b/>
          <w:i/>
        </w:rPr>
      </w:pPr>
      <w:r w:rsidRPr="007266AE">
        <w:rPr>
          <w:rFonts w:ascii="Times New Roman" w:hAnsi="Times New Roman" w:cs="Times New Roman"/>
          <w:b/>
          <w:i/>
        </w:rPr>
        <w:lastRenderedPageBreak/>
        <w:t xml:space="preserve">                                       </w:t>
      </w:r>
    </w:p>
    <w:p w:rsidR="00D34C0D" w:rsidRPr="007266AE" w:rsidRDefault="000B0C17" w:rsidP="001C61AD">
      <w:pPr>
        <w:spacing w:after="0" w:line="0" w:lineRule="atLeast"/>
        <w:ind w:left="4956" w:firstLine="708"/>
        <w:jc w:val="center"/>
        <w:rPr>
          <w:rFonts w:ascii="Times New Roman" w:hAnsi="Times New Roman" w:cs="Times New Roman"/>
          <w:lang w:val="ru-RU"/>
        </w:rPr>
      </w:pPr>
      <w:r w:rsidRPr="007266AE">
        <w:rPr>
          <w:rFonts w:ascii="Times New Roman" w:hAnsi="Times New Roman" w:cs="Times New Roman"/>
          <w:b/>
          <w:i/>
        </w:rPr>
        <w:t xml:space="preserve">                                     </w:t>
      </w:r>
      <w:r w:rsidR="00DA106A" w:rsidRPr="007266AE">
        <w:rPr>
          <w:rFonts w:ascii="Times New Roman" w:hAnsi="Times New Roman" w:cs="Times New Roman"/>
          <w:b/>
          <w:i/>
        </w:rPr>
        <w:t xml:space="preserve">       </w:t>
      </w:r>
      <w:r w:rsidR="0040117F" w:rsidRPr="007266AE">
        <w:rPr>
          <w:rFonts w:ascii="Times New Roman" w:hAnsi="Times New Roman" w:cs="Times New Roman"/>
          <w:b/>
          <w:i/>
        </w:rPr>
        <w:t xml:space="preserve">ДОДАТОК </w:t>
      </w:r>
      <w:r w:rsidR="008575AB" w:rsidRPr="007266AE">
        <w:rPr>
          <w:rFonts w:ascii="Times New Roman" w:hAnsi="Times New Roman" w:cs="Times New Roman"/>
          <w:b/>
          <w:i/>
        </w:rPr>
        <w:t xml:space="preserve">№ </w:t>
      </w:r>
      <w:r w:rsidR="003327B3" w:rsidRPr="007266AE">
        <w:rPr>
          <w:rFonts w:ascii="Times New Roman" w:hAnsi="Times New Roman" w:cs="Times New Roman"/>
          <w:b/>
          <w:i/>
          <w:lang w:val="ru-RU"/>
        </w:rPr>
        <w:t>5</w:t>
      </w:r>
    </w:p>
    <w:p w:rsidR="0040117F" w:rsidRPr="007266AE" w:rsidRDefault="00DA106A" w:rsidP="00D34C0D">
      <w:pPr>
        <w:spacing w:after="0" w:line="0" w:lineRule="atLeast"/>
        <w:ind w:left="7080"/>
        <w:jc w:val="both"/>
        <w:rPr>
          <w:rFonts w:ascii="Times New Roman" w:hAnsi="Times New Roman" w:cs="Times New Roman"/>
        </w:rPr>
      </w:pPr>
      <w:r w:rsidRPr="007266AE">
        <w:rPr>
          <w:rFonts w:ascii="Times New Roman" w:hAnsi="Times New Roman" w:cs="Times New Roman"/>
          <w:i/>
        </w:rPr>
        <w:t xml:space="preserve">      </w:t>
      </w:r>
      <w:r w:rsidR="0040117F" w:rsidRPr="007266AE">
        <w:rPr>
          <w:rFonts w:ascii="Times New Roman" w:hAnsi="Times New Roman" w:cs="Times New Roman"/>
          <w:i/>
        </w:rPr>
        <w:t>до тендерної документації</w:t>
      </w:r>
    </w:p>
    <w:p w:rsidR="000B0C17" w:rsidRPr="007266AE" w:rsidRDefault="000B0C17" w:rsidP="008A3B68">
      <w:pPr>
        <w:spacing w:after="0" w:line="240" w:lineRule="auto"/>
        <w:jc w:val="both"/>
        <w:outlineLvl w:val="0"/>
        <w:rPr>
          <w:rFonts w:ascii="Times New Roman" w:hAnsi="Times New Roman" w:cs="Times New Roman"/>
          <w:i/>
        </w:rPr>
      </w:pPr>
    </w:p>
    <w:p w:rsidR="000B0C17" w:rsidRPr="007266AE" w:rsidRDefault="000B0C17" w:rsidP="008A3B68">
      <w:pPr>
        <w:spacing w:after="0" w:line="240" w:lineRule="auto"/>
        <w:jc w:val="both"/>
        <w:outlineLvl w:val="0"/>
        <w:rPr>
          <w:rFonts w:ascii="Times New Roman" w:hAnsi="Times New Roman" w:cs="Times New Roman"/>
          <w:i/>
        </w:rPr>
      </w:pPr>
    </w:p>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Місце розташування Запорізького обласного центру занятості та його філій,</w:t>
      </w:r>
    </w:p>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прогнозовані обсяги</w:t>
      </w:r>
      <w:r w:rsidRPr="007266AE">
        <w:rPr>
          <w:rFonts w:ascii="Times New Roman" w:hAnsi="Times New Roman" w:cs="Times New Roman"/>
          <w:sz w:val="24"/>
          <w:szCs w:val="24"/>
        </w:rPr>
        <w:t xml:space="preserve"> </w:t>
      </w:r>
      <w:r w:rsidRPr="007266AE">
        <w:rPr>
          <w:rFonts w:ascii="Times New Roman" w:hAnsi="Times New Roman" w:cs="Times New Roman"/>
          <w:b/>
          <w:sz w:val="24"/>
          <w:szCs w:val="24"/>
        </w:rPr>
        <w:t>споживання електричної енергії</w:t>
      </w:r>
    </w:p>
    <w:p w:rsidR="000B0C17" w:rsidRPr="007266AE" w:rsidRDefault="000B0C17" w:rsidP="000B0C17">
      <w:pPr>
        <w:spacing w:after="0" w:line="240" w:lineRule="auto"/>
        <w:jc w:val="center"/>
        <w:rPr>
          <w:rFonts w:ascii="Times New Roman" w:hAnsi="Times New Roman" w:cs="Times New Roman"/>
          <w:sz w:val="24"/>
          <w:szCs w:val="24"/>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76"/>
        <w:gridCol w:w="4252"/>
        <w:gridCol w:w="1985"/>
      </w:tblGrid>
      <w:tr w:rsidR="000B0C17" w:rsidRPr="007266AE" w:rsidTr="000B0C17">
        <w:trPr>
          <w:trHeight w:val="128"/>
        </w:trPr>
        <w:tc>
          <w:tcPr>
            <w:tcW w:w="534" w:type="dxa"/>
            <w:vAlign w:val="center"/>
          </w:tcPr>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 з/п</w:t>
            </w:r>
          </w:p>
        </w:tc>
        <w:tc>
          <w:tcPr>
            <w:tcW w:w="3276" w:type="dxa"/>
            <w:vAlign w:val="center"/>
          </w:tcPr>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Назва об’єкта</w:t>
            </w:r>
          </w:p>
        </w:tc>
        <w:tc>
          <w:tcPr>
            <w:tcW w:w="4252" w:type="dxa"/>
            <w:vAlign w:val="center"/>
          </w:tcPr>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Адреса об’єкта</w:t>
            </w:r>
          </w:p>
        </w:tc>
        <w:tc>
          <w:tcPr>
            <w:tcW w:w="1985" w:type="dxa"/>
            <w:vAlign w:val="center"/>
          </w:tcPr>
          <w:p w:rsidR="000B0C17" w:rsidRPr="007266AE" w:rsidRDefault="000B0C17" w:rsidP="000B0C17">
            <w:pPr>
              <w:spacing w:after="0" w:line="240" w:lineRule="auto"/>
              <w:jc w:val="center"/>
              <w:rPr>
                <w:rFonts w:ascii="Times New Roman" w:hAnsi="Times New Roman" w:cs="Times New Roman"/>
                <w:b/>
                <w:sz w:val="24"/>
                <w:szCs w:val="24"/>
              </w:rPr>
            </w:pPr>
            <w:r w:rsidRPr="007266AE">
              <w:rPr>
                <w:rFonts w:ascii="Times New Roman" w:hAnsi="Times New Roman" w:cs="Times New Roman"/>
                <w:b/>
                <w:sz w:val="24"/>
                <w:szCs w:val="24"/>
              </w:rPr>
              <w:t>Прогнозовані обсяги споживання, кВт/год</w:t>
            </w:r>
          </w:p>
        </w:tc>
      </w:tr>
      <w:tr w:rsidR="000B0C17" w:rsidRPr="007266AE" w:rsidTr="000B0C17">
        <w:trPr>
          <w:trHeight w:val="577"/>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rPr>
                <w:rFonts w:ascii="Times New Roman" w:hAnsi="Times New Roman" w:cs="Times New Roman"/>
                <w:sz w:val="24"/>
                <w:szCs w:val="24"/>
              </w:rPr>
            </w:pPr>
            <w:r w:rsidRPr="007266AE">
              <w:rPr>
                <w:rFonts w:ascii="Times New Roman" w:hAnsi="Times New Roman" w:cs="Times New Roman"/>
                <w:sz w:val="24"/>
                <w:szCs w:val="24"/>
              </w:rPr>
              <w:t>Запорізький обласний центр зайнятості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вул. Незалежної України, буд. 56-А,        м. Запоріжжя, Запорізька область, 69037</w:t>
            </w:r>
          </w:p>
        </w:tc>
        <w:tc>
          <w:tcPr>
            <w:tcW w:w="1985" w:type="dxa"/>
            <w:vAlign w:val="center"/>
          </w:tcPr>
          <w:p w:rsidR="000B0C17" w:rsidRPr="007266AE" w:rsidRDefault="0029062A"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42 900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lang w:val="ru-RU"/>
              </w:rPr>
            </w:pPr>
            <w:r w:rsidRPr="007266AE">
              <w:rPr>
                <w:rFonts w:ascii="Times New Roman" w:hAnsi="Times New Roman" w:cs="Times New Roman"/>
                <w:sz w:val="24"/>
                <w:szCs w:val="24"/>
                <w:lang w:val="ru-RU"/>
              </w:rPr>
              <w:t xml:space="preserve">Архів </w:t>
            </w:r>
            <w:r w:rsidRPr="007266AE">
              <w:rPr>
                <w:rFonts w:ascii="Times New Roman" w:hAnsi="Times New Roman" w:cs="Times New Roman"/>
                <w:sz w:val="24"/>
                <w:szCs w:val="24"/>
              </w:rPr>
              <w:t xml:space="preserve">Запорізького обласного центру зайнятості </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вул. Комарова, буд. 11, м. Запоріжжя, Запорізька область, 69104</w:t>
            </w:r>
          </w:p>
        </w:tc>
        <w:tc>
          <w:tcPr>
            <w:tcW w:w="1985" w:type="dxa"/>
            <w:vAlign w:val="center"/>
          </w:tcPr>
          <w:p w:rsidR="000B0C17" w:rsidRPr="007266AE" w:rsidRDefault="0029062A"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2 500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Токмацька міськрайонна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bCs/>
                <w:iCs/>
                <w:sz w:val="24"/>
                <w:szCs w:val="24"/>
              </w:rPr>
              <w:t>вул. Шевченка, буд. 7, м. Токмак, Запорізька обл., 71700</w:t>
            </w:r>
          </w:p>
        </w:tc>
        <w:tc>
          <w:tcPr>
            <w:tcW w:w="1985" w:type="dxa"/>
            <w:vAlign w:val="center"/>
          </w:tcPr>
          <w:p w:rsidR="000B0C17" w:rsidRPr="007266AE" w:rsidRDefault="000B0C17"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rPr>
              <w:t>200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Енергодарська міська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 xml:space="preserve">вул. Центральна, буд. 8, м. Енергодар, Запорізька обл., 71503, </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Василівська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Бульвар Центральний, буд. 39 А,                    м. Василівка, Василівський район, Запорізька обл., 71603</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Василівська районна філія ЗОЦЗ (відділ сприяння зайнятості в м. Дніпрорудне)</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shd w:val="clear" w:color="auto" w:fill="FFFFFF"/>
              </w:rPr>
            </w:pPr>
            <w:r w:rsidRPr="007266AE">
              <w:rPr>
                <w:rFonts w:ascii="Times New Roman" w:hAnsi="Times New Roman" w:cs="Times New Roman"/>
                <w:sz w:val="24"/>
                <w:szCs w:val="24"/>
                <w:shd w:val="clear" w:color="auto" w:fill="FFFFFF"/>
              </w:rPr>
              <w:t>пр. Ентузіастів, буд. 22,</w:t>
            </w:r>
          </w:p>
          <w:p w:rsidR="000B0C17" w:rsidRPr="007266AE" w:rsidRDefault="000B0C17" w:rsidP="000B0C17">
            <w:pPr>
              <w:spacing w:after="0" w:line="240" w:lineRule="auto"/>
              <w:rPr>
                <w:rFonts w:ascii="Times New Roman" w:hAnsi="Times New Roman" w:cs="Times New Roman"/>
                <w:sz w:val="24"/>
                <w:szCs w:val="24"/>
              </w:rPr>
            </w:pPr>
            <w:r w:rsidRPr="007266AE">
              <w:rPr>
                <w:rFonts w:ascii="Times New Roman" w:hAnsi="Times New Roman" w:cs="Times New Roman"/>
                <w:sz w:val="24"/>
                <w:szCs w:val="24"/>
                <w:shd w:val="clear" w:color="auto" w:fill="FFFFFF"/>
              </w:rPr>
              <w:t>м. Дніпрорудне, Василівський район, Запорізька обл., 71630</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Веселівська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Центральна , буд. 202, смт. Веселе, Веселівський район, Запорізька обл., 72202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Вільнянська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Зачиняєва, буд. 26, м. Вільнянськ, Вільнянський район, Запорізька обл., 70002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6 070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Гуляйпільська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площа Героїв України, буд. 4, м.Гуляйполе, Гуляйпільський район, Запорізька обл., 70201</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30 000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Кам’янсько-Дніпровська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Набережна, буд. 72, м. Кам'янка-Дніпровська, Кам'янсько-Дніпровський район, Запорізька обл., 71304</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Кам’янсько-Дніпровська районна філія ЗОЦЗ (відділ сприяння зайнятості в с.Велика Білозерка)</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Центральна, 92, с. Велика Білозерка, Кам'янсько-Дніпровський район, Запорізька обл., 71400</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Більмацька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провулок Поштовий, буд. 8,                        смт. Більмак, Більмацький район, Запорізька обл., 71001</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Більмацька районна філія ЗОЦЗ (відділ сприяння зайнятості у Розівському районі)</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вул. Центральна, буд. 90, смт. Розівка, Розівський район, Запорізька обл., 70302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Михайлівська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Центральна, буд. 33,                               смт. Михайлівка, Михайлівський район, Запорізька обл., 72002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 xml:space="preserve">Новомиколаївська районна філія ЗОЦЗ </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 xml:space="preserve">вул. Українська, буд. 42, </w:t>
            </w:r>
            <w:r w:rsidR="00386DCF" w:rsidRPr="007266AE">
              <w:rPr>
                <w:rFonts w:ascii="Times New Roman" w:hAnsi="Times New Roman" w:cs="Times New Roman"/>
                <w:sz w:val="24"/>
                <w:szCs w:val="24"/>
                <w:shd w:val="clear" w:color="auto" w:fill="FFFFFF"/>
              </w:rPr>
              <w:t xml:space="preserve">                              </w:t>
            </w:r>
            <w:r w:rsidRPr="007266AE">
              <w:rPr>
                <w:rFonts w:ascii="Times New Roman" w:hAnsi="Times New Roman" w:cs="Times New Roman"/>
                <w:sz w:val="24"/>
                <w:szCs w:val="24"/>
                <w:shd w:val="clear" w:color="auto" w:fill="FFFFFF"/>
              </w:rPr>
              <w:t>смт. Новомиколаївка, Новомиколаївський район, Запорізька обл., 70101</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4 000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Оріхівська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Покровська, буд. 37 А, м. Оріхів, Оріхівський район, Запорізька обл., 70504</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7 2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Приазовська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провулок Лікарняний, буд. 1, смт.Приазовське, Приазовський район, Запорізька обл., 72400</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Приморська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вул. Морська, буд. 55А, м. Приморськ, Приморський район, Запорізька обл., 72102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lang w:val="en-US"/>
              </w:rPr>
            </w:pPr>
            <w:r w:rsidRPr="007266AE">
              <w:rPr>
                <w:rFonts w:ascii="Times New Roman" w:hAnsi="Times New Roman" w:cs="Times New Roman"/>
                <w:sz w:val="24"/>
                <w:szCs w:val="24"/>
                <w:lang w:val="en-US"/>
              </w:rPr>
              <w:t>200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Чернігівська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 xml:space="preserve">вул. Соборна, буд. 422 А, </w:t>
            </w:r>
            <w:r w:rsidR="00386DCF" w:rsidRPr="007266AE">
              <w:rPr>
                <w:rFonts w:ascii="Times New Roman" w:hAnsi="Times New Roman" w:cs="Times New Roman"/>
                <w:sz w:val="24"/>
                <w:szCs w:val="24"/>
                <w:shd w:val="clear" w:color="auto" w:fill="FFFFFF"/>
              </w:rPr>
              <w:t xml:space="preserve">                              </w:t>
            </w:r>
            <w:r w:rsidRPr="007266AE">
              <w:rPr>
                <w:rFonts w:ascii="Times New Roman" w:hAnsi="Times New Roman" w:cs="Times New Roman"/>
                <w:sz w:val="24"/>
                <w:szCs w:val="24"/>
                <w:shd w:val="clear" w:color="auto" w:fill="FFFFFF"/>
              </w:rPr>
              <w:t>смт. Чернігівка, Чернігівський район, Запорізька обл., 71202</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lang w:val="ru-RU"/>
              </w:rPr>
              <w:t>00</w:t>
            </w:r>
          </w:p>
        </w:tc>
      </w:tr>
      <w:tr w:rsidR="000B0C17" w:rsidRPr="007266AE" w:rsidTr="000B0C17">
        <w:trPr>
          <w:trHeight w:val="128"/>
        </w:trPr>
        <w:tc>
          <w:tcPr>
            <w:tcW w:w="534" w:type="dxa"/>
            <w:vAlign w:val="center"/>
          </w:tcPr>
          <w:p w:rsidR="000B0C17" w:rsidRPr="007266AE" w:rsidRDefault="000B0C17" w:rsidP="000B0C17">
            <w:pPr>
              <w:numPr>
                <w:ilvl w:val="0"/>
                <w:numId w:val="22"/>
              </w:numPr>
              <w:spacing w:after="0" w:line="240" w:lineRule="auto"/>
              <w:ind w:left="0" w:firstLine="0"/>
              <w:jc w:val="center"/>
              <w:rPr>
                <w:rFonts w:ascii="Times New Roman" w:hAnsi="Times New Roman" w:cs="Times New Roman"/>
                <w:b/>
                <w:sz w:val="24"/>
                <w:szCs w:val="24"/>
              </w:rPr>
            </w:pPr>
          </w:p>
        </w:tc>
        <w:tc>
          <w:tcPr>
            <w:tcW w:w="3276"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rPr>
              <w:t>Якимівська районна філія ЗОЦЗ</w:t>
            </w:r>
          </w:p>
        </w:tc>
        <w:tc>
          <w:tcPr>
            <w:tcW w:w="4252" w:type="dxa"/>
            <w:vAlign w:val="center"/>
          </w:tcPr>
          <w:p w:rsidR="000B0C17" w:rsidRPr="007266AE" w:rsidRDefault="000B0C17" w:rsidP="000B0C17">
            <w:pPr>
              <w:spacing w:after="0" w:line="240" w:lineRule="auto"/>
              <w:ind w:firstLine="34"/>
              <w:rPr>
                <w:rFonts w:ascii="Times New Roman" w:hAnsi="Times New Roman" w:cs="Times New Roman"/>
                <w:sz w:val="24"/>
                <w:szCs w:val="24"/>
              </w:rPr>
            </w:pPr>
            <w:r w:rsidRPr="007266AE">
              <w:rPr>
                <w:rFonts w:ascii="Times New Roman" w:hAnsi="Times New Roman" w:cs="Times New Roman"/>
                <w:sz w:val="24"/>
                <w:szCs w:val="24"/>
                <w:shd w:val="clear" w:color="auto" w:fill="FFFFFF"/>
              </w:rPr>
              <w:t xml:space="preserve">вул. Паркова, буд. 45 А, </w:t>
            </w:r>
            <w:r w:rsidR="00386DCF" w:rsidRPr="007266AE">
              <w:rPr>
                <w:rFonts w:ascii="Times New Roman" w:hAnsi="Times New Roman" w:cs="Times New Roman"/>
                <w:sz w:val="24"/>
                <w:szCs w:val="24"/>
                <w:shd w:val="clear" w:color="auto" w:fill="FFFFFF"/>
              </w:rPr>
              <w:t xml:space="preserve">                              </w:t>
            </w:r>
            <w:r w:rsidRPr="007266AE">
              <w:rPr>
                <w:rFonts w:ascii="Times New Roman" w:hAnsi="Times New Roman" w:cs="Times New Roman"/>
                <w:sz w:val="24"/>
                <w:szCs w:val="24"/>
                <w:shd w:val="clear" w:color="auto" w:fill="FFFFFF"/>
              </w:rPr>
              <w:t>смт. Якимівка, Якимівський район, Запорізька обл., 72503</w:t>
            </w:r>
          </w:p>
        </w:tc>
        <w:tc>
          <w:tcPr>
            <w:tcW w:w="1985" w:type="dxa"/>
            <w:vAlign w:val="center"/>
          </w:tcPr>
          <w:p w:rsidR="000B0C17" w:rsidRPr="007266AE" w:rsidRDefault="00996A41" w:rsidP="000B0C17">
            <w:pPr>
              <w:spacing w:after="0" w:line="240" w:lineRule="auto"/>
              <w:ind w:firstLine="34"/>
              <w:jc w:val="center"/>
              <w:rPr>
                <w:rFonts w:ascii="Times New Roman" w:hAnsi="Times New Roman" w:cs="Times New Roman"/>
                <w:sz w:val="24"/>
                <w:szCs w:val="24"/>
              </w:rPr>
            </w:pPr>
            <w:r w:rsidRPr="007266AE">
              <w:rPr>
                <w:rFonts w:ascii="Times New Roman" w:hAnsi="Times New Roman" w:cs="Times New Roman"/>
                <w:sz w:val="24"/>
                <w:szCs w:val="24"/>
                <w:lang w:val="en-US"/>
              </w:rPr>
              <w:t>2</w:t>
            </w:r>
            <w:r w:rsidR="000B0C17" w:rsidRPr="007266AE">
              <w:rPr>
                <w:rFonts w:ascii="Times New Roman" w:hAnsi="Times New Roman" w:cs="Times New Roman"/>
                <w:sz w:val="24"/>
                <w:szCs w:val="24"/>
              </w:rPr>
              <w:t>00</w:t>
            </w:r>
          </w:p>
        </w:tc>
      </w:tr>
    </w:tbl>
    <w:p w:rsidR="000B0C17" w:rsidRPr="007266AE" w:rsidRDefault="000B0C17" w:rsidP="000B0C17">
      <w:pPr>
        <w:spacing w:after="0" w:line="240" w:lineRule="auto"/>
        <w:ind w:firstLine="709"/>
        <w:jc w:val="center"/>
        <w:rPr>
          <w:rFonts w:ascii="Times New Roman" w:hAnsi="Times New Roman" w:cs="Times New Roman"/>
          <w:sz w:val="24"/>
          <w:szCs w:val="24"/>
        </w:rPr>
      </w:pPr>
    </w:p>
    <w:p w:rsidR="000B0C17" w:rsidRPr="007266AE" w:rsidRDefault="000B0C17" w:rsidP="000B0C17">
      <w:pPr>
        <w:spacing w:after="0" w:line="240" w:lineRule="auto"/>
        <w:ind w:firstLine="709"/>
        <w:jc w:val="center"/>
        <w:rPr>
          <w:rFonts w:ascii="Times New Roman" w:hAnsi="Times New Roman" w:cs="Times New Roman"/>
          <w:sz w:val="24"/>
          <w:szCs w:val="24"/>
        </w:rPr>
      </w:pPr>
    </w:p>
    <w:p w:rsidR="000B0C17" w:rsidRPr="007266AE" w:rsidRDefault="000B0C17" w:rsidP="000B0C17">
      <w:pPr>
        <w:spacing w:after="0" w:line="240" w:lineRule="auto"/>
        <w:ind w:firstLine="709"/>
        <w:jc w:val="center"/>
        <w:rPr>
          <w:rFonts w:ascii="Times New Roman" w:hAnsi="Times New Roman" w:cs="Times New Roman"/>
          <w:sz w:val="24"/>
          <w:szCs w:val="24"/>
        </w:rPr>
      </w:pPr>
    </w:p>
    <w:p w:rsidR="000B0C17" w:rsidRPr="007266AE" w:rsidRDefault="000B0C17" w:rsidP="000B0C17">
      <w:pPr>
        <w:spacing w:after="0" w:line="240" w:lineRule="auto"/>
        <w:ind w:left="142"/>
        <w:jc w:val="both"/>
        <w:rPr>
          <w:rFonts w:ascii="Times New Roman" w:hAnsi="Times New Roman" w:cs="Times New Roman"/>
          <w:i/>
          <w:iCs/>
        </w:rPr>
      </w:pPr>
      <w:r w:rsidRPr="007266AE">
        <w:rPr>
          <w:rFonts w:ascii="Times New Roman" w:hAnsi="Times New Roman" w:cs="Times New Roman"/>
          <w:i/>
          <w:iCs/>
        </w:rPr>
        <w:t>Посада, прізвище, ініціали, підпис уповноваженої особи Учасника, завірені печаткою (у разі наявності).</w:t>
      </w:r>
    </w:p>
    <w:p w:rsidR="000B0C17" w:rsidRPr="007266AE" w:rsidRDefault="000B0C17" w:rsidP="000B0C17">
      <w:pPr>
        <w:spacing w:after="0" w:line="240" w:lineRule="auto"/>
        <w:jc w:val="both"/>
        <w:outlineLvl w:val="0"/>
        <w:rPr>
          <w:rFonts w:ascii="Times New Roman" w:hAnsi="Times New Roman" w:cs="Times New Roman"/>
          <w:i/>
        </w:rPr>
      </w:pPr>
      <w:r w:rsidRPr="007266AE">
        <w:rPr>
          <w:rFonts w:ascii="Times New Roman" w:hAnsi="Times New Roman" w:cs="Times New Roman"/>
          <w:sz w:val="24"/>
          <w:szCs w:val="24"/>
        </w:rPr>
        <w:br w:type="page"/>
      </w:r>
    </w:p>
    <w:p w:rsidR="00386DCF" w:rsidRPr="007266AE" w:rsidRDefault="00386DCF" w:rsidP="00386DCF">
      <w:pPr>
        <w:spacing w:after="0" w:line="0" w:lineRule="atLeast"/>
        <w:ind w:left="4956" w:firstLine="708"/>
        <w:jc w:val="center"/>
        <w:rPr>
          <w:rFonts w:ascii="Times New Roman" w:hAnsi="Times New Roman" w:cs="Times New Roman"/>
          <w:lang w:val="ru-RU"/>
        </w:rPr>
      </w:pPr>
      <w:r w:rsidRPr="007266AE">
        <w:rPr>
          <w:rFonts w:ascii="Times New Roman" w:hAnsi="Times New Roman" w:cs="Times New Roman"/>
          <w:b/>
          <w:i/>
        </w:rPr>
        <w:lastRenderedPageBreak/>
        <w:t xml:space="preserve">                                            ДОДАТОК № 6</w:t>
      </w:r>
    </w:p>
    <w:p w:rsidR="00386DCF" w:rsidRPr="007266AE" w:rsidRDefault="00386DCF" w:rsidP="00386DCF">
      <w:pPr>
        <w:spacing w:after="0" w:line="0" w:lineRule="atLeast"/>
        <w:ind w:left="7080"/>
        <w:jc w:val="both"/>
        <w:rPr>
          <w:rFonts w:ascii="Times New Roman" w:hAnsi="Times New Roman" w:cs="Times New Roman"/>
        </w:rPr>
      </w:pPr>
      <w:r w:rsidRPr="007266AE">
        <w:rPr>
          <w:rFonts w:ascii="Times New Roman" w:hAnsi="Times New Roman" w:cs="Times New Roman"/>
          <w:i/>
        </w:rPr>
        <w:t xml:space="preserve">      до тендерної документації</w:t>
      </w:r>
    </w:p>
    <w:p w:rsidR="000B0C17" w:rsidRPr="007266AE" w:rsidRDefault="000B0C17" w:rsidP="008A3B68">
      <w:pPr>
        <w:spacing w:after="0" w:line="240" w:lineRule="auto"/>
        <w:jc w:val="both"/>
        <w:outlineLvl w:val="0"/>
        <w:rPr>
          <w:rFonts w:ascii="Times New Roman" w:hAnsi="Times New Roman" w:cs="Times New Roman"/>
          <w:i/>
        </w:rPr>
      </w:pPr>
    </w:p>
    <w:p w:rsidR="008053B9" w:rsidRPr="007266AE" w:rsidRDefault="00DA106A" w:rsidP="00DA106A">
      <w:pPr>
        <w:spacing w:after="0" w:line="240" w:lineRule="auto"/>
        <w:outlineLvl w:val="0"/>
        <w:rPr>
          <w:rFonts w:ascii="Times New Roman" w:hAnsi="Times New Roman" w:cs="Times New Roman"/>
          <w:b/>
          <w:i/>
        </w:rPr>
      </w:pPr>
      <w:r w:rsidRPr="007266AE">
        <w:rPr>
          <w:rFonts w:ascii="Times New Roman" w:hAnsi="Times New Roman" w:cs="Times New Roman"/>
          <w:b/>
          <w:i/>
        </w:rPr>
        <w:t>П</w:t>
      </w:r>
      <w:r w:rsidR="00EB5CA6" w:rsidRPr="007266AE">
        <w:rPr>
          <w:rFonts w:ascii="Times New Roman" w:hAnsi="Times New Roman" w:cs="Times New Roman"/>
          <w:b/>
          <w:i/>
        </w:rPr>
        <w:t>роєкт</w:t>
      </w:r>
    </w:p>
    <w:p w:rsidR="00AE42E5" w:rsidRPr="007266AE" w:rsidRDefault="00AE42E5" w:rsidP="008A3B68">
      <w:pPr>
        <w:spacing w:after="0"/>
        <w:jc w:val="both"/>
        <w:outlineLvl w:val="0"/>
        <w:rPr>
          <w:rFonts w:ascii="Times New Roman" w:hAnsi="Times New Roman" w:cs="Times New Roman"/>
          <w:b/>
        </w:rPr>
      </w:pPr>
    </w:p>
    <w:p w:rsidR="00A42A9A" w:rsidRPr="007266AE" w:rsidRDefault="0040117F" w:rsidP="00A42A9A">
      <w:pPr>
        <w:spacing w:after="0"/>
        <w:jc w:val="center"/>
        <w:outlineLvl w:val="0"/>
        <w:rPr>
          <w:rFonts w:ascii="Times New Roman" w:hAnsi="Times New Roman" w:cs="Times New Roman"/>
          <w:b/>
          <w:sz w:val="28"/>
          <w:szCs w:val="28"/>
        </w:rPr>
      </w:pPr>
      <w:r w:rsidRPr="007266AE">
        <w:rPr>
          <w:rFonts w:ascii="Times New Roman" w:hAnsi="Times New Roman" w:cs="Times New Roman"/>
          <w:b/>
          <w:sz w:val="28"/>
          <w:szCs w:val="28"/>
        </w:rPr>
        <w:t>ДОГОВІР №</w:t>
      </w:r>
      <w:r w:rsidR="00A42A9A" w:rsidRPr="007266AE">
        <w:rPr>
          <w:rFonts w:ascii="Times New Roman" w:hAnsi="Times New Roman" w:cs="Times New Roman"/>
          <w:b/>
          <w:sz w:val="28"/>
          <w:szCs w:val="28"/>
        </w:rPr>
        <w:t xml:space="preserve">______ </w:t>
      </w:r>
    </w:p>
    <w:p w:rsidR="00A42A9A" w:rsidRPr="007266AE" w:rsidRDefault="00B94700" w:rsidP="00A42A9A">
      <w:pPr>
        <w:spacing w:after="0"/>
        <w:jc w:val="center"/>
        <w:outlineLvl w:val="0"/>
        <w:rPr>
          <w:rFonts w:ascii="Times New Roman" w:hAnsi="Times New Roman" w:cs="Times New Roman"/>
          <w:b/>
          <w:sz w:val="24"/>
          <w:szCs w:val="24"/>
        </w:rPr>
      </w:pPr>
      <w:r w:rsidRPr="007266AE">
        <w:rPr>
          <w:rFonts w:ascii="Times New Roman" w:eastAsia="Times New Roman" w:hAnsi="Times New Roman" w:cs="Times New Roman"/>
          <w:b/>
          <w:bCs/>
          <w:sz w:val="28"/>
          <w:lang w:eastAsia="ru-RU"/>
        </w:rPr>
        <w:t>про постачання електричної енергії споживачу</w:t>
      </w:r>
    </w:p>
    <w:p w:rsidR="00DA07D3" w:rsidRPr="007266AE" w:rsidRDefault="00DA07D3" w:rsidP="00D34C0D">
      <w:pPr>
        <w:spacing w:after="0"/>
        <w:jc w:val="center"/>
        <w:outlineLvl w:val="0"/>
        <w:rPr>
          <w:rFonts w:ascii="Times New Roman" w:hAnsi="Times New Roman" w:cs="Times New Roman"/>
          <w:b/>
          <w:sz w:val="24"/>
          <w:szCs w:val="24"/>
        </w:rPr>
      </w:pPr>
    </w:p>
    <w:tbl>
      <w:tblPr>
        <w:tblW w:w="0" w:type="auto"/>
        <w:tblLook w:val="04A0"/>
      </w:tblPr>
      <w:tblGrid>
        <w:gridCol w:w="4924"/>
        <w:gridCol w:w="5249"/>
      </w:tblGrid>
      <w:tr w:rsidR="0040117F" w:rsidRPr="007266AE" w:rsidTr="00DA106A">
        <w:tc>
          <w:tcPr>
            <w:tcW w:w="4924" w:type="dxa"/>
          </w:tcPr>
          <w:p w:rsidR="0040117F" w:rsidRPr="007266AE" w:rsidRDefault="0040117F" w:rsidP="008A3B68">
            <w:pPr>
              <w:spacing w:after="0"/>
              <w:jc w:val="both"/>
              <w:outlineLvl w:val="0"/>
              <w:rPr>
                <w:rFonts w:ascii="Times New Roman" w:hAnsi="Times New Roman" w:cs="Times New Roman"/>
                <w:b/>
                <w:sz w:val="24"/>
                <w:szCs w:val="24"/>
              </w:rPr>
            </w:pPr>
            <w:r w:rsidRPr="007266AE">
              <w:rPr>
                <w:rFonts w:ascii="Times New Roman" w:hAnsi="Times New Roman" w:cs="Times New Roman"/>
                <w:sz w:val="24"/>
                <w:szCs w:val="24"/>
              </w:rPr>
              <w:t>м. Запоріжжя</w:t>
            </w:r>
          </w:p>
        </w:tc>
        <w:tc>
          <w:tcPr>
            <w:tcW w:w="5249" w:type="dxa"/>
          </w:tcPr>
          <w:p w:rsidR="0040117F" w:rsidRPr="007266AE" w:rsidRDefault="00DA106A" w:rsidP="00DA106A">
            <w:pPr>
              <w:spacing w:after="0"/>
              <w:jc w:val="right"/>
              <w:outlineLvl w:val="0"/>
              <w:rPr>
                <w:rFonts w:ascii="Times New Roman" w:hAnsi="Times New Roman" w:cs="Times New Roman"/>
                <w:b/>
                <w:sz w:val="24"/>
                <w:szCs w:val="24"/>
              </w:rPr>
            </w:pPr>
            <w:r w:rsidRPr="007266AE">
              <w:rPr>
                <w:rFonts w:ascii="Times New Roman" w:hAnsi="Times New Roman" w:cs="Times New Roman"/>
                <w:sz w:val="24"/>
                <w:szCs w:val="24"/>
              </w:rPr>
              <w:t xml:space="preserve">              </w:t>
            </w:r>
            <w:r w:rsidR="00D34C0D" w:rsidRPr="007266AE">
              <w:rPr>
                <w:rFonts w:ascii="Times New Roman" w:hAnsi="Times New Roman" w:cs="Times New Roman"/>
                <w:sz w:val="24"/>
                <w:szCs w:val="24"/>
              </w:rPr>
              <w:t xml:space="preserve">«____» ____________ </w:t>
            </w:r>
            <w:r w:rsidR="00D605C3" w:rsidRPr="007266AE">
              <w:rPr>
                <w:rFonts w:ascii="Times New Roman" w:hAnsi="Times New Roman" w:cs="Times New Roman"/>
                <w:sz w:val="24"/>
                <w:szCs w:val="24"/>
              </w:rPr>
              <w:t>20</w:t>
            </w:r>
            <w:r w:rsidR="005C37A0" w:rsidRPr="007266AE">
              <w:rPr>
                <w:rFonts w:ascii="Times New Roman" w:hAnsi="Times New Roman" w:cs="Times New Roman"/>
                <w:sz w:val="24"/>
                <w:szCs w:val="24"/>
              </w:rPr>
              <w:t>__</w:t>
            </w:r>
            <w:r w:rsidR="0040117F" w:rsidRPr="007266AE">
              <w:rPr>
                <w:rFonts w:ascii="Times New Roman" w:hAnsi="Times New Roman" w:cs="Times New Roman"/>
                <w:sz w:val="24"/>
                <w:szCs w:val="24"/>
              </w:rPr>
              <w:t>р</w:t>
            </w:r>
            <w:r w:rsidR="005C37A0" w:rsidRPr="007266AE">
              <w:rPr>
                <w:rFonts w:ascii="Times New Roman" w:hAnsi="Times New Roman" w:cs="Times New Roman"/>
                <w:sz w:val="24"/>
                <w:szCs w:val="24"/>
              </w:rPr>
              <w:t>оку</w:t>
            </w:r>
          </w:p>
        </w:tc>
      </w:tr>
    </w:tbl>
    <w:p w:rsidR="0040117F" w:rsidRPr="007266AE" w:rsidRDefault="0040117F" w:rsidP="008A3B68">
      <w:pPr>
        <w:spacing w:after="0"/>
        <w:jc w:val="both"/>
        <w:outlineLvl w:val="0"/>
        <w:rPr>
          <w:rFonts w:ascii="Times New Roman" w:hAnsi="Times New Roman" w:cs="Times New Roman"/>
          <w:b/>
          <w:sz w:val="24"/>
          <w:szCs w:val="24"/>
        </w:rPr>
      </w:pPr>
    </w:p>
    <w:p w:rsidR="0040117F" w:rsidRPr="007266AE" w:rsidRDefault="0040117F" w:rsidP="008A3B68">
      <w:pPr>
        <w:pStyle w:val="ae"/>
        <w:ind w:firstLine="708"/>
        <w:rPr>
          <w:sz w:val="24"/>
          <w:szCs w:val="24"/>
        </w:rPr>
      </w:pPr>
      <w:r w:rsidRPr="007266AE">
        <w:rPr>
          <w:b/>
          <w:sz w:val="24"/>
          <w:szCs w:val="24"/>
        </w:rPr>
        <w:t>____________________________________________________________ (</w:t>
      </w:r>
      <w:r w:rsidRPr="007266AE">
        <w:rPr>
          <w:sz w:val="24"/>
          <w:szCs w:val="24"/>
        </w:rPr>
        <w:t xml:space="preserve">надалі іменується «Постачальник»), що діє на підставі ________________________________________ з однієї сторони, та </w:t>
      </w:r>
    </w:p>
    <w:p w:rsidR="0040117F" w:rsidRPr="007266AE" w:rsidRDefault="0040117F" w:rsidP="00784228">
      <w:pPr>
        <w:pStyle w:val="ae"/>
        <w:ind w:firstLine="567"/>
        <w:rPr>
          <w:sz w:val="24"/>
          <w:szCs w:val="24"/>
        </w:rPr>
      </w:pPr>
      <w:r w:rsidRPr="007266AE">
        <w:rPr>
          <w:b/>
          <w:sz w:val="24"/>
          <w:szCs w:val="24"/>
        </w:rPr>
        <w:t xml:space="preserve">Запорізький обласний центр зайнятості, </w:t>
      </w:r>
      <w:r w:rsidRPr="007266AE">
        <w:rPr>
          <w:sz w:val="24"/>
          <w:szCs w:val="24"/>
        </w:rPr>
        <w:t>(надалі іменується «</w:t>
      </w:r>
      <w:r w:rsidR="00B94700" w:rsidRPr="007266AE">
        <w:rPr>
          <w:sz w:val="24"/>
          <w:szCs w:val="24"/>
        </w:rPr>
        <w:t>Споживач</w:t>
      </w:r>
      <w:r w:rsidRPr="007266AE">
        <w:rPr>
          <w:sz w:val="24"/>
          <w:szCs w:val="24"/>
        </w:rPr>
        <w:t xml:space="preserve">») в особі Директора Дуднік Ірини Олександрівни, що діє на підставі Положення про Запорізький обласний центр зайнятості, з другої сторони, (в подальшому разом іменуються «Сторони», а кожна окремо – «Сторона»), </w:t>
      </w:r>
      <w:r w:rsidR="008C4FB3" w:rsidRPr="007266AE">
        <w:rPr>
          <w:sz w:val="24"/>
          <w:szCs w:val="24"/>
        </w:rPr>
        <w:t xml:space="preserve">уклали цей Договір про </w:t>
      </w:r>
      <w:r w:rsidR="00B94700" w:rsidRPr="007266AE">
        <w:rPr>
          <w:sz w:val="24"/>
          <w:szCs w:val="24"/>
        </w:rPr>
        <w:t>постачання</w:t>
      </w:r>
      <w:r w:rsidR="008C4FB3" w:rsidRPr="007266AE">
        <w:rPr>
          <w:sz w:val="24"/>
          <w:szCs w:val="24"/>
        </w:rPr>
        <w:t xml:space="preserve"> електричної енергії </w:t>
      </w:r>
      <w:r w:rsidR="00B94700" w:rsidRPr="007266AE">
        <w:rPr>
          <w:sz w:val="24"/>
          <w:szCs w:val="24"/>
        </w:rPr>
        <w:t xml:space="preserve">споживачу </w:t>
      </w:r>
      <w:r w:rsidR="008C4FB3" w:rsidRPr="007266AE">
        <w:rPr>
          <w:sz w:val="24"/>
          <w:szCs w:val="24"/>
        </w:rPr>
        <w:t>(далі – Договір) про наступне:</w:t>
      </w:r>
    </w:p>
    <w:p w:rsidR="007B716B" w:rsidRPr="007266AE" w:rsidRDefault="007B716B" w:rsidP="008A3B68">
      <w:pPr>
        <w:pStyle w:val="ae"/>
        <w:ind w:firstLine="708"/>
        <w:rPr>
          <w:sz w:val="24"/>
          <w:szCs w:val="24"/>
        </w:rPr>
      </w:pPr>
    </w:p>
    <w:p w:rsidR="007B716B" w:rsidRPr="007266AE" w:rsidRDefault="007B716B" w:rsidP="007B716B">
      <w:pPr>
        <w:pStyle w:val="ae"/>
        <w:numPr>
          <w:ilvl w:val="0"/>
          <w:numId w:val="18"/>
        </w:numPr>
        <w:jc w:val="center"/>
        <w:rPr>
          <w:b/>
          <w:sz w:val="24"/>
          <w:szCs w:val="24"/>
        </w:rPr>
      </w:pPr>
      <w:r w:rsidRPr="007266AE">
        <w:rPr>
          <w:b/>
          <w:sz w:val="24"/>
          <w:szCs w:val="24"/>
        </w:rPr>
        <w:t>ЗАГАЛЬНІ ПОЛОЖЕННЯ</w:t>
      </w:r>
    </w:p>
    <w:p w:rsidR="007B716B" w:rsidRPr="007266AE" w:rsidRDefault="007B716B" w:rsidP="007B716B">
      <w:pPr>
        <w:pStyle w:val="ae"/>
        <w:rPr>
          <w:b/>
          <w:sz w:val="24"/>
          <w:szCs w:val="24"/>
        </w:rPr>
      </w:pPr>
    </w:p>
    <w:p w:rsidR="007B716B" w:rsidRPr="007266AE" w:rsidRDefault="00764323" w:rsidP="003B0364">
      <w:pPr>
        <w:spacing w:after="0" w:line="0" w:lineRule="atLeast"/>
        <w:ind w:firstLine="708"/>
        <w:jc w:val="both"/>
        <w:rPr>
          <w:rFonts w:ascii="Times New Roman" w:hAnsi="Times New Roman" w:cs="Times New Roman"/>
          <w:sz w:val="24"/>
          <w:szCs w:val="24"/>
        </w:rPr>
      </w:pPr>
      <w:r w:rsidRPr="007266AE">
        <w:rPr>
          <w:rFonts w:ascii="Times New Roman" w:hAnsi="Times New Roman" w:cs="Times New Roman"/>
          <w:sz w:val="24"/>
          <w:szCs w:val="24"/>
        </w:rPr>
        <w:t xml:space="preserve">1.1. </w:t>
      </w:r>
      <w:r w:rsidR="007B716B" w:rsidRPr="007266AE">
        <w:rPr>
          <w:rFonts w:ascii="Times New Roman" w:hAnsi="Times New Roman" w:cs="Times New Roman"/>
          <w:sz w:val="24"/>
          <w:szCs w:val="24"/>
        </w:rPr>
        <w:t xml:space="preserve">Умови цього Договору розроблені відповідно до Закону України </w:t>
      </w:r>
      <w:r w:rsidR="00B94700" w:rsidRPr="007266AE">
        <w:rPr>
          <w:rFonts w:ascii="Times New Roman" w:hAnsi="Times New Roman" w:cs="Times New Roman"/>
          <w:sz w:val="24"/>
          <w:szCs w:val="24"/>
        </w:rPr>
        <w:t xml:space="preserve">"Про ринок електричної енергії" від 13.04.2017 № 2019-VIII, </w:t>
      </w:r>
      <w:r w:rsidR="007B716B" w:rsidRPr="007266AE">
        <w:rPr>
          <w:rFonts w:ascii="Times New Roman" w:hAnsi="Times New Roman" w:cs="Times New Roman"/>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w:t>
      </w:r>
      <w:r w:rsidR="003B0364" w:rsidRPr="007266AE">
        <w:rPr>
          <w:rFonts w:ascii="Times New Roman" w:hAnsi="Times New Roman" w:cs="Times New Roman"/>
          <w:sz w:val="24"/>
          <w:szCs w:val="24"/>
        </w:rPr>
        <w:t xml:space="preserve"> (далі НКРЕКП)</w:t>
      </w:r>
      <w:r w:rsidR="007B716B" w:rsidRPr="007266AE">
        <w:rPr>
          <w:rFonts w:ascii="Times New Roman" w:hAnsi="Times New Roman" w:cs="Times New Roman"/>
          <w:sz w:val="24"/>
          <w:szCs w:val="24"/>
        </w:rPr>
        <w:t>, від 14.03.2018 № 312 (далі – ПРРЕЕ)</w:t>
      </w:r>
      <w:r w:rsidR="00B94700" w:rsidRPr="007266AE">
        <w:rPr>
          <w:rFonts w:ascii="Times New Roman" w:hAnsi="Times New Roman" w:cs="Times New Roman"/>
          <w:sz w:val="24"/>
          <w:szCs w:val="24"/>
        </w:rPr>
        <w:t>, Кодекс</w:t>
      </w:r>
      <w:r w:rsidR="003B0364" w:rsidRPr="007266AE">
        <w:rPr>
          <w:rFonts w:ascii="Times New Roman" w:hAnsi="Times New Roman" w:cs="Times New Roman"/>
          <w:sz w:val="24"/>
          <w:szCs w:val="24"/>
        </w:rPr>
        <w:t>у</w:t>
      </w:r>
      <w:r w:rsidR="00B94700" w:rsidRPr="007266AE">
        <w:rPr>
          <w:rFonts w:ascii="Times New Roman" w:hAnsi="Times New Roman" w:cs="Times New Roman"/>
          <w:sz w:val="24"/>
          <w:szCs w:val="24"/>
        </w:rPr>
        <w:t xml:space="preserve"> систем розподілу, затверджен</w:t>
      </w:r>
      <w:r w:rsidR="003B0364" w:rsidRPr="007266AE">
        <w:rPr>
          <w:rFonts w:ascii="Times New Roman" w:hAnsi="Times New Roman" w:cs="Times New Roman"/>
          <w:sz w:val="24"/>
          <w:szCs w:val="24"/>
        </w:rPr>
        <w:t>ого</w:t>
      </w:r>
      <w:r w:rsidR="00B94700" w:rsidRPr="007266AE">
        <w:rPr>
          <w:rFonts w:ascii="Times New Roman" w:hAnsi="Times New Roman" w:cs="Times New Roman"/>
          <w:sz w:val="24"/>
          <w:szCs w:val="24"/>
        </w:rPr>
        <w:t xml:space="preserve"> постановою </w:t>
      </w:r>
      <w:r w:rsidR="003B0364" w:rsidRPr="007266AE">
        <w:rPr>
          <w:rFonts w:ascii="Times New Roman" w:hAnsi="Times New Roman" w:cs="Times New Roman"/>
          <w:sz w:val="24"/>
          <w:szCs w:val="24"/>
        </w:rPr>
        <w:t xml:space="preserve">НКРЕКП </w:t>
      </w:r>
      <w:r w:rsidR="00B94700" w:rsidRPr="007266AE">
        <w:rPr>
          <w:rFonts w:ascii="Times New Roman" w:hAnsi="Times New Roman" w:cs="Times New Roman"/>
          <w:sz w:val="24"/>
          <w:szCs w:val="24"/>
        </w:rPr>
        <w:t>від 14.03.2018 № 310</w:t>
      </w:r>
      <w:r w:rsidR="003B0364" w:rsidRPr="007266AE">
        <w:rPr>
          <w:rFonts w:ascii="Times New Roman" w:hAnsi="Times New Roman" w:cs="Times New Roman"/>
          <w:sz w:val="24"/>
          <w:szCs w:val="24"/>
        </w:rPr>
        <w:t xml:space="preserve">, </w:t>
      </w:r>
      <w:r w:rsidR="00B94700" w:rsidRPr="007266AE">
        <w:rPr>
          <w:rFonts w:ascii="Times New Roman" w:hAnsi="Times New Roman" w:cs="Times New Roman"/>
          <w:sz w:val="24"/>
          <w:szCs w:val="24"/>
        </w:rPr>
        <w:t>Кодекс</w:t>
      </w:r>
      <w:r w:rsidR="003B0364" w:rsidRPr="007266AE">
        <w:rPr>
          <w:rFonts w:ascii="Times New Roman" w:hAnsi="Times New Roman" w:cs="Times New Roman"/>
          <w:sz w:val="24"/>
          <w:szCs w:val="24"/>
        </w:rPr>
        <w:t>у</w:t>
      </w:r>
      <w:r w:rsidR="00B94700" w:rsidRPr="007266AE">
        <w:rPr>
          <w:rFonts w:ascii="Times New Roman" w:hAnsi="Times New Roman" w:cs="Times New Roman"/>
          <w:sz w:val="24"/>
          <w:szCs w:val="24"/>
        </w:rPr>
        <w:t xml:space="preserve"> системи передачі, затверджен</w:t>
      </w:r>
      <w:r w:rsidR="003B0364" w:rsidRPr="007266AE">
        <w:rPr>
          <w:rFonts w:ascii="Times New Roman" w:hAnsi="Times New Roman" w:cs="Times New Roman"/>
          <w:sz w:val="24"/>
          <w:szCs w:val="24"/>
        </w:rPr>
        <w:t>ого</w:t>
      </w:r>
      <w:r w:rsidR="00B94700" w:rsidRPr="007266AE">
        <w:rPr>
          <w:rFonts w:ascii="Times New Roman" w:hAnsi="Times New Roman" w:cs="Times New Roman"/>
          <w:sz w:val="24"/>
          <w:szCs w:val="24"/>
        </w:rPr>
        <w:t xml:space="preserve"> постановою </w:t>
      </w:r>
      <w:r w:rsidR="003B0364" w:rsidRPr="007266AE">
        <w:rPr>
          <w:rFonts w:ascii="Times New Roman" w:hAnsi="Times New Roman" w:cs="Times New Roman"/>
          <w:sz w:val="24"/>
          <w:szCs w:val="24"/>
        </w:rPr>
        <w:t>НКРЕКП</w:t>
      </w:r>
      <w:r w:rsidR="00B94700" w:rsidRPr="007266AE">
        <w:rPr>
          <w:rFonts w:ascii="Times New Roman" w:hAnsi="Times New Roman" w:cs="Times New Roman"/>
          <w:sz w:val="24"/>
          <w:szCs w:val="24"/>
        </w:rPr>
        <w:t xml:space="preserve"> від 14.03.2018 № 309 та інших діючих нормативно-правових </w:t>
      </w:r>
      <w:r w:rsidR="003B0364" w:rsidRPr="007266AE">
        <w:rPr>
          <w:rFonts w:ascii="Times New Roman" w:hAnsi="Times New Roman" w:cs="Times New Roman"/>
          <w:sz w:val="24"/>
          <w:szCs w:val="24"/>
        </w:rPr>
        <w:t>актів</w:t>
      </w:r>
      <w:r w:rsidR="007B716B" w:rsidRPr="007266AE">
        <w:rPr>
          <w:rFonts w:ascii="Times New Roman" w:hAnsi="Times New Roman" w:cs="Times New Roman"/>
          <w:sz w:val="24"/>
          <w:szCs w:val="24"/>
        </w:rPr>
        <w:t>.</w:t>
      </w:r>
    </w:p>
    <w:p w:rsidR="00831837" w:rsidRPr="007266AE" w:rsidRDefault="00831837" w:rsidP="00831837">
      <w:pPr>
        <w:spacing w:after="0" w:line="240" w:lineRule="auto"/>
        <w:ind w:right="-6"/>
        <w:jc w:val="both"/>
        <w:rPr>
          <w:rFonts w:ascii="Times New Roman" w:hAnsi="Times New Roman" w:cs="Times New Roman"/>
          <w:sz w:val="24"/>
          <w:szCs w:val="24"/>
        </w:rPr>
      </w:pPr>
    </w:p>
    <w:p w:rsidR="000A5529" w:rsidRPr="007266AE" w:rsidRDefault="000A5529" w:rsidP="000A5529">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ПРЕДМЕТ ДОГОВОРУ</w:t>
      </w:r>
    </w:p>
    <w:p w:rsidR="000A5529" w:rsidRPr="007266AE" w:rsidRDefault="000A5529" w:rsidP="000A5529">
      <w:pPr>
        <w:spacing w:after="0" w:line="240" w:lineRule="auto"/>
        <w:ind w:right="-6"/>
        <w:rPr>
          <w:rFonts w:ascii="Times New Roman" w:hAnsi="Times New Roman" w:cs="Times New Roman"/>
          <w:b/>
          <w:sz w:val="24"/>
          <w:szCs w:val="24"/>
        </w:rPr>
      </w:pPr>
    </w:p>
    <w:p w:rsidR="000A5529" w:rsidRPr="007266AE" w:rsidRDefault="000A5529" w:rsidP="00C03EEA">
      <w:pPr>
        <w:spacing w:after="0" w:line="240" w:lineRule="auto"/>
        <w:ind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2.1. За цим Договором Постачальник продає Споживачу </w:t>
      </w:r>
      <w:r w:rsidR="003B0364" w:rsidRPr="007266AE">
        <w:rPr>
          <w:rFonts w:ascii="Times New Roman" w:hAnsi="Times New Roman" w:cs="Times New Roman"/>
          <w:sz w:val="24"/>
          <w:szCs w:val="24"/>
        </w:rPr>
        <w:t xml:space="preserve">за </w:t>
      </w:r>
      <w:r w:rsidRPr="007266AE">
        <w:rPr>
          <w:rFonts w:ascii="Times New Roman" w:hAnsi="Times New Roman" w:cs="Times New Roman"/>
          <w:b/>
          <w:sz w:val="24"/>
          <w:szCs w:val="24"/>
        </w:rPr>
        <w:t>код</w:t>
      </w:r>
      <w:r w:rsidR="003B0364" w:rsidRPr="007266AE">
        <w:rPr>
          <w:rFonts w:ascii="Times New Roman" w:hAnsi="Times New Roman" w:cs="Times New Roman"/>
          <w:b/>
          <w:sz w:val="24"/>
          <w:szCs w:val="24"/>
        </w:rPr>
        <w:t>ом</w:t>
      </w:r>
      <w:r w:rsidR="00DA106A" w:rsidRPr="007266AE">
        <w:rPr>
          <w:rFonts w:ascii="Times New Roman" w:hAnsi="Times New Roman" w:cs="Times New Roman"/>
          <w:b/>
          <w:sz w:val="24"/>
          <w:szCs w:val="24"/>
        </w:rPr>
        <w:t xml:space="preserve"> </w:t>
      </w:r>
      <w:r w:rsidR="00830B71" w:rsidRPr="007266AE">
        <w:rPr>
          <w:rFonts w:ascii="Times New Roman" w:hAnsi="Times New Roman" w:cs="Times New Roman"/>
          <w:b/>
          <w:bCs/>
          <w:sz w:val="24"/>
          <w:szCs w:val="24"/>
        </w:rPr>
        <w:t xml:space="preserve">ДК 021:2015 </w:t>
      </w:r>
      <w:r w:rsidR="00830B71" w:rsidRPr="007266AE">
        <w:rPr>
          <w:rFonts w:ascii="Times New Roman" w:hAnsi="Times New Roman" w:cs="Times New Roman"/>
          <w:b/>
          <w:bCs/>
          <w:iCs/>
          <w:sz w:val="24"/>
          <w:szCs w:val="24"/>
        </w:rPr>
        <w:t xml:space="preserve">– </w:t>
      </w:r>
      <w:r w:rsidR="00515010" w:rsidRPr="007266AE">
        <w:rPr>
          <w:rFonts w:ascii="Times New Roman" w:hAnsi="Times New Roman" w:cs="Times New Roman"/>
          <w:b/>
          <w:bCs/>
          <w:iCs/>
          <w:sz w:val="24"/>
          <w:szCs w:val="24"/>
        </w:rPr>
        <w:t xml:space="preserve">        </w:t>
      </w:r>
      <w:r w:rsidR="00830B71" w:rsidRPr="007266AE">
        <w:rPr>
          <w:rFonts w:ascii="Times New Roman" w:hAnsi="Times New Roman" w:cs="Times New Roman"/>
          <w:b/>
          <w:bCs/>
          <w:sz w:val="24"/>
          <w:szCs w:val="24"/>
        </w:rPr>
        <w:t xml:space="preserve">09310000-5 </w:t>
      </w:r>
      <w:r w:rsidR="00830B71" w:rsidRPr="007266AE">
        <w:rPr>
          <w:rFonts w:ascii="Times New Roman" w:hAnsi="Times New Roman" w:cs="Times New Roman"/>
          <w:bCs/>
          <w:sz w:val="24"/>
          <w:szCs w:val="24"/>
        </w:rPr>
        <w:t>«Електрична енергія»</w:t>
      </w:r>
      <w:r w:rsidR="00DA106A" w:rsidRPr="007266AE">
        <w:rPr>
          <w:rFonts w:ascii="Times New Roman" w:hAnsi="Times New Roman" w:cs="Times New Roman"/>
          <w:bCs/>
          <w:sz w:val="24"/>
          <w:szCs w:val="24"/>
        </w:rPr>
        <w:t xml:space="preserve"> </w:t>
      </w:r>
      <w:r w:rsidR="00830B71" w:rsidRPr="007266AE">
        <w:rPr>
          <w:rFonts w:ascii="Times New Roman" w:hAnsi="Times New Roman" w:cs="Times New Roman"/>
          <w:bCs/>
          <w:sz w:val="24"/>
          <w:szCs w:val="24"/>
        </w:rPr>
        <w:t>(</w:t>
      </w:r>
      <w:r w:rsidR="00DA106A" w:rsidRPr="007266AE">
        <w:rPr>
          <w:rFonts w:ascii="Times New Roman" w:hAnsi="Times New Roman" w:cs="Times New Roman"/>
          <w:bCs/>
          <w:sz w:val="24"/>
          <w:szCs w:val="24"/>
        </w:rPr>
        <w:t>е</w:t>
      </w:r>
      <w:r w:rsidR="003327B3" w:rsidRPr="007266AE">
        <w:rPr>
          <w:rFonts w:ascii="Times New Roman" w:hAnsi="Times New Roman" w:cs="Times New Roman"/>
          <w:bCs/>
          <w:sz w:val="24"/>
          <w:szCs w:val="24"/>
        </w:rPr>
        <w:t>лектрична енергія для Запорізького обласного центру зайнятості</w:t>
      </w:r>
      <w:r w:rsidR="00515010" w:rsidRPr="007266AE">
        <w:rPr>
          <w:rFonts w:ascii="Times New Roman" w:hAnsi="Times New Roman" w:cs="Times New Roman"/>
          <w:bCs/>
          <w:sz w:val="24"/>
          <w:szCs w:val="24"/>
        </w:rPr>
        <w:t xml:space="preserve"> та філій Запорізького обласного центру зайнятості</w:t>
      </w:r>
      <w:r w:rsidR="00967913" w:rsidRPr="007266AE">
        <w:rPr>
          <w:rFonts w:ascii="Times New Roman" w:hAnsi="Times New Roman" w:cs="Times New Roman"/>
          <w:bCs/>
          <w:sz w:val="24"/>
          <w:szCs w:val="24"/>
        </w:rPr>
        <w:t>)</w:t>
      </w:r>
      <w:r w:rsidR="00515010" w:rsidRPr="007266AE">
        <w:rPr>
          <w:rFonts w:ascii="Times New Roman" w:hAnsi="Times New Roman" w:cs="Times New Roman"/>
          <w:bCs/>
          <w:sz w:val="24"/>
          <w:szCs w:val="24"/>
        </w:rPr>
        <w:t>»</w:t>
      </w:r>
      <w:r w:rsidR="00967913" w:rsidRPr="007266AE">
        <w:rPr>
          <w:rFonts w:ascii="Times New Roman" w:hAnsi="Times New Roman" w:cs="Times New Roman"/>
          <w:bCs/>
          <w:sz w:val="24"/>
          <w:szCs w:val="24"/>
        </w:rPr>
        <w:t xml:space="preserve"> </w:t>
      </w:r>
      <w:r w:rsidRPr="007266AE">
        <w:rPr>
          <w:rFonts w:ascii="Times New Roman" w:hAnsi="Times New Roman" w:cs="Times New Roman"/>
          <w:sz w:val="24"/>
          <w:szCs w:val="24"/>
        </w:rPr>
        <w:t>для забезпечення потреб електроустановок Споживача, а Споживач оплачує Постачальнику вартість використаної (купованої) електричної енергії</w:t>
      </w:r>
      <w:r w:rsidR="00515010" w:rsidRPr="007266AE">
        <w:rPr>
          <w:rFonts w:ascii="Times New Roman" w:hAnsi="Times New Roman" w:cs="Times New Roman"/>
          <w:sz w:val="24"/>
          <w:szCs w:val="24"/>
        </w:rPr>
        <w:t xml:space="preserve"> </w:t>
      </w:r>
      <w:r w:rsidR="003B0364" w:rsidRPr="007266AE">
        <w:rPr>
          <w:rFonts w:ascii="Times New Roman" w:eastAsia="Times New Roman" w:hAnsi="Times New Roman" w:cs="Times New Roman"/>
          <w:iCs/>
          <w:sz w:val="24"/>
          <w:szCs w:val="24"/>
          <w:lang w:eastAsia="ru-RU"/>
        </w:rPr>
        <w:t>та здійснює інші платежі згідно з умовами цього Договору</w:t>
      </w:r>
      <w:r w:rsidRPr="007266AE">
        <w:rPr>
          <w:rFonts w:ascii="Times New Roman" w:hAnsi="Times New Roman" w:cs="Times New Roman"/>
          <w:sz w:val="24"/>
          <w:szCs w:val="24"/>
        </w:rPr>
        <w:t>.</w:t>
      </w:r>
    </w:p>
    <w:p w:rsidR="000A5529" w:rsidRPr="007266AE" w:rsidRDefault="000A5529"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0A5529" w:rsidRPr="007266AE" w:rsidRDefault="000A5529"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2.3. Обсяг споживання електричної енергії за цим Договором визначається Додатком </w:t>
      </w:r>
      <w:r w:rsidR="00AA121A" w:rsidRPr="007266AE">
        <w:rPr>
          <w:rFonts w:ascii="Times New Roman" w:hAnsi="Times New Roman" w:cs="Times New Roman"/>
          <w:sz w:val="24"/>
          <w:szCs w:val="24"/>
        </w:rPr>
        <w:t xml:space="preserve">№ </w:t>
      </w:r>
      <w:r w:rsidRPr="007266AE">
        <w:rPr>
          <w:rFonts w:ascii="Times New Roman" w:hAnsi="Times New Roman" w:cs="Times New Roman"/>
          <w:sz w:val="24"/>
          <w:szCs w:val="24"/>
        </w:rPr>
        <w:t>3 до цього Договору.</w:t>
      </w:r>
    </w:p>
    <w:p w:rsidR="00673C42" w:rsidRPr="007266AE" w:rsidRDefault="00673C42" w:rsidP="000A5529">
      <w:pPr>
        <w:spacing w:after="0" w:line="240" w:lineRule="auto"/>
        <w:ind w:right="-6"/>
        <w:jc w:val="both"/>
        <w:rPr>
          <w:rFonts w:ascii="Times New Roman" w:hAnsi="Times New Roman" w:cs="Times New Roman"/>
          <w:sz w:val="24"/>
          <w:szCs w:val="24"/>
        </w:rPr>
      </w:pPr>
    </w:p>
    <w:p w:rsidR="00673C42" w:rsidRPr="007266AE" w:rsidRDefault="00673C42" w:rsidP="00673C42">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УМОВИ ПОСТАЧАННЯ</w:t>
      </w:r>
    </w:p>
    <w:p w:rsidR="000B1B18" w:rsidRPr="007266AE" w:rsidRDefault="000B1B18" w:rsidP="000B1B18">
      <w:pPr>
        <w:spacing w:after="0" w:line="240" w:lineRule="auto"/>
        <w:ind w:right="-6"/>
        <w:jc w:val="both"/>
        <w:rPr>
          <w:rFonts w:ascii="Times New Roman" w:hAnsi="Times New Roman" w:cs="Times New Roman"/>
          <w:sz w:val="24"/>
          <w:szCs w:val="24"/>
        </w:rPr>
      </w:pPr>
    </w:p>
    <w:p w:rsidR="000B1B18" w:rsidRPr="007266AE" w:rsidRDefault="000B1B18"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3.1. Початком постачання електричної енергії Споживачу є дата, зазначена в заяві-приєднанні, яка є Додатком </w:t>
      </w:r>
      <w:r w:rsidR="00AA121A" w:rsidRPr="007266AE">
        <w:rPr>
          <w:rFonts w:ascii="Times New Roman" w:hAnsi="Times New Roman" w:cs="Times New Roman"/>
          <w:sz w:val="24"/>
          <w:szCs w:val="24"/>
        </w:rPr>
        <w:t xml:space="preserve">№ </w:t>
      </w:r>
      <w:r w:rsidRPr="007266AE">
        <w:rPr>
          <w:rFonts w:ascii="Times New Roman" w:hAnsi="Times New Roman" w:cs="Times New Roman"/>
          <w:sz w:val="24"/>
          <w:szCs w:val="24"/>
        </w:rPr>
        <w:t>1 до цього Договору.</w:t>
      </w:r>
    </w:p>
    <w:p w:rsidR="000B1B18" w:rsidRPr="007266AE" w:rsidRDefault="000B1B18"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0B1B18" w:rsidRPr="007266AE" w:rsidRDefault="000B1B18"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00AA121A" w:rsidRPr="007266AE">
        <w:rPr>
          <w:rFonts w:ascii="Times New Roman" w:hAnsi="Times New Roman" w:cs="Times New Roman"/>
          <w:sz w:val="24"/>
          <w:szCs w:val="24"/>
        </w:rPr>
        <w:t xml:space="preserve">№ </w:t>
      </w:r>
      <w:r w:rsidRPr="007266AE">
        <w:rPr>
          <w:rFonts w:ascii="Times New Roman" w:hAnsi="Times New Roman" w:cs="Times New Roman"/>
          <w:sz w:val="24"/>
          <w:szCs w:val="24"/>
        </w:rPr>
        <w:t>2 до цього Договору.</w:t>
      </w:r>
    </w:p>
    <w:p w:rsidR="00967913" w:rsidRPr="007266AE" w:rsidRDefault="000B1B18"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lastRenderedPageBreak/>
        <w:t xml:space="preserve">3.4. Місце поставки: </w:t>
      </w:r>
      <w:r w:rsidR="008419D0" w:rsidRPr="007266AE">
        <w:rPr>
          <w:rFonts w:ascii="Times New Roman" w:hAnsi="Times New Roman" w:cs="Times New Roman"/>
          <w:sz w:val="24"/>
          <w:szCs w:val="24"/>
        </w:rPr>
        <w:t xml:space="preserve">Запорізький обласний центр зайнятості та його </w:t>
      </w:r>
      <w:r w:rsidR="00967913" w:rsidRPr="007266AE">
        <w:rPr>
          <w:rFonts w:ascii="Times New Roman" w:hAnsi="Times New Roman" w:cs="Times New Roman"/>
          <w:sz w:val="24"/>
          <w:szCs w:val="24"/>
        </w:rPr>
        <w:t>філії, відповідно до Додатку № 3</w:t>
      </w:r>
      <w:r w:rsidR="00C700AA" w:rsidRPr="007266AE">
        <w:rPr>
          <w:rFonts w:ascii="Times New Roman" w:hAnsi="Times New Roman" w:cs="Times New Roman"/>
          <w:sz w:val="24"/>
          <w:szCs w:val="24"/>
        </w:rPr>
        <w:t xml:space="preserve"> до цього Договору</w:t>
      </w:r>
      <w:r w:rsidR="00967913" w:rsidRPr="007266AE">
        <w:rPr>
          <w:rFonts w:ascii="Times New Roman" w:hAnsi="Times New Roman" w:cs="Times New Roman"/>
          <w:sz w:val="24"/>
          <w:szCs w:val="24"/>
        </w:rPr>
        <w:t>.</w:t>
      </w:r>
    </w:p>
    <w:p w:rsidR="000B1B18" w:rsidRPr="007266AE" w:rsidRDefault="000B1B18"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3.5.</w:t>
      </w:r>
      <w:r w:rsidR="00DA106A"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Строк (термін) поставки електричної енергії: з </w:t>
      </w:r>
      <w:r w:rsidR="003B0364" w:rsidRPr="007266AE">
        <w:rPr>
          <w:rFonts w:ascii="Times New Roman" w:hAnsi="Times New Roman" w:cs="Times New Roman"/>
          <w:sz w:val="24"/>
          <w:szCs w:val="24"/>
        </w:rPr>
        <w:t>_____</w:t>
      </w:r>
      <w:r w:rsidR="00C03EEA" w:rsidRPr="007266AE">
        <w:rPr>
          <w:rFonts w:ascii="Times New Roman" w:hAnsi="Times New Roman" w:cs="Times New Roman"/>
          <w:sz w:val="24"/>
          <w:szCs w:val="24"/>
        </w:rPr>
        <w:t>_</w:t>
      </w:r>
      <w:r w:rsidR="003B0364" w:rsidRPr="007266AE">
        <w:rPr>
          <w:rFonts w:ascii="Times New Roman" w:hAnsi="Times New Roman" w:cs="Times New Roman"/>
          <w:sz w:val="24"/>
          <w:szCs w:val="24"/>
        </w:rPr>
        <w:t>_________</w:t>
      </w:r>
      <w:r w:rsidR="003C029E" w:rsidRPr="007266AE">
        <w:rPr>
          <w:rFonts w:ascii="Times New Roman" w:hAnsi="Times New Roman" w:cs="Times New Roman"/>
          <w:sz w:val="24"/>
          <w:szCs w:val="24"/>
        </w:rPr>
        <w:t>202</w:t>
      </w:r>
      <w:r w:rsidR="00A235BC" w:rsidRPr="007266AE">
        <w:rPr>
          <w:rFonts w:ascii="Times New Roman" w:hAnsi="Times New Roman" w:cs="Times New Roman"/>
          <w:sz w:val="24"/>
          <w:szCs w:val="24"/>
        </w:rPr>
        <w:t>2</w:t>
      </w:r>
      <w:r w:rsidR="003C029E" w:rsidRPr="007266AE">
        <w:rPr>
          <w:rFonts w:ascii="Times New Roman" w:hAnsi="Times New Roman" w:cs="Times New Roman"/>
          <w:sz w:val="24"/>
          <w:szCs w:val="24"/>
        </w:rPr>
        <w:t xml:space="preserve"> року </w:t>
      </w:r>
      <w:r w:rsidR="005F4501"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по </w:t>
      </w:r>
      <w:r w:rsidR="001B72E4" w:rsidRPr="007266AE">
        <w:rPr>
          <w:rFonts w:ascii="Times New Roman" w:hAnsi="Times New Roman" w:cs="Times New Roman"/>
          <w:sz w:val="24"/>
          <w:szCs w:val="24"/>
        </w:rPr>
        <w:t>3</w:t>
      </w:r>
      <w:r w:rsidR="0093365E" w:rsidRPr="007266AE">
        <w:rPr>
          <w:rFonts w:ascii="Times New Roman" w:hAnsi="Times New Roman" w:cs="Times New Roman"/>
          <w:sz w:val="24"/>
          <w:szCs w:val="24"/>
          <w:lang w:val="ru-RU"/>
        </w:rPr>
        <w:t>1</w:t>
      </w:r>
      <w:r w:rsidR="005F4501" w:rsidRPr="007266AE">
        <w:rPr>
          <w:rFonts w:ascii="Times New Roman" w:hAnsi="Times New Roman" w:cs="Times New Roman"/>
          <w:sz w:val="24"/>
          <w:szCs w:val="24"/>
        </w:rPr>
        <w:t xml:space="preserve"> </w:t>
      </w:r>
      <w:r w:rsidR="0093365E" w:rsidRPr="007266AE">
        <w:rPr>
          <w:rFonts w:ascii="Times New Roman" w:hAnsi="Times New Roman" w:cs="Times New Roman"/>
          <w:sz w:val="24"/>
          <w:szCs w:val="24"/>
          <w:lang w:val="ru-RU"/>
        </w:rPr>
        <w:t>грудня</w:t>
      </w:r>
      <w:r w:rsidRPr="007266AE">
        <w:rPr>
          <w:rFonts w:ascii="Times New Roman" w:hAnsi="Times New Roman" w:cs="Times New Roman"/>
          <w:sz w:val="24"/>
          <w:szCs w:val="24"/>
        </w:rPr>
        <w:t xml:space="preserve"> 202</w:t>
      </w:r>
      <w:r w:rsidR="00A235BC" w:rsidRPr="007266AE">
        <w:rPr>
          <w:rFonts w:ascii="Times New Roman" w:hAnsi="Times New Roman" w:cs="Times New Roman"/>
          <w:sz w:val="24"/>
          <w:szCs w:val="24"/>
        </w:rPr>
        <w:t>2</w:t>
      </w:r>
      <w:r w:rsidRPr="007266AE">
        <w:rPr>
          <w:rFonts w:ascii="Times New Roman" w:hAnsi="Times New Roman" w:cs="Times New Roman"/>
          <w:sz w:val="24"/>
          <w:szCs w:val="24"/>
        </w:rPr>
        <w:t xml:space="preserve"> року</w:t>
      </w:r>
      <w:r w:rsidR="00C713F8" w:rsidRPr="007266AE">
        <w:rPr>
          <w:rFonts w:ascii="Times New Roman" w:hAnsi="Times New Roman" w:cs="Times New Roman"/>
          <w:sz w:val="24"/>
          <w:szCs w:val="24"/>
        </w:rPr>
        <w:t xml:space="preserve"> включно</w:t>
      </w:r>
      <w:r w:rsidRPr="007266AE">
        <w:rPr>
          <w:rFonts w:ascii="Times New Roman" w:hAnsi="Times New Roman" w:cs="Times New Roman"/>
          <w:sz w:val="24"/>
          <w:szCs w:val="24"/>
        </w:rPr>
        <w:t>.</w:t>
      </w:r>
    </w:p>
    <w:p w:rsidR="00134583" w:rsidRPr="007266AE" w:rsidRDefault="00134583" w:rsidP="000B1B18">
      <w:pPr>
        <w:spacing w:after="0" w:line="240" w:lineRule="auto"/>
        <w:ind w:right="-6"/>
        <w:jc w:val="both"/>
        <w:rPr>
          <w:rFonts w:ascii="Times New Roman" w:hAnsi="Times New Roman" w:cs="Times New Roman"/>
          <w:sz w:val="24"/>
          <w:szCs w:val="24"/>
        </w:rPr>
      </w:pPr>
    </w:p>
    <w:p w:rsidR="00134583" w:rsidRPr="007266AE" w:rsidRDefault="00990519" w:rsidP="00990519">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ЯКІСТЬ ПОСТАЧАННЯ ЕЛЕКТРИЧНОЇ ЕНЕРГІЇ</w:t>
      </w:r>
    </w:p>
    <w:p w:rsidR="00990519" w:rsidRPr="007266AE" w:rsidRDefault="00990519" w:rsidP="00990519">
      <w:pPr>
        <w:spacing w:after="0" w:line="240" w:lineRule="auto"/>
        <w:ind w:right="-6"/>
        <w:rPr>
          <w:rFonts w:ascii="Times New Roman" w:hAnsi="Times New Roman" w:cs="Times New Roman"/>
          <w:sz w:val="24"/>
          <w:szCs w:val="24"/>
        </w:rPr>
      </w:pPr>
    </w:p>
    <w:p w:rsidR="00127C37" w:rsidRPr="007266AE" w:rsidRDefault="00127C37"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27C37" w:rsidRPr="007266AE" w:rsidRDefault="00127C37"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27C37" w:rsidRPr="007266AE" w:rsidRDefault="00127C37"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34583" w:rsidRPr="007266AE" w:rsidRDefault="00134583" w:rsidP="000B1B18">
      <w:pPr>
        <w:spacing w:after="0" w:line="240" w:lineRule="auto"/>
        <w:ind w:right="-6"/>
        <w:jc w:val="both"/>
        <w:rPr>
          <w:rFonts w:ascii="Times New Roman" w:hAnsi="Times New Roman" w:cs="Times New Roman"/>
          <w:sz w:val="24"/>
          <w:szCs w:val="24"/>
        </w:rPr>
      </w:pPr>
    </w:p>
    <w:p w:rsidR="002773CA" w:rsidRPr="007266AE" w:rsidRDefault="008E54A9" w:rsidP="008E54A9">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ЦІНА, ПОРЯДОК ОБЛІКУ ТА ОПЛАТИ ЕЛЕКТРИЧНОЇ ЕНЕРГІЇ</w:t>
      </w:r>
    </w:p>
    <w:p w:rsidR="00673C42" w:rsidRPr="007266AE" w:rsidRDefault="00673C42" w:rsidP="000A5529">
      <w:pPr>
        <w:spacing w:after="0" w:line="240" w:lineRule="auto"/>
        <w:ind w:right="-6"/>
        <w:jc w:val="both"/>
        <w:rPr>
          <w:rFonts w:ascii="Times New Roman" w:hAnsi="Times New Roman" w:cs="Times New Roman"/>
          <w:sz w:val="24"/>
          <w:szCs w:val="24"/>
        </w:rPr>
      </w:pPr>
    </w:p>
    <w:p w:rsidR="00F12462" w:rsidRPr="007266AE" w:rsidRDefault="00F12462" w:rsidP="0078422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AA121A" w:rsidRPr="007266AE">
        <w:rPr>
          <w:rFonts w:ascii="Times New Roman" w:hAnsi="Times New Roman" w:cs="Times New Roman"/>
          <w:sz w:val="24"/>
          <w:szCs w:val="24"/>
        </w:rPr>
        <w:t xml:space="preserve">№ </w:t>
      </w:r>
      <w:r w:rsidRPr="007266AE">
        <w:rPr>
          <w:rFonts w:ascii="Times New Roman" w:hAnsi="Times New Roman" w:cs="Times New Roman"/>
          <w:sz w:val="24"/>
          <w:szCs w:val="24"/>
        </w:rPr>
        <w:t>2 до цього Договору. Ціна послуг з передачі електричної енергії включається до ціни електричної енергії.</w:t>
      </w:r>
    </w:p>
    <w:p w:rsidR="00653E30" w:rsidRPr="007266AE" w:rsidRDefault="00653E30" w:rsidP="00653E30">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та уклад</w:t>
      </w:r>
      <w:r w:rsidR="00FA03E0" w:rsidRPr="007266AE">
        <w:rPr>
          <w:rFonts w:ascii="Times New Roman" w:eastAsia="Times New Roman" w:hAnsi="Times New Roman" w:cs="Times New Roman"/>
          <w:iCs/>
          <w:sz w:val="24"/>
          <w:szCs w:val="24"/>
          <w:lang w:eastAsia="ru-RU"/>
        </w:rPr>
        <w:t>а</w:t>
      </w:r>
      <w:r w:rsidRPr="007266AE">
        <w:rPr>
          <w:rFonts w:ascii="Times New Roman" w:eastAsia="Times New Roman" w:hAnsi="Times New Roman" w:cs="Times New Roman"/>
          <w:iCs/>
          <w:sz w:val="24"/>
          <w:szCs w:val="24"/>
          <w:lang w:eastAsia="ru-RU"/>
        </w:rPr>
        <w:t>ння відповідної додаткової угоди):</w:t>
      </w:r>
    </w:p>
    <w:p w:rsidR="00653E30" w:rsidRPr="007266AE" w:rsidRDefault="00653E30" w:rsidP="00653E30">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53E30" w:rsidRPr="007266AE" w:rsidRDefault="00653E30" w:rsidP="00653E30">
      <w:pPr>
        <w:spacing w:after="0" w:line="240" w:lineRule="auto"/>
        <w:ind w:right="-8"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653E30" w:rsidRPr="007266AE" w:rsidRDefault="00653E30" w:rsidP="00653E30">
      <w:pPr>
        <w:spacing w:after="0" w:line="240" w:lineRule="auto"/>
        <w:ind w:right="-8" w:firstLine="567"/>
        <w:jc w:val="both"/>
        <w:rPr>
          <w:rFonts w:ascii="Times New Roman" w:hAnsi="Times New Roman" w:cs="Times New Roman"/>
          <w:sz w:val="24"/>
          <w:szCs w:val="24"/>
        </w:rPr>
      </w:pPr>
      <w:r w:rsidRPr="007266AE">
        <w:rPr>
          <w:rFonts w:ascii="Times New Roman" w:eastAsia="Times New Roman" w:hAnsi="Times New Roman" w:cs="Times New Roman"/>
          <w:iCs/>
          <w:sz w:val="24"/>
          <w:szCs w:val="24"/>
          <w:lang w:eastAsia="ru-RU"/>
        </w:rPr>
        <w:t>У будь-якому разі всі зміни до договору оформлюються підписанням додаткової угоди.</w:t>
      </w:r>
    </w:p>
    <w:p w:rsidR="009F4E4F" w:rsidRPr="007266AE" w:rsidRDefault="00F12462" w:rsidP="00784228">
      <w:pPr>
        <w:autoSpaceDE w:val="0"/>
        <w:autoSpaceDN w:val="0"/>
        <w:adjustRightInd w:val="0"/>
        <w:spacing w:after="0" w:line="240" w:lineRule="auto"/>
        <w:ind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5.2. Загальна вартість цього Договору становить </w:t>
      </w:r>
      <w:r w:rsidR="00CF2E4D" w:rsidRPr="007266AE">
        <w:rPr>
          <w:rFonts w:ascii="Times New Roman" w:hAnsi="Times New Roman" w:cs="Times New Roman"/>
          <w:sz w:val="24"/>
          <w:szCs w:val="24"/>
        </w:rPr>
        <w:t>__________грн (____________________ гривень ___ копійок), в тому числі податок на додану вартість (ПДВ 20%) – _________ грн (________</w:t>
      </w:r>
      <w:r w:rsidR="00516D77" w:rsidRPr="007266AE">
        <w:rPr>
          <w:rFonts w:ascii="Times New Roman" w:hAnsi="Times New Roman" w:cs="Times New Roman"/>
          <w:sz w:val="24"/>
          <w:szCs w:val="24"/>
        </w:rPr>
        <w:t>__________ гривень ___ копійок)</w:t>
      </w:r>
      <w:r w:rsidR="009F4E4F" w:rsidRPr="007266AE">
        <w:rPr>
          <w:rFonts w:ascii="Times New Roman" w:hAnsi="Times New Roman" w:cs="Times New Roman"/>
          <w:sz w:val="24"/>
          <w:szCs w:val="24"/>
        </w:rPr>
        <w:t>.</w:t>
      </w:r>
    </w:p>
    <w:p w:rsidR="00CF2E4D" w:rsidRPr="007266AE" w:rsidRDefault="009F4E4F" w:rsidP="009F4E4F">
      <w:pPr>
        <w:autoSpaceDE w:val="0"/>
        <w:autoSpaceDN w:val="0"/>
        <w:adjustRightInd w:val="0"/>
        <w:spacing w:after="0" w:line="240" w:lineRule="auto"/>
        <w:jc w:val="both"/>
        <w:rPr>
          <w:rFonts w:ascii="Times New Roman" w:hAnsi="Times New Roman" w:cs="Times New Roman"/>
          <w:sz w:val="24"/>
          <w:szCs w:val="24"/>
        </w:rPr>
      </w:pPr>
      <w:r w:rsidRPr="007266AE">
        <w:rPr>
          <w:rFonts w:ascii="Times New Roman" w:hAnsi="Times New Roman" w:cs="Times New Roman"/>
          <w:sz w:val="24"/>
          <w:szCs w:val="24"/>
        </w:rPr>
        <w:t>Ц</w:t>
      </w:r>
      <w:r w:rsidR="00516D77" w:rsidRPr="007266AE">
        <w:rPr>
          <w:rFonts w:ascii="Times New Roman" w:hAnsi="Times New Roman" w:cs="Times New Roman"/>
          <w:sz w:val="24"/>
          <w:szCs w:val="24"/>
        </w:rPr>
        <w:t>іна 1 кВт/</w:t>
      </w:r>
      <w:r w:rsidR="00B046D8" w:rsidRPr="007266AE">
        <w:rPr>
          <w:rFonts w:ascii="Times New Roman" w:hAnsi="Times New Roman" w:cs="Times New Roman"/>
          <w:sz w:val="24"/>
          <w:szCs w:val="24"/>
        </w:rPr>
        <w:t>год становить __________грн</w:t>
      </w:r>
      <w:r w:rsidR="00516D77" w:rsidRPr="007266AE">
        <w:rPr>
          <w:rFonts w:ascii="Times New Roman" w:hAnsi="Times New Roman" w:cs="Times New Roman"/>
          <w:sz w:val="24"/>
          <w:szCs w:val="24"/>
        </w:rPr>
        <w:t xml:space="preserve"> (__________________ гривень ___ копійок)</w:t>
      </w:r>
      <w:r w:rsidR="00516D77" w:rsidRPr="007266AE">
        <w:rPr>
          <w:rFonts w:ascii="Times New Roman" w:hAnsi="Times New Roman" w:cs="Times New Roman"/>
          <w:sz w:val="24"/>
          <w:szCs w:val="24"/>
          <w:lang w:val="ru-RU"/>
        </w:rPr>
        <w:t>.</w:t>
      </w:r>
    </w:p>
    <w:p w:rsidR="00737D11" w:rsidRPr="007266AE" w:rsidRDefault="00737D11" w:rsidP="00EA6499">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Спосіб визначення ціни (тарифу) електричної енергії зазначається в комерційній пропозиції</w:t>
      </w:r>
      <w:r w:rsidR="008D698E" w:rsidRPr="007266AE">
        <w:rPr>
          <w:rFonts w:ascii="Times New Roman" w:eastAsia="Times New Roman" w:hAnsi="Times New Roman" w:cs="Times New Roman"/>
          <w:iCs/>
          <w:sz w:val="24"/>
          <w:szCs w:val="24"/>
          <w:lang w:val="ru-RU" w:eastAsia="ru-RU"/>
        </w:rPr>
        <w:t xml:space="preserve"> (Додаток №2 до Договору)</w:t>
      </w:r>
      <w:r w:rsidRPr="007266AE">
        <w:rPr>
          <w:rFonts w:ascii="Times New Roman" w:eastAsia="Times New Roman" w:hAnsi="Times New Roman" w:cs="Times New Roman"/>
          <w:iCs/>
          <w:sz w:val="24"/>
          <w:szCs w:val="24"/>
          <w:lang w:eastAsia="ru-RU"/>
        </w:rPr>
        <w:t>.</w:t>
      </w:r>
    </w:p>
    <w:p w:rsidR="00ED6EF4" w:rsidRPr="007266AE" w:rsidRDefault="00737D11" w:rsidP="00C53589">
      <w:pPr>
        <w:spacing w:after="0" w:line="240" w:lineRule="auto"/>
        <w:ind w:right="-8"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xml:space="preserve">Для одного об’єкта споживання (площадки вимірювання) застосовується один спосіб визначення ціни електричної енергії. </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eastAsia="Times New Roman" w:hAnsi="Times New Roman" w:cs="Times New Roman"/>
          <w:iCs/>
          <w:sz w:val="24"/>
          <w:szCs w:val="24"/>
          <w:lang w:eastAsia="ru-RU"/>
        </w:rPr>
        <w:t>5.3. Інформація про діючу ціну електричної енергії має бути розміщена на офіційному веб-сайті Постачальника із зазначенням порядку її формування.</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5.5. Розрахунковим періодом за цим Договором є календарний місяць.</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lastRenderedPageBreak/>
        <w:t>5.6. Визначення (звіряння) фактичного обсягу поставленої (спожитої) електричної енергії між Сторонами здійснюється в наступному порядку:</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5.6.1. За підсумками розрахункового періоду Споживач до 04 числа місяця, наступного за розрахунковим, зобов’язаний надати Постачальнику відповідний акт про фактичний обсяг поставленої енергії Споживачу за розрахунковий період, що складений між ОСР та Споживачем.</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5.6.2. На підставі отриманих від Споживача даних та/або даних ОСР Постачальник протягом трьох робочих днів готує рахунок та два примірники акта приймання-передачі електроенергії за розрахунковий період, підписані уповноваженим представником Постачальника.</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5.6.3. Споживач протягом п’яти робочихднів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обгрунтовану відмову від підписання акта приймання-передачі електроенергії.</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5.6.4. У випадку неповернення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електричної енергії встановлюється відповідно до даних ОСР.</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5.7. 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5.8. Оплата рахунка Постачальника за цим Договором має бути здійснена Споживачем у строк, визначений </w:t>
      </w:r>
      <w:r w:rsidR="00307DEA" w:rsidRPr="007266AE">
        <w:rPr>
          <w:rFonts w:ascii="Times New Roman" w:hAnsi="Times New Roman" w:cs="Times New Roman"/>
          <w:sz w:val="24"/>
          <w:szCs w:val="24"/>
        </w:rPr>
        <w:t xml:space="preserve">відповідно до комерційної пропозиції, яка є Додатком № 2 до цього Договору </w:t>
      </w:r>
      <w:r w:rsidRPr="007266AE">
        <w:rPr>
          <w:rFonts w:ascii="Times New Roman" w:hAnsi="Times New Roman" w:cs="Times New Roman"/>
          <w:sz w:val="24"/>
          <w:szCs w:val="24"/>
        </w:rPr>
        <w:t>.</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5.9. Якщо Споживач не здійснив оплату за цим Договором у строки, передбачені</w:t>
      </w:r>
      <w:r w:rsidRPr="007266AE">
        <w:rPr>
          <w:rFonts w:ascii="Times New Roman" w:hAnsi="Times New Roman" w:cs="Times New Roman"/>
          <w:sz w:val="24"/>
          <w:szCs w:val="24"/>
          <w:lang w:val="ru-RU"/>
        </w:rPr>
        <w:t xml:space="preserve"> цим Договором</w:t>
      </w:r>
      <w:r w:rsidRPr="007266AE">
        <w:rPr>
          <w:rFonts w:ascii="Times New Roman" w:hAnsi="Times New Roman" w:cs="Times New Roman"/>
          <w:sz w:val="24"/>
          <w:szCs w:val="24"/>
        </w:rPr>
        <w:t>, Постачальник має право здійснити заходи з припинення постачання електричної енергії Споживачу у порядку, визначеному ПРРЕЕ.</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Споживач сплачує за вимогою Постачальника пеню у розмірі, що визначається цим Договором та зазначається в комерційній пропозиції, яка є Додатком № 2 до цього Договору.</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lastRenderedPageBreak/>
        <w:t xml:space="preserve">5.11. Споживач не несе відповідальність за несвоєчасну оплату за спожиту електричну енергію, якщо таке порушення сталося з причини відсутності фінансування з Фонду загальнообов’язкового державного соціального страхування на випадок безробіття та/або за відсутності коштів на Єдиному казначейському рахунку при своєчасному наданні платіжних доручень на обслуговування в </w:t>
      </w:r>
      <w:r w:rsidR="00702E87" w:rsidRPr="007266AE">
        <w:rPr>
          <w:rFonts w:ascii="Times New Roman" w:hAnsi="Times New Roman" w:cs="Times New Roman"/>
          <w:sz w:val="24"/>
          <w:szCs w:val="24"/>
        </w:rPr>
        <w:t>ГУДКСУ у Запорізькій області</w:t>
      </w:r>
      <w:r w:rsidRPr="007266AE">
        <w:rPr>
          <w:rFonts w:ascii="Times New Roman" w:hAnsi="Times New Roman" w:cs="Times New Roman"/>
          <w:sz w:val="24"/>
          <w:szCs w:val="24"/>
        </w:rPr>
        <w:t>.</w:t>
      </w:r>
    </w:p>
    <w:p w:rsidR="00C602AC" w:rsidRPr="007266AE" w:rsidRDefault="00C602AC" w:rsidP="00C602AC">
      <w:pPr>
        <w:pStyle w:val="13"/>
        <w:tabs>
          <w:tab w:val="left" w:pos="0"/>
        </w:tabs>
        <w:ind w:left="0" w:firstLine="567"/>
        <w:jc w:val="both"/>
        <w:rPr>
          <w:lang w:val="uk-UA"/>
        </w:rPr>
      </w:pPr>
      <w:r w:rsidRPr="007266AE">
        <w:rPr>
          <w:lang w:val="uk-UA" w:eastAsia="en-US"/>
        </w:rPr>
        <w:t>5.12 У разі переплати вартості електричної енергії сума переплати зараховується Постачальником в рахунок оплати електричної енергії на наступний розрахунковий період або повертається на поточний рахунок Споживача на його письмову вимогу.</w:t>
      </w:r>
    </w:p>
    <w:p w:rsidR="00C602AC" w:rsidRPr="007266AE" w:rsidRDefault="00C602AC" w:rsidP="00C602AC">
      <w:pPr>
        <w:spacing w:after="0" w:line="240" w:lineRule="auto"/>
        <w:ind w:right="-8" w:firstLine="567"/>
        <w:jc w:val="both"/>
        <w:rPr>
          <w:rFonts w:ascii="Times New Roman" w:eastAsia="Times New Roman" w:hAnsi="Times New Roman" w:cs="Times New Roman"/>
          <w:iCs/>
          <w:color w:val="333333"/>
          <w:sz w:val="24"/>
          <w:szCs w:val="24"/>
          <w:lang w:eastAsia="ru-RU"/>
        </w:rPr>
      </w:pPr>
      <w:r w:rsidRPr="007266AE">
        <w:rPr>
          <w:rFonts w:ascii="Times New Roman" w:hAnsi="Times New Roman" w:cs="Times New Roman"/>
          <w:sz w:val="24"/>
          <w:szCs w:val="24"/>
        </w:rPr>
        <w:t>5.13. Споживач здійснює плату за послугу з передачі електричної енергії через Постачальника</w:t>
      </w:r>
      <w:r w:rsidRPr="007266AE">
        <w:rPr>
          <w:rFonts w:ascii="Times New Roman" w:eastAsia="Times New Roman" w:hAnsi="Times New Roman" w:cs="Times New Roman"/>
          <w:iCs/>
          <w:color w:val="333333"/>
          <w:sz w:val="24"/>
          <w:szCs w:val="24"/>
          <w:lang w:eastAsia="ru-RU"/>
        </w:rPr>
        <w:t xml:space="preserve"> у складі вартості (ціни) електричної енергії Постачальника. Постачальник має діючий договір про надання послуг з передачі електричної енергії</w:t>
      </w:r>
      <w:r w:rsidRPr="007266AE">
        <w:rPr>
          <w:rFonts w:ascii="Times New Roman" w:eastAsia="Times New Roman" w:hAnsi="Times New Roman" w:cs="Times New Roman"/>
          <w:iCs/>
          <w:color w:val="333333"/>
          <w:sz w:val="24"/>
          <w:szCs w:val="24"/>
          <w:lang w:val="ru-RU" w:eastAsia="ru-RU"/>
        </w:rPr>
        <w:t xml:space="preserve"> з оператором </w:t>
      </w:r>
      <w:r w:rsidRPr="007266AE">
        <w:rPr>
          <w:rFonts w:ascii="Times New Roman" w:eastAsia="Times New Roman" w:hAnsi="Times New Roman" w:cs="Times New Roman"/>
          <w:iCs/>
          <w:color w:val="333333"/>
          <w:sz w:val="24"/>
          <w:szCs w:val="24"/>
          <w:lang w:eastAsia="ru-RU"/>
        </w:rPr>
        <w:t>системи, що визначений Регулятором. Спосіб оплати послуги з передачі електричної енергії зазначається в комерційній пропозиції, яка є додатком до цього Договору.</w:t>
      </w:r>
    </w:p>
    <w:p w:rsidR="00C602AC" w:rsidRPr="007266AE" w:rsidRDefault="00C602AC" w:rsidP="00C602AC">
      <w:pPr>
        <w:spacing w:after="0" w:line="240" w:lineRule="auto"/>
        <w:ind w:firstLine="567"/>
        <w:jc w:val="both"/>
        <w:rPr>
          <w:rFonts w:ascii="Times New Roman" w:eastAsia="Times New Roman" w:hAnsi="Times New Roman" w:cs="Times New Roman"/>
          <w:iCs/>
          <w:color w:val="333333"/>
          <w:sz w:val="24"/>
          <w:szCs w:val="24"/>
          <w:lang w:eastAsia="ru-RU"/>
        </w:rPr>
      </w:pPr>
      <w:r w:rsidRPr="007266AE">
        <w:rPr>
          <w:rFonts w:ascii="Times New Roman" w:eastAsia="Times New Roman" w:hAnsi="Times New Roman" w:cs="Times New Roman"/>
          <w:iCs/>
          <w:color w:val="333333"/>
          <w:sz w:val="24"/>
          <w:szCs w:val="24"/>
          <w:lang w:eastAsia="ru-RU"/>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602AC" w:rsidRPr="007266AE" w:rsidRDefault="00C602AC" w:rsidP="00C602A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5.16. Після прийняття Споживачем комерційної пропозиції згідно умов, вказаних у додатку 2 до Договору, внесення змін до комерційної пропозиції можливе лише шляхом укладання відповідної додаткової угоди за згодою сторін або в порядку, встановленому чинним законодавством.</w:t>
      </w:r>
    </w:p>
    <w:p w:rsidR="00F12462" w:rsidRPr="007266AE" w:rsidRDefault="00F12462" w:rsidP="00784228">
      <w:pPr>
        <w:spacing w:after="0" w:line="240" w:lineRule="auto"/>
        <w:ind w:right="-8" w:firstLine="567"/>
        <w:jc w:val="both"/>
        <w:rPr>
          <w:rFonts w:ascii="Times New Roman" w:hAnsi="Times New Roman" w:cs="Times New Roman"/>
          <w:sz w:val="24"/>
          <w:szCs w:val="24"/>
        </w:rPr>
      </w:pPr>
    </w:p>
    <w:p w:rsidR="007F307A" w:rsidRPr="007266AE" w:rsidRDefault="008E5E31" w:rsidP="008E5E31">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ПРАВА ТА ОБОВ’ЯЗКИ СПОЖИВАЧА</w:t>
      </w:r>
    </w:p>
    <w:p w:rsidR="008E5E31" w:rsidRPr="007266AE" w:rsidRDefault="008E5E31" w:rsidP="008E5E31">
      <w:pPr>
        <w:spacing w:after="0" w:line="240" w:lineRule="auto"/>
        <w:ind w:right="-6"/>
        <w:jc w:val="both"/>
        <w:rPr>
          <w:rFonts w:ascii="Times New Roman" w:hAnsi="Times New Roman" w:cs="Times New Roman"/>
          <w:sz w:val="24"/>
          <w:szCs w:val="24"/>
        </w:rPr>
      </w:pPr>
    </w:p>
    <w:p w:rsidR="00631C2C" w:rsidRPr="007266AE" w:rsidRDefault="00631C2C" w:rsidP="00784228">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 Споживач має право:</w:t>
      </w:r>
    </w:p>
    <w:p w:rsidR="00631C2C" w:rsidRPr="007266AE" w:rsidRDefault="00A21A43"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631C2C" w:rsidRPr="007266AE">
        <w:rPr>
          <w:rFonts w:ascii="Times New Roman" w:hAnsi="Times New Roman" w:cs="Times New Roman"/>
          <w:sz w:val="24"/>
          <w:szCs w:val="24"/>
        </w:rPr>
        <w:t>1</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обирати спосіб визначення ціни за постачання електричної енергії на умовах, зазначених у комерційній пропозиції;</w:t>
      </w:r>
    </w:p>
    <w:p w:rsidR="00631C2C" w:rsidRPr="007266AE" w:rsidRDefault="005E628F"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6.1.2.</w:t>
      </w:r>
      <w:r w:rsidR="00631C2C" w:rsidRPr="007266AE">
        <w:rPr>
          <w:rFonts w:ascii="Times New Roman" w:hAnsi="Times New Roman" w:cs="Times New Roman"/>
          <w:sz w:val="24"/>
          <w:szCs w:val="24"/>
        </w:rPr>
        <w:t xml:space="preserve"> отримувати електричну енергію на умовах, зазначених у цьому Договорі;</w:t>
      </w:r>
    </w:p>
    <w:p w:rsidR="00631C2C" w:rsidRPr="007266AE" w:rsidRDefault="005E628F"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631C2C" w:rsidRPr="007266AE">
        <w:rPr>
          <w:rFonts w:ascii="Times New Roman" w:hAnsi="Times New Roman" w:cs="Times New Roman"/>
          <w:sz w:val="24"/>
          <w:szCs w:val="24"/>
        </w:rPr>
        <w:t>3</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31C2C" w:rsidRPr="007266AE" w:rsidRDefault="005E628F"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631C2C" w:rsidRPr="007266AE">
        <w:rPr>
          <w:rFonts w:ascii="Times New Roman" w:hAnsi="Times New Roman" w:cs="Times New Roman"/>
          <w:sz w:val="24"/>
          <w:szCs w:val="24"/>
        </w:rPr>
        <w:t>4</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31C2C" w:rsidRPr="007266AE" w:rsidRDefault="0074405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631C2C" w:rsidRPr="007266AE">
        <w:rPr>
          <w:rFonts w:ascii="Times New Roman" w:hAnsi="Times New Roman" w:cs="Times New Roman"/>
          <w:sz w:val="24"/>
          <w:szCs w:val="24"/>
        </w:rPr>
        <w:t>5</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631C2C" w:rsidRPr="007266AE">
        <w:rPr>
          <w:rFonts w:ascii="Times New Roman" w:hAnsi="Times New Roman" w:cs="Times New Roman"/>
          <w:sz w:val="24"/>
          <w:szCs w:val="24"/>
        </w:rPr>
        <w:t>6</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звертатися до Постачальника для вирішення будь-яких питань, пов'язаних з виконанням цього Договору;</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5B2F4A" w:rsidRPr="007266AE">
        <w:rPr>
          <w:rFonts w:ascii="Times New Roman" w:hAnsi="Times New Roman" w:cs="Times New Roman"/>
          <w:sz w:val="24"/>
          <w:szCs w:val="24"/>
        </w:rPr>
        <w:t>7</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5B2F4A" w:rsidRPr="007266AE">
        <w:rPr>
          <w:rFonts w:ascii="Times New Roman" w:hAnsi="Times New Roman" w:cs="Times New Roman"/>
          <w:sz w:val="24"/>
          <w:szCs w:val="24"/>
        </w:rPr>
        <w:t>8</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w:t>
      </w:r>
      <w:r w:rsidR="005B2F4A" w:rsidRPr="007266AE">
        <w:rPr>
          <w:rFonts w:ascii="Times New Roman" w:hAnsi="Times New Roman" w:cs="Times New Roman"/>
          <w:sz w:val="24"/>
          <w:szCs w:val="24"/>
        </w:rPr>
        <w:t>9</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вільно обирати іншого електропостачальника та розірвати цей Договір у встановленому цим Договором та чинним законодавством порядку;</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lastRenderedPageBreak/>
        <w:t>6.1.1</w:t>
      </w:r>
      <w:r w:rsidR="005B2F4A" w:rsidRPr="007266AE">
        <w:rPr>
          <w:rFonts w:ascii="Times New Roman" w:hAnsi="Times New Roman" w:cs="Times New Roman"/>
          <w:sz w:val="24"/>
          <w:szCs w:val="24"/>
        </w:rPr>
        <w:t>0</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6.1.1</w:t>
      </w:r>
      <w:r w:rsidR="005B2F4A" w:rsidRPr="007266AE">
        <w:rPr>
          <w:rFonts w:ascii="Times New Roman" w:hAnsi="Times New Roman" w:cs="Times New Roman"/>
          <w:sz w:val="24"/>
          <w:szCs w:val="24"/>
        </w:rPr>
        <w:t>1</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6.1.1</w:t>
      </w:r>
      <w:r w:rsidR="00623EF7" w:rsidRPr="007266AE">
        <w:rPr>
          <w:rFonts w:ascii="Times New Roman" w:hAnsi="Times New Roman" w:cs="Times New Roman"/>
          <w:sz w:val="24"/>
          <w:szCs w:val="24"/>
        </w:rPr>
        <w:t>2</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31C2C" w:rsidRPr="007266AE" w:rsidRDefault="007C48B4"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6.1.1</w:t>
      </w:r>
      <w:r w:rsidR="00623EF7" w:rsidRPr="007266AE">
        <w:rPr>
          <w:rFonts w:ascii="Times New Roman" w:hAnsi="Times New Roman" w:cs="Times New Roman"/>
          <w:sz w:val="24"/>
          <w:szCs w:val="24"/>
        </w:rPr>
        <w:t>3</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інші права, передбачені чинним законодавством і цим Договором.</w:t>
      </w:r>
    </w:p>
    <w:p w:rsidR="00631C2C" w:rsidRPr="007266AE" w:rsidRDefault="00631C2C"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 Споживач зобов'язується:</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w:t>
      </w:r>
      <w:r w:rsidR="00631C2C" w:rsidRPr="007266AE">
        <w:rPr>
          <w:rFonts w:ascii="Times New Roman" w:hAnsi="Times New Roman" w:cs="Times New Roman"/>
          <w:sz w:val="24"/>
          <w:szCs w:val="24"/>
        </w:rPr>
        <w:t>1</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забезпечувати своєчасну та повну оплату спожитої електричної енергії згідно з умовами цього Договору;</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6.2.2.</w:t>
      </w:r>
      <w:r w:rsidR="00631C2C" w:rsidRPr="007266AE">
        <w:rPr>
          <w:rFonts w:ascii="Times New Roman" w:hAnsi="Times New Roman" w:cs="Times New Roman"/>
          <w:sz w:val="24"/>
          <w:szCs w:val="24"/>
        </w:rPr>
        <w:t xml:space="preserve"> укласти в установленому порядку договір про надання послуг з розподілу електричної енергії з оператором системи </w:t>
      </w:r>
      <w:r w:rsidR="003F60B5" w:rsidRPr="007266AE">
        <w:rPr>
          <w:rFonts w:ascii="Times New Roman" w:hAnsi="Times New Roman" w:cs="Times New Roman"/>
          <w:sz w:val="24"/>
          <w:szCs w:val="24"/>
        </w:rPr>
        <w:t xml:space="preserve">розподілу </w:t>
      </w:r>
      <w:r w:rsidR="00631C2C" w:rsidRPr="007266AE">
        <w:rPr>
          <w:rFonts w:ascii="Times New Roman" w:hAnsi="Times New Roman" w:cs="Times New Roman"/>
          <w:sz w:val="24"/>
          <w:szCs w:val="24"/>
        </w:rPr>
        <w:t>для набуття права на правомірне споживання електричної енергії та фізичну доставку електричної енергії до межі балансової належності об'єктів Споживача;</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6.2.3.</w:t>
      </w:r>
      <w:r w:rsidR="00631C2C" w:rsidRPr="007266AE">
        <w:rPr>
          <w:rFonts w:ascii="Times New Roman" w:hAnsi="Times New Roman" w:cs="Times New Roman"/>
          <w:sz w:val="24"/>
          <w:szCs w:val="24"/>
        </w:rPr>
        <w:t xml:space="preserve">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6.2.4.</w:t>
      </w:r>
      <w:r w:rsidR="00631C2C" w:rsidRPr="007266AE">
        <w:rPr>
          <w:rFonts w:ascii="Times New Roman" w:hAnsi="Times New Roman" w:cs="Times New Roman"/>
          <w:sz w:val="24"/>
          <w:szCs w:val="24"/>
        </w:rPr>
        <w:t xml:space="preserve"> протягом 5 робочих днів до початку постачання електричної енергії новим </w:t>
      </w:r>
      <w:r w:rsidR="00623EF7" w:rsidRPr="007266AE">
        <w:rPr>
          <w:rFonts w:ascii="Times New Roman" w:hAnsi="Times New Roman" w:cs="Times New Roman"/>
          <w:sz w:val="24"/>
          <w:szCs w:val="24"/>
        </w:rPr>
        <w:t>П</w:t>
      </w:r>
      <w:r w:rsidR="00631C2C" w:rsidRPr="007266AE">
        <w:rPr>
          <w:rFonts w:ascii="Times New Roman" w:hAnsi="Times New Roman" w:cs="Times New Roman"/>
          <w:sz w:val="24"/>
          <w:szCs w:val="24"/>
        </w:rPr>
        <w:t>остачальником, але не пізніше дати, визначеної цим Договором, розрахуватися з</w:t>
      </w:r>
      <w:r w:rsidR="00623EF7" w:rsidRPr="007266AE">
        <w:rPr>
          <w:rFonts w:ascii="Times New Roman" w:hAnsi="Times New Roman" w:cs="Times New Roman"/>
          <w:sz w:val="24"/>
          <w:szCs w:val="24"/>
        </w:rPr>
        <w:t xml:space="preserve"> попереднім</w:t>
      </w:r>
      <w:r w:rsidR="00631C2C" w:rsidRPr="007266AE">
        <w:rPr>
          <w:rFonts w:ascii="Times New Roman" w:hAnsi="Times New Roman" w:cs="Times New Roman"/>
          <w:sz w:val="24"/>
          <w:szCs w:val="24"/>
        </w:rPr>
        <w:t xml:space="preserve"> Постачальником за спожиту електричну енергію;</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6.2.5.</w:t>
      </w:r>
      <w:r w:rsidR="00631C2C" w:rsidRPr="007266AE">
        <w:rPr>
          <w:rFonts w:ascii="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6.2.6.</w:t>
      </w:r>
      <w:r w:rsidR="00631C2C" w:rsidRPr="007266AE">
        <w:rPr>
          <w:rFonts w:ascii="Times New Roman" w:hAnsi="Times New Roman" w:cs="Times New Roman"/>
          <w:sz w:val="24"/>
          <w:szCs w:val="24"/>
        </w:rPr>
        <w:t xml:space="preserve"> безперешкодно допускати на свою територію, до службових приміщень, де розташовані вузли обліку електричної енергії представників Постачальника після пред'явлення ними службових посвідчень для звіряння показів щодо фактично спожитої електричної енергії;</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w:t>
      </w:r>
      <w:r w:rsidR="00631C2C" w:rsidRPr="007266AE">
        <w:rPr>
          <w:rFonts w:ascii="Times New Roman" w:hAnsi="Times New Roman" w:cs="Times New Roman"/>
          <w:sz w:val="24"/>
          <w:szCs w:val="24"/>
        </w:rPr>
        <w:t>7</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31C2C" w:rsidRPr="007266AE" w:rsidRDefault="00CB4996"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6.2.8.</w:t>
      </w:r>
      <w:r w:rsidR="00631C2C" w:rsidRPr="007266AE">
        <w:rPr>
          <w:rFonts w:ascii="Times New Roman" w:hAnsi="Times New Roman" w:cs="Times New Roman"/>
          <w:sz w:val="24"/>
          <w:szCs w:val="24"/>
        </w:rPr>
        <w:t xml:space="preserve"> виконувати інші обов'язки, покладені на Споживача чинним законодавством та/або цим Договором.</w:t>
      </w:r>
    </w:p>
    <w:p w:rsidR="00631C2C" w:rsidRPr="007266AE" w:rsidRDefault="00631C2C" w:rsidP="00631C2C">
      <w:pPr>
        <w:spacing w:after="0" w:line="240" w:lineRule="auto"/>
        <w:ind w:right="-6" w:firstLine="567"/>
        <w:jc w:val="both"/>
        <w:rPr>
          <w:rFonts w:ascii="Times New Roman" w:hAnsi="Times New Roman" w:cs="Times New Roman"/>
        </w:rPr>
      </w:pPr>
    </w:p>
    <w:p w:rsidR="00631C2C" w:rsidRPr="007266AE" w:rsidRDefault="00261685" w:rsidP="00261685">
      <w:pPr>
        <w:numPr>
          <w:ilvl w:val="0"/>
          <w:numId w:val="18"/>
        </w:numPr>
        <w:spacing w:after="0" w:line="240" w:lineRule="auto"/>
        <w:ind w:right="-6"/>
        <w:jc w:val="center"/>
        <w:rPr>
          <w:rFonts w:ascii="Times New Roman" w:hAnsi="Times New Roman" w:cs="Times New Roman"/>
          <w:b/>
          <w:sz w:val="24"/>
          <w:szCs w:val="24"/>
        </w:rPr>
      </w:pPr>
      <w:r w:rsidRPr="007266AE">
        <w:rPr>
          <w:rFonts w:ascii="Times New Roman" w:hAnsi="Times New Roman" w:cs="Times New Roman"/>
          <w:b/>
          <w:sz w:val="24"/>
          <w:szCs w:val="24"/>
        </w:rPr>
        <w:t>ПРАВА ТА</w:t>
      </w:r>
      <w:r w:rsidR="00181904" w:rsidRPr="007266AE">
        <w:rPr>
          <w:rFonts w:ascii="Times New Roman" w:hAnsi="Times New Roman" w:cs="Times New Roman"/>
          <w:b/>
          <w:sz w:val="24"/>
          <w:szCs w:val="24"/>
        </w:rPr>
        <w:t xml:space="preserve"> </w:t>
      </w:r>
      <w:r w:rsidRPr="007266AE">
        <w:rPr>
          <w:rFonts w:ascii="Times New Roman" w:hAnsi="Times New Roman" w:cs="Times New Roman"/>
          <w:b/>
          <w:sz w:val="24"/>
          <w:szCs w:val="24"/>
        </w:rPr>
        <w:t>ОБОВ’ЯЗКИ ПОСТАЧАЛЬНИКА</w:t>
      </w:r>
    </w:p>
    <w:p w:rsidR="00261685" w:rsidRPr="007266AE" w:rsidRDefault="00261685" w:rsidP="00261685">
      <w:pPr>
        <w:spacing w:after="0" w:line="240" w:lineRule="auto"/>
        <w:ind w:right="-6"/>
        <w:rPr>
          <w:rFonts w:ascii="Times New Roman" w:hAnsi="Times New Roman" w:cs="Times New Roman"/>
          <w:b/>
        </w:rPr>
      </w:pPr>
    </w:p>
    <w:p w:rsidR="00631C2C" w:rsidRPr="007266AE" w:rsidRDefault="00631C2C"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 Постачальник має право:</w:t>
      </w:r>
    </w:p>
    <w:p w:rsidR="00631C2C" w:rsidRPr="007266AE" w:rsidRDefault="00863C92"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w:t>
      </w:r>
      <w:r w:rsidR="00631C2C" w:rsidRPr="007266AE">
        <w:rPr>
          <w:rFonts w:ascii="Times New Roman" w:hAnsi="Times New Roman" w:cs="Times New Roman"/>
          <w:sz w:val="24"/>
          <w:szCs w:val="24"/>
        </w:rPr>
        <w:t>1</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отримувати від Споживача плату за поставлену електричну енергію;</w:t>
      </w:r>
    </w:p>
    <w:p w:rsidR="00631C2C" w:rsidRPr="007266AE" w:rsidRDefault="00863C92"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7.1.2.</w:t>
      </w:r>
      <w:r w:rsidR="00631C2C" w:rsidRPr="007266AE">
        <w:rPr>
          <w:rFonts w:ascii="Times New Roman" w:hAnsi="Times New Roman" w:cs="Times New Roman"/>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631C2C" w:rsidRPr="007266AE" w:rsidRDefault="00863C92"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7.1.3.</w:t>
      </w:r>
      <w:r w:rsidR="00631C2C" w:rsidRPr="007266AE">
        <w:rPr>
          <w:rFonts w:ascii="Times New Roman" w:hAnsi="Times New Roman" w:cs="Times New Roman"/>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w:t>
      </w:r>
      <w:r w:rsidR="00631C2C" w:rsidRPr="007266AE">
        <w:rPr>
          <w:rFonts w:ascii="Times New Roman" w:hAnsi="Times New Roman" w:cs="Times New Roman"/>
          <w:sz w:val="24"/>
          <w:szCs w:val="24"/>
        </w:rPr>
        <w:t>4</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7.1.5.</w:t>
      </w:r>
      <w:r w:rsidR="00631C2C" w:rsidRPr="007266AE">
        <w:rPr>
          <w:rFonts w:ascii="Times New Roman" w:hAnsi="Times New Roman" w:cs="Times New Roman"/>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437B34" w:rsidRPr="007266AE" w:rsidRDefault="00437B34" w:rsidP="00631C2C">
      <w:pPr>
        <w:spacing w:after="0" w:line="240" w:lineRule="auto"/>
        <w:ind w:right="-6" w:firstLine="567"/>
        <w:jc w:val="both"/>
        <w:rPr>
          <w:rFonts w:ascii="Times New Roman" w:eastAsia="Times New Roman" w:hAnsi="Times New Roman" w:cs="Times New Roman"/>
          <w:iCs/>
          <w:sz w:val="24"/>
          <w:szCs w:val="24"/>
          <w:lang w:eastAsia="ru-RU"/>
        </w:rPr>
      </w:pPr>
      <w:r w:rsidRPr="007266AE">
        <w:rPr>
          <w:rFonts w:ascii="Times New Roman" w:hAnsi="Times New Roman" w:cs="Times New Roman"/>
          <w:sz w:val="24"/>
          <w:szCs w:val="24"/>
        </w:rPr>
        <w:t xml:space="preserve">7.1.6. </w:t>
      </w:r>
      <w:r w:rsidRPr="007266AE">
        <w:rPr>
          <w:rFonts w:ascii="Times New Roman" w:eastAsia="Times New Roman" w:hAnsi="Times New Roman" w:cs="Times New Roman"/>
          <w:iCs/>
          <w:sz w:val="24"/>
          <w:szCs w:val="24"/>
          <w:lang w:eastAsia="ru-RU"/>
        </w:rPr>
        <w:t xml:space="preserve">змінити ціну на електричну енергію, у тому числі внаслідок зміни регульованих складових ціни  та/або змін у нормативно-правових актах щодо формування цієї ціни. Будь-які </w:t>
      </w:r>
      <w:r w:rsidR="00C551BD" w:rsidRPr="007266AE">
        <w:rPr>
          <w:rFonts w:ascii="Times New Roman" w:eastAsia="Times New Roman" w:hAnsi="Times New Roman" w:cs="Times New Roman"/>
          <w:iCs/>
          <w:sz w:val="24"/>
          <w:szCs w:val="24"/>
          <w:lang w:eastAsia="ru-RU"/>
        </w:rPr>
        <w:t xml:space="preserve">зміни повинні бути обґрунтовані, </w:t>
      </w:r>
      <w:r w:rsidRPr="007266AE">
        <w:rPr>
          <w:rFonts w:ascii="Times New Roman" w:eastAsia="Times New Roman" w:hAnsi="Times New Roman" w:cs="Times New Roman"/>
          <w:iCs/>
          <w:sz w:val="24"/>
          <w:szCs w:val="24"/>
          <w:lang w:eastAsia="ru-RU"/>
        </w:rPr>
        <w:t>документально підтверджені</w:t>
      </w:r>
      <w:r w:rsidR="00C551BD" w:rsidRPr="007266AE">
        <w:rPr>
          <w:rFonts w:ascii="Times New Roman" w:eastAsia="Times New Roman" w:hAnsi="Times New Roman" w:cs="Times New Roman"/>
          <w:iCs/>
          <w:sz w:val="24"/>
          <w:szCs w:val="24"/>
          <w:lang w:eastAsia="ru-RU"/>
        </w:rPr>
        <w:t xml:space="preserve"> та оформлені додатковою угодою</w:t>
      </w:r>
      <w:r w:rsidRPr="007266AE">
        <w:rPr>
          <w:rFonts w:ascii="Times New Roman" w:eastAsia="Times New Roman" w:hAnsi="Times New Roman" w:cs="Times New Roman"/>
          <w:iCs/>
          <w:sz w:val="24"/>
          <w:szCs w:val="24"/>
          <w:lang w:eastAsia="ru-RU"/>
        </w:rPr>
        <w:t>;</w:t>
      </w:r>
    </w:p>
    <w:p w:rsidR="00181904" w:rsidRPr="007266AE" w:rsidRDefault="00181904" w:rsidP="00631C2C">
      <w:pPr>
        <w:spacing w:after="0" w:line="240" w:lineRule="auto"/>
        <w:ind w:right="-6" w:firstLine="567"/>
        <w:jc w:val="both"/>
        <w:rPr>
          <w:rFonts w:ascii="Times New Roman" w:eastAsia="Times New Roman" w:hAnsi="Times New Roman" w:cs="Times New Roman"/>
          <w:iCs/>
          <w:sz w:val="24"/>
          <w:szCs w:val="24"/>
          <w:lang w:eastAsia="ru-RU"/>
        </w:rPr>
      </w:pPr>
    </w:p>
    <w:p w:rsidR="00181904" w:rsidRPr="007266AE" w:rsidRDefault="00181904" w:rsidP="00631C2C">
      <w:pPr>
        <w:spacing w:after="0" w:line="240" w:lineRule="auto"/>
        <w:ind w:right="-6" w:firstLine="567"/>
        <w:jc w:val="both"/>
        <w:rPr>
          <w:rFonts w:ascii="Times New Roman" w:eastAsia="Times New Roman" w:hAnsi="Times New Roman" w:cs="Times New Roman"/>
          <w:iCs/>
          <w:sz w:val="24"/>
          <w:szCs w:val="24"/>
          <w:lang w:eastAsia="ru-RU"/>
        </w:rPr>
      </w:pPr>
    </w:p>
    <w:p w:rsidR="00A82492" w:rsidRPr="007266AE" w:rsidRDefault="00A82492" w:rsidP="00631C2C">
      <w:pPr>
        <w:spacing w:after="0" w:line="240" w:lineRule="auto"/>
        <w:ind w:right="-6" w:firstLine="567"/>
        <w:jc w:val="both"/>
        <w:rPr>
          <w:rFonts w:ascii="Times New Roman" w:hAnsi="Times New Roman" w:cs="Times New Roman"/>
          <w:sz w:val="24"/>
          <w:szCs w:val="24"/>
        </w:rPr>
      </w:pPr>
      <w:r w:rsidRPr="007266AE">
        <w:rPr>
          <w:rFonts w:ascii="Times New Roman" w:eastAsia="Times New Roman" w:hAnsi="Times New Roman" w:cs="Times New Roman"/>
          <w:iCs/>
          <w:sz w:val="24"/>
          <w:szCs w:val="24"/>
          <w:lang w:eastAsia="ru-RU"/>
        </w:rPr>
        <w:t>7.1.7. проводити оплату послуг з передачі електричної енергії оператору</w:t>
      </w:r>
      <w:r w:rsidR="00181904" w:rsidRPr="007266AE">
        <w:rPr>
          <w:rFonts w:ascii="Times New Roman" w:eastAsia="Times New Roman" w:hAnsi="Times New Roman" w:cs="Times New Roman"/>
          <w:iCs/>
          <w:sz w:val="24"/>
          <w:szCs w:val="24"/>
          <w:lang w:eastAsia="ru-RU"/>
        </w:rPr>
        <w:t xml:space="preserve"> </w:t>
      </w:r>
      <w:r w:rsidRPr="007266AE">
        <w:rPr>
          <w:rFonts w:ascii="Times New Roman" w:eastAsia="Times New Roman" w:hAnsi="Times New Roman" w:cs="Times New Roman"/>
          <w:iCs/>
          <w:sz w:val="24"/>
          <w:szCs w:val="24"/>
          <w:lang w:eastAsia="ru-RU"/>
        </w:rPr>
        <w:t>системи;</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7.1.</w:t>
      </w:r>
      <w:r w:rsidR="00A82492" w:rsidRPr="007266AE">
        <w:rPr>
          <w:rFonts w:ascii="Times New Roman" w:hAnsi="Times New Roman" w:cs="Times New Roman"/>
          <w:sz w:val="24"/>
          <w:szCs w:val="24"/>
        </w:rPr>
        <w:t>8</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інші права, передбачені чинним законодавством і цим Договором.</w:t>
      </w:r>
    </w:p>
    <w:p w:rsidR="00631C2C" w:rsidRPr="007266AE" w:rsidRDefault="00631C2C"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 Постачальник зобов'язується:</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7.2.1.</w:t>
      </w:r>
      <w:r w:rsidR="00631C2C" w:rsidRPr="007266AE">
        <w:rPr>
          <w:rFonts w:ascii="Times New Roman" w:hAnsi="Times New Roman" w:cs="Times New Roman"/>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7.2.2.</w:t>
      </w:r>
      <w:r w:rsidR="00631C2C" w:rsidRPr="007266AE">
        <w:rPr>
          <w:rFonts w:ascii="Times New Roman" w:hAnsi="Times New Roman" w:cs="Times New Roman"/>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631C2C" w:rsidRPr="007266AE">
        <w:rPr>
          <w:rFonts w:ascii="Times New Roman" w:hAnsi="Times New Roman" w:cs="Times New Roman"/>
          <w:sz w:val="24"/>
          <w:szCs w:val="24"/>
        </w:rPr>
        <w:t>3</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A82492" w:rsidRPr="007266AE">
        <w:rPr>
          <w:rFonts w:ascii="Times New Roman" w:hAnsi="Times New Roman" w:cs="Times New Roman"/>
          <w:sz w:val="24"/>
          <w:szCs w:val="24"/>
        </w:rPr>
        <w:t>4</w:t>
      </w:r>
      <w:r w:rsidRPr="007266AE">
        <w:rPr>
          <w:rFonts w:ascii="Times New Roman" w:hAnsi="Times New Roman" w:cs="Times New Roman"/>
          <w:sz w:val="24"/>
          <w:szCs w:val="24"/>
        </w:rPr>
        <w:t>.</w:t>
      </w:r>
      <w:r w:rsidR="00A82492" w:rsidRPr="007266AE">
        <w:rPr>
          <w:rFonts w:ascii="Times New Roman" w:eastAsia="Times New Roman" w:hAnsi="Times New Roman" w:cs="Times New Roman"/>
          <w:iCs/>
          <w:sz w:val="24"/>
          <w:szCs w:val="24"/>
          <w:lang w:eastAsia="ru-RU"/>
        </w:rPr>
        <w:t>публікувати на офіційному веб-сайті детальну інформацію про зміну ціни електричної</w:t>
      </w:r>
      <w:r w:rsidR="00C602AC" w:rsidRPr="007266AE">
        <w:rPr>
          <w:rFonts w:ascii="Times New Roman" w:eastAsia="Times New Roman" w:hAnsi="Times New Roman" w:cs="Times New Roman"/>
          <w:iCs/>
          <w:sz w:val="24"/>
          <w:szCs w:val="24"/>
          <w:lang w:eastAsia="ru-RU"/>
        </w:rPr>
        <w:t xml:space="preserve"> енергії</w:t>
      </w:r>
      <w:r w:rsidR="00005F8E" w:rsidRPr="007266AE">
        <w:rPr>
          <w:rFonts w:ascii="Times New Roman" w:hAnsi="Times New Roman" w:cs="Times New Roman"/>
          <w:sz w:val="24"/>
          <w:szCs w:val="24"/>
        </w:rPr>
        <w:t>;</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A82492" w:rsidRPr="007266AE">
        <w:rPr>
          <w:rFonts w:ascii="Times New Roman" w:hAnsi="Times New Roman" w:cs="Times New Roman"/>
          <w:sz w:val="24"/>
          <w:szCs w:val="24"/>
        </w:rPr>
        <w:t>5</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видавати Споживачеві безоплатно платіжні документи та форми звернень;</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A82492" w:rsidRPr="007266AE">
        <w:rPr>
          <w:rFonts w:ascii="Times New Roman" w:hAnsi="Times New Roman" w:cs="Times New Roman"/>
          <w:sz w:val="24"/>
          <w:szCs w:val="24"/>
        </w:rPr>
        <w:t>6</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приймати оплату наданих за цим Договором послуг будь-яким способом, що передбачений цим Договором;</w:t>
      </w:r>
    </w:p>
    <w:p w:rsidR="00A82492" w:rsidRPr="007266AE" w:rsidRDefault="00A82492"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7.2.7. </w:t>
      </w:r>
      <w:r w:rsidRPr="007266AE">
        <w:rPr>
          <w:rFonts w:ascii="Times New Roman" w:eastAsia="Times New Roman" w:hAnsi="Times New Roman" w:cs="Times New Roman"/>
          <w:iCs/>
          <w:sz w:val="24"/>
          <w:szCs w:val="24"/>
          <w:lang w:eastAsia="ru-RU"/>
        </w:rPr>
        <w:t>проводити оплату послуг з передачі електричної енергії оператору системи;</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A82492" w:rsidRPr="007266AE">
        <w:rPr>
          <w:rFonts w:ascii="Times New Roman" w:hAnsi="Times New Roman" w:cs="Times New Roman"/>
          <w:sz w:val="24"/>
          <w:szCs w:val="24"/>
        </w:rPr>
        <w:t>8</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A82492" w:rsidRPr="007266AE">
        <w:rPr>
          <w:rFonts w:ascii="Times New Roman" w:hAnsi="Times New Roman" w:cs="Times New Roman"/>
          <w:sz w:val="24"/>
          <w:szCs w:val="24"/>
        </w:rPr>
        <w:t>9</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w:t>
      </w:r>
      <w:r w:rsidR="00631C2C" w:rsidRPr="007266AE">
        <w:rPr>
          <w:rFonts w:ascii="Times New Roman" w:hAnsi="Times New Roman" w:cs="Times New Roman"/>
          <w:sz w:val="24"/>
          <w:szCs w:val="24"/>
        </w:rPr>
        <w:t>10</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7.2.11.</w:t>
      </w:r>
      <w:r w:rsidR="00631C2C" w:rsidRPr="007266AE">
        <w:rPr>
          <w:rFonts w:ascii="Times New Roman" w:hAnsi="Times New Roman" w:cs="Times New Roman"/>
          <w:sz w:val="24"/>
          <w:szCs w:val="24"/>
        </w:rPr>
        <w:t xml:space="preserve"> забезпечувати конфіденційність даних, отриманих від Споживача;</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7.2.12.</w:t>
      </w:r>
      <w:r w:rsidR="00631C2C" w:rsidRPr="007266AE">
        <w:rPr>
          <w:rFonts w:ascii="Times New Roman" w:hAnsi="Times New Roman" w:cs="Times New Roman"/>
          <w:sz w:val="24"/>
          <w:szCs w:val="24"/>
        </w:rPr>
        <w:t xml:space="preserve"> забезпечувати для оператора системи </w:t>
      </w:r>
      <w:r w:rsidR="009615E3" w:rsidRPr="007266AE">
        <w:rPr>
          <w:rFonts w:ascii="Times New Roman" w:hAnsi="Times New Roman" w:cs="Times New Roman"/>
          <w:sz w:val="24"/>
          <w:szCs w:val="24"/>
        </w:rPr>
        <w:t xml:space="preserve">розподілу </w:t>
      </w:r>
      <w:r w:rsidR="00631C2C" w:rsidRPr="007266AE">
        <w:rPr>
          <w:rFonts w:ascii="Times New Roman" w:hAnsi="Times New Roman" w:cs="Times New Roman"/>
          <w:sz w:val="24"/>
          <w:szCs w:val="24"/>
        </w:rPr>
        <w:t>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7.2.13.</w:t>
      </w:r>
      <w:r w:rsidR="00631C2C" w:rsidRPr="007266AE">
        <w:rPr>
          <w:rFonts w:ascii="Times New Roman" w:hAnsi="Times New Roman" w:cs="Times New Roman"/>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31C2C" w:rsidRPr="007266AE" w:rsidRDefault="00A44735"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631C2C" w:rsidRPr="007266AE">
        <w:rPr>
          <w:rFonts w:ascii="Times New Roman" w:hAnsi="Times New Roman" w:cs="Times New Roman"/>
          <w:sz w:val="24"/>
          <w:szCs w:val="24"/>
        </w:rPr>
        <w:t>вибрати іншого електропостачальника та про наслідки невиконання цього;</w:t>
      </w:r>
    </w:p>
    <w:p w:rsidR="00631C2C" w:rsidRPr="007266AE" w:rsidRDefault="00A44735"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631C2C" w:rsidRPr="007266AE">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631C2C" w:rsidRPr="007266AE" w:rsidRDefault="00A44735"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631C2C" w:rsidRPr="007266AE">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631C2C" w:rsidRPr="007266AE" w:rsidRDefault="00BA1FE9" w:rsidP="00631C2C">
      <w:pPr>
        <w:spacing w:after="0" w:line="240" w:lineRule="auto"/>
        <w:ind w:right="-6" w:firstLine="567"/>
        <w:jc w:val="both"/>
        <w:rPr>
          <w:rFonts w:ascii="Times New Roman" w:hAnsi="Times New Roman" w:cs="Times New Roman"/>
          <w:sz w:val="24"/>
          <w:szCs w:val="24"/>
        </w:rPr>
      </w:pPr>
      <w:r w:rsidRPr="007266AE">
        <w:rPr>
          <w:rFonts w:ascii="Times New Roman" w:hAnsi="Times New Roman" w:cs="Times New Roman"/>
          <w:sz w:val="24"/>
          <w:szCs w:val="24"/>
        </w:rPr>
        <w:t>7.2.1</w:t>
      </w:r>
      <w:r w:rsidR="00063454" w:rsidRPr="007266AE">
        <w:rPr>
          <w:rFonts w:ascii="Times New Roman" w:hAnsi="Times New Roman" w:cs="Times New Roman"/>
          <w:sz w:val="24"/>
          <w:szCs w:val="24"/>
        </w:rPr>
        <w:t>4</w:t>
      </w:r>
      <w:r w:rsidRPr="007266AE">
        <w:rPr>
          <w:rFonts w:ascii="Times New Roman" w:hAnsi="Times New Roman" w:cs="Times New Roman"/>
          <w:sz w:val="24"/>
          <w:szCs w:val="24"/>
        </w:rPr>
        <w:t>.</w:t>
      </w:r>
      <w:r w:rsidR="00631C2C" w:rsidRPr="007266AE">
        <w:rPr>
          <w:rFonts w:ascii="Times New Roman" w:hAnsi="Times New Roman" w:cs="Times New Roman"/>
          <w:sz w:val="24"/>
          <w:szCs w:val="24"/>
        </w:rPr>
        <w:t xml:space="preserve"> виконувати інші обов'язки, покладені на Постачальника чинним законодавством та/або цим Договором.</w:t>
      </w:r>
    </w:p>
    <w:p w:rsidR="00CC3E76" w:rsidRPr="007266AE" w:rsidRDefault="00CC3E76" w:rsidP="00EA381C">
      <w:pPr>
        <w:spacing w:after="0" w:line="240" w:lineRule="auto"/>
        <w:ind w:right="-6"/>
        <w:jc w:val="both"/>
        <w:rPr>
          <w:rFonts w:ascii="Times New Roman" w:hAnsi="Times New Roman" w:cs="Times New Roman"/>
          <w:sz w:val="24"/>
          <w:szCs w:val="24"/>
        </w:rPr>
      </w:pPr>
    </w:p>
    <w:p w:rsidR="00063454" w:rsidRPr="007266AE" w:rsidRDefault="00AC1786" w:rsidP="00AC1786">
      <w:pPr>
        <w:numPr>
          <w:ilvl w:val="0"/>
          <w:numId w:val="18"/>
        </w:numPr>
        <w:spacing w:after="0" w:line="240" w:lineRule="auto"/>
        <w:ind w:right="-8"/>
        <w:jc w:val="center"/>
        <w:rPr>
          <w:rFonts w:ascii="Times New Roman" w:hAnsi="Times New Roman" w:cs="Times New Roman"/>
          <w:b/>
          <w:sz w:val="24"/>
          <w:szCs w:val="24"/>
        </w:rPr>
      </w:pPr>
      <w:r w:rsidRPr="007266AE">
        <w:rPr>
          <w:rFonts w:ascii="Times New Roman" w:hAnsi="Times New Roman" w:cs="Times New Roman"/>
          <w:b/>
          <w:sz w:val="24"/>
          <w:szCs w:val="24"/>
        </w:rPr>
        <w:t xml:space="preserve">ПОРЯДОК ПРИПИНЕННЯ ТА ВІДНОВЛЕННЯ </w:t>
      </w:r>
    </w:p>
    <w:p w:rsidR="00AC1786" w:rsidRPr="007266AE" w:rsidRDefault="00AC1786" w:rsidP="00063454">
      <w:pPr>
        <w:spacing w:after="0" w:line="240" w:lineRule="auto"/>
        <w:ind w:left="720" w:right="-8"/>
        <w:jc w:val="center"/>
        <w:rPr>
          <w:rFonts w:ascii="Times New Roman" w:hAnsi="Times New Roman" w:cs="Times New Roman"/>
          <w:b/>
          <w:sz w:val="24"/>
          <w:szCs w:val="24"/>
        </w:rPr>
      </w:pPr>
      <w:r w:rsidRPr="007266AE">
        <w:rPr>
          <w:rFonts w:ascii="Times New Roman" w:hAnsi="Times New Roman" w:cs="Times New Roman"/>
          <w:b/>
          <w:sz w:val="24"/>
          <w:szCs w:val="24"/>
        </w:rPr>
        <w:t>ПОСТАЧАННЯ ЕЛЕКТРИЧНОЇ ЕНЕРГІЇ</w:t>
      </w:r>
    </w:p>
    <w:p w:rsidR="00AC1786" w:rsidRPr="007266AE" w:rsidRDefault="00AC1786" w:rsidP="00AC1786">
      <w:pPr>
        <w:spacing w:after="0" w:line="240" w:lineRule="auto"/>
        <w:ind w:right="-8"/>
        <w:rPr>
          <w:rFonts w:ascii="Times New Roman" w:hAnsi="Times New Roman" w:cs="Times New Roman"/>
          <w:b/>
          <w:sz w:val="24"/>
          <w:szCs w:val="24"/>
        </w:rPr>
      </w:pPr>
    </w:p>
    <w:p w:rsidR="00AC1786" w:rsidRPr="007266AE" w:rsidRDefault="00AC1786" w:rsidP="00AC1786">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8.1. Постачальник має право зверну</w:t>
      </w:r>
      <w:r w:rsidR="00063454" w:rsidRPr="007266AE">
        <w:rPr>
          <w:rFonts w:ascii="Times New Roman" w:hAnsi="Times New Roman" w:cs="Times New Roman"/>
          <w:sz w:val="24"/>
          <w:szCs w:val="24"/>
        </w:rPr>
        <w:t xml:space="preserve">тися до оператора системи </w:t>
      </w:r>
      <w:r w:rsidRPr="007266AE">
        <w:rPr>
          <w:rFonts w:ascii="Times New Roman" w:hAnsi="Times New Roman" w:cs="Times New Roman"/>
          <w:sz w:val="24"/>
          <w:szCs w:val="24"/>
        </w:rPr>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C1786" w:rsidRPr="007266AE" w:rsidRDefault="00AC1786" w:rsidP="00AC1786">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181904" w:rsidRPr="007266AE" w:rsidRDefault="00AC1786" w:rsidP="00181904">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C1786" w:rsidRPr="007266AE" w:rsidRDefault="00AC1786" w:rsidP="00181904">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A381C" w:rsidRPr="007266AE" w:rsidRDefault="00EA381C" w:rsidP="00EA381C">
      <w:pPr>
        <w:spacing w:after="0" w:line="240" w:lineRule="auto"/>
        <w:ind w:right="-6"/>
        <w:jc w:val="both"/>
        <w:rPr>
          <w:rFonts w:ascii="Times New Roman" w:hAnsi="Times New Roman" w:cs="Times New Roman"/>
          <w:sz w:val="24"/>
          <w:szCs w:val="24"/>
        </w:rPr>
      </w:pPr>
    </w:p>
    <w:p w:rsidR="00E007D2" w:rsidRPr="007266AE" w:rsidRDefault="00E007D2" w:rsidP="00E007D2">
      <w:pPr>
        <w:numPr>
          <w:ilvl w:val="0"/>
          <w:numId w:val="18"/>
        </w:numPr>
        <w:spacing w:after="0" w:line="240" w:lineRule="auto"/>
        <w:ind w:right="-8"/>
        <w:jc w:val="center"/>
        <w:rPr>
          <w:rFonts w:ascii="Times New Roman" w:hAnsi="Times New Roman" w:cs="Times New Roman"/>
          <w:b/>
          <w:sz w:val="24"/>
          <w:szCs w:val="24"/>
        </w:rPr>
      </w:pPr>
      <w:r w:rsidRPr="007266AE">
        <w:rPr>
          <w:rFonts w:ascii="Times New Roman" w:hAnsi="Times New Roman" w:cs="Times New Roman"/>
          <w:b/>
          <w:sz w:val="24"/>
          <w:szCs w:val="24"/>
        </w:rPr>
        <w:t>ВІДПОВІДАЛЬНІСТЬ СТОРІН</w:t>
      </w:r>
    </w:p>
    <w:p w:rsidR="00E007D2" w:rsidRPr="007266AE" w:rsidRDefault="00E007D2" w:rsidP="00E007D2">
      <w:pPr>
        <w:spacing w:after="0" w:line="240" w:lineRule="auto"/>
        <w:ind w:right="-8"/>
        <w:rPr>
          <w:rFonts w:ascii="Times New Roman" w:hAnsi="Times New Roman" w:cs="Times New Roman"/>
          <w:b/>
          <w:sz w:val="24"/>
          <w:szCs w:val="24"/>
        </w:rPr>
      </w:pPr>
    </w:p>
    <w:p w:rsidR="00E007D2" w:rsidRPr="007266AE" w:rsidRDefault="00E007D2" w:rsidP="00E007D2">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C3E76" w:rsidRPr="007266AE" w:rsidRDefault="00E007D2" w:rsidP="00CC3E76">
      <w:pPr>
        <w:spacing w:after="0" w:line="240" w:lineRule="auto"/>
        <w:ind w:firstLine="567"/>
        <w:jc w:val="both"/>
        <w:rPr>
          <w:rFonts w:ascii="Times New Roman" w:hAnsi="Times New Roman" w:cs="Times New Roman"/>
          <w:sz w:val="24"/>
          <w:szCs w:val="24"/>
        </w:rPr>
      </w:pPr>
      <w:r w:rsidRPr="007266AE">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w:t>
      </w:r>
      <w:r w:rsidR="00181904" w:rsidRPr="007266AE">
        <w:rPr>
          <w:rFonts w:ascii="Times New Roman" w:hAnsi="Times New Roman" w:cs="Times New Roman"/>
          <w:sz w:val="24"/>
          <w:szCs w:val="24"/>
        </w:rPr>
        <w:t xml:space="preserve"> </w:t>
      </w:r>
      <w:r w:rsidR="00CC3E76" w:rsidRPr="007266AE">
        <w:rPr>
          <w:rFonts w:ascii="Times New Roman" w:hAnsi="Times New Roman" w:cs="Times New Roman"/>
          <w:sz w:val="24"/>
          <w:szCs w:val="24"/>
        </w:rPr>
        <w:t xml:space="preserve">виключно </w:t>
      </w:r>
      <w:r w:rsidR="0026287C" w:rsidRPr="007266AE">
        <w:rPr>
          <w:rFonts w:ascii="Times New Roman" w:hAnsi="Times New Roman" w:cs="Times New Roman"/>
          <w:sz w:val="24"/>
          <w:szCs w:val="24"/>
        </w:rPr>
        <w:t>у разі</w:t>
      </w:r>
      <w:r w:rsidR="00CC3E76" w:rsidRPr="007266AE">
        <w:rPr>
          <w:rFonts w:ascii="Times New Roman" w:hAnsi="Times New Roman" w:cs="Times New Roman"/>
          <w:sz w:val="24"/>
          <w:szCs w:val="24"/>
        </w:rPr>
        <w:t>:</w:t>
      </w:r>
    </w:p>
    <w:p w:rsidR="00CC3E76" w:rsidRPr="007266AE" w:rsidRDefault="00CC3E76" w:rsidP="00CC3E76">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hAnsi="Times New Roman" w:cs="Times New Roman"/>
          <w:sz w:val="24"/>
          <w:szCs w:val="24"/>
        </w:rPr>
        <w:t xml:space="preserve">9.2.1. </w:t>
      </w:r>
      <w:r w:rsidR="00E007D2" w:rsidRPr="007266AE">
        <w:rPr>
          <w:rFonts w:ascii="Times New Roman" w:hAnsi="Times New Roman" w:cs="Times New Roman"/>
          <w:sz w:val="24"/>
          <w:szCs w:val="24"/>
        </w:rPr>
        <w:t>порушення Споживачем строків розрахунків з Постачальником – у розмірі, погодженому Сторонами в цьому Договорі</w:t>
      </w:r>
      <w:r w:rsidRPr="007266AE">
        <w:rPr>
          <w:rFonts w:ascii="Times New Roman" w:eastAsia="Times New Roman" w:hAnsi="Times New Roman" w:cs="Times New Roman"/>
          <w:iCs/>
          <w:sz w:val="24"/>
          <w:szCs w:val="24"/>
          <w:lang w:eastAsia="ru-RU"/>
        </w:rPr>
        <w:t>;</w:t>
      </w:r>
    </w:p>
    <w:p w:rsidR="00CC3E76" w:rsidRPr="007266AE" w:rsidRDefault="00CC3E76" w:rsidP="00CC3E76">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9.2.2.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007D2" w:rsidRPr="007266AE" w:rsidRDefault="00E26E28" w:rsidP="00E007D2">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9.3. </w:t>
      </w:r>
      <w:r w:rsidR="00E007D2" w:rsidRPr="007266AE">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007D2" w:rsidRPr="007266AE" w:rsidRDefault="00E26E28" w:rsidP="00E007D2">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9.4. </w:t>
      </w:r>
      <w:r w:rsidR="00E007D2" w:rsidRPr="007266AE">
        <w:rPr>
          <w:rFonts w:ascii="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007D2" w:rsidRPr="007266AE" w:rsidRDefault="00E26E28" w:rsidP="00E007D2">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9.5. </w:t>
      </w:r>
      <w:r w:rsidR="00E007D2" w:rsidRPr="007266AE">
        <w:rPr>
          <w:rFonts w:ascii="Times New Roman" w:hAnsi="Times New Roman" w:cs="Times New Roman"/>
          <w:sz w:val="24"/>
          <w:szCs w:val="24"/>
        </w:rPr>
        <w:t>Порядок документального підтвердження порушень умов цього Договору, а також відшкодування збитків встановлюється ПРРЕЕ.</w:t>
      </w:r>
    </w:p>
    <w:p w:rsidR="00F953FD" w:rsidRPr="007266AE" w:rsidRDefault="00F953FD" w:rsidP="00F953FD">
      <w:pPr>
        <w:spacing w:after="0" w:line="240" w:lineRule="auto"/>
        <w:ind w:firstLine="567"/>
        <w:jc w:val="both"/>
        <w:rPr>
          <w:rFonts w:ascii="Times New Roman" w:hAnsi="Times New Roman" w:cs="Times New Roman"/>
          <w:sz w:val="24"/>
          <w:szCs w:val="24"/>
          <w:lang w:val="ru-RU"/>
        </w:rPr>
      </w:pPr>
      <w:r w:rsidRPr="007266AE">
        <w:rPr>
          <w:rFonts w:ascii="Times New Roman" w:hAnsi="Times New Roman" w:cs="Times New Roman"/>
          <w:sz w:val="24"/>
          <w:szCs w:val="24"/>
        </w:rPr>
        <w:t xml:space="preserve">9.6. Споживач не несе відповідальність за несвоєчасну оплату за електричну енергію, якщо таке порушення сталося з причини відсутності фінансування з Фонду загальнообов’язкового державного соціального страхування на випадок безробіття та/або за відсутності коштів на Єдиному казначейському рахунку при своєчасному наданні платіжних доручень на обслуговування </w:t>
      </w:r>
      <w:r w:rsidRPr="007266AE">
        <w:rPr>
          <w:rFonts w:ascii="Times New Roman" w:hAnsi="Times New Roman" w:cs="Times New Roman"/>
          <w:sz w:val="24"/>
          <w:szCs w:val="24"/>
          <w:lang w:val="ru-RU"/>
        </w:rPr>
        <w:t xml:space="preserve">в </w:t>
      </w:r>
      <w:r w:rsidR="00702E87" w:rsidRPr="007266AE">
        <w:rPr>
          <w:rFonts w:ascii="Times New Roman" w:hAnsi="Times New Roman" w:cs="Times New Roman"/>
          <w:sz w:val="24"/>
          <w:szCs w:val="24"/>
        </w:rPr>
        <w:t>ГУДКСУ у Запорізькій області</w:t>
      </w:r>
      <w:r w:rsidRPr="007266AE">
        <w:rPr>
          <w:rFonts w:ascii="Times New Roman" w:hAnsi="Times New Roman" w:cs="Times New Roman"/>
          <w:sz w:val="24"/>
          <w:szCs w:val="24"/>
          <w:lang w:val="ru-RU"/>
        </w:rPr>
        <w:t>.</w:t>
      </w:r>
    </w:p>
    <w:p w:rsidR="00F953FD" w:rsidRPr="007266AE" w:rsidRDefault="00F953FD" w:rsidP="00E007D2">
      <w:pPr>
        <w:spacing w:after="0" w:line="240" w:lineRule="auto"/>
        <w:ind w:right="-8" w:firstLine="567"/>
        <w:jc w:val="both"/>
        <w:rPr>
          <w:rFonts w:ascii="Times New Roman" w:hAnsi="Times New Roman" w:cs="Times New Roman"/>
          <w:sz w:val="24"/>
          <w:szCs w:val="24"/>
          <w:lang w:val="ru-RU"/>
        </w:rPr>
      </w:pPr>
    </w:p>
    <w:p w:rsidR="00EA381C" w:rsidRPr="007266AE" w:rsidRDefault="00EA381C" w:rsidP="00EA381C">
      <w:pPr>
        <w:spacing w:after="0" w:line="240" w:lineRule="auto"/>
        <w:ind w:right="-6"/>
        <w:jc w:val="both"/>
        <w:rPr>
          <w:rFonts w:ascii="Times New Roman" w:hAnsi="Times New Roman" w:cs="Times New Roman"/>
          <w:sz w:val="24"/>
          <w:szCs w:val="24"/>
        </w:rPr>
      </w:pPr>
    </w:p>
    <w:p w:rsidR="00F0198C" w:rsidRPr="007266AE" w:rsidRDefault="00F0198C" w:rsidP="00F0198C">
      <w:pPr>
        <w:numPr>
          <w:ilvl w:val="0"/>
          <w:numId w:val="18"/>
        </w:numPr>
        <w:spacing w:after="0" w:line="240" w:lineRule="auto"/>
        <w:ind w:right="-8"/>
        <w:jc w:val="center"/>
        <w:rPr>
          <w:rFonts w:ascii="Times New Roman" w:hAnsi="Times New Roman" w:cs="Times New Roman"/>
          <w:b/>
          <w:sz w:val="24"/>
          <w:szCs w:val="24"/>
        </w:rPr>
      </w:pPr>
      <w:r w:rsidRPr="007266AE">
        <w:rPr>
          <w:rFonts w:ascii="Times New Roman" w:hAnsi="Times New Roman" w:cs="Times New Roman"/>
          <w:b/>
          <w:sz w:val="24"/>
          <w:szCs w:val="24"/>
        </w:rPr>
        <w:t>ПОРЯДОК ЗМІНИ ЕЛЕКТРОПОСТАЧАЛЬНИКА</w:t>
      </w:r>
    </w:p>
    <w:p w:rsidR="00F0198C" w:rsidRPr="007266AE" w:rsidRDefault="00F0198C" w:rsidP="00F0198C">
      <w:pPr>
        <w:spacing w:after="0" w:line="240" w:lineRule="auto"/>
        <w:ind w:right="-8"/>
        <w:rPr>
          <w:rFonts w:ascii="Times New Roman" w:hAnsi="Times New Roman" w:cs="Times New Roman"/>
          <w:b/>
          <w:sz w:val="24"/>
          <w:szCs w:val="24"/>
        </w:rPr>
      </w:pPr>
    </w:p>
    <w:p w:rsidR="00F0198C" w:rsidRPr="007266AE" w:rsidRDefault="00F0198C" w:rsidP="00F0198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10.1. Зміна Споживачем Постачальника здійснюється шляхом укладення договору про закупівлю електричної енергії з іншим постачальником відповідно до вимог Закону України "Про публічні закупівлі".</w:t>
      </w:r>
    </w:p>
    <w:p w:rsidR="00F0198C" w:rsidRPr="007266AE" w:rsidRDefault="003E3A9D" w:rsidP="00F0198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w:t>
      </w:r>
      <w:r w:rsidR="00FC29B8" w:rsidRPr="007266AE">
        <w:rPr>
          <w:rFonts w:ascii="Times New Roman" w:hAnsi="Times New Roman" w:cs="Times New Roman"/>
          <w:sz w:val="24"/>
          <w:szCs w:val="24"/>
        </w:rPr>
        <w:t>0</w:t>
      </w:r>
      <w:r w:rsidRPr="007266AE">
        <w:rPr>
          <w:rFonts w:ascii="Times New Roman" w:hAnsi="Times New Roman" w:cs="Times New Roman"/>
          <w:sz w:val="24"/>
          <w:szCs w:val="24"/>
        </w:rPr>
        <w:t xml:space="preserve">.2. </w:t>
      </w:r>
      <w:r w:rsidR="00F0198C" w:rsidRPr="007266AE">
        <w:rPr>
          <w:rFonts w:ascii="Times New Roman" w:hAnsi="Times New Roman" w:cs="Times New Roman"/>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5" w:history="1">
        <w:r w:rsidR="00F0198C" w:rsidRPr="007266AE">
          <w:rPr>
            <w:rStyle w:val="a3"/>
            <w:rFonts w:ascii="Times New Roman" w:hAnsi="Times New Roman" w:cs="Times New Roman"/>
            <w:color w:val="auto"/>
            <w:sz w:val="24"/>
            <w:szCs w:val="24"/>
          </w:rPr>
          <w:t>https://prozorro.gov.ua</w:t>
        </w:r>
      </w:hyperlink>
      <w:r w:rsidR="00F0198C" w:rsidRPr="007266AE">
        <w:rPr>
          <w:rFonts w:ascii="Times New Roman" w:hAnsi="Times New Roman" w:cs="Times New Roman"/>
          <w:sz w:val="24"/>
          <w:szCs w:val="24"/>
        </w:rPr>
        <w:t xml:space="preserve"> повідомлення про намір укласти договір з іншим постачальником.</w:t>
      </w:r>
    </w:p>
    <w:p w:rsidR="00F0198C" w:rsidRPr="007266AE" w:rsidRDefault="003E3A9D" w:rsidP="00F0198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10.3. </w:t>
      </w:r>
      <w:r w:rsidR="00F0198C" w:rsidRPr="007266AE">
        <w:rPr>
          <w:rFonts w:ascii="Times New Roman" w:hAnsi="Times New Roman" w:cs="Times New Roman"/>
          <w:sz w:val="24"/>
          <w:szCs w:val="24"/>
        </w:rPr>
        <w:t xml:space="preserve">Процедура зміни Постачальника проводиться у строк, що не перевищує 21 (двадцять один) день з моменту розміщення на сайті </w:t>
      </w:r>
      <w:hyperlink r:id="rId16" w:history="1">
        <w:r w:rsidR="00F0198C" w:rsidRPr="007266AE">
          <w:rPr>
            <w:rStyle w:val="a3"/>
            <w:rFonts w:ascii="Times New Roman" w:hAnsi="Times New Roman" w:cs="Times New Roman"/>
            <w:color w:val="auto"/>
            <w:sz w:val="24"/>
            <w:szCs w:val="24"/>
          </w:rPr>
          <w:t>https://prozorro.gov.ua</w:t>
        </w:r>
      </w:hyperlink>
      <w:r w:rsidR="00F0198C" w:rsidRPr="007266AE">
        <w:rPr>
          <w:rFonts w:ascii="Times New Roman" w:hAnsi="Times New Roman" w:cs="Times New Roman"/>
          <w:sz w:val="24"/>
          <w:szCs w:val="24"/>
        </w:rPr>
        <w:t xml:space="preserve"> повідомлення про намір укласти договір з іншим постачальником, окрім випадків коли цей строк продовжується на строк розгляду скарг у порядку, </w:t>
      </w:r>
      <w:r w:rsidR="00C03EEA" w:rsidRPr="007266AE">
        <w:rPr>
          <w:rFonts w:ascii="Times New Roman" w:hAnsi="Times New Roman" w:cs="Times New Roman"/>
          <w:sz w:val="24"/>
          <w:szCs w:val="24"/>
        </w:rPr>
        <w:t>визначеному</w:t>
      </w:r>
      <w:r w:rsidR="00F0198C" w:rsidRPr="007266AE">
        <w:rPr>
          <w:rFonts w:ascii="Times New Roman" w:hAnsi="Times New Roman" w:cs="Times New Roman"/>
          <w:sz w:val="24"/>
          <w:szCs w:val="24"/>
        </w:rPr>
        <w:t xml:space="preserve"> статтею 18 Закону України "Про публічні закупівлі".</w:t>
      </w:r>
    </w:p>
    <w:p w:rsidR="00F0198C" w:rsidRPr="007266AE" w:rsidRDefault="003E3A9D" w:rsidP="00F0198C">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10.4. </w:t>
      </w:r>
      <w:r w:rsidR="00F0198C" w:rsidRPr="007266AE">
        <w:rPr>
          <w:rFonts w:ascii="Times New Roman" w:hAnsi="Times New Roman" w:cs="Times New Roman"/>
          <w:sz w:val="24"/>
          <w:szCs w:val="24"/>
        </w:rPr>
        <w:t>У випадку зміни постачальника, попередній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181904" w:rsidRPr="007266AE" w:rsidRDefault="00181904" w:rsidP="00F0198C">
      <w:pPr>
        <w:spacing w:after="0" w:line="240" w:lineRule="auto"/>
        <w:ind w:right="-8" w:firstLine="567"/>
        <w:jc w:val="both"/>
        <w:rPr>
          <w:rFonts w:ascii="Times New Roman" w:hAnsi="Times New Roman" w:cs="Times New Roman"/>
          <w:sz w:val="24"/>
          <w:szCs w:val="24"/>
        </w:rPr>
      </w:pPr>
    </w:p>
    <w:p w:rsidR="00184F57" w:rsidRPr="007266AE" w:rsidRDefault="00184F57" w:rsidP="00184F57">
      <w:pPr>
        <w:numPr>
          <w:ilvl w:val="0"/>
          <w:numId w:val="18"/>
        </w:numPr>
        <w:spacing w:after="0" w:line="240" w:lineRule="auto"/>
        <w:ind w:right="-8"/>
        <w:jc w:val="center"/>
        <w:rPr>
          <w:rFonts w:ascii="Times New Roman" w:hAnsi="Times New Roman" w:cs="Times New Roman"/>
          <w:b/>
          <w:sz w:val="24"/>
          <w:szCs w:val="24"/>
        </w:rPr>
      </w:pPr>
      <w:r w:rsidRPr="007266AE">
        <w:rPr>
          <w:rFonts w:ascii="Times New Roman" w:hAnsi="Times New Roman" w:cs="Times New Roman"/>
          <w:b/>
          <w:sz w:val="24"/>
          <w:szCs w:val="24"/>
        </w:rPr>
        <w:t>ПОРЯДОК РОЗВ’ЯЗАННЯ СПОРІВ</w:t>
      </w:r>
    </w:p>
    <w:p w:rsidR="00184F57" w:rsidRPr="007266AE" w:rsidRDefault="00184F57" w:rsidP="00184F57">
      <w:pPr>
        <w:spacing w:after="0" w:line="240" w:lineRule="auto"/>
        <w:ind w:right="-8"/>
        <w:rPr>
          <w:rFonts w:ascii="Times New Roman" w:hAnsi="Times New Roman" w:cs="Times New Roman"/>
          <w:b/>
          <w:sz w:val="24"/>
          <w:szCs w:val="24"/>
        </w:rPr>
      </w:pPr>
    </w:p>
    <w:p w:rsidR="00184F57" w:rsidRPr="007266AE" w:rsidRDefault="00184F57" w:rsidP="00184F57">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w:t>
      </w:r>
      <w:r w:rsidRPr="007266AE">
        <w:rPr>
          <w:rFonts w:ascii="Times New Roman" w:hAnsi="Times New Roman" w:cs="Times New Roman"/>
          <w:sz w:val="24"/>
          <w:szCs w:val="24"/>
        </w:rPr>
        <w:lastRenderedPageBreak/>
        <w:t>березня 2009 року № 299, зареєстрованим в Міністерстві юстиції України 6 квітня 2009 року за № 308/16324 (із змінами) (далі – Положення про ІКЦ).</w:t>
      </w:r>
    </w:p>
    <w:p w:rsidR="00184F57" w:rsidRPr="007266AE" w:rsidRDefault="00184F57" w:rsidP="00184F57">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184F57" w:rsidRPr="007266AE" w:rsidRDefault="00184F57" w:rsidP="00184F57">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84F57" w:rsidRPr="007266AE" w:rsidRDefault="00184F57" w:rsidP="00184F57">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635CA" w:rsidRPr="007266AE" w:rsidRDefault="00F635CA" w:rsidP="008E5E31">
      <w:pPr>
        <w:spacing w:after="0" w:line="240" w:lineRule="auto"/>
        <w:ind w:right="-6"/>
        <w:jc w:val="both"/>
        <w:rPr>
          <w:rFonts w:ascii="Times New Roman" w:hAnsi="Times New Roman" w:cs="Times New Roman"/>
          <w:b/>
          <w:sz w:val="24"/>
          <w:szCs w:val="24"/>
        </w:rPr>
      </w:pPr>
    </w:p>
    <w:p w:rsidR="00F635CA" w:rsidRPr="007266AE" w:rsidRDefault="00606B2B" w:rsidP="00F635CA">
      <w:pPr>
        <w:autoSpaceDE w:val="0"/>
        <w:autoSpaceDN w:val="0"/>
        <w:adjustRightInd w:val="0"/>
        <w:spacing w:after="0" w:line="240" w:lineRule="auto"/>
        <w:ind w:firstLine="708"/>
        <w:jc w:val="center"/>
        <w:rPr>
          <w:rFonts w:ascii="Times New Roman" w:hAnsi="Times New Roman" w:cs="Times New Roman"/>
          <w:b/>
          <w:bCs/>
          <w:sz w:val="24"/>
          <w:szCs w:val="24"/>
          <w:lang w:eastAsia="uk-UA"/>
        </w:rPr>
      </w:pPr>
      <w:r w:rsidRPr="007266AE">
        <w:rPr>
          <w:rFonts w:ascii="Times New Roman" w:hAnsi="Times New Roman" w:cs="Times New Roman"/>
          <w:b/>
          <w:bCs/>
        </w:rPr>
        <w:t>12</w:t>
      </w:r>
      <w:r w:rsidR="00F635CA" w:rsidRPr="007266AE">
        <w:rPr>
          <w:rFonts w:ascii="Times New Roman" w:hAnsi="Times New Roman" w:cs="Times New Roman"/>
          <w:b/>
          <w:bCs/>
        </w:rPr>
        <w:t xml:space="preserve">. </w:t>
      </w:r>
      <w:r w:rsidR="00F635CA" w:rsidRPr="007266AE">
        <w:rPr>
          <w:rFonts w:ascii="Times New Roman" w:hAnsi="Times New Roman" w:cs="Times New Roman"/>
          <w:b/>
          <w:bCs/>
          <w:sz w:val="24"/>
          <w:szCs w:val="24"/>
          <w:lang w:eastAsia="uk-UA"/>
        </w:rPr>
        <w:t>ФОРС-МАЖОРНІ ОБСТАВИНИ</w:t>
      </w:r>
    </w:p>
    <w:p w:rsidR="00F635CA" w:rsidRPr="007266AE" w:rsidRDefault="00F635CA" w:rsidP="00F635CA">
      <w:pPr>
        <w:autoSpaceDE w:val="0"/>
        <w:autoSpaceDN w:val="0"/>
        <w:adjustRightInd w:val="0"/>
        <w:spacing w:after="0" w:line="240" w:lineRule="auto"/>
        <w:jc w:val="both"/>
        <w:rPr>
          <w:rFonts w:ascii="Times New Roman" w:hAnsi="Times New Roman" w:cs="Times New Roman"/>
          <w:b/>
          <w:bCs/>
          <w:sz w:val="24"/>
          <w:szCs w:val="24"/>
          <w:lang w:eastAsia="uk-UA"/>
        </w:rPr>
      </w:pP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 xml:space="preserve">.1.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(форс-мажорних обставин), визначених у цьому Договорі, за умови, що їх настання </w:t>
      </w:r>
      <w:r w:rsidR="00031B03" w:rsidRPr="007266AE">
        <w:rPr>
          <w:sz w:val="24"/>
          <w:szCs w:val="24"/>
        </w:rPr>
        <w:t xml:space="preserve">після укладання Договору </w:t>
      </w:r>
      <w:r w:rsidR="00F635CA" w:rsidRPr="007266AE">
        <w:rPr>
          <w:sz w:val="24"/>
          <w:szCs w:val="24"/>
        </w:rPr>
        <w:t>було засвідчено у визначеному цим Договором порядку.</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 xml:space="preserve">.2. Під форс-мажорними обставинами в цьому Договорі розуміються випадок, непереборна сила, а також усі інші обставини, які визначені у пунктах </w:t>
      </w:r>
      <w:r w:rsidRPr="007266AE">
        <w:rPr>
          <w:sz w:val="24"/>
          <w:szCs w:val="24"/>
        </w:rPr>
        <w:t>12</w:t>
      </w:r>
      <w:r w:rsidR="00F635CA" w:rsidRPr="007266AE">
        <w:rPr>
          <w:sz w:val="24"/>
          <w:szCs w:val="24"/>
        </w:rPr>
        <w:t xml:space="preserve">.3, </w:t>
      </w:r>
      <w:r w:rsidRPr="007266AE">
        <w:rPr>
          <w:sz w:val="24"/>
          <w:szCs w:val="24"/>
        </w:rPr>
        <w:t>12</w:t>
      </w:r>
      <w:r w:rsidR="00F635CA" w:rsidRPr="007266AE">
        <w:rPr>
          <w:sz w:val="24"/>
          <w:szCs w:val="24"/>
        </w:rPr>
        <w:t>.4 цього Договору як підстава для звільнення від відповідальності за порушення Договору.</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.3. Під непереборною силою в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.5. Настання непереборної сили має бути засвідчено компетентним органом, що визначений чинним в Україні законодавством.</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.6.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635CA" w:rsidRPr="007266AE" w:rsidRDefault="00606B2B" w:rsidP="00F635CA">
      <w:pPr>
        <w:pStyle w:val="ae"/>
        <w:ind w:firstLine="540"/>
        <w:rPr>
          <w:sz w:val="24"/>
          <w:szCs w:val="24"/>
        </w:rPr>
      </w:pPr>
      <w:r w:rsidRPr="007266AE">
        <w:rPr>
          <w:sz w:val="24"/>
          <w:szCs w:val="24"/>
        </w:rPr>
        <w:t>12</w:t>
      </w:r>
      <w:r w:rsidR="00F635CA" w:rsidRPr="007266AE">
        <w:rPr>
          <w:sz w:val="24"/>
          <w:szCs w:val="24"/>
        </w:rPr>
        <w:t>.7.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635CA" w:rsidRPr="007266AE" w:rsidRDefault="00606B2B" w:rsidP="00F635CA">
      <w:pPr>
        <w:pStyle w:val="ae"/>
        <w:ind w:firstLine="540"/>
        <w:rPr>
          <w:sz w:val="24"/>
          <w:szCs w:val="24"/>
        </w:rPr>
      </w:pPr>
      <w:r w:rsidRPr="007266AE">
        <w:rPr>
          <w:sz w:val="24"/>
          <w:szCs w:val="24"/>
        </w:rPr>
        <w:lastRenderedPageBreak/>
        <w:t>12</w:t>
      </w:r>
      <w:r w:rsidR="00F635CA" w:rsidRPr="007266AE">
        <w:rPr>
          <w:sz w:val="24"/>
          <w:szCs w:val="24"/>
        </w:rPr>
        <w:t>.8.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r w:rsidR="00031B03" w:rsidRPr="007266AE">
        <w:rPr>
          <w:sz w:val="24"/>
          <w:szCs w:val="24"/>
        </w:rPr>
        <w:t>.</w:t>
      </w:r>
    </w:p>
    <w:p w:rsidR="00F635CA" w:rsidRPr="007266AE" w:rsidRDefault="00606B2B" w:rsidP="00F635CA">
      <w:pPr>
        <w:autoSpaceDE w:val="0"/>
        <w:autoSpaceDN w:val="0"/>
        <w:adjustRightInd w:val="0"/>
        <w:spacing w:after="0" w:line="240" w:lineRule="auto"/>
        <w:ind w:firstLine="540"/>
        <w:jc w:val="both"/>
        <w:rPr>
          <w:rFonts w:ascii="Times New Roman" w:hAnsi="Times New Roman" w:cs="Times New Roman"/>
          <w:sz w:val="24"/>
          <w:szCs w:val="24"/>
        </w:rPr>
      </w:pPr>
      <w:r w:rsidRPr="007266AE">
        <w:rPr>
          <w:rFonts w:ascii="Times New Roman" w:hAnsi="Times New Roman" w:cs="Times New Roman"/>
          <w:sz w:val="24"/>
          <w:szCs w:val="24"/>
        </w:rPr>
        <w:t>12</w:t>
      </w:r>
      <w:r w:rsidR="00F635CA" w:rsidRPr="007266AE">
        <w:rPr>
          <w:rFonts w:ascii="Times New Roman" w:hAnsi="Times New Roman" w:cs="Times New Roman"/>
          <w:sz w:val="24"/>
          <w:szCs w:val="24"/>
        </w:rPr>
        <w:t>.9.В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31B03" w:rsidRPr="007266AE" w:rsidRDefault="00031B03" w:rsidP="00A46C4C">
      <w:pPr>
        <w:spacing w:after="0" w:line="240" w:lineRule="auto"/>
        <w:ind w:firstLine="540"/>
        <w:jc w:val="both"/>
        <w:rPr>
          <w:rFonts w:ascii="Times New Roman" w:eastAsia="Times New Roman" w:hAnsi="Times New Roman" w:cs="Times New Roman"/>
          <w:iCs/>
          <w:sz w:val="24"/>
          <w:szCs w:val="24"/>
          <w:lang w:eastAsia="ru-RU"/>
        </w:rPr>
      </w:pPr>
      <w:r w:rsidRPr="007266AE">
        <w:rPr>
          <w:rFonts w:ascii="Times New Roman" w:hAnsi="Times New Roman" w:cs="Times New Roman"/>
          <w:sz w:val="24"/>
          <w:szCs w:val="24"/>
        </w:rPr>
        <w:t xml:space="preserve">12.10. </w:t>
      </w:r>
      <w:r w:rsidRPr="007266AE">
        <w:rPr>
          <w:rFonts w:ascii="Times New Roman" w:eastAsia="Times New Roman" w:hAnsi="Times New Roman" w:cs="Times New Roman"/>
          <w:iCs/>
          <w:sz w:val="24"/>
          <w:szCs w:val="24"/>
          <w:lang w:eastAsia="ru-RU"/>
        </w:rPr>
        <w:t>Виникнення форс-мажорних обставин не є підставою для відмови Споживача від</w:t>
      </w:r>
      <w:r w:rsidR="00181904" w:rsidRPr="007266AE">
        <w:rPr>
          <w:rFonts w:ascii="Times New Roman" w:eastAsia="Times New Roman" w:hAnsi="Times New Roman" w:cs="Times New Roman"/>
          <w:iCs/>
          <w:sz w:val="24"/>
          <w:szCs w:val="24"/>
          <w:lang w:eastAsia="ru-RU"/>
        </w:rPr>
        <w:t xml:space="preserve"> </w:t>
      </w:r>
      <w:r w:rsidRPr="007266AE">
        <w:rPr>
          <w:rFonts w:ascii="Times New Roman" w:eastAsia="Times New Roman" w:hAnsi="Times New Roman" w:cs="Times New Roman"/>
          <w:iCs/>
          <w:sz w:val="24"/>
          <w:szCs w:val="24"/>
          <w:lang w:eastAsia="ru-RU"/>
        </w:rPr>
        <w:t>сплати Постачальнику за електричну енергію, яка була надана до їх виникнення.</w:t>
      </w:r>
    </w:p>
    <w:p w:rsidR="00F635CA" w:rsidRPr="007266AE" w:rsidRDefault="00F635CA" w:rsidP="008E5E31">
      <w:pPr>
        <w:spacing w:after="0" w:line="240" w:lineRule="auto"/>
        <w:ind w:right="-6"/>
        <w:jc w:val="both"/>
        <w:rPr>
          <w:rFonts w:ascii="Times New Roman" w:hAnsi="Times New Roman" w:cs="Times New Roman"/>
          <w:b/>
          <w:sz w:val="24"/>
          <w:szCs w:val="24"/>
        </w:rPr>
      </w:pPr>
    </w:p>
    <w:p w:rsidR="00C106A8" w:rsidRPr="007266AE" w:rsidRDefault="00C106A8" w:rsidP="00C106A8">
      <w:pPr>
        <w:numPr>
          <w:ilvl w:val="0"/>
          <w:numId w:val="19"/>
        </w:numPr>
        <w:spacing w:after="0" w:line="240" w:lineRule="auto"/>
        <w:ind w:right="-8"/>
        <w:jc w:val="center"/>
        <w:rPr>
          <w:rFonts w:ascii="Times New Roman" w:hAnsi="Times New Roman" w:cs="Times New Roman"/>
          <w:b/>
          <w:sz w:val="24"/>
          <w:szCs w:val="24"/>
        </w:rPr>
      </w:pPr>
      <w:r w:rsidRPr="007266AE">
        <w:rPr>
          <w:rFonts w:ascii="Times New Roman" w:hAnsi="Times New Roman" w:cs="Times New Roman"/>
          <w:b/>
          <w:sz w:val="24"/>
          <w:szCs w:val="24"/>
        </w:rPr>
        <w:t>СТРОК ДІЇ ДОГОВОРУ ТА ІН</w:t>
      </w:r>
      <w:r w:rsidR="00063454" w:rsidRPr="007266AE">
        <w:rPr>
          <w:rFonts w:ascii="Times New Roman" w:hAnsi="Times New Roman" w:cs="Times New Roman"/>
          <w:b/>
          <w:sz w:val="24"/>
          <w:szCs w:val="24"/>
        </w:rPr>
        <w:t>Ш</w:t>
      </w:r>
      <w:r w:rsidRPr="007266AE">
        <w:rPr>
          <w:rFonts w:ascii="Times New Roman" w:hAnsi="Times New Roman" w:cs="Times New Roman"/>
          <w:b/>
          <w:sz w:val="24"/>
          <w:szCs w:val="24"/>
        </w:rPr>
        <w:t>І УМОВИ</w:t>
      </w:r>
    </w:p>
    <w:p w:rsidR="00C106A8" w:rsidRPr="007266AE" w:rsidRDefault="00C106A8" w:rsidP="00C106A8">
      <w:pPr>
        <w:spacing w:after="0" w:line="240" w:lineRule="auto"/>
        <w:ind w:right="-8"/>
        <w:rPr>
          <w:rFonts w:ascii="Times New Roman" w:hAnsi="Times New Roman" w:cs="Times New Roman"/>
          <w:b/>
          <w:sz w:val="24"/>
          <w:szCs w:val="24"/>
        </w:rPr>
      </w:pPr>
    </w:p>
    <w:p w:rsidR="00C106A8" w:rsidRPr="007266AE" w:rsidRDefault="00C106A8"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13.1. Цей Договір укладається на строк</w:t>
      </w:r>
      <w:r w:rsidR="00181904" w:rsidRPr="007266AE">
        <w:rPr>
          <w:rFonts w:ascii="Times New Roman" w:hAnsi="Times New Roman" w:cs="Times New Roman"/>
          <w:sz w:val="24"/>
          <w:szCs w:val="24"/>
        </w:rPr>
        <w:t xml:space="preserve"> </w:t>
      </w:r>
      <w:r w:rsidRPr="007266AE">
        <w:rPr>
          <w:rFonts w:ascii="Times New Roman" w:hAnsi="Times New Roman" w:cs="Times New Roman"/>
          <w:sz w:val="24"/>
          <w:szCs w:val="24"/>
        </w:rPr>
        <w:t xml:space="preserve">з </w:t>
      </w:r>
      <w:r w:rsidR="00D30F30" w:rsidRPr="007266AE">
        <w:rPr>
          <w:rFonts w:ascii="Times New Roman" w:hAnsi="Times New Roman" w:cs="Times New Roman"/>
          <w:sz w:val="24"/>
          <w:szCs w:val="24"/>
        </w:rPr>
        <w:t>«</w:t>
      </w:r>
      <w:r w:rsidR="00063454" w:rsidRPr="007266AE">
        <w:rPr>
          <w:rFonts w:ascii="Times New Roman" w:hAnsi="Times New Roman" w:cs="Times New Roman"/>
          <w:sz w:val="24"/>
          <w:szCs w:val="24"/>
        </w:rPr>
        <w:t>____</w:t>
      </w:r>
      <w:r w:rsidR="00D30F30" w:rsidRPr="007266AE">
        <w:rPr>
          <w:rFonts w:ascii="Times New Roman" w:hAnsi="Times New Roman" w:cs="Times New Roman"/>
          <w:sz w:val="24"/>
          <w:szCs w:val="24"/>
        </w:rPr>
        <w:t xml:space="preserve">» </w:t>
      </w:r>
      <w:r w:rsidR="00063454" w:rsidRPr="007266AE">
        <w:rPr>
          <w:rFonts w:ascii="Times New Roman" w:hAnsi="Times New Roman" w:cs="Times New Roman"/>
          <w:sz w:val="24"/>
          <w:szCs w:val="24"/>
        </w:rPr>
        <w:t>__________</w:t>
      </w:r>
      <w:r w:rsidR="00D30F30" w:rsidRPr="007266AE">
        <w:rPr>
          <w:rFonts w:ascii="Times New Roman" w:hAnsi="Times New Roman" w:cs="Times New Roman"/>
          <w:sz w:val="24"/>
          <w:szCs w:val="24"/>
        </w:rPr>
        <w:t xml:space="preserve"> 202</w:t>
      </w:r>
      <w:r w:rsidR="008D645A" w:rsidRPr="007266AE">
        <w:rPr>
          <w:rFonts w:ascii="Times New Roman" w:hAnsi="Times New Roman" w:cs="Times New Roman"/>
          <w:sz w:val="24"/>
          <w:szCs w:val="24"/>
        </w:rPr>
        <w:t>2</w:t>
      </w:r>
      <w:r w:rsidR="00D30F30" w:rsidRPr="007266AE">
        <w:rPr>
          <w:rFonts w:ascii="Times New Roman" w:hAnsi="Times New Roman" w:cs="Times New Roman"/>
          <w:sz w:val="24"/>
          <w:szCs w:val="24"/>
        </w:rPr>
        <w:t xml:space="preserve"> року </w:t>
      </w:r>
      <w:r w:rsidRPr="007266AE">
        <w:rPr>
          <w:rFonts w:ascii="Times New Roman" w:hAnsi="Times New Roman" w:cs="Times New Roman"/>
          <w:sz w:val="24"/>
          <w:szCs w:val="24"/>
        </w:rPr>
        <w:t xml:space="preserve">по </w:t>
      </w:r>
      <w:r w:rsidR="001B72E4" w:rsidRPr="007266AE">
        <w:rPr>
          <w:rFonts w:ascii="Times New Roman" w:hAnsi="Times New Roman" w:cs="Times New Roman"/>
          <w:sz w:val="24"/>
          <w:szCs w:val="24"/>
        </w:rPr>
        <w:t>3</w:t>
      </w:r>
      <w:r w:rsidR="006B674A" w:rsidRPr="007266AE">
        <w:rPr>
          <w:rFonts w:ascii="Times New Roman" w:hAnsi="Times New Roman" w:cs="Times New Roman"/>
          <w:sz w:val="24"/>
          <w:szCs w:val="24"/>
          <w:lang w:val="ru-RU"/>
        </w:rPr>
        <w:t>1</w:t>
      </w:r>
      <w:r w:rsidR="006B674A" w:rsidRPr="007266AE">
        <w:rPr>
          <w:rFonts w:ascii="Times New Roman" w:hAnsi="Times New Roman" w:cs="Times New Roman"/>
          <w:sz w:val="24"/>
          <w:szCs w:val="24"/>
          <w:lang w:val="ru-RU"/>
        </w:rPr>
        <w:tab/>
      </w:r>
      <w:r w:rsidR="001B72E4" w:rsidRPr="007266AE">
        <w:rPr>
          <w:rFonts w:ascii="Times New Roman" w:hAnsi="Times New Roman" w:cs="Times New Roman"/>
          <w:sz w:val="24"/>
          <w:szCs w:val="24"/>
        </w:rPr>
        <w:t xml:space="preserve"> </w:t>
      </w:r>
      <w:r w:rsidR="006B674A" w:rsidRPr="007266AE">
        <w:rPr>
          <w:rFonts w:ascii="Times New Roman" w:hAnsi="Times New Roman" w:cs="Times New Roman"/>
          <w:sz w:val="24"/>
          <w:szCs w:val="24"/>
          <w:lang w:val="ru-RU"/>
        </w:rPr>
        <w:t xml:space="preserve">грудня </w:t>
      </w:r>
      <w:r w:rsidRPr="007266AE">
        <w:rPr>
          <w:rFonts w:ascii="Times New Roman" w:hAnsi="Times New Roman" w:cs="Times New Roman"/>
          <w:sz w:val="24"/>
          <w:szCs w:val="24"/>
        </w:rPr>
        <w:t>202</w:t>
      </w:r>
      <w:r w:rsidR="00063454" w:rsidRPr="007266AE">
        <w:rPr>
          <w:rFonts w:ascii="Times New Roman" w:hAnsi="Times New Roman" w:cs="Times New Roman"/>
          <w:sz w:val="24"/>
          <w:szCs w:val="24"/>
        </w:rPr>
        <w:t>2</w:t>
      </w:r>
      <w:r w:rsidRPr="007266AE">
        <w:rPr>
          <w:rFonts w:ascii="Times New Roman" w:hAnsi="Times New Roman" w:cs="Times New Roman"/>
          <w:sz w:val="24"/>
          <w:szCs w:val="24"/>
        </w:rPr>
        <w:t xml:space="preserve"> року (включно), а в частині проведення розрахунків – до повного їх виконання.</w:t>
      </w:r>
    </w:p>
    <w:p w:rsidR="00C106A8" w:rsidRPr="007266AE" w:rsidRDefault="00FE0298" w:rsidP="00C106A8">
      <w:pPr>
        <w:pStyle w:val="rvps2"/>
        <w:shd w:val="clear" w:color="auto" w:fill="FFFFFF"/>
        <w:spacing w:before="0" w:beforeAutospacing="0" w:after="0" w:afterAutospacing="0"/>
        <w:ind w:right="-8" w:firstLine="567"/>
        <w:jc w:val="both"/>
        <w:rPr>
          <w:lang w:val="uk-UA"/>
        </w:rPr>
      </w:pPr>
      <w:r w:rsidRPr="007266AE">
        <w:rPr>
          <w:lang w:val="uk-UA"/>
        </w:rPr>
        <w:t>13.2. Істотні умови Д</w:t>
      </w:r>
      <w:r w:rsidR="00C106A8" w:rsidRPr="007266AE">
        <w:rPr>
          <w:lang w:val="uk-UA"/>
        </w:rPr>
        <w:t>оговору про закупівлю не можуть змінюватися після його підписання до виконання зобов’язань сторонами в повному обсязі, крім випадків:</w:t>
      </w:r>
    </w:p>
    <w:p w:rsidR="00C106A8" w:rsidRPr="007266AE" w:rsidRDefault="00C106A8" w:rsidP="00C106A8">
      <w:pPr>
        <w:pStyle w:val="rvps2"/>
        <w:shd w:val="clear" w:color="auto" w:fill="FFFFFF"/>
        <w:spacing w:before="0" w:beforeAutospacing="0" w:after="0" w:afterAutospacing="0"/>
        <w:ind w:right="-8" w:firstLine="567"/>
        <w:jc w:val="both"/>
        <w:rPr>
          <w:lang w:val="uk-UA"/>
        </w:rPr>
      </w:pPr>
      <w:bookmarkStart w:id="4" w:name="n580"/>
      <w:bookmarkEnd w:id="4"/>
      <w:r w:rsidRPr="007266AE">
        <w:rPr>
          <w:lang w:val="uk-UA"/>
        </w:rPr>
        <w:t>1</w:t>
      </w:r>
      <w:r w:rsidR="00FE0298" w:rsidRPr="007266AE">
        <w:rPr>
          <w:lang w:val="uk-UA"/>
        </w:rPr>
        <w:t>3.2.1.</w:t>
      </w:r>
      <w:r w:rsidRPr="007266AE">
        <w:rPr>
          <w:lang w:val="uk-UA"/>
        </w:rPr>
        <w:t xml:space="preserve"> зменшення обсягів закупівлі, зокрема з урахуванням фактичного обсягу видатків </w:t>
      </w:r>
      <w:r w:rsidR="00FE0298" w:rsidRPr="007266AE">
        <w:rPr>
          <w:lang w:val="uk-UA"/>
        </w:rPr>
        <w:t>Споживача</w:t>
      </w:r>
      <w:r w:rsidRPr="007266AE">
        <w:rPr>
          <w:lang w:val="uk-UA"/>
        </w:rPr>
        <w:t>;</w:t>
      </w:r>
    </w:p>
    <w:p w:rsidR="009C5002" w:rsidRPr="007266AE" w:rsidRDefault="00702E87" w:rsidP="00702E87">
      <w:pPr>
        <w:pStyle w:val="rvps2"/>
        <w:shd w:val="clear" w:color="auto" w:fill="FFFFFF"/>
        <w:spacing w:before="0" w:beforeAutospacing="0" w:after="0" w:afterAutospacing="0"/>
        <w:ind w:right="-8" w:firstLine="567"/>
        <w:jc w:val="both"/>
        <w:rPr>
          <w:color w:val="333333"/>
          <w:shd w:val="clear" w:color="auto" w:fill="FFFFFF"/>
          <w:lang w:val="uk-UA"/>
        </w:rPr>
      </w:pPr>
      <w:bookmarkStart w:id="5" w:name="n581"/>
      <w:bookmarkStart w:id="6" w:name="n587"/>
      <w:bookmarkStart w:id="7" w:name="n588"/>
      <w:bookmarkEnd w:id="5"/>
      <w:bookmarkEnd w:id="6"/>
      <w:bookmarkEnd w:id="7"/>
      <w:r w:rsidRPr="007266AE">
        <w:rPr>
          <w:lang w:val="uk-UA"/>
        </w:rPr>
        <w:t xml:space="preserve">13.2.2. </w:t>
      </w:r>
      <w:r w:rsidR="009C5002" w:rsidRPr="007266AE">
        <w:rPr>
          <w:color w:val="333333"/>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w:t>
      </w:r>
      <w:r w:rsidR="009C5002" w:rsidRPr="007266AE">
        <w:rPr>
          <w:color w:val="333333"/>
          <w:shd w:val="clear" w:color="auto" w:fill="FFFFFF"/>
          <w:lang w:val="uk-UA"/>
        </w:rPr>
        <w:t>Д</w:t>
      </w:r>
      <w:r w:rsidR="009C5002" w:rsidRPr="007266AE">
        <w:rPr>
          <w:color w:val="333333"/>
          <w:shd w:val="clear" w:color="auto" w:fill="FFFFFF"/>
        </w:rPr>
        <w:t>оговорі</w:t>
      </w:r>
      <w:r w:rsidR="009C5002" w:rsidRPr="007266AE">
        <w:rPr>
          <w:color w:val="333333"/>
          <w:shd w:val="clear" w:color="auto" w:fill="FFFFFF"/>
          <w:lang w:val="uk-UA"/>
        </w:rPr>
        <w:t>.</w:t>
      </w:r>
    </w:p>
    <w:p w:rsidR="00702E87" w:rsidRPr="007266AE" w:rsidRDefault="00702E87" w:rsidP="00702E87">
      <w:pPr>
        <w:pStyle w:val="rvps2"/>
        <w:shd w:val="clear" w:color="auto" w:fill="FFFFFF"/>
        <w:tabs>
          <w:tab w:val="left" w:pos="1134"/>
        </w:tabs>
        <w:spacing w:before="0" w:beforeAutospacing="0" w:after="0" w:afterAutospacing="0"/>
        <w:ind w:firstLineChars="190" w:firstLine="456"/>
        <w:jc w:val="both"/>
        <w:rPr>
          <w:lang w:val="uk-UA"/>
        </w:rPr>
      </w:pPr>
      <w:r w:rsidRPr="007266AE">
        <w:rPr>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підтверджена. Постачальник разом з письмовою пропозицією щодо внесення змін до Договору надає документ, що підтверджує збільшення середньоринкової складової ціни за одиницю електричної енергії з розрахунком зростання ціни з моменту укладання Договору (або Додаткової угоди) у відсотках, на які Постачальник пропонує змінити ціну електричної енергії. Підтвердженням збільшення середньоринкової ціни за одиницю електричної енергії є:</w:t>
      </w:r>
    </w:p>
    <w:p w:rsidR="00702E87" w:rsidRPr="007266AE" w:rsidRDefault="00702E87" w:rsidP="00702E87">
      <w:pPr>
        <w:pStyle w:val="rvps2"/>
        <w:widowControl w:val="0"/>
        <w:numPr>
          <w:ilvl w:val="0"/>
          <w:numId w:val="20"/>
        </w:numPr>
        <w:shd w:val="clear" w:color="auto" w:fill="FFFFFF"/>
        <w:tabs>
          <w:tab w:val="left" w:pos="1134"/>
        </w:tabs>
        <w:spacing w:before="0" w:beforeAutospacing="0" w:after="0" w:afterAutospacing="0"/>
        <w:ind w:left="0" w:firstLine="993"/>
        <w:jc w:val="both"/>
        <w:rPr>
          <w:lang w:val="uk-UA"/>
        </w:rPr>
      </w:pPr>
      <w:r w:rsidRPr="007266AE">
        <w:rPr>
          <w:lang w:val="uk-UA"/>
        </w:rPr>
        <w:t>або довідка/інформація (або інший документ), виданий Торгово-промисловою палатою України, або регіональною Торгово-промисловою палатою,</w:t>
      </w:r>
    </w:p>
    <w:p w:rsidR="00702E87" w:rsidRPr="007266AE" w:rsidRDefault="00702E87" w:rsidP="00702E87">
      <w:pPr>
        <w:pStyle w:val="rvps2"/>
        <w:widowControl w:val="0"/>
        <w:numPr>
          <w:ilvl w:val="0"/>
          <w:numId w:val="20"/>
        </w:numPr>
        <w:shd w:val="clear" w:color="auto" w:fill="FFFFFF"/>
        <w:tabs>
          <w:tab w:val="left" w:pos="1134"/>
        </w:tabs>
        <w:spacing w:before="0" w:beforeAutospacing="0" w:after="0" w:afterAutospacing="0"/>
        <w:ind w:left="0" w:firstLine="993"/>
        <w:jc w:val="both"/>
        <w:rPr>
          <w:lang w:val="uk-UA"/>
        </w:rPr>
      </w:pPr>
      <w:r w:rsidRPr="007266AE">
        <w:rPr>
          <w:lang w:val="uk-UA"/>
        </w:rPr>
        <w:t xml:space="preserve">або довідка/інформація, складена Постачальником у довільній формі з наведенням офіційних даних </w:t>
      </w:r>
      <w:r w:rsidRPr="007266AE">
        <w:rPr>
          <w:lang w:val="uk-UA" w:eastAsia="uk-UA"/>
        </w:rPr>
        <w:t xml:space="preserve">про </w:t>
      </w:r>
      <w:r w:rsidRPr="007266AE">
        <w:rPr>
          <w:rStyle w:val="af5"/>
          <w:i w:val="0"/>
          <w:spacing w:val="5"/>
          <w:shd w:val="clear" w:color="auto" w:fill="FFFFFF"/>
          <w:lang w:val="uk-UA"/>
        </w:rPr>
        <w:t>середньозважені ціни електричної енергії</w:t>
      </w:r>
      <w:r w:rsidRPr="007266AE">
        <w:rPr>
          <w:lang w:val="uk-UA"/>
        </w:rPr>
        <w:t xml:space="preserve"> ринку «добу наперед» ОЕС України</w:t>
      </w:r>
      <w:r w:rsidRPr="007266AE">
        <w:rPr>
          <w:rStyle w:val="af5"/>
          <w:i w:val="0"/>
          <w:spacing w:val="5"/>
          <w:shd w:val="clear" w:color="auto" w:fill="FFFFFF"/>
          <w:lang w:val="uk-UA"/>
        </w:rPr>
        <w:t>,</w:t>
      </w:r>
      <w:r w:rsidRPr="007266AE">
        <w:rPr>
          <w:i/>
          <w:lang w:val="uk-UA"/>
        </w:rPr>
        <w:t xml:space="preserve"> </w:t>
      </w:r>
      <w:r w:rsidRPr="007266AE">
        <w:rPr>
          <w:lang w:val="uk-UA"/>
        </w:rPr>
        <w:t>які о</w:t>
      </w:r>
      <w:r w:rsidRPr="007266AE">
        <w:rPr>
          <w:lang w:val="uk-UA" w:eastAsia="uk-UA"/>
        </w:rPr>
        <w:t xml:space="preserve">прилюднює ДП «Оператор ринку» на своєму офіційному вебсайті </w:t>
      </w:r>
      <w:hyperlink w:history="1">
        <w:r w:rsidRPr="007266AE">
          <w:rPr>
            <w:rStyle w:val="a3"/>
            <w:color w:val="auto"/>
            <w:lang w:val="uk-UA" w:eastAsia="uk-UA"/>
          </w:rPr>
          <w:t>https://www.oree.com.ua</w:t>
        </w:r>
      </w:hyperlink>
      <w:r w:rsidRPr="007266AE">
        <w:rPr>
          <w:lang w:val="uk-UA"/>
        </w:rPr>
        <w:t xml:space="preserve"> </w:t>
      </w:r>
      <w:r w:rsidRPr="007266AE">
        <w:rPr>
          <w:lang w:val="uk-UA" w:eastAsia="uk-UA"/>
        </w:rPr>
        <w:t>відповідно до Закону України «Про ринок електричної енергії» від 13.04.2017 № 20190</w:t>
      </w:r>
      <w:r w:rsidRPr="007266AE">
        <w:rPr>
          <w:lang w:val="uk-UA"/>
        </w:rPr>
        <w:t>.</w:t>
      </w:r>
    </w:p>
    <w:p w:rsidR="00702E87" w:rsidRPr="007266AE" w:rsidRDefault="00702E87" w:rsidP="00702E87">
      <w:pPr>
        <w:pStyle w:val="rvps2"/>
        <w:shd w:val="clear" w:color="auto" w:fill="FFFFFF"/>
        <w:spacing w:before="0" w:beforeAutospacing="0" w:after="0" w:afterAutospacing="0"/>
        <w:ind w:right="-6" w:firstLine="567"/>
        <w:jc w:val="both"/>
        <w:rPr>
          <w:lang w:val="uk-UA"/>
        </w:rPr>
      </w:pPr>
      <w:r w:rsidRPr="007266AE">
        <w:rPr>
          <w:lang w:val="uk-UA"/>
        </w:rPr>
        <w:t>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Споживач має право відмовитись від зміни ціни за одиницю електричної енергії у випадках, якщо Постачальником не надано належне документальне підтвердження підвищення ціни, передбачене цим пунктом, а так само, якщо Постачальником необгрунтовано занижено вартість тендерної пропозиції при її поданні або в процесі здійснення електронного аукціону, та у порівнянні з ціною, що визначається як середньоринкова на момент подання тендерної пропозиції Постачальником та згідно поданого таким Постачальником документу, що підтверджують збільшення ціни</w:t>
      </w:r>
      <w:r w:rsidR="00370768" w:rsidRPr="007266AE">
        <w:rPr>
          <w:lang w:val="uk-UA"/>
        </w:rPr>
        <w:t xml:space="preserve"> за одиницю електричної енергії;</w:t>
      </w:r>
    </w:p>
    <w:p w:rsidR="00275606" w:rsidRPr="007266AE" w:rsidRDefault="00702E87" w:rsidP="00370768">
      <w:pPr>
        <w:pStyle w:val="rvps2"/>
        <w:shd w:val="clear" w:color="auto" w:fill="FFFFFF"/>
        <w:spacing w:before="0" w:beforeAutospacing="0" w:after="0" w:afterAutospacing="0"/>
        <w:ind w:right="-8" w:firstLine="567"/>
        <w:jc w:val="both"/>
        <w:rPr>
          <w:lang w:val="uk-UA"/>
        </w:rPr>
      </w:pPr>
      <w:bookmarkStart w:id="8" w:name="n582"/>
      <w:bookmarkStart w:id="9" w:name="n583"/>
      <w:bookmarkEnd w:id="8"/>
      <w:bookmarkEnd w:id="9"/>
      <w:r w:rsidRPr="007266AE">
        <w:rPr>
          <w:lang w:val="uk-UA"/>
        </w:rPr>
        <w:t xml:space="preserve">13.2.3. </w:t>
      </w:r>
      <w:r w:rsidR="00275606" w:rsidRPr="007266AE">
        <w:rPr>
          <w:color w:val="333333"/>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00275606" w:rsidRPr="007266AE">
        <w:rPr>
          <w:color w:val="333333"/>
          <w:shd w:val="clear" w:color="auto" w:fill="FFFFFF"/>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70768" w:rsidRPr="007266AE">
        <w:rPr>
          <w:color w:val="333333"/>
          <w:shd w:val="clear" w:color="auto" w:fill="FFFFFF"/>
        </w:rPr>
        <w:t xml:space="preserve"> збільшення суми, визначеної в </w:t>
      </w:r>
      <w:r w:rsidR="00370768" w:rsidRPr="007266AE">
        <w:rPr>
          <w:color w:val="333333"/>
          <w:shd w:val="clear" w:color="auto" w:fill="FFFFFF"/>
          <w:lang w:val="uk-UA"/>
        </w:rPr>
        <w:t>Д</w:t>
      </w:r>
      <w:r w:rsidR="00275606" w:rsidRPr="007266AE">
        <w:rPr>
          <w:color w:val="333333"/>
          <w:shd w:val="clear" w:color="auto" w:fill="FFFFFF"/>
        </w:rPr>
        <w:t>оговорі</w:t>
      </w:r>
      <w:r w:rsidR="00370768" w:rsidRPr="007266AE">
        <w:rPr>
          <w:color w:val="333333"/>
          <w:shd w:val="clear" w:color="auto" w:fill="FFFFFF"/>
          <w:lang w:val="uk-UA"/>
        </w:rPr>
        <w:t>;</w:t>
      </w:r>
    </w:p>
    <w:p w:rsidR="00370768" w:rsidRPr="007266AE" w:rsidRDefault="00702E87" w:rsidP="00702E87">
      <w:pPr>
        <w:pStyle w:val="rvps2"/>
        <w:shd w:val="clear" w:color="auto" w:fill="FFFFFF"/>
        <w:spacing w:before="0" w:beforeAutospacing="0" w:after="0" w:afterAutospacing="0"/>
        <w:ind w:right="-8" w:firstLine="567"/>
        <w:jc w:val="both"/>
        <w:rPr>
          <w:color w:val="333333"/>
          <w:shd w:val="clear" w:color="auto" w:fill="FFFFFF"/>
          <w:lang w:val="uk-UA"/>
        </w:rPr>
      </w:pPr>
      <w:bookmarkStart w:id="10" w:name="n584"/>
      <w:bookmarkEnd w:id="10"/>
      <w:r w:rsidRPr="007266AE">
        <w:rPr>
          <w:lang w:val="uk-UA"/>
        </w:rPr>
        <w:t xml:space="preserve">13.2.4. </w:t>
      </w:r>
      <w:r w:rsidR="00370768" w:rsidRPr="007266AE">
        <w:rPr>
          <w:color w:val="333333"/>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D280C" w:rsidRPr="007266AE" w:rsidRDefault="00702E87" w:rsidP="00702E87">
      <w:pPr>
        <w:pStyle w:val="rvps2"/>
        <w:shd w:val="clear" w:color="auto" w:fill="FFFFFF"/>
        <w:spacing w:before="0" w:beforeAutospacing="0" w:after="0" w:afterAutospacing="0"/>
        <w:ind w:right="-8" w:firstLine="567"/>
        <w:jc w:val="both"/>
        <w:rPr>
          <w:color w:val="333333"/>
          <w:shd w:val="clear" w:color="auto" w:fill="FFFFFF"/>
          <w:lang w:val="uk-UA"/>
        </w:rPr>
      </w:pPr>
      <w:bookmarkStart w:id="11" w:name="n585"/>
      <w:bookmarkEnd w:id="11"/>
      <w:r w:rsidRPr="007266AE">
        <w:rPr>
          <w:lang w:val="uk-UA"/>
        </w:rPr>
        <w:t xml:space="preserve">13.2.5. </w:t>
      </w:r>
      <w:r w:rsidR="008D280C" w:rsidRPr="007266AE">
        <w:rPr>
          <w:color w:val="333333"/>
          <w:shd w:val="clear" w:color="auto" w:fill="FFFFFF"/>
          <w:lang w:val="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3EC9" w:rsidRPr="007266AE" w:rsidRDefault="00702E87" w:rsidP="00702E87">
      <w:pPr>
        <w:pStyle w:val="rvps2"/>
        <w:shd w:val="clear" w:color="auto" w:fill="FFFFFF"/>
        <w:spacing w:before="0" w:beforeAutospacing="0" w:after="0" w:afterAutospacing="0"/>
        <w:ind w:right="-8" w:firstLine="567"/>
        <w:jc w:val="both"/>
        <w:rPr>
          <w:color w:val="333333"/>
          <w:shd w:val="clear" w:color="auto" w:fill="FFFFFF"/>
          <w:lang w:val="uk-UA"/>
        </w:rPr>
      </w:pPr>
      <w:bookmarkStart w:id="12" w:name="n586"/>
      <w:bookmarkEnd w:id="12"/>
      <w:r w:rsidRPr="007266AE">
        <w:rPr>
          <w:lang w:val="uk-UA"/>
        </w:rPr>
        <w:t xml:space="preserve">13.2.6. </w:t>
      </w:r>
      <w:r w:rsidR="00453EC9" w:rsidRPr="007266AE">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453EC9" w:rsidRPr="007266AE">
        <w:rPr>
          <w:color w:val="333333"/>
          <w:shd w:val="clear" w:color="auto" w:fill="FFFFFF"/>
        </w:rPr>
        <w:t>Platts</w:t>
      </w:r>
      <w:r w:rsidR="00453EC9" w:rsidRPr="007266AE">
        <w:rPr>
          <w:color w:val="333333"/>
          <w:shd w:val="clear" w:color="auto" w:fill="FFFFFF"/>
          <w:lang w:val="uk-UA"/>
        </w:rPr>
        <w:t xml:space="preserve">, </w:t>
      </w:r>
      <w:r w:rsidR="00453EC9" w:rsidRPr="007266AE">
        <w:rPr>
          <w:color w:val="333333"/>
          <w:shd w:val="clear" w:color="auto" w:fill="FFFFFF"/>
        </w:rPr>
        <w:t>ARGUS</w:t>
      </w:r>
      <w:r w:rsidR="00453EC9" w:rsidRPr="007266AE">
        <w:rPr>
          <w:color w:val="333333"/>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02E87" w:rsidRPr="007266AE" w:rsidRDefault="00702E87" w:rsidP="00702E87">
      <w:pPr>
        <w:pStyle w:val="rvps2"/>
        <w:shd w:val="clear" w:color="auto" w:fill="FFFFFF"/>
        <w:spacing w:before="0" w:beforeAutospacing="0" w:after="0" w:afterAutospacing="0"/>
        <w:ind w:right="-8" w:firstLine="567"/>
        <w:jc w:val="both"/>
        <w:rPr>
          <w:lang w:val="uk-UA"/>
        </w:rPr>
      </w:pPr>
      <w:r w:rsidRPr="007266AE">
        <w:rPr>
          <w:lang w:val="uk-UA"/>
        </w:rPr>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rsidR="00990945" w:rsidRPr="007266AE" w:rsidRDefault="00B758F1" w:rsidP="00C106A8">
      <w:pPr>
        <w:pStyle w:val="rvps2"/>
        <w:shd w:val="clear" w:color="auto" w:fill="FFFFFF"/>
        <w:spacing w:before="0" w:beforeAutospacing="0" w:after="0" w:afterAutospacing="0"/>
        <w:ind w:right="-8" w:firstLine="567"/>
        <w:jc w:val="both"/>
        <w:rPr>
          <w:color w:val="333333"/>
          <w:shd w:val="clear" w:color="auto" w:fill="FFFFFF"/>
          <w:lang w:val="uk-UA"/>
        </w:rPr>
      </w:pPr>
      <w:r w:rsidRPr="007266AE">
        <w:rPr>
          <w:lang w:val="uk-UA"/>
        </w:rPr>
        <w:t xml:space="preserve">13.3. </w:t>
      </w:r>
      <w:r w:rsidR="00990945" w:rsidRPr="007266AE">
        <w:rPr>
          <w:color w:val="333333"/>
          <w:shd w:val="clear" w:color="auto" w:fill="FFFFFF"/>
        </w:rPr>
        <w:t>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3C48" w:rsidRPr="007266AE" w:rsidRDefault="00C106A8" w:rsidP="00163C48">
      <w:pPr>
        <w:spacing w:after="0" w:line="240" w:lineRule="auto"/>
        <w:ind w:right="-8" w:firstLine="567"/>
        <w:jc w:val="both"/>
        <w:rPr>
          <w:rFonts w:ascii="Times New Roman" w:eastAsia="Times New Roman" w:hAnsi="Times New Roman" w:cs="Times New Roman"/>
          <w:sz w:val="24"/>
          <w:szCs w:val="24"/>
          <w:lang w:eastAsia="ru-RU"/>
        </w:rPr>
      </w:pPr>
      <w:r w:rsidRPr="007266AE">
        <w:rPr>
          <w:rFonts w:ascii="Times New Roman" w:hAnsi="Times New Roman" w:cs="Times New Roman"/>
          <w:sz w:val="24"/>
          <w:szCs w:val="24"/>
        </w:rPr>
        <w:t xml:space="preserve">13.4. </w:t>
      </w:r>
      <w:r w:rsidR="00163C48" w:rsidRPr="007266AE">
        <w:rPr>
          <w:rFonts w:ascii="Times New Roman" w:eastAsia="Times New Roman" w:hAnsi="Times New Roman" w:cs="Times New Roman"/>
          <w:sz w:val="24"/>
          <w:szCs w:val="24"/>
          <w:lang w:eastAsia="ru-RU"/>
        </w:rPr>
        <w:t>У разі зміни умов договору про постачання електричної енергії споживачу, у тому числі комерційної пропозиції, 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163C48" w:rsidRPr="007266AE" w:rsidRDefault="00163C48" w:rsidP="00163C48">
      <w:pPr>
        <w:pStyle w:val="rvps2"/>
        <w:shd w:val="clear" w:color="auto" w:fill="FFFFFF"/>
        <w:spacing w:before="0" w:beforeAutospacing="0" w:after="107" w:afterAutospacing="0"/>
        <w:ind w:firstLine="322"/>
        <w:jc w:val="both"/>
        <w:rPr>
          <w:lang w:val="uk-UA"/>
        </w:rPr>
      </w:pPr>
      <w:bookmarkStart w:id="13" w:name="n1729"/>
      <w:bookmarkEnd w:id="13"/>
      <w:r w:rsidRPr="007266AE">
        <w:rPr>
          <w:lang w:val="uk-UA"/>
        </w:rPr>
        <w:t>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rsidR="00163C48" w:rsidRPr="007266AE" w:rsidRDefault="00163C48" w:rsidP="00163C48">
      <w:pPr>
        <w:pStyle w:val="rvps2"/>
        <w:shd w:val="clear" w:color="auto" w:fill="FFFFFF"/>
        <w:spacing w:before="0" w:beforeAutospacing="0" w:after="107" w:afterAutospacing="0"/>
        <w:ind w:firstLine="322"/>
        <w:jc w:val="both"/>
        <w:rPr>
          <w:lang w:val="uk-UA"/>
        </w:rPr>
      </w:pPr>
      <w:bookmarkStart w:id="14" w:name="n1732"/>
      <w:bookmarkStart w:id="15" w:name="n1730"/>
      <w:bookmarkEnd w:id="14"/>
      <w:bookmarkEnd w:id="15"/>
      <w:r w:rsidRPr="007266AE">
        <w:rPr>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163C48" w:rsidRPr="007266AE" w:rsidRDefault="00163C48" w:rsidP="00163C48">
      <w:pPr>
        <w:pStyle w:val="rvps2"/>
        <w:shd w:val="clear" w:color="auto" w:fill="FFFFFF"/>
        <w:spacing w:before="0" w:beforeAutospacing="0" w:after="107" w:afterAutospacing="0"/>
        <w:ind w:firstLine="322"/>
        <w:jc w:val="both"/>
        <w:rPr>
          <w:lang w:val="uk-UA"/>
        </w:rPr>
      </w:pPr>
      <w:bookmarkStart w:id="16" w:name="n1733"/>
      <w:bookmarkStart w:id="17" w:name="n1731"/>
      <w:bookmarkEnd w:id="16"/>
      <w:bookmarkEnd w:id="17"/>
      <w:r w:rsidRPr="007266AE">
        <w:rPr>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C106A8" w:rsidRPr="007266AE" w:rsidRDefault="00C106A8"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C106A8" w:rsidRPr="007266AE" w:rsidRDefault="00C106A8"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106A8" w:rsidRPr="007266AE" w:rsidRDefault="00977F12" w:rsidP="00B47B46">
      <w:pPr>
        <w:spacing w:after="0" w:line="240" w:lineRule="auto"/>
        <w:ind w:firstLine="567"/>
        <w:jc w:val="both"/>
        <w:rPr>
          <w:rFonts w:ascii="Times New Roman" w:hAnsi="Times New Roman" w:cs="Times New Roman"/>
          <w:sz w:val="24"/>
          <w:szCs w:val="24"/>
        </w:rPr>
      </w:pPr>
      <w:r w:rsidRPr="007266AE">
        <w:rPr>
          <w:rFonts w:ascii="Times New Roman" w:hAnsi="Times New Roman" w:cs="Times New Roman"/>
          <w:sz w:val="24"/>
          <w:szCs w:val="24"/>
        </w:rPr>
        <w:t xml:space="preserve">– </w:t>
      </w:r>
      <w:r w:rsidR="003236E0" w:rsidRPr="007266AE">
        <w:rPr>
          <w:rFonts w:ascii="Times New Roman" w:hAnsi="Times New Roman" w:cs="Times New Roman"/>
          <w:sz w:val="24"/>
          <w:szCs w:val="24"/>
        </w:rPr>
        <w:t>С</w:t>
      </w:r>
      <w:r w:rsidR="00B47B46" w:rsidRPr="007266AE">
        <w:rPr>
          <w:rFonts w:ascii="Times New Roman" w:eastAsia="Times New Roman" w:hAnsi="Times New Roman" w:cs="Times New Roman"/>
          <w:iCs/>
          <w:sz w:val="24"/>
          <w:szCs w:val="24"/>
          <w:lang w:eastAsia="ru-RU"/>
        </w:rPr>
        <w:t>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r w:rsidR="00C106A8" w:rsidRPr="007266AE">
        <w:rPr>
          <w:rFonts w:ascii="Times New Roman" w:hAnsi="Times New Roman" w:cs="Times New Roman"/>
          <w:sz w:val="24"/>
          <w:szCs w:val="24"/>
        </w:rPr>
        <w:t>;</w:t>
      </w:r>
    </w:p>
    <w:p w:rsidR="00C106A8" w:rsidRPr="007266AE" w:rsidRDefault="00977F12"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 С</w:t>
      </w:r>
      <w:r w:rsidR="00C106A8" w:rsidRPr="007266AE">
        <w:rPr>
          <w:rFonts w:ascii="Times New Roman" w:hAnsi="Times New Roman" w:cs="Times New Roman"/>
          <w:sz w:val="24"/>
          <w:szCs w:val="24"/>
        </w:rPr>
        <w:t xml:space="preserve">поживач іншим чином суттєво порушив умови цього Договору, і не вжив заходів щодо усунення такого порушення в строк, що становить </w:t>
      </w:r>
      <w:r w:rsidR="003236E0" w:rsidRPr="007266AE">
        <w:rPr>
          <w:rFonts w:ascii="Times New Roman" w:hAnsi="Times New Roman" w:cs="Times New Roman"/>
          <w:sz w:val="24"/>
          <w:szCs w:val="24"/>
        </w:rPr>
        <w:t>10</w:t>
      </w:r>
      <w:r w:rsidR="00C106A8" w:rsidRPr="007266AE">
        <w:rPr>
          <w:rFonts w:ascii="Times New Roman" w:hAnsi="Times New Roman" w:cs="Times New Roman"/>
          <w:sz w:val="24"/>
          <w:szCs w:val="24"/>
        </w:rPr>
        <w:t xml:space="preserve"> робочих днів.</w:t>
      </w:r>
    </w:p>
    <w:p w:rsidR="00C106A8" w:rsidRPr="007266AE" w:rsidRDefault="00C106A8"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13.7. Дія цього Договору також припиняється у наступних випадках:</w:t>
      </w:r>
    </w:p>
    <w:p w:rsidR="00B47B46" w:rsidRPr="007266AE" w:rsidRDefault="00B47B46" w:rsidP="00B47B46">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hAnsi="Times New Roman" w:cs="Times New Roman"/>
          <w:sz w:val="24"/>
          <w:szCs w:val="24"/>
        </w:rPr>
        <w:t xml:space="preserve">- </w:t>
      </w:r>
      <w:r w:rsidRPr="007266AE">
        <w:rPr>
          <w:rFonts w:ascii="Times New Roman" w:eastAsia="Times New Roman" w:hAnsi="Times New Roman" w:cs="Times New Roman"/>
          <w:iCs/>
          <w:sz w:val="24"/>
          <w:szCs w:val="24"/>
          <w:lang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47B46" w:rsidRPr="007266AE" w:rsidRDefault="00B47B46" w:rsidP="00B47B46">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банкрутства або припинення господарської діяльності Постачальником;</w:t>
      </w:r>
    </w:p>
    <w:p w:rsidR="00B47B46" w:rsidRPr="007266AE" w:rsidRDefault="00B47B46" w:rsidP="00B47B46">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47B46" w:rsidRPr="007266AE" w:rsidRDefault="00B47B46" w:rsidP="003236E0">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у разі зміни Постачальника - у частині постачання;</w:t>
      </w:r>
    </w:p>
    <w:p w:rsidR="00B47B46" w:rsidRPr="007266AE" w:rsidRDefault="00B47B46" w:rsidP="003236E0">
      <w:pPr>
        <w:spacing w:after="0" w:line="240" w:lineRule="auto"/>
        <w:ind w:firstLine="56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lastRenderedPageBreak/>
        <w:t>- у разі неприйняття Споживачем своєчасно запропонованих (за 20 днів до введення в дію)</w:t>
      </w:r>
    </w:p>
    <w:p w:rsidR="00B47B46" w:rsidRPr="007266AE" w:rsidRDefault="00B47B46" w:rsidP="003236E0">
      <w:pPr>
        <w:spacing w:after="0" w:line="240" w:lineRule="auto"/>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Постачальником змін до Договору, що викликані змінами регульованих складових ціни  та/або змінами в нормативно</w:t>
      </w:r>
      <w:r w:rsidR="00990945" w:rsidRPr="007266AE">
        <w:rPr>
          <w:rFonts w:ascii="Times New Roman" w:eastAsia="Times New Roman" w:hAnsi="Times New Roman" w:cs="Times New Roman"/>
          <w:iCs/>
          <w:sz w:val="24"/>
          <w:szCs w:val="24"/>
          <w:lang w:eastAsia="ru-RU"/>
        </w:rPr>
        <w:t xml:space="preserve"> </w:t>
      </w:r>
      <w:r w:rsidRPr="007266AE">
        <w:rPr>
          <w:rFonts w:ascii="Times New Roman" w:eastAsia="Times New Roman" w:hAnsi="Times New Roman" w:cs="Times New Roman"/>
          <w:iCs/>
          <w:sz w:val="24"/>
          <w:szCs w:val="24"/>
          <w:lang w:eastAsia="ru-RU"/>
        </w:rPr>
        <w:t>- правових актах щодо формування цієї ціни або щодо умов постачання електричної енергії.</w:t>
      </w:r>
    </w:p>
    <w:p w:rsidR="003C1B7F" w:rsidRPr="007266AE" w:rsidRDefault="003C1B7F" w:rsidP="003C1B7F">
      <w:pPr>
        <w:spacing w:after="0" w:line="240" w:lineRule="auto"/>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xml:space="preserve">         13.8 На виконання пункту 13 частини 1 статті 42 Закону України «Про публічні закупівлі» (зі змінами), Постачальник надає Споживачу не пізніше 5 (п’яти) календарних днів до дня виконання, припинення або розірвання Договору, лист у довільній формі за підписом та печаткою (за наявності) щодо </w:t>
      </w:r>
      <w:r w:rsidRPr="007266AE">
        <w:rPr>
          <w:rFonts w:ascii="Times New Roman" w:hAnsi="Times New Roman" w:cs="Times New Roman"/>
          <w:color w:val="333333"/>
          <w:sz w:val="24"/>
          <w:szCs w:val="24"/>
          <w:shd w:val="clear" w:color="auto" w:fill="FFFFFF"/>
        </w:rPr>
        <w:t>країни походження товару  предмета закупівлі.</w:t>
      </w:r>
    </w:p>
    <w:p w:rsidR="00C106A8" w:rsidRPr="007266AE" w:rsidRDefault="00C106A8" w:rsidP="003236E0">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w:t>
      </w:r>
      <w:r w:rsidR="003C1B7F" w:rsidRPr="007266AE">
        <w:rPr>
          <w:rFonts w:ascii="Times New Roman" w:hAnsi="Times New Roman" w:cs="Times New Roman"/>
          <w:sz w:val="24"/>
          <w:szCs w:val="24"/>
        </w:rPr>
        <w:t>9</w:t>
      </w:r>
      <w:r w:rsidRPr="007266AE">
        <w:rPr>
          <w:rFonts w:ascii="Times New Roman" w:hAnsi="Times New Roman" w:cs="Times New Roman"/>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106A8" w:rsidRPr="007266AE" w:rsidRDefault="002A4F71" w:rsidP="00C106A8">
      <w:pPr>
        <w:spacing w:after="0" w:line="240" w:lineRule="auto"/>
        <w:ind w:right="-8" w:firstLine="567"/>
        <w:jc w:val="both"/>
        <w:rPr>
          <w:rFonts w:ascii="Times New Roman" w:hAnsi="Times New Roman" w:cs="Times New Roman"/>
          <w:sz w:val="24"/>
          <w:szCs w:val="24"/>
        </w:rPr>
      </w:pPr>
      <w:r w:rsidRPr="007266AE">
        <w:rPr>
          <w:rFonts w:ascii="Times New Roman" w:hAnsi="Times New Roman" w:cs="Times New Roman"/>
          <w:sz w:val="24"/>
          <w:szCs w:val="24"/>
        </w:rPr>
        <w:t>13.</w:t>
      </w:r>
      <w:r w:rsidR="003C1B7F" w:rsidRPr="007266AE">
        <w:rPr>
          <w:rFonts w:ascii="Times New Roman" w:hAnsi="Times New Roman" w:cs="Times New Roman"/>
          <w:sz w:val="24"/>
          <w:szCs w:val="24"/>
        </w:rPr>
        <w:t>10</w:t>
      </w:r>
      <w:r w:rsidRPr="007266AE">
        <w:rPr>
          <w:rFonts w:ascii="Times New Roman" w:hAnsi="Times New Roman" w:cs="Times New Roman"/>
          <w:sz w:val="24"/>
          <w:szCs w:val="24"/>
        </w:rPr>
        <w:t xml:space="preserve">. </w:t>
      </w:r>
      <w:r w:rsidR="00C106A8" w:rsidRPr="007266AE">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w:t>
      </w:r>
      <w:r w:rsidR="009D22EF" w:rsidRPr="007266AE">
        <w:rPr>
          <w:rFonts w:ascii="Times New Roman" w:hAnsi="Times New Roman" w:cs="Times New Roman"/>
          <w:sz w:val="24"/>
          <w:szCs w:val="24"/>
        </w:rPr>
        <w:t>ених в заяві-приєднанні, яка є Д</w:t>
      </w:r>
      <w:r w:rsidR="00C106A8" w:rsidRPr="007266AE">
        <w:rPr>
          <w:rFonts w:ascii="Times New Roman" w:hAnsi="Times New Roman" w:cs="Times New Roman"/>
          <w:sz w:val="24"/>
          <w:szCs w:val="24"/>
        </w:rPr>
        <w:t xml:space="preserve">одатком </w:t>
      </w:r>
      <w:r w:rsidR="00AA121A" w:rsidRPr="007266AE">
        <w:rPr>
          <w:rFonts w:ascii="Times New Roman" w:hAnsi="Times New Roman" w:cs="Times New Roman"/>
          <w:sz w:val="24"/>
          <w:szCs w:val="24"/>
        </w:rPr>
        <w:t xml:space="preserve">№ </w:t>
      </w:r>
      <w:r w:rsidR="00C106A8" w:rsidRPr="007266AE">
        <w:rPr>
          <w:rFonts w:ascii="Times New Roman" w:hAnsi="Times New Roman" w:cs="Times New Roman"/>
          <w:sz w:val="24"/>
          <w:szCs w:val="24"/>
        </w:rPr>
        <w:t>1 до цього Договору.</w:t>
      </w:r>
    </w:p>
    <w:p w:rsidR="00606B2B" w:rsidRPr="007266AE" w:rsidRDefault="00606B2B" w:rsidP="008E5E31">
      <w:pPr>
        <w:spacing w:after="0" w:line="240" w:lineRule="auto"/>
        <w:ind w:right="-6"/>
        <w:jc w:val="both"/>
        <w:rPr>
          <w:rFonts w:ascii="Times New Roman" w:hAnsi="Times New Roman" w:cs="Times New Roman"/>
          <w:b/>
          <w:sz w:val="24"/>
          <w:szCs w:val="24"/>
        </w:rPr>
      </w:pPr>
    </w:p>
    <w:p w:rsidR="0040117F" w:rsidRPr="007266AE" w:rsidRDefault="0040117F" w:rsidP="009D4CF5">
      <w:pPr>
        <w:pStyle w:val="af0"/>
        <w:jc w:val="center"/>
        <w:rPr>
          <w:sz w:val="24"/>
          <w:szCs w:val="24"/>
        </w:rPr>
      </w:pPr>
      <w:r w:rsidRPr="007266AE">
        <w:rPr>
          <w:sz w:val="24"/>
          <w:szCs w:val="24"/>
        </w:rPr>
        <w:t>1</w:t>
      </w:r>
      <w:r w:rsidR="009D4CF5" w:rsidRPr="007266AE">
        <w:rPr>
          <w:sz w:val="24"/>
          <w:szCs w:val="24"/>
        </w:rPr>
        <w:t>4</w:t>
      </w:r>
      <w:r w:rsidRPr="007266AE">
        <w:rPr>
          <w:sz w:val="24"/>
          <w:szCs w:val="24"/>
        </w:rPr>
        <w:t>. ЮРИДИЧНІ АДРЕСИ, РЕКВІЗИТИ ТА ПІДПИСИ СТОРІН</w:t>
      </w:r>
    </w:p>
    <w:p w:rsidR="0040117F" w:rsidRPr="007266AE" w:rsidRDefault="0040117F" w:rsidP="008A3B68">
      <w:pPr>
        <w:pStyle w:val="af0"/>
        <w:ind w:left="930"/>
        <w:jc w:val="both"/>
        <w:rPr>
          <w:sz w:val="24"/>
          <w:szCs w:val="24"/>
        </w:rPr>
      </w:pPr>
    </w:p>
    <w:tbl>
      <w:tblPr>
        <w:tblW w:w="9781" w:type="dxa"/>
        <w:tblInd w:w="108" w:type="dxa"/>
        <w:tblLook w:val="01E0"/>
      </w:tblPr>
      <w:tblGrid>
        <w:gridCol w:w="4890"/>
        <w:gridCol w:w="4891"/>
      </w:tblGrid>
      <w:tr w:rsidR="00C53589" w:rsidRPr="007266AE" w:rsidTr="0040117F">
        <w:trPr>
          <w:trHeight w:val="2348"/>
        </w:trPr>
        <w:tc>
          <w:tcPr>
            <w:tcW w:w="4890" w:type="dxa"/>
          </w:tcPr>
          <w:p w:rsidR="0040117F" w:rsidRPr="007266AE" w:rsidRDefault="0040117F" w:rsidP="008A3B68">
            <w:pPr>
              <w:pStyle w:val="af2"/>
              <w:spacing w:after="0"/>
              <w:ind w:left="0"/>
              <w:jc w:val="both"/>
              <w:rPr>
                <w:b/>
                <w:sz w:val="24"/>
                <w:szCs w:val="24"/>
                <w:lang w:eastAsia="ru-RU"/>
              </w:rPr>
            </w:pPr>
            <w:r w:rsidRPr="007266AE">
              <w:rPr>
                <w:b/>
                <w:sz w:val="24"/>
                <w:szCs w:val="24"/>
                <w:lang w:eastAsia="ru-RU"/>
              </w:rPr>
              <w:t>Постачальник:</w:t>
            </w:r>
          </w:p>
          <w:p w:rsidR="0040117F" w:rsidRPr="007266AE" w:rsidRDefault="0040117F" w:rsidP="008A3B68">
            <w:pPr>
              <w:pStyle w:val="af2"/>
              <w:spacing w:after="0"/>
              <w:ind w:left="-11"/>
              <w:jc w:val="both"/>
              <w:rPr>
                <w:b/>
                <w:sz w:val="24"/>
                <w:szCs w:val="24"/>
                <w:lang w:eastAsia="ru-RU"/>
              </w:rPr>
            </w:pPr>
          </w:p>
          <w:p w:rsidR="0040117F" w:rsidRPr="007266AE" w:rsidRDefault="0040117F" w:rsidP="008A3B68">
            <w:pPr>
              <w:pStyle w:val="33"/>
              <w:shd w:val="clear" w:color="auto" w:fill="auto"/>
              <w:spacing w:after="0" w:line="240" w:lineRule="auto"/>
              <w:ind w:left="567" w:hanging="533"/>
              <w:contextualSpacing/>
              <w:jc w:val="both"/>
              <w:rPr>
                <w:sz w:val="24"/>
                <w:szCs w:val="24"/>
              </w:rPr>
            </w:pPr>
          </w:p>
        </w:tc>
        <w:tc>
          <w:tcPr>
            <w:tcW w:w="4891" w:type="dxa"/>
          </w:tcPr>
          <w:p w:rsidR="0040117F" w:rsidRPr="007266AE" w:rsidRDefault="00990945" w:rsidP="008A3B68">
            <w:pPr>
              <w:pStyle w:val="af2"/>
              <w:spacing w:after="0"/>
              <w:ind w:left="-11"/>
              <w:jc w:val="both"/>
              <w:rPr>
                <w:b/>
                <w:sz w:val="24"/>
                <w:szCs w:val="24"/>
                <w:lang w:eastAsia="ru-RU"/>
              </w:rPr>
            </w:pPr>
            <w:r w:rsidRPr="007266AE">
              <w:rPr>
                <w:b/>
                <w:sz w:val="24"/>
                <w:szCs w:val="24"/>
                <w:lang w:eastAsia="ru-RU"/>
              </w:rPr>
              <w:t>Споживач</w:t>
            </w:r>
            <w:r w:rsidR="0040117F" w:rsidRPr="007266AE">
              <w:rPr>
                <w:b/>
                <w:sz w:val="24"/>
                <w:szCs w:val="24"/>
                <w:lang w:eastAsia="ru-RU"/>
              </w:rPr>
              <w:t xml:space="preserve">: </w:t>
            </w:r>
          </w:p>
          <w:p w:rsidR="0040117F" w:rsidRPr="007266AE" w:rsidRDefault="0040117F" w:rsidP="008A3B68">
            <w:pPr>
              <w:pStyle w:val="af2"/>
              <w:spacing w:after="0"/>
              <w:ind w:left="-11"/>
              <w:contextualSpacing/>
              <w:jc w:val="both"/>
              <w:rPr>
                <w:b/>
                <w:sz w:val="24"/>
                <w:szCs w:val="24"/>
                <w:lang w:eastAsia="ru-RU"/>
              </w:rPr>
            </w:pPr>
            <w:r w:rsidRPr="007266AE">
              <w:rPr>
                <w:b/>
                <w:sz w:val="24"/>
                <w:szCs w:val="24"/>
                <w:lang w:eastAsia="ru-RU"/>
              </w:rPr>
              <w:t>Запорізький обласний центр зайнятості</w:t>
            </w:r>
          </w:p>
          <w:p w:rsidR="0040117F" w:rsidRPr="007266AE" w:rsidRDefault="0040117F" w:rsidP="00A25BB7">
            <w:pPr>
              <w:pStyle w:val="af2"/>
              <w:spacing w:after="0"/>
              <w:ind w:left="-11"/>
              <w:contextualSpacing/>
              <w:rPr>
                <w:sz w:val="24"/>
                <w:szCs w:val="24"/>
                <w:lang w:eastAsia="ru-RU"/>
              </w:rPr>
            </w:pPr>
            <w:r w:rsidRPr="007266AE">
              <w:rPr>
                <w:sz w:val="24"/>
                <w:szCs w:val="24"/>
                <w:lang w:eastAsia="ru-RU"/>
              </w:rPr>
              <w:t xml:space="preserve">69037, м. Запоріжжя, вул. Незалежної України, </w:t>
            </w:r>
            <w:r w:rsidR="00F47B3D" w:rsidRPr="007266AE">
              <w:rPr>
                <w:sz w:val="24"/>
                <w:szCs w:val="24"/>
                <w:lang w:eastAsia="ru-RU"/>
              </w:rPr>
              <w:t xml:space="preserve">буд. </w:t>
            </w:r>
            <w:r w:rsidRPr="007266AE">
              <w:rPr>
                <w:sz w:val="24"/>
                <w:szCs w:val="24"/>
                <w:lang w:eastAsia="ru-RU"/>
              </w:rPr>
              <w:t>56</w:t>
            </w:r>
            <w:r w:rsidR="00B0535B" w:rsidRPr="007266AE">
              <w:rPr>
                <w:sz w:val="24"/>
                <w:szCs w:val="24"/>
                <w:lang w:eastAsia="ru-RU"/>
              </w:rPr>
              <w:t>-</w:t>
            </w:r>
            <w:r w:rsidR="00990945" w:rsidRPr="007266AE">
              <w:rPr>
                <w:sz w:val="24"/>
                <w:szCs w:val="24"/>
                <w:lang w:eastAsia="ru-RU"/>
              </w:rPr>
              <w:t>А</w:t>
            </w:r>
          </w:p>
          <w:p w:rsidR="0040117F" w:rsidRPr="007266AE" w:rsidRDefault="0040117F" w:rsidP="008A3B68">
            <w:pPr>
              <w:pStyle w:val="af2"/>
              <w:spacing w:after="0"/>
              <w:ind w:left="-11"/>
              <w:contextualSpacing/>
              <w:jc w:val="both"/>
              <w:rPr>
                <w:sz w:val="24"/>
                <w:szCs w:val="24"/>
                <w:lang w:eastAsia="ru-RU"/>
              </w:rPr>
            </w:pPr>
            <w:r w:rsidRPr="007266AE">
              <w:rPr>
                <w:sz w:val="24"/>
                <w:szCs w:val="24"/>
                <w:lang w:eastAsia="ru-RU"/>
              </w:rPr>
              <w:t>ЄДРПОУ</w:t>
            </w:r>
            <w:r w:rsidR="00A25BB7" w:rsidRPr="007266AE">
              <w:rPr>
                <w:sz w:val="24"/>
                <w:szCs w:val="24"/>
                <w:lang w:eastAsia="ru-RU"/>
              </w:rPr>
              <w:t>:</w:t>
            </w:r>
            <w:r w:rsidRPr="007266AE">
              <w:rPr>
                <w:sz w:val="24"/>
                <w:szCs w:val="24"/>
                <w:lang w:eastAsia="ru-RU"/>
              </w:rPr>
              <w:t xml:space="preserve"> 03491412</w:t>
            </w:r>
          </w:p>
          <w:p w:rsidR="0040117F" w:rsidRPr="007266AE" w:rsidRDefault="003E72D6" w:rsidP="008A3B68">
            <w:pPr>
              <w:pStyle w:val="af2"/>
              <w:spacing w:after="0"/>
              <w:ind w:left="-11"/>
              <w:contextualSpacing/>
              <w:jc w:val="both"/>
              <w:rPr>
                <w:sz w:val="24"/>
                <w:szCs w:val="24"/>
                <w:lang w:eastAsia="ru-RU"/>
              </w:rPr>
            </w:pPr>
            <w:r w:rsidRPr="007266AE">
              <w:rPr>
                <w:sz w:val="24"/>
                <w:szCs w:val="24"/>
                <w:lang w:eastAsia="ru-RU"/>
              </w:rPr>
              <w:t xml:space="preserve">IBAN: </w:t>
            </w:r>
            <w:r w:rsidR="0040117F" w:rsidRPr="007266AE">
              <w:rPr>
                <w:sz w:val="24"/>
                <w:szCs w:val="24"/>
                <w:lang w:eastAsia="ru-RU"/>
              </w:rPr>
              <w:t>UA8582017203554790000</w:t>
            </w:r>
            <w:r w:rsidR="00A25BB7" w:rsidRPr="007266AE">
              <w:rPr>
                <w:sz w:val="24"/>
                <w:szCs w:val="24"/>
                <w:lang w:eastAsia="ru-RU"/>
              </w:rPr>
              <w:t>03706337</w:t>
            </w:r>
          </w:p>
          <w:p w:rsidR="0040117F" w:rsidRPr="007266AE" w:rsidRDefault="0040117F" w:rsidP="008A3B68">
            <w:pPr>
              <w:pStyle w:val="af2"/>
              <w:spacing w:after="0"/>
              <w:ind w:left="-11"/>
              <w:contextualSpacing/>
              <w:jc w:val="both"/>
              <w:rPr>
                <w:sz w:val="24"/>
                <w:szCs w:val="24"/>
                <w:lang w:eastAsia="ru-RU"/>
              </w:rPr>
            </w:pPr>
            <w:r w:rsidRPr="007266AE">
              <w:rPr>
                <w:sz w:val="24"/>
                <w:szCs w:val="24"/>
                <w:lang w:eastAsia="ru-RU"/>
              </w:rPr>
              <w:t>Держказначейська служба України, м.Київ</w:t>
            </w:r>
          </w:p>
          <w:p w:rsidR="0040117F" w:rsidRPr="007266AE" w:rsidRDefault="0040117F" w:rsidP="008A3B68">
            <w:pPr>
              <w:pStyle w:val="af2"/>
              <w:spacing w:after="0"/>
              <w:ind w:left="-11"/>
              <w:contextualSpacing/>
              <w:jc w:val="both"/>
              <w:rPr>
                <w:sz w:val="24"/>
                <w:szCs w:val="24"/>
                <w:lang w:eastAsia="ru-RU"/>
              </w:rPr>
            </w:pPr>
            <w:r w:rsidRPr="007266AE">
              <w:rPr>
                <w:sz w:val="24"/>
                <w:szCs w:val="24"/>
                <w:lang w:eastAsia="ru-RU"/>
              </w:rPr>
              <w:t>Телефон: (061) 233</w:t>
            </w:r>
            <w:r w:rsidR="00B0535B" w:rsidRPr="007266AE">
              <w:rPr>
                <w:sz w:val="24"/>
                <w:szCs w:val="24"/>
                <w:lang w:eastAsia="ru-RU"/>
              </w:rPr>
              <w:t>-</w:t>
            </w:r>
            <w:r w:rsidRPr="007266AE">
              <w:rPr>
                <w:sz w:val="24"/>
                <w:szCs w:val="24"/>
                <w:lang w:eastAsia="ru-RU"/>
              </w:rPr>
              <w:t>66</w:t>
            </w:r>
            <w:r w:rsidR="00B0535B" w:rsidRPr="007266AE">
              <w:rPr>
                <w:sz w:val="24"/>
                <w:szCs w:val="24"/>
                <w:lang w:eastAsia="ru-RU"/>
              </w:rPr>
              <w:t>-</w:t>
            </w:r>
            <w:r w:rsidRPr="007266AE">
              <w:rPr>
                <w:sz w:val="24"/>
                <w:szCs w:val="24"/>
                <w:lang w:eastAsia="ru-RU"/>
              </w:rPr>
              <w:t>39</w:t>
            </w:r>
          </w:p>
          <w:p w:rsidR="0040117F" w:rsidRPr="007266AE" w:rsidRDefault="00B0535B" w:rsidP="008A3B68">
            <w:pPr>
              <w:pStyle w:val="af2"/>
              <w:spacing w:after="0"/>
              <w:ind w:left="-11"/>
              <w:contextualSpacing/>
              <w:jc w:val="both"/>
              <w:rPr>
                <w:sz w:val="24"/>
                <w:szCs w:val="24"/>
                <w:lang w:eastAsia="ru-RU"/>
              </w:rPr>
            </w:pPr>
            <w:r w:rsidRPr="007266AE">
              <w:rPr>
                <w:sz w:val="24"/>
                <w:szCs w:val="24"/>
                <w:lang w:eastAsia="ru-RU"/>
              </w:rPr>
              <w:t xml:space="preserve">Факс: (061) </w:t>
            </w:r>
            <w:r w:rsidR="0040117F" w:rsidRPr="007266AE">
              <w:rPr>
                <w:sz w:val="24"/>
                <w:szCs w:val="24"/>
                <w:lang w:eastAsia="ru-RU"/>
              </w:rPr>
              <w:t>233</w:t>
            </w:r>
            <w:r w:rsidRPr="007266AE">
              <w:rPr>
                <w:sz w:val="24"/>
                <w:szCs w:val="24"/>
                <w:lang w:eastAsia="ru-RU"/>
              </w:rPr>
              <w:t>-</w:t>
            </w:r>
            <w:r w:rsidR="0040117F" w:rsidRPr="007266AE">
              <w:rPr>
                <w:sz w:val="24"/>
                <w:szCs w:val="24"/>
                <w:lang w:eastAsia="ru-RU"/>
              </w:rPr>
              <w:t>77</w:t>
            </w:r>
            <w:r w:rsidRPr="007266AE">
              <w:rPr>
                <w:sz w:val="24"/>
                <w:szCs w:val="24"/>
                <w:lang w:eastAsia="ru-RU"/>
              </w:rPr>
              <w:t>-</w:t>
            </w:r>
            <w:r w:rsidR="0040117F" w:rsidRPr="007266AE">
              <w:rPr>
                <w:sz w:val="24"/>
                <w:szCs w:val="24"/>
                <w:lang w:eastAsia="ru-RU"/>
              </w:rPr>
              <w:t>48</w:t>
            </w:r>
          </w:p>
          <w:p w:rsidR="0040117F" w:rsidRPr="007266AE" w:rsidRDefault="0040117F" w:rsidP="008A3B68">
            <w:pPr>
              <w:pStyle w:val="af2"/>
              <w:spacing w:after="0"/>
              <w:ind w:left="-11"/>
              <w:contextualSpacing/>
              <w:jc w:val="both"/>
              <w:rPr>
                <w:sz w:val="24"/>
                <w:szCs w:val="24"/>
                <w:lang w:eastAsia="ru-RU"/>
              </w:rPr>
            </w:pPr>
            <w:r w:rsidRPr="007266AE">
              <w:rPr>
                <w:sz w:val="24"/>
                <w:szCs w:val="24"/>
                <w:lang w:eastAsia="ru-RU"/>
              </w:rPr>
              <w:t>e</w:t>
            </w:r>
            <w:r w:rsidR="00B0535B" w:rsidRPr="007266AE">
              <w:rPr>
                <w:sz w:val="24"/>
                <w:szCs w:val="24"/>
                <w:lang w:eastAsia="ru-RU"/>
              </w:rPr>
              <w:t>-</w:t>
            </w:r>
            <w:r w:rsidRPr="007266AE">
              <w:rPr>
                <w:sz w:val="24"/>
                <w:szCs w:val="24"/>
                <w:lang w:eastAsia="ru-RU"/>
              </w:rPr>
              <w:t xml:space="preserve">mail: </w:t>
            </w:r>
            <w:hyperlink r:id="rId17" w:history="1">
              <w:r w:rsidRPr="007266AE">
                <w:rPr>
                  <w:rStyle w:val="a3"/>
                  <w:color w:val="auto"/>
                  <w:sz w:val="24"/>
                  <w:szCs w:val="24"/>
                  <w:u w:val="none"/>
                  <w:lang w:eastAsia="ru-RU"/>
                </w:rPr>
                <w:t>zap_ocz_vmtz@ukr.net</w:t>
              </w:r>
            </w:hyperlink>
          </w:p>
          <w:p w:rsidR="0040117F" w:rsidRPr="007266AE" w:rsidRDefault="0040117F" w:rsidP="008A3B68">
            <w:pPr>
              <w:pStyle w:val="af2"/>
              <w:spacing w:after="0"/>
              <w:ind w:left="-11"/>
              <w:contextualSpacing/>
              <w:jc w:val="both"/>
              <w:rPr>
                <w:sz w:val="24"/>
                <w:szCs w:val="24"/>
                <w:lang w:eastAsia="ru-RU"/>
              </w:rPr>
            </w:pPr>
          </w:p>
          <w:p w:rsidR="0040117F" w:rsidRPr="007266AE" w:rsidRDefault="0040117F" w:rsidP="008A3B68">
            <w:pPr>
              <w:pStyle w:val="af2"/>
              <w:spacing w:after="0"/>
              <w:ind w:left="-11"/>
              <w:contextualSpacing/>
              <w:jc w:val="both"/>
              <w:rPr>
                <w:sz w:val="24"/>
                <w:szCs w:val="24"/>
                <w:lang w:eastAsia="ru-RU"/>
              </w:rPr>
            </w:pPr>
          </w:p>
          <w:p w:rsidR="0040117F" w:rsidRPr="007266AE" w:rsidRDefault="0040117F" w:rsidP="008A3B68">
            <w:pPr>
              <w:pStyle w:val="af2"/>
              <w:spacing w:after="0"/>
              <w:ind w:left="0"/>
              <w:contextualSpacing/>
              <w:jc w:val="both"/>
              <w:rPr>
                <w:sz w:val="24"/>
                <w:szCs w:val="24"/>
                <w:lang w:eastAsia="ru-RU"/>
              </w:rPr>
            </w:pPr>
          </w:p>
        </w:tc>
      </w:tr>
      <w:tr w:rsidR="00C53589" w:rsidRPr="007266AE" w:rsidTr="0040117F">
        <w:trPr>
          <w:trHeight w:val="631"/>
        </w:trPr>
        <w:tc>
          <w:tcPr>
            <w:tcW w:w="4890" w:type="dxa"/>
          </w:tcPr>
          <w:p w:rsidR="00BD5916" w:rsidRPr="007266AE" w:rsidRDefault="00A45B0E" w:rsidP="008A3B68">
            <w:pPr>
              <w:pStyle w:val="af2"/>
              <w:spacing w:after="0"/>
              <w:ind w:left="-11"/>
              <w:jc w:val="both"/>
            </w:pPr>
            <w:r w:rsidRPr="007266AE">
              <w:t>______________________________</w:t>
            </w:r>
          </w:p>
          <w:p w:rsidR="0040117F" w:rsidRPr="007266AE" w:rsidRDefault="00EE653C" w:rsidP="00EE653C">
            <w:pPr>
              <w:pStyle w:val="af2"/>
              <w:spacing w:after="0"/>
              <w:ind w:left="-11"/>
              <w:jc w:val="both"/>
              <w:rPr>
                <w:b/>
                <w:lang w:eastAsia="ru-RU"/>
              </w:rPr>
            </w:pPr>
            <w:r w:rsidRPr="007266AE">
              <w:t>М.П.</w:t>
            </w:r>
          </w:p>
        </w:tc>
        <w:tc>
          <w:tcPr>
            <w:tcW w:w="4891" w:type="dxa"/>
          </w:tcPr>
          <w:p w:rsidR="0040117F" w:rsidRPr="007266AE" w:rsidRDefault="0040117F" w:rsidP="008A3B68">
            <w:pPr>
              <w:pStyle w:val="af2"/>
              <w:spacing w:after="0"/>
              <w:ind w:left="-11"/>
              <w:jc w:val="both"/>
              <w:rPr>
                <w:sz w:val="24"/>
                <w:szCs w:val="24"/>
              </w:rPr>
            </w:pPr>
            <w:r w:rsidRPr="007266AE">
              <w:rPr>
                <w:sz w:val="24"/>
                <w:szCs w:val="24"/>
                <w:lang w:eastAsia="ru-RU"/>
              </w:rPr>
              <w:t>Директор________________ І.О. Дуднік</w:t>
            </w:r>
          </w:p>
          <w:p w:rsidR="0040117F" w:rsidRPr="007266AE" w:rsidRDefault="0040117F" w:rsidP="008A3B68">
            <w:pPr>
              <w:pStyle w:val="af2"/>
              <w:spacing w:after="0"/>
              <w:ind w:left="-11"/>
              <w:jc w:val="both"/>
              <w:rPr>
                <w:b/>
                <w:lang w:eastAsia="ru-RU"/>
              </w:rPr>
            </w:pPr>
            <w:r w:rsidRPr="007266AE">
              <w:t>М.П.</w:t>
            </w:r>
            <w:r w:rsidRPr="007266AE">
              <w:br w:type="page"/>
            </w:r>
          </w:p>
        </w:tc>
      </w:tr>
    </w:tbl>
    <w:p w:rsidR="00083592" w:rsidRPr="007266AE" w:rsidRDefault="00083592" w:rsidP="008A3B68">
      <w:pPr>
        <w:spacing w:after="0"/>
        <w:jc w:val="both"/>
        <w:rPr>
          <w:rFonts w:ascii="Times New Roman" w:hAnsi="Times New Roman" w:cs="Times New Roman"/>
          <w:sz w:val="24"/>
          <w:szCs w:val="24"/>
        </w:rPr>
      </w:pPr>
    </w:p>
    <w:p w:rsidR="00362C1A" w:rsidRPr="007266AE" w:rsidRDefault="006A3F21" w:rsidP="00362C1A">
      <w:pPr>
        <w:spacing w:after="0"/>
        <w:ind w:left="6521" w:firstLine="559"/>
        <w:rPr>
          <w:rFonts w:ascii="Times New Roman" w:hAnsi="Times New Roman" w:cs="Times New Roman"/>
          <w:sz w:val="20"/>
          <w:szCs w:val="20"/>
        </w:rPr>
      </w:pPr>
      <w:r w:rsidRPr="007266AE">
        <w:rPr>
          <w:rFonts w:ascii="Times New Roman" w:hAnsi="Times New Roman"/>
          <w:b/>
          <w:sz w:val="24"/>
          <w:szCs w:val="24"/>
        </w:rPr>
        <w:br w:type="page"/>
      </w:r>
      <w:r w:rsidR="00362C1A" w:rsidRPr="007266AE">
        <w:rPr>
          <w:rFonts w:ascii="Times New Roman" w:hAnsi="Times New Roman" w:cs="Times New Roman"/>
          <w:sz w:val="20"/>
          <w:szCs w:val="20"/>
        </w:rPr>
        <w:lastRenderedPageBreak/>
        <w:t>Додаток № 1</w:t>
      </w:r>
    </w:p>
    <w:p w:rsidR="00362C1A" w:rsidRPr="007266AE" w:rsidRDefault="00362C1A" w:rsidP="00362C1A">
      <w:pPr>
        <w:spacing w:after="0" w:line="240" w:lineRule="auto"/>
        <w:ind w:left="7081"/>
        <w:rPr>
          <w:rFonts w:ascii="Times New Roman" w:hAnsi="Times New Roman" w:cs="Times New Roman"/>
          <w:sz w:val="20"/>
          <w:szCs w:val="20"/>
        </w:rPr>
      </w:pPr>
      <w:r w:rsidRPr="007266AE">
        <w:rPr>
          <w:rFonts w:ascii="Times New Roman" w:hAnsi="Times New Roman" w:cs="Times New Roman"/>
          <w:sz w:val="20"/>
          <w:szCs w:val="20"/>
        </w:rPr>
        <w:t>до Договору про постачання</w:t>
      </w:r>
    </w:p>
    <w:p w:rsidR="00362C1A" w:rsidRPr="007266AE" w:rsidRDefault="00362C1A" w:rsidP="00362C1A">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електричної енергії споживачу</w:t>
      </w:r>
    </w:p>
    <w:p w:rsidR="00362C1A" w:rsidRPr="007266AE" w:rsidRDefault="00362C1A" w:rsidP="00362C1A">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 _____</w:t>
      </w:r>
    </w:p>
    <w:p w:rsidR="00362C1A" w:rsidRPr="007266AE" w:rsidRDefault="00362C1A" w:rsidP="00362C1A">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від «___» ____________ 20__ року</w:t>
      </w:r>
    </w:p>
    <w:p w:rsidR="00362C1A" w:rsidRPr="007266AE" w:rsidRDefault="00362C1A" w:rsidP="00362C1A">
      <w:pPr>
        <w:spacing w:after="0" w:line="240" w:lineRule="auto"/>
        <w:ind w:left="6373"/>
        <w:rPr>
          <w:rFonts w:ascii="Times New Roman" w:hAnsi="Times New Roman" w:cs="Times New Roman"/>
        </w:rPr>
      </w:pPr>
    </w:p>
    <w:p w:rsidR="00362C1A" w:rsidRPr="007266AE" w:rsidRDefault="00362C1A" w:rsidP="00362C1A">
      <w:pPr>
        <w:jc w:val="center"/>
        <w:rPr>
          <w:rFonts w:ascii="Times New Roman" w:hAnsi="Times New Roman" w:cs="Times New Roman"/>
          <w:b/>
        </w:rPr>
      </w:pPr>
      <w:r w:rsidRPr="007266AE">
        <w:rPr>
          <w:rFonts w:ascii="Times New Roman" w:hAnsi="Times New Roman" w:cs="Times New Roman"/>
          <w:b/>
        </w:rPr>
        <w:t>ЗАЯВА-ПРИЄДНАННЯ</w:t>
      </w:r>
    </w:p>
    <w:p w:rsidR="00362C1A" w:rsidRPr="007266AE" w:rsidRDefault="00362C1A" w:rsidP="00362C1A">
      <w:pPr>
        <w:jc w:val="center"/>
        <w:rPr>
          <w:rFonts w:ascii="Times New Roman" w:hAnsi="Times New Roman" w:cs="Times New Roman"/>
          <w:b/>
        </w:rPr>
      </w:pPr>
      <w:r w:rsidRPr="007266AE">
        <w:rPr>
          <w:rFonts w:ascii="Times New Roman" w:hAnsi="Times New Roman" w:cs="Times New Roman"/>
          <w:b/>
        </w:rPr>
        <w:t>до Договору про постачання електричної енергії споживачу</w:t>
      </w:r>
    </w:p>
    <w:p w:rsidR="00362C1A" w:rsidRPr="007266AE" w:rsidRDefault="00362C1A" w:rsidP="00362C1A">
      <w:pPr>
        <w:ind w:firstLine="709"/>
        <w:jc w:val="both"/>
        <w:rPr>
          <w:rFonts w:ascii="Times New Roman" w:hAnsi="Times New Roman" w:cs="Times New Roman"/>
        </w:rPr>
      </w:pPr>
      <w:r w:rsidRPr="007266AE">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 ________ від «___» ____________ 20__ року (далі – Договір), приєднуюсь до умов Договору на умовах комерційної пропозиції з такими нижченаведеними персоніфікованими даними.</w:t>
      </w:r>
    </w:p>
    <w:p w:rsidR="00362C1A" w:rsidRPr="007266AE" w:rsidRDefault="00362C1A" w:rsidP="00362C1A">
      <w:pPr>
        <w:ind w:firstLine="709"/>
        <w:jc w:val="both"/>
        <w:rPr>
          <w:rFonts w:ascii="Times New Roman" w:hAnsi="Times New Roman" w:cs="Times New Roman"/>
          <w:b/>
        </w:rPr>
      </w:pPr>
      <w:r w:rsidRPr="007266AE">
        <w:rPr>
          <w:rFonts w:ascii="Times New Roman" w:hAnsi="Times New Roman" w:cs="Times New Roman"/>
          <w:b/>
        </w:rPr>
        <w:t>Персоніфіковані дані Споживача: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503"/>
        <w:gridCol w:w="5103"/>
      </w:tblGrid>
      <w:tr w:rsidR="00362C1A" w:rsidRPr="007266AE" w:rsidTr="003F3704">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1.</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Назва Споживача</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Запорізький обласний центр зайнятості</w:t>
            </w:r>
          </w:p>
        </w:tc>
      </w:tr>
      <w:tr w:rsidR="00362C1A" w:rsidRPr="007266AE" w:rsidTr="003F3704">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2.</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Код ЕДРПОУ</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03491412</w:t>
            </w:r>
          </w:p>
        </w:tc>
      </w:tr>
      <w:tr w:rsidR="00362C1A" w:rsidRPr="007266AE" w:rsidTr="003F3704">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3.</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 xml:space="preserve">Вид об'єкта </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Нежитлові приміщення</w:t>
            </w:r>
          </w:p>
        </w:tc>
      </w:tr>
      <w:tr w:rsidR="00362C1A" w:rsidRPr="007266AE" w:rsidTr="003F3704">
        <w:trPr>
          <w:trHeight w:val="540"/>
        </w:trPr>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4.</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Адреса об’єкта, ЕІС-код точки (точок) комерційного обліку</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spacing w:after="0" w:line="240" w:lineRule="auto"/>
              <w:jc w:val="both"/>
              <w:rPr>
                <w:rFonts w:ascii="Times New Roman" w:hAnsi="Times New Roman" w:cs="Times New Roman"/>
              </w:rPr>
            </w:pPr>
            <w:r w:rsidRPr="007266AE">
              <w:rPr>
                <w:rFonts w:ascii="Times New Roman" w:hAnsi="Times New Roman" w:cs="Times New Roman"/>
              </w:rPr>
              <w:t>Згідно Додатку до заяви-приєднання</w:t>
            </w:r>
          </w:p>
        </w:tc>
      </w:tr>
      <w:tr w:rsidR="00362C1A" w:rsidRPr="007266AE" w:rsidTr="003F3704">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5.</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rPr>
                <w:rFonts w:ascii="Times New Roman" w:hAnsi="Times New Roman" w:cs="Times New Roman"/>
              </w:rPr>
            </w:pPr>
            <w:r w:rsidRPr="007266AE">
              <w:rPr>
                <w:rFonts w:ascii="Times New Roman" w:hAnsi="Times New Roman" w:cs="Times New Roman"/>
              </w:rPr>
              <w:t>Найменування Оператора, з яким Споживач уклав договір розподілу електричної енергії</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ПАТ «Запоріжжяобленерго»</w:t>
            </w:r>
          </w:p>
        </w:tc>
      </w:tr>
      <w:tr w:rsidR="00362C1A" w:rsidRPr="007266AE" w:rsidTr="003F3704">
        <w:trPr>
          <w:trHeight w:val="804"/>
        </w:trPr>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6.</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rPr>
                <w:rFonts w:ascii="Times New Roman" w:hAnsi="Times New Roman" w:cs="Times New Roman"/>
              </w:rPr>
            </w:pPr>
            <w:r w:rsidRPr="007266AE">
              <w:rPr>
                <w:rFonts w:ascii="Times New Roman" w:hAnsi="Times New Roman" w:cs="Times New Roman"/>
              </w:rPr>
              <w:t>ЕІС-код як суб’єкта ринку електричної енергії, присвоєний відповідним системним оператором</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62Х6844270190804</w:t>
            </w:r>
          </w:p>
        </w:tc>
      </w:tr>
      <w:tr w:rsidR="00362C1A" w:rsidRPr="007266AE" w:rsidTr="003F3704">
        <w:tc>
          <w:tcPr>
            <w:tcW w:w="459" w:type="dxa"/>
            <w:tcBorders>
              <w:top w:val="single" w:sz="4" w:space="0" w:color="auto"/>
              <w:left w:val="single" w:sz="4" w:space="0" w:color="auto"/>
              <w:bottom w:val="single" w:sz="4" w:space="0" w:color="auto"/>
              <w:right w:val="single" w:sz="4" w:space="0" w:color="auto"/>
            </w:tcBorders>
            <w:vAlign w:val="center"/>
          </w:tcPr>
          <w:p w:rsidR="00362C1A" w:rsidRPr="007266AE" w:rsidRDefault="00362C1A" w:rsidP="003F3704">
            <w:pPr>
              <w:jc w:val="center"/>
              <w:rPr>
                <w:rFonts w:ascii="Times New Roman" w:hAnsi="Times New Roman" w:cs="Times New Roman"/>
              </w:rPr>
            </w:pPr>
            <w:r w:rsidRPr="007266AE">
              <w:rPr>
                <w:rFonts w:ascii="Times New Roman" w:hAnsi="Times New Roman" w:cs="Times New Roman"/>
              </w:rPr>
              <w:t>7.</w:t>
            </w:r>
          </w:p>
        </w:tc>
        <w:tc>
          <w:tcPr>
            <w:tcW w:w="45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Інформація про наявність пільг/субсидії* (є/немає)</w:t>
            </w:r>
          </w:p>
        </w:tc>
        <w:tc>
          <w:tcPr>
            <w:tcW w:w="5103" w:type="dxa"/>
            <w:tcBorders>
              <w:top w:val="single" w:sz="4" w:space="0" w:color="auto"/>
              <w:left w:val="single" w:sz="4" w:space="0" w:color="auto"/>
              <w:bottom w:val="single" w:sz="4" w:space="0" w:color="auto"/>
              <w:right w:val="single" w:sz="4" w:space="0" w:color="auto"/>
            </w:tcBorders>
          </w:tcPr>
          <w:p w:rsidR="00362C1A" w:rsidRPr="007266AE" w:rsidRDefault="00362C1A" w:rsidP="003F3704">
            <w:pPr>
              <w:jc w:val="both"/>
              <w:rPr>
                <w:rFonts w:ascii="Times New Roman" w:hAnsi="Times New Roman" w:cs="Times New Roman"/>
              </w:rPr>
            </w:pPr>
            <w:r w:rsidRPr="007266AE">
              <w:rPr>
                <w:rFonts w:ascii="Times New Roman" w:hAnsi="Times New Roman" w:cs="Times New Roman"/>
              </w:rPr>
              <w:t>немає</w:t>
            </w:r>
          </w:p>
        </w:tc>
      </w:tr>
    </w:tbl>
    <w:p w:rsidR="00362C1A" w:rsidRPr="007266AE" w:rsidRDefault="00362C1A" w:rsidP="00362C1A">
      <w:pPr>
        <w:ind w:firstLine="709"/>
        <w:jc w:val="both"/>
        <w:rPr>
          <w:rFonts w:ascii="Times New Roman" w:hAnsi="Times New Roman" w:cs="Times New Roman"/>
        </w:rPr>
      </w:pPr>
    </w:p>
    <w:p w:rsidR="00362C1A" w:rsidRPr="007266AE" w:rsidRDefault="00362C1A" w:rsidP="00362C1A">
      <w:pPr>
        <w:jc w:val="both"/>
        <w:rPr>
          <w:rFonts w:ascii="Times New Roman" w:hAnsi="Times New Roman" w:cs="Times New Roman"/>
        </w:rPr>
      </w:pPr>
      <w:r w:rsidRPr="007266AE">
        <w:rPr>
          <w:rFonts w:ascii="Times New Roman" w:hAnsi="Times New Roman" w:cs="Times New Roman"/>
        </w:rPr>
        <w:t>Початок постачання з «____» _______________ 2022 року.</w:t>
      </w:r>
    </w:p>
    <w:p w:rsidR="00362C1A" w:rsidRPr="007266AE" w:rsidRDefault="00362C1A" w:rsidP="00362C1A">
      <w:pPr>
        <w:ind w:firstLine="426"/>
        <w:jc w:val="both"/>
        <w:rPr>
          <w:rFonts w:ascii="Times New Roman" w:hAnsi="Times New Roman" w:cs="Times New Roman"/>
          <w:b/>
        </w:rPr>
      </w:pPr>
      <w:r w:rsidRPr="007266AE">
        <w:rPr>
          <w:rFonts w:ascii="Times New Roman" w:hAnsi="Times New Roman" w:cs="Times New Roman"/>
          <w:b/>
        </w:rPr>
        <w:t>*Примітка:</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t>Заповнюється Постачальником, якщо заява-приєднання надається для заповнення Постачальником.</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t>Заповнюється Споживачем, якщо заява-приєднання заповнюється Споживачем самостійно.</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62C1A" w:rsidRPr="007266AE" w:rsidRDefault="00362C1A" w:rsidP="00362C1A">
      <w:pPr>
        <w:ind w:firstLine="426"/>
        <w:jc w:val="both"/>
        <w:rPr>
          <w:rFonts w:ascii="Times New Roman" w:hAnsi="Times New Roman" w:cs="Times New Roman"/>
        </w:rPr>
      </w:pPr>
      <w:r w:rsidRPr="007266AE">
        <w:rPr>
          <w:rFonts w:ascii="Times New Roman" w:hAnsi="Times New Roman" w:cs="Times New Roman"/>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України, у тому числі щодо кількісних та/або вартісних обсягів наданих за Договором товару.</w:t>
      </w:r>
    </w:p>
    <w:p w:rsidR="00362C1A" w:rsidRPr="007266AE" w:rsidRDefault="00362C1A" w:rsidP="00362C1A">
      <w:pPr>
        <w:ind w:firstLine="709"/>
        <w:jc w:val="both"/>
        <w:rPr>
          <w:rFonts w:ascii="Times New Roman" w:hAnsi="Times New Roman" w:cs="Times New Roman"/>
          <w:b/>
        </w:rPr>
      </w:pPr>
    </w:p>
    <w:p w:rsidR="00362C1A" w:rsidRPr="007266AE" w:rsidRDefault="00362C1A" w:rsidP="00362C1A">
      <w:pPr>
        <w:ind w:firstLine="709"/>
        <w:jc w:val="both"/>
        <w:rPr>
          <w:rFonts w:ascii="Times New Roman" w:hAnsi="Times New Roman" w:cs="Times New Roman"/>
          <w:b/>
        </w:rPr>
      </w:pPr>
      <w:r w:rsidRPr="007266AE">
        <w:rPr>
          <w:rFonts w:ascii="Times New Roman" w:hAnsi="Times New Roman" w:cs="Times New Roman"/>
          <w:b/>
        </w:rPr>
        <w:t>Відмітка про згоду Споживача на обробку персональних даних:</w:t>
      </w:r>
    </w:p>
    <w:p w:rsidR="00362C1A" w:rsidRPr="007266AE" w:rsidRDefault="00362C1A" w:rsidP="00362C1A">
      <w:pPr>
        <w:spacing w:after="0" w:line="240" w:lineRule="auto"/>
        <w:jc w:val="both"/>
        <w:rPr>
          <w:rFonts w:ascii="Times New Roman" w:hAnsi="Times New Roman" w:cs="Times New Roman"/>
          <w:b/>
        </w:rPr>
      </w:pPr>
      <w:r w:rsidRPr="007266AE">
        <w:rPr>
          <w:rFonts w:ascii="Times New Roman" w:hAnsi="Times New Roman" w:cs="Times New Roman"/>
          <w:b/>
        </w:rPr>
        <w:t>«___» ______________ 20__ року</w:t>
      </w:r>
      <w:r w:rsidRPr="007266AE">
        <w:rPr>
          <w:rFonts w:ascii="Times New Roman" w:hAnsi="Times New Roman" w:cs="Times New Roman"/>
          <w:b/>
        </w:rPr>
        <w:tab/>
        <w:t>_________________</w:t>
      </w:r>
      <w:r w:rsidRPr="007266AE">
        <w:rPr>
          <w:rFonts w:ascii="Times New Roman" w:hAnsi="Times New Roman" w:cs="Times New Roman"/>
          <w:b/>
        </w:rPr>
        <w:tab/>
        <w:t xml:space="preserve">   І.О. Дуднік</w:t>
      </w:r>
    </w:p>
    <w:p w:rsidR="00362C1A" w:rsidRPr="007266AE" w:rsidRDefault="00362C1A" w:rsidP="00362C1A">
      <w:pPr>
        <w:spacing w:after="0" w:line="240" w:lineRule="auto"/>
        <w:rPr>
          <w:rFonts w:ascii="Times New Roman" w:hAnsi="Times New Roman" w:cs="Times New Roman"/>
          <w:sz w:val="18"/>
          <w:szCs w:val="18"/>
        </w:rPr>
      </w:pPr>
      <w:r w:rsidRPr="007266AE">
        <w:rPr>
          <w:rFonts w:ascii="Times New Roman" w:hAnsi="Times New Roman" w:cs="Times New Roman"/>
          <w:sz w:val="20"/>
          <w:szCs w:val="20"/>
        </w:rPr>
        <w:tab/>
        <w:t xml:space="preserve">   </w:t>
      </w:r>
      <w:r w:rsidRPr="007266AE">
        <w:rPr>
          <w:rFonts w:ascii="Times New Roman" w:hAnsi="Times New Roman" w:cs="Times New Roman"/>
          <w:sz w:val="18"/>
          <w:szCs w:val="18"/>
        </w:rPr>
        <w:t>(дата)</w:t>
      </w:r>
      <w:r w:rsidRPr="007266AE">
        <w:rPr>
          <w:rFonts w:ascii="Times New Roman" w:hAnsi="Times New Roman" w:cs="Times New Roman"/>
          <w:sz w:val="18"/>
          <w:szCs w:val="18"/>
        </w:rPr>
        <w:tab/>
      </w:r>
      <w:r w:rsidRPr="007266AE">
        <w:rPr>
          <w:rFonts w:ascii="Times New Roman" w:hAnsi="Times New Roman" w:cs="Times New Roman"/>
          <w:sz w:val="18"/>
          <w:szCs w:val="18"/>
        </w:rPr>
        <w:tab/>
      </w:r>
      <w:r w:rsidRPr="007266AE">
        <w:rPr>
          <w:rFonts w:ascii="Times New Roman" w:hAnsi="Times New Roman" w:cs="Times New Roman"/>
          <w:sz w:val="18"/>
          <w:szCs w:val="18"/>
        </w:rPr>
        <w:tab/>
      </w:r>
      <w:r w:rsidRPr="007266AE">
        <w:rPr>
          <w:rFonts w:ascii="Times New Roman" w:hAnsi="Times New Roman" w:cs="Times New Roman"/>
          <w:sz w:val="18"/>
          <w:szCs w:val="18"/>
        </w:rPr>
        <w:tab/>
        <w:t xml:space="preserve">    (особистий підпис)</w:t>
      </w:r>
      <w:r w:rsidRPr="007266AE">
        <w:rPr>
          <w:rFonts w:ascii="Times New Roman" w:hAnsi="Times New Roman" w:cs="Times New Roman"/>
          <w:sz w:val="18"/>
          <w:szCs w:val="18"/>
        </w:rPr>
        <w:tab/>
        <w:t xml:space="preserve">    (П.І.Б. Споживача)</w:t>
      </w:r>
    </w:p>
    <w:p w:rsidR="00362C1A" w:rsidRPr="007266AE" w:rsidRDefault="00362C1A" w:rsidP="00362C1A">
      <w:pPr>
        <w:jc w:val="both"/>
        <w:rPr>
          <w:rFonts w:ascii="Times New Roman" w:hAnsi="Times New Roman" w:cs="Times New Roman"/>
          <w:b/>
          <w:sz w:val="18"/>
          <w:szCs w:val="18"/>
        </w:rPr>
      </w:pPr>
    </w:p>
    <w:p w:rsidR="00362C1A" w:rsidRPr="007266AE" w:rsidRDefault="00362C1A" w:rsidP="00362C1A">
      <w:pPr>
        <w:ind w:firstLine="709"/>
        <w:jc w:val="both"/>
        <w:rPr>
          <w:rFonts w:ascii="Times New Roman" w:hAnsi="Times New Roman" w:cs="Times New Roman"/>
          <w:b/>
        </w:rPr>
      </w:pPr>
      <w:r w:rsidRPr="007266AE">
        <w:rPr>
          <w:rFonts w:ascii="Times New Roman" w:hAnsi="Times New Roman" w:cs="Times New Roman"/>
          <w:b/>
        </w:rPr>
        <w:t>*Примітка:</w:t>
      </w:r>
    </w:p>
    <w:p w:rsidR="00362C1A" w:rsidRPr="007266AE" w:rsidRDefault="00362C1A" w:rsidP="00362C1A">
      <w:pPr>
        <w:ind w:firstLine="709"/>
        <w:jc w:val="both"/>
        <w:rPr>
          <w:rFonts w:ascii="Times New Roman" w:hAnsi="Times New Roman" w:cs="Times New Roman"/>
        </w:rPr>
      </w:pPr>
      <w:r w:rsidRPr="007266AE">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362C1A" w:rsidRPr="007266AE" w:rsidRDefault="00362C1A" w:rsidP="00362C1A">
      <w:pPr>
        <w:rPr>
          <w:rFonts w:ascii="Times New Roman" w:hAnsi="Times New Roman" w:cs="Times New Roman"/>
        </w:rPr>
      </w:pPr>
    </w:p>
    <w:p w:rsidR="00362C1A" w:rsidRPr="007266AE" w:rsidRDefault="00362C1A" w:rsidP="00362C1A">
      <w:pPr>
        <w:rPr>
          <w:rFonts w:ascii="Times New Roman" w:hAnsi="Times New Roman" w:cs="Times New Roman"/>
          <w:b/>
        </w:rPr>
      </w:pPr>
      <w:r w:rsidRPr="007266AE">
        <w:rPr>
          <w:rFonts w:ascii="Times New Roman" w:hAnsi="Times New Roman" w:cs="Times New Roman"/>
          <w:b/>
        </w:rPr>
        <w:t>Реквізити Споживача:</w:t>
      </w:r>
    </w:p>
    <w:p w:rsidR="00362C1A" w:rsidRPr="007266AE" w:rsidRDefault="00362C1A" w:rsidP="00362C1A">
      <w:pPr>
        <w:spacing w:after="0" w:line="240" w:lineRule="auto"/>
        <w:rPr>
          <w:rFonts w:ascii="Times New Roman" w:hAnsi="Times New Roman" w:cs="Times New Roman"/>
          <w:b/>
        </w:rPr>
      </w:pPr>
      <w:r w:rsidRPr="007266AE">
        <w:rPr>
          <w:rFonts w:ascii="Times New Roman" w:hAnsi="Times New Roman" w:cs="Times New Roman"/>
          <w:b/>
        </w:rPr>
        <w:t>Запорізький обласний центр зайнятості</w:t>
      </w:r>
    </w:p>
    <w:p w:rsidR="00362C1A" w:rsidRPr="007266AE" w:rsidRDefault="00362C1A" w:rsidP="00362C1A">
      <w:pPr>
        <w:spacing w:after="0" w:line="240" w:lineRule="auto"/>
        <w:rPr>
          <w:rFonts w:ascii="Times New Roman" w:hAnsi="Times New Roman" w:cs="Times New Roman"/>
        </w:rPr>
      </w:pPr>
      <w:r w:rsidRPr="007266AE">
        <w:rPr>
          <w:rFonts w:ascii="Times New Roman" w:hAnsi="Times New Roman" w:cs="Times New Roman"/>
        </w:rPr>
        <w:t>вул. Незалежної України, 56-А,</w:t>
      </w:r>
    </w:p>
    <w:p w:rsidR="00362C1A" w:rsidRPr="007266AE" w:rsidRDefault="00362C1A" w:rsidP="00362C1A">
      <w:pPr>
        <w:spacing w:after="0" w:line="240" w:lineRule="auto"/>
        <w:rPr>
          <w:rFonts w:ascii="Times New Roman" w:hAnsi="Times New Roman" w:cs="Times New Roman"/>
        </w:rPr>
      </w:pPr>
      <w:r w:rsidRPr="007266AE">
        <w:rPr>
          <w:rFonts w:ascii="Times New Roman" w:hAnsi="Times New Roman" w:cs="Times New Roman"/>
        </w:rPr>
        <w:t>м. Запоріжжя, 69037</w:t>
      </w:r>
    </w:p>
    <w:p w:rsidR="00362C1A" w:rsidRPr="007266AE" w:rsidRDefault="00362C1A" w:rsidP="00362C1A">
      <w:pPr>
        <w:spacing w:after="0" w:line="240" w:lineRule="auto"/>
        <w:rPr>
          <w:rFonts w:ascii="Times New Roman" w:hAnsi="Times New Roman" w:cs="Times New Roman"/>
        </w:rPr>
      </w:pPr>
      <w:r w:rsidRPr="007266AE">
        <w:rPr>
          <w:rFonts w:ascii="Times New Roman" w:hAnsi="Times New Roman" w:cs="Times New Roman"/>
          <w:lang w:eastAsia="ru-RU"/>
        </w:rPr>
        <w:t xml:space="preserve">IBAN: </w:t>
      </w:r>
      <w:r w:rsidRPr="007266AE">
        <w:rPr>
          <w:rFonts w:ascii="Times New Roman" w:hAnsi="Times New Roman" w:cs="Times New Roman"/>
        </w:rPr>
        <w:t>UA858201720355479000003706337</w:t>
      </w:r>
    </w:p>
    <w:p w:rsidR="00362C1A" w:rsidRPr="007266AE" w:rsidRDefault="00362C1A" w:rsidP="00362C1A">
      <w:pPr>
        <w:spacing w:after="0" w:line="240" w:lineRule="auto"/>
        <w:rPr>
          <w:rFonts w:ascii="Times New Roman" w:hAnsi="Times New Roman" w:cs="Times New Roman"/>
        </w:rPr>
      </w:pPr>
      <w:r w:rsidRPr="007266AE">
        <w:rPr>
          <w:rFonts w:ascii="Times New Roman" w:hAnsi="Times New Roman" w:cs="Times New Roman"/>
        </w:rPr>
        <w:t>Держказначейська служба України, м.Київ</w:t>
      </w:r>
    </w:p>
    <w:p w:rsidR="00362C1A" w:rsidRPr="007266AE" w:rsidRDefault="00362C1A" w:rsidP="00362C1A">
      <w:pPr>
        <w:spacing w:after="0" w:line="240" w:lineRule="auto"/>
        <w:rPr>
          <w:rFonts w:ascii="Times New Roman" w:hAnsi="Times New Roman" w:cs="Times New Roman"/>
        </w:rPr>
      </w:pPr>
      <w:r w:rsidRPr="007266AE">
        <w:rPr>
          <w:rFonts w:ascii="Times New Roman" w:hAnsi="Times New Roman" w:cs="Times New Roman"/>
        </w:rPr>
        <w:t>ЄДРПОУ: 03491412</w:t>
      </w:r>
    </w:p>
    <w:p w:rsidR="00362C1A" w:rsidRPr="007266AE" w:rsidRDefault="00362C1A" w:rsidP="00362C1A">
      <w:pPr>
        <w:rPr>
          <w:rFonts w:ascii="Times New Roman" w:hAnsi="Times New Roman" w:cs="Times New Roman"/>
        </w:rPr>
      </w:pPr>
    </w:p>
    <w:p w:rsidR="00362C1A" w:rsidRPr="007266AE" w:rsidRDefault="00362C1A" w:rsidP="00362C1A">
      <w:pPr>
        <w:rPr>
          <w:rFonts w:ascii="Times New Roman" w:hAnsi="Times New Roman" w:cs="Times New Roman"/>
          <w:b/>
        </w:rPr>
      </w:pPr>
      <w:r w:rsidRPr="007266AE">
        <w:rPr>
          <w:rFonts w:ascii="Times New Roman" w:hAnsi="Times New Roman" w:cs="Times New Roman"/>
          <w:b/>
        </w:rPr>
        <w:t>Відмітка про підписання Споживачем цієї заяви-приєднання:</w:t>
      </w:r>
    </w:p>
    <w:p w:rsidR="00362C1A" w:rsidRPr="007266AE" w:rsidRDefault="00362C1A" w:rsidP="00362C1A">
      <w:pPr>
        <w:spacing w:after="0" w:line="240" w:lineRule="auto"/>
        <w:jc w:val="both"/>
        <w:rPr>
          <w:rFonts w:ascii="Times New Roman" w:hAnsi="Times New Roman" w:cs="Times New Roman"/>
          <w:b/>
        </w:rPr>
      </w:pPr>
      <w:r w:rsidRPr="007266AE">
        <w:rPr>
          <w:rFonts w:ascii="Times New Roman" w:hAnsi="Times New Roman" w:cs="Times New Roman"/>
          <w:b/>
        </w:rPr>
        <w:t>«___» _________________ 20__ року</w:t>
      </w:r>
      <w:r w:rsidRPr="007266AE">
        <w:rPr>
          <w:rFonts w:ascii="Times New Roman" w:hAnsi="Times New Roman" w:cs="Times New Roman"/>
          <w:b/>
        </w:rPr>
        <w:tab/>
        <w:t xml:space="preserve">  _________________</w:t>
      </w:r>
      <w:r w:rsidRPr="007266AE">
        <w:rPr>
          <w:rFonts w:ascii="Times New Roman" w:hAnsi="Times New Roman" w:cs="Times New Roman"/>
          <w:b/>
        </w:rPr>
        <w:tab/>
        <w:t xml:space="preserve">   І.О. Дуднік</w:t>
      </w:r>
    </w:p>
    <w:p w:rsidR="00362C1A" w:rsidRPr="007266AE" w:rsidRDefault="00362C1A" w:rsidP="00362C1A">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(дата подання заяви-приєднання)</w:t>
      </w:r>
      <w:r w:rsidRPr="007266AE">
        <w:rPr>
          <w:rFonts w:ascii="Times New Roman" w:hAnsi="Times New Roman" w:cs="Times New Roman"/>
          <w:sz w:val="18"/>
          <w:szCs w:val="18"/>
        </w:rPr>
        <w:tab/>
        <w:t xml:space="preserve">                        (особистий підпис)</w:t>
      </w:r>
      <w:r w:rsidRPr="007266AE">
        <w:rPr>
          <w:rFonts w:ascii="Times New Roman" w:hAnsi="Times New Roman" w:cs="Times New Roman"/>
          <w:sz w:val="18"/>
          <w:szCs w:val="18"/>
        </w:rPr>
        <w:tab/>
        <w:t xml:space="preserve">   (П.І.Б. Споживача)</w:t>
      </w:r>
    </w:p>
    <w:p w:rsidR="00362C1A" w:rsidRPr="007266AE" w:rsidRDefault="00362C1A" w:rsidP="00362C1A">
      <w:pPr>
        <w:pStyle w:val="a6"/>
        <w:ind w:firstLine="709"/>
        <w:jc w:val="both"/>
        <w:rPr>
          <w:rFonts w:ascii="Times New Roman" w:hAnsi="Times New Roman" w:cs="Times New Roman"/>
          <w:sz w:val="18"/>
          <w:szCs w:val="18"/>
        </w:rPr>
      </w:pPr>
    </w:p>
    <w:p w:rsidR="00362C1A" w:rsidRPr="007266AE" w:rsidRDefault="00362C1A" w:rsidP="00362C1A">
      <w:pPr>
        <w:spacing w:after="0"/>
        <w:ind w:firstLine="559"/>
        <w:jc w:val="both"/>
        <w:rPr>
          <w:rFonts w:ascii="Times New Roman" w:hAnsi="Times New Roman" w:cs="Times New Roman"/>
        </w:rPr>
      </w:pPr>
    </w:p>
    <w:p w:rsidR="00362C1A" w:rsidRPr="007266AE" w:rsidRDefault="00362C1A" w:rsidP="00362C1A">
      <w:pPr>
        <w:spacing w:after="0"/>
        <w:ind w:firstLine="559"/>
        <w:jc w:val="both"/>
        <w:rPr>
          <w:rFonts w:ascii="Times New Roman" w:hAnsi="Times New Roman" w:cs="Times New Roman"/>
        </w:rPr>
      </w:pPr>
      <w:r w:rsidRPr="007266AE">
        <w:rPr>
          <w:rFonts w:ascii="Times New Roman" w:hAnsi="Times New Roman" w:cs="Times New Roman"/>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62C1A" w:rsidRPr="007266AE" w:rsidRDefault="00362C1A" w:rsidP="00362C1A">
      <w:pPr>
        <w:spacing w:after="0"/>
        <w:ind w:firstLine="559"/>
        <w:jc w:val="both"/>
        <w:rPr>
          <w:rFonts w:ascii="Times New Roman" w:hAnsi="Times New Roman" w:cs="Times New Roman"/>
        </w:rPr>
      </w:pPr>
    </w:p>
    <w:p w:rsidR="00362C1A" w:rsidRPr="007266AE" w:rsidRDefault="00362C1A" w:rsidP="00362C1A">
      <w:pPr>
        <w:spacing w:after="0"/>
        <w:ind w:firstLine="559"/>
        <w:jc w:val="both"/>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362C1A" w:rsidRPr="007266AE" w:rsidRDefault="00362C1A" w:rsidP="00362C1A">
      <w:pPr>
        <w:spacing w:after="0"/>
        <w:ind w:firstLine="559"/>
        <w:rPr>
          <w:rFonts w:ascii="Times New Roman" w:hAnsi="Times New Roman" w:cs="Times New Roman"/>
        </w:rPr>
      </w:pPr>
    </w:p>
    <w:p w:rsidR="00C15FA0" w:rsidRPr="007266AE" w:rsidRDefault="00C15FA0" w:rsidP="00C15FA0">
      <w:pPr>
        <w:spacing w:after="0"/>
        <w:ind w:left="6521" w:firstLine="559"/>
        <w:rPr>
          <w:rFonts w:ascii="Times New Roman" w:hAnsi="Times New Roman"/>
          <w:sz w:val="20"/>
          <w:szCs w:val="20"/>
        </w:rPr>
      </w:pPr>
      <w:r w:rsidRPr="007266AE">
        <w:rPr>
          <w:rFonts w:ascii="Times New Roman" w:hAnsi="Times New Roman"/>
          <w:sz w:val="20"/>
          <w:szCs w:val="20"/>
        </w:rPr>
        <w:lastRenderedPageBreak/>
        <w:t>Додаток до заяви-приєднання</w:t>
      </w:r>
    </w:p>
    <w:p w:rsidR="00C15FA0" w:rsidRPr="007266AE" w:rsidRDefault="00C15FA0" w:rsidP="00C15FA0">
      <w:pPr>
        <w:spacing w:after="0" w:line="240" w:lineRule="auto"/>
        <w:ind w:left="7081"/>
        <w:rPr>
          <w:rFonts w:ascii="Times New Roman" w:hAnsi="Times New Roman" w:cs="Times New Roman"/>
          <w:sz w:val="20"/>
          <w:szCs w:val="20"/>
        </w:rPr>
      </w:pPr>
      <w:r w:rsidRPr="007266AE">
        <w:rPr>
          <w:rFonts w:ascii="Times New Roman" w:hAnsi="Times New Roman"/>
          <w:sz w:val="20"/>
          <w:szCs w:val="20"/>
        </w:rPr>
        <w:t xml:space="preserve">до умов Договору </w:t>
      </w:r>
      <w:r w:rsidRPr="007266AE">
        <w:rPr>
          <w:rFonts w:ascii="Times New Roman" w:hAnsi="Times New Roman" w:cs="Times New Roman"/>
          <w:sz w:val="20"/>
          <w:szCs w:val="20"/>
        </w:rPr>
        <w:t>про постачання</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електричної енергії споживачу</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 _________________________</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від «____» ___________ 20__ року</w:t>
      </w:r>
    </w:p>
    <w:p w:rsidR="00C15FA0" w:rsidRPr="007266AE" w:rsidRDefault="00C15FA0" w:rsidP="00C15FA0">
      <w:pPr>
        <w:spacing w:after="0"/>
        <w:ind w:left="7088" w:hanging="8"/>
        <w:rPr>
          <w:rFonts w:ascii="Times New Roman" w:hAnsi="Times New Roman" w:cs="Times New Roman"/>
          <w:sz w:val="20"/>
          <w:szCs w:val="20"/>
        </w:rPr>
      </w:pPr>
      <w:r w:rsidRPr="007266AE">
        <w:rPr>
          <w:rFonts w:ascii="Times New Roman" w:hAnsi="Times New Roman" w:cs="Times New Roman"/>
          <w:sz w:val="20"/>
          <w:szCs w:val="20"/>
        </w:rPr>
        <w:t>Споживач: Запорізький обласний центр зайнятості</w:t>
      </w:r>
    </w:p>
    <w:p w:rsidR="00C15FA0" w:rsidRPr="007266AE" w:rsidRDefault="00C15FA0" w:rsidP="00C15FA0">
      <w:pPr>
        <w:spacing w:after="0" w:line="240" w:lineRule="auto"/>
        <w:ind w:left="4956" w:firstLine="2132"/>
        <w:rPr>
          <w:rFonts w:ascii="Times New Roman" w:hAnsi="Times New Roman" w:cs="Times New Roman"/>
          <w:sz w:val="20"/>
          <w:szCs w:val="20"/>
        </w:rPr>
      </w:pPr>
      <w:r w:rsidRPr="007266AE">
        <w:rPr>
          <w:rFonts w:ascii="Times New Roman" w:hAnsi="Times New Roman" w:cs="Times New Roman"/>
          <w:sz w:val="20"/>
          <w:szCs w:val="20"/>
        </w:rPr>
        <w:t>Клас напруги: другий</w:t>
      </w:r>
    </w:p>
    <w:p w:rsidR="00C15FA0" w:rsidRPr="007266AE" w:rsidRDefault="00C15FA0" w:rsidP="00C15FA0">
      <w:pPr>
        <w:spacing w:after="0" w:line="240" w:lineRule="auto"/>
        <w:ind w:left="4956" w:firstLine="2132"/>
        <w:rPr>
          <w:rFonts w:ascii="Times New Roman" w:hAnsi="Times New Roman" w:cs="Times New Roman"/>
          <w:sz w:val="20"/>
          <w:szCs w:val="20"/>
        </w:rPr>
      </w:pPr>
      <w:r w:rsidRPr="007266AE">
        <w:rPr>
          <w:rFonts w:ascii="Times New Roman" w:hAnsi="Times New Roman" w:cs="Times New Roman"/>
          <w:sz w:val="20"/>
          <w:szCs w:val="20"/>
        </w:rPr>
        <w:t>Група: А</w:t>
      </w:r>
    </w:p>
    <w:p w:rsidR="00C15FA0" w:rsidRPr="007266AE" w:rsidRDefault="00C15FA0" w:rsidP="00C15FA0">
      <w:pPr>
        <w:spacing w:after="0" w:line="240" w:lineRule="auto"/>
        <w:ind w:left="4956" w:firstLine="2132"/>
        <w:rPr>
          <w:rFonts w:ascii="Times New Roman" w:hAnsi="Times New Roman" w:cs="Times New Roman"/>
          <w:sz w:val="20"/>
          <w:szCs w:val="20"/>
        </w:rPr>
      </w:pPr>
      <w:r w:rsidRPr="007266AE">
        <w:rPr>
          <w:rFonts w:ascii="Times New Roman" w:hAnsi="Times New Roman" w:cs="Times New Roman"/>
          <w:sz w:val="20"/>
          <w:szCs w:val="20"/>
        </w:rPr>
        <w:t>(без АСКОЕ)</w:t>
      </w:r>
    </w:p>
    <w:p w:rsidR="00C15FA0" w:rsidRPr="007266AE" w:rsidRDefault="00C15FA0" w:rsidP="00C15FA0">
      <w:pPr>
        <w:spacing w:after="0"/>
        <w:ind w:left="6521" w:firstLine="559"/>
        <w:rPr>
          <w:rFonts w:ascii="Times New Roman" w:hAnsi="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078"/>
        <w:gridCol w:w="3015"/>
        <w:gridCol w:w="2507"/>
        <w:gridCol w:w="2205"/>
      </w:tblGrid>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 з/п</w:t>
            </w:r>
          </w:p>
        </w:tc>
        <w:tc>
          <w:tcPr>
            <w:tcW w:w="2078"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Назва об</w:t>
            </w:r>
            <w:r w:rsidRPr="007266AE">
              <w:rPr>
                <w:rFonts w:ascii="Times New Roman" w:hAnsi="Times New Roman" w:cs="Times New Roman"/>
                <w:b/>
                <w:sz w:val="20"/>
                <w:szCs w:val="20"/>
                <w:lang w:val="en-US"/>
              </w:rPr>
              <w:t>’</w:t>
            </w:r>
            <w:r w:rsidRPr="007266AE">
              <w:rPr>
                <w:rFonts w:ascii="Times New Roman" w:hAnsi="Times New Roman" w:cs="Times New Roman"/>
                <w:b/>
                <w:sz w:val="20"/>
                <w:szCs w:val="20"/>
              </w:rPr>
              <w:t>єкта</w:t>
            </w:r>
          </w:p>
        </w:tc>
        <w:tc>
          <w:tcPr>
            <w:tcW w:w="3015"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Адреса об</w:t>
            </w:r>
            <w:r w:rsidRPr="007266AE">
              <w:rPr>
                <w:rFonts w:ascii="Times New Roman" w:hAnsi="Times New Roman" w:cs="Times New Roman"/>
                <w:b/>
                <w:sz w:val="20"/>
                <w:szCs w:val="20"/>
                <w:lang w:val="en-US"/>
              </w:rPr>
              <w:t>’</w:t>
            </w:r>
            <w:r w:rsidRPr="007266AE">
              <w:rPr>
                <w:rFonts w:ascii="Times New Roman" w:hAnsi="Times New Roman" w:cs="Times New Roman"/>
                <w:b/>
                <w:sz w:val="20"/>
                <w:szCs w:val="20"/>
              </w:rPr>
              <w:t>єкта</w:t>
            </w:r>
          </w:p>
        </w:tc>
        <w:tc>
          <w:tcPr>
            <w:tcW w:w="2507"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ЄІС-код точки комерційного обліку</w:t>
            </w:r>
          </w:p>
        </w:tc>
        <w:tc>
          <w:tcPr>
            <w:tcW w:w="2205" w:type="dxa"/>
            <w:shd w:val="clear" w:color="auto" w:fill="auto"/>
          </w:tcPr>
          <w:p w:rsidR="00C15FA0" w:rsidRPr="007266AE" w:rsidRDefault="00C15FA0" w:rsidP="003F3704">
            <w:pPr>
              <w:spacing w:after="0" w:line="240" w:lineRule="auto"/>
              <w:jc w:val="center"/>
              <w:rPr>
                <w:rFonts w:ascii="Times New Roman" w:hAnsi="Times New Roman" w:cs="Times New Roman"/>
                <w:sz w:val="20"/>
                <w:szCs w:val="20"/>
              </w:rPr>
            </w:pPr>
            <w:r w:rsidRPr="007266AE">
              <w:rPr>
                <w:rFonts w:ascii="Times New Roman" w:hAnsi="Times New Roman" w:cs="Times New Roman"/>
                <w:b/>
                <w:sz w:val="20"/>
                <w:szCs w:val="20"/>
              </w:rPr>
              <w:t>Оператор системи розподілу</w:t>
            </w:r>
          </w:p>
        </w:tc>
      </w:tr>
      <w:tr w:rsidR="00C15FA0" w:rsidRPr="007266AE" w:rsidTr="003F3704">
        <w:trPr>
          <w:trHeight w:val="441"/>
        </w:trPr>
        <w:tc>
          <w:tcPr>
            <w:tcW w:w="509" w:type="dxa"/>
            <w:vMerge w:val="restart"/>
            <w:vAlign w:val="center"/>
          </w:tcPr>
          <w:p w:rsidR="00C15FA0" w:rsidRPr="007266AE" w:rsidRDefault="00C15FA0" w:rsidP="003F3704">
            <w:pPr>
              <w:jc w:val="center"/>
              <w:rPr>
                <w:rFonts w:ascii="Times New Roman" w:hAnsi="Times New Roman" w:cs="Times New Roman"/>
                <w:b/>
                <w:sz w:val="20"/>
                <w:szCs w:val="20"/>
              </w:rPr>
            </w:pPr>
            <w:r w:rsidRPr="007266AE">
              <w:rPr>
                <w:rFonts w:ascii="Times New Roman" w:hAnsi="Times New Roman" w:cs="Times New Roman"/>
                <w:b/>
                <w:sz w:val="20"/>
                <w:szCs w:val="20"/>
              </w:rPr>
              <w:t>1.</w:t>
            </w:r>
          </w:p>
        </w:tc>
        <w:tc>
          <w:tcPr>
            <w:tcW w:w="2078" w:type="dxa"/>
            <w:vMerge w:val="restart"/>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Запорізький обласний центр зайнятості (ЗОЦЗ)</w:t>
            </w:r>
          </w:p>
        </w:tc>
        <w:tc>
          <w:tcPr>
            <w:tcW w:w="3015" w:type="dxa"/>
            <w:vMerge w:val="restart"/>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вул. Незалежної України,                   буд. 56-А, м. Запоріжжя, Запорізька область, 69037</w:t>
            </w:r>
          </w:p>
          <w:p w:rsidR="00C15FA0" w:rsidRPr="007266AE" w:rsidRDefault="00C15FA0" w:rsidP="003F3704">
            <w:pPr>
              <w:spacing w:after="0" w:line="240" w:lineRule="auto"/>
              <w:ind w:firstLine="34"/>
              <w:rPr>
                <w:rFonts w:ascii="Times New Roman" w:hAnsi="Times New Roman" w:cs="Times New Roman"/>
                <w:sz w:val="20"/>
                <w:szCs w:val="20"/>
              </w:rPr>
            </w:pP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62Z5767476811260</w:t>
            </w:r>
          </w:p>
        </w:tc>
        <w:tc>
          <w:tcPr>
            <w:tcW w:w="2205" w:type="dxa"/>
            <w:vMerge w:val="restart"/>
            <w:shd w:val="clear" w:color="auto" w:fill="auto"/>
            <w:vAlign w:val="center"/>
          </w:tcPr>
          <w:p w:rsidR="00C15FA0" w:rsidRPr="007266AE" w:rsidRDefault="00C15FA0" w:rsidP="003F3704">
            <w:pPr>
              <w:spacing w:after="0" w:line="240" w:lineRule="auto"/>
              <w:jc w:val="center"/>
              <w:rPr>
                <w:rFonts w:ascii="Times New Roman" w:hAnsi="Times New Roman" w:cs="Times New Roman"/>
                <w:sz w:val="20"/>
                <w:szCs w:val="20"/>
              </w:rPr>
            </w:pPr>
          </w:p>
        </w:tc>
      </w:tr>
      <w:tr w:rsidR="00C15FA0" w:rsidRPr="007266AE" w:rsidTr="003F3704">
        <w:trPr>
          <w:trHeight w:val="486"/>
        </w:trPr>
        <w:tc>
          <w:tcPr>
            <w:tcW w:w="509" w:type="dxa"/>
            <w:vMerge/>
            <w:vAlign w:val="center"/>
          </w:tcPr>
          <w:p w:rsidR="00C15FA0" w:rsidRPr="007266AE" w:rsidRDefault="00C15FA0" w:rsidP="003F3704">
            <w:pPr>
              <w:jc w:val="center"/>
              <w:rPr>
                <w:rFonts w:ascii="Times New Roman" w:hAnsi="Times New Roman" w:cs="Times New Roman"/>
                <w:b/>
                <w:sz w:val="20"/>
                <w:szCs w:val="20"/>
              </w:rPr>
            </w:pPr>
          </w:p>
        </w:tc>
        <w:tc>
          <w:tcPr>
            <w:tcW w:w="2078" w:type="dxa"/>
            <w:vMerge/>
            <w:vAlign w:val="center"/>
          </w:tcPr>
          <w:p w:rsidR="00C15FA0" w:rsidRPr="007266AE" w:rsidRDefault="00C15FA0" w:rsidP="003F3704">
            <w:pPr>
              <w:spacing w:after="0" w:line="240" w:lineRule="auto"/>
              <w:ind w:firstLine="34"/>
              <w:rPr>
                <w:rFonts w:ascii="Times New Roman" w:hAnsi="Times New Roman" w:cs="Times New Roman"/>
                <w:sz w:val="20"/>
                <w:szCs w:val="20"/>
              </w:rPr>
            </w:pPr>
          </w:p>
        </w:tc>
        <w:tc>
          <w:tcPr>
            <w:tcW w:w="3015" w:type="dxa"/>
            <w:vMerge/>
            <w:vAlign w:val="center"/>
          </w:tcPr>
          <w:p w:rsidR="00C15FA0" w:rsidRPr="007266AE" w:rsidRDefault="00C15FA0" w:rsidP="003F3704">
            <w:pPr>
              <w:spacing w:after="0" w:line="240" w:lineRule="auto"/>
              <w:ind w:firstLine="34"/>
              <w:rPr>
                <w:rFonts w:ascii="Times New Roman" w:hAnsi="Times New Roman" w:cs="Times New Roman"/>
                <w:sz w:val="20"/>
                <w:szCs w:val="20"/>
              </w:rPr>
            </w:pP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62Z0615077916194</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Merge/>
            <w:vAlign w:val="center"/>
          </w:tcPr>
          <w:p w:rsidR="00C15FA0" w:rsidRPr="007266AE" w:rsidRDefault="00C15FA0" w:rsidP="003F3704">
            <w:pPr>
              <w:spacing w:after="0" w:line="240" w:lineRule="auto"/>
              <w:jc w:val="center"/>
              <w:rPr>
                <w:rFonts w:ascii="Times New Roman" w:hAnsi="Times New Roman" w:cs="Times New Roman"/>
                <w:b/>
                <w:sz w:val="20"/>
                <w:szCs w:val="20"/>
              </w:rPr>
            </w:pPr>
          </w:p>
        </w:tc>
        <w:tc>
          <w:tcPr>
            <w:tcW w:w="2078" w:type="dxa"/>
            <w:vAlign w:val="center"/>
          </w:tcPr>
          <w:p w:rsidR="00C15FA0" w:rsidRPr="007266AE" w:rsidRDefault="00C15FA0" w:rsidP="003F3704">
            <w:pPr>
              <w:spacing w:after="0" w:line="240" w:lineRule="auto"/>
              <w:rPr>
                <w:rFonts w:ascii="Times New Roman" w:hAnsi="Times New Roman" w:cs="Times New Roman"/>
                <w:sz w:val="20"/>
                <w:szCs w:val="20"/>
              </w:rPr>
            </w:pPr>
            <w:r w:rsidRPr="007266AE">
              <w:rPr>
                <w:rFonts w:ascii="Times New Roman" w:hAnsi="Times New Roman" w:cs="Times New Roman"/>
                <w:sz w:val="20"/>
                <w:szCs w:val="20"/>
              </w:rPr>
              <w:t>Архів Запорізького обласного центру зайнятості</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bCs/>
                <w:iCs/>
                <w:sz w:val="20"/>
                <w:szCs w:val="20"/>
              </w:rPr>
            </w:pPr>
            <w:r w:rsidRPr="007266AE">
              <w:rPr>
                <w:rFonts w:ascii="Times New Roman" w:hAnsi="Times New Roman" w:cs="Times New Roman"/>
                <w:sz w:val="20"/>
                <w:szCs w:val="20"/>
              </w:rPr>
              <w:t>вул. Комарова, буд. 11,                            м. Запоріжжя, Запорізька область, 69104</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18"/>
                <w:szCs w:val="18"/>
              </w:rPr>
            </w:pPr>
            <w:r w:rsidRPr="007266AE">
              <w:rPr>
                <w:rFonts w:ascii="Times New Roman" w:hAnsi="Times New Roman" w:cs="Times New Roman"/>
                <w:sz w:val="18"/>
                <w:szCs w:val="18"/>
              </w:rPr>
              <w:t>62Z2047476000827</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2.</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Токмацька міськрайонна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bCs/>
                <w:iCs/>
                <w:sz w:val="20"/>
                <w:szCs w:val="20"/>
              </w:rPr>
              <w:t>вул. Шевченка, буд. 7,                           м. Токмак, Запорізька обл., 71700</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62Z8124723928975</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3.</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Енергодарська міська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 xml:space="preserve">вул. Центральна, буд. 8,                       м. Енергодар, Запорізька обл., 71503, </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62Z8122760603813</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759"/>
        </w:trPr>
        <w:tc>
          <w:tcPr>
            <w:tcW w:w="509" w:type="dxa"/>
            <w:vMerge w:val="restart"/>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4.</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Василівська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Бульвар Центральний, буд. 39 А, м. Василівка, Василівський район, Запорізька обл., 71603</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62Z5686987751317</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Merge/>
            <w:vAlign w:val="center"/>
          </w:tcPr>
          <w:p w:rsidR="00C15FA0" w:rsidRPr="007266AE" w:rsidRDefault="00C15FA0" w:rsidP="003F3704">
            <w:pPr>
              <w:spacing w:after="0" w:line="240" w:lineRule="auto"/>
              <w:jc w:val="center"/>
              <w:rPr>
                <w:rFonts w:ascii="Times New Roman" w:hAnsi="Times New Roman" w:cs="Times New Roman"/>
                <w:b/>
                <w:sz w:val="20"/>
                <w:szCs w:val="20"/>
              </w:rPr>
            </w:pP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Василівська районна філія ЗОЦЗ (відділ сприяння зайнятості в м. Дніпрорудне)</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shd w:val="clear" w:color="auto" w:fill="FFFFFF"/>
              </w:rPr>
            </w:pPr>
            <w:r w:rsidRPr="007266AE">
              <w:rPr>
                <w:rFonts w:ascii="Times New Roman" w:hAnsi="Times New Roman" w:cs="Times New Roman"/>
                <w:sz w:val="20"/>
                <w:szCs w:val="20"/>
                <w:shd w:val="clear" w:color="auto" w:fill="FFFFFF"/>
              </w:rPr>
              <w:t xml:space="preserve">пр. Ентузіастів, буд. 22, </w:t>
            </w:r>
          </w:p>
          <w:p w:rsidR="00C15FA0" w:rsidRPr="007266AE" w:rsidRDefault="00C15FA0" w:rsidP="003F3704">
            <w:pPr>
              <w:spacing w:after="0" w:line="240" w:lineRule="auto"/>
              <w:rPr>
                <w:rFonts w:ascii="Times New Roman" w:hAnsi="Times New Roman" w:cs="Times New Roman"/>
                <w:sz w:val="20"/>
                <w:szCs w:val="20"/>
              </w:rPr>
            </w:pPr>
            <w:r w:rsidRPr="007266AE">
              <w:rPr>
                <w:rFonts w:ascii="Times New Roman" w:hAnsi="Times New Roman" w:cs="Times New Roman"/>
                <w:sz w:val="20"/>
                <w:szCs w:val="20"/>
                <w:shd w:val="clear" w:color="auto" w:fill="FFFFFF"/>
              </w:rPr>
              <w:t>м. Дніпрорудне, Василівський район, Запорізька обл., 71630</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62Z6660304961606</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5.</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Веселівська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Центральна , буд. 202,                  смт. Веселе, Веселівський район, Запорізька обл., 72202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62Z6461095250691</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6.</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Вільнянська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Зачиняєва, буд. 26,                          м. Вільнянськ, Вільнянський район, Запорізька обл., 70002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62Z6592139787904</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7.</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Гуляйпільська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площа Героїв України, буд. 4, м.Гуляйполе, Гуляйпільський район, Запорізька обл., 70201</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62Z7983464876735</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Merge w:val="restart"/>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8.</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Кам’янсько-Дніпровська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Набережна, буд. 72,                       м. Кам'янка-Дніпровська, Кам'янсько-Дніпровський район, Запорізька обл., 71304</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62Z1166420182411</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Merge/>
            <w:vAlign w:val="center"/>
          </w:tcPr>
          <w:p w:rsidR="00C15FA0" w:rsidRPr="007266AE" w:rsidRDefault="00C15FA0" w:rsidP="003F3704">
            <w:pPr>
              <w:spacing w:after="0" w:line="240" w:lineRule="auto"/>
              <w:jc w:val="center"/>
              <w:rPr>
                <w:rFonts w:ascii="Times New Roman" w:hAnsi="Times New Roman" w:cs="Times New Roman"/>
                <w:b/>
                <w:sz w:val="20"/>
                <w:szCs w:val="20"/>
              </w:rPr>
            </w:pP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Кам’янсько-Дніпровська районна філія ЗОЦЗ (відділ сприяння зайнятості в с.Велика Білозерка)</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Центральна, 92, с. Велика Білозерка, Великобілозерський район, Запорізька обл., 71400</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62Z1951387622848</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9.</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Більмацька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провулок Поштовий, буд. 8, смт. Більмак, Більмацький район, Запорізька обл., 71001</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62Z2668807479389</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86"/>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10.</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Більмацька районна філія ЗОЦЗ (відділ сприяння зайнятості в Розівському районі)</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вул. Центральна, буд. 90,                   смт. Розівка, Розівський район, Запорізька обл., 70302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62Z1796924593721</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438"/>
        </w:trPr>
        <w:tc>
          <w:tcPr>
            <w:tcW w:w="509" w:type="dxa"/>
            <w:vMerge w:val="restart"/>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11.</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Михайлівська районна філія ЗОЦЗ (освітлення)</w:t>
            </w:r>
          </w:p>
        </w:tc>
        <w:tc>
          <w:tcPr>
            <w:tcW w:w="3015" w:type="dxa"/>
            <w:vMerge w:val="restart"/>
            <w:vAlign w:val="center"/>
          </w:tcPr>
          <w:p w:rsidR="00C15FA0" w:rsidRPr="007266AE" w:rsidRDefault="00C15FA0" w:rsidP="003F3704">
            <w:pPr>
              <w:spacing w:after="0" w:line="240" w:lineRule="auto"/>
              <w:ind w:firstLine="34"/>
              <w:rPr>
                <w:rFonts w:ascii="Times New Roman" w:hAnsi="Times New Roman" w:cs="Times New Roman"/>
                <w:sz w:val="20"/>
                <w:szCs w:val="20"/>
                <w:shd w:val="clear" w:color="auto" w:fill="FFFFFF"/>
              </w:rPr>
            </w:pPr>
            <w:r w:rsidRPr="007266AE">
              <w:rPr>
                <w:rFonts w:ascii="Times New Roman" w:hAnsi="Times New Roman" w:cs="Times New Roman"/>
                <w:sz w:val="20"/>
                <w:szCs w:val="20"/>
                <w:shd w:val="clear" w:color="auto" w:fill="FFFFFF"/>
              </w:rPr>
              <w:t>вул. Центральна, буд. 33,                  смт. Михайлівка, Михайлівський район, Запорізька обл., 72002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62Z0428780250573</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416"/>
        </w:trPr>
        <w:tc>
          <w:tcPr>
            <w:tcW w:w="509" w:type="dxa"/>
            <w:vMerge/>
            <w:vAlign w:val="center"/>
          </w:tcPr>
          <w:p w:rsidR="00C15FA0" w:rsidRPr="007266AE" w:rsidRDefault="00C15FA0" w:rsidP="003F3704">
            <w:pPr>
              <w:spacing w:after="0" w:line="240" w:lineRule="auto"/>
              <w:jc w:val="center"/>
              <w:rPr>
                <w:rFonts w:ascii="Times New Roman" w:hAnsi="Times New Roman" w:cs="Times New Roman"/>
                <w:b/>
                <w:sz w:val="20"/>
                <w:szCs w:val="20"/>
              </w:rPr>
            </w:pP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 xml:space="preserve">Михайлівська </w:t>
            </w:r>
            <w:r w:rsidRPr="007266AE">
              <w:rPr>
                <w:rFonts w:ascii="Times New Roman" w:hAnsi="Times New Roman" w:cs="Times New Roman"/>
                <w:sz w:val="20"/>
                <w:szCs w:val="20"/>
              </w:rPr>
              <w:lastRenderedPageBreak/>
              <w:t>районна філія ЗОЦЗ (опалення)</w:t>
            </w:r>
          </w:p>
        </w:tc>
        <w:tc>
          <w:tcPr>
            <w:tcW w:w="3015" w:type="dxa"/>
            <w:vMerge/>
            <w:vAlign w:val="center"/>
          </w:tcPr>
          <w:p w:rsidR="00C15FA0" w:rsidRPr="007266AE" w:rsidRDefault="00C15FA0" w:rsidP="003F3704">
            <w:pPr>
              <w:spacing w:after="0" w:line="240" w:lineRule="auto"/>
              <w:ind w:firstLine="34"/>
              <w:rPr>
                <w:rFonts w:ascii="Times New Roman" w:hAnsi="Times New Roman" w:cs="Times New Roman"/>
                <w:sz w:val="20"/>
                <w:szCs w:val="20"/>
                <w:shd w:val="clear" w:color="auto" w:fill="FFFFFF"/>
              </w:rPr>
            </w:pP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62Z2645809186710</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lastRenderedPageBreak/>
              <w:t>12.</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 xml:space="preserve">Новомиколаївська районна філія ЗОЦЗ </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Українська, буд. 42,                   смт. Новомиколаївка, Новомиколаївський район, Запорізька обл., 70101</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62Z3662492178197</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tcBorders>
              <w:top w:val="nil"/>
            </w:tcBorders>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13.</w:t>
            </w:r>
          </w:p>
        </w:tc>
        <w:tc>
          <w:tcPr>
            <w:tcW w:w="2078" w:type="dxa"/>
            <w:tcBorders>
              <w:top w:val="nil"/>
            </w:tcBorders>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Оріхівська районна філія ЗОЦЗ</w:t>
            </w:r>
          </w:p>
        </w:tc>
        <w:tc>
          <w:tcPr>
            <w:tcW w:w="3015" w:type="dxa"/>
            <w:tcBorders>
              <w:top w:val="nil"/>
            </w:tcBorders>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Покровська, буд. 37 А,                   м. Оріхів, Оріхівський район, Запорізька обл., 70504</w:t>
            </w:r>
          </w:p>
        </w:tc>
        <w:tc>
          <w:tcPr>
            <w:tcW w:w="2507" w:type="dxa"/>
            <w:tcBorders>
              <w:top w:val="nil"/>
            </w:tcBorders>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62Z2148085110942</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14.</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Приазовська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провулок Лікарняний, буд. 1, смт.Приазовське, Приазовський район, Запорізька обл., 72400</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62Z9361371654533</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837"/>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15.</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Приморська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Морська, буд. 55А,                        м. Приморськ, Приморський район, Запорізька обл., 72102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62Z6176333748552</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759"/>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16.</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Чернігівська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Соборна, буд. 422 А,                   смт. Чернігівка, Чернігівський район, Запорізька обл., 71202</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62Z3348558546891</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r w:rsidR="00C15FA0" w:rsidRPr="007266AE" w:rsidTr="003F3704">
        <w:trPr>
          <w:trHeight w:val="128"/>
        </w:trPr>
        <w:tc>
          <w:tcPr>
            <w:tcW w:w="509" w:type="dxa"/>
            <w:vAlign w:val="center"/>
          </w:tcPr>
          <w:p w:rsidR="00C15FA0" w:rsidRPr="007266AE" w:rsidRDefault="00C15FA0" w:rsidP="003F3704">
            <w:pPr>
              <w:spacing w:after="0" w:line="240" w:lineRule="auto"/>
              <w:jc w:val="center"/>
              <w:rPr>
                <w:rFonts w:ascii="Times New Roman" w:hAnsi="Times New Roman" w:cs="Times New Roman"/>
                <w:b/>
                <w:sz w:val="20"/>
                <w:szCs w:val="20"/>
              </w:rPr>
            </w:pPr>
            <w:r w:rsidRPr="007266AE">
              <w:rPr>
                <w:rFonts w:ascii="Times New Roman" w:hAnsi="Times New Roman" w:cs="Times New Roman"/>
                <w:b/>
                <w:sz w:val="20"/>
                <w:szCs w:val="20"/>
              </w:rPr>
              <w:t>17.</w:t>
            </w:r>
          </w:p>
        </w:tc>
        <w:tc>
          <w:tcPr>
            <w:tcW w:w="2078"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rPr>
              <w:t>Якимівська районна філія ЗОЦЗ</w:t>
            </w:r>
          </w:p>
        </w:tc>
        <w:tc>
          <w:tcPr>
            <w:tcW w:w="3015" w:type="dxa"/>
            <w:vAlign w:val="center"/>
          </w:tcPr>
          <w:p w:rsidR="00C15FA0" w:rsidRPr="007266AE" w:rsidRDefault="00C15FA0" w:rsidP="003F3704">
            <w:pPr>
              <w:spacing w:after="0" w:line="240" w:lineRule="auto"/>
              <w:ind w:firstLine="34"/>
              <w:rPr>
                <w:rFonts w:ascii="Times New Roman" w:hAnsi="Times New Roman" w:cs="Times New Roman"/>
                <w:sz w:val="20"/>
                <w:szCs w:val="20"/>
              </w:rPr>
            </w:pPr>
            <w:r w:rsidRPr="007266AE">
              <w:rPr>
                <w:rFonts w:ascii="Times New Roman" w:hAnsi="Times New Roman" w:cs="Times New Roman"/>
                <w:sz w:val="20"/>
                <w:szCs w:val="20"/>
                <w:shd w:val="clear" w:color="auto" w:fill="FFFFFF"/>
              </w:rPr>
              <w:t>вул. Паркова, буд. 45 А,                     смт. Якимівка, Якимівський район, Запорізька обл., 72503</w:t>
            </w:r>
          </w:p>
        </w:tc>
        <w:tc>
          <w:tcPr>
            <w:tcW w:w="2507" w:type="dxa"/>
            <w:vAlign w:val="center"/>
          </w:tcPr>
          <w:p w:rsidR="00C15FA0" w:rsidRPr="007266AE" w:rsidRDefault="00C15FA0" w:rsidP="003F3704">
            <w:pPr>
              <w:spacing w:after="0" w:line="240" w:lineRule="auto"/>
              <w:ind w:firstLine="34"/>
              <w:jc w:val="center"/>
              <w:rPr>
                <w:rFonts w:ascii="Times New Roman" w:hAnsi="Times New Roman" w:cs="Times New Roman"/>
                <w:sz w:val="20"/>
                <w:szCs w:val="20"/>
              </w:rPr>
            </w:pPr>
            <w:r w:rsidRPr="007266AE">
              <w:rPr>
                <w:rFonts w:ascii="Times New Roman" w:hAnsi="Times New Roman" w:cs="Times New Roman"/>
                <w:sz w:val="18"/>
                <w:szCs w:val="18"/>
              </w:rPr>
              <w:t>62Z9878402684156</w:t>
            </w:r>
          </w:p>
        </w:tc>
        <w:tc>
          <w:tcPr>
            <w:tcW w:w="2205" w:type="dxa"/>
            <w:vMerge/>
            <w:shd w:val="clear" w:color="auto" w:fill="auto"/>
          </w:tcPr>
          <w:p w:rsidR="00C15FA0" w:rsidRPr="007266AE" w:rsidRDefault="00C15FA0" w:rsidP="003F3704">
            <w:pPr>
              <w:spacing w:after="0" w:line="240" w:lineRule="auto"/>
              <w:rPr>
                <w:rFonts w:ascii="Times New Roman" w:hAnsi="Times New Roman" w:cs="Times New Roman"/>
                <w:sz w:val="20"/>
                <w:szCs w:val="20"/>
              </w:rPr>
            </w:pPr>
          </w:p>
        </w:tc>
      </w:tr>
    </w:tbl>
    <w:p w:rsidR="00C15FA0" w:rsidRPr="007266AE" w:rsidRDefault="00C15FA0" w:rsidP="00C15FA0">
      <w:pPr>
        <w:spacing w:after="0"/>
        <w:rPr>
          <w:rFonts w:ascii="Times New Roman" w:hAnsi="Times New Roman"/>
          <w:b/>
          <w:sz w:val="24"/>
          <w:szCs w:val="24"/>
        </w:rPr>
      </w:pPr>
    </w:p>
    <w:p w:rsidR="00C15FA0" w:rsidRPr="007266AE" w:rsidRDefault="00C15FA0" w:rsidP="00C15FA0">
      <w:pPr>
        <w:spacing w:after="0"/>
        <w:rPr>
          <w:rFonts w:ascii="Times New Roman" w:hAnsi="Times New Roman"/>
          <w:b/>
          <w:sz w:val="24"/>
          <w:szCs w:val="24"/>
        </w:rPr>
      </w:pPr>
    </w:p>
    <w:tbl>
      <w:tblPr>
        <w:tblW w:w="0" w:type="auto"/>
        <w:tblLook w:val="04A0"/>
      </w:tblPr>
      <w:tblGrid>
        <w:gridCol w:w="4843"/>
        <w:gridCol w:w="4871"/>
      </w:tblGrid>
      <w:tr w:rsidR="00C15FA0" w:rsidRPr="007266AE" w:rsidTr="003F3704">
        <w:tc>
          <w:tcPr>
            <w:tcW w:w="4843" w:type="dxa"/>
          </w:tcPr>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rPr>
            </w:pPr>
            <w:r w:rsidRPr="007266AE">
              <w:rPr>
                <w:rFonts w:ascii="Times New Roman" w:hAnsi="Times New Roman" w:cs="Times New Roman"/>
                <w:b/>
                <w:bCs/>
              </w:rPr>
              <w:t>Постачальник</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rPr>
            </w:pP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rPr>
            </w:pP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rPr>
            </w:pPr>
            <w:r w:rsidRPr="007266AE">
              <w:rPr>
                <w:rFonts w:ascii="Times New Roman" w:hAnsi="Times New Roman" w:cs="Times New Roman"/>
                <w:bCs/>
              </w:rPr>
              <w:t>______________________</w:t>
            </w: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rPr>
            </w:pPr>
            <w:r w:rsidRPr="007266AE">
              <w:rPr>
                <w:rFonts w:ascii="Times New Roman" w:hAnsi="Times New Roman" w:cs="Times New Roman"/>
                <w:sz w:val="20"/>
                <w:szCs w:val="20"/>
              </w:rPr>
              <w:t xml:space="preserve"> М.П.</w:t>
            </w:r>
          </w:p>
          <w:p w:rsidR="00C15FA0" w:rsidRPr="007266AE" w:rsidRDefault="00C15FA0" w:rsidP="003F3704">
            <w:pPr>
              <w:widowControl w:val="0"/>
              <w:tabs>
                <w:tab w:val="left" w:pos="4080"/>
              </w:tabs>
              <w:autoSpaceDE w:val="0"/>
              <w:autoSpaceDN w:val="0"/>
              <w:adjustRightInd w:val="0"/>
              <w:spacing w:after="0" w:line="240" w:lineRule="auto"/>
              <w:jc w:val="center"/>
              <w:rPr>
                <w:rFonts w:ascii="Times New Roman" w:hAnsi="Times New Roman" w:cs="Times New Roman"/>
                <w:b/>
                <w:lang w:eastAsia="ar-SA"/>
              </w:rPr>
            </w:pPr>
          </w:p>
        </w:tc>
        <w:tc>
          <w:tcPr>
            <w:tcW w:w="4871" w:type="dxa"/>
          </w:tcPr>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rPr>
            </w:pPr>
            <w:r w:rsidRPr="007266AE">
              <w:rPr>
                <w:rFonts w:ascii="Times New Roman" w:hAnsi="Times New Roman" w:cs="Times New Roman"/>
                <w:b/>
                <w:bCs/>
              </w:rPr>
              <w:t>Споживач</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rPr>
            </w:pPr>
            <w:r w:rsidRPr="007266AE">
              <w:rPr>
                <w:rFonts w:ascii="Times New Roman" w:hAnsi="Times New Roman" w:cs="Times New Roman"/>
                <w:b/>
                <w:bCs/>
              </w:rPr>
              <w:t>Запорізький обласний центр зайнятості</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rPr>
            </w:pPr>
          </w:p>
          <w:p w:rsidR="00C15FA0" w:rsidRPr="007266AE" w:rsidRDefault="00C15FA0" w:rsidP="003F3704">
            <w:pPr>
              <w:pStyle w:val="af2"/>
              <w:spacing w:after="0"/>
              <w:ind w:left="-11"/>
              <w:jc w:val="both"/>
              <w:rPr>
                <w:sz w:val="22"/>
                <w:szCs w:val="22"/>
              </w:rPr>
            </w:pPr>
            <w:r w:rsidRPr="007266AE">
              <w:rPr>
                <w:sz w:val="22"/>
                <w:szCs w:val="22"/>
                <w:lang w:eastAsia="ru-RU"/>
              </w:rPr>
              <w:t>Директор ________________ І.О. Дуднік</w:t>
            </w: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0"/>
                <w:szCs w:val="20"/>
              </w:rPr>
            </w:pPr>
            <w:r w:rsidRPr="007266AE">
              <w:rPr>
                <w:rFonts w:ascii="Times New Roman" w:hAnsi="Times New Roman" w:cs="Times New Roman"/>
                <w:sz w:val="20"/>
                <w:szCs w:val="20"/>
              </w:rPr>
              <w:t>М.П.</w:t>
            </w:r>
            <w:r w:rsidRPr="007266AE">
              <w:rPr>
                <w:rFonts w:ascii="Times New Roman" w:hAnsi="Times New Roman" w:cs="Times New Roman"/>
                <w:sz w:val="20"/>
                <w:szCs w:val="20"/>
              </w:rPr>
              <w:br w:type="page"/>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
                <w:lang w:eastAsia="ar-SA"/>
              </w:rPr>
            </w:pPr>
          </w:p>
        </w:tc>
      </w:tr>
    </w:tbl>
    <w:p w:rsidR="00362C1A" w:rsidRPr="007266AE" w:rsidRDefault="00C15FA0" w:rsidP="00362C1A">
      <w:pPr>
        <w:spacing w:after="0"/>
        <w:ind w:firstLine="559"/>
        <w:rPr>
          <w:rFonts w:ascii="Times New Roman" w:hAnsi="Times New Roman" w:cs="Times New Roman"/>
        </w:rPr>
      </w:pPr>
      <w:r w:rsidRPr="007266AE">
        <w:rPr>
          <w:rFonts w:ascii="Times New Roman" w:hAnsi="Times New Roman"/>
          <w:b/>
          <w:sz w:val="24"/>
          <w:szCs w:val="24"/>
        </w:rPr>
        <w:br w:type="page"/>
      </w:r>
    </w:p>
    <w:p w:rsidR="00C15FA0" w:rsidRPr="007266AE" w:rsidRDefault="00C15FA0" w:rsidP="00C15FA0">
      <w:pPr>
        <w:spacing w:after="0"/>
        <w:ind w:left="6372" w:firstLine="708"/>
        <w:rPr>
          <w:rFonts w:ascii="Times New Roman" w:hAnsi="Times New Roman" w:cs="Times New Roman"/>
          <w:sz w:val="20"/>
          <w:szCs w:val="20"/>
        </w:rPr>
      </w:pPr>
      <w:r w:rsidRPr="007266AE">
        <w:rPr>
          <w:rFonts w:ascii="Times New Roman" w:hAnsi="Times New Roman" w:cs="Times New Roman"/>
          <w:sz w:val="20"/>
          <w:szCs w:val="20"/>
        </w:rPr>
        <w:lastRenderedPageBreak/>
        <w:t>Додаток № 2</w:t>
      </w:r>
    </w:p>
    <w:p w:rsidR="00C15FA0" w:rsidRPr="007266AE" w:rsidRDefault="00C15FA0" w:rsidP="00C15FA0">
      <w:pPr>
        <w:spacing w:after="0" w:line="240" w:lineRule="auto"/>
        <w:ind w:left="7081"/>
        <w:rPr>
          <w:rFonts w:ascii="Times New Roman" w:hAnsi="Times New Roman" w:cs="Times New Roman"/>
          <w:sz w:val="20"/>
          <w:szCs w:val="20"/>
        </w:rPr>
      </w:pPr>
      <w:r w:rsidRPr="007266AE">
        <w:rPr>
          <w:rFonts w:ascii="Times New Roman" w:hAnsi="Times New Roman" w:cs="Times New Roman"/>
          <w:sz w:val="20"/>
          <w:szCs w:val="20"/>
        </w:rPr>
        <w:t>до Договору про постачання</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електричної енергії споживачу</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 __________________________</w:t>
      </w:r>
    </w:p>
    <w:p w:rsidR="00C15FA0" w:rsidRPr="007266AE" w:rsidRDefault="00C15FA0" w:rsidP="00C15FA0">
      <w:pPr>
        <w:spacing w:after="0" w:line="240" w:lineRule="auto"/>
        <w:ind w:left="6373" w:firstLine="707"/>
        <w:rPr>
          <w:rFonts w:ascii="Times New Roman" w:hAnsi="Times New Roman" w:cs="Times New Roman"/>
          <w:sz w:val="20"/>
          <w:szCs w:val="20"/>
        </w:rPr>
      </w:pPr>
      <w:r w:rsidRPr="007266AE">
        <w:rPr>
          <w:rFonts w:ascii="Times New Roman" w:hAnsi="Times New Roman" w:cs="Times New Roman"/>
          <w:sz w:val="20"/>
          <w:szCs w:val="20"/>
        </w:rPr>
        <w:t>від «____» ___________ 20__ року</w:t>
      </w:r>
    </w:p>
    <w:p w:rsidR="00C15FA0" w:rsidRPr="007266AE" w:rsidRDefault="00C15FA0" w:rsidP="00C15FA0">
      <w:pPr>
        <w:spacing w:after="0" w:line="240" w:lineRule="auto"/>
        <w:ind w:left="7081"/>
        <w:rPr>
          <w:rFonts w:ascii="Times New Roman" w:hAnsi="Times New Roman" w:cs="Times New Roman"/>
          <w:sz w:val="20"/>
          <w:szCs w:val="20"/>
        </w:rPr>
      </w:pPr>
    </w:p>
    <w:p w:rsidR="00C15FA0" w:rsidRPr="007266AE" w:rsidRDefault="00C15FA0" w:rsidP="00C15FA0">
      <w:pPr>
        <w:spacing w:after="0" w:line="240" w:lineRule="auto"/>
        <w:ind w:left="6373" w:firstLine="707"/>
        <w:rPr>
          <w:rFonts w:ascii="Times New Roman" w:hAnsi="Times New Roman" w:cs="Times New Roman"/>
          <w:sz w:val="20"/>
          <w:szCs w:val="20"/>
        </w:rPr>
      </w:pPr>
    </w:p>
    <w:p w:rsidR="00C15FA0" w:rsidRPr="007266AE" w:rsidRDefault="00C15FA0" w:rsidP="00C15FA0">
      <w:pPr>
        <w:jc w:val="center"/>
        <w:rPr>
          <w:rFonts w:ascii="Times New Roman" w:hAnsi="Times New Roman" w:cs="Times New Roman"/>
          <w:b/>
          <w:sz w:val="21"/>
          <w:szCs w:val="21"/>
        </w:rPr>
      </w:pPr>
      <w:r w:rsidRPr="007266AE">
        <w:rPr>
          <w:rFonts w:ascii="Times New Roman" w:hAnsi="Times New Roman" w:cs="Times New Roman"/>
          <w:b/>
          <w:sz w:val="21"/>
          <w:szCs w:val="21"/>
        </w:rPr>
        <w:t>КОМЕРЦІЙНА ПРОПОЗИЦІЯ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45"/>
      </w:tblGrid>
      <w:tr w:rsidR="00C15FA0" w:rsidRPr="007266AE" w:rsidTr="003F3704">
        <w:trPr>
          <w:trHeight w:val="585"/>
        </w:trPr>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 xml:space="preserve">Ціна електричної енергії </w:t>
            </w:r>
          </w:p>
        </w:tc>
        <w:tc>
          <w:tcPr>
            <w:tcW w:w="6345" w:type="dxa"/>
          </w:tcPr>
          <w:p w:rsidR="00C15FA0" w:rsidRPr="007266AE" w:rsidRDefault="00C15FA0" w:rsidP="003F3704">
            <w:pPr>
              <w:pStyle w:val="rvps2"/>
              <w:shd w:val="clear" w:color="auto" w:fill="FFFFFF"/>
              <w:tabs>
                <w:tab w:val="left" w:pos="1134"/>
              </w:tabs>
              <w:spacing w:before="0" w:beforeAutospacing="0" w:after="0" w:afterAutospacing="0"/>
              <w:ind w:firstLineChars="190" w:firstLine="456"/>
              <w:jc w:val="both"/>
              <w:rPr>
                <w:lang w:val="uk-UA"/>
              </w:rPr>
            </w:pPr>
            <w:r w:rsidRPr="007266AE">
              <w:rPr>
                <w:lang w:val="uk-UA"/>
              </w:rPr>
              <w:t xml:space="preserve">Ціна за фактично спожиту електричну енергію (Цфакт) включає вартість послуг з передачі електричної енергії  та розраховується за формулою: </w:t>
            </w:r>
          </w:p>
          <w:p w:rsidR="00C15FA0" w:rsidRPr="007266AE" w:rsidRDefault="00C15FA0" w:rsidP="003F3704">
            <w:pPr>
              <w:pStyle w:val="rvps2"/>
              <w:shd w:val="clear" w:color="auto" w:fill="FFFFFF"/>
              <w:tabs>
                <w:tab w:val="left" w:pos="1134"/>
              </w:tabs>
              <w:spacing w:before="0" w:beforeAutospacing="0" w:after="0" w:afterAutospacing="0"/>
              <w:ind w:firstLineChars="190" w:firstLine="456"/>
              <w:jc w:val="both"/>
              <w:rPr>
                <w:lang w:val="uk-UA"/>
              </w:rPr>
            </w:pPr>
          </w:p>
          <w:p w:rsidR="00C15FA0" w:rsidRPr="007266AE" w:rsidRDefault="00C15FA0" w:rsidP="003F3704">
            <w:pPr>
              <w:pStyle w:val="rvps2"/>
              <w:shd w:val="clear" w:color="auto" w:fill="FFFFFF"/>
              <w:tabs>
                <w:tab w:val="left" w:pos="1134"/>
              </w:tabs>
              <w:spacing w:before="0" w:beforeAutospacing="0" w:after="0" w:afterAutospacing="0"/>
              <w:ind w:firstLineChars="190" w:firstLine="456"/>
              <w:jc w:val="both"/>
              <w:rPr>
                <w:lang w:val="uk-UA"/>
              </w:rPr>
            </w:pPr>
            <w:r w:rsidRPr="007266AE">
              <w:rPr>
                <w:lang w:val="uk-UA"/>
              </w:rPr>
              <w:t>Цфакт = ЦРДН + ТП +ТОСП,   де</w:t>
            </w:r>
          </w:p>
          <w:p w:rsidR="00C15FA0" w:rsidRPr="007266AE" w:rsidRDefault="00C15FA0" w:rsidP="003F3704">
            <w:pPr>
              <w:pStyle w:val="rvps2"/>
              <w:shd w:val="clear" w:color="auto" w:fill="FFFFFF"/>
              <w:tabs>
                <w:tab w:val="left" w:pos="1134"/>
              </w:tabs>
              <w:spacing w:before="0" w:beforeAutospacing="0" w:after="0" w:afterAutospacing="0"/>
              <w:jc w:val="both"/>
              <w:rPr>
                <w:lang w:val="uk-UA"/>
              </w:rPr>
            </w:pPr>
            <w:r w:rsidRPr="007266AE">
              <w:rPr>
                <w:lang w:val="uk-UA"/>
              </w:rPr>
              <w:t xml:space="preserve">ЦРДН – середньозважена ціна закупівлі електричної енергії ринку «добу наперед» ОЕС України у відповідному розрахунковому періоді з урахуванням тарифу на послуги ДП «Оператор ринку» (ціна регульованих послуг), грн. за кВт*год; </w:t>
            </w:r>
          </w:p>
          <w:p w:rsidR="00C15FA0" w:rsidRPr="007266AE" w:rsidRDefault="00C15FA0" w:rsidP="003F3704">
            <w:pPr>
              <w:pStyle w:val="rvps2"/>
              <w:shd w:val="clear" w:color="auto" w:fill="FFFFFF"/>
              <w:tabs>
                <w:tab w:val="left" w:pos="1134"/>
              </w:tabs>
              <w:spacing w:before="0" w:beforeAutospacing="0" w:after="0" w:afterAutospacing="0"/>
              <w:jc w:val="both"/>
              <w:rPr>
                <w:lang w:val="uk-UA"/>
              </w:rPr>
            </w:pPr>
            <w:r w:rsidRPr="007266AE">
              <w:rPr>
                <w:lang w:val="uk-UA"/>
              </w:rPr>
              <w:t xml:space="preserve">ТП – тариф Постачальника електричної енергії, грн. за кВт*год, який включає вартість послуг Постачальника,  вартість небалансів на інші змінні складові тарифу Постачальника, грн. за кВт*год; </w:t>
            </w:r>
          </w:p>
          <w:p w:rsidR="00C15FA0" w:rsidRPr="007266AE" w:rsidRDefault="00C15FA0" w:rsidP="003F3704">
            <w:pPr>
              <w:suppressAutoHyphens/>
              <w:spacing w:before="20" w:after="20"/>
              <w:ind w:firstLine="317"/>
              <w:jc w:val="both"/>
              <w:rPr>
                <w:rFonts w:ascii="Times New Roman" w:hAnsi="Times New Roman" w:cs="Times New Roman"/>
                <w:sz w:val="24"/>
                <w:szCs w:val="24"/>
              </w:rPr>
            </w:pPr>
            <w:r w:rsidRPr="007266AE">
              <w:rPr>
                <w:rFonts w:ascii="Times New Roman" w:hAnsi="Times New Roman" w:cs="Times New Roman"/>
                <w:sz w:val="24"/>
                <w:szCs w:val="24"/>
              </w:rPr>
              <w:t>ТОСП – тариф на послугу з передачі електричної енергії оператору системи передачі (ціна регульованих послуг), грн. кВт*год</w:t>
            </w:r>
          </w:p>
        </w:tc>
      </w:tr>
      <w:tr w:rsidR="00C15FA0" w:rsidRPr="007266AE" w:rsidTr="003F3704">
        <w:trPr>
          <w:trHeight w:val="752"/>
        </w:trPr>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 xml:space="preserve">Спосіб оплати </w:t>
            </w:r>
          </w:p>
        </w:tc>
        <w:tc>
          <w:tcPr>
            <w:tcW w:w="6345" w:type="dxa"/>
          </w:tcPr>
          <w:p w:rsidR="00C15FA0" w:rsidRPr="007266AE" w:rsidRDefault="00C15FA0" w:rsidP="003F3704">
            <w:pPr>
              <w:suppressAutoHyphens/>
              <w:spacing w:before="20" w:after="20" w:line="240" w:lineRule="auto"/>
              <w:ind w:firstLine="317"/>
              <w:jc w:val="both"/>
              <w:rPr>
                <w:rStyle w:val="2Exact"/>
                <w:rFonts w:eastAsia="Calibri"/>
                <w:sz w:val="24"/>
                <w:szCs w:val="24"/>
                <w:lang w:val="ru-RU"/>
              </w:rPr>
            </w:pPr>
            <w:r w:rsidRPr="007266AE">
              <w:rPr>
                <w:rStyle w:val="2Exact"/>
                <w:rFonts w:eastAsia="Calibri"/>
                <w:sz w:val="24"/>
                <w:szCs w:val="24"/>
              </w:rPr>
              <w:t xml:space="preserve">Розрахунковий період для обсягу спожитої електричної енергії становить: з дати, вказаної у заяві-приєднанні (Додаток № 1 до Договору) по останній день розрахункового місяця, а у подальшому </w:t>
            </w:r>
            <w:r w:rsidRPr="007266AE">
              <w:rPr>
                <w:rFonts w:ascii="Times New Roman" w:hAnsi="Times New Roman" w:cs="Times New Roman"/>
                <w:sz w:val="24"/>
                <w:szCs w:val="24"/>
              </w:rPr>
              <w:t xml:space="preserve">– </w:t>
            </w:r>
            <w:r w:rsidRPr="007266AE">
              <w:rPr>
                <w:rStyle w:val="2Exact"/>
                <w:rFonts w:eastAsia="Calibri"/>
                <w:sz w:val="24"/>
                <w:szCs w:val="24"/>
              </w:rPr>
              <w:t>один місяць, а саме: з 01 числа розрахункового місяця по останній день розрахункового місяця.</w:t>
            </w:r>
          </w:p>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Оплата електричної енергії здійснюється Споживачем у наступному порядку:</w:t>
            </w:r>
          </w:p>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 xml:space="preserve">- перший платіж до 20 числа розрахункового місяця у розмірі 50% вартості заявленого обсягу споживання </w:t>
            </w:r>
            <w:r w:rsidRPr="007266AE">
              <w:rPr>
                <w:rStyle w:val="2Exact"/>
                <w:rFonts w:eastAsia="Calibri"/>
                <w:sz w:val="24"/>
                <w:szCs w:val="24"/>
              </w:rPr>
              <w:t xml:space="preserve">електричної енергії за відповідний </w:t>
            </w:r>
            <w:r w:rsidRPr="007266AE">
              <w:rPr>
                <w:rFonts w:ascii="Times New Roman" w:hAnsi="Times New Roman" w:cs="Times New Roman"/>
                <w:sz w:val="24"/>
                <w:szCs w:val="24"/>
              </w:rPr>
              <w:t>розрахунковий період на підставі рахунку, отриманого від Постачальника. За перший розрахунковий період перший платіж здійснюється протягом 15 робочих днів з моменту отримання рахунку від Постачальника;</w:t>
            </w:r>
          </w:p>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 другий платіж за електричну енергію у розмірі різниці суми першого платежу та вартості фактичного обсягу відпущеної електричної енергії, визначеного за показами розрахункових засобів обліку (або розрахунковим шляхом) в розрахунковому періоді</w:t>
            </w:r>
            <w:r w:rsidRPr="007266AE">
              <w:rPr>
                <w:rStyle w:val="2Exact"/>
                <w:rFonts w:eastAsia="Calibri"/>
                <w:sz w:val="24"/>
                <w:szCs w:val="24"/>
              </w:rPr>
              <w:t xml:space="preserve"> на підставі </w:t>
            </w:r>
            <w:r w:rsidRPr="007266AE">
              <w:rPr>
                <w:rFonts w:ascii="Times New Roman" w:hAnsi="Times New Roman" w:cs="Times New Roman"/>
                <w:sz w:val="24"/>
                <w:szCs w:val="24"/>
              </w:rPr>
              <w:t>акту прийняття-передавання товарної продукції та рахунку за спожиту електричну енергію.</w:t>
            </w:r>
          </w:p>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Style w:val="2Exact"/>
                <w:rFonts w:eastAsia="Calibri"/>
                <w:sz w:val="24"/>
                <w:szCs w:val="24"/>
              </w:rPr>
              <w:t>Обсяги попередньої оплати визначаються шляхом множення 50 % замовленого обсягу постачання електричної енергії на діючу ціну електричної енергії у відповідному розрахунковому періоді</w:t>
            </w:r>
            <w:r w:rsidRPr="007266AE">
              <w:rPr>
                <w:rFonts w:ascii="Times New Roman" w:hAnsi="Times New Roman" w:cs="Times New Roman"/>
                <w:sz w:val="24"/>
                <w:szCs w:val="24"/>
              </w:rPr>
              <w:t>.</w:t>
            </w:r>
          </w:p>
          <w:p w:rsidR="00C15FA0" w:rsidRPr="007266AE" w:rsidRDefault="00C15FA0" w:rsidP="003F3704">
            <w:pPr>
              <w:suppressAutoHyphens/>
              <w:spacing w:before="20" w:after="20" w:line="240" w:lineRule="auto"/>
              <w:ind w:firstLine="317"/>
              <w:jc w:val="both"/>
              <w:rPr>
                <w:rFonts w:ascii="Times New Roman" w:eastAsia="Times New Roman" w:hAnsi="Times New Roman" w:cs="Times New Roman"/>
                <w:iCs/>
                <w:sz w:val="24"/>
                <w:szCs w:val="24"/>
                <w:lang w:eastAsia="ru-RU"/>
              </w:rPr>
            </w:pPr>
            <w:r w:rsidRPr="007266AE">
              <w:rPr>
                <w:rFonts w:ascii="Times New Roman" w:eastAsia="Times New Roman" w:hAnsi="Times New Roman" w:cs="Times New Roman"/>
                <w:iCs/>
                <w:sz w:val="24"/>
                <w:szCs w:val="24"/>
                <w:lang w:eastAsia="ru-RU"/>
              </w:rPr>
              <w:t xml:space="preserve">Постачальник зобов’язаний при виставленні рахунку за електричну енергію Споживачу окремо вказувати суму </w:t>
            </w:r>
            <w:r w:rsidRPr="007266AE">
              <w:rPr>
                <w:rFonts w:ascii="Times New Roman" w:eastAsia="Times New Roman" w:hAnsi="Times New Roman" w:cs="Times New Roman"/>
                <w:iCs/>
                <w:sz w:val="24"/>
                <w:szCs w:val="24"/>
                <w:lang w:eastAsia="ru-RU"/>
              </w:rPr>
              <w:lastRenderedPageBreak/>
              <w:t>вартості оплачуваної послуги з передачі електричної енергії у складі оплати вартості електричної енергії.</w:t>
            </w:r>
          </w:p>
          <w:p w:rsidR="00C15FA0" w:rsidRPr="007266AE" w:rsidRDefault="00C15FA0" w:rsidP="003F3704">
            <w:pPr>
              <w:spacing w:after="0" w:line="240" w:lineRule="auto"/>
              <w:ind w:right="-8" w:firstLine="317"/>
              <w:jc w:val="both"/>
              <w:rPr>
                <w:rFonts w:ascii="Times New Roman" w:hAnsi="Times New Roman" w:cs="Times New Roman"/>
                <w:sz w:val="24"/>
                <w:szCs w:val="24"/>
              </w:rPr>
            </w:pPr>
            <w:r w:rsidRPr="007266AE">
              <w:rPr>
                <w:rFonts w:ascii="Times New Roman" w:hAnsi="Times New Roman" w:cs="Times New Roman"/>
                <w:sz w:val="24"/>
                <w:szCs w:val="24"/>
              </w:rPr>
              <w:t>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C15FA0" w:rsidRPr="007266AE" w:rsidRDefault="00C15FA0" w:rsidP="003F3704">
            <w:pPr>
              <w:spacing w:after="0" w:line="240" w:lineRule="auto"/>
              <w:ind w:right="-8" w:firstLine="317"/>
              <w:jc w:val="both"/>
              <w:rPr>
                <w:rFonts w:ascii="Times New Roman" w:hAnsi="Times New Roman" w:cs="Times New Roman"/>
                <w:sz w:val="24"/>
                <w:szCs w:val="24"/>
              </w:rPr>
            </w:pPr>
            <w:r w:rsidRPr="007266A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C15FA0" w:rsidRPr="007266AE" w:rsidRDefault="00C15FA0" w:rsidP="003F3704">
            <w:pPr>
              <w:spacing w:after="0" w:line="240" w:lineRule="auto"/>
              <w:ind w:right="-8" w:firstLine="317"/>
              <w:jc w:val="both"/>
              <w:rPr>
                <w:rFonts w:ascii="Times New Roman" w:hAnsi="Times New Roman" w:cs="Times New Roman"/>
                <w:sz w:val="24"/>
                <w:szCs w:val="24"/>
              </w:rPr>
            </w:pPr>
            <w:r w:rsidRPr="007266AE">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tc>
      </w:tr>
      <w:tr w:rsidR="00C15FA0" w:rsidRPr="007266AE" w:rsidTr="003F3704">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lastRenderedPageBreak/>
              <w:t>Термін надання  рахунку за фактично спожиту електричну енергію та строк його оплати</w:t>
            </w:r>
          </w:p>
        </w:tc>
        <w:tc>
          <w:tcPr>
            <w:tcW w:w="6345" w:type="dxa"/>
          </w:tcPr>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 xml:space="preserve">Рахунок за фактично спожиту електричну енергію надається Постачальником Споживачу протягом </w:t>
            </w:r>
            <w:r w:rsidRPr="007266AE">
              <w:rPr>
                <w:rFonts w:ascii="Times New Roman" w:hAnsi="Times New Roman" w:cs="Times New Roman"/>
                <w:sz w:val="24"/>
                <w:szCs w:val="24"/>
                <w:lang w:val="ru-RU"/>
              </w:rPr>
              <w:t>3</w:t>
            </w:r>
            <w:r w:rsidRPr="007266AE">
              <w:rPr>
                <w:rFonts w:ascii="Times New Roman" w:hAnsi="Times New Roman" w:cs="Times New Roman"/>
                <w:sz w:val="24"/>
                <w:szCs w:val="24"/>
              </w:rPr>
              <w:t xml:space="preserve"> (трьох) робочих днів від дня закінчення розрахункового періоду.</w:t>
            </w:r>
          </w:p>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Рахунок за спожиту електричну енергію має бути оплачений протягом 15 (п’ятнадцяти)  робочих днів від дня отримання рахунка Споживачем</w:t>
            </w:r>
            <w:r w:rsidRPr="007266AE">
              <w:rPr>
                <w:rFonts w:ascii="Times New Roman" w:hAnsi="Times New Roman" w:cs="Times New Roman"/>
                <w:sz w:val="24"/>
                <w:szCs w:val="24"/>
                <w:lang w:val="ru-RU"/>
              </w:rPr>
              <w:t xml:space="preserve"> </w:t>
            </w:r>
            <w:r w:rsidRPr="007266AE">
              <w:rPr>
                <w:rFonts w:ascii="Times New Roman" w:hAnsi="Times New Roman" w:cs="Times New Roman"/>
                <w:sz w:val="24"/>
                <w:szCs w:val="24"/>
              </w:rPr>
              <w:t>від Постачальника.</w:t>
            </w:r>
          </w:p>
        </w:tc>
      </w:tr>
      <w:tr w:rsidR="00C15FA0" w:rsidRPr="007266AE" w:rsidTr="003F3704">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Порядок звіряння фактичного обсягу спожитої електричної енергії</w:t>
            </w:r>
          </w:p>
        </w:tc>
        <w:tc>
          <w:tcPr>
            <w:tcW w:w="6345" w:type="dxa"/>
          </w:tcPr>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Здійснюється шляхом оформлення між Споживачем та Постачальником "Акту прийому-передачі електричної енергії", сформованого згідно з даними на останній день розрахункового періоду Споживача.</w:t>
            </w:r>
          </w:p>
        </w:tc>
      </w:tr>
      <w:tr w:rsidR="00C15FA0" w:rsidRPr="007266AE" w:rsidTr="003F3704">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 xml:space="preserve">Визначення  способу </w:t>
            </w:r>
            <w:r w:rsidRPr="007266AE">
              <w:rPr>
                <w:rFonts w:ascii="Times New Roman" w:eastAsia="SimSun" w:hAnsi="Times New Roman" w:cs="Times New Roman"/>
                <w:b/>
                <w:sz w:val="24"/>
                <w:szCs w:val="24"/>
              </w:rPr>
              <w:t>оплати послуг з розподілу електричної енергії</w:t>
            </w:r>
          </w:p>
        </w:tc>
        <w:tc>
          <w:tcPr>
            <w:tcW w:w="6345" w:type="dxa"/>
          </w:tcPr>
          <w:p w:rsidR="00C15FA0" w:rsidRPr="007266AE" w:rsidRDefault="00C15FA0" w:rsidP="003F3704">
            <w:pPr>
              <w:suppressAutoHyphens/>
              <w:spacing w:before="20" w:after="20" w:line="240" w:lineRule="auto"/>
              <w:ind w:firstLine="317"/>
              <w:jc w:val="both"/>
              <w:rPr>
                <w:rFonts w:ascii="Times New Roman" w:hAnsi="Times New Roman" w:cs="Times New Roman"/>
                <w:sz w:val="24"/>
                <w:szCs w:val="24"/>
              </w:rPr>
            </w:pPr>
            <w:r w:rsidRPr="007266AE">
              <w:rPr>
                <w:rFonts w:ascii="Times New Roman" w:hAnsi="Times New Roman" w:cs="Times New Roman"/>
                <w:sz w:val="24"/>
                <w:szCs w:val="24"/>
              </w:rPr>
              <w:t>Оператору системи розподілу згідно окремо укладеному Договору.</w:t>
            </w:r>
          </w:p>
        </w:tc>
      </w:tr>
      <w:tr w:rsidR="00C15FA0" w:rsidRPr="007266AE" w:rsidTr="003F3704">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Розмір пені за порушення строку оплати або штраф</w:t>
            </w:r>
          </w:p>
        </w:tc>
        <w:tc>
          <w:tcPr>
            <w:tcW w:w="6345" w:type="dxa"/>
          </w:tcPr>
          <w:p w:rsidR="00C15FA0" w:rsidRPr="007266AE" w:rsidRDefault="00C15FA0" w:rsidP="003F3704">
            <w:pPr>
              <w:suppressAutoHyphens/>
              <w:spacing w:before="20" w:after="20" w:line="240" w:lineRule="auto"/>
              <w:ind w:firstLine="459"/>
              <w:jc w:val="both"/>
              <w:rPr>
                <w:rFonts w:ascii="Times New Roman" w:hAnsi="Times New Roman" w:cs="Times New Roman"/>
                <w:sz w:val="24"/>
                <w:szCs w:val="24"/>
              </w:rPr>
            </w:pPr>
            <w:r w:rsidRPr="007266AE">
              <w:rPr>
                <w:rFonts w:ascii="Times New Roman" w:hAnsi="Times New Roman" w:cs="Times New Roman"/>
                <w:sz w:val="24"/>
                <w:szCs w:val="24"/>
              </w:rPr>
              <w:t>У порядку, визначеному чинним законодавством України.</w:t>
            </w:r>
          </w:p>
        </w:tc>
      </w:tr>
      <w:tr w:rsidR="00C15FA0" w:rsidRPr="007266AE" w:rsidTr="003F3704">
        <w:tc>
          <w:tcPr>
            <w:tcW w:w="3369" w:type="dxa"/>
          </w:tcPr>
          <w:p w:rsidR="00C15FA0" w:rsidRPr="007266AE" w:rsidRDefault="00C15FA0" w:rsidP="003F3704">
            <w:pPr>
              <w:suppressAutoHyphens/>
              <w:spacing w:before="20" w:after="20"/>
              <w:rPr>
                <w:rFonts w:ascii="Times New Roman" w:hAnsi="Times New Roman" w:cs="Times New Roman"/>
                <w:b/>
                <w:sz w:val="24"/>
                <w:szCs w:val="24"/>
              </w:rPr>
            </w:pPr>
            <w:r w:rsidRPr="007266AE">
              <w:rPr>
                <w:rFonts w:ascii="Times New Roman" w:hAnsi="Times New Roman" w:cs="Times New Roman"/>
                <w:b/>
                <w:sz w:val="24"/>
                <w:szCs w:val="24"/>
              </w:rPr>
              <w:t>Розмір компенсації Споживачу за недодержання Постачальником комерційної якості постачання електричної енергії</w:t>
            </w:r>
          </w:p>
        </w:tc>
        <w:tc>
          <w:tcPr>
            <w:tcW w:w="6345" w:type="dxa"/>
          </w:tcPr>
          <w:p w:rsidR="00C15FA0" w:rsidRPr="007266AE" w:rsidRDefault="00C15FA0" w:rsidP="003F3704">
            <w:pPr>
              <w:suppressAutoHyphens/>
              <w:spacing w:before="20" w:after="20" w:line="240" w:lineRule="auto"/>
              <w:ind w:firstLine="459"/>
              <w:jc w:val="both"/>
              <w:rPr>
                <w:rFonts w:ascii="Times New Roman" w:hAnsi="Times New Roman" w:cs="Times New Roman"/>
                <w:sz w:val="24"/>
                <w:szCs w:val="24"/>
              </w:rPr>
            </w:pPr>
            <w:r w:rsidRPr="007266AE">
              <w:rPr>
                <w:rFonts w:ascii="Times New Roman" w:hAnsi="Times New Roman" w:cs="Times New Roman"/>
                <w:sz w:val="24"/>
                <w:szCs w:val="24"/>
              </w:rPr>
              <w:t>Постачальник зобов’язується надавати компенсацію Споживачу за недотримання показників комерційної якості постачання електричної енергії у порядку, затвердженому НКРЕКП.</w:t>
            </w:r>
          </w:p>
        </w:tc>
      </w:tr>
    </w:tbl>
    <w:p w:rsidR="00C15FA0" w:rsidRPr="007266AE" w:rsidRDefault="00C15FA0" w:rsidP="00C15FA0">
      <w:pPr>
        <w:ind w:firstLine="709"/>
        <w:jc w:val="center"/>
        <w:rPr>
          <w:rFonts w:ascii="Times New Roman" w:hAnsi="Times New Roman" w:cs="Times New Roman"/>
          <w:sz w:val="21"/>
          <w:szCs w:val="21"/>
        </w:rPr>
      </w:pPr>
    </w:p>
    <w:tbl>
      <w:tblPr>
        <w:tblW w:w="0" w:type="auto"/>
        <w:tblLook w:val="04A0"/>
      </w:tblPr>
      <w:tblGrid>
        <w:gridCol w:w="4843"/>
        <w:gridCol w:w="4871"/>
      </w:tblGrid>
      <w:tr w:rsidR="00C15FA0" w:rsidRPr="007266AE" w:rsidTr="003F3704">
        <w:tc>
          <w:tcPr>
            <w:tcW w:w="4843" w:type="dxa"/>
          </w:tcPr>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4"/>
                <w:szCs w:val="24"/>
              </w:rPr>
            </w:pPr>
            <w:r w:rsidRPr="007266AE">
              <w:rPr>
                <w:rFonts w:ascii="Times New Roman" w:hAnsi="Times New Roman" w:cs="Times New Roman"/>
                <w:b/>
                <w:bCs/>
                <w:sz w:val="24"/>
                <w:szCs w:val="24"/>
              </w:rPr>
              <w:t>Постачальник</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4"/>
                <w:szCs w:val="24"/>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sz w:val="24"/>
                <w:szCs w:val="24"/>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sz w:val="24"/>
                <w:szCs w:val="24"/>
              </w:rPr>
            </w:pP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sz w:val="20"/>
                <w:szCs w:val="20"/>
              </w:rPr>
            </w:pPr>
            <w:r w:rsidRPr="007266AE">
              <w:rPr>
                <w:rFonts w:ascii="Times New Roman" w:hAnsi="Times New Roman" w:cs="Times New Roman"/>
                <w:bCs/>
                <w:sz w:val="24"/>
                <w:szCs w:val="24"/>
              </w:rPr>
              <w:t>______________________</w:t>
            </w:r>
            <w:r w:rsidRPr="007266AE">
              <w:rPr>
                <w:rFonts w:ascii="Times New Roman" w:hAnsi="Times New Roman" w:cs="Times New Roman"/>
                <w:sz w:val="20"/>
                <w:szCs w:val="20"/>
              </w:rPr>
              <w:t xml:space="preserve">  </w:t>
            </w: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sz w:val="20"/>
                <w:szCs w:val="20"/>
              </w:rPr>
            </w:pP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Cs/>
                <w:sz w:val="24"/>
                <w:szCs w:val="24"/>
              </w:rPr>
            </w:pPr>
            <w:r w:rsidRPr="007266AE">
              <w:rPr>
                <w:rFonts w:ascii="Times New Roman" w:hAnsi="Times New Roman" w:cs="Times New Roman"/>
                <w:sz w:val="20"/>
                <w:szCs w:val="20"/>
              </w:rPr>
              <w:t>М.П.</w:t>
            </w:r>
          </w:p>
          <w:p w:rsidR="00C15FA0" w:rsidRPr="007266AE" w:rsidRDefault="00C15FA0" w:rsidP="003F3704">
            <w:pPr>
              <w:widowControl w:val="0"/>
              <w:tabs>
                <w:tab w:val="left" w:pos="4080"/>
              </w:tabs>
              <w:autoSpaceDE w:val="0"/>
              <w:autoSpaceDN w:val="0"/>
              <w:adjustRightInd w:val="0"/>
              <w:spacing w:after="0" w:line="240" w:lineRule="auto"/>
              <w:jc w:val="center"/>
              <w:rPr>
                <w:rFonts w:ascii="Times New Roman" w:hAnsi="Times New Roman" w:cs="Times New Roman"/>
                <w:b/>
                <w:sz w:val="24"/>
                <w:szCs w:val="24"/>
                <w:lang w:eastAsia="ar-SA"/>
              </w:rPr>
            </w:pPr>
          </w:p>
        </w:tc>
        <w:tc>
          <w:tcPr>
            <w:tcW w:w="4871" w:type="dxa"/>
          </w:tcPr>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4"/>
                <w:szCs w:val="24"/>
              </w:rPr>
            </w:pPr>
            <w:r w:rsidRPr="007266AE">
              <w:rPr>
                <w:rFonts w:ascii="Times New Roman" w:hAnsi="Times New Roman" w:cs="Times New Roman"/>
                <w:b/>
                <w:bCs/>
                <w:sz w:val="24"/>
                <w:szCs w:val="24"/>
              </w:rPr>
              <w:t>Споживач</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4"/>
                <w:szCs w:val="24"/>
              </w:rPr>
            </w:pP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4"/>
                <w:szCs w:val="24"/>
              </w:rPr>
            </w:pPr>
            <w:r w:rsidRPr="007266AE">
              <w:rPr>
                <w:rFonts w:ascii="Times New Roman" w:hAnsi="Times New Roman" w:cs="Times New Roman"/>
                <w:b/>
                <w:bCs/>
                <w:sz w:val="24"/>
                <w:szCs w:val="24"/>
              </w:rPr>
              <w:t>Запорізький обласний центр зайнятості</w:t>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4"/>
                <w:szCs w:val="24"/>
              </w:rPr>
            </w:pPr>
          </w:p>
          <w:p w:rsidR="00C15FA0" w:rsidRPr="007266AE" w:rsidRDefault="00C15FA0" w:rsidP="003F3704">
            <w:pPr>
              <w:pStyle w:val="af2"/>
              <w:spacing w:after="0"/>
              <w:ind w:left="-11"/>
              <w:jc w:val="both"/>
              <w:rPr>
                <w:sz w:val="24"/>
                <w:szCs w:val="24"/>
              </w:rPr>
            </w:pPr>
            <w:r w:rsidRPr="007266AE">
              <w:rPr>
                <w:sz w:val="24"/>
                <w:szCs w:val="24"/>
                <w:lang w:eastAsia="ru-RU"/>
              </w:rPr>
              <w:t>Директор ________________ І.О. Дуднік</w:t>
            </w: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sz w:val="20"/>
                <w:szCs w:val="20"/>
              </w:rPr>
            </w:pPr>
          </w:p>
          <w:p w:rsidR="00C15FA0" w:rsidRPr="007266AE" w:rsidRDefault="00C15FA0" w:rsidP="00C15FA0">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sz w:val="24"/>
                <w:szCs w:val="24"/>
              </w:rPr>
            </w:pPr>
            <w:r w:rsidRPr="007266AE">
              <w:rPr>
                <w:rFonts w:ascii="Times New Roman" w:hAnsi="Times New Roman" w:cs="Times New Roman"/>
                <w:sz w:val="20"/>
                <w:szCs w:val="20"/>
              </w:rPr>
              <w:t>М.П.</w:t>
            </w:r>
            <w:r w:rsidRPr="007266AE">
              <w:rPr>
                <w:rFonts w:ascii="Times New Roman" w:hAnsi="Times New Roman" w:cs="Times New Roman"/>
                <w:sz w:val="20"/>
                <w:szCs w:val="20"/>
              </w:rPr>
              <w:br w:type="page"/>
            </w:r>
          </w:p>
          <w:p w:rsidR="00C15FA0" w:rsidRPr="007266AE" w:rsidRDefault="00C15FA0" w:rsidP="003F370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
                <w:sz w:val="24"/>
                <w:szCs w:val="24"/>
                <w:lang w:eastAsia="ar-SA"/>
              </w:rPr>
            </w:pPr>
          </w:p>
        </w:tc>
      </w:tr>
    </w:tbl>
    <w:p w:rsidR="00C15FA0" w:rsidRPr="007266AE" w:rsidRDefault="00C15FA0" w:rsidP="00C15FA0">
      <w:pPr>
        <w:spacing w:after="0" w:line="240" w:lineRule="auto"/>
        <w:jc w:val="both"/>
        <w:rPr>
          <w:rFonts w:ascii="Times New Roman" w:hAnsi="Times New Roman" w:cs="Times New Roman"/>
          <w:sz w:val="20"/>
          <w:szCs w:val="20"/>
        </w:rPr>
      </w:pPr>
    </w:p>
    <w:p w:rsidR="00362C1A" w:rsidRPr="007266AE" w:rsidRDefault="00362C1A" w:rsidP="00362C1A">
      <w:pPr>
        <w:spacing w:after="0"/>
        <w:ind w:firstLine="559"/>
        <w:rPr>
          <w:rFonts w:ascii="Times New Roman" w:hAnsi="Times New Roman" w:cs="Times New Roman"/>
        </w:rPr>
      </w:pPr>
    </w:p>
    <w:p w:rsidR="00B565A1" w:rsidRPr="007266AE" w:rsidRDefault="00B565A1" w:rsidP="001B3926">
      <w:pPr>
        <w:spacing w:after="0"/>
        <w:rPr>
          <w:rFonts w:ascii="Times New Roman" w:hAnsi="Times New Roman"/>
          <w:b/>
          <w:sz w:val="24"/>
          <w:szCs w:val="24"/>
        </w:rPr>
        <w:sectPr w:rsidR="00B565A1" w:rsidRPr="007266AE" w:rsidSect="00181904">
          <w:footerReference w:type="default" r:id="rId18"/>
          <w:pgSz w:w="11906" w:h="16838"/>
          <w:pgMar w:top="567" w:right="720" w:bottom="142" w:left="1134" w:header="709" w:footer="709" w:gutter="0"/>
          <w:cols w:space="708"/>
          <w:docGrid w:linePitch="360"/>
        </w:sectPr>
      </w:pPr>
    </w:p>
    <w:p w:rsidR="00513B5A" w:rsidRPr="007266AE" w:rsidRDefault="00513B5A" w:rsidP="00513B5A">
      <w:pPr>
        <w:spacing w:after="0"/>
        <w:ind w:left="11328" w:firstLine="708"/>
        <w:rPr>
          <w:rFonts w:ascii="Times New Roman" w:hAnsi="Times New Roman" w:cs="Times New Roman"/>
          <w:sz w:val="20"/>
          <w:szCs w:val="20"/>
        </w:rPr>
      </w:pPr>
      <w:r w:rsidRPr="007266AE">
        <w:rPr>
          <w:rFonts w:ascii="Times New Roman" w:hAnsi="Times New Roman" w:cs="Times New Roman"/>
          <w:sz w:val="20"/>
          <w:szCs w:val="20"/>
        </w:rPr>
        <w:lastRenderedPageBreak/>
        <w:t>Додаток № 3</w:t>
      </w:r>
    </w:p>
    <w:p w:rsidR="00513B5A" w:rsidRPr="007266AE" w:rsidRDefault="00513B5A" w:rsidP="00513B5A">
      <w:pPr>
        <w:spacing w:after="0" w:line="240" w:lineRule="auto"/>
        <w:ind w:left="11328" w:firstLine="708"/>
        <w:rPr>
          <w:rFonts w:ascii="Times New Roman" w:hAnsi="Times New Roman" w:cs="Times New Roman"/>
          <w:sz w:val="20"/>
          <w:szCs w:val="20"/>
        </w:rPr>
      </w:pPr>
      <w:r w:rsidRPr="007266AE">
        <w:rPr>
          <w:rFonts w:ascii="Times New Roman" w:hAnsi="Times New Roman" w:cs="Times New Roman"/>
          <w:sz w:val="20"/>
          <w:szCs w:val="20"/>
        </w:rPr>
        <w:t>до Договору про закупівлю</w:t>
      </w:r>
    </w:p>
    <w:p w:rsidR="00513B5A" w:rsidRPr="007266AE" w:rsidRDefault="00513B5A" w:rsidP="00513B5A">
      <w:pPr>
        <w:spacing w:after="0" w:line="240" w:lineRule="auto"/>
        <w:ind w:left="11329" w:firstLine="708"/>
        <w:rPr>
          <w:rFonts w:ascii="Times New Roman" w:hAnsi="Times New Roman" w:cs="Times New Roman"/>
          <w:sz w:val="20"/>
          <w:szCs w:val="20"/>
        </w:rPr>
      </w:pPr>
      <w:r w:rsidRPr="007266AE">
        <w:rPr>
          <w:rFonts w:ascii="Times New Roman" w:hAnsi="Times New Roman" w:cs="Times New Roman"/>
          <w:sz w:val="20"/>
          <w:szCs w:val="20"/>
        </w:rPr>
        <w:t>електричної енергії № __________</w:t>
      </w:r>
    </w:p>
    <w:p w:rsidR="00513B5A" w:rsidRPr="007266AE" w:rsidRDefault="00513B5A" w:rsidP="00513B5A">
      <w:pPr>
        <w:spacing w:after="0" w:line="240" w:lineRule="auto"/>
        <w:ind w:left="12036" w:firstLine="1"/>
        <w:rPr>
          <w:rFonts w:ascii="Times New Roman" w:hAnsi="Times New Roman" w:cs="Times New Roman"/>
          <w:sz w:val="20"/>
          <w:szCs w:val="20"/>
        </w:rPr>
      </w:pPr>
      <w:r w:rsidRPr="007266AE">
        <w:rPr>
          <w:rFonts w:ascii="Times New Roman" w:hAnsi="Times New Roman" w:cs="Times New Roman"/>
          <w:sz w:val="20"/>
          <w:szCs w:val="20"/>
        </w:rPr>
        <w:t>від «____» ____________ 20__ року</w:t>
      </w:r>
    </w:p>
    <w:p w:rsidR="00513B5A" w:rsidRPr="007266AE" w:rsidRDefault="00513B5A" w:rsidP="00513B5A">
      <w:pPr>
        <w:spacing w:after="0"/>
        <w:ind w:left="6372" w:hanging="6372"/>
        <w:jc w:val="center"/>
        <w:rPr>
          <w:rFonts w:ascii="Times New Roman" w:hAnsi="Times New Roman" w:cs="Times New Roman"/>
          <w:b/>
          <w:sz w:val="24"/>
          <w:szCs w:val="24"/>
        </w:rPr>
      </w:pPr>
    </w:p>
    <w:p w:rsidR="00513B5A" w:rsidRPr="007266AE" w:rsidRDefault="00513B5A" w:rsidP="00513B5A">
      <w:pPr>
        <w:spacing w:after="0"/>
        <w:ind w:left="6372" w:hanging="6372"/>
        <w:jc w:val="center"/>
        <w:rPr>
          <w:rFonts w:ascii="Times New Roman" w:hAnsi="Times New Roman" w:cs="Times New Roman"/>
          <w:b/>
          <w:sz w:val="24"/>
          <w:szCs w:val="24"/>
        </w:rPr>
      </w:pPr>
      <w:r w:rsidRPr="007266AE">
        <w:rPr>
          <w:rFonts w:ascii="Times New Roman" w:hAnsi="Times New Roman" w:cs="Times New Roman"/>
          <w:b/>
          <w:sz w:val="24"/>
          <w:szCs w:val="24"/>
        </w:rPr>
        <w:t>Відомості про обсяги очікуваного споживання електричної енергії Споживачем на 2022 рік</w:t>
      </w:r>
    </w:p>
    <w:p w:rsidR="00513B5A" w:rsidRPr="007266AE" w:rsidRDefault="00513B5A" w:rsidP="00513B5A">
      <w:pPr>
        <w:spacing w:after="0" w:line="240" w:lineRule="auto"/>
        <w:jc w:val="center"/>
        <w:rPr>
          <w:rFonts w:ascii="Times New Roman" w:hAnsi="Times New Roman" w:cs="Times New Roman"/>
          <w:b/>
          <w:bCs/>
          <w:sz w:val="24"/>
          <w:szCs w:val="24"/>
          <w:u w:val="single"/>
        </w:rPr>
      </w:pPr>
      <w:r w:rsidRPr="007266AE">
        <w:rPr>
          <w:rFonts w:ascii="Times New Roman" w:hAnsi="Times New Roman" w:cs="Times New Roman"/>
          <w:b/>
          <w:bCs/>
          <w:sz w:val="24"/>
          <w:szCs w:val="24"/>
          <w:u w:val="single"/>
        </w:rPr>
        <w:t>Запорізький обласний центр зайнятості</w:t>
      </w:r>
    </w:p>
    <w:p w:rsidR="00513B5A" w:rsidRPr="007266AE" w:rsidRDefault="00513B5A" w:rsidP="00513B5A">
      <w:pPr>
        <w:spacing w:after="0"/>
        <w:jc w:val="center"/>
        <w:rPr>
          <w:rFonts w:ascii="Times New Roman" w:hAnsi="Times New Roman" w:cs="Times New Roman"/>
          <w:bCs/>
          <w:sz w:val="20"/>
          <w:szCs w:val="20"/>
        </w:rPr>
      </w:pPr>
      <w:r w:rsidRPr="007266AE">
        <w:rPr>
          <w:rFonts w:ascii="Times New Roman" w:hAnsi="Times New Roman" w:cs="Times New Roman"/>
          <w:bCs/>
          <w:sz w:val="20"/>
          <w:szCs w:val="20"/>
        </w:rPr>
        <w:t>(найменування Споживача)</w:t>
      </w:r>
    </w:p>
    <w:tbl>
      <w:tblPr>
        <w:tblW w:w="16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1843"/>
        <w:gridCol w:w="1701"/>
        <w:gridCol w:w="1560"/>
        <w:gridCol w:w="709"/>
        <w:gridCol w:w="1133"/>
        <w:gridCol w:w="708"/>
        <w:gridCol w:w="709"/>
        <w:gridCol w:w="709"/>
        <w:gridCol w:w="709"/>
        <w:gridCol w:w="567"/>
        <w:gridCol w:w="708"/>
        <w:gridCol w:w="567"/>
        <w:gridCol w:w="709"/>
        <w:gridCol w:w="567"/>
        <w:gridCol w:w="709"/>
        <w:gridCol w:w="567"/>
        <w:gridCol w:w="709"/>
        <w:gridCol w:w="708"/>
      </w:tblGrid>
      <w:tr w:rsidR="00513B5A" w:rsidRPr="007266AE" w:rsidTr="003F3704">
        <w:trPr>
          <w:cantSplit/>
          <w:trHeight w:val="542"/>
        </w:trPr>
        <w:tc>
          <w:tcPr>
            <w:tcW w:w="426" w:type="dxa"/>
            <w:vMerge w:val="restart"/>
            <w:tcBorders>
              <w:top w:val="single" w:sz="4" w:space="0" w:color="auto"/>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 з/п</w:t>
            </w:r>
          </w:p>
        </w:tc>
        <w:tc>
          <w:tcPr>
            <w:tcW w:w="1843" w:type="dxa"/>
            <w:vMerge w:val="restart"/>
            <w:tcBorders>
              <w:top w:val="single" w:sz="4" w:space="0" w:color="auto"/>
              <w:left w:val="single" w:sz="4" w:space="0" w:color="auto"/>
            </w:tcBorders>
            <w:vAlign w:val="center"/>
          </w:tcPr>
          <w:p w:rsidR="00513B5A" w:rsidRPr="007266AE" w:rsidRDefault="00513B5A" w:rsidP="00513B5A">
            <w:pPr>
              <w:pStyle w:val="af9"/>
              <w:widowControl/>
              <w:spacing w:line="240" w:lineRule="auto"/>
              <w:rPr>
                <w:sz w:val="20"/>
                <w:lang w:val="uk-UA"/>
              </w:rPr>
            </w:pPr>
            <w:r w:rsidRPr="007266AE">
              <w:rPr>
                <w:sz w:val="20"/>
                <w:lang w:val="uk-UA"/>
              </w:rPr>
              <w:t>Найменування об’єкту</w:t>
            </w:r>
          </w:p>
        </w:tc>
        <w:tc>
          <w:tcPr>
            <w:tcW w:w="1701" w:type="dxa"/>
            <w:vMerge w:val="restart"/>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Адреса</w:t>
            </w:r>
          </w:p>
        </w:tc>
        <w:tc>
          <w:tcPr>
            <w:tcW w:w="1560" w:type="dxa"/>
            <w:vMerge w:val="restart"/>
            <w:textDirection w:val="btL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Енергетичний ідентифікаційний код точки розподілу</w:t>
            </w:r>
          </w:p>
        </w:tc>
        <w:tc>
          <w:tcPr>
            <w:tcW w:w="709" w:type="dxa"/>
            <w:vMerge w:val="restart"/>
            <w:tcBorders>
              <w:right w:val="single" w:sz="4" w:space="0" w:color="auto"/>
            </w:tcBorders>
            <w:textDirection w:val="btL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Приєднана / дозволена потужність, кВт</w:t>
            </w:r>
          </w:p>
          <w:p w:rsidR="00513B5A" w:rsidRPr="007266AE" w:rsidRDefault="00513B5A" w:rsidP="003F3704">
            <w:pPr>
              <w:spacing w:after="0" w:line="240" w:lineRule="auto"/>
              <w:ind w:left="113" w:right="113"/>
              <w:jc w:val="center"/>
              <w:rPr>
                <w:rFonts w:ascii="Times New Roman" w:hAnsi="Times New Roman" w:cs="Times New Roman"/>
                <w:sz w:val="20"/>
              </w:rPr>
            </w:pPr>
          </w:p>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 xml:space="preserve"> </w:t>
            </w:r>
          </w:p>
        </w:tc>
        <w:tc>
          <w:tcPr>
            <w:tcW w:w="1133" w:type="dxa"/>
            <w:tcBorders>
              <w:top w:val="single" w:sz="4" w:space="0" w:color="auto"/>
              <w:left w:val="single" w:sz="4" w:space="0" w:color="auto"/>
              <w:right w:val="single" w:sz="4" w:space="0" w:color="auto"/>
            </w:tcBorders>
            <w:vAlign w:val="center"/>
          </w:tcPr>
          <w:p w:rsidR="00513B5A" w:rsidRPr="007266AE" w:rsidRDefault="00513B5A" w:rsidP="003F3704">
            <w:pPr>
              <w:spacing w:after="0" w:line="240" w:lineRule="auto"/>
              <w:ind w:right="-315"/>
              <w:jc w:val="both"/>
              <w:rPr>
                <w:rFonts w:ascii="Times New Roman" w:hAnsi="Times New Roman" w:cs="Times New Roman"/>
                <w:sz w:val="18"/>
                <w:szCs w:val="18"/>
              </w:rPr>
            </w:pPr>
            <w:r w:rsidRPr="007266AE">
              <w:rPr>
                <w:rFonts w:ascii="Times New Roman" w:hAnsi="Times New Roman" w:cs="Times New Roman"/>
                <w:sz w:val="18"/>
                <w:szCs w:val="18"/>
              </w:rPr>
              <w:t>Графік роботи</w:t>
            </w:r>
          </w:p>
        </w:tc>
        <w:tc>
          <w:tcPr>
            <w:tcW w:w="8646" w:type="dxa"/>
            <w:gridSpan w:val="13"/>
            <w:tcBorders>
              <w:top w:val="single" w:sz="4" w:space="0" w:color="auto"/>
              <w:left w:val="single" w:sz="4" w:space="0" w:color="auto"/>
              <w:bottom w:val="single" w:sz="4" w:space="0" w:color="auto"/>
              <w:right w:val="single" w:sz="4" w:space="0" w:color="auto"/>
            </w:tcBorders>
            <w:vAlign w:val="center"/>
          </w:tcPr>
          <w:p w:rsidR="00513B5A" w:rsidRPr="007266AE" w:rsidRDefault="00513B5A" w:rsidP="003F3704">
            <w:pPr>
              <w:tabs>
                <w:tab w:val="left" w:pos="3090"/>
              </w:tabs>
              <w:spacing w:after="0" w:line="240" w:lineRule="auto"/>
              <w:jc w:val="center"/>
              <w:rPr>
                <w:rFonts w:ascii="Times New Roman" w:hAnsi="Times New Roman" w:cs="Times New Roman"/>
                <w:sz w:val="20"/>
              </w:rPr>
            </w:pPr>
            <w:r w:rsidRPr="007266AE">
              <w:rPr>
                <w:rFonts w:ascii="Times New Roman" w:hAnsi="Times New Roman" w:cs="Times New Roman"/>
                <w:sz w:val="20"/>
              </w:rPr>
              <w:t>Очікувані обсяги споживання електроенергії на 2022 рік, тис. кВт/год</w:t>
            </w:r>
          </w:p>
        </w:tc>
      </w:tr>
      <w:tr w:rsidR="00513B5A" w:rsidRPr="007266AE" w:rsidTr="003F3704">
        <w:trPr>
          <w:cantSplit/>
          <w:trHeight w:val="1678"/>
        </w:trPr>
        <w:tc>
          <w:tcPr>
            <w:tcW w:w="426" w:type="dxa"/>
            <w:vMerge/>
            <w:tcBorders>
              <w:left w:val="single" w:sz="4" w:space="0" w:color="auto"/>
              <w:bottom w:val="single" w:sz="4" w:space="0" w:color="auto"/>
              <w:right w:val="single" w:sz="4" w:space="0" w:color="auto"/>
            </w:tcBorders>
          </w:tcPr>
          <w:p w:rsidR="00513B5A" w:rsidRPr="007266AE" w:rsidRDefault="00513B5A" w:rsidP="003F3704">
            <w:pPr>
              <w:spacing w:after="0" w:line="240" w:lineRule="auto"/>
              <w:jc w:val="center"/>
              <w:rPr>
                <w:rFonts w:ascii="Times New Roman" w:hAnsi="Times New Roman" w:cs="Times New Roman"/>
                <w:sz w:val="20"/>
              </w:rPr>
            </w:pPr>
          </w:p>
        </w:tc>
        <w:tc>
          <w:tcPr>
            <w:tcW w:w="1843" w:type="dxa"/>
            <w:vMerge/>
            <w:tcBorders>
              <w:left w:val="single" w:sz="4" w:space="0" w:color="auto"/>
              <w:bottom w:val="single" w:sz="4" w:space="0" w:color="auto"/>
            </w:tcBorders>
          </w:tcPr>
          <w:p w:rsidR="00513B5A" w:rsidRPr="007266AE" w:rsidRDefault="00513B5A" w:rsidP="003F3704">
            <w:pPr>
              <w:spacing w:after="0" w:line="240" w:lineRule="auto"/>
              <w:jc w:val="center"/>
              <w:rPr>
                <w:rFonts w:ascii="Times New Roman" w:hAnsi="Times New Roman" w:cs="Times New Roman"/>
                <w:sz w:val="20"/>
              </w:rPr>
            </w:pPr>
          </w:p>
        </w:tc>
        <w:tc>
          <w:tcPr>
            <w:tcW w:w="1701" w:type="dxa"/>
            <w:vMerge/>
            <w:tcBorders>
              <w:bottom w:val="single" w:sz="4" w:space="0" w:color="auto"/>
            </w:tcBorders>
          </w:tcPr>
          <w:p w:rsidR="00513B5A" w:rsidRPr="007266AE" w:rsidRDefault="00513B5A" w:rsidP="003F3704">
            <w:pPr>
              <w:spacing w:after="0" w:line="240" w:lineRule="auto"/>
              <w:jc w:val="center"/>
              <w:rPr>
                <w:rFonts w:ascii="Times New Roman" w:hAnsi="Times New Roman" w:cs="Times New Roman"/>
                <w:sz w:val="20"/>
              </w:rPr>
            </w:pPr>
          </w:p>
        </w:tc>
        <w:tc>
          <w:tcPr>
            <w:tcW w:w="1560" w:type="dxa"/>
            <w:vMerge/>
            <w:tcBorders>
              <w:bottom w:val="single" w:sz="4" w:space="0" w:color="auto"/>
            </w:tcBorders>
          </w:tcPr>
          <w:p w:rsidR="00513B5A" w:rsidRPr="007266AE" w:rsidRDefault="00513B5A" w:rsidP="003F3704">
            <w:pPr>
              <w:spacing w:after="0" w:line="240" w:lineRule="auto"/>
              <w:jc w:val="center"/>
              <w:rPr>
                <w:rFonts w:ascii="Times New Roman" w:hAnsi="Times New Roman" w:cs="Times New Roman"/>
                <w:sz w:val="20"/>
              </w:rPr>
            </w:pPr>
          </w:p>
        </w:tc>
        <w:tc>
          <w:tcPr>
            <w:tcW w:w="709" w:type="dxa"/>
            <w:vMerge/>
            <w:tcBorders>
              <w:bottom w:val="single" w:sz="4" w:space="0" w:color="auto"/>
            </w:tcBorders>
          </w:tcPr>
          <w:p w:rsidR="00513B5A" w:rsidRPr="007266AE" w:rsidRDefault="00513B5A" w:rsidP="003F3704">
            <w:pPr>
              <w:spacing w:after="0" w:line="240" w:lineRule="auto"/>
              <w:jc w:val="center"/>
              <w:rPr>
                <w:rFonts w:ascii="Times New Roman" w:hAnsi="Times New Roman" w:cs="Times New Roman"/>
                <w:sz w:val="20"/>
              </w:rPr>
            </w:pPr>
          </w:p>
        </w:tc>
        <w:tc>
          <w:tcPr>
            <w:tcW w:w="1133" w:type="dxa"/>
            <w:tcBorders>
              <w:top w:val="nil"/>
              <w:left w:val="nil"/>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Кількість годин на добу / кількість робочих днів на тиждень</w:t>
            </w:r>
          </w:p>
        </w:tc>
        <w:tc>
          <w:tcPr>
            <w:tcW w:w="708" w:type="dxa"/>
            <w:tcBorders>
              <w:top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Січень</w:t>
            </w:r>
          </w:p>
        </w:tc>
        <w:tc>
          <w:tcPr>
            <w:tcW w:w="709" w:type="dxa"/>
            <w:tcBorders>
              <w:top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Лютий</w:t>
            </w:r>
          </w:p>
        </w:tc>
        <w:tc>
          <w:tcPr>
            <w:tcW w:w="709" w:type="dxa"/>
            <w:tcBorders>
              <w:top w:val="single" w:sz="4" w:space="0" w:color="auto"/>
              <w:bottom w:val="single" w:sz="4" w:space="0" w:color="auto"/>
              <w:right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Березень</w:t>
            </w:r>
          </w:p>
        </w:tc>
        <w:tc>
          <w:tcPr>
            <w:tcW w:w="709" w:type="dxa"/>
            <w:tcBorders>
              <w:top w:val="single" w:sz="4" w:space="0" w:color="auto"/>
              <w:left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Квітень</w:t>
            </w:r>
          </w:p>
        </w:tc>
        <w:tc>
          <w:tcPr>
            <w:tcW w:w="567" w:type="dxa"/>
            <w:tcBorders>
              <w:top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Травень</w:t>
            </w:r>
          </w:p>
        </w:tc>
        <w:tc>
          <w:tcPr>
            <w:tcW w:w="708" w:type="dxa"/>
            <w:tcBorders>
              <w:top w:val="single" w:sz="4" w:space="0" w:color="auto"/>
              <w:bottom w:val="single" w:sz="4" w:space="0" w:color="auto"/>
              <w:right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Червень</w:t>
            </w:r>
          </w:p>
        </w:tc>
        <w:tc>
          <w:tcPr>
            <w:tcW w:w="567" w:type="dxa"/>
            <w:tcBorders>
              <w:top w:val="single" w:sz="4" w:space="0" w:color="auto"/>
              <w:left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Липень</w:t>
            </w:r>
          </w:p>
        </w:tc>
        <w:tc>
          <w:tcPr>
            <w:tcW w:w="709" w:type="dxa"/>
            <w:tcBorders>
              <w:top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Серпень</w:t>
            </w:r>
          </w:p>
        </w:tc>
        <w:tc>
          <w:tcPr>
            <w:tcW w:w="567" w:type="dxa"/>
            <w:tcBorders>
              <w:top w:val="single" w:sz="4" w:space="0" w:color="auto"/>
              <w:bottom w:val="single" w:sz="4" w:space="0" w:color="auto"/>
              <w:right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Вересень</w:t>
            </w:r>
          </w:p>
        </w:tc>
        <w:tc>
          <w:tcPr>
            <w:tcW w:w="709" w:type="dxa"/>
            <w:tcBorders>
              <w:top w:val="single" w:sz="4" w:space="0" w:color="auto"/>
              <w:left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Жовтень</w:t>
            </w:r>
          </w:p>
        </w:tc>
        <w:tc>
          <w:tcPr>
            <w:tcW w:w="567" w:type="dxa"/>
            <w:tcBorders>
              <w:top w:val="single" w:sz="4" w:space="0" w:color="auto"/>
              <w:bottom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Листопад</w:t>
            </w:r>
          </w:p>
        </w:tc>
        <w:tc>
          <w:tcPr>
            <w:tcW w:w="709" w:type="dxa"/>
            <w:tcBorders>
              <w:top w:val="single" w:sz="4" w:space="0" w:color="auto"/>
              <w:bottom w:val="single" w:sz="4" w:space="0" w:color="auto"/>
              <w:right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sz w:val="20"/>
              </w:rPr>
            </w:pPr>
            <w:r w:rsidRPr="007266AE">
              <w:rPr>
                <w:rFonts w:ascii="Times New Roman" w:hAnsi="Times New Roman" w:cs="Times New Roman"/>
                <w:sz w:val="20"/>
              </w:rPr>
              <w:t>Грудень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13B5A" w:rsidRPr="007266AE" w:rsidRDefault="00513B5A" w:rsidP="003F3704">
            <w:pPr>
              <w:spacing w:after="0" w:line="240" w:lineRule="auto"/>
              <w:ind w:left="113" w:right="113"/>
              <w:jc w:val="center"/>
              <w:rPr>
                <w:rFonts w:ascii="Times New Roman" w:hAnsi="Times New Roman" w:cs="Times New Roman"/>
                <w:b/>
                <w:sz w:val="20"/>
              </w:rPr>
            </w:pPr>
            <w:r w:rsidRPr="007266AE">
              <w:rPr>
                <w:rFonts w:ascii="Times New Roman" w:hAnsi="Times New Roman" w:cs="Times New Roman"/>
                <w:b/>
                <w:sz w:val="20"/>
              </w:rPr>
              <w:t>Рік, всього</w:t>
            </w:r>
          </w:p>
        </w:tc>
      </w:tr>
      <w:tr w:rsidR="00513B5A" w:rsidRPr="007266AE" w:rsidTr="003F3704">
        <w:trPr>
          <w:cantSplit/>
          <w:trHeight w:val="243"/>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p>
        </w:tc>
        <w:tc>
          <w:tcPr>
            <w:tcW w:w="3544" w:type="dxa"/>
            <w:gridSpan w:val="2"/>
            <w:tcBorders>
              <w:left w:val="single" w:sz="4" w:space="0" w:color="auto"/>
            </w:tcBorders>
            <w:vAlign w:val="center"/>
          </w:tcPr>
          <w:p w:rsidR="00513B5A" w:rsidRPr="007266AE" w:rsidRDefault="00513B5A" w:rsidP="003F3704">
            <w:pPr>
              <w:spacing w:line="240" w:lineRule="auto"/>
              <w:jc w:val="right"/>
              <w:rPr>
                <w:rFonts w:ascii="Times New Roman" w:hAnsi="Times New Roman" w:cs="Times New Roman"/>
                <w:b/>
                <w:sz w:val="20"/>
              </w:rPr>
            </w:pPr>
            <w:r w:rsidRPr="007266AE">
              <w:rPr>
                <w:rFonts w:ascii="Times New Roman" w:hAnsi="Times New Roman" w:cs="Times New Roman"/>
                <w:b/>
                <w:sz w:val="20"/>
              </w:rPr>
              <w:t>ВСЬОГО:</w:t>
            </w:r>
          </w:p>
        </w:tc>
        <w:tc>
          <w:tcPr>
            <w:tcW w:w="1560" w:type="dxa"/>
            <w:vAlign w:val="center"/>
          </w:tcPr>
          <w:p w:rsidR="00513B5A" w:rsidRPr="007266AE" w:rsidRDefault="00513B5A" w:rsidP="003F3704">
            <w:pPr>
              <w:spacing w:line="240" w:lineRule="auto"/>
              <w:jc w:val="center"/>
              <w:rPr>
                <w:rFonts w:ascii="Times New Roman" w:hAnsi="Times New Roman" w:cs="Times New Roman"/>
                <w:sz w:val="20"/>
              </w:rPr>
            </w:pPr>
          </w:p>
        </w:tc>
        <w:tc>
          <w:tcPr>
            <w:tcW w:w="709" w:type="dxa"/>
            <w:vAlign w:val="center"/>
          </w:tcPr>
          <w:p w:rsidR="00513B5A" w:rsidRPr="007266AE" w:rsidRDefault="00513B5A" w:rsidP="003F3704">
            <w:pPr>
              <w:spacing w:line="240" w:lineRule="auto"/>
              <w:jc w:val="center"/>
              <w:rPr>
                <w:rFonts w:ascii="Times New Roman" w:hAnsi="Times New Roman" w:cs="Times New Roman"/>
                <w:sz w:val="20"/>
              </w:rPr>
            </w:pPr>
          </w:p>
        </w:tc>
        <w:tc>
          <w:tcPr>
            <w:tcW w:w="1133" w:type="dxa"/>
            <w:vAlign w:val="center"/>
          </w:tcPr>
          <w:p w:rsidR="00513B5A" w:rsidRPr="007266AE" w:rsidRDefault="00513B5A" w:rsidP="003F3704">
            <w:pPr>
              <w:spacing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tcBorders>
              <w:right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567" w:type="dxa"/>
            <w:tcBorders>
              <w:left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8" w:type="dxa"/>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567" w:type="dxa"/>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tcBorders>
              <w:right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567" w:type="dxa"/>
            <w:tcBorders>
              <w:left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line="240" w:lineRule="auto"/>
              <w:jc w:val="center"/>
              <w:rPr>
                <w:rFonts w:ascii="Times New Roman" w:hAnsi="Times New Roman" w:cs="Times New Roman"/>
                <w:b/>
                <w:bCs/>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95,470</w:t>
            </w:r>
          </w:p>
        </w:tc>
      </w:tr>
      <w:tr w:rsidR="00513B5A" w:rsidRPr="007266AE" w:rsidTr="003F3704">
        <w:trPr>
          <w:cantSplit/>
          <w:trHeight w:val="221"/>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p>
        </w:tc>
        <w:tc>
          <w:tcPr>
            <w:tcW w:w="3544" w:type="dxa"/>
            <w:gridSpan w:val="2"/>
            <w:tcBorders>
              <w:left w:val="single" w:sz="4" w:space="0" w:color="auto"/>
            </w:tcBorders>
            <w:vAlign w:val="center"/>
          </w:tcPr>
          <w:p w:rsidR="00513B5A" w:rsidRPr="007266AE" w:rsidRDefault="00513B5A" w:rsidP="003F3704">
            <w:pPr>
              <w:spacing w:after="0" w:line="240" w:lineRule="auto"/>
              <w:ind w:right="-28"/>
              <w:jc w:val="right"/>
              <w:rPr>
                <w:rFonts w:ascii="Times New Roman" w:hAnsi="Times New Roman" w:cs="Times New Roman"/>
                <w:sz w:val="20"/>
              </w:rPr>
            </w:pPr>
            <w:r w:rsidRPr="007266AE">
              <w:rPr>
                <w:rFonts w:ascii="Times New Roman" w:hAnsi="Times New Roman" w:cs="Times New Roman"/>
                <w:sz w:val="20"/>
              </w:rPr>
              <w:t>у тому числі:</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p>
        </w:tc>
        <w:tc>
          <w:tcPr>
            <w:tcW w:w="1133"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Cs/>
                <w:sz w:val="18"/>
                <w:szCs w:val="18"/>
              </w:rPr>
            </w:pPr>
          </w:p>
        </w:tc>
        <w:tc>
          <w:tcPr>
            <w:tcW w:w="708"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
                <w:bCs/>
                <w:sz w:val="18"/>
                <w:szCs w:val="18"/>
              </w:rPr>
            </w:pPr>
          </w:p>
        </w:tc>
      </w:tr>
      <w:tr w:rsidR="00513B5A" w:rsidRPr="007266AE" w:rsidTr="003F3704">
        <w:trPr>
          <w:cantSplit/>
          <w:trHeight w:val="335"/>
        </w:trPr>
        <w:tc>
          <w:tcPr>
            <w:tcW w:w="426" w:type="dxa"/>
            <w:vMerge w:val="restart"/>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w:t>
            </w:r>
          </w:p>
        </w:tc>
        <w:tc>
          <w:tcPr>
            <w:tcW w:w="1843" w:type="dxa"/>
            <w:vMerge w:val="restart"/>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Запорізький обласний центр зайнятості (ЗОЦЗ)</w:t>
            </w:r>
          </w:p>
        </w:tc>
        <w:tc>
          <w:tcPr>
            <w:tcW w:w="1701" w:type="dxa"/>
            <w:vMerge w:val="restart"/>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69037, Запорізька обл., м. Запоріжжя, вул. Незалежної України, 56А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62Z5767476811260</w:t>
            </w: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149,0</w:t>
            </w:r>
          </w:p>
        </w:tc>
        <w:tc>
          <w:tcPr>
            <w:tcW w:w="1133" w:type="dxa"/>
            <w:vMerge w:val="restart"/>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8/5</w:t>
            </w:r>
          </w:p>
        </w:tc>
        <w:tc>
          <w:tcPr>
            <w:tcW w:w="708"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restart"/>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sz w:val="18"/>
                <w:szCs w:val="18"/>
                <w:lang w:val="ru-RU"/>
              </w:rPr>
            </w:pPr>
            <w:r w:rsidRPr="007266AE">
              <w:rPr>
                <w:rFonts w:ascii="Times New Roman" w:hAnsi="Times New Roman" w:cs="Times New Roman"/>
                <w:b/>
                <w:sz w:val="18"/>
                <w:szCs w:val="18"/>
                <w:lang w:val="ru-RU"/>
              </w:rPr>
              <w:t>42,900</w:t>
            </w:r>
          </w:p>
        </w:tc>
      </w:tr>
      <w:tr w:rsidR="00513B5A" w:rsidRPr="007266AE" w:rsidTr="003F3704">
        <w:trPr>
          <w:cantSplit/>
          <w:trHeight w:val="469"/>
        </w:trPr>
        <w:tc>
          <w:tcPr>
            <w:tcW w:w="426" w:type="dxa"/>
            <w:vMerge/>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p>
        </w:tc>
        <w:tc>
          <w:tcPr>
            <w:tcW w:w="1843" w:type="dxa"/>
            <w:vMerge/>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p>
        </w:tc>
        <w:tc>
          <w:tcPr>
            <w:tcW w:w="1701" w:type="dxa"/>
            <w:vMerge/>
            <w:vAlign w:val="center"/>
          </w:tcPr>
          <w:p w:rsidR="00513B5A" w:rsidRPr="007266AE" w:rsidRDefault="00513B5A" w:rsidP="003F3704">
            <w:pPr>
              <w:spacing w:after="0" w:line="240" w:lineRule="auto"/>
              <w:rPr>
                <w:rFonts w:ascii="Times New Roman" w:hAnsi="Times New Roman" w:cs="Times New Roman"/>
                <w:sz w:val="18"/>
                <w:szCs w:val="18"/>
              </w:rPr>
            </w:pP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62Z0615077916194</w:t>
            </w: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20"/>
              </w:rPr>
            </w:pPr>
          </w:p>
        </w:tc>
        <w:tc>
          <w:tcPr>
            <w:tcW w:w="1133" w:type="dxa"/>
            <w:vMerge/>
            <w:vAlign w:val="center"/>
          </w:tcPr>
          <w:p w:rsidR="00513B5A" w:rsidRPr="007266AE" w:rsidRDefault="00513B5A" w:rsidP="003F3704">
            <w:pPr>
              <w:spacing w:after="0" w:line="240" w:lineRule="auto"/>
              <w:jc w:val="center"/>
              <w:rPr>
                <w:rFonts w:ascii="Times New Roman" w:hAnsi="Times New Roman" w:cs="Times New Roman"/>
                <w:sz w:val="20"/>
              </w:rPr>
            </w:pPr>
          </w:p>
        </w:tc>
        <w:tc>
          <w:tcPr>
            <w:tcW w:w="708"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b/>
                <w:sz w:val="18"/>
                <w:szCs w:val="18"/>
              </w:rPr>
            </w:pPr>
          </w:p>
        </w:tc>
      </w:tr>
      <w:tr w:rsidR="00513B5A" w:rsidRPr="007266AE" w:rsidTr="003F3704">
        <w:trPr>
          <w:cantSplit/>
          <w:trHeight w:val="368"/>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2</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Архів Запорізького обласного центр зайнятості</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69014, м.Запоріжжя, вул Комарова, буд. 11</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62Z2047476000827</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63,0</w:t>
            </w:r>
          </w:p>
        </w:tc>
        <w:tc>
          <w:tcPr>
            <w:tcW w:w="1133"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2,500</w:t>
            </w:r>
          </w:p>
        </w:tc>
      </w:tr>
      <w:tr w:rsidR="00513B5A" w:rsidRPr="007266AE" w:rsidTr="003F3704">
        <w:trPr>
          <w:cantSplit/>
          <w:trHeight w:val="368"/>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3</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Токмацька міськрайонна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71700, Запорізька обл., м. Токмак, вул. Шевченка, буд.7</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62Z8124723928975</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30,0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w:t>
            </w:r>
            <w:r w:rsidR="00513B5A" w:rsidRPr="007266AE">
              <w:rPr>
                <w:rFonts w:ascii="Times New Roman" w:hAnsi="Times New Roman" w:cs="Times New Roman"/>
                <w:b/>
                <w:bCs/>
                <w:sz w:val="18"/>
                <w:szCs w:val="18"/>
              </w:rPr>
              <w:t>200</w:t>
            </w:r>
          </w:p>
        </w:tc>
      </w:tr>
      <w:tr w:rsidR="00513B5A" w:rsidRPr="007266AE" w:rsidTr="003F3704">
        <w:trPr>
          <w:cantSplit/>
          <w:trHeight w:val="332"/>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4</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Енергодарська міська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71503,Запорізька обл., м. Енергодар, вул. Центральна, буд. 8</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62Z8122760603813</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34,0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w:t>
            </w:r>
            <w:r w:rsidR="00513B5A" w:rsidRPr="007266AE">
              <w:rPr>
                <w:rFonts w:ascii="Times New Roman" w:hAnsi="Times New Roman" w:cs="Times New Roman"/>
                <w:b/>
                <w:bCs/>
                <w:sz w:val="18"/>
                <w:szCs w:val="18"/>
              </w:rPr>
              <w:t>,</w:t>
            </w:r>
            <w:r w:rsidRPr="007266AE">
              <w:rPr>
                <w:rFonts w:ascii="Times New Roman" w:hAnsi="Times New Roman" w:cs="Times New Roman"/>
                <w:b/>
                <w:bCs/>
                <w:sz w:val="18"/>
                <w:szCs w:val="18"/>
                <w:lang w:val="ru-RU"/>
              </w:rPr>
              <w:t>2</w:t>
            </w:r>
            <w:r w:rsidR="00513B5A" w:rsidRPr="007266AE">
              <w:rPr>
                <w:rFonts w:ascii="Times New Roman" w:hAnsi="Times New Roman" w:cs="Times New Roman"/>
                <w:b/>
                <w:bCs/>
                <w:sz w:val="18"/>
                <w:szCs w:val="18"/>
              </w:rPr>
              <w:t>00</w:t>
            </w:r>
          </w:p>
        </w:tc>
      </w:tr>
      <w:tr w:rsidR="00513B5A" w:rsidRPr="007266AE" w:rsidTr="003F3704">
        <w:trPr>
          <w:cantSplit/>
          <w:trHeight w:val="424"/>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5</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Якимівська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72503,Запорізька обл., Якимівський район, смт. Якимівка, вул. Паркова, буд. 45А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62Z9878402684156</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29,5</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w:t>
            </w:r>
            <w:r w:rsidR="00513B5A" w:rsidRPr="007266AE">
              <w:rPr>
                <w:rFonts w:ascii="Times New Roman" w:hAnsi="Times New Roman" w:cs="Times New Roman"/>
                <w:b/>
                <w:bCs/>
                <w:sz w:val="18"/>
                <w:szCs w:val="18"/>
              </w:rPr>
              <w:t>,</w:t>
            </w:r>
            <w:r w:rsidRPr="007266AE">
              <w:rPr>
                <w:rFonts w:ascii="Times New Roman" w:hAnsi="Times New Roman" w:cs="Times New Roman"/>
                <w:b/>
                <w:bCs/>
                <w:sz w:val="18"/>
                <w:szCs w:val="18"/>
                <w:lang w:val="ru-RU"/>
              </w:rPr>
              <w:t>2</w:t>
            </w:r>
            <w:r w:rsidR="00513B5A" w:rsidRPr="007266AE">
              <w:rPr>
                <w:rFonts w:ascii="Times New Roman" w:hAnsi="Times New Roman" w:cs="Times New Roman"/>
                <w:b/>
                <w:bCs/>
                <w:sz w:val="18"/>
                <w:szCs w:val="18"/>
              </w:rPr>
              <w:t>00</w:t>
            </w:r>
          </w:p>
        </w:tc>
      </w:tr>
      <w:tr w:rsidR="00513B5A" w:rsidRPr="007266AE" w:rsidTr="003F3704">
        <w:trPr>
          <w:cantSplit/>
          <w:trHeight w:val="375"/>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lastRenderedPageBreak/>
              <w:t>6</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Василівська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71603, Запорізька обл., Василівський район, м. Василівка, бул. Центральний буд. 39 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62Z5686987751317</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47,0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339"/>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7</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Відділ сприяння зайнятості Василівської районної філії ЗОЦЗ у м.Дніпрорудне</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71603, Запорізька обл., Василівський район, м. Дніпрорудне, пр. Ентузіастів, буд. 22</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62Z6660304961606</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8,0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w:t>
            </w:r>
            <w:r w:rsidR="00513B5A" w:rsidRPr="007266AE">
              <w:rPr>
                <w:rFonts w:ascii="Times New Roman" w:hAnsi="Times New Roman" w:cs="Times New Roman"/>
                <w:b/>
                <w:bCs/>
                <w:sz w:val="18"/>
                <w:szCs w:val="18"/>
              </w:rPr>
              <w:t>,</w:t>
            </w:r>
            <w:r w:rsidRPr="007266AE">
              <w:rPr>
                <w:rFonts w:ascii="Times New Roman" w:hAnsi="Times New Roman" w:cs="Times New Roman"/>
                <w:b/>
                <w:bCs/>
                <w:sz w:val="18"/>
                <w:szCs w:val="18"/>
                <w:lang w:val="ru-RU"/>
              </w:rPr>
              <w:t>2</w:t>
            </w:r>
            <w:r w:rsidR="00513B5A" w:rsidRPr="007266AE">
              <w:rPr>
                <w:rFonts w:ascii="Times New Roman" w:hAnsi="Times New Roman" w:cs="Times New Roman"/>
                <w:b/>
                <w:bCs/>
                <w:sz w:val="18"/>
                <w:szCs w:val="18"/>
              </w:rPr>
              <w:t>00</w:t>
            </w:r>
          </w:p>
        </w:tc>
      </w:tr>
      <w:tr w:rsidR="00513B5A" w:rsidRPr="007266AE" w:rsidTr="003F3704">
        <w:trPr>
          <w:cantSplit/>
          <w:trHeight w:val="331"/>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8</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Веселівська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72202, Запорізька обл., Веселівський район,  смт. Веселе, вул. Центральна, буд. 202</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62Z6461095250691</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45,0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0,200</w:t>
            </w:r>
          </w:p>
        </w:tc>
      </w:tr>
      <w:tr w:rsidR="00513B5A" w:rsidRPr="007266AE" w:rsidTr="003F3704">
        <w:trPr>
          <w:cantSplit/>
          <w:trHeight w:val="422"/>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9</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Вільнянська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70002, Запорізька обл., Вільнянський район, м. Вільнянськ, вул. Зачиняєва, буд.26</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62Z6592139787904</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40,5</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6,070</w:t>
            </w:r>
          </w:p>
        </w:tc>
      </w:tr>
      <w:tr w:rsidR="00513B5A" w:rsidRPr="007266AE" w:rsidTr="003F3704">
        <w:trPr>
          <w:cantSplit/>
          <w:trHeight w:val="386"/>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10</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Гуляйпільська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70201, Запорізька обл., Гуляйпільський район, м. Гуляйполе, пл. Героїв України, буд. 4</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62Z7983464876735</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80,0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513B5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rPr>
              <w:t>3</w:t>
            </w:r>
            <w:r w:rsidR="006B674A" w:rsidRPr="007266AE">
              <w:rPr>
                <w:rFonts w:ascii="Times New Roman" w:hAnsi="Times New Roman" w:cs="Times New Roman"/>
                <w:b/>
                <w:bCs/>
                <w:sz w:val="18"/>
                <w:szCs w:val="18"/>
                <w:lang w:val="ru-RU"/>
              </w:rPr>
              <w:t>0</w:t>
            </w:r>
            <w:r w:rsidRPr="007266AE">
              <w:rPr>
                <w:rFonts w:ascii="Times New Roman" w:hAnsi="Times New Roman" w:cs="Times New Roman"/>
                <w:b/>
                <w:bCs/>
                <w:sz w:val="18"/>
                <w:szCs w:val="18"/>
              </w:rPr>
              <w:t>,</w:t>
            </w:r>
            <w:r w:rsidR="006B674A" w:rsidRPr="007266AE">
              <w:rPr>
                <w:rFonts w:ascii="Times New Roman" w:hAnsi="Times New Roman" w:cs="Times New Roman"/>
                <w:b/>
                <w:bCs/>
                <w:sz w:val="18"/>
                <w:szCs w:val="18"/>
                <w:lang w:val="ru-RU"/>
              </w:rPr>
              <w:t>0</w:t>
            </w:r>
            <w:r w:rsidRPr="007266AE">
              <w:rPr>
                <w:rFonts w:ascii="Times New Roman" w:hAnsi="Times New Roman" w:cs="Times New Roman"/>
                <w:b/>
                <w:bCs/>
                <w:sz w:val="18"/>
                <w:szCs w:val="18"/>
              </w:rPr>
              <w:t>00</w:t>
            </w:r>
          </w:p>
        </w:tc>
      </w:tr>
      <w:tr w:rsidR="00513B5A" w:rsidRPr="007266AE" w:rsidTr="003F3704">
        <w:trPr>
          <w:cantSplit/>
          <w:trHeight w:val="477"/>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11</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Кам</w:t>
            </w:r>
            <w:r w:rsidRPr="007266AE">
              <w:rPr>
                <w:rFonts w:ascii="Times New Roman" w:hAnsi="Times New Roman" w:cs="Times New Roman"/>
                <w:sz w:val="20"/>
                <w:lang w:val="ru-RU"/>
              </w:rPr>
              <w:t>’</w:t>
            </w:r>
            <w:r w:rsidRPr="007266AE">
              <w:rPr>
                <w:rFonts w:ascii="Times New Roman" w:hAnsi="Times New Roman" w:cs="Times New Roman"/>
                <w:sz w:val="20"/>
              </w:rPr>
              <w:t>янсько-Дніпровська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71302, Запорізька обл., Кам’янсько –Дніпровський район, м. Кам’янка –Дніпровська, вул. Набережна, буд. 72.</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62Z1166420182411</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7,0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0,200</w:t>
            </w:r>
          </w:p>
        </w:tc>
      </w:tr>
      <w:tr w:rsidR="00513B5A" w:rsidRPr="007266AE" w:rsidTr="003F3704">
        <w:trPr>
          <w:cantSplit/>
          <w:trHeight w:val="612"/>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12</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Відділ сприяння зайнятості Кам’янсько-Дніпровської районної філії ЗОЦЗ у с.Велика Білозерка</w:t>
            </w:r>
          </w:p>
        </w:tc>
        <w:tc>
          <w:tcPr>
            <w:tcW w:w="1701" w:type="dxa"/>
            <w:vAlign w:val="center"/>
          </w:tcPr>
          <w:p w:rsidR="00513B5A" w:rsidRPr="007266AE" w:rsidRDefault="00513B5A" w:rsidP="00513B5A">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71400, Запорізька обл., Великобілозерський район, с. Велика Білозерка, вул.Центральна, буд. 92.</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62Z1951387622848</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1,3</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0,200</w:t>
            </w:r>
          </w:p>
        </w:tc>
      </w:tr>
      <w:tr w:rsidR="00513B5A" w:rsidRPr="007266AE" w:rsidTr="003F3704">
        <w:trPr>
          <w:cantSplit/>
          <w:trHeight w:val="480"/>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13</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Більмацька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71001,Запорізька обл., Більмацький район, смт. Більмак, пров. Поштовий, буд. 8</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62Z2668807479389</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92,0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553"/>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lastRenderedPageBreak/>
              <w:t>14</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Відділ сприяння зайнятості Більмацької районної філії ЗОЦЗ у смт. Розівка</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70302, Запорізька обл., Розівський район, смт. Розівка, вул. Центральна, буд. 90</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62Z1796924593721</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58,6</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357"/>
        </w:trPr>
        <w:tc>
          <w:tcPr>
            <w:tcW w:w="426" w:type="dxa"/>
            <w:vMerge w:val="restart"/>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15</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Михайлівська районна філія ЗОЦЗ (освітлення)</w:t>
            </w:r>
          </w:p>
        </w:tc>
        <w:tc>
          <w:tcPr>
            <w:tcW w:w="1701" w:type="dxa"/>
            <w:vMerge w:val="restart"/>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72002,Запорізька обл., Михайлівський район, смт. Михайлівка, вул. Центральна, буд. 33.</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62Z0428780250573</w:t>
            </w: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26,5</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Merge w:val="restart"/>
            <w:vAlign w:val="center"/>
          </w:tcPr>
          <w:p w:rsidR="00513B5A" w:rsidRPr="007266AE" w:rsidRDefault="00513B5A" w:rsidP="003F3704">
            <w:pPr>
              <w:jc w:val="center"/>
            </w:pP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restart"/>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restart"/>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restart"/>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448"/>
        </w:trPr>
        <w:tc>
          <w:tcPr>
            <w:tcW w:w="426" w:type="dxa"/>
            <w:vMerge/>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Михайлівська районна філія ЗОЦЗ (опалення)</w:t>
            </w:r>
          </w:p>
        </w:tc>
        <w:tc>
          <w:tcPr>
            <w:tcW w:w="1701" w:type="dxa"/>
            <w:vMerge/>
            <w:vAlign w:val="center"/>
          </w:tcPr>
          <w:p w:rsidR="00513B5A" w:rsidRPr="007266AE" w:rsidRDefault="00513B5A" w:rsidP="003F3704">
            <w:pPr>
              <w:spacing w:after="0" w:line="240" w:lineRule="auto"/>
              <w:rPr>
                <w:rFonts w:ascii="Times New Roman" w:hAnsi="Times New Roman" w:cs="Times New Roman"/>
                <w:sz w:val="18"/>
                <w:szCs w:val="18"/>
              </w:rPr>
            </w:pP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62Z2645809186710</w:t>
            </w: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20"/>
              </w:rPr>
            </w:pP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Merge/>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Merge/>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Merge/>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r>
      <w:tr w:rsidR="00513B5A" w:rsidRPr="007266AE" w:rsidTr="003F3704">
        <w:trPr>
          <w:cantSplit/>
          <w:trHeight w:val="372"/>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16</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Новомиколаївська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70101, Запорізька обл., Новомиколаївський район, смт. Новомиколаївка, вул. Українська, буд.42</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62Z3662492178197</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35,6</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4,000</w:t>
            </w:r>
          </w:p>
        </w:tc>
      </w:tr>
      <w:tr w:rsidR="00513B5A" w:rsidRPr="007266AE" w:rsidTr="003F3704">
        <w:trPr>
          <w:cantSplit/>
          <w:trHeight w:val="464"/>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17</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Оріхівська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70504,Запорізька обл., Оріхівський район, м. Оріхів, вул. Покровська, буд.37 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62Z2148085110942</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23,0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6B674A">
            <w:pPr>
              <w:spacing w:after="0" w:line="240" w:lineRule="auto"/>
              <w:jc w:val="center"/>
              <w:rPr>
                <w:rFonts w:ascii="Times New Roman" w:hAnsi="Times New Roman" w:cs="Times New Roman"/>
                <w:b/>
                <w:bCs/>
                <w:sz w:val="18"/>
                <w:szCs w:val="18"/>
              </w:rPr>
            </w:pPr>
            <w:r w:rsidRPr="007266AE">
              <w:rPr>
                <w:rFonts w:ascii="Times New Roman" w:hAnsi="Times New Roman" w:cs="Times New Roman"/>
                <w:b/>
                <w:bCs/>
                <w:sz w:val="18"/>
                <w:szCs w:val="18"/>
                <w:lang w:val="ru-RU"/>
              </w:rPr>
              <w:t>7</w:t>
            </w:r>
            <w:r w:rsidR="00513B5A" w:rsidRPr="007266AE">
              <w:rPr>
                <w:rFonts w:ascii="Times New Roman" w:hAnsi="Times New Roman" w:cs="Times New Roman"/>
                <w:b/>
                <w:bCs/>
                <w:sz w:val="18"/>
                <w:szCs w:val="18"/>
              </w:rPr>
              <w:t>,</w:t>
            </w:r>
            <w:r w:rsidRPr="007266AE">
              <w:rPr>
                <w:rFonts w:ascii="Times New Roman" w:hAnsi="Times New Roman" w:cs="Times New Roman"/>
                <w:b/>
                <w:bCs/>
                <w:sz w:val="18"/>
                <w:szCs w:val="18"/>
                <w:lang w:val="ru-RU"/>
              </w:rPr>
              <w:t>2</w:t>
            </w:r>
            <w:r w:rsidR="00513B5A" w:rsidRPr="007266AE">
              <w:rPr>
                <w:rFonts w:ascii="Times New Roman" w:hAnsi="Times New Roman" w:cs="Times New Roman"/>
                <w:b/>
                <w:bCs/>
                <w:sz w:val="18"/>
                <w:szCs w:val="18"/>
              </w:rPr>
              <w:t>00</w:t>
            </w:r>
          </w:p>
        </w:tc>
      </w:tr>
      <w:tr w:rsidR="00513B5A" w:rsidRPr="007266AE" w:rsidTr="003F3704">
        <w:trPr>
          <w:cantSplit/>
          <w:trHeight w:val="400"/>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18</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Приазовська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72400, Запорізька обл., Приазовський район, смт. Приазовське, пров. Лікарняний, буд.1</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62Z9361371654533</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30,0</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365"/>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19</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Приморська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72102,Запорізька обл.,Приморський район, м. Приморськ, вул. Морська, буд. 55А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62Z6176333748552</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52,4</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r w:rsidR="00513B5A" w:rsidRPr="007266AE" w:rsidTr="003F3704">
        <w:trPr>
          <w:cantSplit/>
          <w:trHeight w:val="315"/>
        </w:trPr>
        <w:tc>
          <w:tcPr>
            <w:tcW w:w="426" w:type="dxa"/>
            <w:tcBorders>
              <w:left w:val="single" w:sz="4" w:space="0" w:color="auto"/>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20</w:t>
            </w:r>
          </w:p>
        </w:tc>
        <w:tc>
          <w:tcPr>
            <w:tcW w:w="1843" w:type="dxa"/>
            <w:tcBorders>
              <w:left w:val="single" w:sz="4" w:space="0" w:color="auto"/>
            </w:tcBorders>
            <w:vAlign w:val="center"/>
          </w:tcPr>
          <w:p w:rsidR="00513B5A" w:rsidRPr="007266AE" w:rsidRDefault="00513B5A" w:rsidP="003F3704">
            <w:pPr>
              <w:spacing w:after="0" w:line="240" w:lineRule="auto"/>
              <w:rPr>
                <w:rFonts w:ascii="Times New Roman" w:hAnsi="Times New Roman" w:cs="Times New Roman"/>
                <w:sz w:val="20"/>
              </w:rPr>
            </w:pPr>
            <w:r w:rsidRPr="007266AE">
              <w:rPr>
                <w:rFonts w:ascii="Times New Roman" w:hAnsi="Times New Roman" w:cs="Times New Roman"/>
                <w:sz w:val="20"/>
              </w:rPr>
              <w:t>Чернігівська районна філія ЗОЦЗ</w:t>
            </w:r>
          </w:p>
        </w:tc>
        <w:tc>
          <w:tcPr>
            <w:tcW w:w="1701" w:type="dxa"/>
            <w:vAlign w:val="center"/>
          </w:tcPr>
          <w:p w:rsidR="00513B5A" w:rsidRPr="007266AE" w:rsidRDefault="00513B5A" w:rsidP="003F3704">
            <w:pPr>
              <w:spacing w:after="0" w:line="240" w:lineRule="auto"/>
              <w:rPr>
                <w:rFonts w:ascii="Times New Roman" w:hAnsi="Times New Roman" w:cs="Times New Roman"/>
                <w:sz w:val="18"/>
                <w:szCs w:val="18"/>
              </w:rPr>
            </w:pPr>
            <w:r w:rsidRPr="007266AE">
              <w:rPr>
                <w:rFonts w:ascii="Times New Roman" w:hAnsi="Times New Roman" w:cs="Times New Roman"/>
                <w:sz w:val="18"/>
                <w:szCs w:val="18"/>
              </w:rPr>
              <w:t>71202, Запорізька обл., Чернігівський район, смт. Чернігівка, вул. Соборна, буд. 422 А.</w:t>
            </w:r>
          </w:p>
        </w:tc>
        <w:tc>
          <w:tcPr>
            <w:tcW w:w="1560" w:type="dxa"/>
            <w:vAlign w:val="center"/>
          </w:tcPr>
          <w:p w:rsidR="00513B5A" w:rsidRPr="007266AE" w:rsidRDefault="00513B5A" w:rsidP="003F3704">
            <w:pPr>
              <w:spacing w:after="0" w:line="240" w:lineRule="auto"/>
              <w:jc w:val="center"/>
              <w:rPr>
                <w:rFonts w:ascii="Times New Roman" w:hAnsi="Times New Roman" w:cs="Times New Roman"/>
                <w:sz w:val="18"/>
                <w:szCs w:val="18"/>
              </w:rPr>
            </w:pPr>
            <w:r w:rsidRPr="007266AE">
              <w:rPr>
                <w:rFonts w:ascii="Times New Roman" w:hAnsi="Times New Roman" w:cs="Times New Roman"/>
                <w:sz w:val="18"/>
                <w:szCs w:val="18"/>
              </w:rPr>
              <w:t>62Z3348558546891</w:t>
            </w: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20"/>
              </w:rPr>
            </w:pPr>
            <w:r w:rsidRPr="007266AE">
              <w:rPr>
                <w:rFonts w:ascii="Times New Roman" w:hAnsi="Times New Roman" w:cs="Times New Roman"/>
                <w:sz w:val="20"/>
              </w:rPr>
              <w:t>58,6</w:t>
            </w:r>
          </w:p>
        </w:tc>
        <w:tc>
          <w:tcPr>
            <w:tcW w:w="1133" w:type="dxa"/>
            <w:vAlign w:val="center"/>
          </w:tcPr>
          <w:p w:rsidR="00513B5A" w:rsidRPr="007266AE" w:rsidRDefault="00513B5A" w:rsidP="003F3704">
            <w:pPr>
              <w:spacing w:after="0" w:line="240" w:lineRule="auto"/>
              <w:jc w:val="center"/>
              <w:rPr>
                <w:rFonts w:ascii="Times New Roman" w:hAnsi="Times New Roman" w:cs="Times New Roman"/>
              </w:rPr>
            </w:pPr>
            <w:r w:rsidRPr="007266AE">
              <w:rPr>
                <w:rFonts w:ascii="Times New Roman" w:hAnsi="Times New Roman" w:cs="Times New Roman"/>
                <w:sz w:val="20"/>
              </w:rPr>
              <w:t>8/5</w:t>
            </w:r>
          </w:p>
        </w:tc>
        <w:tc>
          <w:tcPr>
            <w:tcW w:w="708" w:type="dxa"/>
            <w:vAlign w:val="center"/>
          </w:tcPr>
          <w:p w:rsidR="00513B5A" w:rsidRPr="007266AE" w:rsidRDefault="00513B5A" w:rsidP="003F3704">
            <w:pPr>
              <w:jc w:val="cente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left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567" w:type="dxa"/>
            <w:tcBorders>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9" w:type="dxa"/>
            <w:tcBorders>
              <w:right w:val="single" w:sz="4" w:space="0" w:color="auto"/>
              <w:tl2br w:val="single" w:sz="4" w:space="0" w:color="auto"/>
              <w:tr2bl w:val="single" w:sz="4" w:space="0" w:color="auto"/>
            </w:tcBorders>
            <w:vAlign w:val="center"/>
          </w:tcPr>
          <w:p w:rsidR="00513B5A" w:rsidRPr="007266AE" w:rsidRDefault="00513B5A" w:rsidP="003F3704">
            <w:pPr>
              <w:spacing w:after="0" w:line="240" w:lineRule="auto"/>
              <w:jc w:val="center"/>
              <w:rPr>
                <w:rFonts w:ascii="Times New Roman" w:hAnsi="Times New Roman" w:cs="Times New Roman"/>
                <w:sz w:val="18"/>
                <w:szCs w:val="18"/>
              </w:rPr>
            </w:pPr>
          </w:p>
        </w:tc>
        <w:tc>
          <w:tcPr>
            <w:tcW w:w="708" w:type="dxa"/>
            <w:tcBorders>
              <w:left w:val="single" w:sz="4" w:space="0" w:color="auto"/>
            </w:tcBorders>
            <w:vAlign w:val="center"/>
          </w:tcPr>
          <w:p w:rsidR="00513B5A" w:rsidRPr="007266AE" w:rsidRDefault="006B674A" w:rsidP="003F3704">
            <w:pPr>
              <w:spacing w:after="0" w:line="240" w:lineRule="auto"/>
              <w:jc w:val="center"/>
              <w:rPr>
                <w:rFonts w:ascii="Times New Roman" w:hAnsi="Times New Roman" w:cs="Times New Roman"/>
                <w:b/>
                <w:bCs/>
                <w:sz w:val="18"/>
                <w:szCs w:val="18"/>
                <w:lang w:val="ru-RU"/>
              </w:rPr>
            </w:pPr>
            <w:r w:rsidRPr="007266AE">
              <w:rPr>
                <w:rFonts w:ascii="Times New Roman" w:hAnsi="Times New Roman" w:cs="Times New Roman"/>
                <w:b/>
                <w:bCs/>
                <w:sz w:val="18"/>
                <w:szCs w:val="18"/>
                <w:lang w:val="ru-RU"/>
              </w:rPr>
              <w:t>0,200</w:t>
            </w:r>
          </w:p>
        </w:tc>
      </w:tr>
    </w:tbl>
    <w:p w:rsidR="00513B5A" w:rsidRPr="007266AE" w:rsidRDefault="00513B5A" w:rsidP="00513B5A">
      <w:pPr>
        <w:spacing w:after="0" w:line="240" w:lineRule="auto"/>
        <w:jc w:val="center"/>
        <w:rPr>
          <w:rFonts w:ascii="Times New Roman" w:hAnsi="Times New Roman" w:cs="Times New Roman"/>
          <w:sz w:val="24"/>
          <w:szCs w:val="24"/>
        </w:rPr>
      </w:pPr>
    </w:p>
    <w:p w:rsidR="00513B5A" w:rsidRPr="007266AE" w:rsidRDefault="00513B5A" w:rsidP="00513B5A">
      <w:pPr>
        <w:spacing w:after="0" w:line="240" w:lineRule="auto"/>
        <w:ind w:firstLine="426"/>
        <w:rPr>
          <w:rFonts w:ascii="Times New Roman" w:hAnsi="Times New Roman" w:cs="Times New Roman"/>
          <w:b/>
          <w:sz w:val="24"/>
          <w:szCs w:val="24"/>
        </w:rPr>
      </w:pPr>
      <w:r w:rsidRPr="007266AE">
        <w:rPr>
          <w:rFonts w:ascii="Times New Roman" w:hAnsi="Times New Roman" w:cs="Times New Roman"/>
          <w:b/>
          <w:sz w:val="24"/>
          <w:szCs w:val="24"/>
        </w:rPr>
        <w:t>Постачальник</w:t>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r>
      <w:r w:rsidRPr="007266AE">
        <w:rPr>
          <w:rFonts w:ascii="Times New Roman" w:hAnsi="Times New Roman" w:cs="Times New Roman"/>
          <w:b/>
          <w:sz w:val="24"/>
          <w:szCs w:val="24"/>
        </w:rPr>
        <w:tab/>
        <w:t>Споживач</w:t>
      </w:r>
    </w:p>
    <w:p w:rsidR="00513B5A" w:rsidRPr="007266AE" w:rsidRDefault="00513B5A" w:rsidP="00513B5A">
      <w:pPr>
        <w:spacing w:after="0" w:line="240" w:lineRule="auto"/>
        <w:ind w:firstLine="426"/>
        <w:rPr>
          <w:rFonts w:ascii="Times New Roman" w:hAnsi="Times New Roman" w:cs="Times New Roman"/>
          <w:b/>
          <w:sz w:val="24"/>
          <w:szCs w:val="24"/>
        </w:rPr>
      </w:pPr>
    </w:p>
    <w:p w:rsidR="00513B5A" w:rsidRPr="007266AE" w:rsidRDefault="00513B5A" w:rsidP="00513B5A">
      <w:pPr>
        <w:spacing w:after="0" w:line="240" w:lineRule="auto"/>
        <w:ind w:firstLine="426"/>
        <w:rPr>
          <w:rFonts w:ascii="Times New Roman" w:hAnsi="Times New Roman" w:cs="Times New Roman"/>
          <w:sz w:val="24"/>
          <w:szCs w:val="24"/>
        </w:rPr>
      </w:pP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t>Запорізький обласний центр зайнятості</w:t>
      </w:r>
    </w:p>
    <w:p w:rsidR="00513B5A" w:rsidRPr="007266AE" w:rsidRDefault="00513B5A" w:rsidP="00513B5A">
      <w:pPr>
        <w:spacing w:after="0" w:line="240" w:lineRule="auto"/>
        <w:ind w:firstLine="426"/>
        <w:rPr>
          <w:rFonts w:ascii="Times New Roman" w:hAnsi="Times New Roman" w:cs="Times New Roman"/>
          <w:sz w:val="24"/>
          <w:szCs w:val="24"/>
        </w:rPr>
      </w:pP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p>
    <w:p w:rsidR="006224D6" w:rsidRPr="00C53589" w:rsidRDefault="00513B5A" w:rsidP="00513B5A">
      <w:pPr>
        <w:spacing w:after="0" w:line="240" w:lineRule="auto"/>
        <w:ind w:left="426"/>
        <w:rPr>
          <w:rFonts w:ascii="Times New Roman" w:hAnsi="Times New Roman" w:cs="Times New Roman"/>
          <w:sz w:val="24"/>
          <w:szCs w:val="24"/>
        </w:rPr>
      </w:pPr>
      <w:r w:rsidRPr="007266AE">
        <w:rPr>
          <w:rFonts w:ascii="Times New Roman" w:hAnsi="Times New Roman" w:cs="Times New Roman"/>
          <w:sz w:val="24"/>
          <w:szCs w:val="24"/>
        </w:rPr>
        <w:t>___________________</w:t>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r>
      <w:r w:rsidRPr="007266AE">
        <w:rPr>
          <w:rFonts w:ascii="Times New Roman" w:hAnsi="Times New Roman" w:cs="Times New Roman"/>
          <w:sz w:val="24"/>
          <w:szCs w:val="24"/>
        </w:rPr>
        <w:tab/>
        <w:t>Директор _______________ І.О. Дуднік</w:t>
      </w:r>
    </w:p>
    <w:sectPr w:rsidR="006224D6" w:rsidRPr="00C53589" w:rsidSect="00525ABA">
      <w:pgSz w:w="16838" w:h="11906" w:orient="landscape"/>
      <w:pgMar w:top="720" w:right="720" w:bottom="1134" w:left="720" w:header="709" w:footer="2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05" w:rsidRDefault="00BB5A05">
      <w:pPr>
        <w:spacing w:after="0" w:line="240" w:lineRule="auto"/>
      </w:pPr>
      <w:r>
        <w:separator/>
      </w:r>
    </w:p>
  </w:endnote>
  <w:endnote w:type="continuationSeparator" w:id="1">
    <w:p w:rsidR="00BB5A05" w:rsidRDefault="00BB5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AE" w:rsidRDefault="007266AE">
    <w:pPr>
      <w:pStyle w:val="af6"/>
      <w:jc w:val="right"/>
    </w:pPr>
    <w:r>
      <w:rPr>
        <w:noProof/>
      </w:rPr>
      <w:fldChar w:fldCharType="begin"/>
    </w:r>
    <w:r>
      <w:rPr>
        <w:noProof/>
      </w:rPr>
      <w:instrText>PAGE   \* MERGEFORMAT</w:instrText>
    </w:r>
    <w:r>
      <w:rPr>
        <w:noProof/>
      </w:rPr>
      <w:fldChar w:fldCharType="separate"/>
    </w:r>
    <w:r w:rsidR="00C17E81">
      <w:rPr>
        <w:noProof/>
      </w:rPr>
      <w:t>15</w:t>
    </w:r>
    <w:r>
      <w:rPr>
        <w:noProof/>
      </w:rPr>
      <w:fldChar w:fldCharType="end"/>
    </w:r>
  </w:p>
  <w:p w:rsidR="007266AE" w:rsidRDefault="007266A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05" w:rsidRDefault="00BB5A05">
      <w:pPr>
        <w:spacing w:after="0" w:line="240" w:lineRule="auto"/>
      </w:pPr>
      <w:r>
        <w:separator/>
      </w:r>
    </w:p>
  </w:footnote>
  <w:footnote w:type="continuationSeparator" w:id="1">
    <w:p w:rsidR="00BB5A05" w:rsidRDefault="00BB5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2DD9"/>
    <w:multiLevelType w:val="multilevel"/>
    <w:tmpl w:val="2B14F47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3">
    <w:nsid w:val="1B792BDA"/>
    <w:multiLevelType w:val="hybridMultilevel"/>
    <w:tmpl w:val="1BC6D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66B46"/>
    <w:multiLevelType w:val="hybridMultilevel"/>
    <w:tmpl w:val="3FB8C42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82ED2"/>
    <w:multiLevelType w:val="hybridMultilevel"/>
    <w:tmpl w:val="15B0502C"/>
    <w:lvl w:ilvl="0" w:tplc="3AAC3C0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6">
    <w:nsid w:val="312F0861"/>
    <w:multiLevelType w:val="multilevel"/>
    <w:tmpl w:val="2BE42930"/>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3D4B3453"/>
    <w:multiLevelType w:val="hybridMultilevel"/>
    <w:tmpl w:val="FF98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23EEE"/>
    <w:multiLevelType w:val="multilevel"/>
    <w:tmpl w:val="C86A4354"/>
    <w:lvl w:ilvl="0">
      <w:start w:val="3"/>
      <w:numFmt w:val="decimal"/>
      <w:lvlText w:val="%1."/>
      <w:lvlJc w:val="left"/>
      <w:pPr>
        <w:ind w:left="360" w:hanging="360"/>
      </w:pPr>
      <w:rPr>
        <w:rFonts w:hint="default"/>
      </w:rPr>
    </w:lvl>
    <w:lvl w:ilvl="1">
      <w:start w:val="4"/>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4B6E008E"/>
    <w:multiLevelType w:val="multilevel"/>
    <w:tmpl w:val="EFCC202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362262D"/>
    <w:multiLevelType w:val="hybridMultilevel"/>
    <w:tmpl w:val="6D4A421C"/>
    <w:lvl w:ilvl="0" w:tplc="AC023DBA">
      <w:numFmt w:val="bullet"/>
      <w:lvlText w:val="–"/>
      <w:lvlJc w:val="left"/>
      <w:pPr>
        <w:ind w:left="323" w:hanging="360"/>
      </w:pPr>
      <w:rPr>
        <w:rFonts w:ascii="Times New Roman" w:eastAsia="Calibri" w:hAnsi="Times New Roman" w:cs="Times New Roman"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11">
    <w:nsid w:val="59F60620"/>
    <w:multiLevelType w:val="hybridMultilevel"/>
    <w:tmpl w:val="4FB67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645DC"/>
    <w:multiLevelType w:val="hybridMultilevel"/>
    <w:tmpl w:val="9ACE51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03859"/>
    <w:multiLevelType w:val="multilevel"/>
    <w:tmpl w:val="AC44345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64AC5EB3"/>
    <w:multiLevelType w:val="hybridMultilevel"/>
    <w:tmpl w:val="1032B7AC"/>
    <w:lvl w:ilvl="0" w:tplc="BC7C8F04">
      <w:numFmt w:val="bullet"/>
      <w:lvlText w:val="-"/>
      <w:lvlJc w:val="left"/>
      <w:pPr>
        <w:ind w:left="1243" w:hanging="360"/>
      </w:pPr>
      <w:rPr>
        <w:rFonts w:ascii="Times New Roman" w:eastAsia="Times New Roman" w:hAnsi="Times New Roman" w:cs="Times New Roman"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15">
    <w:nsid w:val="694E1F4D"/>
    <w:multiLevelType w:val="multilevel"/>
    <w:tmpl w:val="CA62AE8A"/>
    <w:lvl w:ilvl="0">
      <w:start w:val="1"/>
      <w:numFmt w:val="decimal"/>
      <w:lvlText w:val="%1."/>
      <w:lvlJc w:val="left"/>
      <w:pPr>
        <w:ind w:left="360" w:hanging="360"/>
      </w:pPr>
      <w:rPr>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6ACF4E2B"/>
    <w:multiLevelType w:val="hybridMultilevel"/>
    <w:tmpl w:val="0E48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56BFB"/>
    <w:multiLevelType w:val="hybridMultilevel"/>
    <w:tmpl w:val="212AB06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04804"/>
    <w:multiLevelType w:val="hybridMultilevel"/>
    <w:tmpl w:val="8C866340"/>
    <w:lvl w:ilvl="0" w:tplc="EE222B92">
      <w:start w:val="5"/>
      <w:numFmt w:val="decimal"/>
      <w:lvlText w:val="%1."/>
      <w:lvlJc w:val="left"/>
      <w:pPr>
        <w:ind w:left="502" w:hanging="360"/>
      </w:pPr>
      <w:rPr>
        <w:rFonts w:ascii="Times New Roman" w:hAnsi="Times New Roman" w:cs="Times New Roman" w:hint="default"/>
        <w:b/>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69050F"/>
    <w:multiLevelType w:val="multilevel"/>
    <w:tmpl w:val="B38ED7C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5"/>
  </w:num>
  <w:num w:numId="3">
    <w:abstractNumId w:val="2"/>
  </w:num>
  <w:num w:numId="4">
    <w:abstractNumId w:val="5"/>
  </w:num>
  <w:num w:numId="5">
    <w:abstractNumId w:val="20"/>
  </w:num>
  <w:num w:numId="6">
    <w:abstractNumId w:val="9"/>
  </w:num>
  <w:num w:numId="7">
    <w:abstractNumId w:val="4"/>
  </w:num>
  <w:num w:numId="8">
    <w:abstractNumId w:val="12"/>
  </w:num>
  <w:num w:numId="9">
    <w:abstractNumId w:val="16"/>
  </w:num>
  <w:num w:numId="10">
    <w:abstractNumId w:val="7"/>
  </w:num>
  <w:num w:numId="11">
    <w:abstractNumId w:val="3"/>
  </w:num>
  <w:num w:numId="12">
    <w:abstractNumId w:val="19"/>
  </w:num>
  <w:num w:numId="13">
    <w:abstractNumId w:val="8"/>
  </w:num>
  <w:num w:numId="14">
    <w:abstractNumId w:val="1"/>
  </w:num>
  <w:num w:numId="15">
    <w:abstractNumId w:val="6"/>
  </w:num>
  <w:num w:numId="16">
    <w:abstractNumId w:val="0"/>
  </w:num>
  <w:num w:numId="17">
    <w:abstractNumId w:val="17"/>
  </w:num>
  <w:num w:numId="18">
    <w:abstractNumId w:val="13"/>
  </w:num>
  <w:num w:numId="19">
    <w:abstractNumId w:val="18"/>
  </w:num>
  <w:num w:numId="20">
    <w:abstractNumId w:val="14"/>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948A4"/>
    <w:rsid w:val="00001D02"/>
    <w:rsid w:val="000035C1"/>
    <w:rsid w:val="00003809"/>
    <w:rsid w:val="00004F81"/>
    <w:rsid w:val="00005F8E"/>
    <w:rsid w:val="000066BA"/>
    <w:rsid w:val="000069DC"/>
    <w:rsid w:val="00011EF4"/>
    <w:rsid w:val="000121B1"/>
    <w:rsid w:val="0001345A"/>
    <w:rsid w:val="00013C24"/>
    <w:rsid w:val="00015E5D"/>
    <w:rsid w:val="0001774B"/>
    <w:rsid w:val="00022DF0"/>
    <w:rsid w:val="00031B03"/>
    <w:rsid w:val="000341B8"/>
    <w:rsid w:val="00034BB7"/>
    <w:rsid w:val="00040F7B"/>
    <w:rsid w:val="000470B8"/>
    <w:rsid w:val="00052447"/>
    <w:rsid w:val="0005329D"/>
    <w:rsid w:val="00055A89"/>
    <w:rsid w:val="00056278"/>
    <w:rsid w:val="00056CA5"/>
    <w:rsid w:val="00060298"/>
    <w:rsid w:val="00063454"/>
    <w:rsid w:val="00066064"/>
    <w:rsid w:val="00072A7E"/>
    <w:rsid w:val="0007559E"/>
    <w:rsid w:val="0008010B"/>
    <w:rsid w:val="00083592"/>
    <w:rsid w:val="000872AE"/>
    <w:rsid w:val="00091578"/>
    <w:rsid w:val="00094D49"/>
    <w:rsid w:val="000A0544"/>
    <w:rsid w:val="000A0B8F"/>
    <w:rsid w:val="000A2C52"/>
    <w:rsid w:val="000A2D61"/>
    <w:rsid w:val="000A3A6B"/>
    <w:rsid w:val="000A5529"/>
    <w:rsid w:val="000A61A5"/>
    <w:rsid w:val="000A6491"/>
    <w:rsid w:val="000B0B93"/>
    <w:rsid w:val="000B0C17"/>
    <w:rsid w:val="000B1B18"/>
    <w:rsid w:val="000B61E4"/>
    <w:rsid w:val="000B70FC"/>
    <w:rsid w:val="000C2D62"/>
    <w:rsid w:val="000D1841"/>
    <w:rsid w:val="000D3CFC"/>
    <w:rsid w:val="000D42A6"/>
    <w:rsid w:val="000D45B6"/>
    <w:rsid w:val="000D62CF"/>
    <w:rsid w:val="000D6A80"/>
    <w:rsid w:val="000E64A9"/>
    <w:rsid w:val="000E7397"/>
    <w:rsid w:val="000E768A"/>
    <w:rsid w:val="000F1EE0"/>
    <w:rsid w:val="000F3973"/>
    <w:rsid w:val="000F565B"/>
    <w:rsid w:val="000F7049"/>
    <w:rsid w:val="000F768C"/>
    <w:rsid w:val="001052B7"/>
    <w:rsid w:val="00105DF9"/>
    <w:rsid w:val="001072DE"/>
    <w:rsid w:val="0011686F"/>
    <w:rsid w:val="00116D16"/>
    <w:rsid w:val="0012582D"/>
    <w:rsid w:val="0012615A"/>
    <w:rsid w:val="00127C37"/>
    <w:rsid w:val="00127C84"/>
    <w:rsid w:val="00127DF9"/>
    <w:rsid w:val="0013055D"/>
    <w:rsid w:val="00134046"/>
    <w:rsid w:val="00134583"/>
    <w:rsid w:val="00136C30"/>
    <w:rsid w:val="00143265"/>
    <w:rsid w:val="00144C92"/>
    <w:rsid w:val="0014552D"/>
    <w:rsid w:val="00145FCB"/>
    <w:rsid w:val="00150679"/>
    <w:rsid w:val="00151E2F"/>
    <w:rsid w:val="00155083"/>
    <w:rsid w:val="001577DA"/>
    <w:rsid w:val="001610C9"/>
    <w:rsid w:val="00163C48"/>
    <w:rsid w:val="00167E64"/>
    <w:rsid w:val="00170339"/>
    <w:rsid w:val="00174BE0"/>
    <w:rsid w:val="001750E3"/>
    <w:rsid w:val="00177107"/>
    <w:rsid w:val="0018109B"/>
    <w:rsid w:val="00181904"/>
    <w:rsid w:val="00182B3A"/>
    <w:rsid w:val="001849CC"/>
    <w:rsid w:val="00184F57"/>
    <w:rsid w:val="001853DF"/>
    <w:rsid w:val="001863E5"/>
    <w:rsid w:val="001903AE"/>
    <w:rsid w:val="00192F8A"/>
    <w:rsid w:val="00193CED"/>
    <w:rsid w:val="00196F81"/>
    <w:rsid w:val="00197562"/>
    <w:rsid w:val="001A24A2"/>
    <w:rsid w:val="001A28C8"/>
    <w:rsid w:val="001A2AFD"/>
    <w:rsid w:val="001A6295"/>
    <w:rsid w:val="001B0C1C"/>
    <w:rsid w:val="001B3926"/>
    <w:rsid w:val="001B3C4D"/>
    <w:rsid w:val="001B56AC"/>
    <w:rsid w:val="001B72E4"/>
    <w:rsid w:val="001C61AD"/>
    <w:rsid w:val="001D258F"/>
    <w:rsid w:val="001D3989"/>
    <w:rsid w:val="001D53CB"/>
    <w:rsid w:val="001D7A4F"/>
    <w:rsid w:val="001E672B"/>
    <w:rsid w:val="001E6BE3"/>
    <w:rsid w:val="001F1436"/>
    <w:rsid w:val="001F1A6C"/>
    <w:rsid w:val="001F460A"/>
    <w:rsid w:val="001F508E"/>
    <w:rsid w:val="001F50A3"/>
    <w:rsid w:val="00200521"/>
    <w:rsid w:val="00202210"/>
    <w:rsid w:val="0020339E"/>
    <w:rsid w:val="00205882"/>
    <w:rsid w:val="002103CB"/>
    <w:rsid w:val="002122BB"/>
    <w:rsid w:val="00214BC8"/>
    <w:rsid w:val="00223C65"/>
    <w:rsid w:val="00223EBA"/>
    <w:rsid w:val="0022459C"/>
    <w:rsid w:val="00233328"/>
    <w:rsid w:val="00233745"/>
    <w:rsid w:val="00234E9F"/>
    <w:rsid w:val="00236BCD"/>
    <w:rsid w:val="00236D14"/>
    <w:rsid w:val="002375D3"/>
    <w:rsid w:val="00240BEA"/>
    <w:rsid w:val="002503E9"/>
    <w:rsid w:val="00251A4E"/>
    <w:rsid w:val="00256C6E"/>
    <w:rsid w:val="00261685"/>
    <w:rsid w:val="0026287C"/>
    <w:rsid w:val="00264F3C"/>
    <w:rsid w:val="00265B40"/>
    <w:rsid w:val="00271D2F"/>
    <w:rsid w:val="00271F38"/>
    <w:rsid w:val="00272DE8"/>
    <w:rsid w:val="00273EA4"/>
    <w:rsid w:val="002746FA"/>
    <w:rsid w:val="00275606"/>
    <w:rsid w:val="002773CA"/>
    <w:rsid w:val="00283E84"/>
    <w:rsid w:val="00286853"/>
    <w:rsid w:val="00287C14"/>
    <w:rsid w:val="0029062A"/>
    <w:rsid w:val="002925A8"/>
    <w:rsid w:val="002927B8"/>
    <w:rsid w:val="00292854"/>
    <w:rsid w:val="002952F1"/>
    <w:rsid w:val="002A036A"/>
    <w:rsid w:val="002A4165"/>
    <w:rsid w:val="002A41AE"/>
    <w:rsid w:val="002A4BD6"/>
    <w:rsid w:val="002A4F71"/>
    <w:rsid w:val="002B1427"/>
    <w:rsid w:val="002B1EFE"/>
    <w:rsid w:val="002B7853"/>
    <w:rsid w:val="002C1FE4"/>
    <w:rsid w:val="002C7242"/>
    <w:rsid w:val="002C7278"/>
    <w:rsid w:val="002C7CE7"/>
    <w:rsid w:val="002D2A6C"/>
    <w:rsid w:val="002D52CB"/>
    <w:rsid w:val="002E0044"/>
    <w:rsid w:val="002E0317"/>
    <w:rsid w:val="002E369D"/>
    <w:rsid w:val="002E3D58"/>
    <w:rsid w:val="002E4DD1"/>
    <w:rsid w:val="002E737B"/>
    <w:rsid w:val="002F15BE"/>
    <w:rsid w:val="002F2A6E"/>
    <w:rsid w:val="00302274"/>
    <w:rsid w:val="00302A18"/>
    <w:rsid w:val="003065EB"/>
    <w:rsid w:val="00307DEA"/>
    <w:rsid w:val="00314015"/>
    <w:rsid w:val="003147B4"/>
    <w:rsid w:val="00316C24"/>
    <w:rsid w:val="00320467"/>
    <w:rsid w:val="003236E0"/>
    <w:rsid w:val="0032608D"/>
    <w:rsid w:val="00327F59"/>
    <w:rsid w:val="003320BC"/>
    <w:rsid w:val="003327B3"/>
    <w:rsid w:val="0033353C"/>
    <w:rsid w:val="003339FD"/>
    <w:rsid w:val="00333A30"/>
    <w:rsid w:val="00344DED"/>
    <w:rsid w:val="00346C8D"/>
    <w:rsid w:val="003521E4"/>
    <w:rsid w:val="003528F8"/>
    <w:rsid w:val="00352FB5"/>
    <w:rsid w:val="00353FDA"/>
    <w:rsid w:val="00356F60"/>
    <w:rsid w:val="00360924"/>
    <w:rsid w:val="00361C30"/>
    <w:rsid w:val="00362830"/>
    <w:rsid w:val="00362C1A"/>
    <w:rsid w:val="00370768"/>
    <w:rsid w:val="003738B4"/>
    <w:rsid w:val="0038011B"/>
    <w:rsid w:val="00382DE2"/>
    <w:rsid w:val="00384D1E"/>
    <w:rsid w:val="003863CC"/>
    <w:rsid w:val="00386DCF"/>
    <w:rsid w:val="003906EC"/>
    <w:rsid w:val="003948A4"/>
    <w:rsid w:val="003A098C"/>
    <w:rsid w:val="003A1F28"/>
    <w:rsid w:val="003A3390"/>
    <w:rsid w:val="003A51E8"/>
    <w:rsid w:val="003B0364"/>
    <w:rsid w:val="003B5A2C"/>
    <w:rsid w:val="003C029E"/>
    <w:rsid w:val="003C0683"/>
    <w:rsid w:val="003C073F"/>
    <w:rsid w:val="003C1B7F"/>
    <w:rsid w:val="003C2E03"/>
    <w:rsid w:val="003D059A"/>
    <w:rsid w:val="003D0707"/>
    <w:rsid w:val="003D5E5F"/>
    <w:rsid w:val="003E3A9D"/>
    <w:rsid w:val="003E72D6"/>
    <w:rsid w:val="003F03ED"/>
    <w:rsid w:val="003F0A22"/>
    <w:rsid w:val="003F3704"/>
    <w:rsid w:val="003F520E"/>
    <w:rsid w:val="003F5346"/>
    <w:rsid w:val="003F60B5"/>
    <w:rsid w:val="003F7C31"/>
    <w:rsid w:val="0040117F"/>
    <w:rsid w:val="00401184"/>
    <w:rsid w:val="004017D6"/>
    <w:rsid w:val="00402BE5"/>
    <w:rsid w:val="004044A5"/>
    <w:rsid w:val="004058D5"/>
    <w:rsid w:val="00406BBF"/>
    <w:rsid w:val="00411175"/>
    <w:rsid w:val="00424949"/>
    <w:rsid w:val="004270AB"/>
    <w:rsid w:val="004278B6"/>
    <w:rsid w:val="004304C5"/>
    <w:rsid w:val="00437B34"/>
    <w:rsid w:val="00442F71"/>
    <w:rsid w:val="00444E11"/>
    <w:rsid w:val="00444E5B"/>
    <w:rsid w:val="00452D43"/>
    <w:rsid w:val="00453EC9"/>
    <w:rsid w:val="004700F5"/>
    <w:rsid w:val="00474B84"/>
    <w:rsid w:val="00476405"/>
    <w:rsid w:val="004805F7"/>
    <w:rsid w:val="0049130C"/>
    <w:rsid w:val="00493F7D"/>
    <w:rsid w:val="004A15A7"/>
    <w:rsid w:val="004A1F09"/>
    <w:rsid w:val="004B03BB"/>
    <w:rsid w:val="004B1433"/>
    <w:rsid w:val="004B1E31"/>
    <w:rsid w:val="004B3BE0"/>
    <w:rsid w:val="004B73A2"/>
    <w:rsid w:val="004C156E"/>
    <w:rsid w:val="004C279D"/>
    <w:rsid w:val="004C2FFE"/>
    <w:rsid w:val="004C41D2"/>
    <w:rsid w:val="004C61A5"/>
    <w:rsid w:val="004C6825"/>
    <w:rsid w:val="004D3127"/>
    <w:rsid w:val="004D5445"/>
    <w:rsid w:val="004E0229"/>
    <w:rsid w:val="004E3745"/>
    <w:rsid w:val="004E4D4D"/>
    <w:rsid w:val="004E584C"/>
    <w:rsid w:val="004E7AA5"/>
    <w:rsid w:val="004F18CD"/>
    <w:rsid w:val="004F70A7"/>
    <w:rsid w:val="00507CAD"/>
    <w:rsid w:val="0051060A"/>
    <w:rsid w:val="00513B5A"/>
    <w:rsid w:val="005141C0"/>
    <w:rsid w:val="00515010"/>
    <w:rsid w:val="0051587B"/>
    <w:rsid w:val="00516D77"/>
    <w:rsid w:val="00522721"/>
    <w:rsid w:val="005237E0"/>
    <w:rsid w:val="00525ABA"/>
    <w:rsid w:val="00525D1B"/>
    <w:rsid w:val="00526FB2"/>
    <w:rsid w:val="00533184"/>
    <w:rsid w:val="005355B9"/>
    <w:rsid w:val="00537F4F"/>
    <w:rsid w:val="00546473"/>
    <w:rsid w:val="00546D3A"/>
    <w:rsid w:val="005506F7"/>
    <w:rsid w:val="00552056"/>
    <w:rsid w:val="00562275"/>
    <w:rsid w:val="00566276"/>
    <w:rsid w:val="00567243"/>
    <w:rsid w:val="0057021F"/>
    <w:rsid w:val="005731DA"/>
    <w:rsid w:val="00573B05"/>
    <w:rsid w:val="0057464D"/>
    <w:rsid w:val="0057539E"/>
    <w:rsid w:val="00581084"/>
    <w:rsid w:val="00584A48"/>
    <w:rsid w:val="005922DB"/>
    <w:rsid w:val="00597858"/>
    <w:rsid w:val="005A01C3"/>
    <w:rsid w:val="005A069E"/>
    <w:rsid w:val="005A18A8"/>
    <w:rsid w:val="005A20B8"/>
    <w:rsid w:val="005A3827"/>
    <w:rsid w:val="005A464F"/>
    <w:rsid w:val="005B2F4A"/>
    <w:rsid w:val="005C37A0"/>
    <w:rsid w:val="005C5E45"/>
    <w:rsid w:val="005C7FD2"/>
    <w:rsid w:val="005D3019"/>
    <w:rsid w:val="005D32E2"/>
    <w:rsid w:val="005D4C5D"/>
    <w:rsid w:val="005D5B8A"/>
    <w:rsid w:val="005D7BCF"/>
    <w:rsid w:val="005E628F"/>
    <w:rsid w:val="005E765D"/>
    <w:rsid w:val="005F2833"/>
    <w:rsid w:val="005F3A92"/>
    <w:rsid w:val="005F3E54"/>
    <w:rsid w:val="005F4501"/>
    <w:rsid w:val="005F6E84"/>
    <w:rsid w:val="00606B2B"/>
    <w:rsid w:val="00610FEF"/>
    <w:rsid w:val="00620099"/>
    <w:rsid w:val="00620E1E"/>
    <w:rsid w:val="00621257"/>
    <w:rsid w:val="006224D6"/>
    <w:rsid w:val="006233BD"/>
    <w:rsid w:val="00623EF7"/>
    <w:rsid w:val="0063123C"/>
    <w:rsid w:val="00631C2C"/>
    <w:rsid w:val="00632505"/>
    <w:rsid w:val="00633898"/>
    <w:rsid w:val="00635CE7"/>
    <w:rsid w:val="006376AE"/>
    <w:rsid w:val="00646082"/>
    <w:rsid w:val="00647475"/>
    <w:rsid w:val="006476C3"/>
    <w:rsid w:val="00652324"/>
    <w:rsid w:val="0065302F"/>
    <w:rsid w:val="00653E30"/>
    <w:rsid w:val="006601DA"/>
    <w:rsid w:val="00662837"/>
    <w:rsid w:val="0066450C"/>
    <w:rsid w:val="0066545E"/>
    <w:rsid w:val="00670235"/>
    <w:rsid w:val="00671874"/>
    <w:rsid w:val="0067259C"/>
    <w:rsid w:val="00672F2F"/>
    <w:rsid w:val="00673C42"/>
    <w:rsid w:val="00674368"/>
    <w:rsid w:val="006750CC"/>
    <w:rsid w:val="0067652A"/>
    <w:rsid w:val="00677152"/>
    <w:rsid w:val="00681C2B"/>
    <w:rsid w:val="00682C8E"/>
    <w:rsid w:val="006878C0"/>
    <w:rsid w:val="006A107F"/>
    <w:rsid w:val="006A3F21"/>
    <w:rsid w:val="006A4FB6"/>
    <w:rsid w:val="006A671A"/>
    <w:rsid w:val="006B065F"/>
    <w:rsid w:val="006B24E1"/>
    <w:rsid w:val="006B32DB"/>
    <w:rsid w:val="006B4EF1"/>
    <w:rsid w:val="006B5B2C"/>
    <w:rsid w:val="006B674A"/>
    <w:rsid w:val="006C00AA"/>
    <w:rsid w:val="006C09DE"/>
    <w:rsid w:val="006C23BE"/>
    <w:rsid w:val="006C2D74"/>
    <w:rsid w:val="006D044A"/>
    <w:rsid w:val="006D110F"/>
    <w:rsid w:val="006D1D1A"/>
    <w:rsid w:val="006E230F"/>
    <w:rsid w:val="006F040F"/>
    <w:rsid w:val="006F6C79"/>
    <w:rsid w:val="00700EA6"/>
    <w:rsid w:val="00701FD6"/>
    <w:rsid w:val="00702E87"/>
    <w:rsid w:val="007030C9"/>
    <w:rsid w:val="007048F3"/>
    <w:rsid w:val="00706A25"/>
    <w:rsid w:val="00707202"/>
    <w:rsid w:val="0070745E"/>
    <w:rsid w:val="00707E63"/>
    <w:rsid w:val="0071308C"/>
    <w:rsid w:val="007131F2"/>
    <w:rsid w:val="00720606"/>
    <w:rsid w:val="007256AC"/>
    <w:rsid w:val="007266AE"/>
    <w:rsid w:val="00731C6C"/>
    <w:rsid w:val="00733DB3"/>
    <w:rsid w:val="00736BAC"/>
    <w:rsid w:val="00737D11"/>
    <w:rsid w:val="007403DB"/>
    <w:rsid w:val="00744054"/>
    <w:rsid w:val="00745B10"/>
    <w:rsid w:val="0075043D"/>
    <w:rsid w:val="00752522"/>
    <w:rsid w:val="00754A1C"/>
    <w:rsid w:val="00755B3F"/>
    <w:rsid w:val="007578AD"/>
    <w:rsid w:val="007638F6"/>
    <w:rsid w:val="00764323"/>
    <w:rsid w:val="00765797"/>
    <w:rsid w:val="00773D66"/>
    <w:rsid w:val="007768AD"/>
    <w:rsid w:val="0077745C"/>
    <w:rsid w:val="00781469"/>
    <w:rsid w:val="00784228"/>
    <w:rsid w:val="007866D1"/>
    <w:rsid w:val="00787269"/>
    <w:rsid w:val="007914D6"/>
    <w:rsid w:val="00791C9D"/>
    <w:rsid w:val="00791EDE"/>
    <w:rsid w:val="007929CE"/>
    <w:rsid w:val="00793F42"/>
    <w:rsid w:val="00796A90"/>
    <w:rsid w:val="00796F76"/>
    <w:rsid w:val="007973CE"/>
    <w:rsid w:val="0079743D"/>
    <w:rsid w:val="00797D12"/>
    <w:rsid w:val="007A0FA3"/>
    <w:rsid w:val="007A2F6D"/>
    <w:rsid w:val="007A3997"/>
    <w:rsid w:val="007A546F"/>
    <w:rsid w:val="007B23D2"/>
    <w:rsid w:val="007B295E"/>
    <w:rsid w:val="007B716B"/>
    <w:rsid w:val="007C48B4"/>
    <w:rsid w:val="007D3A00"/>
    <w:rsid w:val="007D5510"/>
    <w:rsid w:val="007D6571"/>
    <w:rsid w:val="007D67BA"/>
    <w:rsid w:val="007E1BF7"/>
    <w:rsid w:val="007E1D38"/>
    <w:rsid w:val="007E21B1"/>
    <w:rsid w:val="007E3D7D"/>
    <w:rsid w:val="007E4480"/>
    <w:rsid w:val="007F2BF4"/>
    <w:rsid w:val="007F307A"/>
    <w:rsid w:val="007F3B2B"/>
    <w:rsid w:val="007F5BA5"/>
    <w:rsid w:val="007F6354"/>
    <w:rsid w:val="00801143"/>
    <w:rsid w:val="008053B9"/>
    <w:rsid w:val="008055BB"/>
    <w:rsid w:val="00807610"/>
    <w:rsid w:val="008103DB"/>
    <w:rsid w:val="00811FCB"/>
    <w:rsid w:val="008204BB"/>
    <w:rsid w:val="0082189B"/>
    <w:rsid w:val="00821BA8"/>
    <w:rsid w:val="00830B71"/>
    <w:rsid w:val="00831837"/>
    <w:rsid w:val="008348EF"/>
    <w:rsid w:val="00835E19"/>
    <w:rsid w:val="00836524"/>
    <w:rsid w:val="0083752E"/>
    <w:rsid w:val="008417E4"/>
    <w:rsid w:val="008419D0"/>
    <w:rsid w:val="00843E19"/>
    <w:rsid w:val="0084601A"/>
    <w:rsid w:val="0084611F"/>
    <w:rsid w:val="00846335"/>
    <w:rsid w:val="00846341"/>
    <w:rsid w:val="008500D4"/>
    <w:rsid w:val="008510FC"/>
    <w:rsid w:val="00852E5C"/>
    <w:rsid w:val="0085669A"/>
    <w:rsid w:val="008575AB"/>
    <w:rsid w:val="008614E6"/>
    <w:rsid w:val="00861E6C"/>
    <w:rsid w:val="00863C92"/>
    <w:rsid w:val="00867744"/>
    <w:rsid w:val="008714FE"/>
    <w:rsid w:val="00873035"/>
    <w:rsid w:val="0087709E"/>
    <w:rsid w:val="008801AC"/>
    <w:rsid w:val="008824A3"/>
    <w:rsid w:val="00886762"/>
    <w:rsid w:val="00887C23"/>
    <w:rsid w:val="008907BD"/>
    <w:rsid w:val="00891862"/>
    <w:rsid w:val="008957D9"/>
    <w:rsid w:val="008960CF"/>
    <w:rsid w:val="008A2574"/>
    <w:rsid w:val="008A2E64"/>
    <w:rsid w:val="008A3B68"/>
    <w:rsid w:val="008B2C96"/>
    <w:rsid w:val="008C1C9F"/>
    <w:rsid w:val="008C4FB3"/>
    <w:rsid w:val="008C595D"/>
    <w:rsid w:val="008D0284"/>
    <w:rsid w:val="008D0F1B"/>
    <w:rsid w:val="008D19FF"/>
    <w:rsid w:val="008D1C22"/>
    <w:rsid w:val="008D280C"/>
    <w:rsid w:val="008D49BC"/>
    <w:rsid w:val="008D54A5"/>
    <w:rsid w:val="008D645A"/>
    <w:rsid w:val="008D698E"/>
    <w:rsid w:val="008E1C90"/>
    <w:rsid w:val="008E38B3"/>
    <w:rsid w:val="008E54A9"/>
    <w:rsid w:val="008E5E31"/>
    <w:rsid w:val="008F05C2"/>
    <w:rsid w:val="008F0AC5"/>
    <w:rsid w:val="008F3A88"/>
    <w:rsid w:val="008F3C82"/>
    <w:rsid w:val="00910E82"/>
    <w:rsid w:val="00911BE9"/>
    <w:rsid w:val="009131C8"/>
    <w:rsid w:val="00914ED1"/>
    <w:rsid w:val="00915438"/>
    <w:rsid w:val="009155EE"/>
    <w:rsid w:val="00917609"/>
    <w:rsid w:val="00920B24"/>
    <w:rsid w:val="009241B1"/>
    <w:rsid w:val="00924F62"/>
    <w:rsid w:val="009259A7"/>
    <w:rsid w:val="00927ED0"/>
    <w:rsid w:val="0093249E"/>
    <w:rsid w:val="00933026"/>
    <w:rsid w:val="0093365E"/>
    <w:rsid w:val="00936840"/>
    <w:rsid w:val="00943FC6"/>
    <w:rsid w:val="00945555"/>
    <w:rsid w:val="00946AD5"/>
    <w:rsid w:val="00954D2B"/>
    <w:rsid w:val="009575E7"/>
    <w:rsid w:val="009615E3"/>
    <w:rsid w:val="00961FE4"/>
    <w:rsid w:val="00967913"/>
    <w:rsid w:val="00970EA7"/>
    <w:rsid w:val="00971461"/>
    <w:rsid w:val="00975BEA"/>
    <w:rsid w:val="00977287"/>
    <w:rsid w:val="00977615"/>
    <w:rsid w:val="00977F12"/>
    <w:rsid w:val="00980833"/>
    <w:rsid w:val="00983347"/>
    <w:rsid w:val="00987DF2"/>
    <w:rsid w:val="00990519"/>
    <w:rsid w:val="00990945"/>
    <w:rsid w:val="00990C14"/>
    <w:rsid w:val="00991583"/>
    <w:rsid w:val="00991C9A"/>
    <w:rsid w:val="00995A35"/>
    <w:rsid w:val="00996A41"/>
    <w:rsid w:val="009A06D2"/>
    <w:rsid w:val="009A54F0"/>
    <w:rsid w:val="009B03DD"/>
    <w:rsid w:val="009C21EA"/>
    <w:rsid w:val="009C5002"/>
    <w:rsid w:val="009D22EF"/>
    <w:rsid w:val="009D4CF5"/>
    <w:rsid w:val="009E09E3"/>
    <w:rsid w:val="009E1880"/>
    <w:rsid w:val="009E1E1A"/>
    <w:rsid w:val="009E395F"/>
    <w:rsid w:val="009E461A"/>
    <w:rsid w:val="009F0731"/>
    <w:rsid w:val="009F2816"/>
    <w:rsid w:val="009F28AE"/>
    <w:rsid w:val="009F30D1"/>
    <w:rsid w:val="009F45BC"/>
    <w:rsid w:val="009F4A97"/>
    <w:rsid w:val="009F4E4F"/>
    <w:rsid w:val="009F6E9C"/>
    <w:rsid w:val="00A07D07"/>
    <w:rsid w:val="00A14B2E"/>
    <w:rsid w:val="00A15785"/>
    <w:rsid w:val="00A21A43"/>
    <w:rsid w:val="00A228AD"/>
    <w:rsid w:val="00A235BC"/>
    <w:rsid w:val="00A23620"/>
    <w:rsid w:val="00A23C7E"/>
    <w:rsid w:val="00A25BB7"/>
    <w:rsid w:val="00A262EC"/>
    <w:rsid w:val="00A32462"/>
    <w:rsid w:val="00A400D3"/>
    <w:rsid w:val="00A403ED"/>
    <w:rsid w:val="00A42A9A"/>
    <w:rsid w:val="00A44735"/>
    <w:rsid w:val="00A44D8D"/>
    <w:rsid w:val="00A45B0E"/>
    <w:rsid w:val="00A46C4C"/>
    <w:rsid w:val="00A47E2E"/>
    <w:rsid w:val="00A5050A"/>
    <w:rsid w:val="00A52CD1"/>
    <w:rsid w:val="00A54CE8"/>
    <w:rsid w:val="00A55106"/>
    <w:rsid w:val="00A61390"/>
    <w:rsid w:val="00A719D8"/>
    <w:rsid w:val="00A75EFB"/>
    <w:rsid w:val="00A81EE1"/>
    <w:rsid w:val="00A82492"/>
    <w:rsid w:val="00A83DAF"/>
    <w:rsid w:val="00A853B6"/>
    <w:rsid w:val="00A93CAE"/>
    <w:rsid w:val="00A96D26"/>
    <w:rsid w:val="00AA121A"/>
    <w:rsid w:val="00AA4959"/>
    <w:rsid w:val="00AA5A13"/>
    <w:rsid w:val="00AA6A7C"/>
    <w:rsid w:val="00AB0666"/>
    <w:rsid w:val="00AB1C2D"/>
    <w:rsid w:val="00AB678B"/>
    <w:rsid w:val="00AB6B12"/>
    <w:rsid w:val="00AB7C03"/>
    <w:rsid w:val="00AC0B04"/>
    <w:rsid w:val="00AC1786"/>
    <w:rsid w:val="00AC216A"/>
    <w:rsid w:val="00AC3A8E"/>
    <w:rsid w:val="00AC4447"/>
    <w:rsid w:val="00AC4A46"/>
    <w:rsid w:val="00AC6953"/>
    <w:rsid w:val="00AD032E"/>
    <w:rsid w:val="00AD307E"/>
    <w:rsid w:val="00AD7CB6"/>
    <w:rsid w:val="00AE00EF"/>
    <w:rsid w:val="00AE1D0A"/>
    <w:rsid w:val="00AE42E5"/>
    <w:rsid w:val="00AE4435"/>
    <w:rsid w:val="00AE5BE4"/>
    <w:rsid w:val="00AF2A88"/>
    <w:rsid w:val="00AF3CD5"/>
    <w:rsid w:val="00AF3CF8"/>
    <w:rsid w:val="00B00E17"/>
    <w:rsid w:val="00B02044"/>
    <w:rsid w:val="00B028A3"/>
    <w:rsid w:val="00B046D8"/>
    <w:rsid w:val="00B04D6D"/>
    <w:rsid w:val="00B0535B"/>
    <w:rsid w:val="00B0593C"/>
    <w:rsid w:val="00B122DD"/>
    <w:rsid w:val="00B1347C"/>
    <w:rsid w:val="00B13CDF"/>
    <w:rsid w:val="00B1527A"/>
    <w:rsid w:val="00B21778"/>
    <w:rsid w:val="00B22A88"/>
    <w:rsid w:val="00B23C0A"/>
    <w:rsid w:val="00B27736"/>
    <w:rsid w:val="00B32504"/>
    <w:rsid w:val="00B36B24"/>
    <w:rsid w:val="00B4328A"/>
    <w:rsid w:val="00B4690F"/>
    <w:rsid w:val="00B47B46"/>
    <w:rsid w:val="00B513E0"/>
    <w:rsid w:val="00B565A1"/>
    <w:rsid w:val="00B6040D"/>
    <w:rsid w:val="00B60BFE"/>
    <w:rsid w:val="00B65587"/>
    <w:rsid w:val="00B674DD"/>
    <w:rsid w:val="00B700E5"/>
    <w:rsid w:val="00B72A9E"/>
    <w:rsid w:val="00B74189"/>
    <w:rsid w:val="00B751F2"/>
    <w:rsid w:val="00B758F1"/>
    <w:rsid w:val="00B81569"/>
    <w:rsid w:val="00B82884"/>
    <w:rsid w:val="00B92670"/>
    <w:rsid w:val="00B926B8"/>
    <w:rsid w:val="00B92B75"/>
    <w:rsid w:val="00B94700"/>
    <w:rsid w:val="00B951A8"/>
    <w:rsid w:val="00B96241"/>
    <w:rsid w:val="00B97104"/>
    <w:rsid w:val="00BA186C"/>
    <w:rsid w:val="00BA1FE9"/>
    <w:rsid w:val="00BA2BEC"/>
    <w:rsid w:val="00BA2DE9"/>
    <w:rsid w:val="00BA32B9"/>
    <w:rsid w:val="00BB49D3"/>
    <w:rsid w:val="00BB5A05"/>
    <w:rsid w:val="00BC3099"/>
    <w:rsid w:val="00BC40C8"/>
    <w:rsid w:val="00BC6B7C"/>
    <w:rsid w:val="00BC6F9B"/>
    <w:rsid w:val="00BD110F"/>
    <w:rsid w:val="00BD4618"/>
    <w:rsid w:val="00BD5916"/>
    <w:rsid w:val="00BD61C4"/>
    <w:rsid w:val="00BD7389"/>
    <w:rsid w:val="00BE5BC5"/>
    <w:rsid w:val="00BF401A"/>
    <w:rsid w:val="00BF5459"/>
    <w:rsid w:val="00BF7DD3"/>
    <w:rsid w:val="00C017E8"/>
    <w:rsid w:val="00C03EEA"/>
    <w:rsid w:val="00C0442D"/>
    <w:rsid w:val="00C074E2"/>
    <w:rsid w:val="00C106A8"/>
    <w:rsid w:val="00C15FA0"/>
    <w:rsid w:val="00C17E81"/>
    <w:rsid w:val="00C20064"/>
    <w:rsid w:val="00C2178A"/>
    <w:rsid w:val="00C22012"/>
    <w:rsid w:val="00C220A4"/>
    <w:rsid w:val="00C23CD1"/>
    <w:rsid w:val="00C23EA2"/>
    <w:rsid w:val="00C258CB"/>
    <w:rsid w:val="00C27964"/>
    <w:rsid w:val="00C37551"/>
    <w:rsid w:val="00C40BA0"/>
    <w:rsid w:val="00C4661C"/>
    <w:rsid w:val="00C46E86"/>
    <w:rsid w:val="00C53589"/>
    <w:rsid w:val="00C551BD"/>
    <w:rsid w:val="00C56FD4"/>
    <w:rsid w:val="00C57344"/>
    <w:rsid w:val="00C602AC"/>
    <w:rsid w:val="00C61699"/>
    <w:rsid w:val="00C634BE"/>
    <w:rsid w:val="00C64863"/>
    <w:rsid w:val="00C700AA"/>
    <w:rsid w:val="00C713F8"/>
    <w:rsid w:val="00C72C45"/>
    <w:rsid w:val="00C80824"/>
    <w:rsid w:val="00C83D08"/>
    <w:rsid w:val="00C83D8D"/>
    <w:rsid w:val="00C84E7C"/>
    <w:rsid w:val="00C8645F"/>
    <w:rsid w:val="00C94006"/>
    <w:rsid w:val="00C94288"/>
    <w:rsid w:val="00C95980"/>
    <w:rsid w:val="00CA32DE"/>
    <w:rsid w:val="00CA383D"/>
    <w:rsid w:val="00CA3F0A"/>
    <w:rsid w:val="00CB266E"/>
    <w:rsid w:val="00CB2D67"/>
    <w:rsid w:val="00CB4996"/>
    <w:rsid w:val="00CC3E76"/>
    <w:rsid w:val="00CC4383"/>
    <w:rsid w:val="00CC750D"/>
    <w:rsid w:val="00CD14F5"/>
    <w:rsid w:val="00CD24A2"/>
    <w:rsid w:val="00CD4A8C"/>
    <w:rsid w:val="00CD694A"/>
    <w:rsid w:val="00CD6B8D"/>
    <w:rsid w:val="00CD6DF8"/>
    <w:rsid w:val="00CE6618"/>
    <w:rsid w:val="00CF2E4D"/>
    <w:rsid w:val="00CF317B"/>
    <w:rsid w:val="00CF4129"/>
    <w:rsid w:val="00CF438D"/>
    <w:rsid w:val="00CF5B39"/>
    <w:rsid w:val="00D02BF0"/>
    <w:rsid w:val="00D07E76"/>
    <w:rsid w:val="00D11810"/>
    <w:rsid w:val="00D137BC"/>
    <w:rsid w:val="00D150C1"/>
    <w:rsid w:val="00D20EDA"/>
    <w:rsid w:val="00D20FBE"/>
    <w:rsid w:val="00D22303"/>
    <w:rsid w:val="00D26500"/>
    <w:rsid w:val="00D30F30"/>
    <w:rsid w:val="00D312E7"/>
    <w:rsid w:val="00D31E3E"/>
    <w:rsid w:val="00D32779"/>
    <w:rsid w:val="00D34C0D"/>
    <w:rsid w:val="00D35935"/>
    <w:rsid w:val="00D36707"/>
    <w:rsid w:val="00D40455"/>
    <w:rsid w:val="00D41A15"/>
    <w:rsid w:val="00D421A4"/>
    <w:rsid w:val="00D45A27"/>
    <w:rsid w:val="00D46747"/>
    <w:rsid w:val="00D47191"/>
    <w:rsid w:val="00D54074"/>
    <w:rsid w:val="00D60430"/>
    <w:rsid w:val="00D605C3"/>
    <w:rsid w:val="00D63F72"/>
    <w:rsid w:val="00D645FD"/>
    <w:rsid w:val="00D66BE2"/>
    <w:rsid w:val="00D66BF9"/>
    <w:rsid w:val="00D71A9A"/>
    <w:rsid w:val="00D738A7"/>
    <w:rsid w:val="00D74830"/>
    <w:rsid w:val="00D76988"/>
    <w:rsid w:val="00D82B3E"/>
    <w:rsid w:val="00D84023"/>
    <w:rsid w:val="00D841C8"/>
    <w:rsid w:val="00D866D4"/>
    <w:rsid w:val="00D86AE2"/>
    <w:rsid w:val="00D87BEC"/>
    <w:rsid w:val="00D87EA2"/>
    <w:rsid w:val="00D95FBE"/>
    <w:rsid w:val="00D979C5"/>
    <w:rsid w:val="00DA07D3"/>
    <w:rsid w:val="00DA106A"/>
    <w:rsid w:val="00DA1CF5"/>
    <w:rsid w:val="00DA3E92"/>
    <w:rsid w:val="00DB16C7"/>
    <w:rsid w:val="00DB5725"/>
    <w:rsid w:val="00DB6D93"/>
    <w:rsid w:val="00DB78B3"/>
    <w:rsid w:val="00DB7B6E"/>
    <w:rsid w:val="00DC0218"/>
    <w:rsid w:val="00DC0CE2"/>
    <w:rsid w:val="00DC2D43"/>
    <w:rsid w:val="00DC4AF1"/>
    <w:rsid w:val="00DC7403"/>
    <w:rsid w:val="00DD1439"/>
    <w:rsid w:val="00DD410C"/>
    <w:rsid w:val="00DD4AB6"/>
    <w:rsid w:val="00DD5AC4"/>
    <w:rsid w:val="00DD74AD"/>
    <w:rsid w:val="00DE0D59"/>
    <w:rsid w:val="00DE15EC"/>
    <w:rsid w:val="00DE326F"/>
    <w:rsid w:val="00DE5A5D"/>
    <w:rsid w:val="00DF173C"/>
    <w:rsid w:val="00DF532C"/>
    <w:rsid w:val="00DF5AD3"/>
    <w:rsid w:val="00E007D2"/>
    <w:rsid w:val="00E06187"/>
    <w:rsid w:val="00E1091A"/>
    <w:rsid w:val="00E111CF"/>
    <w:rsid w:val="00E20F25"/>
    <w:rsid w:val="00E225BD"/>
    <w:rsid w:val="00E24C34"/>
    <w:rsid w:val="00E264D8"/>
    <w:rsid w:val="00E26E28"/>
    <w:rsid w:val="00E27144"/>
    <w:rsid w:val="00E30F46"/>
    <w:rsid w:val="00E35813"/>
    <w:rsid w:val="00E365A1"/>
    <w:rsid w:val="00E36DDA"/>
    <w:rsid w:val="00E419E6"/>
    <w:rsid w:val="00E4504A"/>
    <w:rsid w:val="00E46761"/>
    <w:rsid w:val="00E5069A"/>
    <w:rsid w:val="00E51759"/>
    <w:rsid w:val="00E536CD"/>
    <w:rsid w:val="00E53FF5"/>
    <w:rsid w:val="00E6032B"/>
    <w:rsid w:val="00E7031A"/>
    <w:rsid w:val="00E816C7"/>
    <w:rsid w:val="00E830D5"/>
    <w:rsid w:val="00E8336B"/>
    <w:rsid w:val="00E8671F"/>
    <w:rsid w:val="00E86C8A"/>
    <w:rsid w:val="00E900BE"/>
    <w:rsid w:val="00E92134"/>
    <w:rsid w:val="00E95987"/>
    <w:rsid w:val="00E95AA0"/>
    <w:rsid w:val="00E9733D"/>
    <w:rsid w:val="00EA381C"/>
    <w:rsid w:val="00EA4F97"/>
    <w:rsid w:val="00EA6499"/>
    <w:rsid w:val="00EB5CA6"/>
    <w:rsid w:val="00EC2857"/>
    <w:rsid w:val="00EC3331"/>
    <w:rsid w:val="00EC39B0"/>
    <w:rsid w:val="00ED0CCF"/>
    <w:rsid w:val="00ED435B"/>
    <w:rsid w:val="00ED4919"/>
    <w:rsid w:val="00ED572A"/>
    <w:rsid w:val="00ED6EF4"/>
    <w:rsid w:val="00EE0BDD"/>
    <w:rsid w:val="00EE0EAD"/>
    <w:rsid w:val="00EE42ED"/>
    <w:rsid w:val="00EE4F7A"/>
    <w:rsid w:val="00EE653C"/>
    <w:rsid w:val="00EE7D2F"/>
    <w:rsid w:val="00EF10FB"/>
    <w:rsid w:val="00EF2D18"/>
    <w:rsid w:val="00EF5D5A"/>
    <w:rsid w:val="00EF6231"/>
    <w:rsid w:val="00F0011E"/>
    <w:rsid w:val="00F0198C"/>
    <w:rsid w:val="00F01E58"/>
    <w:rsid w:val="00F078E6"/>
    <w:rsid w:val="00F11244"/>
    <w:rsid w:val="00F1140A"/>
    <w:rsid w:val="00F114F3"/>
    <w:rsid w:val="00F12462"/>
    <w:rsid w:val="00F15133"/>
    <w:rsid w:val="00F231A6"/>
    <w:rsid w:val="00F239CA"/>
    <w:rsid w:val="00F244D4"/>
    <w:rsid w:val="00F34E60"/>
    <w:rsid w:val="00F44A81"/>
    <w:rsid w:val="00F47B3D"/>
    <w:rsid w:val="00F53822"/>
    <w:rsid w:val="00F5542F"/>
    <w:rsid w:val="00F57A3A"/>
    <w:rsid w:val="00F60CDA"/>
    <w:rsid w:val="00F635CA"/>
    <w:rsid w:val="00F63C2D"/>
    <w:rsid w:val="00F63D93"/>
    <w:rsid w:val="00F67B5A"/>
    <w:rsid w:val="00F71D63"/>
    <w:rsid w:val="00F739F1"/>
    <w:rsid w:val="00F8282A"/>
    <w:rsid w:val="00F82A57"/>
    <w:rsid w:val="00F842D0"/>
    <w:rsid w:val="00F84ABE"/>
    <w:rsid w:val="00F91068"/>
    <w:rsid w:val="00F91953"/>
    <w:rsid w:val="00F92872"/>
    <w:rsid w:val="00F953FD"/>
    <w:rsid w:val="00FA03E0"/>
    <w:rsid w:val="00FA7600"/>
    <w:rsid w:val="00FC188D"/>
    <w:rsid w:val="00FC29B8"/>
    <w:rsid w:val="00FC397E"/>
    <w:rsid w:val="00FC5B51"/>
    <w:rsid w:val="00FC6B24"/>
    <w:rsid w:val="00FD19F8"/>
    <w:rsid w:val="00FD2084"/>
    <w:rsid w:val="00FE0298"/>
    <w:rsid w:val="00FE5F57"/>
    <w:rsid w:val="00FF0452"/>
    <w:rsid w:val="00FF3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A4"/>
    <w:pPr>
      <w:spacing w:after="200" w:line="276" w:lineRule="auto"/>
    </w:pPr>
    <w:rPr>
      <w:rFonts w:cs="Calibri"/>
      <w:sz w:val="22"/>
      <w:szCs w:val="22"/>
      <w:lang w:val="uk-UA" w:eastAsia="en-US"/>
    </w:rPr>
  </w:style>
  <w:style w:type="paragraph" w:styleId="1">
    <w:name w:val="heading 1"/>
    <w:aliases w:val="Введение...,Б1,Heading 1iz,Б11,Document Header1,H1,Введение... Знак"/>
    <w:basedOn w:val="a"/>
    <w:next w:val="a"/>
    <w:link w:val="10"/>
    <w:uiPriority w:val="99"/>
    <w:qFormat/>
    <w:rsid w:val="003948A4"/>
    <w:pPr>
      <w:widowControl w:val="0"/>
      <w:autoSpaceDE w:val="0"/>
      <w:autoSpaceDN w:val="0"/>
      <w:adjustRightInd w:val="0"/>
      <w:spacing w:after="0" w:line="240" w:lineRule="auto"/>
      <w:outlineLvl w:val="0"/>
    </w:pPr>
    <w:rPr>
      <w:rFonts w:ascii="Times New Roman CYR" w:hAnsi="Times New Roman CYR" w:cs="Times New Roman"/>
      <w:sz w:val="24"/>
      <w:szCs w:val="24"/>
      <w:lang w:eastAsia="ru-RU"/>
    </w:rPr>
  </w:style>
  <w:style w:type="paragraph" w:styleId="2">
    <w:name w:val="heading 2"/>
    <w:basedOn w:val="a"/>
    <w:next w:val="a"/>
    <w:link w:val="20"/>
    <w:unhideWhenUsed/>
    <w:qFormat/>
    <w:rsid w:val="00740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3948A4"/>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rsid w:val="003948A4"/>
    <w:rPr>
      <w:rFonts w:ascii="Times New Roman CYR" w:eastAsia="Calibri" w:hAnsi="Times New Roman CYR" w:cs="Times New Roman"/>
      <w:sz w:val="24"/>
      <w:szCs w:val="24"/>
      <w:lang w:val="uk-UA" w:eastAsia="ru-RU"/>
    </w:rPr>
  </w:style>
  <w:style w:type="paragraph" w:customStyle="1" w:styleId="11">
    <w:name w:val="Обычный1"/>
    <w:qFormat/>
    <w:rsid w:val="003948A4"/>
    <w:rPr>
      <w:rFonts w:cs="Calibri"/>
      <w:lang w:val="uk-UA"/>
    </w:rPr>
  </w:style>
  <w:style w:type="character" w:customStyle="1" w:styleId="30">
    <w:name w:val="Заголовок 3 Знак"/>
    <w:link w:val="3"/>
    <w:uiPriority w:val="99"/>
    <w:rsid w:val="003948A4"/>
    <w:rPr>
      <w:rFonts w:ascii="Cambria" w:eastAsia="Times New Roman" w:hAnsi="Cambria" w:cs="Times New Roman"/>
      <w:b/>
      <w:bCs/>
      <w:color w:val="4F81BD"/>
      <w:lang w:val="uk-UA"/>
    </w:rPr>
  </w:style>
  <w:style w:type="character" w:styleId="a3">
    <w:name w:val="Hyperlink"/>
    <w:uiPriority w:val="99"/>
    <w:qFormat/>
    <w:rsid w:val="003948A4"/>
    <w:rPr>
      <w:color w:val="0000FF"/>
      <w:u w:val="single"/>
    </w:rPr>
  </w:style>
  <w:style w:type="paragraph" w:styleId="a4">
    <w:name w:val="Balloon Text"/>
    <w:basedOn w:val="a"/>
    <w:link w:val="a5"/>
    <w:uiPriority w:val="99"/>
    <w:semiHidden/>
    <w:unhideWhenUsed/>
    <w:rsid w:val="000066BA"/>
    <w:pPr>
      <w:spacing w:after="0" w:line="240" w:lineRule="auto"/>
    </w:pPr>
    <w:rPr>
      <w:rFonts w:ascii="Segoe UI" w:hAnsi="Segoe UI" w:cs="Times New Roman"/>
      <w:sz w:val="18"/>
      <w:szCs w:val="18"/>
    </w:rPr>
  </w:style>
  <w:style w:type="character" w:customStyle="1" w:styleId="a5">
    <w:name w:val="Текст выноски Знак"/>
    <w:link w:val="a4"/>
    <w:uiPriority w:val="99"/>
    <w:semiHidden/>
    <w:rsid w:val="000066BA"/>
    <w:rPr>
      <w:rFonts w:ascii="Segoe UI" w:eastAsia="Calibri" w:hAnsi="Segoe UI" w:cs="Segoe UI"/>
      <w:sz w:val="18"/>
      <w:szCs w:val="18"/>
      <w:lang w:val="uk-UA"/>
    </w:rPr>
  </w:style>
  <w:style w:type="paragraph" w:styleId="a6">
    <w:name w:val="No Spacing"/>
    <w:link w:val="a7"/>
    <w:uiPriority w:val="1"/>
    <w:qFormat/>
    <w:rsid w:val="000066BA"/>
    <w:rPr>
      <w:rFonts w:cs="Calibri"/>
      <w:lang w:val="uk-UA"/>
    </w:rPr>
  </w:style>
  <w:style w:type="paragraph" w:customStyle="1" w:styleId="31">
    <w:name w:val="Основний текст 31"/>
    <w:basedOn w:val="a"/>
    <w:uiPriority w:val="99"/>
    <w:rsid w:val="000066BA"/>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
    <w:name w:val="Обычный2"/>
    <w:link w:val="normal"/>
    <w:rsid w:val="000066BA"/>
    <w:pPr>
      <w:spacing w:line="276" w:lineRule="auto"/>
    </w:pPr>
    <w:rPr>
      <w:rFonts w:ascii="MS Mincho" w:eastAsia="Times New Roman" w:hAnsi="MS Mincho" w:cs="MS Mincho"/>
      <w:color w:val="000000"/>
      <w:lang w:val="en-US"/>
    </w:rPr>
  </w:style>
  <w:style w:type="character" w:customStyle="1" w:styleId="normal">
    <w:name w:val="normal Знак"/>
    <w:link w:val="21"/>
    <w:rsid w:val="000066BA"/>
    <w:rPr>
      <w:rFonts w:ascii="MS Mincho" w:eastAsia="Times New Roman" w:hAnsi="MS Mincho" w:cs="MS Mincho"/>
      <w:color w:val="000000"/>
      <w:lang w:val="en-US" w:eastAsia="ru-RU" w:bidi="ar-SA"/>
    </w:rPr>
  </w:style>
  <w:style w:type="character" w:customStyle="1" w:styleId="a7">
    <w:name w:val="Без интервала Знак"/>
    <w:link w:val="a6"/>
    <w:uiPriority w:val="1"/>
    <w:rsid w:val="000066BA"/>
    <w:rPr>
      <w:rFonts w:cs="Calibri"/>
      <w:lang w:val="uk-UA" w:eastAsia="ru-RU" w:bidi="ar-SA"/>
    </w:rPr>
  </w:style>
  <w:style w:type="paragraph" w:styleId="HTML">
    <w:name w:val="HTML Preformatted"/>
    <w:basedOn w:val="a"/>
    <w:link w:val="HTML0"/>
    <w:uiPriority w:val="99"/>
    <w:rsid w:val="0079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rPr>
  </w:style>
  <w:style w:type="character" w:customStyle="1" w:styleId="HTML0">
    <w:name w:val="Стандартный HTML Знак"/>
    <w:link w:val="HTML"/>
    <w:uiPriority w:val="99"/>
    <w:rsid w:val="00797D12"/>
    <w:rPr>
      <w:rFonts w:ascii="Courier New" w:eastAsia="Calibri" w:hAnsi="Courier New" w:cs="Times New Roman"/>
      <w:color w:val="000000"/>
      <w:sz w:val="18"/>
      <w:szCs w:val="18"/>
    </w:rPr>
  </w:style>
  <w:style w:type="paragraph" w:styleId="a8">
    <w:name w:val="List Paragraph"/>
    <w:basedOn w:val="a"/>
    <w:link w:val="a9"/>
    <w:uiPriority w:val="99"/>
    <w:qFormat/>
    <w:rsid w:val="00797D12"/>
    <w:pPr>
      <w:spacing w:after="0" w:line="240" w:lineRule="auto"/>
      <w:ind w:left="720"/>
    </w:pPr>
    <w:rPr>
      <w:rFonts w:eastAsia="Times New Roman" w:cs="Times New Roman"/>
      <w:sz w:val="24"/>
      <w:szCs w:val="24"/>
      <w:lang w:val="en-US"/>
    </w:rPr>
  </w:style>
  <w:style w:type="paragraph" w:customStyle="1" w:styleId="32">
    <w:name w:val="Обычный3"/>
    <w:rsid w:val="00861E6C"/>
    <w:pPr>
      <w:spacing w:line="276" w:lineRule="auto"/>
    </w:pPr>
    <w:rPr>
      <w:rFonts w:ascii="MS Mincho" w:eastAsia="Times New Roman" w:hAnsi="MS Mincho" w:cs="MS Mincho"/>
      <w:color w:val="000000"/>
      <w:sz w:val="22"/>
      <w:szCs w:val="22"/>
      <w:lang w:val="en-US" w:eastAsia="en-US"/>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b"/>
    <w:uiPriority w:val="99"/>
    <w:qFormat/>
    <w:rsid w:val="00861E6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a"/>
    <w:uiPriority w:val="99"/>
    <w:qFormat/>
    <w:locked/>
    <w:rsid w:val="00861E6C"/>
    <w:rPr>
      <w:rFonts w:ascii="Times New Roman" w:eastAsia="Calibri" w:hAnsi="Times New Roman" w:cs="Times New Roman"/>
      <w:sz w:val="24"/>
      <w:szCs w:val="24"/>
      <w:lang w:eastAsia="ru-RU"/>
    </w:rPr>
  </w:style>
  <w:style w:type="character" w:customStyle="1" w:styleId="rvts0">
    <w:name w:val="rvts0"/>
    <w:uiPriority w:val="99"/>
    <w:rsid w:val="00861E6C"/>
  </w:style>
  <w:style w:type="character" w:customStyle="1" w:styleId="a9">
    <w:name w:val="Абзац списка Знак"/>
    <w:link w:val="a8"/>
    <w:uiPriority w:val="99"/>
    <w:locked/>
    <w:rsid w:val="00861E6C"/>
    <w:rPr>
      <w:rFonts w:ascii="Calibri" w:eastAsia="Times New Roman" w:hAnsi="Calibri" w:cs="Calibri"/>
      <w:sz w:val="24"/>
      <w:szCs w:val="24"/>
      <w:lang w:val="en-US"/>
    </w:rPr>
  </w:style>
  <w:style w:type="paragraph" w:styleId="ac">
    <w:name w:val="header"/>
    <w:basedOn w:val="a"/>
    <w:link w:val="ad"/>
    <w:uiPriority w:val="99"/>
    <w:unhideWhenUsed/>
    <w:rsid w:val="00DD5AC4"/>
    <w:pPr>
      <w:tabs>
        <w:tab w:val="center" w:pos="4677"/>
        <w:tab w:val="right" w:pos="9355"/>
      </w:tabs>
      <w:spacing w:after="0" w:line="240" w:lineRule="auto"/>
    </w:pPr>
    <w:rPr>
      <w:rFonts w:eastAsia="Times New Roman" w:cs="Times New Roman"/>
      <w:sz w:val="20"/>
      <w:szCs w:val="20"/>
      <w:lang w:eastAsia="ru-RU"/>
    </w:rPr>
  </w:style>
  <w:style w:type="character" w:customStyle="1" w:styleId="ad">
    <w:name w:val="Верхний колонтитул Знак"/>
    <w:link w:val="ac"/>
    <w:uiPriority w:val="99"/>
    <w:rsid w:val="00DD5AC4"/>
    <w:rPr>
      <w:rFonts w:eastAsia="Times New Roman"/>
      <w:lang w:eastAsia="ru-RU"/>
    </w:rPr>
  </w:style>
  <w:style w:type="paragraph" w:styleId="ae">
    <w:name w:val="Body Text"/>
    <w:basedOn w:val="a"/>
    <w:link w:val="af"/>
    <w:rsid w:val="0040117F"/>
    <w:pPr>
      <w:spacing w:after="0" w:line="240" w:lineRule="auto"/>
      <w:jc w:val="both"/>
    </w:pPr>
    <w:rPr>
      <w:rFonts w:ascii="Times New Roman" w:hAnsi="Times New Roman" w:cs="Times New Roman"/>
      <w:sz w:val="28"/>
      <w:szCs w:val="20"/>
      <w:lang w:eastAsia="ru-RU"/>
    </w:rPr>
  </w:style>
  <w:style w:type="character" w:customStyle="1" w:styleId="af">
    <w:name w:val="Основной текст Знак"/>
    <w:link w:val="ae"/>
    <w:rsid w:val="0040117F"/>
    <w:rPr>
      <w:rFonts w:ascii="Times New Roman" w:eastAsia="Calibri" w:hAnsi="Times New Roman" w:cs="Times New Roman"/>
      <w:sz w:val="28"/>
      <w:szCs w:val="20"/>
      <w:lang w:val="uk-UA" w:eastAsia="ru-RU"/>
    </w:rPr>
  </w:style>
  <w:style w:type="paragraph" w:styleId="af0">
    <w:name w:val="Subtitle"/>
    <w:basedOn w:val="a"/>
    <w:link w:val="af1"/>
    <w:qFormat/>
    <w:rsid w:val="0040117F"/>
    <w:pPr>
      <w:spacing w:after="0" w:line="240" w:lineRule="auto"/>
    </w:pPr>
    <w:rPr>
      <w:rFonts w:ascii="Times New Roman" w:hAnsi="Times New Roman" w:cs="Times New Roman"/>
      <w:b/>
      <w:sz w:val="28"/>
      <w:szCs w:val="20"/>
      <w:lang w:eastAsia="ru-RU"/>
    </w:rPr>
  </w:style>
  <w:style w:type="character" w:customStyle="1" w:styleId="af1">
    <w:name w:val="Подзаголовок Знак"/>
    <w:link w:val="af0"/>
    <w:rsid w:val="0040117F"/>
    <w:rPr>
      <w:rFonts w:ascii="Times New Roman" w:eastAsia="Calibri" w:hAnsi="Times New Roman" w:cs="Times New Roman"/>
      <w:b/>
      <w:sz w:val="28"/>
      <w:szCs w:val="20"/>
      <w:lang w:val="uk-UA" w:eastAsia="ru-RU"/>
    </w:rPr>
  </w:style>
  <w:style w:type="paragraph" w:styleId="af2">
    <w:name w:val="Body Text Indent"/>
    <w:basedOn w:val="a"/>
    <w:link w:val="af3"/>
    <w:uiPriority w:val="99"/>
    <w:rsid w:val="0040117F"/>
    <w:pPr>
      <w:spacing w:after="120" w:line="240" w:lineRule="auto"/>
      <w:ind w:left="283"/>
    </w:pPr>
    <w:rPr>
      <w:rFonts w:ascii="Times New Roman" w:hAnsi="Times New Roman" w:cs="Times New Roman"/>
      <w:sz w:val="20"/>
      <w:szCs w:val="20"/>
    </w:rPr>
  </w:style>
  <w:style w:type="character" w:customStyle="1" w:styleId="af3">
    <w:name w:val="Основной текст с отступом Знак"/>
    <w:link w:val="af2"/>
    <w:uiPriority w:val="99"/>
    <w:rsid w:val="0040117F"/>
    <w:rPr>
      <w:rFonts w:ascii="Times New Roman" w:eastAsia="Calibri" w:hAnsi="Times New Roman" w:cs="Times New Roman"/>
      <w:sz w:val="20"/>
      <w:szCs w:val="20"/>
    </w:rPr>
  </w:style>
  <w:style w:type="paragraph" w:styleId="22">
    <w:name w:val="Body Text 2"/>
    <w:basedOn w:val="a"/>
    <w:link w:val="23"/>
    <w:rsid w:val="0040117F"/>
    <w:pPr>
      <w:spacing w:after="120" w:line="480" w:lineRule="auto"/>
    </w:pPr>
    <w:rPr>
      <w:rFonts w:ascii="Times New Roman" w:hAnsi="Times New Roman" w:cs="Times New Roman"/>
      <w:sz w:val="20"/>
      <w:szCs w:val="20"/>
    </w:rPr>
  </w:style>
  <w:style w:type="character" w:customStyle="1" w:styleId="23">
    <w:name w:val="Основной текст 2 Знак"/>
    <w:link w:val="22"/>
    <w:rsid w:val="0040117F"/>
    <w:rPr>
      <w:rFonts w:ascii="Times New Roman" w:eastAsia="Calibri" w:hAnsi="Times New Roman" w:cs="Times New Roman"/>
      <w:sz w:val="20"/>
      <w:szCs w:val="20"/>
    </w:rPr>
  </w:style>
  <w:style w:type="character" w:customStyle="1" w:styleId="af4">
    <w:name w:val="Основной текст_"/>
    <w:link w:val="12"/>
    <w:rsid w:val="0040117F"/>
    <w:rPr>
      <w:spacing w:val="7"/>
      <w:sz w:val="17"/>
      <w:szCs w:val="17"/>
      <w:shd w:val="clear" w:color="auto" w:fill="FFFFFF"/>
    </w:rPr>
  </w:style>
  <w:style w:type="paragraph" w:customStyle="1" w:styleId="12">
    <w:name w:val="Основной текст1"/>
    <w:basedOn w:val="a"/>
    <w:link w:val="af4"/>
    <w:rsid w:val="0040117F"/>
    <w:pPr>
      <w:widowControl w:val="0"/>
      <w:shd w:val="clear" w:color="auto" w:fill="FFFFFF"/>
      <w:spacing w:after="0" w:line="187" w:lineRule="exact"/>
    </w:pPr>
    <w:rPr>
      <w:rFonts w:cs="Times New Roman"/>
      <w:spacing w:val="7"/>
      <w:sz w:val="17"/>
      <w:szCs w:val="17"/>
    </w:rPr>
  </w:style>
  <w:style w:type="paragraph" w:customStyle="1" w:styleId="33">
    <w:name w:val="Основной текст3"/>
    <w:basedOn w:val="a"/>
    <w:rsid w:val="0040117F"/>
    <w:pPr>
      <w:shd w:val="clear" w:color="auto" w:fill="FFFFFF"/>
      <w:spacing w:after="180" w:line="230" w:lineRule="exact"/>
    </w:pPr>
    <w:rPr>
      <w:rFonts w:ascii="Times New Roman" w:eastAsia="Times New Roman" w:hAnsi="Times New Roman" w:cs="Times New Roman"/>
      <w:spacing w:val="3"/>
      <w:sz w:val="16"/>
      <w:szCs w:val="16"/>
      <w:lang w:eastAsia="uk-UA"/>
    </w:rPr>
  </w:style>
  <w:style w:type="paragraph" w:customStyle="1" w:styleId="4">
    <w:name w:val="Обычный4"/>
    <w:rsid w:val="00620099"/>
    <w:pPr>
      <w:spacing w:line="276" w:lineRule="auto"/>
    </w:pPr>
    <w:rPr>
      <w:rFonts w:ascii="MS Mincho" w:eastAsia="Times New Roman" w:hAnsi="MS Mincho" w:cs="MS Mincho"/>
      <w:color w:val="000000"/>
      <w:sz w:val="22"/>
      <w:szCs w:val="22"/>
      <w:lang w:val="en-US" w:eastAsia="en-US"/>
    </w:rPr>
  </w:style>
  <w:style w:type="paragraph" w:customStyle="1" w:styleId="Standard">
    <w:name w:val="Standard"/>
    <w:qFormat/>
    <w:rsid w:val="00DF532C"/>
    <w:pPr>
      <w:widowControl w:val="0"/>
      <w:suppressAutoHyphens/>
    </w:pPr>
    <w:rPr>
      <w:rFonts w:ascii="Times New Roman" w:eastAsia="Arial Unicode MS" w:hAnsi="Times New Roman" w:cs="Tahoma"/>
      <w:kern w:val="16"/>
      <w:sz w:val="24"/>
      <w:szCs w:val="24"/>
      <w:lang w:val="uk-UA"/>
    </w:rPr>
  </w:style>
  <w:style w:type="character" w:customStyle="1" w:styleId="sprodname">
    <w:name w:val="sprodname"/>
    <w:basedOn w:val="a0"/>
    <w:rsid w:val="00DF532C"/>
  </w:style>
  <w:style w:type="paragraph" w:customStyle="1" w:styleId="13">
    <w:name w:val="Абзац списку1"/>
    <w:basedOn w:val="a"/>
    <w:rsid w:val="000C2D6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5">
    <w:name w:val="Emphasis"/>
    <w:uiPriority w:val="20"/>
    <w:qFormat/>
    <w:rsid w:val="00DA3E92"/>
    <w:rPr>
      <w:i/>
      <w:iCs/>
    </w:rPr>
  </w:style>
  <w:style w:type="paragraph" w:styleId="af6">
    <w:name w:val="footer"/>
    <w:basedOn w:val="a"/>
    <w:link w:val="af7"/>
    <w:uiPriority w:val="99"/>
    <w:rsid w:val="008C595D"/>
    <w:pPr>
      <w:tabs>
        <w:tab w:val="center" w:pos="4819"/>
        <w:tab w:val="right" w:pos="9639"/>
      </w:tabs>
      <w:spacing w:after="0" w:line="240" w:lineRule="auto"/>
    </w:pPr>
    <w:rPr>
      <w:rFonts w:eastAsia="Times New Roman" w:cs="Times New Roman"/>
      <w:sz w:val="20"/>
      <w:szCs w:val="20"/>
    </w:rPr>
  </w:style>
  <w:style w:type="character" w:customStyle="1" w:styleId="af7">
    <w:name w:val="Нижний колонтитул Знак"/>
    <w:link w:val="af6"/>
    <w:uiPriority w:val="99"/>
    <w:rsid w:val="008C595D"/>
    <w:rPr>
      <w:rFonts w:eastAsia="Times New Roman" w:cs="Calibri"/>
      <w:lang w:val="uk-UA"/>
    </w:rPr>
  </w:style>
  <w:style w:type="table" w:styleId="af8">
    <w:name w:val="Table Grid"/>
    <w:basedOn w:val="a1"/>
    <w:uiPriority w:val="59"/>
    <w:rsid w:val="008C595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l-cod">
    <w:name w:val="tbl-cod"/>
    <w:basedOn w:val="a"/>
    <w:uiPriority w:val="99"/>
    <w:rsid w:val="00F244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C10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Exact">
    <w:name w:val="Основной текст (2) Exact"/>
    <w:rsid w:val="00AC6953"/>
    <w:rPr>
      <w:rFonts w:ascii="Times New Roman" w:eastAsia="Times New Roman" w:hAnsi="Times New Roman" w:cs="Times New Roman"/>
      <w:b w:val="0"/>
      <w:bCs w:val="0"/>
      <w:i w:val="0"/>
      <w:iCs w:val="0"/>
      <w:smallCaps w:val="0"/>
      <w:strike w:val="0"/>
      <w:sz w:val="22"/>
      <w:szCs w:val="22"/>
      <w:u w:val="none"/>
    </w:rPr>
  </w:style>
  <w:style w:type="paragraph" w:customStyle="1" w:styleId="af9">
    <w:name w:val="нет"/>
    <w:basedOn w:val="a"/>
    <w:rsid w:val="008575AB"/>
    <w:pPr>
      <w:widowControl w:val="0"/>
      <w:spacing w:after="0" w:line="360" w:lineRule="atLeast"/>
      <w:jc w:val="center"/>
    </w:pPr>
    <w:rPr>
      <w:rFonts w:ascii="Times New Roman" w:eastAsia="Times New Roman" w:hAnsi="Times New Roman" w:cs="Times New Roman"/>
      <w:sz w:val="24"/>
      <w:szCs w:val="20"/>
      <w:lang w:val="ru-RU" w:eastAsia="ru-RU"/>
    </w:rPr>
  </w:style>
  <w:style w:type="character" w:customStyle="1" w:styleId="rvts46">
    <w:name w:val="rvts46"/>
    <w:basedOn w:val="a0"/>
    <w:rsid w:val="00163C48"/>
  </w:style>
  <w:style w:type="character" w:customStyle="1" w:styleId="20">
    <w:name w:val="Заголовок 2 Знак"/>
    <w:basedOn w:val="a0"/>
    <w:link w:val="2"/>
    <w:rsid w:val="007403DB"/>
    <w:rPr>
      <w:rFonts w:asciiTheme="majorHAnsi" w:eastAsiaTheme="majorEastAsia" w:hAnsiTheme="majorHAnsi" w:cstheme="majorBidi"/>
      <w:b/>
      <w:bCs/>
      <w:color w:val="4F81BD" w:themeColor="accent1"/>
      <w:sz w:val="26"/>
      <w:szCs w:val="26"/>
      <w:lang w:val="uk-UA" w:eastAsia="en-US"/>
    </w:rPr>
  </w:style>
</w:styles>
</file>

<file path=word/webSettings.xml><?xml version="1.0" encoding="utf-8"?>
<w:webSettings xmlns:r="http://schemas.openxmlformats.org/officeDocument/2006/relationships" xmlns:w="http://schemas.openxmlformats.org/wordprocessingml/2006/main">
  <w:divs>
    <w:div w:id="814642707">
      <w:bodyDiv w:val="1"/>
      <w:marLeft w:val="0"/>
      <w:marRight w:val="0"/>
      <w:marTop w:val="0"/>
      <w:marBottom w:val="0"/>
      <w:divBdr>
        <w:top w:val="none" w:sz="0" w:space="0" w:color="auto"/>
        <w:left w:val="none" w:sz="0" w:space="0" w:color="auto"/>
        <w:bottom w:val="none" w:sz="0" w:space="0" w:color="auto"/>
        <w:right w:val="none" w:sz="0" w:space="0" w:color="auto"/>
      </w:divBdr>
    </w:div>
    <w:div w:id="1216114916">
      <w:bodyDiv w:val="1"/>
      <w:marLeft w:val="0"/>
      <w:marRight w:val="0"/>
      <w:marTop w:val="0"/>
      <w:marBottom w:val="0"/>
      <w:divBdr>
        <w:top w:val="none" w:sz="0" w:space="0" w:color="auto"/>
        <w:left w:val="none" w:sz="0" w:space="0" w:color="auto"/>
        <w:bottom w:val="none" w:sz="0" w:space="0" w:color="auto"/>
        <w:right w:val="none" w:sz="0" w:space="0" w:color="auto"/>
      </w:divBdr>
    </w:div>
    <w:div w:id="21018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www.nerc.gov.ua/?id=318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17" Type="http://schemas.openxmlformats.org/officeDocument/2006/relationships/hyperlink" Target="mailto:zap_ocz_vmtz@ukr.net" TargetMode="External"/><Relationship Id="rId2" Type="http://schemas.openxmlformats.org/officeDocument/2006/relationships/numbering" Target="numbering.xml"/><Relationship Id="rId16" Type="http://schemas.openxmlformats.org/officeDocument/2006/relationships/hyperlink" Target="https://prozorro.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210-14" TargetMode="External"/><Relationship Id="rId5" Type="http://schemas.openxmlformats.org/officeDocument/2006/relationships/webSettings" Target="webSettings.xml"/><Relationship Id="rId15" Type="http://schemas.openxmlformats.org/officeDocument/2006/relationships/hyperlink" Target="https://prozorro.gov.ua" TargetMode="External"/><Relationship Id="rId10" Type="http://schemas.openxmlformats.org/officeDocument/2006/relationships/hyperlink" Target="https://zakon.rada.gov.ua/laws/show/293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p_ocz_vmtz@ukr.net" TargetMode="External"/><Relationship Id="rId14" Type="http://schemas.openxmlformats.org/officeDocument/2006/relationships/hyperlink" Target="http://www.nerc.gov.ua/?id=3249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D221-7714-4CDF-ACF9-04CFE62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43</Pages>
  <Words>16801</Words>
  <Characters>95769</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112346</CharactersWithSpaces>
  <SharedDoc>false</SharedDoc>
  <HLinks>
    <vt:vector size="66" baseType="variant">
      <vt:variant>
        <vt:i4>2031670</vt:i4>
      </vt:variant>
      <vt:variant>
        <vt:i4>33</vt:i4>
      </vt:variant>
      <vt:variant>
        <vt:i4>0</vt:i4>
      </vt:variant>
      <vt:variant>
        <vt:i4>5</vt:i4>
      </vt:variant>
      <vt:variant>
        <vt:lpwstr>mailto:zap_ocz_vmtz@ukr.net</vt:lpwstr>
      </vt:variant>
      <vt:variant>
        <vt:lpwstr/>
      </vt:variant>
      <vt:variant>
        <vt:i4>5177420</vt:i4>
      </vt:variant>
      <vt:variant>
        <vt:i4>27</vt:i4>
      </vt:variant>
      <vt:variant>
        <vt:i4>0</vt:i4>
      </vt:variant>
      <vt:variant>
        <vt:i4>5</vt:i4>
      </vt:variant>
      <vt:variant>
        <vt:lpwstr>https://prozorro.gov.ua/</vt:lpwstr>
      </vt:variant>
      <vt:variant>
        <vt:lpwstr/>
      </vt:variant>
      <vt:variant>
        <vt:i4>5177420</vt:i4>
      </vt:variant>
      <vt:variant>
        <vt:i4>24</vt:i4>
      </vt:variant>
      <vt:variant>
        <vt:i4>0</vt:i4>
      </vt:variant>
      <vt:variant>
        <vt:i4>5</vt:i4>
      </vt:variant>
      <vt:variant>
        <vt:lpwstr>https://prozorro.gov.ua/</vt:lpwstr>
      </vt:variant>
      <vt:variant>
        <vt:lpwstr/>
      </vt:variant>
      <vt:variant>
        <vt:i4>6094914</vt:i4>
      </vt:variant>
      <vt:variant>
        <vt:i4>21</vt:i4>
      </vt:variant>
      <vt:variant>
        <vt:i4>0</vt:i4>
      </vt:variant>
      <vt:variant>
        <vt:i4>5</vt:i4>
      </vt:variant>
      <vt:variant>
        <vt:lpwstr>http://www.nerc.gov.ua/?id=32498</vt:lpwstr>
      </vt:variant>
      <vt:variant>
        <vt:lpwstr/>
      </vt:variant>
      <vt:variant>
        <vt:i4>5963852</vt:i4>
      </vt:variant>
      <vt:variant>
        <vt:i4>18</vt:i4>
      </vt:variant>
      <vt:variant>
        <vt:i4>0</vt:i4>
      </vt:variant>
      <vt:variant>
        <vt:i4>5</vt:i4>
      </vt:variant>
      <vt:variant>
        <vt:lpwstr>http://www.nerc.gov.ua/?id=31842</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2031670</vt:i4>
      </vt:variant>
      <vt:variant>
        <vt:i4>6</vt:i4>
      </vt:variant>
      <vt:variant>
        <vt:i4>0</vt:i4>
      </vt:variant>
      <vt:variant>
        <vt:i4>5</vt:i4>
      </vt:variant>
      <vt:variant>
        <vt:lpwstr>mailto:zap_ocz_vmtz@ukr.net</vt:lpwstr>
      </vt:variant>
      <vt:variant>
        <vt:lpwstr/>
      </vt:variant>
      <vt:variant>
        <vt:i4>2031670</vt:i4>
      </vt:variant>
      <vt:variant>
        <vt:i4>3</vt:i4>
      </vt:variant>
      <vt:variant>
        <vt:i4>0</vt:i4>
      </vt:variant>
      <vt:variant>
        <vt:i4>5</vt:i4>
      </vt:variant>
      <vt:variant>
        <vt:lpwstr>mailto:zap_ocz_vmtz@ukr.net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Yurist</cp:lastModifiedBy>
  <cp:revision>103</cp:revision>
  <cp:lastPrinted>2022-09-05T07:23:00Z</cp:lastPrinted>
  <dcterms:created xsi:type="dcterms:W3CDTF">2020-11-17T13:30:00Z</dcterms:created>
  <dcterms:modified xsi:type="dcterms:W3CDTF">2022-09-05T08:27:00Z</dcterms:modified>
</cp:coreProperties>
</file>