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2D" w:rsidRDefault="00CF312D" w:rsidP="00FC2E05">
      <w:pPr>
        <w:pStyle w:val="a3"/>
        <w:widowControl w:val="0"/>
        <w:ind w:left="6379" w:hanging="6379"/>
        <w:contextualSpacing/>
        <w:jc w:val="center"/>
        <w:rPr>
          <w:color w:val="000000"/>
          <w:lang w:val="uk-UA"/>
        </w:rPr>
      </w:pPr>
      <w:r>
        <w:rPr>
          <w:color w:val="000000"/>
          <w:lang w:val="uk-UA"/>
        </w:rPr>
        <w:t xml:space="preserve">                                                                                                                                          </w:t>
      </w:r>
      <w:r w:rsidRPr="00214B45">
        <w:rPr>
          <w:color w:val="000000"/>
          <w:lang w:val="uk-UA"/>
        </w:rPr>
        <w:t xml:space="preserve">Додаток </w:t>
      </w:r>
      <w:r w:rsidR="00E56ECF">
        <w:rPr>
          <w:color w:val="000000"/>
          <w:lang w:val="uk-UA"/>
        </w:rPr>
        <w:t>3</w:t>
      </w:r>
    </w:p>
    <w:p w:rsidR="006E1426" w:rsidRPr="006E1426" w:rsidRDefault="006E1426" w:rsidP="006E1426">
      <w:pPr>
        <w:pStyle w:val="a3"/>
        <w:widowControl w:val="0"/>
        <w:ind w:left="6379" w:hanging="6379"/>
        <w:contextualSpacing/>
        <w:jc w:val="right"/>
        <w:rPr>
          <w:i/>
          <w:color w:val="000000"/>
          <w:sz w:val="18"/>
          <w:szCs w:val="18"/>
          <w:lang w:val="uk-UA"/>
        </w:rPr>
      </w:pPr>
      <w:r>
        <w:rPr>
          <w:i/>
          <w:color w:val="000000"/>
          <w:sz w:val="18"/>
          <w:szCs w:val="18"/>
          <w:lang w:val="uk-UA"/>
        </w:rPr>
        <w:t>до тендерної документації</w:t>
      </w:r>
    </w:p>
    <w:p w:rsidR="00CF312D" w:rsidRPr="00F121E8" w:rsidRDefault="00CF312D" w:rsidP="00F1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F121E8">
        <w:rPr>
          <w:rFonts w:ascii="Times New Roman" w:hAnsi="Times New Roman"/>
          <w:b/>
          <w:sz w:val="24"/>
          <w:szCs w:val="24"/>
          <w:lang w:val="uk-UA"/>
        </w:rPr>
        <w:t>ПРОЕКТ ДОГОВОРУ</w:t>
      </w:r>
    </w:p>
    <w:p w:rsidR="00CF312D" w:rsidRPr="00214B45" w:rsidRDefault="00C72898" w:rsidP="0033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сел</w:t>
      </w:r>
      <w:r w:rsidR="00CF312D">
        <w:rPr>
          <w:rFonts w:ascii="Times New Roman" w:hAnsi="Times New Roman"/>
          <w:b/>
          <w:sz w:val="24"/>
          <w:szCs w:val="24"/>
          <w:lang w:val="uk-UA"/>
        </w:rPr>
        <w:t>.Десна</w:t>
      </w:r>
      <w:r w:rsidR="00CF312D" w:rsidRPr="00214B45">
        <w:rPr>
          <w:rFonts w:ascii="Times New Roman" w:hAnsi="Times New Roman"/>
          <w:b/>
          <w:sz w:val="24"/>
          <w:szCs w:val="24"/>
          <w:lang w:val="uk-UA"/>
        </w:rPr>
        <w:t xml:space="preserve">    </w:t>
      </w:r>
      <w:r w:rsidR="00CF312D">
        <w:rPr>
          <w:rFonts w:ascii="Times New Roman" w:hAnsi="Times New Roman"/>
          <w:b/>
          <w:sz w:val="24"/>
          <w:szCs w:val="24"/>
          <w:lang w:val="uk-UA"/>
        </w:rPr>
        <w:t xml:space="preserve">               </w:t>
      </w:r>
      <w:r w:rsidR="00CF312D" w:rsidRPr="00214B45">
        <w:rPr>
          <w:rFonts w:ascii="Times New Roman" w:hAnsi="Times New Roman"/>
          <w:b/>
          <w:sz w:val="24"/>
          <w:szCs w:val="24"/>
          <w:lang w:val="uk-UA"/>
        </w:rPr>
        <w:t xml:space="preserve">                        </w:t>
      </w:r>
      <w:r>
        <w:rPr>
          <w:rFonts w:ascii="Times New Roman" w:hAnsi="Times New Roman"/>
          <w:b/>
          <w:sz w:val="24"/>
          <w:szCs w:val="24"/>
          <w:lang w:val="uk-UA"/>
        </w:rPr>
        <w:t xml:space="preserve">              </w:t>
      </w:r>
      <w:r w:rsidR="00CF312D" w:rsidRPr="00214B45">
        <w:rPr>
          <w:rFonts w:ascii="Times New Roman" w:hAnsi="Times New Roman"/>
          <w:b/>
          <w:sz w:val="24"/>
          <w:szCs w:val="24"/>
          <w:lang w:val="uk-UA"/>
        </w:rPr>
        <w:t xml:space="preserve">                          "______"____________ 202</w:t>
      </w:r>
      <w:r>
        <w:rPr>
          <w:rFonts w:ascii="Times New Roman" w:hAnsi="Times New Roman"/>
          <w:b/>
          <w:sz w:val="24"/>
          <w:szCs w:val="24"/>
          <w:lang w:val="uk-UA"/>
        </w:rPr>
        <w:t>4</w:t>
      </w:r>
      <w:r w:rsidR="00CF312D">
        <w:rPr>
          <w:rFonts w:ascii="Times New Roman" w:hAnsi="Times New Roman"/>
          <w:b/>
          <w:sz w:val="24"/>
          <w:szCs w:val="24"/>
          <w:lang w:val="uk-UA"/>
        </w:rPr>
        <w:t xml:space="preserve"> </w:t>
      </w:r>
      <w:r w:rsidR="00CF312D" w:rsidRPr="00214B45">
        <w:rPr>
          <w:rFonts w:ascii="Times New Roman" w:hAnsi="Times New Roman"/>
          <w:b/>
          <w:sz w:val="24"/>
          <w:szCs w:val="24"/>
          <w:lang w:val="uk-UA"/>
        </w:rPr>
        <w:t>р.</w:t>
      </w:r>
      <w:r w:rsidR="00CF312D" w:rsidRPr="00214B45">
        <w:rPr>
          <w:rFonts w:ascii="Times New Roman" w:hAnsi="Times New Roman"/>
          <w:b/>
          <w:sz w:val="24"/>
          <w:szCs w:val="24"/>
          <w:lang w:val="uk-UA"/>
        </w:rPr>
        <w:br/>
      </w:r>
    </w:p>
    <w:p w:rsidR="00CF312D" w:rsidRPr="00214B45" w:rsidRDefault="00CF312D" w:rsidP="00FA13BF">
      <w:pPr>
        <w:jc w:val="both"/>
        <w:rPr>
          <w:rFonts w:ascii="Times New Roman" w:hAnsi="Times New Roman"/>
          <w:sz w:val="24"/>
          <w:szCs w:val="24"/>
          <w:lang w:val="uk-UA"/>
        </w:rPr>
      </w:pPr>
      <w:r>
        <w:rPr>
          <w:rFonts w:ascii="Times New Roman" w:hAnsi="Times New Roman"/>
          <w:sz w:val="24"/>
          <w:szCs w:val="24"/>
          <w:lang w:val="uk-UA"/>
        </w:rPr>
        <w:t>Остерська квартирно-експлуатаційна частина (району)</w:t>
      </w:r>
      <w:r w:rsidRPr="00214B45">
        <w:rPr>
          <w:rFonts w:ascii="Times New Roman" w:hAnsi="Times New Roman"/>
          <w:sz w:val="24"/>
          <w:szCs w:val="24"/>
          <w:lang w:val="uk-UA"/>
        </w:rPr>
        <w:t xml:space="preserve"> (далі - Замовник</w:t>
      </w:r>
      <w:r>
        <w:rPr>
          <w:rFonts w:ascii="Times New Roman" w:hAnsi="Times New Roman"/>
          <w:sz w:val="24"/>
          <w:szCs w:val="24"/>
          <w:lang w:val="uk-UA"/>
        </w:rPr>
        <w:t>),  в особі начальника Кузнецова Дениса Олександровича</w:t>
      </w:r>
      <w:r w:rsidRPr="00214B45">
        <w:rPr>
          <w:rFonts w:ascii="Times New Roman" w:hAnsi="Times New Roman"/>
          <w:sz w:val="24"/>
          <w:szCs w:val="24"/>
          <w:lang w:val="uk-UA"/>
        </w:rPr>
        <w:t xml:space="preserve">, що діє на підставі Положення з однієї сторони, і ________________________________________ (далі - Постачальник), </w:t>
      </w:r>
      <w:r>
        <w:rPr>
          <w:rFonts w:ascii="Times New Roman" w:hAnsi="Times New Roman"/>
          <w:sz w:val="24"/>
          <w:szCs w:val="24"/>
          <w:lang w:val="uk-UA"/>
        </w:rPr>
        <w:t xml:space="preserve">в особі _____________________________, </w:t>
      </w:r>
      <w:r w:rsidRPr="00214B45">
        <w:rPr>
          <w:rFonts w:ascii="Times New Roman" w:hAnsi="Times New Roman"/>
          <w:sz w:val="24"/>
          <w:szCs w:val="24"/>
          <w:lang w:val="uk-UA"/>
        </w:rPr>
        <w:t>що діє на підставі _______________________________ __________________________________________________________________ з іншої сторони,</w:t>
      </w:r>
      <w:r w:rsidR="00C72898">
        <w:rPr>
          <w:color w:val="000000"/>
          <w:spacing w:val="1"/>
          <w:sz w:val="24"/>
          <w:szCs w:val="24"/>
          <w:lang w:val="uk-UA"/>
        </w:rPr>
        <w:t xml:space="preserve"> </w:t>
      </w:r>
      <w:r w:rsidRPr="00214B45">
        <w:rPr>
          <w:rFonts w:ascii="Times New Roman" w:hAnsi="Times New Roman"/>
          <w:sz w:val="24"/>
          <w:szCs w:val="24"/>
          <w:lang w:val="uk-UA"/>
        </w:rPr>
        <w:t>разом - Сторони,</w:t>
      </w:r>
      <w:r w:rsidR="00C72898" w:rsidRPr="00C72898">
        <w:rPr>
          <w:rFonts w:ascii="Times New Roman" w:hAnsi="Times New Roman"/>
          <w:sz w:val="24"/>
          <w:szCs w:val="24"/>
          <w:lang w:val="uk-UA"/>
        </w:rPr>
        <w:t xml:space="preserve"> керуючись постановою Кабінету Міністрів України від 12.10.2022 р. №1178 «</w:t>
      </w:r>
      <w:r w:rsidR="00C72898" w:rsidRPr="00C72898">
        <w:rPr>
          <w:rFonts w:ascii="Times New Roman" w:hAnsi="Times New Roman"/>
          <w:bCs/>
          <w:color w:val="333333"/>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72898" w:rsidRPr="00C72898">
        <w:rPr>
          <w:sz w:val="24"/>
          <w:szCs w:val="24"/>
          <w:lang w:val="uk-UA"/>
        </w:rPr>
        <w:t>»</w:t>
      </w:r>
      <w:r w:rsidR="00C72898">
        <w:rPr>
          <w:sz w:val="24"/>
          <w:szCs w:val="24"/>
          <w:lang w:val="uk-UA"/>
        </w:rPr>
        <w:t xml:space="preserve"> </w:t>
      </w:r>
      <w:r w:rsidR="00C72898" w:rsidRPr="00C72898">
        <w:rPr>
          <w:rFonts w:ascii="Times New Roman" w:hAnsi="Times New Roman"/>
          <w:sz w:val="24"/>
          <w:szCs w:val="24"/>
          <w:lang w:val="uk-UA"/>
        </w:rPr>
        <w:t>із змінами та доповненнями</w:t>
      </w:r>
      <w:r w:rsidR="00C72898">
        <w:rPr>
          <w:sz w:val="24"/>
          <w:szCs w:val="24"/>
          <w:lang w:val="uk-UA"/>
        </w:rPr>
        <w:t>,</w:t>
      </w:r>
      <w:r w:rsidR="00C72898">
        <w:rPr>
          <w:color w:val="000000"/>
          <w:spacing w:val="1"/>
          <w:sz w:val="24"/>
          <w:szCs w:val="24"/>
          <w:lang w:val="uk-UA"/>
        </w:rPr>
        <w:t xml:space="preserve"> </w:t>
      </w:r>
      <w:r w:rsidR="00C72898" w:rsidRPr="00214B45">
        <w:rPr>
          <w:rFonts w:ascii="Times New Roman" w:hAnsi="Times New Roman"/>
          <w:sz w:val="24"/>
          <w:szCs w:val="24"/>
          <w:lang w:val="uk-UA"/>
        </w:rPr>
        <w:t xml:space="preserve">  </w:t>
      </w:r>
      <w:r w:rsidRPr="00214B45">
        <w:rPr>
          <w:rFonts w:ascii="Times New Roman" w:hAnsi="Times New Roman"/>
          <w:sz w:val="24"/>
          <w:szCs w:val="24"/>
          <w:lang w:val="uk-UA"/>
        </w:rPr>
        <w:t xml:space="preserve">  уклали цей договір про нижче наведене (далі – Договір):  </w:t>
      </w:r>
    </w:p>
    <w:p w:rsidR="00CF312D" w:rsidRPr="00214B45" w:rsidRDefault="00CF312D" w:rsidP="0033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214B45">
        <w:rPr>
          <w:rFonts w:ascii="Times New Roman" w:hAnsi="Times New Roman"/>
          <w:b/>
          <w:sz w:val="24"/>
          <w:szCs w:val="24"/>
          <w:lang w:val="uk-UA"/>
        </w:rPr>
        <w:t xml:space="preserve">I. Предмет договору   </w:t>
      </w:r>
    </w:p>
    <w:p w:rsidR="00CF312D" w:rsidRPr="008A460C" w:rsidRDefault="00CF312D" w:rsidP="008A460C">
      <w:pPr>
        <w:pStyle w:val="a3"/>
        <w:spacing w:before="0" w:beforeAutospacing="0" w:after="0" w:afterAutospacing="0"/>
        <w:rPr>
          <w:color w:val="000000"/>
          <w:lang w:val="uk-UA" w:eastAsia="en-US"/>
        </w:rPr>
      </w:pPr>
      <w:r w:rsidRPr="00214B45">
        <w:rPr>
          <w:lang w:val="uk-UA"/>
        </w:rPr>
        <w:t xml:space="preserve">1.1. Постачальник зобов’язується </w:t>
      </w:r>
      <w:r w:rsidR="00C72898">
        <w:rPr>
          <w:lang w:val="uk-UA"/>
        </w:rPr>
        <w:t>поставити Сіль таблетовану</w:t>
      </w:r>
      <w:r>
        <w:rPr>
          <w:lang w:val="uk-UA"/>
        </w:rPr>
        <w:t xml:space="preserve">  </w:t>
      </w:r>
      <w:r w:rsidRPr="006E3C59">
        <w:rPr>
          <w:lang w:val="uk-UA"/>
        </w:rPr>
        <w:t>,надалі «Товар» згідно із Специфікацією, що є додатком №1 до Договору, а Замовник зобов’язується прийняти та оплатити Товар в кількості та за цінами, які зазначені у Специфікації на умовах, передбачених даним Договором,</w:t>
      </w:r>
      <w:r w:rsidRPr="008A460C">
        <w:rPr>
          <w:lang w:val="uk-UA"/>
        </w:rPr>
        <w:t xml:space="preserve"> </w:t>
      </w:r>
      <w:r>
        <w:rPr>
          <w:lang w:val="uk-UA"/>
        </w:rPr>
        <w:t xml:space="preserve">код </w:t>
      </w:r>
      <w:r w:rsidRPr="001B6370">
        <w:rPr>
          <w:lang w:val="uk-UA"/>
        </w:rPr>
        <w:t>ДК 021:2015</w:t>
      </w:r>
      <w:r w:rsidR="00C72898">
        <w:rPr>
          <w:lang w:val="uk-UA"/>
        </w:rPr>
        <w:t xml:space="preserve"> 1443</w:t>
      </w:r>
      <w:r>
        <w:rPr>
          <w:lang w:val="uk-UA"/>
        </w:rPr>
        <w:t xml:space="preserve">0000-4 – </w:t>
      </w:r>
      <w:r w:rsidR="00C72898">
        <w:rPr>
          <w:color w:val="000000"/>
          <w:lang w:val="uk-UA" w:eastAsia="en-US"/>
        </w:rPr>
        <w:t>Випарена сіль і чистий хлорид натрію</w:t>
      </w:r>
      <w:r w:rsidRPr="001B6370">
        <w:rPr>
          <w:lang w:val="uk-UA"/>
        </w:rPr>
        <w:t xml:space="preserve"> </w:t>
      </w:r>
      <w:r w:rsidRPr="006E3C59">
        <w:rPr>
          <w:lang w:val="uk-UA"/>
        </w:rPr>
        <w:t>.</w:t>
      </w:r>
    </w:p>
    <w:p w:rsidR="00CF312D" w:rsidRPr="00214B45" w:rsidRDefault="00CF312D" w:rsidP="0002651C">
      <w:pPr>
        <w:spacing w:after="0" w:line="240" w:lineRule="auto"/>
        <w:ind w:firstLine="709"/>
        <w:jc w:val="both"/>
        <w:rPr>
          <w:rFonts w:ascii="Times New Roman" w:hAnsi="Times New Roman"/>
          <w:sz w:val="24"/>
          <w:szCs w:val="24"/>
          <w:lang w:val="uk-UA"/>
        </w:rPr>
      </w:pPr>
      <w:r w:rsidRPr="00214B45">
        <w:rPr>
          <w:rFonts w:ascii="Times New Roman" w:hAnsi="Times New Roman"/>
          <w:sz w:val="24"/>
          <w:szCs w:val="24"/>
          <w:lang w:val="uk-UA"/>
        </w:rPr>
        <w:t>1.2. Найменування (номенклатура, асортимент) та кількість Товару зазначені в Специфікації.</w:t>
      </w:r>
    </w:p>
    <w:p w:rsidR="00CF312D" w:rsidRDefault="00CF312D" w:rsidP="00FA13BF">
      <w:pPr>
        <w:spacing w:after="0" w:line="240" w:lineRule="auto"/>
        <w:ind w:firstLine="709"/>
        <w:jc w:val="both"/>
        <w:rPr>
          <w:rFonts w:ascii="Times New Roman" w:hAnsi="Times New Roman"/>
          <w:sz w:val="24"/>
          <w:szCs w:val="24"/>
          <w:lang w:val="uk-UA"/>
        </w:rPr>
      </w:pPr>
      <w:r w:rsidRPr="00214B45">
        <w:rPr>
          <w:rFonts w:ascii="Times New Roman" w:hAnsi="Times New Roman"/>
          <w:sz w:val="24"/>
          <w:szCs w:val="24"/>
          <w:lang w:val="uk-UA"/>
        </w:rPr>
        <w:t>1.3. Обсяги закупівлі Товару можуть бути зменшені залежно від реального фінансування видатків Замовника.</w:t>
      </w:r>
    </w:p>
    <w:p w:rsidR="00D414DB" w:rsidRPr="00214B45" w:rsidRDefault="00D414DB" w:rsidP="00FA13BF">
      <w:pPr>
        <w:spacing w:after="0" w:line="240" w:lineRule="auto"/>
        <w:ind w:firstLine="709"/>
        <w:jc w:val="both"/>
        <w:rPr>
          <w:rFonts w:ascii="Times New Roman" w:hAnsi="Times New Roman"/>
          <w:sz w:val="24"/>
          <w:szCs w:val="24"/>
          <w:lang w:val="uk-UA"/>
        </w:rPr>
      </w:pPr>
    </w:p>
    <w:p w:rsidR="00CF312D" w:rsidRPr="00214B45" w:rsidRDefault="00CF312D" w:rsidP="0002651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II. Якість товарів</w:t>
      </w:r>
    </w:p>
    <w:p w:rsidR="00CF312D" w:rsidRDefault="00CF312D" w:rsidP="005F3128">
      <w:pPr>
        <w:tabs>
          <w:tab w:val="left" w:pos="1134"/>
          <w:tab w:val="left" w:pos="1276"/>
          <w:tab w:val="left" w:pos="1418"/>
        </w:tabs>
        <w:suppressAutoHyphens/>
        <w:spacing w:after="0" w:line="240" w:lineRule="atLeast"/>
        <w:ind w:firstLine="567"/>
        <w:jc w:val="both"/>
        <w:rPr>
          <w:rFonts w:ascii="Times New Roman" w:hAnsi="Times New Roman"/>
          <w:sz w:val="24"/>
          <w:szCs w:val="24"/>
          <w:lang w:val="uk-UA"/>
        </w:rPr>
      </w:pPr>
      <w:r w:rsidRPr="00214B45">
        <w:rPr>
          <w:rFonts w:ascii="Times New Roman" w:hAnsi="Times New Roman"/>
          <w:sz w:val="24"/>
          <w:szCs w:val="24"/>
          <w:lang w:val="uk-UA"/>
        </w:rPr>
        <w:t>2</w:t>
      </w:r>
      <w:r w:rsidRPr="00230215">
        <w:rPr>
          <w:rFonts w:ascii="Times New Roman" w:hAnsi="Times New Roman"/>
          <w:sz w:val="24"/>
          <w:szCs w:val="24"/>
          <w:lang w:val="uk-UA"/>
        </w:rPr>
        <w:t xml:space="preserve">.1. </w:t>
      </w:r>
      <w:r>
        <w:rPr>
          <w:rFonts w:ascii="Times New Roman" w:hAnsi="Times New Roman"/>
          <w:sz w:val="24"/>
          <w:szCs w:val="24"/>
          <w:lang w:val="uk-UA"/>
        </w:rPr>
        <w:t>Т</w:t>
      </w:r>
      <w:r w:rsidRPr="00033175">
        <w:rPr>
          <w:rFonts w:ascii="Times New Roman" w:hAnsi="Times New Roman"/>
          <w:sz w:val="24"/>
          <w:szCs w:val="24"/>
          <w:lang w:val="uk-UA"/>
        </w:rPr>
        <w:t>овар повинен бути новим, та відповідати показникам якості, встановленим законодавством України та діючим стандартам ДСТУ, ТУ</w:t>
      </w:r>
      <w:r>
        <w:rPr>
          <w:rFonts w:ascii="Times New Roman" w:hAnsi="Times New Roman"/>
          <w:sz w:val="24"/>
          <w:szCs w:val="24"/>
          <w:lang w:val="uk-UA"/>
        </w:rPr>
        <w:t>.</w:t>
      </w:r>
    </w:p>
    <w:p w:rsidR="00CF312D" w:rsidRPr="00A029CD" w:rsidRDefault="00CF312D" w:rsidP="00003653">
      <w:pPr>
        <w:tabs>
          <w:tab w:val="left" w:pos="993"/>
          <w:tab w:val="left" w:pos="1134"/>
        </w:tabs>
        <w:spacing w:after="0" w:line="240" w:lineRule="atLeast"/>
        <w:ind w:right="141" w:firstLine="567"/>
        <w:jc w:val="both"/>
        <w:rPr>
          <w:rFonts w:ascii="Times New Roman" w:hAnsi="Times New Roman"/>
          <w:sz w:val="24"/>
          <w:szCs w:val="24"/>
          <w:lang w:val="uk-UA"/>
        </w:rPr>
      </w:pPr>
      <w:r>
        <w:rPr>
          <w:rFonts w:ascii="Times New Roman" w:hAnsi="Times New Roman"/>
          <w:sz w:val="24"/>
          <w:szCs w:val="24"/>
          <w:lang w:val="uk-UA"/>
        </w:rPr>
        <w:t>2</w:t>
      </w:r>
      <w:r w:rsidRPr="00A029CD">
        <w:rPr>
          <w:rFonts w:ascii="Times New Roman" w:hAnsi="Times New Roman"/>
          <w:sz w:val="24"/>
          <w:szCs w:val="24"/>
          <w:lang w:val="uk-UA"/>
        </w:rPr>
        <w:t>.</w:t>
      </w:r>
      <w:r>
        <w:rPr>
          <w:rFonts w:ascii="Times New Roman" w:hAnsi="Times New Roman"/>
          <w:sz w:val="24"/>
          <w:szCs w:val="24"/>
          <w:lang w:val="uk-UA"/>
        </w:rPr>
        <w:t>2</w:t>
      </w:r>
      <w:r w:rsidRPr="00A029CD">
        <w:rPr>
          <w:rFonts w:ascii="Times New Roman" w:hAnsi="Times New Roman"/>
          <w:sz w:val="24"/>
          <w:szCs w:val="24"/>
          <w:lang w:val="uk-UA"/>
        </w:rPr>
        <w:t>.</w:t>
      </w:r>
      <w:r w:rsidRPr="00A029CD">
        <w:rPr>
          <w:rFonts w:ascii="Times New Roman" w:hAnsi="Times New Roman"/>
          <w:sz w:val="24"/>
          <w:szCs w:val="24"/>
          <w:lang w:val="uk-UA"/>
        </w:rPr>
        <w:tab/>
        <w:t>Асортимент Товару, що поставляється, повинен відповідати умовам Специфікації до цього Договору.</w:t>
      </w:r>
    </w:p>
    <w:p w:rsidR="00CF312D" w:rsidRDefault="00CF312D" w:rsidP="00003653">
      <w:pPr>
        <w:tabs>
          <w:tab w:val="left" w:pos="993"/>
          <w:tab w:val="left" w:pos="1134"/>
        </w:tabs>
        <w:spacing w:after="0" w:line="240" w:lineRule="atLeast"/>
        <w:ind w:right="141" w:firstLine="567"/>
        <w:jc w:val="both"/>
        <w:rPr>
          <w:rFonts w:ascii="Times New Roman" w:hAnsi="Times New Roman"/>
          <w:sz w:val="24"/>
          <w:szCs w:val="24"/>
          <w:lang w:val="uk-UA"/>
        </w:rPr>
      </w:pPr>
      <w:r>
        <w:rPr>
          <w:rFonts w:ascii="Times New Roman" w:hAnsi="Times New Roman"/>
          <w:sz w:val="24"/>
          <w:szCs w:val="24"/>
          <w:lang w:val="uk-UA"/>
        </w:rPr>
        <w:t>2.4</w:t>
      </w:r>
      <w:r w:rsidRPr="00A029CD">
        <w:rPr>
          <w:rFonts w:ascii="Times New Roman" w:hAnsi="Times New Roman"/>
          <w:sz w:val="24"/>
          <w:szCs w:val="24"/>
          <w:lang w:val="uk-UA"/>
        </w:rPr>
        <w:t>.</w:t>
      </w:r>
      <w:r w:rsidRPr="00A029CD">
        <w:rPr>
          <w:rFonts w:ascii="Times New Roman" w:hAnsi="Times New Roman"/>
          <w:sz w:val="24"/>
          <w:szCs w:val="24"/>
          <w:lang w:val="uk-UA"/>
        </w:rPr>
        <w:tab/>
        <w:t xml:space="preserve">Товар </w:t>
      </w:r>
      <w:r w:rsidRPr="00A42B85">
        <w:rPr>
          <w:rFonts w:ascii="Times New Roman" w:hAnsi="Times New Roman"/>
          <w:sz w:val="24"/>
          <w:szCs w:val="24"/>
          <w:lang w:val="uk-UA"/>
        </w:rPr>
        <w:t xml:space="preserve">повинен бути </w:t>
      </w:r>
      <w:r>
        <w:rPr>
          <w:rFonts w:ascii="Times New Roman" w:hAnsi="Times New Roman"/>
          <w:sz w:val="24"/>
          <w:szCs w:val="24"/>
          <w:lang w:val="uk-UA"/>
        </w:rPr>
        <w:t>у</w:t>
      </w:r>
      <w:r w:rsidRPr="00A42B85">
        <w:rPr>
          <w:rFonts w:ascii="Times New Roman" w:hAnsi="Times New Roman"/>
          <w:sz w:val="24"/>
          <w:szCs w:val="24"/>
          <w:lang w:val="uk-UA"/>
        </w:rPr>
        <w:t>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r w:rsidRPr="00A029CD">
        <w:rPr>
          <w:rFonts w:ascii="Times New Roman" w:hAnsi="Times New Roman"/>
          <w:sz w:val="24"/>
          <w:szCs w:val="24"/>
          <w:lang w:val="uk-UA"/>
        </w:rPr>
        <w:t>.</w:t>
      </w:r>
    </w:p>
    <w:p w:rsidR="00CF312D" w:rsidRPr="00A029CD" w:rsidRDefault="00CF312D" w:rsidP="00003653">
      <w:pPr>
        <w:tabs>
          <w:tab w:val="left" w:pos="993"/>
          <w:tab w:val="left" w:pos="1134"/>
        </w:tabs>
        <w:spacing w:after="0" w:line="240" w:lineRule="atLeast"/>
        <w:ind w:right="141" w:firstLine="567"/>
        <w:jc w:val="both"/>
        <w:rPr>
          <w:rFonts w:ascii="Times New Roman" w:hAnsi="Times New Roman"/>
          <w:sz w:val="24"/>
          <w:szCs w:val="24"/>
          <w:lang w:val="uk-UA"/>
        </w:rPr>
      </w:pPr>
      <w:r w:rsidRPr="00A42B85">
        <w:rPr>
          <w:rFonts w:ascii="Times New Roman" w:hAnsi="Times New Roman"/>
          <w:sz w:val="24"/>
          <w:szCs w:val="24"/>
          <w:lang w:val="uk-UA"/>
        </w:rPr>
        <w:t>2.</w:t>
      </w:r>
      <w:r>
        <w:rPr>
          <w:rFonts w:ascii="Times New Roman" w:hAnsi="Times New Roman"/>
          <w:sz w:val="24"/>
          <w:szCs w:val="24"/>
          <w:lang w:val="uk-UA"/>
        </w:rPr>
        <w:t>5</w:t>
      </w:r>
      <w:r w:rsidRPr="00A42B85">
        <w:rPr>
          <w:rFonts w:ascii="Times New Roman" w:hAnsi="Times New Roman"/>
          <w:sz w:val="24"/>
          <w:szCs w:val="24"/>
          <w:lang w:val="uk-UA"/>
        </w:rPr>
        <w:t xml:space="preserve">. </w:t>
      </w:r>
      <w:r>
        <w:rPr>
          <w:rFonts w:ascii="Times New Roman" w:hAnsi="Times New Roman"/>
          <w:sz w:val="24"/>
          <w:szCs w:val="24"/>
          <w:lang w:val="uk-UA"/>
        </w:rPr>
        <w:t>Замовник</w:t>
      </w:r>
      <w:r w:rsidRPr="00A42B85">
        <w:rPr>
          <w:rFonts w:ascii="Times New Roman" w:hAnsi="Times New Roman"/>
          <w:sz w:val="24"/>
          <w:szCs w:val="24"/>
          <w:lang w:val="uk-UA"/>
        </w:rPr>
        <w:t xml:space="preserve"> негайно повідомляє </w:t>
      </w:r>
      <w:r>
        <w:rPr>
          <w:rFonts w:ascii="Times New Roman" w:hAnsi="Times New Roman"/>
          <w:sz w:val="24"/>
          <w:szCs w:val="24"/>
          <w:lang w:val="uk-UA"/>
        </w:rPr>
        <w:t xml:space="preserve">Постачальника </w:t>
      </w:r>
      <w:r w:rsidRPr="00A42B85">
        <w:rPr>
          <w:rFonts w:ascii="Times New Roman" w:hAnsi="Times New Roman"/>
          <w:sz w:val="24"/>
          <w:szCs w:val="24"/>
          <w:lang w:val="uk-UA"/>
        </w:rPr>
        <w:t>в письмовій формі про всі претензії, що виникають у зв’язку з поставками.</w:t>
      </w:r>
    </w:p>
    <w:p w:rsidR="00D414DB" w:rsidRDefault="00D414DB" w:rsidP="0033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CF312D" w:rsidRPr="00214B45" w:rsidRDefault="00CF312D" w:rsidP="0033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ІІІ</w:t>
      </w:r>
      <w:r w:rsidRPr="00214B45">
        <w:rPr>
          <w:rFonts w:ascii="Times New Roman" w:hAnsi="Times New Roman"/>
          <w:b/>
          <w:sz w:val="24"/>
          <w:szCs w:val="24"/>
          <w:lang w:val="uk-UA"/>
        </w:rPr>
        <w:t>. Ціна договору</w:t>
      </w:r>
    </w:p>
    <w:p w:rsidR="00CF312D" w:rsidRPr="006E3C59" w:rsidRDefault="00CF312D" w:rsidP="00700AEE">
      <w:pPr>
        <w:widowControl w:val="0"/>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Pr="00214B45">
        <w:rPr>
          <w:rFonts w:ascii="Times New Roman" w:hAnsi="Times New Roman"/>
          <w:sz w:val="24"/>
          <w:szCs w:val="24"/>
          <w:lang w:val="uk-UA"/>
        </w:rPr>
        <w:t>.1. Загальна ціна Товар</w:t>
      </w:r>
      <w:r>
        <w:rPr>
          <w:rFonts w:ascii="Times New Roman" w:hAnsi="Times New Roman"/>
          <w:sz w:val="24"/>
          <w:szCs w:val="24"/>
          <w:lang w:val="uk-UA"/>
        </w:rPr>
        <w:t>у</w:t>
      </w:r>
      <w:r w:rsidRPr="00214B45">
        <w:rPr>
          <w:rFonts w:ascii="Times New Roman" w:hAnsi="Times New Roman"/>
          <w:sz w:val="24"/>
          <w:szCs w:val="24"/>
          <w:lang w:val="uk-UA"/>
        </w:rPr>
        <w:t xml:space="preserve"> за цим Договором</w:t>
      </w:r>
      <w:r>
        <w:rPr>
          <w:rFonts w:ascii="Times New Roman" w:hAnsi="Times New Roman"/>
          <w:sz w:val="24"/>
          <w:szCs w:val="24"/>
          <w:lang w:val="uk-UA"/>
        </w:rPr>
        <w:t xml:space="preserve"> </w:t>
      </w:r>
      <w:r w:rsidRPr="006E3C59">
        <w:rPr>
          <w:rFonts w:ascii="Times New Roman" w:hAnsi="Times New Roman"/>
          <w:sz w:val="24"/>
          <w:szCs w:val="24"/>
          <w:lang w:val="uk-UA"/>
        </w:rPr>
        <w:t>складає_____________ грн. (_________________гривень _________________копійок), в тому числі ПДВ _______________гривень.</w:t>
      </w:r>
    </w:p>
    <w:p w:rsidR="00CF312D" w:rsidRPr="00214B45" w:rsidRDefault="00CF312D" w:rsidP="00214B45">
      <w:pPr>
        <w:pStyle w:val="a3"/>
        <w:widowControl w:val="0"/>
        <w:spacing w:before="0" w:beforeAutospacing="0" w:after="0" w:afterAutospacing="0"/>
        <w:ind w:firstLine="709"/>
        <w:jc w:val="both"/>
        <w:rPr>
          <w:color w:val="000000"/>
          <w:lang w:val="uk-UA"/>
        </w:rPr>
      </w:pPr>
      <w:r>
        <w:rPr>
          <w:color w:val="000000"/>
          <w:lang w:val="uk-UA"/>
        </w:rPr>
        <w:t>3</w:t>
      </w:r>
      <w:r w:rsidRPr="00214B45">
        <w:rPr>
          <w:color w:val="000000"/>
          <w:lang w:val="uk-UA"/>
        </w:rPr>
        <w:t>.2. Ціна за Товар встановлюється в національній валюті України – гривні.</w:t>
      </w:r>
    </w:p>
    <w:p w:rsidR="00CF312D" w:rsidRPr="00214B45" w:rsidRDefault="00CF312D" w:rsidP="00214B45">
      <w:pPr>
        <w:pStyle w:val="a3"/>
        <w:widowControl w:val="0"/>
        <w:spacing w:before="0" w:beforeAutospacing="0" w:after="0" w:afterAutospacing="0"/>
        <w:ind w:firstLine="709"/>
        <w:jc w:val="both"/>
        <w:rPr>
          <w:color w:val="000000"/>
          <w:lang w:val="uk-UA"/>
        </w:rPr>
      </w:pPr>
      <w:r>
        <w:rPr>
          <w:color w:val="000000"/>
          <w:lang w:val="uk-UA"/>
        </w:rPr>
        <w:t>3</w:t>
      </w:r>
      <w:r w:rsidRPr="00214B45">
        <w:rPr>
          <w:color w:val="000000"/>
          <w:lang w:val="uk-UA"/>
        </w:rPr>
        <w:t>.3. Ціна за одиницю Товару зазначена в Специфікації.</w:t>
      </w:r>
    </w:p>
    <w:p w:rsidR="00CF312D" w:rsidRPr="00214B45" w:rsidRDefault="00CF312D" w:rsidP="00214B45">
      <w:pPr>
        <w:widowControl w:val="0"/>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Pr="00214B45">
        <w:rPr>
          <w:rFonts w:ascii="Times New Roman" w:hAnsi="Times New Roman"/>
          <w:sz w:val="24"/>
          <w:szCs w:val="24"/>
          <w:lang w:val="uk-UA"/>
        </w:rPr>
        <w:t>.4. Ціна цього  Договору може  бути  зменшена  за  взаємною згодою Сторін.</w:t>
      </w:r>
    </w:p>
    <w:p w:rsidR="00CF312D" w:rsidRPr="00214B45" w:rsidRDefault="00CF312D" w:rsidP="00214B45">
      <w:pPr>
        <w:widowControl w:val="0"/>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Pr="00214B45">
        <w:rPr>
          <w:rFonts w:ascii="Times New Roman" w:hAnsi="Times New Roman"/>
          <w:sz w:val="24"/>
          <w:szCs w:val="24"/>
          <w:lang w:val="uk-UA"/>
        </w:rPr>
        <w:t xml:space="preserve">.5. </w:t>
      </w:r>
      <w:r w:rsidRPr="00214B45">
        <w:rPr>
          <w:rFonts w:ascii="Times New Roman" w:hAnsi="Times New Roman"/>
          <w:color w:val="000000"/>
          <w:sz w:val="24"/>
          <w:szCs w:val="24"/>
          <w:lang w:val="uk-UA"/>
        </w:rPr>
        <w:t xml:space="preserve">Ціна </w:t>
      </w:r>
      <w:r>
        <w:rPr>
          <w:rFonts w:ascii="Times New Roman" w:hAnsi="Times New Roman"/>
          <w:color w:val="000000"/>
          <w:sz w:val="24"/>
          <w:szCs w:val="24"/>
          <w:lang w:val="uk-UA"/>
        </w:rPr>
        <w:t>Товару по цьому</w:t>
      </w:r>
      <w:r w:rsidRPr="00214B45">
        <w:rPr>
          <w:rFonts w:ascii="Times New Roman" w:hAnsi="Times New Roman"/>
          <w:color w:val="000000"/>
          <w:sz w:val="24"/>
          <w:szCs w:val="24"/>
          <w:lang w:val="uk-UA"/>
        </w:rPr>
        <w:t xml:space="preserve"> Договору включає вартість пакування Товару (тари, упаковки), його завантаження та розвантаження, доставк</w:t>
      </w:r>
      <w:r>
        <w:rPr>
          <w:rFonts w:ascii="Times New Roman" w:hAnsi="Times New Roman"/>
          <w:color w:val="000000"/>
          <w:sz w:val="24"/>
          <w:szCs w:val="24"/>
          <w:lang w:val="uk-UA"/>
        </w:rPr>
        <w:t>у</w:t>
      </w:r>
      <w:r w:rsidRPr="00214B45">
        <w:rPr>
          <w:rFonts w:ascii="Times New Roman" w:hAnsi="Times New Roman"/>
          <w:color w:val="000000"/>
          <w:sz w:val="24"/>
          <w:szCs w:val="24"/>
          <w:lang w:val="uk-UA"/>
        </w:rPr>
        <w:t xml:space="preserve"> до місця поставки </w:t>
      </w:r>
      <w:r>
        <w:rPr>
          <w:rFonts w:ascii="Times New Roman" w:hAnsi="Times New Roman"/>
          <w:color w:val="000000"/>
          <w:sz w:val="24"/>
          <w:szCs w:val="24"/>
          <w:lang w:val="uk-UA"/>
        </w:rPr>
        <w:t>зазначеного у п. 5</w:t>
      </w:r>
      <w:r w:rsidRPr="00214B45">
        <w:rPr>
          <w:rFonts w:ascii="Times New Roman" w:hAnsi="Times New Roman"/>
          <w:color w:val="000000"/>
          <w:sz w:val="24"/>
          <w:szCs w:val="24"/>
          <w:lang w:val="uk-UA"/>
        </w:rPr>
        <w:t>.1. цього Договору.</w:t>
      </w:r>
    </w:p>
    <w:p w:rsidR="00CF312D" w:rsidRPr="00214B45" w:rsidRDefault="00CF312D" w:rsidP="0033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І</w:t>
      </w:r>
      <w:r w:rsidRPr="00214B45">
        <w:rPr>
          <w:rFonts w:ascii="Times New Roman" w:hAnsi="Times New Roman"/>
          <w:b/>
          <w:sz w:val="24"/>
          <w:szCs w:val="24"/>
          <w:lang w:val="uk-UA"/>
        </w:rPr>
        <w:t>V. Порядок здійснення оплати</w:t>
      </w:r>
    </w:p>
    <w:p w:rsidR="00CF312D" w:rsidRPr="006E3C59" w:rsidRDefault="00CF312D" w:rsidP="00BE1739">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214B45">
        <w:rPr>
          <w:rFonts w:ascii="Times New Roman" w:hAnsi="Times New Roman"/>
          <w:sz w:val="24"/>
          <w:szCs w:val="24"/>
          <w:lang w:val="uk-UA"/>
        </w:rPr>
        <w:t>.1</w:t>
      </w:r>
      <w:r>
        <w:rPr>
          <w:rFonts w:ascii="Times New Roman" w:hAnsi="Times New Roman"/>
          <w:sz w:val="24"/>
          <w:szCs w:val="24"/>
          <w:lang w:val="uk-UA"/>
        </w:rPr>
        <w:t xml:space="preserve">.Замовник </w:t>
      </w:r>
      <w:r w:rsidRPr="00BD02FE">
        <w:rPr>
          <w:rFonts w:ascii="Times New Roman" w:hAnsi="Times New Roman"/>
          <w:sz w:val="24"/>
          <w:szCs w:val="24"/>
          <w:lang w:val="uk-UA"/>
        </w:rPr>
        <w:t xml:space="preserve">здійснює оплату вартості Товару в строк не пізніше 10 календарних днів з моменту отримання Товару від </w:t>
      </w:r>
      <w:r>
        <w:rPr>
          <w:rFonts w:ascii="Times New Roman" w:hAnsi="Times New Roman"/>
          <w:sz w:val="24"/>
          <w:szCs w:val="24"/>
          <w:lang w:val="uk-UA"/>
        </w:rPr>
        <w:t>Постачальника</w:t>
      </w:r>
      <w:r w:rsidRPr="00BD02FE">
        <w:rPr>
          <w:rFonts w:ascii="Times New Roman" w:hAnsi="Times New Roman"/>
          <w:sz w:val="24"/>
          <w:szCs w:val="24"/>
          <w:lang w:val="uk-UA"/>
        </w:rPr>
        <w:t xml:space="preserve"> та підписання Сторонами видаткової </w:t>
      </w:r>
      <w:r w:rsidRPr="00BD02FE">
        <w:rPr>
          <w:rFonts w:ascii="Times New Roman" w:hAnsi="Times New Roman"/>
          <w:sz w:val="24"/>
          <w:szCs w:val="24"/>
          <w:lang w:val="uk-UA"/>
        </w:rPr>
        <w:lastRenderedPageBreak/>
        <w:t xml:space="preserve">накладної (накладної) </w:t>
      </w:r>
      <w:r w:rsidR="00C72898">
        <w:rPr>
          <w:rFonts w:ascii="Times New Roman" w:hAnsi="Times New Roman"/>
          <w:sz w:val="24"/>
          <w:szCs w:val="24"/>
          <w:lang w:val="uk-UA"/>
        </w:rPr>
        <w:t xml:space="preserve">за рахунок </w:t>
      </w:r>
      <w:r w:rsidRPr="006E3C59">
        <w:rPr>
          <w:rFonts w:ascii="Times New Roman" w:hAnsi="Times New Roman"/>
          <w:sz w:val="24"/>
          <w:szCs w:val="24"/>
          <w:lang w:val="uk-UA"/>
        </w:rPr>
        <w:t>коштів</w:t>
      </w:r>
      <w:r w:rsidR="00C72898">
        <w:rPr>
          <w:rFonts w:ascii="Times New Roman" w:hAnsi="Times New Roman"/>
          <w:sz w:val="24"/>
          <w:szCs w:val="24"/>
          <w:lang w:val="uk-UA"/>
        </w:rPr>
        <w:t xml:space="preserve"> державного бюджету</w:t>
      </w:r>
      <w:r w:rsidRPr="006E3C59">
        <w:rPr>
          <w:rFonts w:ascii="Times New Roman" w:hAnsi="Times New Roman"/>
          <w:sz w:val="24"/>
          <w:szCs w:val="24"/>
          <w:lang w:val="uk-UA"/>
        </w:rPr>
        <w:t>, що передбачені планом витрат Замовника.</w:t>
      </w:r>
    </w:p>
    <w:p w:rsidR="00CF312D" w:rsidRPr="006E3C59" w:rsidRDefault="00CF312D" w:rsidP="00BE1739">
      <w:pPr>
        <w:spacing w:after="0" w:line="240" w:lineRule="auto"/>
        <w:jc w:val="both"/>
        <w:rPr>
          <w:rFonts w:ascii="Times New Roman" w:hAnsi="Times New Roman"/>
          <w:sz w:val="24"/>
          <w:szCs w:val="24"/>
          <w:lang w:val="uk-UA"/>
        </w:rPr>
      </w:pPr>
      <w:r w:rsidRPr="006E3C59">
        <w:rPr>
          <w:rFonts w:ascii="Times New Roman" w:hAnsi="Times New Roman"/>
          <w:sz w:val="24"/>
          <w:szCs w:val="24"/>
          <w:lang w:val="uk-UA"/>
        </w:rPr>
        <w:t>4.2. Оплата  здійснюється в безготівковій ф</w:t>
      </w:r>
      <w:r w:rsidR="00AC3D94">
        <w:rPr>
          <w:rFonts w:ascii="Times New Roman" w:hAnsi="Times New Roman"/>
          <w:sz w:val="24"/>
          <w:szCs w:val="24"/>
          <w:lang w:val="uk-UA"/>
        </w:rPr>
        <w:t>ормі шляхом перерахування грошових коштів</w:t>
      </w:r>
      <w:r w:rsidRPr="006E3C59">
        <w:rPr>
          <w:rFonts w:ascii="Times New Roman" w:hAnsi="Times New Roman"/>
          <w:sz w:val="24"/>
          <w:szCs w:val="24"/>
          <w:lang w:val="uk-UA"/>
        </w:rPr>
        <w:t xml:space="preserve"> на розрахунковий рахунок Постачальника.</w:t>
      </w:r>
    </w:p>
    <w:p w:rsidR="00D414DB" w:rsidRDefault="00D414DB" w:rsidP="0033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CF312D" w:rsidRPr="006E3C59" w:rsidRDefault="00CF312D" w:rsidP="0033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6E3C59">
        <w:rPr>
          <w:rFonts w:ascii="Times New Roman" w:hAnsi="Times New Roman"/>
          <w:b/>
          <w:sz w:val="24"/>
          <w:szCs w:val="24"/>
          <w:lang w:val="uk-UA"/>
        </w:rPr>
        <w:t>V. Поставка товарів</w:t>
      </w:r>
    </w:p>
    <w:p w:rsidR="00CF312D" w:rsidRPr="006E3C59" w:rsidRDefault="00CF312D" w:rsidP="00FA13BF">
      <w:pPr>
        <w:spacing w:after="0" w:line="240" w:lineRule="auto"/>
        <w:ind w:firstLine="709"/>
        <w:jc w:val="both"/>
        <w:rPr>
          <w:rFonts w:ascii="Times New Roman" w:hAnsi="Times New Roman"/>
          <w:sz w:val="24"/>
          <w:szCs w:val="24"/>
          <w:lang w:val="uk-UA"/>
        </w:rPr>
      </w:pPr>
      <w:r w:rsidRPr="006E3C59">
        <w:rPr>
          <w:rFonts w:ascii="Times New Roman" w:hAnsi="Times New Roman"/>
          <w:sz w:val="24"/>
          <w:szCs w:val="24"/>
          <w:lang w:val="uk-UA"/>
        </w:rPr>
        <w:t>5.1. Місце поставк</w:t>
      </w:r>
      <w:r w:rsidR="00C72898">
        <w:rPr>
          <w:rFonts w:ascii="Times New Roman" w:hAnsi="Times New Roman"/>
          <w:sz w:val="24"/>
          <w:szCs w:val="24"/>
          <w:lang w:val="uk-UA"/>
        </w:rPr>
        <w:t>и Товару: вулиця Ювілейна 3, сел</w:t>
      </w:r>
      <w:r w:rsidRPr="006E3C59">
        <w:rPr>
          <w:rFonts w:ascii="Times New Roman" w:hAnsi="Times New Roman"/>
          <w:sz w:val="24"/>
          <w:szCs w:val="24"/>
          <w:lang w:val="uk-UA"/>
        </w:rPr>
        <w:t>. Десна, Че</w:t>
      </w:r>
      <w:r w:rsidR="00C72898">
        <w:rPr>
          <w:rFonts w:ascii="Times New Roman" w:hAnsi="Times New Roman"/>
          <w:sz w:val="24"/>
          <w:szCs w:val="24"/>
          <w:lang w:val="uk-UA"/>
        </w:rPr>
        <w:t>рнігівська область</w:t>
      </w:r>
      <w:r w:rsidRPr="006E3C59">
        <w:rPr>
          <w:rFonts w:ascii="Times New Roman" w:hAnsi="Times New Roman"/>
          <w:sz w:val="24"/>
          <w:szCs w:val="24"/>
          <w:lang w:val="uk-UA"/>
        </w:rPr>
        <w:t>.</w:t>
      </w:r>
    </w:p>
    <w:p w:rsidR="00CF312D" w:rsidRPr="00C37FCF" w:rsidRDefault="00CF312D" w:rsidP="00FA13BF">
      <w:pPr>
        <w:spacing w:after="0" w:line="240" w:lineRule="auto"/>
        <w:ind w:firstLine="709"/>
        <w:jc w:val="both"/>
        <w:rPr>
          <w:rFonts w:ascii="Times New Roman" w:hAnsi="Times New Roman"/>
          <w:sz w:val="24"/>
          <w:szCs w:val="24"/>
          <w:lang w:val="uk-UA"/>
        </w:rPr>
      </w:pPr>
      <w:r w:rsidRPr="00086727">
        <w:rPr>
          <w:rFonts w:ascii="Times New Roman" w:hAnsi="Times New Roman"/>
          <w:color w:val="000000"/>
          <w:sz w:val="24"/>
          <w:szCs w:val="24"/>
          <w:lang w:val="uk-UA"/>
        </w:rPr>
        <w:t xml:space="preserve">5.2. Постачання Товару здійснюється </w:t>
      </w:r>
      <w:r w:rsidRPr="006E3C59">
        <w:rPr>
          <w:rFonts w:ascii="Times New Roman" w:hAnsi="Times New Roman"/>
          <w:sz w:val="24"/>
          <w:szCs w:val="24"/>
          <w:lang w:val="uk-UA"/>
        </w:rPr>
        <w:t>Постачальником протягом 5</w:t>
      </w:r>
      <w:r w:rsidR="00C72898">
        <w:rPr>
          <w:rFonts w:ascii="Times New Roman" w:hAnsi="Times New Roman"/>
          <w:sz w:val="24"/>
          <w:szCs w:val="24"/>
          <w:lang w:val="uk-UA"/>
        </w:rPr>
        <w:t xml:space="preserve"> </w:t>
      </w:r>
      <w:r w:rsidRPr="006E3C59">
        <w:rPr>
          <w:rFonts w:ascii="Times New Roman" w:hAnsi="Times New Roman"/>
          <w:sz w:val="24"/>
          <w:szCs w:val="24"/>
          <w:lang w:val="uk-UA"/>
        </w:rPr>
        <w:t>робочих</w:t>
      </w:r>
      <w:r w:rsidR="00C72898">
        <w:rPr>
          <w:rFonts w:ascii="Times New Roman" w:hAnsi="Times New Roman"/>
          <w:sz w:val="24"/>
          <w:szCs w:val="24"/>
          <w:lang w:val="uk-UA"/>
        </w:rPr>
        <w:t xml:space="preserve"> </w:t>
      </w:r>
      <w:r w:rsidRPr="006E3C59">
        <w:rPr>
          <w:rFonts w:ascii="Times New Roman" w:hAnsi="Times New Roman"/>
          <w:sz w:val="24"/>
          <w:szCs w:val="24"/>
          <w:lang w:val="uk-UA"/>
        </w:rPr>
        <w:t xml:space="preserve">днів з моменту отримання попередньої заявки від </w:t>
      </w:r>
      <w:r w:rsidRPr="00C37FCF">
        <w:rPr>
          <w:rFonts w:ascii="Times New Roman" w:hAnsi="Times New Roman"/>
          <w:sz w:val="24"/>
          <w:szCs w:val="24"/>
          <w:lang w:val="uk-UA"/>
        </w:rPr>
        <w:t xml:space="preserve">Замовника, але не </w:t>
      </w:r>
      <w:r w:rsidR="00375FFF">
        <w:rPr>
          <w:rFonts w:ascii="Times New Roman" w:hAnsi="Times New Roman"/>
          <w:sz w:val="24"/>
          <w:szCs w:val="24"/>
          <w:lang w:val="uk-UA"/>
        </w:rPr>
        <w:t>пізніше 20.06</w:t>
      </w:r>
      <w:r w:rsidR="00C72898">
        <w:rPr>
          <w:rFonts w:ascii="Times New Roman" w:hAnsi="Times New Roman"/>
          <w:sz w:val="24"/>
          <w:szCs w:val="24"/>
          <w:lang w:val="uk-UA"/>
        </w:rPr>
        <w:t>.2024</w:t>
      </w:r>
      <w:r w:rsidRPr="00C37FCF">
        <w:rPr>
          <w:rFonts w:ascii="Times New Roman" w:hAnsi="Times New Roman"/>
          <w:sz w:val="24"/>
          <w:szCs w:val="24"/>
          <w:lang w:val="uk-UA"/>
        </w:rPr>
        <w:t xml:space="preserve"> року.</w:t>
      </w:r>
    </w:p>
    <w:p w:rsidR="00CF312D" w:rsidRPr="00C37FCF" w:rsidRDefault="00CF312D" w:rsidP="0024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C37FCF">
        <w:rPr>
          <w:rFonts w:ascii="Times New Roman" w:hAnsi="Times New Roman"/>
          <w:sz w:val="24"/>
          <w:szCs w:val="24"/>
          <w:lang w:val="uk-UA"/>
        </w:rPr>
        <w:t>5.3. Перехід права власності на Товар відбувається після підписання накладної (видаткової накладної).</w:t>
      </w:r>
    </w:p>
    <w:p w:rsidR="00CF312D" w:rsidRDefault="00CF312D" w:rsidP="00086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1"/>
        <w:jc w:val="both"/>
        <w:rPr>
          <w:rFonts w:ascii="Times New Roman" w:hAnsi="Times New Roman"/>
          <w:sz w:val="24"/>
          <w:szCs w:val="24"/>
          <w:lang w:val="uk-UA" w:eastAsia="ru-RU"/>
        </w:rPr>
      </w:pPr>
      <w:r w:rsidRPr="00C37FCF">
        <w:rPr>
          <w:rFonts w:ascii="Times New Roman" w:hAnsi="Times New Roman"/>
          <w:sz w:val="24"/>
          <w:szCs w:val="24"/>
          <w:lang w:val="uk-UA" w:eastAsia="ru-RU"/>
        </w:rPr>
        <w:t>5.4. При прийманні партії товару Замовник зобов’язується перевірити кількість та</w:t>
      </w:r>
      <w:r w:rsidRPr="00086727">
        <w:rPr>
          <w:rFonts w:ascii="Times New Roman" w:hAnsi="Times New Roman"/>
          <w:sz w:val="24"/>
          <w:szCs w:val="24"/>
          <w:lang w:val="uk-UA" w:eastAsia="ru-RU"/>
        </w:rPr>
        <w:t xml:space="preserve"> якість.</w:t>
      </w:r>
    </w:p>
    <w:p w:rsidR="00CF312D" w:rsidRDefault="00CF312D" w:rsidP="00B16183">
      <w:pPr>
        <w:tabs>
          <w:tab w:val="left" w:pos="993"/>
          <w:tab w:val="left" w:pos="1134"/>
        </w:tabs>
        <w:spacing w:after="0" w:line="240" w:lineRule="atLeast"/>
        <w:ind w:right="141" w:firstLine="567"/>
        <w:jc w:val="both"/>
        <w:rPr>
          <w:rFonts w:ascii="Times New Roman" w:hAnsi="Times New Roman"/>
          <w:sz w:val="24"/>
          <w:szCs w:val="24"/>
          <w:lang w:val="uk-UA"/>
        </w:rPr>
      </w:pPr>
      <w:r>
        <w:rPr>
          <w:rFonts w:ascii="Times New Roman" w:hAnsi="Times New Roman"/>
          <w:sz w:val="24"/>
          <w:szCs w:val="24"/>
          <w:lang w:val="uk-UA"/>
        </w:rPr>
        <w:t>5.5</w:t>
      </w:r>
      <w:r w:rsidRPr="00A029CD">
        <w:rPr>
          <w:rFonts w:ascii="Times New Roman" w:hAnsi="Times New Roman"/>
          <w:sz w:val="24"/>
          <w:szCs w:val="24"/>
          <w:lang w:val="uk-UA"/>
        </w:rPr>
        <w:t xml:space="preserve">. Якщо Товар виявиться дефектним або таким, що не відповідає умовам цього Договору, </w:t>
      </w:r>
      <w:r>
        <w:rPr>
          <w:rFonts w:ascii="Times New Roman" w:hAnsi="Times New Roman"/>
          <w:sz w:val="24"/>
          <w:szCs w:val="24"/>
          <w:lang w:val="uk-UA"/>
        </w:rPr>
        <w:t>Постачальник</w:t>
      </w:r>
      <w:r w:rsidRPr="00A029CD">
        <w:rPr>
          <w:rFonts w:ascii="Times New Roman" w:hAnsi="Times New Roman"/>
          <w:sz w:val="24"/>
          <w:szCs w:val="24"/>
          <w:lang w:val="uk-UA"/>
        </w:rPr>
        <w:t xml:space="preserve"> зобов’язується замінити такий Товар на Товар належної якості за свій рахуно</w:t>
      </w:r>
      <w:r>
        <w:rPr>
          <w:rFonts w:ascii="Times New Roman" w:hAnsi="Times New Roman"/>
          <w:sz w:val="24"/>
          <w:szCs w:val="24"/>
          <w:lang w:val="uk-UA"/>
        </w:rPr>
        <w:t>к упродовж 3 (трьох) робочих</w:t>
      </w:r>
      <w:r w:rsidRPr="00A029CD">
        <w:rPr>
          <w:rFonts w:ascii="Times New Roman" w:hAnsi="Times New Roman"/>
          <w:sz w:val="24"/>
          <w:szCs w:val="24"/>
          <w:lang w:val="uk-UA"/>
        </w:rPr>
        <w:t xml:space="preserve"> днів з моменту отримання листа </w:t>
      </w:r>
      <w:r>
        <w:rPr>
          <w:rFonts w:ascii="Times New Roman" w:hAnsi="Times New Roman"/>
          <w:sz w:val="24"/>
          <w:szCs w:val="24"/>
          <w:lang w:val="uk-UA"/>
        </w:rPr>
        <w:t xml:space="preserve">від Замовника </w:t>
      </w:r>
      <w:r w:rsidRPr="00A029CD">
        <w:rPr>
          <w:rFonts w:ascii="Times New Roman" w:hAnsi="Times New Roman"/>
          <w:sz w:val="24"/>
          <w:szCs w:val="24"/>
          <w:lang w:val="uk-UA"/>
        </w:rPr>
        <w:t xml:space="preserve">про виявлення Товару неналежної якості. Підтвердженням невідповідності Товару вимогам, зазначеним у цьому пункті, є лист </w:t>
      </w:r>
      <w:r>
        <w:rPr>
          <w:rFonts w:ascii="Times New Roman" w:hAnsi="Times New Roman"/>
          <w:sz w:val="24"/>
          <w:szCs w:val="24"/>
          <w:lang w:val="uk-UA"/>
        </w:rPr>
        <w:t>Замовника до Постачальника</w:t>
      </w:r>
      <w:r w:rsidRPr="00A029CD">
        <w:rPr>
          <w:rFonts w:ascii="Times New Roman" w:hAnsi="Times New Roman"/>
          <w:sz w:val="24"/>
          <w:szCs w:val="24"/>
          <w:lang w:val="uk-UA"/>
        </w:rPr>
        <w:t xml:space="preserve"> з відповідним обґрунтуванням.</w:t>
      </w:r>
    </w:p>
    <w:p w:rsidR="00AD2D4E" w:rsidRPr="00086727" w:rsidRDefault="00AD2D4E" w:rsidP="00B16183">
      <w:pPr>
        <w:tabs>
          <w:tab w:val="left" w:pos="993"/>
          <w:tab w:val="left" w:pos="1134"/>
        </w:tabs>
        <w:spacing w:after="0" w:line="240" w:lineRule="atLeast"/>
        <w:ind w:right="141" w:firstLine="567"/>
        <w:jc w:val="both"/>
        <w:rPr>
          <w:rFonts w:ascii="Times New Roman" w:hAnsi="Times New Roman"/>
          <w:sz w:val="24"/>
          <w:szCs w:val="24"/>
          <w:lang w:val="uk-UA" w:eastAsia="ru-RU"/>
        </w:rPr>
      </w:pPr>
    </w:p>
    <w:p w:rsidR="00CF312D" w:rsidRPr="00214B45" w:rsidRDefault="00CF312D" w:rsidP="00086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214B45">
        <w:rPr>
          <w:rFonts w:ascii="Times New Roman" w:hAnsi="Times New Roman"/>
          <w:b/>
          <w:sz w:val="24"/>
          <w:szCs w:val="24"/>
          <w:lang w:val="uk-UA"/>
        </w:rPr>
        <w:t>VI. Права та обов'язки сторін</w:t>
      </w:r>
    </w:p>
    <w:p w:rsidR="00CF312D" w:rsidRPr="00214B45" w:rsidRDefault="00CF312D" w:rsidP="0008672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6</w:t>
      </w:r>
      <w:r w:rsidRPr="00214B45">
        <w:rPr>
          <w:rFonts w:ascii="Times New Roman" w:hAnsi="Times New Roman"/>
          <w:sz w:val="24"/>
          <w:szCs w:val="24"/>
          <w:lang w:val="uk-UA"/>
        </w:rPr>
        <w:t>.1.Замовник</w:t>
      </w:r>
      <w:r>
        <w:rPr>
          <w:rFonts w:ascii="Times New Roman" w:hAnsi="Times New Roman"/>
          <w:sz w:val="24"/>
          <w:szCs w:val="24"/>
          <w:lang w:val="uk-UA"/>
        </w:rPr>
        <w:t xml:space="preserve"> </w:t>
      </w:r>
      <w:r w:rsidRPr="00214B45">
        <w:rPr>
          <w:rFonts w:ascii="Times New Roman" w:hAnsi="Times New Roman"/>
          <w:sz w:val="24"/>
          <w:szCs w:val="24"/>
          <w:lang w:val="uk-UA"/>
        </w:rPr>
        <w:t>зобов'язаний:</w:t>
      </w:r>
    </w:p>
    <w:p w:rsidR="00CF312D" w:rsidRPr="00214B45" w:rsidRDefault="00CF312D" w:rsidP="00086727">
      <w:pPr>
        <w:spacing w:after="0" w:line="240" w:lineRule="auto"/>
        <w:jc w:val="both"/>
        <w:rPr>
          <w:rFonts w:ascii="Times New Roman" w:hAnsi="Times New Roman"/>
          <w:sz w:val="24"/>
          <w:szCs w:val="24"/>
          <w:lang w:val="uk-UA"/>
        </w:rPr>
      </w:pPr>
      <w:r w:rsidRPr="00214B45">
        <w:rPr>
          <w:rFonts w:ascii="Times New Roman" w:hAnsi="Times New Roman"/>
          <w:sz w:val="24"/>
          <w:szCs w:val="24"/>
          <w:lang w:val="uk-UA"/>
        </w:rPr>
        <w:tab/>
      </w:r>
      <w:r>
        <w:rPr>
          <w:rFonts w:ascii="Times New Roman" w:hAnsi="Times New Roman"/>
          <w:sz w:val="24"/>
          <w:szCs w:val="24"/>
          <w:lang w:val="uk-UA"/>
        </w:rPr>
        <w:t>6</w:t>
      </w:r>
      <w:r w:rsidRPr="00214B45">
        <w:rPr>
          <w:rFonts w:ascii="Times New Roman" w:hAnsi="Times New Roman"/>
          <w:sz w:val="24"/>
          <w:szCs w:val="24"/>
          <w:lang w:val="uk-UA"/>
        </w:rPr>
        <w:t>.1.1. приймати поставлений Товар згідно з накладною</w:t>
      </w:r>
      <w:r>
        <w:rPr>
          <w:rFonts w:ascii="Times New Roman" w:hAnsi="Times New Roman"/>
          <w:sz w:val="24"/>
          <w:szCs w:val="24"/>
          <w:lang w:val="uk-UA"/>
        </w:rPr>
        <w:t xml:space="preserve"> (видатковою накладною)</w:t>
      </w:r>
      <w:r w:rsidRPr="00214B45">
        <w:rPr>
          <w:rFonts w:ascii="Times New Roman" w:hAnsi="Times New Roman"/>
          <w:sz w:val="24"/>
          <w:szCs w:val="24"/>
          <w:lang w:val="uk-UA"/>
        </w:rPr>
        <w:t>;</w:t>
      </w:r>
    </w:p>
    <w:p w:rsidR="00CF312D" w:rsidRDefault="00CF312D" w:rsidP="00086727">
      <w:pPr>
        <w:spacing w:after="0" w:line="240" w:lineRule="auto"/>
        <w:jc w:val="both"/>
        <w:rPr>
          <w:rFonts w:ascii="Times New Roman" w:hAnsi="Times New Roman"/>
          <w:sz w:val="24"/>
          <w:szCs w:val="24"/>
          <w:lang w:val="uk-UA"/>
        </w:rPr>
      </w:pPr>
      <w:r w:rsidRPr="00214B45">
        <w:rPr>
          <w:rFonts w:ascii="Times New Roman" w:hAnsi="Times New Roman"/>
          <w:sz w:val="24"/>
          <w:szCs w:val="24"/>
          <w:lang w:val="uk-UA"/>
        </w:rPr>
        <w:tab/>
      </w:r>
      <w:r>
        <w:rPr>
          <w:rFonts w:ascii="Times New Roman" w:hAnsi="Times New Roman"/>
          <w:sz w:val="24"/>
          <w:szCs w:val="24"/>
          <w:lang w:val="uk-UA"/>
        </w:rPr>
        <w:t>6.1.2. оплатити поставлений Товар згідно умов Договору;</w:t>
      </w:r>
    </w:p>
    <w:p w:rsidR="00CF312D" w:rsidRPr="00214B45" w:rsidRDefault="00CF312D" w:rsidP="0008672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6</w:t>
      </w:r>
      <w:r w:rsidRPr="00214B45">
        <w:rPr>
          <w:rFonts w:ascii="Times New Roman" w:hAnsi="Times New Roman"/>
          <w:sz w:val="24"/>
          <w:szCs w:val="24"/>
          <w:lang w:val="uk-UA"/>
        </w:rPr>
        <w:t>.2. Замовник має право:</w:t>
      </w:r>
    </w:p>
    <w:p w:rsidR="00CF312D" w:rsidRPr="00214B45" w:rsidRDefault="00CF312D" w:rsidP="00086727">
      <w:pPr>
        <w:spacing w:after="0" w:line="240" w:lineRule="auto"/>
        <w:jc w:val="both"/>
        <w:rPr>
          <w:rFonts w:ascii="Times New Roman" w:hAnsi="Times New Roman"/>
          <w:sz w:val="24"/>
          <w:szCs w:val="24"/>
          <w:lang w:val="uk-UA"/>
        </w:rPr>
      </w:pPr>
      <w:r w:rsidRPr="00214B45">
        <w:rPr>
          <w:rFonts w:ascii="Times New Roman" w:hAnsi="Times New Roman"/>
          <w:sz w:val="24"/>
          <w:szCs w:val="24"/>
          <w:lang w:val="uk-UA"/>
        </w:rPr>
        <w:tab/>
      </w:r>
      <w:r>
        <w:rPr>
          <w:rFonts w:ascii="Times New Roman" w:hAnsi="Times New Roman"/>
          <w:sz w:val="24"/>
          <w:szCs w:val="24"/>
          <w:lang w:val="uk-UA"/>
        </w:rPr>
        <w:t>6</w:t>
      </w:r>
      <w:r w:rsidRPr="00214B45">
        <w:rPr>
          <w:rFonts w:ascii="Times New Roman" w:hAnsi="Times New Roman"/>
          <w:sz w:val="24"/>
          <w:szCs w:val="24"/>
          <w:lang w:val="uk-UA"/>
        </w:rPr>
        <w:t>.2.1. контролювати поставку Товару у строки, встановлені цим Договором;</w:t>
      </w:r>
    </w:p>
    <w:p w:rsidR="00CF312D" w:rsidRPr="00214B45" w:rsidRDefault="00CF312D" w:rsidP="00EA720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6</w:t>
      </w:r>
      <w:r w:rsidRPr="00214B45">
        <w:rPr>
          <w:rFonts w:ascii="Times New Roman" w:hAnsi="Times New Roman"/>
          <w:sz w:val="24"/>
          <w:szCs w:val="24"/>
          <w:lang w:val="uk-UA"/>
        </w:rPr>
        <w:t xml:space="preserve">.2.2. </w:t>
      </w:r>
      <w:r w:rsidRPr="00214B45">
        <w:rPr>
          <w:rFonts w:ascii="Times New Roman" w:hAnsi="Times New Roman"/>
          <w:color w:val="000000"/>
          <w:sz w:val="24"/>
          <w:szCs w:val="24"/>
        </w:rPr>
        <w:t>відмовит</w:t>
      </w:r>
      <w:r w:rsidR="00D414DB">
        <w:rPr>
          <w:rFonts w:ascii="Times New Roman" w:hAnsi="Times New Roman"/>
          <w:color w:val="000000"/>
          <w:sz w:val="24"/>
          <w:szCs w:val="24"/>
        </w:rPr>
        <w:t>ис</w:t>
      </w:r>
      <w:r w:rsidR="00D414DB">
        <w:rPr>
          <w:rFonts w:ascii="Times New Roman" w:hAnsi="Times New Roman"/>
          <w:color w:val="000000"/>
          <w:sz w:val="24"/>
          <w:szCs w:val="24"/>
          <w:lang w:val="uk-UA"/>
        </w:rPr>
        <w:t>я</w:t>
      </w:r>
      <w:r w:rsidRPr="00214B45">
        <w:rPr>
          <w:rFonts w:ascii="Times New Roman" w:hAnsi="Times New Roman"/>
          <w:color w:val="000000"/>
          <w:sz w:val="24"/>
          <w:szCs w:val="24"/>
        </w:rPr>
        <w:t xml:space="preserve"> від прий</w:t>
      </w:r>
      <w:r>
        <w:rPr>
          <w:rFonts w:ascii="Times New Roman" w:hAnsi="Times New Roman"/>
          <w:color w:val="000000"/>
          <w:sz w:val="24"/>
          <w:szCs w:val="24"/>
        </w:rPr>
        <w:t xml:space="preserve">няття Товару, у разі виявлення недоліків </w:t>
      </w:r>
      <w:r>
        <w:rPr>
          <w:rFonts w:ascii="Times New Roman" w:hAnsi="Times New Roman"/>
          <w:color w:val="000000"/>
          <w:sz w:val="24"/>
          <w:szCs w:val="24"/>
          <w:lang w:val="uk-UA"/>
        </w:rPr>
        <w:t>та вимагати від</w:t>
      </w:r>
      <w:r w:rsidRPr="00214B45">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r w:rsidRPr="00214B45">
        <w:rPr>
          <w:rFonts w:ascii="Times New Roman" w:hAnsi="Times New Roman"/>
          <w:color w:val="000000"/>
          <w:sz w:val="24"/>
          <w:szCs w:val="24"/>
          <w:lang w:val="uk-UA"/>
        </w:rPr>
        <w:t>Постачальника</w:t>
      </w:r>
      <w:r w:rsidRPr="00214B45">
        <w:rPr>
          <w:rFonts w:ascii="Times New Roman" w:hAnsi="Times New Roman"/>
          <w:color w:val="000000"/>
          <w:sz w:val="24"/>
          <w:szCs w:val="24"/>
        </w:rPr>
        <w:t xml:space="preserve"> заміни </w:t>
      </w:r>
      <w:r>
        <w:rPr>
          <w:rFonts w:ascii="Times New Roman" w:hAnsi="Times New Roman"/>
          <w:color w:val="000000"/>
          <w:sz w:val="24"/>
          <w:szCs w:val="24"/>
          <w:lang w:val="uk-UA"/>
        </w:rPr>
        <w:t>такого</w:t>
      </w:r>
      <w:r w:rsidRPr="00214B45">
        <w:rPr>
          <w:rFonts w:ascii="Times New Roman" w:hAnsi="Times New Roman"/>
          <w:color w:val="000000"/>
          <w:sz w:val="24"/>
          <w:szCs w:val="24"/>
        </w:rPr>
        <w:t xml:space="preserve"> Товару;</w:t>
      </w:r>
    </w:p>
    <w:p w:rsidR="00CF312D" w:rsidRPr="00214B45" w:rsidRDefault="00CF312D" w:rsidP="0008672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6</w:t>
      </w:r>
      <w:r w:rsidRPr="00214B45">
        <w:rPr>
          <w:rFonts w:ascii="Times New Roman" w:hAnsi="Times New Roman"/>
          <w:sz w:val="24"/>
          <w:szCs w:val="24"/>
          <w:lang w:val="uk-UA"/>
        </w:rPr>
        <w:t>.3. Постачальник зобов'язаний:</w:t>
      </w:r>
    </w:p>
    <w:p w:rsidR="00CF312D" w:rsidRPr="00214B45" w:rsidRDefault="00CF312D" w:rsidP="00086727">
      <w:pPr>
        <w:spacing w:after="0" w:line="240" w:lineRule="auto"/>
        <w:jc w:val="both"/>
        <w:rPr>
          <w:rFonts w:ascii="Times New Roman" w:hAnsi="Times New Roman"/>
          <w:sz w:val="24"/>
          <w:szCs w:val="24"/>
          <w:lang w:val="uk-UA"/>
        </w:rPr>
      </w:pPr>
      <w:r w:rsidRPr="00214B45">
        <w:rPr>
          <w:rFonts w:ascii="Times New Roman" w:hAnsi="Times New Roman"/>
          <w:sz w:val="24"/>
          <w:szCs w:val="24"/>
          <w:lang w:val="uk-UA"/>
        </w:rPr>
        <w:tab/>
      </w:r>
      <w:r>
        <w:rPr>
          <w:rFonts w:ascii="Times New Roman" w:hAnsi="Times New Roman"/>
          <w:sz w:val="24"/>
          <w:szCs w:val="24"/>
          <w:lang w:val="uk-UA"/>
        </w:rPr>
        <w:t>6</w:t>
      </w:r>
      <w:r w:rsidRPr="00214B45">
        <w:rPr>
          <w:rFonts w:ascii="Times New Roman" w:hAnsi="Times New Roman"/>
          <w:sz w:val="24"/>
          <w:szCs w:val="24"/>
          <w:lang w:val="uk-UA"/>
        </w:rPr>
        <w:t>.3.1. забезпечити  поставку Товару у строки, встановлені цим Договором;</w:t>
      </w:r>
    </w:p>
    <w:p w:rsidR="00CF312D" w:rsidRPr="00214B45" w:rsidRDefault="00CF312D" w:rsidP="00086727">
      <w:pPr>
        <w:spacing w:after="0" w:line="240" w:lineRule="auto"/>
        <w:jc w:val="both"/>
        <w:rPr>
          <w:rFonts w:ascii="Times New Roman" w:hAnsi="Times New Roman"/>
          <w:sz w:val="24"/>
          <w:szCs w:val="24"/>
          <w:lang w:val="uk-UA"/>
        </w:rPr>
      </w:pPr>
      <w:r w:rsidRPr="00214B45">
        <w:rPr>
          <w:rFonts w:ascii="Times New Roman" w:hAnsi="Times New Roman"/>
          <w:sz w:val="24"/>
          <w:szCs w:val="24"/>
          <w:lang w:val="uk-UA"/>
        </w:rPr>
        <w:tab/>
      </w:r>
      <w:r>
        <w:rPr>
          <w:rFonts w:ascii="Times New Roman" w:hAnsi="Times New Roman"/>
          <w:sz w:val="24"/>
          <w:szCs w:val="24"/>
          <w:lang w:val="uk-UA"/>
        </w:rPr>
        <w:t>6</w:t>
      </w:r>
      <w:r w:rsidRPr="00214B45">
        <w:rPr>
          <w:rFonts w:ascii="Times New Roman" w:hAnsi="Times New Roman"/>
          <w:sz w:val="24"/>
          <w:szCs w:val="24"/>
          <w:lang w:val="uk-UA"/>
        </w:rPr>
        <w:t xml:space="preserve">.3.2. забезпечити  поставку Товару, якість якого відповідає умовам,  установленим </w:t>
      </w:r>
      <w:r>
        <w:rPr>
          <w:rFonts w:ascii="Times New Roman" w:hAnsi="Times New Roman"/>
          <w:sz w:val="24"/>
          <w:szCs w:val="24"/>
          <w:lang w:val="uk-UA"/>
        </w:rPr>
        <w:t xml:space="preserve"> </w:t>
      </w:r>
      <w:r w:rsidRPr="00214B45">
        <w:rPr>
          <w:rFonts w:ascii="Times New Roman" w:hAnsi="Times New Roman"/>
          <w:sz w:val="24"/>
          <w:szCs w:val="24"/>
          <w:lang w:val="uk-UA"/>
        </w:rPr>
        <w:t>розділом II цього Договору;</w:t>
      </w:r>
    </w:p>
    <w:p w:rsidR="00CF312D" w:rsidRPr="00214B45" w:rsidRDefault="00CF312D" w:rsidP="0008672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6</w:t>
      </w:r>
      <w:r w:rsidRPr="00214B45">
        <w:rPr>
          <w:rFonts w:ascii="Times New Roman" w:hAnsi="Times New Roman"/>
          <w:sz w:val="24"/>
          <w:szCs w:val="24"/>
          <w:lang w:val="uk-UA"/>
        </w:rPr>
        <w:t>.3.3. у разі поставки Товару, який не відповідає умовам за якістю та умовам цього Договору</w:t>
      </w:r>
      <w:r>
        <w:rPr>
          <w:rFonts w:ascii="Times New Roman" w:hAnsi="Times New Roman"/>
          <w:sz w:val="24"/>
          <w:szCs w:val="24"/>
          <w:lang w:val="uk-UA"/>
        </w:rPr>
        <w:t xml:space="preserve"> </w:t>
      </w:r>
      <w:r w:rsidRPr="00214B45">
        <w:rPr>
          <w:rFonts w:ascii="Times New Roman" w:hAnsi="Times New Roman"/>
          <w:sz w:val="24"/>
          <w:szCs w:val="24"/>
          <w:lang w:val="uk-UA"/>
        </w:rPr>
        <w:t>Постачальник за власні кошти здійснює</w:t>
      </w:r>
      <w:r>
        <w:rPr>
          <w:rFonts w:ascii="Times New Roman" w:hAnsi="Times New Roman"/>
          <w:sz w:val="24"/>
          <w:szCs w:val="24"/>
          <w:lang w:val="uk-UA"/>
        </w:rPr>
        <w:t xml:space="preserve"> </w:t>
      </w:r>
      <w:r w:rsidRPr="00214B45">
        <w:rPr>
          <w:rFonts w:ascii="Times New Roman" w:hAnsi="Times New Roman"/>
          <w:sz w:val="24"/>
          <w:szCs w:val="24"/>
          <w:lang w:val="uk-UA"/>
        </w:rPr>
        <w:t>його заміну;</w:t>
      </w:r>
    </w:p>
    <w:p w:rsidR="00CF312D" w:rsidRPr="00214B45" w:rsidRDefault="00CF312D" w:rsidP="0008672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6</w:t>
      </w:r>
      <w:r w:rsidRPr="00214B45">
        <w:rPr>
          <w:rFonts w:ascii="Times New Roman" w:hAnsi="Times New Roman"/>
          <w:sz w:val="24"/>
          <w:szCs w:val="24"/>
          <w:lang w:val="uk-UA"/>
        </w:rPr>
        <w:t>.4. Постачальник має право:</w:t>
      </w:r>
    </w:p>
    <w:p w:rsidR="00CF312D" w:rsidRPr="00214B45" w:rsidRDefault="00CF312D" w:rsidP="00086727">
      <w:pPr>
        <w:spacing w:after="0" w:line="240" w:lineRule="auto"/>
        <w:jc w:val="both"/>
        <w:rPr>
          <w:rFonts w:ascii="Times New Roman" w:hAnsi="Times New Roman"/>
          <w:sz w:val="24"/>
          <w:szCs w:val="24"/>
          <w:lang w:val="uk-UA"/>
        </w:rPr>
      </w:pPr>
      <w:r w:rsidRPr="00214B45">
        <w:rPr>
          <w:rFonts w:ascii="Times New Roman" w:hAnsi="Times New Roman"/>
          <w:sz w:val="24"/>
          <w:szCs w:val="24"/>
          <w:lang w:val="uk-UA"/>
        </w:rPr>
        <w:tab/>
      </w:r>
      <w:r>
        <w:rPr>
          <w:rFonts w:ascii="Times New Roman" w:hAnsi="Times New Roman"/>
          <w:sz w:val="24"/>
          <w:szCs w:val="24"/>
          <w:lang w:val="uk-UA"/>
        </w:rPr>
        <w:t>6</w:t>
      </w:r>
      <w:r w:rsidRPr="00214B45">
        <w:rPr>
          <w:rFonts w:ascii="Times New Roman" w:hAnsi="Times New Roman"/>
          <w:sz w:val="24"/>
          <w:szCs w:val="24"/>
          <w:lang w:val="uk-UA"/>
        </w:rPr>
        <w:t>.4.1. Своєчасно та в  повному обсязі отримувати  плату  за поставлений Товар.</w:t>
      </w:r>
    </w:p>
    <w:p w:rsidR="00CF312D" w:rsidRPr="00214B45" w:rsidRDefault="00CF312D" w:rsidP="0008672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6</w:t>
      </w:r>
      <w:r w:rsidRPr="00214B45">
        <w:rPr>
          <w:rFonts w:ascii="Times New Roman" w:hAnsi="Times New Roman"/>
          <w:sz w:val="24"/>
          <w:szCs w:val="24"/>
          <w:lang w:val="uk-UA"/>
        </w:rPr>
        <w:t>.5. Сторони зобов’язані виконувати вимоги Закону України «Про запобігання корупції»</w:t>
      </w:r>
      <w:r>
        <w:rPr>
          <w:rFonts w:ascii="Times New Roman" w:hAnsi="Times New Roman"/>
          <w:sz w:val="24"/>
          <w:szCs w:val="24"/>
          <w:lang w:val="uk-UA"/>
        </w:rPr>
        <w:t>,</w:t>
      </w:r>
      <w:r w:rsidRPr="00214B45">
        <w:rPr>
          <w:rFonts w:ascii="Times New Roman" w:hAnsi="Times New Roman"/>
          <w:sz w:val="24"/>
          <w:szCs w:val="24"/>
          <w:lang w:val="uk-UA"/>
        </w:rPr>
        <w:t xml:space="preserve"> а також інших нормативно-правових актів з питань запобігання і протидії корупції.</w:t>
      </w:r>
    </w:p>
    <w:p w:rsidR="00CF312D" w:rsidRPr="00214B45" w:rsidRDefault="00CF312D" w:rsidP="0033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214B45">
        <w:rPr>
          <w:rFonts w:ascii="Times New Roman" w:hAnsi="Times New Roman"/>
          <w:b/>
          <w:sz w:val="24"/>
          <w:szCs w:val="24"/>
          <w:lang w:val="uk-UA"/>
        </w:rPr>
        <w:t>VII. Відповідальність сторін</w:t>
      </w:r>
    </w:p>
    <w:p w:rsidR="00CF312D" w:rsidRPr="00214B45" w:rsidRDefault="00CF312D" w:rsidP="0033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214B45">
        <w:rPr>
          <w:rFonts w:ascii="Times New Roman" w:hAnsi="Times New Roman"/>
          <w:sz w:val="24"/>
          <w:szCs w:val="24"/>
          <w:lang w:val="uk-UA"/>
        </w:rPr>
        <w:tab/>
      </w:r>
      <w:r>
        <w:rPr>
          <w:rFonts w:ascii="Times New Roman" w:hAnsi="Times New Roman"/>
          <w:sz w:val="24"/>
          <w:szCs w:val="24"/>
          <w:lang w:val="uk-UA"/>
        </w:rPr>
        <w:t>7.1. У  разі не</w:t>
      </w:r>
      <w:r w:rsidRPr="00214B45">
        <w:rPr>
          <w:rFonts w:ascii="Times New Roman" w:hAnsi="Times New Roman"/>
          <w:sz w:val="24"/>
          <w:szCs w:val="24"/>
          <w:lang w:val="uk-UA"/>
        </w:rPr>
        <w:t xml:space="preserve">виконання або неналежного виконання своїх зобов'язань  за   Договором   Сторони несуть відповідальність, передбачену законами та цим Договором. </w:t>
      </w:r>
    </w:p>
    <w:p w:rsidR="005355E4" w:rsidRPr="00F658C9" w:rsidRDefault="00CF312D" w:rsidP="005355E4">
      <w:pPr>
        <w:pStyle w:val="Bodytext1"/>
        <w:shd w:val="clear" w:color="auto" w:fill="auto"/>
        <w:tabs>
          <w:tab w:val="left" w:pos="879"/>
        </w:tabs>
        <w:spacing w:after="0" w:line="240" w:lineRule="auto"/>
        <w:ind w:right="-6" w:firstLine="284"/>
        <w:jc w:val="both"/>
        <w:rPr>
          <w:rFonts w:ascii="Times New Roman" w:hAnsi="Times New Roman"/>
          <w:szCs w:val="24"/>
          <w:lang w:val="uk-UA"/>
        </w:rPr>
      </w:pPr>
      <w:r>
        <w:rPr>
          <w:rFonts w:ascii="Times New Roman" w:hAnsi="Times New Roman"/>
          <w:szCs w:val="24"/>
          <w:lang w:val="uk-UA"/>
        </w:rPr>
        <w:tab/>
        <w:t>7</w:t>
      </w:r>
      <w:r w:rsidRPr="00214B45">
        <w:rPr>
          <w:rFonts w:ascii="Times New Roman" w:hAnsi="Times New Roman"/>
          <w:szCs w:val="24"/>
          <w:lang w:val="uk-UA"/>
        </w:rPr>
        <w:t xml:space="preserve">.2. </w:t>
      </w:r>
      <w:r w:rsidRPr="00214B45">
        <w:rPr>
          <w:rFonts w:ascii="Times New Roman" w:hAnsi="Times New Roman"/>
          <w:bCs/>
          <w:color w:val="000000"/>
          <w:szCs w:val="24"/>
          <w:lang w:val="uk-UA"/>
        </w:rPr>
        <w:t>У разі невиконання дого</w:t>
      </w:r>
      <w:r>
        <w:rPr>
          <w:rFonts w:ascii="Times New Roman" w:hAnsi="Times New Roman"/>
          <w:bCs/>
          <w:color w:val="000000"/>
          <w:szCs w:val="24"/>
          <w:lang w:val="uk-UA"/>
        </w:rPr>
        <w:t xml:space="preserve">вірних зобов’язань Постачальник сплачує Замовнику </w:t>
      </w:r>
      <w:r w:rsidRPr="00F658C9">
        <w:rPr>
          <w:rFonts w:ascii="Times New Roman" w:hAnsi="Times New Roman"/>
          <w:bCs/>
          <w:color w:val="000000"/>
          <w:szCs w:val="24"/>
          <w:lang w:val="uk-UA"/>
        </w:rPr>
        <w:t>пеню</w:t>
      </w:r>
      <w:r w:rsidR="005355E4" w:rsidRPr="00F658C9">
        <w:rPr>
          <w:rFonts w:ascii="Times New Roman" w:hAnsi="Times New Roman"/>
          <w:szCs w:val="24"/>
          <w:lang w:val="uk-UA"/>
        </w:rPr>
        <w:t xml:space="preserve"> у </w:t>
      </w:r>
      <w:r w:rsidR="005355E4" w:rsidRPr="00F658C9">
        <w:rPr>
          <w:rFonts w:ascii="Times New Roman" w:hAnsi="Times New Roman"/>
          <w:szCs w:val="24"/>
        </w:rPr>
        <w:t>розмірі 0,2 % від вартості товару, по якому</w:t>
      </w:r>
      <w:r w:rsidR="005355E4" w:rsidRPr="00F658C9">
        <w:rPr>
          <w:rFonts w:ascii="Times New Roman" w:hAnsi="Times New Roman"/>
          <w:szCs w:val="24"/>
          <w:lang w:val="uk-UA"/>
        </w:rPr>
        <w:t xml:space="preserve"> допущено прострочення невиконання за кожний день прострочення, та додатково стягується штраф у розм</w:t>
      </w:r>
      <w:r w:rsidR="005355E4" w:rsidRPr="00F658C9">
        <w:rPr>
          <w:rFonts w:ascii="Times New Roman" w:hAnsi="Times New Roman"/>
          <w:szCs w:val="24"/>
        </w:rPr>
        <w:t>ірі 7 % від вартості товару по якому допущено прострочення;</w:t>
      </w:r>
    </w:p>
    <w:p w:rsidR="005355E4" w:rsidRPr="00F658C9" w:rsidRDefault="005355E4" w:rsidP="005355E4">
      <w:pPr>
        <w:pStyle w:val="Bodytext1"/>
        <w:shd w:val="clear" w:color="auto" w:fill="auto"/>
        <w:tabs>
          <w:tab w:val="left" w:pos="879"/>
        </w:tabs>
        <w:spacing w:after="0" w:line="240" w:lineRule="auto"/>
        <w:ind w:right="-6" w:firstLine="284"/>
        <w:jc w:val="both"/>
        <w:rPr>
          <w:rFonts w:ascii="Times New Roman" w:hAnsi="Times New Roman"/>
          <w:szCs w:val="24"/>
          <w:lang w:val="uk-UA"/>
        </w:rPr>
      </w:pPr>
      <w:r w:rsidRPr="00F658C9">
        <w:rPr>
          <w:rFonts w:ascii="Times New Roman" w:hAnsi="Times New Roman"/>
          <w:szCs w:val="24"/>
        </w:rPr>
        <w:t>за поставку товару</w:t>
      </w:r>
      <w:r w:rsidRPr="00F658C9">
        <w:rPr>
          <w:rFonts w:ascii="Times New Roman" w:hAnsi="Times New Roman"/>
          <w:szCs w:val="24"/>
          <w:lang w:val="uk-UA"/>
        </w:rPr>
        <w:t xml:space="preserve"> неналежної якості стягується штраф в розмірі 25% від ва</w:t>
      </w:r>
      <w:r w:rsidRPr="00F658C9">
        <w:rPr>
          <w:rFonts w:ascii="Times New Roman" w:hAnsi="Times New Roman"/>
          <w:szCs w:val="24"/>
        </w:rPr>
        <w:t>ртості неякісного товару.</w:t>
      </w:r>
    </w:p>
    <w:p w:rsidR="00CF312D" w:rsidRPr="00F658C9" w:rsidRDefault="00E31CF3" w:rsidP="00E31CF3">
      <w:pPr>
        <w:pStyle w:val="Bodytext1"/>
        <w:shd w:val="clear" w:color="auto" w:fill="auto"/>
        <w:tabs>
          <w:tab w:val="left" w:pos="879"/>
        </w:tabs>
        <w:spacing w:after="0" w:line="240" w:lineRule="auto"/>
        <w:ind w:right="-6" w:firstLine="284"/>
        <w:jc w:val="both"/>
        <w:rPr>
          <w:rFonts w:ascii="Times New Roman" w:hAnsi="Times New Roman"/>
          <w:szCs w:val="24"/>
          <w:lang w:val="uk-UA"/>
        </w:rPr>
      </w:pPr>
      <w:r w:rsidRPr="00F658C9">
        <w:rPr>
          <w:rFonts w:ascii="Times New Roman" w:hAnsi="Times New Roman"/>
          <w:szCs w:val="24"/>
          <w:lang w:val="uk-UA"/>
        </w:rPr>
        <w:t xml:space="preserve">         7.3.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прострочення).Відповідно до ч. 2. ст. 625 Цивільного кодексу </w:t>
      </w:r>
      <w:r w:rsidRPr="00F658C9">
        <w:rPr>
          <w:rFonts w:ascii="Times New Roman" w:hAnsi="Times New Roman"/>
          <w:szCs w:val="24"/>
          <w:lang w:val="uk-UA"/>
        </w:rPr>
        <w:lastRenderedPageBreak/>
        <w:t xml:space="preserve">України та ч. 6 ст. 231 Господарського кодексу України для Замовника Сторони встановили інший розмір процентів: </w:t>
      </w:r>
      <w:hyperlink r:id="rId7" w:history="1">
        <w:r w:rsidRPr="00F658C9">
          <w:rPr>
            <w:rStyle w:val="af0"/>
            <w:rFonts w:ascii="Times New Roman" w:hAnsi="Times New Roman"/>
            <w:color w:val="auto"/>
            <w:szCs w:val="24"/>
            <w:lang w:val="uk-UA"/>
          </w:rPr>
          <w:t>0,001 (одна тисячна)</w:t>
        </w:r>
      </w:hyperlink>
      <w:r w:rsidRPr="00F658C9">
        <w:rPr>
          <w:rFonts w:ascii="Times New Roman" w:hAnsi="Times New Roman"/>
          <w:szCs w:val="24"/>
          <w:lang w:val="uk-UA"/>
        </w:rPr>
        <w:t xml:space="preserve"> процентів.</w:t>
      </w:r>
    </w:p>
    <w:p w:rsidR="00D414DB" w:rsidRDefault="00D414DB" w:rsidP="0033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CF312D" w:rsidRPr="00214B45" w:rsidRDefault="00CF312D" w:rsidP="0033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A42E88">
        <w:rPr>
          <w:rFonts w:ascii="Times New Roman" w:hAnsi="Times New Roman"/>
          <w:b/>
          <w:sz w:val="24"/>
          <w:szCs w:val="24"/>
          <w:lang w:val="uk-UA"/>
        </w:rPr>
        <w:t>VII</w:t>
      </w:r>
      <w:r>
        <w:rPr>
          <w:rFonts w:ascii="Times New Roman" w:hAnsi="Times New Roman"/>
          <w:b/>
          <w:sz w:val="24"/>
          <w:szCs w:val="24"/>
          <w:lang w:val="uk-UA"/>
        </w:rPr>
        <w:t>І</w:t>
      </w:r>
      <w:r w:rsidRPr="00A42E88">
        <w:rPr>
          <w:rFonts w:ascii="Times New Roman" w:hAnsi="Times New Roman"/>
          <w:b/>
          <w:sz w:val="24"/>
          <w:szCs w:val="24"/>
          <w:lang w:val="uk-UA"/>
        </w:rPr>
        <w:t>.</w:t>
      </w:r>
      <w:r w:rsidRPr="00214B45">
        <w:rPr>
          <w:rFonts w:ascii="Times New Roman" w:hAnsi="Times New Roman"/>
          <w:b/>
          <w:sz w:val="24"/>
          <w:szCs w:val="24"/>
          <w:lang w:val="uk-UA"/>
        </w:rPr>
        <w:t xml:space="preserve"> Обставини непереборної сили</w:t>
      </w:r>
    </w:p>
    <w:p w:rsidR="00CF312D" w:rsidRPr="00BD02FE" w:rsidRDefault="00CF312D" w:rsidP="00BD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214B45">
        <w:rPr>
          <w:rFonts w:ascii="Times New Roman" w:hAnsi="Times New Roman"/>
          <w:sz w:val="24"/>
          <w:szCs w:val="24"/>
          <w:lang w:val="uk-UA"/>
        </w:rPr>
        <w:tab/>
      </w:r>
      <w:r>
        <w:rPr>
          <w:rFonts w:ascii="Times New Roman" w:hAnsi="Times New Roman"/>
          <w:sz w:val="24"/>
          <w:szCs w:val="24"/>
          <w:lang w:val="uk-UA"/>
        </w:rPr>
        <w:t>8</w:t>
      </w:r>
      <w:r w:rsidRPr="00214B45">
        <w:rPr>
          <w:rFonts w:ascii="Times New Roman" w:hAnsi="Times New Roman"/>
          <w:sz w:val="24"/>
          <w:szCs w:val="24"/>
          <w:lang w:val="uk-UA"/>
        </w:rPr>
        <w:t>.</w:t>
      </w:r>
      <w:r w:rsidRPr="00BD02FE">
        <w:rPr>
          <w:rFonts w:ascii="Times New Roman" w:hAnsi="Times New Roman"/>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w:t>
      </w:r>
      <w:r>
        <w:rPr>
          <w:rFonts w:ascii="Times New Roman" w:hAnsi="Times New Roman"/>
          <w:sz w:val="24"/>
          <w:szCs w:val="24"/>
          <w:lang w:val="uk-UA"/>
        </w:rPr>
        <w:t>хійне лихо, епідемія,</w:t>
      </w:r>
      <w:r w:rsidRPr="00BD02FE">
        <w:rPr>
          <w:rFonts w:ascii="Times New Roman" w:hAnsi="Times New Roman"/>
          <w:sz w:val="24"/>
          <w:szCs w:val="24"/>
          <w:lang w:val="uk-UA"/>
        </w:rPr>
        <w:t xml:space="preserve"> війна тощо). </w:t>
      </w:r>
    </w:p>
    <w:p w:rsidR="00CF312D" w:rsidRPr="00BD02FE" w:rsidRDefault="00CF312D" w:rsidP="00BD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CF312D" w:rsidRPr="00BD02FE" w:rsidRDefault="00CF312D" w:rsidP="00BD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 xml:space="preserve">  8.3. Доказом  виникнення обставин непереборної сили та строку їх дії є відповідні документи, які видаються  Торгово - промисловою палатою України. </w:t>
      </w:r>
    </w:p>
    <w:p w:rsidR="00CF312D" w:rsidRDefault="00CF312D" w:rsidP="00BD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rsidR="00CF312D" w:rsidRDefault="00CF312D" w:rsidP="00BD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CF312D"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CF312D" w:rsidRPr="00214B45"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І</w:t>
      </w:r>
      <w:r w:rsidRPr="00214B45">
        <w:rPr>
          <w:rFonts w:ascii="Times New Roman" w:hAnsi="Times New Roman"/>
          <w:b/>
          <w:sz w:val="24"/>
          <w:szCs w:val="24"/>
          <w:lang w:val="uk-UA"/>
        </w:rPr>
        <w:t>X. Вирішення спорів</w:t>
      </w:r>
    </w:p>
    <w:p w:rsidR="00CF312D" w:rsidRPr="00214B45" w:rsidRDefault="00CF312D" w:rsidP="0033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214B45">
        <w:rPr>
          <w:rFonts w:ascii="Times New Roman" w:hAnsi="Times New Roman"/>
          <w:b/>
          <w:sz w:val="24"/>
          <w:szCs w:val="24"/>
          <w:lang w:val="uk-UA"/>
        </w:rPr>
        <w:tab/>
      </w:r>
      <w:r w:rsidRPr="00A42E88">
        <w:rPr>
          <w:rFonts w:ascii="Times New Roman" w:hAnsi="Times New Roman"/>
          <w:sz w:val="24"/>
          <w:szCs w:val="24"/>
          <w:lang w:val="uk-UA"/>
        </w:rPr>
        <w:t>9.</w:t>
      </w:r>
      <w:r w:rsidRPr="00214B45">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AD2D4E" w:rsidRPr="00AD2D4E" w:rsidRDefault="00CF312D" w:rsidP="00AD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214B45">
        <w:rPr>
          <w:rFonts w:ascii="Times New Roman" w:hAnsi="Times New Roman"/>
          <w:sz w:val="24"/>
          <w:szCs w:val="24"/>
          <w:lang w:val="uk-UA"/>
        </w:rPr>
        <w:tab/>
      </w:r>
      <w:r>
        <w:rPr>
          <w:rFonts w:ascii="Times New Roman" w:hAnsi="Times New Roman"/>
          <w:sz w:val="24"/>
          <w:szCs w:val="24"/>
          <w:lang w:val="uk-UA"/>
        </w:rPr>
        <w:t>9</w:t>
      </w:r>
      <w:r w:rsidRPr="00214B45">
        <w:rPr>
          <w:rFonts w:ascii="Times New Roman" w:hAnsi="Times New Roman"/>
          <w:sz w:val="24"/>
          <w:szCs w:val="24"/>
          <w:lang w:val="uk-UA"/>
        </w:rPr>
        <w:t>.2. У разі недосягнення Сторонами згоди спори  (розбіжності) вирішуються у судовому порядку.</w:t>
      </w:r>
      <w:r>
        <w:rPr>
          <w:rFonts w:ascii="Times New Roman" w:hAnsi="Times New Roman"/>
          <w:b/>
          <w:sz w:val="24"/>
          <w:szCs w:val="24"/>
          <w:lang w:val="uk-UA"/>
        </w:rPr>
        <w:t xml:space="preserve">                                          </w:t>
      </w:r>
    </w:p>
    <w:p w:rsidR="00CF312D" w:rsidRPr="00664C69" w:rsidRDefault="00AD2D4E" w:rsidP="009C1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eastAsia="ru-RU"/>
        </w:rPr>
      </w:pPr>
      <w:r>
        <w:rPr>
          <w:rFonts w:ascii="Times New Roman" w:hAnsi="Times New Roman"/>
          <w:b/>
          <w:sz w:val="24"/>
          <w:szCs w:val="24"/>
          <w:lang w:val="uk-UA"/>
        </w:rPr>
        <w:t xml:space="preserve">                                            </w:t>
      </w:r>
      <w:r w:rsidR="00CF312D">
        <w:rPr>
          <w:rFonts w:ascii="Times New Roman" w:hAnsi="Times New Roman"/>
          <w:b/>
          <w:sz w:val="24"/>
          <w:szCs w:val="24"/>
          <w:lang w:val="uk-UA"/>
        </w:rPr>
        <w:t xml:space="preserve">            </w:t>
      </w:r>
      <w:r w:rsidR="00CF312D" w:rsidRPr="00214B45">
        <w:rPr>
          <w:rFonts w:ascii="Times New Roman" w:hAnsi="Times New Roman"/>
          <w:b/>
          <w:sz w:val="24"/>
          <w:szCs w:val="24"/>
          <w:lang w:val="uk-UA"/>
        </w:rPr>
        <w:t xml:space="preserve"> Х.  </w:t>
      </w:r>
      <w:r w:rsidR="00CF312D" w:rsidRPr="00664C69">
        <w:rPr>
          <w:rFonts w:ascii="Times New Roman" w:hAnsi="Times New Roman"/>
          <w:b/>
          <w:lang w:val="uk-UA" w:eastAsia="ru-RU"/>
        </w:rPr>
        <w:t>Строк дії договору</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10.1. Цей Договір набирає чинності з момент</w:t>
      </w:r>
      <w:r w:rsidR="00D414DB">
        <w:rPr>
          <w:rFonts w:ascii="Times New Roman" w:hAnsi="Times New Roman"/>
          <w:sz w:val="24"/>
          <w:szCs w:val="24"/>
          <w:lang w:val="uk-UA"/>
        </w:rPr>
        <w:t>у підписання і діє до 31.12.2024</w:t>
      </w:r>
      <w:r w:rsidRPr="00BD02FE">
        <w:rPr>
          <w:rFonts w:ascii="Times New Roman" w:hAnsi="Times New Roman"/>
          <w:sz w:val="24"/>
          <w:szCs w:val="24"/>
          <w:lang w:val="uk-UA"/>
        </w:rPr>
        <w:t xml:space="preserve">р., а в частині розрахунків - до повного виконання. </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 xml:space="preserve"> 10.2. Цей   Договір   укладається   і   підписується   у  двох примірниках, що мають однакову юридичну силу. </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10.3. Істотні умови цього Договору (істотними умовами договору про закупівлю є предмет (найменування, кількість, якість), ціна та строк дії договору)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w:t>
      </w:r>
      <w:r w:rsidRPr="00BD02FE">
        <w:rPr>
          <w:rFonts w:ascii="Times New Roman" w:hAnsi="Times New Roman"/>
          <w:sz w:val="24"/>
          <w:szCs w:val="24"/>
          <w:lang w:val="uk-UA"/>
        </w:rPr>
        <w:tab/>
        <w:t>підставою для зміни ціни є письмове звернення Сторони Договору та коливання ціни на ринку;</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lastRenderedPageBreak/>
        <w:t>•</w:t>
      </w:r>
      <w:r w:rsidRPr="00BD02FE">
        <w:rPr>
          <w:rFonts w:ascii="Times New Roman" w:hAnsi="Times New Roman"/>
          <w:sz w:val="24"/>
          <w:szCs w:val="24"/>
          <w:lang w:val="uk-UA"/>
        </w:rPr>
        <w:tab/>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w:t>
      </w:r>
      <w:r w:rsidRPr="00BD02FE">
        <w:rPr>
          <w:rFonts w:ascii="Times New Roman" w:hAnsi="Times New Roman"/>
          <w:sz w:val="24"/>
          <w:szCs w:val="24"/>
          <w:lang w:val="uk-UA"/>
        </w:rPr>
        <w:tab/>
        <w:t>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w:t>
      </w:r>
      <w:r w:rsidRPr="00BD02FE">
        <w:rPr>
          <w:rFonts w:ascii="Times New Roman" w:hAnsi="Times New Roman"/>
          <w:sz w:val="24"/>
          <w:szCs w:val="24"/>
          <w:lang w:val="uk-UA"/>
        </w:rPr>
        <w:tab/>
        <w:t>що жоден документ, який підтверджує коливання ціни на ринку не може містити один і той самий період;</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w:t>
      </w:r>
      <w:r w:rsidRPr="00BD02FE">
        <w:rPr>
          <w:rFonts w:ascii="Times New Roman" w:hAnsi="Times New Roman"/>
          <w:sz w:val="24"/>
          <w:szCs w:val="24"/>
          <w:lang w:val="uk-UA"/>
        </w:rPr>
        <w:tab/>
        <w:t>що документальним підтвердженням коливання ціни на ри</w:t>
      </w:r>
      <w:r w:rsidR="00A66074">
        <w:rPr>
          <w:rFonts w:ascii="Times New Roman" w:hAnsi="Times New Roman"/>
          <w:sz w:val="24"/>
          <w:szCs w:val="24"/>
          <w:lang w:val="uk-UA"/>
        </w:rPr>
        <w:t>н</w:t>
      </w:r>
      <w:r w:rsidRPr="00BD02FE">
        <w:rPr>
          <w:rFonts w:ascii="Times New Roman" w:hAnsi="Times New Roman"/>
          <w:sz w:val="24"/>
          <w:szCs w:val="24"/>
          <w:lang w:val="uk-UA"/>
        </w:rPr>
        <w:t>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w:t>
      </w:r>
      <w:r w:rsidRPr="00BD02FE">
        <w:rPr>
          <w:rFonts w:ascii="Times New Roman" w:hAnsi="Times New Roman"/>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w:t>
      </w:r>
      <w:r w:rsidRPr="00BD02FE">
        <w:rPr>
          <w:rFonts w:ascii="Times New Roman" w:hAnsi="Times New Roman"/>
          <w:sz w:val="24"/>
          <w:szCs w:val="24"/>
          <w:lang w:val="uk-UA"/>
        </w:rPr>
        <w:tab/>
        <w:t>результат порівняння цін у відсотковому вираженні.</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У цьому випадку Сторони погоджуються, що зміну ціни здійснюють у такому порядку:</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w:t>
      </w:r>
      <w:r w:rsidRPr="00BD02FE">
        <w:rPr>
          <w:rFonts w:ascii="Times New Roman" w:hAnsi="Times New Roman"/>
          <w:sz w:val="24"/>
          <w:szCs w:val="24"/>
          <w:lang w:val="uk-UA"/>
        </w:rPr>
        <w:tab/>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w:t>
      </w:r>
      <w:r w:rsidRPr="00BD02FE">
        <w:rPr>
          <w:rFonts w:ascii="Times New Roman" w:hAnsi="Times New Roman"/>
          <w:sz w:val="24"/>
          <w:szCs w:val="24"/>
          <w:lang w:val="uk-UA"/>
        </w:rPr>
        <w:lastRenderedPageBreak/>
        <w:t>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w:t>
      </w:r>
      <w:r w:rsidRPr="00BD02FE">
        <w:rPr>
          <w:rFonts w:ascii="Times New Roman" w:hAnsi="Times New Roman"/>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w:t>
      </w:r>
      <w:r w:rsidRPr="00BD02FE">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w:t>
      </w:r>
      <w:r w:rsidRPr="00BD02FE">
        <w:rPr>
          <w:rFonts w:ascii="Times New Roman" w:hAnsi="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що застосовуються в договорі про закупівлю, у разі встановлення в договорі про закупівлю порядку зміни ціни. </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У цьому випадку Сторони погоджуються, що зміну ціни здійснюють у такому порядку:</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w:t>
      </w:r>
      <w:r w:rsidRPr="00BD02FE">
        <w:rPr>
          <w:rFonts w:ascii="Times New Roman" w:hAnsi="Times New Roman"/>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w:t>
      </w:r>
      <w:r w:rsidRPr="00BD02FE">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w:t>
      </w:r>
      <w:r w:rsidRPr="00BD02FE">
        <w:rPr>
          <w:rFonts w:ascii="Times New Roman" w:hAnsi="Times New Roman"/>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CF312D" w:rsidRPr="00BD02FE"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10.5.Внесення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CF312D" w:rsidRPr="00664C69" w:rsidRDefault="00CF312D" w:rsidP="00B1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D02FE">
        <w:rPr>
          <w:rFonts w:ascii="Times New Roman" w:hAnsi="Times New Roman"/>
          <w:sz w:val="24"/>
          <w:szCs w:val="24"/>
          <w:lang w:val="uk-UA"/>
        </w:rPr>
        <w:t>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D414DB" w:rsidRDefault="00D414DB" w:rsidP="009C1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uk-UA" w:eastAsia="ru-RU"/>
        </w:rPr>
      </w:pPr>
    </w:p>
    <w:p w:rsidR="00CF312D" w:rsidRPr="00664C69" w:rsidRDefault="00CF312D" w:rsidP="009C1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uk-UA" w:eastAsia="ru-RU"/>
        </w:rPr>
      </w:pPr>
      <w:r w:rsidRPr="00664C69">
        <w:rPr>
          <w:rFonts w:ascii="Times New Roman" w:hAnsi="Times New Roman"/>
          <w:b/>
          <w:lang w:val="uk-UA" w:eastAsia="ru-RU"/>
        </w:rPr>
        <w:t>XI. Інші умови</w:t>
      </w:r>
    </w:p>
    <w:p w:rsidR="00CF312D" w:rsidRPr="00A0125C" w:rsidRDefault="00CF312D" w:rsidP="009C1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spacing w:after="0" w:line="240" w:lineRule="auto"/>
        <w:ind w:right="-219"/>
        <w:rPr>
          <w:rFonts w:ascii="Times New Roman" w:hAnsi="Times New Roman"/>
          <w:sz w:val="24"/>
          <w:szCs w:val="24"/>
          <w:lang w:val="uk-UA" w:eastAsia="ru-RU"/>
        </w:rPr>
      </w:pPr>
      <w:bookmarkStart w:id="0" w:name="103"/>
      <w:bookmarkEnd w:id="0"/>
      <w:r w:rsidRPr="00664C69">
        <w:rPr>
          <w:rFonts w:ascii="Times New Roman" w:hAnsi="Times New Roman"/>
          <w:sz w:val="24"/>
          <w:szCs w:val="24"/>
          <w:lang w:val="uk-UA" w:eastAsia="ru-RU"/>
        </w:rPr>
        <w:t xml:space="preserve">11.1. </w:t>
      </w:r>
      <w:r w:rsidRPr="00A0125C">
        <w:rPr>
          <w:rFonts w:ascii="Times New Roman" w:hAnsi="Times New Roman"/>
          <w:sz w:val="24"/>
          <w:szCs w:val="24"/>
          <w:lang w:val="uk-UA" w:eastAsia="ru-RU"/>
        </w:rPr>
        <w:t>Замовник є  неприбутковою  організацією (код неприбутковості 0031), платником ПДВ.</w:t>
      </w:r>
    </w:p>
    <w:p w:rsidR="00CF312D" w:rsidRPr="00664C69" w:rsidRDefault="00CF312D" w:rsidP="009C1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spacing w:after="0" w:line="240" w:lineRule="auto"/>
        <w:ind w:right="-219"/>
        <w:rPr>
          <w:rFonts w:ascii="Times New Roman" w:hAnsi="Times New Roman"/>
          <w:sz w:val="24"/>
          <w:szCs w:val="24"/>
          <w:lang w:val="uk-UA" w:eastAsia="ru-RU"/>
        </w:rPr>
      </w:pPr>
      <w:r w:rsidRPr="00664C69">
        <w:rPr>
          <w:rFonts w:ascii="Times New Roman" w:hAnsi="Times New Roman"/>
          <w:sz w:val="24"/>
          <w:szCs w:val="24"/>
          <w:lang w:val="uk-UA" w:eastAsia="ru-RU"/>
        </w:rPr>
        <w:t>11.2. Постачальник_____________________________</w:t>
      </w:r>
      <w:r w:rsidR="00F658C9">
        <w:rPr>
          <w:rFonts w:ascii="Times New Roman" w:hAnsi="Times New Roman"/>
          <w:sz w:val="24"/>
          <w:szCs w:val="24"/>
          <w:lang w:val="uk-UA" w:eastAsia="ru-RU"/>
        </w:rPr>
        <w:t>__</w:t>
      </w:r>
    </w:p>
    <w:p w:rsidR="00CF312D" w:rsidRPr="00664C69" w:rsidRDefault="00CF312D" w:rsidP="009C1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ru-RU"/>
        </w:rPr>
      </w:pPr>
      <w:r w:rsidRPr="00664C69">
        <w:rPr>
          <w:rFonts w:ascii="Times New Roman" w:hAnsi="Times New Roman"/>
          <w:lang w:val="uk-UA" w:eastAsia="ru-RU"/>
        </w:rPr>
        <w:tab/>
      </w:r>
    </w:p>
    <w:p w:rsidR="00AD2D4E" w:rsidRDefault="00AD2D4E" w:rsidP="009C1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uk-UA" w:eastAsia="ru-RU"/>
        </w:rPr>
      </w:pPr>
      <w:bookmarkStart w:id="1" w:name="106"/>
      <w:bookmarkStart w:id="2" w:name="111"/>
      <w:bookmarkEnd w:id="1"/>
      <w:bookmarkEnd w:id="2"/>
    </w:p>
    <w:p w:rsidR="00CF312D" w:rsidRPr="00664C69" w:rsidRDefault="00CF312D" w:rsidP="009C1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uk-UA" w:eastAsia="ru-RU"/>
        </w:rPr>
      </w:pPr>
      <w:r w:rsidRPr="00664C69">
        <w:rPr>
          <w:rFonts w:ascii="Times New Roman" w:hAnsi="Times New Roman"/>
          <w:b/>
          <w:lang w:val="uk-UA" w:eastAsia="ru-RU"/>
        </w:rPr>
        <w:lastRenderedPageBreak/>
        <w:t>XІI. Додатки до Договору</w:t>
      </w:r>
    </w:p>
    <w:p w:rsidR="00CF312D" w:rsidRPr="0070192F" w:rsidRDefault="00CF312D" w:rsidP="009C1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spacing w:after="0" w:line="240" w:lineRule="auto"/>
        <w:ind w:right="-219"/>
        <w:rPr>
          <w:rFonts w:ascii="Times New Roman" w:hAnsi="Times New Roman"/>
          <w:sz w:val="24"/>
          <w:szCs w:val="24"/>
          <w:lang w:val="uk-UA"/>
        </w:rPr>
      </w:pPr>
      <w:r w:rsidRPr="00664C69">
        <w:rPr>
          <w:rFonts w:ascii="Times New Roman" w:hAnsi="Times New Roman"/>
          <w:sz w:val="24"/>
          <w:szCs w:val="24"/>
          <w:lang w:val="uk-UA" w:eastAsia="ru-RU"/>
        </w:rPr>
        <w:t>12.1. Невід'ємною частиною цього Договору є: специфікація</w:t>
      </w:r>
      <w:r w:rsidRPr="0070192F">
        <w:rPr>
          <w:rFonts w:ascii="Times New Roman" w:hAnsi="Times New Roman"/>
          <w:sz w:val="24"/>
          <w:szCs w:val="24"/>
          <w:lang w:val="uk-UA"/>
        </w:rPr>
        <w:t>(Додаток №1 до Договору)</w:t>
      </w:r>
    </w:p>
    <w:p w:rsidR="00CF312D" w:rsidRDefault="00CF312D" w:rsidP="009C1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CF312D" w:rsidRPr="00214B45" w:rsidRDefault="00CF312D" w:rsidP="009C1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214B45">
        <w:rPr>
          <w:rFonts w:ascii="Times New Roman" w:hAnsi="Times New Roman"/>
          <w:b/>
          <w:sz w:val="24"/>
          <w:szCs w:val="24"/>
          <w:lang w:val="uk-UA"/>
        </w:rPr>
        <w:t>X</w:t>
      </w:r>
      <w:r>
        <w:rPr>
          <w:rFonts w:ascii="Times New Roman" w:hAnsi="Times New Roman"/>
          <w:b/>
          <w:sz w:val="24"/>
          <w:szCs w:val="24"/>
          <w:lang w:val="uk-UA"/>
        </w:rPr>
        <w:t>ІІІ</w:t>
      </w:r>
      <w:r w:rsidRPr="00214B45">
        <w:rPr>
          <w:rFonts w:ascii="Times New Roman" w:hAnsi="Times New Roman"/>
          <w:b/>
          <w:sz w:val="24"/>
          <w:szCs w:val="24"/>
          <w:lang w:val="uk-UA"/>
        </w:rPr>
        <w:t>. Місцезнаходження та банківські реквізити сторін</w:t>
      </w:r>
    </w:p>
    <w:tbl>
      <w:tblPr>
        <w:tblW w:w="10265" w:type="dxa"/>
        <w:tblInd w:w="108" w:type="dxa"/>
        <w:tblCellMar>
          <w:left w:w="10" w:type="dxa"/>
          <w:right w:w="10" w:type="dxa"/>
        </w:tblCellMar>
        <w:tblLook w:val="00A0"/>
      </w:tblPr>
      <w:tblGrid>
        <w:gridCol w:w="5421"/>
        <w:gridCol w:w="4844"/>
      </w:tblGrid>
      <w:tr w:rsidR="00CF312D" w:rsidRPr="003E48A7" w:rsidTr="00092012">
        <w:trPr>
          <w:trHeight w:val="1"/>
        </w:trPr>
        <w:tc>
          <w:tcPr>
            <w:tcW w:w="5421" w:type="dxa"/>
            <w:shd w:val="clear" w:color="000000" w:fill="FFFFFF"/>
            <w:tcMar>
              <w:left w:w="108" w:type="dxa"/>
              <w:right w:w="108" w:type="dxa"/>
            </w:tcMar>
          </w:tcPr>
          <w:p w:rsidR="00CF312D" w:rsidRPr="006E3C59" w:rsidRDefault="00CF312D" w:rsidP="006E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lang w:val="uk-UA"/>
              </w:rPr>
            </w:pPr>
            <w:r w:rsidRPr="006E3C59">
              <w:rPr>
                <w:rFonts w:ascii="Times New Roman" w:hAnsi="Times New Roman"/>
                <w:b/>
                <w:sz w:val="24"/>
                <w:lang w:val="uk-UA"/>
              </w:rPr>
              <w:t>ЗАМОВНИК :</w:t>
            </w:r>
          </w:p>
          <w:p w:rsidR="00CF312D" w:rsidRPr="006E3C59" w:rsidRDefault="00CF312D" w:rsidP="006E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lang w:val="uk-UA"/>
              </w:rPr>
            </w:pPr>
            <w:r w:rsidRPr="006E3C59">
              <w:rPr>
                <w:rFonts w:ascii="Times New Roman" w:hAnsi="Times New Roman"/>
                <w:b/>
                <w:sz w:val="24"/>
                <w:lang w:val="uk-UA"/>
              </w:rPr>
              <w:t>Остерська КЕЧ (району)</w:t>
            </w:r>
          </w:p>
          <w:p w:rsidR="00CF312D" w:rsidRPr="006E3C59" w:rsidRDefault="00CF312D" w:rsidP="006E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uk-UA"/>
              </w:rPr>
            </w:pPr>
            <w:r w:rsidRPr="006E3C59">
              <w:rPr>
                <w:rFonts w:ascii="Times New Roman" w:hAnsi="Times New Roman"/>
                <w:sz w:val="24"/>
                <w:lang w:val="uk-UA"/>
              </w:rPr>
              <w:t>вул. Ювілейна, буд.3</w:t>
            </w:r>
          </w:p>
          <w:p w:rsidR="00CF312D" w:rsidRPr="006E3C59" w:rsidRDefault="00D414DB" w:rsidP="006E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uk-UA"/>
              </w:rPr>
            </w:pPr>
            <w:r>
              <w:rPr>
                <w:rFonts w:ascii="Times New Roman" w:hAnsi="Times New Roman"/>
                <w:sz w:val="24"/>
                <w:lang w:val="uk-UA"/>
              </w:rPr>
              <w:t>сел</w:t>
            </w:r>
            <w:r w:rsidR="00CF312D" w:rsidRPr="006E3C59">
              <w:rPr>
                <w:rFonts w:ascii="Times New Roman" w:hAnsi="Times New Roman"/>
                <w:sz w:val="24"/>
                <w:lang w:val="uk-UA"/>
              </w:rPr>
              <w:t>.Десна, Чернігівський р-н,</w:t>
            </w:r>
          </w:p>
          <w:p w:rsidR="00CF312D" w:rsidRPr="006E3C59" w:rsidRDefault="00CF312D" w:rsidP="006E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uk-UA"/>
              </w:rPr>
            </w:pPr>
            <w:r w:rsidRPr="006E3C59">
              <w:rPr>
                <w:rFonts w:ascii="Times New Roman" w:hAnsi="Times New Roman"/>
                <w:sz w:val="24"/>
                <w:lang w:val="uk-UA"/>
              </w:rPr>
              <w:t>Чернігівська обл., 17024</w:t>
            </w:r>
          </w:p>
          <w:p w:rsidR="00CF312D" w:rsidRPr="00AD2D4E" w:rsidRDefault="00CF312D" w:rsidP="006E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uk-UA"/>
              </w:rPr>
            </w:pPr>
            <w:r w:rsidRPr="00AD2D4E">
              <w:rPr>
                <w:rFonts w:ascii="Times New Roman" w:hAnsi="Times New Roman"/>
                <w:sz w:val="24"/>
                <w:lang w:val="en-US"/>
              </w:rPr>
              <w:t>IBAN</w:t>
            </w:r>
            <w:r w:rsidRPr="00AD2D4E">
              <w:rPr>
                <w:rFonts w:ascii="Times New Roman" w:hAnsi="Times New Roman"/>
                <w:sz w:val="24"/>
                <w:lang w:val="uk-UA"/>
              </w:rPr>
              <w:t xml:space="preserve"> UA 588201720343161001200000498</w:t>
            </w:r>
          </w:p>
          <w:p w:rsidR="00CF312D" w:rsidRPr="006E3C59" w:rsidRDefault="00CF312D" w:rsidP="006E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uk-UA"/>
              </w:rPr>
            </w:pPr>
            <w:r w:rsidRPr="00AD2D4E">
              <w:rPr>
                <w:rFonts w:ascii="Times New Roman" w:hAnsi="Times New Roman"/>
                <w:sz w:val="24"/>
                <w:lang w:val="en-US"/>
              </w:rPr>
              <w:t>IBAN</w:t>
            </w:r>
            <w:r w:rsidRPr="00AD2D4E">
              <w:rPr>
                <w:rFonts w:ascii="Times New Roman" w:hAnsi="Times New Roman"/>
                <w:sz w:val="24"/>
                <w:lang w:val="uk-UA"/>
              </w:rPr>
              <w:t xml:space="preserve"> UA 428201720343170001000000498 в</w:t>
            </w:r>
          </w:p>
          <w:p w:rsidR="00CF312D" w:rsidRPr="006E3C59" w:rsidRDefault="00CF312D" w:rsidP="006E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uk-UA"/>
              </w:rPr>
            </w:pPr>
            <w:r w:rsidRPr="006E3C59">
              <w:rPr>
                <w:rFonts w:ascii="Times New Roman" w:hAnsi="Times New Roman"/>
                <w:sz w:val="24"/>
                <w:lang w:val="uk-UA"/>
              </w:rPr>
              <w:t>Державній казначейській службі України м</w:t>
            </w:r>
          </w:p>
          <w:p w:rsidR="00CF312D" w:rsidRPr="006E3C59" w:rsidRDefault="00CF312D" w:rsidP="006E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uk-UA"/>
              </w:rPr>
            </w:pPr>
            <w:r w:rsidRPr="006E3C59">
              <w:rPr>
                <w:rFonts w:ascii="Times New Roman" w:hAnsi="Times New Roman"/>
                <w:sz w:val="24"/>
                <w:lang w:val="uk-UA"/>
              </w:rPr>
              <w:t>М.Києва, МФО 820172</w:t>
            </w:r>
          </w:p>
          <w:p w:rsidR="00CF312D" w:rsidRPr="006E3C59" w:rsidRDefault="00CF312D" w:rsidP="006E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uk-UA"/>
              </w:rPr>
            </w:pPr>
            <w:r w:rsidRPr="006E3C59">
              <w:rPr>
                <w:rFonts w:ascii="Times New Roman" w:hAnsi="Times New Roman"/>
                <w:sz w:val="24"/>
                <w:lang w:val="uk-UA"/>
              </w:rPr>
              <w:t>ЄДРПОУ 07807645, іпн.078076425088</w:t>
            </w:r>
          </w:p>
          <w:p w:rsidR="00CF312D" w:rsidRPr="006E3C59" w:rsidRDefault="00CF312D" w:rsidP="006E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uk-UA"/>
              </w:rPr>
            </w:pPr>
            <w:r w:rsidRPr="006E3C59">
              <w:rPr>
                <w:rFonts w:ascii="Times New Roman" w:hAnsi="Times New Roman"/>
                <w:sz w:val="24"/>
                <w:lang w:val="uk-UA"/>
              </w:rPr>
              <w:t>Св.№ 33572268</w:t>
            </w:r>
          </w:p>
          <w:p w:rsidR="00CF312D" w:rsidRPr="006E3C59" w:rsidRDefault="00CF312D" w:rsidP="006E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0"/>
              <w:rPr>
                <w:rFonts w:ascii="Times New Roman" w:hAnsi="Times New Roman"/>
                <w:b/>
                <w:sz w:val="24"/>
                <w:lang w:val="uk-UA"/>
              </w:rPr>
            </w:pPr>
          </w:p>
          <w:p w:rsidR="00CF312D" w:rsidRPr="003E48A7" w:rsidRDefault="00CF312D" w:rsidP="006E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lang w:val="uk-UA"/>
              </w:rPr>
            </w:pPr>
            <w:r w:rsidRPr="006E3C59">
              <w:rPr>
                <w:rFonts w:ascii="Times New Roman" w:hAnsi="Times New Roman"/>
                <w:b/>
                <w:sz w:val="24"/>
                <w:lang w:val="uk-UA"/>
              </w:rPr>
              <w:t>Начальник                       Денис КУЗНЕЦОВ</w:t>
            </w:r>
          </w:p>
        </w:tc>
        <w:tc>
          <w:tcPr>
            <w:tcW w:w="4844" w:type="dxa"/>
            <w:shd w:val="clear" w:color="000000" w:fill="FFFFFF"/>
            <w:tcMar>
              <w:left w:w="108" w:type="dxa"/>
              <w:right w:w="108" w:type="dxa"/>
            </w:tcMar>
          </w:tcPr>
          <w:p w:rsidR="00CF312D" w:rsidRPr="00A0125C" w:rsidRDefault="00CF312D" w:rsidP="0009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sidRPr="00A0125C">
              <w:rPr>
                <w:rFonts w:ascii="Times New Roman" w:hAnsi="Times New Roman"/>
                <w:b/>
                <w:sz w:val="24"/>
                <w:szCs w:val="24"/>
                <w:lang w:val="uk-UA"/>
              </w:rPr>
              <w:t>ПОСТАЧАЛЬНИК:</w:t>
            </w:r>
          </w:p>
          <w:p w:rsidR="00CF312D" w:rsidRPr="003E48A7" w:rsidRDefault="00CF312D" w:rsidP="0009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lang w:val="uk-UA"/>
              </w:rPr>
            </w:pPr>
          </w:p>
        </w:tc>
      </w:tr>
    </w:tbl>
    <w:p w:rsidR="00CF312D" w:rsidRDefault="00CF312D" w:rsidP="009C167F">
      <w:pPr>
        <w:spacing w:after="0" w:line="240" w:lineRule="auto"/>
        <w:rPr>
          <w:rFonts w:ascii="Times New Roman" w:hAnsi="Times New Roman"/>
          <w:sz w:val="24"/>
          <w:szCs w:val="24"/>
          <w:lang w:val="uk-UA"/>
        </w:rPr>
      </w:pPr>
      <w:r w:rsidRPr="006016B7">
        <w:rPr>
          <w:rFonts w:ascii="Times New Roman" w:hAnsi="Times New Roman"/>
          <w:color w:val="FF0000"/>
          <w:sz w:val="24"/>
          <w:szCs w:val="24"/>
          <w:lang w:val="uk-UA"/>
        </w:rPr>
        <w:tab/>
      </w:r>
      <w:r w:rsidRPr="006016B7">
        <w:rPr>
          <w:rFonts w:ascii="Times New Roman" w:hAnsi="Times New Roman"/>
          <w:color w:val="FF0000"/>
          <w:sz w:val="24"/>
          <w:szCs w:val="24"/>
          <w:lang w:val="uk-UA"/>
        </w:rPr>
        <w:tab/>
      </w:r>
      <w:r w:rsidRPr="006016B7">
        <w:rPr>
          <w:rFonts w:ascii="Times New Roman" w:hAnsi="Times New Roman"/>
          <w:color w:val="FF0000"/>
          <w:sz w:val="24"/>
          <w:szCs w:val="24"/>
          <w:lang w:val="uk-UA"/>
        </w:rPr>
        <w:tab/>
      </w:r>
      <w:r w:rsidRPr="006016B7">
        <w:rPr>
          <w:rFonts w:ascii="Times New Roman" w:hAnsi="Times New Roman"/>
          <w:color w:val="FF0000"/>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214B45">
        <w:rPr>
          <w:rFonts w:ascii="Times New Roman" w:hAnsi="Times New Roman"/>
          <w:sz w:val="24"/>
          <w:szCs w:val="24"/>
          <w:lang w:val="uk-UA"/>
        </w:rPr>
        <w:tab/>
      </w:r>
    </w:p>
    <w:p w:rsidR="00CF312D" w:rsidRPr="009715CB" w:rsidRDefault="00CF312D" w:rsidP="00B87F3C">
      <w:pPr>
        <w:spacing w:after="0" w:line="240" w:lineRule="auto"/>
        <w:jc w:val="right"/>
        <w:rPr>
          <w:rFonts w:ascii="Times New Roman" w:hAnsi="Times New Roman"/>
          <w:color w:val="000000"/>
          <w:sz w:val="27"/>
          <w:szCs w:val="27"/>
        </w:rPr>
      </w:pPr>
      <w:r w:rsidRPr="009715CB">
        <w:rPr>
          <w:rFonts w:ascii="Times New Roman" w:hAnsi="Times New Roman"/>
          <w:color w:val="000000"/>
          <w:sz w:val="27"/>
          <w:szCs w:val="27"/>
        </w:rPr>
        <w:t>Додаток №1 до Договору</w:t>
      </w:r>
    </w:p>
    <w:p w:rsidR="00CF312D" w:rsidRDefault="00CF312D" w:rsidP="0039627E">
      <w:pPr>
        <w:pStyle w:val="a3"/>
        <w:ind w:firstLine="4962"/>
        <w:rPr>
          <w:color w:val="000000"/>
          <w:sz w:val="27"/>
          <w:szCs w:val="27"/>
        </w:rPr>
      </w:pPr>
      <w:r>
        <w:rPr>
          <w:color w:val="000000"/>
          <w:sz w:val="27"/>
          <w:szCs w:val="27"/>
        </w:rPr>
        <w:t>від «_____» __________№ _________</w:t>
      </w:r>
    </w:p>
    <w:p w:rsidR="00CF312D" w:rsidRPr="0039627E" w:rsidRDefault="00CF312D" w:rsidP="0039627E">
      <w:pPr>
        <w:pStyle w:val="a3"/>
        <w:widowControl w:val="0"/>
        <w:spacing w:before="0" w:beforeAutospacing="0" w:after="0" w:afterAutospacing="0"/>
        <w:jc w:val="center"/>
        <w:rPr>
          <w:b/>
          <w:color w:val="000000"/>
          <w:sz w:val="27"/>
          <w:szCs w:val="27"/>
        </w:rPr>
      </w:pPr>
      <w:r w:rsidRPr="0039627E">
        <w:rPr>
          <w:b/>
          <w:color w:val="000000"/>
          <w:sz w:val="27"/>
          <w:szCs w:val="27"/>
        </w:rPr>
        <w:t>СПЕЦИФІКАЦІЯ</w:t>
      </w:r>
    </w:p>
    <w:p w:rsidR="00CF312D" w:rsidRPr="00D414DB" w:rsidRDefault="00CF312D" w:rsidP="00E55DD3">
      <w:pPr>
        <w:jc w:val="center"/>
        <w:rPr>
          <w:rFonts w:ascii="Times New Roman" w:hAnsi="Times New Roman"/>
          <w:sz w:val="24"/>
          <w:szCs w:val="24"/>
          <w:lang w:val="uk-UA" w:eastAsia="ar-SA"/>
        </w:rPr>
      </w:pPr>
      <w:r>
        <w:rPr>
          <w:rFonts w:ascii="Times New Roman" w:hAnsi="Times New Roman"/>
          <w:sz w:val="24"/>
          <w:szCs w:val="24"/>
          <w:lang w:val="uk-UA" w:eastAsia="ar-SA"/>
        </w:rPr>
        <w:t xml:space="preserve">Код </w:t>
      </w:r>
      <w:r w:rsidRPr="00386E22">
        <w:rPr>
          <w:rFonts w:ascii="Times New Roman" w:hAnsi="Times New Roman"/>
          <w:sz w:val="24"/>
          <w:szCs w:val="24"/>
          <w:lang w:val="uk-UA" w:eastAsia="ar-SA"/>
        </w:rPr>
        <w:t xml:space="preserve">ДК 021:2015 – </w:t>
      </w:r>
      <w:r w:rsidR="00D414DB">
        <w:rPr>
          <w:rFonts w:ascii="Times New Roman" w:hAnsi="Times New Roman"/>
          <w:bCs/>
          <w:color w:val="000000"/>
          <w:sz w:val="24"/>
          <w:szCs w:val="24"/>
          <w:shd w:val="clear" w:color="auto" w:fill="FFFFFF"/>
          <w:lang w:val="uk-UA" w:eastAsia="ru-RU"/>
        </w:rPr>
        <w:t xml:space="preserve">14430000-4 </w:t>
      </w:r>
      <w:r w:rsidR="00D414DB" w:rsidRPr="00D414DB">
        <w:rPr>
          <w:rFonts w:ascii="Times New Roman" w:hAnsi="Times New Roman"/>
          <w:color w:val="000000"/>
          <w:lang w:val="uk-UA"/>
        </w:rPr>
        <w:t>Випарена сіль і чистий хлорид натрію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4142"/>
        <w:gridCol w:w="1007"/>
        <w:gridCol w:w="1275"/>
        <w:gridCol w:w="1254"/>
        <w:gridCol w:w="1232"/>
      </w:tblGrid>
      <w:tr w:rsidR="00CF312D" w:rsidRPr="003E48A7" w:rsidTr="003E48A7">
        <w:trPr>
          <w:trHeight w:val="1150"/>
        </w:trPr>
        <w:tc>
          <w:tcPr>
            <w:tcW w:w="660" w:type="dxa"/>
            <w:vAlign w:val="center"/>
          </w:tcPr>
          <w:p w:rsidR="00CF312D" w:rsidRPr="001F06F0" w:rsidRDefault="00CF312D" w:rsidP="003E48A7">
            <w:pPr>
              <w:pStyle w:val="a3"/>
              <w:widowControl w:val="0"/>
              <w:spacing w:before="0" w:beforeAutospacing="0" w:after="0" w:afterAutospacing="0"/>
              <w:jc w:val="center"/>
              <w:rPr>
                <w:rFonts w:eastAsia="Times New Roman"/>
                <w:color w:val="000000"/>
                <w:szCs w:val="24"/>
                <w:lang w:val="uk-UA"/>
              </w:rPr>
            </w:pPr>
            <w:r w:rsidRPr="001F06F0">
              <w:rPr>
                <w:rFonts w:eastAsia="Times New Roman"/>
                <w:color w:val="000000"/>
                <w:szCs w:val="24"/>
                <w:lang w:val="uk-UA"/>
              </w:rPr>
              <w:t>№ з/п</w:t>
            </w:r>
          </w:p>
        </w:tc>
        <w:tc>
          <w:tcPr>
            <w:tcW w:w="4142" w:type="dxa"/>
            <w:vAlign w:val="center"/>
          </w:tcPr>
          <w:p w:rsidR="00CF312D" w:rsidRPr="00340B10" w:rsidRDefault="00CF312D" w:rsidP="003E48A7">
            <w:pPr>
              <w:pStyle w:val="a3"/>
              <w:spacing w:before="0" w:beforeAutospacing="0" w:after="0" w:afterAutospacing="0"/>
              <w:jc w:val="center"/>
              <w:rPr>
                <w:rFonts w:eastAsia="Times New Roman"/>
                <w:b/>
                <w:szCs w:val="24"/>
                <w:lang w:val="ru-RU"/>
              </w:rPr>
            </w:pPr>
            <w:r w:rsidRPr="001F06F0">
              <w:rPr>
                <w:rFonts w:eastAsia="Times New Roman"/>
                <w:b/>
                <w:szCs w:val="24"/>
                <w:lang w:val="ru-RU"/>
              </w:rPr>
              <w:t>Повне  найменування товару</w:t>
            </w:r>
            <w:r w:rsidRPr="001F06F0">
              <w:rPr>
                <w:rFonts w:eastAsia="Times New Roman"/>
                <w:b/>
                <w:szCs w:val="24"/>
                <w:lang w:val="uk-UA"/>
              </w:rPr>
              <w:t>,</w:t>
            </w:r>
          </w:p>
          <w:p w:rsidR="00CF312D" w:rsidRPr="00340B10" w:rsidRDefault="00CF312D" w:rsidP="003E48A7">
            <w:pPr>
              <w:pStyle w:val="a3"/>
              <w:spacing w:before="0" w:beforeAutospacing="0" w:after="0" w:afterAutospacing="0"/>
              <w:jc w:val="center"/>
              <w:rPr>
                <w:rFonts w:eastAsia="Times New Roman"/>
                <w:b/>
                <w:szCs w:val="24"/>
                <w:lang w:val="ru-RU"/>
              </w:rPr>
            </w:pPr>
            <w:r w:rsidRPr="001F06F0">
              <w:rPr>
                <w:rFonts w:eastAsia="Times New Roman"/>
                <w:b/>
                <w:szCs w:val="24"/>
                <w:lang w:val="uk-UA"/>
              </w:rPr>
              <w:t xml:space="preserve">код згідно </w:t>
            </w:r>
            <w:r w:rsidRPr="001F06F0">
              <w:rPr>
                <w:rFonts w:eastAsia="Times New Roman"/>
                <w:b/>
                <w:szCs w:val="24"/>
                <w:lang w:val="ru-RU"/>
              </w:rPr>
              <w:t xml:space="preserve"> ДК 021:2015 який найбільше відповідає предмету закупівлі</w:t>
            </w:r>
          </w:p>
          <w:p w:rsidR="00CF312D" w:rsidRPr="00340B10" w:rsidRDefault="00CF312D" w:rsidP="003E48A7">
            <w:pPr>
              <w:pStyle w:val="a3"/>
              <w:widowControl w:val="0"/>
              <w:spacing w:before="0" w:beforeAutospacing="0" w:after="0" w:afterAutospacing="0"/>
              <w:jc w:val="center"/>
              <w:rPr>
                <w:rFonts w:eastAsia="Times New Roman"/>
                <w:b/>
                <w:color w:val="000000"/>
                <w:szCs w:val="24"/>
                <w:lang w:val="ru-RU"/>
              </w:rPr>
            </w:pPr>
          </w:p>
        </w:tc>
        <w:tc>
          <w:tcPr>
            <w:tcW w:w="1007" w:type="dxa"/>
            <w:vAlign w:val="center"/>
          </w:tcPr>
          <w:p w:rsidR="00CF312D" w:rsidRPr="001F06F0" w:rsidRDefault="00CF312D" w:rsidP="003E48A7">
            <w:pPr>
              <w:pStyle w:val="a3"/>
              <w:widowControl w:val="0"/>
              <w:spacing w:before="0" w:beforeAutospacing="0" w:after="0" w:afterAutospacing="0"/>
              <w:jc w:val="center"/>
              <w:rPr>
                <w:rFonts w:eastAsia="Times New Roman"/>
                <w:b/>
                <w:color w:val="000000"/>
                <w:szCs w:val="24"/>
                <w:lang w:val="uk-UA"/>
              </w:rPr>
            </w:pPr>
            <w:r w:rsidRPr="001F06F0">
              <w:rPr>
                <w:rFonts w:eastAsia="Times New Roman"/>
                <w:b/>
                <w:color w:val="000000"/>
                <w:szCs w:val="24"/>
                <w:lang w:val="uk-UA"/>
              </w:rPr>
              <w:t>Од. виміру</w:t>
            </w:r>
          </w:p>
        </w:tc>
        <w:tc>
          <w:tcPr>
            <w:tcW w:w="1275" w:type="dxa"/>
            <w:vAlign w:val="center"/>
          </w:tcPr>
          <w:p w:rsidR="00CF312D" w:rsidRPr="001F06F0" w:rsidRDefault="00CF312D" w:rsidP="003E48A7">
            <w:pPr>
              <w:pStyle w:val="a3"/>
              <w:widowControl w:val="0"/>
              <w:spacing w:before="0" w:beforeAutospacing="0" w:after="0" w:afterAutospacing="0"/>
              <w:jc w:val="center"/>
              <w:rPr>
                <w:rFonts w:eastAsia="Times New Roman"/>
                <w:b/>
                <w:color w:val="000000"/>
                <w:szCs w:val="24"/>
                <w:lang w:val="uk-UA"/>
              </w:rPr>
            </w:pPr>
            <w:r w:rsidRPr="001F06F0">
              <w:rPr>
                <w:rFonts w:eastAsia="Times New Roman"/>
                <w:b/>
                <w:color w:val="000000"/>
                <w:szCs w:val="24"/>
                <w:lang w:val="uk-UA"/>
              </w:rPr>
              <w:t>Кількість</w:t>
            </w:r>
          </w:p>
        </w:tc>
        <w:tc>
          <w:tcPr>
            <w:tcW w:w="1254" w:type="dxa"/>
            <w:vAlign w:val="center"/>
          </w:tcPr>
          <w:p w:rsidR="00CF312D" w:rsidRPr="001F06F0" w:rsidRDefault="00CF312D" w:rsidP="003E48A7">
            <w:pPr>
              <w:pStyle w:val="a3"/>
              <w:widowControl w:val="0"/>
              <w:spacing w:before="0" w:beforeAutospacing="0" w:after="0" w:afterAutospacing="0"/>
              <w:jc w:val="center"/>
              <w:rPr>
                <w:rFonts w:eastAsia="Times New Roman"/>
                <w:b/>
                <w:color w:val="000000"/>
                <w:szCs w:val="24"/>
                <w:lang w:val="uk-UA"/>
              </w:rPr>
            </w:pPr>
            <w:r w:rsidRPr="001F06F0">
              <w:rPr>
                <w:rFonts w:eastAsia="Times New Roman"/>
                <w:b/>
                <w:color w:val="000000"/>
                <w:szCs w:val="24"/>
                <w:lang w:val="ru-RU"/>
              </w:rPr>
              <w:t xml:space="preserve">Ціна за одиницю, грн., </w:t>
            </w:r>
            <w:r w:rsidR="00D414DB">
              <w:rPr>
                <w:rFonts w:eastAsia="Times New Roman"/>
                <w:b/>
                <w:color w:val="000000"/>
                <w:szCs w:val="24"/>
                <w:lang w:val="uk-UA"/>
              </w:rPr>
              <w:t>бе</w:t>
            </w:r>
            <w:r w:rsidRPr="001F06F0">
              <w:rPr>
                <w:rFonts w:eastAsia="Times New Roman"/>
                <w:b/>
                <w:color w:val="000000"/>
                <w:szCs w:val="24"/>
                <w:lang w:val="ru-RU"/>
              </w:rPr>
              <w:t>з ПДВ</w:t>
            </w:r>
          </w:p>
        </w:tc>
        <w:tc>
          <w:tcPr>
            <w:tcW w:w="1232" w:type="dxa"/>
            <w:vAlign w:val="center"/>
          </w:tcPr>
          <w:p w:rsidR="00CF312D" w:rsidRPr="00340B10" w:rsidRDefault="00CF312D" w:rsidP="003E48A7">
            <w:pPr>
              <w:pStyle w:val="a3"/>
              <w:widowControl w:val="0"/>
              <w:spacing w:before="0" w:beforeAutospacing="0" w:after="0" w:afterAutospacing="0"/>
              <w:jc w:val="center"/>
              <w:rPr>
                <w:rFonts w:eastAsia="Times New Roman"/>
                <w:b/>
                <w:color w:val="000000"/>
                <w:sz w:val="28"/>
                <w:szCs w:val="28"/>
                <w:lang w:val="ru-RU"/>
              </w:rPr>
            </w:pPr>
            <w:r w:rsidRPr="001F06F0">
              <w:rPr>
                <w:rFonts w:eastAsia="Times New Roman"/>
                <w:b/>
                <w:color w:val="000000"/>
                <w:szCs w:val="24"/>
                <w:lang w:val="ru-RU"/>
              </w:rPr>
              <w:t xml:space="preserve">Загальна ціна, грн., </w:t>
            </w:r>
            <w:r w:rsidR="00D414DB">
              <w:rPr>
                <w:rFonts w:eastAsia="Times New Roman"/>
                <w:b/>
                <w:color w:val="000000"/>
                <w:szCs w:val="24"/>
                <w:lang w:val="uk-UA"/>
              </w:rPr>
              <w:t>бе</w:t>
            </w:r>
            <w:r w:rsidRPr="001F06F0">
              <w:rPr>
                <w:rFonts w:eastAsia="Times New Roman"/>
                <w:b/>
                <w:color w:val="000000"/>
                <w:szCs w:val="24"/>
                <w:lang w:val="ru-RU"/>
              </w:rPr>
              <w:t>з ПДВ</w:t>
            </w:r>
          </w:p>
        </w:tc>
      </w:tr>
      <w:tr w:rsidR="00CF312D" w:rsidRPr="003E48A7" w:rsidTr="003E48A7">
        <w:tc>
          <w:tcPr>
            <w:tcW w:w="660" w:type="dxa"/>
            <w:vAlign w:val="center"/>
          </w:tcPr>
          <w:p w:rsidR="00CF312D" w:rsidRPr="001F06F0" w:rsidRDefault="00CF312D" w:rsidP="003E48A7">
            <w:pPr>
              <w:pStyle w:val="a3"/>
              <w:widowControl w:val="0"/>
              <w:spacing w:before="0" w:beforeAutospacing="0" w:after="0" w:afterAutospacing="0"/>
              <w:jc w:val="center"/>
              <w:rPr>
                <w:rFonts w:eastAsia="Times New Roman"/>
                <w:color w:val="000000"/>
                <w:szCs w:val="24"/>
                <w:lang w:val="uk-UA"/>
              </w:rPr>
            </w:pPr>
          </w:p>
        </w:tc>
        <w:tc>
          <w:tcPr>
            <w:tcW w:w="4142" w:type="dxa"/>
            <w:vAlign w:val="center"/>
          </w:tcPr>
          <w:p w:rsidR="00CF312D" w:rsidRPr="00D414DB" w:rsidRDefault="00CF312D" w:rsidP="003E48A7">
            <w:pPr>
              <w:autoSpaceDE w:val="0"/>
              <w:autoSpaceDN w:val="0"/>
              <w:adjustRightInd w:val="0"/>
              <w:spacing w:after="0" w:line="240" w:lineRule="auto"/>
              <w:rPr>
                <w:rFonts w:ascii="Times New Roman" w:hAnsi="Times New Roman"/>
                <w:color w:val="000000"/>
                <w:sz w:val="24"/>
                <w:szCs w:val="24"/>
                <w:lang w:val="uk-UA"/>
              </w:rPr>
            </w:pPr>
          </w:p>
        </w:tc>
        <w:tc>
          <w:tcPr>
            <w:tcW w:w="1007" w:type="dxa"/>
            <w:vAlign w:val="center"/>
          </w:tcPr>
          <w:p w:rsidR="00CF312D" w:rsidRPr="003E48A7" w:rsidRDefault="00CF312D" w:rsidP="003E48A7">
            <w:pPr>
              <w:autoSpaceDE w:val="0"/>
              <w:autoSpaceDN w:val="0"/>
              <w:adjustRightInd w:val="0"/>
              <w:spacing w:after="0" w:line="240" w:lineRule="auto"/>
              <w:jc w:val="center"/>
              <w:rPr>
                <w:rFonts w:ascii="Times New Roman" w:hAnsi="Times New Roman"/>
                <w:color w:val="000000"/>
                <w:sz w:val="24"/>
                <w:szCs w:val="24"/>
                <w:lang w:val="uk-UA"/>
              </w:rPr>
            </w:pPr>
          </w:p>
        </w:tc>
        <w:tc>
          <w:tcPr>
            <w:tcW w:w="1275" w:type="dxa"/>
            <w:vAlign w:val="center"/>
          </w:tcPr>
          <w:p w:rsidR="00CF312D" w:rsidRPr="003E48A7" w:rsidRDefault="00CF312D" w:rsidP="003E48A7">
            <w:pPr>
              <w:autoSpaceDE w:val="0"/>
              <w:autoSpaceDN w:val="0"/>
              <w:adjustRightInd w:val="0"/>
              <w:spacing w:after="0" w:line="240" w:lineRule="auto"/>
              <w:jc w:val="center"/>
              <w:rPr>
                <w:rFonts w:ascii="Times New Roman" w:hAnsi="Times New Roman"/>
                <w:color w:val="000000"/>
                <w:sz w:val="24"/>
                <w:szCs w:val="24"/>
                <w:lang w:val="uk-UA"/>
              </w:rPr>
            </w:pPr>
          </w:p>
        </w:tc>
        <w:tc>
          <w:tcPr>
            <w:tcW w:w="1254" w:type="dxa"/>
            <w:vAlign w:val="center"/>
          </w:tcPr>
          <w:p w:rsidR="00CF312D" w:rsidRPr="001F06F0" w:rsidRDefault="00CF312D" w:rsidP="003E48A7">
            <w:pPr>
              <w:pStyle w:val="a3"/>
              <w:widowControl w:val="0"/>
              <w:spacing w:before="0" w:beforeAutospacing="0" w:after="0" w:afterAutospacing="0"/>
              <w:jc w:val="center"/>
              <w:rPr>
                <w:rFonts w:eastAsia="Times New Roman"/>
                <w:color w:val="000000"/>
                <w:szCs w:val="24"/>
                <w:lang w:val="uk-UA"/>
              </w:rPr>
            </w:pPr>
          </w:p>
        </w:tc>
        <w:tc>
          <w:tcPr>
            <w:tcW w:w="1232" w:type="dxa"/>
            <w:vAlign w:val="center"/>
          </w:tcPr>
          <w:p w:rsidR="00CF312D" w:rsidRPr="001F06F0" w:rsidRDefault="00CF312D" w:rsidP="003E48A7">
            <w:pPr>
              <w:pStyle w:val="a3"/>
              <w:widowControl w:val="0"/>
              <w:spacing w:before="0" w:beforeAutospacing="0" w:after="0" w:afterAutospacing="0"/>
              <w:jc w:val="center"/>
              <w:rPr>
                <w:rFonts w:eastAsia="Times New Roman"/>
                <w:color w:val="000000"/>
                <w:szCs w:val="24"/>
                <w:lang w:val="uk-UA"/>
              </w:rPr>
            </w:pPr>
          </w:p>
        </w:tc>
      </w:tr>
      <w:tr w:rsidR="00CF312D" w:rsidRPr="003E48A7" w:rsidTr="003E48A7">
        <w:tc>
          <w:tcPr>
            <w:tcW w:w="660" w:type="dxa"/>
            <w:vAlign w:val="center"/>
          </w:tcPr>
          <w:p w:rsidR="00CF312D" w:rsidRPr="001F06F0" w:rsidRDefault="00CF312D" w:rsidP="003E48A7">
            <w:pPr>
              <w:pStyle w:val="a3"/>
              <w:widowControl w:val="0"/>
              <w:spacing w:before="0" w:beforeAutospacing="0" w:after="0" w:afterAutospacing="0"/>
              <w:jc w:val="center"/>
              <w:rPr>
                <w:rFonts w:eastAsia="Times New Roman"/>
                <w:color w:val="000000"/>
                <w:szCs w:val="24"/>
                <w:lang w:val="uk-UA"/>
              </w:rPr>
            </w:pPr>
          </w:p>
        </w:tc>
        <w:tc>
          <w:tcPr>
            <w:tcW w:w="4142" w:type="dxa"/>
            <w:vAlign w:val="center"/>
          </w:tcPr>
          <w:p w:rsidR="00CF312D" w:rsidRPr="003E48A7" w:rsidRDefault="00CF312D" w:rsidP="003E48A7">
            <w:pPr>
              <w:autoSpaceDE w:val="0"/>
              <w:autoSpaceDN w:val="0"/>
              <w:adjustRightInd w:val="0"/>
              <w:spacing w:after="0" w:line="240" w:lineRule="auto"/>
              <w:rPr>
                <w:rFonts w:ascii="Times New Roman" w:hAnsi="Times New Roman"/>
                <w:color w:val="000000"/>
                <w:sz w:val="24"/>
                <w:szCs w:val="24"/>
                <w:lang w:val="uk-UA"/>
              </w:rPr>
            </w:pPr>
          </w:p>
        </w:tc>
        <w:tc>
          <w:tcPr>
            <w:tcW w:w="1007" w:type="dxa"/>
            <w:vAlign w:val="center"/>
          </w:tcPr>
          <w:p w:rsidR="00CF312D" w:rsidRPr="003E48A7" w:rsidRDefault="00CF312D" w:rsidP="003E48A7">
            <w:pPr>
              <w:autoSpaceDE w:val="0"/>
              <w:autoSpaceDN w:val="0"/>
              <w:adjustRightInd w:val="0"/>
              <w:spacing w:after="0" w:line="240" w:lineRule="auto"/>
              <w:jc w:val="center"/>
              <w:rPr>
                <w:rFonts w:ascii="Times New Roman" w:hAnsi="Times New Roman"/>
                <w:color w:val="000000"/>
                <w:sz w:val="24"/>
                <w:szCs w:val="24"/>
              </w:rPr>
            </w:pPr>
          </w:p>
        </w:tc>
        <w:tc>
          <w:tcPr>
            <w:tcW w:w="1275" w:type="dxa"/>
            <w:vAlign w:val="center"/>
          </w:tcPr>
          <w:p w:rsidR="00CF312D" w:rsidRPr="003E48A7" w:rsidRDefault="00CF312D" w:rsidP="003E48A7">
            <w:pPr>
              <w:autoSpaceDE w:val="0"/>
              <w:autoSpaceDN w:val="0"/>
              <w:adjustRightInd w:val="0"/>
              <w:spacing w:after="0" w:line="240" w:lineRule="auto"/>
              <w:jc w:val="center"/>
              <w:rPr>
                <w:rFonts w:ascii="Times New Roman" w:hAnsi="Times New Roman"/>
                <w:color w:val="000000"/>
                <w:sz w:val="24"/>
                <w:szCs w:val="24"/>
              </w:rPr>
            </w:pPr>
          </w:p>
        </w:tc>
        <w:tc>
          <w:tcPr>
            <w:tcW w:w="1254" w:type="dxa"/>
            <w:vAlign w:val="center"/>
          </w:tcPr>
          <w:p w:rsidR="00CF312D" w:rsidRPr="00340B10" w:rsidRDefault="00CF312D" w:rsidP="003E48A7">
            <w:pPr>
              <w:pStyle w:val="a3"/>
              <w:widowControl w:val="0"/>
              <w:spacing w:before="0" w:beforeAutospacing="0" w:after="0" w:afterAutospacing="0"/>
              <w:jc w:val="center"/>
              <w:rPr>
                <w:rFonts w:eastAsia="Times New Roman"/>
                <w:color w:val="000000"/>
                <w:szCs w:val="24"/>
                <w:lang w:val="ru-RU"/>
              </w:rPr>
            </w:pPr>
          </w:p>
        </w:tc>
        <w:tc>
          <w:tcPr>
            <w:tcW w:w="1232" w:type="dxa"/>
            <w:vAlign w:val="center"/>
          </w:tcPr>
          <w:p w:rsidR="00CF312D" w:rsidRPr="00340B10" w:rsidRDefault="00CF312D" w:rsidP="003E48A7">
            <w:pPr>
              <w:pStyle w:val="a3"/>
              <w:widowControl w:val="0"/>
              <w:spacing w:before="0" w:beforeAutospacing="0" w:after="0" w:afterAutospacing="0"/>
              <w:jc w:val="center"/>
              <w:rPr>
                <w:rFonts w:eastAsia="Times New Roman"/>
                <w:color w:val="000000"/>
                <w:szCs w:val="24"/>
                <w:lang w:val="ru-RU"/>
              </w:rPr>
            </w:pPr>
          </w:p>
        </w:tc>
      </w:tr>
      <w:tr w:rsidR="00CF312D" w:rsidRPr="003E48A7" w:rsidTr="003E48A7">
        <w:tc>
          <w:tcPr>
            <w:tcW w:w="8338" w:type="dxa"/>
            <w:gridSpan w:val="5"/>
            <w:vAlign w:val="center"/>
          </w:tcPr>
          <w:p w:rsidR="00CF312D" w:rsidRPr="00340B10" w:rsidRDefault="00CF312D" w:rsidP="003E48A7">
            <w:pPr>
              <w:pStyle w:val="a3"/>
              <w:widowControl w:val="0"/>
              <w:spacing w:before="0" w:beforeAutospacing="0" w:after="0" w:afterAutospacing="0"/>
              <w:jc w:val="right"/>
              <w:rPr>
                <w:rFonts w:eastAsia="Times New Roman"/>
                <w:color w:val="000000"/>
                <w:szCs w:val="24"/>
                <w:lang w:val="ru-RU"/>
              </w:rPr>
            </w:pPr>
            <w:r w:rsidRPr="001F06F0">
              <w:rPr>
                <w:rFonts w:eastAsia="Times New Roman"/>
                <w:color w:val="000000"/>
                <w:sz w:val="27"/>
                <w:szCs w:val="27"/>
                <w:lang w:val="ru-RU"/>
              </w:rPr>
              <w:t>Загальна ціна без ПДВ:</w:t>
            </w:r>
          </w:p>
        </w:tc>
        <w:tc>
          <w:tcPr>
            <w:tcW w:w="1232" w:type="dxa"/>
            <w:vAlign w:val="center"/>
          </w:tcPr>
          <w:p w:rsidR="00CF312D" w:rsidRPr="00340B10" w:rsidRDefault="00CF312D" w:rsidP="003E48A7">
            <w:pPr>
              <w:pStyle w:val="a3"/>
              <w:widowControl w:val="0"/>
              <w:spacing w:before="0" w:beforeAutospacing="0" w:after="0" w:afterAutospacing="0"/>
              <w:jc w:val="center"/>
              <w:rPr>
                <w:rFonts w:eastAsia="Times New Roman"/>
                <w:color w:val="000000"/>
                <w:szCs w:val="24"/>
                <w:lang w:val="ru-RU"/>
              </w:rPr>
            </w:pPr>
          </w:p>
        </w:tc>
      </w:tr>
      <w:tr w:rsidR="00CF312D" w:rsidRPr="003E48A7" w:rsidTr="003E48A7">
        <w:tc>
          <w:tcPr>
            <w:tcW w:w="8338" w:type="dxa"/>
            <w:gridSpan w:val="5"/>
            <w:vAlign w:val="center"/>
          </w:tcPr>
          <w:p w:rsidR="00CF312D" w:rsidRPr="00340B10" w:rsidRDefault="00CF312D" w:rsidP="003E48A7">
            <w:pPr>
              <w:pStyle w:val="a3"/>
              <w:widowControl w:val="0"/>
              <w:spacing w:before="0" w:beforeAutospacing="0" w:after="0" w:afterAutospacing="0"/>
              <w:jc w:val="right"/>
              <w:rPr>
                <w:rFonts w:eastAsia="Times New Roman"/>
                <w:color w:val="000000"/>
                <w:szCs w:val="24"/>
                <w:lang w:val="ru-RU"/>
              </w:rPr>
            </w:pPr>
            <w:r w:rsidRPr="001F06F0">
              <w:rPr>
                <w:rFonts w:eastAsia="Times New Roman"/>
                <w:color w:val="000000"/>
                <w:sz w:val="27"/>
                <w:szCs w:val="27"/>
                <w:lang w:val="ru-RU"/>
              </w:rPr>
              <w:t>крім того ПДВ:</w:t>
            </w:r>
          </w:p>
        </w:tc>
        <w:tc>
          <w:tcPr>
            <w:tcW w:w="1232" w:type="dxa"/>
            <w:vAlign w:val="center"/>
          </w:tcPr>
          <w:p w:rsidR="00CF312D" w:rsidRPr="00340B10" w:rsidRDefault="00CF312D" w:rsidP="003E48A7">
            <w:pPr>
              <w:pStyle w:val="a3"/>
              <w:widowControl w:val="0"/>
              <w:spacing w:before="0" w:beforeAutospacing="0" w:after="0" w:afterAutospacing="0"/>
              <w:jc w:val="center"/>
              <w:rPr>
                <w:rFonts w:eastAsia="Times New Roman"/>
                <w:color w:val="000000"/>
                <w:szCs w:val="24"/>
                <w:lang w:val="ru-RU"/>
              </w:rPr>
            </w:pPr>
          </w:p>
        </w:tc>
      </w:tr>
      <w:tr w:rsidR="00CF312D" w:rsidRPr="003E48A7" w:rsidTr="003E48A7">
        <w:tc>
          <w:tcPr>
            <w:tcW w:w="8338" w:type="dxa"/>
            <w:gridSpan w:val="5"/>
            <w:vAlign w:val="center"/>
          </w:tcPr>
          <w:p w:rsidR="00CF312D" w:rsidRPr="00340B10" w:rsidRDefault="00CF312D" w:rsidP="003E48A7">
            <w:pPr>
              <w:pStyle w:val="a3"/>
              <w:widowControl w:val="0"/>
              <w:spacing w:before="0" w:beforeAutospacing="0" w:after="0" w:afterAutospacing="0"/>
              <w:jc w:val="right"/>
              <w:rPr>
                <w:rFonts w:eastAsia="Times New Roman"/>
                <w:color w:val="000000"/>
                <w:szCs w:val="24"/>
                <w:lang w:val="ru-RU"/>
              </w:rPr>
            </w:pPr>
            <w:r w:rsidRPr="001F06F0">
              <w:rPr>
                <w:rFonts w:eastAsia="Times New Roman"/>
                <w:color w:val="000000"/>
                <w:sz w:val="27"/>
                <w:szCs w:val="27"/>
                <w:lang w:val="ru-RU"/>
              </w:rPr>
              <w:t>Загальна ціна з ПДВ:</w:t>
            </w:r>
          </w:p>
        </w:tc>
        <w:tc>
          <w:tcPr>
            <w:tcW w:w="1232" w:type="dxa"/>
            <w:vAlign w:val="center"/>
          </w:tcPr>
          <w:p w:rsidR="00CF312D" w:rsidRPr="001F06F0" w:rsidRDefault="00CF312D" w:rsidP="003E48A7">
            <w:pPr>
              <w:pStyle w:val="a3"/>
              <w:widowControl w:val="0"/>
              <w:spacing w:before="0" w:beforeAutospacing="0" w:after="0" w:afterAutospacing="0"/>
              <w:jc w:val="center"/>
              <w:rPr>
                <w:rFonts w:eastAsia="Times New Roman"/>
                <w:color w:val="000000"/>
                <w:szCs w:val="24"/>
                <w:lang w:val="uk-UA"/>
              </w:rPr>
            </w:pPr>
          </w:p>
        </w:tc>
      </w:tr>
    </w:tbl>
    <w:p w:rsidR="00CF312D" w:rsidRDefault="00CF312D" w:rsidP="0039627E">
      <w:pPr>
        <w:pStyle w:val="a3"/>
        <w:rPr>
          <w:i/>
          <w:color w:val="000000"/>
          <w:lang w:val="uk-UA"/>
        </w:rPr>
      </w:pPr>
    </w:p>
    <w:tbl>
      <w:tblPr>
        <w:tblW w:w="9920" w:type="dxa"/>
        <w:tblInd w:w="108" w:type="dxa"/>
        <w:tblCellMar>
          <w:left w:w="10" w:type="dxa"/>
          <w:right w:w="10" w:type="dxa"/>
        </w:tblCellMar>
        <w:tblLook w:val="00A0"/>
      </w:tblPr>
      <w:tblGrid>
        <w:gridCol w:w="5137"/>
        <w:gridCol w:w="4783"/>
      </w:tblGrid>
      <w:tr w:rsidR="00CF312D" w:rsidRPr="003E48A7" w:rsidTr="007761C4">
        <w:trPr>
          <w:trHeight w:val="1"/>
        </w:trPr>
        <w:tc>
          <w:tcPr>
            <w:tcW w:w="5137" w:type="dxa"/>
            <w:shd w:val="clear" w:color="000000" w:fill="FFFFFF"/>
            <w:tcMar>
              <w:left w:w="108" w:type="dxa"/>
              <w:right w:w="108" w:type="dxa"/>
            </w:tcMar>
          </w:tcPr>
          <w:p w:rsidR="00CF312D" w:rsidRPr="006E3C59" w:rsidRDefault="00CF312D" w:rsidP="0077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lang w:val="uk-UA"/>
              </w:rPr>
            </w:pPr>
            <w:r w:rsidRPr="006E3C59">
              <w:rPr>
                <w:rFonts w:ascii="Times New Roman" w:hAnsi="Times New Roman"/>
                <w:b/>
                <w:sz w:val="24"/>
                <w:lang w:val="uk-UA"/>
              </w:rPr>
              <w:t>ЗАМОВНИК :</w:t>
            </w:r>
          </w:p>
          <w:p w:rsidR="00CF312D" w:rsidRPr="006E3C59" w:rsidRDefault="00CF312D" w:rsidP="0077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lang w:val="uk-UA"/>
              </w:rPr>
            </w:pPr>
            <w:r w:rsidRPr="006E3C59">
              <w:rPr>
                <w:rFonts w:ascii="Times New Roman" w:hAnsi="Times New Roman"/>
                <w:b/>
                <w:sz w:val="24"/>
                <w:lang w:val="uk-UA"/>
              </w:rPr>
              <w:t>Остерська КЕЧ (району)</w:t>
            </w:r>
          </w:p>
          <w:p w:rsidR="00CF312D" w:rsidRPr="006E3C59" w:rsidRDefault="00CF312D" w:rsidP="0077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uk-UA"/>
              </w:rPr>
            </w:pPr>
            <w:r w:rsidRPr="006E3C59">
              <w:rPr>
                <w:rFonts w:ascii="Times New Roman" w:hAnsi="Times New Roman"/>
                <w:sz w:val="24"/>
                <w:lang w:val="uk-UA"/>
              </w:rPr>
              <w:t>вул. Ювілейна, буд.3</w:t>
            </w:r>
          </w:p>
          <w:p w:rsidR="00CF312D" w:rsidRPr="006E3C59" w:rsidRDefault="00D414DB" w:rsidP="0077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uk-UA"/>
              </w:rPr>
            </w:pPr>
            <w:r>
              <w:rPr>
                <w:rFonts w:ascii="Times New Roman" w:hAnsi="Times New Roman"/>
                <w:sz w:val="24"/>
                <w:lang w:val="uk-UA"/>
              </w:rPr>
              <w:t>сел</w:t>
            </w:r>
            <w:r w:rsidR="00CF312D" w:rsidRPr="006E3C59">
              <w:rPr>
                <w:rFonts w:ascii="Times New Roman" w:hAnsi="Times New Roman"/>
                <w:sz w:val="24"/>
                <w:lang w:val="uk-UA"/>
              </w:rPr>
              <w:t>.Десна, Чернігівський р-н,</w:t>
            </w:r>
          </w:p>
          <w:p w:rsidR="00CF312D" w:rsidRPr="006E3C59" w:rsidRDefault="00CF312D" w:rsidP="0077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uk-UA"/>
              </w:rPr>
            </w:pPr>
            <w:r w:rsidRPr="006E3C59">
              <w:rPr>
                <w:rFonts w:ascii="Times New Roman" w:hAnsi="Times New Roman"/>
                <w:sz w:val="24"/>
                <w:lang w:val="uk-UA"/>
              </w:rPr>
              <w:t>Чернігівська обл., 17024</w:t>
            </w:r>
          </w:p>
          <w:p w:rsidR="00CF312D" w:rsidRPr="00D414DB" w:rsidRDefault="00CF312D" w:rsidP="0077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highlight w:val="yellow"/>
                <w:lang w:val="uk-UA"/>
              </w:rPr>
            </w:pPr>
            <w:r w:rsidRPr="00D414DB">
              <w:rPr>
                <w:rFonts w:ascii="Times New Roman" w:hAnsi="Times New Roman"/>
                <w:sz w:val="24"/>
                <w:highlight w:val="yellow"/>
                <w:lang w:val="en-US"/>
              </w:rPr>
              <w:t>IBAN</w:t>
            </w:r>
            <w:r w:rsidRPr="00D414DB">
              <w:rPr>
                <w:rFonts w:ascii="Times New Roman" w:hAnsi="Times New Roman"/>
                <w:sz w:val="24"/>
                <w:highlight w:val="yellow"/>
                <w:lang w:val="uk-UA"/>
              </w:rPr>
              <w:t xml:space="preserve"> UA 588201720343161001200000498</w:t>
            </w:r>
          </w:p>
          <w:p w:rsidR="00CF312D" w:rsidRPr="006E3C59" w:rsidRDefault="00CF312D" w:rsidP="0077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uk-UA"/>
              </w:rPr>
            </w:pPr>
            <w:r w:rsidRPr="00D414DB">
              <w:rPr>
                <w:rFonts w:ascii="Times New Roman" w:hAnsi="Times New Roman"/>
                <w:sz w:val="24"/>
                <w:highlight w:val="yellow"/>
                <w:lang w:val="en-US"/>
              </w:rPr>
              <w:t>IBAN</w:t>
            </w:r>
            <w:r w:rsidRPr="00D414DB">
              <w:rPr>
                <w:rFonts w:ascii="Times New Roman" w:hAnsi="Times New Roman"/>
                <w:sz w:val="24"/>
                <w:highlight w:val="yellow"/>
                <w:lang w:val="uk-UA"/>
              </w:rPr>
              <w:t xml:space="preserve"> UA 428201720343170001000000498</w:t>
            </w:r>
            <w:r w:rsidRPr="006E3C59">
              <w:rPr>
                <w:rFonts w:ascii="Times New Roman" w:hAnsi="Times New Roman"/>
                <w:sz w:val="24"/>
                <w:lang w:val="uk-UA"/>
              </w:rPr>
              <w:t xml:space="preserve"> в</w:t>
            </w:r>
          </w:p>
          <w:p w:rsidR="00CF312D" w:rsidRPr="006E3C59" w:rsidRDefault="00CF312D" w:rsidP="0077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uk-UA"/>
              </w:rPr>
            </w:pPr>
            <w:r w:rsidRPr="006E3C59">
              <w:rPr>
                <w:rFonts w:ascii="Times New Roman" w:hAnsi="Times New Roman"/>
                <w:sz w:val="24"/>
                <w:lang w:val="uk-UA"/>
              </w:rPr>
              <w:t>Державній казначейській службі України м</w:t>
            </w:r>
          </w:p>
          <w:p w:rsidR="00CF312D" w:rsidRPr="006E3C59" w:rsidRDefault="00CF312D" w:rsidP="0077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uk-UA"/>
              </w:rPr>
            </w:pPr>
            <w:r w:rsidRPr="006E3C59">
              <w:rPr>
                <w:rFonts w:ascii="Times New Roman" w:hAnsi="Times New Roman"/>
                <w:sz w:val="24"/>
                <w:lang w:val="uk-UA"/>
              </w:rPr>
              <w:t>М.Києва, МФО 820172</w:t>
            </w:r>
          </w:p>
          <w:p w:rsidR="00CF312D" w:rsidRPr="006E3C59" w:rsidRDefault="00CF312D" w:rsidP="0077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uk-UA"/>
              </w:rPr>
            </w:pPr>
            <w:r w:rsidRPr="006E3C59">
              <w:rPr>
                <w:rFonts w:ascii="Times New Roman" w:hAnsi="Times New Roman"/>
                <w:sz w:val="24"/>
                <w:lang w:val="uk-UA"/>
              </w:rPr>
              <w:t>ЄДРПОУ 07807645, іпн.078076425088</w:t>
            </w:r>
          </w:p>
          <w:p w:rsidR="00CF312D" w:rsidRPr="006E3C59" w:rsidRDefault="00CF312D" w:rsidP="0077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uk-UA"/>
              </w:rPr>
            </w:pPr>
            <w:r w:rsidRPr="006E3C59">
              <w:rPr>
                <w:rFonts w:ascii="Times New Roman" w:hAnsi="Times New Roman"/>
                <w:sz w:val="24"/>
                <w:lang w:val="uk-UA"/>
              </w:rPr>
              <w:t>Св.№ 33572268</w:t>
            </w:r>
          </w:p>
          <w:p w:rsidR="00CF312D" w:rsidRPr="006E3C59" w:rsidRDefault="00CF312D" w:rsidP="0077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0"/>
              <w:rPr>
                <w:rFonts w:ascii="Times New Roman" w:hAnsi="Times New Roman"/>
                <w:b/>
                <w:sz w:val="24"/>
                <w:lang w:val="uk-UA"/>
              </w:rPr>
            </w:pPr>
          </w:p>
          <w:p w:rsidR="00CF312D" w:rsidRPr="006E3C59" w:rsidRDefault="00CF312D" w:rsidP="007761C4">
            <w:pPr>
              <w:spacing w:after="0" w:line="240" w:lineRule="auto"/>
              <w:rPr>
                <w:rFonts w:ascii="Times New Roman" w:hAnsi="Times New Roman"/>
                <w:b/>
                <w:sz w:val="24"/>
                <w:lang w:val="uk-UA"/>
              </w:rPr>
            </w:pPr>
            <w:r w:rsidRPr="006E3C59">
              <w:rPr>
                <w:rFonts w:ascii="Times New Roman" w:hAnsi="Times New Roman"/>
                <w:b/>
                <w:sz w:val="24"/>
                <w:lang w:val="uk-UA"/>
              </w:rPr>
              <w:t>Начальник                       Денис КУЗНЕЦОВ</w:t>
            </w:r>
          </w:p>
          <w:p w:rsidR="00CF312D" w:rsidRPr="003E48A7" w:rsidRDefault="00CF312D" w:rsidP="007761C4">
            <w:pPr>
              <w:spacing w:after="0" w:line="240" w:lineRule="auto"/>
              <w:rPr>
                <w:rFonts w:ascii="Times New Roman" w:hAnsi="Times New Roman"/>
                <w:sz w:val="24"/>
                <w:szCs w:val="24"/>
                <w:lang w:val="uk-UA"/>
              </w:rPr>
            </w:pPr>
          </w:p>
          <w:p w:rsidR="00CF312D" w:rsidRPr="003E48A7" w:rsidRDefault="00CF312D" w:rsidP="002749E9">
            <w:pPr>
              <w:spacing w:after="0" w:line="240" w:lineRule="auto"/>
              <w:rPr>
                <w:lang w:val="uk-UA"/>
              </w:rPr>
            </w:pPr>
          </w:p>
        </w:tc>
        <w:tc>
          <w:tcPr>
            <w:tcW w:w="4783" w:type="dxa"/>
            <w:shd w:val="clear" w:color="000000" w:fill="FFFFFF"/>
            <w:tcMar>
              <w:left w:w="108" w:type="dxa"/>
              <w:right w:w="108" w:type="dxa"/>
            </w:tcMar>
          </w:tcPr>
          <w:p w:rsidR="00CF312D" w:rsidRPr="00004F46" w:rsidRDefault="00CF312D" w:rsidP="0027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lang w:val="uk-UA"/>
              </w:rPr>
            </w:pPr>
            <w:r>
              <w:rPr>
                <w:rFonts w:ascii="Times New Roman" w:hAnsi="Times New Roman"/>
                <w:b/>
                <w:color w:val="000000"/>
                <w:sz w:val="24"/>
                <w:lang w:val="uk-UA"/>
              </w:rPr>
              <w:lastRenderedPageBreak/>
              <w:t>ПОСТАЧАЛЬНИК</w:t>
            </w:r>
            <w:r w:rsidRPr="00004F46">
              <w:rPr>
                <w:rFonts w:ascii="Times New Roman" w:hAnsi="Times New Roman"/>
                <w:b/>
                <w:color w:val="000000"/>
                <w:sz w:val="24"/>
                <w:lang w:val="uk-UA"/>
              </w:rPr>
              <w:t>:</w:t>
            </w:r>
          </w:p>
          <w:p w:rsidR="00CF312D" w:rsidRPr="003E48A7" w:rsidRDefault="00CF312D" w:rsidP="0027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p>
          <w:p w:rsidR="00CF312D" w:rsidRPr="003E48A7" w:rsidRDefault="00CF312D" w:rsidP="0027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p>
          <w:p w:rsidR="00CF312D" w:rsidRPr="003E48A7" w:rsidRDefault="00CF312D" w:rsidP="0027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p>
          <w:p w:rsidR="00CF312D" w:rsidRPr="003E48A7" w:rsidRDefault="00CF312D" w:rsidP="0027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p>
          <w:p w:rsidR="00CF312D" w:rsidRPr="003E48A7" w:rsidRDefault="00CF312D" w:rsidP="0027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p>
          <w:p w:rsidR="00CF312D" w:rsidRPr="003E48A7" w:rsidRDefault="00CF312D" w:rsidP="0027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p>
          <w:p w:rsidR="00CF312D" w:rsidRPr="003E48A7" w:rsidRDefault="00CF312D" w:rsidP="0027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p>
          <w:p w:rsidR="00CF312D" w:rsidRPr="003E48A7" w:rsidRDefault="00CF312D" w:rsidP="0027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p>
        </w:tc>
      </w:tr>
    </w:tbl>
    <w:p w:rsidR="00CF312D" w:rsidRDefault="00CF312D" w:rsidP="00DD7A33">
      <w:pPr>
        <w:pStyle w:val="a3"/>
        <w:spacing w:before="0" w:beforeAutospacing="0" w:after="0" w:afterAutospacing="0"/>
        <w:jc w:val="center"/>
        <w:rPr>
          <w:b/>
          <w:color w:val="000000"/>
          <w:sz w:val="27"/>
          <w:szCs w:val="27"/>
        </w:rPr>
      </w:pPr>
    </w:p>
    <w:p w:rsidR="00CF312D" w:rsidRPr="00F658C9" w:rsidRDefault="00F658C9" w:rsidP="00DD7A33">
      <w:pPr>
        <w:pStyle w:val="a3"/>
        <w:spacing w:before="0" w:beforeAutospacing="0" w:after="0" w:afterAutospacing="0"/>
        <w:jc w:val="center"/>
        <w:rPr>
          <w:b/>
          <w:color w:val="000000"/>
          <w:sz w:val="27"/>
          <w:szCs w:val="27"/>
          <w:lang w:val="uk-UA"/>
        </w:rPr>
      </w:pPr>
      <w:r>
        <w:rPr>
          <w:b/>
          <w:color w:val="000000"/>
          <w:sz w:val="27"/>
          <w:szCs w:val="27"/>
          <w:lang w:val="uk-UA"/>
        </w:rPr>
        <w:br/>
      </w:r>
      <w:r>
        <w:rPr>
          <w:b/>
          <w:color w:val="000000"/>
          <w:sz w:val="27"/>
          <w:szCs w:val="27"/>
          <w:lang w:val="uk-UA"/>
        </w:rPr>
        <w:br/>
      </w:r>
      <w:r>
        <w:rPr>
          <w:b/>
          <w:color w:val="000000"/>
          <w:sz w:val="27"/>
          <w:szCs w:val="27"/>
          <w:lang w:val="uk-UA"/>
        </w:rPr>
        <w:br/>
      </w:r>
    </w:p>
    <w:sectPr w:rsidR="00CF312D" w:rsidRPr="00F658C9" w:rsidSect="00E308C3">
      <w:pgSz w:w="11906" w:h="16838"/>
      <w:pgMar w:top="113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B10" w:rsidRDefault="00340B10" w:rsidP="00CC0BBE">
      <w:pPr>
        <w:spacing w:after="0" w:line="240" w:lineRule="auto"/>
      </w:pPr>
      <w:r>
        <w:separator/>
      </w:r>
    </w:p>
  </w:endnote>
  <w:endnote w:type="continuationSeparator" w:id="1">
    <w:p w:rsidR="00340B10" w:rsidRDefault="00340B10" w:rsidP="00CC0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B10" w:rsidRDefault="00340B10" w:rsidP="00CC0BBE">
      <w:pPr>
        <w:spacing w:after="0" w:line="240" w:lineRule="auto"/>
      </w:pPr>
      <w:r>
        <w:separator/>
      </w:r>
    </w:p>
  </w:footnote>
  <w:footnote w:type="continuationSeparator" w:id="1">
    <w:p w:rsidR="00340B10" w:rsidRDefault="00340B10" w:rsidP="00CC0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2DE"/>
    <w:multiLevelType w:val="hybridMultilevel"/>
    <w:tmpl w:val="1C88DD56"/>
    <w:lvl w:ilvl="0" w:tplc="DBE8CC1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600B00"/>
    <w:multiLevelType w:val="hybridMultilevel"/>
    <w:tmpl w:val="78A6E2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403566BA"/>
    <w:multiLevelType w:val="multilevel"/>
    <w:tmpl w:val="582C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5C765E"/>
    <w:multiLevelType w:val="multilevel"/>
    <w:tmpl w:val="8F76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22A19"/>
    <w:multiLevelType w:val="multilevel"/>
    <w:tmpl w:val="94C2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FD012B"/>
    <w:multiLevelType w:val="multilevel"/>
    <w:tmpl w:val="757A3C96"/>
    <w:lvl w:ilvl="0">
      <w:start w:val="6"/>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b w:val="0"/>
        <w:i w:val="0"/>
        <w:color w:val="00000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b w:val="0"/>
      </w:rPr>
    </w:lvl>
    <w:lvl w:ilvl="4">
      <w:start w:val="1"/>
      <w:numFmt w:val="decimal"/>
      <w:isLgl/>
      <w:lvlText w:val="%1.%2.%3.%4.%5."/>
      <w:lvlJc w:val="left"/>
      <w:pPr>
        <w:ind w:left="1440" w:hanging="1080"/>
      </w:pPr>
      <w:rPr>
        <w:rFonts w:cs="Times New Roman"/>
        <w:b w:val="0"/>
      </w:rPr>
    </w:lvl>
    <w:lvl w:ilvl="5">
      <w:start w:val="1"/>
      <w:numFmt w:val="decimal"/>
      <w:isLgl/>
      <w:lvlText w:val="%1.%2.%3.%4.%5.%6."/>
      <w:lvlJc w:val="left"/>
      <w:pPr>
        <w:ind w:left="1440" w:hanging="1080"/>
      </w:pPr>
      <w:rPr>
        <w:rFonts w:cs="Times New Roman"/>
        <w:b w:val="0"/>
      </w:rPr>
    </w:lvl>
    <w:lvl w:ilvl="6">
      <w:start w:val="1"/>
      <w:numFmt w:val="decimal"/>
      <w:isLgl/>
      <w:lvlText w:val="%1.%2.%3.%4.%5.%6.%7."/>
      <w:lvlJc w:val="left"/>
      <w:pPr>
        <w:ind w:left="1800" w:hanging="1440"/>
      </w:pPr>
      <w:rPr>
        <w:rFonts w:cs="Times New Roman"/>
        <w:b w:val="0"/>
      </w:rPr>
    </w:lvl>
    <w:lvl w:ilvl="7">
      <w:start w:val="1"/>
      <w:numFmt w:val="decimal"/>
      <w:isLgl/>
      <w:lvlText w:val="%1.%2.%3.%4.%5.%6.%7.%8."/>
      <w:lvlJc w:val="left"/>
      <w:pPr>
        <w:ind w:left="1800" w:hanging="1440"/>
      </w:pPr>
      <w:rPr>
        <w:rFonts w:cs="Times New Roman"/>
        <w:b w:val="0"/>
      </w:rPr>
    </w:lvl>
    <w:lvl w:ilvl="8">
      <w:start w:val="1"/>
      <w:numFmt w:val="decimal"/>
      <w:isLgl/>
      <w:lvlText w:val="%1.%2.%3.%4.%5.%6.%7.%8.%9."/>
      <w:lvlJc w:val="left"/>
      <w:pPr>
        <w:ind w:left="2160" w:hanging="1800"/>
      </w:pPr>
      <w:rPr>
        <w:rFonts w:cs="Times New Roman"/>
        <w:b w:val="0"/>
      </w:rPr>
    </w:lvl>
  </w:abstractNum>
  <w:abstractNum w:abstractNumId="6">
    <w:nsid w:val="67E875CA"/>
    <w:multiLevelType w:val="hybridMultilevel"/>
    <w:tmpl w:val="6308AD98"/>
    <w:lvl w:ilvl="0" w:tplc="38EADB5C">
      <w:start w:val="1"/>
      <w:numFmt w:val="decimal"/>
      <w:lvlText w:val="%1."/>
      <w:lvlJc w:val="left"/>
      <w:pPr>
        <w:ind w:left="644" w:hanging="360"/>
      </w:pPr>
      <w:rPr>
        <w:rFonts w:cs="Times New Roman" w:hint="default"/>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6B112908"/>
    <w:multiLevelType w:val="hybridMultilevel"/>
    <w:tmpl w:val="84B8E91E"/>
    <w:lvl w:ilvl="0" w:tplc="09DA6282">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0"/>
  </w:num>
  <w:num w:numId="3">
    <w:abstractNumId w:val="7"/>
  </w:num>
  <w:num w:numId="4">
    <w:abstractNumId w:val="6"/>
  </w:num>
  <w:num w:numId="5">
    <w:abstractNumId w:val="3"/>
  </w:num>
  <w:num w:numId="6">
    <w:abstractNumId w:val="2"/>
  </w:num>
  <w:num w:numId="7">
    <w:abstractNumId w:val="4"/>
  </w:num>
  <w:num w:numId="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25C"/>
    <w:rsid w:val="000008B6"/>
    <w:rsid w:val="00003653"/>
    <w:rsid w:val="00004F46"/>
    <w:rsid w:val="00010CE5"/>
    <w:rsid w:val="00011BC3"/>
    <w:rsid w:val="000217FD"/>
    <w:rsid w:val="0002651C"/>
    <w:rsid w:val="00026662"/>
    <w:rsid w:val="00033175"/>
    <w:rsid w:val="000439DD"/>
    <w:rsid w:val="00053BF7"/>
    <w:rsid w:val="000639FF"/>
    <w:rsid w:val="00086727"/>
    <w:rsid w:val="00092012"/>
    <w:rsid w:val="0009274B"/>
    <w:rsid w:val="00095E81"/>
    <w:rsid w:val="000970DF"/>
    <w:rsid w:val="000B5BD3"/>
    <w:rsid w:val="000E2FB9"/>
    <w:rsid w:val="00112579"/>
    <w:rsid w:val="00155CE5"/>
    <w:rsid w:val="00160DCE"/>
    <w:rsid w:val="0016756E"/>
    <w:rsid w:val="001710FA"/>
    <w:rsid w:val="001A2758"/>
    <w:rsid w:val="001B6370"/>
    <w:rsid w:val="001C4D03"/>
    <w:rsid w:val="001C73C5"/>
    <w:rsid w:val="001F06F0"/>
    <w:rsid w:val="00214B45"/>
    <w:rsid w:val="00215AA8"/>
    <w:rsid w:val="002179D2"/>
    <w:rsid w:val="00227B42"/>
    <w:rsid w:val="00230215"/>
    <w:rsid w:val="0023061E"/>
    <w:rsid w:val="00244E81"/>
    <w:rsid w:val="0024711B"/>
    <w:rsid w:val="0025333F"/>
    <w:rsid w:val="00257384"/>
    <w:rsid w:val="00262D10"/>
    <w:rsid w:val="002749E9"/>
    <w:rsid w:val="002862A1"/>
    <w:rsid w:val="00291DDC"/>
    <w:rsid w:val="00296043"/>
    <w:rsid w:val="002A062D"/>
    <w:rsid w:val="002A3B4F"/>
    <w:rsid w:val="002A5E63"/>
    <w:rsid w:val="002D1DB8"/>
    <w:rsid w:val="002E1AF8"/>
    <w:rsid w:val="002E3EB8"/>
    <w:rsid w:val="002E658A"/>
    <w:rsid w:val="002F4C42"/>
    <w:rsid w:val="003027BD"/>
    <w:rsid w:val="00306EDE"/>
    <w:rsid w:val="003228F1"/>
    <w:rsid w:val="00323F83"/>
    <w:rsid w:val="00330268"/>
    <w:rsid w:val="00336E1A"/>
    <w:rsid w:val="00340B10"/>
    <w:rsid w:val="00364B7D"/>
    <w:rsid w:val="00373319"/>
    <w:rsid w:val="00375FFF"/>
    <w:rsid w:val="003822CC"/>
    <w:rsid w:val="003823C1"/>
    <w:rsid w:val="00386E22"/>
    <w:rsid w:val="003878D5"/>
    <w:rsid w:val="0039627E"/>
    <w:rsid w:val="003B4592"/>
    <w:rsid w:val="003B6DED"/>
    <w:rsid w:val="003C4F50"/>
    <w:rsid w:val="003D4BAB"/>
    <w:rsid w:val="003D7AD5"/>
    <w:rsid w:val="003E48A7"/>
    <w:rsid w:val="00410423"/>
    <w:rsid w:val="004403F1"/>
    <w:rsid w:val="00453E9B"/>
    <w:rsid w:val="00461153"/>
    <w:rsid w:val="00462298"/>
    <w:rsid w:val="004729F1"/>
    <w:rsid w:val="004D4A1A"/>
    <w:rsid w:val="004E2765"/>
    <w:rsid w:val="004E7545"/>
    <w:rsid w:val="004F1D09"/>
    <w:rsid w:val="00506BCB"/>
    <w:rsid w:val="00516C23"/>
    <w:rsid w:val="005355E4"/>
    <w:rsid w:val="00540FB3"/>
    <w:rsid w:val="00545555"/>
    <w:rsid w:val="00553973"/>
    <w:rsid w:val="00561E50"/>
    <w:rsid w:val="00585884"/>
    <w:rsid w:val="005878EF"/>
    <w:rsid w:val="005F3128"/>
    <w:rsid w:val="005F5988"/>
    <w:rsid w:val="006016B7"/>
    <w:rsid w:val="00616EC0"/>
    <w:rsid w:val="00664C69"/>
    <w:rsid w:val="006831AA"/>
    <w:rsid w:val="00696349"/>
    <w:rsid w:val="006A03DA"/>
    <w:rsid w:val="006A22B6"/>
    <w:rsid w:val="006C20EB"/>
    <w:rsid w:val="006C25F0"/>
    <w:rsid w:val="006C2BF7"/>
    <w:rsid w:val="006E0A50"/>
    <w:rsid w:val="006E1426"/>
    <w:rsid w:val="006E3C59"/>
    <w:rsid w:val="006E45FC"/>
    <w:rsid w:val="00700AEE"/>
    <w:rsid w:val="0070192F"/>
    <w:rsid w:val="007027C4"/>
    <w:rsid w:val="00723633"/>
    <w:rsid w:val="00725910"/>
    <w:rsid w:val="007657B8"/>
    <w:rsid w:val="007761C4"/>
    <w:rsid w:val="00780848"/>
    <w:rsid w:val="007817AF"/>
    <w:rsid w:val="007836D6"/>
    <w:rsid w:val="0078616A"/>
    <w:rsid w:val="007A1BEA"/>
    <w:rsid w:val="007B7C17"/>
    <w:rsid w:val="007C4AA7"/>
    <w:rsid w:val="00810F17"/>
    <w:rsid w:val="00817548"/>
    <w:rsid w:val="00834E94"/>
    <w:rsid w:val="008509B9"/>
    <w:rsid w:val="00857368"/>
    <w:rsid w:val="00876147"/>
    <w:rsid w:val="008831F3"/>
    <w:rsid w:val="00893785"/>
    <w:rsid w:val="008A460C"/>
    <w:rsid w:val="008A51AB"/>
    <w:rsid w:val="008A5BE8"/>
    <w:rsid w:val="008B3AC9"/>
    <w:rsid w:val="008B5B30"/>
    <w:rsid w:val="008C201A"/>
    <w:rsid w:val="008D22AA"/>
    <w:rsid w:val="008D5DC2"/>
    <w:rsid w:val="00906549"/>
    <w:rsid w:val="00931153"/>
    <w:rsid w:val="00941460"/>
    <w:rsid w:val="00945989"/>
    <w:rsid w:val="00954023"/>
    <w:rsid w:val="009608C3"/>
    <w:rsid w:val="00967B7B"/>
    <w:rsid w:val="009715CB"/>
    <w:rsid w:val="00973A44"/>
    <w:rsid w:val="009934DF"/>
    <w:rsid w:val="009A0809"/>
    <w:rsid w:val="009B31E6"/>
    <w:rsid w:val="009C167F"/>
    <w:rsid w:val="009C3957"/>
    <w:rsid w:val="009C4B80"/>
    <w:rsid w:val="009C7835"/>
    <w:rsid w:val="009D4AF8"/>
    <w:rsid w:val="00A0125C"/>
    <w:rsid w:val="00A029CD"/>
    <w:rsid w:val="00A02AB3"/>
    <w:rsid w:val="00A06368"/>
    <w:rsid w:val="00A21BE9"/>
    <w:rsid w:val="00A23C5D"/>
    <w:rsid w:val="00A25BBB"/>
    <w:rsid w:val="00A376F4"/>
    <w:rsid w:val="00A41109"/>
    <w:rsid w:val="00A42612"/>
    <w:rsid w:val="00A42B85"/>
    <w:rsid w:val="00A42E88"/>
    <w:rsid w:val="00A45740"/>
    <w:rsid w:val="00A66074"/>
    <w:rsid w:val="00A66A8B"/>
    <w:rsid w:val="00A725E6"/>
    <w:rsid w:val="00A7679F"/>
    <w:rsid w:val="00A77C16"/>
    <w:rsid w:val="00A95212"/>
    <w:rsid w:val="00AC1E0E"/>
    <w:rsid w:val="00AC3D94"/>
    <w:rsid w:val="00AC5321"/>
    <w:rsid w:val="00AD2D4E"/>
    <w:rsid w:val="00AD6725"/>
    <w:rsid w:val="00AE3205"/>
    <w:rsid w:val="00AE70D1"/>
    <w:rsid w:val="00AF15FC"/>
    <w:rsid w:val="00AF410A"/>
    <w:rsid w:val="00AF58D2"/>
    <w:rsid w:val="00B016B3"/>
    <w:rsid w:val="00B10068"/>
    <w:rsid w:val="00B16183"/>
    <w:rsid w:val="00B20CD2"/>
    <w:rsid w:val="00B21C62"/>
    <w:rsid w:val="00B303CD"/>
    <w:rsid w:val="00B343EE"/>
    <w:rsid w:val="00B5291D"/>
    <w:rsid w:val="00B56C0A"/>
    <w:rsid w:val="00B83399"/>
    <w:rsid w:val="00B8492A"/>
    <w:rsid w:val="00B86931"/>
    <w:rsid w:val="00B87F3C"/>
    <w:rsid w:val="00BC60F4"/>
    <w:rsid w:val="00BC7C96"/>
    <w:rsid w:val="00BD02FE"/>
    <w:rsid w:val="00BD48D7"/>
    <w:rsid w:val="00BE1739"/>
    <w:rsid w:val="00BF4C45"/>
    <w:rsid w:val="00C020B7"/>
    <w:rsid w:val="00C07622"/>
    <w:rsid w:val="00C225FB"/>
    <w:rsid w:val="00C37FCF"/>
    <w:rsid w:val="00C50457"/>
    <w:rsid w:val="00C63CD3"/>
    <w:rsid w:val="00C658D8"/>
    <w:rsid w:val="00C72898"/>
    <w:rsid w:val="00C73585"/>
    <w:rsid w:val="00C91A7D"/>
    <w:rsid w:val="00C9296B"/>
    <w:rsid w:val="00CA1ADB"/>
    <w:rsid w:val="00CA6BE2"/>
    <w:rsid w:val="00CB18B8"/>
    <w:rsid w:val="00CB732C"/>
    <w:rsid w:val="00CC0BBE"/>
    <w:rsid w:val="00CD197F"/>
    <w:rsid w:val="00CE132B"/>
    <w:rsid w:val="00CE1535"/>
    <w:rsid w:val="00CF159D"/>
    <w:rsid w:val="00CF312D"/>
    <w:rsid w:val="00CF438E"/>
    <w:rsid w:val="00D1401C"/>
    <w:rsid w:val="00D15327"/>
    <w:rsid w:val="00D320DE"/>
    <w:rsid w:val="00D363E7"/>
    <w:rsid w:val="00D414DB"/>
    <w:rsid w:val="00D42DB6"/>
    <w:rsid w:val="00D56EFB"/>
    <w:rsid w:val="00D57E39"/>
    <w:rsid w:val="00D60F82"/>
    <w:rsid w:val="00D913BA"/>
    <w:rsid w:val="00D94869"/>
    <w:rsid w:val="00DB089F"/>
    <w:rsid w:val="00DC3EAD"/>
    <w:rsid w:val="00DD7A33"/>
    <w:rsid w:val="00DE295A"/>
    <w:rsid w:val="00DF5755"/>
    <w:rsid w:val="00E10C52"/>
    <w:rsid w:val="00E13AFC"/>
    <w:rsid w:val="00E161B8"/>
    <w:rsid w:val="00E17048"/>
    <w:rsid w:val="00E2325C"/>
    <w:rsid w:val="00E3061F"/>
    <w:rsid w:val="00E307C5"/>
    <w:rsid w:val="00E308C3"/>
    <w:rsid w:val="00E31CF3"/>
    <w:rsid w:val="00E47584"/>
    <w:rsid w:val="00E55DD3"/>
    <w:rsid w:val="00E56ECF"/>
    <w:rsid w:val="00E6706A"/>
    <w:rsid w:val="00E76E3A"/>
    <w:rsid w:val="00E84069"/>
    <w:rsid w:val="00E84CA8"/>
    <w:rsid w:val="00EA7208"/>
    <w:rsid w:val="00EB0264"/>
    <w:rsid w:val="00EE0D34"/>
    <w:rsid w:val="00EE6745"/>
    <w:rsid w:val="00EE776A"/>
    <w:rsid w:val="00EF1C5D"/>
    <w:rsid w:val="00EF5D52"/>
    <w:rsid w:val="00F121E8"/>
    <w:rsid w:val="00F220CD"/>
    <w:rsid w:val="00F56A87"/>
    <w:rsid w:val="00F604D5"/>
    <w:rsid w:val="00F61B62"/>
    <w:rsid w:val="00F64D70"/>
    <w:rsid w:val="00F658C9"/>
    <w:rsid w:val="00F73711"/>
    <w:rsid w:val="00F916A3"/>
    <w:rsid w:val="00FA13BF"/>
    <w:rsid w:val="00FC07A4"/>
    <w:rsid w:val="00FC1E0F"/>
    <w:rsid w:val="00FC2E05"/>
    <w:rsid w:val="00FC4669"/>
    <w:rsid w:val="00FC4F5D"/>
    <w:rsid w:val="00FE01EC"/>
    <w:rsid w:val="00FF582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40"/>
    <w:pPr>
      <w:spacing w:after="160" w:line="259" w:lineRule="auto"/>
    </w:pPr>
    <w:rPr>
      <w:sz w:val="22"/>
      <w:szCs w:val="22"/>
      <w:lang w:val="ru-RU" w:eastAsia="en-US"/>
    </w:rPr>
  </w:style>
  <w:style w:type="paragraph" w:styleId="1">
    <w:name w:val="heading 1"/>
    <w:basedOn w:val="a"/>
    <w:link w:val="10"/>
    <w:uiPriority w:val="99"/>
    <w:qFormat/>
    <w:rsid w:val="008A51A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160DCE"/>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9"/>
    <w:qFormat/>
    <w:rsid w:val="00D57E39"/>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51AB"/>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160DCE"/>
    <w:rPr>
      <w:rFonts w:ascii="Calibri Light" w:hAnsi="Calibri Light" w:cs="Times New Roman"/>
      <w:color w:val="2E74B5"/>
      <w:sz w:val="26"/>
      <w:szCs w:val="26"/>
    </w:rPr>
  </w:style>
  <w:style w:type="character" w:customStyle="1" w:styleId="30">
    <w:name w:val="Заголовок 3 Знак"/>
    <w:basedOn w:val="a0"/>
    <w:link w:val="3"/>
    <w:uiPriority w:val="99"/>
    <w:semiHidden/>
    <w:locked/>
    <w:rsid w:val="00D57E39"/>
    <w:rPr>
      <w:rFonts w:ascii="Calibri Light" w:hAnsi="Calibri Light" w:cs="Times New Roman"/>
      <w:color w:val="1F4D78"/>
      <w:sz w:val="24"/>
      <w:szCs w:val="24"/>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4"/>
    <w:uiPriority w:val="99"/>
    <w:rsid w:val="00E2325C"/>
    <w:pPr>
      <w:spacing w:before="100" w:beforeAutospacing="1" w:after="100" w:afterAutospacing="1" w:line="240" w:lineRule="auto"/>
    </w:pPr>
    <w:rPr>
      <w:rFonts w:ascii="Times New Roman" w:hAnsi="Times New Roman"/>
      <w:sz w:val="24"/>
      <w:szCs w:val="20"/>
      <w:lang w:eastAsia="ru-RU"/>
    </w:rPr>
  </w:style>
  <w:style w:type="paragraph" w:styleId="a5">
    <w:name w:val="List Paragraph"/>
    <w:aliases w:val="EBRD List,Список уровня 2,название табл/рис,заголовок 1.1,Elenco Normale"/>
    <w:basedOn w:val="a"/>
    <w:link w:val="a6"/>
    <w:uiPriority w:val="99"/>
    <w:qFormat/>
    <w:rsid w:val="00FA13BF"/>
    <w:pPr>
      <w:ind w:left="720"/>
      <w:contextualSpacing/>
    </w:pPr>
  </w:style>
  <w:style w:type="table" w:styleId="a7">
    <w:name w:val="Table Grid"/>
    <w:basedOn w:val="a1"/>
    <w:uiPriority w:val="99"/>
    <w:rsid w:val="00396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8A51AB"/>
    <w:pPr>
      <w:widowControl w:val="0"/>
    </w:pPr>
    <w:rPr>
      <w:rFonts w:ascii="Times New Roman CYR" w:eastAsia="Times New Roman" w:hAnsi="Times New Roman CYR"/>
      <w:sz w:val="24"/>
      <w:lang w:val="ru-RU" w:eastAsia="ru-RU"/>
    </w:rPr>
  </w:style>
  <w:style w:type="paragraph" w:customStyle="1" w:styleId="a8">
    <w:name w:val="Вміст таблиці"/>
    <w:basedOn w:val="a"/>
    <w:uiPriority w:val="99"/>
    <w:rsid w:val="00585884"/>
    <w:pPr>
      <w:suppressLineNumbers/>
      <w:suppressAutoHyphens/>
      <w:spacing w:after="200" w:line="276" w:lineRule="auto"/>
    </w:pPr>
    <w:rPr>
      <w:rFonts w:cs="Calibri"/>
      <w:lang w:val="uk-UA" w:eastAsia="zh-CN"/>
    </w:rPr>
  </w:style>
  <w:style w:type="paragraph" w:styleId="a9">
    <w:name w:val="header"/>
    <w:basedOn w:val="a"/>
    <w:link w:val="aa"/>
    <w:uiPriority w:val="99"/>
    <w:rsid w:val="00CC0BB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C0BBE"/>
    <w:rPr>
      <w:rFonts w:cs="Times New Roman"/>
    </w:rPr>
  </w:style>
  <w:style w:type="paragraph" w:styleId="ab">
    <w:name w:val="footer"/>
    <w:basedOn w:val="a"/>
    <w:link w:val="ac"/>
    <w:uiPriority w:val="99"/>
    <w:rsid w:val="00CC0BB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C0BBE"/>
    <w:rPr>
      <w:rFonts w:cs="Times New Roman"/>
    </w:rPr>
  </w:style>
  <w:style w:type="paragraph" w:styleId="ad">
    <w:name w:val="caption"/>
    <w:basedOn w:val="a"/>
    <w:next w:val="a"/>
    <w:uiPriority w:val="99"/>
    <w:qFormat/>
    <w:rsid w:val="00CC0BBE"/>
    <w:pPr>
      <w:suppressAutoHyphens/>
      <w:spacing w:after="0" w:line="240" w:lineRule="auto"/>
    </w:pPr>
    <w:rPr>
      <w:rFonts w:ascii="Antiqua" w:eastAsia="Times New Roman" w:hAnsi="Antiqua" w:cs="Antiqua"/>
      <w:b/>
      <w:bCs/>
      <w:sz w:val="20"/>
      <w:szCs w:val="20"/>
      <w:lang w:val="uk-UA" w:eastAsia="ar-SA"/>
    </w:rPr>
  </w:style>
  <w:style w:type="paragraph" w:styleId="ae">
    <w:name w:val="Balloon Text"/>
    <w:basedOn w:val="a"/>
    <w:link w:val="af"/>
    <w:uiPriority w:val="99"/>
    <w:semiHidden/>
    <w:rsid w:val="004E276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4E2765"/>
    <w:rPr>
      <w:rFonts w:ascii="Segoe UI" w:hAnsi="Segoe UI" w:cs="Segoe UI"/>
      <w:sz w:val="18"/>
      <w:szCs w:val="18"/>
    </w:rPr>
  </w:style>
  <w:style w:type="character" w:styleId="af0">
    <w:name w:val="Hyperlink"/>
    <w:basedOn w:val="a0"/>
    <w:uiPriority w:val="99"/>
    <w:semiHidden/>
    <w:rsid w:val="00B21C62"/>
    <w:rPr>
      <w:rFonts w:cs="Times New Roman"/>
      <w:color w:val="0000FF"/>
      <w:u w:val="single"/>
    </w:rPr>
  </w:style>
  <w:style w:type="character" w:customStyle="1" w:styleId="product-tabsheadingcolorgray">
    <w:name w:val="product-tabs__heading_color_gray"/>
    <w:basedOn w:val="a0"/>
    <w:uiPriority w:val="99"/>
    <w:rsid w:val="00160DCE"/>
    <w:rPr>
      <w:rFonts w:cs="Times New Roman"/>
    </w:rPr>
  </w:style>
  <w:style w:type="character" w:customStyle="1" w:styleId="a6">
    <w:name w:val="Абзац списка Знак"/>
    <w:aliases w:val="EBRD List Знак,Список уровня 2 Знак,название табл/рис Знак,заголовок 1.1 Знак,Elenco Normale Знак"/>
    <w:link w:val="a5"/>
    <w:uiPriority w:val="99"/>
    <w:locked/>
    <w:rsid w:val="00003653"/>
  </w:style>
  <w:style w:type="character" w:styleId="af1">
    <w:name w:val="Emphasis"/>
    <w:basedOn w:val="a0"/>
    <w:uiPriority w:val="99"/>
    <w:qFormat/>
    <w:rsid w:val="00003653"/>
    <w:rPr>
      <w:rFonts w:cs="Times New Roman"/>
      <w:i/>
      <w:iCs/>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8A460C"/>
    <w:rPr>
      <w:rFonts w:ascii="Times New Roman" w:hAnsi="Times New Roman"/>
      <w:sz w:val="24"/>
      <w:lang w:eastAsia="ru-RU"/>
    </w:rPr>
  </w:style>
  <w:style w:type="character" w:customStyle="1" w:styleId="Bodytext">
    <w:name w:val="Body text_"/>
    <w:link w:val="Bodytext1"/>
    <w:uiPriority w:val="99"/>
    <w:locked/>
    <w:rsid w:val="005355E4"/>
    <w:rPr>
      <w:sz w:val="24"/>
      <w:shd w:val="clear" w:color="auto" w:fill="FFFFFF"/>
    </w:rPr>
  </w:style>
  <w:style w:type="paragraph" w:customStyle="1" w:styleId="Bodytext1">
    <w:name w:val="Body text1"/>
    <w:basedOn w:val="a"/>
    <w:link w:val="Bodytext"/>
    <w:uiPriority w:val="99"/>
    <w:rsid w:val="005355E4"/>
    <w:pPr>
      <w:shd w:val="clear" w:color="auto" w:fill="FFFFFF"/>
      <w:spacing w:after="240" w:line="240" w:lineRule="atLeast"/>
      <w:ind w:hanging="460"/>
    </w:pPr>
    <w:rPr>
      <w:sz w:val="24"/>
      <w:szCs w:val="20"/>
      <w:lang/>
    </w:rPr>
  </w:style>
</w:styles>
</file>

<file path=word/webSettings.xml><?xml version="1.0" encoding="utf-8"?>
<w:webSettings xmlns:r="http://schemas.openxmlformats.org/officeDocument/2006/relationships" xmlns:w="http://schemas.openxmlformats.org/wordprocessingml/2006/main">
  <w:divs>
    <w:div w:id="888148067">
      <w:bodyDiv w:val="1"/>
      <w:marLeft w:val="0"/>
      <w:marRight w:val="0"/>
      <w:marTop w:val="0"/>
      <w:marBottom w:val="0"/>
      <w:divBdr>
        <w:top w:val="none" w:sz="0" w:space="0" w:color="auto"/>
        <w:left w:val="none" w:sz="0" w:space="0" w:color="auto"/>
        <w:bottom w:val="none" w:sz="0" w:space="0" w:color="auto"/>
        <w:right w:val="none" w:sz="0" w:space="0" w:color="auto"/>
      </w:divBdr>
    </w:div>
    <w:div w:id="1507137051">
      <w:marLeft w:val="0"/>
      <w:marRight w:val="0"/>
      <w:marTop w:val="0"/>
      <w:marBottom w:val="0"/>
      <w:divBdr>
        <w:top w:val="none" w:sz="0" w:space="0" w:color="auto"/>
        <w:left w:val="none" w:sz="0" w:space="0" w:color="auto"/>
        <w:bottom w:val="none" w:sz="0" w:space="0" w:color="auto"/>
        <w:right w:val="none" w:sz="0" w:space="0" w:color="auto"/>
      </w:divBdr>
    </w:div>
    <w:div w:id="1507137052">
      <w:marLeft w:val="0"/>
      <w:marRight w:val="0"/>
      <w:marTop w:val="0"/>
      <w:marBottom w:val="0"/>
      <w:divBdr>
        <w:top w:val="none" w:sz="0" w:space="0" w:color="auto"/>
        <w:left w:val="none" w:sz="0" w:space="0" w:color="auto"/>
        <w:bottom w:val="none" w:sz="0" w:space="0" w:color="auto"/>
        <w:right w:val="none" w:sz="0" w:space="0" w:color="auto"/>
      </w:divBdr>
    </w:div>
    <w:div w:id="1507137053">
      <w:marLeft w:val="0"/>
      <w:marRight w:val="0"/>
      <w:marTop w:val="0"/>
      <w:marBottom w:val="0"/>
      <w:divBdr>
        <w:top w:val="none" w:sz="0" w:space="0" w:color="auto"/>
        <w:left w:val="none" w:sz="0" w:space="0" w:color="auto"/>
        <w:bottom w:val="none" w:sz="0" w:space="0" w:color="auto"/>
        <w:right w:val="none" w:sz="0" w:space="0" w:color="auto"/>
      </w:divBdr>
    </w:div>
    <w:div w:id="1507137054">
      <w:marLeft w:val="0"/>
      <w:marRight w:val="0"/>
      <w:marTop w:val="0"/>
      <w:marBottom w:val="0"/>
      <w:divBdr>
        <w:top w:val="none" w:sz="0" w:space="0" w:color="auto"/>
        <w:left w:val="none" w:sz="0" w:space="0" w:color="auto"/>
        <w:bottom w:val="none" w:sz="0" w:space="0" w:color="auto"/>
        <w:right w:val="none" w:sz="0" w:space="0" w:color="auto"/>
      </w:divBdr>
    </w:div>
    <w:div w:id="1507137055">
      <w:marLeft w:val="0"/>
      <w:marRight w:val="0"/>
      <w:marTop w:val="0"/>
      <w:marBottom w:val="0"/>
      <w:divBdr>
        <w:top w:val="none" w:sz="0" w:space="0" w:color="auto"/>
        <w:left w:val="none" w:sz="0" w:space="0" w:color="auto"/>
        <w:bottom w:val="none" w:sz="0" w:space="0" w:color="auto"/>
        <w:right w:val="none" w:sz="0" w:space="0" w:color="auto"/>
      </w:divBdr>
    </w:div>
    <w:div w:id="1507137056">
      <w:marLeft w:val="0"/>
      <w:marRight w:val="0"/>
      <w:marTop w:val="0"/>
      <w:marBottom w:val="0"/>
      <w:divBdr>
        <w:top w:val="none" w:sz="0" w:space="0" w:color="auto"/>
        <w:left w:val="none" w:sz="0" w:space="0" w:color="auto"/>
        <w:bottom w:val="none" w:sz="0" w:space="0" w:color="auto"/>
        <w:right w:val="none" w:sz="0" w:space="0" w:color="auto"/>
      </w:divBdr>
    </w:div>
    <w:div w:id="1507137057">
      <w:marLeft w:val="0"/>
      <w:marRight w:val="0"/>
      <w:marTop w:val="0"/>
      <w:marBottom w:val="0"/>
      <w:divBdr>
        <w:top w:val="none" w:sz="0" w:space="0" w:color="auto"/>
        <w:left w:val="none" w:sz="0" w:space="0" w:color="auto"/>
        <w:bottom w:val="none" w:sz="0" w:space="0" w:color="auto"/>
        <w:right w:val="none" w:sz="0" w:space="0" w:color="auto"/>
      </w:divBdr>
    </w:div>
    <w:div w:id="1507137058">
      <w:marLeft w:val="0"/>
      <w:marRight w:val="0"/>
      <w:marTop w:val="0"/>
      <w:marBottom w:val="0"/>
      <w:divBdr>
        <w:top w:val="none" w:sz="0" w:space="0" w:color="auto"/>
        <w:left w:val="none" w:sz="0" w:space="0" w:color="auto"/>
        <w:bottom w:val="none" w:sz="0" w:space="0" w:color="auto"/>
        <w:right w:val="none" w:sz="0" w:space="0" w:color="auto"/>
      </w:divBdr>
    </w:div>
    <w:div w:id="1507137059">
      <w:marLeft w:val="0"/>
      <w:marRight w:val="0"/>
      <w:marTop w:val="0"/>
      <w:marBottom w:val="0"/>
      <w:divBdr>
        <w:top w:val="none" w:sz="0" w:space="0" w:color="auto"/>
        <w:left w:val="none" w:sz="0" w:space="0" w:color="auto"/>
        <w:bottom w:val="none" w:sz="0" w:space="0" w:color="auto"/>
        <w:right w:val="none" w:sz="0" w:space="0" w:color="auto"/>
      </w:divBdr>
    </w:div>
    <w:div w:id="1507137060">
      <w:marLeft w:val="0"/>
      <w:marRight w:val="0"/>
      <w:marTop w:val="0"/>
      <w:marBottom w:val="0"/>
      <w:divBdr>
        <w:top w:val="none" w:sz="0" w:space="0" w:color="auto"/>
        <w:left w:val="none" w:sz="0" w:space="0" w:color="auto"/>
        <w:bottom w:val="none" w:sz="0" w:space="0" w:color="auto"/>
        <w:right w:val="none" w:sz="0" w:space="0" w:color="auto"/>
      </w:divBdr>
    </w:div>
    <w:div w:id="1507137061">
      <w:marLeft w:val="0"/>
      <w:marRight w:val="0"/>
      <w:marTop w:val="0"/>
      <w:marBottom w:val="0"/>
      <w:divBdr>
        <w:top w:val="none" w:sz="0" w:space="0" w:color="auto"/>
        <w:left w:val="none" w:sz="0" w:space="0" w:color="auto"/>
        <w:bottom w:val="none" w:sz="0" w:space="0" w:color="auto"/>
        <w:right w:val="none" w:sz="0" w:space="0" w:color="auto"/>
      </w:divBdr>
    </w:div>
    <w:div w:id="1507137062">
      <w:marLeft w:val="0"/>
      <w:marRight w:val="0"/>
      <w:marTop w:val="0"/>
      <w:marBottom w:val="0"/>
      <w:divBdr>
        <w:top w:val="none" w:sz="0" w:space="0" w:color="auto"/>
        <w:left w:val="none" w:sz="0" w:space="0" w:color="auto"/>
        <w:bottom w:val="none" w:sz="0" w:space="0" w:color="auto"/>
        <w:right w:val="none" w:sz="0" w:space="0" w:color="auto"/>
      </w:divBdr>
    </w:div>
    <w:div w:id="1507137063">
      <w:marLeft w:val="0"/>
      <w:marRight w:val="0"/>
      <w:marTop w:val="0"/>
      <w:marBottom w:val="0"/>
      <w:divBdr>
        <w:top w:val="none" w:sz="0" w:space="0" w:color="auto"/>
        <w:left w:val="none" w:sz="0" w:space="0" w:color="auto"/>
        <w:bottom w:val="none" w:sz="0" w:space="0" w:color="auto"/>
        <w:right w:val="none" w:sz="0" w:space="0" w:color="auto"/>
      </w:divBdr>
    </w:div>
    <w:div w:id="1507137064">
      <w:marLeft w:val="0"/>
      <w:marRight w:val="0"/>
      <w:marTop w:val="0"/>
      <w:marBottom w:val="0"/>
      <w:divBdr>
        <w:top w:val="none" w:sz="0" w:space="0" w:color="auto"/>
        <w:left w:val="none" w:sz="0" w:space="0" w:color="auto"/>
        <w:bottom w:val="none" w:sz="0" w:space="0" w:color="auto"/>
        <w:right w:val="none" w:sz="0" w:space="0" w:color="auto"/>
      </w:divBdr>
    </w:div>
    <w:div w:id="1507137065">
      <w:marLeft w:val="0"/>
      <w:marRight w:val="0"/>
      <w:marTop w:val="0"/>
      <w:marBottom w:val="0"/>
      <w:divBdr>
        <w:top w:val="none" w:sz="0" w:space="0" w:color="auto"/>
        <w:left w:val="none" w:sz="0" w:space="0" w:color="auto"/>
        <w:bottom w:val="none" w:sz="0" w:space="0" w:color="auto"/>
        <w:right w:val="none" w:sz="0" w:space="0" w:color="auto"/>
      </w:divBdr>
    </w:div>
    <w:div w:id="1507137066">
      <w:marLeft w:val="0"/>
      <w:marRight w:val="0"/>
      <w:marTop w:val="0"/>
      <w:marBottom w:val="0"/>
      <w:divBdr>
        <w:top w:val="none" w:sz="0" w:space="0" w:color="auto"/>
        <w:left w:val="none" w:sz="0" w:space="0" w:color="auto"/>
        <w:bottom w:val="none" w:sz="0" w:space="0" w:color="auto"/>
        <w:right w:val="none" w:sz="0" w:space="0" w:color="auto"/>
      </w:divBdr>
    </w:div>
    <w:div w:id="1507137067">
      <w:marLeft w:val="0"/>
      <w:marRight w:val="0"/>
      <w:marTop w:val="0"/>
      <w:marBottom w:val="0"/>
      <w:divBdr>
        <w:top w:val="none" w:sz="0" w:space="0" w:color="auto"/>
        <w:left w:val="none" w:sz="0" w:space="0" w:color="auto"/>
        <w:bottom w:val="none" w:sz="0" w:space="0" w:color="auto"/>
        <w:right w:val="none" w:sz="0" w:space="0" w:color="auto"/>
      </w:divBdr>
    </w:div>
    <w:div w:id="1507137068">
      <w:marLeft w:val="0"/>
      <w:marRight w:val="0"/>
      <w:marTop w:val="0"/>
      <w:marBottom w:val="0"/>
      <w:divBdr>
        <w:top w:val="none" w:sz="0" w:space="0" w:color="auto"/>
        <w:left w:val="none" w:sz="0" w:space="0" w:color="auto"/>
        <w:bottom w:val="none" w:sz="0" w:space="0" w:color="auto"/>
        <w:right w:val="none" w:sz="0" w:space="0" w:color="auto"/>
      </w:divBdr>
    </w:div>
    <w:div w:id="1507137069">
      <w:marLeft w:val="0"/>
      <w:marRight w:val="0"/>
      <w:marTop w:val="0"/>
      <w:marBottom w:val="0"/>
      <w:divBdr>
        <w:top w:val="none" w:sz="0" w:space="0" w:color="auto"/>
        <w:left w:val="none" w:sz="0" w:space="0" w:color="auto"/>
        <w:bottom w:val="none" w:sz="0" w:space="0" w:color="auto"/>
        <w:right w:val="none" w:sz="0" w:space="0" w:color="auto"/>
      </w:divBdr>
    </w:div>
    <w:div w:id="1507137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yestr.court.gov.ua/Review/86174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11825</Words>
  <Characters>6741</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Даникович</dc:creator>
  <cp:keywords/>
  <dc:description/>
  <cp:lastModifiedBy>Veber</cp:lastModifiedBy>
  <cp:revision>32</cp:revision>
  <cp:lastPrinted>2024-03-21T13:32:00Z</cp:lastPrinted>
  <dcterms:created xsi:type="dcterms:W3CDTF">2023-08-29T05:39:00Z</dcterms:created>
  <dcterms:modified xsi:type="dcterms:W3CDTF">2024-03-26T13:07:00Z</dcterms:modified>
</cp:coreProperties>
</file>