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4C2" w:rsidRPr="006654C2" w:rsidRDefault="006654C2" w:rsidP="006654C2">
      <w:pPr>
        <w:ind w:left="5664" w:firstLine="6"/>
        <w:jc w:val="right"/>
        <w:rPr>
          <w:b/>
          <w:bCs/>
          <w:u w:val="single"/>
          <w:lang w:val="uk-UA"/>
        </w:rPr>
      </w:pPr>
      <w:r w:rsidRPr="00EE3177">
        <w:rPr>
          <w:b/>
          <w:bCs/>
          <w:u w:val="single"/>
        </w:rPr>
        <w:t xml:space="preserve">ДОДАТОК № </w:t>
      </w:r>
      <w:r>
        <w:rPr>
          <w:b/>
          <w:bCs/>
          <w:u w:val="single"/>
          <w:lang w:val="uk-UA"/>
        </w:rPr>
        <w:t>6</w:t>
      </w:r>
    </w:p>
    <w:p w:rsidR="006654C2" w:rsidRDefault="006654C2" w:rsidP="006654C2">
      <w:pPr>
        <w:ind w:left="6372"/>
        <w:jc w:val="right"/>
      </w:pPr>
      <w:r w:rsidRPr="00EE3177">
        <w:t xml:space="preserve">до </w:t>
      </w:r>
      <w:proofErr w:type="spellStart"/>
      <w:r w:rsidRPr="00EE3177">
        <w:t>тендерної</w:t>
      </w:r>
      <w:proofErr w:type="spellEnd"/>
      <w:r w:rsidRPr="00EE3177">
        <w:t xml:space="preserve"> </w:t>
      </w:r>
      <w:proofErr w:type="spellStart"/>
      <w:r w:rsidRPr="00EE3177">
        <w:t>документації</w:t>
      </w:r>
      <w:proofErr w:type="spellEnd"/>
    </w:p>
    <w:p w:rsidR="00294A07" w:rsidRDefault="00294A07" w:rsidP="00294A07">
      <w:pPr>
        <w:suppressAutoHyphens/>
        <w:jc w:val="center"/>
        <w:rPr>
          <w:b/>
        </w:rPr>
      </w:pPr>
    </w:p>
    <w:p w:rsidR="00294A07" w:rsidRPr="00A0408C" w:rsidRDefault="00294A07" w:rsidP="00294A07">
      <w:pPr>
        <w:suppressAutoHyphens/>
        <w:jc w:val="center"/>
        <w:rPr>
          <w:rFonts w:cs="Calibri"/>
          <w:b/>
        </w:rPr>
      </w:pPr>
      <w:r>
        <w:rPr>
          <w:b/>
        </w:rPr>
        <w:t>ПРОЄКТ ДОГОВОРУ ПРО ЗАКУПІВЛЮ</w:t>
      </w:r>
    </w:p>
    <w:p w:rsidR="00294A07" w:rsidRDefault="00294A07" w:rsidP="0034022E">
      <w:pPr>
        <w:jc w:val="center"/>
        <w:rPr>
          <w:rFonts w:eastAsia="Arial"/>
          <w:b/>
          <w:lang w:val="uk-UA"/>
        </w:rPr>
      </w:pPr>
    </w:p>
    <w:p w:rsidR="0034022E" w:rsidRPr="00A55629" w:rsidRDefault="0034022E" w:rsidP="0034022E">
      <w:pPr>
        <w:jc w:val="center"/>
        <w:rPr>
          <w:rFonts w:eastAsia="Arial"/>
          <w:b/>
          <w:lang w:val="uk-UA"/>
        </w:rPr>
      </w:pPr>
      <w:r w:rsidRPr="00A55629">
        <w:rPr>
          <w:rFonts w:eastAsia="Arial"/>
          <w:b/>
          <w:lang w:val="uk-UA"/>
        </w:rPr>
        <w:t xml:space="preserve">Договір про надання послуг № ___ </w:t>
      </w:r>
    </w:p>
    <w:p w:rsidR="0099411A" w:rsidRPr="00A50349" w:rsidRDefault="0099411A" w:rsidP="0099411A">
      <w:pPr>
        <w:jc w:val="center"/>
        <w:rPr>
          <w:b/>
          <w:lang w:val="uk-UA"/>
        </w:rPr>
      </w:pPr>
    </w:p>
    <w:p w:rsidR="0099411A" w:rsidRPr="00A50349" w:rsidRDefault="0099411A" w:rsidP="0099411A">
      <w:pPr>
        <w:jc w:val="both"/>
        <w:rPr>
          <w:lang w:val="uk-UA"/>
        </w:rPr>
      </w:pPr>
      <w:r w:rsidRPr="00A50349">
        <w:rPr>
          <w:lang w:val="uk-UA"/>
        </w:rPr>
        <w:t>м. Херсон                                                                                              «___» _______ 202</w:t>
      </w:r>
      <w:r w:rsidR="00294A07">
        <w:rPr>
          <w:lang w:val="uk-UA"/>
        </w:rPr>
        <w:t>4</w:t>
      </w:r>
      <w:r w:rsidRPr="00A50349">
        <w:rPr>
          <w:lang w:val="uk-UA"/>
        </w:rPr>
        <w:t xml:space="preserve"> року</w:t>
      </w:r>
    </w:p>
    <w:p w:rsidR="0099411A" w:rsidRPr="00A50349" w:rsidRDefault="0099411A" w:rsidP="0099411A">
      <w:pPr>
        <w:jc w:val="both"/>
        <w:rPr>
          <w:lang w:val="uk-UA"/>
        </w:rPr>
      </w:pPr>
    </w:p>
    <w:p w:rsidR="00B4627E" w:rsidRPr="00A50349" w:rsidRDefault="00B4627E" w:rsidP="0011114C">
      <w:pPr>
        <w:jc w:val="both"/>
        <w:rPr>
          <w:rFonts w:eastAsia="Arial"/>
          <w:lang w:val="uk-UA"/>
        </w:rPr>
      </w:pPr>
      <w:bookmarkStart w:id="0" w:name="st1"/>
      <w:bookmarkEnd w:id="0"/>
      <w:r w:rsidRPr="00A50349">
        <w:rPr>
          <w:lang w:val="uk-UA"/>
        </w:rPr>
        <w:t xml:space="preserve">Департамент міського господарства Херсонської міської ради, в особі директора департаменту </w:t>
      </w:r>
      <w:r w:rsidR="00E00FD4">
        <w:rPr>
          <w:lang w:val="uk-UA"/>
        </w:rPr>
        <w:t>МАНЖОСА Сергія Івановича</w:t>
      </w:r>
      <w:r w:rsidRPr="00A50349">
        <w:rPr>
          <w:lang w:val="uk-UA"/>
        </w:rPr>
        <w:t xml:space="preserve">, який/яка діє на підставі Положення та Закону України «Про місцеве самоврядування в Україні», </w:t>
      </w:r>
      <w:r w:rsidRPr="00A50349">
        <w:rPr>
          <w:rFonts w:eastAsia="Arial"/>
          <w:lang w:val="uk-UA"/>
        </w:rPr>
        <w:t xml:space="preserve">у подальшому – Замовник, з однієї сторони, та </w:t>
      </w:r>
      <w:r w:rsidR="00294A07">
        <w:rPr>
          <w:rFonts w:eastAsia="Arial"/>
          <w:lang w:val="uk-UA"/>
        </w:rPr>
        <w:t xml:space="preserve">________________________________ </w:t>
      </w:r>
      <w:r w:rsidRPr="00A50349">
        <w:rPr>
          <w:rFonts w:eastAsia="Arial"/>
          <w:lang w:val="uk-UA"/>
        </w:rPr>
        <w:t xml:space="preserve">в особі </w:t>
      </w:r>
      <w:r w:rsidR="00294A07">
        <w:rPr>
          <w:rFonts w:eastAsia="Arial"/>
          <w:lang w:val="uk-UA"/>
        </w:rPr>
        <w:t>____________________________</w:t>
      </w:r>
      <w:r w:rsidRPr="00A50349">
        <w:rPr>
          <w:rFonts w:eastAsia="Arial"/>
          <w:lang w:val="uk-UA"/>
        </w:rPr>
        <w:t xml:space="preserve">, який/яка діє на підставі </w:t>
      </w:r>
      <w:r w:rsidR="00294A07">
        <w:rPr>
          <w:rFonts w:eastAsia="Arial"/>
          <w:lang w:val="uk-UA"/>
        </w:rPr>
        <w:t>_______________________________</w:t>
      </w:r>
      <w:r w:rsidRPr="00A50349">
        <w:rPr>
          <w:rFonts w:eastAsia="Arial"/>
          <w:lang w:val="uk-UA"/>
        </w:rPr>
        <w:t xml:space="preserve">, у подальшому Виконавець, з другої сторони, </w:t>
      </w:r>
      <w:r w:rsidRPr="00A50349">
        <w:rPr>
          <w:lang w:val="uk-UA"/>
        </w:rPr>
        <w:t xml:space="preserve">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w:t>
      </w:r>
      <w:proofErr w:type="spellStart"/>
      <w:r w:rsidRPr="00A50349">
        <w:rPr>
          <w:lang w:val="uk-UA"/>
        </w:rPr>
        <w:t>закупівель</w:t>
      </w:r>
      <w:proofErr w:type="spellEnd"/>
      <w:r w:rsidRPr="00A5034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w:t>
      </w:r>
      <w:r w:rsidRPr="00A50349">
        <w:rPr>
          <w:rFonts w:eastAsia="Arial"/>
          <w:lang w:val="uk-UA"/>
        </w:rPr>
        <w:t xml:space="preserve"> цей Договір про наступне:</w:t>
      </w:r>
    </w:p>
    <w:p w:rsidR="0099411A" w:rsidRPr="00A50349" w:rsidRDefault="0099411A" w:rsidP="0099411A">
      <w:pPr>
        <w:ind w:firstLine="284"/>
        <w:jc w:val="center"/>
        <w:rPr>
          <w:b/>
          <w:lang w:val="uk-UA"/>
        </w:rPr>
      </w:pPr>
    </w:p>
    <w:p w:rsidR="0099411A" w:rsidRPr="00A50349" w:rsidRDefault="0099411A" w:rsidP="0099411A">
      <w:pPr>
        <w:numPr>
          <w:ilvl w:val="0"/>
          <w:numId w:val="1"/>
        </w:numPr>
        <w:ind w:left="0" w:firstLine="284"/>
        <w:jc w:val="center"/>
        <w:rPr>
          <w:b/>
          <w:lang w:val="uk-UA"/>
        </w:rPr>
      </w:pPr>
      <w:r w:rsidRPr="00A50349">
        <w:rPr>
          <w:b/>
          <w:lang w:val="uk-UA"/>
        </w:rPr>
        <w:t>Предмет договору</w:t>
      </w:r>
    </w:p>
    <w:p w:rsidR="0099411A" w:rsidRPr="00A50349" w:rsidRDefault="0099411A" w:rsidP="0011114C">
      <w:pPr>
        <w:numPr>
          <w:ilvl w:val="1"/>
          <w:numId w:val="1"/>
        </w:numPr>
        <w:tabs>
          <w:tab w:val="left" w:pos="426"/>
        </w:tabs>
        <w:ind w:left="0" w:firstLine="0"/>
        <w:jc w:val="both"/>
        <w:rPr>
          <w:lang w:val="uk-UA"/>
        </w:rPr>
      </w:pPr>
      <w:r w:rsidRPr="00A50349">
        <w:rPr>
          <w:lang w:val="uk-UA"/>
        </w:rPr>
        <w:t xml:space="preserve">Виконавець зобов'язується надати Замовнику послуги, зазначені в цьому договорі, а Замовник </w:t>
      </w:r>
      <w:r w:rsidR="00A27E2C">
        <w:rPr>
          <w:lang w:val="uk-UA"/>
        </w:rPr>
        <w:t>–</w:t>
      </w:r>
      <w:r w:rsidRPr="00A50349">
        <w:rPr>
          <w:lang w:val="uk-UA"/>
        </w:rPr>
        <w:t xml:space="preserve"> прийняти і оплатити такі послуги. </w:t>
      </w:r>
    </w:p>
    <w:p w:rsidR="0099411A" w:rsidRPr="00A50349" w:rsidRDefault="0099411A" w:rsidP="0011114C">
      <w:pPr>
        <w:tabs>
          <w:tab w:val="left" w:pos="426"/>
        </w:tabs>
        <w:jc w:val="both"/>
        <w:rPr>
          <w:b/>
          <w:lang w:val="uk-UA"/>
        </w:rPr>
      </w:pPr>
      <w:r w:rsidRPr="00A50349">
        <w:rPr>
          <w:lang w:val="uk-UA"/>
        </w:rPr>
        <w:t xml:space="preserve">Найменування послуги: </w:t>
      </w:r>
      <w:r w:rsidR="00A27E2C">
        <w:rPr>
          <w:b/>
          <w:bCs/>
          <w:kern w:val="32"/>
          <w:lang w:val="uk-UA"/>
        </w:rPr>
        <w:t xml:space="preserve">ДК 021:2015:45230000-8 – </w:t>
      </w:r>
      <w:r w:rsidR="0011114C" w:rsidRPr="00A50349">
        <w:rPr>
          <w:b/>
          <w:bCs/>
          <w:kern w:val="32"/>
          <w:lang w:val="uk-UA"/>
        </w:rPr>
        <w:t xml:space="preserve">Будівництво трубопроводів, ліній зв’язку та </w:t>
      </w:r>
      <w:proofErr w:type="spellStart"/>
      <w:r w:rsidR="0011114C" w:rsidRPr="00A50349">
        <w:rPr>
          <w:b/>
          <w:bCs/>
          <w:kern w:val="32"/>
          <w:lang w:val="uk-UA"/>
        </w:rPr>
        <w:t>електропередач</w:t>
      </w:r>
      <w:proofErr w:type="spellEnd"/>
      <w:r w:rsidR="0011114C" w:rsidRPr="00A50349">
        <w:rPr>
          <w:b/>
          <w:bCs/>
          <w:kern w:val="32"/>
          <w:lang w:val="uk-UA"/>
        </w:rPr>
        <w:t>, шосе, доріг, аеродромів і залізничних доріг; вирівнювання поверхонь (</w:t>
      </w:r>
      <w:r w:rsidR="0017315B" w:rsidRPr="0017315B">
        <w:rPr>
          <w:b/>
          <w:color w:val="000000"/>
          <w:lang w:val="uk-UA"/>
        </w:rPr>
        <w:t>Поточний ремонт під’їзного шляху до багатоповерхових будинків по вул. Лавреньова, 4 та вул. Івана Богуна, 68 в м. Херсоні</w:t>
      </w:r>
      <w:r w:rsidR="0011114C" w:rsidRPr="00A50349">
        <w:rPr>
          <w:b/>
          <w:bCs/>
          <w:kern w:val="32"/>
          <w:lang w:val="uk-UA"/>
        </w:rPr>
        <w:t>)</w:t>
      </w:r>
      <w:r w:rsidR="00A27E2C">
        <w:rPr>
          <w:b/>
          <w:bCs/>
          <w:kern w:val="32"/>
          <w:lang w:val="uk-UA"/>
        </w:rPr>
        <w:t>.</w:t>
      </w:r>
    </w:p>
    <w:p w:rsidR="0099411A" w:rsidRPr="00A50349" w:rsidRDefault="0099411A" w:rsidP="0011114C">
      <w:pPr>
        <w:tabs>
          <w:tab w:val="left" w:pos="426"/>
        </w:tabs>
        <w:jc w:val="both"/>
        <w:rPr>
          <w:lang w:val="uk-UA"/>
        </w:rPr>
      </w:pPr>
      <w:r w:rsidRPr="00A50349">
        <w:rPr>
          <w:lang w:val="uk-UA"/>
        </w:rPr>
        <w:t xml:space="preserve">Джерело фінансування: </w:t>
      </w:r>
      <w:r w:rsidR="00B04C6E" w:rsidRPr="00A50349">
        <w:rPr>
          <w:lang w:val="uk-UA"/>
        </w:rPr>
        <w:t>кошти місцевого бюджету (кошти бюджету Херсонської міської територіальної громади)</w:t>
      </w:r>
    </w:p>
    <w:p w:rsidR="0099411A" w:rsidRPr="00A50349" w:rsidRDefault="0099411A" w:rsidP="0011114C">
      <w:pPr>
        <w:tabs>
          <w:tab w:val="left" w:pos="426"/>
        </w:tabs>
        <w:jc w:val="both"/>
        <w:rPr>
          <w:b/>
          <w:lang w:val="uk-UA"/>
        </w:rPr>
      </w:pPr>
      <w:r w:rsidRPr="00A50349">
        <w:rPr>
          <w:lang w:val="uk-UA"/>
        </w:rPr>
        <w:t>Кількість: 1 послуга</w:t>
      </w:r>
    </w:p>
    <w:p w:rsidR="0099411A" w:rsidRPr="00A50349" w:rsidRDefault="0099411A" w:rsidP="0011114C">
      <w:pPr>
        <w:numPr>
          <w:ilvl w:val="1"/>
          <w:numId w:val="1"/>
        </w:numPr>
        <w:tabs>
          <w:tab w:val="left" w:pos="426"/>
        </w:tabs>
        <w:ind w:left="0" w:firstLine="0"/>
        <w:jc w:val="both"/>
        <w:rPr>
          <w:lang w:val="uk-UA"/>
        </w:rPr>
      </w:pPr>
      <w:r w:rsidRPr="00A50349">
        <w:rPr>
          <w:lang w:val="uk-UA"/>
        </w:rPr>
        <w:t>Обсяги закупівлі послуг зазначені у дефектному акті можуть бути зменшені з урахуванням фактичного обсягу видатків Замовника.</w:t>
      </w:r>
    </w:p>
    <w:p w:rsidR="0099411A" w:rsidRPr="00A50349" w:rsidRDefault="0099411A" w:rsidP="0099411A">
      <w:pPr>
        <w:ind w:firstLine="284"/>
        <w:jc w:val="center"/>
        <w:rPr>
          <w:b/>
          <w:lang w:val="uk-UA"/>
        </w:rPr>
      </w:pPr>
      <w:bookmarkStart w:id="1" w:name="st2"/>
      <w:bookmarkEnd w:id="1"/>
    </w:p>
    <w:p w:rsidR="0099411A" w:rsidRPr="00A50349" w:rsidRDefault="0099411A" w:rsidP="0099411A">
      <w:pPr>
        <w:numPr>
          <w:ilvl w:val="0"/>
          <w:numId w:val="1"/>
        </w:numPr>
        <w:ind w:left="0" w:firstLine="284"/>
        <w:jc w:val="center"/>
        <w:rPr>
          <w:b/>
          <w:lang w:val="uk-UA"/>
        </w:rPr>
      </w:pPr>
      <w:r w:rsidRPr="00A50349">
        <w:rPr>
          <w:b/>
          <w:lang w:val="uk-UA"/>
        </w:rPr>
        <w:t>Якість послуг</w:t>
      </w:r>
    </w:p>
    <w:p w:rsidR="0011114C" w:rsidRPr="00A50349" w:rsidRDefault="0011114C" w:rsidP="0011114C">
      <w:pPr>
        <w:pStyle w:val="Style13"/>
        <w:tabs>
          <w:tab w:val="left" w:pos="720"/>
        </w:tabs>
        <w:spacing w:line="278" w:lineRule="exact"/>
        <w:rPr>
          <w:rStyle w:val="FontStyle18"/>
          <w:sz w:val="24"/>
          <w:szCs w:val="24"/>
          <w:lang w:val="uk-UA" w:eastAsia="uk-UA"/>
        </w:rPr>
      </w:pPr>
      <w:bookmarkStart w:id="2" w:name="st3"/>
      <w:bookmarkEnd w:id="2"/>
      <w:r w:rsidRPr="00A50349">
        <w:rPr>
          <w:rStyle w:val="FontStyle18"/>
          <w:sz w:val="24"/>
          <w:szCs w:val="24"/>
          <w:lang w:val="uk-UA" w:eastAsia="uk-UA"/>
        </w:rPr>
        <w:t>2.1. Виконавець повинен надати передбачені цим Договором послуги Замовнику, якість яких відповідає умовам та вимогам нормативних документів, норм і правил, в тому числі (але не виключно):</w:t>
      </w:r>
    </w:p>
    <w:p w:rsidR="0011114C" w:rsidRPr="00A50349" w:rsidRDefault="0011114C" w:rsidP="0011114C">
      <w:pPr>
        <w:pStyle w:val="Style13"/>
        <w:tabs>
          <w:tab w:val="left" w:pos="720"/>
        </w:tabs>
        <w:spacing w:line="278" w:lineRule="exact"/>
        <w:rPr>
          <w:shd w:val="clear" w:color="auto" w:fill="FFFFFF"/>
          <w:lang w:val="uk-UA"/>
        </w:rPr>
      </w:pPr>
      <w:r w:rsidRPr="00A50349">
        <w:rPr>
          <w:shd w:val="clear" w:color="auto" w:fill="FFFFFF"/>
          <w:lang w:val="uk-UA"/>
        </w:rPr>
        <w:t>-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 154 (із змінами);</w:t>
      </w:r>
    </w:p>
    <w:p w:rsidR="0011114C" w:rsidRPr="00A50349" w:rsidRDefault="0011114C" w:rsidP="0011114C">
      <w:pPr>
        <w:pStyle w:val="Style13"/>
        <w:tabs>
          <w:tab w:val="left" w:pos="720"/>
        </w:tabs>
        <w:spacing w:line="278" w:lineRule="exact"/>
        <w:rPr>
          <w:shd w:val="clear" w:color="auto" w:fill="FFFFFF"/>
          <w:lang w:val="uk-UA"/>
        </w:rPr>
      </w:pPr>
      <w:r w:rsidRPr="00A50349">
        <w:rPr>
          <w:shd w:val="clear" w:color="auto" w:fill="FFFFFF"/>
          <w:lang w:val="uk-UA"/>
        </w:rPr>
        <w:t>- Технічних правил ремонту і утриманню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(із змінами);</w:t>
      </w:r>
    </w:p>
    <w:p w:rsidR="0011114C" w:rsidRPr="00A50349" w:rsidRDefault="0011114C" w:rsidP="0011114C">
      <w:pPr>
        <w:pStyle w:val="Style13"/>
        <w:tabs>
          <w:tab w:val="left" w:pos="720"/>
        </w:tabs>
        <w:spacing w:line="278" w:lineRule="exact"/>
        <w:rPr>
          <w:shd w:val="clear" w:color="auto" w:fill="FFFFFF"/>
          <w:lang w:val="uk-UA"/>
        </w:rPr>
      </w:pPr>
      <w:r w:rsidRPr="00A50349">
        <w:rPr>
          <w:shd w:val="clear" w:color="auto" w:fill="FFFFFF"/>
          <w:lang w:val="uk-UA"/>
        </w:rPr>
        <w:t>- ДБН В.2.3-5:2018 «Вулиці та дороги населених пунктів»;</w:t>
      </w:r>
    </w:p>
    <w:p w:rsidR="0011114C" w:rsidRPr="00A50349" w:rsidRDefault="0011114C" w:rsidP="0011114C">
      <w:pPr>
        <w:pStyle w:val="Style13"/>
        <w:tabs>
          <w:tab w:val="left" w:pos="0"/>
        </w:tabs>
        <w:spacing w:line="278" w:lineRule="exact"/>
        <w:rPr>
          <w:rStyle w:val="FontStyle18"/>
          <w:sz w:val="24"/>
          <w:szCs w:val="24"/>
          <w:lang w:val="uk-UA" w:eastAsia="uk-UA"/>
        </w:rPr>
      </w:pPr>
      <w:r w:rsidRPr="00A50349">
        <w:rPr>
          <w:rStyle w:val="FontStyle18"/>
          <w:sz w:val="24"/>
          <w:szCs w:val="24"/>
          <w:lang w:val="uk-UA" w:eastAsia="uk-UA"/>
        </w:rPr>
        <w:t xml:space="preserve">- та </w:t>
      </w:r>
      <w:r w:rsidRPr="00A50349">
        <w:rPr>
          <w:rFonts w:eastAsia="Arial"/>
          <w:lang w:val="uk-UA" w:eastAsia="ru-RU"/>
        </w:rPr>
        <w:t>інших нормативно-правових актів, а також з дотриманням норм і правил технічної експлуатації машин, механізмів, устаткування, безпечних умов праці та додержання вимог щодо застосування заходів із захисту довкілля.</w:t>
      </w:r>
    </w:p>
    <w:p w:rsidR="0011114C" w:rsidRPr="00A50349" w:rsidRDefault="0011114C" w:rsidP="0011114C">
      <w:pPr>
        <w:pStyle w:val="Style13"/>
        <w:tabs>
          <w:tab w:val="left" w:pos="720"/>
        </w:tabs>
        <w:spacing w:line="278" w:lineRule="exact"/>
        <w:rPr>
          <w:rStyle w:val="FontStyle18"/>
          <w:sz w:val="24"/>
          <w:szCs w:val="24"/>
          <w:lang w:val="uk-UA" w:eastAsia="uk-UA"/>
        </w:rPr>
      </w:pPr>
      <w:r w:rsidRPr="00A50349">
        <w:rPr>
          <w:rStyle w:val="FontStyle18"/>
          <w:sz w:val="24"/>
          <w:szCs w:val="24"/>
          <w:lang w:val="uk-UA" w:eastAsia="uk-UA"/>
        </w:rPr>
        <w:t>Відповідальність за якість наданих послуг, випробування матеріалів, устаткування несе Виконавець.</w:t>
      </w:r>
    </w:p>
    <w:p w:rsidR="0011114C" w:rsidRPr="00A50349" w:rsidRDefault="0011114C" w:rsidP="0011114C">
      <w:pPr>
        <w:pStyle w:val="Style13"/>
        <w:tabs>
          <w:tab w:val="left" w:pos="720"/>
        </w:tabs>
        <w:spacing w:line="278" w:lineRule="exact"/>
        <w:rPr>
          <w:rStyle w:val="FontStyle18"/>
          <w:sz w:val="24"/>
          <w:szCs w:val="24"/>
          <w:lang w:val="uk-UA" w:eastAsia="uk-UA"/>
        </w:rPr>
      </w:pPr>
      <w:r w:rsidRPr="00A50349">
        <w:rPr>
          <w:rStyle w:val="FontStyle18"/>
          <w:sz w:val="24"/>
          <w:szCs w:val="24"/>
          <w:lang w:val="uk-UA" w:eastAsia="uk-UA"/>
        </w:rPr>
        <w:t xml:space="preserve">Замовник здійснює контроль за ходом, якістю, вартістю та обсягами надання послуг відповідно до частини першої статті 849 Цивільного кодексу України та у порядку, </w:t>
      </w:r>
      <w:r w:rsidRPr="00A50349">
        <w:rPr>
          <w:rStyle w:val="FontStyle18"/>
          <w:sz w:val="24"/>
          <w:szCs w:val="24"/>
          <w:lang w:val="uk-UA" w:eastAsia="uk-UA"/>
        </w:rPr>
        <w:lastRenderedPageBreak/>
        <w:t>передбаченому цим договором. Замовник має право контролювати якість і кількість матеріальних ресурсів до моменту їх використання для надання послуг та в процесі надання послуг на об’єкті. Замовник призначає свого представника, який постійно контролює якість виконаних Виконавцем послуг, про що письмово повідомляє Виконавця.</w:t>
      </w:r>
    </w:p>
    <w:p w:rsidR="0011114C" w:rsidRPr="00A50349" w:rsidRDefault="0011114C" w:rsidP="0011114C">
      <w:pPr>
        <w:pStyle w:val="Style13"/>
        <w:tabs>
          <w:tab w:val="left" w:pos="720"/>
        </w:tabs>
        <w:spacing w:line="278" w:lineRule="exact"/>
        <w:rPr>
          <w:rStyle w:val="FontStyle18"/>
          <w:sz w:val="24"/>
          <w:szCs w:val="24"/>
          <w:lang w:val="uk-UA" w:eastAsia="uk-UA"/>
        </w:rPr>
      </w:pPr>
      <w:r w:rsidRPr="00A50349">
        <w:rPr>
          <w:rStyle w:val="FontStyle18"/>
          <w:sz w:val="24"/>
          <w:szCs w:val="24"/>
          <w:lang w:val="uk-UA" w:eastAsia="uk-UA"/>
        </w:rPr>
        <w:t>2.2. Виконавець гарантує, що всі матеріали, компоненти, які використовуються при виконанні послуг нові та придатні для використання, відповідають діючим санітарно-гігієнічним</w:t>
      </w:r>
      <w:r w:rsidR="00511E2C">
        <w:rPr>
          <w:rStyle w:val="FontStyle18"/>
          <w:sz w:val="24"/>
          <w:szCs w:val="24"/>
          <w:lang w:val="uk-UA" w:eastAsia="uk-UA"/>
        </w:rPr>
        <w:t xml:space="preserve"> нормами</w:t>
      </w:r>
      <w:r w:rsidRPr="00A50349">
        <w:rPr>
          <w:rStyle w:val="FontStyle18"/>
          <w:sz w:val="24"/>
          <w:szCs w:val="24"/>
          <w:lang w:val="uk-UA" w:eastAsia="uk-UA"/>
        </w:rPr>
        <w:t>.</w:t>
      </w:r>
    </w:p>
    <w:p w:rsidR="000C3651" w:rsidRPr="00A50349" w:rsidRDefault="000C3651" w:rsidP="000C3651">
      <w:pPr>
        <w:widowControl w:val="0"/>
        <w:jc w:val="both"/>
        <w:rPr>
          <w:rFonts w:eastAsia="Calibri"/>
          <w:lang w:val="uk-UA"/>
        </w:rPr>
      </w:pPr>
      <w:r w:rsidRPr="00A50349">
        <w:rPr>
          <w:rStyle w:val="FontStyle18"/>
          <w:sz w:val="24"/>
          <w:szCs w:val="24"/>
          <w:lang w:val="uk-UA" w:eastAsia="uk-UA"/>
        </w:rPr>
        <w:t xml:space="preserve">2.3. </w:t>
      </w:r>
      <w:r w:rsidRPr="00A50349">
        <w:rPr>
          <w:rFonts w:eastAsia="Calibri"/>
          <w:lang w:val="uk-UA"/>
        </w:rPr>
        <w:t xml:space="preserve">Виконавець гарантує відповідність якості розхідних матеріалів (з пред’явленням сертифікатів), які будуть використовуватись при наданні Послуг. </w:t>
      </w:r>
    </w:p>
    <w:p w:rsidR="000C3651" w:rsidRPr="00A50349" w:rsidRDefault="000C3651" w:rsidP="000C3651">
      <w:pPr>
        <w:widowControl w:val="0"/>
        <w:jc w:val="both"/>
        <w:rPr>
          <w:b/>
          <w:lang w:val="uk-UA"/>
        </w:rPr>
      </w:pPr>
      <w:r w:rsidRPr="00A50349">
        <w:rPr>
          <w:rFonts w:eastAsia="Calibri"/>
          <w:lang w:val="uk-UA"/>
        </w:rPr>
        <w:t xml:space="preserve">2.4. </w:t>
      </w:r>
      <w:r w:rsidRPr="00A50349">
        <w:rPr>
          <w:lang w:val="uk-UA"/>
        </w:rPr>
        <w:t>Виконавець в процесі надання послуг використовує власні засоби та матеріали та несе відповідальність за неналежну якість використаного матеріалу.</w:t>
      </w:r>
    </w:p>
    <w:p w:rsidR="000C3651" w:rsidRPr="00A50349" w:rsidRDefault="000C3651" w:rsidP="000C3651">
      <w:pPr>
        <w:pStyle w:val="Style13"/>
        <w:tabs>
          <w:tab w:val="left" w:pos="720"/>
        </w:tabs>
        <w:spacing w:line="278" w:lineRule="exact"/>
        <w:rPr>
          <w:rStyle w:val="FontStyle18"/>
          <w:sz w:val="24"/>
          <w:szCs w:val="24"/>
          <w:lang w:val="uk-UA" w:eastAsia="uk-UA"/>
        </w:rPr>
      </w:pPr>
      <w:r w:rsidRPr="00A50349">
        <w:rPr>
          <w:color w:val="000000"/>
          <w:lang w:val="uk-UA" w:eastAsia="ru-RU"/>
        </w:rPr>
        <w:t>2.5. Виконавець зобов’язаний при наданні послуг керуватись: вимогами Закону України «Про охорону праці»; вимогами та нормативами екологічної безпеки; правилами протипожежної безпеки; санітарними нормами та несе відповідальність за їх невиконання.</w:t>
      </w:r>
    </w:p>
    <w:p w:rsidR="0099411A" w:rsidRPr="00A50349" w:rsidRDefault="0099411A" w:rsidP="0099411A">
      <w:pPr>
        <w:ind w:firstLine="284"/>
        <w:jc w:val="center"/>
        <w:rPr>
          <w:b/>
          <w:lang w:val="uk-UA"/>
        </w:rPr>
      </w:pPr>
    </w:p>
    <w:p w:rsidR="0099411A" w:rsidRPr="00A50349" w:rsidRDefault="0099411A" w:rsidP="0099411A">
      <w:pPr>
        <w:numPr>
          <w:ilvl w:val="0"/>
          <w:numId w:val="1"/>
        </w:numPr>
        <w:ind w:left="0" w:firstLine="284"/>
        <w:jc w:val="center"/>
        <w:rPr>
          <w:b/>
          <w:lang w:val="uk-UA"/>
        </w:rPr>
      </w:pPr>
      <w:r w:rsidRPr="00A50349">
        <w:rPr>
          <w:b/>
          <w:lang w:val="uk-UA"/>
        </w:rPr>
        <w:t>Ціна договору</w:t>
      </w:r>
    </w:p>
    <w:p w:rsidR="0099411A" w:rsidRPr="00A50349" w:rsidRDefault="0099411A" w:rsidP="0011114C">
      <w:pPr>
        <w:numPr>
          <w:ilvl w:val="1"/>
          <w:numId w:val="1"/>
        </w:numPr>
        <w:tabs>
          <w:tab w:val="left" w:pos="426"/>
        </w:tabs>
        <w:ind w:left="0" w:firstLine="0"/>
        <w:jc w:val="both"/>
        <w:rPr>
          <w:lang w:val="uk-UA"/>
        </w:rPr>
      </w:pPr>
      <w:r w:rsidRPr="00A50349">
        <w:rPr>
          <w:lang w:val="uk-UA"/>
        </w:rPr>
        <w:t xml:space="preserve">Ціна цього Договору є динамічною, визначена на підставі договірної ціни, визначеної у додатку № 2, який є невід’ємною частиною договору і становить </w:t>
      </w:r>
      <w:r w:rsidR="00294A07">
        <w:rPr>
          <w:lang w:val="uk-UA"/>
        </w:rPr>
        <w:t>_________</w:t>
      </w:r>
      <w:r w:rsidR="00B3288C">
        <w:rPr>
          <w:lang w:val="uk-UA"/>
        </w:rPr>
        <w:t xml:space="preserve"> грн</w:t>
      </w:r>
      <w:r w:rsidR="00294A07">
        <w:rPr>
          <w:lang w:val="uk-UA"/>
        </w:rPr>
        <w:t xml:space="preserve"> (__________________________________________ грн __ коп.) з/</w:t>
      </w:r>
      <w:r w:rsidR="00E00FD4">
        <w:rPr>
          <w:lang w:val="uk-UA"/>
        </w:rPr>
        <w:t>без урахування</w:t>
      </w:r>
      <w:r w:rsidRPr="00A50349">
        <w:rPr>
          <w:lang w:val="uk-UA"/>
        </w:rPr>
        <w:t xml:space="preserve"> ПДВ</w:t>
      </w:r>
      <w:r w:rsidR="0011114C" w:rsidRPr="00A50349">
        <w:rPr>
          <w:lang w:val="uk-UA"/>
        </w:rPr>
        <w:t>.</w:t>
      </w:r>
    </w:p>
    <w:p w:rsidR="0099411A" w:rsidRPr="00A50349" w:rsidRDefault="0099411A" w:rsidP="0011114C">
      <w:pPr>
        <w:tabs>
          <w:tab w:val="left" w:pos="426"/>
        </w:tabs>
        <w:jc w:val="both"/>
        <w:rPr>
          <w:lang w:val="uk-UA"/>
        </w:rPr>
      </w:pPr>
      <w:r w:rsidRPr="00A50349">
        <w:rPr>
          <w:lang w:val="uk-UA"/>
        </w:rPr>
        <w:t>Будь-які зміни динамічної договірної ціни здійснюються в межах загальної суми договору, та не можуть призвести до її збільшення, крім випадків, передбачених чинним законодавством.</w:t>
      </w:r>
    </w:p>
    <w:p w:rsidR="0099411A" w:rsidRPr="00A50349" w:rsidRDefault="0099411A" w:rsidP="0011114C">
      <w:pPr>
        <w:numPr>
          <w:ilvl w:val="1"/>
          <w:numId w:val="1"/>
        </w:numPr>
        <w:tabs>
          <w:tab w:val="left" w:pos="426"/>
        </w:tabs>
        <w:ind w:left="0" w:firstLine="0"/>
        <w:jc w:val="both"/>
        <w:rPr>
          <w:lang w:val="uk-UA"/>
        </w:rPr>
      </w:pPr>
      <w:r w:rsidRPr="00A50349">
        <w:rPr>
          <w:lang w:val="uk-UA"/>
        </w:rPr>
        <w:t>Ціна цього Договору може бути зменшена за взаємною згодою Сторін, у випадках, передбачених чинним законодавством.</w:t>
      </w:r>
    </w:p>
    <w:p w:rsidR="0099411A" w:rsidRPr="00A50349" w:rsidRDefault="0099411A" w:rsidP="0011114C">
      <w:pPr>
        <w:numPr>
          <w:ilvl w:val="1"/>
          <w:numId w:val="1"/>
        </w:numPr>
        <w:shd w:val="clear" w:color="auto" w:fill="FFFFFF"/>
        <w:tabs>
          <w:tab w:val="left" w:pos="426"/>
        </w:tabs>
        <w:ind w:left="0" w:firstLine="0"/>
        <w:jc w:val="both"/>
        <w:rPr>
          <w:lang w:val="uk-UA"/>
        </w:rPr>
      </w:pPr>
      <w:bookmarkStart w:id="3" w:name="st4"/>
      <w:bookmarkEnd w:id="3"/>
      <w:r w:rsidRPr="00A50349">
        <w:rPr>
          <w:lang w:val="uk-UA"/>
        </w:rPr>
        <w:t xml:space="preserve">Виконавець не може вимагати уточнення динамічної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У такому випадку ціни на ресурси, якщо інше не передбачено договором </w:t>
      </w:r>
      <w:proofErr w:type="spellStart"/>
      <w:r w:rsidRPr="00A50349">
        <w:rPr>
          <w:lang w:val="uk-UA"/>
        </w:rPr>
        <w:t>підряду</w:t>
      </w:r>
      <w:proofErr w:type="spellEnd"/>
      <w:r w:rsidRPr="00A50349">
        <w:rPr>
          <w:lang w:val="uk-UA"/>
        </w:rPr>
        <w:t>, визначаються відповідно до цін, що діяли на зазначену в договорі дату закінчення надання послуг. Додаткові витрати на надання послуг, пов’язані із зростанням цін на ресурси після зазначеної дати, компенсуються Виконавцем.</w:t>
      </w:r>
    </w:p>
    <w:p w:rsidR="0099411A" w:rsidRPr="00A50349" w:rsidRDefault="0099411A" w:rsidP="0011114C">
      <w:pPr>
        <w:numPr>
          <w:ilvl w:val="1"/>
          <w:numId w:val="1"/>
        </w:numPr>
        <w:tabs>
          <w:tab w:val="left" w:pos="252"/>
          <w:tab w:val="left" w:pos="426"/>
          <w:tab w:val="left" w:pos="540"/>
        </w:tabs>
        <w:ind w:left="0" w:firstLine="0"/>
        <w:jc w:val="both"/>
        <w:rPr>
          <w:lang w:val="uk-UA"/>
        </w:rPr>
      </w:pPr>
      <w:r w:rsidRPr="00A50349">
        <w:rPr>
          <w:lang w:val="uk-UA"/>
        </w:rPr>
        <w:t>Додержання умов договору до повного виконання зобов’язань.</w:t>
      </w:r>
    </w:p>
    <w:p w:rsidR="0099411A" w:rsidRPr="00A50349" w:rsidRDefault="0099411A" w:rsidP="0099411A">
      <w:pPr>
        <w:ind w:firstLine="284"/>
        <w:jc w:val="center"/>
        <w:rPr>
          <w:b/>
          <w:lang w:val="uk-UA"/>
        </w:rPr>
      </w:pPr>
    </w:p>
    <w:p w:rsidR="0099411A" w:rsidRPr="00A50349" w:rsidRDefault="0099411A" w:rsidP="0099411A">
      <w:pPr>
        <w:numPr>
          <w:ilvl w:val="0"/>
          <w:numId w:val="1"/>
        </w:numPr>
        <w:ind w:left="0" w:firstLine="284"/>
        <w:jc w:val="center"/>
        <w:rPr>
          <w:b/>
          <w:lang w:val="uk-UA"/>
        </w:rPr>
      </w:pPr>
      <w:r w:rsidRPr="00A50349">
        <w:rPr>
          <w:b/>
          <w:lang w:val="uk-UA"/>
        </w:rPr>
        <w:t>Порядок здійснення оплати</w:t>
      </w:r>
    </w:p>
    <w:p w:rsidR="0099411A" w:rsidRPr="00A50349" w:rsidRDefault="0099411A" w:rsidP="0011114C">
      <w:pPr>
        <w:numPr>
          <w:ilvl w:val="1"/>
          <w:numId w:val="1"/>
        </w:numPr>
        <w:tabs>
          <w:tab w:val="left" w:pos="426"/>
        </w:tabs>
        <w:ind w:left="0" w:firstLine="0"/>
        <w:jc w:val="both"/>
        <w:rPr>
          <w:lang w:val="uk-UA"/>
        </w:rPr>
      </w:pPr>
      <w:r w:rsidRPr="00A50349">
        <w:rPr>
          <w:lang w:val="uk-UA"/>
        </w:rPr>
        <w:t>Розрахунок за послуги здійснюється в безготівковому порядку, в національній валюті України шляхом перерахування грошових коштів на поточний рахунок Виконавця.</w:t>
      </w:r>
    </w:p>
    <w:p w:rsidR="0099411A" w:rsidRPr="00A50349" w:rsidRDefault="0099411A" w:rsidP="0011114C">
      <w:pPr>
        <w:numPr>
          <w:ilvl w:val="1"/>
          <w:numId w:val="1"/>
        </w:numPr>
        <w:tabs>
          <w:tab w:val="left" w:pos="426"/>
        </w:tabs>
        <w:ind w:left="0" w:firstLine="0"/>
        <w:jc w:val="both"/>
        <w:rPr>
          <w:lang w:val="uk-UA"/>
        </w:rPr>
      </w:pPr>
      <w:r w:rsidRPr="00A50349">
        <w:rPr>
          <w:lang w:val="uk-UA"/>
        </w:rPr>
        <w:t>Оплата послуг здійснюється щомісяця, не пізніше 10-го числа кожного поточного місяця на підставі рахунку та акту здачі-приймання. Допускається відстрочка платежу до 30 днів.</w:t>
      </w:r>
    </w:p>
    <w:p w:rsidR="00E7692B" w:rsidRPr="00E7692B" w:rsidRDefault="00E7692B" w:rsidP="00E7692B">
      <w:pPr>
        <w:pStyle w:val="af"/>
        <w:numPr>
          <w:ilvl w:val="1"/>
          <w:numId w:val="1"/>
        </w:numPr>
        <w:ind w:left="0" w:firstLine="0"/>
        <w:jc w:val="both"/>
        <w:rPr>
          <w:lang w:val="uk-UA"/>
        </w:rPr>
      </w:pPr>
      <w:r w:rsidRPr="00E7692B">
        <w:rPr>
          <w:lang w:val="uk-UA"/>
        </w:rPr>
        <w:t>Розрахунки повинні бути здійснені відповідно до кошторисної норми України «Настанова з визначення вартості будівництва»</w:t>
      </w:r>
      <w:r w:rsidR="004542E7">
        <w:rPr>
          <w:lang w:val="uk-UA"/>
        </w:rPr>
        <w:t xml:space="preserve"> (зі змінами)</w:t>
      </w:r>
      <w:r w:rsidRPr="00E7692B">
        <w:rPr>
          <w:lang w:val="uk-UA"/>
        </w:rPr>
        <w:t>, затвердженої наказом Міністерства розвитку громад та територій України від 01.11.2021 №281 «Про затвердження кошторисних норм України у будівництві».</w:t>
      </w:r>
    </w:p>
    <w:p w:rsidR="0099411A" w:rsidRPr="00A50349" w:rsidRDefault="0099411A" w:rsidP="0011114C">
      <w:pPr>
        <w:numPr>
          <w:ilvl w:val="1"/>
          <w:numId w:val="1"/>
        </w:numPr>
        <w:tabs>
          <w:tab w:val="left" w:pos="426"/>
        </w:tabs>
        <w:ind w:left="0" w:firstLine="0"/>
        <w:jc w:val="both"/>
        <w:rPr>
          <w:lang w:val="uk-UA"/>
        </w:rPr>
      </w:pPr>
      <w:r w:rsidRPr="00A50349">
        <w:rPr>
          <w:bCs/>
          <w:iCs/>
          <w:lang w:val="uk-UA"/>
        </w:rPr>
        <w:t xml:space="preserve">Замовник здійснює оплату за надані послуги (виконані роботи) в межах виділених бюджетних асигнувань та фактичного надходження бюджетних коштів на підставі </w:t>
      </w:r>
      <w:proofErr w:type="spellStart"/>
      <w:r w:rsidRPr="00A50349">
        <w:rPr>
          <w:lang w:val="uk-UA"/>
        </w:rPr>
        <w:t>акта</w:t>
      </w:r>
      <w:proofErr w:type="spellEnd"/>
      <w:r w:rsidRPr="00A50349">
        <w:rPr>
          <w:lang w:val="uk-UA"/>
        </w:rPr>
        <w:t xml:space="preserve"> виконаних робіт типової форми КБ-2в або поетапної оплати Замовником наданих послуг шляхом проміжних платежів у розмірі їх вартості.</w:t>
      </w:r>
    </w:p>
    <w:p w:rsidR="00A27E2C" w:rsidRDefault="0099411A" w:rsidP="00A27E2C">
      <w:pPr>
        <w:numPr>
          <w:ilvl w:val="1"/>
          <w:numId w:val="1"/>
        </w:numPr>
        <w:tabs>
          <w:tab w:val="left" w:pos="426"/>
        </w:tabs>
        <w:ind w:left="0" w:firstLine="0"/>
        <w:jc w:val="both"/>
        <w:rPr>
          <w:lang w:val="uk-UA"/>
        </w:rPr>
      </w:pPr>
      <w:r w:rsidRPr="00A50349">
        <w:rPr>
          <w:lang w:val="uk-UA"/>
        </w:rPr>
        <w:t>Виконавець надає Замовнику кожний місяць оцінку вартості наданих послуг по формі КБ-3, КБ-2в з усіма необхідними підтверджуючими документами згідно з вимогами договору та ДБН</w:t>
      </w:r>
      <w:r w:rsidR="00A16E1C" w:rsidRPr="00A50349">
        <w:rPr>
          <w:lang w:val="uk-UA"/>
        </w:rPr>
        <w:t>.</w:t>
      </w:r>
    </w:p>
    <w:p w:rsidR="00A27E2C" w:rsidRPr="0061123C" w:rsidRDefault="00A27E2C" w:rsidP="00A27E2C">
      <w:pPr>
        <w:numPr>
          <w:ilvl w:val="1"/>
          <w:numId w:val="1"/>
        </w:numPr>
        <w:tabs>
          <w:tab w:val="left" w:pos="426"/>
        </w:tabs>
        <w:ind w:left="0" w:firstLine="0"/>
        <w:jc w:val="both"/>
        <w:rPr>
          <w:lang w:val="uk-UA"/>
        </w:rPr>
      </w:pPr>
      <w:r w:rsidRPr="0061123C">
        <w:rPr>
          <w:lang w:val="uk-UA"/>
        </w:rPr>
        <w:t xml:space="preserve">Замовник не несе відповідальності за порушення строку оплати наданих Послуг, що передбачений Договором (незалежно від тривалості затримки щодо оплати наданих та прийнятих Замовником Послуг), якщо таке порушення сталось не з вини Замовника (зокрема у зв’язку із затримкою та/або скороченням фінансування видатків Замовника, зміни </w:t>
      </w:r>
      <w:r w:rsidRPr="0061123C">
        <w:rPr>
          <w:lang w:val="uk-UA"/>
        </w:rPr>
        <w:lastRenderedPageBreak/>
        <w:t>черговості здійснення платежів органами Казначейства з урахуванням ресурсної забезпеченості єдиного казначейського рахунка, що встановлюється чинним законодавством України, затримки оплати фінансового зобов’язання органом Казначейства, що зумовлено ресурсною забезпеченістю єдиного казначейського рахунка, тощо), при цьому Замовник зобов’язаний у порядку та в строки, передбачені Порядком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02.03.2012р. № 309, вжити заходів щодо реєстрації відповідного фінансового зобов’язання в органі Казначейства, що здійснює казначейське обслуговування Замовника, з урахуванням постанови Кабінету Міністрів України від 09.06.2021 № 590 «Про затвердження Порядку виконання повноважень Державною казначейською службою в особливому режимі в умовах воєнного стану» (зі змінами)</w:t>
      </w:r>
      <w:r w:rsidRPr="0061123C">
        <w:rPr>
          <w:lang w:val="uk-UA" w:eastAsia="uk-UA"/>
        </w:rPr>
        <w:t>.</w:t>
      </w:r>
    </w:p>
    <w:p w:rsidR="0099411A" w:rsidRPr="00A50349" w:rsidRDefault="0099411A" w:rsidP="0099411A">
      <w:pPr>
        <w:ind w:firstLine="284"/>
        <w:jc w:val="center"/>
        <w:rPr>
          <w:b/>
          <w:lang w:val="uk-UA"/>
        </w:rPr>
      </w:pPr>
      <w:bookmarkStart w:id="4" w:name="st5"/>
      <w:bookmarkEnd w:id="4"/>
    </w:p>
    <w:p w:rsidR="0099411A" w:rsidRPr="00A50349" w:rsidRDefault="0099411A" w:rsidP="0099411A">
      <w:pPr>
        <w:numPr>
          <w:ilvl w:val="0"/>
          <w:numId w:val="1"/>
        </w:numPr>
        <w:ind w:left="0" w:firstLine="284"/>
        <w:jc w:val="center"/>
        <w:rPr>
          <w:b/>
          <w:lang w:val="uk-UA"/>
        </w:rPr>
      </w:pPr>
      <w:r w:rsidRPr="00A50349">
        <w:rPr>
          <w:b/>
          <w:lang w:val="uk-UA"/>
        </w:rPr>
        <w:t>Надання послуг</w:t>
      </w:r>
    </w:p>
    <w:p w:rsidR="0099411A" w:rsidRPr="00A50349" w:rsidRDefault="0099411A" w:rsidP="0011114C">
      <w:pPr>
        <w:numPr>
          <w:ilvl w:val="1"/>
          <w:numId w:val="1"/>
        </w:numPr>
        <w:tabs>
          <w:tab w:val="left" w:pos="426"/>
        </w:tabs>
        <w:ind w:left="0" w:firstLine="0"/>
        <w:jc w:val="both"/>
        <w:rPr>
          <w:lang w:val="uk-UA"/>
        </w:rPr>
      </w:pPr>
      <w:r w:rsidRPr="00A50349">
        <w:rPr>
          <w:lang w:val="uk-UA"/>
        </w:rPr>
        <w:t>Строк надання послуг</w:t>
      </w:r>
      <w:r w:rsidR="000C3651" w:rsidRPr="00A50349">
        <w:rPr>
          <w:rFonts w:eastAsia="SimSun"/>
          <w:kern w:val="2"/>
          <w:lang w:val="uk-UA" w:eastAsia="hi-IN" w:bidi="hi-IN"/>
        </w:rPr>
        <w:t>: з моменту підписання договору та</w:t>
      </w:r>
      <w:r w:rsidR="00A27E2C">
        <w:rPr>
          <w:lang w:val="uk-UA"/>
        </w:rPr>
        <w:t xml:space="preserve"> д</w:t>
      </w:r>
      <w:r w:rsidRPr="00A50349">
        <w:rPr>
          <w:lang w:val="uk-UA"/>
        </w:rPr>
        <w:t xml:space="preserve">о </w:t>
      </w:r>
      <w:r w:rsidR="00CC1B23" w:rsidRPr="00CC1B23">
        <w:t>01</w:t>
      </w:r>
      <w:r w:rsidR="00CC1B23">
        <w:rPr>
          <w:lang w:val="uk-UA"/>
        </w:rPr>
        <w:t>.</w:t>
      </w:r>
      <w:r w:rsidR="00CC1B23" w:rsidRPr="00CC1B23">
        <w:t>06</w:t>
      </w:r>
      <w:r w:rsidRPr="00A50349">
        <w:rPr>
          <w:lang w:val="uk-UA"/>
        </w:rPr>
        <w:t>.202</w:t>
      </w:r>
      <w:r w:rsidR="00826407">
        <w:rPr>
          <w:lang w:val="uk-UA"/>
        </w:rPr>
        <w:t>4</w:t>
      </w:r>
      <w:r w:rsidR="00A27E2C">
        <w:rPr>
          <w:lang w:val="uk-UA"/>
        </w:rPr>
        <w:t xml:space="preserve"> року</w:t>
      </w:r>
      <w:r w:rsidR="00187D17" w:rsidRPr="00A50349">
        <w:rPr>
          <w:lang w:val="uk-UA"/>
        </w:rPr>
        <w:t>.</w:t>
      </w:r>
    </w:p>
    <w:p w:rsidR="0099411A" w:rsidRPr="00A50349" w:rsidRDefault="000C3651" w:rsidP="0017315B">
      <w:pPr>
        <w:numPr>
          <w:ilvl w:val="1"/>
          <w:numId w:val="1"/>
        </w:numPr>
        <w:tabs>
          <w:tab w:val="left" w:pos="426"/>
        </w:tabs>
        <w:ind w:left="0" w:firstLine="0"/>
        <w:jc w:val="both"/>
        <w:rPr>
          <w:lang w:val="uk-UA"/>
        </w:rPr>
      </w:pPr>
      <w:r w:rsidRPr="00A50349">
        <w:rPr>
          <w:lang w:val="uk-UA"/>
        </w:rPr>
        <w:t xml:space="preserve">Місце надання послуг: по </w:t>
      </w:r>
      <w:r w:rsidR="0017315B" w:rsidRPr="0017315B">
        <w:rPr>
          <w:lang w:val="uk-UA"/>
        </w:rPr>
        <w:t xml:space="preserve">вул. </w:t>
      </w:r>
      <w:bookmarkStart w:id="5" w:name="_GoBack"/>
      <w:r w:rsidR="0017315B" w:rsidRPr="0017315B">
        <w:rPr>
          <w:lang w:val="uk-UA"/>
        </w:rPr>
        <w:t>Лавреньова, 4 та вул. Івана Богуна</w:t>
      </w:r>
      <w:bookmarkEnd w:id="5"/>
      <w:r w:rsidR="0017315B" w:rsidRPr="0017315B">
        <w:rPr>
          <w:lang w:val="uk-UA"/>
        </w:rPr>
        <w:t>, 68</w:t>
      </w:r>
      <w:r w:rsidR="0099411A" w:rsidRPr="00A50349">
        <w:rPr>
          <w:lang w:val="uk-UA"/>
        </w:rPr>
        <w:t xml:space="preserve">, Україна, </w:t>
      </w:r>
      <w:r w:rsidRPr="00A50349">
        <w:rPr>
          <w:lang w:val="uk-UA"/>
        </w:rPr>
        <w:t xml:space="preserve">м. Херсон, </w:t>
      </w:r>
      <w:r w:rsidR="00FC20F9" w:rsidRPr="00A50349">
        <w:rPr>
          <w:lang w:val="uk-UA"/>
        </w:rPr>
        <w:t>Херсонська область.</w:t>
      </w:r>
    </w:p>
    <w:p w:rsidR="009217E5" w:rsidRDefault="0099411A" w:rsidP="009217E5">
      <w:pPr>
        <w:numPr>
          <w:ilvl w:val="1"/>
          <w:numId w:val="1"/>
        </w:numPr>
        <w:tabs>
          <w:tab w:val="left" w:pos="426"/>
        </w:tabs>
        <w:ind w:left="0" w:firstLine="0"/>
        <w:jc w:val="both"/>
        <w:rPr>
          <w:lang w:val="uk-UA"/>
        </w:rPr>
      </w:pPr>
      <w:bookmarkStart w:id="6" w:name="st6"/>
      <w:bookmarkEnd w:id="6"/>
      <w:r w:rsidRPr="00A50349">
        <w:rPr>
          <w:lang w:val="uk-UA"/>
        </w:rPr>
        <w:t xml:space="preserve">Матеріали від розбирання після фрези в актах виконаних робіт оформлюються як зворот матеріалів та доставляються на базу КП «Міське дорожнє управління» ХМР за </w:t>
      </w:r>
      <w:proofErr w:type="spellStart"/>
      <w:r w:rsidRPr="00A50349">
        <w:rPr>
          <w:lang w:val="uk-UA"/>
        </w:rPr>
        <w:t>адресою</w:t>
      </w:r>
      <w:proofErr w:type="spellEnd"/>
      <w:r w:rsidRPr="00A50349">
        <w:rPr>
          <w:lang w:val="uk-UA"/>
        </w:rPr>
        <w:t>: м. Херсон, вул. Фонтанна, 15</w:t>
      </w:r>
      <w:r w:rsidR="00187D17" w:rsidRPr="00A50349">
        <w:rPr>
          <w:lang w:val="uk-UA"/>
        </w:rPr>
        <w:t>.</w:t>
      </w:r>
    </w:p>
    <w:p w:rsidR="009217E5" w:rsidRPr="0061123C" w:rsidRDefault="009217E5" w:rsidP="009217E5">
      <w:pPr>
        <w:numPr>
          <w:ilvl w:val="1"/>
          <w:numId w:val="1"/>
        </w:numPr>
        <w:tabs>
          <w:tab w:val="left" w:pos="426"/>
        </w:tabs>
        <w:ind w:left="0" w:firstLine="0"/>
        <w:jc w:val="both"/>
        <w:rPr>
          <w:lang w:val="uk-UA"/>
        </w:rPr>
      </w:pPr>
      <w:r w:rsidRPr="0061123C">
        <w:rPr>
          <w:lang w:val="uk-UA"/>
        </w:rPr>
        <w:t xml:space="preserve">Після закінчення виконання робіт Виконавець повинен вивезти з місця надання послуг залишки будівельних матеріалів і сміття. </w:t>
      </w:r>
    </w:p>
    <w:p w:rsidR="000C3651" w:rsidRPr="00A50349" w:rsidRDefault="00FC20F9" w:rsidP="00FC20F9">
      <w:pPr>
        <w:numPr>
          <w:ilvl w:val="1"/>
          <w:numId w:val="1"/>
        </w:numPr>
        <w:tabs>
          <w:tab w:val="left" w:pos="426"/>
        </w:tabs>
        <w:ind w:left="0" w:firstLine="0"/>
        <w:jc w:val="both"/>
        <w:rPr>
          <w:lang w:val="uk-UA"/>
        </w:rPr>
      </w:pPr>
      <w:r w:rsidRPr="00A50349">
        <w:rPr>
          <w:lang w:val="uk-UA"/>
        </w:rPr>
        <w:t xml:space="preserve">У випадку виявлення недоліків або відступів від умов Договору, яких Замовник не міг встановити при звичайному способі їх прийняття (приховані недоліки), у </w:t>
      </w:r>
      <w:proofErr w:type="spellStart"/>
      <w:r w:rsidRPr="00A50349">
        <w:rPr>
          <w:lang w:val="uk-UA"/>
        </w:rPr>
        <w:t>т.ч</w:t>
      </w:r>
      <w:proofErr w:type="spellEnd"/>
      <w:r w:rsidRPr="00A50349">
        <w:rPr>
          <w:lang w:val="uk-UA"/>
        </w:rPr>
        <w:t>. ті, що були умисно приховані Виконавцем, під час гарантійного періоду, Замовник негайно інформує про це Виконавця і представниками Сторін складається Дефектний Акт.</w:t>
      </w:r>
    </w:p>
    <w:p w:rsidR="000C3651" w:rsidRPr="00A50349" w:rsidRDefault="000C3651" w:rsidP="000C3651">
      <w:pPr>
        <w:widowControl w:val="0"/>
        <w:jc w:val="both"/>
        <w:rPr>
          <w:lang w:val="uk-UA"/>
        </w:rPr>
      </w:pPr>
      <w:r w:rsidRPr="00A50349">
        <w:rPr>
          <w:lang w:val="uk-UA"/>
        </w:rPr>
        <w:t xml:space="preserve">Виконавець ліквідує такі недоліки за свій рахунок у строки, що зазначені в Дефектному Акті, але не пізніше 14 календарних днів з моменту їх виявлення. </w:t>
      </w:r>
    </w:p>
    <w:p w:rsidR="000C3651" w:rsidRDefault="000C3651" w:rsidP="009217E5">
      <w:pPr>
        <w:jc w:val="both"/>
        <w:rPr>
          <w:lang w:val="uk-UA"/>
        </w:rPr>
      </w:pPr>
      <w:r w:rsidRPr="00A50349">
        <w:rPr>
          <w:lang w:val="uk-UA"/>
        </w:rPr>
        <w:t>При ухиленні Виконавця від цих обов’язків, Замовник має право розірвати Договір в односторонньому порядку.</w:t>
      </w:r>
    </w:p>
    <w:p w:rsidR="00A27E2C" w:rsidRPr="00A50349" w:rsidRDefault="00A27E2C" w:rsidP="00FC20F9">
      <w:pPr>
        <w:rPr>
          <w:b/>
          <w:lang w:val="uk-UA"/>
        </w:rPr>
      </w:pPr>
    </w:p>
    <w:p w:rsidR="0099411A" w:rsidRPr="00A50349" w:rsidRDefault="0099411A" w:rsidP="0099411A">
      <w:pPr>
        <w:numPr>
          <w:ilvl w:val="0"/>
          <w:numId w:val="1"/>
        </w:numPr>
        <w:ind w:left="0" w:firstLine="284"/>
        <w:jc w:val="center"/>
        <w:rPr>
          <w:b/>
          <w:lang w:val="uk-UA"/>
        </w:rPr>
      </w:pPr>
      <w:r w:rsidRPr="00A50349">
        <w:rPr>
          <w:b/>
          <w:lang w:val="uk-UA"/>
        </w:rPr>
        <w:t>Права та обов'язки сторін</w:t>
      </w:r>
    </w:p>
    <w:p w:rsidR="0099411A" w:rsidRPr="00A50349" w:rsidRDefault="0099411A" w:rsidP="000550B8">
      <w:pPr>
        <w:numPr>
          <w:ilvl w:val="1"/>
          <w:numId w:val="1"/>
        </w:numPr>
        <w:tabs>
          <w:tab w:val="left" w:pos="567"/>
        </w:tabs>
        <w:ind w:left="0" w:firstLine="0"/>
        <w:jc w:val="both"/>
        <w:rPr>
          <w:b/>
          <w:lang w:val="uk-UA"/>
        </w:rPr>
      </w:pPr>
      <w:r w:rsidRPr="00A50349">
        <w:rPr>
          <w:b/>
          <w:lang w:val="uk-UA"/>
        </w:rPr>
        <w:t>Замовник зобов'язаний:</w:t>
      </w:r>
    </w:p>
    <w:p w:rsidR="0099411A" w:rsidRPr="00A50349" w:rsidRDefault="0099411A" w:rsidP="000550B8">
      <w:pPr>
        <w:numPr>
          <w:ilvl w:val="2"/>
          <w:numId w:val="1"/>
        </w:numPr>
        <w:tabs>
          <w:tab w:val="left" w:pos="567"/>
        </w:tabs>
        <w:ind w:left="0" w:firstLine="0"/>
        <w:jc w:val="both"/>
        <w:rPr>
          <w:lang w:val="uk-UA"/>
        </w:rPr>
      </w:pPr>
      <w:r w:rsidRPr="00A50349">
        <w:rPr>
          <w:lang w:val="uk-UA"/>
        </w:rPr>
        <w:t>Своєчасно та в повному обсязі сплачувати за надані послуги;</w:t>
      </w:r>
    </w:p>
    <w:p w:rsidR="0099411A" w:rsidRPr="00A50349" w:rsidRDefault="0099411A" w:rsidP="000550B8">
      <w:pPr>
        <w:numPr>
          <w:ilvl w:val="2"/>
          <w:numId w:val="1"/>
        </w:numPr>
        <w:tabs>
          <w:tab w:val="left" w:pos="567"/>
        </w:tabs>
        <w:ind w:left="0" w:firstLine="0"/>
        <w:jc w:val="both"/>
        <w:rPr>
          <w:lang w:val="uk-UA"/>
        </w:rPr>
      </w:pPr>
      <w:r w:rsidRPr="00A50349">
        <w:rPr>
          <w:lang w:val="uk-UA"/>
        </w:rPr>
        <w:t>Приймати надані послуги згідно з «Актом приймання виконаних будівельних робіт»;</w:t>
      </w:r>
    </w:p>
    <w:p w:rsidR="0099411A" w:rsidRPr="00A50349" w:rsidRDefault="0099411A" w:rsidP="000550B8">
      <w:pPr>
        <w:numPr>
          <w:ilvl w:val="2"/>
          <w:numId w:val="1"/>
        </w:numPr>
        <w:shd w:val="clear" w:color="auto" w:fill="FFFFFF"/>
        <w:tabs>
          <w:tab w:val="left" w:pos="567"/>
        </w:tabs>
        <w:ind w:left="0" w:firstLine="0"/>
        <w:jc w:val="both"/>
        <w:rPr>
          <w:lang w:val="uk-UA"/>
        </w:rPr>
      </w:pPr>
      <w:r w:rsidRPr="00A50349">
        <w:rPr>
          <w:lang w:val="uk-UA"/>
        </w:rPr>
        <w:t>Сприяти Виконавцю в порядку, встановленому даним договором, у наданні послуг.</w:t>
      </w:r>
    </w:p>
    <w:p w:rsidR="0099411A" w:rsidRPr="00A50349" w:rsidRDefault="0099411A" w:rsidP="000550B8">
      <w:pPr>
        <w:numPr>
          <w:ilvl w:val="2"/>
          <w:numId w:val="1"/>
        </w:numPr>
        <w:shd w:val="clear" w:color="auto" w:fill="FFFFFF"/>
        <w:tabs>
          <w:tab w:val="left" w:pos="567"/>
        </w:tabs>
        <w:ind w:left="0" w:firstLine="0"/>
        <w:jc w:val="both"/>
        <w:rPr>
          <w:lang w:val="uk-UA"/>
        </w:rPr>
      </w:pPr>
      <w:r w:rsidRPr="00A50349">
        <w:rPr>
          <w:lang w:val="uk-UA"/>
        </w:rPr>
        <w:t>Прийняти в установленому порядку та оплатити надані послуги.</w:t>
      </w:r>
    </w:p>
    <w:p w:rsidR="0099411A" w:rsidRPr="00A50349" w:rsidRDefault="0099411A" w:rsidP="000550B8">
      <w:pPr>
        <w:numPr>
          <w:ilvl w:val="2"/>
          <w:numId w:val="1"/>
        </w:numPr>
        <w:shd w:val="clear" w:color="auto" w:fill="FFFFFF"/>
        <w:tabs>
          <w:tab w:val="left" w:pos="567"/>
        </w:tabs>
        <w:ind w:left="0" w:firstLine="0"/>
        <w:jc w:val="both"/>
        <w:rPr>
          <w:lang w:val="uk-UA"/>
        </w:rPr>
      </w:pPr>
      <w:r w:rsidRPr="00A50349">
        <w:rPr>
          <w:lang w:val="uk-UA"/>
        </w:rPr>
        <w:t>Негайно повідомити Виконавця про виявлені недоліки в роботі.</w:t>
      </w:r>
    </w:p>
    <w:p w:rsidR="0099411A" w:rsidRPr="00A50349" w:rsidRDefault="0099411A" w:rsidP="000550B8">
      <w:pPr>
        <w:numPr>
          <w:ilvl w:val="1"/>
          <w:numId w:val="1"/>
        </w:numPr>
        <w:tabs>
          <w:tab w:val="left" w:pos="567"/>
        </w:tabs>
        <w:ind w:left="0" w:firstLine="0"/>
        <w:jc w:val="both"/>
        <w:rPr>
          <w:b/>
          <w:lang w:val="uk-UA"/>
        </w:rPr>
      </w:pPr>
      <w:r w:rsidRPr="00A50349">
        <w:rPr>
          <w:b/>
          <w:lang w:val="uk-UA"/>
        </w:rPr>
        <w:t>Замовник має право:</w:t>
      </w:r>
    </w:p>
    <w:p w:rsidR="0099411A" w:rsidRPr="00A50349" w:rsidRDefault="0099411A" w:rsidP="000550B8">
      <w:pPr>
        <w:numPr>
          <w:ilvl w:val="2"/>
          <w:numId w:val="1"/>
        </w:numPr>
        <w:tabs>
          <w:tab w:val="left" w:pos="567"/>
        </w:tabs>
        <w:ind w:left="0" w:firstLine="0"/>
        <w:jc w:val="both"/>
        <w:rPr>
          <w:lang w:val="uk-UA"/>
        </w:rPr>
      </w:pPr>
      <w:r w:rsidRPr="00A50349">
        <w:rPr>
          <w:lang w:val="uk-UA"/>
        </w:rPr>
        <w:t>У разі, якщо Виконавець своєчасно не розпочав надання послуг згідно узгодженого графіку виконання робіт або виконує їх настільки повільно, що закінчення їх у строк, визначений графіком стає не можливим, Замовник направляє Виконавцю лист з вимогою дотримання термінів надання послуг (виконання робіт). Якщо Виконавець протягом 5-ти робочих днів з дня отримання листа не виконав вимоги Замовника, Замовник має право відмовитися від цього Договору та розірвати його в односторонньому порядку, повідомивши про це Виконавця у строк за 10 робочих днів;</w:t>
      </w:r>
    </w:p>
    <w:p w:rsidR="0099411A" w:rsidRPr="00A50349" w:rsidRDefault="0099411A" w:rsidP="000550B8">
      <w:pPr>
        <w:numPr>
          <w:ilvl w:val="2"/>
          <w:numId w:val="1"/>
        </w:numPr>
        <w:tabs>
          <w:tab w:val="left" w:pos="567"/>
        </w:tabs>
        <w:ind w:left="0" w:firstLine="0"/>
        <w:jc w:val="both"/>
        <w:rPr>
          <w:lang w:val="uk-UA"/>
        </w:rPr>
      </w:pPr>
      <w:r w:rsidRPr="00A50349">
        <w:rPr>
          <w:lang w:val="uk-UA"/>
        </w:rPr>
        <w:t>Контролювати надання послуг (виконання робіт) у строки, встановлені цим Договором;</w:t>
      </w:r>
    </w:p>
    <w:p w:rsidR="0099411A" w:rsidRPr="00A50349" w:rsidRDefault="0099411A" w:rsidP="000550B8">
      <w:pPr>
        <w:numPr>
          <w:ilvl w:val="2"/>
          <w:numId w:val="1"/>
        </w:numPr>
        <w:tabs>
          <w:tab w:val="left" w:pos="567"/>
        </w:tabs>
        <w:ind w:left="0" w:firstLine="0"/>
        <w:jc w:val="both"/>
        <w:rPr>
          <w:lang w:val="uk-UA"/>
        </w:rPr>
      </w:pPr>
      <w:r w:rsidRPr="00A50349">
        <w:rPr>
          <w:lang w:val="uk-UA"/>
        </w:rPr>
        <w:t>Зменшувати обсяг закупівлі наданих послуг (виконаних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9411A" w:rsidRPr="00A50349" w:rsidRDefault="0099411A" w:rsidP="000550B8">
      <w:pPr>
        <w:numPr>
          <w:ilvl w:val="2"/>
          <w:numId w:val="1"/>
        </w:numPr>
        <w:shd w:val="clear" w:color="auto" w:fill="FFFFFF"/>
        <w:tabs>
          <w:tab w:val="left" w:pos="567"/>
        </w:tabs>
        <w:ind w:left="0" w:firstLine="0"/>
        <w:jc w:val="both"/>
        <w:rPr>
          <w:lang w:val="uk-UA"/>
        </w:rPr>
      </w:pPr>
      <w:r w:rsidRPr="00A50349">
        <w:rPr>
          <w:lang w:val="uk-UA"/>
        </w:rPr>
        <w:lastRenderedPageBreak/>
        <w:t>Відмовитися від прийняття наданих послуг (закінчених робіт) у разі виявлення недоліків, які виключають можливість їх (його) використання відповідно до мети, зазначеної у цьому договорі, і не можуть бути усунені Виконавцем, Замовником або третьою особою;</w:t>
      </w:r>
    </w:p>
    <w:p w:rsidR="0099411A" w:rsidRPr="00A50349" w:rsidRDefault="0099411A" w:rsidP="000550B8">
      <w:pPr>
        <w:numPr>
          <w:ilvl w:val="2"/>
          <w:numId w:val="1"/>
        </w:numPr>
        <w:shd w:val="clear" w:color="auto" w:fill="FFFFFF"/>
        <w:tabs>
          <w:tab w:val="left" w:pos="567"/>
        </w:tabs>
        <w:ind w:left="0" w:firstLine="0"/>
        <w:jc w:val="both"/>
        <w:rPr>
          <w:lang w:val="uk-UA"/>
        </w:rPr>
      </w:pPr>
      <w:r w:rsidRPr="00A50349">
        <w:rPr>
          <w:lang w:val="uk-UA"/>
        </w:rPr>
        <w:t xml:space="preserve">Замовник має право, не втручаючись у господарську діяльність Виконавця, здійснювати контроль і технічний нагляд за відповідністю якості, обсягів і ціни виконаних робіт кошторису, будівельним нормам і правилам, а матеріалів, конструкцій і виробів - державним стандартам і технічним умовам. При виявленні відхилень до моменту приймання Замовником наданих послуг (виконаних будівельних робіт), Замовник видає Виконавцю письмові вказівки із зазначенням виявлених недоліків (дефектів), строків їх усунення, після усунення яких, надані послуги (виконанні будівельні роботи) можуть бути прийняті Замовником; </w:t>
      </w:r>
    </w:p>
    <w:p w:rsidR="0099411A" w:rsidRPr="00A50349" w:rsidRDefault="0099411A" w:rsidP="000550B8">
      <w:pPr>
        <w:numPr>
          <w:ilvl w:val="2"/>
          <w:numId w:val="1"/>
        </w:numPr>
        <w:shd w:val="clear" w:color="auto" w:fill="FFFFFF"/>
        <w:tabs>
          <w:tab w:val="left" w:pos="567"/>
        </w:tabs>
        <w:ind w:left="0" w:firstLine="0"/>
        <w:jc w:val="both"/>
        <w:rPr>
          <w:lang w:val="uk-UA"/>
        </w:rPr>
      </w:pPr>
      <w:r w:rsidRPr="00A50349">
        <w:rPr>
          <w:lang w:val="uk-UA"/>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У такому разі збитки, завдані Замовнику, відшкодовуються Виконавцем;</w:t>
      </w:r>
    </w:p>
    <w:p w:rsidR="0099411A" w:rsidRPr="00A50349" w:rsidRDefault="0099411A" w:rsidP="000550B8">
      <w:pPr>
        <w:numPr>
          <w:ilvl w:val="2"/>
          <w:numId w:val="1"/>
        </w:numPr>
        <w:shd w:val="clear" w:color="auto" w:fill="FFFFFF"/>
        <w:tabs>
          <w:tab w:val="left" w:pos="567"/>
        </w:tabs>
        <w:ind w:left="0" w:firstLine="0"/>
        <w:jc w:val="both"/>
        <w:rPr>
          <w:lang w:val="uk-UA"/>
        </w:rPr>
      </w:pPr>
      <w:r w:rsidRPr="00A50349">
        <w:rPr>
          <w:lang w:val="uk-UA"/>
        </w:rPr>
        <w:t xml:space="preserve">Ініціювати внесення змін у даний договір, вимагати розірвання договору </w:t>
      </w:r>
      <w:proofErr w:type="spellStart"/>
      <w:r w:rsidRPr="00A50349">
        <w:rPr>
          <w:lang w:val="uk-UA"/>
        </w:rPr>
        <w:t>підряду</w:t>
      </w:r>
      <w:proofErr w:type="spellEnd"/>
      <w:r w:rsidRPr="00A50349">
        <w:rPr>
          <w:lang w:val="uk-UA"/>
        </w:rPr>
        <w:t xml:space="preserve"> та відшкодування збитків за наявності істотних порушень Виконавцем умов договору </w:t>
      </w:r>
      <w:proofErr w:type="spellStart"/>
      <w:r w:rsidRPr="00A50349">
        <w:rPr>
          <w:lang w:val="uk-UA"/>
        </w:rPr>
        <w:t>підряду</w:t>
      </w:r>
      <w:proofErr w:type="spellEnd"/>
      <w:r w:rsidRPr="00A50349">
        <w:rPr>
          <w:lang w:val="uk-UA"/>
        </w:rPr>
        <w:t>, у порядку, встановленому чинним законодавством;</w:t>
      </w:r>
    </w:p>
    <w:p w:rsidR="0099411A" w:rsidRPr="00A50349" w:rsidRDefault="0099411A" w:rsidP="000550B8">
      <w:pPr>
        <w:numPr>
          <w:ilvl w:val="2"/>
          <w:numId w:val="1"/>
        </w:numPr>
        <w:tabs>
          <w:tab w:val="left" w:pos="567"/>
        </w:tabs>
        <w:ind w:left="0" w:firstLine="0"/>
        <w:jc w:val="both"/>
        <w:rPr>
          <w:lang w:val="uk-UA"/>
        </w:rPr>
      </w:pPr>
      <w:r w:rsidRPr="00A50349">
        <w:rPr>
          <w:lang w:val="uk-UA"/>
        </w:rPr>
        <w:t xml:space="preserve">Вимагати відшкодування завданих йому збитків, зумовлених порушенням договору </w:t>
      </w:r>
      <w:proofErr w:type="spellStart"/>
      <w:r w:rsidRPr="00A50349">
        <w:rPr>
          <w:lang w:val="uk-UA"/>
        </w:rPr>
        <w:t>підряду</w:t>
      </w:r>
      <w:proofErr w:type="spellEnd"/>
      <w:r w:rsidRPr="00A50349">
        <w:rPr>
          <w:lang w:val="uk-UA"/>
        </w:rPr>
        <w:t>, якщо цим договором або законом не передбачено інше;</w:t>
      </w:r>
    </w:p>
    <w:p w:rsidR="0099411A" w:rsidRPr="00A50349" w:rsidRDefault="0099411A" w:rsidP="000550B8">
      <w:pPr>
        <w:numPr>
          <w:ilvl w:val="2"/>
          <w:numId w:val="1"/>
        </w:numPr>
        <w:shd w:val="clear" w:color="auto" w:fill="FFFFFF"/>
        <w:tabs>
          <w:tab w:val="left" w:pos="567"/>
        </w:tabs>
        <w:ind w:left="0" w:firstLine="0"/>
        <w:jc w:val="both"/>
        <w:rPr>
          <w:lang w:val="uk-UA"/>
        </w:rPr>
      </w:pPr>
      <w:r w:rsidRPr="00A50349">
        <w:rPr>
          <w:lang w:val="uk-UA"/>
        </w:rPr>
        <w:t>Замовник при необхідності викладає свої претензії щодо ходу надання послуг, об'єктивності і повноти інформації. Вимоги Замовника по усуненню виявлених порушень враховуються Виконавцем;</w:t>
      </w:r>
    </w:p>
    <w:p w:rsidR="0099411A" w:rsidRPr="00A50349" w:rsidRDefault="0099411A" w:rsidP="000550B8">
      <w:pPr>
        <w:numPr>
          <w:ilvl w:val="2"/>
          <w:numId w:val="1"/>
        </w:numPr>
        <w:tabs>
          <w:tab w:val="left" w:pos="567"/>
        </w:tabs>
        <w:ind w:left="0" w:firstLine="0"/>
        <w:jc w:val="both"/>
        <w:rPr>
          <w:lang w:val="uk-UA"/>
        </w:rPr>
      </w:pPr>
      <w:r w:rsidRPr="00A50349">
        <w:rPr>
          <w:lang w:val="uk-UA"/>
        </w:rPr>
        <w:t>Замовник також має інші права, передбачені даним договором, Цивільним і Господарським кодексами України та іншими актами законодавства.</w:t>
      </w:r>
    </w:p>
    <w:p w:rsidR="0099411A" w:rsidRPr="00A50349" w:rsidRDefault="0099411A" w:rsidP="000550B8">
      <w:pPr>
        <w:numPr>
          <w:ilvl w:val="1"/>
          <w:numId w:val="1"/>
        </w:numPr>
        <w:tabs>
          <w:tab w:val="left" w:pos="567"/>
        </w:tabs>
        <w:ind w:left="0" w:firstLine="0"/>
        <w:jc w:val="both"/>
        <w:rPr>
          <w:b/>
          <w:lang w:val="uk-UA"/>
        </w:rPr>
      </w:pPr>
      <w:r w:rsidRPr="00A50349">
        <w:rPr>
          <w:b/>
          <w:lang w:val="uk-UA"/>
        </w:rPr>
        <w:t>Виконавець зобов'язаний:</w:t>
      </w:r>
    </w:p>
    <w:p w:rsidR="0099411A" w:rsidRPr="00A50349" w:rsidRDefault="0099411A" w:rsidP="000550B8">
      <w:pPr>
        <w:numPr>
          <w:ilvl w:val="0"/>
          <w:numId w:val="5"/>
        </w:numPr>
        <w:tabs>
          <w:tab w:val="left" w:pos="284"/>
        </w:tabs>
        <w:ind w:left="0" w:firstLine="0"/>
        <w:jc w:val="both"/>
        <w:rPr>
          <w:lang w:val="uk-UA"/>
        </w:rPr>
      </w:pPr>
      <w:r w:rsidRPr="00A50349">
        <w:rPr>
          <w:lang w:val="uk-UA"/>
        </w:rPr>
        <w:t xml:space="preserve">Протягом трьох днів з дня укладення договору, надати Замовнику для узгодження Сторонами календарний графік надання послуг (виконання робіт) на весь об’єкт ремонту. </w:t>
      </w:r>
    </w:p>
    <w:p w:rsidR="0099411A" w:rsidRPr="00A50349" w:rsidRDefault="0099411A" w:rsidP="000550B8">
      <w:pPr>
        <w:numPr>
          <w:ilvl w:val="2"/>
          <w:numId w:val="1"/>
        </w:numPr>
        <w:tabs>
          <w:tab w:val="left" w:pos="567"/>
        </w:tabs>
        <w:ind w:left="0" w:firstLine="0"/>
        <w:jc w:val="both"/>
        <w:rPr>
          <w:lang w:val="uk-UA"/>
        </w:rPr>
      </w:pPr>
      <w:r w:rsidRPr="00A50349">
        <w:rPr>
          <w:lang w:val="uk-UA"/>
        </w:rPr>
        <w:t>Забезпечити надання послуг (виконання робіт) у строки, встановлені цим Договором;</w:t>
      </w:r>
    </w:p>
    <w:p w:rsidR="0099411A" w:rsidRPr="00A50349" w:rsidRDefault="0099411A" w:rsidP="000550B8">
      <w:pPr>
        <w:numPr>
          <w:ilvl w:val="2"/>
          <w:numId w:val="1"/>
        </w:numPr>
        <w:tabs>
          <w:tab w:val="left" w:pos="567"/>
        </w:tabs>
        <w:ind w:left="0" w:firstLine="0"/>
        <w:jc w:val="both"/>
        <w:rPr>
          <w:lang w:val="uk-UA"/>
        </w:rPr>
      </w:pPr>
      <w:r w:rsidRPr="00A50349">
        <w:rPr>
          <w:lang w:val="uk-UA"/>
        </w:rPr>
        <w:t>Забезпечити надання послуг (виконання робіт), якість яких відповідає умовам, установленим розділом II цього Договору;</w:t>
      </w:r>
    </w:p>
    <w:p w:rsidR="0099411A" w:rsidRPr="00A50349" w:rsidRDefault="0099411A" w:rsidP="000550B8">
      <w:pPr>
        <w:numPr>
          <w:ilvl w:val="2"/>
          <w:numId w:val="1"/>
        </w:numPr>
        <w:shd w:val="clear" w:color="auto" w:fill="FFFFFF"/>
        <w:tabs>
          <w:tab w:val="left" w:pos="567"/>
        </w:tabs>
        <w:ind w:left="0" w:firstLine="0"/>
        <w:jc w:val="both"/>
        <w:rPr>
          <w:lang w:val="uk-UA"/>
        </w:rPr>
      </w:pPr>
      <w:r w:rsidRPr="00A50349">
        <w:rPr>
          <w:lang w:val="uk-UA"/>
        </w:rPr>
        <w:t>Надати з використанням власних ресурсів та у встановлені строки послуги (роботи) відповідно до кошторисної документації;</w:t>
      </w:r>
    </w:p>
    <w:p w:rsidR="0099411A" w:rsidRPr="00A50349" w:rsidRDefault="0099411A" w:rsidP="000550B8">
      <w:pPr>
        <w:numPr>
          <w:ilvl w:val="2"/>
          <w:numId w:val="1"/>
        </w:numPr>
        <w:shd w:val="clear" w:color="auto" w:fill="FFFFFF"/>
        <w:tabs>
          <w:tab w:val="left" w:pos="567"/>
        </w:tabs>
        <w:ind w:left="0" w:firstLine="0"/>
        <w:jc w:val="both"/>
        <w:rPr>
          <w:lang w:val="uk-UA"/>
        </w:rPr>
      </w:pPr>
      <w:r w:rsidRPr="00A50349">
        <w:rPr>
          <w:lang w:val="uk-UA"/>
        </w:rPr>
        <w:t>Одержати встановлені законодавством дозволи на виконання окремих видів послуг (робіт);</w:t>
      </w:r>
    </w:p>
    <w:p w:rsidR="0099411A" w:rsidRPr="00A50349" w:rsidRDefault="0099411A" w:rsidP="000550B8">
      <w:pPr>
        <w:numPr>
          <w:ilvl w:val="2"/>
          <w:numId w:val="1"/>
        </w:numPr>
        <w:shd w:val="clear" w:color="auto" w:fill="FFFFFF"/>
        <w:tabs>
          <w:tab w:val="left" w:pos="567"/>
        </w:tabs>
        <w:ind w:left="0" w:firstLine="0"/>
        <w:jc w:val="both"/>
        <w:rPr>
          <w:lang w:val="uk-UA"/>
        </w:rPr>
      </w:pPr>
      <w:r w:rsidRPr="00A50349">
        <w:rPr>
          <w:lang w:val="uk-UA"/>
        </w:rPr>
        <w:t>Вживати заходів до збереження майна, переданого Замовником;</w:t>
      </w:r>
    </w:p>
    <w:p w:rsidR="0099411A" w:rsidRPr="00A50349" w:rsidRDefault="0099411A" w:rsidP="000550B8">
      <w:pPr>
        <w:numPr>
          <w:ilvl w:val="2"/>
          <w:numId w:val="1"/>
        </w:numPr>
        <w:shd w:val="clear" w:color="auto" w:fill="FFFFFF"/>
        <w:tabs>
          <w:tab w:val="left" w:pos="567"/>
        </w:tabs>
        <w:ind w:left="0" w:firstLine="0"/>
        <w:jc w:val="both"/>
        <w:rPr>
          <w:lang w:val="uk-UA"/>
        </w:rPr>
      </w:pPr>
      <w:r w:rsidRPr="00A50349">
        <w:rPr>
          <w:lang w:val="uk-UA"/>
        </w:rPr>
        <w:t>Передати Замовнику у порядку, передбаченому законодавством та даним договором, надані послуги (закінчені роботи);</w:t>
      </w:r>
    </w:p>
    <w:p w:rsidR="0099411A" w:rsidRPr="00A50349" w:rsidRDefault="0099411A" w:rsidP="000550B8">
      <w:pPr>
        <w:numPr>
          <w:ilvl w:val="2"/>
          <w:numId w:val="1"/>
        </w:numPr>
        <w:shd w:val="clear" w:color="auto" w:fill="FFFFFF"/>
        <w:tabs>
          <w:tab w:val="left" w:pos="567"/>
        </w:tabs>
        <w:ind w:left="0" w:firstLine="0"/>
        <w:jc w:val="both"/>
        <w:rPr>
          <w:lang w:val="uk-UA"/>
        </w:rPr>
      </w:pPr>
      <w:r w:rsidRPr="00A50349">
        <w:rPr>
          <w:lang w:val="uk-UA"/>
        </w:rPr>
        <w:t xml:space="preserve">Забезпечити ведення та передачу Замовнику в установленому порядку документів про виконання договору </w:t>
      </w:r>
      <w:proofErr w:type="spellStart"/>
      <w:r w:rsidRPr="00A50349">
        <w:rPr>
          <w:lang w:val="uk-UA"/>
        </w:rPr>
        <w:t>підряду</w:t>
      </w:r>
      <w:proofErr w:type="spellEnd"/>
      <w:r w:rsidRPr="00A50349">
        <w:rPr>
          <w:lang w:val="uk-UA"/>
        </w:rPr>
        <w:t>;</w:t>
      </w:r>
    </w:p>
    <w:p w:rsidR="0099411A" w:rsidRPr="00A50349" w:rsidRDefault="0099411A" w:rsidP="000550B8">
      <w:pPr>
        <w:numPr>
          <w:ilvl w:val="2"/>
          <w:numId w:val="1"/>
        </w:numPr>
        <w:shd w:val="clear" w:color="auto" w:fill="FFFFFF"/>
        <w:tabs>
          <w:tab w:val="left" w:pos="567"/>
        </w:tabs>
        <w:ind w:left="0" w:firstLine="0"/>
        <w:jc w:val="both"/>
        <w:rPr>
          <w:lang w:val="uk-UA"/>
        </w:rPr>
      </w:pPr>
      <w:r w:rsidRPr="00A50349">
        <w:rPr>
          <w:lang w:val="uk-UA"/>
        </w:rPr>
        <w:t>Координувати діяльність субпідрядників на будівельному майданчику;</w:t>
      </w:r>
    </w:p>
    <w:p w:rsidR="0099411A" w:rsidRPr="00A50349" w:rsidRDefault="0099411A" w:rsidP="000550B8">
      <w:pPr>
        <w:numPr>
          <w:ilvl w:val="2"/>
          <w:numId w:val="1"/>
        </w:numPr>
        <w:shd w:val="clear" w:color="auto" w:fill="FFFFFF"/>
        <w:tabs>
          <w:tab w:val="left" w:pos="567"/>
        </w:tabs>
        <w:ind w:left="0" w:firstLine="0"/>
        <w:jc w:val="both"/>
        <w:rPr>
          <w:lang w:val="uk-UA"/>
        </w:rPr>
      </w:pPr>
      <w:r w:rsidRPr="00A50349">
        <w:rPr>
          <w:lang w:val="uk-UA"/>
        </w:rPr>
        <w:t>Своєчасно усувати недоліки послуг (робіт), допущені з його вини;</w:t>
      </w:r>
    </w:p>
    <w:p w:rsidR="0099411A" w:rsidRPr="00A50349" w:rsidRDefault="0099411A" w:rsidP="000550B8">
      <w:pPr>
        <w:numPr>
          <w:ilvl w:val="2"/>
          <w:numId w:val="1"/>
        </w:numPr>
        <w:shd w:val="clear" w:color="auto" w:fill="FFFFFF"/>
        <w:tabs>
          <w:tab w:val="left" w:pos="567"/>
        </w:tabs>
        <w:ind w:left="0" w:firstLine="0"/>
        <w:jc w:val="both"/>
        <w:rPr>
          <w:lang w:val="uk-UA"/>
        </w:rPr>
      </w:pPr>
      <w:r w:rsidRPr="00A50349">
        <w:rPr>
          <w:lang w:val="uk-UA"/>
        </w:rPr>
        <w:t xml:space="preserve">Відшкодувати відповідно до законодавства та договору </w:t>
      </w:r>
      <w:proofErr w:type="spellStart"/>
      <w:r w:rsidRPr="00A50349">
        <w:rPr>
          <w:lang w:val="uk-UA"/>
        </w:rPr>
        <w:t>підряду</w:t>
      </w:r>
      <w:proofErr w:type="spellEnd"/>
      <w:r w:rsidRPr="00A50349">
        <w:rPr>
          <w:lang w:val="uk-UA"/>
        </w:rPr>
        <w:t xml:space="preserve"> завдані Замовнику збитки;</w:t>
      </w:r>
    </w:p>
    <w:p w:rsidR="0099411A" w:rsidRPr="00A50349" w:rsidRDefault="0099411A" w:rsidP="000550B8">
      <w:pPr>
        <w:numPr>
          <w:ilvl w:val="2"/>
          <w:numId w:val="1"/>
        </w:numPr>
        <w:shd w:val="clear" w:color="auto" w:fill="FFFFFF"/>
        <w:tabs>
          <w:tab w:val="left" w:pos="567"/>
        </w:tabs>
        <w:ind w:left="0" w:firstLine="0"/>
        <w:jc w:val="both"/>
        <w:rPr>
          <w:lang w:val="uk-UA"/>
        </w:rPr>
      </w:pPr>
      <w:r w:rsidRPr="00A50349">
        <w:rPr>
          <w:lang w:val="uk-UA"/>
        </w:rPr>
        <w:t xml:space="preserve">Інформувати в установленому порядку Замовника про хід виконання зобов’язань за договором </w:t>
      </w:r>
      <w:proofErr w:type="spellStart"/>
      <w:r w:rsidRPr="00A50349">
        <w:rPr>
          <w:lang w:val="uk-UA"/>
        </w:rPr>
        <w:t>підряду</w:t>
      </w:r>
      <w:proofErr w:type="spellEnd"/>
      <w:r w:rsidRPr="00A50349">
        <w:rPr>
          <w:lang w:val="uk-UA"/>
        </w:rPr>
        <w:t>, обставини, що перешкоджають його виконанню, а також про заходи, необхідні для їх усунення;</w:t>
      </w:r>
    </w:p>
    <w:p w:rsidR="0099411A" w:rsidRPr="00A50349" w:rsidRDefault="0099411A" w:rsidP="000550B8">
      <w:pPr>
        <w:numPr>
          <w:ilvl w:val="2"/>
          <w:numId w:val="1"/>
        </w:numPr>
        <w:tabs>
          <w:tab w:val="left" w:pos="567"/>
        </w:tabs>
        <w:ind w:left="0" w:firstLine="0"/>
        <w:jc w:val="both"/>
        <w:rPr>
          <w:lang w:val="uk-UA"/>
        </w:rPr>
      </w:pPr>
      <w:r w:rsidRPr="00A50349">
        <w:rPr>
          <w:lang w:val="uk-UA"/>
        </w:rPr>
        <w:t>Виконувати належним чином інші зобов’язання, передбачені даним договором, Цивільним і Господарським кодексами України та іншими актами законодавства.</w:t>
      </w:r>
    </w:p>
    <w:p w:rsidR="0099411A" w:rsidRPr="00A50349" w:rsidRDefault="0099411A" w:rsidP="000550B8">
      <w:pPr>
        <w:numPr>
          <w:ilvl w:val="1"/>
          <w:numId w:val="1"/>
        </w:numPr>
        <w:tabs>
          <w:tab w:val="left" w:pos="567"/>
        </w:tabs>
        <w:ind w:left="0" w:firstLine="0"/>
        <w:jc w:val="both"/>
        <w:rPr>
          <w:b/>
          <w:lang w:val="uk-UA"/>
        </w:rPr>
      </w:pPr>
      <w:r w:rsidRPr="00A50349">
        <w:rPr>
          <w:b/>
          <w:lang w:val="uk-UA"/>
        </w:rPr>
        <w:t>Виконавець має право:</w:t>
      </w:r>
    </w:p>
    <w:p w:rsidR="0099411A" w:rsidRPr="00A50349" w:rsidRDefault="0099411A" w:rsidP="000550B8">
      <w:pPr>
        <w:numPr>
          <w:ilvl w:val="2"/>
          <w:numId w:val="1"/>
        </w:numPr>
        <w:tabs>
          <w:tab w:val="left" w:pos="567"/>
        </w:tabs>
        <w:ind w:left="0" w:firstLine="0"/>
        <w:jc w:val="both"/>
        <w:rPr>
          <w:lang w:val="uk-UA"/>
        </w:rPr>
      </w:pPr>
      <w:r w:rsidRPr="00A50349">
        <w:rPr>
          <w:lang w:val="uk-UA"/>
        </w:rPr>
        <w:t>Своєчасно та в повному обсязі отримувати плату за надані послуги (виконані роботи);</w:t>
      </w:r>
    </w:p>
    <w:p w:rsidR="0099411A" w:rsidRPr="00A50349" w:rsidRDefault="0099411A" w:rsidP="000550B8">
      <w:pPr>
        <w:numPr>
          <w:ilvl w:val="2"/>
          <w:numId w:val="1"/>
        </w:numPr>
        <w:tabs>
          <w:tab w:val="left" w:pos="567"/>
        </w:tabs>
        <w:ind w:left="0" w:firstLine="0"/>
        <w:jc w:val="both"/>
        <w:rPr>
          <w:lang w:val="uk-UA"/>
        </w:rPr>
      </w:pPr>
      <w:r w:rsidRPr="00A50349">
        <w:rPr>
          <w:lang w:val="uk-UA"/>
        </w:rPr>
        <w:t>На дострокове надання послуг (виконання робіт);</w:t>
      </w:r>
    </w:p>
    <w:p w:rsidR="0099411A" w:rsidRPr="00A50349" w:rsidRDefault="0099411A" w:rsidP="000550B8">
      <w:pPr>
        <w:numPr>
          <w:ilvl w:val="2"/>
          <w:numId w:val="1"/>
        </w:numPr>
        <w:tabs>
          <w:tab w:val="left" w:pos="567"/>
        </w:tabs>
        <w:ind w:left="0" w:firstLine="0"/>
        <w:jc w:val="both"/>
        <w:rPr>
          <w:lang w:val="uk-UA"/>
        </w:rPr>
      </w:pPr>
      <w:r w:rsidRPr="00A50349">
        <w:rPr>
          <w:lang w:val="uk-UA"/>
        </w:rPr>
        <w:lastRenderedPageBreak/>
        <w:t>У разі невиконання зобов'язань Замовником Виконавець має право достроково розірвати цей Договір, повідомивши про це Замовника у строк за 10 робочих днів;</w:t>
      </w:r>
    </w:p>
    <w:p w:rsidR="0099411A" w:rsidRPr="00A50349" w:rsidRDefault="0099411A" w:rsidP="000550B8">
      <w:pPr>
        <w:numPr>
          <w:ilvl w:val="2"/>
          <w:numId w:val="1"/>
        </w:numPr>
        <w:shd w:val="clear" w:color="auto" w:fill="FFFFFF"/>
        <w:tabs>
          <w:tab w:val="left" w:pos="567"/>
        </w:tabs>
        <w:ind w:left="0" w:firstLine="0"/>
        <w:jc w:val="both"/>
        <w:rPr>
          <w:lang w:val="uk-UA"/>
        </w:rPr>
      </w:pPr>
      <w:r w:rsidRPr="00A50349">
        <w:rPr>
          <w:lang w:val="uk-UA"/>
        </w:rPr>
        <w:t xml:space="preserve">Залучати без попередньої згоди Замовника до виконання договору </w:t>
      </w:r>
      <w:proofErr w:type="spellStart"/>
      <w:r w:rsidRPr="00A50349">
        <w:rPr>
          <w:lang w:val="uk-UA"/>
        </w:rPr>
        <w:t>підряду</w:t>
      </w:r>
      <w:proofErr w:type="spellEnd"/>
      <w:r w:rsidRPr="00A50349">
        <w:rPr>
          <w:lang w:val="uk-UA"/>
        </w:rPr>
        <w:t xml:space="preserve"> третіх осіб (субпідрядників);</w:t>
      </w:r>
    </w:p>
    <w:p w:rsidR="0099411A" w:rsidRDefault="0099411A" w:rsidP="000550B8">
      <w:pPr>
        <w:numPr>
          <w:ilvl w:val="2"/>
          <w:numId w:val="1"/>
        </w:numPr>
        <w:shd w:val="clear" w:color="auto" w:fill="FFFFFF"/>
        <w:tabs>
          <w:tab w:val="left" w:pos="567"/>
        </w:tabs>
        <w:ind w:left="0" w:firstLine="0"/>
        <w:jc w:val="both"/>
        <w:rPr>
          <w:lang w:val="uk-UA"/>
        </w:rPr>
      </w:pPr>
      <w:r w:rsidRPr="00A50349">
        <w:rPr>
          <w:lang w:val="uk-UA"/>
        </w:rPr>
        <w:t>Виконавець має також інші права, передбачені даним договором, Цивільним і Господарським кодексами України та іншими актами законодавства.</w:t>
      </w:r>
    </w:p>
    <w:p w:rsidR="00511E2C" w:rsidRPr="00A50349" w:rsidRDefault="00511E2C" w:rsidP="00511E2C">
      <w:pPr>
        <w:shd w:val="clear" w:color="auto" w:fill="FFFFFF"/>
        <w:tabs>
          <w:tab w:val="left" w:pos="567"/>
        </w:tabs>
        <w:jc w:val="both"/>
        <w:rPr>
          <w:lang w:val="uk-UA"/>
        </w:rPr>
      </w:pPr>
    </w:p>
    <w:p w:rsidR="00F958BD" w:rsidRPr="00A50349" w:rsidRDefault="00826407" w:rsidP="0099411A">
      <w:pPr>
        <w:numPr>
          <w:ilvl w:val="0"/>
          <w:numId w:val="1"/>
        </w:numPr>
        <w:ind w:left="0" w:firstLine="284"/>
        <w:jc w:val="center"/>
        <w:rPr>
          <w:b/>
          <w:lang w:val="uk-UA"/>
        </w:rPr>
      </w:pPr>
      <w:bookmarkStart w:id="7" w:name="st7"/>
      <w:bookmarkEnd w:id="7"/>
      <w:r>
        <w:rPr>
          <w:b/>
          <w:lang w:val="uk-UA"/>
        </w:rPr>
        <w:t xml:space="preserve"> </w:t>
      </w:r>
      <w:r w:rsidR="00F958BD" w:rsidRPr="00A50349">
        <w:rPr>
          <w:b/>
          <w:lang w:val="uk-UA"/>
        </w:rPr>
        <w:t xml:space="preserve">Гарантійні </w:t>
      </w:r>
      <w:proofErr w:type="spellStart"/>
      <w:r w:rsidR="00F958BD" w:rsidRPr="00A50349">
        <w:rPr>
          <w:b/>
          <w:lang w:val="uk-UA"/>
        </w:rPr>
        <w:t>зобов</w:t>
      </w:r>
      <w:proofErr w:type="spellEnd"/>
      <w:r w:rsidR="00F958BD" w:rsidRPr="00A50349">
        <w:rPr>
          <w:b/>
          <w:lang w:val="en-US"/>
        </w:rPr>
        <w:t>’</w:t>
      </w:r>
      <w:proofErr w:type="spellStart"/>
      <w:r w:rsidR="00F958BD" w:rsidRPr="00A50349">
        <w:rPr>
          <w:b/>
          <w:lang w:val="uk-UA"/>
        </w:rPr>
        <w:t>язання</w:t>
      </w:r>
      <w:proofErr w:type="spellEnd"/>
    </w:p>
    <w:p w:rsidR="00F958BD" w:rsidRPr="00A50349" w:rsidRDefault="00F958BD" w:rsidP="00F958BD">
      <w:pPr>
        <w:pStyle w:val="af"/>
        <w:numPr>
          <w:ilvl w:val="1"/>
          <w:numId w:val="1"/>
        </w:numPr>
        <w:tabs>
          <w:tab w:val="left" w:pos="284"/>
          <w:tab w:val="left" w:pos="567"/>
        </w:tabs>
        <w:ind w:left="0" w:firstLine="0"/>
        <w:jc w:val="both"/>
        <w:rPr>
          <w:b/>
          <w:lang w:val="uk-UA"/>
        </w:rPr>
      </w:pPr>
      <w:r w:rsidRPr="00A50349">
        <w:rPr>
          <w:rFonts w:eastAsia="Calibri"/>
          <w:lang w:val="uk-UA"/>
        </w:rPr>
        <w:t>Виконавець гарантує надійність і якість наданих за Договором Послуг відповідно до вимог встановленим відповідними стандартами, технічними умовами, та іншим нормативно-правовим актам.</w:t>
      </w:r>
    </w:p>
    <w:p w:rsidR="00F958BD" w:rsidRPr="00A50349" w:rsidRDefault="00F958BD" w:rsidP="00F958BD">
      <w:pPr>
        <w:pStyle w:val="af"/>
        <w:numPr>
          <w:ilvl w:val="1"/>
          <w:numId w:val="1"/>
        </w:numPr>
        <w:tabs>
          <w:tab w:val="left" w:pos="284"/>
          <w:tab w:val="left" w:pos="567"/>
        </w:tabs>
        <w:ind w:left="0" w:firstLine="0"/>
        <w:jc w:val="both"/>
        <w:rPr>
          <w:b/>
          <w:lang w:val="uk-UA"/>
        </w:rPr>
      </w:pPr>
      <w:r w:rsidRPr="00A50349">
        <w:rPr>
          <w:rFonts w:eastAsia="Calibri"/>
          <w:lang w:val="uk-UA"/>
        </w:rPr>
        <w:t xml:space="preserve">Гарантійний термін наданих Послуг становить </w:t>
      </w:r>
      <w:r w:rsidR="00787255" w:rsidRPr="00A50349">
        <w:rPr>
          <w:rFonts w:eastAsia="Calibri"/>
          <w:lang w:val="uk-UA"/>
        </w:rPr>
        <w:t>3 роки</w:t>
      </w:r>
      <w:r w:rsidRPr="00A50349">
        <w:rPr>
          <w:rFonts w:eastAsia="Calibri"/>
          <w:lang w:val="uk-UA"/>
        </w:rPr>
        <w:t xml:space="preserve"> з моменту підписання Акту виконаних робіт. Виконавець протягом дії гарантійного терміну приймає на себе зобов'язання безкоштовно усувати всі недоліки, які виникли з його вини.</w:t>
      </w:r>
    </w:p>
    <w:p w:rsidR="00F958BD" w:rsidRPr="00A50349" w:rsidRDefault="00F958BD" w:rsidP="00F958BD">
      <w:pPr>
        <w:pStyle w:val="af"/>
        <w:numPr>
          <w:ilvl w:val="1"/>
          <w:numId w:val="1"/>
        </w:numPr>
        <w:tabs>
          <w:tab w:val="left" w:pos="284"/>
          <w:tab w:val="left" w:pos="567"/>
        </w:tabs>
        <w:ind w:left="0" w:firstLine="0"/>
        <w:jc w:val="both"/>
        <w:rPr>
          <w:b/>
          <w:lang w:val="uk-UA"/>
        </w:rPr>
      </w:pPr>
      <w:r w:rsidRPr="00A50349">
        <w:rPr>
          <w:rFonts w:eastAsia="Calibri"/>
          <w:lang w:val="uk-UA"/>
        </w:rPr>
        <w:t>При виявленні у межах гарантійного терміну недоліків наданих послуг, що виникли з вини Виконавця та зумовлені наданням Послуг з порушенням діючих норм, правил і умов Договору, Виконавець зобов’язаний усунути їх у 10-денний термін після письмового звернення Замовника та відшкодувати завдані такими недоліками збитки. Перелік недоліків визначається Дефектним актом, що укладається Сторонами, з зазначенням дати виявлення недоліків та термінів їх усунення. У разі відмови Виконавця від складання та/або підписання такого акту та/або підписання його із зауваженнями (запереченнями), Замовник має право скласти такий акт із залученням незалежних експертів та надіслати його Виконавцю.</w:t>
      </w:r>
    </w:p>
    <w:p w:rsidR="00F958BD" w:rsidRPr="00A50349" w:rsidRDefault="00F958BD" w:rsidP="00F958BD">
      <w:pPr>
        <w:pStyle w:val="af"/>
        <w:numPr>
          <w:ilvl w:val="1"/>
          <w:numId w:val="1"/>
        </w:numPr>
        <w:tabs>
          <w:tab w:val="left" w:pos="284"/>
          <w:tab w:val="left" w:pos="567"/>
        </w:tabs>
        <w:ind w:left="0" w:firstLine="0"/>
        <w:jc w:val="both"/>
        <w:rPr>
          <w:b/>
          <w:lang w:val="uk-UA"/>
        </w:rPr>
      </w:pPr>
      <w:r w:rsidRPr="00A50349">
        <w:rPr>
          <w:rFonts w:eastAsia="Calibri"/>
          <w:lang w:val="uk-UA"/>
        </w:rPr>
        <w:t>У разі не усунення недоліків у встановлені терміни Виконавець зобов’язується сплатити штраф у розмірі 3% від загальної вартості Договору, що передбачена п. 3.1. цього Договору.</w:t>
      </w:r>
    </w:p>
    <w:p w:rsidR="00F958BD" w:rsidRPr="0034022E" w:rsidRDefault="00F958BD" w:rsidP="00F958BD">
      <w:pPr>
        <w:pStyle w:val="af"/>
        <w:numPr>
          <w:ilvl w:val="1"/>
          <w:numId w:val="1"/>
        </w:numPr>
        <w:tabs>
          <w:tab w:val="left" w:pos="284"/>
          <w:tab w:val="left" w:pos="567"/>
        </w:tabs>
        <w:ind w:left="0" w:firstLine="0"/>
        <w:jc w:val="both"/>
        <w:rPr>
          <w:b/>
          <w:lang w:val="uk-UA"/>
        </w:rPr>
      </w:pPr>
      <w:r w:rsidRPr="00A50349">
        <w:rPr>
          <w:rFonts w:eastAsia="SimSun"/>
          <w:kern w:val="2"/>
          <w:lang w:val="uk-UA" w:eastAsia="hi-IN" w:bidi="hi-IN"/>
        </w:rPr>
        <w:t>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на висоті тощо.</w:t>
      </w:r>
    </w:p>
    <w:p w:rsidR="0034022E" w:rsidRPr="00A50349" w:rsidRDefault="0034022E" w:rsidP="0034022E">
      <w:pPr>
        <w:pStyle w:val="af"/>
        <w:tabs>
          <w:tab w:val="left" w:pos="284"/>
          <w:tab w:val="left" w:pos="567"/>
        </w:tabs>
        <w:ind w:left="0"/>
        <w:jc w:val="both"/>
        <w:rPr>
          <w:b/>
          <w:lang w:val="uk-UA"/>
        </w:rPr>
      </w:pPr>
    </w:p>
    <w:p w:rsidR="0099411A" w:rsidRPr="00A50349" w:rsidRDefault="0099411A" w:rsidP="009217E5">
      <w:pPr>
        <w:numPr>
          <w:ilvl w:val="0"/>
          <w:numId w:val="1"/>
        </w:numPr>
        <w:ind w:left="0" w:firstLine="0"/>
        <w:jc w:val="center"/>
        <w:rPr>
          <w:b/>
          <w:lang w:val="uk-UA"/>
        </w:rPr>
      </w:pPr>
      <w:r w:rsidRPr="00A50349">
        <w:rPr>
          <w:b/>
          <w:lang w:val="uk-UA"/>
        </w:rPr>
        <w:t>Відповідальність сторін</w:t>
      </w:r>
    </w:p>
    <w:p w:rsidR="0099411A" w:rsidRPr="00A50349" w:rsidRDefault="0099411A" w:rsidP="000550B8">
      <w:pPr>
        <w:numPr>
          <w:ilvl w:val="1"/>
          <w:numId w:val="1"/>
        </w:numPr>
        <w:tabs>
          <w:tab w:val="left" w:pos="426"/>
        </w:tabs>
        <w:ind w:left="0" w:firstLine="0"/>
        <w:jc w:val="both"/>
        <w:rPr>
          <w:lang w:val="uk-UA"/>
        </w:rPr>
      </w:pPr>
      <w:r w:rsidRPr="00A50349">
        <w:rPr>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9411A" w:rsidRPr="00A50349" w:rsidRDefault="0099411A" w:rsidP="000550B8">
      <w:pPr>
        <w:numPr>
          <w:ilvl w:val="1"/>
          <w:numId w:val="1"/>
        </w:numPr>
        <w:shd w:val="clear" w:color="auto" w:fill="FFFFFF"/>
        <w:tabs>
          <w:tab w:val="left" w:pos="426"/>
        </w:tabs>
        <w:ind w:left="0" w:firstLine="0"/>
        <w:jc w:val="both"/>
        <w:rPr>
          <w:lang w:val="uk-UA"/>
        </w:rPr>
      </w:pPr>
      <w:r w:rsidRPr="00A50349">
        <w:rPr>
          <w:lang w:val="uk-UA"/>
        </w:rPr>
        <w:t>У разі невиконання або несвоєчасного виконання зобов'язань при наданні послуг (виконанні робіт) за бюджетні кошти Виконавець сплачує Замовнику штрафні санкції (неустойка, штраф, пеня). При затримці з вини Виконавця початку та закінчення надання послуг (виконання робіт) згідно з помісячним графіком надання послуг (виконання робіт) погодженим з Замовником, він сплачує Замовнику пеню в розмірі облікової ставки НБУ від ціни договору за кожний день затримки. При ненаданні Виконавцем послуг (робіт), він сплачує Замовнику штраф у розмірі 10% від підсумкової вартості ненаданих послуг (невиконаних робіт) у відповідні строки, що встановлені графіком надання послуг (виконання робіт).</w:t>
      </w:r>
    </w:p>
    <w:p w:rsidR="0099411A" w:rsidRPr="00A50349" w:rsidRDefault="0099411A" w:rsidP="000550B8">
      <w:pPr>
        <w:numPr>
          <w:ilvl w:val="1"/>
          <w:numId w:val="1"/>
        </w:numPr>
        <w:shd w:val="clear" w:color="auto" w:fill="FFFFFF"/>
        <w:tabs>
          <w:tab w:val="left" w:pos="426"/>
        </w:tabs>
        <w:ind w:left="0" w:firstLine="0"/>
        <w:jc w:val="both"/>
        <w:rPr>
          <w:lang w:val="uk-UA"/>
        </w:rPr>
      </w:pPr>
      <w:r w:rsidRPr="00A50349">
        <w:rPr>
          <w:lang w:val="uk-UA"/>
        </w:rPr>
        <w:t xml:space="preserve">Виконавець несе матеріальну відповідальність за збереження наданих послуг (виконаних робіт), наслідки їх ушкодження чи знищення і не може вимагати від Замовника оплати за надані послуги (виконані роботи), якщо об’єкт був знищений (ушкоджений). Після підписання </w:t>
      </w:r>
      <w:proofErr w:type="spellStart"/>
      <w:r w:rsidRPr="00A50349">
        <w:rPr>
          <w:lang w:val="uk-UA"/>
        </w:rPr>
        <w:t>акта</w:t>
      </w:r>
      <w:proofErr w:type="spellEnd"/>
      <w:r w:rsidRPr="00A50349">
        <w:rPr>
          <w:lang w:val="uk-UA"/>
        </w:rPr>
        <w:t xml:space="preserve"> виконаних робіт відповідальність за схоронність робіт (об'єкта) несе Замовник чи експлуатуюча організація.</w:t>
      </w:r>
    </w:p>
    <w:p w:rsidR="0099411A" w:rsidRPr="00A50349" w:rsidRDefault="0099411A" w:rsidP="000550B8">
      <w:pPr>
        <w:numPr>
          <w:ilvl w:val="1"/>
          <w:numId w:val="1"/>
        </w:numPr>
        <w:shd w:val="clear" w:color="auto" w:fill="FFFFFF"/>
        <w:tabs>
          <w:tab w:val="left" w:pos="426"/>
        </w:tabs>
        <w:ind w:left="0" w:firstLine="0"/>
        <w:jc w:val="both"/>
        <w:rPr>
          <w:lang w:val="uk-UA"/>
        </w:rPr>
      </w:pPr>
      <w:r w:rsidRPr="00A50349">
        <w:rPr>
          <w:lang w:val="uk-UA"/>
        </w:rPr>
        <w:t>Ризик випадкових ушкоджень чи знищення матеріалів, устаткування, механізмів, іншого майна належить тій стороні, що володіє цим майном.</w:t>
      </w:r>
    </w:p>
    <w:p w:rsidR="0099411A" w:rsidRPr="00A50349" w:rsidRDefault="0099411A" w:rsidP="000550B8">
      <w:pPr>
        <w:numPr>
          <w:ilvl w:val="1"/>
          <w:numId w:val="1"/>
        </w:numPr>
        <w:shd w:val="clear" w:color="auto" w:fill="FFFFFF"/>
        <w:tabs>
          <w:tab w:val="left" w:pos="426"/>
        </w:tabs>
        <w:ind w:left="0" w:firstLine="0"/>
        <w:jc w:val="both"/>
        <w:rPr>
          <w:lang w:val="uk-UA"/>
        </w:rPr>
      </w:pPr>
      <w:r w:rsidRPr="00A50349">
        <w:rPr>
          <w:lang w:val="uk-UA"/>
        </w:rPr>
        <w:t xml:space="preserve">При несвоєчасному усуненні Виконавцем дефектів, виявлених до приймання наданих послуг (виконаних робіт (об'єкта)), про які зазначено в письмових вказівках Замовника відповідно до п. 6.2.5 цього Договору, чи в період гарантійний строку, Виконавець оплачує </w:t>
      </w:r>
      <w:r w:rsidRPr="00A50349">
        <w:rPr>
          <w:lang w:val="uk-UA"/>
        </w:rPr>
        <w:lastRenderedPageBreak/>
        <w:t>Замовникові пеню в розмірі подвійної облікової ставки НБУ, що діяла в період прострочення від ціни договору за кожний день такого прострочення.</w:t>
      </w:r>
    </w:p>
    <w:p w:rsidR="0099411A" w:rsidRPr="00A50349" w:rsidRDefault="0099411A" w:rsidP="000550B8">
      <w:pPr>
        <w:numPr>
          <w:ilvl w:val="1"/>
          <w:numId w:val="1"/>
        </w:numPr>
        <w:shd w:val="clear" w:color="auto" w:fill="FFFFFF"/>
        <w:tabs>
          <w:tab w:val="left" w:pos="426"/>
        </w:tabs>
        <w:ind w:left="0" w:firstLine="0"/>
        <w:jc w:val="both"/>
        <w:rPr>
          <w:lang w:val="uk-UA"/>
        </w:rPr>
      </w:pPr>
      <w:r w:rsidRPr="00A50349">
        <w:rPr>
          <w:lang w:val="uk-UA"/>
        </w:rPr>
        <w:t>Виплата пені і штрафів не звільняє сторони від виконання зобов'язань за договором.</w:t>
      </w:r>
    </w:p>
    <w:p w:rsidR="0099411A" w:rsidRPr="00A50349" w:rsidRDefault="0099411A" w:rsidP="000550B8">
      <w:pPr>
        <w:numPr>
          <w:ilvl w:val="1"/>
          <w:numId w:val="1"/>
        </w:numPr>
        <w:shd w:val="clear" w:color="auto" w:fill="FFFFFF"/>
        <w:tabs>
          <w:tab w:val="left" w:pos="426"/>
        </w:tabs>
        <w:ind w:left="0" w:firstLine="0"/>
        <w:jc w:val="both"/>
        <w:rPr>
          <w:lang w:val="uk-UA"/>
        </w:rPr>
      </w:pPr>
      <w:r w:rsidRPr="00A50349">
        <w:rPr>
          <w:lang w:val="uk-UA"/>
        </w:rPr>
        <w:t xml:space="preserve">Сторони прийшли до взаємної згоди щодо можливості застосування </w:t>
      </w:r>
      <w:proofErr w:type="spellStart"/>
      <w:r w:rsidRPr="00A50349">
        <w:rPr>
          <w:lang w:val="uk-UA"/>
        </w:rPr>
        <w:t>оперативно</w:t>
      </w:r>
      <w:proofErr w:type="spellEnd"/>
      <w:r w:rsidRPr="00A50349">
        <w:rPr>
          <w:lang w:val="uk-UA"/>
        </w:rPr>
        <w:t>- господарських санкцій в порядку, передбаченому статтями 235</w:t>
      </w:r>
      <w:r w:rsidR="007427CF" w:rsidRPr="00A50349">
        <w:rPr>
          <w:lang w:val="uk-UA"/>
        </w:rPr>
        <w:t xml:space="preserve"> -</w:t>
      </w:r>
      <w:r w:rsidRPr="00A50349">
        <w:rPr>
          <w:lang w:val="uk-UA"/>
        </w:rPr>
        <w:t xml:space="preserve"> 237 Господарського кодексу України, у разі невиконання чи неналежного виконання зобов’язань, передбачених цим Договором. </w:t>
      </w:r>
    </w:p>
    <w:p w:rsidR="0099411A" w:rsidRPr="00A50349" w:rsidRDefault="0099411A" w:rsidP="000550B8">
      <w:pPr>
        <w:numPr>
          <w:ilvl w:val="1"/>
          <w:numId w:val="1"/>
        </w:numPr>
        <w:shd w:val="clear" w:color="auto" w:fill="FFFFFF"/>
        <w:tabs>
          <w:tab w:val="left" w:pos="426"/>
        </w:tabs>
        <w:ind w:left="0" w:firstLine="0"/>
        <w:jc w:val="both"/>
        <w:rPr>
          <w:lang w:val="uk-UA"/>
        </w:rPr>
      </w:pPr>
      <w:r w:rsidRPr="00A50349">
        <w:rPr>
          <w:lang w:val="uk-UA"/>
        </w:rPr>
        <w:t xml:space="preserve"> За невиконання чи неналежне виконання зобов’язань, передбачених цим Договором, Сторони можуть застосовувати такі </w:t>
      </w:r>
      <w:proofErr w:type="spellStart"/>
      <w:r w:rsidRPr="00A50349">
        <w:rPr>
          <w:lang w:val="uk-UA"/>
        </w:rPr>
        <w:t>оперативно</w:t>
      </w:r>
      <w:proofErr w:type="spellEnd"/>
      <w:r w:rsidRPr="00A50349">
        <w:rPr>
          <w:lang w:val="uk-UA"/>
        </w:rPr>
        <w:t>-господарські санкції:</w:t>
      </w:r>
    </w:p>
    <w:p w:rsidR="0099411A" w:rsidRPr="00A50349" w:rsidRDefault="0099411A" w:rsidP="000550B8">
      <w:pPr>
        <w:shd w:val="clear" w:color="auto" w:fill="FFFFFF"/>
        <w:tabs>
          <w:tab w:val="left" w:pos="426"/>
        </w:tabs>
        <w:jc w:val="both"/>
        <w:rPr>
          <w:lang w:val="uk-UA"/>
        </w:rPr>
      </w:pPr>
      <w:r w:rsidRPr="00A50349">
        <w:rPr>
          <w:lang w:val="uk-UA"/>
        </w:rPr>
        <w:t xml:space="preserve">- одностороння відмова від виконання свого зобов’язання </w:t>
      </w:r>
      <w:proofErr w:type="spellStart"/>
      <w:r w:rsidRPr="00A50349">
        <w:rPr>
          <w:lang w:val="uk-UA"/>
        </w:rPr>
        <w:t>управненою</w:t>
      </w:r>
      <w:proofErr w:type="spellEnd"/>
      <w:r w:rsidRPr="00A50349">
        <w:rPr>
          <w:lang w:val="uk-UA"/>
        </w:rPr>
        <w:t xml:space="preserve"> Стороною, із звільненням її від відповідальності за це – у разі порушення зобов’язання другою Стороною; </w:t>
      </w:r>
    </w:p>
    <w:p w:rsidR="0099411A" w:rsidRPr="00A50349" w:rsidRDefault="0099411A" w:rsidP="000550B8">
      <w:pPr>
        <w:shd w:val="clear" w:color="auto" w:fill="FFFFFF"/>
        <w:tabs>
          <w:tab w:val="left" w:pos="426"/>
        </w:tabs>
        <w:jc w:val="both"/>
        <w:rPr>
          <w:lang w:val="uk-UA"/>
        </w:rPr>
      </w:pPr>
      <w:r w:rsidRPr="00A50349">
        <w:rPr>
          <w:lang w:val="uk-UA"/>
        </w:rPr>
        <w:t>- відмова від оплати за зобов’язанням, яке виконано неналежним чином;</w:t>
      </w:r>
    </w:p>
    <w:p w:rsidR="0099411A" w:rsidRPr="00A50349" w:rsidRDefault="0099411A" w:rsidP="000550B8">
      <w:pPr>
        <w:shd w:val="clear" w:color="auto" w:fill="FFFFFF"/>
        <w:tabs>
          <w:tab w:val="left" w:pos="426"/>
        </w:tabs>
        <w:jc w:val="both"/>
        <w:rPr>
          <w:lang w:val="uk-UA"/>
        </w:rPr>
      </w:pPr>
      <w:r w:rsidRPr="00A50349">
        <w:rPr>
          <w:lang w:val="uk-UA"/>
        </w:rPr>
        <w:t xml:space="preserve">- відмова від встановлення на майбутнє будь-яких господарських відносин із Стороною, яка порушує зобов’язання; </w:t>
      </w:r>
    </w:p>
    <w:p w:rsidR="0099411A" w:rsidRPr="00A50349" w:rsidRDefault="0099411A" w:rsidP="000550B8">
      <w:pPr>
        <w:shd w:val="clear" w:color="auto" w:fill="FFFFFF"/>
        <w:tabs>
          <w:tab w:val="left" w:pos="426"/>
        </w:tabs>
        <w:jc w:val="both"/>
        <w:rPr>
          <w:lang w:val="uk-UA"/>
        </w:rPr>
      </w:pPr>
      <w:r w:rsidRPr="00A50349">
        <w:rPr>
          <w:lang w:val="uk-UA"/>
        </w:rPr>
        <w:t xml:space="preserve">- одностороння відмова від цього Договору у повному обсязі або частково (розірвання Договору). </w:t>
      </w:r>
    </w:p>
    <w:p w:rsidR="0099411A" w:rsidRPr="00A50349" w:rsidRDefault="0099411A" w:rsidP="000550B8">
      <w:pPr>
        <w:numPr>
          <w:ilvl w:val="1"/>
          <w:numId w:val="1"/>
        </w:numPr>
        <w:shd w:val="clear" w:color="auto" w:fill="FFFFFF"/>
        <w:tabs>
          <w:tab w:val="left" w:pos="426"/>
        </w:tabs>
        <w:ind w:left="0" w:firstLine="0"/>
        <w:jc w:val="both"/>
        <w:rPr>
          <w:lang w:val="uk-UA"/>
        </w:rPr>
      </w:pPr>
      <w:r w:rsidRPr="00A50349">
        <w:rPr>
          <w:lang w:val="uk-UA"/>
        </w:rPr>
        <w:t xml:space="preserve"> Відмова від встановлення на майбутнє будь-яких господарських відносин із Стороною, яка порушує зобов’язання,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 </w:t>
      </w:r>
    </w:p>
    <w:p w:rsidR="0099411A" w:rsidRPr="00A50349" w:rsidRDefault="0099411A" w:rsidP="000550B8">
      <w:pPr>
        <w:numPr>
          <w:ilvl w:val="1"/>
          <w:numId w:val="1"/>
        </w:numPr>
        <w:shd w:val="clear" w:color="auto" w:fill="FFFFFF"/>
        <w:tabs>
          <w:tab w:val="left" w:pos="567"/>
        </w:tabs>
        <w:ind w:left="0" w:firstLine="0"/>
        <w:jc w:val="both"/>
        <w:rPr>
          <w:lang w:val="uk-UA"/>
        </w:rPr>
      </w:pPr>
      <w:r w:rsidRPr="00A50349">
        <w:rPr>
          <w:lang w:val="uk-UA"/>
        </w:rPr>
        <w:t xml:space="preserve">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A50349">
        <w:rPr>
          <w:lang w:val="uk-UA"/>
        </w:rPr>
        <w:t>управнена</w:t>
      </w:r>
      <w:proofErr w:type="spellEnd"/>
      <w:r w:rsidRPr="00A50349">
        <w:rPr>
          <w:lang w:val="uk-UA"/>
        </w:rPr>
        <w:t xml:space="preserve"> Сторона має право застосувати до другої Сторони будь</w:t>
      </w:r>
      <w:r w:rsidR="000550B8" w:rsidRPr="00A50349">
        <w:rPr>
          <w:lang w:val="uk-UA"/>
        </w:rPr>
        <w:t>-</w:t>
      </w:r>
      <w:r w:rsidRPr="00A50349">
        <w:rPr>
          <w:lang w:val="uk-UA"/>
        </w:rPr>
        <w:t xml:space="preserve">яку одну або декілька одночасно, або одночасно всі </w:t>
      </w:r>
      <w:proofErr w:type="spellStart"/>
      <w:r w:rsidRPr="00A50349">
        <w:rPr>
          <w:lang w:val="uk-UA"/>
        </w:rPr>
        <w:t>оперативно</w:t>
      </w:r>
      <w:proofErr w:type="spellEnd"/>
      <w:r w:rsidRPr="00A50349">
        <w:rPr>
          <w:lang w:val="uk-UA"/>
        </w:rPr>
        <w:t>-господарські санкції, передбачені п.</w:t>
      </w:r>
      <w:r w:rsidR="00826407">
        <w:rPr>
          <w:lang w:val="uk-UA"/>
        </w:rPr>
        <w:t xml:space="preserve"> 8</w:t>
      </w:r>
      <w:r w:rsidRPr="00A50349">
        <w:rPr>
          <w:lang w:val="uk-UA"/>
        </w:rPr>
        <w:t>.</w:t>
      </w:r>
      <w:r w:rsidR="00B025C7" w:rsidRPr="00A50349">
        <w:rPr>
          <w:lang w:val="uk-UA"/>
        </w:rPr>
        <w:t>8</w:t>
      </w:r>
      <w:r w:rsidRPr="00A50349">
        <w:rPr>
          <w:lang w:val="uk-UA"/>
        </w:rPr>
        <w:t xml:space="preserve">. цього Договору. </w:t>
      </w:r>
    </w:p>
    <w:p w:rsidR="0099411A" w:rsidRPr="00A50349" w:rsidRDefault="0099411A" w:rsidP="000550B8">
      <w:pPr>
        <w:numPr>
          <w:ilvl w:val="1"/>
          <w:numId w:val="1"/>
        </w:numPr>
        <w:shd w:val="clear" w:color="auto" w:fill="FFFFFF"/>
        <w:tabs>
          <w:tab w:val="left" w:pos="567"/>
        </w:tabs>
        <w:ind w:left="0" w:firstLine="0"/>
        <w:jc w:val="both"/>
        <w:rPr>
          <w:lang w:val="uk-UA"/>
        </w:rPr>
      </w:pPr>
      <w:r w:rsidRPr="00A50349">
        <w:rPr>
          <w:lang w:val="uk-UA"/>
        </w:rPr>
        <w:t xml:space="preserve"> Про застосування </w:t>
      </w:r>
      <w:proofErr w:type="spellStart"/>
      <w:r w:rsidRPr="00A50349">
        <w:rPr>
          <w:lang w:val="uk-UA"/>
        </w:rPr>
        <w:t>оперативно</w:t>
      </w:r>
      <w:proofErr w:type="spellEnd"/>
      <w:r w:rsidRPr="00A50349">
        <w:rPr>
          <w:lang w:val="uk-UA"/>
        </w:rPr>
        <w:t xml:space="preserve">-господарської санкції (однієї, декількох одночасно чи одночасно усіх, передбачених цим Договором) </w:t>
      </w:r>
      <w:proofErr w:type="spellStart"/>
      <w:r w:rsidRPr="00A50349">
        <w:rPr>
          <w:lang w:val="uk-UA"/>
        </w:rPr>
        <w:t>управнена</w:t>
      </w:r>
      <w:proofErr w:type="spellEnd"/>
      <w:r w:rsidRPr="00A50349">
        <w:rPr>
          <w:lang w:val="uk-UA"/>
        </w:rPr>
        <w:t xml:space="preserve"> Сторона письмово повідомляє другу Сторону. Письмове повідомлення про застосування </w:t>
      </w:r>
      <w:proofErr w:type="spellStart"/>
      <w:r w:rsidRPr="00A50349">
        <w:rPr>
          <w:lang w:val="uk-UA"/>
        </w:rPr>
        <w:t>оперативно</w:t>
      </w:r>
      <w:proofErr w:type="spellEnd"/>
      <w:r w:rsidRPr="00A50349">
        <w:rPr>
          <w:lang w:val="uk-UA"/>
        </w:rPr>
        <w:t xml:space="preserve">-господарської санкції передається під розписку представнику Сторони, щодо якої застосовується </w:t>
      </w:r>
      <w:proofErr w:type="spellStart"/>
      <w:r w:rsidRPr="00A50349">
        <w:rPr>
          <w:lang w:val="uk-UA"/>
        </w:rPr>
        <w:t>оперативно</w:t>
      </w:r>
      <w:proofErr w:type="spellEnd"/>
      <w:r w:rsidRPr="00A50349">
        <w:rPr>
          <w:lang w:val="uk-UA"/>
        </w:rPr>
        <w:t>- 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w:t>
      </w:r>
    </w:p>
    <w:p w:rsidR="0099411A" w:rsidRPr="00A50349" w:rsidRDefault="0099411A" w:rsidP="0099411A">
      <w:pPr>
        <w:shd w:val="clear" w:color="auto" w:fill="FFFFFF"/>
        <w:ind w:firstLine="284"/>
        <w:jc w:val="both"/>
        <w:rPr>
          <w:lang w:val="uk-UA"/>
        </w:rPr>
      </w:pPr>
    </w:p>
    <w:p w:rsidR="0099411A" w:rsidRPr="00A50349" w:rsidRDefault="0099411A" w:rsidP="0099411A">
      <w:pPr>
        <w:numPr>
          <w:ilvl w:val="0"/>
          <w:numId w:val="1"/>
        </w:numPr>
        <w:ind w:left="0" w:firstLine="284"/>
        <w:jc w:val="center"/>
        <w:rPr>
          <w:b/>
          <w:lang w:val="uk-UA"/>
        </w:rPr>
      </w:pPr>
      <w:r w:rsidRPr="00A50349">
        <w:rPr>
          <w:b/>
          <w:lang w:val="uk-UA"/>
        </w:rPr>
        <w:t>Обставини непереборної сили</w:t>
      </w:r>
    </w:p>
    <w:p w:rsidR="000550B8" w:rsidRPr="00A50349" w:rsidRDefault="009217E5" w:rsidP="000550B8">
      <w:pPr>
        <w:widowControl w:val="0"/>
        <w:suppressAutoHyphens/>
        <w:autoSpaceDN w:val="0"/>
        <w:jc w:val="both"/>
        <w:rPr>
          <w:rFonts w:eastAsia="Arial"/>
          <w:kern w:val="3"/>
          <w:lang w:val="uk-UA"/>
        </w:rPr>
      </w:pPr>
      <w:r>
        <w:rPr>
          <w:rFonts w:eastAsia="Arial"/>
          <w:kern w:val="3"/>
          <w:lang w:val="uk-UA"/>
        </w:rPr>
        <w:t>9</w:t>
      </w:r>
      <w:r w:rsidR="000550B8" w:rsidRPr="00A50349">
        <w:rPr>
          <w:rFonts w:eastAsia="Arial"/>
          <w:kern w:val="3"/>
          <w:lang w:val="uk-UA"/>
        </w:rPr>
        <w:t>.1.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сертифікату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rsidR="000550B8" w:rsidRPr="00A50349" w:rsidRDefault="009217E5" w:rsidP="000550B8">
      <w:pPr>
        <w:widowControl w:val="0"/>
        <w:suppressAutoHyphens/>
        <w:autoSpaceDN w:val="0"/>
        <w:jc w:val="both"/>
        <w:rPr>
          <w:rFonts w:eastAsia="Arial"/>
          <w:kern w:val="3"/>
          <w:lang w:val="uk-UA"/>
        </w:rPr>
      </w:pPr>
      <w:r>
        <w:rPr>
          <w:rFonts w:eastAsia="Arial"/>
          <w:kern w:val="3"/>
          <w:lang w:val="uk-UA"/>
        </w:rPr>
        <w:t>9</w:t>
      </w:r>
      <w:r w:rsidR="000550B8" w:rsidRPr="00A50349">
        <w:rPr>
          <w:rFonts w:eastAsia="Arial"/>
          <w:kern w:val="3"/>
          <w:lang w:val="uk-UA"/>
        </w:rPr>
        <w:t>.2. Перелік форс-мажорних обставин, визначений ст. 14-1 Закону України «Про Торгово-промислові палати України».</w:t>
      </w:r>
    </w:p>
    <w:p w:rsidR="000550B8" w:rsidRPr="00A50349" w:rsidRDefault="009217E5" w:rsidP="000550B8">
      <w:pPr>
        <w:widowControl w:val="0"/>
        <w:suppressAutoHyphens/>
        <w:autoSpaceDN w:val="0"/>
        <w:jc w:val="both"/>
        <w:rPr>
          <w:rFonts w:eastAsia="Arial"/>
          <w:kern w:val="3"/>
          <w:lang w:val="uk-UA"/>
        </w:rPr>
      </w:pPr>
      <w:r>
        <w:rPr>
          <w:rFonts w:eastAsia="Arial"/>
          <w:kern w:val="3"/>
          <w:lang w:val="uk-UA"/>
        </w:rPr>
        <w:t>9</w:t>
      </w:r>
      <w:r w:rsidR="000550B8" w:rsidRPr="00A50349">
        <w:rPr>
          <w:rFonts w:eastAsia="Arial"/>
          <w:kern w:val="3"/>
          <w:lang w:val="uk-UA"/>
        </w:rPr>
        <w:t xml:space="preserve">.3.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w:t>
      </w:r>
      <w:r w:rsidR="000550B8" w:rsidRPr="00A50349">
        <w:rPr>
          <w:rFonts w:eastAsia="Arial"/>
          <w:kern w:val="3"/>
          <w:lang w:val="uk-UA"/>
        </w:rPr>
        <w:lastRenderedPageBreak/>
        <w:t>може бути підставою для</w:t>
      </w:r>
      <w:r w:rsidR="00826407">
        <w:rPr>
          <w:rFonts w:eastAsia="Arial"/>
          <w:kern w:val="3"/>
          <w:lang w:val="uk-UA"/>
        </w:rPr>
        <w:t xml:space="preserve"> розірвання Договору згідно п. 9</w:t>
      </w:r>
      <w:r w:rsidR="000550B8" w:rsidRPr="00A50349">
        <w:rPr>
          <w:rFonts w:eastAsia="Arial"/>
          <w:kern w:val="3"/>
          <w:lang w:val="uk-UA"/>
        </w:rPr>
        <w:t xml:space="preserve">.1 цього Договору.  При цьому, якщо станом на дату укладення цього Договору на офіційному веб-сайті Торгово-промислової палати України було оприлюднено вказаний в п. </w:t>
      </w:r>
      <w:r w:rsidR="00826407">
        <w:rPr>
          <w:rFonts w:eastAsia="Arial"/>
          <w:kern w:val="3"/>
          <w:lang w:val="uk-UA"/>
        </w:rPr>
        <w:t>9</w:t>
      </w:r>
      <w:r w:rsidR="000550B8" w:rsidRPr="00A50349">
        <w:rPr>
          <w:rFonts w:eastAsia="Arial"/>
          <w:kern w:val="3"/>
          <w:lang w:val="uk-UA"/>
        </w:rPr>
        <w:t>.1 сертифікат про виникнення форс-мажорних обставин (обставин непереборної сили), Сторони вважаються такими, що ознайомлені з наявністю відповідних форс-мажорних обставин (обставин непереборної сили).</w:t>
      </w:r>
    </w:p>
    <w:p w:rsidR="000550B8" w:rsidRPr="00A50349" w:rsidRDefault="009217E5" w:rsidP="000550B8">
      <w:pPr>
        <w:widowControl w:val="0"/>
        <w:suppressAutoHyphens/>
        <w:autoSpaceDN w:val="0"/>
        <w:jc w:val="both"/>
        <w:rPr>
          <w:rFonts w:eastAsia="Arial"/>
          <w:lang w:val="uk-UA"/>
        </w:rPr>
      </w:pPr>
      <w:r>
        <w:rPr>
          <w:rFonts w:eastAsia="Arial"/>
          <w:kern w:val="3"/>
          <w:lang w:val="uk-UA"/>
        </w:rPr>
        <w:t>9</w:t>
      </w:r>
      <w:r w:rsidR="000550B8" w:rsidRPr="00A50349">
        <w:rPr>
          <w:rFonts w:eastAsia="Arial"/>
          <w:kern w:val="3"/>
          <w:lang w:val="uk-UA"/>
        </w:rPr>
        <w:t xml:space="preserve">.4. </w:t>
      </w:r>
      <w:r w:rsidR="000550B8" w:rsidRPr="00A50349">
        <w:rPr>
          <w:rFonts w:eastAsia="Arial"/>
          <w:lang w:val="uk-UA"/>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 (зі змінами).</w:t>
      </w:r>
    </w:p>
    <w:p w:rsidR="000550B8" w:rsidRPr="00A50349" w:rsidRDefault="000550B8" w:rsidP="000550B8">
      <w:pPr>
        <w:widowControl w:val="0"/>
        <w:suppressAutoHyphens/>
        <w:autoSpaceDN w:val="0"/>
        <w:jc w:val="both"/>
        <w:rPr>
          <w:rFonts w:eastAsia="Arial"/>
          <w:lang w:val="uk-UA"/>
        </w:rPr>
      </w:pPr>
      <w:r w:rsidRPr="00A50349">
        <w:rPr>
          <w:rFonts w:eastAsia="Arial"/>
          <w:lang w:val="uk-UA"/>
        </w:rPr>
        <w:t xml:space="preserve">Сторони підтверджують та визнають, що військова агресія </w:t>
      </w:r>
      <w:proofErr w:type="spellStart"/>
      <w:r w:rsidRPr="00A50349">
        <w:rPr>
          <w:rFonts w:eastAsia="Arial"/>
          <w:lang w:val="uk-UA"/>
        </w:rPr>
        <w:t>рф</w:t>
      </w:r>
      <w:proofErr w:type="spellEnd"/>
      <w:r w:rsidRPr="00A50349">
        <w:rPr>
          <w:rFonts w:eastAsia="Arial"/>
          <w:lang w:val="uk-UA"/>
        </w:rPr>
        <w:t xml:space="preserve"> проти України та (або) її наслідки (ведення активних бойових дій за місцезнаходженням Сторін, на шляху слідування до місця надання послуг, при інших обставинах непереборної сили (ракетні, артилерійські, інші обстріли тощо) вважається форс-мажорною обставиною для цілей виконання цього Договору за наступних умов:</w:t>
      </w:r>
    </w:p>
    <w:p w:rsidR="000550B8" w:rsidRPr="00A50349" w:rsidRDefault="000550B8" w:rsidP="000550B8">
      <w:pPr>
        <w:widowControl w:val="0"/>
        <w:suppressAutoHyphens/>
        <w:autoSpaceDN w:val="0"/>
        <w:jc w:val="both"/>
        <w:rPr>
          <w:rFonts w:eastAsia="Arial"/>
          <w:lang w:val="uk-UA"/>
        </w:rPr>
      </w:pPr>
      <w:r w:rsidRPr="00A50349">
        <w:rPr>
          <w:rFonts w:eastAsia="Arial"/>
          <w:lang w:val="uk-UA"/>
        </w:rPr>
        <w:t>- вони безпосередньо впливають на можливість Сторони виконувати зобов’язання за Договором;</w:t>
      </w:r>
    </w:p>
    <w:p w:rsidR="000550B8" w:rsidRPr="00A50349" w:rsidRDefault="000550B8" w:rsidP="000550B8">
      <w:pPr>
        <w:widowControl w:val="0"/>
        <w:suppressAutoHyphens/>
        <w:autoSpaceDN w:val="0"/>
        <w:jc w:val="both"/>
        <w:rPr>
          <w:rFonts w:eastAsia="Arial"/>
          <w:lang w:val="uk-UA"/>
        </w:rPr>
      </w:pPr>
      <w:r w:rsidRPr="00A50349">
        <w:rPr>
          <w:rFonts w:eastAsia="Arial"/>
          <w:lang w:val="uk-UA"/>
        </w:rPr>
        <w:t>- настали після укладення Договору;</w:t>
      </w:r>
    </w:p>
    <w:p w:rsidR="000550B8" w:rsidRPr="00A50349" w:rsidRDefault="000550B8" w:rsidP="000550B8">
      <w:pPr>
        <w:widowControl w:val="0"/>
        <w:suppressAutoHyphens/>
        <w:autoSpaceDN w:val="0"/>
        <w:jc w:val="both"/>
        <w:rPr>
          <w:rFonts w:eastAsia="Arial"/>
          <w:lang w:val="uk-UA"/>
        </w:rPr>
      </w:pPr>
      <w:r w:rsidRPr="00A50349">
        <w:rPr>
          <w:rFonts w:eastAsia="Arial"/>
          <w:lang w:val="uk-UA"/>
        </w:rPr>
        <w:t>- підтверджуються відповідними доказами.</w:t>
      </w:r>
    </w:p>
    <w:p w:rsidR="000550B8" w:rsidRPr="00A50349" w:rsidRDefault="000550B8" w:rsidP="000550B8">
      <w:pPr>
        <w:widowControl w:val="0"/>
        <w:suppressAutoHyphens/>
        <w:autoSpaceDN w:val="0"/>
        <w:jc w:val="both"/>
        <w:rPr>
          <w:rFonts w:eastAsia="Arial"/>
          <w:lang w:val="uk-UA"/>
        </w:rPr>
      </w:pPr>
      <w:r w:rsidRPr="00A50349">
        <w:rPr>
          <w:rFonts w:eastAsia="Arial"/>
          <w:lang w:val="uk-UA"/>
        </w:rPr>
        <w:t xml:space="preserve">Сторони погодили, що попередження про обставини, визначені цим пунктом, може бути здійснено поштою, електронною поштою, </w:t>
      </w:r>
      <w:proofErr w:type="spellStart"/>
      <w:r w:rsidRPr="00A50349">
        <w:rPr>
          <w:rFonts w:eastAsia="Arial"/>
          <w:lang w:val="uk-UA"/>
        </w:rPr>
        <w:t>месенджерами</w:t>
      </w:r>
      <w:proofErr w:type="spellEnd"/>
      <w:r w:rsidRPr="00A50349">
        <w:rPr>
          <w:rFonts w:eastAsia="Arial"/>
          <w:lang w:val="uk-UA"/>
        </w:rPr>
        <w:t>, будь-яким іншим доступним засобом зв’язку (у такому випадку з подальшим письмовим підтвердженням). Доказами настання таких обставин є документи, видані компетентними органами.</w:t>
      </w:r>
    </w:p>
    <w:p w:rsidR="00A50349" w:rsidRPr="00A50349" w:rsidRDefault="00A50349" w:rsidP="000550B8">
      <w:pPr>
        <w:widowControl w:val="0"/>
        <w:suppressAutoHyphens/>
        <w:autoSpaceDN w:val="0"/>
        <w:jc w:val="both"/>
        <w:rPr>
          <w:rFonts w:eastAsia="Arial"/>
          <w:b/>
          <w:lang w:val="uk-UA"/>
        </w:rPr>
      </w:pPr>
    </w:p>
    <w:p w:rsidR="0099411A" w:rsidRPr="00A50349" w:rsidRDefault="0099411A" w:rsidP="0099411A">
      <w:pPr>
        <w:numPr>
          <w:ilvl w:val="0"/>
          <w:numId w:val="1"/>
        </w:numPr>
        <w:ind w:left="0" w:firstLine="284"/>
        <w:jc w:val="center"/>
        <w:rPr>
          <w:b/>
          <w:lang w:val="uk-UA"/>
        </w:rPr>
      </w:pPr>
      <w:r w:rsidRPr="00A50349">
        <w:rPr>
          <w:b/>
          <w:lang w:val="uk-UA"/>
        </w:rPr>
        <w:t>Вирішення спорів</w:t>
      </w:r>
    </w:p>
    <w:p w:rsidR="0099411A" w:rsidRPr="00A50349" w:rsidRDefault="0099411A" w:rsidP="000550B8">
      <w:pPr>
        <w:numPr>
          <w:ilvl w:val="1"/>
          <w:numId w:val="1"/>
        </w:numPr>
        <w:shd w:val="clear" w:color="auto" w:fill="FFFFFF"/>
        <w:tabs>
          <w:tab w:val="left" w:pos="426"/>
        </w:tabs>
        <w:ind w:left="0" w:firstLine="0"/>
        <w:jc w:val="both"/>
        <w:rPr>
          <w:lang w:val="uk-UA"/>
        </w:rPr>
      </w:pPr>
      <w:r w:rsidRPr="00A50349">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99411A" w:rsidRPr="00A50349" w:rsidRDefault="0099411A" w:rsidP="000550B8">
      <w:pPr>
        <w:numPr>
          <w:ilvl w:val="1"/>
          <w:numId w:val="1"/>
        </w:numPr>
        <w:shd w:val="clear" w:color="auto" w:fill="FFFFFF"/>
        <w:tabs>
          <w:tab w:val="left" w:pos="426"/>
        </w:tabs>
        <w:ind w:left="0" w:firstLine="0"/>
        <w:jc w:val="both"/>
        <w:rPr>
          <w:lang w:val="uk-UA"/>
        </w:rPr>
      </w:pPr>
      <w:r w:rsidRPr="00A50349">
        <w:rPr>
          <w:lang w:val="uk-UA"/>
        </w:rPr>
        <w:t>У разі недосягнення Сторонами згоди спори (розбіжності) вирішуються у судовому порядку за місцезнаходженням Замовника.</w:t>
      </w:r>
      <w:bookmarkStart w:id="8" w:name="st10"/>
      <w:bookmarkEnd w:id="8"/>
    </w:p>
    <w:p w:rsidR="0099411A" w:rsidRPr="00A50349" w:rsidRDefault="0099411A" w:rsidP="0099411A">
      <w:pPr>
        <w:ind w:firstLine="284"/>
        <w:jc w:val="both"/>
        <w:rPr>
          <w:lang w:val="uk-UA"/>
        </w:rPr>
      </w:pPr>
    </w:p>
    <w:p w:rsidR="0099411A" w:rsidRPr="00A50349" w:rsidRDefault="0099411A" w:rsidP="0099411A">
      <w:pPr>
        <w:numPr>
          <w:ilvl w:val="0"/>
          <w:numId w:val="1"/>
        </w:numPr>
        <w:ind w:left="0" w:firstLine="284"/>
        <w:jc w:val="center"/>
        <w:rPr>
          <w:b/>
          <w:lang w:val="uk-UA"/>
        </w:rPr>
      </w:pPr>
      <w:r w:rsidRPr="00A50349">
        <w:rPr>
          <w:b/>
          <w:lang w:val="uk-UA"/>
        </w:rPr>
        <w:t>Строк дії договору</w:t>
      </w:r>
    </w:p>
    <w:p w:rsidR="00004105" w:rsidRPr="00A50349" w:rsidRDefault="009217E5" w:rsidP="00004105">
      <w:pPr>
        <w:widowControl w:val="0"/>
        <w:suppressAutoHyphens/>
        <w:autoSpaceDN w:val="0"/>
        <w:jc w:val="both"/>
        <w:rPr>
          <w:rFonts w:eastAsia="Arial"/>
          <w:kern w:val="3"/>
          <w:lang w:val="uk-UA"/>
        </w:rPr>
      </w:pPr>
      <w:r>
        <w:rPr>
          <w:rFonts w:eastAsia="Arial"/>
          <w:lang w:val="uk-UA"/>
        </w:rPr>
        <w:t>11</w:t>
      </w:r>
      <w:r w:rsidR="00004105" w:rsidRPr="00A50349">
        <w:rPr>
          <w:rFonts w:eastAsia="Arial"/>
          <w:lang w:val="uk-UA"/>
        </w:rPr>
        <w:t>.1. Цей Договір набирає чинності з моменту його укладання С</w:t>
      </w:r>
      <w:r w:rsidR="00826407">
        <w:rPr>
          <w:rFonts w:eastAsia="Arial"/>
          <w:lang w:val="uk-UA"/>
        </w:rPr>
        <w:t>торонами і діє до 31 грудня 2024</w:t>
      </w:r>
      <w:r w:rsidR="00004105" w:rsidRPr="00A50349">
        <w:rPr>
          <w:rFonts w:eastAsia="Arial"/>
          <w:lang w:val="uk-UA"/>
        </w:rPr>
        <w:t xml:space="preserve"> року, а в частині здійснення розрахунків – до повного їх виконання.</w:t>
      </w:r>
      <w:r w:rsidR="00004105" w:rsidRPr="00A50349">
        <w:rPr>
          <w:rFonts w:eastAsia="Arial"/>
          <w:kern w:val="3"/>
          <w:lang w:val="uk-UA"/>
        </w:rPr>
        <w:t xml:space="preserve"> Договір вважається укладеним після його підписання Сторонами та скріплення підписів печатками Сторін. Строк дії цього Договору та/або строк виконання зобов’язань щодо надання послуг може бути продовжено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rsidR="0099411A" w:rsidRPr="00A50349" w:rsidRDefault="00004105" w:rsidP="00004105">
      <w:pPr>
        <w:shd w:val="clear" w:color="auto" w:fill="FFFFFF"/>
        <w:tabs>
          <w:tab w:val="left" w:pos="426"/>
          <w:tab w:val="left" w:pos="567"/>
        </w:tabs>
        <w:jc w:val="both"/>
        <w:rPr>
          <w:lang w:val="uk-UA"/>
        </w:rPr>
      </w:pPr>
      <w:r w:rsidRPr="00A50349">
        <w:rPr>
          <w:lang w:val="uk-UA"/>
        </w:rPr>
        <w:t>1</w:t>
      </w:r>
      <w:r w:rsidR="00287844">
        <w:rPr>
          <w:lang w:val="uk-UA"/>
        </w:rPr>
        <w:t>1</w:t>
      </w:r>
      <w:r w:rsidRPr="00A50349">
        <w:rPr>
          <w:lang w:val="uk-UA"/>
        </w:rPr>
        <w:t xml:space="preserve">.2. </w:t>
      </w:r>
      <w:r w:rsidRPr="00A50349">
        <w:rPr>
          <w:rFonts w:eastAsia="Arial"/>
          <w:kern w:val="3"/>
          <w:lang w:val="uk-UA"/>
        </w:rPr>
        <w:t>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bookmarkStart w:id="9" w:name="st11"/>
      <w:bookmarkEnd w:id="9"/>
    </w:p>
    <w:p w:rsidR="0099411A" w:rsidRPr="00A50349" w:rsidRDefault="0099411A" w:rsidP="0099411A">
      <w:pPr>
        <w:ind w:firstLine="284"/>
        <w:jc w:val="both"/>
        <w:rPr>
          <w:lang w:val="uk-UA"/>
        </w:rPr>
      </w:pPr>
    </w:p>
    <w:p w:rsidR="0099411A" w:rsidRPr="00A50349" w:rsidRDefault="00287844" w:rsidP="0099411A">
      <w:pPr>
        <w:numPr>
          <w:ilvl w:val="0"/>
          <w:numId w:val="1"/>
        </w:numPr>
        <w:ind w:left="0" w:firstLine="284"/>
        <w:jc w:val="center"/>
        <w:rPr>
          <w:b/>
          <w:lang w:val="uk-UA"/>
        </w:rPr>
      </w:pPr>
      <w:r>
        <w:rPr>
          <w:b/>
          <w:lang w:val="uk-UA"/>
        </w:rPr>
        <w:t xml:space="preserve"> </w:t>
      </w:r>
      <w:r w:rsidR="0099411A" w:rsidRPr="00A50349">
        <w:rPr>
          <w:b/>
          <w:lang w:val="uk-UA"/>
        </w:rPr>
        <w:t>Інші умови</w:t>
      </w:r>
    </w:p>
    <w:p w:rsidR="0099411A" w:rsidRPr="00A50349" w:rsidRDefault="0099411A" w:rsidP="00004105">
      <w:pPr>
        <w:numPr>
          <w:ilvl w:val="1"/>
          <w:numId w:val="1"/>
        </w:numPr>
        <w:shd w:val="clear" w:color="auto" w:fill="FFFFFF"/>
        <w:ind w:left="0" w:firstLine="0"/>
        <w:jc w:val="both"/>
        <w:rPr>
          <w:lang w:val="uk-UA"/>
        </w:rPr>
      </w:pPr>
      <w:r w:rsidRPr="00A50349">
        <w:rPr>
          <w:bCs/>
          <w:lang w:val="uk-UA"/>
        </w:rPr>
        <w:t>Період відповідальності та гарантійні строки</w:t>
      </w:r>
      <w:r w:rsidR="00826407">
        <w:rPr>
          <w:bCs/>
          <w:lang w:val="uk-UA"/>
        </w:rPr>
        <w:t>.</w:t>
      </w:r>
    </w:p>
    <w:p w:rsidR="0099411A" w:rsidRPr="00A50349" w:rsidRDefault="0099411A" w:rsidP="00004105">
      <w:pPr>
        <w:numPr>
          <w:ilvl w:val="2"/>
          <w:numId w:val="1"/>
        </w:numPr>
        <w:shd w:val="clear" w:color="auto" w:fill="FFFFFF"/>
        <w:ind w:left="0" w:firstLine="0"/>
        <w:jc w:val="both"/>
        <w:rPr>
          <w:lang w:val="uk-UA"/>
        </w:rPr>
      </w:pPr>
      <w:r w:rsidRPr="00A50349">
        <w:rPr>
          <w:lang w:val="uk-UA"/>
        </w:rPr>
        <w:t>Початком гарантійних строків вважається день підписання «</w:t>
      </w:r>
      <w:proofErr w:type="spellStart"/>
      <w:r w:rsidRPr="00A50349">
        <w:rPr>
          <w:lang w:val="uk-UA"/>
        </w:rPr>
        <w:t>Акта</w:t>
      </w:r>
      <w:proofErr w:type="spellEnd"/>
      <w:r w:rsidRPr="00A50349">
        <w:rPr>
          <w:lang w:val="uk-UA"/>
        </w:rPr>
        <w:t xml:space="preserve"> виконаних будівельних робіт»;</w:t>
      </w:r>
    </w:p>
    <w:p w:rsidR="0099411A" w:rsidRPr="00A50349" w:rsidRDefault="0099411A" w:rsidP="00004105">
      <w:pPr>
        <w:numPr>
          <w:ilvl w:val="2"/>
          <w:numId w:val="1"/>
        </w:numPr>
        <w:shd w:val="clear" w:color="auto" w:fill="FFFFFF"/>
        <w:ind w:left="0" w:firstLine="0"/>
        <w:jc w:val="both"/>
        <w:rPr>
          <w:lang w:val="uk-UA"/>
        </w:rPr>
      </w:pPr>
      <w:r w:rsidRPr="00A50349">
        <w:rPr>
          <w:lang w:val="uk-UA"/>
        </w:rPr>
        <w:t>Виконавець гарантує якість закінчених послуг (робіт) та можливість їх експлуатації протягом гарантійного строку.</w:t>
      </w:r>
    </w:p>
    <w:p w:rsidR="0099411A" w:rsidRPr="00A50349" w:rsidRDefault="0099411A" w:rsidP="00004105">
      <w:pPr>
        <w:shd w:val="clear" w:color="auto" w:fill="FFFFFF"/>
        <w:jc w:val="both"/>
        <w:rPr>
          <w:lang w:val="uk-UA"/>
        </w:rPr>
      </w:pPr>
      <w:r w:rsidRPr="00A50349">
        <w:rPr>
          <w:lang w:val="uk-UA"/>
        </w:rPr>
        <w:t>Гарантійний строк на надані послуги (виконані роботи) становить три роки від дня їх прийняття Замовником;</w:t>
      </w:r>
    </w:p>
    <w:p w:rsidR="0099411A" w:rsidRPr="00A50349" w:rsidRDefault="0099411A" w:rsidP="00004105">
      <w:pPr>
        <w:numPr>
          <w:ilvl w:val="2"/>
          <w:numId w:val="1"/>
        </w:numPr>
        <w:shd w:val="clear" w:color="auto" w:fill="FFFFFF"/>
        <w:ind w:left="0" w:firstLine="0"/>
        <w:jc w:val="both"/>
        <w:rPr>
          <w:lang w:val="uk-UA"/>
        </w:rPr>
      </w:pPr>
      <w:r w:rsidRPr="00A50349">
        <w:rPr>
          <w:lang w:val="uk-UA"/>
        </w:rPr>
        <w:lastRenderedPageBreak/>
        <w:t>Гарантійні строки продовжуються на час, протягом якого надані послуги (виконані роботи) не використовувалися внаслідок виявлених недоліків (дефектів), відповідальність за які несе Виконавець;</w:t>
      </w:r>
    </w:p>
    <w:p w:rsidR="0099411A" w:rsidRPr="00A50349" w:rsidRDefault="0099411A" w:rsidP="00004105">
      <w:pPr>
        <w:numPr>
          <w:ilvl w:val="2"/>
          <w:numId w:val="1"/>
        </w:numPr>
        <w:shd w:val="clear" w:color="auto" w:fill="FFFFFF"/>
        <w:ind w:left="0" w:firstLine="0"/>
        <w:jc w:val="both"/>
        <w:rPr>
          <w:lang w:val="uk-UA"/>
        </w:rPr>
      </w:pPr>
      <w:r w:rsidRPr="00A50349">
        <w:rPr>
          <w:lang w:val="uk-UA"/>
        </w:rPr>
        <w:t>Протягом трьох років після прийняття наданих послуг (виконаних робіт), Виконавець несе відповідальність за надані послуги (виконані роботи).</w:t>
      </w:r>
    </w:p>
    <w:p w:rsidR="0099411A" w:rsidRPr="00A50349" w:rsidRDefault="0099411A" w:rsidP="00004105">
      <w:pPr>
        <w:numPr>
          <w:ilvl w:val="2"/>
          <w:numId w:val="1"/>
        </w:numPr>
        <w:shd w:val="clear" w:color="auto" w:fill="FFFFFF"/>
        <w:ind w:left="0" w:firstLine="0"/>
        <w:jc w:val="both"/>
        <w:rPr>
          <w:lang w:val="uk-UA"/>
        </w:rPr>
      </w:pPr>
      <w:r w:rsidRPr="00A50349">
        <w:rPr>
          <w:lang w:val="uk-UA"/>
        </w:rPr>
        <w:t xml:space="preserve">У разі виявлення Замовником недоліків (дефектів) протягом гарантійних строків, він зобов’язаний письмово повідомити про це Виконавця і запросити його для складання відповідного </w:t>
      </w:r>
      <w:proofErr w:type="spellStart"/>
      <w:r w:rsidRPr="00A50349">
        <w:rPr>
          <w:lang w:val="uk-UA"/>
        </w:rPr>
        <w:t>акта</w:t>
      </w:r>
      <w:proofErr w:type="spellEnd"/>
      <w:r w:rsidRPr="00A50349">
        <w:rPr>
          <w:lang w:val="uk-UA"/>
        </w:rPr>
        <w:t xml:space="preserve"> про порядок і строки усунення виявлених недоліків (дефектів).</w:t>
      </w:r>
    </w:p>
    <w:p w:rsidR="0099411A" w:rsidRPr="00A50349" w:rsidRDefault="0099411A" w:rsidP="00004105">
      <w:pPr>
        <w:shd w:val="clear" w:color="auto" w:fill="FFFFFF"/>
        <w:jc w:val="both"/>
        <w:rPr>
          <w:lang w:val="uk-UA"/>
        </w:rPr>
      </w:pPr>
      <w:r w:rsidRPr="00A50349">
        <w:rPr>
          <w:lang w:val="uk-UA"/>
        </w:rPr>
        <w:t xml:space="preserve">Якщо Виконавець відмовився в установлені письмовим повідомленням строки, взяти участь у складанні </w:t>
      </w:r>
      <w:proofErr w:type="spellStart"/>
      <w:r w:rsidRPr="00A50349">
        <w:rPr>
          <w:lang w:val="uk-UA"/>
        </w:rPr>
        <w:t>Акта</w:t>
      </w:r>
      <w:proofErr w:type="spellEnd"/>
      <w:r w:rsidRPr="00A50349">
        <w:rPr>
          <w:lang w:val="uk-UA"/>
        </w:rPr>
        <w:t>, Замовник має право скласти такий Акт в односторонньому порядку і надіслати його Виконавцю. Складений в односторонньому порядку Акт вважається дійсним, якщо відображена в ньому інформація не спростована Виконавцем протягом 7 днів з дня отримання ним Акту;</w:t>
      </w:r>
    </w:p>
    <w:p w:rsidR="0099411A" w:rsidRPr="00A50349" w:rsidRDefault="0099411A" w:rsidP="00004105">
      <w:pPr>
        <w:numPr>
          <w:ilvl w:val="2"/>
          <w:numId w:val="1"/>
        </w:numPr>
        <w:shd w:val="clear" w:color="auto" w:fill="FFFFFF"/>
        <w:ind w:left="0" w:firstLine="0"/>
        <w:jc w:val="both"/>
        <w:rPr>
          <w:lang w:val="uk-UA"/>
        </w:rPr>
      </w:pPr>
      <w:r w:rsidRPr="00A50349">
        <w:rPr>
          <w:lang w:val="uk-UA"/>
        </w:rPr>
        <w:t>Виконавець відповідає за дефекти виявлені в межах гарантійного строку, які усуваються Виконавцем за свої кошти в термін, передбачений Актом. При відмовленні Виконавця усунути дефекти, Замовник виконує роботи самостійно чи силами іншої підрядної організації, а використані кошти стягує з Виконавця або на власний розсуд Замовник вправі ініціювати примусове усунення Виконавцем таких недоліків у судовому порядку.</w:t>
      </w:r>
    </w:p>
    <w:p w:rsidR="0099411A" w:rsidRPr="00A50349" w:rsidRDefault="0099411A" w:rsidP="00004105">
      <w:pPr>
        <w:numPr>
          <w:ilvl w:val="1"/>
          <w:numId w:val="1"/>
        </w:numPr>
        <w:shd w:val="clear" w:color="auto" w:fill="FFFFFF"/>
        <w:tabs>
          <w:tab w:val="left" w:pos="567"/>
        </w:tabs>
        <w:ind w:left="0" w:firstLine="0"/>
        <w:jc w:val="both"/>
        <w:rPr>
          <w:lang w:val="uk-UA"/>
        </w:rPr>
      </w:pPr>
      <w:bookmarkStart w:id="10" w:name="st12"/>
      <w:bookmarkEnd w:id="10"/>
      <w:r w:rsidRPr="00A50349">
        <w:rPr>
          <w:lang w:val="uk-UA"/>
        </w:rPr>
        <w:t xml:space="preserve">Виникнення платіжних зобов’язань за договором </w:t>
      </w:r>
      <w:r w:rsidR="00004105" w:rsidRPr="00A50349">
        <w:rPr>
          <w:lang w:val="uk-UA"/>
        </w:rPr>
        <w:t>–</w:t>
      </w:r>
      <w:r w:rsidRPr="00A50349">
        <w:rPr>
          <w:lang w:val="uk-UA"/>
        </w:rPr>
        <w:t xml:space="preserve"> при наявності відповідного бюджетного призначення (бюджетних асигнувань)</w:t>
      </w:r>
      <w:r w:rsidRPr="00A50349">
        <w:rPr>
          <w:bCs/>
          <w:iCs/>
          <w:lang w:val="uk-UA"/>
        </w:rPr>
        <w:t>.</w:t>
      </w:r>
    </w:p>
    <w:p w:rsidR="0099411A" w:rsidRPr="00A50349" w:rsidRDefault="0099411A" w:rsidP="0099411A">
      <w:pPr>
        <w:shd w:val="clear" w:color="auto" w:fill="FFFFFF"/>
        <w:ind w:firstLine="284"/>
        <w:jc w:val="both"/>
        <w:rPr>
          <w:bCs/>
          <w:iCs/>
          <w:sz w:val="16"/>
          <w:szCs w:val="16"/>
          <w:lang w:val="uk-UA"/>
        </w:rPr>
      </w:pPr>
    </w:p>
    <w:p w:rsidR="0099411A" w:rsidRPr="00A50349" w:rsidRDefault="0099411A" w:rsidP="0099411A">
      <w:pPr>
        <w:numPr>
          <w:ilvl w:val="0"/>
          <w:numId w:val="1"/>
        </w:numPr>
        <w:ind w:left="0" w:firstLine="284"/>
        <w:jc w:val="center"/>
        <w:rPr>
          <w:lang w:val="uk-UA"/>
        </w:rPr>
      </w:pPr>
      <w:r w:rsidRPr="00A50349">
        <w:rPr>
          <w:b/>
          <w:bCs/>
          <w:spacing w:val="-3"/>
          <w:lang w:val="uk-UA"/>
        </w:rPr>
        <w:t>Порядок внесення змін до Договору і його розірвання</w:t>
      </w:r>
    </w:p>
    <w:p w:rsidR="0099411A" w:rsidRPr="00A50349" w:rsidRDefault="0099411A" w:rsidP="00AD2379">
      <w:pPr>
        <w:numPr>
          <w:ilvl w:val="1"/>
          <w:numId w:val="1"/>
        </w:numPr>
        <w:shd w:val="clear" w:color="auto" w:fill="FFFFFF"/>
        <w:tabs>
          <w:tab w:val="left" w:pos="567"/>
        </w:tabs>
        <w:ind w:left="0" w:firstLine="0"/>
        <w:jc w:val="both"/>
        <w:rPr>
          <w:lang w:val="uk-UA"/>
        </w:rPr>
      </w:pPr>
      <w:r w:rsidRPr="00A50349">
        <w:rPr>
          <w:lang w:val="uk-UA"/>
        </w:rPr>
        <w:t>Зміни у цей Договір можуть бути внесені за домовленістю Сторін, згідно чинного законодавства, в тому числі норм Цивільного та Господарського кодексів України.</w:t>
      </w:r>
    </w:p>
    <w:p w:rsidR="0099411A" w:rsidRPr="00A50349" w:rsidRDefault="0099411A" w:rsidP="00AD2379">
      <w:pPr>
        <w:numPr>
          <w:ilvl w:val="1"/>
          <w:numId w:val="1"/>
        </w:numPr>
        <w:shd w:val="clear" w:color="auto" w:fill="FFFFFF"/>
        <w:tabs>
          <w:tab w:val="left" w:pos="567"/>
        </w:tabs>
        <w:ind w:left="0" w:firstLine="0"/>
        <w:jc w:val="both"/>
        <w:rPr>
          <w:lang w:val="uk-UA"/>
        </w:rPr>
      </w:pPr>
      <w:r w:rsidRPr="00A50349">
        <w:rPr>
          <w:lang w:val="uk-UA"/>
        </w:rPr>
        <w:t>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rsidR="0099411A" w:rsidRPr="00A50349" w:rsidRDefault="0099411A" w:rsidP="00AD2379">
      <w:pPr>
        <w:numPr>
          <w:ilvl w:val="1"/>
          <w:numId w:val="1"/>
        </w:numPr>
        <w:shd w:val="clear" w:color="auto" w:fill="FFFFFF"/>
        <w:tabs>
          <w:tab w:val="left" w:pos="567"/>
        </w:tabs>
        <w:ind w:left="0" w:firstLine="0"/>
        <w:jc w:val="both"/>
        <w:rPr>
          <w:lang w:val="uk-UA"/>
        </w:rPr>
      </w:pPr>
      <w:r w:rsidRPr="00A50349">
        <w:rPr>
          <w:lang w:val="uk-UA"/>
        </w:rPr>
        <w:t>У відповідності до ст.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99411A" w:rsidRPr="00A50349" w:rsidRDefault="0099411A" w:rsidP="00AD2379">
      <w:pPr>
        <w:numPr>
          <w:ilvl w:val="1"/>
          <w:numId w:val="1"/>
        </w:numPr>
        <w:shd w:val="clear" w:color="auto" w:fill="FFFFFF"/>
        <w:tabs>
          <w:tab w:val="left" w:pos="567"/>
        </w:tabs>
        <w:ind w:left="0" w:firstLine="0"/>
        <w:jc w:val="both"/>
        <w:rPr>
          <w:lang w:val="uk-UA"/>
        </w:rPr>
      </w:pPr>
      <w:r w:rsidRPr="00A50349">
        <w:rPr>
          <w:lang w:val="uk-UA"/>
        </w:rPr>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A812E2" w:rsidRPr="00A50349" w:rsidRDefault="00AD2379" w:rsidP="00A812E2">
      <w:pPr>
        <w:numPr>
          <w:ilvl w:val="1"/>
          <w:numId w:val="1"/>
        </w:numPr>
        <w:shd w:val="clear" w:color="auto" w:fill="FFFFFF"/>
        <w:tabs>
          <w:tab w:val="left" w:pos="567"/>
        </w:tabs>
        <w:ind w:left="0" w:firstLine="0"/>
        <w:jc w:val="both"/>
        <w:rPr>
          <w:lang w:val="uk-UA"/>
        </w:rPr>
      </w:pPr>
      <w:r w:rsidRPr="00A50349">
        <w:rPr>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A812E2" w:rsidRPr="00A50349" w:rsidRDefault="00A812E2" w:rsidP="00A812E2">
      <w:pPr>
        <w:shd w:val="clear" w:color="auto" w:fill="FFFFFF"/>
        <w:tabs>
          <w:tab w:val="left" w:pos="567"/>
        </w:tabs>
        <w:jc w:val="both"/>
        <w:rPr>
          <w:lang w:val="uk-UA"/>
        </w:rPr>
      </w:pPr>
      <w:r w:rsidRPr="00A50349">
        <w:rPr>
          <w:lang w:val="uk-UA"/>
        </w:rPr>
        <w:t xml:space="preserve">12.5.1. </w:t>
      </w:r>
      <w:r w:rsidR="00AD2379" w:rsidRPr="00A50349">
        <w:rPr>
          <w:lang w:val="uk-UA"/>
        </w:rPr>
        <w:t>Пропозицію щодо внесення змін до договору може зробити кожна із сторін договору.</w:t>
      </w:r>
    </w:p>
    <w:p w:rsidR="00AD2379" w:rsidRPr="00A50349" w:rsidRDefault="00A812E2" w:rsidP="00A812E2">
      <w:pPr>
        <w:shd w:val="clear" w:color="auto" w:fill="FFFFFF"/>
        <w:tabs>
          <w:tab w:val="left" w:pos="567"/>
        </w:tabs>
        <w:jc w:val="both"/>
        <w:rPr>
          <w:lang w:val="uk-UA"/>
        </w:rPr>
      </w:pPr>
      <w:r w:rsidRPr="00A50349">
        <w:rPr>
          <w:lang w:val="uk-UA"/>
        </w:rPr>
        <w:t>12.5.</w:t>
      </w:r>
      <w:r w:rsidR="00AD2379" w:rsidRPr="00A50349">
        <w:rPr>
          <w:lang w:val="uk-UA"/>
        </w:rPr>
        <w:t xml:space="preserve">2.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w:t>
      </w:r>
    </w:p>
    <w:p w:rsidR="00AD2379" w:rsidRPr="00A50349" w:rsidRDefault="00A812E2" w:rsidP="00A812E2">
      <w:pPr>
        <w:pStyle w:val="12"/>
        <w:widowControl w:val="0"/>
        <w:spacing w:line="240" w:lineRule="auto"/>
        <w:jc w:val="both"/>
        <w:rPr>
          <w:rFonts w:ascii="Times New Roman" w:eastAsia="Times New Roman" w:hAnsi="Times New Roman" w:cs="Times New Roman"/>
          <w:color w:val="auto"/>
          <w:sz w:val="24"/>
          <w:szCs w:val="24"/>
          <w:lang w:val="uk-UA"/>
        </w:rPr>
      </w:pPr>
      <w:r w:rsidRPr="00A50349">
        <w:rPr>
          <w:rFonts w:ascii="Times New Roman" w:eastAsia="Times New Roman" w:hAnsi="Times New Roman" w:cs="Times New Roman"/>
          <w:color w:val="auto"/>
          <w:sz w:val="24"/>
          <w:szCs w:val="24"/>
          <w:lang w:val="uk-UA"/>
        </w:rPr>
        <w:t>12.5.3</w:t>
      </w:r>
      <w:r w:rsidR="00AD2379" w:rsidRPr="00A50349">
        <w:rPr>
          <w:rFonts w:ascii="Times New Roman" w:eastAsia="Times New Roman" w:hAnsi="Times New Roman" w:cs="Times New Roman"/>
          <w:color w:val="auto"/>
          <w:sz w:val="24"/>
          <w:szCs w:val="24"/>
          <w:lang w:val="uk-UA"/>
        </w:rPr>
        <w:t xml:space="preserve">.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00AD2379" w:rsidRPr="00A50349">
        <w:rPr>
          <w:rFonts w:ascii="Times New Roman" w:eastAsia="Times New Roman" w:hAnsi="Times New Roman" w:cs="Times New Roman"/>
          <w:color w:val="auto"/>
          <w:sz w:val="24"/>
          <w:szCs w:val="24"/>
          <w:lang w:val="uk-UA"/>
        </w:rPr>
        <w:t>двадцятиденний</w:t>
      </w:r>
      <w:proofErr w:type="spellEnd"/>
      <w:r w:rsidR="00AD2379" w:rsidRPr="00A50349">
        <w:rPr>
          <w:rFonts w:ascii="Times New Roman" w:eastAsia="Times New Roman" w:hAnsi="Times New Roman" w:cs="Times New Roman"/>
          <w:color w:val="auto"/>
          <w:sz w:val="24"/>
          <w:szCs w:val="24"/>
          <w:lang w:val="uk-UA"/>
        </w:rPr>
        <w:t xml:space="preserve"> строк.</w:t>
      </w:r>
    </w:p>
    <w:p w:rsidR="00AD2379" w:rsidRPr="00A50349" w:rsidRDefault="00A812E2" w:rsidP="00A812E2">
      <w:pPr>
        <w:pStyle w:val="12"/>
        <w:widowControl w:val="0"/>
        <w:spacing w:line="240" w:lineRule="auto"/>
        <w:jc w:val="both"/>
        <w:rPr>
          <w:rFonts w:ascii="Times New Roman" w:eastAsia="Times New Roman" w:hAnsi="Times New Roman" w:cs="Times New Roman"/>
          <w:color w:val="auto"/>
          <w:sz w:val="24"/>
          <w:szCs w:val="24"/>
          <w:lang w:val="uk-UA"/>
        </w:rPr>
      </w:pPr>
      <w:r w:rsidRPr="00A50349">
        <w:rPr>
          <w:rFonts w:ascii="Times New Roman" w:eastAsia="Times New Roman" w:hAnsi="Times New Roman" w:cs="Times New Roman"/>
          <w:color w:val="auto"/>
          <w:sz w:val="24"/>
          <w:szCs w:val="24"/>
          <w:lang w:val="uk-UA"/>
        </w:rPr>
        <w:t>12.5.4</w:t>
      </w:r>
      <w:r w:rsidR="00AD2379" w:rsidRPr="00A50349">
        <w:rPr>
          <w:rFonts w:ascii="Times New Roman" w:eastAsia="Times New Roman" w:hAnsi="Times New Roman" w:cs="Times New Roman"/>
          <w:color w:val="auto"/>
          <w:sz w:val="24"/>
          <w:szCs w:val="24"/>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9411A" w:rsidRPr="00A50349" w:rsidRDefault="0099411A" w:rsidP="00A812E2">
      <w:pPr>
        <w:numPr>
          <w:ilvl w:val="1"/>
          <w:numId w:val="1"/>
        </w:numPr>
        <w:shd w:val="clear" w:color="auto" w:fill="FFFFFF"/>
        <w:tabs>
          <w:tab w:val="left" w:pos="567"/>
        </w:tabs>
        <w:ind w:left="0" w:firstLine="0"/>
        <w:jc w:val="both"/>
        <w:rPr>
          <w:lang w:val="uk-UA"/>
        </w:rPr>
      </w:pPr>
      <w:r w:rsidRPr="00A50349">
        <w:rPr>
          <w:lang w:val="uk-UA"/>
        </w:rPr>
        <w:t>Розірвання договору допускається тільки за згодою Сторін, якщо інше не встановлено чинним законодавством або цим Договором. У разі відсутності такої згоди заінтересована сторона має право звернутися до суду.</w:t>
      </w:r>
    </w:p>
    <w:p w:rsidR="0099411A" w:rsidRPr="00A50349" w:rsidRDefault="0099411A" w:rsidP="00A812E2">
      <w:pPr>
        <w:numPr>
          <w:ilvl w:val="1"/>
          <w:numId w:val="1"/>
        </w:numPr>
        <w:shd w:val="clear" w:color="auto" w:fill="FFFFFF"/>
        <w:tabs>
          <w:tab w:val="left" w:pos="567"/>
        </w:tabs>
        <w:ind w:left="0" w:firstLine="0"/>
        <w:jc w:val="both"/>
        <w:rPr>
          <w:lang w:val="uk-UA"/>
        </w:rPr>
      </w:pPr>
      <w:r w:rsidRPr="00A50349">
        <w:rPr>
          <w:lang w:val="uk-UA"/>
        </w:rPr>
        <w:t>Замовник може розірвати договір з таких причин:</w:t>
      </w:r>
    </w:p>
    <w:p w:rsidR="0099411A" w:rsidRPr="00A50349" w:rsidRDefault="0099411A" w:rsidP="00A812E2">
      <w:pPr>
        <w:numPr>
          <w:ilvl w:val="2"/>
          <w:numId w:val="1"/>
        </w:numPr>
        <w:shd w:val="clear" w:color="auto" w:fill="FFFFFF"/>
        <w:tabs>
          <w:tab w:val="left" w:pos="567"/>
        </w:tabs>
        <w:ind w:left="0" w:firstLine="0"/>
        <w:jc w:val="both"/>
        <w:rPr>
          <w:lang w:val="uk-UA"/>
        </w:rPr>
      </w:pPr>
      <w:r w:rsidRPr="00A50349">
        <w:rPr>
          <w:lang w:val="uk-UA"/>
        </w:rPr>
        <w:lastRenderedPageBreak/>
        <w:t>Відсутність коштів для фінансування послуг (робіт)</w:t>
      </w:r>
    </w:p>
    <w:p w:rsidR="0099411A" w:rsidRPr="00A50349" w:rsidRDefault="0099411A" w:rsidP="00A812E2">
      <w:pPr>
        <w:numPr>
          <w:ilvl w:val="2"/>
          <w:numId w:val="1"/>
        </w:numPr>
        <w:shd w:val="clear" w:color="auto" w:fill="FFFFFF"/>
        <w:tabs>
          <w:tab w:val="left" w:pos="567"/>
        </w:tabs>
        <w:ind w:left="0" w:firstLine="0"/>
        <w:jc w:val="both"/>
        <w:rPr>
          <w:lang w:val="uk-UA"/>
        </w:rPr>
      </w:pPr>
      <w:r w:rsidRPr="00A50349">
        <w:rPr>
          <w:lang w:val="uk-UA"/>
        </w:rPr>
        <w:t>Виявлення недоцільності використання коштів для надання послуг (виконання робіт) за договором, у тому числі за обставин непереборної сили, прорахунків, тощо.</w:t>
      </w:r>
    </w:p>
    <w:p w:rsidR="0099411A" w:rsidRPr="00A50349" w:rsidRDefault="0099411A" w:rsidP="00A812E2">
      <w:pPr>
        <w:numPr>
          <w:ilvl w:val="2"/>
          <w:numId w:val="1"/>
        </w:numPr>
        <w:shd w:val="clear" w:color="auto" w:fill="FFFFFF"/>
        <w:tabs>
          <w:tab w:val="left" w:pos="567"/>
        </w:tabs>
        <w:ind w:left="0" w:firstLine="0"/>
        <w:jc w:val="both"/>
        <w:rPr>
          <w:lang w:val="uk-UA"/>
        </w:rPr>
      </w:pPr>
      <w:r w:rsidRPr="00A50349">
        <w:rPr>
          <w:lang w:val="uk-UA"/>
        </w:rPr>
        <w:t>Банкрутство Виконавця.</w:t>
      </w:r>
    </w:p>
    <w:p w:rsidR="0099411A" w:rsidRPr="00A50349" w:rsidRDefault="0099411A" w:rsidP="00A812E2">
      <w:pPr>
        <w:numPr>
          <w:ilvl w:val="2"/>
          <w:numId w:val="1"/>
        </w:numPr>
        <w:shd w:val="clear" w:color="auto" w:fill="FFFFFF"/>
        <w:tabs>
          <w:tab w:val="left" w:pos="567"/>
        </w:tabs>
        <w:ind w:left="0" w:firstLine="0"/>
        <w:jc w:val="both"/>
        <w:rPr>
          <w:lang w:val="uk-UA"/>
        </w:rPr>
      </w:pPr>
      <w:r w:rsidRPr="00A50349">
        <w:rPr>
          <w:lang w:val="uk-UA"/>
        </w:rPr>
        <w:t>Відставання з вини Виконавця дати початку надання послуг (виконання робіт) більш, ніж на один місяць від встановленої дати.</w:t>
      </w:r>
    </w:p>
    <w:p w:rsidR="0099411A" w:rsidRPr="00A50349" w:rsidRDefault="0099411A" w:rsidP="00A812E2">
      <w:pPr>
        <w:numPr>
          <w:ilvl w:val="2"/>
          <w:numId w:val="1"/>
        </w:numPr>
        <w:shd w:val="clear" w:color="auto" w:fill="FFFFFF"/>
        <w:tabs>
          <w:tab w:val="left" w:pos="567"/>
        </w:tabs>
        <w:ind w:left="0" w:firstLine="0"/>
        <w:jc w:val="both"/>
        <w:rPr>
          <w:lang w:val="uk-UA"/>
        </w:rPr>
      </w:pPr>
      <w:r w:rsidRPr="00A50349">
        <w:rPr>
          <w:lang w:val="uk-UA"/>
        </w:rPr>
        <w:t>Відставання з вини Виконавця у виконанні графіка надання послуг (виконання робіт)</w:t>
      </w:r>
      <w:r w:rsidR="007374F1" w:rsidRPr="00A50349">
        <w:rPr>
          <w:lang w:val="uk-UA"/>
        </w:rPr>
        <w:t xml:space="preserve"> більш, ніж на </w:t>
      </w:r>
      <w:r w:rsidRPr="00A50349">
        <w:rPr>
          <w:lang w:val="uk-UA"/>
        </w:rPr>
        <w:t>місяць.</w:t>
      </w:r>
    </w:p>
    <w:p w:rsidR="0099411A" w:rsidRPr="00A50349" w:rsidRDefault="0099411A" w:rsidP="00A812E2">
      <w:pPr>
        <w:numPr>
          <w:ilvl w:val="2"/>
          <w:numId w:val="1"/>
        </w:numPr>
        <w:shd w:val="clear" w:color="auto" w:fill="FFFFFF"/>
        <w:tabs>
          <w:tab w:val="left" w:pos="567"/>
        </w:tabs>
        <w:ind w:left="0" w:firstLine="0"/>
        <w:jc w:val="both"/>
        <w:rPr>
          <w:lang w:val="uk-UA"/>
        </w:rPr>
      </w:pPr>
      <w:r w:rsidRPr="00A50349">
        <w:rPr>
          <w:lang w:val="uk-UA"/>
        </w:rPr>
        <w:t>Неодноразове порушення Виконавцем будівельних норм і правил</w:t>
      </w:r>
      <w:r w:rsidR="007374F1" w:rsidRPr="00A50349">
        <w:rPr>
          <w:lang w:val="uk-UA"/>
        </w:rPr>
        <w:t xml:space="preserve"> та</w:t>
      </w:r>
      <w:r w:rsidRPr="00A50349">
        <w:rPr>
          <w:lang w:val="uk-UA"/>
        </w:rPr>
        <w:t xml:space="preserve"> інших причин.</w:t>
      </w:r>
    </w:p>
    <w:p w:rsidR="0099411A" w:rsidRPr="00A50349" w:rsidRDefault="0099411A" w:rsidP="00A812E2">
      <w:pPr>
        <w:numPr>
          <w:ilvl w:val="2"/>
          <w:numId w:val="1"/>
        </w:numPr>
        <w:shd w:val="clear" w:color="auto" w:fill="FFFFFF"/>
        <w:tabs>
          <w:tab w:val="left" w:pos="567"/>
        </w:tabs>
        <w:ind w:left="0" w:firstLine="0"/>
        <w:jc w:val="both"/>
        <w:rPr>
          <w:lang w:val="uk-UA"/>
        </w:rPr>
      </w:pPr>
      <w:r w:rsidRPr="00A50349">
        <w:rPr>
          <w:lang w:val="uk-UA"/>
        </w:rPr>
        <w:t>Не надання Виконавцем Замовнику в установлений цим Договором строк погодженого Сторонами графіка надання послуг (виконання робіт).</w:t>
      </w:r>
    </w:p>
    <w:p w:rsidR="0099411A" w:rsidRPr="00A50349" w:rsidRDefault="0099411A" w:rsidP="0099411A">
      <w:pPr>
        <w:shd w:val="clear" w:color="auto" w:fill="FFFFFF"/>
        <w:ind w:firstLine="284"/>
        <w:jc w:val="both"/>
        <w:rPr>
          <w:lang w:val="uk-UA"/>
        </w:rPr>
      </w:pPr>
    </w:p>
    <w:p w:rsidR="00A812E2" w:rsidRPr="00A50349" w:rsidRDefault="0099411A" w:rsidP="0034022E">
      <w:pPr>
        <w:numPr>
          <w:ilvl w:val="0"/>
          <w:numId w:val="1"/>
        </w:numPr>
        <w:tabs>
          <w:tab w:val="left" w:pos="851"/>
        </w:tabs>
        <w:ind w:left="0" w:firstLine="284"/>
        <w:jc w:val="center"/>
        <w:rPr>
          <w:b/>
          <w:lang w:val="uk-UA"/>
        </w:rPr>
      </w:pPr>
      <w:r w:rsidRPr="00A50349">
        <w:rPr>
          <w:b/>
          <w:lang w:val="uk-UA"/>
        </w:rPr>
        <w:t>Додатки до договору</w:t>
      </w:r>
    </w:p>
    <w:p w:rsidR="0099411A" w:rsidRDefault="0099411A" w:rsidP="00A812E2">
      <w:pPr>
        <w:jc w:val="both"/>
        <w:rPr>
          <w:lang w:val="uk-UA"/>
        </w:rPr>
      </w:pPr>
      <w:r w:rsidRPr="00A50349">
        <w:rPr>
          <w:lang w:val="uk-UA"/>
        </w:rPr>
        <w:t>Невід'ємною частиною цього Договору є:</w:t>
      </w:r>
    </w:p>
    <w:p w:rsidR="00287844" w:rsidRPr="00907F34" w:rsidRDefault="00287844" w:rsidP="00287844">
      <w:pPr>
        <w:pStyle w:val="af"/>
        <w:numPr>
          <w:ilvl w:val="0"/>
          <w:numId w:val="4"/>
        </w:numPr>
        <w:autoSpaceDE w:val="0"/>
        <w:autoSpaceDN w:val="0"/>
        <w:adjustRightInd w:val="0"/>
      </w:pPr>
      <w:r w:rsidRPr="00287844">
        <w:rPr>
          <w:lang w:val="uk-UA"/>
        </w:rPr>
        <w:t>п</w:t>
      </w:r>
      <w:proofErr w:type="spellStart"/>
      <w:r w:rsidRPr="00907F34">
        <w:t>орядок</w:t>
      </w:r>
      <w:proofErr w:type="spellEnd"/>
      <w:r w:rsidRPr="00907F34">
        <w:t xml:space="preserve"> </w:t>
      </w:r>
      <w:proofErr w:type="spellStart"/>
      <w:r w:rsidRPr="00907F34">
        <w:t>зміни</w:t>
      </w:r>
      <w:proofErr w:type="spellEnd"/>
      <w:r w:rsidRPr="00907F34">
        <w:t xml:space="preserve"> </w:t>
      </w:r>
      <w:proofErr w:type="spellStart"/>
      <w:r w:rsidRPr="00907F34">
        <w:t>ціни</w:t>
      </w:r>
      <w:proofErr w:type="spellEnd"/>
      <w:r w:rsidRPr="00907F34">
        <w:t xml:space="preserve"> договору (</w:t>
      </w:r>
      <w:proofErr w:type="spellStart"/>
      <w:r w:rsidRPr="00907F34">
        <w:t>додаток</w:t>
      </w:r>
      <w:proofErr w:type="spellEnd"/>
      <w:r w:rsidRPr="00907F34">
        <w:t xml:space="preserve"> № </w:t>
      </w:r>
      <w:r>
        <w:rPr>
          <w:lang w:val="uk-UA"/>
        </w:rPr>
        <w:t>1</w:t>
      </w:r>
      <w:r w:rsidRPr="00907F34">
        <w:t>);</w:t>
      </w:r>
    </w:p>
    <w:p w:rsidR="0099411A" w:rsidRPr="00A50349" w:rsidRDefault="0099411A" w:rsidP="00287844">
      <w:pPr>
        <w:numPr>
          <w:ilvl w:val="0"/>
          <w:numId w:val="4"/>
        </w:numPr>
        <w:tabs>
          <w:tab w:val="left" w:pos="284"/>
        </w:tabs>
        <w:jc w:val="both"/>
        <w:rPr>
          <w:lang w:val="uk-UA"/>
        </w:rPr>
      </w:pPr>
      <w:r w:rsidRPr="00A50349">
        <w:rPr>
          <w:lang w:val="uk-UA"/>
        </w:rPr>
        <w:t xml:space="preserve">календарний план </w:t>
      </w:r>
      <w:r w:rsidR="00287844" w:rsidRPr="00907F34">
        <w:t>(</w:t>
      </w:r>
      <w:proofErr w:type="spellStart"/>
      <w:r w:rsidR="00287844" w:rsidRPr="00907F34">
        <w:t>додаток</w:t>
      </w:r>
      <w:proofErr w:type="spellEnd"/>
      <w:r w:rsidR="00287844" w:rsidRPr="00907F34">
        <w:t xml:space="preserve"> № </w:t>
      </w:r>
      <w:r w:rsidR="00287844">
        <w:rPr>
          <w:lang w:val="uk-UA"/>
        </w:rPr>
        <w:t>2</w:t>
      </w:r>
      <w:r w:rsidR="00287844" w:rsidRPr="00907F34">
        <w:t>);</w:t>
      </w:r>
    </w:p>
    <w:p w:rsidR="0099411A" w:rsidRPr="00A50349" w:rsidRDefault="0099411A" w:rsidP="00287844">
      <w:pPr>
        <w:numPr>
          <w:ilvl w:val="0"/>
          <w:numId w:val="4"/>
        </w:numPr>
        <w:tabs>
          <w:tab w:val="left" w:pos="284"/>
        </w:tabs>
        <w:jc w:val="both"/>
        <w:rPr>
          <w:lang w:val="uk-UA"/>
        </w:rPr>
      </w:pPr>
      <w:r w:rsidRPr="00A50349">
        <w:rPr>
          <w:lang w:val="uk-UA"/>
        </w:rPr>
        <w:t>договірна ціна</w:t>
      </w:r>
      <w:r w:rsidR="00287844">
        <w:rPr>
          <w:lang w:val="uk-UA"/>
        </w:rPr>
        <w:t xml:space="preserve"> </w:t>
      </w:r>
      <w:r w:rsidR="00287844" w:rsidRPr="00907F34">
        <w:t>(</w:t>
      </w:r>
      <w:proofErr w:type="spellStart"/>
      <w:r w:rsidR="00287844" w:rsidRPr="00907F34">
        <w:t>додаток</w:t>
      </w:r>
      <w:proofErr w:type="spellEnd"/>
      <w:r w:rsidR="00287844" w:rsidRPr="00907F34">
        <w:t xml:space="preserve"> № </w:t>
      </w:r>
      <w:r w:rsidR="00287844">
        <w:rPr>
          <w:lang w:val="uk-UA"/>
        </w:rPr>
        <w:t>3</w:t>
      </w:r>
      <w:r w:rsidR="008D4D72">
        <w:t>)</w:t>
      </w:r>
      <w:r w:rsidRPr="00A50349">
        <w:rPr>
          <w:lang w:val="uk-UA"/>
        </w:rPr>
        <w:t xml:space="preserve">. </w:t>
      </w:r>
    </w:p>
    <w:p w:rsidR="0099411A" w:rsidRPr="00A50349" w:rsidRDefault="0099411A" w:rsidP="0099411A">
      <w:pPr>
        <w:jc w:val="both"/>
        <w:rPr>
          <w:lang w:val="uk-UA"/>
        </w:rPr>
      </w:pPr>
    </w:p>
    <w:p w:rsidR="0099411A" w:rsidRPr="00A50349" w:rsidRDefault="0099411A" w:rsidP="0099411A">
      <w:pPr>
        <w:numPr>
          <w:ilvl w:val="0"/>
          <w:numId w:val="1"/>
        </w:numPr>
        <w:jc w:val="center"/>
        <w:rPr>
          <w:b/>
          <w:lang w:val="uk-UA"/>
        </w:rPr>
      </w:pPr>
      <w:r w:rsidRPr="00A50349">
        <w:rPr>
          <w:b/>
          <w:lang w:val="uk-UA"/>
        </w:rPr>
        <w:t>Місцезнаходження та банківські реквізити сторін</w:t>
      </w:r>
    </w:p>
    <w:p w:rsidR="0099411A" w:rsidRPr="00A50349" w:rsidRDefault="0099411A" w:rsidP="0099411A">
      <w:pPr>
        <w:pStyle w:val="2"/>
        <w:spacing w:line="240" w:lineRule="auto"/>
        <w:rPr>
          <w:rFonts w:ascii="Times New Roman" w:hAnsi="Times New Roman"/>
          <w:sz w:val="10"/>
          <w:szCs w:val="10"/>
          <w:lang w:val="uk-UA"/>
        </w:rPr>
      </w:pPr>
    </w:p>
    <w:tbl>
      <w:tblPr>
        <w:tblpPr w:leftFromText="180" w:rightFromText="180" w:vertAnchor="text" w:horzAnchor="margin" w:tblpXSpec="center" w:tblpY="-89"/>
        <w:tblOverlap w:val="never"/>
        <w:tblW w:w="0" w:type="auto"/>
        <w:tblLayout w:type="fixed"/>
        <w:tblLook w:val="01E0" w:firstRow="1" w:lastRow="1" w:firstColumn="1" w:lastColumn="1" w:noHBand="0" w:noVBand="0"/>
      </w:tblPr>
      <w:tblGrid>
        <w:gridCol w:w="4928"/>
        <w:gridCol w:w="4395"/>
      </w:tblGrid>
      <w:tr w:rsidR="0099411A" w:rsidRPr="00A50349" w:rsidTr="00287844">
        <w:trPr>
          <w:trHeight w:val="428"/>
        </w:trPr>
        <w:tc>
          <w:tcPr>
            <w:tcW w:w="4928" w:type="dxa"/>
            <w:hideMark/>
          </w:tcPr>
          <w:p w:rsidR="00287844" w:rsidRPr="00EE4A64" w:rsidRDefault="00287844" w:rsidP="00287844">
            <w:pPr>
              <w:tabs>
                <w:tab w:val="left" w:pos="-108"/>
              </w:tabs>
              <w:autoSpaceDE w:val="0"/>
              <w:autoSpaceDN w:val="0"/>
              <w:adjustRightInd w:val="0"/>
              <w:jc w:val="center"/>
              <w:rPr>
                <w:b/>
                <w:bCs/>
                <w:szCs w:val="22"/>
              </w:rPr>
            </w:pPr>
            <w:r w:rsidRPr="00EE4A64">
              <w:rPr>
                <w:b/>
                <w:bCs/>
                <w:szCs w:val="22"/>
              </w:rPr>
              <w:t>ЗАМОВНИК:</w:t>
            </w:r>
          </w:p>
          <w:p w:rsidR="0034022E" w:rsidRPr="00A50349" w:rsidRDefault="0034022E" w:rsidP="00506EF5">
            <w:pPr>
              <w:jc w:val="center"/>
              <w:rPr>
                <w:b/>
                <w:bCs/>
                <w:lang w:val="uk-UA"/>
              </w:rPr>
            </w:pPr>
          </w:p>
        </w:tc>
        <w:tc>
          <w:tcPr>
            <w:tcW w:w="4395" w:type="dxa"/>
            <w:hideMark/>
          </w:tcPr>
          <w:p w:rsidR="0099411A" w:rsidRPr="00A50349" w:rsidRDefault="00287844" w:rsidP="00506EF5">
            <w:pPr>
              <w:jc w:val="center"/>
              <w:rPr>
                <w:b/>
                <w:bCs/>
                <w:lang w:val="uk-UA"/>
              </w:rPr>
            </w:pPr>
            <w:r w:rsidRPr="00EE4A64">
              <w:rPr>
                <w:b/>
                <w:bCs/>
                <w:szCs w:val="22"/>
              </w:rPr>
              <w:t>ВИКОНАВЕЦЬ:</w:t>
            </w:r>
          </w:p>
        </w:tc>
      </w:tr>
      <w:tr w:rsidR="0099411A" w:rsidRPr="00A50349" w:rsidTr="00B3288C">
        <w:trPr>
          <w:trHeight w:val="584"/>
        </w:trPr>
        <w:tc>
          <w:tcPr>
            <w:tcW w:w="4928" w:type="dxa"/>
            <w:hideMark/>
          </w:tcPr>
          <w:p w:rsidR="0099411A" w:rsidRDefault="0099411A" w:rsidP="00506EF5">
            <w:pPr>
              <w:ind w:right="-108"/>
              <w:rPr>
                <w:b/>
                <w:bCs/>
                <w:lang w:val="uk-UA"/>
              </w:rPr>
            </w:pPr>
            <w:r w:rsidRPr="00A50349">
              <w:rPr>
                <w:b/>
                <w:bCs/>
                <w:lang w:val="uk-UA"/>
              </w:rPr>
              <w:t xml:space="preserve">Департамент міського господарства Херсонської міської ради </w:t>
            </w:r>
          </w:p>
          <w:p w:rsidR="0034022E" w:rsidRPr="00A50349" w:rsidRDefault="0034022E" w:rsidP="00506EF5">
            <w:pPr>
              <w:ind w:right="-108"/>
              <w:rPr>
                <w:b/>
                <w:bCs/>
                <w:lang w:val="uk-UA"/>
              </w:rPr>
            </w:pPr>
          </w:p>
        </w:tc>
        <w:tc>
          <w:tcPr>
            <w:tcW w:w="4395" w:type="dxa"/>
          </w:tcPr>
          <w:p w:rsidR="0099411A" w:rsidRPr="00A50349" w:rsidRDefault="0099411A" w:rsidP="00511E2C">
            <w:pPr>
              <w:pStyle w:val="a6"/>
              <w:spacing w:before="0"/>
              <w:jc w:val="left"/>
              <w:rPr>
                <w:rFonts w:ascii="Times New Roman" w:hAnsi="Times New Roman"/>
                <w:sz w:val="24"/>
                <w:szCs w:val="24"/>
                <w:lang w:val="uk-UA"/>
              </w:rPr>
            </w:pPr>
          </w:p>
        </w:tc>
      </w:tr>
      <w:tr w:rsidR="00B3288C" w:rsidRPr="00A50349" w:rsidTr="00A812E2">
        <w:tc>
          <w:tcPr>
            <w:tcW w:w="4928" w:type="dxa"/>
            <w:hideMark/>
          </w:tcPr>
          <w:p w:rsidR="00B3288C" w:rsidRPr="00A50349" w:rsidRDefault="00B3288C" w:rsidP="00B3288C">
            <w:pPr>
              <w:rPr>
                <w:bCs/>
                <w:lang w:val="uk-UA"/>
              </w:rPr>
            </w:pPr>
            <w:r w:rsidRPr="00A50349">
              <w:rPr>
                <w:bCs/>
                <w:lang w:val="uk-UA"/>
              </w:rPr>
              <w:t>ЄДРПОУ 44026651,</w:t>
            </w:r>
          </w:p>
          <w:p w:rsidR="00B3288C" w:rsidRPr="00A50349" w:rsidRDefault="00B3288C" w:rsidP="00B3288C">
            <w:pPr>
              <w:rPr>
                <w:bCs/>
                <w:lang w:val="uk-UA"/>
              </w:rPr>
            </w:pPr>
            <w:r w:rsidRPr="00A50349">
              <w:rPr>
                <w:bCs/>
                <w:lang w:val="uk-UA"/>
              </w:rPr>
              <w:t xml:space="preserve">73000, м. </w:t>
            </w:r>
            <w:proofErr w:type="spellStart"/>
            <w:r w:rsidRPr="00A50349">
              <w:rPr>
                <w:bCs/>
                <w:lang w:val="uk-UA"/>
              </w:rPr>
              <w:t>Херсон,вул</w:t>
            </w:r>
            <w:proofErr w:type="spellEnd"/>
            <w:r w:rsidRPr="00A50349">
              <w:rPr>
                <w:bCs/>
                <w:lang w:val="uk-UA"/>
              </w:rPr>
              <w:t>. Ярослава Мудрого, 45</w:t>
            </w:r>
          </w:p>
        </w:tc>
        <w:tc>
          <w:tcPr>
            <w:tcW w:w="4395" w:type="dxa"/>
          </w:tcPr>
          <w:p w:rsidR="00B3288C" w:rsidRPr="00A50349" w:rsidRDefault="00B3288C" w:rsidP="00E00FD4">
            <w:pPr>
              <w:rPr>
                <w:bCs/>
                <w:lang w:val="uk-UA"/>
              </w:rPr>
            </w:pPr>
          </w:p>
        </w:tc>
      </w:tr>
      <w:tr w:rsidR="00B3288C" w:rsidRPr="001911AF" w:rsidTr="00A812E2">
        <w:tc>
          <w:tcPr>
            <w:tcW w:w="4928" w:type="dxa"/>
            <w:hideMark/>
          </w:tcPr>
          <w:p w:rsidR="00511E2C" w:rsidRDefault="00B3288C" w:rsidP="00A804A4">
            <w:pPr>
              <w:rPr>
                <w:bCs/>
                <w:lang w:val="uk-UA"/>
              </w:rPr>
            </w:pPr>
            <w:r w:rsidRPr="00A50349">
              <w:rPr>
                <w:bCs/>
                <w:lang w:val="uk-UA"/>
              </w:rPr>
              <w:t xml:space="preserve">р/р </w:t>
            </w:r>
            <w:r w:rsidR="00511E2C">
              <w:rPr>
                <w:bCs/>
                <w:lang w:val="uk-UA"/>
              </w:rPr>
              <w:t>___________________________________</w:t>
            </w:r>
          </w:p>
          <w:p w:rsidR="00B3288C" w:rsidRPr="00A50349" w:rsidRDefault="00B3288C" w:rsidP="00A804A4">
            <w:pPr>
              <w:rPr>
                <w:bCs/>
                <w:lang w:val="uk-UA"/>
              </w:rPr>
            </w:pPr>
            <w:proofErr w:type="spellStart"/>
            <w:r w:rsidRPr="00A50349">
              <w:rPr>
                <w:bCs/>
                <w:lang w:val="uk-UA"/>
              </w:rPr>
              <w:t>Держказначейська</w:t>
            </w:r>
            <w:proofErr w:type="spellEnd"/>
            <w:r w:rsidRPr="00A50349">
              <w:rPr>
                <w:bCs/>
                <w:lang w:val="uk-UA"/>
              </w:rPr>
              <w:t xml:space="preserve"> служба України, м. Київ, УДКСУ у м. Херсоні</w:t>
            </w:r>
          </w:p>
        </w:tc>
        <w:tc>
          <w:tcPr>
            <w:tcW w:w="4395" w:type="dxa"/>
          </w:tcPr>
          <w:p w:rsidR="00B3288C" w:rsidRPr="00A50349" w:rsidRDefault="00B3288C" w:rsidP="00C3761A">
            <w:pPr>
              <w:rPr>
                <w:bCs/>
                <w:lang w:val="uk-UA"/>
              </w:rPr>
            </w:pPr>
          </w:p>
        </w:tc>
      </w:tr>
      <w:tr w:rsidR="00B3288C" w:rsidRPr="00A50349" w:rsidTr="00A812E2">
        <w:trPr>
          <w:trHeight w:val="449"/>
        </w:trPr>
        <w:tc>
          <w:tcPr>
            <w:tcW w:w="4928" w:type="dxa"/>
          </w:tcPr>
          <w:p w:rsidR="00B3288C" w:rsidRDefault="00B3288C" w:rsidP="008D4D72">
            <w:pPr>
              <w:rPr>
                <w:bCs/>
                <w:lang w:val="uk-UA"/>
              </w:rPr>
            </w:pPr>
          </w:p>
          <w:p w:rsidR="008D4D72" w:rsidRDefault="008D4D72" w:rsidP="008D4D72">
            <w:pPr>
              <w:rPr>
                <w:b/>
                <w:bCs/>
                <w:lang w:val="uk-UA"/>
              </w:rPr>
            </w:pPr>
            <w:r w:rsidRPr="008D4D72">
              <w:rPr>
                <w:b/>
                <w:bCs/>
                <w:lang w:val="uk-UA"/>
              </w:rPr>
              <w:t>Директор</w:t>
            </w:r>
          </w:p>
          <w:p w:rsidR="008D4D72" w:rsidRDefault="008D4D72" w:rsidP="008D4D72">
            <w:pPr>
              <w:rPr>
                <w:b/>
                <w:bCs/>
                <w:lang w:val="uk-UA"/>
              </w:rPr>
            </w:pPr>
          </w:p>
          <w:p w:rsidR="008D4D72" w:rsidRPr="008D4D72" w:rsidRDefault="008D4D72" w:rsidP="008D4D72">
            <w:pPr>
              <w:rPr>
                <w:b/>
                <w:bCs/>
                <w:lang w:val="uk-UA"/>
              </w:rPr>
            </w:pPr>
          </w:p>
          <w:p w:rsidR="00B3288C" w:rsidRPr="00A50349" w:rsidRDefault="00511E2C" w:rsidP="00B3288C">
            <w:pPr>
              <w:jc w:val="center"/>
              <w:rPr>
                <w:b/>
                <w:bCs/>
                <w:lang w:val="uk-UA"/>
              </w:rPr>
            </w:pPr>
            <w:r>
              <w:rPr>
                <w:bCs/>
                <w:lang w:val="uk-UA"/>
              </w:rPr>
              <w:t>_______</w:t>
            </w:r>
            <w:r w:rsidR="00B3288C" w:rsidRPr="00A50349">
              <w:rPr>
                <w:bCs/>
                <w:lang w:val="uk-UA"/>
              </w:rPr>
              <w:t xml:space="preserve">________________ </w:t>
            </w:r>
            <w:r w:rsidR="00287844">
              <w:rPr>
                <w:b/>
                <w:bCs/>
                <w:lang w:val="uk-UA"/>
              </w:rPr>
              <w:t>МАНЖОС</w:t>
            </w:r>
            <w:r w:rsidR="00A804A4">
              <w:rPr>
                <w:b/>
                <w:bCs/>
                <w:lang w:val="uk-UA"/>
              </w:rPr>
              <w:t xml:space="preserve"> С.І.</w:t>
            </w:r>
          </w:p>
          <w:p w:rsidR="00B3288C" w:rsidRPr="00A50349" w:rsidRDefault="00511E2C" w:rsidP="00B3288C">
            <w:pPr>
              <w:rPr>
                <w:bCs/>
                <w:lang w:val="uk-UA"/>
              </w:rPr>
            </w:pPr>
            <w:r>
              <w:rPr>
                <w:bCs/>
                <w:lang w:val="uk-UA"/>
              </w:rPr>
              <w:t xml:space="preserve">                    </w:t>
            </w:r>
            <w:r w:rsidR="00B3288C" w:rsidRPr="00A50349">
              <w:rPr>
                <w:bCs/>
                <w:lang w:val="uk-UA"/>
              </w:rPr>
              <w:t>(підпис)</w:t>
            </w:r>
          </w:p>
        </w:tc>
        <w:tc>
          <w:tcPr>
            <w:tcW w:w="4395" w:type="dxa"/>
          </w:tcPr>
          <w:p w:rsidR="00B3288C" w:rsidRPr="00A50349" w:rsidRDefault="00B3288C" w:rsidP="00B3288C">
            <w:pPr>
              <w:jc w:val="center"/>
              <w:rPr>
                <w:bCs/>
                <w:lang w:val="uk-UA"/>
              </w:rPr>
            </w:pPr>
          </w:p>
          <w:p w:rsidR="008D4D72" w:rsidRDefault="008D4D72" w:rsidP="008D4D72">
            <w:pPr>
              <w:rPr>
                <w:b/>
                <w:bCs/>
                <w:lang w:val="uk-UA"/>
              </w:rPr>
            </w:pPr>
            <w:r w:rsidRPr="008D4D72">
              <w:rPr>
                <w:b/>
                <w:bCs/>
                <w:lang w:val="uk-UA"/>
              </w:rPr>
              <w:t>Директор</w:t>
            </w:r>
          </w:p>
          <w:p w:rsidR="008D4D72" w:rsidRDefault="008D4D72" w:rsidP="00287844">
            <w:pPr>
              <w:jc w:val="center"/>
              <w:rPr>
                <w:bCs/>
                <w:lang w:val="uk-UA"/>
              </w:rPr>
            </w:pPr>
          </w:p>
          <w:p w:rsidR="008D4D72" w:rsidRDefault="008D4D72" w:rsidP="00287844">
            <w:pPr>
              <w:jc w:val="center"/>
              <w:rPr>
                <w:bCs/>
                <w:lang w:val="uk-UA"/>
              </w:rPr>
            </w:pPr>
          </w:p>
          <w:p w:rsidR="00B3288C" w:rsidRPr="00A50349" w:rsidRDefault="00A804A4" w:rsidP="00287844">
            <w:pPr>
              <w:jc w:val="center"/>
              <w:rPr>
                <w:bCs/>
                <w:lang w:val="uk-UA"/>
              </w:rPr>
            </w:pPr>
            <w:r>
              <w:rPr>
                <w:bCs/>
                <w:lang w:val="uk-UA"/>
              </w:rPr>
              <w:t>________________</w:t>
            </w:r>
            <w:r w:rsidR="00511E2C">
              <w:rPr>
                <w:bCs/>
                <w:lang w:val="uk-UA"/>
              </w:rPr>
              <w:t>___</w:t>
            </w:r>
            <w:r>
              <w:rPr>
                <w:bCs/>
                <w:lang w:val="uk-UA"/>
              </w:rPr>
              <w:t>___</w:t>
            </w:r>
            <w:r w:rsidR="00287844">
              <w:rPr>
                <w:bCs/>
                <w:lang w:val="uk-UA"/>
              </w:rPr>
              <w:t>/ ___________</w:t>
            </w:r>
            <w:r w:rsidR="00511E2C">
              <w:rPr>
                <w:b/>
                <w:bCs/>
                <w:lang w:val="uk-UA"/>
              </w:rPr>
              <w:t xml:space="preserve">                                                                                               </w:t>
            </w:r>
            <w:r w:rsidR="00B3288C" w:rsidRPr="00A50349">
              <w:rPr>
                <w:bCs/>
                <w:lang w:val="uk-UA"/>
              </w:rPr>
              <w:t>(підпис)</w:t>
            </w:r>
          </w:p>
        </w:tc>
      </w:tr>
    </w:tbl>
    <w:p w:rsidR="0099411A" w:rsidRPr="00A50349" w:rsidRDefault="0099411A" w:rsidP="0099411A">
      <w:pPr>
        <w:shd w:val="clear" w:color="auto" w:fill="FFFFFF"/>
        <w:jc w:val="center"/>
        <w:outlineLvl w:val="0"/>
        <w:rPr>
          <w:bCs/>
          <w:spacing w:val="-11"/>
          <w:lang w:val="uk-UA"/>
        </w:rPr>
      </w:pPr>
      <w:r w:rsidRPr="00A50349">
        <w:rPr>
          <w:lang w:val="uk-UA"/>
        </w:rPr>
        <w:t xml:space="preserve">                     М.П.                                                                      М.П. (у разі її використання)</w:t>
      </w:r>
    </w:p>
    <w:p w:rsidR="00AD75D0" w:rsidRDefault="00AD75D0" w:rsidP="00AD2379">
      <w:pPr>
        <w:shd w:val="clear" w:color="auto" w:fill="FFFFFF"/>
        <w:ind w:left="6663"/>
        <w:outlineLvl w:val="0"/>
        <w:rPr>
          <w:bCs/>
          <w:spacing w:val="-11"/>
          <w:lang w:val="uk-UA"/>
        </w:rPr>
      </w:pPr>
    </w:p>
    <w:p w:rsidR="00AD75D0" w:rsidRDefault="00AD75D0" w:rsidP="00AD2379">
      <w:pPr>
        <w:shd w:val="clear" w:color="auto" w:fill="FFFFFF"/>
        <w:ind w:left="6663"/>
        <w:outlineLvl w:val="0"/>
        <w:rPr>
          <w:bCs/>
          <w:spacing w:val="-11"/>
          <w:lang w:val="uk-UA"/>
        </w:rPr>
      </w:pPr>
    </w:p>
    <w:p w:rsidR="00AD75D0" w:rsidRDefault="00AD75D0" w:rsidP="00AD2379">
      <w:pPr>
        <w:shd w:val="clear" w:color="auto" w:fill="FFFFFF"/>
        <w:ind w:left="6663"/>
        <w:outlineLvl w:val="0"/>
        <w:rPr>
          <w:bCs/>
          <w:spacing w:val="-11"/>
          <w:lang w:val="uk-UA"/>
        </w:rPr>
      </w:pPr>
    </w:p>
    <w:p w:rsidR="00AD75D0" w:rsidRDefault="00AD75D0" w:rsidP="00AD2379">
      <w:pPr>
        <w:shd w:val="clear" w:color="auto" w:fill="FFFFFF"/>
        <w:ind w:left="6663"/>
        <w:outlineLvl w:val="0"/>
        <w:rPr>
          <w:bCs/>
          <w:spacing w:val="-11"/>
          <w:lang w:val="uk-UA"/>
        </w:rPr>
      </w:pPr>
    </w:p>
    <w:p w:rsidR="00AD75D0" w:rsidRDefault="00AD75D0" w:rsidP="00AD2379">
      <w:pPr>
        <w:shd w:val="clear" w:color="auto" w:fill="FFFFFF"/>
        <w:ind w:left="6663"/>
        <w:outlineLvl w:val="0"/>
        <w:rPr>
          <w:bCs/>
          <w:spacing w:val="-11"/>
          <w:lang w:val="uk-UA"/>
        </w:rPr>
      </w:pPr>
    </w:p>
    <w:p w:rsidR="00AD75D0" w:rsidRDefault="00AD75D0" w:rsidP="00AD2379">
      <w:pPr>
        <w:shd w:val="clear" w:color="auto" w:fill="FFFFFF"/>
        <w:ind w:left="6663"/>
        <w:outlineLvl w:val="0"/>
        <w:rPr>
          <w:bCs/>
          <w:spacing w:val="-11"/>
          <w:lang w:val="uk-UA"/>
        </w:rPr>
      </w:pPr>
    </w:p>
    <w:p w:rsidR="00AD75D0" w:rsidRDefault="00AD75D0" w:rsidP="00AD2379">
      <w:pPr>
        <w:shd w:val="clear" w:color="auto" w:fill="FFFFFF"/>
        <w:ind w:left="6663"/>
        <w:outlineLvl w:val="0"/>
        <w:rPr>
          <w:bCs/>
          <w:spacing w:val="-11"/>
          <w:lang w:val="uk-UA"/>
        </w:rPr>
      </w:pPr>
    </w:p>
    <w:p w:rsidR="00AD75D0" w:rsidRDefault="00AD75D0" w:rsidP="00AD2379">
      <w:pPr>
        <w:shd w:val="clear" w:color="auto" w:fill="FFFFFF"/>
        <w:ind w:left="6663"/>
        <w:outlineLvl w:val="0"/>
        <w:rPr>
          <w:bCs/>
          <w:spacing w:val="-11"/>
          <w:lang w:val="uk-UA"/>
        </w:rPr>
      </w:pPr>
    </w:p>
    <w:p w:rsidR="003A269E" w:rsidRDefault="003A269E" w:rsidP="00AD2379">
      <w:pPr>
        <w:shd w:val="clear" w:color="auto" w:fill="FFFFFF"/>
        <w:ind w:left="6663"/>
        <w:outlineLvl w:val="0"/>
        <w:rPr>
          <w:bCs/>
          <w:spacing w:val="-11"/>
          <w:lang w:val="uk-UA"/>
        </w:rPr>
      </w:pPr>
    </w:p>
    <w:p w:rsidR="003A269E" w:rsidRDefault="003A269E" w:rsidP="00AD2379">
      <w:pPr>
        <w:shd w:val="clear" w:color="auto" w:fill="FFFFFF"/>
        <w:ind w:left="6663"/>
        <w:outlineLvl w:val="0"/>
        <w:rPr>
          <w:bCs/>
          <w:spacing w:val="-11"/>
          <w:lang w:val="uk-UA"/>
        </w:rPr>
      </w:pPr>
    </w:p>
    <w:p w:rsidR="003A269E" w:rsidRDefault="003A269E" w:rsidP="00AD2379">
      <w:pPr>
        <w:shd w:val="clear" w:color="auto" w:fill="FFFFFF"/>
        <w:ind w:left="6663"/>
        <w:outlineLvl w:val="0"/>
        <w:rPr>
          <w:bCs/>
          <w:spacing w:val="-11"/>
          <w:lang w:val="uk-UA"/>
        </w:rPr>
      </w:pPr>
    </w:p>
    <w:p w:rsidR="003A269E" w:rsidRDefault="003A269E" w:rsidP="0017315B">
      <w:pPr>
        <w:shd w:val="clear" w:color="auto" w:fill="FFFFFF"/>
        <w:outlineLvl w:val="0"/>
        <w:rPr>
          <w:bCs/>
          <w:spacing w:val="-11"/>
          <w:lang w:val="uk-UA"/>
        </w:rPr>
      </w:pPr>
    </w:p>
    <w:p w:rsidR="0017315B" w:rsidRDefault="0017315B" w:rsidP="0017315B">
      <w:pPr>
        <w:shd w:val="clear" w:color="auto" w:fill="FFFFFF"/>
        <w:outlineLvl w:val="0"/>
        <w:rPr>
          <w:bCs/>
          <w:spacing w:val="-11"/>
          <w:lang w:val="uk-UA"/>
        </w:rPr>
      </w:pPr>
    </w:p>
    <w:p w:rsidR="00AD75D0" w:rsidRDefault="00AD75D0" w:rsidP="00AD2379">
      <w:pPr>
        <w:shd w:val="clear" w:color="auto" w:fill="FFFFFF"/>
        <w:ind w:left="6663"/>
        <w:outlineLvl w:val="0"/>
        <w:rPr>
          <w:bCs/>
          <w:spacing w:val="-11"/>
          <w:lang w:val="uk-UA"/>
        </w:rPr>
      </w:pPr>
    </w:p>
    <w:p w:rsidR="008D4D72" w:rsidRDefault="008D4D72" w:rsidP="00AD75D0">
      <w:pPr>
        <w:autoSpaceDE w:val="0"/>
        <w:autoSpaceDN w:val="0"/>
        <w:adjustRightInd w:val="0"/>
        <w:jc w:val="right"/>
        <w:rPr>
          <w:bCs/>
          <w:spacing w:val="-11"/>
          <w:lang w:val="uk-UA"/>
        </w:rPr>
      </w:pPr>
    </w:p>
    <w:p w:rsidR="00EB1EBA" w:rsidRDefault="00EB1EBA" w:rsidP="00AD75D0">
      <w:pPr>
        <w:autoSpaceDE w:val="0"/>
        <w:autoSpaceDN w:val="0"/>
        <w:adjustRightInd w:val="0"/>
        <w:jc w:val="right"/>
        <w:rPr>
          <w:szCs w:val="22"/>
          <w:lang w:val="uk-UA"/>
        </w:rPr>
      </w:pPr>
    </w:p>
    <w:p w:rsidR="00AD75D0" w:rsidRPr="00AD75D0" w:rsidRDefault="00AD75D0" w:rsidP="00AD75D0">
      <w:pPr>
        <w:autoSpaceDE w:val="0"/>
        <w:autoSpaceDN w:val="0"/>
        <w:adjustRightInd w:val="0"/>
        <w:jc w:val="right"/>
        <w:rPr>
          <w:szCs w:val="22"/>
          <w:lang w:val="uk-UA"/>
        </w:rPr>
      </w:pPr>
      <w:proofErr w:type="spellStart"/>
      <w:r w:rsidRPr="00633CD7">
        <w:rPr>
          <w:szCs w:val="22"/>
        </w:rPr>
        <w:lastRenderedPageBreak/>
        <w:t>Додаток</w:t>
      </w:r>
      <w:proofErr w:type="spellEnd"/>
      <w:r w:rsidRPr="00633CD7">
        <w:rPr>
          <w:szCs w:val="22"/>
        </w:rPr>
        <w:t xml:space="preserve"> № </w:t>
      </w:r>
      <w:r>
        <w:rPr>
          <w:szCs w:val="22"/>
          <w:lang w:val="uk-UA"/>
        </w:rPr>
        <w:t>1</w:t>
      </w:r>
    </w:p>
    <w:p w:rsidR="00AD75D0" w:rsidRPr="00633CD7" w:rsidRDefault="00AD75D0" w:rsidP="00AD75D0">
      <w:pPr>
        <w:autoSpaceDE w:val="0"/>
        <w:autoSpaceDN w:val="0"/>
        <w:adjustRightInd w:val="0"/>
        <w:jc w:val="right"/>
        <w:rPr>
          <w:szCs w:val="22"/>
        </w:rPr>
      </w:pPr>
      <w:r w:rsidRPr="00633CD7">
        <w:rPr>
          <w:szCs w:val="22"/>
        </w:rPr>
        <w:t xml:space="preserve">до </w:t>
      </w:r>
      <w:proofErr w:type="spellStart"/>
      <w:r w:rsidRPr="00633CD7">
        <w:rPr>
          <w:szCs w:val="22"/>
        </w:rPr>
        <w:t>проєкту</w:t>
      </w:r>
      <w:proofErr w:type="spellEnd"/>
      <w:r w:rsidRPr="00633CD7">
        <w:rPr>
          <w:szCs w:val="22"/>
        </w:rPr>
        <w:t xml:space="preserve"> договору №____</w:t>
      </w:r>
    </w:p>
    <w:p w:rsidR="00AD75D0" w:rsidRDefault="008D4D72" w:rsidP="00AD75D0">
      <w:pPr>
        <w:autoSpaceDE w:val="0"/>
        <w:autoSpaceDN w:val="0"/>
        <w:adjustRightInd w:val="0"/>
        <w:jc w:val="right"/>
        <w:rPr>
          <w:b/>
          <w:sz w:val="16"/>
          <w:szCs w:val="16"/>
          <w:lang w:val="uk-UA"/>
        </w:rPr>
      </w:pPr>
      <w:proofErr w:type="spellStart"/>
      <w:r w:rsidRPr="00633CD7">
        <w:rPr>
          <w:szCs w:val="22"/>
        </w:rPr>
        <w:t>від</w:t>
      </w:r>
      <w:proofErr w:type="spellEnd"/>
      <w:r w:rsidRPr="00633CD7">
        <w:rPr>
          <w:szCs w:val="22"/>
        </w:rPr>
        <w:t xml:space="preserve"> </w:t>
      </w:r>
      <w:r>
        <w:rPr>
          <w:szCs w:val="22"/>
          <w:lang w:val="uk-UA"/>
        </w:rPr>
        <w:t>_______</w:t>
      </w:r>
      <w:r w:rsidRPr="00633CD7">
        <w:rPr>
          <w:szCs w:val="22"/>
        </w:rPr>
        <w:t>_______</w:t>
      </w:r>
    </w:p>
    <w:p w:rsidR="008D4D72" w:rsidRPr="008D4D72" w:rsidRDefault="008D4D72" w:rsidP="00AD75D0">
      <w:pPr>
        <w:autoSpaceDE w:val="0"/>
        <w:autoSpaceDN w:val="0"/>
        <w:adjustRightInd w:val="0"/>
        <w:jc w:val="right"/>
        <w:rPr>
          <w:b/>
          <w:sz w:val="16"/>
          <w:szCs w:val="16"/>
          <w:lang w:val="uk-UA"/>
        </w:rPr>
      </w:pPr>
    </w:p>
    <w:p w:rsidR="00AD75D0" w:rsidRDefault="00AD75D0" w:rsidP="00AD75D0">
      <w:pPr>
        <w:autoSpaceDE w:val="0"/>
        <w:autoSpaceDN w:val="0"/>
        <w:adjustRightInd w:val="0"/>
        <w:jc w:val="center"/>
        <w:rPr>
          <w:b/>
          <w:lang w:val="uk-UA"/>
        </w:rPr>
      </w:pPr>
      <w:r w:rsidRPr="00EB1EBA">
        <w:rPr>
          <w:b/>
          <w:lang w:val="uk-UA"/>
        </w:rPr>
        <w:t>Порядок зміни ціни договору</w:t>
      </w:r>
    </w:p>
    <w:p w:rsidR="00AD75D0" w:rsidRPr="00EB1EBA" w:rsidRDefault="00AD75D0" w:rsidP="00AD75D0">
      <w:pPr>
        <w:autoSpaceDE w:val="0"/>
        <w:autoSpaceDN w:val="0"/>
        <w:adjustRightInd w:val="0"/>
        <w:jc w:val="center"/>
        <w:rPr>
          <w:b/>
          <w:sz w:val="16"/>
          <w:szCs w:val="16"/>
          <w:lang w:val="uk-UA"/>
        </w:rPr>
      </w:pPr>
    </w:p>
    <w:p w:rsidR="00AD75D0" w:rsidRDefault="00AD75D0" w:rsidP="008D4D72">
      <w:pPr>
        <w:tabs>
          <w:tab w:val="left" w:pos="993"/>
        </w:tabs>
        <w:spacing w:line="276" w:lineRule="auto"/>
        <w:ind w:firstLine="709"/>
        <w:jc w:val="both"/>
        <w:rPr>
          <w:color w:val="000000" w:themeColor="text1"/>
          <w:lang w:val="uk-UA"/>
        </w:rPr>
      </w:pPr>
      <w:r w:rsidRPr="00EB1EBA">
        <w:rPr>
          <w:lang w:val="uk-UA"/>
        </w:rPr>
        <w:t>1</w:t>
      </w:r>
      <w:r>
        <w:rPr>
          <w:lang w:val="uk-UA"/>
        </w:rPr>
        <w:t xml:space="preserve">. Згідно пункту 19 </w:t>
      </w:r>
      <w:r w:rsidRPr="008D72EC">
        <w:rPr>
          <w:lang w:val="uk-UA"/>
        </w:rPr>
        <w:t>Постанов</w:t>
      </w:r>
      <w:r>
        <w:rPr>
          <w:lang w:val="uk-UA"/>
        </w:rPr>
        <w:t>и</w:t>
      </w:r>
      <w:r w:rsidRPr="008D72EC">
        <w:rPr>
          <w:lang w:val="uk-UA"/>
        </w:rPr>
        <w:t xml:space="preserve"> КМУ №1178 від 12.10.2022 р. «Про затвердження особливостей здійснення публічних </w:t>
      </w:r>
      <w:proofErr w:type="spellStart"/>
      <w:r w:rsidRPr="008D72EC">
        <w:rPr>
          <w:lang w:val="uk-UA"/>
        </w:rPr>
        <w:t>закупівель</w:t>
      </w:r>
      <w:proofErr w:type="spellEnd"/>
      <w:r w:rsidRPr="008D72EC">
        <w:rPr>
          <w:lang w:val="uk-UA"/>
        </w:rPr>
        <w:t xml:space="preserve"> товарів, робіт і послуг для замовників, передбачених Законом України «Про публічні закупівлі», на період дії правового режиму </w:t>
      </w:r>
      <w:r w:rsidRPr="009015D6">
        <w:rPr>
          <w:color w:val="000000" w:themeColor="text1"/>
          <w:lang w:val="uk-UA"/>
        </w:rPr>
        <w:t xml:space="preserve">воєнного стану в Україні та протягом 90 днів з дня його припинення або скасування» (зі змінами), </w:t>
      </w:r>
      <w:r w:rsidR="00911790">
        <w:rPr>
          <w:color w:val="000000" w:themeColor="text1"/>
          <w:lang w:val="uk-UA"/>
        </w:rPr>
        <w:t>і</w:t>
      </w:r>
      <w:r w:rsidR="00911790" w:rsidRPr="00911790">
        <w:rPr>
          <w:color w:val="000000" w:themeColor="text1"/>
          <w:lang w:val="uk-UA"/>
        </w:rPr>
        <w:t>стотні умови договору про закупівлю, укладеного відповідно до пунктів 10 і 13 (крім підпунктів 13 та 15 пункту 13) Особливостей, не можуть змінюватися після його підписання до виконання зобов’язань сторонами в повному обсязі, крім випадків</w:t>
      </w:r>
      <w:r w:rsidRPr="009015D6">
        <w:rPr>
          <w:color w:val="000000" w:themeColor="text1"/>
          <w:lang w:val="uk-UA"/>
        </w:rPr>
        <w:t>:</w:t>
      </w:r>
    </w:p>
    <w:p w:rsidR="00AD75D0" w:rsidRPr="00AD75D0" w:rsidRDefault="00AD75D0" w:rsidP="008D4D72">
      <w:pPr>
        <w:shd w:val="clear" w:color="auto" w:fill="FFFFFF" w:themeFill="background1"/>
        <w:tabs>
          <w:tab w:val="left" w:pos="993"/>
        </w:tabs>
        <w:spacing w:line="276" w:lineRule="auto"/>
        <w:ind w:firstLine="426"/>
        <w:jc w:val="both"/>
      </w:pPr>
      <w:r w:rsidRPr="00AD75D0">
        <w:t xml:space="preserve">1) </w:t>
      </w:r>
      <w:proofErr w:type="spellStart"/>
      <w:r w:rsidRPr="00AD75D0">
        <w:t>зменшення</w:t>
      </w:r>
      <w:proofErr w:type="spellEnd"/>
      <w:r w:rsidRPr="00AD75D0">
        <w:t xml:space="preserve"> </w:t>
      </w:r>
      <w:proofErr w:type="spellStart"/>
      <w:r w:rsidRPr="00AD75D0">
        <w:t>обсягів</w:t>
      </w:r>
      <w:proofErr w:type="spellEnd"/>
      <w:r w:rsidRPr="00AD75D0">
        <w:t xml:space="preserve"> </w:t>
      </w:r>
      <w:proofErr w:type="spellStart"/>
      <w:r w:rsidRPr="00AD75D0">
        <w:t>закупівлі</w:t>
      </w:r>
      <w:proofErr w:type="spellEnd"/>
      <w:r w:rsidRPr="00AD75D0">
        <w:t xml:space="preserve">, </w:t>
      </w:r>
      <w:proofErr w:type="spellStart"/>
      <w:r w:rsidRPr="00AD75D0">
        <w:t>зокрема</w:t>
      </w:r>
      <w:proofErr w:type="spellEnd"/>
      <w:r w:rsidRPr="00AD75D0">
        <w:t xml:space="preserve"> з </w:t>
      </w:r>
      <w:proofErr w:type="spellStart"/>
      <w:r w:rsidRPr="00AD75D0">
        <w:t>урахуванням</w:t>
      </w:r>
      <w:proofErr w:type="spellEnd"/>
      <w:r w:rsidRPr="00AD75D0">
        <w:t xml:space="preserve"> фактичного </w:t>
      </w:r>
      <w:proofErr w:type="spellStart"/>
      <w:r w:rsidRPr="00AD75D0">
        <w:t>обсягу</w:t>
      </w:r>
      <w:proofErr w:type="spellEnd"/>
      <w:r w:rsidRPr="00AD75D0">
        <w:t xml:space="preserve"> </w:t>
      </w:r>
      <w:proofErr w:type="spellStart"/>
      <w:r w:rsidRPr="00AD75D0">
        <w:t>видатків</w:t>
      </w:r>
      <w:proofErr w:type="spellEnd"/>
      <w:r w:rsidRPr="00AD75D0">
        <w:t xml:space="preserve"> </w:t>
      </w:r>
      <w:proofErr w:type="spellStart"/>
      <w:r w:rsidRPr="00AD75D0">
        <w:t>замовника</w:t>
      </w:r>
      <w:proofErr w:type="spellEnd"/>
      <w:r w:rsidRPr="00AD75D0">
        <w:t>;</w:t>
      </w:r>
    </w:p>
    <w:p w:rsidR="00AD75D0" w:rsidRPr="00AD75D0" w:rsidRDefault="004542E7" w:rsidP="008D4D72">
      <w:pPr>
        <w:pStyle w:val="rvps2"/>
        <w:shd w:val="clear" w:color="auto" w:fill="FFFFFF" w:themeFill="background1"/>
        <w:spacing w:before="0" w:beforeAutospacing="0" w:after="0" w:afterAutospacing="0" w:line="276" w:lineRule="auto"/>
        <w:ind w:firstLine="426"/>
        <w:jc w:val="both"/>
      </w:pPr>
      <w:bookmarkStart w:id="11" w:name="n511"/>
      <w:bookmarkStart w:id="12" w:name="n512"/>
      <w:bookmarkEnd w:id="11"/>
      <w:bookmarkEnd w:id="12"/>
      <w:r>
        <w:rPr>
          <w:lang w:val="uk-UA"/>
        </w:rPr>
        <w:t>2</w:t>
      </w:r>
      <w:r w:rsidR="00AD75D0" w:rsidRPr="00AD75D0">
        <w:t xml:space="preserve">) </w:t>
      </w:r>
      <w:proofErr w:type="spellStart"/>
      <w:r w:rsidR="00AD75D0" w:rsidRPr="00AD75D0">
        <w:t>покращення</w:t>
      </w:r>
      <w:proofErr w:type="spellEnd"/>
      <w:r w:rsidR="00AD75D0" w:rsidRPr="00AD75D0">
        <w:t xml:space="preserve"> </w:t>
      </w:r>
      <w:proofErr w:type="spellStart"/>
      <w:r w:rsidR="00AD75D0" w:rsidRPr="00AD75D0">
        <w:t>якості</w:t>
      </w:r>
      <w:proofErr w:type="spellEnd"/>
      <w:r w:rsidR="00AD75D0" w:rsidRPr="00AD75D0">
        <w:t xml:space="preserve"> предмета </w:t>
      </w:r>
      <w:proofErr w:type="spellStart"/>
      <w:r w:rsidR="00AD75D0" w:rsidRPr="00AD75D0">
        <w:t>закупівлі</w:t>
      </w:r>
      <w:proofErr w:type="spellEnd"/>
      <w:r w:rsidR="00AD75D0" w:rsidRPr="00AD75D0">
        <w:t xml:space="preserve"> за </w:t>
      </w:r>
      <w:proofErr w:type="spellStart"/>
      <w:r w:rsidR="00AD75D0" w:rsidRPr="00AD75D0">
        <w:t>умови</w:t>
      </w:r>
      <w:proofErr w:type="spellEnd"/>
      <w:r w:rsidR="00AD75D0" w:rsidRPr="00AD75D0">
        <w:t xml:space="preserve">, </w:t>
      </w:r>
      <w:proofErr w:type="spellStart"/>
      <w:r w:rsidR="00AD75D0" w:rsidRPr="00AD75D0">
        <w:t>що</w:t>
      </w:r>
      <w:proofErr w:type="spellEnd"/>
      <w:r w:rsidR="00AD75D0" w:rsidRPr="00AD75D0">
        <w:t xml:space="preserve"> </w:t>
      </w:r>
      <w:proofErr w:type="spellStart"/>
      <w:r w:rsidR="00AD75D0" w:rsidRPr="00AD75D0">
        <w:t>таке</w:t>
      </w:r>
      <w:proofErr w:type="spellEnd"/>
      <w:r w:rsidR="00AD75D0" w:rsidRPr="00AD75D0">
        <w:t xml:space="preserve"> </w:t>
      </w:r>
      <w:proofErr w:type="spellStart"/>
      <w:r w:rsidR="00AD75D0" w:rsidRPr="00AD75D0">
        <w:t>покращення</w:t>
      </w:r>
      <w:proofErr w:type="spellEnd"/>
      <w:r w:rsidR="00AD75D0" w:rsidRPr="00AD75D0">
        <w:t xml:space="preserve"> не </w:t>
      </w:r>
      <w:proofErr w:type="spellStart"/>
      <w:r w:rsidR="00AD75D0" w:rsidRPr="00AD75D0">
        <w:t>призведе</w:t>
      </w:r>
      <w:proofErr w:type="spellEnd"/>
      <w:r w:rsidR="00AD75D0" w:rsidRPr="00AD75D0">
        <w:t xml:space="preserve"> до </w:t>
      </w:r>
      <w:proofErr w:type="spellStart"/>
      <w:r w:rsidR="00AD75D0" w:rsidRPr="00AD75D0">
        <w:t>збільшення</w:t>
      </w:r>
      <w:proofErr w:type="spellEnd"/>
      <w:r w:rsidR="00AD75D0" w:rsidRPr="00AD75D0">
        <w:t xml:space="preserve"> </w:t>
      </w:r>
      <w:proofErr w:type="spellStart"/>
      <w:r w:rsidR="00AD75D0" w:rsidRPr="00AD75D0">
        <w:t>суми</w:t>
      </w:r>
      <w:proofErr w:type="spellEnd"/>
      <w:r w:rsidR="00AD75D0" w:rsidRPr="00AD75D0">
        <w:t xml:space="preserve">, </w:t>
      </w:r>
      <w:proofErr w:type="spellStart"/>
      <w:r w:rsidR="00AD75D0" w:rsidRPr="00AD75D0">
        <w:t>визначеної</w:t>
      </w:r>
      <w:proofErr w:type="spellEnd"/>
      <w:r w:rsidR="00AD75D0" w:rsidRPr="00AD75D0">
        <w:t xml:space="preserve"> в </w:t>
      </w:r>
      <w:proofErr w:type="spellStart"/>
      <w:r w:rsidR="00AD75D0" w:rsidRPr="00AD75D0">
        <w:t>договорі</w:t>
      </w:r>
      <w:proofErr w:type="spellEnd"/>
      <w:r w:rsidR="00AD75D0" w:rsidRPr="00AD75D0">
        <w:t xml:space="preserve"> про </w:t>
      </w:r>
      <w:proofErr w:type="spellStart"/>
      <w:r w:rsidR="00AD75D0" w:rsidRPr="00AD75D0">
        <w:t>закупівлю</w:t>
      </w:r>
      <w:proofErr w:type="spellEnd"/>
      <w:r w:rsidR="00AD75D0" w:rsidRPr="00AD75D0">
        <w:t>;</w:t>
      </w:r>
    </w:p>
    <w:p w:rsidR="00AD75D0" w:rsidRPr="00AD75D0" w:rsidRDefault="004542E7" w:rsidP="008D4D72">
      <w:pPr>
        <w:pStyle w:val="rvps2"/>
        <w:shd w:val="clear" w:color="auto" w:fill="FFFFFF" w:themeFill="background1"/>
        <w:spacing w:before="0" w:beforeAutospacing="0" w:after="0" w:afterAutospacing="0" w:line="276" w:lineRule="auto"/>
        <w:ind w:firstLine="426"/>
        <w:jc w:val="both"/>
      </w:pPr>
      <w:bookmarkStart w:id="13" w:name="n513"/>
      <w:bookmarkEnd w:id="13"/>
      <w:r>
        <w:rPr>
          <w:lang w:val="uk-UA"/>
        </w:rPr>
        <w:t>3</w:t>
      </w:r>
      <w:r w:rsidR="00AD75D0" w:rsidRPr="00AD75D0">
        <w:t xml:space="preserve">) </w:t>
      </w:r>
      <w:proofErr w:type="spellStart"/>
      <w:r w:rsidR="00AD75D0" w:rsidRPr="00AD75D0">
        <w:t>продовження</w:t>
      </w:r>
      <w:proofErr w:type="spellEnd"/>
      <w:r w:rsidR="00AD75D0" w:rsidRPr="00AD75D0">
        <w:t xml:space="preserve"> строку </w:t>
      </w:r>
      <w:proofErr w:type="spellStart"/>
      <w:r w:rsidR="00AD75D0" w:rsidRPr="00AD75D0">
        <w:t>дії</w:t>
      </w:r>
      <w:proofErr w:type="spellEnd"/>
      <w:r w:rsidR="00AD75D0" w:rsidRPr="00AD75D0">
        <w:t xml:space="preserve"> договору про </w:t>
      </w:r>
      <w:proofErr w:type="spellStart"/>
      <w:r w:rsidR="00AD75D0" w:rsidRPr="00AD75D0">
        <w:t>закупівлю</w:t>
      </w:r>
      <w:proofErr w:type="spellEnd"/>
      <w:r w:rsidR="00AD75D0" w:rsidRPr="00AD75D0">
        <w:t xml:space="preserve"> та/</w:t>
      </w:r>
      <w:proofErr w:type="spellStart"/>
      <w:r w:rsidR="00AD75D0" w:rsidRPr="00AD75D0">
        <w:t>або</w:t>
      </w:r>
      <w:proofErr w:type="spellEnd"/>
      <w:r w:rsidR="00AD75D0" w:rsidRPr="00AD75D0">
        <w:t xml:space="preserve"> строку </w:t>
      </w:r>
      <w:proofErr w:type="spellStart"/>
      <w:r w:rsidR="00AD75D0" w:rsidRPr="00AD75D0">
        <w:t>виконання</w:t>
      </w:r>
      <w:proofErr w:type="spellEnd"/>
      <w:r w:rsidR="00AD75D0" w:rsidRPr="00AD75D0">
        <w:t xml:space="preserve"> </w:t>
      </w:r>
      <w:proofErr w:type="spellStart"/>
      <w:r w:rsidR="00AD75D0" w:rsidRPr="00AD75D0">
        <w:t>зобов’язань</w:t>
      </w:r>
      <w:proofErr w:type="spellEnd"/>
      <w:r w:rsidR="00AD75D0" w:rsidRPr="00AD75D0">
        <w:t xml:space="preserve"> </w:t>
      </w:r>
      <w:proofErr w:type="spellStart"/>
      <w:r w:rsidR="00AD75D0" w:rsidRPr="00AD75D0">
        <w:t>щодо</w:t>
      </w:r>
      <w:proofErr w:type="spellEnd"/>
      <w:r w:rsidR="00AD75D0" w:rsidRPr="00AD75D0">
        <w:t xml:space="preserve"> </w:t>
      </w:r>
      <w:proofErr w:type="spellStart"/>
      <w:r w:rsidR="00AD75D0" w:rsidRPr="00AD75D0">
        <w:t>передачі</w:t>
      </w:r>
      <w:proofErr w:type="spellEnd"/>
      <w:r w:rsidR="00AD75D0" w:rsidRPr="00AD75D0">
        <w:t xml:space="preserve"> товару, </w:t>
      </w:r>
      <w:proofErr w:type="spellStart"/>
      <w:r w:rsidR="00AD75D0" w:rsidRPr="00AD75D0">
        <w:t>виконання</w:t>
      </w:r>
      <w:proofErr w:type="spellEnd"/>
      <w:r w:rsidR="00AD75D0" w:rsidRPr="00AD75D0">
        <w:t xml:space="preserve"> </w:t>
      </w:r>
      <w:proofErr w:type="spellStart"/>
      <w:r w:rsidR="00AD75D0" w:rsidRPr="00AD75D0">
        <w:t>робіт</w:t>
      </w:r>
      <w:proofErr w:type="spellEnd"/>
      <w:r w:rsidR="00AD75D0" w:rsidRPr="00AD75D0">
        <w:t xml:space="preserve">, </w:t>
      </w:r>
      <w:proofErr w:type="spellStart"/>
      <w:r w:rsidR="00AD75D0" w:rsidRPr="00AD75D0">
        <w:t>надання</w:t>
      </w:r>
      <w:proofErr w:type="spellEnd"/>
      <w:r w:rsidR="00AD75D0" w:rsidRPr="00AD75D0">
        <w:t xml:space="preserve"> </w:t>
      </w:r>
      <w:proofErr w:type="spellStart"/>
      <w:r w:rsidR="00AD75D0" w:rsidRPr="00AD75D0">
        <w:t>послуг</w:t>
      </w:r>
      <w:proofErr w:type="spellEnd"/>
      <w:r w:rsidR="00AD75D0" w:rsidRPr="00AD75D0">
        <w:t xml:space="preserve"> у </w:t>
      </w:r>
      <w:proofErr w:type="spellStart"/>
      <w:r w:rsidR="00AD75D0" w:rsidRPr="00AD75D0">
        <w:t>разі</w:t>
      </w:r>
      <w:proofErr w:type="spellEnd"/>
      <w:r w:rsidR="00AD75D0" w:rsidRPr="00AD75D0">
        <w:t xml:space="preserve"> </w:t>
      </w:r>
      <w:proofErr w:type="spellStart"/>
      <w:r w:rsidR="00AD75D0" w:rsidRPr="00AD75D0">
        <w:t>виникнення</w:t>
      </w:r>
      <w:proofErr w:type="spellEnd"/>
      <w:r w:rsidR="00AD75D0" w:rsidRPr="00AD75D0">
        <w:t xml:space="preserve"> документально </w:t>
      </w:r>
      <w:proofErr w:type="spellStart"/>
      <w:r w:rsidR="00AD75D0" w:rsidRPr="00AD75D0">
        <w:t>підтверджених</w:t>
      </w:r>
      <w:proofErr w:type="spellEnd"/>
      <w:r w:rsidR="00AD75D0" w:rsidRPr="00AD75D0">
        <w:t xml:space="preserve"> </w:t>
      </w:r>
      <w:proofErr w:type="spellStart"/>
      <w:r w:rsidR="00AD75D0" w:rsidRPr="00AD75D0">
        <w:t>об’єктивних</w:t>
      </w:r>
      <w:proofErr w:type="spellEnd"/>
      <w:r w:rsidR="00AD75D0" w:rsidRPr="00AD75D0">
        <w:t xml:space="preserve"> </w:t>
      </w:r>
      <w:proofErr w:type="spellStart"/>
      <w:r w:rsidR="00AD75D0" w:rsidRPr="00AD75D0">
        <w:t>обставин</w:t>
      </w:r>
      <w:proofErr w:type="spellEnd"/>
      <w:r w:rsidR="00AD75D0" w:rsidRPr="00AD75D0">
        <w:t xml:space="preserve">, </w:t>
      </w:r>
      <w:proofErr w:type="spellStart"/>
      <w:r w:rsidR="00AD75D0" w:rsidRPr="00AD75D0">
        <w:t>що</w:t>
      </w:r>
      <w:proofErr w:type="spellEnd"/>
      <w:r w:rsidR="00AD75D0" w:rsidRPr="00AD75D0">
        <w:t xml:space="preserve"> </w:t>
      </w:r>
      <w:proofErr w:type="spellStart"/>
      <w:r w:rsidR="00AD75D0" w:rsidRPr="00AD75D0">
        <w:t>спричинили</w:t>
      </w:r>
      <w:proofErr w:type="spellEnd"/>
      <w:r w:rsidR="00AD75D0" w:rsidRPr="00AD75D0">
        <w:t xml:space="preserve"> </w:t>
      </w:r>
      <w:proofErr w:type="spellStart"/>
      <w:r w:rsidR="00AD75D0" w:rsidRPr="00AD75D0">
        <w:t>таке</w:t>
      </w:r>
      <w:proofErr w:type="spellEnd"/>
      <w:r w:rsidR="00AD75D0" w:rsidRPr="00AD75D0">
        <w:t xml:space="preserve"> </w:t>
      </w:r>
      <w:proofErr w:type="spellStart"/>
      <w:r w:rsidR="00AD75D0" w:rsidRPr="00AD75D0">
        <w:t>продовження</w:t>
      </w:r>
      <w:proofErr w:type="spellEnd"/>
      <w:r w:rsidR="00AD75D0" w:rsidRPr="00AD75D0">
        <w:t xml:space="preserve">, у тому </w:t>
      </w:r>
      <w:proofErr w:type="spellStart"/>
      <w:r w:rsidR="00AD75D0" w:rsidRPr="00AD75D0">
        <w:t>числі</w:t>
      </w:r>
      <w:proofErr w:type="spellEnd"/>
      <w:r w:rsidR="00AD75D0" w:rsidRPr="00AD75D0">
        <w:t xml:space="preserve"> </w:t>
      </w:r>
      <w:proofErr w:type="spellStart"/>
      <w:r w:rsidR="00AD75D0" w:rsidRPr="00AD75D0">
        <w:t>обставин</w:t>
      </w:r>
      <w:proofErr w:type="spellEnd"/>
      <w:r w:rsidR="00AD75D0" w:rsidRPr="00AD75D0">
        <w:t xml:space="preserve"> </w:t>
      </w:r>
      <w:proofErr w:type="spellStart"/>
      <w:r w:rsidR="00AD75D0" w:rsidRPr="00AD75D0">
        <w:t>непереборної</w:t>
      </w:r>
      <w:proofErr w:type="spellEnd"/>
      <w:r w:rsidR="00AD75D0" w:rsidRPr="00AD75D0">
        <w:t xml:space="preserve"> </w:t>
      </w:r>
      <w:proofErr w:type="spellStart"/>
      <w:r w:rsidR="00AD75D0" w:rsidRPr="00AD75D0">
        <w:t>сили</w:t>
      </w:r>
      <w:proofErr w:type="spellEnd"/>
      <w:r w:rsidR="00AD75D0" w:rsidRPr="00AD75D0">
        <w:t xml:space="preserve">, </w:t>
      </w:r>
      <w:proofErr w:type="spellStart"/>
      <w:r w:rsidR="00AD75D0" w:rsidRPr="00AD75D0">
        <w:t>затримки</w:t>
      </w:r>
      <w:proofErr w:type="spellEnd"/>
      <w:r w:rsidR="00AD75D0" w:rsidRPr="00AD75D0">
        <w:t xml:space="preserve"> </w:t>
      </w:r>
      <w:proofErr w:type="spellStart"/>
      <w:r w:rsidR="00AD75D0" w:rsidRPr="00AD75D0">
        <w:t>фінансування</w:t>
      </w:r>
      <w:proofErr w:type="spellEnd"/>
      <w:r w:rsidR="00AD75D0" w:rsidRPr="00AD75D0">
        <w:t xml:space="preserve"> </w:t>
      </w:r>
      <w:proofErr w:type="spellStart"/>
      <w:r w:rsidR="00AD75D0" w:rsidRPr="00AD75D0">
        <w:t>витрат</w:t>
      </w:r>
      <w:proofErr w:type="spellEnd"/>
      <w:r w:rsidR="00AD75D0" w:rsidRPr="00AD75D0">
        <w:t xml:space="preserve"> </w:t>
      </w:r>
      <w:proofErr w:type="spellStart"/>
      <w:r w:rsidR="00AD75D0" w:rsidRPr="00AD75D0">
        <w:t>замовника</w:t>
      </w:r>
      <w:proofErr w:type="spellEnd"/>
      <w:r w:rsidR="00AD75D0" w:rsidRPr="00AD75D0">
        <w:t xml:space="preserve">, за </w:t>
      </w:r>
      <w:proofErr w:type="spellStart"/>
      <w:r w:rsidR="00AD75D0" w:rsidRPr="00AD75D0">
        <w:t>умови</w:t>
      </w:r>
      <w:proofErr w:type="spellEnd"/>
      <w:r w:rsidR="00AD75D0" w:rsidRPr="00AD75D0">
        <w:t xml:space="preserve">, </w:t>
      </w:r>
      <w:proofErr w:type="spellStart"/>
      <w:r w:rsidR="00AD75D0" w:rsidRPr="00AD75D0">
        <w:t>що</w:t>
      </w:r>
      <w:proofErr w:type="spellEnd"/>
      <w:r w:rsidR="00AD75D0" w:rsidRPr="00AD75D0">
        <w:t xml:space="preserve"> </w:t>
      </w:r>
      <w:proofErr w:type="spellStart"/>
      <w:r w:rsidR="00AD75D0" w:rsidRPr="00AD75D0">
        <w:t>такі</w:t>
      </w:r>
      <w:proofErr w:type="spellEnd"/>
      <w:r w:rsidR="00AD75D0" w:rsidRPr="00AD75D0">
        <w:t xml:space="preserve"> </w:t>
      </w:r>
      <w:proofErr w:type="spellStart"/>
      <w:r w:rsidR="00AD75D0" w:rsidRPr="00AD75D0">
        <w:t>зміни</w:t>
      </w:r>
      <w:proofErr w:type="spellEnd"/>
      <w:r w:rsidR="00AD75D0" w:rsidRPr="00AD75D0">
        <w:t xml:space="preserve"> не </w:t>
      </w:r>
      <w:proofErr w:type="spellStart"/>
      <w:r w:rsidR="00AD75D0" w:rsidRPr="00AD75D0">
        <w:t>призведуть</w:t>
      </w:r>
      <w:proofErr w:type="spellEnd"/>
      <w:r w:rsidR="00AD75D0" w:rsidRPr="00AD75D0">
        <w:t xml:space="preserve"> до </w:t>
      </w:r>
      <w:proofErr w:type="spellStart"/>
      <w:r w:rsidR="00AD75D0" w:rsidRPr="00AD75D0">
        <w:t>збільшення</w:t>
      </w:r>
      <w:proofErr w:type="spellEnd"/>
      <w:r w:rsidR="00AD75D0" w:rsidRPr="00AD75D0">
        <w:t xml:space="preserve"> </w:t>
      </w:r>
      <w:proofErr w:type="spellStart"/>
      <w:r w:rsidR="00AD75D0" w:rsidRPr="00AD75D0">
        <w:t>суми</w:t>
      </w:r>
      <w:proofErr w:type="spellEnd"/>
      <w:r w:rsidR="00AD75D0" w:rsidRPr="00AD75D0">
        <w:t xml:space="preserve">, </w:t>
      </w:r>
      <w:proofErr w:type="spellStart"/>
      <w:r w:rsidR="00AD75D0" w:rsidRPr="00AD75D0">
        <w:t>визначеної</w:t>
      </w:r>
      <w:proofErr w:type="spellEnd"/>
      <w:r w:rsidR="00AD75D0" w:rsidRPr="00AD75D0">
        <w:t xml:space="preserve"> в </w:t>
      </w:r>
      <w:proofErr w:type="spellStart"/>
      <w:r w:rsidR="00AD75D0" w:rsidRPr="00AD75D0">
        <w:t>договорі</w:t>
      </w:r>
      <w:proofErr w:type="spellEnd"/>
      <w:r w:rsidR="00AD75D0" w:rsidRPr="00AD75D0">
        <w:t xml:space="preserve"> про </w:t>
      </w:r>
      <w:proofErr w:type="spellStart"/>
      <w:r w:rsidR="00AD75D0" w:rsidRPr="00AD75D0">
        <w:t>закупівлю</w:t>
      </w:r>
      <w:proofErr w:type="spellEnd"/>
      <w:r w:rsidR="00AD75D0" w:rsidRPr="00AD75D0">
        <w:t>;</w:t>
      </w:r>
    </w:p>
    <w:p w:rsidR="00AD75D0" w:rsidRPr="00AD75D0" w:rsidRDefault="004542E7" w:rsidP="008D4D72">
      <w:pPr>
        <w:pStyle w:val="rvps2"/>
        <w:shd w:val="clear" w:color="auto" w:fill="FFFFFF" w:themeFill="background1"/>
        <w:spacing w:before="0" w:beforeAutospacing="0" w:after="0" w:afterAutospacing="0" w:line="276" w:lineRule="auto"/>
        <w:ind w:firstLine="426"/>
        <w:jc w:val="both"/>
      </w:pPr>
      <w:bookmarkStart w:id="14" w:name="n514"/>
      <w:bookmarkEnd w:id="14"/>
      <w:r>
        <w:rPr>
          <w:lang w:val="uk-UA"/>
        </w:rPr>
        <w:t>4</w:t>
      </w:r>
      <w:r w:rsidR="00AD75D0" w:rsidRPr="00AD75D0">
        <w:t xml:space="preserve">) </w:t>
      </w:r>
      <w:proofErr w:type="spellStart"/>
      <w:r w:rsidR="00AD75D0" w:rsidRPr="00AD75D0">
        <w:t>погодження</w:t>
      </w:r>
      <w:proofErr w:type="spellEnd"/>
      <w:r w:rsidR="00AD75D0" w:rsidRPr="00AD75D0">
        <w:t xml:space="preserve"> </w:t>
      </w:r>
      <w:proofErr w:type="spellStart"/>
      <w:r w:rsidR="00AD75D0" w:rsidRPr="00AD75D0">
        <w:t>зміни</w:t>
      </w:r>
      <w:proofErr w:type="spellEnd"/>
      <w:r w:rsidR="00AD75D0" w:rsidRPr="00AD75D0">
        <w:t xml:space="preserve"> </w:t>
      </w:r>
      <w:proofErr w:type="spellStart"/>
      <w:r w:rsidR="00AD75D0" w:rsidRPr="00AD75D0">
        <w:t>ціни</w:t>
      </w:r>
      <w:proofErr w:type="spellEnd"/>
      <w:r w:rsidR="00AD75D0" w:rsidRPr="00AD75D0">
        <w:t xml:space="preserve"> в </w:t>
      </w:r>
      <w:proofErr w:type="spellStart"/>
      <w:r w:rsidR="00AD75D0" w:rsidRPr="00AD75D0">
        <w:t>договорі</w:t>
      </w:r>
      <w:proofErr w:type="spellEnd"/>
      <w:r w:rsidR="00AD75D0" w:rsidRPr="00AD75D0">
        <w:t xml:space="preserve"> про </w:t>
      </w:r>
      <w:proofErr w:type="spellStart"/>
      <w:r w:rsidR="00AD75D0" w:rsidRPr="00AD75D0">
        <w:t>закупівлю</w:t>
      </w:r>
      <w:proofErr w:type="spellEnd"/>
      <w:r w:rsidR="00AD75D0" w:rsidRPr="00AD75D0">
        <w:t xml:space="preserve"> в </w:t>
      </w:r>
      <w:proofErr w:type="spellStart"/>
      <w:r w:rsidR="00AD75D0" w:rsidRPr="00AD75D0">
        <w:t>бік</w:t>
      </w:r>
      <w:proofErr w:type="spellEnd"/>
      <w:r w:rsidR="00AD75D0" w:rsidRPr="00AD75D0">
        <w:t xml:space="preserve"> </w:t>
      </w:r>
      <w:proofErr w:type="spellStart"/>
      <w:r w:rsidR="00AD75D0" w:rsidRPr="00AD75D0">
        <w:t>зменшення</w:t>
      </w:r>
      <w:proofErr w:type="spellEnd"/>
      <w:r w:rsidR="00AD75D0" w:rsidRPr="00AD75D0">
        <w:t xml:space="preserve"> (без </w:t>
      </w:r>
      <w:proofErr w:type="spellStart"/>
      <w:r w:rsidR="00AD75D0" w:rsidRPr="00AD75D0">
        <w:t>зміни</w:t>
      </w:r>
      <w:proofErr w:type="spellEnd"/>
      <w:r w:rsidR="00AD75D0" w:rsidRPr="00AD75D0">
        <w:t xml:space="preserve"> </w:t>
      </w:r>
      <w:proofErr w:type="spellStart"/>
      <w:r w:rsidR="00AD75D0" w:rsidRPr="00AD75D0">
        <w:t>кількості</w:t>
      </w:r>
      <w:proofErr w:type="spellEnd"/>
      <w:r w:rsidR="00AD75D0" w:rsidRPr="00AD75D0">
        <w:t xml:space="preserve"> (</w:t>
      </w:r>
      <w:proofErr w:type="spellStart"/>
      <w:r w:rsidR="00AD75D0" w:rsidRPr="00AD75D0">
        <w:t>обсягу</w:t>
      </w:r>
      <w:proofErr w:type="spellEnd"/>
      <w:r w:rsidR="00AD75D0" w:rsidRPr="00AD75D0">
        <w:t xml:space="preserve">) та </w:t>
      </w:r>
      <w:proofErr w:type="spellStart"/>
      <w:r w:rsidR="00AD75D0" w:rsidRPr="00AD75D0">
        <w:t>якості</w:t>
      </w:r>
      <w:proofErr w:type="spellEnd"/>
      <w:r w:rsidR="00AD75D0" w:rsidRPr="00AD75D0">
        <w:t xml:space="preserve"> </w:t>
      </w:r>
      <w:proofErr w:type="spellStart"/>
      <w:r w:rsidR="00AD75D0" w:rsidRPr="00AD75D0">
        <w:t>товарів</w:t>
      </w:r>
      <w:proofErr w:type="spellEnd"/>
      <w:r w:rsidR="00AD75D0" w:rsidRPr="00AD75D0">
        <w:t xml:space="preserve">, </w:t>
      </w:r>
      <w:proofErr w:type="spellStart"/>
      <w:r w:rsidR="00AD75D0" w:rsidRPr="00AD75D0">
        <w:t>робіт</w:t>
      </w:r>
      <w:proofErr w:type="spellEnd"/>
      <w:r w:rsidR="00AD75D0" w:rsidRPr="00AD75D0">
        <w:t xml:space="preserve"> і </w:t>
      </w:r>
      <w:proofErr w:type="spellStart"/>
      <w:r w:rsidR="00AD75D0" w:rsidRPr="00AD75D0">
        <w:t>послуг</w:t>
      </w:r>
      <w:proofErr w:type="spellEnd"/>
      <w:r w:rsidR="00AD75D0" w:rsidRPr="00AD75D0">
        <w:t>);</w:t>
      </w:r>
    </w:p>
    <w:p w:rsidR="00AD75D0" w:rsidRPr="00AD75D0" w:rsidRDefault="004542E7" w:rsidP="008D4D72">
      <w:pPr>
        <w:pStyle w:val="rvps2"/>
        <w:shd w:val="clear" w:color="auto" w:fill="FFFFFF" w:themeFill="background1"/>
        <w:spacing w:before="0" w:beforeAutospacing="0" w:after="0" w:afterAutospacing="0" w:line="276" w:lineRule="auto"/>
        <w:ind w:firstLine="426"/>
        <w:jc w:val="both"/>
      </w:pPr>
      <w:bookmarkStart w:id="15" w:name="n515"/>
      <w:bookmarkEnd w:id="15"/>
      <w:r>
        <w:rPr>
          <w:lang w:val="uk-UA"/>
        </w:rPr>
        <w:t>5</w:t>
      </w:r>
      <w:r w:rsidR="00AD75D0" w:rsidRPr="00AD75D0">
        <w:t xml:space="preserve">) </w:t>
      </w:r>
      <w:proofErr w:type="spellStart"/>
      <w:r w:rsidR="00AD75D0" w:rsidRPr="00AD75D0">
        <w:t>зміни</w:t>
      </w:r>
      <w:proofErr w:type="spellEnd"/>
      <w:r w:rsidR="00AD75D0" w:rsidRPr="00AD75D0">
        <w:t xml:space="preserve"> </w:t>
      </w:r>
      <w:proofErr w:type="spellStart"/>
      <w:r w:rsidR="00AD75D0" w:rsidRPr="00AD75D0">
        <w:t>ціни</w:t>
      </w:r>
      <w:proofErr w:type="spellEnd"/>
      <w:r w:rsidR="00AD75D0" w:rsidRPr="00AD75D0">
        <w:t xml:space="preserve"> в </w:t>
      </w:r>
      <w:proofErr w:type="spellStart"/>
      <w:r w:rsidR="00AD75D0" w:rsidRPr="00AD75D0">
        <w:t>договорі</w:t>
      </w:r>
      <w:proofErr w:type="spellEnd"/>
      <w:r w:rsidR="00AD75D0" w:rsidRPr="00AD75D0">
        <w:t xml:space="preserve"> про </w:t>
      </w:r>
      <w:proofErr w:type="spellStart"/>
      <w:r w:rsidR="00AD75D0" w:rsidRPr="00AD75D0">
        <w:t>закупівлю</w:t>
      </w:r>
      <w:proofErr w:type="spellEnd"/>
      <w:r w:rsidR="00AD75D0" w:rsidRPr="00AD75D0">
        <w:t xml:space="preserve"> у </w:t>
      </w:r>
      <w:proofErr w:type="spellStart"/>
      <w:r w:rsidR="00AD75D0" w:rsidRPr="00AD75D0">
        <w:t>зв’язку</w:t>
      </w:r>
      <w:proofErr w:type="spellEnd"/>
      <w:r w:rsidR="00AD75D0" w:rsidRPr="00AD75D0">
        <w:t xml:space="preserve"> з </w:t>
      </w:r>
      <w:proofErr w:type="spellStart"/>
      <w:r w:rsidR="00AD75D0" w:rsidRPr="00AD75D0">
        <w:t>зміною</w:t>
      </w:r>
      <w:proofErr w:type="spellEnd"/>
      <w:r w:rsidR="00AD75D0" w:rsidRPr="00AD75D0">
        <w:t xml:space="preserve"> ставок </w:t>
      </w:r>
      <w:proofErr w:type="spellStart"/>
      <w:r w:rsidR="00AD75D0" w:rsidRPr="00AD75D0">
        <w:t>податків</w:t>
      </w:r>
      <w:proofErr w:type="spellEnd"/>
      <w:r w:rsidR="00AD75D0" w:rsidRPr="00AD75D0">
        <w:t xml:space="preserve"> і </w:t>
      </w:r>
      <w:proofErr w:type="spellStart"/>
      <w:r w:rsidR="00AD75D0" w:rsidRPr="00AD75D0">
        <w:t>зборів</w:t>
      </w:r>
      <w:proofErr w:type="spellEnd"/>
      <w:r w:rsidR="00AD75D0" w:rsidRPr="00AD75D0">
        <w:t xml:space="preserve"> та/</w:t>
      </w:r>
      <w:proofErr w:type="spellStart"/>
      <w:r w:rsidR="00AD75D0" w:rsidRPr="00AD75D0">
        <w:t>або</w:t>
      </w:r>
      <w:proofErr w:type="spellEnd"/>
      <w:r w:rsidR="00AD75D0" w:rsidRPr="00AD75D0">
        <w:t xml:space="preserve"> </w:t>
      </w:r>
      <w:proofErr w:type="spellStart"/>
      <w:r w:rsidR="00AD75D0" w:rsidRPr="00AD75D0">
        <w:t>зміною</w:t>
      </w:r>
      <w:proofErr w:type="spellEnd"/>
      <w:r w:rsidR="00AD75D0" w:rsidRPr="00AD75D0">
        <w:t xml:space="preserve"> умов </w:t>
      </w:r>
      <w:proofErr w:type="spellStart"/>
      <w:r w:rsidR="00AD75D0" w:rsidRPr="00AD75D0">
        <w:t>щодо</w:t>
      </w:r>
      <w:proofErr w:type="spellEnd"/>
      <w:r w:rsidR="00AD75D0" w:rsidRPr="00AD75D0">
        <w:t xml:space="preserve"> </w:t>
      </w:r>
      <w:proofErr w:type="spellStart"/>
      <w:r w:rsidR="00AD75D0" w:rsidRPr="00AD75D0">
        <w:t>надання</w:t>
      </w:r>
      <w:proofErr w:type="spellEnd"/>
      <w:r w:rsidR="00AD75D0" w:rsidRPr="00AD75D0">
        <w:t xml:space="preserve"> </w:t>
      </w:r>
      <w:proofErr w:type="spellStart"/>
      <w:r w:rsidR="00AD75D0" w:rsidRPr="00AD75D0">
        <w:t>пільг</w:t>
      </w:r>
      <w:proofErr w:type="spellEnd"/>
      <w:r w:rsidR="00AD75D0" w:rsidRPr="00AD75D0">
        <w:t xml:space="preserve"> з </w:t>
      </w:r>
      <w:proofErr w:type="spellStart"/>
      <w:r w:rsidR="00AD75D0" w:rsidRPr="00AD75D0">
        <w:t>оподаткування</w:t>
      </w:r>
      <w:proofErr w:type="spellEnd"/>
      <w:r w:rsidR="00AD75D0" w:rsidRPr="00AD75D0">
        <w:t xml:space="preserve"> - </w:t>
      </w:r>
      <w:proofErr w:type="spellStart"/>
      <w:r w:rsidR="00AD75D0" w:rsidRPr="00AD75D0">
        <w:t>пропорційно</w:t>
      </w:r>
      <w:proofErr w:type="spellEnd"/>
      <w:r w:rsidR="00AD75D0" w:rsidRPr="00AD75D0">
        <w:t xml:space="preserve"> до </w:t>
      </w:r>
      <w:proofErr w:type="spellStart"/>
      <w:r w:rsidR="00AD75D0" w:rsidRPr="00AD75D0">
        <w:t>зміни</w:t>
      </w:r>
      <w:proofErr w:type="spellEnd"/>
      <w:r w:rsidR="00AD75D0" w:rsidRPr="00AD75D0">
        <w:t xml:space="preserve"> таких ставок та/</w:t>
      </w:r>
      <w:proofErr w:type="spellStart"/>
      <w:r w:rsidR="00AD75D0" w:rsidRPr="00AD75D0">
        <w:t>або</w:t>
      </w:r>
      <w:proofErr w:type="spellEnd"/>
      <w:r w:rsidR="00AD75D0" w:rsidRPr="00AD75D0">
        <w:t xml:space="preserve"> </w:t>
      </w:r>
      <w:proofErr w:type="spellStart"/>
      <w:r w:rsidR="00AD75D0" w:rsidRPr="00AD75D0">
        <w:t>пільг</w:t>
      </w:r>
      <w:proofErr w:type="spellEnd"/>
      <w:r w:rsidR="00AD75D0" w:rsidRPr="00AD75D0">
        <w:t xml:space="preserve"> з </w:t>
      </w:r>
      <w:proofErr w:type="spellStart"/>
      <w:r w:rsidR="00AD75D0" w:rsidRPr="00AD75D0">
        <w:t>оподаткування</w:t>
      </w:r>
      <w:proofErr w:type="spellEnd"/>
      <w:r w:rsidR="00AD75D0" w:rsidRPr="00AD75D0">
        <w:t xml:space="preserve">, а </w:t>
      </w:r>
      <w:proofErr w:type="spellStart"/>
      <w:r w:rsidR="00AD75D0" w:rsidRPr="00AD75D0">
        <w:t>також</w:t>
      </w:r>
      <w:proofErr w:type="spellEnd"/>
      <w:r w:rsidR="00AD75D0" w:rsidRPr="00AD75D0">
        <w:t xml:space="preserve"> у </w:t>
      </w:r>
      <w:proofErr w:type="spellStart"/>
      <w:r w:rsidR="00AD75D0" w:rsidRPr="00AD75D0">
        <w:t>зв’язку</w:t>
      </w:r>
      <w:proofErr w:type="spellEnd"/>
      <w:r w:rsidR="00AD75D0" w:rsidRPr="00AD75D0">
        <w:t xml:space="preserve"> </w:t>
      </w:r>
      <w:proofErr w:type="spellStart"/>
      <w:r w:rsidR="00AD75D0" w:rsidRPr="00AD75D0">
        <w:t>із</w:t>
      </w:r>
      <w:proofErr w:type="spellEnd"/>
      <w:r w:rsidR="00AD75D0" w:rsidRPr="00AD75D0">
        <w:t xml:space="preserve"> </w:t>
      </w:r>
      <w:proofErr w:type="spellStart"/>
      <w:r w:rsidR="00AD75D0" w:rsidRPr="00AD75D0">
        <w:t>зміною</w:t>
      </w:r>
      <w:proofErr w:type="spellEnd"/>
      <w:r w:rsidR="00AD75D0" w:rsidRPr="00AD75D0">
        <w:t xml:space="preserve"> </w:t>
      </w:r>
      <w:proofErr w:type="spellStart"/>
      <w:r w:rsidR="00AD75D0" w:rsidRPr="00AD75D0">
        <w:t>системи</w:t>
      </w:r>
      <w:proofErr w:type="spellEnd"/>
      <w:r w:rsidR="00AD75D0" w:rsidRPr="00AD75D0">
        <w:t xml:space="preserve"> </w:t>
      </w:r>
      <w:proofErr w:type="spellStart"/>
      <w:r w:rsidR="00AD75D0" w:rsidRPr="00AD75D0">
        <w:t>оподаткування</w:t>
      </w:r>
      <w:proofErr w:type="spellEnd"/>
      <w:r w:rsidR="00AD75D0" w:rsidRPr="00AD75D0">
        <w:t xml:space="preserve"> </w:t>
      </w:r>
      <w:proofErr w:type="spellStart"/>
      <w:r w:rsidR="00AD75D0" w:rsidRPr="00AD75D0">
        <w:t>пропорційно</w:t>
      </w:r>
      <w:proofErr w:type="spellEnd"/>
      <w:r w:rsidR="00AD75D0" w:rsidRPr="00AD75D0">
        <w:t xml:space="preserve"> до </w:t>
      </w:r>
      <w:proofErr w:type="spellStart"/>
      <w:r w:rsidR="00AD75D0" w:rsidRPr="00AD75D0">
        <w:t>зміни</w:t>
      </w:r>
      <w:proofErr w:type="spellEnd"/>
      <w:r w:rsidR="00AD75D0" w:rsidRPr="00AD75D0">
        <w:t xml:space="preserve"> </w:t>
      </w:r>
      <w:proofErr w:type="spellStart"/>
      <w:r w:rsidR="00AD75D0" w:rsidRPr="00AD75D0">
        <w:t>податкового</w:t>
      </w:r>
      <w:proofErr w:type="spellEnd"/>
      <w:r w:rsidR="00AD75D0" w:rsidRPr="00AD75D0">
        <w:t xml:space="preserve"> </w:t>
      </w:r>
      <w:proofErr w:type="spellStart"/>
      <w:r w:rsidR="00AD75D0" w:rsidRPr="00AD75D0">
        <w:t>навантаження</w:t>
      </w:r>
      <w:proofErr w:type="spellEnd"/>
      <w:r w:rsidR="00AD75D0" w:rsidRPr="00AD75D0">
        <w:t xml:space="preserve"> </w:t>
      </w:r>
      <w:proofErr w:type="spellStart"/>
      <w:r w:rsidR="00AD75D0" w:rsidRPr="00AD75D0">
        <w:t>внаслідок</w:t>
      </w:r>
      <w:proofErr w:type="spellEnd"/>
      <w:r w:rsidR="00AD75D0" w:rsidRPr="00AD75D0">
        <w:t xml:space="preserve"> </w:t>
      </w:r>
      <w:proofErr w:type="spellStart"/>
      <w:r w:rsidR="00AD75D0" w:rsidRPr="00AD75D0">
        <w:t>зміни</w:t>
      </w:r>
      <w:proofErr w:type="spellEnd"/>
      <w:r w:rsidR="00AD75D0" w:rsidRPr="00AD75D0">
        <w:t xml:space="preserve"> </w:t>
      </w:r>
      <w:proofErr w:type="spellStart"/>
      <w:r w:rsidR="00AD75D0" w:rsidRPr="00AD75D0">
        <w:t>системи</w:t>
      </w:r>
      <w:proofErr w:type="spellEnd"/>
      <w:r w:rsidR="00AD75D0" w:rsidRPr="00AD75D0">
        <w:t xml:space="preserve"> </w:t>
      </w:r>
      <w:proofErr w:type="spellStart"/>
      <w:r w:rsidR="00AD75D0" w:rsidRPr="00AD75D0">
        <w:t>оподаткування</w:t>
      </w:r>
      <w:proofErr w:type="spellEnd"/>
      <w:r w:rsidR="00AD75D0" w:rsidRPr="00AD75D0">
        <w:t>;</w:t>
      </w:r>
    </w:p>
    <w:p w:rsidR="00AD75D0" w:rsidRPr="00AD75D0" w:rsidRDefault="004542E7" w:rsidP="008D4D72">
      <w:pPr>
        <w:pStyle w:val="rvps2"/>
        <w:shd w:val="clear" w:color="auto" w:fill="FFFFFF" w:themeFill="background1"/>
        <w:spacing w:before="0" w:beforeAutospacing="0" w:after="0" w:afterAutospacing="0" w:line="276" w:lineRule="auto"/>
        <w:ind w:firstLine="426"/>
        <w:jc w:val="both"/>
      </w:pPr>
      <w:bookmarkStart w:id="16" w:name="n516"/>
      <w:bookmarkEnd w:id="16"/>
      <w:r>
        <w:rPr>
          <w:lang w:val="uk-UA"/>
        </w:rPr>
        <w:t>6</w:t>
      </w:r>
      <w:r w:rsidR="00AD75D0" w:rsidRPr="00AD75D0">
        <w:t xml:space="preserve">) </w:t>
      </w:r>
      <w:proofErr w:type="spellStart"/>
      <w:r w:rsidR="00AD75D0" w:rsidRPr="00AD75D0">
        <w:t>зміни</w:t>
      </w:r>
      <w:proofErr w:type="spellEnd"/>
      <w:r w:rsidR="00AD75D0" w:rsidRPr="00AD75D0">
        <w:t xml:space="preserve"> </w:t>
      </w:r>
      <w:proofErr w:type="spellStart"/>
      <w:r w:rsidR="00AD75D0" w:rsidRPr="00AD75D0">
        <w:t>встановленого</w:t>
      </w:r>
      <w:proofErr w:type="spellEnd"/>
      <w:r w:rsidR="00AD75D0" w:rsidRPr="00AD75D0">
        <w:t xml:space="preserve"> </w:t>
      </w:r>
      <w:proofErr w:type="spellStart"/>
      <w:r w:rsidR="00AD75D0" w:rsidRPr="00AD75D0">
        <w:t>згідно</w:t>
      </w:r>
      <w:proofErr w:type="spellEnd"/>
      <w:r w:rsidR="00AD75D0" w:rsidRPr="00AD75D0">
        <w:t xml:space="preserve"> </w:t>
      </w:r>
      <w:proofErr w:type="spellStart"/>
      <w:r w:rsidR="00AD75D0" w:rsidRPr="00AD75D0">
        <w:t>із</w:t>
      </w:r>
      <w:proofErr w:type="spellEnd"/>
      <w:r w:rsidR="00AD75D0" w:rsidRPr="00AD75D0">
        <w:t xml:space="preserve"> </w:t>
      </w:r>
      <w:proofErr w:type="spellStart"/>
      <w:r w:rsidR="00AD75D0" w:rsidRPr="00AD75D0">
        <w:t>законодавством</w:t>
      </w:r>
      <w:proofErr w:type="spellEnd"/>
      <w:r w:rsidR="00AD75D0" w:rsidRPr="00AD75D0">
        <w:t xml:space="preserve"> органами </w:t>
      </w:r>
      <w:proofErr w:type="spellStart"/>
      <w:r w:rsidR="00AD75D0" w:rsidRPr="00AD75D0">
        <w:t>державної</w:t>
      </w:r>
      <w:proofErr w:type="spellEnd"/>
      <w:r w:rsidR="00AD75D0" w:rsidRPr="00AD75D0">
        <w:t xml:space="preserve"> статистики </w:t>
      </w:r>
      <w:proofErr w:type="spellStart"/>
      <w:r w:rsidR="00AD75D0" w:rsidRPr="00AD75D0">
        <w:t>індексу</w:t>
      </w:r>
      <w:proofErr w:type="spellEnd"/>
      <w:r w:rsidR="00AD75D0" w:rsidRPr="00AD75D0">
        <w:t xml:space="preserve"> </w:t>
      </w:r>
      <w:proofErr w:type="spellStart"/>
      <w:r w:rsidR="00AD75D0" w:rsidRPr="00AD75D0">
        <w:t>споживчих</w:t>
      </w:r>
      <w:proofErr w:type="spellEnd"/>
      <w:r w:rsidR="00AD75D0" w:rsidRPr="00AD75D0">
        <w:t xml:space="preserve"> </w:t>
      </w:r>
      <w:proofErr w:type="spellStart"/>
      <w:r w:rsidR="00AD75D0" w:rsidRPr="00AD75D0">
        <w:t>цін</w:t>
      </w:r>
      <w:proofErr w:type="spellEnd"/>
      <w:r w:rsidR="00AD75D0" w:rsidRPr="00AD75D0">
        <w:t xml:space="preserve">, </w:t>
      </w:r>
      <w:proofErr w:type="spellStart"/>
      <w:r w:rsidR="00AD75D0" w:rsidRPr="00AD75D0">
        <w:t>зміни</w:t>
      </w:r>
      <w:proofErr w:type="spellEnd"/>
      <w:r w:rsidR="00AD75D0" w:rsidRPr="00AD75D0">
        <w:t xml:space="preserve"> курсу </w:t>
      </w:r>
      <w:proofErr w:type="spellStart"/>
      <w:r w:rsidR="00AD75D0" w:rsidRPr="00AD75D0">
        <w:t>іноземної</w:t>
      </w:r>
      <w:proofErr w:type="spellEnd"/>
      <w:r w:rsidR="00AD75D0" w:rsidRPr="00AD75D0">
        <w:t xml:space="preserve"> </w:t>
      </w:r>
      <w:proofErr w:type="spellStart"/>
      <w:r w:rsidR="00AD75D0" w:rsidRPr="00AD75D0">
        <w:t>валюти</w:t>
      </w:r>
      <w:proofErr w:type="spellEnd"/>
      <w:r w:rsidR="00AD75D0" w:rsidRPr="00AD75D0">
        <w:t xml:space="preserve">, </w:t>
      </w:r>
      <w:proofErr w:type="spellStart"/>
      <w:r w:rsidR="00AD75D0" w:rsidRPr="00AD75D0">
        <w:t>зміни</w:t>
      </w:r>
      <w:proofErr w:type="spellEnd"/>
      <w:r w:rsidR="00AD75D0" w:rsidRPr="00AD75D0">
        <w:t xml:space="preserve"> </w:t>
      </w:r>
      <w:proofErr w:type="spellStart"/>
      <w:r w:rsidR="00AD75D0" w:rsidRPr="00AD75D0">
        <w:t>біржових</w:t>
      </w:r>
      <w:proofErr w:type="spellEnd"/>
      <w:r w:rsidR="00AD75D0" w:rsidRPr="00AD75D0">
        <w:t xml:space="preserve"> </w:t>
      </w:r>
      <w:proofErr w:type="spellStart"/>
      <w:r w:rsidR="00AD75D0" w:rsidRPr="00AD75D0">
        <w:t>котирувань</w:t>
      </w:r>
      <w:proofErr w:type="spellEnd"/>
      <w:r w:rsidR="00AD75D0" w:rsidRPr="00AD75D0">
        <w:t xml:space="preserve"> </w:t>
      </w:r>
      <w:proofErr w:type="spellStart"/>
      <w:r w:rsidR="00AD75D0" w:rsidRPr="00AD75D0">
        <w:t>або</w:t>
      </w:r>
      <w:proofErr w:type="spellEnd"/>
      <w:r w:rsidR="00AD75D0" w:rsidRPr="00AD75D0">
        <w:t xml:space="preserve"> </w:t>
      </w:r>
      <w:proofErr w:type="spellStart"/>
      <w:r w:rsidR="00AD75D0" w:rsidRPr="00AD75D0">
        <w:t>показників</w:t>
      </w:r>
      <w:proofErr w:type="spellEnd"/>
      <w:r w:rsidR="00AD75D0" w:rsidRPr="00AD75D0">
        <w:t xml:space="preserve"> </w:t>
      </w:r>
      <w:proofErr w:type="spellStart"/>
      <w:r w:rsidR="00AD75D0" w:rsidRPr="00AD75D0">
        <w:t>Platts</w:t>
      </w:r>
      <w:proofErr w:type="spellEnd"/>
      <w:r w:rsidR="00AD75D0" w:rsidRPr="00AD75D0">
        <w:t xml:space="preserve">, ARGUS, </w:t>
      </w:r>
      <w:proofErr w:type="spellStart"/>
      <w:r w:rsidR="00AD75D0" w:rsidRPr="00AD75D0">
        <w:t>регульованих</w:t>
      </w:r>
      <w:proofErr w:type="spellEnd"/>
      <w:r w:rsidR="00AD75D0" w:rsidRPr="00AD75D0">
        <w:t xml:space="preserve"> </w:t>
      </w:r>
      <w:proofErr w:type="spellStart"/>
      <w:r w:rsidR="00AD75D0" w:rsidRPr="00AD75D0">
        <w:t>цін</w:t>
      </w:r>
      <w:proofErr w:type="spellEnd"/>
      <w:r w:rsidR="00AD75D0" w:rsidRPr="00AD75D0">
        <w:t xml:space="preserve"> (</w:t>
      </w:r>
      <w:proofErr w:type="spellStart"/>
      <w:r w:rsidR="00AD75D0" w:rsidRPr="00AD75D0">
        <w:t>тарифів</w:t>
      </w:r>
      <w:proofErr w:type="spellEnd"/>
      <w:r w:rsidR="00AD75D0" w:rsidRPr="00AD75D0">
        <w:t xml:space="preserve">), </w:t>
      </w:r>
      <w:proofErr w:type="spellStart"/>
      <w:r w:rsidR="00AD75D0" w:rsidRPr="00AD75D0">
        <w:t>нормативів</w:t>
      </w:r>
      <w:proofErr w:type="spellEnd"/>
      <w:r w:rsidR="00AD75D0" w:rsidRPr="00AD75D0">
        <w:t xml:space="preserve">, </w:t>
      </w:r>
      <w:proofErr w:type="spellStart"/>
      <w:r w:rsidR="00AD75D0" w:rsidRPr="00AD75D0">
        <w:t>середньозважених</w:t>
      </w:r>
      <w:proofErr w:type="spellEnd"/>
      <w:r w:rsidR="00AD75D0" w:rsidRPr="00AD75D0">
        <w:t xml:space="preserve"> </w:t>
      </w:r>
      <w:proofErr w:type="spellStart"/>
      <w:r w:rsidR="00AD75D0" w:rsidRPr="00AD75D0">
        <w:t>цін</w:t>
      </w:r>
      <w:proofErr w:type="spellEnd"/>
      <w:r w:rsidR="00AD75D0" w:rsidRPr="00AD75D0">
        <w:t xml:space="preserve"> на </w:t>
      </w:r>
      <w:proofErr w:type="spellStart"/>
      <w:r w:rsidR="00AD75D0" w:rsidRPr="00AD75D0">
        <w:t>електроенергію</w:t>
      </w:r>
      <w:proofErr w:type="spellEnd"/>
      <w:r w:rsidR="00AD75D0" w:rsidRPr="00AD75D0">
        <w:t xml:space="preserve"> на ринку “на </w:t>
      </w:r>
      <w:proofErr w:type="spellStart"/>
      <w:r w:rsidR="00AD75D0" w:rsidRPr="00AD75D0">
        <w:t>добу</w:t>
      </w:r>
      <w:proofErr w:type="spellEnd"/>
      <w:r w:rsidR="00AD75D0" w:rsidRPr="00AD75D0">
        <w:t xml:space="preserve"> наперед”, </w:t>
      </w:r>
      <w:proofErr w:type="spellStart"/>
      <w:r w:rsidR="00AD75D0" w:rsidRPr="00AD75D0">
        <w:t>що</w:t>
      </w:r>
      <w:proofErr w:type="spellEnd"/>
      <w:r w:rsidR="00AD75D0" w:rsidRPr="00AD75D0">
        <w:t xml:space="preserve"> </w:t>
      </w:r>
      <w:proofErr w:type="spellStart"/>
      <w:r w:rsidR="00AD75D0" w:rsidRPr="00AD75D0">
        <w:t>застосовуються</w:t>
      </w:r>
      <w:proofErr w:type="spellEnd"/>
      <w:r w:rsidR="00AD75D0" w:rsidRPr="00AD75D0">
        <w:t xml:space="preserve"> в </w:t>
      </w:r>
      <w:proofErr w:type="spellStart"/>
      <w:r w:rsidR="00AD75D0" w:rsidRPr="00AD75D0">
        <w:t>договорі</w:t>
      </w:r>
      <w:proofErr w:type="spellEnd"/>
      <w:r w:rsidR="00AD75D0" w:rsidRPr="00AD75D0">
        <w:t xml:space="preserve"> про </w:t>
      </w:r>
      <w:proofErr w:type="spellStart"/>
      <w:r w:rsidR="00AD75D0" w:rsidRPr="00AD75D0">
        <w:t>закупівлю</w:t>
      </w:r>
      <w:proofErr w:type="spellEnd"/>
      <w:r w:rsidR="00AD75D0" w:rsidRPr="00AD75D0">
        <w:t xml:space="preserve">, у </w:t>
      </w:r>
      <w:proofErr w:type="spellStart"/>
      <w:r w:rsidR="00AD75D0" w:rsidRPr="00AD75D0">
        <w:t>разі</w:t>
      </w:r>
      <w:proofErr w:type="spellEnd"/>
      <w:r w:rsidR="00AD75D0" w:rsidRPr="00AD75D0">
        <w:t xml:space="preserve"> </w:t>
      </w:r>
      <w:proofErr w:type="spellStart"/>
      <w:r w:rsidR="00AD75D0" w:rsidRPr="00AD75D0">
        <w:t>встановлення</w:t>
      </w:r>
      <w:proofErr w:type="spellEnd"/>
      <w:r w:rsidR="00AD75D0" w:rsidRPr="00AD75D0">
        <w:t xml:space="preserve"> в </w:t>
      </w:r>
      <w:proofErr w:type="spellStart"/>
      <w:r w:rsidR="00AD75D0" w:rsidRPr="00AD75D0">
        <w:t>договорі</w:t>
      </w:r>
      <w:proofErr w:type="spellEnd"/>
      <w:r w:rsidR="00AD75D0" w:rsidRPr="00AD75D0">
        <w:t xml:space="preserve"> про </w:t>
      </w:r>
      <w:proofErr w:type="spellStart"/>
      <w:r w:rsidR="00AD75D0" w:rsidRPr="00AD75D0">
        <w:t>закупівлю</w:t>
      </w:r>
      <w:proofErr w:type="spellEnd"/>
      <w:r w:rsidR="00AD75D0" w:rsidRPr="00AD75D0">
        <w:t xml:space="preserve"> порядку </w:t>
      </w:r>
      <w:proofErr w:type="spellStart"/>
      <w:r w:rsidR="00AD75D0" w:rsidRPr="00AD75D0">
        <w:t>зміни</w:t>
      </w:r>
      <w:proofErr w:type="spellEnd"/>
      <w:r w:rsidR="00AD75D0" w:rsidRPr="00AD75D0">
        <w:t xml:space="preserve"> </w:t>
      </w:r>
      <w:proofErr w:type="spellStart"/>
      <w:r w:rsidR="00AD75D0" w:rsidRPr="00AD75D0">
        <w:t>ціни</w:t>
      </w:r>
      <w:proofErr w:type="spellEnd"/>
      <w:r w:rsidR="00AD75D0" w:rsidRPr="00AD75D0">
        <w:t>;</w:t>
      </w:r>
    </w:p>
    <w:p w:rsidR="00AD75D0" w:rsidRPr="00AD75D0" w:rsidRDefault="004542E7" w:rsidP="008D4D72">
      <w:pPr>
        <w:pStyle w:val="rvps2"/>
        <w:shd w:val="clear" w:color="auto" w:fill="FFFFFF" w:themeFill="background1"/>
        <w:spacing w:before="0" w:beforeAutospacing="0" w:after="0" w:afterAutospacing="0" w:line="276" w:lineRule="auto"/>
        <w:ind w:firstLine="426"/>
        <w:jc w:val="both"/>
      </w:pPr>
      <w:bookmarkStart w:id="17" w:name="n517"/>
      <w:bookmarkEnd w:id="17"/>
      <w:r>
        <w:rPr>
          <w:lang w:val="uk-UA"/>
        </w:rPr>
        <w:t>7</w:t>
      </w:r>
      <w:r w:rsidR="00AD75D0" w:rsidRPr="00AD75D0">
        <w:t xml:space="preserve">) </w:t>
      </w:r>
      <w:proofErr w:type="spellStart"/>
      <w:r w:rsidR="00AD75D0" w:rsidRPr="00AD75D0">
        <w:t>зміни</w:t>
      </w:r>
      <w:proofErr w:type="spellEnd"/>
      <w:r w:rsidR="00AD75D0" w:rsidRPr="00AD75D0">
        <w:t xml:space="preserve"> умов у </w:t>
      </w:r>
      <w:proofErr w:type="spellStart"/>
      <w:r w:rsidR="00AD75D0" w:rsidRPr="00AD75D0">
        <w:t>зв’язку</w:t>
      </w:r>
      <w:proofErr w:type="spellEnd"/>
      <w:r w:rsidR="00AD75D0" w:rsidRPr="00AD75D0">
        <w:t xml:space="preserve"> </w:t>
      </w:r>
      <w:proofErr w:type="spellStart"/>
      <w:r w:rsidR="00AD75D0" w:rsidRPr="00AD75D0">
        <w:t>із</w:t>
      </w:r>
      <w:proofErr w:type="spellEnd"/>
      <w:r w:rsidR="00AD75D0" w:rsidRPr="00AD75D0">
        <w:t xml:space="preserve"> </w:t>
      </w:r>
      <w:proofErr w:type="spellStart"/>
      <w:r w:rsidR="00AD75D0" w:rsidRPr="00AD75D0">
        <w:t>застосуванням</w:t>
      </w:r>
      <w:proofErr w:type="spellEnd"/>
      <w:r w:rsidR="00AD75D0" w:rsidRPr="00AD75D0">
        <w:t xml:space="preserve"> </w:t>
      </w:r>
      <w:proofErr w:type="spellStart"/>
      <w:r w:rsidR="00AD75D0" w:rsidRPr="00AD75D0">
        <w:t>положень</w:t>
      </w:r>
      <w:proofErr w:type="spellEnd"/>
      <w:r w:rsidR="00AD75D0" w:rsidRPr="00AD75D0">
        <w:t> </w:t>
      </w:r>
      <w:proofErr w:type="spellStart"/>
      <w:r w:rsidR="00911790">
        <w:rPr>
          <w:rStyle w:val="af0"/>
          <w:color w:val="auto"/>
        </w:rPr>
        <w:fldChar w:fldCharType="begin"/>
      </w:r>
      <w:r w:rsidR="00911790">
        <w:rPr>
          <w:rStyle w:val="af0"/>
          <w:color w:val="auto"/>
        </w:rPr>
        <w:instrText xml:space="preserve"> HYPERLINK "https://zakon.rada.gov.ua/laws/show/922-19" \l "n1778" \t "_blank" </w:instrText>
      </w:r>
      <w:r w:rsidR="00911790">
        <w:rPr>
          <w:rStyle w:val="af0"/>
          <w:color w:val="auto"/>
        </w:rPr>
        <w:fldChar w:fldCharType="separate"/>
      </w:r>
      <w:r w:rsidR="00AD75D0" w:rsidRPr="00AD75D0">
        <w:rPr>
          <w:rStyle w:val="af0"/>
          <w:color w:val="auto"/>
        </w:rPr>
        <w:t>частини</w:t>
      </w:r>
      <w:proofErr w:type="spellEnd"/>
      <w:r w:rsidR="00AD75D0" w:rsidRPr="00AD75D0">
        <w:rPr>
          <w:rStyle w:val="af0"/>
          <w:color w:val="auto"/>
        </w:rPr>
        <w:t xml:space="preserve"> </w:t>
      </w:r>
      <w:proofErr w:type="spellStart"/>
      <w:r w:rsidR="00AD75D0" w:rsidRPr="00AD75D0">
        <w:rPr>
          <w:rStyle w:val="af0"/>
          <w:color w:val="auto"/>
        </w:rPr>
        <w:t>шостої</w:t>
      </w:r>
      <w:proofErr w:type="spellEnd"/>
      <w:r w:rsidR="00911790">
        <w:rPr>
          <w:rStyle w:val="af0"/>
          <w:color w:val="auto"/>
        </w:rPr>
        <w:fldChar w:fldCharType="end"/>
      </w:r>
      <w:r w:rsidR="00AD75D0" w:rsidRPr="00AD75D0">
        <w:t> </w:t>
      </w:r>
      <w:proofErr w:type="spellStart"/>
      <w:r w:rsidR="00AD75D0" w:rsidRPr="00AD75D0">
        <w:t>статті</w:t>
      </w:r>
      <w:proofErr w:type="spellEnd"/>
      <w:r w:rsidR="00AD75D0" w:rsidRPr="00AD75D0">
        <w:t xml:space="preserve"> 41 Закону;</w:t>
      </w:r>
    </w:p>
    <w:p w:rsidR="00EB1EBA" w:rsidRDefault="00EB1EBA" w:rsidP="008D4D72">
      <w:pPr>
        <w:shd w:val="clear" w:color="auto" w:fill="FFFFFF" w:themeFill="background1"/>
        <w:spacing w:line="276" w:lineRule="auto"/>
        <w:ind w:firstLine="709"/>
        <w:jc w:val="both"/>
      </w:pPr>
      <w:bookmarkStart w:id="18" w:name="n753"/>
      <w:bookmarkStart w:id="19" w:name="n754"/>
      <w:bookmarkEnd w:id="18"/>
      <w:bookmarkEnd w:id="19"/>
    </w:p>
    <w:p w:rsidR="00AD75D0" w:rsidRPr="00AD75D0" w:rsidRDefault="00AD75D0" w:rsidP="003A269E">
      <w:pPr>
        <w:shd w:val="clear" w:color="auto" w:fill="FFFFFF" w:themeFill="background1"/>
        <w:spacing w:line="276" w:lineRule="auto"/>
        <w:ind w:firstLine="426"/>
        <w:jc w:val="both"/>
      </w:pPr>
      <w:r w:rsidRPr="00AD75D0">
        <w:t>2.</w:t>
      </w:r>
      <w:r w:rsidRPr="00AD75D0">
        <w:rPr>
          <w:lang w:val="uk-UA"/>
        </w:rPr>
        <w:t xml:space="preserve"> </w:t>
      </w:r>
      <w:proofErr w:type="spellStart"/>
      <w:r w:rsidRPr="00AD75D0">
        <w:t>Внесення</w:t>
      </w:r>
      <w:proofErr w:type="spellEnd"/>
      <w:r w:rsidRPr="00AD75D0">
        <w:t xml:space="preserve"> </w:t>
      </w:r>
      <w:proofErr w:type="spellStart"/>
      <w:r w:rsidRPr="00AD75D0">
        <w:t>змін</w:t>
      </w:r>
      <w:proofErr w:type="spellEnd"/>
      <w:r w:rsidRPr="00AD75D0">
        <w:t xml:space="preserve"> </w:t>
      </w:r>
      <w:proofErr w:type="gramStart"/>
      <w:r w:rsidRPr="00AD75D0">
        <w:t>до договору</w:t>
      </w:r>
      <w:proofErr w:type="gramEnd"/>
      <w:r w:rsidRPr="00AD75D0">
        <w:t xml:space="preserve"> про </w:t>
      </w:r>
      <w:proofErr w:type="spellStart"/>
      <w:r w:rsidRPr="00AD75D0">
        <w:t>закупівлю</w:t>
      </w:r>
      <w:proofErr w:type="spellEnd"/>
      <w:r w:rsidRPr="00AD75D0">
        <w:t xml:space="preserve"> </w:t>
      </w:r>
      <w:proofErr w:type="spellStart"/>
      <w:r w:rsidRPr="00AD75D0">
        <w:t>здійснюється</w:t>
      </w:r>
      <w:proofErr w:type="spellEnd"/>
      <w:r w:rsidRPr="00AD75D0">
        <w:t xml:space="preserve"> шляхом </w:t>
      </w:r>
      <w:proofErr w:type="spellStart"/>
      <w:r w:rsidRPr="00AD75D0">
        <w:t>укладання</w:t>
      </w:r>
      <w:proofErr w:type="spellEnd"/>
      <w:r w:rsidRPr="00AD75D0">
        <w:t xml:space="preserve"> </w:t>
      </w:r>
      <w:proofErr w:type="spellStart"/>
      <w:r w:rsidRPr="00AD75D0">
        <w:t>додаткової</w:t>
      </w:r>
      <w:proofErr w:type="spellEnd"/>
      <w:r w:rsidRPr="00AD75D0">
        <w:t xml:space="preserve"> угоди до договору.</w:t>
      </w:r>
    </w:p>
    <w:tbl>
      <w:tblPr>
        <w:tblW w:w="9464" w:type="dxa"/>
        <w:tblLook w:val="01E0" w:firstRow="1" w:lastRow="1" w:firstColumn="1" w:lastColumn="1" w:noHBand="0" w:noVBand="0"/>
      </w:tblPr>
      <w:tblGrid>
        <w:gridCol w:w="4714"/>
        <w:gridCol w:w="4750"/>
      </w:tblGrid>
      <w:tr w:rsidR="00AD75D0" w:rsidRPr="00907F34" w:rsidTr="00BE46D7">
        <w:tc>
          <w:tcPr>
            <w:tcW w:w="4714" w:type="dxa"/>
          </w:tcPr>
          <w:p w:rsidR="00AD75D0" w:rsidRDefault="00AD75D0" w:rsidP="00BE46D7">
            <w:pPr>
              <w:tabs>
                <w:tab w:val="left" w:pos="-108"/>
              </w:tabs>
              <w:autoSpaceDE w:val="0"/>
              <w:autoSpaceDN w:val="0"/>
              <w:adjustRightInd w:val="0"/>
              <w:jc w:val="both"/>
              <w:rPr>
                <w:b/>
                <w:bCs/>
                <w:szCs w:val="22"/>
              </w:rPr>
            </w:pPr>
            <w:r w:rsidRPr="00EE4A64">
              <w:rPr>
                <w:b/>
                <w:bCs/>
                <w:szCs w:val="22"/>
              </w:rPr>
              <w:t xml:space="preserve">                  </w:t>
            </w:r>
          </w:p>
          <w:p w:rsidR="00AD75D0" w:rsidRPr="00EE4A64" w:rsidRDefault="00AD75D0" w:rsidP="00BE46D7">
            <w:pPr>
              <w:tabs>
                <w:tab w:val="left" w:pos="-108"/>
              </w:tabs>
              <w:autoSpaceDE w:val="0"/>
              <w:autoSpaceDN w:val="0"/>
              <w:adjustRightInd w:val="0"/>
              <w:jc w:val="center"/>
              <w:rPr>
                <w:b/>
                <w:bCs/>
                <w:szCs w:val="22"/>
              </w:rPr>
            </w:pPr>
            <w:r w:rsidRPr="00EE4A64">
              <w:rPr>
                <w:b/>
                <w:bCs/>
                <w:szCs w:val="22"/>
              </w:rPr>
              <w:t>ЗАМОВНИК:</w:t>
            </w:r>
          </w:p>
          <w:p w:rsidR="00AD75D0" w:rsidRDefault="00AD75D0" w:rsidP="00BE46D7">
            <w:pPr>
              <w:tabs>
                <w:tab w:val="left" w:pos="-108"/>
              </w:tabs>
              <w:autoSpaceDE w:val="0"/>
              <w:autoSpaceDN w:val="0"/>
              <w:adjustRightInd w:val="0"/>
              <w:jc w:val="both"/>
              <w:rPr>
                <w:szCs w:val="22"/>
              </w:rPr>
            </w:pPr>
          </w:p>
          <w:p w:rsidR="008D4D72" w:rsidRDefault="008D4D72" w:rsidP="008D4D72">
            <w:pPr>
              <w:ind w:right="-108"/>
              <w:rPr>
                <w:b/>
                <w:bCs/>
                <w:lang w:val="uk-UA"/>
              </w:rPr>
            </w:pPr>
            <w:r w:rsidRPr="00A50349">
              <w:rPr>
                <w:b/>
                <w:bCs/>
                <w:lang w:val="uk-UA"/>
              </w:rPr>
              <w:t xml:space="preserve">Департамент міського господарства Херсонської міської ради </w:t>
            </w:r>
          </w:p>
          <w:p w:rsidR="00AD75D0" w:rsidRPr="008D4D72" w:rsidRDefault="00AD75D0" w:rsidP="00BE46D7">
            <w:pPr>
              <w:tabs>
                <w:tab w:val="left" w:pos="-108"/>
              </w:tabs>
              <w:autoSpaceDE w:val="0"/>
              <w:autoSpaceDN w:val="0"/>
              <w:adjustRightInd w:val="0"/>
              <w:jc w:val="both"/>
              <w:rPr>
                <w:b/>
                <w:szCs w:val="22"/>
                <w:lang w:val="uk-UA"/>
              </w:rPr>
            </w:pPr>
          </w:p>
          <w:p w:rsidR="00AD75D0" w:rsidRDefault="00AD75D0" w:rsidP="00BE46D7">
            <w:pPr>
              <w:tabs>
                <w:tab w:val="left" w:pos="-108"/>
              </w:tabs>
              <w:autoSpaceDE w:val="0"/>
              <w:autoSpaceDN w:val="0"/>
              <w:adjustRightInd w:val="0"/>
              <w:jc w:val="both"/>
              <w:rPr>
                <w:b/>
                <w:szCs w:val="22"/>
              </w:rPr>
            </w:pPr>
          </w:p>
          <w:p w:rsidR="008D4D72" w:rsidRDefault="00AD75D0" w:rsidP="00BE46D7">
            <w:pPr>
              <w:tabs>
                <w:tab w:val="left" w:pos="-108"/>
              </w:tabs>
              <w:autoSpaceDE w:val="0"/>
              <w:autoSpaceDN w:val="0"/>
              <w:adjustRightInd w:val="0"/>
              <w:jc w:val="both"/>
              <w:rPr>
                <w:b/>
                <w:szCs w:val="22"/>
                <w:lang w:val="uk-UA"/>
              </w:rPr>
            </w:pPr>
            <w:r w:rsidRPr="00EE4A64">
              <w:rPr>
                <w:b/>
                <w:szCs w:val="22"/>
              </w:rPr>
              <w:t>Директор</w:t>
            </w:r>
          </w:p>
          <w:p w:rsidR="00AD75D0" w:rsidRPr="00EE4A64" w:rsidRDefault="00AD75D0" w:rsidP="00BE46D7">
            <w:pPr>
              <w:tabs>
                <w:tab w:val="left" w:pos="-108"/>
              </w:tabs>
              <w:autoSpaceDE w:val="0"/>
              <w:autoSpaceDN w:val="0"/>
              <w:adjustRightInd w:val="0"/>
              <w:jc w:val="both"/>
              <w:rPr>
                <w:szCs w:val="22"/>
              </w:rPr>
            </w:pPr>
            <w:r w:rsidRPr="00EE4A64">
              <w:rPr>
                <w:b/>
                <w:szCs w:val="22"/>
              </w:rPr>
              <w:t>___________________</w:t>
            </w:r>
            <w:r w:rsidR="008D4D72">
              <w:rPr>
                <w:b/>
                <w:bCs/>
                <w:lang w:val="uk-UA"/>
              </w:rPr>
              <w:t xml:space="preserve"> МАНЖОС С.І.</w:t>
            </w:r>
          </w:p>
        </w:tc>
        <w:tc>
          <w:tcPr>
            <w:tcW w:w="4750" w:type="dxa"/>
          </w:tcPr>
          <w:p w:rsidR="00AD75D0" w:rsidRDefault="00AD75D0" w:rsidP="00BE46D7">
            <w:pPr>
              <w:tabs>
                <w:tab w:val="left" w:pos="-108"/>
              </w:tabs>
              <w:autoSpaceDE w:val="0"/>
              <w:autoSpaceDN w:val="0"/>
              <w:adjustRightInd w:val="0"/>
              <w:jc w:val="both"/>
              <w:rPr>
                <w:b/>
                <w:bCs/>
                <w:szCs w:val="22"/>
              </w:rPr>
            </w:pPr>
            <w:r w:rsidRPr="00EE4A64">
              <w:rPr>
                <w:b/>
                <w:bCs/>
                <w:szCs w:val="22"/>
              </w:rPr>
              <w:t xml:space="preserve">              </w:t>
            </w:r>
          </w:p>
          <w:p w:rsidR="00AD75D0" w:rsidRPr="00EE4A64" w:rsidRDefault="00AD75D0" w:rsidP="00BE46D7">
            <w:pPr>
              <w:tabs>
                <w:tab w:val="left" w:pos="-108"/>
              </w:tabs>
              <w:autoSpaceDE w:val="0"/>
              <w:autoSpaceDN w:val="0"/>
              <w:adjustRightInd w:val="0"/>
              <w:jc w:val="center"/>
              <w:rPr>
                <w:b/>
                <w:bCs/>
                <w:szCs w:val="22"/>
              </w:rPr>
            </w:pPr>
            <w:r w:rsidRPr="00EE4A64">
              <w:rPr>
                <w:b/>
                <w:bCs/>
                <w:szCs w:val="22"/>
              </w:rPr>
              <w:t>ВИКОНАВЕЦЬ:</w:t>
            </w:r>
          </w:p>
          <w:p w:rsidR="00AD75D0" w:rsidRPr="00EE4A64" w:rsidRDefault="00AD75D0" w:rsidP="00BE46D7">
            <w:pPr>
              <w:tabs>
                <w:tab w:val="left" w:pos="-108"/>
              </w:tabs>
              <w:autoSpaceDE w:val="0"/>
              <w:autoSpaceDN w:val="0"/>
              <w:adjustRightInd w:val="0"/>
              <w:rPr>
                <w:szCs w:val="22"/>
              </w:rPr>
            </w:pPr>
          </w:p>
          <w:p w:rsidR="00AD75D0" w:rsidRPr="00EE4A64" w:rsidRDefault="00AD75D0" w:rsidP="00BE46D7">
            <w:pPr>
              <w:tabs>
                <w:tab w:val="left" w:pos="-108"/>
              </w:tabs>
              <w:autoSpaceDE w:val="0"/>
              <w:autoSpaceDN w:val="0"/>
              <w:adjustRightInd w:val="0"/>
              <w:rPr>
                <w:b/>
                <w:szCs w:val="22"/>
              </w:rPr>
            </w:pPr>
          </w:p>
          <w:p w:rsidR="00AD75D0" w:rsidRDefault="00AD75D0" w:rsidP="00BE46D7">
            <w:pPr>
              <w:tabs>
                <w:tab w:val="left" w:pos="-108"/>
              </w:tabs>
              <w:autoSpaceDE w:val="0"/>
              <w:autoSpaceDN w:val="0"/>
              <w:adjustRightInd w:val="0"/>
              <w:rPr>
                <w:b/>
                <w:szCs w:val="22"/>
              </w:rPr>
            </w:pPr>
          </w:p>
          <w:p w:rsidR="00AD75D0" w:rsidRDefault="00AD75D0" w:rsidP="00BE46D7">
            <w:pPr>
              <w:tabs>
                <w:tab w:val="left" w:pos="-108"/>
              </w:tabs>
              <w:autoSpaceDE w:val="0"/>
              <w:autoSpaceDN w:val="0"/>
              <w:adjustRightInd w:val="0"/>
              <w:rPr>
                <w:b/>
                <w:szCs w:val="22"/>
              </w:rPr>
            </w:pPr>
          </w:p>
          <w:p w:rsidR="00AD75D0" w:rsidRDefault="00AD75D0" w:rsidP="00BE46D7">
            <w:pPr>
              <w:tabs>
                <w:tab w:val="left" w:pos="-108"/>
              </w:tabs>
              <w:autoSpaceDE w:val="0"/>
              <w:autoSpaceDN w:val="0"/>
              <w:adjustRightInd w:val="0"/>
              <w:rPr>
                <w:b/>
                <w:szCs w:val="22"/>
              </w:rPr>
            </w:pPr>
          </w:p>
          <w:p w:rsidR="008D4D72" w:rsidRDefault="00AD75D0" w:rsidP="00BE46D7">
            <w:pPr>
              <w:tabs>
                <w:tab w:val="left" w:pos="-108"/>
              </w:tabs>
              <w:autoSpaceDE w:val="0"/>
              <w:autoSpaceDN w:val="0"/>
              <w:adjustRightInd w:val="0"/>
              <w:rPr>
                <w:b/>
                <w:szCs w:val="22"/>
                <w:lang w:val="uk-UA"/>
              </w:rPr>
            </w:pPr>
            <w:r w:rsidRPr="00EE4A64">
              <w:rPr>
                <w:b/>
                <w:szCs w:val="22"/>
              </w:rPr>
              <w:t>Директор</w:t>
            </w:r>
          </w:p>
          <w:p w:rsidR="00AD75D0" w:rsidRPr="00955A35" w:rsidRDefault="00AD75D0" w:rsidP="00BE46D7">
            <w:pPr>
              <w:tabs>
                <w:tab w:val="left" w:pos="-108"/>
              </w:tabs>
              <w:autoSpaceDE w:val="0"/>
              <w:autoSpaceDN w:val="0"/>
              <w:adjustRightInd w:val="0"/>
              <w:rPr>
                <w:b/>
                <w:szCs w:val="22"/>
              </w:rPr>
            </w:pPr>
            <w:r w:rsidRPr="00EE4A64">
              <w:rPr>
                <w:b/>
                <w:szCs w:val="22"/>
              </w:rPr>
              <w:t>____________________</w:t>
            </w:r>
            <w:r w:rsidR="008D4D72">
              <w:rPr>
                <w:b/>
                <w:szCs w:val="22"/>
                <w:lang w:val="uk-UA"/>
              </w:rPr>
              <w:t xml:space="preserve"> / _______</w:t>
            </w:r>
            <w:r w:rsidRPr="00EE4A64">
              <w:rPr>
                <w:b/>
                <w:szCs w:val="22"/>
              </w:rPr>
              <w:t>_________</w:t>
            </w:r>
          </w:p>
          <w:p w:rsidR="00AD75D0" w:rsidRPr="00955A35" w:rsidRDefault="00AD75D0" w:rsidP="00BE46D7">
            <w:pPr>
              <w:tabs>
                <w:tab w:val="left" w:pos="-108"/>
              </w:tabs>
              <w:autoSpaceDE w:val="0"/>
              <w:autoSpaceDN w:val="0"/>
              <w:adjustRightInd w:val="0"/>
              <w:rPr>
                <w:b/>
                <w:szCs w:val="22"/>
              </w:rPr>
            </w:pPr>
          </w:p>
          <w:p w:rsidR="00AD75D0" w:rsidRPr="00955A35" w:rsidRDefault="00AD75D0" w:rsidP="00BE46D7">
            <w:pPr>
              <w:tabs>
                <w:tab w:val="left" w:pos="269"/>
              </w:tabs>
              <w:autoSpaceDE w:val="0"/>
              <w:autoSpaceDN w:val="0"/>
              <w:adjustRightInd w:val="0"/>
              <w:ind w:left="-5685"/>
              <w:rPr>
                <w:bCs/>
                <w:szCs w:val="22"/>
              </w:rPr>
            </w:pPr>
          </w:p>
        </w:tc>
      </w:tr>
    </w:tbl>
    <w:p w:rsidR="0099411A" w:rsidRPr="00A50349" w:rsidRDefault="0099411A" w:rsidP="008D4D72">
      <w:pPr>
        <w:shd w:val="clear" w:color="auto" w:fill="FFFFFF"/>
        <w:ind w:left="6663"/>
        <w:jc w:val="right"/>
        <w:outlineLvl w:val="0"/>
        <w:rPr>
          <w:bCs/>
          <w:spacing w:val="-11"/>
          <w:lang w:val="uk-UA"/>
        </w:rPr>
      </w:pPr>
      <w:r w:rsidRPr="00A50349">
        <w:rPr>
          <w:bCs/>
          <w:spacing w:val="-11"/>
          <w:lang w:val="uk-UA"/>
        </w:rPr>
        <w:br w:type="page"/>
      </w:r>
      <w:r w:rsidRPr="00A50349">
        <w:rPr>
          <w:bCs/>
          <w:spacing w:val="-11"/>
          <w:lang w:val="uk-UA"/>
        </w:rPr>
        <w:lastRenderedPageBreak/>
        <w:t xml:space="preserve">Додаток № </w:t>
      </w:r>
      <w:r w:rsidR="00287844">
        <w:rPr>
          <w:bCs/>
          <w:spacing w:val="-11"/>
          <w:lang w:val="uk-UA"/>
        </w:rPr>
        <w:t>2</w:t>
      </w:r>
    </w:p>
    <w:p w:rsidR="00E1140A" w:rsidRPr="00A50349" w:rsidRDefault="00E1140A" w:rsidP="008D4D72">
      <w:pPr>
        <w:shd w:val="clear" w:color="auto" w:fill="FFFFFF"/>
        <w:ind w:left="6663"/>
        <w:jc w:val="right"/>
        <w:outlineLvl w:val="0"/>
        <w:rPr>
          <w:bCs/>
          <w:spacing w:val="-11"/>
          <w:lang w:val="uk-UA"/>
        </w:rPr>
      </w:pPr>
      <w:r w:rsidRPr="00A50349">
        <w:rPr>
          <w:bCs/>
          <w:spacing w:val="-11"/>
          <w:lang w:val="uk-UA"/>
        </w:rPr>
        <w:t xml:space="preserve">до </w:t>
      </w:r>
      <w:proofErr w:type="spellStart"/>
      <w:r w:rsidR="008D4D72">
        <w:rPr>
          <w:bCs/>
          <w:spacing w:val="-11"/>
          <w:lang w:val="uk-UA"/>
        </w:rPr>
        <w:t>проєкту</w:t>
      </w:r>
      <w:proofErr w:type="spellEnd"/>
      <w:r w:rsidR="008D4D72">
        <w:rPr>
          <w:bCs/>
          <w:spacing w:val="-11"/>
          <w:lang w:val="uk-UA"/>
        </w:rPr>
        <w:t xml:space="preserve"> </w:t>
      </w:r>
      <w:r w:rsidRPr="00A50349">
        <w:rPr>
          <w:bCs/>
          <w:spacing w:val="-11"/>
          <w:lang w:val="uk-UA"/>
        </w:rPr>
        <w:t xml:space="preserve">договору № </w:t>
      </w:r>
      <w:r w:rsidR="00AD2379" w:rsidRPr="00A50349">
        <w:rPr>
          <w:bCs/>
          <w:spacing w:val="-11"/>
          <w:lang w:val="uk-UA"/>
        </w:rPr>
        <w:t>_____</w:t>
      </w:r>
    </w:p>
    <w:p w:rsidR="0099411A" w:rsidRPr="00A50349" w:rsidRDefault="0099411A" w:rsidP="008D4D72">
      <w:pPr>
        <w:shd w:val="clear" w:color="auto" w:fill="FFFFFF"/>
        <w:ind w:left="6663"/>
        <w:jc w:val="right"/>
        <w:outlineLvl w:val="0"/>
        <w:rPr>
          <w:bCs/>
          <w:spacing w:val="-11"/>
          <w:lang w:val="uk-UA"/>
        </w:rPr>
      </w:pPr>
      <w:r w:rsidRPr="00A50349">
        <w:rPr>
          <w:bCs/>
          <w:spacing w:val="-11"/>
          <w:lang w:val="uk-UA"/>
        </w:rPr>
        <w:t>від ______________ 202</w:t>
      </w:r>
      <w:r w:rsidR="00287844">
        <w:rPr>
          <w:bCs/>
          <w:spacing w:val="-11"/>
          <w:lang w:val="uk-UA"/>
        </w:rPr>
        <w:t>4</w:t>
      </w:r>
      <w:r w:rsidRPr="00A50349">
        <w:rPr>
          <w:bCs/>
          <w:spacing w:val="-11"/>
          <w:lang w:val="uk-UA"/>
        </w:rPr>
        <w:t xml:space="preserve"> року</w:t>
      </w:r>
    </w:p>
    <w:p w:rsidR="0099411A" w:rsidRPr="00A50349" w:rsidRDefault="0099411A" w:rsidP="0099411A">
      <w:pPr>
        <w:shd w:val="clear" w:color="auto" w:fill="FFFFFF"/>
        <w:jc w:val="center"/>
        <w:outlineLvl w:val="0"/>
        <w:rPr>
          <w:b/>
          <w:bCs/>
          <w:spacing w:val="-11"/>
          <w:lang w:val="uk-UA"/>
        </w:rPr>
      </w:pPr>
    </w:p>
    <w:p w:rsidR="0099411A" w:rsidRPr="00A50349" w:rsidRDefault="0099411A" w:rsidP="0099411A">
      <w:pPr>
        <w:shd w:val="clear" w:color="auto" w:fill="FFFFFF"/>
        <w:jc w:val="center"/>
        <w:outlineLvl w:val="0"/>
        <w:rPr>
          <w:b/>
          <w:bCs/>
          <w:spacing w:val="-11"/>
          <w:lang w:val="uk-UA"/>
        </w:rPr>
      </w:pPr>
    </w:p>
    <w:p w:rsidR="0099411A" w:rsidRPr="00A50349" w:rsidRDefault="0099411A" w:rsidP="0099411A">
      <w:pPr>
        <w:shd w:val="clear" w:color="auto" w:fill="FFFFFF"/>
        <w:jc w:val="center"/>
        <w:outlineLvl w:val="0"/>
        <w:rPr>
          <w:b/>
          <w:bCs/>
          <w:spacing w:val="-11"/>
          <w:lang w:val="uk-UA"/>
        </w:rPr>
      </w:pPr>
    </w:p>
    <w:p w:rsidR="0099411A" w:rsidRPr="00A50349" w:rsidRDefault="0099411A" w:rsidP="0099411A">
      <w:pPr>
        <w:shd w:val="clear" w:color="auto" w:fill="FFFFFF"/>
        <w:jc w:val="center"/>
        <w:outlineLvl w:val="0"/>
        <w:rPr>
          <w:b/>
          <w:bCs/>
          <w:spacing w:val="-11"/>
          <w:lang w:val="uk-UA"/>
        </w:rPr>
      </w:pPr>
      <w:r w:rsidRPr="00A50349">
        <w:rPr>
          <w:b/>
          <w:bCs/>
          <w:spacing w:val="-11"/>
          <w:lang w:val="uk-UA"/>
        </w:rPr>
        <w:t>КАЛЕНДАРНИЙ ПЛАН</w:t>
      </w:r>
    </w:p>
    <w:p w:rsidR="0099411A" w:rsidRPr="00A50349" w:rsidRDefault="0099411A" w:rsidP="0099411A">
      <w:pPr>
        <w:shd w:val="clear" w:color="auto" w:fill="FFFFFF"/>
        <w:jc w:val="center"/>
        <w:outlineLvl w:val="0"/>
        <w:rPr>
          <w:b/>
          <w:bCs/>
          <w:spacing w:val="-11"/>
          <w:lang w:val="uk-UA"/>
        </w:rPr>
      </w:pPr>
    </w:p>
    <w:p w:rsidR="0099411A" w:rsidRPr="00A50349" w:rsidRDefault="0099411A" w:rsidP="0099411A">
      <w:pPr>
        <w:shd w:val="clear" w:color="auto" w:fill="FFFFFF"/>
        <w:jc w:val="center"/>
        <w:outlineLvl w:val="0"/>
        <w:rPr>
          <w:b/>
          <w:bCs/>
          <w:spacing w:val="-11"/>
          <w:lang w:val="uk-UA"/>
        </w:rPr>
      </w:pPr>
    </w:p>
    <w:p w:rsidR="0099411A" w:rsidRPr="00A50349" w:rsidRDefault="0099411A" w:rsidP="0099411A">
      <w:pPr>
        <w:shd w:val="clear" w:color="auto" w:fill="FFFFFF"/>
        <w:jc w:val="center"/>
        <w:outlineLvl w:val="0"/>
        <w:rPr>
          <w:b/>
          <w:bCs/>
          <w:spacing w:val="-11"/>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9"/>
        <w:gridCol w:w="5518"/>
        <w:gridCol w:w="1462"/>
        <w:gridCol w:w="1697"/>
      </w:tblGrid>
      <w:tr w:rsidR="0099411A" w:rsidRPr="00A50349" w:rsidTr="00506EF5">
        <w:tc>
          <w:tcPr>
            <w:tcW w:w="828" w:type="dxa"/>
            <w:vMerge w:val="restart"/>
            <w:tcBorders>
              <w:top w:val="single" w:sz="4" w:space="0" w:color="000000"/>
              <w:left w:val="single" w:sz="4" w:space="0" w:color="000000"/>
              <w:bottom w:val="single" w:sz="4" w:space="0" w:color="000000"/>
              <w:right w:val="single" w:sz="4" w:space="0" w:color="000000"/>
            </w:tcBorders>
            <w:hideMark/>
          </w:tcPr>
          <w:p w:rsidR="0099411A" w:rsidRPr="00A50349" w:rsidRDefault="0099411A" w:rsidP="00506EF5">
            <w:pPr>
              <w:shd w:val="clear" w:color="auto" w:fill="FFFFFF"/>
              <w:jc w:val="center"/>
              <w:outlineLvl w:val="0"/>
              <w:rPr>
                <w:b/>
                <w:bCs/>
                <w:spacing w:val="-11"/>
                <w:lang w:val="uk-UA"/>
              </w:rPr>
            </w:pPr>
            <w:r w:rsidRPr="00A50349">
              <w:rPr>
                <w:b/>
                <w:bCs/>
                <w:spacing w:val="-11"/>
                <w:lang w:val="uk-UA"/>
              </w:rPr>
              <w:t>№</w:t>
            </w:r>
          </w:p>
          <w:p w:rsidR="0099411A" w:rsidRPr="00A50349" w:rsidRDefault="0099411A" w:rsidP="00506EF5">
            <w:pPr>
              <w:shd w:val="clear" w:color="auto" w:fill="FFFFFF"/>
              <w:jc w:val="center"/>
              <w:outlineLvl w:val="0"/>
              <w:rPr>
                <w:b/>
                <w:bCs/>
                <w:spacing w:val="-11"/>
                <w:lang w:val="uk-UA"/>
              </w:rPr>
            </w:pPr>
            <w:r w:rsidRPr="00A50349">
              <w:rPr>
                <w:b/>
                <w:bCs/>
                <w:spacing w:val="-11"/>
                <w:lang w:val="uk-UA"/>
              </w:rPr>
              <w:t>п/п</w:t>
            </w:r>
          </w:p>
        </w:tc>
        <w:tc>
          <w:tcPr>
            <w:tcW w:w="5760" w:type="dxa"/>
            <w:vMerge w:val="restart"/>
            <w:tcBorders>
              <w:top w:val="single" w:sz="4" w:space="0" w:color="000000"/>
              <w:left w:val="single" w:sz="4" w:space="0" w:color="000000"/>
              <w:bottom w:val="single" w:sz="4" w:space="0" w:color="000000"/>
              <w:right w:val="single" w:sz="4" w:space="0" w:color="000000"/>
            </w:tcBorders>
            <w:hideMark/>
          </w:tcPr>
          <w:p w:rsidR="0099411A" w:rsidRPr="00A50349" w:rsidRDefault="0099411A" w:rsidP="00506EF5">
            <w:pPr>
              <w:shd w:val="clear" w:color="auto" w:fill="FFFFFF"/>
              <w:jc w:val="center"/>
              <w:outlineLvl w:val="0"/>
              <w:rPr>
                <w:b/>
                <w:bCs/>
                <w:spacing w:val="-11"/>
                <w:lang w:val="uk-UA"/>
              </w:rPr>
            </w:pPr>
            <w:r w:rsidRPr="00A50349">
              <w:rPr>
                <w:b/>
                <w:bCs/>
                <w:spacing w:val="-11"/>
                <w:lang w:val="uk-UA"/>
              </w:rPr>
              <w:t>Найменування послуг</w:t>
            </w:r>
          </w:p>
        </w:tc>
        <w:tc>
          <w:tcPr>
            <w:tcW w:w="3200" w:type="dxa"/>
            <w:gridSpan w:val="2"/>
            <w:tcBorders>
              <w:top w:val="single" w:sz="4" w:space="0" w:color="000000"/>
              <w:left w:val="single" w:sz="4" w:space="0" w:color="000000"/>
              <w:bottom w:val="single" w:sz="4" w:space="0" w:color="000000"/>
              <w:right w:val="single" w:sz="4" w:space="0" w:color="000000"/>
            </w:tcBorders>
            <w:hideMark/>
          </w:tcPr>
          <w:p w:rsidR="0099411A" w:rsidRPr="00A50349" w:rsidRDefault="0099411A" w:rsidP="00506EF5">
            <w:pPr>
              <w:shd w:val="clear" w:color="auto" w:fill="FFFFFF"/>
              <w:jc w:val="center"/>
              <w:outlineLvl w:val="0"/>
              <w:rPr>
                <w:b/>
                <w:bCs/>
                <w:spacing w:val="-11"/>
                <w:lang w:val="uk-UA"/>
              </w:rPr>
            </w:pPr>
            <w:r w:rsidRPr="00A50349">
              <w:rPr>
                <w:b/>
                <w:bCs/>
                <w:spacing w:val="-11"/>
                <w:lang w:val="uk-UA"/>
              </w:rPr>
              <w:t>Термін виконання</w:t>
            </w:r>
          </w:p>
        </w:tc>
      </w:tr>
      <w:tr w:rsidR="0099411A" w:rsidRPr="00A50349" w:rsidTr="00506E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411A" w:rsidRPr="00A50349" w:rsidRDefault="0099411A" w:rsidP="00506EF5">
            <w:pPr>
              <w:rPr>
                <w:b/>
                <w:bCs/>
                <w:spacing w:val="-11"/>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411A" w:rsidRPr="00A50349" w:rsidRDefault="0099411A" w:rsidP="00506EF5">
            <w:pPr>
              <w:rPr>
                <w:b/>
                <w:bCs/>
                <w:spacing w:val="-11"/>
                <w:lang w:val="uk-UA"/>
              </w:rPr>
            </w:pPr>
          </w:p>
        </w:tc>
        <w:tc>
          <w:tcPr>
            <w:tcW w:w="1477" w:type="dxa"/>
            <w:tcBorders>
              <w:top w:val="single" w:sz="4" w:space="0" w:color="000000"/>
              <w:left w:val="single" w:sz="4" w:space="0" w:color="000000"/>
              <w:bottom w:val="single" w:sz="4" w:space="0" w:color="000000"/>
              <w:right w:val="single" w:sz="4" w:space="0" w:color="000000"/>
            </w:tcBorders>
            <w:hideMark/>
          </w:tcPr>
          <w:p w:rsidR="0099411A" w:rsidRPr="00A50349" w:rsidRDefault="0099411A" w:rsidP="00506EF5">
            <w:pPr>
              <w:shd w:val="clear" w:color="auto" w:fill="FFFFFF"/>
              <w:jc w:val="center"/>
              <w:outlineLvl w:val="0"/>
              <w:rPr>
                <w:b/>
                <w:bCs/>
                <w:spacing w:val="-11"/>
                <w:lang w:val="uk-UA"/>
              </w:rPr>
            </w:pPr>
            <w:r w:rsidRPr="00A50349">
              <w:rPr>
                <w:b/>
                <w:bCs/>
                <w:spacing w:val="-11"/>
                <w:lang w:val="uk-UA"/>
              </w:rPr>
              <w:t>Початок</w:t>
            </w:r>
          </w:p>
        </w:tc>
        <w:tc>
          <w:tcPr>
            <w:tcW w:w="1723" w:type="dxa"/>
            <w:tcBorders>
              <w:top w:val="single" w:sz="4" w:space="0" w:color="000000"/>
              <w:left w:val="single" w:sz="4" w:space="0" w:color="000000"/>
              <w:bottom w:val="single" w:sz="4" w:space="0" w:color="000000"/>
              <w:right w:val="single" w:sz="4" w:space="0" w:color="000000"/>
            </w:tcBorders>
            <w:hideMark/>
          </w:tcPr>
          <w:p w:rsidR="0099411A" w:rsidRPr="00A50349" w:rsidRDefault="0099411A" w:rsidP="00506EF5">
            <w:pPr>
              <w:shd w:val="clear" w:color="auto" w:fill="FFFFFF"/>
              <w:jc w:val="center"/>
              <w:outlineLvl w:val="0"/>
              <w:rPr>
                <w:b/>
                <w:bCs/>
                <w:spacing w:val="-11"/>
                <w:lang w:val="uk-UA"/>
              </w:rPr>
            </w:pPr>
            <w:r w:rsidRPr="00A50349">
              <w:rPr>
                <w:b/>
                <w:bCs/>
                <w:spacing w:val="-11"/>
                <w:lang w:val="uk-UA"/>
              </w:rPr>
              <w:t>Закінчення</w:t>
            </w:r>
          </w:p>
        </w:tc>
      </w:tr>
      <w:tr w:rsidR="0099411A" w:rsidRPr="00A50349" w:rsidTr="00506EF5">
        <w:tc>
          <w:tcPr>
            <w:tcW w:w="828" w:type="dxa"/>
            <w:tcBorders>
              <w:top w:val="single" w:sz="4" w:space="0" w:color="000000"/>
              <w:left w:val="single" w:sz="4" w:space="0" w:color="000000"/>
              <w:bottom w:val="single" w:sz="4" w:space="0" w:color="000000"/>
              <w:right w:val="single" w:sz="4" w:space="0" w:color="000000"/>
            </w:tcBorders>
            <w:hideMark/>
          </w:tcPr>
          <w:p w:rsidR="0099411A" w:rsidRPr="00A50349" w:rsidRDefault="0099411A" w:rsidP="00506EF5">
            <w:pPr>
              <w:shd w:val="clear" w:color="auto" w:fill="FFFFFF"/>
              <w:jc w:val="center"/>
              <w:outlineLvl w:val="0"/>
              <w:rPr>
                <w:b/>
                <w:bCs/>
                <w:spacing w:val="-11"/>
                <w:lang w:val="uk-UA"/>
              </w:rPr>
            </w:pPr>
            <w:r w:rsidRPr="00A50349">
              <w:rPr>
                <w:b/>
                <w:bCs/>
                <w:spacing w:val="-11"/>
                <w:lang w:val="uk-UA"/>
              </w:rPr>
              <w:t>1</w:t>
            </w:r>
          </w:p>
        </w:tc>
        <w:tc>
          <w:tcPr>
            <w:tcW w:w="5760" w:type="dxa"/>
            <w:tcBorders>
              <w:top w:val="single" w:sz="4" w:space="0" w:color="000000"/>
              <w:left w:val="single" w:sz="4" w:space="0" w:color="000000"/>
              <w:bottom w:val="single" w:sz="4" w:space="0" w:color="000000"/>
              <w:right w:val="single" w:sz="4" w:space="0" w:color="000000"/>
            </w:tcBorders>
            <w:hideMark/>
          </w:tcPr>
          <w:p w:rsidR="0099411A" w:rsidRPr="00A50349" w:rsidRDefault="0099411A" w:rsidP="00506EF5">
            <w:pPr>
              <w:shd w:val="clear" w:color="auto" w:fill="FFFFFF"/>
              <w:jc w:val="center"/>
              <w:outlineLvl w:val="0"/>
              <w:rPr>
                <w:b/>
                <w:bCs/>
                <w:spacing w:val="-11"/>
                <w:lang w:val="uk-UA"/>
              </w:rPr>
            </w:pPr>
            <w:r w:rsidRPr="00A50349">
              <w:rPr>
                <w:b/>
                <w:bCs/>
                <w:spacing w:val="-11"/>
                <w:lang w:val="uk-UA"/>
              </w:rPr>
              <w:t>2</w:t>
            </w:r>
          </w:p>
        </w:tc>
        <w:tc>
          <w:tcPr>
            <w:tcW w:w="1477" w:type="dxa"/>
            <w:tcBorders>
              <w:top w:val="single" w:sz="4" w:space="0" w:color="000000"/>
              <w:left w:val="single" w:sz="4" w:space="0" w:color="000000"/>
              <w:bottom w:val="single" w:sz="4" w:space="0" w:color="000000"/>
              <w:right w:val="single" w:sz="4" w:space="0" w:color="000000"/>
            </w:tcBorders>
            <w:hideMark/>
          </w:tcPr>
          <w:p w:rsidR="0099411A" w:rsidRPr="00A50349" w:rsidRDefault="0099411A" w:rsidP="00506EF5">
            <w:pPr>
              <w:shd w:val="clear" w:color="auto" w:fill="FFFFFF"/>
              <w:jc w:val="center"/>
              <w:outlineLvl w:val="0"/>
              <w:rPr>
                <w:b/>
                <w:bCs/>
                <w:spacing w:val="-11"/>
                <w:lang w:val="uk-UA"/>
              </w:rPr>
            </w:pPr>
            <w:r w:rsidRPr="00A50349">
              <w:rPr>
                <w:b/>
                <w:bCs/>
                <w:spacing w:val="-11"/>
                <w:lang w:val="uk-UA"/>
              </w:rPr>
              <w:t>3</w:t>
            </w:r>
          </w:p>
        </w:tc>
        <w:tc>
          <w:tcPr>
            <w:tcW w:w="1723" w:type="dxa"/>
            <w:tcBorders>
              <w:top w:val="single" w:sz="4" w:space="0" w:color="000000"/>
              <w:left w:val="single" w:sz="4" w:space="0" w:color="000000"/>
              <w:bottom w:val="single" w:sz="4" w:space="0" w:color="000000"/>
              <w:right w:val="single" w:sz="4" w:space="0" w:color="000000"/>
            </w:tcBorders>
            <w:hideMark/>
          </w:tcPr>
          <w:p w:rsidR="0099411A" w:rsidRPr="00A50349" w:rsidRDefault="0099411A" w:rsidP="00506EF5">
            <w:pPr>
              <w:shd w:val="clear" w:color="auto" w:fill="FFFFFF"/>
              <w:jc w:val="center"/>
              <w:outlineLvl w:val="0"/>
              <w:rPr>
                <w:b/>
                <w:bCs/>
                <w:spacing w:val="-11"/>
                <w:lang w:val="uk-UA"/>
              </w:rPr>
            </w:pPr>
            <w:r w:rsidRPr="00A50349">
              <w:rPr>
                <w:b/>
                <w:bCs/>
                <w:spacing w:val="-11"/>
                <w:lang w:val="uk-UA"/>
              </w:rPr>
              <w:t>4</w:t>
            </w:r>
          </w:p>
        </w:tc>
      </w:tr>
      <w:tr w:rsidR="0099411A" w:rsidRPr="00A50349" w:rsidTr="00506EF5">
        <w:tc>
          <w:tcPr>
            <w:tcW w:w="828" w:type="dxa"/>
            <w:tcBorders>
              <w:top w:val="single" w:sz="4" w:space="0" w:color="000000"/>
              <w:left w:val="single" w:sz="4" w:space="0" w:color="000000"/>
              <w:bottom w:val="single" w:sz="4" w:space="0" w:color="000000"/>
              <w:right w:val="single" w:sz="4" w:space="0" w:color="000000"/>
            </w:tcBorders>
            <w:hideMark/>
          </w:tcPr>
          <w:p w:rsidR="0099411A" w:rsidRPr="00A50349" w:rsidRDefault="0099411A" w:rsidP="00506EF5">
            <w:pPr>
              <w:shd w:val="clear" w:color="auto" w:fill="FFFFFF"/>
              <w:jc w:val="center"/>
              <w:outlineLvl w:val="0"/>
              <w:rPr>
                <w:bCs/>
                <w:spacing w:val="-11"/>
                <w:lang w:val="uk-UA"/>
              </w:rPr>
            </w:pPr>
            <w:r w:rsidRPr="00A50349">
              <w:rPr>
                <w:bCs/>
                <w:spacing w:val="-11"/>
                <w:lang w:val="uk-UA"/>
              </w:rPr>
              <w:t>1.</w:t>
            </w:r>
          </w:p>
        </w:tc>
        <w:tc>
          <w:tcPr>
            <w:tcW w:w="5760" w:type="dxa"/>
            <w:tcBorders>
              <w:top w:val="single" w:sz="4" w:space="0" w:color="000000"/>
              <w:left w:val="single" w:sz="4" w:space="0" w:color="000000"/>
              <w:bottom w:val="single" w:sz="4" w:space="0" w:color="000000"/>
              <w:right w:val="single" w:sz="4" w:space="0" w:color="000000"/>
            </w:tcBorders>
          </w:tcPr>
          <w:p w:rsidR="008951A8" w:rsidRPr="00A50349" w:rsidRDefault="008951A8" w:rsidP="00506EF5">
            <w:pPr>
              <w:shd w:val="clear" w:color="auto" w:fill="FFFFFF"/>
              <w:outlineLvl w:val="0"/>
              <w:rPr>
                <w:b/>
                <w:lang w:val="uk-UA"/>
              </w:rPr>
            </w:pPr>
            <w:r w:rsidRPr="00A50349">
              <w:rPr>
                <w:b/>
                <w:bCs/>
                <w:kern w:val="32"/>
                <w:lang w:val="uk-UA"/>
              </w:rPr>
              <w:t xml:space="preserve">ДК 021:2015: 45230000-8: Будівництво трубопроводів, ліній зв’язку та </w:t>
            </w:r>
            <w:proofErr w:type="spellStart"/>
            <w:r w:rsidRPr="00A50349">
              <w:rPr>
                <w:b/>
                <w:bCs/>
                <w:kern w:val="32"/>
                <w:lang w:val="uk-UA"/>
              </w:rPr>
              <w:t>електропередач</w:t>
            </w:r>
            <w:proofErr w:type="spellEnd"/>
            <w:r w:rsidRPr="00A50349">
              <w:rPr>
                <w:b/>
                <w:bCs/>
                <w:kern w:val="32"/>
                <w:lang w:val="uk-UA"/>
              </w:rPr>
              <w:t>, шосе, доріг, аеродромів і залізничних доріг; вирівнювання поверхонь (</w:t>
            </w:r>
            <w:r w:rsidR="0017315B" w:rsidRPr="0017315B">
              <w:rPr>
                <w:b/>
                <w:color w:val="000000"/>
                <w:lang w:val="uk-UA"/>
              </w:rPr>
              <w:t>Поточний ремонт під’їзного шляху до багатоповерхових будинків по вул. Лавреньова, 4 та вул. Івана Богуна, 68 в м. Херсоні</w:t>
            </w:r>
            <w:r w:rsidRPr="00A50349">
              <w:rPr>
                <w:b/>
                <w:bCs/>
                <w:kern w:val="32"/>
                <w:lang w:val="uk-UA"/>
              </w:rPr>
              <w:t>)</w:t>
            </w:r>
          </w:p>
          <w:p w:rsidR="0099411A" w:rsidRPr="00A50349" w:rsidRDefault="0099411A" w:rsidP="008951A8">
            <w:pPr>
              <w:shd w:val="clear" w:color="auto" w:fill="FFFFFF"/>
              <w:outlineLvl w:val="0"/>
              <w:rPr>
                <w:bCs/>
                <w:spacing w:val="-11"/>
                <w:lang w:val="uk-UA"/>
              </w:rPr>
            </w:pPr>
          </w:p>
        </w:tc>
        <w:tc>
          <w:tcPr>
            <w:tcW w:w="1477" w:type="dxa"/>
            <w:tcBorders>
              <w:top w:val="single" w:sz="4" w:space="0" w:color="000000"/>
              <w:left w:val="single" w:sz="4" w:space="0" w:color="000000"/>
              <w:bottom w:val="single" w:sz="4" w:space="0" w:color="000000"/>
              <w:right w:val="single" w:sz="4" w:space="0" w:color="000000"/>
            </w:tcBorders>
            <w:hideMark/>
          </w:tcPr>
          <w:p w:rsidR="0099411A" w:rsidRPr="00A50349" w:rsidRDefault="0099411A" w:rsidP="00506EF5">
            <w:pPr>
              <w:shd w:val="clear" w:color="auto" w:fill="FFFFFF"/>
              <w:jc w:val="center"/>
              <w:outlineLvl w:val="0"/>
              <w:rPr>
                <w:bCs/>
                <w:spacing w:val="-11"/>
                <w:lang w:val="uk-UA"/>
              </w:rPr>
            </w:pPr>
            <w:r w:rsidRPr="00A50349">
              <w:rPr>
                <w:bCs/>
                <w:spacing w:val="-11"/>
                <w:lang w:val="uk-UA"/>
              </w:rPr>
              <w:t>З дати підписання договору</w:t>
            </w:r>
          </w:p>
        </w:tc>
        <w:tc>
          <w:tcPr>
            <w:tcW w:w="1723" w:type="dxa"/>
            <w:tcBorders>
              <w:top w:val="single" w:sz="4" w:space="0" w:color="000000"/>
              <w:left w:val="single" w:sz="4" w:space="0" w:color="000000"/>
              <w:bottom w:val="single" w:sz="4" w:space="0" w:color="000000"/>
              <w:right w:val="single" w:sz="4" w:space="0" w:color="000000"/>
            </w:tcBorders>
            <w:hideMark/>
          </w:tcPr>
          <w:p w:rsidR="0099411A" w:rsidRPr="00A50349" w:rsidRDefault="0061123C" w:rsidP="00506EF5">
            <w:pPr>
              <w:shd w:val="clear" w:color="auto" w:fill="FFFFFF"/>
              <w:jc w:val="center"/>
              <w:outlineLvl w:val="0"/>
              <w:rPr>
                <w:bCs/>
                <w:spacing w:val="-11"/>
                <w:lang w:val="uk-UA"/>
              </w:rPr>
            </w:pPr>
            <w:r>
              <w:rPr>
                <w:bCs/>
                <w:spacing w:val="-11"/>
                <w:lang w:val="uk-UA"/>
              </w:rPr>
              <w:t xml:space="preserve">до </w:t>
            </w:r>
            <w:r w:rsidR="0017315B">
              <w:rPr>
                <w:bCs/>
                <w:spacing w:val="-11"/>
                <w:lang w:val="uk-UA"/>
              </w:rPr>
              <w:t>01.06.</w:t>
            </w:r>
          </w:p>
          <w:p w:rsidR="0099411A" w:rsidRPr="00A50349" w:rsidRDefault="0099411A" w:rsidP="00287844">
            <w:pPr>
              <w:shd w:val="clear" w:color="auto" w:fill="FFFFFF"/>
              <w:jc w:val="center"/>
              <w:outlineLvl w:val="0"/>
              <w:rPr>
                <w:bCs/>
                <w:spacing w:val="-11"/>
                <w:lang w:val="uk-UA"/>
              </w:rPr>
            </w:pPr>
            <w:r w:rsidRPr="00A50349">
              <w:rPr>
                <w:bCs/>
                <w:spacing w:val="-11"/>
                <w:lang w:val="uk-UA"/>
              </w:rPr>
              <w:t>202</w:t>
            </w:r>
            <w:r w:rsidR="00287844">
              <w:rPr>
                <w:bCs/>
                <w:spacing w:val="-11"/>
                <w:lang w:val="uk-UA"/>
              </w:rPr>
              <w:t>4</w:t>
            </w:r>
            <w:r w:rsidRPr="00A50349">
              <w:rPr>
                <w:bCs/>
                <w:spacing w:val="-11"/>
                <w:lang w:val="uk-UA"/>
              </w:rPr>
              <w:t xml:space="preserve"> року</w:t>
            </w:r>
          </w:p>
        </w:tc>
      </w:tr>
    </w:tbl>
    <w:p w:rsidR="0099411A" w:rsidRPr="00A50349" w:rsidRDefault="0099411A" w:rsidP="0099411A">
      <w:pPr>
        <w:shd w:val="clear" w:color="auto" w:fill="FFFFFF"/>
        <w:jc w:val="center"/>
        <w:outlineLvl w:val="0"/>
        <w:rPr>
          <w:b/>
          <w:bCs/>
          <w:spacing w:val="-11"/>
          <w:lang w:val="uk-UA"/>
        </w:rPr>
      </w:pPr>
    </w:p>
    <w:p w:rsidR="0099411A" w:rsidRPr="00A50349" w:rsidRDefault="0099411A" w:rsidP="0099411A">
      <w:pPr>
        <w:shd w:val="clear" w:color="auto" w:fill="FFFFFF"/>
        <w:jc w:val="center"/>
        <w:outlineLvl w:val="0"/>
        <w:rPr>
          <w:b/>
          <w:bCs/>
          <w:spacing w:val="-11"/>
          <w:lang w:val="uk-UA"/>
        </w:rPr>
      </w:pPr>
    </w:p>
    <w:p w:rsidR="0099411A" w:rsidRPr="00A50349" w:rsidRDefault="0099411A" w:rsidP="0099411A">
      <w:pPr>
        <w:shd w:val="clear" w:color="auto" w:fill="FFFFFF"/>
        <w:jc w:val="center"/>
        <w:outlineLvl w:val="0"/>
        <w:rPr>
          <w:b/>
          <w:bCs/>
          <w:spacing w:val="-11"/>
          <w:lang w:val="uk-UA"/>
        </w:rPr>
      </w:pPr>
    </w:p>
    <w:tbl>
      <w:tblPr>
        <w:tblW w:w="0" w:type="auto"/>
        <w:tblCellSpacing w:w="20" w:type="dxa"/>
        <w:tblLook w:val="04A0" w:firstRow="1" w:lastRow="0" w:firstColumn="1" w:lastColumn="0" w:noHBand="0" w:noVBand="1"/>
      </w:tblPr>
      <w:tblGrid>
        <w:gridCol w:w="4759"/>
        <w:gridCol w:w="4737"/>
      </w:tblGrid>
      <w:tr w:rsidR="0099411A" w:rsidRPr="00A50349" w:rsidTr="00B3288C">
        <w:trPr>
          <w:tblCellSpacing w:w="20" w:type="dxa"/>
        </w:trPr>
        <w:tc>
          <w:tcPr>
            <w:tcW w:w="4699" w:type="dxa"/>
          </w:tcPr>
          <w:p w:rsidR="00287844" w:rsidRPr="00EE4A64" w:rsidRDefault="00287844" w:rsidP="00287844">
            <w:pPr>
              <w:tabs>
                <w:tab w:val="left" w:pos="-108"/>
              </w:tabs>
              <w:autoSpaceDE w:val="0"/>
              <w:autoSpaceDN w:val="0"/>
              <w:adjustRightInd w:val="0"/>
              <w:jc w:val="center"/>
              <w:rPr>
                <w:b/>
                <w:bCs/>
                <w:szCs w:val="22"/>
              </w:rPr>
            </w:pPr>
            <w:r w:rsidRPr="00EE4A64">
              <w:rPr>
                <w:b/>
                <w:bCs/>
                <w:szCs w:val="22"/>
              </w:rPr>
              <w:t>ЗАМОВНИК:</w:t>
            </w:r>
          </w:p>
          <w:p w:rsidR="0034022E" w:rsidRPr="00A50349" w:rsidRDefault="0034022E" w:rsidP="00506EF5">
            <w:pPr>
              <w:shd w:val="clear" w:color="auto" w:fill="FFFFFF"/>
              <w:jc w:val="center"/>
              <w:outlineLvl w:val="0"/>
              <w:rPr>
                <w:b/>
                <w:bCs/>
                <w:spacing w:val="-11"/>
                <w:lang w:val="uk-UA"/>
              </w:rPr>
            </w:pPr>
          </w:p>
        </w:tc>
        <w:tc>
          <w:tcPr>
            <w:tcW w:w="4677" w:type="dxa"/>
            <w:hideMark/>
          </w:tcPr>
          <w:p w:rsidR="0099411A" w:rsidRPr="00A50349" w:rsidRDefault="00287844" w:rsidP="00506EF5">
            <w:pPr>
              <w:shd w:val="clear" w:color="auto" w:fill="FFFFFF"/>
              <w:jc w:val="center"/>
              <w:outlineLvl w:val="0"/>
              <w:rPr>
                <w:b/>
                <w:bCs/>
                <w:spacing w:val="-11"/>
                <w:lang w:val="uk-UA"/>
              </w:rPr>
            </w:pPr>
            <w:r w:rsidRPr="00EE4A64">
              <w:rPr>
                <w:b/>
                <w:bCs/>
                <w:szCs w:val="22"/>
              </w:rPr>
              <w:t>ВИКОНАВЕЦЬ:</w:t>
            </w:r>
          </w:p>
        </w:tc>
      </w:tr>
      <w:tr w:rsidR="00B3288C" w:rsidRPr="00A50349" w:rsidTr="00B3288C">
        <w:trPr>
          <w:trHeight w:val="821"/>
          <w:tblCellSpacing w:w="20" w:type="dxa"/>
        </w:trPr>
        <w:tc>
          <w:tcPr>
            <w:tcW w:w="4699" w:type="dxa"/>
            <w:hideMark/>
          </w:tcPr>
          <w:p w:rsidR="00287844" w:rsidRDefault="00287844" w:rsidP="00287844">
            <w:pPr>
              <w:ind w:right="-108"/>
              <w:rPr>
                <w:b/>
                <w:bCs/>
                <w:lang w:val="uk-UA"/>
              </w:rPr>
            </w:pPr>
            <w:r w:rsidRPr="00A50349">
              <w:rPr>
                <w:b/>
                <w:bCs/>
                <w:lang w:val="uk-UA"/>
              </w:rPr>
              <w:t xml:space="preserve">Департамент міського господарства Херсонської міської ради </w:t>
            </w:r>
          </w:p>
          <w:p w:rsidR="00287844" w:rsidRDefault="00287844" w:rsidP="00287844">
            <w:pPr>
              <w:ind w:right="-108"/>
              <w:rPr>
                <w:b/>
                <w:bCs/>
                <w:lang w:val="uk-UA"/>
              </w:rPr>
            </w:pPr>
          </w:p>
          <w:p w:rsidR="008D4D72" w:rsidRDefault="008D4D72" w:rsidP="00287844">
            <w:pPr>
              <w:ind w:right="-108"/>
              <w:rPr>
                <w:b/>
                <w:bCs/>
                <w:lang w:val="uk-UA"/>
              </w:rPr>
            </w:pPr>
            <w:r>
              <w:rPr>
                <w:b/>
                <w:bCs/>
                <w:lang w:val="uk-UA"/>
              </w:rPr>
              <w:t>Директор</w:t>
            </w:r>
          </w:p>
          <w:p w:rsidR="00B3288C" w:rsidRPr="00A50349" w:rsidRDefault="00B3288C" w:rsidP="00B3288C">
            <w:pPr>
              <w:shd w:val="clear" w:color="auto" w:fill="FFFFFF"/>
              <w:ind w:right="-134"/>
              <w:outlineLvl w:val="0"/>
              <w:rPr>
                <w:b/>
                <w:bCs/>
                <w:spacing w:val="-11"/>
                <w:lang w:val="uk-UA"/>
              </w:rPr>
            </w:pPr>
          </w:p>
        </w:tc>
        <w:tc>
          <w:tcPr>
            <w:tcW w:w="4677" w:type="dxa"/>
          </w:tcPr>
          <w:p w:rsidR="008D4D72" w:rsidRDefault="008D4D72" w:rsidP="008D4D72">
            <w:pPr>
              <w:ind w:right="-108"/>
              <w:rPr>
                <w:b/>
                <w:bCs/>
                <w:lang w:val="uk-UA"/>
              </w:rPr>
            </w:pPr>
          </w:p>
          <w:p w:rsidR="008D4D72" w:rsidRDefault="008D4D72" w:rsidP="008D4D72">
            <w:pPr>
              <w:ind w:right="-108"/>
              <w:rPr>
                <w:b/>
                <w:bCs/>
                <w:lang w:val="uk-UA"/>
              </w:rPr>
            </w:pPr>
          </w:p>
          <w:p w:rsidR="008D4D72" w:rsidRDefault="008D4D72" w:rsidP="008D4D72">
            <w:pPr>
              <w:ind w:right="-108"/>
              <w:rPr>
                <w:b/>
                <w:bCs/>
                <w:lang w:val="uk-UA"/>
              </w:rPr>
            </w:pPr>
          </w:p>
          <w:p w:rsidR="008D4D72" w:rsidRDefault="008D4D72" w:rsidP="008D4D72">
            <w:pPr>
              <w:ind w:right="-108"/>
              <w:rPr>
                <w:b/>
                <w:bCs/>
                <w:lang w:val="uk-UA"/>
              </w:rPr>
            </w:pPr>
            <w:r>
              <w:rPr>
                <w:b/>
                <w:bCs/>
                <w:lang w:val="uk-UA"/>
              </w:rPr>
              <w:t>Директор</w:t>
            </w:r>
          </w:p>
          <w:p w:rsidR="008D4D72" w:rsidRPr="00A50349" w:rsidRDefault="008D4D72" w:rsidP="00511E2C">
            <w:pPr>
              <w:pStyle w:val="a6"/>
              <w:spacing w:before="0"/>
              <w:jc w:val="left"/>
              <w:rPr>
                <w:rFonts w:ascii="Times New Roman" w:hAnsi="Times New Roman"/>
                <w:sz w:val="24"/>
                <w:szCs w:val="24"/>
                <w:lang w:val="uk-UA"/>
              </w:rPr>
            </w:pPr>
          </w:p>
        </w:tc>
      </w:tr>
      <w:tr w:rsidR="00B3288C" w:rsidRPr="00A50349" w:rsidTr="00B3288C">
        <w:trPr>
          <w:tblCellSpacing w:w="20" w:type="dxa"/>
        </w:trPr>
        <w:tc>
          <w:tcPr>
            <w:tcW w:w="4699" w:type="dxa"/>
          </w:tcPr>
          <w:p w:rsidR="00B3288C" w:rsidRPr="00A50349" w:rsidRDefault="00B3288C" w:rsidP="00B3288C">
            <w:pPr>
              <w:shd w:val="clear" w:color="auto" w:fill="FFFFFF"/>
              <w:outlineLvl w:val="0"/>
              <w:rPr>
                <w:b/>
                <w:bCs/>
                <w:spacing w:val="-11"/>
                <w:lang w:val="uk-UA"/>
              </w:rPr>
            </w:pPr>
            <w:r w:rsidRPr="00A50349">
              <w:rPr>
                <w:b/>
                <w:bCs/>
                <w:spacing w:val="-11"/>
                <w:lang w:val="uk-UA"/>
              </w:rPr>
              <w:t>___________________</w:t>
            </w:r>
            <w:r w:rsidR="00287844">
              <w:rPr>
                <w:b/>
                <w:bCs/>
                <w:spacing w:val="-11"/>
                <w:lang w:val="uk-UA"/>
              </w:rPr>
              <w:t>_____</w:t>
            </w:r>
            <w:r w:rsidRPr="00A50349">
              <w:rPr>
                <w:b/>
                <w:bCs/>
                <w:spacing w:val="-11"/>
                <w:lang w:val="uk-UA"/>
              </w:rPr>
              <w:t xml:space="preserve"> </w:t>
            </w:r>
            <w:r>
              <w:rPr>
                <w:b/>
                <w:bCs/>
                <w:spacing w:val="-11"/>
                <w:lang w:val="uk-UA"/>
              </w:rPr>
              <w:t>/</w:t>
            </w:r>
            <w:r w:rsidR="00287844">
              <w:rPr>
                <w:b/>
                <w:bCs/>
                <w:lang w:val="uk-UA"/>
              </w:rPr>
              <w:t>МАНЖОС С.І.</w:t>
            </w:r>
          </w:p>
          <w:p w:rsidR="00B3288C" w:rsidRPr="00A50349" w:rsidRDefault="00B3288C" w:rsidP="00B3288C">
            <w:pPr>
              <w:shd w:val="clear" w:color="auto" w:fill="FFFFFF"/>
              <w:outlineLvl w:val="0"/>
              <w:rPr>
                <w:bCs/>
                <w:spacing w:val="-11"/>
                <w:lang w:val="uk-UA"/>
              </w:rPr>
            </w:pPr>
            <w:r w:rsidRPr="00A50349">
              <w:rPr>
                <w:bCs/>
                <w:spacing w:val="-11"/>
                <w:lang w:val="uk-UA"/>
              </w:rPr>
              <w:t xml:space="preserve">           (підпис)</w:t>
            </w:r>
          </w:p>
        </w:tc>
        <w:tc>
          <w:tcPr>
            <w:tcW w:w="4677" w:type="dxa"/>
          </w:tcPr>
          <w:p w:rsidR="00B3288C" w:rsidRPr="00A50349" w:rsidRDefault="00B3288C" w:rsidP="00B3288C">
            <w:pPr>
              <w:shd w:val="clear" w:color="auto" w:fill="FFFFFF"/>
              <w:outlineLvl w:val="0"/>
              <w:rPr>
                <w:b/>
                <w:bCs/>
                <w:spacing w:val="-11"/>
                <w:lang w:val="uk-UA"/>
              </w:rPr>
            </w:pPr>
            <w:r w:rsidRPr="00A50349">
              <w:rPr>
                <w:b/>
                <w:bCs/>
                <w:spacing w:val="-11"/>
                <w:lang w:val="uk-UA"/>
              </w:rPr>
              <w:t xml:space="preserve">__________________ </w:t>
            </w:r>
            <w:r>
              <w:rPr>
                <w:b/>
                <w:bCs/>
                <w:spacing w:val="-11"/>
                <w:lang w:val="uk-UA"/>
              </w:rPr>
              <w:t>/</w:t>
            </w:r>
            <w:r w:rsidRPr="00A50349">
              <w:rPr>
                <w:b/>
                <w:bCs/>
                <w:spacing w:val="-11"/>
                <w:lang w:val="uk-UA"/>
              </w:rPr>
              <w:t>______________</w:t>
            </w:r>
            <w:r>
              <w:rPr>
                <w:b/>
                <w:bCs/>
                <w:spacing w:val="-11"/>
                <w:lang w:val="uk-UA"/>
              </w:rPr>
              <w:t>_______</w:t>
            </w:r>
          </w:p>
          <w:p w:rsidR="00B3288C" w:rsidRPr="00A50349" w:rsidRDefault="00B3288C" w:rsidP="00B3288C">
            <w:pPr>
              <w:rPr>
                <w:bCs/>
                <w:lang w:val="uk-UA"/>
              </w:rPr>
            </w:pPr>
            <w:r w:rsidRPr="00A50349">
              <w:rPr>
                <w:bCs/>
                <w:spacing w:val="-11"/>
                <w:lang w:val="uk-UA"/>
              </w:rPr>
              <w:t xml:space="preserve">           (підпис)</w:t>
            </w:r>
          </w:p>
        </w:tc>
      </w:tr>
      <w:tr w:rsidR="00B3288C" w:rsidRPr="00A50349" w:rsidTr="00B3288C">
        <w:trPr>
          <w:tblCellSpacing w:w="20" w:type="dxa"/>
        </w:trPr>
        <w:tc>
          <w:tcPr>
            <w:tcW w:w="4699" w:type="dxa"/>
          </w:tcPr>
          <w:p w:rsidR="00B3288C" w:rsidRPr="00A50349" w:rsidRDefault="00B3288C" w:rsidP="00B3288C">
            <w:pPr>
              <w:shd w:val="clear" w:color="auto" w:fill="FFFFFF"/>
              <w:outlineLvl w:val="0"/>
              <w:rPr>
                <w:b/>
                <w:bCs/>
                <w:spacing w:val="-11"/>
                <w:lang w:val="uk-UA"/>
              </w:rPr>
            </w:pPr>
          </w:p>
        </w:tc>
        <w:tc>
          <w:tcPr>
            <w:tcW w:w="4677" w:type="dxa"/>
          </w:tcPr>
          <w:p w:rsidR="00B3288C" w:rsidRPr="00A50349" w:rsidRDefault="00B3288C" w:rsidP="00B3288C">
            <w:pPr>
              <w:rPr>
                <w:bCs/>
                <w:lang w:val="uk-UA"/>
              </w:rPr>
            </w:pPr>
          </w:p>
        </w:tc>
      </w:tr>
    </w:tbl>
    <w:p w:rsidR="00ED7782" w:rsidRPr="00AD75D0" w:rsidRDefault="00ED7782" w:rsidP="00ED7782">
      <w:pPr>
        <w:shd w:val="clear" w:color="auto" w:fill="FFFFFF"/>
        <w:jc w:val="center"/>
        <w:outlineLvl w:val="0"/>
        <w:rPr>
          <w:b/>
          <w:bCs/>
          <w:spacing w:val="-11"/>
          <w:lang w:val="uk-UA"/>
        </w:rPr>
      </w:pPr>
      <w:r w:rsidRPr="003E4C8C">
        <w:rPr>
          <w:bCs/>
          <w:spacing w:val="-11"/>
        </w:rPr>
        <w:t>«___» ____________ 202</w:t>
      </w:r>
      <w:r>
        <w:rPr>
          <w:bCs/>
          <w:spacing w:val="-11"/>
          <w:lang w:val="uk-UA"/>
        </w:rPr>
        <w:t>4</w:t>
      </w:r>
      <w:r w:rsidRPr="003E4C8C">
        <w:rPr>
          <w:bCs/>
          <w:spacing w:val="-11"/>
        </w:rPr>
        <w:t xml:space="preserve"> р.                                                                      «____» ___________ 202</w:t>
      </w:r>
      <w:r>
        <w:rPr>
          <w:bCs/>
          <w:spacing w:val="-11"/>
          <w:lang w:val="uk-UA"/>
        </w:rPr>
        <w:t>4</w:t>
      </w:r>
      <w:r w:rsidRPr="003E4C8C">
        <w:rPr>
          <w:bCs/>
          <w:spacing w:val="-11"/>
        </w:rPr>
        <w:t xml:space="preserve"> р</w:t>
      </w:r>
      <w:r>
        <w:rPr>
          <w:bCs/>
          <w:spacing w:val="-11"/>
          <w:lang w:val="uk-UA"/>
        </w:rPr>
        <w:t>.</w:t>
      </w:r>
    </w:p>
    <w:p w:rsidR="0099411A" w:rsidRPr="00F958BD" w:rsidRDefault="004235BA" w:rsidP="004235BA">
      <w:pPr>
        <w:shd w:val="clear" w:color="auto" w:fill="FFFFFF"/>
        <w:ind w:left="6663"/>
        <w:outlineLvl w:val="0"/>
        <w:rPr>
          <w:b/>
          <w:lang w:val="uk-UA"/>
        </w:rPr>
      </w:pPr>
      <w:r w:rsidRPr="00F958BD">
        <w:rPr>
          <w:b/>
          <w:lang w:val="uk-UA"/>
        </w:rPr>
        <w:t xml:space="preserve"> </w:t>
      </w:r>
    </w:p>
    <w:p w:rsidR="008E1FB4" w:rsidRDefault="008E1FB4">
      <w:pPr>
        <w:rPr>
          <w:lang w:val="uk-UA"/>
        </w:rPr>
      </w:pPr>
    </w:p>
    <w:p w:rsidR="00287844" w:rsidRDefault="00287844">
      <w:pPr>
        <w:rPr>
          <w:lang w:val="uk-UA"/>
        </w:rPr>
      </w:pPr>
    </w:p>
    <w:p w:rsidR="00287844" w:rsidRDefault="00287844">
      <w:pPr>
        <w:rPr>
          <w:lang w:val="uk-UA"/>
        </w:rPr>
      </w:pPr>
    </w:p>
    <w:p w:rsidR="00287844" w:rsidRDefault="00287844">
      <w:pPr>
        <w:rPr>
          <w:lang w:val="uk-UA"/>
        </w:rPr>
      </w:pPr>
    </w:p>
    <w:p w:rsidR="00287844" w:rsidRDefault="00287844">
      <w:pPr>
        <w:rPr>
          <w:lang w:val="uk-UA"/>
        </w:rPr>
      </w:pPr>
    </w:p>
    <w:p w:rsidR="00287844" w:rsidRDefault="00287844">
      <w:pPr>
        <w:rPr>
          <w:lang w:val="uk-UA"/>
        </w:rPr>
      </w:pPr>
    </w:p>
    <w:p w:rsidR="00287844" w:rsidRDefault="00287844">
      <w:pPr>
        <w:rPr>
          <w:lang w:val="uk-UA"/>
        </w:rPr>
      </w:pPr>
    </w:p>
    <w:p w:rsidR="00287844" w:rsidRDefault="00287844">
      <w:pPr>
        <w:rPr>
          <w:lang w:val="uk-UA"/>
        </w:rPr>
      </w:pPr>
    </w:p>
    <w:p w:rsidR="00287844" w:rsidRDefault="00287844">
      <w:pPr>
        <w:rPr>
          <w:lang w:val="uk-UA"/>
        </w:rPr>
      </w:pPr>
    </w:p>
    <w:p w:rsidR="00287844" w:rsidRDefault="00287844">
      <w:pPr>
        <w:rPr>
          <w:lang w:val="uk-UA"/>
        </w:rPr>
      </w:pPr>
    </w:p>
    <w:p w:rsidR="00287844" w:rsidRDefault="00287844">
      <w:pPr>
        <w:rPr>
          <w:lang w:val="uk-UA"/>
        </w:rPr>
      </w:pPr>
    </w:p>
    <w:p w:rsidR="00287844" w:rsidRDefault="00287844">
      <w:pPr>
        <w:rPr>
          <w:lang w:val="uk-UA"/>
        </w:rPr>
      </w:pPr>
    </w:p>
    <w:p w:rsidR="00287844" w:rsidRDefault="00287844">
      <w:pPr>
        <w:rPr>
          <w:lang w:val="uk-UA"/>
        </w:rPr>
      </w:pPr>
    </w:p>
    <w:p w:rsidR="00287844" w:rsidRDefault="00287844">
      <w:pPr>
        <w:rPr>
          <w:lang w:val="uk-UA"/>
        </w:rPr>
      </w:pPr>
    </w:p>
    <w:p w:rsidR="00287844" w:rsidRDefault="00287844">
      <w:pPr>
        <w:rPr>
          <w:lang w:val="uk-UA"/>
        </w:rPr>
      </w:pPr>
    </w:p>
    <w:p w:rsidR="00287844" w:rsidRDefault="00287844">
      <w:pPr>
        <w:rPr>
          <w:lang w:val="uk-UA"/>
        </w:rPr>
      </w:pPr>
    </w:p>
    <w:p w:rsidR="008D4D72" w:rsidRPr="00A50349" w:rsidRDefault="008D4D72" w:rsidP="008D4D72">
      <w:pPr>
        <w:shd w:val="clear" w:color="auto" w:fill="FFFFFF"/>
        <w:ind w:left="6663"/>
        <w:jc w:val="right"/>
        <w:outlineLvl w:val="0"/>
        <w:rPr>
          <w:bCs/>
          <w:spacing w:val="-11"/>
          <w:lang w:val="uk-UA"/>
        </w:rPr>
      </w:pPr>
      <w:r w:rsidRPr="00A50349">
        <w:rPr>
          <w:bCs/>
          <w:spacing w:val="-11"/>
          <w:lang w:val="uk-UA"/>
        </w:rPr>
        <w:t xml:space="preserve">Додаток № </w:t>
      </w:r>
      <w:r>
        <w:rPr>
          <w:bCs/>
          <w:spacing w:val="-11"/>
          <w:lang w:val="uk-UA"/>
        </w:rPr>
        <w:t>3</w:t>
      </w:r>
    </w:p>
    <w:p w:rsidR="008D4D72" w:rsidRPr="00A50349" w:rsidRDefault="008D4D72" w:rsidP="008D4D72">
      <w:pPr>
        <w:shd w:val="clear" w:color="auto" w:fill="FFFFFF"/>
        <w:ind w:left="6663"/>
        <w:jc w:val="right"/>
        <w:outlineLvl w:val="0"/>
        <w:rPr>
          <w:bCs/>
          <w:spacing w:val="-11"/>
          <w:lang w:val="uk-UA"/>
        </w:rPr>
      </w:pPr>
      <w:r w:rsidRPr="00A50349">
        <w:rPr>
          <w:bCs/>
          <w:spacing w:val="-11"/>
          <w:lang w:val="uk-UA"/>
        </w:rPr>
        <w:t xml:space="preserve">до </w:t>
      </w:r>
      <w:proofErr w:type="spellStart"/>
      <w:r>
        <w:rPr>
          <w:bCs/>
          <w:spacing w:val="-11"/>
          <w:lang w:val="uk-UA"/>
        </w:rPr>
        <w:t>проєкту</w:t>
      </w:r>
      <w:proofErr w:type="spellEnd"/>
      <w:r>
        <w:rPr>
          <w:bCs/>
          <w:spacing w:val="-11"/>
          <w:lang w:val="uk-UA"/>
        </w:rPr>
        <w:t xml:space="preserve"> </w:t>
      </w:r>
      <w:r w:rsidRPr="00A50349">
        <w:rPr>
          <w:bCs/>
          <w:spacing w:val="-11"/>
          <w:lang w:val="uk-UA"/>
        </w:rPr>
        <w:t>договору № _____</w:t>
      </w:r>
    </w:p>
    <w:p w:rsidR="008D4D72" w:rsidRPr="00A50349" w:rsidRDefault="008D4D72" w:rsidP="008D4D72">
      <w:pPr>
        <w:shd w:val="clear" w:color="auto" w:fill="FFFFFF"/>
        <w:ind w:left="6663"/>
        <w:jc w:val="right"/>
        <w:outlineLvl w:val="0"/>
        <w:rPr>
          <w:bCs/>
          <w:spacing w:val="-11"/>
          <w:lang w:val="uk-UA"/>
        </w:rPr>
      </w:pPr>
      <w:r w:rsidRPr="00A50349">
        <w:rPr>
          <w:bCs/>
          <w:spacing w:val="-11"/>
          <w:lang w:val="uk-UA"/>
        </w:rPr>
        <w:t>від ______________ 202</w:t>
      </w:r>
      <w:r>
        <w:rPr>
          <w:bCs/>
          <w:spacing w:val="-11"/>
          <w:lang w:val="uk-UA"/>
        </w:rPr>
        <w:t>4</w:t>
      </w:r>
      <w:r w:rsidRPr="00A50349">
        <w:rPr>
          <w:bCs/>
          <w:spacing w:val="-11"/>
          <w:lang w:val="uk-UA"/>
        </w:rPr>
        <w:t xml:space="preserve"> року</w:t>
      </w:r>
    </w:p>
    <w:p w:rsidR="00287844" w:rsidRPr="0035122D" w:rsidRDefault="00287844" w:rsidP="00287844">
      <w:pPr>
        <w:ind w:left="6372" w:hanging="6372"/>
        <w:jc w:val="both"/>
        <w:rPr>
          <w:color w:val="000000"/>
          <w:lang w:val="uk-UA"/>
        </w:rPr>
      </w:pPr>
    </w:p>
    <w:p w:rsidR="00287844" w:rsidRPr="0035122D" w:rsidRDefault="00287844" w:rsidP="00287844">
      <w:pPr>
        <w:ind w:left="6372" w:hanging="6372"/>
        <w:jc w:val="both"/>
        <w:rPr>
          <w:color w:val="000000"/>
          <w:lang w:val="uk-UA"/>
        </w:rPr>
      </w:pPr>
    </w:p>
    <w:p w:rsidR="00287844" w:rsidRPr="0035122D" w:rsidRDefault="00287844" w:rsidP="00287844">
      <w:pPr>
        <w:ind w:left="6372" w:hanging="6372"/>
        <w:jc w:val="both"/>
        <w:rPr>
          <w:color w:val="000000"/>
          <w:lang w:val="uk-UA"/>
        </w:rPr>
      </w:pPr>
    </w:p>
    <w:p w:rsidR="00287844" w:rsidRPr="0035122D" w:rsidRDefault="00287844" w:rsidP="00287844">
      <w:pPr>
        <w:ind w:left="6372" w:hanging="6372"/>
        <w:jc w:val="both"/>
        <w:rPr>
          <w:color w:val="000000"/>
          <w:lang w:val="uk-UA"/>
        </w:rPr>
      </w:pPr>
    </w:p>
    <w:p w:rsidR="00287844" w:rsidRPr="00ED7782" w:rsidRDefault="00287844" w:rsidP="00287844">
      <w:pPr>
        <w:ind w:left="6372" w:hanging="6372"/>
        <w:jc w:val="center"/>
        <w:rPr>
          <w:b/>
          <w:color w:val="000000"/>
          <w:lang w:val="uk-UA"/>
        </w:rPr>
      </w:pPr>
      <w:r w:rsidRPr="00ED7782">
        <w:rPr>
          <w:b/>
          <w:color w:val="000000"/>
          <w:lang w:val="uk-UA"/>
        </w:rPr>
        <w:t>ДОГОВІРНА ЦІНА</w:t>
      </w:r>
    </w:p>
    <w:p w:rsidR="00287844" w:rsidRPr="0035122D" w:rsidRDefault="00287844" w:rsidP="00287844">
      <w:pPr>
        <w:ind w:left="6372" w:hanging="6372"/>
        <w:jc w:val="center"/>
        <w:rPr>
          <w:color w:val="000000"/>
          <w:lang w:val="uk-UA"/>
        </w:rPr>
      </w:pPr>
    </w:p>
    <w:p w:rsidR="00287844" w:rsidRPr="0035122D" w:rsidRDefault="00287844" w:rsidP="00287844">
      <w:pPr>
        <w:ind w:left="6372" w:hanging="6372"/>
        <w:jc w:val="both"/>
        <w:rPr>
          <w:color w:val="000000"/>
          <w:lang w:val="uk-UA"/>
        </w:rPr>
      </w:pPr>
    </w:p>
    <w:p w:rsidR="00AD75D0" w:rsidRPr="00AD75D0" w:rsidRDefault="003A269E" w:rsidP="00AD75D0">
      <w:pPr>
        <w:jc w:val="both"/>
        <w:rPr>
          <w:lang w:val="uk-UA"/>
        </w:rPr>
      </w:pPr>
      <w:r>
        <w:rPr>
          <w:color w:val="000000"/>
          <w:lang w:val="uk-UA"/>
        </w:rPr>
        <w:t>Додаток № 3</w:t>
      </w:r>
      <w:r w:rsidR="00287844" w:rsidRPr="0035122D">
        <w:rPr>
          <w:color w:val="000000"/>
          <w:lang w:val="uk-UA"/>
        </w:rPr>
        <w:t xml:space="preserve"> «Договірна ціна» </w:t>
      </w:r>
      <w:r w:rsidR="00AD75D0">
        <w:rPr>
          <w:b/>
          <w:lang w:val="uk-UA"/>
        </w:rPr>
        <w:t>з</w:t>
      </w:r>
      <w:r w:rsidR="00AD75D0" w:rsidRPr="00AD75D0">
        <w:rPr>
          <w:lang w:val="uk-UA"/>
        </w:rPr>
        <w:t>аповнюється під час укладання договору, після погодження договірної ціни переможця відповідно до вимог</w:t>
      </w:r>
      <w:r w:rsidR="00AD75D0">
        <w:rPr>
          <w:lang w:val="uk-UA"/>
        </w:rPr>
        <w:t xml:space="preserve"> тендерної документації</w:t>
      </w:r>
      <w:r w:rsidR="00AD75D0" w:rsidRPr="00AD75D0">
        <w:rPr>
          <w:lang w:val="uk-UA"/>
        </w:rPr>
        <w:t xml:space="preserve">  </w:t>
      </w:r>
    </w:p>
    <w:p w:rsidR="00287844" w:rsidRPr="0035122D" w:rsidRDefault="00287844" w:rsidP="00287844">
      <w:pPr>
        <w:jc w:val="both"/>
        <w:rPr>
          <w:color w:val="FF0000"/>
          <w:lang w:val="uk-UA"/>
        </w:rPr>
      </w:pPr>
    </w:p>
    <w:p w:rsidR="00287844" w:rsidRPr="0035122D" w:rsidRDefault="00287844" w:rsidP="00287844">
      <w:pPr>
        <w:jc w:val="both"/>
        <w:rPr>
          <w:lang w:val="uk-UA"/>
        </w:rPr>
      </w:pPr>
    </w:p>
    <w:tbl>
      <w:tblPr>
        <w:tblW w:w="0" w:type="auto"/>
        <w:tblCellSpacing w:w="20" w:type="dxa"/>
        <w:tblLook w:val="04A0" w:firstRow="1" w:lastRow="0" w:firstColumn="1" w:lastColumn="0" w:noHBand="0" w:noVBand="1"/>
      </w:tblPr>
      <w:tblGrid>
        <w:gridCol w:w="4759"/>
        <w:gridCol w:w="4737"/>
      </w:tblGrid>
      <w:tr w:rsidR="00287844" w:rsidRPr="00A50349" w:rsidTr="00BE46D7">
        <w:trPr>
          <w:tblCellSpacing w:w="20" w:type="dxa"/>
        </w:trPr>
        <w:tc>
          <w:tcPr>
            <w:tcW w:w="4699" w:type="dxa"/>
          </w:tcPr>
          <w:p w:rsidR="00287844" w:rsidRDefault="00287844" w:rsidP="00BE46D7">
            <w:pPr>
              <w:tabs>
                <w:tab w:val="left" w:pos="-108"/>
              </w:tabs>
              <w:autoSpaceDE w:val="0"/>
              <w:autoSpaceDN w:val="0"/>
              <w:adjustRightInd w:val="0"/>
              <w:jc w:val="center"/>
              <w:rPr>
                <w:b/>
                <w:bCs/>
                <w:szCs w:val="22"/>
                <w:lang w:val="uk-UA"/>
              </w:rPr>
            </w:pPr>
          </w:p>
          <w:p w:rsidR="00287844" w:rsidRDefault="00287844" w:rsidP="00BE46D7">
            <w:pPr>
              <w:tabs>
                <w:tab w:val="left" w:pos="-108"/>
              </w:tabs>
              <w:autoSpaceDE w:val="0"/>
              <w:autoSpaceDN w:val="0"/>
              <w:adjustRightInd w:val="0"/>
              <w:jc w:val="center"/>
              <w:rPr>
                <w:b/>
                <w:bCs/>
                <w:szCs w:val="22"/>
                <w:lang w:val="uk-UA"/>
              </w:rPr>
            </w:pPr>
          </w:p>
          <w:p w:rsidR="00287844" w:rsidRDefault="00287844" w:rsidP="00BE46D7">
            <w:pPr>
              <w:tabs>
                <w:tab w:val="left" w:pos="-108"/>
              </w:tabs>
              <w:autoSpaceDE w:val="0"/>
              <w:autoSpaceDN w:val="0"/>
              <w:adjustRightInd w:val="0"/>
              <w:jc w:val="center"/>
              <w:rPr>
                <w:b/>
                <w:bCs/>
                <w:szCs w:val="22"/>
                <w:lang w:val="uk-UA"/>
              </w:rPr>
            </w:pPr>
          </w:p>
          <w:p w:rsidR="00287844" w:rsidRPr="00EE4A64" w:rsidRDefault="00287844" w:rsidP="00BE46D7">
            <w:pPr>
              <w:tabs>
                <w:tab w:val="left" w:pos="-108"/>
              </w:tabs>
              <w:autoSpaceDE w:val="0"/>
              <w:autoSpaceDN w:val="0"/>
              <w:adjustRightInd w:val="0"/>
              <w:jc w:val="center"/>
              <w:rPr>
                <w:b/>
                <w:bCs/>
                <w:szCs w:val="22"/>
              </w:rPr>
            </w:pPr>
            <w:r w:rsidRPr="00EE4A64">
              <w:rPr>
                <w:b/>
                <w:bCs/>
                <w:szCs w:val="22"/>
              </w:rPr>
              <w:t>ЗАМОВНИК:</w:t>
            </w:r>
          </w:p>
          <w:p w:rsidR="00287844" w:rsidRPr="00A50349" w:rsidRDefault="00287844" w:rsidP="00BE46D7">
            <w:pPr>
              <w:shd w:val="clear" w:color="auto" w:fill="FFFFFF"/>
              <w:jc w:val="center"/>
              <w:outlineLvl w:val="0"/>
              <w:rPr>
                <w:b/>
                <w:bCs/>
                <w:spacing w:val="-11"/>
                <w:lang w:val="uk-UA"/>
              </w:rPr>
            </w:pPr>
          </w:p>
        </w:tc>
        <w:tc>
          <w:tcPr>
            <w:tcW w:w="4677" w:type="dxa"/>
            <w:hideMark/>
          </w:tcPr>
          <w:p w:rsidR="00287844" w:rsidRDefault="00287844" w:rsidP="00BE46D7">
            <w:pPr>
              <w:shd w:val="clear" w:color="auto" w:fill="FFFFFF"/>
              <w:jc w:val="center"/>
              <w:outlineLvl w:val="0"/>
              <w:rPr>
                <w:b/>
                <w:bCs/>
                <w:szCs w:val="22"/>
                <w:lang w:val="uk-UA"/>
              </w:rPr>
            </w:pPr>
          </w:p>
          <w:p w:rsidR="00287844" w:rsidRDefault="00287844" w:rsidP="00BE46D7">
            <w:pPr>
              <w:shd w:val="clear" w:color="auto" w:fill="FFFFFF"/>
              <w:jc w:val="center"/>
              <w:outlineLvl w:val="0"/>
              <w:rPr>
                <w:b/>
                <w:bCs/>
                <w:szCs w:val="22"/>
                <w:lang w:val="uk-UA"/>
              </w:rPr>
            </w:pPr>
          </w:p>
          <w:p w:rsidR="00287844" w:rsidRDefault="00287844" w:rsidP="00BE46D7">
            <w:pPr>
              <w:shd w:val="clear" w:color="auto" w:fill="FFFFFF"/>
              <w:jc w:val="center"/>
              <w:outlineLvl w:val="0"/>
              <w:rPr>
                <w:b/>
                <w:bCs/>
                <w:szCs w:val="22"/>
                <w:lang w:val="uk-UA"/>
              </w:rPr>
            </w:pPr>
          </w:p>
          <w:p w:rsidR="00287844" w:rsidRPr="00A50349" w:rsidRDefault="00287844" w:rsidP="00BE46D7">
            <w:pPr>
              <w:shd w:val="clear" w:color="auto" w:fill="FFFFFF"/>
              <w:jc w:val="center"/>
              <w:outlineLvl w:val="0"/>
              <w:rPr>
                <w:b/>
                <w:bCs/>
                <w:spacing w:val="-11"/>
                <w:lang w:val="uk-UA"/>
              </w:rPr>
            </w:pPr>
            <w:r w:rsidRPr="00EE4A64">
              <w:rPr>
                <w:b/>
                <w:bCs/>
                <w:szCs w:val="22"/>
              </w:rPr>
              <w:t>ВИКОНАВЕЦЬ:</w:t>
            </w:r>
          </w:p>
        </w:tc>
      </w:tr>
      <w:tr w:rsidR="00287844" w:rsidRPr="00A50349" w:rsidTr="00BE46D7">
        <w:trPr>
          <w:trHeight w:val="821"/>
          <w:tblCellSpacing w:w="20" w:type="dxa"/>
        </w:trPr>
        <w:tc>
          <w:tcPr>
            <w:tcW w:w="4699" w:type="dxa"/>
            <w:hideMark/>
          </w:tcPr>
          <w:p w:rsidR="00287844" w:rsidRDefault="00287844" w:rsidP="00BE46D7">
            <w:pPr>
              <w:ind w:right="-108"/>
              <w:rPr>
                <w:b/>
                <w:bCs/>
                <w:lang w:val="uk-UA"/>
              </w:rPr>
            </w:pPr>
            <w:r w:rsidRPr="00A50349">
              <w:rPr>
                <w:b/>
                <w:bCs/>
                <w:lang w:val="uk-UA"/>
              </w:rPr>
              <w:t xml:space="preserve">Департамент міського господарства Херсонської міської ради </w:t>
            </w:r>
          </w:p>
          <w:p w:rsidR="00287844" w:rsidRDefault="00287844" w:rsidP="00BE46D7">
            <w:pPr>
              <w:ind w:right="-108"/>
              <w:rPr>
                <w:b/>
                <w:bCs/>
                <w:lang w:val="uk-UA"/>
              </w:rPr>
            </w:pPr>
          </w:p>
          <w:p w:rsidR="00287844" w:rsidRPr="00A50349" w:rsidRDefault="00287844" w:rsidP="00BE46D7">
            <w:pPr>
              <w:shd w:val="clear" w:color="auto" w:fill="FFFFFF"/>
              <w:ind w:right="-134"/>
              <w:outlineLvl w:val="0"/>
              <w:rPr>
                <w:b/>
                <w:bCs/>
                <w:spacing w:val="-11"/>
                <w:lang w:val="uk-UA"/>
              </w:rPr>
            </w:pPr>
          </w:p>
        </w:tc>
        <w:tc>
          <w:tcPr>
            <w:tcW w:w="4677" w:type="dxa"/>
          </w:tcPr>
          <w:p w:rsidR="00287844" w:rsidRPr="00A50349" w:rsidRDefault="00287844" w:rsidP="00BE46D7">
            <w:pPr>
              <w:pStyle w:val="a6"/>
              <w:spacing w:before="0"/>
              <w:jc w:val="left"/>
              <w:rPr>
                <w:rFonts w:ascii="Times New Roman" w:hAnsi="Times New Roman"/>
                <w:sz w:val="24"/>
                <w:szCs w:val="24"/>
                <w:lang w:val="uk-UA"/>
              </w:rPr>
            </w:pPr>
          </w:p>
        </w:tc>
      </w:tr>
      <w:tr w:rsidR="00287844" w:rsidRPr="00A50349" w:rsidTr="00BE46D7">
        <w:trPr>
          <w:tblCellSpacing w:w="20" w:type="dxa"/>
        </w:trPr>
        <w:tc>
          <w:tcPr>
            <w:tcW w:w="4699" w:type="dxa"/>
          </w:tcPr>
          <w:p w:rsidR="00287844" w:rsidRPr="00A50349" w:rsidRDefault="00287844" w:rsidP="00BE46D7">
            <w:pPr>
              <w:shd w:val="clear" w:color="auto" w:fill="FFFFFF"/>
              <w:outlineLvl w:val="0"/>
              <w:rPr>
                <w:b/>
                <w:bCs/>
                <w:spacing w:val="-11"/>
                <w:lang w:val="uk-UA"/>
              </w:rPr>
            </w:pPr>
            <w:r w:rsidRPr="00A50349">
              <w:rPr>
                <w:b/>
                <w:bCs/>
                <w:spacing w:val="-11"/>
                <w:lang w:val="uk-UA"/>
              </w:rPr>
              <w:t>___________________</w:t>
            </w:r>
            <w:r>
              <w:rPr>
                <w:b/>
                <w:bCs/>
                <w:spacing w:val="-11"/>
                <w:lang w:val="uk-UA"/>
              </w:rPr>
              <w:t>_____</w:t>
            </w:r>
            <w:r w:rsidRPr="00A50349">
              <w:rPr>
                <w:b/>
                <w:bCs/>
                <w:spacing w:val="-11"/>
                <w:lang w:val="uk-UA"/>
              </w:rPr>
              <w:t xml:space="preserve"> </w:t>
            </w:r>
            <w:r>
              <w:rPr>
                <w:b/>
                <w:bCs/>
                <w:spacing w:val="-11"/>
                <w:lang w:val="uk-UA"/>
              </w:rPr>
              <w:t>/</w:t>
            </w:r>
            <w:r>
              <w:rPr>
                <w:b/>
                <w:bCs/>
                <w:lang w:val="uk-UA"/>
              </w:rPr>
              <w:t>МАНЖОС С.І.</w:t>
            </w:r>
          </w:p>
          <w:p w:rsidR="00287844" w:rsidRPr="00A50349" w:rsidRDefault="00287844" w:rsidP="00BE46D7">
            <w:pPr>
              <w:shd w:val="clear" w:color="auto" w:fill="FFFFFF"/>
              <w:outlineLvl w:val="0"/>
              <w:rPr>
                <w:bCs/>
                <w:spacing w:val="-11"/>
                <w:lang w:val="uk-UA"/>
              </w:rPr>
            </w:pPr>
            <w:r w:rsidRPr="00A50349">
              <w:rPr>
                <w:bCs/>
                <w:spacing w:val="-11"/>
                <w:lang w:val="uk-UA"/>
              </w:rPr>
              <w:t xml:space="preserve">           (підпис)</w:t>
            </w:r>
          </w:p>
        </w:tc>
        <w:tc>
          <w:tcPr>
            <w:tcW w:w="4677" w:type="dxa"/>
          </w:tcPr>
          <w:p w:rsidR="00287844" w:rsidRPr="00A50349" w:rsidRDefault="00287844" w:rsidP="00BE46D7">
            <w:pPr>
              <w:shd w:val="clear" w:color="auto" w:fill="FFFFFF"/>
              <w:outlineLvl w:val="0"/>
              <w:rPr>
                <w:b/>
                <w:bCs/>
                <w:spacing w:val="-11"/>
                <w:lang w:val="uk-UA"/>
              </w:rPr>
            </w:pPr>
            <w:r w:rsidRPr="00A50349">
              <w:rPr>
                <w:b/>
                <w:bCs/>
                <w:spacing w:val="-11"/>
                <w:lang w:val="uk-UA"/>
              </w:rPr>
              <w:t xml:space="preserve">__________________ </w:t>
            </w:r>
            <w:r>
              <w:rPr>
                <w:b/>
                <w:bCs/>
                <w:spacing w:val="-11"/>
                <w:lang w:val="uk-UA"/>
              </w:rPr>
              <w:t>/</w:t>
            </w:r>
            <w:r w:rsidRPr="00A50349">
              <w:rPr>
                <w:b/>
                <w:bCs/>
                <w:spacing w:val="-11"/>
                <w:lang w:val="uk-UA"/>
              </w:rPr>
              <w:t>______________</w:t>
            </w:r>
            <w:r>
              <w:rPr>
                <w:b/>
                <w:bCs/>
                <w:spacing w:val="-11"/>
                <w:lang w:val="uk-UA"/>
              </w:rPr>
              <w:t>_______</w:t>
            </w:r>
          </w:p>
          <w:p w:rsidR="00287844" w:rsidRPr="00A50349" w:rsidRDefault="00287844" w:rsidP="00BE46D7">
            <w:pPr>
              <w:rPr>
                <w:bCs/>
                <w:lang w:val="uk-UA"/>
              </w:rPr>
            </w:pPr>
            <w:r w:rsidRPr="00A50349">
              <w:rPr>
                <w:bCs/>
                <w:spacing w:val="-11"/>
                <w:lang w:val="uk-UA"/>
              </w:rPr>
              <w:t xml:space="preserve">           (підпис)</w:t>
            </w:r>
          </w:p>
        </w:tc>
      </w:tr>
      <w:tr w:rsidR="00287844" w:rsidRPr="00A50349" w:rsidTr="00BE46D7">
        <w:trPr>
          <w:tblCellSpacing w:w="20" w:type="dxa"/>
        </w:trPr>
        <w:tc>
          <w:tcPr>
            <w:tcW w:w="4699" w:type="dxa"/>
          </w:tcPr>
          <w:p w:rsidR="00287844" w:rsidRPr="00A50349" w:rsidRDefault="00287844" w:rsidP="00BE46D7">
            <w:pPr>
              <w:shd w:val="clear" w:color="auto" w:fill="FFFFFF"/>
              <w:outlineLvl w:val="0"/>
              <w:rPr>
                <w:b/>
                <w:bCs/>
                <w:spacing w:val="-11"/>
                <w:lang w:val="uk-UA"/>
              </w:rPr>
            </w:pPr>
          </w:p>
        </w:tc>
        <w:tc>
          <w:tcPr>
            <w:tcW w:w="4677" w:type="dxa"/>
          </w:tcPr>
          <w:p w:rsidR="00287844" w:rsidRPr="00A50349" w:rsidRDefault="00287844" w:rsidP="00BE46D7">
            <w:pPr>
              <w:rPr>
                <w:bCs/>
                <w:lang w:val="uk-UA"/>
              </w:rPr>
            </w:pPr>
          </w:p>
        </w:tc>
      </w:tr>
    </w:tbl>
    <w:p w:rsidR="00AD75D0" w:rsidRPr="00AD75D0" w:rsidRDefault="00AD75D0" w:rsidP="00AD75D0">
      <w:pPr>
        <w:shd w:val="clear" w:color="auto" w:fill="FFFFFF"/>
        <w:jc w:val="center"/>
        <w:outlineLvl w:val="0"/>
        <w:rPr>
          <w:b/>
          <w:bCs/>
          <w:spacing w:val="-11"/>
          <w:lang w:val="uk-UA"/>
        </w:rPr>
      </w:pPr>
      <w:r w:rsidRPr="003E4C8C">
        <w:rPr>
          <w:bCs/>
          <w:spacing w:val="-11"/>
        </w:rPr>
        <w:t>«___» ____________ 202</w:t>
      </w:r>
      <w:r>
        <w:rPr>
          <w:bCs/>
          <w:spacing w:val="-11"/>
          <w:lang w:val="uk-UA"/>
        </w:rPr>
        <w:t>4</w:t>
      </w:r>
      <w:r w:rsidRPr="003E4C8C">
        <w:rPr>
          <w:bCs/>
          <w:spacing w:val="-11"/>
        </w:rPr>
        <w:t xml:space="preserve"> р.                                                                      «____» ___________ 202</w:t>
      </w:r>
      <w:r>
        <w:rPr>
          <w:bCs/>
          <w:spacing w:val="-11"/>
          <w:lang w:val="uk-UA"/>
        </w:rPr>
        <w:t>4</w:t>
      </w:r>
      <w:r w:rsidRPr="003E4C8C">
        <w:rPr>
          <w:bCs/>
          <w:spacing w:val="-11"/>
        </w:rPr>
        <w:t xml:space="preserve"> р</w:t>
      </w:r>
      <w:r>
        <w:rPr>
          <w:bCs/>
          <w:spacing w:val="-11"/>
          <w:lang w:val="uk-UA"/>
        </w:rPr>
        <w:t>.</w:t>
      </w:r>
    </w:p>
    <w:p w:rsidR="00287844" w:rsidRPr="00F958BD" w:rsidRDefault="00287844">
      <w:pPr>
        <w:rPr>
          <w:lang w:val="uk-UA"/>
        </w:rPr>
      </w:pPr>
    </w:p>
    <w:sectPr w:rsidR="00287844" w:rsidRPr="00F958BD" w:rsidSect="0011114C">
      <w:headerReference w:type="default" r:id="rId7"/>
      <w:pgSz w:w="11906" w:h="16838"/>
      <w:pgMar w:top="1134" w:right="709"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14C" w:rsidRDefault="0011114C" w:rsidP="0011114C">
      <w:r>
        <w:separator/>
      </w:r>
    </w:p>
  </w:endnote>
  <w:endnote w:type="continuationSeparator" w:id="0">
    <w:p w:rsidR="0011114C" w:rsidRDefault="0011114C" w:rsidP="0011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14C" w:rsidRDefault="0011114C" w:rsidP="0011114C">
      <w:r>
        <w:separator/>
      </w:r>
    </w:p>
  </w:footnote>
  <w:footnote w:type="continuationSeparator" w:id="0">
    <w:p w:rsidR="0011114C" w:rsidRDefault="0011114C" w:rsidP="00111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14C" w:rsidRDefault="001B2CFB">
    <w:pPr>
      <w:pStyle w:val="ab"/>
      <w:jc w:val="center"/>
    </w:pPr>
    <w:r>
      <w:fldChar w:fldCharType="begin"/>
    </w:r>
    <w:r w:rsidR="00A50349">
      <w:instrText xml:space="preserve"> PAGE   \* MERGEFORMAT </w:instrText>
    </w:r>
    <w:r>
      <w:fldChar w:fldCharType="separate"/>
    </w:r>
    <w:r w:rsidR="00A13738">
      <w:rPr>
        <w:noProof/>
      </w:rPr>
      <w:t>12</w:t>
    </w:r>
    <w:r>
      <w:rPr>
        <w:noProof/>
      </w:rPr>
      <w:fldChar w:fldCharType="end"/>
    </w:r>
  </w:p>
  <w:p w:rsidR="0011114C" w:rsidRDefault="0011114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15:restartNumberingAfterBreak="0">
    <w:nsid w:val="252A7099"/>
    <w:multiLevelType w:val="hybridMultilevel"/>
    <w:tmpl w:val="8610B6A0"/>
    <w:lvl w:ilvl="0" w:tplc="8212517C">
      <w:start w:val="2"/>
      <w:numFmt w:val="decimal"/>
      <w:lvlText w:val="%1."/>
      <w:lvlJc w:val="left"/>
      <w:pPr>
        <w:ind w:left="1215" w:hanging="360"/>
      </w:pPr>
      <w:rPr>
        <w:rFonts w:hint="default"/>
      </w:r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2"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51F51"/>
    <w:multiLevelType w:val="hybridMultilevel"/>
    <w:tmpl w:val="A99C37D6"/>
    <w:lvl w:ilvl="0" w:tplc="EC369B70">
      <w:start w:val="1"/>
      <w:numFmt w:val="bullet"/>
      <w:lvlText w:val="-"/>
      <w:lvlJc w:val="left"/>
      <w:pPr>
        <w:ind w:left="1440" w:hanging="360"/>
      </w:pPr>
      <w:rPr>
        <w:rFonts w:ascii="Times New Roman" w:eastAsia="Arial"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9577268"/>
    <w:multiLevelType w:val="multilevel"/>
    <w:tmpl w:val="81BED7D6"/>
    <w:lvl w:ilvl="0">
      <w:start w:val="1"/>
      <w:numFmt w:val="upperRoman"/>
      <w:lvlText w:val="%1."/>
      <w:lvlJc w:val="left"/>
      <w:pPr>
        <w:ind w:left="1080" w:hanging="720"/>
      </w:pPr>
      <w:rPr>
        <w:rFonts w:hint="default"/>
        <w:b/>
      </w:rPr>
    </w:lvl>
    <w:lvl w:ilvl="1">
      <w:start w:val="1"/>
      <w:numFmt w:val="decimal"/>
      <w:isLgl/>
      <w:lvlText w:val="%1.%2."/>
      <w:lvlJc w:val="left"/>
      <w:pPr>
        <w:ind w:left="921" w:hanging="49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65080E"/>
    <w:multiLevelType w:val="hybridMultilevel"/>
    <w:tmpl w:val="48820C5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C1B34E8"/>
    <w:multiLevelType w:val="hybridMultilevel"/>
    <w:tmpl w:val="4D74C286"/>
    <w:lvl w:ilvl="0" w:tplc="E37498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6"/>
  </w:num>
  <w:num w:numId="5">
    <w:abstractNumId w:val="3"/>
  </w:num>
  <w:num w:numId="6">
    <w:abstractNumId w:val="2"/>
  </w:num>
  <w:num w:numId="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EA"/>
    <w:rsid w:val="000016B5"/>
    <w:rsid w:val="00004105"/>
    <w:rsid w:val="000438B0"/>
    <w:rsid w:val="000550B8"/>
    <w:rsid w:val="000758A1"/>
    <w:rsid w:val="000C3651"/>
    <w:rsid w:val="000D6B15"/>
    <w:rsid w:val="0011114C"/>
    <w:rsid w:val="0017315B"/>
    <w:rsid w:val="00184879"/>
    <w:rsid w:val="00187D17"/>
    <w:rsid w:val="001911AF"/>
    <w:rsid w:val="001B2CFB"/>
    <w:rsid w:val="001E35B1"/>
    <w:rsid w:val="00257B76"/>
    <w:rsid w:val="00287844"/>
    <w:rsid w:val="00294A07"/>
    <w:rsid w:val="002A79EA"/>
    <w:rsid w:val="002F7836"/>
    <w:rsid w:val="0034022E"/>
    <w:rsid w:val="00354C52"/>
    <w:rsid w:val="003A269E"/>
    <w:rsid w:val="003B161F"/>
    <w:rsid w:val="003B5ACB"/>
    <w:rsid w:val="004235BA"/>
    <w:rsid w:val="00425883"/>
    <w:rsid w:val="00444589"/>
    <w:rsid w:val="004510B1"/>
    <w:rsid w:val="004542E7"/>
    <w:rsid w:val="0047385A"/>
    <w:rsid w:val="00482432"/>
    <w:rsid w:val="00506EF5"/>
    <w:rsid w:val="00511E2C"/>
    <w:rsid w:val="00524F7C"/>
    <w:rsid w:val="0061123C"/>
    <w:rsid w:val="00637FC6"/>
    <w:rsid w:val="00652242"/>
    <w:rsid w:val="0065484B"/>
    <w:rsid w:val="00656D9D"/>
    <w:rsid w:val="006654C2"/>
    <w:rsid w:val="006A59A2"/>
    <w:rsid w:val="006C7172"/>
    <w:rsid w:val="006C7498"/>
    <w:rsid w:val="006C7C8A"/>
    <w:rsid w:val="007374F1"/>
    <w:rsid w:val="007427CF"/>
    <w:rsid w:val="00787255"/>
    <w:rsid w:val="0079564B"/>
    <w:rsid w:val="00826407"/>
    <w:rsid w:val="00852170"/>
    <w:rsid w:val="008951A8"/>
    <w:rsid w:val="008C0A24"/>
    <w:rsid w:val="008D4D72"/>
    <w:rsid w:val="008E127C"/>
    <w:rsid w:val="008E1FB4"/>
    <w:rsid w:val="00911790"/>
    <w:rsid w:val="009217E5"/>
    <w:rsid w:val="00951C6F"/>
    <w:rsid w:val="0099411A"/>
    <w:rsid w:val="00A13738"/>
    <w:rsid w:val="00A16E1C"/>
    <w:rsid w:val="00A27E2C"/>
    <w:rsid w:val="00A50349"/>
    <w:rsid w:val="00A804A4"/>
    <w:rsid w:val="00A812E2"/>
    <w:rsid w:val="00AC5A9E"/>
    <w:rsid w:val="00AD2379"/>
    <w:rsid w:val="00AD75D0"/>
    <w:rsid w:val="00B025C7"/>
    <w:rsid w:val="00B04C6E"/>
    <w:rsid w:val="00B3288C"/>
    <w:rsid w:val="00B4627E"/>
    <w:rsid w:val="00B46364"/>
    <w:rsid w:val="00B96CC0"/>
    <w:rsid w:val="00BD6BC8"/>
    <w:rsid w:val="00BF0A36"/>
    <w:rsid w:val="00C05EC2"/>
    <w:rsid w:val="00C3231C"/>
    <w:rsid w:val="00C33208"/>
    <w:rsid w:val="00C3761A"/>
    <w:rsid w:val="00CA29C7"/>
    <w:rsid w:val="00CC1B23"/>
    <w:rsid w:val="00D33426"/>
    <w:rsid w:val="00E00E74"/>
    <w:rsid w:val="00E00FD4"/>
    <w:rsid w:val="00E1140A"/>
    <w:rsid w:val="00E46E6E"/>
    <w:rsid w:val="00E7692B"/>
    <w:rsid w:val="00EB1EBA"/>
    <w:rsid w:val="00EB4A18"/>
    <w:rsid w:val="00ED7782"/>
    <w:rsid w:val="00F674A7"/>
    <w:rsid w:val="00F958BD"/>
    <w:rsid w:val="00FC04F5"/>
    <w:rsid w:val="00FC2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AAA83E-2922-43EA-8769-DBEC9E5D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9EA"/>
    <w:rPr>
      <w:sz w:val="24"/>
      <w:szCs w:val="24"/>
    </w:rPr>
  </w:style>
  <w:style w:type="paragraph" w:styleId="1">
    <w:name w:val="heading 1"/>
    <w:basedOn w:val="a"/>
    <w:next w:val="a"/>
    <w:link w:val="10"/>
    <w:qFormat/>
    <w:rsid w:val="002A79EA"/>
    <w:pPr>
      <w:keepNext/>
      <w:ind w:firstLine="5529"/>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A79EA"/>
    <w:rPr>
      <w:sz w:val="28"/>
      <w:lang w:val="uk-UA" w:eastAsia="ru-RU" w:bidi="ar-SA"/>
    </w:rPr>
  </w:style>
  <w:style w:type="paragraph" w:customStyle="1" w:styleId="a3">
    <w:name w:val="Знак Знак Знак Знак"/>
    <w:basedOn w:val="a"/>
    <w:rsid w:val="008E1FB4"/>
    <w:rPr>
      <w:rFonts w:ascii="Verdana" w:hAnsi="Verdana"/>
      <w:lang w:val="en-US" w:eastAsia="en-US"/>
    </w:rPr>
  </w:style>
  <w:style w:type="paragraph" w:customStyle="1" w:styleId="11">
    <w:name w:val="Абзац списка1"/>
    <w:basedOn w:val="a"/>
    <w:rsid w:val="008E1FB4"/>
    <w:pPr>
      <w:spacing w:after="200" w:line="276" w:lineRule="auto"/>
      <w:ind w:left="720"/>
      <w:contextualSpacing/>
    </w:pPr>
    <w:rPr>
      <w:rFonts w:ascii="Calibri" w:hAnsi="Calibri"/>
      <w:sz w:val="22"/>
      <w:szCs w:val="22"/>
      <w:lang w:val="uk-UA" w:eastAsia="en-US"/>
    </w:rPr>
  </w:style>
  <w:style w:type="paragraph" w:styleId="a4">
    <w:name w:val="Normal (Web)"/>
    <w:aliases w:val="Normal (Web) Char Знак Знак,Normal (Web) Char Знак,Normal (Web) Char"/>
    <w:basedOn w:val="a"/>
    <w:link w:val="a5"/>
    <w:uiPriority w:val="99"/>
    <w:rsid w:val="008E1FB4"/>
    <w:pPr>
      <w:spacing w:before="100" w:beforeAutospacing="1" w:after="100" w:afterAutospacing="1"/>
    </w:pPr>
  </w:style>
  <w:style w:type="character" w:customStyle="1" w:styleId="a5">
    <w:name w:val="Звичайний (веб) Знак"/>
    <w:aliases w:val="Normal (Web) Char Знак Знак Знак,Normal (Web) Char Знак Знак1,Normal (Web) Char Знак1"/>
    <w:link w:val="a4"/>
    <w:uiPriority w:val="99"/>
    <w:locked/>
    <w:rsid w:val="008E1FB4"/>
    <w:rPr>
      <w:sz w:val="24"/>
      <w:szCs w:val="24"/>
      <w:lang w:val="ru-RU" w:eastAsia="ru-RU"/>
    </w:rPr>
  </w:style>
  <w:style w:type="paragraph" w:customStyle="1" w:styleId="rvps2">
    <w:name w:val="rvps2"/>
    <w:basedOn w:val="a"/>
    <w:rsid w:val="008E1FB4"/>
    <w:pPr>
      <w:spacing w:before="100" w:beforeAutospacing="1" w:after="100" w:afterAutospacing="1"/>
    </w:pPr>
  </w:style>
  <w:style w:type="paragraph" w:customStyle="1" w:styleId="msonormalbullet2gif">
    <w:name w:val="msonormalbullet2.gif"/>
    <w:basedOn w:val="a"/>
    <w:rsid w:val="008E1FB4"/>
    <w:pPr>
      <w:spacing w:before="100" w:beforeAutospacing="1" w:after="100" w:afterAutospacing="1"/>
    </w:pPr>
  </w:style>
  <w:style w:type="paragraph" w:styleId="2">
    <w:name w:val="Body Text 2"/>
    <w:basedOn w:val="a"/>
    <w:link w:val="20"/>
    <w:rsid w:val="0099411A"/>
    <w:pPr>
      <w:spacing w:after="120" w:line="480" w:lineRule="auto"/>
    </w:pPr>
    <w:rPr>
      <w:rFonts w:ascii="Arial" w:eastAsia="Arial" w:hAnsi="Arial"/>
      <w:color w:val="000000"/>
      <w:sz w:val="22"/>
      <w:szCs w:val="22"/>
    </w:rPr>
  </w:style>
  <w:style w:type="character" w:customStyle="1" w:styleId="20">
    <w:name w:val="Основний текст 2 Знак"/>
    <w:link w:val="2"/>
    <w:rsid w:val="0099411A"/>
    <w:rPr>
      <w:rFonts w:ascii="Arial" w:eastAsia="Arial" w:hAnsi="Arial" w:cs="Arial"/>
      <w:color w:val="000000"/>
      <w:sz w:val="22"/>
      <w:szCs w:val="22"/>
      <w:lang w:eastAsia="ru-RU"/>
    </w:rPr>
  </w:style>
  <w:style w:type="paragraph" w:styleId="a6">
    <w:name w:val="Title"/>
    <w:basedOn w:val="a"/>
    <w:link w:val="a7"/>
    <w:qFormat/>
    <w:rsid w:val="0099411A"/>
    <w:pPr>
      <w:spacing w:before="240" w:after="60"/>
      <w:jc w:val="center"/>
    </w:pPr>
    <w:rPr>
      <w:rFonts w:ascii="Cambria" w:hAnsi="Cambria"/>
      <w:b/>
      <w:bCs/>
      <w:sz w:val="32"/>
      <w:szCs w:val="32"/>
    </w:rPr>
  </w:style>
  <w:style w:type="character" w:customStyle="1" w:styleId="a7">
    <w:name w:val="Назва Знак"/>
    <w:link w:val="a6"/>
    <w:rsid w:val="0099411A"/>
    <w:rPr>
      <w:rFonts w:ascii="Cambria" w:hAnsi="Cambria"/>
      <w:b/>
      <w:bCs/>
      <w:sz w:val="32"/>
      <w:szCs w:val="32"/>
      <w:lang w:val="ru-RU" w:eastAsia="ru-RU"/>
    </w:rPr>
  </w:style>
  <w:style w:type="paragraph" w:customStyle="1" w:styleId="a8">
    <w:name w:val="Знак Знак Знак Знак"/>
    <w:basedOn w:val="a"/>
    <w:rsid w:val="007427CF"/>
    <w:rPr>
      <w:rFonts w:ascii="Verdana" w:hAnsi="Verdana"/>
      <w:lang w:val="en-US" w:eastAsia="en-US"/>
    </w:rPr>
  </w:style>
  <w:style w:type="paragraph" w:styleId="a9">
    <w:name w:val="Balloon Text"/>
    <w:basedOn w:val="a"/>
    <w:link w:val="aa"/>
    <w:rsid w:val="007427CF"/>
    <w:rPr>
      <w:rFonts w:ascii="Tahoma" w:hAnsi="Tahoma"/>
      <w:sz w:val="16"/>
      <w:szCs w:val="16"/>
    </w:rPr>
  </w:style>
  <w:style w:type="character" w:customStyle="1" w:styleId="aa">
    <w:name w:val="Текст у виносці Знак"/>
    <w:link w:val="a9"/>
    <w:rsid w:val="007427CF"/>
    <w:rPr>
      <w:rFonts w:ascii="Tahoma" w:hAnsi="Tahoma" w:cs="Tahoma"/>
      <w:sz w:val="16"/>
      <w:szCs w:val="16"/>
      <w:lang w:val="ru-RU" w:eastAsia="ru-RU"/>
    </w:rPr>
  </w:style>
  <w:style w:type="character" w:customStyle="1" w:styleId="FontStyle18">
    <w:name w:val="Font Style18"/>
    <w:qFormat/>
    <w:rsid w:val="0011114C"/>
    <w:rPr>
      <w:rFonts w:ascii="Times New Roman" w:hAnsi="Times New Roman" w:cs="Times New Roman" w:hint="default"/>
      <w:sz w:val="22"/>
      <w:szCs w:val="22"/>
    </w:rPr>
  </w:style>
  <w:style w:type="paragraph" w:customStyle="1" w:styleId="Style13">
    <w:name w:val="Style13"/>
    <w:basedOn w:val="a"/>
    <w:qFormat/>
    <w:rsid w:val="0011114C"/>
    <w:pPr>
      <w:widowControl w:val="0"/>
      <w:suppressAutoHyphens/>
      <w:autoSpaceDE w:val="0"/>
      <w:spacing w:line="274" w:lineRule="exact"/>
      <w:jc w:val="both"/>
    </w:pPr>
    <w:rPr>
      <w:lang w:eastAsia="zh-CN"/>
    </w:rPr>
  </w:style>
  <w:style w:type="paragraph" w:styleId="ab">
    <w:name w:val="header"/>
    <w:basedOn w:val="a"/>
    <w:link w:val="ac"/>
    <w:uiPriority w:val="99"/>
    <w:rsid w:val="0011114C"/>
    <w:pPr>
      <w:tabs>
        <w:tab w:val="center" w:pos="4677"/>
        <w:tab w:val="right" w:pos="9355"/>
      </w:tabs>
    </w:pPr>
  </w:style>
  <w:style w:type="character" w:customStyle="1" w:styleId="ac">
    <w:name w:val="Верхній колонтитул Знак"/>
    <w:basedOn w:val="a0"/>
    <w:link w:val="ab"/>
    <w:uiPriority w:val="99"/>
    <w:rsid w:val="0011114C"/>
    <w:rPr>
      <w:sz w:val="24"/>
      <w:szCs w:val="24"/>
    </w:rPr>
  </w:style>
  <w:style w:type="paragraph" w:styleId="ad">
    <w:name w:val="footer"/>
    <w:basedOn w:val="a"/>
    <w:link w:val="ae"/>
    <w:rsid w:val="0011114C"/>
    <w:pPr>
      <w:tabs>
        <w:tab w:val="center" w:pos="4677"/>
        <w:tab w:val="right" w:pos="9355"/>
      </w:tabs>
    </w:pPr>
  </w:style>
  <w:style w:type="character" w:customStyle="1" w:styleId="ae">
    <w:name w:val="Нижній колонтитул Знак"/>
    <w:basedOn w:val="a0"/>
    <w:link w:val="ad"/>
    <w:rsid w:val="0011114C"/>
    <w:rPr>
      <w:sz w:val="24"/>
      <w:szCs w:val="24"/>
    </w:rPr>
  </w:style>
  <w:style w:type="paragraph" w:customStyle="1" w:styleId="12">
    <w:name w:val="Обычный1"/>
    <w:rsid w:val="00AD2379"/>
    <w:pPr>
      <w:spacing w:line="276" w:lineRule="auto"/>
    </w:pPr>
    <w:rPr>
      <w:rFonts w:ascii="Arial" w:eastAsia="Arial" w:hAnsi="Arial" w:cs="Arial"/>
      <w:color w:val="000000"/>
      <w:sz w:val="22"/>
      <w:szCs w:val="22"/>
    </w:rPr>
  </w:style>
  <w:style w:type="character" w:customStyle="1" w:styleId="21">
    <w:name w:val="Основной текст (2) + Курсив"/>
    <w:rsid w:val="000C3651"/>
    <w:rPr>
      <w:rFonts w:ascii="Times New Roman" w:eastAsia="Times New Roman" w:hAnsi="Times New Roman" w:cs="Times New Roman"/>
      <w:i/>
      <w:iCs/>
      <w:color w:val="000000"/>
      <w:spacing w:val="-10"/>
      <w:w w:val="100"/>
      <w:position w:val="0"/>
      <w:sz w:val="22"/>
      <w:szCs w:val="22"/>
      <w:u w:val="none"/>
      <w:vertAlign w:val="baseline"/>
      <w:lang w:val="uk-UA" w:eastAsia="ar-SA" w:bidi="ar-SA"/>
    </w:rPr>
  </w:style>
  <w:style w:type="paragraph" w:styleId="af">
    <w:name w:val="List Paragraph"/>
    <w:basedOn w:val="a"/>
    <w:uiPriority w:val="34"/>
    <w:qFormat/>
    <w:rsid w:val="00F958BD"/>
    <w:pPr>
      <w:ind w:left="720"/>
      <w:contextualSpacing/>
    </w:pPr>
  </w:style>
  <w:style w:type="character" w:styleId="af0">
    <w:name w:val="Hyperlink"/>
    <w:basedOn w:val="a0"/>
    <w:uiPriority w:val="99"/>
    <w:semiHidden/>
    <w:unhideWhenUsed/>
    <w:rsid w:val="00AD75D0"/>
    <w:rPr>
      <w:color w:val="0000FF"/>
      <w:u w:val="single"/>
    </w:rPr>
  </w:style>
  <w:style w:type="character" w:customStyle="1" w:styleId="rvts46">
    <w:name w:val="rvts46"/>
    <w:basedOn w:val="a0"/>
    <w:rsid w:val="00AD7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65795">
      <w:bodyDiv w:val="1"/>
      <w:marLeft w:val="0"/>
      <w:marRight w:val="0"/>
      <w:marTop w:val="0"/>
      <w:marBottom w:val="0"/>
      <w:divBdr>
        <w:top w:val="none" w:sz="0" w:space="0" w:color="auto"/>
        <w:left w:val="none" w:sz="0" w:space="0" w:color="auto"/>
        <w:bottom w:val="none" w:sz="0" w:space="0" w:color="auto"/>
        <w:right w:val="none" w:sz="0" w:space="0" w:color="auto"/>
      </w:divBdr>
    </w:div>
    <w:div w:id="1421295528">
      <w:bodyDiv w:val="1"/>
      <w:marLeft w:val="0"/>
      <w:marRight w:val="0"/>
      <w:marTop w:val="0"/>
      <w:marBottom w:val="0"/>
      <w:divBdr>
        <w:top w:val="none" w:sz="0" w:space="0" w:color="auto"/>
        <w:left w:val="none" w:sz="0" w:space="0" w:color="auto"/>
        <w:bottom w:val="none" w:sz="0" w:space="0" w:color="auto"/>
        <w:right w:val="none" w:sz="0" w:space="0" w:color="auto"/>
      </w:divBdr>
    </w:div>
    <w:div w:id="1501695693">
      <w:bodyDiv w:val="1"/>
      <w:marLeft w:val="0"/>
      <w:marRight w:val="0"/>
      <w:marTop w:val="0"/>
      <w:marBottom w:val="0"/>
      <w:divBdr>
        <w:top w:val="none" w:sz="0" w:space="0" w:color="auto"/>
        <w:left w:val="none" w:sz="0" w:space="0" w:color="auto"/>
        <w:bottom w:val="none" w:sz="0" w:space="0" w:color="auto"/>
        <w:right w:val="none" w:sz="0" w:space="0" w:color="auto"/>
      </w:divBdr>
    </w:div>
    <w:div w:id="1632443068">
      <w:bodyDiv w:val="1"/>
      <w:marLeft w:val="0"/>
      <w:marRight w:val="0"/>
      <w:marTop w:val="0"/>
      <w:marBottom w:val="0"/>
      <w:divBdr>
        <w:top w:val="none" w:sz="0" w:space="0" w:color="auto"/>
        <w:left w:val="none" w:sz="0" w:space="0" w:color="auto"/>
        <w:bottom w:val="none" w:sz="0" w:space="0" w:color="auto"/>
        <w:right w:val="none" w:sz="0" w:space="0" w:color="auto"/>
      </w:divBdr>
    </w:div>
    <w:div w:id="1760639982">
      <w:bodyDiv w:val="1"/>
      <w:marLeft w:val="0"/>
      <w:marRight w:val="0"/>
      <w:marTop w:val="0"/>
      <w:marBottom w:val="0"/>
      <w:divBdr>
        <w:top w:val="none" w:sz="0" w:space="0" w:color="auto"/>
        <w:left w:val="none" w:sz="0" w:space="0" w:color="auto"/>
        <w:bottom w:val="none" w:sz="0" w:space="0" w:color="auto"/>
        <w:right w:val="none" w:sz="0" w:space="0" w:color="auto"/>
      </w:divBdr>
    </w:div>
    <w:div w:id="1922105655">
      <w:bodyDiv w:val="1"/>
      <w:marLeft w:val="0"/>
      <w:marRight w:val="0"/>
      <w:marTop w:val="0"/>
      <w:marBottom w:val="0"/>
      <w:divBdr>
        <w:top w:val="none" w:sz="0" w:space="0" w:color="auto"/>
        <w:left w:val="none" w:sz="0" w:space="0" w:color="auto"/>
        <w:bottom w:val="none" w:sz="0" w:space="0" w:color="auto"/>
        <w:right w:val="none" w:sz="0" w:space="0" w:color="auto"/>
      </w:divBdr>
    </w:div>
    <w:div w:id="2065524801">
      <w:bodyDiv w:val="1"/>
      <w:marLeft w:val="0"/>
      <w:marRight w:val="0"/>
      <w:marTop w:val="0"/>
      <w:marBottom w:val="0"/>
      <w:divBdr>
        <w:top w:val="none" w:sz="0" w:space="0" w:color="auto"/>
        <w:left w:val="none" w:sz="0" w:space="0" w:color="auto"/>
        <w:bottom w:val="none" w:sz="0" w:space="0" w:color="auto"/>
        <w:right w:val="none" w:sz="0" w:space="0" w:color="auto"/>
      </w:divBdr>
    </w:div>
    <w:div w:id="208347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4303</Words>
  <Characters>28920</Characters>
  <Application>Microsoft Office Word</Application>
  <DocSecurity>0</DocSecurity>
  <Lines>241</Lines>
  <Paragraphs>66</Paragraphs>
  <ScaleCrop>false</ScaleCrop>
  <HeadingPairs>
    <vt:vector size="2" baseType="variant">
      <vt:variant>
        <vt:lpstr>Название</vt:lpstr>
      </vt:variant>
      <vt:variant>
        <vt:i4>1</vt:i4>
      </vt:variant>
    </vt:vector>
  </HeadingPairs>
  <TitlesOfParts>
    <vt:vector size="1" baseType="lpstr">
      <vt:lpstr>Проєкт Договору</vt:lpstr>
    </vt:vector>
  </TitlesOfParts>
  <Company>MoBIL GROUP</Company>
  <LinksUpToDate>false</LinksUpToDate>
  <CharactersWithSpaces>33157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Договору</dc:title>
  <dc:creator>User</dc:creator>
  <cp:lastModifiedBy>User</cp:lastModifiedBy>
  <cp:revision>7</cp:revision>
  <cp:lastPrinted>2023-09-22T11:27:00Z</cp:lastPrinted>
  <dcterms:created xsi:type="dcterms:W3CDTF">2024-04-09T10:52:00Z</dcterms:created>
  <dcterms:modified xsi:type="dcterms:W3CDTF">2024-04-10T13:28:00Z</dcterms:modified>
</cp:coreProperties>
</file>