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2F" w:rsidRDefault="00BD452F" w:rsidP="00BD452F">
      <w:pPr>
        <w:tabs>
          <w:tab w:val="left" w:pos="4892"/>
        </w:tabs>
        <w:jc w:val="center"/>
        <w:rPr>
          <w:b/>
          <w:bCs/>
          <w:sz w:val="24"/>
          <w:szCs w:val="24"/>
          <w:lang w:bidi="ar-SA"/>
        </w:rPr>
      </w:pPr>
      <w:r>
        <w:rPr>
          <w:b/>
          <w:bCs/>
          <w:sz w:val="24"/>
          <w:szCs w:val="24"/>
        </w:rPr>
        <w:t>Аграрна біржа</w:t>
      </w:r>
    </w:p>
    <w:p w:rsidR="00BD452F" w:rsidRDefault="00BD452F" w:rsidP="00BD452F">
      <w:pPr>
        <w:tabs>
          <w:tab w:val="left" w:pos="4892"/>
        </w:tabs>
        <w:jc w:val="center"/>
        <w:rPr>
          <w:b/>
          <w:bCs/>
          <w:sz w:val="24"/>
          <w:szCs w:val="24"/>
        </w:rPr>
      </w:pPr>
    </w:p>
    <w:p w:rsidR="00BD452F" w:rsidRDefault="00BD452F" w:rsidP="00BD452F">
      <w:pPr>
        <w:tabs>
          <w:tab w:val="left" w:pos="4892"/>
        </w:tabs>
        <w:jc w:val="center"/>
        <w:rPr>
          <w:b/>
          <w:bCs/>
          <w:sz w:val="24"/>
          <w:szCs w:val="24"/>
        </w:rPr>
      </w:pPr>
    </w:p>
    <w:p w:rsidR="00BD452F" w:rsidRDefault="00BD452F" w:rsidP="00BD452F">
      <w:pPr>
        <w:tabs>
          <w:tab w:val="left" w:pos="4892"/>
        </w:tabs>
        <w:jc w:val="center"/>
        <w:rPr>
          <w:b/>
          <w:bCs/>
          <w:sz w:val="24"/>
          <w:szCs w:val="24"/>
        </w:rPr>
      </w:pPr>
    </w:p>
    <w:p w:rsidR="00BD452F" w:rsidRDefault="00BD452F" w:rsidP="00BD452F">
      <w:pPr>
        <w:tabs>
          <w:tab w:val="left" w:pos="4892"/>
        </w:tabs>
        <w:jc w:val="center"/>
        <w:rPr>
          <w:b/>
          <w:bCs/>
          <w:sz w:val="24"/>
          <w:szCs w:val="24"/>
        </w:rPr>
      </w:pPr>
    </w:p>
    <w:tbl>
      <w:tblPr>
        <w:tblW w:w="11325" w:type="dxa"/>
        <w:tblInd w:w="129" w:type="dxa"/>
        <w:tblLayout w:type="fixed"/>
        <w:tblLook w:val="04A0"/>
      </w:tblPr>
      <w:tblGrid>
        <w:gridCol w:w="5226"/>
        <w:gridCol w:w="6099"/>
      </w:tblGrid>
      <w:tr w:rsidR="00BD452F" w:rsidTr="00BD452F">
        <w:trPr>
          <w:trHeight w:val="1249"/>
        </w:trPr>
        <w:tc>
          <w:tcPr>
            <w:tcW w:w="5224" w:type="dxa"/>
          </w:tcPr>
          <w:p w:rsidR="00BD452F" w:rsidRDefault="00BD452F">
            <w:pPr>
              <w:widowControl w:val="0"/>
              <w:autoSpaceDE w:val="0"/>
              <w:autoSpaceDN w:val="0"/>
              <w:adjustRightInd w:val="0"/>
              <w:jc w:val="center"/>
              <w:rPr>
                <w:b/>
                <w:bCs/>
                <w:sz w:val="24"/>
                <w:szCs w:val="24"/>
                <w:lang w:eastAsia="uk-UA"/>
              </w:rPr>
            </w:pPr>
          </w:p>
        </w:tc>
        <w:tc>
          <w:tcPr>
            <w:tcW w:w="6096" w:type="dxa"/>
          </w:tcPr>
          <w:p w:rsidR="00BD452F" w:rsidRDefault="00BD452F">
            <w:pPr>
              <w:widowControl w:val="0"/>
              <w:autoSpaceDE w:val="0"/>
              <w:autoSpaceDN w:val="0"/>
              <w:adjustRightInd w:val="0"/>
              <w:rPr>
                <w:bCs/>
                <w:sz w:val="24"/>
                <w:szCs w:val="24"/>
                <w:lang w:eastAsia="uk-UA"/>
              </w:rPr>
            </w:pPr>
            <w:r>
              <w:rPr>
                <w:b/>
                <w:bCs/>
                <w:sz w:val="24"/>
                <w:szCs w:val="24"/>
                <w:lang w:eastAsia="uk-UA"/>
              </w:rPr>
              <w:t>ЗАТВЕРДЖЕНО:</w:t>
            </w:r>
          </w:p>
          <w:p w:rsidR="00BD452F" w:rsidRDefault="00BD452F">
            <w:pPr>
              <w:widowControl w:val="0"/>
              <w:autoSpaceDE w:val="0"/>
              <w:autoSpaceDN w:val="0"/>
              <w:adjustRightInd w:val="0"/>
              <w:rPr>
                <w:bCs/>
                <w:sz w:val="24"/>
                <w:szCs w:val="24"/>
                <w:lang w:eastAsia="uk-UA"/>
              </w:rPr>
            </w:pPr>
          </w:p>
          <w:p w:rsidR="00BD452F" w:rsidRDefault="00BD452F">
            <w:pPr>
              <w:widowControl w:val="0"/>
              <w:autoSpaceDE w:val="0"/>
              <w:autoSpaceDN w:val="0"/>
              <w:adjustRightInd w:val="0"/>
              <w:rPr>
                <w:rFonts w:ascii="Times New Roman CYR" w:hAnsi="Times New Roman CYR" w:cs="Times New Roman CYR"/>
                <w:b/>
                <w:bCs/>
                <w:sz w:val="24"/>
                <w:szCs w:val="24"/>
                <w:lang w:eastAsia="uk-UA"/>
              </w:rPr>
            </w:pPr>
            <w:r>
              <w:rPr>
                <w:rFonts w:ascii="Times New Roman CYR" w:hAnsi="Times New Roman CYR" w:cs="Times New Roman CYR"/>
                <w:b/>
                <w:bCs/>
                <w:sz w:val="24"/>
                <w:szCs w:val="24"/>
                <w:lang w:eastAsia="uk-UA"/>
              </w:rPr>
              <w:t>Рішення Уповноваженої особи</w:t>
            </w:r>
          </w:p>
          <w:p w:rsidR="00BD452F" w:rsidRDefault="00BD452F">
            <w:pPr>
              <w:widowControl w:val="0"/>
              <w:autoSpaceDE w:val="0"/>
              <w:autoSpaceDN w:val="0"/>
              <w:adjustRightInd w:val="0"/>
              <w:rPr>
                <w:rFonts w:ascii="Times New Roman CYR" w:hAnsi="Times New Roman CYR" w:cs="Times New Roman CYR"/>
                <w:b/>
                <w:bCs/>
                <w:sz w:val="24"/>
                <w:szCs w:val="24"/>
                <w:lang w:eastAsia="uk-UA"/>
              </w:rPr>
            </w:pPr>
            <w:r>
              <w:rPr>
                <w:rFonts w:ascii="Times New Roman CYR" w:hAnsi="Times New Roman CYR" w:cs="Times New Roman CYR"/>
                <w:b/>
                <w:bCs/>
                <w:sz w:val="24"/>
                <w:szCs w:val="24"/>
                <w:lang w:eastAsia="uk-UA"/>
              </w:rPr>
              <w:t>від «</w:t>
            </w:r>
            <w:r w:rsidR="003A7BB0">
              <w:rPr>
                <w:rFonts w:ascii="Times New Roman CYR" w:hAnsi="Times New Roman CYR" w:cs="Times New Roman CYR"/>
                <w:b/>
                <w:bCs/>
                <w:sz w:val="24"/>
                <w:szCs w:val="24"/>
                <w:lang w:val="ru-RU" w:eastAsia="uk-UA"/>
              </w:rPr>
              <w:t>30</w:t>
            </w:r>
            <w:r>
              <w:rPr>
                <w:rFonts w:ascii="Times New Roman CYR" w:hAnsi="Times New Roman CYR" w:cs="Times New Roman CYR"/>
                <w:b/>
                <w:bCs/>
                <w:sz w:val="24"/>
                <w:szCs w:val="24"/>
                <w:lang w:eastAsia="uk-UA"/>
              </w:rPr>
              <w:t>» листопада 2023 р.</w:t>
            </w:r>
          </w:p>
          <w:p w:rsidR="00BD452F" w:rsidRDefault="00BD452F">
            <w:pPr>
              <w:widowControl w:val="0"/>
              <w:autoSpaceDE w:val="0"/>
              <w:autoSpaceDN w:val="0"/>
              <w:adjustRightInd w:val="0"/>
              <w:rPr>
                <w:rFonts w:ascii="Times New Roman CYR" w:hAnsi="Times New Roman CYR" w:cs="Times New Roman CYR"/>
                <w:b/>
                <w:bCs/>
                <w:sz w:val="24"/>
                <w:szCs w:val="24"/>
                <w:lang w:eastAsia="uk-UA"/>
              </w:rPr>
            </w:pPr>
            <w:r>
              <w:rPr>
                <w:rFonts w:ascii="Times New Roman CYR" w:hAnsi="Times New Roman CYR" w:cs="Times New Roman CYR"/>
                <w:b/>
                <w:bCs/>
                <w:sz w:val="24"/>
                <w:szCs w:val="24"/>
                <w:lang w:eastAsia="uk-UA"/>
              </w:rPr>
              <w:t>(протокол №</w:t>
            </w:r>
            <w:r w:rsidR="003A7BB0">
              <w:rPr>
                <w:rFonts w:ascii="Times New Roman CYR" w:hAnsi="Times New Roman CYR" w:cs="Times New Roman CYR"/>
                <w:b/>
                <w:bCs/>
                <w:sz w:val="24"/>
                <w:szCs w:val="24"/>
                <w:lang w:eastAsia="uk-UA"/>
              </w:rPr>
              <w:t>30-11/1 від 30</w:t>
            </w:r>
            <w:r>
              <w:rPr>
                <w:rFonts w:ascii="Times New Roman CYR" w:hAnsi="Times New Roman CYR" w:cs="Times New Roman CYR"/>
                <w:b/>
                <w:bCs/>
                <w:sz w:val="24"/>
                <w:szCs w:val="24"/>
                <w:lang w:eastAsia="uk-UA"/>
              </w:rPr>
              <w:t>.11.2023)</w:t>
            </w:r>
          </w:p>
          <w:p w:rsidR="00BD452F" w:rsidRDefault="00BD452F">
            <w:pPr>
              <w:widowControl w:val="0"/>
              <w:autoSpaceDE w:val="0"/>
              <w:autoSpaceDN w:val="0"/>
              <w:adjustRightInd w:val="0"/>
              <w:jc w:val="center"/>
              <w:rPr>
                <w:b/>
                <w:bCs/>
                <w:sz w:val="24"/>
                <w:szCs w:val="24"/>
                <w:lang w:eastAsia="uk-UA"/>
              </w:rPr>
            </w:pPr>
          </w:p>
        </w:tc>
      </w:tr>
      <w:tr w:rsidR="00BD452F" w:rsidTr="00BD452F">
        <w:trPr>
          <w:trHeight w:val="1249"/>
        </w:trPr>
        <w:tc>
          <w:tcPr>
            <w:tcW w:w="5224" w:type="dxa"/>
          </w:tcPr>
          <w:p w:rsidR="00BD452F" w:rsidRDefault="00BD452F">
            <w:pPr>
              <w:widowControl w:val="0"/>
              <w:autoSpaceDE w:val="0"/>
              <w:autoSpaceDN w:val="0"/>
              <w:adjustRightInd w:val="0"/>
              <w:jc w:val="center"/>
              <w:rPr>
                <w:b/>
                <w:bCs/>
                <w:sz w:val="24"/>
                <w:szCs w:val="24"/>
                <w:lang w:eastAsia="uk-UA"/>
              </w:rPr>
            </w:pPr>
          </w:p>
        </w:tc>
        <w:tc>
          <w:tcPr>
            <w:tcW w:w="6096" w:type="dxa"/>
          </w:tcPr>
          <w:p w:rsidR="00BD452F" w:rsidRDefault="00BD452F">
            <w:pPr>
              <w:widowControl w:val="0"/>
              <w:autoSpaceDE w:val="0"/>
              <w:autoSpaceDN w:val="0"/>
              <w:adjustRightInd w:val="0"/>
              <w:rPr>
                <w:b/>
                <w:bCs/>
                <w:sz w:val="24"/>
                <w:szCs w:val="24"/>
                <w:lang w:eastAsia="uk-UA"/>
              </w:rPr>
            </w:pPr>
          </w:p>
          <w:p w:rsidR="00BD452F" w:rsidRDefault="00BD452F">
            <w:pPr>
              <w:widowControl w:val="0"/>
              <w:autoSpaceDE w:val="0"/>
              <w:autoSpaceDN w:val="0"/>
              <w:adjustRightInd w:val="0"/>
              <w:rPr>
                <w:bCs/>
                <w:sz w:val="24"/>
                <w:szCs w:val="24"/>
                <w:lang w:eastAsia="uk-UA"/>
              </w:rPr>
            </w:pPr>
            <w:r>
              <w:rPr>
                <w:b/>
                <w:bCs/>
                <w:sz w:val="24"/>
                <w:szCs w:val="24"/>
                <w:lang w:eastAsia="uk-UA"/>
              </w:rPr>
              <w:t xml:space="preserve">______________І. </w:t>
            </w:r>
            <w:r>
              <w:rPr>
                <w:rFonts w:ascii="Times New Roman CYR" w:hAnsi="Times New Roman CYR" w:cs="Times New Roman CYR"/>
                <w:b/>
                <w:sz w:val="24"/>
                <w:szCs w:val="24"/>
                <w:lang w:eastAsia="ru-RU"/>
              </w:rPr>
              <w:t xml:space="preserve">ШУШПАННІКОВА </w:t>
            </w:r>
          </w:p>
          <w:p w:rsidR="00BD452F" w:rsidRDefault="00BD452F">
            <w:pPr>
              <w:widowControl w:val="0"/>
              <w:autoSpaceDE w:val="0"/>
              <w:autoSpaceDN w:val="0"/>
              <w:adjustRightInd w:val="0"/>
              <w:rPr>
                <w:b/>
                <w:bCs/>
                <w:sz w:val="24"/>
                <w:szCs w:val="24"/>
                <w:lang w:eastAsia="uk-UA"/>
              </w:rPr>
            </w:pPr>
            <w:r>
              <w:rPr>
                <w:bCs/>
                <w:sz w:val="24"/>
                <w:szCs w:val="24"/>
                <w:lang w:eastAsia="uk-UA"/>
              </w:rPr>
              <w:t>МП</w:t>
            </w:r>
          </w:p>
        </w:tc>
      </w:tr>
    </w:tbl>
    <w:p w:rsidR="00BD452F" w:rsidRDefault="00BD452F" w:rsidP="00BD452F">
      <w:pPr>
        <w:jc w:val="both"/>
        <w:rPr>
          <w:b/>
          <w:sz w:val="24"/>
          <w:szCs w:val="24"/>
        </w:rPr>
      </w:pPr>
    </w:p>
    <w:p w:rsidR="00BD452F" w:rsidRDefault="00BD452F" w:rsidP="00BD452F">
      <w:pPr>
        <w:keepNext/>
        <w:jc w:val="center"/>
        <w:outlineLvl w:val="4"/>
        <w:rPr>
          <w:b/>
          <w:sz w:val="24"/>
          <w:szCs w:val="24"/>
          <w:lang w:eastAsia="ru-RU"/>
        </w:rPr>
      </w:pPr>
    </w:p>
    <w:p w:rsidR="00BD452F" w:rsidRDefault="00BD452F" w:rsidP="00BD452F">
      <w:pPr>
        <w:keepNext/>
        <w:jc w:val="center"/>
        <w:outlineLvl w:val="4"/>
        <w:rPr>
          <w:b/>
          <w:sz w:val="24"/>
          <w:szCs w:val="24"/>
          <w:lang w:eastAsia="ru-RU"/>
        </w:rPr>
      </w:pPr>
    </w:p>
    <w:p w:rsidR="00BD452F" w:rsidRDefault="00BD452F" w:rsidP="00BD452F">
      <w:pPr>
        <w:keepNext/>
        <w:jc w:val="center"/>
        <w:outlineLvl w:val="4"/>
        <w:rPr>
          <w:b/>
          <w:sz w:val="24"/>
          <w:szCs w:val="24"/>
          <w:lang w:eastAsia="ru-RU"/>
        </w:rPr>
      </w:pPr>
    </w:p>
    <w:p w:rsidR="00BD452F" w:rsidRDefault="00BD452F" w:rsidP="00BD452F">
      <w:pPr>
        <w:keepNext/>
        <w:jc w:val="center"/>
        <w:outlineLvl w:val="4"/>
        <w:rPr>
          <w:b/>
          <w:sz w:val="24"/>
          <w:szCs w:val="24"/>
          <w:lang w:eastAsia="ru-RU"/>
        </w:rPr>
      </w:pPr>
    </w:p>
    <w:p w:rsidR="00BD452F" w:rsidRDefault="00BD452F" w:rsidP="00BD452F">
      <w:pPr>
        <w:keepNext/>
        <w:jc w:val="center"/>
        <w:outlineLvl w:val="4"/>
        <w:rPr>
          <w:b/>
          <w:sz w:val="24"/>
          <w:szCs w:val="24"/>
          <w:lang w:eastAsia="ru-RU"/>
        </w:rPr>
      </w:pPr>
    </w:p>
    <w:p w:rsidR="00BD452F" w:rsidRDefault="00BD452F" w:rsidP="00BD452F">
      <w:pPr>
        <w:keepNext/>
        <w:jc w:val="center"/>
        <w:outlineLvl w:val="4"/>
        <w:rPr>
          <w:b/>
          <w:sz w:val="24"/>
          <w:szCs w:val="24"/>
          <w:lang w:eastAsia="ru-RU"/>
        </w:rPr>
      </w:pPr>
    </w:p>
    <w:p w:rsidR="00BD452F" w:rsidRDefault="00BD452F" w:rsidP="00BD452F">
      <w:pPr>
        <w:keepNext/>
        <w:jc w:val="center"/>
        <w:outlineLvl w:val="4"/>
        <w:rPr>
          <w:b/>
          <w:sz w:val="24"/>
          <w:szCs w:val="24"/>
          <w:lang w:eastAsia="ru-RU"/>
        </w:rPr>
      </w:pPr>
    </w:p>
    <w:p w:rsidR="00BD452F" w:rsidRDefault="00BD452F" w:rsidP="00BD452F">
      <w:pPr>
        <w:keepNext/>
        <w:jc w:val="center"/>
        <w:outlineLvl w:val="4"/>
        <w:rPr>
          <w:b/>
          <w:sz w:val="24"/>
          <w:szCs w:val="24"/>
          <w:lang w:eastAsia="ru-RU"/>
        </w:rPr>
      </w:pPr>
      <w:r>
        <w:rPr>
          <w:b/>
          <w:sz w:val="24"/>
          <w:szCs w:val="24"/>
          <w:lang w:eastAsia="ru-RU"/>
        </w:rPr>
        <w:t>ТЕНДЕРНА ДОКУМЕНТАЦІЯ</w:t>
      </w:r>
    </w:p>
    <w:p w:rsidR="00BD452F" w:rsidRDefault="00BD452F" w:rsidP="00BD452F">
      <w:pPr>
        <w:widowControl w:val="0"/>
        <w:suppressAutoHyphens/>
        <w:autoSpaceDE w:val="0"/>
        <w:jc w:val="center"/>
        <w:rPr>
          <w:bCs/>
          <w:sz w:val="24"/>
          <w:szCs w:val="24"/>
          <w:lang w:eastAsia="ar-SA"/>
        </w:rPr>
      </w:pPr>
      <w:r>
        <w:rPr>
          <w:bCs/>
          <w:sz w:val="24"/>
          <w:szCs w:val="24"/>
          <w:lang w:eastAsia="ar-SA"/>
        </w:rPr>
        <w:t>на закупівлю послуг:</w:t>
      </w:r>
    </w:p>
    <w:p w:rsidR="00BD452F" w:rsidRDefault="00BD452F" w:rsidP="00BD452F">
      <w:pPr>
        <w:widowControl w:val="0"/>
        <w:suppressAutoHyphens/>
        <w:autoSpaceDE w:val="0"/>
        <w:jc w:val="center"/>
        <w:rPr>
          <w:bCs/>
          <w:sz w:val="24"/>
          <w:szCs w:val="24"/>
          <w:lang w:eastAsia="ar-SA"/>
        </w:rPr>
      </w:pPr>
    </w:p>
    <w:p w:rsidR="00BD452F" w:rsidRDefault="00BD452F" w:rsidP="00BD452F">
      <w:pPr>
        <w:tabs>
          <w:tab w:val="left" w:pos="6820"/>
        </w:tabs>
        <w:suppressAutoHyphens/>
        <w:ind w:firstLine="284"/>
        <w:jc w:val="center"/>
        <w:rPr>
          <w:b/>
          <w:sz w:val="24"/>
          <w:szCs w:val="24"/>
          <w:lang w:eastAsia="ru-RU"/>
        </w:rPr>
      </w:pPr>
      <w:r>
        <w:rPr>
          <w:b/>
          <w:sz w:val="24"/>
          <w:szCs w:val="24"/>
          <w:lang w:eastAsia="ru-RU"/>
        </w:rPr>
        <w:t xml:space="preserve">Охорона адміністративної будівлі  Аграрної біржі </w:t>
      </w:r>
    </w:p>
    <w:p w:rsidR="00BD452F" w:rsidRDefault="00BD452F" w:rsidP="00BD452F">
      <w:pPr>
        <w:tabs>
          <w:tab w:val="left" w:pos="6820"/>
        </w:tabs>
        <w:suppressAutoHyphens/>
        <w:ind w:firstLine="284"/>
        <w:jc w:val="center"/>
        <w:rPr>
          <w:b/>
          <w:sz w:val="24"/>
          <w:szCs w:val="24"/>
          <w:lang w:eastAsia="ru-RU"/>
        </w:rPr>
      </w:pPr>
      <w:r>
        <w:rPr>
          <w:b/>
          <w:sz w:val="24"/>
          <w:szCs w:val="24"/>
          <w:lang w:eastAsia="ru-RU"/>
        </w:rPr>
        <w:t xml:space="preserve">код  ДК 021:201579710000-4 Охоронні послуги </w:t>
      </w:r>
    </w:p>
    <w:p w:rsidR="00BD452F" w:rsidRDefault="00BD452F" w:rsidP="00BD452F">
      <w:pPr>
        <w:tabs>
          <w:tab w:val="left" w:pos="6820"/>
        </w:tabs>
        <w:suppressAutoHyphens/>
        <w:ind w:firstLine="284"/>
        <w:jc w:val="center"/>
        <w:rPr>
          <w:b/>
          <w:sz w:val="24"/>
          <w:szCs w:val="24"/>
          <w:lang w:eastAsia="ru-RU"/>
        </w:rPr>
      </w:pPr>
      <w:r>
        <w:rPr>
          <w:b/>
          <w:sz w:val="24"/>
          <w:szCs w:val="24"/>
          <w:lang w:eastAsia="ru-RU"/>
        </w:rPr>
        <w:t>79713000-5 Послуги з охорони об’єктів та особистої охорони</w:t>
      </w:r>
    </w:p>
    <w:p w:rsidR="00BD452F" w:rsidRDefault="00BD452F" w:rsidP="00BD452F">
      <w:pPr>
        <w:widowControl w:val="0"/>
        <w:suppressAutoHyphens/>
        <w:autoSpaceDE w:val="0"/>
        <w:rPr>
          <w:b/>
          <w:bCs/>
          <w:i/>
          <w:i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rPr>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p>
    <w:p w:rsidR="00BD452F" w:rsidRDefault="00BD452F" w:rsidP="00BD452F">
      <w:pPr>
        <w:widowControl w:val="0"/>
        <w:suppressAutoHyphens/>
        <w:autoSpaceDE w:val="0"/>
        <w:jc w:val="center"/>
        <w:rPr>
          <w:b/>
          <w:bCs/>
          <w:sz w:val="24"/>
          <w:szCs w:val="24"/>
          <w:lang w:eastAsia="ar-SA"/>
        </w:rPr>
      </w:pPr>
      <w:r>
        <w:rPr>
          <w:b/>
          <w:bCs/>
          <w:sz w:val="24"/>
          <w:szCs w:val="24"/>
          <w:lang w:eastAsia="ar-SA"/>
        </w:rPr>
        <w:t>м. Київ - 2023</w:t>
      </w:r>
    </w:p>
    <w:p w:rsidR="00FC2E0E" w:rsidRDefault="00FC2E0E" w:rsidP="00BA704A">
      <w:pPr>
        <w:tabs>
          <w:tab w:val="left" w:pos="6104"/>
        </w:tabs>
        <w:ind w:right="141"/>
        <w:outlineLvl w:val="0"/>
        <w:rPr>
          <w:b/>
          <w:color w:val="0D0D0D" w:themeColor="text1" w:themeTint="F2"/>
          <w:sz w:val="24"/>
          <w:szCs w:val="24"/>
        </w:rPr>
      </w:pPr>
    </w:p>
    <w:p w:rsidR="00FC2E0E" w:rsidRDefault="00FC2E0E" w:rsidP="00BA704A">
      <w:pPr>
        <w:tabs>
          <w:tab w:val="left" w:pos="6104"/>
        </w:tabs>
        <w:ind w:right="141"/>
        <w:outlineLvl w:val="0"/>
        <w:rPr>
          <w:b/>
          <w:color w:val="0D0D0D" w:themeColor="text1" w:themeTint="F2"/>
          <w:sz w:val="24"/>
          <w:szCs w:val="24"/>
        </w:rPr>
      </w:pPr>
    </w:p>
    <w:p w:rsidR="00FC2E0E" w:rsidRDefault="00FC2E0E" w:rsidP="00BA704A">
      <w:pPr>
        <w:tabs>
          <w:tab w:val="left" w:pos="6104"/>
        </w:tabs>
        <w:ind w:right="141"/>
        <w:outlineLvl w:val="0"/>
        <w:rPr>
          <w:b/>
          <w:color w:val="0D0D0D" w:themeColor="text1" w:themeTint="F2"/>
          <w:sz w:val="24"/>
          <w:szCs w:val="24"/>
        </w:rPr>
      </w:pPr>
    </w:p>
    <w:p w:rsidR="00FC2E0E" w:rsidRDefault="00FC2E0E" w:rsidP="00BA704A">
      <w:pPr>
        <w:tabs>
          <w:tab w:val="left" w:pos="6104"/>
        </w:tabs>
        <w:ind w:right="141"/>
        <w:outlineLvl w:val="0"/>
        <w:rPr>
          <w:b/>
          <w:color w:val="0D0D0D" w:themeColor="text1" w:themeTint="F2"/>
          <w:sz w:val="24"/>
          <w:szCs w:val="24"/>
        </w:rPr>
      </w:pPr>
    </w:p>
    <w:p w:rsidR="00FC2E0E" w:rsidRDefault="00FC2E0E" w:rsidP="00BD452F">
      <w:pPr>
        <w:tabs>
          <w:tab w:val="left" w:pos="6104"/>
        </w:tabs>
        <w:ind w:right="141"/>
        <w:outlineLvl w:val="0"/>
        <w:rPr>
          <w:b/>
          <w:color w:val="0D0D0D" w:themeColor="text1" w:themeTint="F2"/>
          <w:sz w:val="24"/>
          <w:szCs w:val="24"/>
        </w:rPr>
      </w:pPr>
    </w:p>
    <w:p w:rsidR="00BD452F" w:rsidRDefault="00BD452F" w:rsidP="00BD452F">
      <w:pPr>
        <w:tabs>
          <w:tab w:val="left" w:pos="6104"/>
        </w:tabs>
        <w:ind w:right="141"/>
        <w:outlineLvl w:val="0"/>
        <w:rPr>
          <w:b/>
          <w:color w:val="0D0D0D" w:themeColor="text1" w:themeTint="F2"/>
          <w:szCs w:val="24"/>
        </w:rPr>
      </w:pPr>
    </w:p>
    <w:p w:rsidR="00C05BA0" w:rsidRPr="00136890" w:rsidRDefault="00C05BA0" w:rsidP="006E43D1">
      <w:pPr>
        <w:tabs>
          <w:tab w:val="left" w:pos="6104"/>
        </w:tabs>
        <w:ind w:right="141"/>
        <w:jc w:val="center"/>
        <w:outlineLvl w:val="0"/>
        <w:rPr>
          <w:b/>
          <w:bCs/>
          <w:color w:val="0D0D0D" w:themeColor="text1" w:themeTint="F2"/>
          <w:sz w:val="21"/>
          <w:szCs w:val="21"/>
        </w:rPr>
      </w:pPr>
      <w:r w:rsidRPr="00136890">
        <w:rPr>
          <w:b/>
          <w:color w:val="0D0D0D" w:themeColor="text1" w:themeTint="F2"/>
          <w:szCs w:val="24"/>
        </w:rPr>
        <w:lastRenderedPageBreak/>
        <w:t>СТРУКТУРА ДОКУМЕНТУ</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6"/>
      </w:tblGrid>
      <w:tr w:rsidR="00C05BA0" w:rsidRPr="00136890" w:rsidTr="00C23DFB">
        <w:trPr>
          <w:jc w:val="center"/>
        </w:trPr>
        <w:tc>
          <w:tcPr>
            <w:tcW w:w="9496" w:type="dxa"/>
          </w:tcPr>
          <w:p w:rsidR="00C05BA0" w:rsidRPr="00136890" w:rsidRDefault="00C05BA0" w:rsidP="006E43D1">
            <w:pPr>
              <w:tabs>
                <w:tab w:val="left" w:pos="5850"/>
              </w:tabs>
              <w:spacing w:before="40"/>
              <w:ind w:right="141"/>
              <w:rPr>
                <w:b/>
                <w:bCs/>
                <w:color w:val="0D0D0D" w:themeColor="text1" w:themeTint="F2"/>
                <w:szCs w:val="20"/>
              </w:rPr>
            </w:pPr>
            <w:r w:rsidRPr="00136890">
              <w:rPr>
                <w:b/>
                <w:bCs/>
                <w:color w:val="0D0D0D" w:themeColor="text1" w:themeTint="F2"/>
                <w:szCs w:val="20"/>
              </w:rPr>
              <w:t xml:space="preserve">Розділ І.  Загальні положення </w:t>
            </w:r>
          </w:p>
        </w:tc>
      </w:tr>
      <w:tr w:rsidR="00C05BA0" w:rsidRPr="00136890" w:rsidTr="00C23DFB">
        <w:trPr>
          <w:jc w:val="center"/>
        </w:trPr>
        <w:tc>
          <w:tcPr>
            <w:tcW w:w="9496" w:type="dxa"/>
          </w:tcPr>
          <w:p w:rsidR="00C05BA0" w:rsidRPr="00136890" w:rsidRDefault="00C05BA0" w:rsidP="006E43D1">
            <w:pPr>
              <w:ind w:right="141" w:firstLine="2"/>
              <w:rPr>
                <w:bCs/>
                <w:color w:val="0D0D0D" w:themeColor="text1" w:themeTint="F2"/>
                <w:szCs w:val="20"/>
              </w:rPr>
            </w:pPr>
            <w:r w:rsidRPr="00136890">
              <w:rPr>
                <w:color w:val="0D0D0D" w:themeColor="text1" w:themeTint="F2"/>
                <w:szCs w:val="20"/>
              </w:rPr>
              <w:t>1. Терміни, які вживаються в тендерній документації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2. Інформація про замовника торгів</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2.1. Повне найменування</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2.2. Місцезнаходження</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2.3. Посадова особа замовника, уповноважена здійснювати зв'язок з учасниками</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3. Процедура закупівлі</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4. Інформація про предмет закупівлі</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4.1. Назва предмета закупівлі</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4.2. Опис окремої частини (частин) предмета закупівлі (лота), щодо якої можуть бути подані тендерні пропозиції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4.3. Місце, кількість, обсяг поставки товарів (надання послуг, виконання робіт)</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4.4. Строк поставки товарів (надання послуг, виконання робіт)</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5. Недискримінація учасників</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6. Інформація  про  валюту, у якій повинна бути розрахована і зазначена ціна тендерної пропозиції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7. Інформація про мову (мови),  якою  (якими)  повинні  бути складені  тендерні пропозиції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
                <w:bCs/>
                <w:color w:val="0D0D0D" w:themeColor="text1" w:themeTint="F2"/>
                <w:szCs w:val="20"/>
              </w:rPr>
            </w:pPr>
            <w:r w:rsidRPr="00136890">
              <w:rPr>
                <w:b/>
                <w:bCs/>
                <w:color w:val="0D0D0D" w:themeColor="text1" w:themeTint="F2"/>
                <w:szCs w:val="20"/>
              </w:rPr>
              <w:t>Розділ ІІ. Порядок внесення змін та надання роз`яснень до  тендерної документації</w:t>
            </w:r>
          </w:p>
        </w:tc>
      </w:tr>
      <w:tr w:rsidR="00C05BA0" w:rsidRPr="00136890" w:rsidTr="00C23DFB">
        <w:trPr>
          <w:jc w:val="center"/>
        </w:trPr>
        <w:tc>
          <w:tcPr>
            <w:tcW w:w="9496" w:type="dxa"/>
          </w:tcPr>
          <w:p w:rsidR="00C05BA0" w:rsidRPr="00136890" w:rsidRDefault="00C05BA0" w:rsidP="006E43D1">
            <w:pPr>
              <w:ind w:right="141"/>
              <w:rPr>
                <w:bCs/>
                <w:color w:val="0D0D0D" w:themeColor="text1" w:themeTint="F2"/>
                <w:szCs w:val="20"/>
              </w:rPr>
            </w:pPr>
            <w:r w:rsidRPr="00136890">
              <w:rPr>
                <w:color w:val="0D0D0D" w:themeColor="text1" w:themeTint="F2"/>
                <w:szCs w:val="20"/>
              </w:rPr>
              <w:t xml:space="preserve">1. Процедура надання роз'яснень щодо тендерної документації </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2. Внесення змін  до тендерної документації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
                <w:bCs/>
                <w:color w:val="0D0D0D" w:themeColor="text1" w:themeTint="F2"/>
                <w:szCs w:val="20"/>
              </w:rPr>
            </w:pPr>
            <w:r w:rsidRPr="00136890">
              <w:rPr>
                <w:b/>
                <w:bCs/>
                <w:color w:val="0D0D0D" w:themeColor="text1" w:themeTint="F2"/>
                <w:szCs w:val="20"/>
              </w:rPr>
              <w:t>Розділ ІІІ. Інструкція з підготовки тендерної пропозиції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1. Зміст і спосіб подання тендерної пропозиції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2. Забезпечення тендерної пропозиції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3. Умови повернення чи неповернення забезпечення тендерної пропозиції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4. Строк, протягом якого тендерні пропозиції є дійсними</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5. Кваліфікаційні критерії процедури закупівлі</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bCs/>
                <w:color w:val="0D0D0D" w:themeColor="text1" w:themeTint="F2"/>
                <w:szCs w:val="20"/>
              </w:rPr>
              <w:t xml:space="preserve">6. </w:t>
            </w:r>
            <w:r w:rsidRPr="00136890">
              <w:rPr>
                <w:szCs w:val="20"/>
              </w:rPr>
              <w:t>Підстави для відмови в участі у процедурі закупівлі</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7. Інформація про технічні, якісні та кількісні характеристики предмета закупівлі</w:t>
            </w:r>
          </w:p>
        </w:tc>
      </w:tr>
      <w:tr w:rsidR="00C05BA0" w:rsidRPr="00136890" w:rsidTr="00C23DFB">
        <w:trPr>
          <w:trHeight w:val="93"/>
          <w:jc w:val="center"/>
        </w:trPr>
        <w:tc>
          <w:tcPr>
            <w:tcW w:w="9496" w:type="dxa"/>
          </w:tcPr>
          <w:p w:rsidR="00C05BA0" w:rsidRPr="00136890" w:rsidRDefault="00C05BA0" w:rsidP="006E43D1">
            <w:pPr>
              <w:tabs>
                <w:tab w:val="left" w:pos="5850"/>
              </w:tabs>
              <w:spacing w:before="40"/>
              <w:ind w:right="141"/>
              <w:rPr>
                <w:bCs/>
                <w:color w:val="0D0D0D" w:themeColor="text1" w:themeTint="F2"/>
                <w:szCs w:val="20"/>
              </w:rPr>
            </w:pPr>
            <w:r w:rsidRPr="00136890">
              <w:rPr>
                <w:color w:val="0D0D0D" w:themeColor="text1" w:themeTint="F2"/>
                <w:szCs w:val="20"/>
              </w:rPr>
              <w:t xml:space="preserve">8. </w:t>
            </w:r>
            <w:r w:rsidRPr="00136890">
              <w:rPr>
                <w:bCs/>
                <w:color w:val="0D0D0D" w:themeColor="text1" w:themeTint="F2"/>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C05BA0" w:rsidRPr="00136890" w:rsidTr="00C23DFB">
        <w:trPr>
          <w:trHeight w:val="216"/>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9. Інформація про субпідрядника (співвиконавця) (у випадку закупівлі робіт/послуг).</w:t>
            </w:r>
          </w:p>
        </w:tc>
      </w:tr>
      <w:tr w:rsidR="00C05BA0" w:rsidRPr="00136890" w:rsidTr="00C23DFB">
        <w:trPr>
          <w:trHeight w:val="216"/>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10. Внесення змін або відкликання тендерної пропозиції учасником.</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
                <w:color w:val="0D0D0D" w:themeColor="text1" w:themeTint="F2"/>
                <w:szCs w:val="20"/>
              </w:rPr>
            </w:pPr>
            <w:r w:rsidRPr="00136890">
              <w:rPr>
                <w:b/>
                <w:color w:val="0D0D0D" w:themeColor="text1" w:themeTint="F2"/>
                <w:szCs w:val="20"/>
              </w:rPr>
              <w:t>Розділ ІV. Подання та розкриття  тендерних пропозицій</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1. Кінцевий строк подання тендерної пропозиції</w:t>
            </w:r>
          </w:p>
        </w:tc>
      </w:tr>
      <w:tr w:rsidR="00C05BA0" w:rsidRPr="00136890" w:rsidTr="00C23DFB">
        <w:trPr>
          <w:trHeight w:val="281"/>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2. Дата та час розкриття тендерної пропозиції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
                <w:color w:val="0D0D0D" w:themeColor="text1" w:themeTint="F2"/>
                <w:szCs w:val="20"/>
              </w:rPr>
            </w:pPr>
            <w:r w:rsidRPr="00136890">
              <w:rPr>
                <w:b/>
                <w:color w:val="0D0D0D" w:themeColor="text1" w:themeTint="F2"/>
                <w:szCs w:val="20"/>
              </w:rPr>
              <w:t>Розділ V. Оцінка тендерної пропозиції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1. Перелік критеріїв та методика оцінки тендерної пропозиції із зазначенням питомої ваги критерію</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 xml:space="preserve">2. </w:t>
            </w:r>
            <w:r w:rsidRPr="00136890">
              <w:rPr>
                <w:szCs w:val="20"/>
              </w:rPr>
              <w:t>Обґрунтування аномально низької тендерної пропозиції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szCs w:val="20"/>
              </w:rPr>
              <w:t>3. Порядок підтвердження інформації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4.</w:t>
            </w:r>
            <w:r w:rsidRPr="00136890">
              <w:rPr>
                <w:szCs w:val="20"/>
              </w:rPr>
              <w:t xml:space="preserve"> Виправлення невідповідностей в інформації та / або документах</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5. Інша інформація </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6. Відхилення тендерних пропозицій</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
                <w:color w:val="0D0D0D" w:themeColor="text1" w:themeTint="F2"/>
                <w:szCs w:val="20"/>
              </w:rPr>
            </w:pPr>
            <w:r w:rsidRPr="00136890">
              <w:rPr>
                <w:b/>
                <w:color w:val="0D0D0D" w:themeColor="text1" w:themeTint="F2"/>
                <w:szCs w:val="20"/>
              </w:rPr>
              <w:t>Розділ VI. Результати торгів та укладання договору про закупівлю</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1. Відміна замовником торгів чи визнання їх такими, що не відбулися</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2. Строк укладання договору</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3. Проект договору про закупівлю</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4. Істотні умови, що обов’язково включаються до договору про закупівлю</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5. Дії замовника при відмові переможця торгів підписати договір про закупівлю</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color w:val="0D0D0D" w:themeColor="text1" w:themeTint="F2"/>
                <w:szCs w:val="20"/>
              </w:rPr>
              <w:t>6. Забезпечення виконання договору про закупівлю</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b/>
                <w:color w:val="0D0D0D" w:themeColor="text1" w:themeTint="F2"/>
                <w:szCs w:val="20"/>
              </w:rPr>
              <w:t>Додаток 1.</w:t>
            </w:r>
            <w:r w:rsidRPr="00136890">
              <w:rPr>
                <w:color w:val="0D0D0D" w:themeColor="text1" w:themeTint="F2"/>
                <w:szCs w:val="20"/>
              </w:rPr>
              <w:t xml:space="preserve"> Форма тендерної пропозиції</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color w:val="0D0D0D" w:themeColor="text1" w:themeTint="F2"/>
                <w:szCs w:val="20"/>
              </w:rPr>
            </w:pPr>
            <w:r w:rsidRPr="00136890">
              <w:rPr>
                <w:b/>
                <w:color w:val="0D0D0D" w:themeColor="text1" w:themeTint="F2"/>
                <w:szCs w:val="20"/>
              </w:rPr>
              <w:t>Додаток 2.</w:t>
            </w:r>
            <w:r w:rsidRPr="00136890">
              <w:rPr>
                <w:color w:val="0D0D0D" w:themeColor="text1" w:themeTint="F2"/>
                <w:szCs w:val="20"/>
              </w:rPr>
              <w:t xml:space="preserve"> Перелік документів, які підтверджують кваліфікаційні критерії,  відсутність підстав для відмови в участі у процедурі закупівлі та інші що вимагаються тендерною документацією</w:t>
            </w:r>
          </w:p>
        </w:tc>
      </w:tr>
      <w:tr w:rsidR="00C05BA0" w:rsidRPr="00136890" w:rsidTr="00C23DFB">
        <w:trPr>
          <w:jc w:val="center"/>
        </w:trPr>
        <w:tc>
          <w:tcPr>
            <w:tcW w:w="9496" w:type="dxa"/>
          </w:tcPr>
          <w:p w:rsidR="00C05BA0" w:rsidRPr="00136890" w:rsidRDefault="00C05BA0" w:rsidP="00D90DC4">
            <w:pPr>
              <w:tabs>
                <w:tab w:val="left" w:pos="5850"/>
              </w:tabs>
              <w:spacing w:before="40"/>
              <w:ind w:right="141"/>
              <w:rPr>
                <w:color w:val="0D0D0D" w:themeColor="text1" w:themeTint="F2"/>
                <w:szCs w:val="20"/>
              </w:rPr>
            </w:pPr>
            <w:r w:rsidRPr="00136890">
              <w:rPr>
                <w:b/>
                <w:color w:val="0D0D0D" w:themeColor="text1" w:themeTint="F2"/>
                <w:szCs w:val="20"/>
              </w:rPr>
              <w:t xml:space="preserve">Додаток 3. </w:t>
            </w:r>
            <w:r w:rsidR="00EE1C5D" w:rsidRPr="00136890">
              <w:rPr>
                <w:color w:val="0D0D0D" w:themeColor="text1" w:themeTint="F2"/>
                <w:szCs w:val="20"/>
              </w:rPr>
              <w:t xml:space="preserve">Технічні, якісні та кількісні </w:t>
            </w:r>
            <w:r w:rsidR="00D90DC4" w:rsidRPr="00136890">
              <w:rPr>
                <w:color w:val="0D0D0D" w:themeColor="text1" w:themeTint="F2"/>
                <w:szCs w:val="20"/>
              </w:rPr>
              <w:t>вимоги до предмету закупівлі</w:t>
            </w:r>
          </w:p>
        </w:tc>
      </w:tr>
      <w:tr w:rsidR="00C05BA0" w:rsidRPr="00136890" w:rsidTr="00C23DFB">
        <w:trPr>
          <w:jc w:val="center"/>
        </w:trPr>
        <w:tc>
          <w:tcPr>
            <w:tcW w:w="9496" w:type="dxa"/>
          </w:tcPr>
          <w:p w:rsidR="00C05BA0" w:rsidRPr="00136890" w:rsidRDefault="00C05BA0" w:rsidP="006E43D1">
            <w:pPr>
              <w:tabs>
                <w:tab w:val="left" w:pos="5850"/>
              </w:tabs>
              <w:spacing w:before="40"/>
              <w:ind w:right="141"/>
              <w:rPr>
                <w:b/>
                <w:color w:val="0D0D0D" w:themeColor="text1" w:themeTint="F2"/>
                <w:szCs w:val="20"/>
              </w:rPr>
            </w:pPr>
            <w:r w:rsidRPr="00136890">
              <w:rPr>
                <w:b/>
                <w:color w:val="0D0D0D" w:themeColor="text1" w:themeTint="F2"/>
                <w:szCs w:val="20"/>
              </w:rPr>
              <w:t xml:space="preserve">Додаток 4. </w:t>
            </w:r>
            <w:r w:rsidRPr="00136890">
              <w:rPr>
                <w:color w:val="0D0D0D" w:themeColor="text1" w:themeTint="F2"/>
                <w:szCs w:val="20"/>
              </w:rPr>
              <w:t xml:space="preserve">Проект договору </w:t>
            </w:r>
          </w:p>
        </w:tc>
      </w:tr>
    </w:tbl>
    <w:p w:rsidR="00762447" w:rsidRDefault="00762447" w:rsidP="006E43D1">
      <w:pPr>
        <w:pBdr>
          <w:top w:val="none" w:sz="0" w:space="0" w:color="auto"/>
          <w:left w:val="none" w:sz="0" w:space="0" w:color="auto"/>
          <w:bottom w:val="none" w:sz="0" w:space="0" w:color="auto"/>
          <w:right w:val="none" w:sz="0" w:space="0" w:color="auto"/>
          <w:between w:val="none" w:sz="0" w:space="0" w:color="auto"/>
        </w:pBdr>
        <w:ind w:right="141"/>
        <w:rPr>
          <w:b/>
          <w:color w:val="0D0D0D" w:themeColor="text1" w:themeTint="F2"/>
        </w:rPr>
      </w:pPr>
    </w:p>
    <w:p w:rsidR="00910523" w:rsidRDefault="00910523" w:rsidP="006E43D1">
      <w:pPr>
        <w:pBdr>
          <w:top w:val="none" w:sz="0" w:space="0" w:color="auto"/>
          <w:left w:val="none" w:sz="0" w:space="0" w:color="auto"/>
          <w:bottom w:val="none" w:sz="0" w:space="0" w:color="auto"/>
          <w:right w:val="none" w:sz="0" w:space="0" w:color="auto"/>
          <w:between w:val="none" w:sz="0" w:space="0" w:color="auto"/>
        </w:pBdr>
        <w:ind w:right="141"/>
        <w:rPr>
          <w:b/>
          <w:color w:val="0D0D0D" w:themeColor="text1" w:themeTint="F2"/>
        </w:rPr>
      </w:pPr>
    </w:p>
    <w:p w:rsidR="00910523" w:rsidRPr="00136890" w:rsidRDefault="00910523" w:rsidP="006E43D1">
      <w:pPr>
        <w:pBdr>
          <w:top w:val="none" w:sz="0" w:space="0" w:color="auto"/>
          <w:left w:val="none" w:sz="0" w:space="0" w:color="auto"/>
          <w:bottom w:val="none" w:sz="0" w:space="0" w:color="auto"/>
          <w:right w:val="none" w:sz="0" w:space="0" w:color="auto"/>
          <w:between w:val="none" w:sz="0" w:space="0" w:color="auto"/>
        </w:pBdr>
        <w:ind w:right="141"/>
        <w:rPr>
          <w:b/>
          <w:color w:val="0D0D0D" w:themeColor="text1" w:themeTint="F2"/>
        </w:rPr>
      </w:pPr>
    </w:p>
    <w:tbl>
      <w:tblPr>
        <w:tblW w:w="5080" w:type="pct"/>
        <w:jc w:val="center"/>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CellMar>
          <w:top w:w="30" w:type="dxa"/>
          <w:left w:w="30" w:type="dxa"/>
          <w:bottom w:w="30" w:type="dxa"/>
          <w:right w:w="30" w:type="dxa"/>
        </w:tblCellMar>
        <w:tblLook w:val="04A0"/>
      </w:tblPr>
      <w:tblGrid>
        <w:gridCol w:w="580"/>
        <w:gridCol w:w="2166"/>
        <w:gridCol w:w="7599"/>
      </w:tblGrid>
      <w:tr w:rsidR="00B27796" w:rsidRPr="00136890" w:rsidTr="00A00629">
        <w:trPr>
          <w:trHeight w:val="54"/>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363CC" w:rsidRPr="00136890" w:rsidRDefault="00AC7CD8" w:rsidP="006E43D1">
            <w:pPr>
              <w:pStyle w:val="1718171NormalWebCharNormalWebCharNormalWebChar"/>
              <w:tabs>
                <w:tab w:val="left" w:pos="223"/>
              </w:tabs>
              <w:spacing w:before="0" w:beforeAutospacing="0" w:after="0" w:afterAutospacing="0"/>
              <w:ind w:left="57" w:right="141"/>
              <w:jc w:val="center"/>
              <w:rPr>
                <w:color w:val="0D0D0D" w:themeColor="text1" w:themeTint="F2"/>
              </w:rPr>
            </w:pPr>
            <w:r w:rsidRPr="00136890">
              <w:rPr>
                <w:color w:val="0D0D0D" w:themeColor="text1" w:themeTint="F2"/>
              </w:rPr>
              <w:lastRenderedPageBreak/>
              <w:t>№</w:t>
            </w:r>
          </w:p>
        </w:tc>
        <w:tc>
          <w:tcPr>
            <w:tcW w:w="472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363CC" w:rsidRPr="00136890" w:rsidRDefault="00AC7CD8" w:rsidP="006E43D1">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bCs/>
                <w:color w:val="0D0D0D" w:themeColor="text1" w:themeTint="F2"/>
              </w:rPr>
              <w:t>Розділ І. Загальні положення</w:t>
            </w:r>
          </w:p>
        </w:tc>
      </w:tr>
      <w:tr w:rsidR="00B27796" w:rsidRPr="00136890" w:rsidTr="00BA704A">
        <w:trPr>
          <w:trHeight w:val="34"/>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363CC" w:rsidRPr="00136890" w:rsidRDefault="00AC7CD8" w:rsidP="006E43D1">
            <w:pPr>
              <w:pStyle w:val="1718171NormalWebCharNormalWebCharNormalWebChar"/>
              <w:tabs>
                <w:tab w:val="left" w:pos="223"/>
              </w:tabs>
              <w:spacing w:before="0" w:beforeAutospacing="0" w:after="0" w:afterAutospacing="0"/>
              <w:ind w:left="57" w:right="141"/>
              <w:jc w:val="center"/>
              <w:rPr>
                <w:color w:val="0D0D0D" w:themeColor="text1" w:themeTint="F2"/>
              </w:rPr>
            </w:pPr>
            <w:r w:rsidRPr="00136890">
              <w:rPr>
                <w:color w:val="0D0D0D" w:themeColor="text1" w:themeTint="F2"/>
              </w:rPr>
              <w:br w:type="page"/>
              <w:t>1</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363CC" w:rsidRPr="00136890" w:rsidRDefault="00AC7CD8" w:rsidP="006E43D1">
            <w:pPr>
              <w:pStyle w:val="1718171NormalWebCharNormalWebCharNormalWebChar"/>
              <w:tabs>
                <w:tab w:val="left" w:pos="223"/>
              </w:tabs>
              <w:spacing w:before="0" w:beforeAutospacing="0" w:after="0" w:afterAutospacing="0"/>
              <w:ind w:left="57" w:right="141"/>
              <w:jc w:val="center"/>
              <w:rPr>
                <w:color w:val="0D0D0D" w:themeColor="text1" w:themeTint="F2"/>
              </w:rPr>
            </w:pPr>
            <w:r w:rsidRPr="00136890">
              <w:rPr>
                <w:color w:val="0D0D0D" w:themeColor="text1" w:themeTint="F2"/>
              </w:rPr>
              <w:t>2</w:t>
            </w:r>
          </w:p>
        </w:tc>
        <w:tc>
          <w:tcPr>
            <w:tcW w:w="3673" w:type="pct"/>
            <w:tcBorders>
              <w:top w:val="single" w:sz="6" w:space="0" w:color="000000"/>
              <w:left w:val="single" w:sz="6" w:space="0" w:color="000000"/>
              <w:bottom w:val="single" w:sz="6" w:space="0" w:color="000000"/>
              <w:right w:val="single" w:sz="6" w:space="0" w:color="000000"/>
            </w:tcBorders>
            <w:vAlign w:val="center"/>
          </w:tcPr>
          <w:p w:rsidR="00E363CC" w:rsidRPr="00136890" w:rsidRDefault="00AC7CD8" w:rsidP="006E43D1">
            <w:pPr>
              <w:pStyle w:val="1718171NormalWebCharNormalWebCharNormalWebChar"/>
              <w:tabs>
                <w:tab w:val="left" w:pos="223"/>
              </w:tabs>
              <w:spacing w:before="0" w:beforeAutospacing="0" w:after="0" w:afterAutospacing="0"/>
              <w:ind w:left="57" w:right="141"/>
              <w:jc w:val="center"/>
              <w:rPr>
                <w:color w:val="0D0D0D" w:themeColor="text1" w:themeTint="F2"/>
              </w:rPr>
            </w:pPr>
            <w:r w:rsidRPr="00136890">
              <w:rPr>
                <w:color w:val="0D0D0D" w:themeColor="text1" w:themeTint="F2"/>
              </w:rPr>
              <w:t>3</w:t>
            </w:r>
          </w:p>
        </w:tc>
      </w:tr>
      <w:tr w:rsidR="00B27796" w:rsidRPr="00136890" w:rsidTr="00BA704A">
        <w:trPr>
          <w:trHeight w:val="379"/>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363CC" w:rsidRPr="00136890" w:rsidRDefault="00AC7CD8" w:rsidP="006E43D1">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color w:val="0D0D0D" w:themeColor="text1" w:themeTint="F2"/>
              </w:rPr>
              <w:t>1</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363CC" w:rsidRPr="00136890" w:rsidRDefault="00AC7CD8" w:rsidP="006E43D1">
            <w:pPr>
              <w:pStyle w:val="1718171NormalWebCharNormalWebCharNormalWebChar"/>
              <w:tabs>
                <w:tab w:val="left" w:pos="223"/>
              </w:tabs>
              <w:spacing w:before="0" w:beforeAutospacing="0" w:after="0" w:afterAutospacing="0"/>
              <w:ind w:left="57" w:right="141"/>
              <w:rPr>
                <w:b/>
                <w:color w:val="0D0D0D" w:themeColor="text1" w:themeTint="F2"/>
              </w:rPr>
            </w:pPr>
            <w:r w:rsidRPr="00136890">
              <w:rPr>
                <w:b/>
                <w:bCs/>
                <w:color w:val="0D0D0D" w:themeColor="text1" w:themeTint="F2"/>
              </w:rPr>
              <w:t>Терміни, які вживаються в тендерній документації</w:t>
            </w:r>
          </w:p>
        </w:tc>
        <w:tc>
          <w:tcPr>
            <w:tcW w:w="3673" w:type="pct"/>
            <w:tcBorders>
              <w:top w:val="single" w:sz="6" w:space="0" w:color="000000"/>
              <w:left w:val="single" w:sz="6" w:space="0" w:color="000000"/>
              <w:bottom w:val="single" w:sz="6" w:space="0" w:color="000000"/>
              <w:right w:val="single" w:sz="6" w:space="0" w:color="000000"/>
            </w:tcBorders>
            <w:vAlign w:val="center"/>
          </w:tcPr>
          <w:p w:rsidR="004F2B1A" w:rsidRPr="00136890" w:rsidRDefault="00AC7CD8" w:rsidP="004F2B1A">
            <w:pPr>
              <w:widowControl w:val="0"/>
              <w:pBdr>
                <w:top w:val="nil"/>
                <w:left w:val="nil"/>
                <w:bottom w:val="nil"/>
                <w:right w:val="nil"/>
                <w:between w:val="nil"/>
              </w:pBdr>
              <w:shd w:val="clear" w:color="auto" w:fill="FFFFFF"/>
              <w:ind w:hanging="2"/>
              <w:jc w:val="both"/>
              <w:rPr>
                <w:sz w:val="24"/>
                <w:szCs w:val="24"/>
              </w:rPr>
            </w:pPr>
            <w:r w:rsidRPr="00136890">
              <w:rPr>
                <w:color w:val="0D0D0D" w:themeColor="text1" w:themeTint="F2"/>
                <w:sz w:val="24"/>
                <w:szCs w:val="24"/>
              </w:rPr>
              <w:t>Тендерну документацію розроблено відп</w:t>
            </w:r>
            <w:r w:rsidR="00B53FEA" w:rsidRPr="00136890">
              <w:rPr>
                <w:color w:val="0D0D0D" w:themeColor="text1" w:themeTint="F2"/>
                <w:sz w:val="24"/>
                <w:szCs w:val="24"/>
              </w:rPr>
              <w:t>овідно до вимогЗакону України «</w:t>
            </w:r>
            <w:r w:rsidRPr="00136890">
              <w:rPr>
                <w:sz w:val="24"/>
                <w:szCs w:val="24"/>
              </w:rPr>
              <w:t>Про публічні закупівлі</w:t>
            </w:r>
            <w:r w:rsidR="00B53FEA" w:rsidRPr="00136890">
              <w:rPr>
                <w:sz w:val="24"/>
                <w:szCs w:val="24"/>
              </w:rPr>
              <w:t>»</w:t>
            </w:r>
            <w:r w:rsidR="005B0B43" w:rsidRPr="00136890">
              <w:rPr>
                <w:sz w:val="24"/>
                <w:szCs w:val="24"/>
              </w:rPr>
              <w:t>(</w:t>
            </w:r>
            <w:r w:rsidR="00C2028F" w:rsidRPr="00136890">
              <w:rPr>
                <w:sz w:val="24"/>
                <w:szCs w:val="24"/>
              </w:rPr>
              <w:t>далі - Закон</w:t>
            </w:r>
            <w:r w:rsidR="005B0B43" w:rsidRPr="00136890">
              <w:rPr>
                <w:sz w:val="24"/>
                <w:szCs w:val="24"/>
              </w:rPr>
              <w:t>)</w:t>
            </w:r>
            <w:r w:rsidR="000102E1" w:rsidRPr="00136890">
              <w:rPr>
                <w:sz w:val="24"/>
                <w:szCs w:val="24"/>
              </w:rPr>
              <w:t>,</w:t>
            </w:r>
            <w:r w:rsidR="00C76C84" w:rsidRPr="00136890">
              <w:rPr>
                <w:sz w:val="24"/>
                <w:szCs w:val="24"/>
              </w:rPr>
              <w:t xml:space="preserve"> Постанови від 12.10.2022 №1178«</w:t>
            </w:r>
            <w:r w:rsidR="00C76C84" w:rsidRPr="00136890">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023D52" w:rsidRPr="00136890">
              <w:rPr>
                <w:bCs/>
                <w:sz w:val="24"/>
                <w:szCs w:val="24"/>
                <w:shd w:val="clear" w:color="auto" w:fill="FFFFFF"/>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81DD6">
              <w:rPr>
                <w:bCs/>
                <w:sz w:val="24"/>
                <w:szCs w:val="24"/>
                <w:shd w:val="clear" w:color="auto" w:fill="FFFFFF"/>
              </w:rPr>
              <w:t xml:space="preserve"> з доповненнями </w:t>
            </w:r>
            <w:r w:rsidR="00023D52" w:rsidRPr="00136890">
              <w:rPr>
                <w:bCs/>
                <w:sz w:val="24"/>
                <w:szCs w:val="24"/>
                <w:shd w:val="clear" w:color="auto" w:fill="FFFFFF"/>
              </w:rPr>
              <w:t>(далі-Особливості)</w:t>
            </w:r>
            <w:r w:rsidR="004F2B1A" w:rsidRPr="00136890">
              <w:rPr>
                <w:sz w:val="24"/>
                <w:szCs w:val="24"/>
              </w:rPr>
              <w:t xml:space="preserve">та іншими законодавчими актами, що регулюють відносини пов’язані із сферою публічних закупівель. </w:t>
            </w:r>
          </w:p>
          <w:p w:rsidR="00E363CC" w:rsidRPr="00136890" w:rsidRDefault="00AC7CD8" w:rsidP="00023D52">
            <w:pPr>
              <w:pStyle w:val="1718171NormalWebCharNormalWebCharNormalWebChar"/>
              <w:tabs>
                <w:tab w:val="left" w:pos="374"/>
              </w:tabs>
              <w:spacing w:before="0" w:beforeAutospacing="0" w:after="0" w:afterAutospacing="0"/>
              <w:ind w:left="57" w:right="141"/>
              <w:jc w:val="both"/>
              <w:rPr>
                <w:color w:val="0D0D0D" w:themeColor="text1" w:themeTint="F2"/>
              </w:rPr>
            </w:pPr>
            <w:r w:rsidRPr="00136890">
              <w:t xml:space="preserve">Терміни вживаються у значенні, </w:t>
            </w:r>
            <w:r w:rsidR="000913B6" w:rsidRPr="00136890">
              <w:t>визначених</w:t>
            </w:r>
            <w:r w:rsidRPr="00136890">
              <w:t xml:space="preserve">  Закон</w:t>
            </w:r>
            <w:r w:rsidR="000913B6" w:rsidRPr="00136890">
              <w:t>ом.</w:t>
            </w:r>
          </w:p>
        </w:tc>
      </w:tr>
      <w:tr w:rsidR="00B27796" w:rsidRPr="00136890" w:rsidTr="00BA704A">
        <w:trPr>
          <w:trHeight w:val="29"/>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363CC" w:rsidRPr="00136890" w:rsidRDefault="00AC7CD8" w:rsidP="006E43D1">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color w:val="0D0D0D" w:themeColor="text1" w:themeTint="F2"/>
              </w:rPr>
              <w:t>2</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363CC" w:rsidRPr="00136890" w:rsidRDefault="00AC7CD8" w:rsidP="006E43D1">
            <w:pPr>
              <w:pStyle w:val="1718171NormalWebCharNormalWebCharNormalWebChar"/>
              <w:tabs>
                <w:tab w:val="left" w:pos="223"/>
              </w:tabs>
              <w:spacing w:before="0" w:beforeAutospacing="0" w:after="0" w:afterAutospacing="0"/>
              <w:ind w:left="57" w:right="141"/>
              <w:rPr>
                <w:b/>
                <w:color w:val="0D0D0D" w:themeColor="text1" w:themeTint="F2"/>
              </w:rPr>
            </w:pPr>
            <w:r w:rsidRPr="00136890">
              <w:rPr>
                <w:b/>
                <w:bCs/>
                <w:color w:val="0D0D0D" w:themeColor="text1" w:themeTint="F2"/>
              </w:rPr>
              <w:t>Інформація про замовника торгів</w:t>
            </w:r>
          </w:p>
        </w:tc>
        <w:tc>
          <w:tcPr>
            <w:tcW w:w="3673" w:type="pct"/>
            <w:tcBorders>
              <w:top w:val="single" w:sz="6" w:space="0" w:color="000000"/>
              <w:left w:val="single" w:sz="6" w:space="0" w:color="000000"/>
              <w:bottom w:val="single" w:sz="6" w:space="0" w:color="000000"/>
              <w:right w:val="single" w:sz="6" w:space="0" w:color="000000"/>
            </w:tcBorders>
            <w:vAlign w:val="center"/>
          </w:tcPr>
          <w:p w:rsidR="00E363CC" w:rsidRPr="00136890" w:rsidRDefault="00E363CC" w:rsidP="006E43D1">
            <w:pPr>
              <w:pStyle w:val="1718171NormalWebCharNormalWebCharNormalWebChar"/>
              <w:tabs>
                <w:tab w:val="left" w:pos="374"/>
              </w:tabs>
              <w:spacing w:before="0" w:beforeAutospacing="0" w:after="0" w:afterAutospacing="0"/>
              <w:ind w:left="57" w:right="141"/>
              <w:jc w:val="both"/>
              <w:rPr>
                <w:color w:val="0D0D0D" w:themeColor="text1" w:themeTint="F2"/>
              </w:rPr>
            </w:pPr>
          </w:p>
        </w:tc>
      </w:tr>
      <w:tr w:rsidR="00BD452F" w:rsidRPr="00136890" w:rsidTr="00BA704A">
        <w:trPr>
          <w:trHeight w:val="54"/>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D452F" w:rsidRPr="00136890" w:rsidRDefault="00BD452F" w:rsidP="00BD452F">
            <w:pPr>
              <w:pStyle w:val="1718171NormalWebCharNormalWebCharNormalWebChar"/>
              <w:tabs>
                <w:tab w:val="left" w:pos="223"/>
              </w:tabs>
              <w:spacing w:before="0" w:beforeAutospacing="0" w:after="0" w:afterAutospacing="0"/>
              <w:ind w:left="57" w:right="141"/>
              <w:jc w:val="center"/>
              <w:rPr>
                <w:color w:val="0D0D0D" w:themeColor="text1" w:themeTint="F2"/>
              </w:rPr>
            </w:pPr>
            <w:r w:rsidRPr="00136890">
              <w:rPr>
                <w:color w:val="0D0D0D" w:themeColor="text1" w:themeTint="F2"/>
              </w:rPr>
              <w:t>2.1</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D452F" w:rsidRPr="00136890" w:rsidRDefault="00BD452F" w:rsidP="00BD452F">
            <w:pPr>
              <w:pStyle w:val="1718171NormalWebCharNormalWebCharNormalWebChar"/>
              <w:tabs>
                <w:tab w:val="left" w:pos="223"/>
              </w:tabs>
              <w:spacing w:before="0" w:beforeAutospacing="0" w:after="0" w:afterAutospacing="0"/>
              <w:ind w:left="57" w:right="141"/>
              <w:rPr>
                <w:color w:val="0D0D0D" w:themeColor="text1" w:themeTint="F2"/>
              </w:rPr>
            </w:pPr>
            <w:r w:rsidRPr="00136890">
              <w:rPr>
                <w:color w:val="0D0D0D" w:themeColor="text1" w:themeTint="F2"/>
              </w:rPr>
              <w:t>повне найменування </w:t>
            </w:r>
          </w:p>
        </w:tc>
        <w:tc>
          <w:tcPr>
            <w:tcW w:w="3673" w:type="pct"/>
            <w:tcBorders>
              <w:top w:val="single" w:sz="6" w:space="0" w:color="000000"/>
              <w:left w:val="single" w:sz="6" w:space="0" w:color="000000"/>
              <w:bottom w:val="single" w:sz="6" w:space="0" w:color="000000"/>
              <w:right w:val="single" w:sz="6" w:space="0" w:color="000000"/>
            </w:tcBorders>
          </w:tcPr>
          <w:p w:rsidR="00BD452F" w:rsidRPr="00136890" w:rsidRDefault="00BD452F" w:rsidP="00BD452F">
            <w:pPr>
              <w:pStyle w:val="1718171NormalWebCharNormalWebCharNormalWebChar"/>
              <w:tabs>
                <w:tab w:val="left" w:pos="374"/>
              </w:tabs>
              <w:spacing w:before="0" w:beforeAutospacing="0" w:after="0" w:afterAutospacing="0"/>
              <w:ind w:left="57" w:right="141"/>
              <w:jc w:val="both"/>
              <w:rPr>
                <w:color w:val="0D0D0D" w:themeColor="text1" w:themeTint="F2"/>
              </w:rPr>
            </w:pPr>
            <w:r>
              <w:rPr>
                <w:bCs/>
              </w:rPr>
              <w:t>Аграрна Біржа</w:t>
            </w:r>
          </w:p>
        </w:tc>
      </w:tr>
      <w:tr w:rsidR="00BD452F" w:rsidRPr="00136890" w:rsidTr="00BA704A">
        <w:trPr>
          <w:trHeight w:val="430"/>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D452F" w:rsidRPr="00136890" w:rsidRDefault="00BD452F" w:rsidP="00BD452F">
            <w:pPr>
              <w:pStyle w:val="1718171NormalWebCharNormalWebCharNormalWebChar"/>
              <w:tabs>
                <w:tab w:val="left" w:pos="223"/>
              </w:tabs>
              <w:spacing w:before="0" w:beforeAutospacing="0" w:after="0" w:afterAutospacing="0"/>
              <w:ind w:left="57" w:right="141"/>
              <w:jc w:val="center"/>
              <w:rPr>
                <w:color w:val="0D0D0D" w:themeColor="text1" w:themeTint="F2"/>
              </w:rPr>
            </w:pPr>
            <w:r w:rsidRPr="00136890">
              <w:rPr>
                <w:color w:val="0D0D0D" w:themeColor="text1" w:themeTint="F2"/>
              </w:rPr>
              <w:t>2.2</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D452F" w:rsidRPr="00136890" w:rsidRDefault="00BD452F" w:rsidP="00BD452F">
            <w:pPr>
              <w:pStyle w:val="1718171NormalWebCharNormalWebCharNormalWebChar"/>
              <w:tabs>
                <w:tab w:val="left" w:pos="223"/>
              </w:tabs>
              <w:spacing w:before="0" w:beforeAutospacing="0" w:after="0" w:afterAutospacing="0"/>
              <w:ind w:left="57" w:right="141"/>
              <w:rPr>
                <w:color w:val="0D0D0D" w:themeColor="text1" w:themeTint="F2"/>
              </w:rPr>
            </w:pPr>
            <w:r w:rsidRPr="00136890">
              <w:rPr>
                <w:color w:val="0D0D0D" w:themeColor="text1" w:themeTint="F2"/>
              </w:rPr>
              <w:t>місцезнаходження</w:t>
            </w:r>
          </w:p>
        </w:tc>
        <w:tc>
          <w:tcPr>
            <w:tcW w:w="3673" w:type="pct"/>
            <w:tcBorders>
              <w:top w:val="single" w:sz="6" w:space="0" w:color="000000"/>
              <w:left w:val="single" w:sz="6" w:space="0" w:color="000000"/>
              <w:bottom w:val="single" w:sz="6" w:space="0" w:color="000000"/>
              <w:right w:val="single" w:sz="6" w:space="0" w:color="000000"/>
            </w:tcBorders>
          </w:tcPr>
          <w:p w:rsidR="00BD452F" w:rsidRPr="00136890" w:rsidRDefault="00BD452F" w:rsidP="00BD452F">
            <w:pPr>
              <w:pStyle w:val="1718171NormalWebCharNormalWebCharNormalWebChar"/>
              <w:tabs>
                <w:tab w:val="left" w:pos="374"/>
              </w:tabs>
              <w:spacing w:before="0" w:beforeAutospacing="0" w:after="0" w:afterAutospacing="0"/>
              <w:ind w:right="141"/>
              <w:jc w:val="both"/>
              <w:rPr>
                <w:color w:val="0D0D0D" w:themeColor="text1" w:themeTint="F2"/>
              </w:rPr>
            </w:pPr>
            <w:r>
              <w:t>м. Київ, вул. Копилівська 67, корпус 5, 04073</w:t>
            </w:r>
          </w:p>
        </w:tc>
      </w:tr>
      <w:tr w:rsidR="00BD452F" w:rsidRPr="00136890" w:rsidTr="00BA704A">
        <w:trPr>
          <w:trHeight w:val="54"/>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D452F" w:rsidRPr="00136890" w:rsidRDefault="00BD452F" w:rsidP="00BD452F">
            <w:pPr>
              <w:pStyle w:val="1718171NormalWebCharNormalWebCharNormalWebChar"/>
              <w:tabs>
                <w:tab w:val="left" w:pos="223"/>
              </w:tabs>
              <w:spacing w:before="0" w:beforeAutospacing="0" w:after="0" w:afterAutospacing="0"/>
              <w:ind w:left="57" w:right="141"/>
              <w:jc w:val="center"/>
              <w:rPr>
                <w:color w:val="0D0D0D" w:themeColor="text1" w:themeTint="F2"/>
              </w:rPr>
            </w:pPr>
            <w:r w:rsidRPr="00136890">
              <w:rPr>
                <w:color w:val="0D0D0D" w:themeColor="text1" w:themeTint="F2"/>
              </w:rPr>
              <w:t>2.3</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D452F" w:rsidRPr="00136890" w:rsidRDefault="00BD452F" w:rsidP="00BD452F">
            <w:pPr>
              <w:pStyle w:val="1718171NormalWebCharNormalWebCharNormalWebChar"/>
              <w:tabs>
                <w:tab w:val="left" w:pos="223"/>
              </w:tabs>
              <w:spacing w:before="0" w:beforeAutospacing="0" w:after="0" w:afterAutospacing="0"/>
              <w:ind w:left="57" w:right="141"/>
              <w:rPr>
                <w:color w:val="0D0D0D" w:themeColor="text1" w:themeTint="F2"/>
              </w:rPr>
            </w:pPr>
            <w:r w:rsidRPr="00136890">
              <w:rPr>
                <w:color w:val="0D0D0D" w:themeColor="text1" w:themeTint="F2"/>
              </w:rPr>
              <w:t>посадова особа замовника, уповноважена здійснювати зв'язок з учасниками</w:t>
            </w:r>
          </w:p>
        </w:tc>
        <w:tc>
          <w:tcPr>
            <w:tcW w:w="3673" w:type="pct"/>
            <w:tcBorders>
              <w:top w:val="single" w:sz="6" w:space="0" w:color="000000"/>
              <w:left w:val="single" w:sz="6" w:space="0" w:color="000000"/>
              <w:bottom w:val="single" w:sz="6" w:space="0" w:color="000000"/>
              <w:right w:val="single" w:sz="6" w:space="0" w:color="000000"/>
            </w:tcBorders>
          </w:tcPr>
          <w:p w:rsidR="00BD452F" w:rsidRPr="00136890" w:rsidRDefault="00BD452F" w:rsidP="00BD452F">
            <w:pPr>
              <w:pStyle w:val="afa"/>
              <w:ind w:left="57" w:right="141"/>
              <w:jc w:val="both"/>
              <w:rPr>
                <w:sz w:val="24"/>
                <w:szCs w:val="24"/>
                <w:lang w:val="uk-UA" w:eastAsia="uk-UA"/>
              </w:rPr>
            </w:pPr>
            <w:r>
              <w:rPr>
                <w:sz w:val="24"/>
                <w:szCs w:val="24"/>
              </w:rPr>
              <w:t>Контактна особа замовника, уповноваженаздійснюватизв'язок з учасниками – Шушпаннікова Ірина</w:t>
            </w:r>
            <w:r>
              <w:rPr>
                <w:color w:val="000000"/>
                <w:sz w:val="24"/>
                <w:szCs w:val="24"/>
              </w:rPr>
              <w:t>, уповноважена особа</w:t>
            </w:r>
            <w:r>
              <w:rPr>
                <w:b/>
                <w:sz w:val="24"/>
                <w:szCs w:val="24"/>
              </w:rPr>
              <w:t xml:space="preserve">м. Київ, </w:t>
            </w:r>
            <w:r>
              <w:rPr>
                <w:sz w:val="24"/>
                <w:szCs w:val="24"/>
              </w:rPr>
              <w:t>вул. Копилівська 67, корпус 5, 04073, тел. (096) 4778262, Е-mail: arina.shushpannikova@gmail.com</w:t>
            </w:r>
          </w:p>
        </w:tc>
      </w:tr>
      <w:tr w:rsidR="00B27796" w:rsidRPr="00136890" w:rsidTr="00BA704A">
        <w:trPr>
          <w:trHeight w:val="29"/>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363CC" w:rsidRPr="00136890" w:rsidRDefault="00AC7CD8" w:rsidP="006E43D1">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color w:val="0D0D0D" w:themeColor="text1" w:themeTint="F2"/>
              </w:rPr>
              <w:t>3</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363CC" w:rsidRPr="00136890" w:rsidRDefault="00AC7CD8" w:rsidP="006E43D1">
            <w:pPr>
              <w:pStyle w:val="1718171NormalWebCharNormalWebCharNormalWebChar"/>
              <w:tabs>
                <w:tab w:val="left" w:pos="223"/>
              </w:tabs>
              <w:spacing w:before="0" w:beforeAutospacing="0" w:after="0" w:afterAutospacing="0"/>
              <w:ind w:left="57" w:right="141"/>
              <w:rPr>
                <w:b/>
                <w:color w:val="0D0D0D" w:themeColor="text1" w:themeTint="F2"/>
              </w:rPr>
            </w:pPr>
            <w:r w:rsidRPr="00136890">
              <w:rPr>
                <w:b/>
                <w:bCs/>
                <w:color w:val="0D0D0D" w:themeColor="text1" w:themeTint="F2"/>
              </w:rPr>
              <w:t>Процедура закупівлі</w:t>
            </w:r>
            <w:r w:rsidRPr="00136890">
              <w:rPr>
                <w:b/>
                <w:color w:val="0D0D0D" w:themeColor="text1" w:themeTint="F2"/>
              </w:rPr>
              <w:t> </w:t>
            </w:r>
          </w:p>
        </w:tc>
        <w:tc>
          <w:tcPr>
            <w:tcW w:w="3673" w:type="pct"/>
            <w:tcBorders>
              <w:top w:val="single" w:sz="6" w:space="0" w:color="000000"/>
              <w:left w:val="single" w:sz="6" w:space="0" w:color="000000"/>
              <w:bottom w:val="single" w:sz="6" w:space="0" w:color="000000"/>
              <w:right w:val="single" w:sz="6" w:space="0" w:color="000000"/>
            </w:tcBorders>
            <w:vAlign w:val="center"/>
          </w:tcPr>
          <w:p w:rsidR="00E363CC" w:rsidRPr="00136890" w:rsidRDefault="007C57E8" w:rsidP="006E43D1">
            <w:pPr>
              <w:pStyle w:val="1718171NormalWebCharNormalWebCharNormalWebChar"/>
              <w:tabs>
                <w:tab w:val="left" w:pos="374"/>
              </w:tabs>
              <w:spacing w:before="0" w:beforeAutospacing="0" w:after="0" w:afterAutospacing="0"/>
              <w:ind w:left="57" w:right="141"/>
              <w:jc w:val="both"/>
              <w:rPr>
                <w:color w:val="0D0D0D" w:themeColor="text1" w:themeTint="F2"/>
              </w:rPr>
            </w:pPr>
            <w:r w:rsidRPr="00B413F2">
              <w:rPr>
                <w:lang w:eastAsia="ru-RU"/>
              </w:rPr>
              <w:t>відкриті торги</w:t>
            </w:r>
            <w:r>
              <w:rPr>
                <w:lang w:eastAsia="ru-RU"/>
              </w:rPr>
              <w:t xml:space="preserve"> з особливостями</w:t>
            </w:r>
          </w:p>
        </w:tc>
      </w:tr>
      <w:tr w:rsidR="003D0284" w:rsidRPr="00136890" w:rsidTr="00BA704A">
        <w:trPr>
          <w:trHeight w:val="29"/>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bCs/>
                <w:color w:val="0D0D0D" w:themeColor="text1" w:themeTint="F2"/>
              </w:rPr>
              <w:t>4</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rPr>
                <w:b/>
                <w:color w:val="0D0D0D" w:themeColor="text1" w:themeTint="F2"/>
              </w:rPr>
            </w:pPr>
            <w:r w:rsidRPr="00136890">
              <w:rPr>
                <w:b/>
                <w:bCs/>
                <w:color w:val="0D0D0D" w:themeColor="text1" w:themeTint="F2"/>
              </w:rPr>
              <w:t>Інформація про предмет закупівлі</w:t>
            </w:r>
            <w:r w:rsidRPr="00136890">
              <w:rPr>
                <w:b/>
                <w:color w:val="0D0D0D" w:themeColor="text1" w:themeTint="F2"/>
              </w:rPr>
              <w:t> </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pStyle w:val="1718171NormalWebCharNormalWebCharNormalWebChar"/>
              <w:tabs>
                <w:tab w:val="left" w:pos="374"/>
              </w:tabs>
              <w:spacing w:before="0" w:beforeAutospacing="0" w:after="0" w:afterAutospacing="0"/>
              <w:ind w:left="57" w:right="141"/>
              <w:jc w:val="both"/>
              <w:rPr>
                <w:color w:val="0D0D0D" w:themeColor="text1" w:themeTint="F2"/>
                <w:lang w:val="en-US"/>
              </w:rPr>
            </w:pPr>
          </w:p>
        </w:tc>
      </w:tr>
      <w:tr w:rsidR="003D0284" w:rsidRPr="00136890" w:rsidTr="00BA704A">
        <w:trPr>
          <w:trHeight w:val="622"/>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color w:val="0D0D0D" w:themeColor="text1" w:themeTint="F2"/>
              </w:rPr>
            </w:pPr>
            <w:r w:rsidRPr="00136890">
              <w:rPr>
                <w:color w:val="0D0D0D" w:themeColor="text1" w:themeTint="F2"/>
              </w:rPr>
              <w:t>4.1</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rPr>
                <w:color w:val="0D0D0D" w:themeColor="text1" w:themeTint="F2"/>
              </w:rPr>
            </w:pPr>
            <w:r w:rsidRPr="00136890">
              <w:rPr>
                <w:color w:val="0D0D0D" w:themeColor="text1" w:themeTint="F2"/>
              </w:rPr>
              <w:t>назва предмета закупівлі </w:t>
            </w:r>
          </w:p>
        </w:tc>
        <w:tc>
          <w:tcPr>
            <w:tcW w:w="3673" w:type="pct"/>
            <w:tcBorders>
              <w:top w:val="single" w:sz="6" w:space="0" w:color="000000"/>
              <w:left w:val="single" w:sz="6" w:space="0" w:color="000000"/>
              <w:bottom w:val="single" w:sz="6" w:space="0" w:color="000000"/>
              <w:right w:val="single" w:sz="6" w:space="0" w:color="000000"/>
            </w:tcBorders>
            <w:vAlign w:val="center"/>
          </w:tcPr>
          <w:p w:rsidR="00BD452F" w:rsidRDefault="00BD452F" w:rsidP="00BD452F">
            <w:pPr>
              <w:tabs>
                <w:tab w:val="left" w:pos="6820"/>
              </w:tabs>
              <w:suppressAutoHyphens/>
              <w:rPr>
                <w:b/>
                <w:sz w:val="24"/>
                <w:szCs w:val="24"/>
                <w:lang w:eastAsia="ru-RU" w:bidi="ar-SA"/>
              </w:rPr>
            </w:pPr>
            <w:bookmarkStart w:id="0" w:name="_Hlk152163730"/>
            <w:r>
              <w:rPr>
                <w:b/>
                <w:sz w:val="24"/>
                <w:szCs w:val="24"/>
                <w:lang w:eastAsia="ru-RU"/>
              </w:rPr>
              <w:t>код  ДК 021:2015</w:t>
            </w:r>
            <w:r w:rsidR="000C4DFB">
              <w:rPr>
                <w:b/>
                <w:sz w:val="24"/>
                <w:szCs w:val="24"/>
                <w:lang w:eastAsia="ru-RU"/>
              </w:rPr>
              <w:t xml:space="preserve">   </w:t>
            </w:r>
            <w:r>
              <w:rPr>
                <w:b/>
                <w:sz w:val="24"/>
                <w:szCs w:val="24"/>
                <w:lang w:eastAsia="ru-RU"/>
              </w:rPr>
              <w:t xml:space="preserve">79710000-4 Охоронні послуги </w:t>
            </w:r>
          </w:p>
          <w:p w:rsidR="007C57E8" w:rsidRPr="00BD452F" w:rsidRDefault="00BD452F" w:rsidP="00BD452F">
            <w:pPr>
              <w:tabs>
                <w:tab w:val="left" w:pos="6820"/>
              </w:tabs>
              <w:suppressAutoHyphens/>
              <w:rPr>
                <w:b/>
                <w:sz w:val="24"/>
                <w:szCs w:val="24"/>
                <w:lang w:eastAsia="ru-RU"/>
              </w:rPr>
            </w:pPr>
            <w:r>
              <w:rPr>
                <w:b/>
                <w:sz w:val="24"/>
                <w:szCs w:val="24"/>
                <w:lang w:eastAsia="ru-RU"/>
              </w:rPr>
              <w:t>ДК 021:2015 79713000-5 Послуги з охорони об’єктів та особистої охорони</w:t>
            </w:r>
            <w:bookmarkEnd w:id="0"/>
          </w:p>
        </w:tc>
      </w:tr>
      <w:tr w:rsidR="003D0284" w:rsidRPr="00136890" w:rsidTr="00BA704A">
        <w:trPr>
          <w:trHeight w:val="1354"/>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color w:val="0D0D0D" w:themeColor="text1" w:themeTint="F2"/>
              </w:rPr>
            </w:pPr>
            <w:r w:rsidRPr="00136890">
              <w:rPr>
                <w:color w:val="0D0D0D" w:themeColor="text1" w:themeTint="F2"/>
              </w:rPr>
              <w:t>4.2</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rPr>
                <w:color w:val="0D0D0D" w:themeColor="text1" w:themeTint="F2"/>
              </w:rPr>
            </w:pPr>
            <w:r w:rsidRPr="00136890">
              <w:rPr>
                <w:color w:val="0D0D0D" w:themeColor="text1" w:themeTint="F2"/>
              </w:rPr>
              <w:t>опис окремої частини (частин) предмета закупівлі (лота), щодо якої можуть бути подані тендерні пропозиції</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ind w:right="141"/>
              <w:rPr>
                <w:color w:val="0D0D0D" w:themeColor="text1" w:themeTint="F2"/>
                <w:sz w:val="24"/>
                <w:szCs w:val="24"/>
              </w:rPr>
            </w:pPr>
            <w:r w:rsidRPr="00136890">
              <w:rPr>
                <w:color w:val="0D0D0D" w:themeColor="text1" w:themeTint="F2"/>
                <w:sz w:val="24"/>
                <w:szCs w:val="24"/>
              </w:rPr>
              <w:t>Не передбачено</w:t>
            </w:r>
          </w:p>
        </w:tc>
      </w:tr>
      <w:tr w:rsidR="003D0284" w:rsidRPr="00136890" w:rsidTr="00BA704A">
        <w:trPr>
          <w:trHeight w:val="351"/>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color w:val="0D0D0D" w:themeColor="text1" w:themeTint="F2"/>
              </w:rPr>
            </w:pPr>
            <w:r w:rsidRPr="00136890">
              <w:rPr>
                <w:color w:val="0D0D0D" w:themeColor="text1" w:themeTint="F2"/>
              </w:rPr>
              <w:t>4.3</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rPr>
                <w:color w:val="0D0D0D" w:themeColor="text1" w:themeTint="F2"/>
              </w:rPr>
            </w:pPr>
            <w:r w:rsidRPr="00136890">
              <w:rPr>
                <w:color w:val="0D0D0D" w:themeColor="text1" w:themeTint="F2"/>
              </w:rPr>
              <w:t>місце, кількість, обсяг поставки товарів (надання послуг, виконання робіт)</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Default="003D0284" w:rsidP="003D0284">
            <w:pPr>
              <w:pStyle w:val="35"/>
              <w:spacing w:before="0" w:after="0"/>
              <w:ind w:left="57" w:right="141" w:firstLine="0"/>
              <w:jc w:val="left"/>
              <w:rPr>
                <w:szCs w:val="24"/>
              </w:rPr>
            </w:pPr>
            <w:r w:rsidRPr="00136890">
              <w:rPr>
                <w:szCs w:val="24"/>
              </w:rPr>
              <w:t>Згідно додатку 3 до  тендерної документації</w:t>
            </w:r>
          </w:p>
          <w:p w:rsidR="00BD452F" w:rsidRPr="00BD452F" w:rsidRDefault="00BD452F" w:rsidP="00BD452F">
            <w:pPr>
              <w:spacing w:before="150" w:after="150"/>
              <w:rPr>
                <w:bCs/>
                <w:sz w:val="24"/>
                <w:szCs w:val="24"/>
                <w:lang w:eastAsia="ru-RU"/>
              </w:rPr>
            </w:pPr>
            <w:r w:rsidRPr="00BD452F">
              <w:rPr>
                <w:sz w:val="24"/>
                <w:szCs w:val="24"/>
                <w:lang w:eastAsia="ru-RU"/>
              </w:rPr>
              <w:t>Місце, де повинні бути надані послуги:</w:t>
            </w:r>
            <w:r w:rsidRPr="00BD452F">
              <w:rPr>
                <w:b/>
                <w:sz w:val="24"/>
                <w:szCs w:val="24"/>
                <w:lang w:eastAsia="ru-RU"/>
              </w:rPr>
              <w:t xml:space="preserve"> м. Київ, вул. Копилівська 67, корпус 5, 04073</w:t>
            </w:r>
          </w:p>
          <w:p w:rsidR="007C57E8" w:rsidRPr="007C57E8" w:rsidRDefault="007C57E8" w:rsidP="00BD452F">
            <w:pPr>
              <w:pStyle w:val="33"/>
              <w:rPr>
                <w:lang w:eastAsia="zh-CN" w:bidi="ar-SA"/>
              </w:rPr>
            </w:pPr>
          </w:p>
        </w:tc>
      </w:tr>
      <w:tr w:rsidR="003D0284" w:rsidRPr="00136890" w:rsidTr="00BA704A">
        <w:trPr>
          <w:trHeight w:val="1264"/>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color w:val="0D0D0D" w:themeColor="text1" w:themeTint="F2"/>
              </w:rPr>
            </w:pPr>
            <w:r w:rsidRPr="00136890">
              <w:rPr>
                <w:color w:val="0D0D0D" w:themeColor="text1" w:themeTint="F2"/>
              </w:rPr>
              <w:lastRenderedPageBreak/>
              <w:t>4.4</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A00629" w:rsidRDefault="003D0284" w:rsidP="003D0284">
            <w:pPr>
              <w:pStyle w:val="1718171NormalWebCharNormalWebCharNormalWebChar"/>
              <w:tabs>
                <w:tab w:val="left" w:pos="223"/>
              </w:tabs>
              <w:spacing w:before="0" w:beforeAutospacing="0" w:after="0" w:afterAutospacing="0"/>
              <w:ind w:left="57" w:right="141"/>
              <w:rPr>
                <w:color w:val="0D0D0D" w:themeColor="text1" w:themeTint="F2"/>
              </w:rPr>
            </w:pPr>
            <w:r w:rsidRPr="00A00629">
              <w:rPr>
                <w:color w:val="0D0D0D" w:themeColor="text1" w:themeTint="F2"/>
              </w:rPr>
              <w:t>строк поставки товарів (надання послуг, виконання робіт) </w:t>
            </w:r>
          </w:p>
        </w:tc>
        <w:tc>
          <w:tcPr>
            <w:tcW w:w="3673" w:type="pct"/>
            <w:tcBorders>
              <w:top w:val="single" w:sz="6" w:space="0" w:color="000000"/>
              <w:left w:val="single" w:sz="6" w:space="0" w:color="000000"/>
              <w:bottom w:val="single" w:sz="6" w:space="0" w:color="000000"/>
              <w:right w:val="single" w:sz="6" w:space="0" w:color="000000"/>
            </w:tcBorders>
            <w:shd w:val="clear" w:color="auto" w:fill="auto"/>
            <w:vAlign w:val="center"/>
          </w:tcPr>
          <w:p w:rsidR="003D0284" w:rsidRPr="00A00629" w:rsidRDefault="00A00629" w:rsidP="003D0284">
            <w:pPr>
              <w:pStyle w:val="aff8"/>
              <w:tabs>
                <w:tab w:val="left" w:pos="374"/>
              </w:tabs>
              <w:spacing w:before="0" w:beforeAutospacing="0" w:after="0" w:afterAutospacing="0"/>
              <w:ind w:right="142"/>
              <w:jc w:val="both"/>
              <w:rPr>
                <w:color w:val="0D0D0D" w:themeColor="text1" w:themeTint="F2"/>
              </w:rPr>
            </w:pPr>
            <w:r w:rsidRPr="00785CBF">
              <w:rPr>
                <w:color w:val="000000" w:themeColor="text1"/>
              </w:rPr>
              <w:t>00 год.00 хв. 01 січня 202</w:t>
            </w:r>
            <w:r>
              <w:rPr>
                <w:color w:val="000000" w:themeColor="text1"/>
                <w:lang w:val="uk-UA"/>
              </w:rPr>
              <w:t>4</w:t>
            </w:r>
            <w:r w:rsidRPr="00785CBF">
              <w:rPr>
                <w:color w:val="000000" w:themeColor="text1"/>
              </w:rPr>
              <w:t xml:space="preserve"> року - 24 год. 00 хв. 31 грудня 202</w:t>
            </w:r>
            <w:r>
              <w:rPr>
                <w:color w:val="000000" w:themeColor="text1"/>
                <w:lang w:val="uk-UA"/>
              </w:rPr>
              <w:t>4</w:t>
            </w:r>
            <w:r w:rsidRPr="00785CBF">
              <w:rPr>
                <w:color w:val="000000" w:themeColor="text1"/>
              </w:rPr>
              <w:t xml:space="preserve"> року</w:t>
            </w:r>
          </w:p>
        </w:tc>
      </w:tr>
      <w:tr w:rsidR="003D0284" w:rsidRPr="00136890" w:rsidTr="00BA704A">
        <w:trPr>
          <w:trHeight w:val="669"/>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color w:val="0D0D0D" w:themeColor="text1" w:themeTint="F2"/>
              </w:rPr>
              <w:t>5</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rPr>
                <w:b/>
                <w:color w:val="0D0D0D" w:themeColor="text1" w:themeTint="F2"/>
              </w:rPr>
            </w:pPr>
            <w:r w:rsidRPr="00136890">
              <w:rPr>
                <w:b/>
                <w:bCs/>
                <w:color w:val="0D0D0D" w:themeColor="text1" w:themeTint="F2"/>
              </w:rPr>
              <w:t>Недискримінація учасників</w:t>
            </w:r>
            <w:r w:rsidRPr="00136890">
              <w:rPr>
                <w:b/>
                <w:color w:val="0D0D0D" w:themeColor="text1" w:themeTint="F2"/>
              </w:rPr>
              <w:t> </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pStyle w:val="afa"/>
              <w:spacing w:after="120"/>
              <w:ind w:left="57" w:right="141"/>
              <w:jc w:val="both"/>
              <w:rPr>
                <w:sz w:val="24"/>
                <w:szCs w:val="24"/>
                <w:lang w:val="uk-UA"/>
              </w:rPr>
            </w:pPr>
            <w:r w:rsidRPr="00136890">
              <w:rPr>
                <w:sz w:val="24"/>
                <w:szCs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3D0284" w:rsidRPr="00136890" w:rsidRDefault="003D0284" w:rsidP="003D0284">
            <w:pPr>
              <w:pStyle w:val="afa"/>
              <w:spacing w:after="120"/>
              <w:ind w:left="57" w:right="141"/>
              <w:jc w:val="both"/>
              <w:rPr>
                <w:sz w:val="24"/>
                <w:szCs w:val="24"/>
                <w:lang w:val="uk-UA"/>
              </w:rPr>
            </w:pPr>
            <w:r w:rsidRPr="00136890">
              <w:rPr>
                <w:sz w:val="24"/>
                <w:szCs w:val="24"/>
                <w:lang w:val="uk-UA"/>
              </w:rPr>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3D0284" w:rsidRPr="00136890" w:rsidRDefault="003D0284" w:rsidP="003D0284">
            <w:pPr>
              <w:pStyle w:val="afa"/>
              <w:spacing w:after="120"/>
              <w:ind w:left="57" w:right="141"/>
              <w:jc w:val="both"/>
              <w:rPr>
                <w:sz w:val="24"/>
                <w:szCs w:val="24"/>
                <w:lang w:val="uk-UA"/>
              </w:rPr>
            </w:pPr>
            <w:r w:rsidRPr="00136890">
              <w:rPr>
                <w:sz w:val="24"/>
                <w:szCs w:val="24"/>
                <w:lang w:val="uk-UA"/>
              </w:rPr>
              <w:t>Документи, що надаються іноземною юридичною особою, мають бути легалізовані у встановленому чинним законодавством України порядку.</w:t>
            </w:r>
          </w:p>
          <w:p w:rsidR="003D0284" w:rsidRPr="00136890" w:rsidRDefault="003D0284" w:rsidP="003D0284">
            <w:pPr>
              <w:pStyle w:val="afa"/>
              <w:ind w:left="57" w:right="141"/>
              <w:jc w:val="both"/>
              <w:rPr>
                <w:sz w:val="24"/>
                <w:szCs w:val="24"/>
                <w:lang w:val="uk-UA"/>
              </w:rPr>
            </w:pPr>
            <w:r w:rsidRPr="00136890">
              <w:rPr>
                <w:sz w:val="24"/>
                <w:szCs w:val="24"/>
                <w:lang w:val="uk-UA"/>
              </w:rPr>
              <w:t>Учасники-нерезиденти для виконання вимог щодо подання документів, передбачених вимогами цієї документації подають документи, передбачені законодавством держави, де вони зареєстровані з відповідними поясненнями:</w:t>
            </w:r>
          </w:p>
          <w:p w:rsidR="003D0284" w:rsidRPr="00136890" w:rsidRDefault="003D0284" w:rsidP="003D0284">
            <w:pPr>
              <w:pStyle w:val="afa"/>
              <w:ind w:left="57" w:right="141"/>
              <w:jc w:val="both"/>
              <w:rPr>
                <w:sz w:val="24"/>
                <w:szCs w:val="24"/>
                <w:lang w:val="uk-UA"/>
              </w:rPr>
            </w:pPr>
            <w:r w:rsidRPr="00136890">
              <w:rPr>
                <w:sz w:val="24"/>
                <w:szCs w:val="24"/>
                <w:lang w:val="uk-UA"/>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3D0284" w:rsidRPr="00136890" w:rsidRDefault="003D0284" w:rsidP="003D0284">
            <w:pPr>
              <w:pStyle w:val="afa"/>
              <w:spacing w:after="120"/>
              <w:ind w:left="57" w:right="141"/>
              <w:jc w:val="both"/>
              <w:rPr>
                <w:sz w:val="24"/>
                <w:szCs w:val="24"/>
                <w:lang w:val="uk-UA"/>
              </w:rPr>
            </w:pPr>
            <w:r w:rsidRPr="00136890">
              <w:rPr>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умовами цієї тендерної документації.</w:t>
            </w:r>
          </w:p>
          <w:p w:rsidR="003D0284" w:rsidRPr="00136890" w:rsidRDefault="003D0284" w:rsidP="003D0284">
            <w:pPr>
              <w:pStyle w:val="afa"/>
              <w:spacing w:after="120"/>
              <w:ind w:left="57" w:right="141"/>
              <w:jc w:val="both"/>
              <w:rPr>
                <w:sz w:val="24"/>
                <w:szCs w:val="24"/>
                <w:lang w:val="uk-UA"/>
              </w:rPr>
            </w:pPr>
            <w:r w:rsidRPr="00136890">
              <w:rPr>
                <w:sz w:val="24"/>
                <w:szCs w:val="24"/>
                <w:lang w:val="uk-UA"/>
              </w:rPr>
              <w:t xml:space="preserve">Замовник здійснює закупівлю з урахуванням вимог Закону України «Про санкції». </w:t>
            </w:r>
          </w:p>
          <w:p w:rsidR="003D0284" w:rsidRPr="00136890" w:rsidRDefault="003D0284" w:rsidP="003D0284">
            <w:pPr>
              <w:spacing w:line="0" w:lineRule="atLeast"/>
              <w:ind w:left="4" w:right="141"/>
              <w:jc w:val="both"/>
              <w:rPr>
                <w:sz w:val="24"/>
                <w:szCs w:val="24"/>
              </w:rPr>
            </w:pPr>
            <w:r w:rsidRPr="00136890">
              <w:rPr>
                <w:sz w:val="24"/>
                <w:szCs w:val="24"/>
              </w:rPr>
              <w:t xml:space="preserve">У разі якщо до учасника застосовуються санкції в розумінні Закону України «Про Санкції» та Постанови, тендерна пропозиція такого учасника буде відхилена (наявні підстави, встановлені пунктом 47 </w:t>
            </w:r>
            <w:r w:rsidR="00023D52" w:rsidRPr="00136890">
              <w:rPr>
                <w:sz w:val="24"/>
                <w:szCs w:val="24"/>
              </w:rPr>
              <w:t>Особливостей</w:t>
            </w:r>
            <w:r w:rsidRPr="00136890">
              <w:rPr>
                <w:sz w:val="24"/>
                <w:szCs w:val="24"/>
              </w:rPr>
              <w:t>).</w:t>
            </w:r>
          </w:p>
          <w:p w:rsidR="003D0284" w:rsidRPr="00136890" w:rsidRDefault="003D0284" w:rsidP="003D0284">
            <w:pPr>
              <w:spacing w:line="0" w:lineRule="atLeast"/>
              <w:ind w:left="4" w:right="141"/>
              <w:jc w:val="both"/>
              <w:rPr>
                <w:strike/>
                <w:sz w:val="24"/>
                <w:szCs w:val="24"/>
              </w:rPr>
            </w:pPr>
          </w:p>
          <w:p w:rsidR="003D0284" w:rsidRPr="00136890" w:rsidRDefault="003D0284" w:rsidP="003D0284">
            <w:pPr>
              <w:spacing w:line="0" w:lineRule="atLeast"/>
              <w:ind w:left="4" w:right="141"/>
              <w:jc w:val="both"/>
              <w:rPr>
                <w:color w:val="333333"/>
                <w:sz w:val="24"/>
                <w:szCs w:val="24"/>
                <w:shd w:val="clear" w:color="auto" w:fill="FFFFFF"/>
              </w:rPr>
            </w:pPr>
            <w:r w:rsidRPr="00136890">
              <w:rPr>
                <w:color w:val="333333"/>
                <w:sz w:val="24"/>
                <w:szCs w:val="24"/>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D0284" w:rsidRPr="00136890" w:rsidRDefault="003D0284" w:rsidP="003D0284">
            <w:pPr>
              <w:spacing w:line="0" w:lineRule="atLeast"/>
              <w:ind w:left="4" w:right="141"/>
              <w:jc w:val="both"/>
              <w:rPr>
                <w:color w:val="333333"/>
                <w:sz w:val="24"/>
                <w:szCs w:val="24"/>
                <w:shd w:val="clear" w:color="auto" w:fill="FFFFFF"/>
              </w:rPr>
            </w:pPr>
          </w:p>
          <w:p w:rsidR="003D0284" w:rsidRPr="00136890" w:rsidRDefault="003D0284" w:rsidP="003D0284">
            <w:pPr>
              <w:spacing w:line="0" w:lineRule="atLeast"/>
              <w:ind w:left="4" w:right="141"/>
              <w:jc w:val="both"/>
              <w:rPr>
                <w:color w:val="0D0D0D" w:themeColor="text1" w:themeTint="F2"/>
                <w:sz w:val="24"/>
                <w:szCs w:val="24"/>
              </w:rPr>
            </w:pPr>
            <w:r w:rsidRPr="00136890">
              <w:rPr>
                <w:color w:val="333333"/>
                <w:sz w:val="24"/>
                <w:szCs w:val="24"/>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 за винятком </w:t>
            </w:r>
            <w:r w:rsidRPr="00136890">
              <w:rPr>
                <w:color w:val="333333"/>
                <w:sz w:val="24"/>
                <w:szCs w:val="24"/>
                <w:shd w:val="clear" w:color="auto" w:fill="FFFFFF"/>
              </w:rPr>
              <w:lastRenderedPageBreak/>
              <w:t>товарів, необхідних для ремонту та обслуговування товарів, придбаних до набрання чинності цією постановою.</w:t>
            </w:r>
          </w:p>
        </w:tc>
      </w:tr>
      <w:tr w:rsidR="003D0284" w:rsidRPr="00136890" w:rsidTr="00BA704A">
        <w:trPr>
          <w:trHeight w:val="1058"/>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color w:val="0D0D0D" w:themeColor="text1" w:themeTint="F2"/>
              </w:rPr>
              <w:lastRenderedPageBreak/>
              <w:t>6</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rPr>
                <w:b/>
                <w:color w:val="0D0D0D" w:themeColor="text1" w:themeTint="F2"/>
              </w:rPr>
            </w:pPr>
            <w:r w:rsidRPr="00136890">
              <w:rPr>
                <w:b/>
                <w:bCs/>
                <w:color w:val="0D0D0D" w:themeColor="text1" w:themeTint="F2"/>
              </w:rPr>
              <w:t>Інформація про валюту, у якій повинно бути розраховано та зазначено ціну тендерної пропозиції</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pStyle w:val="1718171NormalWebCharNormalWebCharNormalWebChar"/>
              <w:tabs>
                <w:tab w:val="left" w:pos="374"/>
              </w:tabs>
              <w:spacing w:before="0" w:beforeAutospacing="0" w:after="0" w:afterAutospacing="0"/>
              <w:ind w:left="57" w:right="141"/>
              <w:jc w:val="both"/>
              <w:rPr>
                <w:color w:val="0D0D0D" w:themeColor="text1" w:themeTint="F2"/>
              </w:rPr>
            </w:pPr>
            <w:r w:rsidRPr="00136890">
              <w:rPr>
                <w:color w:val="0D0D0D" w:themeColor="text1" w:themeTint="F2"/>
              </w:rPr>
              <w:t xml:space="preserve">Валютою тендерної пропозиції є національна валюта України –  </w:t>
            </w:r>
            <w:r w:rsidRPr="00136890">
              <w:rPr>
                <w:b/>
                <w:color w:val="0D0D0D" w:themeColor="text1" w:themeTint="F2"/>
              </w:rPr>
              <w:t>гривня</w:t>
            </w:r>
            <w:r w:rsidRPr="00136890">
              <w:rPr>
                <w:color w:val="0D0D0D" w:themeColor="text1" w:themeTint="F2"/>
              </w:rPr>
              <w:t>. Розрахунки здійснюватимуться у національній валюті України згідно умов договору про закупівлю.</w:t>
            </w:r>
          </w:p>
          <w:p w:rsidR="003D0284" w:rsidRPr="00136890" w:rsidRDefault="003D0284" w:rsidP="003D0284">
            <w:pPr>
              <w:pStyle w:val="1718171NormalWebCharNormalWebCharNormalWebChar"/>
              <w:tabs>
                <w:tab w:val="left" w:pos="374"/>
              </w:tabs>
              <w:spacing w:before="0" w:beforeAutospacing="0" w:after="0" w:afterAutospacing="0"/>
              <w:ind w:left="57" w:right="141"/>
              <w:jc w:val="both"/>
              <w:rPr>
                <w:color w:val="0D0D0D" w:themeColor="text1" w:themeTint="F2"/>
              </w:rPr>
            </w:pPr>
            <w:r w:rsidRPr="00136890">
              <w:rPr>
                <w:b/>
                <w:bCs/>
                <w:i/>
                <w:iCs/>
                <w:snapToGrid w:val="0"/>
                <w:color w:val="0D0D0D" w:themeColor="text1" w:themeTint="F2"/>
                <w:lang w:bidi="ar-SA"/>
              </w:rPr>
              <w:t>У разі якщо учасником процедури закупівлі є нерезидент</w:t>
            </w:r>
            <w:r w:rsidRPr="00136890">
              <w:rPr>
                <w:b/>
                <w:bCs/>
                <w:snapToGrid w:val="0"/>
                <w:color w:val="0D0D0D" w:themeColor="text1" w:themeTint="F2"/>
                <w:lang w:bidi="ar-SA"/>
              </w:rPr>
              <w:t xml:space="preserve">, </w:t>
            </w:r>
            <w:r w:rsidRPr="00136890">
              <w:rPr>
                <w:snapToGrid w:val="0"/>
                <w:color w:val="0D0D0D" w:themeColor="text1" w:themeTint="F2"/>
                <w:lang w:bidi="ar-SA"/>
              </w:rPr>
              <w:t>такий учасник зазначає ціну пропозиції в електронній системі закупівель у валюті – гривня.</w:t>
            </w:r>
          </w:p>
        </w:tc>
      </w:tr>
      <w:tr w:rsidR="003D0284" w:rsidRPr="00136890" w:rsidTr="00BA704A">
        <w:trPr>
          <w:trHeight w:val="1881"/>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color w:val="0D0D0D" w:themeColor="text1" w:themeTint="F2"/>
              </w:rPr>
              <w:t>7</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rPr>
                <w:b/>
                <w:color w:val="0D0D0D" w:themeColor="text1" w:themeTint="F2"/>
              </w:rPr>
            </w:pPr>
            <w:r w:rsidRPr="00136890">
              <w:rPr>
                <w:b/>
                <w:bCs/>
                <w:color w:val="0D0D0D" w:themeColor="text1" w:themeTint="F2"/>
              </w:rPr>
              <w:t>Інформація про мову (мови), якою (якими) повинні бути складені тендерні пропозиції</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widowControl w:val="0"/>
              <w:ind w:left="99" w:right="141"/>
              <w:jc w:val="both"/>
              <w:rPr>
                <w:color w:val="000000"/>
                <w:sz w:val="24"/>
                <w:szCs w:val="24"/>
              </w:rPr>
            </w:pPr>
            <w:r w:rsidRPr="00136890">
              <w:rPr>
                <w:color w:val="000000"/>
                <w:sz w:val="24"/>
                <w:szCs w:val="24"/>
              </w:rPr>
              <w:t xml:space="preserve">Мова тендерної пропозиції – </w:t>
            </w:r>
            <w:r w:rsidRPr="00136890">
              <w:rPr>
                <w:b/>
                <w:color w:val="000000"/>
                <w:sz w:val="24"/>
                <w:szCs w:val="24"/>
              </w:rPr>
              <w:t>українська</w:t>
            </w:r>
            <w:r w:rsidRPr="00136890">
              <w:rPr>
                <w:color w:val="000000"/>
                <w:sz w:val="24"/>
                <w:szCs w:val="24"/>
              </w:rPr>
              <w:t>.</w:t>
            </w:r>
          </w:p>
          <w:p w:rsidR="003D0284" w:rsidRPr="00136890" w:rsidRDefault="003D0284" w:rsidP="003D0284">
            <w:pPr>
              <w:widowControl w:val="0"/>
              <w:ind w:left="99" w:right="141"/>
              <w:jc w:val="both"/>
              <w:rPr>
                <w:color w:val="000000"/>
                <w:sz w:val="24"/>
                <w:szCs w:val="24"/>
              </w:rPr>
            </w:pPr>
            <w:r w:rsidRPr="00136890">
              <w:rPr>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D0284" w:rsidRPr="00136890" w:rsidRDefault="003D0284" w:rsidP="003D0284">
            <w:pPr>
              <w:widowControl w:val="0"/>
              <w:ind w:left="99" w:right="141"/>
              <w:jc w:val="both"/>
              <w:rPr>
                <w:color w:val="000000"/>
                <w:sz w:val="24"/>
                <w:szCs w:val="24"/>
              </w:rPr>
            </w:pPr>
            <w:r w:rsidRPr="00136890">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D0284" w:rsidRPr="00136890" w:rsidRDefault="003D0284" w:rsidP="003D0284">
            <w:pPr>
              <w:widowControl w:val="0"/>
              <w:ind w:left="99" w:right="141"/>
              <w:jc w:val="both"/>
              <w:rPr>
                <w:color w:val="000000"/>
                <w:sz w:val="24"/>
                <w:szCs w:val="24"/>
              </w:rPr>
            </w:pPr>
            <w:r w:rsidRPr="00136890">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3D0284" w:rsidRPr="00136890" w:rsidRDefault="003D0284" w:rsidP="003D0284">
            <w:pPr>
              <w:widowControl w:val="0"/>
              <w:ind w:left="99" w:right="141"/>
              <w:jc w:val="both"/>
              <w:rPr>
                <w:color w:val="000000"/>
                <w:sz w:val="24"/>
                <w:szCs w:val="24"/>
              </w:rPr>
            </w:pPr>
          </w:p>
          <w:p w:rsidR="003D0284" w:rsidRPr="00136890" w:rsidRDefault="003D0284" w:rsidP="003D0284">
            <w:pPr>
              <w:widowControl w:val="0"/>
              <w:ind w:left="99" w:right="141"/>
              <w:jc w:val="both"/>
              <w:rPr>
                <w:b/>
                <w:color w:val="000000"/>
                <w:sz w:val="24"/>
                <w:szCs w:val="24"/>
              </w:rPr>
            </w:pPr>
            <w:r w:rsidRPr="00136890">
              <w:rPr>
                <w:b/>
                <w:color w:val="000000"/>
                <w:sz w:val="24"/>
                <w:szCs w:val="24"/>
              </w:rPr>
              <w:t>Виключення:</w:t>
            </w:r>
          </w:p>
          <w:p w:rsidR="003D0284" w:rsidRPr="00136890" w:rsidRDefault="003D0284" w:rsidP="003D0284">
            <w:pPr>
              <w:widowControl w:val="0"/>
              <w:ind w:left="99" w:right="141"/>
              <w:jc w:val="both"/>
              <w:rPr>
                <w:color w:val="000000"/>
                <w:sz w:val="24"/>
                <w:szCs w:val="24"/>
              </w:rPr>
            </w:pPr>
            <w:r w:rsidRPr="00136890">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3D0284" w:rsidRPr="00136890" w:rsidRDefault="003D0284" w:rsidP="003D0284">
            <w:pPr>
              <w:pStyle w:val="1718171NormalWebCharNormalWebCharNormalWebChar"/>
              <w:tabs>
                <w:tab w:val="left" w:pos="223"/>
              </w:tabs>
              <w:spacing w:before="0" w:beforeAutospacing="0" w:after="0" w:afterAutospacing="0"/>
              <w:ind w:left="57" w:right="141"/>
              <w:jc w:val="both"/>
              <w:rPr>
                <w:bCs/>
                <w:color w:val="0D0D0D" w:themeColor="text1" w:themeTint="F2"/>
              </w:rPr>
            </w:pPr>
            <w:r w:rsidRPr="00136890">
              <w:rPr>
                <w:color w:val="000000"/>
              </w:rPr>
              <w:t xml:space="preserve">2. </w:t>
            </w:r>
            <w:r w:rsidRPr="00136890">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D0284" w:rsidRPr="00136890" w:rsidTr="005A151B">
        <w:trPr>
          <w:trHeight w:val="36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bCs/>
                <w:color w:val="0D0D0D" w:themeColor="text1" w:themeTint="F2"/>
              </w:rPr>
              <w:t>Розділ ІІ. Порядок внесення змін та надання роз'яснень до тендерної документації</w:t>
            </w:r>
          </w:p>
        </w:tc>
      </w:tr>
      <w:tr w:rsidR="003D0284" w:rsidRPr="00136890" w:rsidTr="00BA704A">
        <w:trPr>
          <w:trHeight w:val="664"/>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rPr>
                <w:b/>
                <w:color w:val="0D0D0D" w:themeColor="text1" w:themeTint="F2"/>
              </w:rPr>
            </w:pPr>
            <w:r w:rsidRPr="00136890">
              <w:rPr>
                <w:b/>
                <w:color w:val="0D0D0D" w:themeColor="text1" w:themeTint="F2"/>
              </w:rPr>
              <w:t>1</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rPr>
                <w:b/>
                <w:color w:val="0D0D0D" w:themeColor="text1" w:themeTint="F2"/>
              </w:rPr>
            </w:pPr>
            <w:r w:rsidRPr="00136890">
              <w:rPr>
                <w:b/>
                <w:bCs/>
                <w:color w:val="0D0D0D" w:themeColor="text1" w:themeTint="F2"/>
              </w:rPr>
              <w:t xml:space="preserve">Процедура надання роз'яснень щодо тендерної документації </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spacing w:before="120"/>
              <w:ind w:right="141"/>
              <w:jc w:val="both"/>
              <w:rPr>
                <w:color w:val="000000"/>
                <w:sz w:val="24"/>
                <w:szCs w:val="24"/>
                <w:shd w:val="solid" w:color="FFFFFF" w:fill="FFFFFF"/>
              </w:rPr>
            </w:pPr>
            <w:r w:rsidRPr="00136890">
              <w:rPr>
                <w:color w:val="000000"/>
                <w:sz w:val="24"/>
                <w:szCs w:val="24"/>
                <w:shd w:val="solid" w:color="FFFFFF" w:fill="FFFFFF"/>
              </w:rPr>
              <w:t>Надання роз’яснень щодо тендерної документації та внесення змін до неї здійснюється замовником відповідно до цього пункту.</w:t>
            </w:r>
          </w:p>
          <w:p w:rsidR="003D0284" w:rsidRPr="00136890" w:rsidRDefault="003D0284" w:rsidP="003D0284">
            <w:pPr>
              <w:pStyle w:val="1718171NormalWebCharNormalWebCharNormalWebChar"/>
              <w:tabs>
                <w:tab w:val="left" w:pos="450"/>
              </w:tabs>
              <w:spacing w:before="0" w:beforeAutospacing="0" w:after="0" w:afterAutospacing="0"/>
              <w:ind w:left="57" w:right="141"/>
              <w:jc w:val="both"/>
              <w:rPr>
                <w:color w:val="0D0D0D" w:themeColor="text1" w:themeTint="F2"/>
              </w:rPr>
            </w:pPr>
            <w:r w:rsidRPr="00136890">
              <w:rPr>
                <w:color w:val="000000"/>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136890">
              <w:rPr>
                <w:color w:val="000000"/>
                <w:shd w:val="solid" w:color="FFFFFF" w:fill="FFFFFF"/>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3D0284" w:rsidRPr="00136890" w:rsidTr="00BA704A">
        <w:trPr>
          <w:trHeight w:val="1084"/>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rPr>
                <w:b/>
                <w:color w:val="0D0D0D" w:themeColor="text1" w:themeTint="F2"/>
              </w:rPr>
            </w:pPr>
            <w:r w:rsidRPr="00136890">
              <w:rPr>
                <w:b/>
                <w:color w:val="0D0D0D" w:themeColor="text1" w:themeTint="F2"/>
              </w:rPr>
              <w:lastRenderedPageBreak/>
              <w:t>2</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rPr>
                <w:b/>
                <w:color w:val="0D0D0D" w:themeColor="text1" w:themeTint="F2"/>
              </w:rPr>
            </w:pPr>
            <w:r w:rsidRPr="00136890">
              <w:rPr>
                <w:b/>
                <w:color w:val="0D0D0D" w:themeColor="text1" w:themeTint="F2"/>
              </w:rPr>
              <w:t>Внесення змін до тендерної документації</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spacing w:before="120"/>
              <w:ind w:right="141" w:firstLine="567"/>
              <w:jc w:val="both"/>
              <w:rPr>
                <w:color w:val="000000"/>
                <w:sz w:val="24"/>
                <w:szCs w:val="24"/>
                <w:shd w:val="solid" w:color="FFFFFF" w:fill="FFFFFF"/>
              </w:rPr>
            </w:pPr>
            <w:r w:rsidRPr="00136890">
              <w:rPr>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0284" w:rsidRPr="00136890" w:rsidRDefault="003D0284" w:rsidP="003D0284">
            <w:pPr>
              <w:spacing w:before="120"/>
              <w:ind w:right="141" w:firstLine="567"/>
              <w:jc w:val="both"/>
              <w:rPr>
                <w:color w:val="000000"/>
                <w:sz w:val="24"/>
                <w:szCs w:val="24"/>
                <w:shd w:val="solid" w:color="FFFFFF" w:fill="FFFFFF"/>
              </w:rPr>
            </w:pPr>
            <w:r w:rsidRPr="00136890">
              <w:rPr>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D0284" w:rsidRPr="00136890" w:rsidRDefault="003D0284" w:rsidP="003D0284">
            <w:pPr>
              <w:spacing w:before="120"/>
              <w:ind w:right="141" w:firstLine="567"/>
              <w:jc w:val="both"/>
              <w:rPr>
                <w:color w:val="000000"/>
                <w:sz w:val="24"/>
                <w:szCs w:val="24"/>
                <w:shd w:val="solid" w:color="FFFFFF" w:fill="FFFFFF"/>
              </w:rPr>
            </w:pPr>
            <w:r w:rsidRPr="00136890">
              <w:rPr>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0284" w:rsidRPr="00136890" w:rsidRDefault="003D0284" w:rsidP="003D0284">
            <w:pPr>
              <w:pStyle w:val="1718171NormalWebCharNormalWebCharNormalWebChar"/>
              <w:tabs>
                <w:tab w:val="left" w:pos="450"/>
              </w:tabs>
              <w:spacing w:before="0" w:beforeAutospacing="0" w:after="0" w:afterAutospacing="0"/>
              <w:ind w:left="57" w:right="141"/>
              <w:jc w:val="both"/>
              <w:rPr>
                <w:color w:val="0D0D0D" w:themeColor="text1" w:themeTint="F2"/>
              </w:rPr>
            </w:pPr>
            <w:r w:rsidRPr="00136890">
              <w:rPr>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D0284" w:rsidRPr="00136890" w:rsidTr="005A151B">
        <w:trPr>
          <w:trHeight w:val="440"/>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color w:val="0D0D0D" w:themeColor="text1" w:themeTint="F2"/>
              </w:rPr>
              <w:t>Розділ ІІІ. Інструкція з підготовки тендерної пропозиції</w:t>
            </w:r>
          </w:p>
        </w:tc>
      </w:tr>
      <w:tr w:rsidR="003D0284" w:rsidRPr="00136890" w:rsidTr="00BA704A">
        <w:trPr>
          <w:trHeight w:val="54"/>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rPr>
              <w:t>1</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firstLine="24"/>
              <w:rPr>
                <w:b/>
                <w:color w:val="0D0D0D" w:themeColor="text1" w:themeTint="F2"/>
              </w:rPr>
            </w:pPr>
            <w:r w:rsidRPr="00136890">
              <w:rPr>
                <w:b/>
                <w:color w:val="0D0D0D" w:themeColor="text1" w:themeTint="F2"/>
              </w:rPr>
              <w:t>Зміст і спосіб подання тендерної пропозиції</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pStyle w:val="aff9"/>
              <w:spacing w:after="0"/>
              <w:ind w:left="57" w:right="141"/>
              <w:jc w:val="both"/>
              <w:rPr>
                <w:b/>
                <w:sz w:val="24"/>
                <w:szCs w:val="24"/>
                <w:lang w:eastAsia="uk-UA"/>
              </w:rPr>
            </w:pPr>
            <w:r w:rsidRPr="00136890">
              <w:rPr>
                <w:b/>
                <w:sz w:val="24"/>
                <w:szCs w:val="24"/>
                <w:lang w:eastAsia="uk-UA"/>
              </w:rPr>
              <w:t xml:space="preserve">Учасник повинен розмістити </w:t>
            </w:r>
            <w:r w:rsidRPr="00136890">
              <w:rPr>
                <w:b/>
                <w:sz w:val="24"/>
                <w:szCs w:val="24"/>
              </w:rPr>
              <w:t xml:space="preserve">(завантажити) в електронній системі закупівель </w:t>
            </w:r>
            <w:r w:rsidRPr="00136890">
              <w:rPr>
                <w:b/>
                <w:sz w:val="24"/>
                <w:szCs w:val="24"/>
                <w:lang w:eastAsia="uk-UA"/>
              </w:rPr>
              <w:t>всі документи передбачені цією тендерною документацією до кінцевого строку подання тендерних пропозицій.</w:t>
            </w:r>
          </w:p>
          <w:p w:rsidR="003D0284" w:rsidRPr="00136890" w:rsidRDefault="003D0284" w:rsidP="003D0284">
            <w:pPr>
              <w:pStyle w:val="aff9"/>
              <w:spacing w:after="0"/>
              <w:ind w:left="57" w:right="141"/>
              <w:jc w:val="both"/>
              <w:rPr>
                <w:sz w:val="24"/>
                <w:szCs w:val="24"/>
                <w:lang w:eastAsia="uk-UA"/>
              </w:rPr>
            </w:pPr>
            <w:r w:rsidRPr="00136890">
              <w:rPr>
                <w:sz w:val="24"/>
                <w:szCs w:val="24"/>
                <w:lang w:eastAsia="uk-UA"/>
              </w:rPr>
              <w:t>Документи, що розміщуються учасником в системі, повинні бути доступні до перегляду, чіткими та розбірливими для читання.</w:t>
            </w:r>
          </w:p>
          <w:p w:rsidR="003D0284" w:rsidRPr="00136890" w:rsidRDefault="003D0284" w:rsidP="003D0284">
            <w:pPr>
              <w:pStyle w:val="aff9"/>
              <w:spacing w:after="0"/>
              <w:ind w:left="57" w:right="141"/>
              <w:rPr>
                <w:sz w:val="24"/>
                <w:szCs w:val="24"/>
              </w:rPr>
            </w:pPr>
            <w:r w:rsidRPr="00136890">
              <w:rPr>
                <w:sz w:val="24"/>
                <w:szCs w:val="24"/>
              </w:rPr>
              <w:t>˖˖˖˖˖˖˖˖˖˖˖˖˖˖˖˖˖˖˖˖˖˖˖˖˖˖˖˖˖˖˖˖˖˖˖˖˖˖˖˖˖˖˖˖˖˖˖˖˖˖˖˖˖˖˖˖˖˖˖˖˖˖˖˖˖˖˖˖˖˖˖˖˖˖˖˖˖˖˖˖˖˖˖˖˖˖˖˖˖˖˖</w:t>
            </w:r>
          </w:p>
          <w:p w:rsidR="003D0284" w:rsidRPr="00136890" w:rsidRDefault="003D0284" w:rsidP="003D0284">
            <w:pPr>
              <w:widowControl w:val="0"/>
              <w:tabs>
                <w:tab w:val="left" w:pos="542"/>
              </w:tabs>
              <w:ind w:right="141"/>
              <w:jc w:val="both"/>
              <w:rPr>
                <w:color w:val="00000A"/>
                <w:sz w:val="24"/>
                <w:szCs w:val="24"/>
              </w:rPr>
            </w:pPr>
            <w:r w:rsidRPr="00136890">
              <w:rPr>
                <w:sz w:val="24"/>
                <w:szCs w:val="24"/>
                <w:shd w:val="clear" w:color="auto" w:fill="FFFFFF"/>
              </w:rPr>
              <w:t>Під час використання електронної системи закупівель з метою подання тендерних пропозицій документи та дані створюються та подаються з урахуванням вимог законів України </w:t>
            </w:r>
            <w:r w:rsidRPr="00136890">
              <w:rPr>
                <w:bCs/>
                <w:sz w:val="24"/>
                <w:szCs w:val="24"/>
                <w:u w:val="single"/>
              </w:rPr>
              <w:t>«Про електронні документи та електронний документообіг»</w:t>
            </w:r>
            <w:r w:rsidRPr="00136890">
              <w:rPr>
                <w:bCs/>
                <w:sz w:val="24"/>
                <w:szCs w:val="24"/>
              </w:rPr>
              <w:t xml:space="preserve">, </w:t>
            </w:r>
            <w:r w:rsidRPr="00136890">
              <w:rPr>
                <w:bCs/>
                <w:sz w:val="24"/>
                <w:szCs w:val="24"/>
                <w:u w:val="single"/>
              </w:rPr>
              <w:t>«Про електронні довірчі послуги»</w:t>
            </w:r>
            <w:r w:rsidRPr="00136890">
              <w:rPr>
                <w:bCs/>
                <w:sz w:val="24"/>
                <w:szCs w:val="24"/>
              </w:rPr>
              <w:t xml:space="preserve">, </w:t>
            </w:r>
            <w:r w:rsidRPr="00136890">
              <w:rPr>
                <w:sz w:val="24"/>
                <w:szCs w:val="24"/>
                <w:u w:val="single"/>
              </w:rPr>
              <w:t>таПостанови КМУ від  17.03.2022 № 300  «Деякі питання забезпечення безперебійного функціонування системи надання електронних довірчих послуг».</w:t>
            </w:r>
            <w:r w:rsidRPr="00136890">
              <w:rPr>
                <w:sz w:val="24"/>
                <w:szCs w:val="24"/>
              </w:rPr>
              <w:t xml:space="preserve"> Під час подання тендерних пропозицій та створенні даних, особа, яка має повноваження</w:t>
            </w:r>
            <w:r w:rsidRPr="00136890">
              <w:rPr>
                <w:color w:val="00000A"/>
                <w:sz w:val="24"/>
                <w:szCs w:val="24"/>
              </w:rPr>
              <w:t xml:space="preserve">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w:t>
            </w:r>
          </w:p>
          <w:p w:rsidR="003D0284" w:rsidRPr="00136890" w:rsidRDefault="003D0284" w:rsidP="003D0284">
            <w:pPr>
              <w:widowControl w:val="0"/>
              <w:tabs>
                <w:tab w:val="left" w:pos="542"/>
              </w:tabs>
              <w:ind w:right="141"/>
              <w:jc w:val="both"/>
              <w:rPr>
                <w:color w:val="00000A"/>
                <w:sz w:val="24"/>
                <w:szCs w:val="24"/>
              </w:rPr>
            </w:pPr>
          </w:p>
          <w:p w:rsidR="003D0284" w:rsidRPr="00136890" w:rsidRDefault="003D0284" w:rsidP="003D0284">
            <w:pPr>
              <w:widowControl w:val="0"/>
              <w:tabs>
                <w:tab w:val="left" w:pos="542"/>
              </w:tabs>
              <w:ind w:right="141"/>
              <w:jc w:val="both"/>
              <w:rPr>
                <w:color w:val="00000A"/>
                <w:sz w:val="24"/>
                <w:szCs w:val="24"/>
              </w:rPr>
            </w:pPr>
            <w:r w:rsidRPr="00136890">
              <w:rPr>
                <w:color w:val="00000A"/>
                <w:sz w:val="24"/>
                <w:szCs w:val="24"/>
              </w:rPr>
              <w:t xml:space="preserve">Створити та підписати електронний документ за допомогою КЕП або УЕП можна за допомогою загальнодоступних програмних комплексів, </w:t>
            </w:r>
            <w:r w:rsidRPr="00136890">
              <w:rPr>
                <w:color w:val="00000A"/>
                <w:sz w:val="24"/>
                <w:szCs w:val="24"/>
              </w:rPr>
              <w:lastRenderedPageBreak/>
              <w:t xml:space="preserve">наприклад: </w:t>
            </w:r>
            <w:hyperlink r:id="rId8" w:history="1">
              <w:r w:rsidRPr="00136890">
                <w:rPr>
                  <w:rStyle w:val="af0"/>
                  <w:rFonts w:eastAsia="Arial"/>
                  <w:sz w:val="24"/>
                  <w:szCs w:val="24"/>
                </w:rPr>
                <w:t>https://acskidd.gov.ua/sign</w:t>
              </w:r>
            </w:hyperlink>
            <w:r w:rsidRPr="00136890">
              <w:rPr>
                <w:color w:val="00000A"/>
                <w:sz w:val="24"/>
                <w:szCs w:val="24"/>
              </w:rPr>
              <w:t>.</w:t>
            </w:r>
          </w:p>
          <w:p w:rsidR="003D0284" w:rsidRPr="00136890" w:rsidRDefault="003D0284" w:rsidP="003D0284">
            <w:pPr>
              <w:pStyle w:val="1718171NormalWebCharNormalWebCharNormalWebChar"/>
              <w:tabs>
                <w:tab w:val="left" w:pos="374"/>
              </w:tabs>
              <w:spacing w:before="0" w:beforeAutospacing="0" w:after="0" w:afterAutospacing="0"/>
              <w:ind w:left="57" w:right="141"/>
              <w:jc w:val="both"/>
              <w:rPr>
                <w:b/>
              </w:rPr>
            </w:pPr>
          </w:p>
          <w:p w:rsidR="003D0284" w:rsidRPr="00136890" w:rsidRDefault="003D0284" w:rsidP="003D0284">
            <w:pPr>
              <w:pStyle w:val="1718171NormalWebCharNormalWebCharNormalWebChar"/>
              <w:tabs>
                <w:tab w:val="left" w:pos="374"/>
              </w:tabs>
              <w:spacing w:before="0" w:beforeAutospacing="0" w:after="0" w:afterAutospacing="0"/>
              <w:ind w:left="57" w:right="141"/>
              <w:jc w:val="both"/>
            </w:pPr>
            <w:r w:rsidRPr="00136890">
              <w:rPr>
                <w:b/>
              </w:rPr>
              <w:t>Тендерна пропозиція подається в електронному вигляді через електронну систему закупівель шляхом заповнення електронних форм</w:t>
            </w:r>
            <w:r w:rsidRPr="00136890">
              <w:rPr>
                <w:b/>
                <w:bCs/>
              </w:rPr>
              <w:t>з окремими полями</w:t>
            </w:r>
            <w:r w:rsidRPr="00136890">
              <w:t xml:space="preserve">, у яких зазначається інформація про ціну, інші критерії оцінки (у разі їх установлення замовником), </w:t>
            </w:r>
            <w:r w:rsidRPr="00136890">
              <w:rPr>
                <w:bCs/>
              </w:rPr>
              <w:t xml:space="preserve">інформація від учасника процедури закупівлі про його </w:t>
            </w:r>
            <w:r w:rsidRPr="00136890">
              <w:rPr>
                <w:bCs/>
                <w:color w:val="000000"/>
              </w:rPr>
              <w:t>відповідність кваліфікаційним (кваліфікаційному) критеріям,</w:t>
            </w:r>
            <w:r w:rsidRPr="00136890">
              <w:rPr>
                <w:bCs/>
              </w:rPr>
              <w:t xml:space="preserve"> наявність/відсутність підстав, установлених пунктом 47 </w:t>
            </w:r>
            <w:r w:rsidR="00023D52" w:rsidRPr="00136890">
              <w:rPr>
                <w:bCs/>
              </w:rPr>
              <w:t>Особливостей</w:t>
            </w:r>
            <w:r w:rsidRPr="00136890">
              <w:rPr>
                <w:bCs/>
              </w:rPr>
              <w:t xml:space="preserve"> в цій тендерній документації </w:t>
            </w:r>
            <w:r w:rsidRPr="00136890">
              <w:rPr>
                <w:b/>
              </w:rPr>
              <w:t>та шляхом завантаження файлів з документами, що вимагаються відповідно вимог тендерної документації (форма тендерної пропозиції зазначена в Додатку 1), які надаються в сканованому вигляді в форматі PortableDocumentFormat (PDF)</w:t>
            </w:r>
            <w:r w:rsidRPr="00136890">
              <w:rPr>
                <w:bCs/>
              </w:rPr>
              <w:t xml:space="preserve"> або у вигляді електронних документів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w:t>
            </w:r>
            <w:r w:rsidRPr="00136890">
              <w:t>та Постанови КМУ від  17.03.2022 № 300.</w:t>
            </w:r>
          </w:p>
          <w:p w:rsidR="003D0284" w:rsidRPr="00136890" w:rsidRDefault="003D0284" w:rsidP="003D0284">
            <w:pPr>
              <w:ind w:left="57" w:right="141"/>
              <w:jc w:val="both"/>
              <w:rPr>
                <w:sz w:val="24"/>
                <w:szCs w:val="24"/>
              </w:rPr>
            </w:pPr>
            <w:r w:rsidRPr="00136890">
              <w:rPr>
                <w:sz w:val="24"/>
                <w:szCs w:val="24"/>
              </w:rPr>
              <w:t>˖˖˖˖˖˖˖˖˖˖˖˖˖˖˖˖˖˖˖˖˖˖˖˖˖˖˖˖˖˖˖˖˖˖˖˖˖˖˖˖˖˖˖˖˖˖˖˖˖˖˖˖˖˖˖˖˖˖˖˖˖˖˖˖˖˖˖˖˖˖˖˖˖˖˖˖˖˖˖˖˖˖˖˖˖˖˖˖˖˖˖</w:t>
            </w:r>
          </w:p>
          <w:p w:rsidR="003D0284" w:rsidRPr="00A00629" w:rsidRDefault="003D0284" w:rsidP="003D0284">
            <w:pPr>
              <w:widowControl w:val="0"/>
              <w:pBdr>
                <w:top w:val="nil"/>
                <w:left w:val="nil"/>
                <w:bottom w:val="nil"/>
                <w:right w:val="nil"/>
                <w:between w:val="nil"/>
              </w:pBdr>
              <w:ind w:left="57" w:right="141"/>
              <w:jc w:val="both"/>
              <w:rPr>
                <w:sz w:val="24"/>
                <w:szCs w:val="24"/>
              </w:rPr>
            </w:pPr>
            <w:r w:rsidRPr="00136890">
              <w:rPr>
                <w:sz w:val="24"/>
                <w:szCs w:val="24"/>
              </w:rPr>
              <w:t xml:space="preserve">У разі якщо тендерна пропозиція подається об’єднанням учасників, до неї </w:t>
            </w:r>
            <w:r w:rsidRPr="00A00629">
              <w:rPr>
                <w:sz w:val="24"/>
                <w:szCs w:val="24"/>
              </w:rPr>
              <w:t xml:space="preserve">обов’язково включається документ про створення такого об’єднання. </w:t>
            </w:r>
          </w:p>
          <w:p w:rsidR="003D0284" w:rsidRPr="00A00629" w:rsidRDefault="003D0284" w:rsidP="003D0284">
            <w:pPr>
              <w:ind w:left="57" w:right="141"/>
              <w:jc w:val="both"/>
              <w:rPr>
                <w:sz w:val="24"/>
                <w:szCs w:val="24"/>
              </w:rPr>
            </w:pPr>
            <w:r w:rsidRPr="00A00629">
              <w:rPr>
                <w:sz w:val="24"/>
                <w:szCs w:val="24"/>
              </w:rPr>
              <w:t>˖˖˖˖˖˖˖˖˖˖˖˖˖˖˖˖˖˖˖˖˖˖˖˖˖˖˖˖˖˖˖˖˖˖˖˖˖˖˖˖˖˖˖˖˖˖˖˖˖˖˖˖˖˖˖˖˖˖˖˖˖˖˖˖˖˖˖˖˖˖˖˖˖˖˖˖˖˖˖˖˖˖˖˖˖˖˖˖˖˖˖</w:t>
            </w:r>
          </w:p>
          <w:p w:rsidR="003D0284" w:rsidRPr="00136890" w:rsidRDefault="003D0284" w:rsidP="003D0284">
            <w:pPr>
              <w:pStyle w:val="aff9"/>
              <w:ind w:left="57" w:right="141"/>
              <w:jc w:val="both"/>
              <w:rPr>
                <w:sz w:val="24"/>
                <w:szCs w:val="24"/>
                <w:lang w:eastAsia="uk-UA" w:bidi="ar-SA"/>
              </w:rPr>
            </w:pPr>
            <w:r w:rsidRPr="00A00629">
              <w:rPr>
                <w:sz w:val="24"/>
                <w:szCs w:val="24"/>
                <w:lang w:eastAsia="uk-UA" w:bidi="ar-SA"/>
              </w:rPr>
              <w:t>У разі неможливості надання учасником будь-якого документа в складі тендерної пропозиції через його відсутність в нього, відповідно до вимог чинного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(за необхідності) на норми діючих нормативно-правових актів.</w:t>
            </w:r>
          </w:p>
          <w:p w:rsidR="003D0284" w:rsidRPr="00136890" w:rsidRDefault="003D0284" w:rsidP="003D0284">
            <w:pPr>
              <w:widowControl w:val="0"/>
              <w:pBdr>
                <w:top w:val="nil"/>
                <w:left w:val="nil"/>
                <w:bottom w:val="nil"/>
                <w:right w:val="nil"/>
                <w:between w:val="nil"/>
              </w:pBdr>
              <w:ind w:left="57" w:right="141"/>
              <w:jc w:val="both"/>
              <w:rPr>
                <w:sz w:val="24"/>
                <w:szCs w:val="24"/>
              </w:rPr>
            </w:pPr>
            <w:r w:rsidRPr="00136890">
              <w:rPr>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D0284" w:rsidRPr="00136890" w:rsidRDefault="003D0284" w:rsidP="003D0284">
            <w:pPr>
              <w:ind w:left="57" w:right="141"/>
              <w:jc w:val="both"/>
              <w:rPr>
                <w:sz w:val="24"/>
                <w:szCs w:val="24"/>
              </w:rPr>
            </w:pPr>
            <w:r w:rsidRPr="00136890">
              <w:rPr>
                <w:sz w:val="24"/>
                <w:szCs w:val="24"/>
              </w:rPr>
              <w:t>˖˖˖˖˖˖˖˖˖˖˖˖˖˖˖˖˖˖˖˖˖˖˖˖˖˖˖˖˖˖˖˖˖˖˖˖˖˖˖˖˖˖˖˖˖˖˖˖˖˖˖˖˖˖˖˖˖˖˖˖˖˖˖˖˖˖˖˖˖˖˖˖˖˖˖˖˖˖˖˖˖˖˖˖˖˖˖˖˖˖˖</w:t>
            </w:r>
          </w:p>
          <w:p w:rsidR="003D0284" w:rsidRPr="00136890" w:rsidRDefault="003D0284" w:rsidP="003D0284">
            <w:pPr>
              <w:widowControl w:val="0"/>
              <w:pBdr>
                <w:top w:val="nil"/>
                <w:left w:val="nil"/>
                <w:bottom w:val="nil"/>
                <w:right w:val="nil"/>
                <w:between w:val="nil"/>
              </w:pBdr>
              <w:spacing w:after="120"/>
              <w:ind w:left="57" w:right="141"/>
              <w:jc w:val="both"/>
              <w:rPr>
                <w:sz w:val="24"/>
                <w:szCs w:val="24"/>
              </w:rPr>
            </w:pPr>
            <w:r w:rsidRPr="00136890">
              <w:rPr>
                <w:sz w:val="24"/>
                <w:szCs w:val="24"/>
              </w:rPr>
              <w:t>Кожен учасник має право подати тільки одну тендерну пропозицію.</w:t>
            </w:r>
          </w:p>
          <w:p w:rsidR="003D0284" w:rsidRPr="00136890" w:rsidRDefault="003D0284" w:rsidP="003D0284">
            <w:pPr>
              <w:widowControl w:val="0"/>
              <w:pBdr>
                <w:top w:val="nil"/>
                <w:left w:val="nil"/>
                <w:bottom w:val="nil"/>
                <w:right w:val="nil"/>
                <w:between w:val="nil"/>
              </w:pBdr>
              <w:spacing w:after="120"/>
              <w:ind w:left="57" w:right="141"/>
              <w:jc w:val="both"/>
              <w:rPr>
                <w:sz w:val="24"/>
                <w:szCs w:val="24"/>
              </w:rPr>
            </w:pPr>
            <w:r w:rsidRPr="00136890">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D0284" w:rsidRPr="00136890" w:rsidRDefault="003D0284" w:rsidP="003D0284">
            <w:pPr>
              <w:pStyle w:val="aff9"/>
              <w:spacing w:after="0"/>
              <w:ind w:left="57" w:right="141"/>
              <w:jc w:val="both"/>
              <w:rPr>
                <w:sz w:val="24"/>
                <w:szCs w:val="24"/>
              </w:rPr>
            </w:pPr>
            <w:r w:rsidRPr="00136890">
              <w:rPr>
                <w:i/>
                <w:sz w:val="24"/>
                <w:szCs w:val="24"/>
              </w:rPr>
              <w:t>За достовірність наданої інформації та документів відповідальність безпосередньо несе учасник.</w:t>
            </w:r>
          </w:p>
          <w:p w:rsidR="003D0284" w:rsidRPr="00136890" w:rsidRDefault="003D0284" w:rsidP="003D0284">
            <w:pPr>
              <w:ind w:left="57" w:right="141"/>
              <w:jc w:val="both"/>
              <w:rPr>
                <w:sz w:val="24"/>
                <w:szCs w:val="24"/>
              </w:rPr>
            </w:pPr>
            <w:r w:rsidRPr="00136890">
              <w:rPr>
                <w:sz w:val="24"/>
                <w:szCs w:val="24"/>
              </w:rPr>
              <w:t>˖˖˖˖˖˖˖˖˖˖˖˖˖˖˖˖˖˖˖˖˖˖˖˖˖˖˖˖˖˖˖˖˖˖˖˖˖˖˖˖˖˖˖˖˖˖˖˖˖˖˖˖˖˖˖˖˖˖˖˖˖˖˖˖˖˖˖˖˖˖˖˖˖˖˖˖˖˖˖˖˖˖˖˖˖˖˖˖˖˖˖</w:t>
            </w:r>
          </w:p>
          <w:p w:rsidR="003D0284" w:rsidRPr="00136890" w:rsidRDefault="003D0284" w:rsidP="003D0284">
            <w:pPr>
              <w:pStyle w:val="1a"/>
              <w:widowControl w:val="0"/>
              <w:spacing w:before="0" w:after="0"/>
              <w:ind w:left="57" w:right="141"/>
              <w:jc w:val="both"/>
              <w:rPr>
                <w:szCs w:val="24"/>
                <w:lang w:val="uk-UA" w:eastAsia="uk-UA"/>
              </w:rPr>
            </w:pPr>
            <w:r w:rsidRPr="00136890">
              <w:rPr>
                <w:szCs w:val="24"/>
                <w:lang w:val="uk-UA" w:eastAsia="uk-UA"/>
              </w:rPr>
              <w:t>У зв’язку з введенням в дію з 19.07.2017 ЗУ «</w:t>
            </w:r>
            <w:hyperlink r:id="rId9" w:history="1">
              <w:r w:rsidRPr="00136890">
                <w:rPr>
                  <w:szCs w:val="24"/>
                  <w:lang w:val="uk-UA" w:eastAsia="uk-UA"/>
                </w:rPr>
                <w:t>Про внесення змін до деяких законодавчих актів України щодо використання печаток юридичними особами  та фізичними особами-підприємцями</w:t>
              </w:r>
            </w:hyperlink>
            <w:r w:rsidRPr="00136890">
              <w:rPr>
                <w:szCs w:val="24"/>
                <w:lang w:val="uk-UA" w:eastAsia="uk-UA"/>
              </w:rPr>
              <w:t>» від 23.03.2017р. №1982-VIII використання суб’єктом господарювання печатки не є обов’язковим. Тому надання учасником будь яких документів без відбитка печатки суб’єкта господарювання не створює юридичних наслідків.</w:t>
            </w:r>
          </w:p>
          <w:p w:rsidR="003D0284" w:rsidRPr="00136890" w:rsidRDefault="003D0284" w:rsidP="003D0284">
            <w:pPr>
              <w:ind w:left="57" w:right="141"/>
              <w:jc w:val="both"/>
              <w:rPr>
                <w:sz w:val="24"/>
                <w:szCs w:val="24"/>
              </w:rPr>
            </w:pPr>
            <w:r w:rsidRPr="00136890">
              <w:rPr>
                <w:sz w:val="24"/>
                <w:szCs w:val="24"/>
              </w:rPr>
              <w:t>˖˖˖˖˖˖˖˖˖˖˖˖˖˖˖˖˖˖˖˖˖˖˖˖˖˖˖˖˖˖˖˖˖˖˖˖˖˖˖˖˖˖˖˖˖˖˖˖˖˖˖˖˖˖˖˖˖˖˖˖˖˖˖˖˖˖˖˖˖˖˖˖˖˖˖˖˖˖˖˖˖˖˖˖˖˖˖˖˖˖˖</w:t>
            </w:r>
          </w:p>
          <w:p w:rsidR="003D0284" w:rsidRPr="00136890" w:rsidRDefault="003D0284" w:rsidP="003D0284">
            <w:pPr>
              <w:pBdr>
                <w:top w:val="none" w:sz="0" w:space="0" w:color="auto"/>
                <w:left w:val="none" w:sz="0" w:space="0" w:color="auto"/>
                <w:bottom w:val="none" w:sz="0" w:space="0" w:color="auto"/>
                <w:right w:val="none" w:sz="0" w:space="0" w:color="auto"/>
                <w:between w:val="none" w:sz="0" w:space="0" w:color="auto"/>
              </w:pBdr>
              <w:ind w:left="57" w:right="141"/>
              <w:jc w:val="both"/>
              <w:rPr>
                <w:snapToGrid w:val="0"/>
                <w:sz w:val="24"/>
                <w:szCs w:val="24"/>
                <w:lang w:bidi="ar-SA"/>
              </w:rPr>
            </w:pPr>
            <w:r w:rsidRPr="00136890">
              <w:rPr>
                <w:snapToGrid w:val="0"/>
                <w:sz w:val="24"/>
                <w:szCs w:val="24"/>
                <w:lang w:bidi="ar-SA"/>
              </w:rPr>
              <w:t xml:space="preserve">На пропозицію </w:t>
            </w:r>
            <w:r w:rsidRPr="00136890">
              <w:rPr>
                <w:b/>
                <w:snapToGrid w:val="0"/>
                <w:sz w:val="24"/>
                <w:szCs w:val="24"/>
                <w:u w:val="single"/>
                <w:lang w:bidi="ar-SA"/>
              </w:rPr>
              <w:t xml:space="preserve">обов’язково повинен бути накладений КЕП </w:t>
            </w:r>
            <w:r w:rsidRPr="00136890">
              <w:rPr>
                <w:b/>
                <w:sz w:val="24"/>
                <w:szCs w:val="24"/>
              </w:rPr>
              <w:t xml:space="preserve">або </w:t>
            </w:r>
            <w:r w:rsidRPr="00136890">
              <w:rPr>
                <w:b/>
                <w:sz w:val="24"/>
                <w:szCs w:val="24"/>
              </w:rPr>
              <w:lastRenderedPageBreak/>
              <w:t>УЕП</w:t>
            </w:r>
            <w:r w:rsidRPr="00136890">
              <w:rPr>
                <w:b/>
                <w:snapToGrid w:val="0"/>
                <w:sz w:val="24"/>
                <w:szCs w:val="24"/>
                <w:u w:val="single"/>
                <w:lang w:bidi="ar-SA"/>
              </w:rPr>
              <w:t>посадової / уповноваженої</w:t>
            </w:r>
            <w:r w:rsidRPr="00136890">
              <w:rPr>
                <w:snapToGrid w:val="0"/>
                <w:sz w:val="24"/>
                <w:szCs w:val="24"/>
                <w:lang w:bidi="ar-SA"/>
              </w:rPr>
              <w:t xml:space="preserve"> особи учасника процедури закупівлі. </w:t>
            </w:r>
          </w:p>
          <w:p w:rsidR="003D0284" w:rsidRPr="00136890" w:rsidRDefault="003D0284" w:rsidP="003D0284">
            <w:pPr>
              <w:pBdr>
                <w:top w:val="none" w:sz="0" w:space="0" w:color="auto"/>
                <w:left w:val="none" w:sz="0" w:space="0" w:color="auto"/>
                <w:bottom w:val="none" w:sz="0" w:space="0" w:color="auto"/>
                <w:right w:val="none" w:sz="0" w:space="0" w:color="auto"/>
                <w:between w:val="none" w:sz="0" w:space="0" w:color="auto"/>
              </w:pBdr>
              <w:spacing w:after="120"/>
              <w:ind w:left="57" w:right="141"/>
              <w:jc w:val="both"/>
              <w:rPr>
                <w:i/>
                <w:snapToGrid w:val="0"/>
                <w:szCs w:val="24"/>
                <w:lang w:bidi="ar-SA"/>
              </w:rPr>
            </w:pPr>
            <w:r w:rsidRPr="00136890">
              <w:rPr>
                <w:i/>
                <w:snapToGrid w:val="0"/>
                <w:szCs w:val="24"/>
                <w:lang w:bidi="ar-SA"/>
              </w:rPr>
              <w:t>У випадку відсутності КЕП або УЕП,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w:t>
            </w:r>
          </w:p>
          <w:p w:rsidR="003D0284" w:rsidRPr="00136890" w:rsidRDefault="003D0284" w:rsidP="003D0284">
            <w:pPr>
              <w:pBdr>
                <w:top w:val="none" w:sz="0" w:space="0" w:color="auto"/>
                <w:left w:val="none" w:sz="0" w:space="0" w:color="auto"/>
                <w:bottom w:val="none" w:sz="0" w:space="0" w:color="auto"/>
                <w:right w:val="none" w:sz="0" w:space="0" w:color="auto"/>
                <w:between w:val="none" w:sz="0" w:space="0" w:color="auto"/>
              </w:pBdr>
              <w:spacing w:after="120"/>
              <w:ind w:left="57" w:right="141"/>
              <w:jc w:val="both"/>
              <w:rPr>
                <w:snapToGrid w:val="0"/>
                <w:sz w:val="24"/>
                <w:szCs w:val="24"/>
                <w:lang w:bidi="ar-SA"/>
              </w:rPr>
            </w:pPr>
            <w:r w:rsidRPr="00136890">
              <w:rPr>
                <w:snapToGrid w:val="0"/>
                <w:sz w:val="24"/>
                <w:szCs w:val="24"/>
                <w:lang w:bidi="ar-SA"/>
              </w:rPr>
              <w:t>У випадку надання електронних документів учасник накладає КЕП</w:t>
            </w:r>
            <w:r w:rsidRPr="00136890">
              <w:rPr>
                <w:sz w:val="24"/>
                <w:szCs w:val="24"/>
              </w:rPr>
              <w:t xml:space="preserve"> або УЕП</w:t>
            </w:r>
            <w:r w:rsidRPr="00136890">
              <w:rPr>
                <w:b/>
                <w:snapToGrid w:val="0"/>
                <w:sz w:val="24"/>
                <w:szCs w:val="24"/>
                <w:u w:val="single"/>
                <w:lang w:bidi="ar-SA"/>
              </w:rPr>
              <w:t>на кожен з таких документів.</w:t>
            </w:r>
          </w:p>
          <w:p w:rsidR="003D0284" w:rsidRPr="00136890" w:rsidRDefault="003D0284" w:rsidP="003D0284">
            <w:pPr>
              <w:pBdr>
                <w:top w:val="none" w:sz="0" w:space="0" w:color="auto"/>
                <w:left w:val="none" w:sz="0" w:space="0" w:color="auto"/>
                <w:bottom w:val="none" w:sz="0" w:space="0" w:color="auto"/>
                <w:right w:val="none" w:sz="0" w:space="0" w:color="auto"/>
                <w:between w:val="none" w:sz="0" w:space="0" w:color="auto"/>
              </w:pBdr>
              <w:spacing w:after="120"/>
              <w:ind w:left="57" w:right="141"/>
              <w:jc w:val="both"/>
              <w:rPr>
                <w:i/>
                <w:snapToGrid w:val="0"/>
                <w:szCs w:val="24"/>
                <w:lang w:bidi="ar-SA"/>
              </w:rPr>
            </w:pPr>
            <w:r w:rsidRPr="00136890">
              <w:rPr>
                <w:i/>
                <w:snapToGrid w:val="0"/>
                <w:szCs w:val="24"/>
                <w:lang w:bidi="ar-SA"/>
              </w:rPr>
              <w:t>Файл накладеного КЕП</w:t>
            </w:r>
            <w:r w:rsidRPr="00136890">
              <w:rPr>
                <w:sz w:val="24"/>
                <w:szCs w:val="24"/>
              </w:rPr>
              <w:t xml:space="preserve"> або УЕП</w:t>
            </w:r>
            <w:r w:rsidRPr="00136890">
              <w:rPr>
                <w:i/>
                <w:snapToGrid w:val="0"/>
                <w:szCs w:val="24"/>
                <w:lang w:bidi="ar-SA"/>
              </w:rPr>
              <w:t xml:space="preserve"> повинен бути придатним для перевірки на сайті Центрального засвідчувального органу за посиланням – </w:t>
            </w:r>
            <w:hyperlink r:id="rId10" w:history="1">
              <w:r w:rsidRPr="00136890">
                <w:rPr>
                  <w:rStyle w:val="af0"/>
                  <w:i/>
                  <w:snapToGrid w:val="0"/>
                  <w:szCs w:val="24"/>
                  <w:lang w:bidi="ar-SA"/>
                </w:rPr>
                <w:t>http://czo.gov.ua/verify</w:t>
              </w:r>
            </w:hyperlink>
            <w:r w:rsidRPr="00136890">
              <w:rPr>
                <w:i/>
                <w:snapToGrid w:val="0"/>
                <w:szCs w:val="24"/>
                <w:lang w:bidi="ar-SA"/>
              </w:rPr>
              <w:t>. Під час перевірки електронного підпису повинні відображатися прізвище та ініціали уповноваженої особи учасника закупівлі (власника ключа). У випадку відсутності даної інформації,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w:t>
            </w:r>
          </w:p>
          <w:p w:rsidR="003D0284" w:rsidRPr="00136890" w:rsidRDefault="003D0284" w:rsidP="003D0284">
            <w:pPr>
              <w:pBdr>
                <w:top w:val="none" w:sz="0" w:space="0" w:color="auto"/>
                <w:left w:val="none" w:sz="0" w:space="0" w:color="auto"/>
                <w:bottom w:val="none" w:sz="0" w:space="0" w:color="auto"/>
                <w:right w:val="none" w:sz="0" w:space="0" w:color="auto"/>
                <w:between w:val="none" w:sz="0" w:space="0" w:color="auto"/>
              </w:pBdr>
              <w:spacing w:after="120"/>
              <w:ind w:left="57" w:right="141"/>
              <w:jc w:val="both"/>
              <w:rPr>
                <w:snapToGrid w:val="0"/>
                <w:sz w:val="24"/>
                <w:szCs w:val="24"/>
                <w:lang w:eastAsia="uk-UA" w:bidi="ar-SA"/>
              </w:rPr>
            </w:pPr>
            <w:r w:rsidRPr="00136890">
              <w:rPr>
                <w:bCs/>
                <w:color w:val="000000"/>
                <w:sz w:val="24"/>
                <w:szCs w:val="24"/>
                <w:lang w:eastAsia="ru-RU" w:bidi="ar-SA"/>
              </w:rPr>
              <w:t>Якщо електронні документи тендерної пропозиції видано іншою організацією і на них уже накладено КЕП</w:t>
            </w:r>
            <w:r w:rsidRPr="00136890">
              <w:rPr>
                <w:sz w:val="24"/>
                <w:szCs w:val="24"/>
              </w:rPr>
              <w:t xml:space="preserve"> або УЕП</w:t>
            </w:r>
            <w:r w:rsidRPr="00136890">
              <w:rPr>
                <w:bCs/>
                <w:color w:val="000000"/>
                <w:sz w:val="24"/>
                <w:szCs w:val="24"/>
                <w:lang w:eastAsia="ru-RU" w:bidi="ar-SA"/>
              </w:rPr>
              <w:t xml:space="preserve"> цієї організації, учаснику не потрібно накладати на нього свій КЕП </w:t>
            </w:r>
            <w:r w:rsidRPr="00136890">
              <w:rPr>
                <w:sz w:val="24"/>
                <w:szCs w:val="24"/>
              </w:rPr>
              <w:t>або УЕП</w:t>
            </w:r>
          </w:p>
          <w:p w:rsidR="003D0284" w:rsidRPr="00136890" w:rsidRDefault="003D0284" w:rsidP="003D0284">
            <w:pPr>
              <w:pBdr>
                <w:top w:val="none" w:sz="0" w:space="0" w:color="auto"/>
                <w:left w:val="none" w:sz="0" w:space="0" w:color="auto"/>
                <w:bottom w:val="none" w:sz="0" w:space="0" w:color="auto"/>
                <w:right w:val="none" w:sz="0" w:space="0" w:color="auto"/>
                <w:between w:val="none" w:sz="0" w:space="0" w:color="auto"/>
              </w:pBdr>
              <w:ind w:left="57" w:right="141"/>
              <w:jc w:val="both"/>
              <w:rPr>
                <w:bCs/>
                <w:color w:val="000000"/>
                <w:sz w:val="24"/>
                <w:szCs w:val="24"/>
                <w:lang w:eastAsia="ru-RU" w:bidi="ar-SA"/>
              </w:rPr>
            </w:pPr>
            <w:r w:rsidRPr="00136890">
              <w:rPr>
                <w:bCs/>
                <w:color w:val="000000"/>
                <w:sz w:val="24"/>
                <w:szCs w:val="24"/>
                <w:lang w:eastAsia="ru-RU" w:bidi="ar-SA"/>
              </w:rPr>
              <w:t xml:space="preserve">Документи тендерної пропозиції, що складені безпосередньо учасником (довідки, листи в довільній формі, листи-роз’яснення, гарантійні листи), які надані не у формі електронного документа (без КЕП </w:t>
            </w:r>
            <w:r w:rsidRPr="00136890">
              <w:rPr>
                <w:sz w:val="24"/>
                <w:szCs w:val="24"/>
              </w:rPr>
              <w:t>або УЕП</w:t>
            </w:r>
            <w:r w:rsidRPr="00136890">
              <w:rPr>
                <w:bCs/>
                <w:color w:val="000000"/>
                <w:sz w:val="24"/>
                <w:szCs w:val="24"/>
                <w:lang w:eastAsia="ru-RU" w:bidi="ar-SA"/>
              </w:rPr>
              <w:t>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rsidR="003D0284" w:rsidRPr="00136890" w:rsidRDefault="003D0284" w:rsidP="003D0284">
            <w:pPr>
              <w:ind w:left="57" w:right="141"/>
              <w:jc w:val="both"/>
              <w:rPr>
                <w:sz w:val="24"/>
                <w:szCs w:val="24"/>
              </w:rPr>
            </w:pPr>
            <w:bookmarkStart w:id="1" w:name="n1478"/>
            <w:bookmarkEnd w:id="1"/>
            <w:r w:rsidRPr="00136890">
              <w:rPr>
                <w:sz w:val="24"/>
                <w:szCs w:val="24"/>
              </w:rPr>
              <w:t>˖˖˖˖˖˖˖˖˖˖˖˖˖˖˖˖˖˖˖˖˖˖˖˖˖˖˖˖˖˖˖˖˖˖˖˖˖˖˖˖˖˖˖˖˖˖˖˖˖˖˖˖˖˖˖˖˖˖˖˖˖˖˖˖˖˖˖˖˖˖˖˖˖˖˖˖˖˖˖˖˖˖˖˖˖˖˖˖˖˖˖</w:t>
            </w:r>
          </w:p>
          <w:p w:rsidR="003D0284" w:rsidRPr="00136890" w:rsidRDefault="003D0284" w:rsidP="003D0284">
            <w:pPr>
              <w:pStyle w:val="aff9"/>
              <w:spacing w:after="0"/>
              <w:ind w:left="57" w:right="141"/>
              <w:jc w:val="both"/>
              <w:rPr>
                <w:sz w:val="24"/>
                <w:szCs w:val="24"/>
              </w:rPr>
            </w:pPr>
            <w:r w:rsidRPr="00136890">
              <w:rPr>
                <w:sz w:val="24"/>
                <w:szCs w:val="24"/>
              </w:rPr>
              <w:t>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 вимог, викладених в Розділі І Додатку 2 до цієї тендерної документації.</w:t>
            </w:r>
          </w:p>
          <w:p w:rsidR="003D0284" w:rsidRPr="00136890" w:rsidRDefault="003D0284" w:rsidP="003D0284">
            <w:pPr>
              <w:ind w:left="57" w:right="141"/>
              <w:jc w:val="both"/>
              <w:rPr>
                <w:sz w:val="24"/>
                <w:szCs w:val="24"/>
              </w:rPr>
            </w:pPr>
            <w:r w:rsidRPr="00136890">
              <w:rPr>
                <w:sz w:val="24"/>
                <w:szCs w:val="24"/>
              </w:rPr>
              <w:t>˖˖˖˖˖˖˖˖˖˖˖˖˖˖˖˖˖˖˖˖˖˖˖˖˖˖˖˖˖˖˖˖˖˖˖˖˖˖˖˖˖˖˖˖˖˖˖˖˖˖˖˖˖˖˖˖˖˖˖˖˖˖˖˖˖˖˖˖˖˖˖˖˖˖˖˖˖˖˖˖˖˖˖˖˖˖˖˖˖˖˖</w:t>
            </w:r>
          </w:p>
          <w:p w:rsidR="003D0284" w:rsidRPr="00136890" w:rsidRDefault="003D0284" w:rsidP="003D0284">
            <w:pPr>
              <w:pBdr>
                <w:top w:val="none" w:sz="0" w:space="0" w:color="auto"/>
                <w:left w:val="none" w:sz="0" w:space="0" w:color="auto"/>
                <w:bottom w:val="none" w:sz="0" w:space="0" w:color="auto"/>
                <w:right w:val="none" w:sz="0" w:space="0" w:color="auto"/>
                <w:between w:val="none" w:sz="0" w:space="0" w:color="auto"/>
              </w:pBdr>
              <w:ind w:left="57" w:right="141"/>
              <w:jc w:val="both"/>
              <w:rPr>
                <w:b/>
                <w:snapToGrid w:val="0"/>
                <w:sz w:val="24"/>
                <w:szCs w:val="24"/>
                <w:lang w:eastAsia="uk-UA" w:bidi="ar-SA"/>
              </w:rPr>
            </w:pPr>
            <w:r w:rsidRPr="00136890">
              <w:rPr>
                <w:b/>
                <w:snapToGrid w:val="0"/>
                <w:sz w:val="24"/>
                <w:szCs w:val="24"/>
                <w:lang w:eastAsia="uk-UA" w:bidi="ar-SA"/>
              </w:rPr>
              <w:t>Рекомендовано всім завантаженим файлам у складі пропозиції  учасника присвоювати назву, яка відповідає змісту завантаженого документу та надавати їх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D0284" w:rsidRPr="00136890" w:rsidRDefault="003D0284" w:rsidP="003D0284">
            <w:pPr>
              <w:pStyle w:val="aff9"/>
              <w:spacing w:after="0"/>
              <w:ind w:left="57" w:right="141"/>
              <w:jc w:val="both"/>
              <w:rPr>
                <w:sz w:val="24"/>
                <w:szCs w:val="24"/>
              </w:rPr>
            </w:pPr>
            <w:r w:rsidRPr="00136890">
              <w:rPr>
                <w:snapToGrid w:val="0"/>
                <w:sz w:val="24"/>
                <w:szCs w:val="24"/>
                <w:lang w:eastAsia="uk-UA" w:bidi="ar-SA"/>
              </w:rPr>
              <w:t>Документ розміщений на декількох сторінках повинен бути завантажений одним файлом.</w:t>
            </w:r>
          </w:p>
          <w:p w:rsidR="003D0284" w:rsidRPr="00136890" w:rsidRDefault="003D0284" w:rsidP="003D0284">
            <w:pPr>
              <w:ind w:left="57" w:right="141"/>
              <w:jc w:val="both"/>
              <w:rPr>
                <w:sz w:val="24"/>
                <w:szCs w:val="24"/>
              </w:rPr>
            </w:pPr>
            <w:r w:rsidRPr="00136890">
              <w:rPr>
                <w:sz w:val="24"/>
                <w:szCs w:val="24"/>
              </w:rPr>
              <w:t>˖˖˖˖˖˖˖˖˖˖˖˖˖˖˖˖˖˖˖˖˖˖˖˖˖˖˖˖˖˖˖˖˖˖˖˖˖˖˖˖˖˖˖˖˖˖˖˖˖˖˖˖˖˖˖˖˖˖˖˖˖˖˖˖˖˖˖˖˖˖˖˖˖˖˖˖˖˖˖˖˖˖˖˖˖˖˖˖˖˖˖</w:t>
            </w:r>
          </w:p>
          <w:p w:rsidR="003D0284" w:rsidRPr="00136890" w:rsidRDefault="003D0284" w:rsidP="003D0284">
            <w:pPr>
              <w:widowControl w:val="0"/>
              <w:overflowPunct w:val="0"/>
              <w:autoSpaceDE w:val="0"/>
              <w:autoSpaceDN w:val="0"/>
              <w:adjustRightInd w:val="0"/>
              <w:ind w:left="57" w:right="141"/>
              <w:jc w:val="both"/>
              <w:textAlignment w:val="baseline"/>
              <w:rPr>
                <w:color w:val="0D0D0D" w:themeColor="text1" w:themeTint="F2"/>
                <w:sz w:val="24"/>
                <w:szCs w:val="24"/>
                <w:lang w:eastAsia="uk-UA" w:bidi="ar-SA"/>
              </w:rPr>
            </w:pPr>
            <w:r w:rsidRPr="00136890">
              <w:rPr>
                <w:sz w:val="24"/>
                <w:szCs w:val="24"/>
                <w:lang w:eastAsia="zh-CN"/>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5 до цієї тендерної документації.</w:t>
            </w:r>
          </w:p>
        </w:tc>
      </w:tr>
      <w:tr w:rsidR="003D0284" w:rsidRPr="00136890" w:rsidTr="00BA704A">
        <w:trPr>
          <w:trHeight w:val="359"/>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rPr>
              <w:lastRenderedPageBreak/>
              <w:t>2</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rPr>
                <w:b/>
                <w:bCs/>
                <w:color w:val="0D0D0D" w:themeColor="text1" w:themeTint="F2"/>
              </w:rPr>
            </w:pPr>
            <w:r w:rsidRPr="00136890">
              <w:rPr>
                <w:b/>
                <w:bCs/>
                <w:color w:val="0D0D0D" w:themeColor="text1" w:themeTint="F2"/>
              </w:rPr>
              <w:t xml:space="preserve">Забезпечення тендерної </w:t>
            </w:r>
          </w:p>
          <w:p w:rsidR="003D0284" w:rsidRPr="00136890" w:rsidRDefault="003D0284" w:rsidP="003D0284">
            <w:pPr>
              <w:pStyle w:val="1718171NormalWebCharNormalWebCharNormalWebChar"/>
              <w:keepNext/>
              <w:tabs>
                <w:tab w:val="left" w:pos="223"/>
              </w:tabs>
              <w:spacing w:before="0" w:beforeAutospacing="0" w:after="0" w:afterAutospacing="0"/>
              <w:ind w:left="57" w:right="141"/>
              <w:jc w:val="both"/>
              <w:rPr>
                <w:b/>
                <w:color w:val="0D0D0D" w:themeColor="text1" w:themeTint="F2"/>
              </w:rPr>
            </w:pPr>
            <w:r w:rsidRPr="00136890">
              <w:rPr>
                <w:b/>
                <w:bCs/>
                <w:color w:val="0D0D0D" w:themeColor="text1" w:themeTint="F2"/>
              </w:rPr>
              <w:t>пропозиції</w:t>
            </w:r>
            <w:r w:rsidRPr="00136890">
              <w:rPr>
                <w:rStyle w:val="aff4"/>
                <w:b w:val="0"/>
                <w:bCs w:val="0"/>
                <w:color w:val="0D0D0D" w:themeColor="text1" w:themeTint="F2"/>
              </w:rPr>
              <w:t> </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A00629" w:rsidRDefault="003D0284" w:rsidP="003D0284">
            <w:pPr>
              <w:pStyle w:val="aff9"/>
              <w:spacing w:after="0"/>
              <w:ind w:left="57" w:right="141"/>
              <w:jc w:val="both"/>
              <w:rPr>
                <w:sz w:val="24"/>
                <w:szCs w:val="24"/>
              </w:rPr>
            </w:pPr>
            <w:r w:rsidRPr="00A00629">
              <w:rPr>
                <w:sz w:val="24"/>
                <w:szCs w:val="24"/>
                <w:lang w:eastAsia="uk-UA"/>
              </w:rPr>
              <w:t xml:space="preserve">Забезпечення тендерної пропозиції </w:t>
            </w:r>
            <w:r w:rsidRPr="00A00629">
              <w:rPr>
                <w:b/>
                <w:sz w:val="24"/>
                <w:szCs w:val="24"/>
                <w:lang w:eastAsia="uk-UA"/>
              </w:rPr>
              <w:t>не вимагається.</w:t>
            </w:r>
          </w:p>
        </w:tc>
      </w:tr>
      <w:tr w:rsidR="003D0284" w:rsidRPr="00136890" w:rsidTr="00BA704A">
        <w:trPr>
          <w:trHeight w:val="1417"/>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rPr>
              <w:t>3</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keepNext/>
              <w:tabs>
                <w:tab w:val="left" w:pos="223"/>
              </w:tabs>
              <w:spacing w:before="0" w:beforeAutospacing="0" w:after="0" w:afterAutospacing="0"/>
              <w:ind w:left="57" w:right="141" w:firstLine="24"/>
              <w:rPr>
                <w:b/>
                <w:color w:val="0D0D0D" w:themeColor="text1" w:themeTint="F2"/>
              </w:rPr>
            </w:pPr>
            <w:r w:rsidRPr="00136890">
              <w:rPr>
                <w:b/>
                <w:color w:val="0D0D0D" w:themeColor="text1" w:themeTint="F2"/>
              </w:rPr>
              <w:t>Умови повернення чи неповернення забезпечення тендерної пропозиції</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A00629" w:rsidRDefault="003D0284" w:rsidP="003D0284">
            <w:pPr>
              <w:pBdr>
                <w:top w:val="none" w:sz="0" w:space="0" w:color="auto"/>
                <w:left w:val="none" w:sz="0" w:space="0" w:color="auto"/>
                <w:bottom w:val="none" w:sz="0" w:space="0" w:color="auto"/>
                <w:right w:val="none" w:sz="0" w:space="0" w:color="auto"/>
                <w:between w:val="none" w:sz="0" w:space="0" w:color="auto"/>
              </w:pBdr>
              <w:tabs>
                <w:tab w:val="left" w:pos="300"/>
              </w:tabs>
              <w:ind w:left="57" w:right="141"/>
              <w:jc w:val="both"/>
              <w:rPr>
                <w:sz w:val="24"/>
                <w:szCs w:val="24"/>
              </w:rPr>
            </w:pPr>
            <w:r w:rsidRPr="00A00629">
              <w:rPr>
                <w:sz w:val="24"/>
                <w:szCs w:val="24"/>
                <w:lang w:eastAsia="ru-RU"/>
              </w:rPr>
              <w:t xml:space="preserve">Забезпечення тендерної пропозиції </w:t>
            </w:r>
            <w:r w:rsidRPr="00A00629">
              <w:rPr>
                <w:b/>
                <w:sz w:val="24"/>
                <w:szCs w:val="24"/>
                <w:lang w:eastAsia="ru-RU"/>
              </w:rPr>
              <w:t>не вимагається</w:t>
            </w:r>
            <w:r w:rsidRPr="00A00629">
              <w:rPr>
                <w:sz w:val="24"/>
                <w:szCs w:val="24"/>
                <w:lang w:eastAsia="ru-RU"/>
              </w:rPr>
              <w:t>.</w:t>
            </w:r>
          </w:p>
        </w:tc>
      </w:tr>
      <w:tr w:rsidR="003D0284" w:rsidRPr="00136890" w:rsidTr="00BA704A">
        <w:trPr>
          <w:trHeight w:val="522"/>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rPr>
              <w:t>4</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firstLine="24"/>
              <w:rPr>
                <w:b/>
                <w:color w:val="0D0D0D" w:themeColor="text1" w:themeTint="F2"/>
              </w:rPr>
            </w:pPr>
            <w:r w:rsidRPr="00136890">
              <w:rPr>
                <w:b/>
                <w:color w:val="0D0D0D" w:themeColor="text1" w:themeTint="F2"/>
              </w:rPr>
              <w:t xml:space="preserve">Строк, протягом якого тендерні пропозиції є </w:t>
            </w:r>
            <w:r w:rsidRPr="00136890">
              <w:rPr>
                <w:b/>
                <w:color w:val="0D0D0D" w:themeColor="text1" w:themeTint="F2"/>
              </w:rPr>
              <w:lastRenderedPageBreak/>
              <w:t>дійсними</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5B3CA3" w:rsidRDefault="004E60E2" w:rsidP="004E60E2">
            <w:pPr>
              <w:pStyle w:val="aff8"/>
              <w:spacing w:before="0" w:beforeAutospacing="0" w:after="0" w:afterAutospacing="0"/>
              <w:ind w:firstLine="177"/>
              <w:jc w:val="both"/>
              <w:rPr>
                <w:color w:val="000000" w:themeColor="text1"/>
                <w:lang w:val="uk-UA"/>
              </w:rPr>
            </w:pPr>
            <w:r w:rsidRPr="005B3CA3">
              <w:rPr>
                <w:color w:val="000000" w:themeColor="text1"/>
                <w:lang w:val="uk-UA"/>
              </w:rPr>
              <w:lastRenderedPageBreak/>
              <w:t>Тендерні</w:t>
            </w:r>
            <w:r w:rsidR="005B3CA3">
              <w:rPr>
                <w:color w:val="000000" w:themeColor="text1"/>
                <w:lang w:val="uk-UA"/>
              </w:rPr>
              <w:t xml:space="preserve"> </w:t>
            </w:r>
            <w:r w:rsidRPr="005B3CA3">
              <w:rPr>
                <w:color w:val="000000" w:themeColor="text1"/>
                <w:lang w:val="uk-UA"/>
              </w:rPr>
              <w:t>пропозиції</w:t>
            </w:r>
            <w:r w:rsidR="005B3CA3">
              <w:rPr>
                <w:color w:val="000000" w:themeColor="text1"/>
                <w:lang w:val="uk-UA"/>
              </w:rPr>
              <w:t xml:space="preserve"> </w:t>
            </w:r>
            <w:r w:rsidRPr="005B3CA3">
              <w:rPr>
                <w:color w:val="000000" w:themeColor="text1"/>
                <w:lang w:val="uk-UA"/>
              </w:rPr>
              <w:t>вважаються</w:t>
            </w:r>
            <w:r w:rsidR="005B3CA3">
              <w:rPr>
                <w:color w:val="000000" w:themeColor="text1"/>
                <w:lang w:val="uk-UA"/>
              </w:rPr>
              <w:t xml:space="preserve"> </w:t>
            </w:r>
            <w:r w:rsidRPr="005B3CA3">
              <w:rPr>
                <w:color w:val="000000" w:themeColor="text1"/>
                <w:lang w:val="uk-UA"/>
              </w:rPr>
              <w:t xml:space="preserve">дійсними </w:t>
            </w:r>
            <w:r w:rsidR="005B3CA3">
              <w:rPr>
                <w:color w:val="000000" w:themeColor="text1"/>
                <w:lang w:val="uk-UA"/>
              </w:rPr>
              <w:t>120 днів</w:t>
            </w:r>
            <w:r w:rsidRPr="005B3CA3">
              <w:rPr>
                <w:color w:val="000000" w:themeColor="text1"/>
                <w:lang w:val="uk-UA"/>
              </w:rPr>
              <w:t xml:space="preserve"> із</w:t>
            </w:r>
            <w:r w:rsidR="005B3CA3">
              <w:rPr>
                <w:color w:val="000000" w:themeColor="text1"/>
                <w:lang w:val="uk-UA"/>
              </w:rPr>
              <w:t xml:space="preserve"> </w:t>
            </w:r>
            <w:r w:rsidRPr="005B3CA3">
              <w:rPr>
                <w:color w:val="000000" w:themeColor="text1"/>
                <w:lang w:val="uk-UA"/>
              </w:rPr>
              <w:t>дати</w:t>
            </w:r>
            <w:r w:rsidR="005B3CA3">
              <w:rPr>
                <w:color w:val="000000" w:themeColor="text1"/>
                <w:lang w:val="uk-UA"/>
              </w:rPr>
              <w:t xml:space="preserve"> </w:t>
            </w:r>
            <w:r w:rsidRPr="005B3CA3">
              <w:rPr>
                <w:color w:val="000000" w:themeColor="text1"/>
                <w:lang w:val="uk-UA"/>
              </w:rPr>
              <w:t>кінцевого строку подання</w:t>
            </w:r>
            <w:r w:rsidR="005B3CA3">
              <w:rPr>
                <w:color w:val="000000" w:themeColor="text1"/>
                <w:lang w:val="uk-UA"/>
              </w:rPr>
              <w:t xml:space="preserve"> </w:t>
            </w:r>
            <w:r w:rsidRPr="005B3CA3">
              <w:rPr>
                <w:color w:val="000000" w:themeColor="text1"/>
                <w:lang w:val="uk-UA"/>
              </w:rPr>
              <w:t>тендерних</w:t>
            </w:r>
            <w:r w:rsidR="005B3CA3">
              <w:rPr>
                <w:color w:val="000000" w:themeColor="text1"/>
                <w:lang w:val="uk-UA"/>
              </w:rPr>
              <w:t xml:space="preserve"> </w:t>
            </w:r>
            <w:r w:rsidRPr="005B3CA3">
              <w:rPr>
                <w:color w:val="000000" w:themeColor="text1"/>
                <w:lang w:val="uk-UA"/>
              </w:rPr>
              <w:t>пропозицій</w:t>
            </w:r>
            <w:r w:rsidR="003D0284" w:rsidRPr="005B3CA3">
              <w:rPr>
                <w:lang w:val="uk-UA"/>
              </w:rPr>
              <w:t>, який у разі</w:t>
            </w:r>
            <w:r w:rsidR="005B3CA3">
              <w:rPr>
                <w:lang w:val="uk-UA"/>
              </w:rPr>
              <w:t xml:space="preserve"> </w:t>
            </w:r>
            <w:r w:rsidR="003D0284" w:rsidRPr="005B3CA3">
              <w:rPr>
                <w:lang w:val="uk-UA"/>
              </w:rPr>
              <w:t>необхідності</w:t>
            </w:r>
            <w:r w:rsidR="005B3CA3">
              <w:rPr>
                <w:lang w:val="uk-UA"/>
              </w:rPr>
              <w:t xml:space="preserve"> </w:t>
            </w:r>
            <w:r w:rsidR="003D0284" w:rsidRPr="005B3CA3">
              <w:rPr>
                <w:lang w:val="uk-UA"/>
              </w:rPr>
              <w:t>може бути продовжений.</w:t>
            </w:r>
          </w:p>
          <w:p w:rsidR="003D0284" w:rsidRPr="00A00629" w:rsidRDefault="003D0284" w:rsidP="003D0284">
            <w:pPr>
              <w:pStyle w:val="rvps2"/>
              <w:tabs>
                <w:tab w:val="left" w:pos="374"/>
                <w:tab w:val="left" w:pos="464"/>
              </w:tabs>
              <w:spacing w:before="0" w:beforeAutospacing="0" w:after="0" w:afterAutospacing="0"/>
              <w:ind w:left="57" w:right="141"/>
              <w:jc w:val="both"/>
            </w:pPr>
            <w:r w:rsidRPr="00A00629">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3D0284" w:rsidRPr="00A00629" w:rsidRDefault="003D0284" w:rsidP="003D0284">
            <w:pPr>
              <w:pStyle w:val="rvps2"/>
              <w:tabs>
                <w:tab w:val="left" w:pos="374"/>
                <w:tab w:val="left" w:pos="464"/>
              </w:tabs>
              <w:spacing w:before="0" w:beforeAutospacing="0" w:after="0" w:afterAutospacing="0"/>
              <w:ind w:left="57" w:right="141"/>
              <w:jc w:val="both"/>
            </w:pPr>
            <w:r w:rsidRPr="00A00629">
              <w:t>Учасник має право:</w:t>
            </w:r>
          </w:p>
          <w:p w:rsidR="003D0284" w:rsidRPr="00A00629" w:rsidRDefault="003D0284" w:rsidP="003D0284">
            <w:pPr>
              <w:pStyle w:val="rvps2"/>
              <w:numPr>
                <w:ilvl w:val="0"/>
                <w:numId w:val="1"/>
              </w:numPr>
              <w:tabs>
                <w:tab w:val="left" w:pos="241"/>
              </w:tabs>
              <w:spacing w:before="0" w:beforeAutospacing="0" w:after="0" w:afterAutospacing="0"/>
              <w:ind w:left="57" w:right="141" w:firstLine="0"/>
              <w:jc w:val="both"/>
            </w:pPr>
            <w:r w:rsidRPr="00A00629">
              <w:t xml:space="preserve">відхилити таку вимогу, не втрачаючи при цьому наданого ним забезпечення тендерної пропозиції </w:t>
            </w:r>
            <w:r w:rsidRPr="00A00629">
              <w:rPr>
                <w:i/>
              </w:rPr>
              <w:t>(у разі застосування у тендерній документації вимоги щодо надання учасником забезпечення тендерної пропозиції)</w:t>
            </w:r>
            <w:r w:rsidRPr="00A00629">
              <w:t>;</w:t>
            </w:r>
          </w:p>
          <w:p w:rsidR="003D0284" w:rsidRPr="00A00629" w:rsidRDefault="003D0284" w:rsidP="003D0284">
            <w:pPr>
              <w:pStyle w:val="rvps2"/>
              <w:tabs>
                <w:tab w:val="left" w:pos="374"/>
                <w:tab w:val="left" w:pos="464"/>
              </w:tabs>
              <w:spacing w:before="0" w:beforeAutospacing="0" w:after="0" w:afterAutospacing="0"/>
              <w:ind w:left="57" w:right="141"/>
              <w:jc w:val="both"/>
            </w:pPr>
            <w:r w:rsidRPr="00A00629">
              <w:t xml:space="preserve">погодитися з вимогою та продовжити строк дії поданої ним тендерної пропозиції та наданого забезпечення тендерної пропозиції </w:t>
            </w:r>
            <w:r w:rsidRPr="00A00629">
              <w:rPr>
                <w:i/>
              </w:rPr>
              <w:t>(у разі застосування у тендерній документації вимоги щодо надання учасником забезпечення тендерної пропозиції)</w:t>
            </w:r>
            <w:r w:rsidRPr="00A00629">
              <w:t>.</w:t>
            </w:r>
          </w:p>
          <w:p w:rsidR="003D0284" w:rsidRPr="00A00629" w:rsidRDefault="003D0284" w:rsidP="003D0284">
            <w:pPr>
              <w:pStyle w:val="rvps2"/>
              <w:numPr>
                <w:ilvl w:val="0"/>
                <w:numId w:val="1"/>
              </w:numPr>
              <w:tabs>
                <w:tab w:val="left" w:pos="241"/>
              </w:tabs>
              <w:spacing w:before="0" w:beforeAutospacing="0" w:after="0" w:afterAutospacing="0"/>
              <w:ind w:left="57" w:right="141" w:firstLine="0"/>
              <w:jc w:val="both"/>
              <w:rPr>
                <w:color w:val="0D0D0D" w:themeColor="text1" w:themeTint="F2"/>
              </w:rPr>
            </w:pPr>
            <w:r w:rsidRPr="00A00629">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D0284" w:rsidRPr="00136890" w:rsidTr="00BA704A">
        <w:trPr>
          <w:trHeight w:val="522"/>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rPr>
              <w:lastRenderedPageBreak/>
              <w:t>5</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firstLine="24"/>
              <w:rPr>
                <w:b/>
                <w:color w:val="0D0D0D" w:themeColor="text1" w:themeTint="F2"/>
              </w:rPr>
            </w:pPr>
            <w:r w:rsidRPr="00136890">
              <w:rPr>
                <w:b/>
              </w:rPr>
              <w:t>Кваліфікаційні критерії процедури закупівлі</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pStyle w:val="1718171NormalWebCharNormalWebCharNormalWebChar"/>
              <w:tabs>
                <w:tab w:val="left" w:pos="374"/>
                <w:tab w:val="left" w:pos="464"/>
              </w:tabs>
              <w:spacing w:before="0" w:beforeAutospacing="0" w:after="0" w:afterAutospacing="0"/>
              <w:ind w:left="57" w:right="141"/>
              <w:jc w:val="both"/>
              <w:rPr>
                <w:shd w:val="clear" w:color="auto" w:fill="FFFFFF"/>
              </w:rPr>
            </w:pPr>
            <w:r w:rsidRPr="00136890">
              <w:rPr>
                <w:shd w:val="clear" w:color="auto" w:fill="FFFFFF"/>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викладеним в Розділі І Додатку 2 до цієї  тендерної документації. </w:t>
            </w:r>
          </w:p>
          <w:p w:rsidR="003D0284" w:rsidRPr="00136890" w:rsidRDefault="003D0284" w:rsidP="003D0284">
            <w:pPr>
              <w:pStyle w:val="1718171NormalWebCharNormalWebCharNormalWebChar"/>
              <w:tabs>
                <w:tab w:val="left" w:pos="374"/>
                <w:tab w:val="left" w:pos="464"/>
              </w:tabs>
              <w:spacing w:before="0" w:beforeAutospacing="0" w:after="0" w:afterAutospacing="0"/>
              <w:ind w:left="57" w:right="141"/>
              <w:jc w:val="both"/>
              <w:rPr>
                <w:rStyle w:val="rvts0"/>
              </w:rPr>
            </w:pPr>
            <w:r w:rsidRPr="00136890">
              <w:rPr>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D0284" w:rsidRPr="00136890" w:rsidTr="00BA704A">
        <w:trPr>
          <w:trHeight w:val="361"/>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color w:val="0D0D0D" w:themeColor="text1" w:themeTint="F2"/>
              </w:rPr>
              <w:t>6</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firstLine="24"/>
              <w:rPr>
                <w:b/>
                <w:color w:val="0D0D0D" w:themeColor="text1" w:themeTint="F2"/>
              </w:rPr>
            </w:pPr>
            <w:r w:rsidRPr="00136890">
              <w:rPr>
                <w:b/>
              </w:rPr>
              <w:t>Підстави для відмови в участі у процедурі закупівлі</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shd w:val="clear" w:color="auto" w:fill="FFFFFF"/>
              <w:spacing w:after="150"/>
              <w:ind w:right="141" w:firstLine="450"/>
              <w:jc w:val="both"/>
              <w:rPr>
                <w:sz w:val="24"/>
                <w:szCs w:val="24"/>
                <w:lang w:eastAsia="uk-UA"/>
              </w:rPr>
            </w:pPr>
            <w:r w:rsidRPr="00136890">
              <w:rPr>
                <w:sz w:val="24"/>
                <w:szCs w:val="24"/>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наступні підстави: </w:t>
            </w:r>
          </w:p>
          <w:p w:rsidR="003D0284" w:rsidRPr="00136890" w:rsidRDefault="003D0284" w:rsidP="003D0284">
            <w:pPr>
              <w:pStyle w:val="rvps2"/>
              <w:shd w:val="clear" w:color="auto" w:fill="FFFFFF"/>
              <w:spacing w:before="0" w:beforeAutospacing="0" w:after="150" w:afterAutospacing="0"/>
              <w:ind w:firstLine="450"/>
              <w:jc w:val="both"/>
              <w:rPr>
                <w:lang w:bidi="ar-SA"/>
              </w:rPr>
            </w:pPr>
            <w:r w:rsidRPr="00136890">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0284" w:rsidRPr="00136890" w:rsidRDefault="003D0284" w:rsidP="003D0284">
            <w:pPr>
              <w:pStyle w:val="rvps2"/>
              <w:shd w:val="clear" w:color="auto" w:fill="FFFFFF"/>
              <w:spacing w:before="0" w:beforeAutospacing="0" w:after="150" w:afterAutospacing="0"/>
              <w:ind w:firstLine="450"/>
              <w:jc w:val="both"/>
            </w:pPr>
            <w:bookmarkStart w:id="2" w:name="n617"/>
            <w:bookmarkEnd w:id="2"/>
            <w:r w:rsidRPr="00136890">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0284" w:rsidRPr="00136890" w:rsidRDefault="003D0284" w:rsidP="003D0284">
            <w:pPr>
              <w:pStyle w:val="rvps2"/>
              <w:shd w:val="clear" w:color="auto" w:fill="FFFFFF"/>
              <w:spacing w:before="0" w:beforeAutospacing="0" w:after="150" w:afterAutospacing="0"/>
              <w:ind w:firstLine="450"/>
              <w:jc w:val="both"/>
            </w:pPr>
            <w:bookmarkStart w:id="3" w:name="n618"/>
            <w:bookmarkEnd w:id="3"/>
            <w:r w:rsidRPr="00136890">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0284" w:rsidRPr="00136890" w:rsidRDefault="003D0284" w:rsidP="003D0284">
            <w:pPr>
              <w:pStyle w:val="rvps2"/>
              <w:shd w:val="clear" w:color="auto" w:fill="FFFFFF"/>
              <w:spacing w:before="0" w:beforeAutospacing="0" w:after="150" w:afterAutospacing="0"/>
              <w:ind w:firstLine="450"/>
              <w:jc w:val="both"/>
            </w:pPr>
            <w:bookmarkStart w:id="4" w:name="n619"/>
            <w:bookmarkEnd w:id="4"/>
            <w:r w:rsidRPr="00136890">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136890">
                <w:rPr>
                  <w:rStyle w:val="af0"/>
                  <w:rFonts w:eastAsia="Arial"/>
                  <w:color w:val="auto"/>
                </w:rPr>
                <w:t>пунктом</w:t>
              </w:r>
            </w:hyperlink>
            <w:hyperlink r:id="rId12" w:anchor="n52" w:tgtFrame="_blank" w:history="1">
              <w:r w:rsidRPr="00136890">
                <w:rPr>
                  <w:rStyle w:val="af0"/>
                  <w:rFonts w:eastAsia="Arial"/>
                  <w:color w:val="auto"/>
                </w:rPr>
                <w:t> 4</w:t>
              </w:r>
            </w:hyperlink>
            <w:r w:rsidRPr="00136890">
              <w:t> частини другої статті 6, </w:t>
            </w:r>
            <w:hyperlink r:id="rId13" w:anchor="n456" w:tgtFrame="_blank" w:history="1">
              <w:r w:rsidRPr="00136890">
                <w:rPr>
                  <w:rStyle w:val="af0"/>
                  <w:rFonts w:eastAsia="Arial"/>
                  <w:color w:val="auto"/>
                </w:rPr>
                <w:t>пунктом 1</w:t>
              </w:r>
            </w:hyperlink>
            <w:r w:rsidRPr="00136890">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D0284" w:rsidRPr="00136890" w:rsidRDefault="003D0284" w:rsidP="003D0284">
            <w:pPr>
              <w:pStyle w:val="rvps2"/>
              <w:shd w:val="clear" w:color="auto" w:fill="FFFFFF"/>
              <w:spacing w:before="0" w:beforeAutospacing="0" w:after="150" w:afterAutospacing="0"/>
              <w:ind w:firstLine="450"/>
              <w:jc w:val="both"/>
            </w:pPr>
            <w:bookmarkStart w:id="5" w:name="n620"/>
            <w:bookmarkEnd w:id="5"/>
            <w:r w:rsidRPr="00136890">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0284" w:rsidRPr="00136890" w:rsidRDefault="003D0284" w:rsidP="003D0284">
            <w:pPr>
              <w:pStyle w:val="rvps2"/>
              <w:shd w:val="clear" w:color="auto" w:fill="FFFFFF"/>
              <w:spacing w:before="0" w:beforeAutospacing="0" w:after="150" w:afterAutospacing="0"/>
              <w:ind w:firstLine="450"/>
              <w:jc w:val="both"/>
            </w:pPr>
            <w:bookmarkStart w:id="6" w:name="n621"/>
            <w:bookmarkEnd w:id="6"/>
            <w:r w:rsidRPr="00136890">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0284" w:rsidRPr="00136890" w:rsidRDefault="003D0284" w:rsidP="003D0284">
            <w:pPr>
              <w:pStyle w:val="rvps2"/>
              <w:shd w:val="clear" w:color="auto" w:fill="FFFFFF"/>
              <w:spacing w:before="0" w:beforeAutospacing="0" w:after="150" w:afterAutospacing="0"/>
              <w:ind w:firstLine="450"/>
              <w:jc w:val="both"/>
            </w:pPr>
            <w:bookmarkStart w:id="7" w:name="n622"/>
            <w:bookmarkEnd w:id="7"/>
            <w:r w:rsidRPr="00136890">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0284" w:rsidRPr="00136890" w:rsidRDefault="003D0284" w:rsidP="003D0284">
            <w:pPr>
              <w:pStyle w:val="rvps2"/>
              <w:shd w:val="clear" w:color="auto" w:fill="FFFFFF"/>
              <w:spacing w:before="0" w:beforeAutospacing="0" w:after="150" w:afterAutospacing="0"/>
              <w:ind w:firstLine="450"/>
              <w:jc w:val="both"/>
            </w:pPr>
            <w:bookmarkStart w:id="8" w:name="n623"/>
            <w:bookmarkEnd w:id="8"/>
            <w:r w:rsidRPr="00136890">
              <w:t>8) учасник процедури закупівлі визнаний в установленому законом порядку банкрутом та стосовно нього відкрита ліквідаційна процедура;</w:t>
            </w:r>
          </w:p>
          <w:p w:rsidR="003D0284" w:rsidRPr="00136890" w:rsidRDefault="003D0284" w:rsidP="003D0284">
            <w:pPr>
              <w:pStyle w:val="rvps2"/>
              <w:shd w:val="clear" w:color="auto" w:fill="FFFFFF"/>
              <w:spacing w:before="0" w:beforeAutospacing="0" w:after="150" w:afterAutospacing="0"/>
              <w:ind w:firstLine="450"/>
              <w:jc w:val="both"/>
            </w:pPr>
            <w:bookmarkStart w:id="9" w:name="n624"/>
            <w:bookmarkEnd w:id="9"/>
            <w:r w:rsidRPr="00136890">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136890">
                <w:rPr>
                  <w:rStyle w:val="af0"/>
                  <w:rFonts w:eastAsia="Arial"/>
                  <w:color w:val="auto"/>
                </w:rPr>
                <w:t>пунктом 9</w:t>
              </w:r>
            </w:hyperlink>
            <w:r w:rsidRPr="00136890">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0284" w:rsidRPr="00136890" w:rsidRDefault="003D0284" w:rsidP="003D0284">
            <w:pPr>
              <w:pStyle w:val="rvps2"/>
              <w:shd w:val="clear" w:color="auto" w:fill="FFFFFF"/>
              <w:spacing w:before="0" w:beforeAutospacing="0" w:after="150" w:afterAutospacing="0"/>
              <w:ind w:firstLine="450"/>
              <w:jc w:val="both"/>
            </w:pPr>
            <w:bookmarkStart w:id="10" w:name="n625"/>
            <w:bookmarkEnd w:id="10"/>
            <w:r w:rsidRPr="00136890">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0284" w:rsidRPr="00136890" w:rsidRDefault="003D0284" w:rsidP="003D0284">
            <w:pPr>
              <w:pStyle w:val="rvps2"/>
              <w:shd w:val="clear" w:color="auto" w:fill="FFFFFF"/>
              <w:spacing w:before="0" w:beforeAutospacing="0" w:after="150" w:afterAutospacing="0"/>
              <w:ind w:firstLine="450"/>
              <w:jc w:val="both"/>
              <w:rPr>
                <w:strike/>
                <w:lang w:val="ru-RU"/>
              </w:rPr>
            </w:pPr>
            <w:bookmarkStart w:id="11" w:name="n626"/>
            <w:bookmarkEnd w:id="11"/>
            <w:r w:rsidRPr="00136890">
              <w:t xml:space="preserve">11) </w:t>
            </w:r>
            <w:r w:rsidRPr="00136890">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136890">
                <w:rPr>
                  <w:rStyle w:val="af0"/>
                  <w:rFonts w:eastAsia="Arial"/>
                  <w:color w:val="000099"/>
                  <w:shd w:val="clear" w:color="auto" w:fill="FFFFFF"/>
                </w:rPr>
                <w:t>Законом України</w:t>
              </w:r>
            </w:hyperlink>
            <w:r w:rsidRPr="00136890">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3D0284" w:rsidRPr="004E60E2" w:rsidRDefault="003D0284" w:rsidP="003D0284">
            <w:pPr>
              <w:pStyle w:val="rvps2"/>
              <w:shd w:val="clear" w:color="auto" w:fill="FFFFFF"/>
              <w:spacing w:before="0" w:beforeAutospacing="0" w:after="150" w:afterAutospacing="0"/>
              <w:ind w:firstLine="450"/>
              <w:jc w:val="both"/>
            </w:pPr>
            <w:bookmarkStart w:id="12" w:name="n627"/>
            <w:bookmarkEnd w:id="12"/>
            <w:r w:rsidRPr="00136890">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4E60E2">
              <w:t>використанням дитячої праці чи будь-якими формами торгівлі людьми.</w:t>
            </w:r>
          </w:p>
          <w:p w:rsidR="003D0284" w:rsidRPr="004E60E2" w:rsidRDefault="003D0284" w:rsidP="003D0284">
            <w:pPr>
              <w:pStyle w:val="affc"/>
              <w:ind w:left="57" w:right="141"/>
              <w:jc w:val="both"/>
              <w:rPr>
                <w:sz w:val="24"/>
                <w:szCs w:val="24"/>
                <w:shd w:val="clear" w:color="auto" w:fill="FFFFFF"/>
              </w:rPr>
            </w:pPr>
            <w:r w:rsidRPr="004E60E2">
              <w:rPr>
                <w:sz w:val="24"/>
                <w:szCs w:val="24"/>
                <w:shd w:val="clear" w:color="auto" w:fill="FFFFFF"/>
              </w:rPr>
              <w:t>˖˖˖˖˖˖˖˖˖˖˖˖˖˖˖˖˖˖˖˖˖˖˖˖˖˖˖˖˖˖˖˖˖˖˖˖˖˖˖˖˖˖˖˖˖˖˖˖˖˖˖˖˖˖˖˖˖˖˖˖˖˖˖˖˖˖˖˖˖˖˖˖˖˖˖˖˖˖˖˖˖</w:t>
            </w:r>
          </w:p>
          <w:p w:rsidR="003D0284" w:rsidRPr="004E60E2" w:rsidRDefault="003D0284" w:rsidP="003D0284">
            <w:pPr>
              <w:pStyle w:val="afff6"/>
              <w:widowControl w:val="0"/>
              <w:ind w:right="141" w:firstLine="0"/>
              <w:jc w:val="both"/>
              <w:rPr>
                <w:rFonts w:ascii="Times New Roman" w:hAnsi="Times New Roman"/>
                <w:sz w:val="24"/>
                <w:szCs w:val="24"/>
              </w:rPr>
            </w:pPr>
            <w:r w:rsidRPr="004E60E2">
              <w:rPr>
                <w:rFonts w:ascii="Times New Roman" w:hAnsi="Times New Roman"/>
                <w:sz w:val="24"/>
                <w:szCs w:val="24"/>
              </w:rPr>
              <w:t xml:space="preserve">Учасник процедури закупівлі підтверджує відсутність вищезазначених підстав (пункт 47 </w:t>
            </w:r>
            <w:r w:rsidR="00023D52" w:rsidRPr="004E60E2">
              <w:rPr>
                <w:rFonts w:ascii="Times New Roman" w:hAnsi="Times New Roman"/>
                <w:sz w:val="24"/>
                <w:szCs w:val="24"/>
              </w:rPr>
              <w:t>Особливостей</w:t>
            </w:r>
            <w:r w:rsidRPr="004E60E2">
              <w:rPr>
                <w:rFonts w:ascii="Times New Roman" w:hAnsi="Times New Roman"/>
                <w:sz w:val="24"/>
                <w:szCs w:val="24"/>
              </w:rPr>
              <w:t xml:space="preserve"> (крім </w:t>
            </w:r>
            <w:r w:rsidRPr="004E60E2">
              <w:rPr>
                <w:rStyle w:val="spanrvts0"/>
                <w:rFonts w:eastAsia="Arial"/>
              </w:rPr>
              <w:t>(крім підпунктів 1 і 7 т</w:t>
            </w:r>
            <w:r w:rsidRPr="004E60E2">
              <w:rPr>
                <w:rFonts w:ascii="Times New Roman" w:hAnsi="Times New Roman"/>
                <w:sz w:val="24"/>
                <w:szCs w:val="24"/>
              </w:rPr>
              <w:t>а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D0284" w:rsidRPr="00136890" w:rsidRDefault="003D0284" w:rsidP="003D0284">
            <w:pPr>
              <w:pStyle w:val="rvps2"/>
              <w:shd w:val="clear" w:color="auto" w:fill="FFFFFF"/>
              <w:spacing w:before="0" w:beforeAutospacing="0" w:after="150" w:afterAutospacing="0"/>
              <w:ind w:firstLine="450"/>
              <w:jc w:val="both"/>
              <w:rPr>
                <w:color w:val="333333"/>
                <w:lang w:bidi="ar-SA"/>
              </w:rPr>
            </w:pPr>
            <w:r w:rsidRPr="004E60E2">
              <w:rPr>
                <w:color w:val="333333"/>
              </w:rPr>
              <w:t>Замовник не вимагає від учасника</w:t>
            </w:r>
            <w:r w:rsidRPr="00136890">
              <w:rPr>
                <w:color w:val="333333"/>
              </w:rPr>
              <w:t xml:space="preserve">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628" w:history="1">
              <w:r w:rsidRPr="00136890">
                <w:rPr>
                  <w:rStyle w:val="af0"/>
                  <w:rFonts w:eastAsia="Arial"/>
                  <w:color w:val="006600"/>
                </w:rPr>
                <w:t>абзацу чотирнадцятого</w:t>
              </w:r>
            </w:hyperlink>
            <w:r w:rsidRPr="00136890">
              <w:rPr>
                <w:color w:val="333333"/>
              </w:rPr>
              <w:t> цього пункту), крім самостійного декларування відсутності таких підстав учасником процедури закупівлі відповідно до </w:t>
            </w:r>
            <w:hyperlink r:id="rId17" w:anchor="n630" w:history="1">
              <w:r w:rsidRPr="00136890">
                <w:rPr>
                  <w:rStyle w:val="af0"/>
                  <w:rFonts w:eastAsia="Arial"/>
                  <w:color w:val="006600"/>
                </w:rPr>
                <w:t>абзацу шістнадцятого</w:t>
              </w:r>
            </w:hyperlink>
            <w:r w:rsidRPr="00136890">
              <w:rPr>
                <w:color w:val="333333"/>
              </w:rPr>
              <w:t> цього пункту.</w:t>
            </w:r>
          </w:p>
          <w:p w:rsidR="003D0284" w:rsidRPr="00136890" w:rsidRDefault="003D0284" w:rsidP="003D0284">
            <w:pPr>
              <w:pStyle w:val="rvps2"/>
              <w:shd w:val="clear" w:color="auto" w:fill="FFFFFF"/>
              <w:spacing w:before="0" w:beforeAutospacing="0" w:after="150" w:afterAutospacing="0"/>
              <w:ind w:firstLine="450"/>
              <w:jc w:val="both"/>
              <w:rPr>
                <w:color w:val="333333"/>
              </w:rPr>
            </w:pPr>
            <w:bookmarkStart w:id="13" w:name="n632"/>
            <w:bookmarkEnd w:id="13"/>
            <w:r w:rsidRPr="00136890">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136890">
                <w:rPr>
                  <w:rStyle w:val="af0"/>
                  <w:rFonts w:eastAsia="Arial"/>
                  <w:color w:val="006600"/>
                </w:rPr>
                <w:t>підпунктами 1</w:t>
              </w:r>
            </w:hyperlink>
            <w:r w:rsidRPr="00136890">
              <w:rPr>
                <w:color w:val="333333"/>
              </w:rPr>
              <w:t> і </w:t>
            </w:r>
            <w:hyperlink r:id="rId19" w:anchor="n622" w:history="1">
              <w:r w:rsidRPr="00136890">
                <w:rPr>
                  <w:rStyle w:val="af0"/>
                  <w:rFonts w:eastAsia="Arial"/>
                  <w:color w:val="006600"/>
                </w:rPr>
                <w:t>7</w:t>
              </w:r>
            </w:hyperlink>
            <w:r w:rsidRPr="00136890">
              <w:rPr>
                <w:color w:val="333333"/>
              </w:rPr>
              <w:t> цього пункту.</w:t>
            </w:r>
          </w:p>
          <w:p w:rsidR="003D0284" w:rsidRPr="00136890" w:rsidRDefault="003D0284" w:rsidP="003D0284">
            <w:pPr>
              <w:pStyle w:val="afff6"/>
              <w:widowControl w:val="0"/>
              <w:ind w:right="141" w:firstLine="0"/>
              <w:jc w:val="both"/>
              <w:rPr>
                <w:rFonts w:ascii="Times New Roman" w:hAnsi="Times New Roman"/>
                <w:sz w:val="24"/>
                <w:szCs w:val="24"/>
              </w:rPr>
            </w:pPr>
          </w:p>
          <w:p w:rsidR="003D0284" w:rsidRPr="00136890" w:rsidRDefault="003D0284" w:rsidP="003D0284">
            <w:pPr>
              <w:pStyle w:val="affc"/>
              <w:ind w:left="57" w:right="141"/>
              <w:jc w:val="both"/>
              <w:rPr>
                <w:sz w:val="24"/>
                <w:szCs w:val="24"/>
                <w:shd w:val="clear" w:color="auto" w:fill="FFFFFF"/>
              </w:rPr>
            </w:pPr>
            <w:r w:rsidRPr="00136890">
              <w:rPr>
                <w:b/>
                <w:i/>
                <w:sz w:val="24"/>
                <w:szCs w:val="24"/>
                <w:u w:val="single"/>
                <w:shd w:val="clear" w:color="auto" w:fill="FFFFFF"/>
              </w:rPr>
              <w:t>ВАЖЛИВО!</w:t>
            </w:r>
          </w:p>
          <w:p w:rsidR="003D0284" w:rsidRPr="00136890" w:rsidRDefault="003D0284" w:rsidP="003D0284">
            <w:pPr>
              <w:shd w:val="clear" w:color="auto" w:fill="FFFFFF"/>
              <w:spacing w:after="150"/>
              <w:ind w:right="141" w:firstLine="450"/>
              <w:jc w:val="both"/>
              <w:rPr>
                <w:color w:val="333333"/>
                <w:sz w:val="24"/>
                <w:szCs w:val="24"/>
                <w:lang w:eastAsia="uk-UA"/>
              </w:rPr>
            </w:pPr>
            <w:r w:rsidRPr="00136890">
              <w:rPr>
                <w:b/>
                <w:i/>
                <w:color w:val="333333"/>
                <w:sz w:val="24"/>
                <w:szCs w:val="24"/>
                <w:lang w:eastAsia="uk-UA"/>
              </w:rPr>
              <w:t xml:space="preserve">Замовник може прийняти рішення про відмову учаснику </w:t>
            </w:r>
            <w:r w:rsidRPr="00136890">
              <w:rPr>
                <w:b/>
                <w:i/>
                <w:color w:val="333333"/>
                <w:sz w:val="24"/>
                <w:szCs w:val="24"/>
                <w:lang w:eastAsia="uk-UA"/>
              </w:rPr>
              <w:lastRenderedPageBreak/>
              <w:t>процедури</w:t>
            </w:r>
            <w:r w:rsidRPr="00136890">
              <w:rPr>
                <w:color w:val="333333"/>
                <w:sz w:val="24"/>
                <w:szCs w:val="24"/>
                <w:lang w:eastAsia="uk-UA"/>
              </w:rPr>
              <w:t xml:space="preserve">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3D0284" w:rsidRPr="00136890" w:rsidRDefault="003D0284" w:rsidP="003D0284">
            <w:pPr>
              <w:ind w:left="57" w:right="141"/>
              <w:jc w:val="both"/>
              <w:rPr>
                <w:sz w:val="24"/>
                <w:szCs w:val="24"/>
              </w:rPr>
            </w:pPr>
            <w:r w:rsidRPr="00136890">
              <w:rPr>
                <w:sz w:val="24"/>
                <w:szCs w:val="24"/>
              </w:rPr>
              <w:t>˖˖˖˖˖˖˖˖˖˖˖˖˖˖˖˖˖˖˖˖˖˖˖˖˖˖˖˖˖˖˖˖˖˖˖˖˖˖˖˖˖˖˖˖˖˖˖˖˖˖˖˖˖˖˖˖˖˖˖˖˖˖˖˖˖˖˖˖˖˖˖˖˖˖˖˖˖˖˖˖˖˖˖˖˖˖˖˖˖˖˖</w:t>
            </w:r>
          </w:p>
          <w:p w:rsidR="003D0284" w:rsidRPr="00136890" w:rsidRDefault="003D0284" w:rsidP="003D0284">
            <w:pPr>
              <w:pStyle w:val="afff6"/>
              <w:widowControl w:val="0"/>
              <w:ind w:right="141" w:firstLine="0"/>
              <w:jc w:val="both"/>
              <w:rPr>
                <w:rFonts w:ascii="Times New Roman" w:hAnsi="Times New Roman"/>
                <w:sz w:val="24"/>
                <w:szCs w:val="24"/>
              </w:rPr>
            </w:pPr>
            <w:r w:rsidRPr="00136890">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36890">
              <w:rPr>
                <w:rFonts w:ascii="Times New Roman" w:hAnsi="Times New Roman"/>
                <w:sz w:val="24"/>
                <w:szCs w:val="24"/>
                <w:lang w:eastAsia="en-US"/>
              </w:rPr>
              <w:t>публічних електронних реєстрах</w:t>
            </w:r>
            <w:r w:rsidRPr="00136890">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D0284" w:rsidRPr="00136890" w:rsidRDefault="003D0284" w:rsidP="003D0284">
            <w:pPr>
              <w:ind w:left="57" w:right="141"/>
              <w:jc w:val="both"/>
              <w:rPr>
                <w:sz w:val="24"/>
                <w:szCs w:val="24"/>
              </w:rPr>
            </w:pPr>
            <w:r w:rsidRPr="00136890">
              <w:rPr>
                <w:sz w:val="24"/>
                <w:szCs w:val="24"/>
              </w:rPr>
              <w:t>˖˖˖˖˖˖˖˖˖˖˖˖˖˖˖˖˖˖˖˖˖˖˖˖˖˖˖˖˖˖˖˖˖˖˖˖˖˖˖˖˖˖˖˖˖˖˖˖˖˖˖˖˖˖˖˖˖˖˖˖˖˖˖˖˖˖˖˖˖˖˖˖˖˖˖˖˖˖˖˖˖˖˖˖˖˖˖˖˖˖˖</w:t>
            </w:r>
          </w:p>
          <w:p w:rsidR="003D0284" w:rsidRPr="00136890" w:rsidRDefault="003D0284" w:rsidP="003D0284">
            <w:pPr>
              <w:pStyle w:val="affc"/>
              <w:ind w:left="57" w:right="141"/>
              <w:jc w:val="both"/>
              <w:rPr>
                <w:b/>
                <w:sz w:val="24"/>
                <w:szCs w:val="24"/>
                <w:shd w:val="clear" w:color="auto" w:fill="FFFFFF"/>
              </w:rPr>
            </w:pPr>
            <w:r w:rsidRPr="00136890">
              <w:rPr>
                <w:b/>
                <w:i/>
                <w:color w:val="333333"/>
                <w:sz w:val="24"/>
                <w:szCs w:val="24"/>
                <w:lang w:eastAsia="uk-UA"/>
              </w:rPr>
              <w:t>Переможець процедури закупівлі</w:t>
            </w:r>
            <w:r w:rsidRPr="00136890">
              <w:rPr>
                <w:color w:val="333333"/>
                <w:sz w:val="24"/>
                <w:szCs w:val="24"/>
                <w:lang w:eastAsia="uk-UA"/>
              </w:rPr>
              <w:t xml:space="preserve"> у строк, що не перевищує </w:t>
            </w:r>
            <w:r w:rsidRPr="00136890">
              <w:rPr>
                <w:b/>
                <w:i/>
                <w:color w:val="333333"/>
                <w:sz w:val="24"/>
                <w:szCs w:val="24"/>
                <w:lang w:eastAsia="uk-UA"/>
              </w:rPr>
              <w:t>чотири дні</w:t>
            </w:r>
            <w:r w:rsidRPr="00136890">
              <w:rPr>
                <w:color w:val="333333"/>
                <w:sz w:val="24"/>
                <w:szCs w:val="24"/>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136890">
              <w:rPr>
                <w:rStyle w:val="spanrvts0"/>
                <w:rFonts w:eastAsia="Arial"/>
              </w:rPr>
              <w:t xml:space="preserve">зазначених у </w:t>
            </w:r>
            <w:hyperlink w:anchor="n401" w:history="1">
              <w:r w:rsidRPr="00136890">
                <w:rPr>
                  <w:rStyle w:val="arvts99"/>
                  <w:color w:val="auto"/>
                </w:rPr>
                <w:t>підпунктах 3</w:t>
              </w:r>
            </w:hyperlink>
            <w:r w:rsidRPr="00136890">
              <w:rPr>
                <w:rStyle w:val="spanrvts0"/>
                <w:rFonts w:eastAsia="Arial"/>
              </w:rPr>
              <w:t xml:space="preserve">, </w:t>
            </w:r>
            <w:hyperlink w:anchor="n403" w:history="1">
              <w:r w:rsidRPr="00136890">
                <w:rPr>
                  <w:rStyle w:val="arvts99"/>
                  <w:color w:val="auto"/>
                </w:rPr>
                <w:t>5</w:t>
              </w:r>
            </w:hyperlink>
            <w:r w:rsidRPr="00136890">
              <w:rPr>
                <w:rStyle w:val="spanrvts0"/>
                <w:rFonts w:eastAsia="Arial"/>
              </w:rPr>
              <w:t xml:space="preserve">, </w:t>
            </w:r>
            <w:hyperlink w:anchor="n404" w:history="1">
              <w:r w:rsidRPr="00136890">
                <w:rPr>
                  <w:rStyle w:val="arvts99"/>
                  <w:color w:val="auto"/>
                </w:rPr>
                <w:t>6</w:t>
              </w:r>
            </w:hyperlink>
            <w:r w:rsidRPr="00136890">
              <w:rPr>
                <w:rStyle w:val="spanrvts0"/>
                <w:rFonts w:eastAsia="Arial"/>
              </w:rPr>
              <w:t xml:space="preserve"> і </w:t>
            </w:r>
            <w:hyperlink w:anchor="n410" w:history="1">
              <w:r w:rsidRPr="00136890">
                <w:rPr>
                  <w:rStyle w:val="arvts99"/>
                  <w:color w:val="auto"/>
                </w:rPr>
                <w:t>12</w:t>
              </w:r>
            </w:hyperlink>
            <w:r w:rsidRPr="00136890">
              <w:rPr>
                <w:rStyle w:val="spanrvts0"/>
                <w:rFonts w:eastAsia="Arial"/>
              </w:rPr>
              <w:t xml:space="preserve"> та в </w:t>
            </w:r>
            <w:hyperlink w:anchor="n411" w:history="1">
              <w:r w:rsidRPr="00136890">
                <w:rPr>
                  <w:rStyle w:val="arvts99"/>
                  <w:color w:val="auto"/>
                </w:rPr>
                <w:t>абзаці чотирнадцятому</w:t>
              </w:r>
            </w:hyperlink>
            <w:r w:rsidRPr="00136890">
              <w:rPr>
                <w:rStyle w:val="spanrvts0"/>
                <w:rFonts w:eastAsia="Arial"/>
              </w:rPr>
              <w:t xml:space="preserve"> пункту</w:t>
            </w:r>
            <w:r w:rsidRPr="00136890">
              <w:rPr>
                <w:sz w:val="24"/>
                <w:szCs w:val="24"/>
                <w:lang w:eastAsia="uk-UA"/>
              </w:rPr>
              <w:t xml:space="preserve"> 47 </w:t>
            </w:r>
            <w:r w:rsidR="00023D52" w:rsidRPr="00136890">
              <w:rPr>
                <w:color w:val="333333"/>
                <w:sz w:val="24"/>
                <w:szCs w:val="24"/>
                <w:lang w:eastAsia="uk-UA"/>
              </w:rPr>
              <w:t>Особливостей</w:t>
            </w:r>
            <w:r w:rsidRPr="00136890">
              <w:rPr>
                <w:color w:val="333333"/>
                <w:sz w:val="24"/>
                <w:szCs w:val="24"/>
                <w:lang w:eastAsia="uk-UA"/>
              </w:rPr>
              <w:t xml:space="preserve"> (перелік документів зазначено у Розділі </w:t>
            </w:r>
            <w:r w:rsidRPr="00136890">
              <w:rPr>
                <w:color w:val="333333"/>
                <w:sz w:val="24"/>
                <w:szCs w:val="24"/>
                <w:lang w:val="en-US" w:eastAsia="uk-UA"/>
              </w:rPr>
              <w:t>II</w:t>
            </w:r>
            <w:r w:rsidRPr="00136890">
              <w:rPr>
                <w:color w:val="333333"/>
                <w:sz w:val="24"/>
                <w:szCs w:val="24"/>
                <w:lang w:eastAsia="uk-UA"/>
              </w:rPr>
              <w:t xml:space="preserve"> додатку 2 тендерної документації).</w:t>
            </w:r>
          </w:p>
          <w:p w:rsidR="003D0284" w:rsidRPr="00136890" w:rsidRDefault="003D0284" w:rsidP="003D0284">
            <w:pPr>
              <w:ind w:left="57" w:right="141"/>
              <w:jc w:val="both"/>
              <w:rPr>
                <w:sz w:val="24"/>
                <w:szCs w:val="24"/>
              </w:rPr>
            </w:pPr>
            <w:r w:rsidRPr="00136890">
              <w:rPr>
                <w:sz w:val="24"/>
                <w:szCs w:val="24"/>
              </w:rPr>
              <w:t>˖˖˖˖˖˖˖˖˖˖˖˖˖˖˖˖˖˖˖˖˖˖˖˖˖˖˖˖˖˖˖˖˖˖˖˖˖˖˖˖˖˖˖˖˖˖˖˖˖˖˖˖˖˖˖˖˖˖˖˖˖˖˖˖˖˖˖˖˖˖˖˖˖˖˖˖˖˖˖˖˖˖˖˖˖˖˖˖˖˖˖</w:t>
            </w:r>
          </w:p>
          <w:p w:rsidR="003D0284" w:rsidRPr="00136890" w:rsidRDefault="003D0284" w:rsidP="003D0284">
            <w:pPr>
              <w:pStyle w:val="affc"/>
              <w:ind w:left="57" w:right="141"/>
              <w:jc w:val="both"/>
              <w:rPr>
                <w:b/>
                <w:sz w:val="24"/>
                <w:szCs w:val="24"/>
                <w:shd w:val="clear" w:color="auto" w:fill="FFFFFF"/>
              </w:rPr>
            </w:pPr>
            <w:r w:rsidRPr="00136890">
              <w:rPr>
                <w:b/>
                <w:sz w:val="24"/>
                <w:szCs w:val="24"/>
                <w:shd w:val="clear" w:color="auto" w:fill="FFFFFF"/>
              </w:rPr>
              <w:t>Для об’єднань учасників:</w:t>
            </w:r>
          </w:p>
          <w:p w:rsidR="003D0284" w:rsidRPr="00136890" w:rsidRDefault="003D0284" w:rsidP="003D0284">
            <w:pPr>
              <w:pStyle w:val="afff6"/>
              <w:widowControl w:val="0"/>
              <w:ind w:right="141"/>
              <w:jc w:val="both"/>
              <w:rPr>
                <w:rFonts w:ascii="Times New Roman" w:hAnsi="Times New Roman"/>
                <w:sz w:val="24"/>
                <w:szCs w:val="24"/>
              </w:rPr>
            </w:pPr>
            <w:r w:rsidRPr="00136890">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w:t>
            </w:r>
            <w:r w:rsidR="00023D52" w:rsidRPr="00136890">
              <w:rPr>
                <w:rFonts w:ascii="Times New Roman" w:hAnsi="Times New Roman"/>
                <w:sz w:val="24"/>
                <w:szCs w:val="24"/>
              </w:rPr>
              <w:t>Особливостей</w:t>
            </w:r>
          </w:p>
          <w:p w:rsidR="003D0284" w:rsidRPr="00136890" w:rsidRDefault="003D0284" w:rsidP="003D0284">
            <w:pPr>
              <w:ind w:left="57" w:right="141"/>
              <w:jc w:val="both"/>
              <w:rPr>
                <w:sz w:val="24"/>
                <w:szCs w:val="24"/>
              </w:rPr>
            </w:pPr>
            <w:r w:rsidRPr="00136890">
              <w:rPr>
                <w:sz w:val="24"/>
                <w:szCs w:val="24"/>
              </w:rPr>
              <w:t>˖˖˖˖˖˖˖˖˖˖˖˖˖˖˖˖˖˖˖˖˖˖˖˖˖˖˖˖˖˖˖˖˖˖˖˖˖˖˖˖˖˖˖˖˖˖˖˖˖˖˖˖˖˖˖˖˖˖˖˖˖˖˖˖˖˖˖˖˖˖˖˖˖˖˖˖˖˖˖˖˖˖˖˖˖˖˖˖˖˖˖</w:t>
            </w:r>
          </w:p>
          <w:p w:rsidR="003D0284" w:rsidRPr="00136890" w:rsidRDefault="003D0284" w:rsidP="003D0284">
            <w:pPr>
              <w:pStyle w:val="afff6"/>
              <w:widowControl w:val="0"/>
              <w:ind w:right="141"/>
              <w:jc w:val="both"/>
              <w:rPr>
                <w:rFonts w:ascii="Times New Roman" w:hAnsi="Times New Roman"/>
                <w:sz w:val="24"/>
                <w:szCs w:val="24"/>
              </w:rPr>
            </w:pPr>
            <w:r w:rsidRPr="00136890">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136890">
              <w:rPr>
                <w:rFonts w:ascii="Times New Roman" w:hAnsi="Times New Roman"/>
                <w:bCs/>
                <w:sz w:val="24"/>
                <w:szCs w:val="24"/>
                <w:lang w:eastAsia="en-US"/>
              </w:rPr>
              <w:t>учасника процедури закупівлі та/або переможця</w:t>
            </w:r>
            <w:r w:rsidRPr="00136890">
              <w:rPr>
                <w:rFonts w:ascii="Times New Roman" w:hAnsi="Times New Roman"/>
                <w:sz w:val="24"/>
                <w:szCs w:val="24"/>
              </w:rPr>
              <w:t xml:space="preserve">, визначених </w:t>
            </w:r>
            <w:r w:rsidRPr="00136890">
              <w:rPr>
                <w:rFonts w:ascii="Times New Roman" w:hAnsi="Times New Roman"/>
                <w:sz w:val="24"/>
                <w:szCs w:val="24"/>
              </w:rPr>
              <w:br/>
              <w:t>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D0284" w:rsidRPr="00136890" w:rsidRDefault="003D0284" w:rsidP="003D0284">
            <w:pPr>
              <w:ind w:left="57" w:right="141"/>
              <w:jc w:val="both"/>
              <w:rPr>
                <w:bCs/>
                <w:color w:val="0D0D0D" w:themeColor="text1" w:themeTint="F2"/>
                <w:sz w:val="24"/>
                <w:szCs w:val="24"/>
              </w:rPr>
            </w:pPr>
          </w:p>
        </w:tc>
      </w:tr>
      <w:tr w:rsidR="003D0284" w:rsidRPr="00136890" w:rsidTr="00BA704A">
        <w:trPr>
          <w:trHeight w:val="361"/>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color w:val="0D0D0D" w:themeColor="text1" w:themeTint="F2"/>
              </w:rPr>
              <w:lastRenderedPageBreak/>
              <w:t>7</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widowControl w:val="0"/>
              <w:ind w:left="57" w:right="141"/>
              <w:rPr>
                <w:b/>
                <w:color w:val="0D0D0D" w:themeColor="text1" w:themeTint="F2"/>
                <w:sz w:val="24"/>
                <w:szCs w:val="24"/>
                <w:lang w:eastAsia="uk-UA"/>
              </w:rPr>
            </w:pPr>
            <w:r w:rsidRPr="00136890">
              <w:rPr>
                <w:b/>
                <w:color w:val="0D0D0D" w:themeColor="text1" w:themeTint="F2"/>
                <w:sz w:val="24"/>
                <w:szCs w:val="24"/>
                <w:lang w:eastAsia="uk-UA"/>
              </w:rPr>
              <w:t xml:space="preserve">Інформація про необхідні </w:t>
            </w:r>
            <w:r w:rsidRPr="00136890">
              <w:rPr>
                <w:b/>
                <w:color w:val="0D0D0D" w:themeColor="text1" w:themeTint="F2"/>
                <w:sz w:val="24"/>
                <w:szCs w:val="24"/>
                <w:lang w:eastAsia="uk-UA"/>
              </w:rPr>
              <w:lastRenderedPageBreak/>
              <w:t>технічні, якісні та кількісні характеристики предмета закупівлі</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4E60E2" w:rsidRDefault="003D0284" w:rsidP="003D0284">
            <w:pPr>
              <w:pStyle w:val="aff9"/>
              <w:spacing w:after="0"/>
              <w:ind w:left="57" w:right="141"/>
              <w:jc w:val="both"/>
              <w:rPr>
                <w:color w:val="0D0D0D" w:themeColor="text1" w:themeTint="F2"/>
                <w:lang w:eastAsia="ru-RU"/>
              </w:rPr>
            </w:pPr>
            <w:r w:rsidRPr="004E60E2">
              <w:rPr>
                <w:bCs/>
                <w:color w:val="0D0D0D" w:themeColor="text1" w:themeTint="F2"/>
                <w:sz w:val="24"/>
                <w:szCs w:val="24"/>
              </w:rPr>
              <w:lastRenderedPageBreak/>
              <w:t xml:space="preserve">Учасники процедури закупівлі </w:t>
            </w:r>
            <w:r w:rsidRPr="004E60E2">
              <w:rPr>
                <w:bCs/>
                <w:i/>
                <w:color w:val="0D0D0D" w:themeColor="text1" w:themeTint="F2"/>
                <w:sz w:val="24"/>
                <w:szCs w:val="24"/>
                <w:u w:val="single"/>
              </w:rPr>
              <w:t xml:space="preserve">повинні надати в складі тендерної пропозиції документи, які підтверджують відповідність тендерної </w:t>
            </w:r>
            <w:r w:rsidRPr="004E60E2">
              <w:rPr>
                <w:bCs/>
                <w:i/>
                <w:color w:val="0D0D0D" w:themeColor="text1" w:themeTint="F2"/>
                <w:sz w:val="24"/>
                <w:szCs w:val="24"/>
                <w:u w:val="single"/>
              </w:rPr>
              <w:lastRenderedPageBreak/>
              <w:t>пропозиції учасника технічним, якісним, кількісним та іншим вимогам</w:t>
            </w:r>
            <w:r w:rsidRPr="004E60E2">
              <w:rPr>
                <w:bCs/>
                <w:color w:val="0D0D0D" w:themeColor="text1" w:themeTint="F2"/>
                <w:sz w:val="24"/>
                <w:szCs w:val="24"/>
              </w:rPr>
              <w:t>, викладеним у Додатку 3 до цієї тендерної документації</w:t>
            </w:r>
            <w:r w:rsidRPr="004E60E2">
              <w:rPr>
                <w:color w:val="0D0D0D" w:themeColor="text1" w:themeTint="F2"/>
                <w:lang w:eastAsia="ru-RU"/>
              </w:rPr>
              <w:t xml:space="preserve">, </w:t>
            </w:r>
            <w:r w:rsidRPr="004E60E2">
              <w:rPr>
                <w:bCs/>
                <w:color w:val="0D0D0D" w:themeColor="text1" w:themeTint="F2"/>
                <w:sz w:val="24"/>
                <w:szCs w:val="24"/>
              </w:rPr>
              <w:t>до предмета закупівлі згідно з</w:t>
            </w:r>
            <w:hyperlink r:id="rId20" w:history="1">
              <w:r w:rsidRPr="004E60E2">
                <w:rPr>
                  <w:bCs/>
                  <w:color w:val="0D0D0D" w:themeColor="text1" w:themeTint="F2"/>
                  <w:sz w:val="24"/>
                  <w:szCs w:val="24"/>
                </w:rPr>
                <w:t xml:space="preserve"> пунктом третім частини другої</w:t>
              </w:r>
            </w:hyperlink>
            <w:r w:rsidRPr="004E60E2">
              <w:rPr>
                <w:bCs/>
                <w:color w:val="0D0D0D" w:themeColor="text1" w:themeTint="F2"/>
                <w:sz w:val="24"/>
                <w:szCs w:val="24"/>
              </w:rPr>
              <w:t xml:space="preserve"> статті 22 Закону</w:t>
            </w:r>
          </w:p>
          <w:p w:rsidR="003D0284" w:rsidRPr="00136890" w:rsidRDefault="003D0284" w:rsidP="003D0284">
            <w:pPr>
              <w:ind w:left="57" w:right="141"/>
              <w:jc w:val="both"/>
              <w:rPr>
                <w:bCs/>
                <w:color w:val="0D0D0D" w:themeColor="text1" w:themeTint="F2"/>
                <w:sz w:val="24"/>
                <w:szCs w:val="24"/>
              </w:rPr>
            </w:pPr>
            <w:r w:rsidRPr="004E60E2">
              <w:rPr>
                <w:bCs/>
                <w:color w:val="0D0D0D" w:themeColor="text1" w:themeTint="F2"/>
                <w:sz w:val="24"/>
                <w:szCs w:val="24"/>
              </w:rPr>
              <w:t>Технічні, якісні характеристики предмету закупівлі повинні відповідати встановленим/зареєстрованим нормативним актам, які передбачають застосування заходів із захисту довкілля.</w:t>
            </w:r>
          </w:p>
        </w:tc>
      </w:tr>
      <w:tr w:rsidR="003D0284" w:rsidRPr="00136890" w:rsidTr="00BA704A">
        <w:trPr>
          <w:trHeight w:val="3018"/>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color w:val="0D0D0D" w:themeColor="text1" w:themeTint="F2"/>
              </w:rPr>
              <w:lastRenderedPageBreak/>
              <w:t>8</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widowControl w:val="0"/>
              <w:ind w:left="57" w:right="141"/>
              <w:rPr>
                <w:b/>
                <w:color w:val="0D0D0D" w:themeColor="text1" w:themeTint="F2"/>
                <w:sz w:val="24"/>
                <w:szCs w:val="24"/>
                <w:lang w:eastAsia="uk-UA"/>
              </w:rPr>
            </w:pPr>
            <w:r w:rsidRPr="00136890">
              <w:rPr>
                <w:b/>
                <w:color w:val="0D0D0D" w:themeColor="text1" w:themeTint="F2"/>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ind w:left="57" w:right="141"/>
              <w:jc w:val="both"/>
              <w:rPr>
                <w:bCs/>
                <w:color w:val="0D0D0D" w:themeColor="text1" w:themeTint="F2"/>
                <w:sz w:val="24"/>
                <w:szCs w:val="24"/>
              </w:rPr>
            </w:pPr>
            <w:r w:rsidRPr="004E60E2">
              <w:rPr>
                <w:bCs/>
                <w:color w:val="0D0D0D" w:themeColor="text1" w:themeTint="F2"/>
                <w:sz w:val="24"/>
                <w:szCs w:val="24"/>
              </w:rPr>
              <w:t>Згідно Додатку 3 до</w:t>
            </w:r>
            <w:r w:rsidRPr="00136890">
              <w:rPr>
                <w:bCs/>
                <w:color w:val="0D0D0D" w:themeColor="text1" w:themeTint="F2"/>
                <w:sz w:val="24"/>
                <w:szCs w:val="24"/>
              </w:rPr>
              <w:t xml:space="preserve"> цієї тендерної документації (у разі потреби).</w:t>
            </w:r>
          </w:p>
        </w:tc>
      </w:tr>
      <w:tr w:rsidR="003D0284" w:rsidRPr="00136890" w:rsidTr="00BA704A">
        <w:trPr>
          <w:trHeight w:val="348"/>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color w:val="0D0D0D" w:themeColor="text1" w:themeTint="F2"/>
              </w:rPr>
              <w:t>9</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keepNext/>
              <w:tabs>
                <w:tab w:val="left" w:pos="223"/>
              </w:tabs>
              <w:ind w:left="57" w:right="141" w:firstLine="30"/>
              <w:rPr>
                <w:b/>
                <w:bCs/>
                <w:color w:val="0D0D0D" w:themeColor="text1" w:themeTint="F2"/>
                <w:sz w:val="24"/>
                <w:szCs w:val="24"/>
              </w:rPr>
            </w:pPr>
            <w:r w:rsidRPr="00136890">
              <w:rPr>
                <w:b/>
                <w:bCs/>
                <w:color w:val="0D0D0D" w:themeColor="text1" w:themeTint="F2"/>
                <w:sz w:val="24"/>
                <w:szCs w:val="24"/>
              </w:rPr>
              <w:t>Інформація про субпідрядника (у випадку закупівлі робіт, послуг)</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023D52">
            <w:pPr>
              <w:pStyle w:val="afa"/>
              <w:ind w:left="57" w:right="141"/>
              <w:jc w:val="both"/>
              <w:rPr>
                <w:bCs/>
                <w:color w:val="0D0D0D" w:themeColor="text1" w:themeTint="F2"/>
                <w:sz w:val="24"/>
                <w:szCs w:val="24"/>
                <w:lang w:val="uk-UA"/>
              </w:rPr>
            </w:pPr>
            <w:r w:rsidRPr="00136890">
              <w:rPr>
                <w:bCs/>
                <w:sz w:val="24"/>
                <w:szCs w:val="24"/>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w:t>
            </w:r>
            <w:r w:rsidR="00023D52" w:rsidRPr="00136890">
              <w:rPr>
                <w:bCs/>
                <w:sz w:val="24"/>
                <w:szCs w:val="24"/>
                <w:lang w:val="uk-UA"/>
              </w:rPr>
              <w:t>Особливостей</w:t>
            </w:r>
            <w:r w:rsidRPr="00136890">
              <w:rPr>
                <w:bCs/>
                <w:sz w:val="24"/>
                <w:szCs w:val="24"/>
                <w:lang w:val="uk-UA"/>
              </w:rPr>
              <w:t>.</w:t>
            </w:r>
          </w:p>
        </w:tc>
      </w:tr>
      <w:tr w:rsidR="003D0284" w:rsidRPr="00136890" w:rsidTr="00BA704A">
        <w:trPr>
          <w:trHeight w:val="805"/>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color w:val="0D0D0D" w:themeColor="text1" w:themeTint="F2"/>
              </w:rPr>
            </w:pPr>
            <w:r w:rsidRPr="00136890">
              <w:rPr>
                <w:b/>
                <w:color w:val="0D0D0D" w:themeColor="text1" w:themeTint="F2"/>
              </w:rPr>
              <w:t>10</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keepNext/>
              <w:tabs>
                <w:tab w:val="left" w:pos="223"/>
              </w:tabs>
              <w:ind w:left="57" w:right="141" w:firstLine="30"/>
              <w:rPr>
                <w:b/>
                <w:bCs/>
                <w:color w:val="0D0D0D" w:themeColor="text1" w:themeTint="F2"/>
                <w:sz w:val="24"/>
                <w:szCs w:val="24"/>
              </w:rPr>
            </w:pPr>
            <w:r w:rsidRPr="00136890">
              <w:rPr>
                <w:b/>
                <w:bCs/>
                <w:color w:val="0D0D0D" w:themeColor="text1" w:themeTint="F2"/>
                <w:sz w:val="24"/>
                <w:szCs w:val="24"/>
              </w:rPr>
              <w:t>Внесення змін або відкликання тендерної пропозиції учасником</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keepNext/>
              <w:tabs>
                <w:tab w:val="left" w:pos="374"/>
              </w:tabs>
              <w:ind w:left="57" w:right="141"/>
              <w:jc w:val="both"/>
              <w:rPr>
                <w:bCs/>
                <w:color w:val="0D0D0D" w:themeColor="text1" w:themeTint="F2"/>
                <w:sz w:val="24"/>
                <w:szCs w:val="24"/>
              </w:rPr>
            </w:pPr>
            <w:r w:rsidRPr="00136890">
              <w:rPr>
                <w:bCs/>
                <w:color w:val="0D0D0D" w:themeColor="text1" w:themeTint="F2"/>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D0284" w:rsidRPr="00136890" w:rsidTr="005A151B">
        <w:trPr>
          <w:trHeight w:val="348"/>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tabs>
                <w:tab w:val="left" w:pos="223"/>
              </w:tabs>
              <w:ind w:left="57" w:right="141"/>
              <w:jc w:val="center"/>
              <w:rPr>
                <w:b/>
                <w:color w:val="0D0D0D" w:themeColor="text1" w:themeTint="F2"/>
                <w:sz w:val="24"/>
                <w:szCs w:val="24"/>
              </w:rPr>
            </w:pPr>
            <w:r w:rsidRPr="00136890">
              <w:rPr>
                <w:b/>
                <w:color w:val="0D0D0D" w:themeColor="text1" w:themeTint="F2"/>
                <w:sz w:val="24"/>
                <w:szCs w:val="24"/>
              </w:rPr>
              <w:t>Розділ IV. Подання та розкриття тендерної пропозиції</w:t>
            </w:r>
          </w:p>
        </w:tc>
      </w:tr>
      <w:tr w:rsidR="003D0284" w:rsidRPr="00136890" w:rsidTr="00BA704A">
        <w:trPr>
          <w:trHeight w:val="928"/>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rPr>
              <w:t>1</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tabs>
                <w:tab w:val="left" w:pos="223"/>
              </w:tabs>
              <w:ind w:left="57" w:right="141" w:firstLine="47"/>
              <w:rPr>
                <w:b/>
                <w:bCs/>
                <w:color w:val="0D0D0D" w:themeColor="text1" w:themeTint="F2"/>
                <w:sz w:val="24"/>
                <w:szCs w:val="24"/>
              </w:rPr>
            </w:pPr>
            <w:r w:rsidRPr="00136890">
              <w:rPr>
                <w:b/>
                <w:bCs/>
                <w:color w:val="0D0D0D" w:themeColor="text1" w:themeTint="F2"/>
                <w:sz w:val="24"/>
                <w:szCs w:val="24"/>
              </w:rPr>
              <w:t>Кінцевий строк подання тендерної пропозиції</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3A7BB0" w:rsidRDefault="003D0284" w:rsidP="003D0284">
            <w:pPr>
              <w:pStyle w:val="rvps2"/>
              <w:spacing w:before="0" w:beforeAutospacing="0" w:after="0" w:afterAutospacing="0"/>
              <w:ind w:left="57" w:right="141"/>
              <w:jc w:val="both"/>
              <w:rPr>
                <w:b/>
                <w:bCs/>
                <w:color w:val="0D0D0D" w:themeColor="text1" w:themeTint="F2"/>
                <w:lang w:eastAsia="ru-RU"/>
              </w:rPr>
            </w:pPr>
            <w:r w:rsidRPr="003A7BB0">
              <w:rPr>
                <w:b/>
                <w:bCs/>
                <w:color w:val="0D0D0D" w:themeColor="text1" w:themeTint="F2"/>
                <w:lang w:eastAsia="ru-RU"/>
              </w:rPr>
              <w:t>Кінцевий строк подання тендерних пропозицій:</w:t>
            </w:r>
            <w:r w:rsidR="005B3CA3" w:rsidRPr="003A7BB0">
              <w:rPr>
                <w:b/>
                <w:bCs/>
                <w:color w:val="0D0D0D" w:themeColor="text1" w:themeTint="F2"/>
                <w:lang w:eastAsia="ru-RU"/>
              </w:rPr>
              <w:t xml:space="preserve"> 08.12.2023 до 00:00</w:t>
            </w:r>
          </w:p>
          <w:p w:rsidR="003D0284" w:rsidRPr="00136890" w:rsidRDefault="003D0284" w:rsidP="003D0284">
            <w:pPr>
              <w:pStyle w:val="rvps2"/>
              <w:spacing w:before="0" w:beforeAutospacing="0" w:after="0" w:afterAutospacing="0"/>
              <w:ind w:left="57" w:right="141"/>
              <w:jc w:val="both"/>
              <w:rPr>
                <w:bCs/>
                <w:color w:val="0D0D0D" w:themeColor="text1" w:themeTint="F2"/>
              </w:rPr>
            </w:pPr>
            <w:r w:rsidRPr="00136890">
              <w:rPr>
                <w:bCs/>
                <w:color w:val="0D0D0D" w:themeColor="text1" w:themeTint="F2"/>
                <w:lang w:eastAsia="ru-RU"/>
              </w:rPr>
              <w:t>Отримана тендерна пропозиція автоматично вноситься до реєстру.</w:t>
            </w:r>
          </w:p>
          <w:p w:rsidR="003D0284" w:rsidRPr="00136890" w:rsidRDefault="003D0284" w:rsidP="003D0284">
            <w:pPr>
              <w:pStyle w:val="rvps2"/>
              <w:spacing w:before="0" w:beforeAutospacing="0" w:after="0" w:afterAutospacing="0"/>
              <w:ind w:left="57" w:right="141"/>
              <w:jc w:val="both"/>
              <w:rPr>
                <w:bCs/>
                <w:color w:val="0D0D0D" w:themeColor="text1" w:themeTint="F2"/>
                <w:lang w:eastAsia="ru-RU"/>
              </w:rPr>
            </w:pPr>
            <w:r w:rsidRPr="00136890">
              <w:rPr>
                <w:bCs/>
                <w:color w:val="0D0D0D" w:themeColor="text1" w:themeTint="F2"/>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D0284" w:rsidRPr="00136890" w:rsidRDefault="003D0284" w:rsidP="003D0284">
            <w:pPr>
              <w:pStyle w:val="rvps2"/>
              <w:spacing w:before="0" w:beforeAutospacing="0" w:after="0" w:afterAutospacing="0"/>
              <w:ind w:left="57" w:right="141"/>
              <w:jc w:val="both"/>
              <w:rPr>
                <w:bCs/>
                <w:color w:val="0D0D0D" w:themeColor="text1" w:themeTint="F2"/>
                <w:lang w:eastAsia="ru-RU"/>
              </w:rPr>
            </w:pPr>
          </w:p>
          <w:p w:rsidR="003D0284" w:rsidRPr="00136890" w:rsidRDefault="003D0284" w:rsidP="003D0284">
            <w:pPr>
              <w:pStyle w:val="rvps2"/>
              <w:spacing w:before="0" w:beforeAutospacing="0" w:after="0" w:afterAutospacing="0"/>
              <w:ind w:right="141"/>
              <w:jc w:val="both"/>
              <w:rPr>
                <w:bCs/>
                <w:color w:val="0D0D0D" w:themeColor="text1" w:themeTint="F2"/>
                <w:lang w:eastAsia="ru-RU"/>
              </w:rPr>
            </w:pPr>
            <w:r w:rsidRPr="00136890">
              <w:rPr>
                <w:bCs/>
                <w:color w:val="0D0D0D" w:themeColor="text1" w:themeTint="F2"/>
                <w:lang w:eastAsia="ru-RU"/>
              </w:rPr>
              <w:t>Тендерні пропозиції мають право подавати всі заінтересовані особи.</w:t>
            </w:r>
          </w:p>
          <w:p w:rsidR="003D0284" w:rsidRPr="00136890" w:rsidRDefault="003D0284" w:rsidP="003D0284">
            <w:pPr>
              <w:spacing w:before="120"/>
              <w:ind w:right="141"/>
              <w:jc w:val="both"/>
              <w:rPr>
                <w:color w:val="000000"/>
                <w:sz w:val="24"/>
                <w:szCs w:val="24"/>
                <w:shd w:val="solid" w:color="FFFFFF" w:fill="FFFFFF"/>
              </w:rPr>
            </w:pPr>
            <w:r w:rsidRPr="00136890">
              <w:rPr>
                <w:color w:val="000000"/>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rsidR="003D0284" w:rsidRPr="00136890" w:rsidRDefault="003D0284" w:rsidP="003D0284">
            <w:pPr>
              <w:spacing w:before="120"/>
              <w:ind w:right="141"/>
              <w:jc w:val="both"/>
              <w:rPr>
                <w:bCs/>
                <w:color w:val="0D0D0D" w:themeColor="text1" w:themeTint="F2"/>
              </w:rPr>
            </w:pPr>
            <w:r w:rsidRPr="00136890">
              <w:rPr>
                <w:color w:val="000000"/>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bookmarkStart w:id="14" w:name="n281"/>
            <w:bookmarkEnd w:id="14"/>
          </w:p>
        </w:tc>
      </w:tr>
      <w:tr w:rsidR="003D0284" w:rsidRPr="00136890" w:rsidTr="00BA704A">
        <w:trPr>
          <w:trHeight w:val="383"/>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lang w:eastAsia="ru-RU"/>
              </w:rPr>
              <w:t>2</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tabs>
                <w:tab w:val="left" w:pos="223"/>
              </w:tabs>
              <w:ind w:left="57" w:right="141"/>
              <w:rPr>
                <w:b/>
                <w:bCs/>
                <w:color w:val="0D0D0D" w:themeColor="text1" w:themeTint="F2"/>
                <w:sz w:val="24"/>
                <w:szCs w:val="24"/>
                <w:u w:val="single"/>
              </w:rPr>
            </w:pPr>
            <w:r w:rsidRPr="00136890">
              <w:rPr>
                <w:b/>
                <w:bCs/>
                <w:color w:val="0D0D0D" w:themeColor="text1" w:themeTint="F2"/>
                <w:sz w:val="24"/>
                <w:szCs w:val="24"/>
              </w:rPr>
              <w:t>Дата та час розкриття тендерної пропозиції</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spacing w:before="120" w:line="230" w:lineRule="auto"/>
              <w:ind w:right="141"/>
              <w:jc w:val="both"/>
              <w:rPr>
                <w:color w:val="000000"/>
                <w:sz w:val="24"/>
                <w:szCs w:val="24"/>
                <w:shd w:val="solid" w:color="FFFFFF" w:fill="FFFFFF"/>
              </w:rPr>
            </w:pPr>
            <w:r w:rsidRPr="00136890">
              <w:rPr>
                <w:color w:val="333333"/>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D0284" w:rsidRPr="00136890" w:rsidRDefault="003D0284" w:rsidP="003D0284">
            <w:pPr>
              <w:shd w:val="clear" w:color="auto" w:fill="FFFFFF"/>
              <w:spacing w:before="120"/>
              <w:ind w:firstLine="426"/>
              <w:jc w:val="both"/>
              <w:rPr>
                <w:color w:val="000000"/>
                <w:sz w:val="24"/>
                <w:szCs w:val="24"/>
              </w:rPr>
            </w:pPr>
            <w:r w:rsidRPr="00136890">
              <w:rPr>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136890">
              <w:rPr>
                <w:color w:val="000000"/>
                <w:sz w:val="24"/>
                <w:szCs w:val="24"/>
              </w:rPr>
              <w:lastRenderedPageBreak/>
              <w:t>Електронний аукціон проводиться електронною системою закупівель відповідно до статті 30 Закону.</w:t>
            </w:r>
          </w:p>
          <w:p w:rsidR="003D0284" w:rsidRPr="00136890" w:rsidRDefault="003D0284" w:rsidP="003D0284">
            <w:pPr>
              <w:shd w:val="clear" w:color="auto" w:fill="FFFFFF"/>
              <w:spacing w:before="120"/>
              <w:ind w:firstLine="567"/>
              <w:jc w:val="both"/>
              <w:rPr>
                <w:color w:val="000000"/>
                <w:sz w:val="24"/>
                <w:szCs w:val="24"/>
              </w:rPr>
            </w:pPr>
            <w:r w:rsidRPr="00136890">
              <w:rPr>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3D0284" w:rsidRPr="00136890" w:rsidRDefault="003D0284" w:rsidP="003D0284">
            <w:pPr>
              <w:pStyle w:val="rvps2"/>
              <w:shd w:val="clear" w:color="auto" w:fill="FFFFFF"/>
              <w:spacing w:before="0" w:beforeAutospacing="0" w:after="150" w:afterAutospacing="0"/>
              <w:jc w:val="both"/>
              <w:rPr>
                <w:color w:val="333333"/>
              </w:rPr>
            </w:pPr>
            <w:bookmarkStart w:id="15" w:name="n583"/>
            <w:bookmarkEnd w:id="15"/>
          </w:p>
          <w:p w:rsidR="003D0284" w:rsidRPr="00136890" w:rsidRDefault="003D0284" w:rsidP="003D0284">
            <w:pPr>
              <w:pStyle w:val="rvps2"/>
              <w:shd w:val="clear" w:color="auto" w:fill="FFFFFF"/>
              <w:spacing w:before="0" w:beforeAutospacing="0" w:after="150" w:afterAutospacing="0"/>
              <w:jc w:val="both"/>
              <w:rPr>
                <w:color w:val="333333"/>
              </w:rPr>
            </w:pPr>
            <w:r w:rsidRPr="00136890">
              <w:rPr>
                <w:color w:val="333333"/>
              </w:rPr>
              <w:t xml:space="preserve">Розкриття тендерних пропозицій здійснюється відповідно до статті 28 Закону (положення </w:t>
            </w:r>
            <w:hyperlink r:id="rId21" w:anchor="n1495" w:tgtFrame="_blank" w:history="1">
              <w:r w:rsidRPr="00136890">
                <w:rPr>
                  <w:rStyle w:val="af0"/>
                  <w:rFonts w:eastAsia="Arial"/>
                  <w:color w:val="000099"/>
                </w:rPr>
                <w:t>абзацу третього</w:t>
              </w:r>
            </w:hyperlink>
            <w:r w:rsidRPr="00136890">
              <w:rPr>
                <w:color w:val="333333"/>
              </w:rPr>
              <w:t xml:space="preserve">частини першої та </w:t>
            </w:r>
            <w:hyperlink r:id="rId22" w:anchor="n1497" w:tgtFrame="_blank" w:history="1">
              <w:r w:rsidRPr="00136890">
                <w:rPr>
                  <w:rStyle w:val="af0"/>
                  <w:rFonts w:eastAsia="Arial"/>
                  <w:color w:val="000099"/>
                </w:rPr>
                <w:t>абзацу другого</w:t>
              </w:r>
            </w:hyperlink>
            <w:r w:rsidRPr="00136890">
              <w:rPr>
                <w:color w:val="333333"/>
              </w:rPr>
              <w:t>частини другої статті 28 Закону не застосовуються).</w:t>
            </w:r>
          </w:p>
          <w:p w:rsidR="003D0284" w:rsidRPr="00136890" w:rsidRDefault="003D0284" w:rsidP="003D0284">
            <w:pPr>
              <w:ind w:left="57" w:right="141"/>
              <w:jc w:val="both"/>
              <w:rPr>
                <w:color w:val="000000"/>
                <w:sz w:val="24"/>
                <w:szCs w:val="24"/>
                <w:shd w:val="solid" w:color="FFFFFF" w:fill="FFFFFF"/>
              </w:rPr>
            </w:pPr>
            <w:bookmarkStart w:id="16" w:name="n584"/>
            <w:bookmarkEnd w:id="16"/>
            <w:r w:rsidRPr="00136890">
              <w:rPr>
                <w:color w:val="000000"/>
                <w:sz w:val="24"/>
                <w:szCs w:val="24"/>
                <w:shd w:val="solid" w:color="FFFFFF" w:fill="FFFFFF"/>
              </w:rPr>
              <w:t>˖˖˖˖˖˖˖˖˖˖˖˖˖˖˖˖˖˖˖˖˖˖˖˖˖˖˖˖˖˖˖˖˖˖˖˖˖˖˖˖˖˖˖˖˖˖˖˖˖˖˖˖˖˖˖˖˖˖˖˖˖˖˖˖˖˖˖˖˖˖˖˖˖˖˖˖˖˖˖˖˖˖˖˖˖˖˖˖˖˖˖</w:t>
            </w:r>
          </w:p>
          <w:p w:rsidR="003D0284" w:rsidRPr="00136890" w:rsidRDefault="003D0284" w:rsidP="003D0284">
            <w:pPr>
              <w:spacing w:before="120" w:line="230" w:lineRule="auto"/>
              <w:ind w:right="141"/>
              <w:jc w:val="both"/>
              <w:rPr>
                <w:color w:val="000000"/>
                <w:sz w:val="24"/>
                <w:szCs w:val="24"/>
                <w:shd w:val="solid" w:color="FFFFFF" w:fill="FFFFFF"/>
              </w:rPr>
            </w:pPr>
            <w:r w:rsidRPr="00136890">
              <w:rPr>
                <w:color w:val="000000"/>
                <w:sz w:val="24"/>
                <w:szCs w:val="24"/>
                <w:shd w:val="solid" w:color="FFFFFF"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0284" w:rsidRPr="00136890" w:rsidRDefault="003D0284" w:rsidP="003D0284">
            <w:pPr>
              <w:ind w:left="57" w:right="141"/>
              <w:jc w:val="both"/>
              <w:rPr>
                <w:color w:val="000000"/>
                <w:sz w:val="24"/>
                <w:szCs w:val="24"/>
                <w:shd w:val="solid" w:color="FFFFFF" w:fill="FFFFFF"/>
              </w:rPr>
            </w:pPr>
            <w:r w:rsidRPr="00136890">
              <w:rPr>
                <w:color w:val="000000"/>
                <w:sz w:val="24"/>
                <w:szCs w:val="24"/>
                <w:shd w:val="solid" w:color="FFFFFF" w:fill="FFFFFF"/>
              </w:rPr>
              <w:t>˖˖˖˖˖˖˖˖˖˖˖˖˖˖˖˖˖˖˖˖˖˖˖˖˖˖˖˖˖˖˖˖˖˖˖˖˖˖˖˖˖˖˖˖˖˖˖˖˖˖˖˖˖˖˖˖˖˖˖˖˖˖˖˖˖˖˖˖˖˖˖˖˖˖˖˖˖˖˖˖˖˖˖˖˖˖˖˖˖˖˖</w:t>
            </w:r>
          </w:p>
          <w:p w:rsidR="003D0284" w:rsidRPr="00136890" w:rsidRDefault="003D0284" w:rsidP="003D0284">
            <w:pPr>
              <w:pStyle w:val="rvps2"/>
              <w:shd w:val="clear" w:color="auto" w:fill="FFFFFF"/>
              <w:spacing w:before="0" w:beforeAutospacing="0" w:after="150" w:afterAutospacing="0"/>
              <w:ind w:right="141" w:firstLine="450"/>
              <w:jc w:val="both"/>
              <w:rPr>
                <w:color w:val="000000"/>
                <w:shd w:val="solid" w:color="FFFFFF" w:fill="FFFFFF"/>
                <w:lang w:eastAsia="en-US"/>
              </w:rPr>
            </w:pPr>
            <w:r w:rsidRPr="00136890">
              <w:rPr>
                <w:color w:val="000000"/>
                <w:shd w:val="solid" w:color="FFFFFF" w:fill="FFFFFF"/>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136890">
                <w:rPr>
                  <w:color w:val="000000"/>
                  <w:shd w:val="solid" w:color="FFFFFF" w:fill="FFFFFF"/>
                  <w:lang w:eastAsia="en-US"/>
                </w:rPr>
                <w:t>статті 16 </w:t>
              </w:r>
            </w:hyperlink>
            <w:r w:rsidRPr="00136890">
              <w:rPr>
                <w:color w:val="000000"/>
                <w:shd w:val="solid" w:color="FFFFFF" w:fill="FFFFFF"/>
                <w:lang w:eastAsia="en-US"/>
              </w:rPr>
              <w:t xml:space="preserve">Закону, і документи, що підтверджують відсутність підстав, </w:t>
            </w:r>
            <w:r w:rsidRPr="00136890">
              <w:t xml:space="preserve">визначених пунктом 47 </w:t>
            </w:r>
            <w:r w:rsidR="00023D52" w:rsidRPr="00136890">
              <w:t>Особливостей</w:t>
            </w:r>
            <w:r w:rsidRPr="00136890">
              <w:rPr>
                <w:color w:val="000000"/>
                <w:shd w:val="solid" w:color="FFFFFF" w:fill="FFFFFF"/>
                <w:lang w:eastAsia="en-US"/>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D0284" w:rsidRPr="00136890" w:rsidRDefault="003D0284" w:rsidP="003D0284">
            <w:pPr>
              <w:ind w:left="57" w:right="141"/>
              <w:jc w:val="both"/>
              <w:rPr>
                <w:color w:val="000000"/>
                <w:sz w:val="24"/>
                <w:szCs w:val="24"/>
                <w:shd w:val="solid" w:color="FFFFFF" w:fill="FFFFFF"/>
              </w:rPr>
            </w:pPr>
            <w:r w:rsidRPr="00136890">
              <w:rPr>
                <w:color w:val="000000"/>
                <w:sz w:val="24"/>
                <w:szCs w:val="24"/>
                <w:shd w:val="solid" w:color="FFFFFF" w:fill="FFFFFF"/>
              </w:rPr>
              <w:t>˖˖˖˖˖˖˖˖˖˖˖˖˖˖˖˖˖˖˖˖˖˖˖˖˖˖˖˖˖˖˖˖˖˖˖˖˖˖˖˖˖˖˖˖˖˖˖˖˖˖˖˖˖˖˖˖˖˖˖˖˖˖˖˖˖˖˖˖˖˖˖˖˖˖˖˖˖˖˖˖˖˖˖˖˖˖˖˖˖˖˖</w:t>
            </w:r>
          </w:p>
          <w:p w:rsidR="003D0284" w:rsidRPr="00136890" w:rsidRDefault="003D0284" w:rsidP="003D0284">
            <w:pPr>
              <w:pStyle w:val="rvps2"/>
              <w:shd w:val="clear" w:color="auto" w:fill="FFFFFF"/>
              <w:spacing w:before="0" w:beforeAutospacing="0" w:after="150" w:afterAutospacing="0"/>
              <w:ind w:right="141" w:firstLine="450"/>
              <w:jc w:val="both"/>
              <w:rPr>
                <w:color w:val="000000"/>
                <w:shd w:val="solid" w:color="FFFFFF" w:fill="FFFFFF"/>
              </w:rPr>
            </w:pPr>
            <w:bookmarkStart w:id="17" w:name="n30"/>
            <w:bookmarkEnd w:id="17"/>
            <w:r w:rsidRPr="00136890">
              <w:rPr>
                <w:color w:val="000000"/>
                <w:shd w:val="solid" w:color="FFFFFF" w:fill="FFFFFF"/>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D0284" w:rsidRPr="00136890" w:rsidTr="005A151B">
        <w:trPr>
          <w:trHeight w:val="36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firstLine="24"/>
              <w:jc w:val="center"/>
              <w:rPr>
                <w:b/>
                <w:bCs/>
                <w:color w:val="0D0D0D" w:themeColor="text1" w:themeTint="F2"/>
              </w:rPr>
            </w:pPr>
            <w:r w:rsidRPr="00136890">
              <w:rPr>
                <w:b/>
                <w:bCs/>
                <w:color w:val="0D0D0D" w:themeColor="text1" w:themeTint="F2"/>
                <w:lang w:eastAsia="ru-RU"/>
              </w:rPr>
              <w:lastRenderedPageBreak/>
              <w:t>Розділ V. Оцінка тендерної пропозиції</w:t>
            </w:r>
          </w:p>
        </w:tc>
      </w:tr>
      <w:tr w:rsidR="003D0284" w:rsidRPr="00136890" w:rsidTr="00BA704A">
        <w:trPr>
          <w:trHeight w:val="522"/>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lang w:eastAsia="ru-RU"/>
              </w:rPr>
              <w:t>1</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spacing w:before="0" w:beforeAutospacing="0" w:after="0" w:afterAutospacing="0"/>
              <w:ind w:left="57" w:right="141" w:firstLine="24"/>
              <w:rPr>
                <w:b/>
                <w:color w:val="0D0D0D" w:themeColor="text1" w:themeTint="F2"/>
              </w:rPr>
            </w:pPr>
            <w:r w:rsidRPr="00136890">
              <w:rPr>
                <w:b/>
                <w:color w:val="0D0D0D" w:themeColor="text1" w:themeTint="F2"/>
              </w:rPr>
              <w:t>Перелік критеріїв та методика оцінки тендерної пропозиції із зазначенням питомої ваги критерію</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ind w:left="57" w:right="141"/>
              <w:jc w:val="both"/>
              <w:rPr>
                <w:sz w:val="24"/>
                <w:szCs w:val="24"/>
              </w:rPr>
            </w:pPr>
            <w:r w:rsidRPr="00136890">
              <w:rPr>
                <w:sz w:val="24"/>
                <w:szCs w:val="24"/>
              </w:rPr>
              <w:t>Єдиним критерієм оцінки згідно даної процедури відкритих торгів є ціна (питома вага критерію – 100%).</w:t>
            </w:r>
          </w:p>
          <w:p w:rsidR="003D0284" w:rsidRPr="00136890" w:rsidRDefault="003D0284" w:rsidP="003D0284">
            <w:pPr>
              <w:ind w:left="57" w:right="57"/>
              <w:jc w:val="both"/>
              <w:rPr>
                <w:sz w:val="24"/>
                <w:szCs w:val="24"/>
              </w:rPr>
            </w:pPr>
            <w:r w:rsidRPr="00136890">
              <w:rPr>
                <w:sz w:val="24"/>
                <w:szCs w:val="24"/>
              </w:rPr>
              <w:t xml:space="preserve">Розмір мінімального кроку пониження ціни під час електронного аукціону – </w:t>
            </w:r>
            <w:r w:rsidR="001526E0">
              <w:rPr>
                <w:sz w:val="24"/>
                <w:szCs w:val="24"/>
              </w:rPr>
              <w:t xml:space="preserve">1% </w:t>
            </w:r>
            <w:r w:rsidRPr="00136890">
              <w:rPr>
                <w:sz w:val="24"/>
                <w:szCs w:val="24"/>
              </w:rPr>
              <w:t>очікуваної вартості закупівлі.</w:t>
            </w:r>
          </w:p>
          <w:p w:rsidR="003D0284" w:rsidRPr="00136890" w:rsidRDefault="003D0284" w:rsidP="003D0284">
            <w:pPr>
              <w:ind w:left="57" w:right="141"/>
              <w:jc w:val="both"/>
              <w:rPr>
                <w:sz w:val="24"/>
                <w:szCs w:val="24"/>
              </w:rPr>
            </w:pPr>
          </w:p>
          <w:p w:rsidR="003D0284" w:rsidRPr="005B3CA3" w:rsidRDefault="003D0284" w:rsidP="003D0284">
            <w:pPr>
              <w:ind w:left="57" w:right="141"/>
              <w:jc w:val="both"/>
              <w:rPr>
                <w:b/>
                <w:i/>
                <w:sz w:val="24"/>
                <w:szCs w:val="24"/>
              </w:rPr>
            </w:pPr>
            <w:r w:rsidRPr="005B3CA3">
              <w:rPr>
                <w:b/>
                <w:i/>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3D0284" w:rsidRPr="00136890" w:rsidRDefault="003D0284" w:rsidP="003D0284">
            <w:pPr>
              <w:ind w:left="57" w:right="141"/>
              <w:jc w:val="both"/>
              <w:rPr>
                <w:sz w:val="24"/>
                <w:szCs w:val="24"/>
              </w:rPr>
            </w:pPr>
            <w:r w:rsidRPr="00136890">
              <w:rPr>
                <w:sz w:val="24"/>
                <w:szCs w:val="24"/>
              </w:rPr>
              <w:t>˖˖˖˖˖˖˖˖˖˖˖˖˖˖˖˖˖˖˖˖˖˖˖˖˖˖˖˖˖˖˖˖˖˖˖˖˖˖˖˖˖˖˖˖˖˖˖˖˖˖˖˖˖˖˖˖˖˖˖˖˖˖˖˖˖˖˖˖˖˖˖˖˖˖˖˖˖˖˖˖˖˖˖˖˖˖˖˖˖˖˖</w:t>
            </w:r>
          </w:p>
          <w:p w:rsidR="003D0284" w:rsidRPr="00136890" w:rsidRDefault="003D0284" w:rsidP="003D0284">
            <w:pPr>
              <w:ind w:left="57" w:right="57"/>
              <w:jc w:val="both"/>
              <w:rPr>
                <w:sz w:val="24"/>
                <w:szCs w:val="24"/>
              </w:rPr>
            </w:pPr>
            <w:r w:rsidRPr="00136890">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3D0284" w:rsidRPr="00136890" w:rsidRDefault="003D0284" w:rsidP="003D0284">
            <w:pPr>
              <w:ind w:left="57" w:right="57"/>
              <w:jc w:val="both"/>
              <w:rPr>
                <w:sz w:val="24"/>
                <w:szCs w:val="24"/>
              </w:rPr>
            </w:pPr>
          </w:p>
          <w:p w:rsidR="003D0284" w:rsidRPr="00136890" w:rsidRDefault="003D0284" w:rsidP="003D0284">
            <w:pPr>
              <w:ind w:left="57" w:right="57"/>
              <w:jc w:val="both"/>
              <w:rPr>
                <w:sz w:val="24"/>
                <w:szCs w:val="24"/>
              </w:rPr>
            </w:pPr>
            <w:r w:rsidRPr="00136890">
              <w:rPr>
                <w:sz w:val="24"/>
                <w:szCs w:val="24"/>
              </w:rPr>
              <w:t>Дата і час проведення електронного аукціону визначаються електронною системою закупівель автоматично.</w:t>
            </w:r>
          </w:p>
          <w:p w:rsidR="003D0284" w:rsidRPr="00136890" w:rsidRDefault="003D0284" w:rsidP="003D0284">
            <w:pPr>
              <w:ind w:left="57" w:right="141"/>
              <w:jc w:val="both"/>
              <w:rPr>
                <w:sz w:val="24"/>
                <w:szCs w:val="24"/>
              </w:rPr>
            </w:pPr>
            <w:r w:rsidRPr="00136890">
              <w:rPr>
                <w:sz w:val="24"/>
                <w:szCs w:val="24"/>
              </w:rPr>
              <w:lastRenderedPageBreak/>
              <w:t>˖˖˖˖˖˖˖˖˖˖˖˖˖˖˖˖˖˖˖˖˖˖˖˖˖˖˖˖˖˖˖˖˖˖˖˖˖˖˖˖˖˖˖˖˖˖˖˖˖˖˖˖˖˖˖˖˖˖˖˖˖˖˖˖˖˖˖˖˖˖˖˖˖˖˖˖˖˖˖˖˖˖˖˖˖˖˖˖˖˖˖</w:t>
            </w:r>
          </w:p>
          <w:p w:rsidR="003D0284" w:rsidRPr="00136890" w:rsidRDefault="003D0284" w:rsidP="003D0284">
            <w:pPr>
              <w:pStyle w:val="rvps2"/>
              <w:spacing w:after="150"/>
              <w:rPr>
                <w:rStyle w:val="spanrvts0"/>
                <w:rFonts w:eastAsia="Arial"/>
              </w:rPr>
            </w:pPr>
            <w:r w:rsidRPr="00136890">
              <w:rPr>
                <w:rStyle w:val="spanrvts0"/>
                <w:rFonts w:eastAsia="Arial"/>
              </w:rPr>
              <w:t xml:space="preserve">Замовник розглядає тендерну пропозицію відповідно до вимог статті 29 Закону з урахуванням положень пункту 43 </w:t>
            </w:r>
            <w:r w:rsidR="00EF1A3B" w:rsidRPr="00136890">
              <w:rPr>
                <w:rStyle w:val="spanrvts0"/>
                <w:rFonts w:eastAsia="Arial"/>
              </w:rPr>
              <w:t>Особливостей</w:t>
            </w:r>
            <w:r w:rsidRPr="00136890">
              <w:rPr>
                <w:rStyle w:val="spanrvts0"/>
                <w:rFonts w:eastAsia="Arial"/>
              </w:rPr>
              <w:t xml:space="preserve"> щодо її відповідності вимогам тендерної документації.</w:t>
            </w:r>
          </w:p>
          <w:p w:rsidR="003D0284" w:rsidRPr="00136890" w:rsidRDefault="003D0284" w:rsidP="003D0284">
            <w:pPr>
              <w:shd w:val="clear" w:color="auto" w:fill="FFFFFF"/>
              <w:spacing w:after="150"/>
              <w:ind w:firstLine="450"/>
              <w:jc w:val="both"/>
              <w:rPr>
                <w:color w:val="333333"/>
                <w:sz w:val="24"/>
                <w:szCs w:val="24"/>
                <w:lang w:eastAsia="uk-UA"/>
              </w:rPr>
            </w:pPr>
            <w:bookmarkStart w:id="18" w:name="n1529"/>
            <w:bookmarkEnd w:id="18"/>
            <w:r w:rsidRPr="00136890">
              <w:rPr>
                <w:color w:val="333333"/>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D0284" w:rsidRPr="00136890" w:rsidRDefault="003D0284" w:rsidP="003D0284">
            <w:pPr>
              <w:shd w:val="clear" w:color="auto" w:fill="FFFFFF"/>
              <w:spacing w:after="150"/>
              <w:ind w:firstLine="450"/>
              <w:jc w:val="both"/>
              <w:rPr>
                <w:color w:val="333333"/>
                <w:sz w:val="24"/>
                <w:szCs w:val="24"/>
                <w:lang w:eastAsia="uk-UA"/>
              </w:rPr>
            </w:pPr>
            <w:r w:rsidRPr="00136890">
              <w:rPr>
                <w:color w:val="333333"/>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136890">
              <w:rPr>
                <w:sz w:val="24"/>
                <w:szCs w:val="24"/>
                <w:shd w:val="clear" w:color="auto" w:fill="FFFFFF"/>
              </w:rPr>
              <w:t xml:space="preserve">статтею 29 Закону та </w:t>
            </w:r>
            <w:r w:rsidRPr="00136890">
              <w:rPr>
                <w:color w:val="333333"/>
                <w:sz w:val="24"/>
                <w:szCs w:val="24"/>
                <w:lang w:eastAsia="uk-UA"/>
              </w:rPr>
              <w:t>Постановою.</w:t>
            </w:r>
          </w:p>
          <w:p w:rsidR="003D0284" w:rsidRPr="00136890" w:rsidRDefault="003D0284" w:rsidP="003D0284">
            <w:pPr>
              <w:ind w:left="57" w:right="141"/>
              <w:jc w:val="both"/>
              <w:rPr>
                <w:sz w:val="24"/>
                <w:szCs w:val="24"/>
              </w:rPr>
            </w:pPr>
            <w:r w:rsidRPr="00136890">
              <w:rPr>
                <w:sz w:val="24"/>
                <w:szCs w:val="24"/>
              </w:rPr>
              <w:t>˖˖˖˖˖˖˖˖˖˖˖˖˖˖˖˖˖˖˖˖˖˖˖˖˖˖˖˖˖˖˖˖˖˖˖˖˖˖˖˖˖˖˖˖˖˖˖˖˖˖˖˖˖˖˖˖˖˖˖˖˖˖˖˖˖˖˖˖˖˖˖˖˖˖˖˖˖˖˖˖˖˖˖˖˖˖˖˖˖˖˖</w:t>
            </w:r>
          </w:p>
          <w:p w:rsidR="003D0284" w:rsidRPr="00136890" w:rsidRDefault="003D0284" w:rsidP="003D0284">
            <w:pPr>
              <w:ind w:left="57" w:right="141"/>
              <w:jc w:val="both"/>
              <w:rPr>
                <w:sz w:val="24"/>
                <w:szCs w:val="24"/>
              </w:rPr>
            </w:pPr>
            <w:r w:rsidRPr="00136890">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D0284" w:rsidRPr="00136890" w:rsidRDefault="003D0284" w:rsidP="003D0284">
            <w:pPr>
              <w:ind w:left="57" w:right="141"/>
              <w:jc w:val="both"/>
              <w:rPr>
                <w:sz w:val="24"/>
                <w:szCs w:val="24"/>
              </w:rPr>
            </w:pPr>
            <w:r w:rsidRPr="00136890">
              <w:rPr>
                <w:sz w:val="24"/>
                <w:szCs w:val="24"/>
              </w:rPr>
              <w:t>˖˖˖˖˖˖˖˖˖˖˖˖˖˖˖˖˖˖˖˖˖˖˖˖˖˖˖˖˖˖˖˖˖˖˖˖˖˖˖˖˖˖˖˖˖˖˖˖˖˖˖˖˖˖˖˖˖˖˖˖˖˖˖˖˖˖˖˖˖˖˖˖˖˖˖˖˖˖˖˖˖˖˖˖˖˖˖˖˖˖˖</w:t>
            </w:r>
          </w:p>
          <w:p w:rsidR="003D0284" w:rsidRPr="00136890" w:rsidRDefault="003D0284" w:rsidP="003D0284">
            <w:pPr>
              <w:ind w:left="57" w:right="141"/>
              <w:jc w:val="both"/>
              <w:rPr>
                <w:sz w:val="24"/>
                <w:szCs w:val="24"/>
              </w:rPr>
            </w:pPr>
            <w:r w:rsidRPr="00136890">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Постановою.</w:t>
            </w:r>
          </w:p>
          <w:p w:rsidR="003D0284" w:rsidRPr="00136890" w:rsidRDefault="003D0284" w:rsidP="003D0284">
            <w:pPr>
              <w:pStyle w:val="a3"/>
              <w:keepNext/>
              <w:pBdr>
                <w:top w:val="nil"/>
                <w:left w:val="nil"/>
                <w:bottom w:val="nil"/>
                <w:right w:val="nil"/>
                <w:between w:val="nil"/>
              </w:pBdr>
              <w:tabs>
                <w:tab w:val="left" w:pos="281"/>
              </w:tabs>
              <w:ind w:left="57" w:right="141"/>
              <w:jc w:val="both"/>
              <w:rPr>
                <w:sz w:val="24"/>
                <w:szCs w:val="24"/>
              </w:rPr>
            </w:pPr>
            <w:r w:rsidRPr="00136890">
              <w:rPr>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D0284" w:rsidRPr="00136890" w:rsidRDefault="003D0284" w:rsidP="003D0284">
            <w:pPr>
              <w:spacing w:before="120"/>
              <w:ind w:right="141"/>
              <w:jc w:val="both"/>
              <w:rPr>
                <w:bCs/>
                <w:color w:val="0D0D0D" w:themeColor="text1" w:themeTint="F2"/>
                <w:sz w:val="24"/>
                <w:szCs w:val="24"/>
              </w:rPr>
            </w:pPr>
            <w:r w:rsidRPr="00136890">
              <w:rPr>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D0284" w:rsidRPr="00136890" w:rsidTr="00BA704A">
        <w:trPr>
          <w:trHeight w:val="522"/>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lang w:eastAsia="ru-RU"/>
              </w:rPr>
            </w:pPr>
            <w:r w:rsidRPr="00136890">
              <w:rPr>
                <w:b/>
                <w:bCs/>
                <w:color w:val="0D0D0D" w:themeColor="text1" w:themeTint="F2"/>
                <w:lang w:eastAsia="ru-RU"/>
              </w:rPr>
              <w:lastRenderedPageBreak/>
              <w:t>2</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spacing w:before="0" w:beforeAutospacing="0" w:after="0" w:afterAutospacing="0"/>
              <w:ind w:left="57" w:right="141" w:firstLine="24"/>
              <w:rPr>
                <w:b/>
                <w:color w:val="0D0D0D" w:themeColor="text1" w:themeTint="F2"/>
              </w:rPr>
            </w:pPr>
            <w:r w:rsidRPr="00136890">
              <w:rPr>
                <w:b/>
              </w:rPr>
              <w:t>Обґрунтування аномально низької тендерної пропозиції</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shd w:val="clear" w:color="auto" w:fill="FFFFFF"/>
              <w:spacing w:before="120"/>
              <w:ind w:firstLine="567"/>
              <w:jc w:val="both"/>
              <w:rPr>
                <w:sz w:val="24"/>
                <w:szCs w:val="24"/>
              </w:rPr>
            </w:pPr>
            <w:r w:rsidRPr="00136890">
              <w:rPr>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D0284" w:rsidRPr="00136890" w:rsidTr="00BA704A">
        <w:trPr>
          <w:trHeight w:val="522"/>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lang w:eastAsia="ru-RU"/>
              </w:rPr>
            </w:pPr>
            <w:r w:rsidRPr="00136890">
              <w:rPr>
                <w:b/>
                <w:bCs/>
                <w:color w:val="0D0D0D" w:themeColor="text1" w:themeTint="F2"/>
                <w:lang w:eastAsia="ru-RU"/>
              </w:rPr>
              <w:t>3</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spacing w:before="0" w:beforeAutospacing="0" w:after="0" w:afterAutospacing="0"/>
              <w:ind w:left="57" w:right="141" w:firstLine="24"/>
              <w:rPr>
                <w:b/>
              </w:rPr>
            </w:pPr>
            <w:r w:rsidRPr="00136890">
              <w:rPr>
                <w:b/>
              </w:rPr>
              <w:t>Порядок підтвердження інформації</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shd w:val="clear" w:color="auto" w:fill="FFFFFF"/>
              <w:spacing w:before="120"/>
              <w:ind w:firstLine="567"/>
              <w:jc w:val="both"/>
              <w:rPr>
                <w:color w:val="000000"/>
                <w:sz w:val="24"/>
                <w:szCs w:val="24"/>
              </w:rPr>
            </w:pPr>
            <w:r w:rsidRPr="00136890">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D0284" w:rsidRPr="00136890" w:rsidRDefault="003D0284" w:rsidP="003D0284">
            <w:pPr>
              <w:shd w:val="clear" w:color="auto" w:fill="FFFFFF"/>
              <w:spacing w:before="120"/>
              <w:ind w:firstLine="567"/>
              <w:jc w:val="both"/>
              <w:rPr>
                <w:sz w:val="24"/>
                <w:szCs w:val="24"/>
              </w:rPr>
            </w:pPr>
            <w:r w:rsidRPr="00136890">
              <w:rPr>
                <w:color w:val="000000"/>
                <w:sz w:val="24"/>
                <w:szCs w:val="24"/>
              </w:rPr>
              <w:t xml:space="preserve">У разі отримання достовірної інформації про невідповідність </w:t>
            </w:r>
            <w:r w:rsidRPr="00136890">
              <w:rPr>
                <w:color w:val="000000"/>
                <w:sz w:val="24"/>
                <w:szCs w:val="24"/>
              </w:rPr>
              <w:lastRenderedPageBreak/>
              <w:t>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36890">
              <w:rPr>
                <w:color w:val="000000"/>
                <w:szCs w:val="26"/>
              </w:rPr>
              <w:t>.</w:t>
            </w:r>
          </w:p>
        </w:tc>
      </w:tr>
      <w:tr w:rsidR="003D0284" w:rsidRPr="00136890" w:rsidTr="00BA704A">
        <w:trPr>
          <w:trHeight w:val="522"/>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lang w:eastAsia="ru-RU"/>
              </w:rPr>
            </w:pPr>
            <w:r w:rsidRPr="00136890">
              <w:rPr>
                <w:b/>
                <w:bCs/>
                <w:color w:val="0D0D0D" w:themeColor="text1" w:themeTint="F2"/>
                <w:lang w:eastAsia="ru-RU"/>
              </w:rPr>
              <w:lastRenderedPageBreak/>
              <w:t>4</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spacing w:before="0" w:beforeAutospacing="0" w:after="0" w:afterAutospacing="0"/>
              <w:ind w:left="57" w:right="141" w:firstLine="24"/>
              <w:rPr>
                <w:b/>
              </w:rPr>
            </w:pPr>
            <w:r w:rsidRPr="00136890">
              <w:rPr>
                <w:b/>
              </w:rPr>
              <w:t>Виправлення невідповідностей в інформації та / або документах</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shd w:val="clear" w:color="auto" w:fill="FFFFFF"/>
              <w:spacing w:before="120"/>
              <w:ind w:firstLine="567"/>
              <w:jc w:val="both"/>
              <w:rPr>
                <w:color w:val="000000"/>
                <w:sz w:val="24"/>
                <w:szCs w:val="24"/>
              </w:rPr>
            </w:pPr>
            <w:r w:rsidRPr="00136890">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0284" w:rsidRPr="00136890" w:rsidRDefault="003D0284" w:rsidP="003D0284">
            <w:pPr>
              <w:spacing w:before="120"/>
              <w:ind w:firstLine="567"/>
              <w:jc w:val="both"/>
              <w:rPr>
                <w:color w:val="000000"/>
                <w:sz w:val="24"/>
                <w:szCs w:val="24"/>
              </w:rPr>
            </w:pPr>
            <w:r w:rsidRPr="00136890">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0284" w:rsidRPr="00136890" w:rsidRDefault="003D0284" w:rsidP="003D0284">
            <w:pPr>
              <w:spacing w:before="120"/>
              <w:ind w:firstLine="567"/>
              <w:jc w:val="both"/>
              <w:rPr>
                <w:sz w:val="24"/>
                <w:szCs w:val="24"/>
              </w:rPr>
            </w:pPr>
            <w:r w:rsidRPr="00136890">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D0284" w:rsidRPr="00136890" w:rsidTr="00BA704A">
        <w:trPr>
          <w:trHeight w:val="1092"/>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rPr>
              <w:t>5</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keepNext/>
              <w:spacing w:before="0" w:beforeAutospacing="0" w:after="0" w:afterAutospacing="0"/>
              <w:ind w:left="57" w:right="141"/>
              <w:jc w:val="both"/>
              <w:rPr>
                <w:b/>
                <w:color w:val="0D0D0D" w:themeColor="text1" w:themeTint="F2"/>
              </w:rPr>
            </w:pPr>
            <w:r w:rsidRPr="00136890">
              <w:rPr>
                <w:b/>
                <w:color w:val="0D0D0D" w:themeColor="text1" w:themeTint="F2"/>
              </w:rPr>
              <w:t>Інша інформація </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keepNext/>
              <w:tabs>
                <w:tab w:val="left" w:pos="281"/>
              </w:tabs>
              <w:ind w:left="57" w:right="141"/>
              <w:jc w:val="both"/>
              <w:rPr>
                <w:bCs/>
                <w:color w:val="0D0D0D" w:themeColor="text1" w:themeTint="F2"/>
                <w:sz w:val="24"/>
                <w:szCs w:val="24"/>
              </w:rPr>
            </w:pPr>
            <w:r w:rsidRPr="00136890">
              <w:rPr>
                <w:bCs/>
                <w:color w:val="0D0D0D" w:themeColor="text1" w:themeTint="F2"/>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та інше.</w:t>
            </w:r>
          </w:p>
          <w:p w:rsidR="003D0284" w:rsidRPr="00136890" w:rsidRDefault="003D0284" w:rsidP="003D0284">
            <w:pPr>
              <w:pStyle w:val="afa"/>
              <w:tabs>
                <w:tab w:val="left" w:pos="281"/>
              </w:tabs>
              <w:ind w:left="57" w:right="141"/>
              <w:jc w:val="both"/>
              <w:rPr>
                <w:bCs/>
                <w:color w:val="0D0D0D" w:themeColor="text1" w:themeTint="F2"/>
                <w:sz w:val="24"/>
                <w:szCs w:val="24"/>
                <w:lang w:val="uk-UA"/>
              </w:rPr>
            </w:pPr>
            <w:r w:rsidRPr="00136890">
              <w:rPr>
                <w:bCs/>
                <w:color w:val="0D0D0D" w:themeColor="text1" w:themeTint="F2"/>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3D0284" w:rsidRDefault="003D0284" w:rsidP="003D0284">
            <w:pPr>
              <w:keepNext/>
              <w:tabs>
                <w:tab w:val="left" w:pos="281"/>
              </w:tabs>
              <w:ind w:left="57" w:right="141"/>
              <w:jc w:val="both"/>
              <w:rPr>
                <w:bCs/>
                <w:color w:val="0D0D0D" w:themeColor="text1" w:themeTint="F2"/>
                <w:sz w:val="24"/>
                <w:szCs w:val="24"/>
              </w:rPr>
            </w:pPr>
            <w:r w:rsidRPr="00136890">
              <w:rPr>
                <w:bCs/>
                <w:color w:val="0D0D0D" w:themeColor="text1" w:themeTint="F2"/>
                <w:sz w:val="24"/>
                <w:szCs w:val="24"/>
              </w:rPr>
              <w:t>Відповідальність за достовірність наданої інформації в своїй  тендерній пропозиції та достовірність підписів представників учасника несе учасник.</w:t>
            </w:r>
          </w:p>
          <w:p w:rsidR="000C4DFB" w:rsidRDefault="000C4DFB" w:rsidP="003D0284">
            <w:pPr>
              <w:keepNext/>
              <w:tabs>
                <w:tab w:val="left" w:pos="281"/>
              </w:tabs>
              <w:ind w:left="57" w:right="141"/>
              <w:jc w:val="both"/>
              <w:rPr>
                <w:bCs/>
                <w:color w:val="0D0D0D" w:themeColor="text1" w:themeTint="F2"/>
                <w:sz w:val="24"/>
                <w:szCs w:val="24"/>
              </w:rPr>
            </w:pPr>
            <w:r>
              <w:rPr>
                <w:bCs/>
                <w:color w:val="0D0D0D" w:themeColor="text1" w:themeTint="F2"/>
                <w:sz w:val="24"/>
                <w:szCs w:val="24"/>
              </w:rPr>
              <w:t xml:space="preserve">Перелік формальних помилок, які не призводять до відхилення пропозиції затверджено  наказом </w:t>
            </w:r>
            <w:r w:rsidRPr="000C4DFB">
              <w:rPr>
                <w:color w:val="0D0D0D" w:themeColor="text1" w:themeTint="F2"/>
                <w:sz w:val="24"/>
                <w:szCs w:val="24"/>
              </w:rPr>
              <w:t>Міністерства розвитку економіки, торгівлі та сільського господарства України</w:t>
            </w:r>
            <w:r w:rsidRPr="000C4DFB">
              <w:rPr>
                <w:bCs/>
                <w:color w:val="0D0D0D" w:themeColor="text1" w:themeTint="F2"/>
                <w:sz w:val="24"/>
                <w:szCs w:val="24"/>
              </w:rPr>
              <w:t xml:space="preserve"> </w:t>
            </w:r>
            <w:r w:rsidRPr="000C4DFB">
              <w:rPr>
                <w:color w:val="0D0D0D" w:themeColor="text1" w:themeTint="F2"/>
                <w:sz w:val="24"/>
                <w:szCs w:val="24"/>
              </w:rPr>
              <w:t>15</w:t>
            </w:r>
            <w:r>
              <w:rPr>
                <w:color w:val="0D0D0D" w:themeColor="text1" w:themeTint="F2"/>
                <w:sz w:val="24"/>
                <w:szCs w:val="24"/>
              </w:rPr>
              <w:t xml:space="preserve">.04.2020 </w:t>
            </w:r>
            <w:r w:rsidRPr="000C4DFB">
              <w:rPr>
                <w:color w:val="0D0D0D" w:themeColor="text1" w:themeTint="F2"/>
                <w:sz w:val="24"/>
                <w:szCs w:val="24"/>
              </w:rPr>
              <w:t xml:space="preserve"> № 710</w:t>
            </w:r>
            <w:r>
              <w:rPr>
                <w:color w:val="0D0D0D" w:themeColor="text1" w:themeTint="F2"/>
                <w:sz w:val="24"/>
                <w:szCs w:val="24"/>
              </w:rPr>
              <w:t>:</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r w:rsidRPr="000C4DFB">
              <w:rPr>
                <w:bCs/>
                <w:color w:val="0D0D0D" w:themeColor="text1" w:themeTint="F2"/>
                <w:sz w:val="24"/>
                <w:szCs w:val="24"/>
              </w:rPr>
              <w:t>1. Інформація/документ, подана учасником процедури закупівлі у складі тендерної пропозиції, містить помилку (помилки) у частині:</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19" w:name="n16"/>
            <w:bookmarkEnd w:id="19"/>
            <w:r w:rsidRPr="000C4DFB">
              <w:rPr>
                <w:bCs/>
                <w:color w:val="0D0D0D" w:themeColor="text1" w:themeTint="F2"/>
                <w:sz w:val="24"/>
                <w:szCs w:val="24"/>
              </w:rPr>
              <w:t>уживання великої літери;</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20" w:name="n17"/>
            <w:bookmarkEnd w:id="20"/>
            <w:r w:rsidRPr="000C4DFB">
              <w:rPr>
                <w:bCs/>
                <w:color w:val="0D0D0D" w:themeColor="text1" w:themeTint="F2"/>
                <w:sz w:val="24"/>
                <w:szCs w:val="24"/>
              </w:rPr>
              <w:t>уживання розділових знаків та відмінювання слів у реченні;</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21" w:name="n18"/>
            <w:bookmarkEnd w:id="21"/>
            <w:r w:rsidRPr="000C4DFB">
              <w:rPr>
                <w:bCs/>
                <w:color w:val="0D0D0D" w:themeColor="text1" w:themeTint="F2"/>
                <w:sz w:val="24"/>
                <w:szCs w:val="24"/>
              </w:rPr>
              <w:t>використання слова або мовного звороту, запозичених з іншої мови;</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22" w:name="n19"/>
            <w:bookmarkEnd w:id="22"/>
            <w:r w:rsidRPr="000C4DFB">
              <w:rPr>
                <w:bCs/>
                <w:color w:val="0D0D0D" w:themeColor="text1" w:themeTint="F2"/>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0C4DFB">
              <w:rPr>
                <w:bCs/>
                <w:color w:val="0D0D0D" w:themeColor="text1" w:themeTint="F2"/>
                <w:sz w:val="24"/>
                <w:szCs w:val="24"/>
              </w:rPr>
              <w:lastRenderedPageBreak/>
              <w:t>намір укласти договір про закупівлю - помилка в цифрах;</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23" w:name="n20"/>
            <w:bookmarkEnd w:id="23"/>
            <w:r w:rsidRPr="000C4DFB">
              <w:rPr>
                <w:bCs/>
                <w:color w:val="0D0D0D" w:themeColor="text1" w:themeTint="F2"/>
                <w:sz w:val="24"/>
                <w:szCs w:val="24"/>
              </w:rPr>
              <w:t>застосування правил переносу частини слова з рядка в рядок;</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24" w:name="n21"/>
            <w:bookmarkEnd w:id="24"/>
            <w:r w:rsidRPr="000C4DFB">
              <w:rPr>
                <w:bCs/>
                <w:color w:val="0D0D0D" w:themeColor="text1" w:themeTint="F2"/>
                <w:sz w:val="24"/>
                <w:szCs w:val="24"/>
              </w:rPr>
              <w:t>написання слів разом та/або окремо, та/або через дефіс;</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25" w:name="n22"/>
            <w:bookmarkEnd w:id="25"/>
            <w:r w:rsidRPr="000C4DFB">
              <w:rPr>
                <w:bCs/>
                <w:color w:val="0D0D0D" w:themeColor="text1" w:themeTint="F2"/>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26" w:name="n23"/>
            <w:bookmarkEnd w:id="26"/>
            <w:r w:rsidRPr="000C4DFB">
              <w:rPr>
                <w:bCs/>
                <w:color w:val="0D0D0D" w:themeColor="text1" w:themeTint="F2"/>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27" w:name="n24"/>
            <w:bookmarkEnd w:id="27"/>
            <w:r w:rsidRPr="000C4DFB">
              <w:rPr>
                <w:bCs/>
                <w:color w:val="0D0D0D" w:themeColor="text1" w:themeTint="F2"/>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28" w:name="n25"/>
            <w:bookmarkEnd w:id="28"/>
            <w:r w:rsidRPr="000C4DFB">
              <w:rPr>
                <w:bCs/>
                <w:color w:val="0D0D0D" w:themeColor="text1" w:themeTint="F2"/>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29" w:name="n26"/>
            <w:bookmarkEnd w:id="29"/>
            <w:r w:rsidRPr="000C4DFB">
              <w:rPr>
                <w:bCs/>
                <w:color w:val="0D0D0D" w:themeColor="text1" w:themeTint="F2"/>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30" w:name="n27"/>
            <w:bookmarkEnd w:id="30"/>
            <w:r w:rsidRPr="000C4DFB">
              <w:rPr>
                <w:bCs/>
                <w:color w:val="0D0D0D" w:themeColor="text1" w:themeTint="F2"/>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31" w:name="n28"/>
            <w:bookmarkEnd w:id="31"/>
            <w:r w:rsidRPr="000C4DFB">
              <w:rPr>
                <w:bCs/>
                <w:color w:val="0D0D0D" w:themeColor="text1" w:themeTint="F2"/>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32" w:name="n29"/>
            <w:bookmarkEnd w:id="32"/>
            <w:r w:rsidRPr="000C4DFB">
              <w:rPr>
                <w:bCs/>
                <w:color w:val="0D0D0D" w:themeColor="text1" w:themeTint="F2"/>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r w:rsidRPr="000C4DFB">
              <w:rPr>
                <w:bCs/>
                <w:color w:val="0D0D0D" w:themeColor="text1" w:themeTint="F2"/>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33" w:name="n31"/>
            <w:bookmarkEnd w:id="33"/>
            <w:r w:rsidRPr="000C4DFB">
              <w:rPr>
                <w:bCs/>
                <w:color w:val="0D0D0D" w:themeColor="text1" w:themeTint="F2"/>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34" w:name="n32"/>
            <w:bookmarkEnd w:id="34"/>
            <w:r w:rsidRPr="000C4DFB">
              <w:rPr>
                <w:bCs/>
                <w:color w:val="0D0D0D" w:themeColor="text1" w:themeTint="F2"/>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4DFB" w:rsidRPr="000C4DFB" w:rsidRDefault="000C4DFB" w:rsidP="000C4DFB">
            <w:pPr>
              <w:keepNext/>
              <w:pBdr>
                <w:top w:val="none" w:sz="0" w:space="0" w:color="auto"/>
                <w:left w:val="none" w:sz="0" w:space="0" w:color="auto"/>
                <w:bottom w:val="none" w:sz="0" w:space="0" w:color="auto"/>
                <w:right w:val="none" w:sz="0" w:space="0" w:color="auto"/>
                <w:between w:val="none" w:sz="0" w:space="0" w:color="auto"/>
              </w:pBdr>
              <w:tabs>
                <w:tab w:val="left" w:pos="281"/>
              </w:tabs>
              <w:ind w:left="57" w:right="141"/>
              <w:jc w:val="both"/>
              <w:rPr>
                <w:bCs/>
                <w:color w:val="0D0D0D" w:themeColor="text1" w:themeTint="F2"/>
                <w:sz w:val="24"/>
                <w:szCs w:val="24"/>
              </w:rPr>
            </w:pPr>
            <w:bookmarkStart w:id="35" w:name="n33"/>
            <w:bookmarkEnd w:id="35"/>
            <w:r w:rsidRPr="000C4DFB">
              <w:rPr>
                <w:bCs/>
                <w:color w:val="0D0D0D" w:themeColor="text1" w:themeTint="F2"/>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D0284" w:rsidRPr="00136890" w:rsidTr="00BA704A">
        <w:trPr>
          <w:trHeight w:val="664"/>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rPr>
              <w:lastRenderedPageBreak/>
              <w:t>6</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keepNext/>
              <w:spacing w:before="0" w:beforeAutospacing="0" w:after="0" w:afterAutospacing="0"/>
              <w:ind w:left="57" w:right="141"/>
              <w:jc w:val="both"/>
              <w:rPr>
                <w:b/>
                <w:color w:val="0D0D0D" w:themeColor="text1" w:themeTint="F2"/>
              </w:rPr>
            </w:pPr>
            <w:r w:rsidRPr="00136890">
              <w:rPr>
                <w:b/>
                <w:color w:val="0D0D0D" w:themeColor="text1" w:themeTint="F2"/>
              </w:rPr>
              <w:t>Відхилення тендерних пропозицій</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pStyle w:val="rvps2"/>
              <w:shd w:val="clear" w:color="auto" w:fill="FFFFFF"/>
              <w:spacing w:before="0" w:beforeAutospacing="0" w:after="150" w:afterAutospacing="0"/>
              <w:ind w:firstLine="450"/>
              <w:jc w:val="both"/>
              <w:rPr>
                <w:lang w:bidi="ar-SA"/>
              </w:rPr>
            </w:pPr>
            <w:r w:rsidRPr="00136890">
              <w:t>Замовник відхиляє тендерну пропозицію із зазначенням аргументації в електронній системі закупівель у разі, коли:</w:t>
            </w:r>
          </w:p>
          <w:p w:rsidR="003D0284" w:rsidRPr="00136890" w:rsidRDefault="003D0284" w:rsidP="003D0284">
            <w:pPr>
              <w:pStyle w:val="rvps2"/>
              <w:shd w:val="clear" w:color="auto" w:fill="FFFFFF"/>
              <w:spacing w:before="0" w:beforeAutospacing="0" w:after="150" w:afterAutospacing="0"/>
              <w:ind w:firstLine="450"/>
              <w:jc w:val="both"/>
            </w:pPr>
            <w:bookmarkStart w:id="36" w:name="n592"/>
            <w:bookmarkEnd w:id="36"/>
            <w:r w:rsidRPr="00136890">
              <w:t>1) учасник процедури закупівлі:</w:t>
            </w:r>
          </w:p>
          <w:p w:rsidR="003D0284" w:rsidRPr="00136890" w:rsidRDefault="003D0284" w:rsidP="003D0284">
            <w:pPr>
              <w:pStyle w:val="rvps2"/>
              <w:shd w:val="clear" w:color="auto" w:fill="FFFFFF"/>
              <w:spacing w:before="0" w:beforeAutospacing="0" w:after="150" w:afterAutospacing="0"/>
              <w:ind w:firstLine="450"/>
              <w:jc w:val="both"/>
            </w:pPr>
            <w:bookmarkStart w:id="37" w:name="n593"/>
            <w:bookmarkEnd w:id="37"/>
            <w:r w:rsidRPr="00136890">
              <w:t>підпадає під підстави, встановлені </w:t>
            </w:r>
            <w:hyperlink r:id="rId24" w:anchor="n615" w:history="1">
              <w:r w:rsidRPr="00136890">
                <w:rPr>
                  <w:rStyle w:val="af0"/>
                  <w:rFonts w:eastAsia="Arial"/>
                  <w:color w:val="auto"/>
                </w:rPr>
                <w:t>пунктом 47</w:t>
              </w:r>
            </w:hyperlink>
            <w:r w:rsidRPr="00136890">
              <w:t> цих особливостей;</w:t>
            </w:r>
          </w:p>
          <w:p w:rsidR="003D0284" w:rsidRPr="00136890" w:rsidRDefault="003D0284" w:rsidP="003D0284">
            <w:pPr>
              <w:pStyle w:val="rvps2"/>
              <w:shd w:val="clear" w:color="auto" w:fill="FFFFFF"/>
              <w:spacing w:before="0" w:beforeAutospacing="0" w:after="150" w:afterAutospacing="0"/>
              <w:ind w:firstLine="450"/>
              <w:jc w:val="both"/>
            </w:pPr>
            <w:bookmarkStart w:id="38" w:name="n594"/>
            <w:bookmarkEnd w:id="38"/>
            <w:r w:rsidRPr="00136890">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136890">
                <w:rPr>
                  <w:rStyle w:val="af0"/>
                  <w:rFonts w:eastAsia="Arial"/>
                  <w:color w:val="auto"/>
                </w:rPr>
                <w:t>абзацом першим</w:t>
              </w:r>
            </w:hyperlink>
            <w:r w:rsidRPr="00136890">
              <w:t> пункту 42 цих особливостей;</w:t>
            </w:r>
          </w:p>
          <w:p w:rsidR="003D0284" w:rsidRPr="00136890" w:rsidRDefault="003D0284" w:rsidP="003D0284">
            <w:pPr>
              <w:pStyle w:val="rvps2"/>
              <w:shd w:val="clear" w:color="auto" w:fill="FFFFFF"/>
              <w:spacing w:before="0" w:beforeAutospacing="0" w:after="150" w:afterAutospacing="0"/>
              <w:ind w:firstLine="450"/>
              <w:jc w:val="both"/>
            </w:pPr>
            <w:bookmarkStart w:id="39" w:name="n595"/>
            <w:bookmarkEnd w:id="39"/>
            <w:r w:rsidRPr="00136890">
              <w:t>не надав забезпечення тендерної пропозиції, якщо таке забезпечення вимагалося замовником;</w:t>
            </w:r>
          </w:p>
          <w:p w:rsidR="003D0284" w:rsidRPr="00136890" w:rsidRDefault="003D0284" w:rsidP="003D0284">
            <w:pPr>
              <w:pStyle w:val="rvps2"/>
              <w:shd w:val="clear" w:color="auto" w:fill="FFFFFF"/>
              <w:spacing w:before="0" w:beforeAutospacing="0" w:after="150" w:afterAutospacing="0"/>
              <w:ind w:firstLine="450"/>
              <w:jc w:val="both"/>
            </w:pPr>
            <w:bookmarkStart w:id="40" w:name="n596"/>
            <w:bookmarkEnd w:id="40"/>
            <w:r w:rsidRPr="0013689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0284" w:rsidRPr="00136890" w:rsidRDefault="003D0284" w:rsidP="003D0284">
            <w:pPr>
              <w:pStyle w:val="rvps2"/>
              <w:shd w:val="clear" w:color="auto" w:fill="FFFFFF"/>
              <w:spacing w:before="0" w:beforeAutospacing="0" w:after="150" w:afterAutospacing="0"/>
              <w:ind w:firstLine="450"/>
              <w:jc w:val="both"/>
            </w:pPr>
            <w:bookmarkStart w:id="41" w:name="n597"/>
            <w:bookmarkEnd w:id="41"/>
            <w:r w:rsidRPr="00136890">
              <w:t>не надав обґрунтування аномально низької ціни тендерної пропозиції протягом строку, визначеного </w:t>
            </w:r>
            <w:hyperlink r:id="rId26" w:anchor="n1543" w:tgtFrame="_blank" w:history="1">
              <w:r w:rsidRPr="00136890">
                <w:rPr>
                  <w:rStyle w:val="af0"/>
                  <w:rFonts w:eastAsia="Arial"/>
                  <w:color w:val="auto"/>
                </w:rPr>
                <w:t>абзацом першим</w:t>
              </w:r>
            </w:hyperlink>
            <w:r w:rsidRPr="00136890">
              <w:t> частини чотирнадцятої статті 29 Закону/</w:t>
            </w:r>
            <w:hyperlink r:id="rId27" w:anchor="n581" w:history="1">
              <w:r w:rsidRPr="00136890">
                <w:rPr>
                  <w:rStyle w:val="af0"/>
                  <w:rFonts w:eastAsia="Arial"/>
                  <w:color w:val="auto"/>
                </w:rPr>
                <w:t>абзацом дев’ятим</w:t>
              </w:r>
            </w:hyperlink>
            <w:r w:rsidRPr="00136890">
              <w:t xml:space="preserve"> пункту 37 </w:t>
            </w:r>
            <w:r w:rsidR="00591312" w:rsidRPr="00136890">
              <w:t>О</w:t>
            </w:r>
            <w:r w:rsidRPr="00136890">
              <w:t>собливостей;</w:t>
            </w:r>
          </w:p>
          <w:p w:rsidR="003D0284" w:rsidRPr="00136890" w:rsidRDefault="003D0284" w:rsidP="003D0284">
            <w:pPr>
              <w:pStyle w:val="rvps2"/>
              <w:shd w:val="clear" w:color="auto" w:fill="FFFFFF"/>
              <w:spacing w:before="0" w:beforeAutospacing="0" w:after="150" w:afterAutospacing="0"/>
              <w:ind w:firstLine="450"/>
              <w:jc w:val="both"/>
            </w:pPr>
            <w:bookmarkStart w:id="42" w:name="n598"/>
            <w:bookmarkEnd w:id="42"/>
            <w:r w:rsidRPr="00136890">
              <w:t>визначив конфіденційною інформацію, що не може бути визначена як конфіденційна відповідно до вимог </w:t>
            </w:r>
            <w:hyperlink r:id="rId28" w:anchor="n584" w:history="1">
              <w:r w:rsidRPr="00136890">
                <w:rPr>
                  <w:rStyle w:val="af0"/>
                  <w:rFonts w:eastAsia="Arial"/>
                  <w:color w:val="auto"/>
                </w:rPr>
                <w:t>пункту 40</w:t>
              </w:r>
            </w:hyperlink>
            <w:r w:rsidRPr="00136890">
              <w:t xml:space="preserve">  </w:t>
            </w:r>
            <w:r w:rsidR="00591312" w:rsidRPr="00136890">
              <w:t>О</w:t>
            </w:r>
            <w:r w:rsidRPr="00136890">
              <w:t>собливостей;</w:t>
            </w:r>
          </w:p>
          <w:p w:rsidR="00EF1A3B" w:rsidRPr="00136890" w:rsidRDefault="003D0284" w:rsidP="003D0284">
            <w:pPr>
              <w:pStyle w:val="rvps2"/>
              <w:shd w:val="clear" w:color="auto" w:fill="FFFFFF"/>
              <w:spacing w:before="0" w:beforeAutospacing="0" w:after="150" w:afterAutospacing="0"/>
              <w:ind w:firstLine="450"/>
              <w:jc w:val="both"/>
            </w:pPr>
            <w:bookmarkStart w:id="43" w:name="n599"/>
            <w:bookmarkEnd w:id="43"/>
            <w:r w:rsidRPr="0013689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F1A3B" w:rsidRPr="00136890">
              <w:t>«</w:t>
            </w:r>
            <w:r w:rsidRPr="00136890">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F1A3B" w:rsidRPr="00136890">
              <w:t>«</w:t>
            </w:r>
            <w:r w:rsidRPr="00136890">
              <w:t>Про публічні закупівлі</w:t>
            </w:r>
            <w:r w:rsidR="00EF1A3B" w:rsidRPr="00136890">
              <w:t>»</w:t>
            </w:r>
            <w:r w:rsidRPr="00136890">
              <w:t>, на період дії правового режиму воєнного стану в Україні та протягом 90 днів з дня його припинення або скасування</w:t>
            </w:r>
            <w:r w:rsidR="00EF1A3B" w:rsidRPr="00136890">
              <w:t>»</w:t>
            </w:r>
            <w:r w:rsidR="00591312" w:rsidRPr="00136890">
              <w:rPr>
                <w:rStyle w:val="spanrvts0"/>
                <w:rFonts w:eastAsia="Arial"/>
                <w:bCs/>
                <w:i/>
                <w:iCs/>
              </w:rPr>
              <w:t>(Офіційний вісник України, 2022 р., № 84, ст. 5176);</w:t>
            </w:r>
            <w:bookmarkStart w:id="44" w:name="n600"/>
            <w:bookmarkEnd w:id="44"/>
          </w:p>
          <w:p w:rsidR="003D0284" w:rsidRPr="00136890" w:rsidRDefault="003D0284" w:rsidP="003D0284">
            <w:pPr>
              <w:pStyle w:val="rvps2"/>
              <w:shd w:val="clear" w:color="auto" w:fill="FFFFFF"/>
              <w:spacing w:before="0" w:beforeAutospacing="0" w:after="150" w:afterAutospacing="0"/>
              <w:ind w:firstLine="450"/>
              <w:jc w:val="both"/>
            </w:pPr>
            <w:r w:rsidRPr="00136890">
              <w:t>2) тендерна пропозиція:</w:t>
            </w:r>
          </w:p>
          <w:p w:rsidR="003D0284" w:rsidRPr="00136890" w:rsidRDefault="003D0284" w:rsidP="003D0284">
            <w:pPr>
              <w:pStyle w:val="rvps2"/>
              <w:shd w:val="clear" w:color="auto" w:fill="FFFFFF"/>
              <w:spacing w:before="0" w:beforeAutospacing="0" w:after="150" w:afterAutospacing="0"/>
              <w:ind w:firstLine="450"/>
              <w:jc w:val="both"/>
            </w:pPr>
            <w:bookmarkStart w:id="45" w:name="n601"/>
            <w:bookmarkEnd w:id="45"/>
            <w:r w:rsidRPr="00136890">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136890">
              <w:lastRenderedPageBreak/>
              <w:t>процедури закупівлі відповідно до </w:t>
            </w:r>
            <w:hyperlink r:id="rId29" w:anchor="n588" w:history="1">
              <w:r w:rsidRPr="00136890">
                <w:rPr>
                  <w:rStyle w:val="af0"/>
                  <w:rFonts w:eastAsia="Arial"/>
                  <w:color w:val="auto"/>
                </w:rPr>
                <w:t>пункту 43</w:t>
              </w:r>
            </w:hyperlink>
            <w:r w:rsidRPr="00136890">
              <w:t> цих особливостей;</w:t>
            </w:r>
          </w:p>
          <w:p w:rsidR="003D0284" w:rsidRPr="00136890" w:rsidRDefault="003D0284" w:rsidP="003D0284">
            <w:pPr>
              <w:pStyle w:val="rvps2"/>
              <w:shd w:val="clear" w:color="auto" w:fill="FFFFFF"/>
              <w:spacing w:before="0" w:beforeAutospacing="0" w:after="150" w:afterAutospacing="0"/>
              <w:ind w:firstLine="450"/>
              <w:jc w:val="both"/>
            </w:pPr>
            <w:bookmarkStart w:id="46" w:name="n602"/>
            <w:bookmarkEnd w:id="46"/>
            <w:r w:rsidRPr="00136890">
              <w:t>є такою, строк дії якої закінчився;</w:t>
            </w:r>
          </w:p>
          <w:p w:rsidR="003D0284" w:rsidRPr="00136890" w:rsidRDefault="003D0284" w:rsidP="003D0284">
            <w:pPr>
              <w:pStyle w:val="rvps2"/>
              <w:shd w:val="clear" w:color="auto" w:fill="FFFFFF"/>
              <w:spacing w:before="0" w:beforeAutospacing="0" w:after="150" w:afterAutospacing="0"/>
              <w:ind w:firstLine="450"/>
              <w:jc w:val="both"/>
            </w:pPr>
            <w:bookmarkStart w:id="47" w:name="n603"/>
            <w:bookmarkEnd w:id="47"/>
            <w:r w:rsidRPr="0013689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0284" w:rsidRPr="00136890" w:rsidRDefault="003D0284" w:rsidP="003D0284">
            <w:pPr>
              <w:pStyle w:val="rvps2"/>
              <w:shd w:val="clear" w:color="auto" w:fill="FFFFFF"/>
              <w:spacing w:before="0" w:beforeAutospacing="0" w:after="150" w:afterAutospacing="0"/>
              <w:ind w:firstLine="450"/>
              <w:jc w:val="both"/>
            </w:pPr>
            <w:bookmarkStart w:id="48" w:name="n604"/>
            <w:bookmarkEnd w:id="48"/>
            <w:r w:rsidRPr="00136890">
              <w:t>не відповідає вимогам, установленим у тендерній документації відповідно до </w:t>
            </w:r>
            <w:hyperlink r:id="rId30" w:anchor="n1422" w:tgtFrame="_blank" w:history="1">
              <w:r w:rsidRPr="00136890">
                <w:rPr>
                  <w:rStyle w:val="af0"/>
                  <w:rFonts w:eastAsia="Arial"/>
                  <w:color w:val="auto"/>
                </w:rPr>
                <w:t>абзацу першого</w:t>
              </w:r>
            </w:hyperlink>
            <w:r w:rsidRPr="00136890">
              <w:t> частини третьої статті 22 Закону;</w:t>
            </w:r>
          </w:p>
          <w:p w:rsidR="003D0284" w:rsidRPr="00136890" w:rsidRDefault="003D0284" w:rsidP="003D0284">
            <w:pPr>
              <w:pStyle w:val="rvps2"/>
              <w:shd w:val="clear" w:color="auto" w:fill="FFFFFF"/>
              <w:spacing w:before="0" w:beforeAutospacing="0" w:after="150" w:afterAutospacing="0"/>
              <w:ind w:firstLine="450"/>
              <w:jc w:val="both"/>
            </w:pPr>
            <w:bookmarkStart w:id="49" w:name="n605"/>
            <w:bookmarkEnd w:id="49"/>
            <w:r w:rsidRPr="00136890">
              <w:t>3) переможець процедури закупівлі:</w:t>
            </w:r>
          </w:p>
          <w:p w:rsidR="003D0284" w:rsidRPr="00136890" w:rsidRDefault="003D0284" w:rsidP="003D0284">
            <w:pPr>
              <w:pStyle w:val="rvps2"/>
              <w:shd w:val="clear" w:color="auto" w:fill="FFFFFF"/>
              <w:spacing w:before="0" w:beforeAutospacing="0" w:after="150" w:afterAutospacing="0"/>
              <w:ind w:firstLine="450"/>
              <w:jc w:val="both"/>
            </w:pPr>
            <w:bookmarkStart w:id="50" w:name="n606"/>
            <w:bookmarkEnd w:id="50"/>
            <w:r w:rsidRPr="00136890">
              <w:t>відмовився від підписання договору про закупівлю відповідно до вимог тендерної документації або укладення договору про закупівлю;</w:t>
            </w:r>
          </w:p>
          <w:p w:rsidR="003D0284" w:rsidRPr="00136890" w:rsidRDefault="003D0284" w:rsidP="003D0284">
            <w:pPr>
              <w:pStyle w:val="rvps2"/>
              <w:shd w:val="clear" w:color="auto" w:fill="FFFFFF"/>
              <w:spacing w:before="0" w:beforeAutospacing="0" w:after="150" w:afterAutospacing="0"/>
              <w:ind w:firstLine="450"/>
              <w:jc w:val="both"/>
            </w:pPr>
            <w:bookmarkStart w:id="51" w:name="n607"/>
            <w:bookmarkEnd w:id="51"/>
            <w:r w:rsidRPr="00136890">
              <w:t>не надав у спосіб, зазначений в тендерній документації, документи, що підтверджують відсутність підстав, визначених у </w:t>
            </w:r>
            <w:hyperlink r:id="rId31" w:anchor="n618" w:history="1">
              <w:r w:rsidRPr="00136890">
                <w:rPr>
                  <w:rStyle w:val="af0"/>
                  <w:rFonts w:eastAsia="Arial"/>
                  <w:color w:val="auto"/>
                </w:rPr>
                <w:t>підпунктах 3</w:t>
              </w:r>
            </w:hyperlink>
            <w:r w:rsidRPr="00136890">
              <w:t>, </w:t>
            </w:r>
            <w:hyperlink r:id="rId32" w:anchor="n620" w:history="1">
              <w:r w:rsidRPr="00136890">
                <w:rPr>
                  <w:rStyle w:val="af0"/>
                  <w:rFonts w:eastAsia="Arial"/>
                  <w:color w:val="auto"/>
                </w:rPr>
                <w:t>5</w:t>
              </w:r>
            </w:hyperlink>
            <w:r w:rsidRPr="00136890">
              <w:t>, </w:t>
            </w:r>
            <w:hyperlink r:id="rId33" w:anchor="n621" w:history="1">
              <w:r w:rsidRPr="00136890">
                <w:rPr>
                  <w:rStyle w:val="af0"/>
                  <w:rFonts w:eastAsia="Arial"/>
                  <w:color w:val="auto"/>
                </w:rPr>
                <w:t>6</w:t>
              </w:r>
            </w:hyperlink>
            <w:r w:rsidRPr="00136890">
              <w:t> і </w:t>
            </w:r>
            <w:hyperlink r:id="rId34" w:anchor="n627" w:history="1">
              <w:r w:rsidRPr="00136890">
                <w:rPr>
                  <w:rStyle w:val="af0"/>
                  <w:rFonts w:eastAsia="Arial"/>
                  <w:color w:val="auto"/>
                </w:rPr>
                <w:t>12</w:t>
              </w:r>
            </w:hyperlink>
            <w:r w:rsidRPr="00136890">
              <w:t> та в </w:t>
            </w:r>
            <w:hyperlink r:id="rId35" w:anchor="n628" w:history="1">
              <w:r w:rsidRPr="00136890">
                <w:rPr>
                  <w:rStyle w:val="af0"/>
                  <w:rFonts w:eastAsia="Arial"/>
                  <w:color w:val="auto"/>
                </w:rPr>
                <w:t>абзаці чотирнадцятому</w:t>
              </w:r>
            </w:hyperlink>
            <w:r w:rsidRPr="00136890">
              <w:t> пункту 47 цих особливостей;</w:t>
            </w:r>
          </w:p>
          <w:p w:rsidR="003D0284" w:rsidRPr="00136890" w:rsidRDefault="003D0284" w:rsidP="003D0284">
            <w:pPr>
              <w:pStyle w:val="rvps2"/>
              <w:shd w:val="clear" w:color="auto" w:fill="FFFFFF"/>
              <w:spacing w:before="0" w:beforeAutospacing="0" w:after="150" w:afterAutospacing="0"/>
              <w:ind w:firstLine="450"/>
              <w:jc w:val="both"/>
            </w:pPr>
            <w:bookmarkStart w:id="52" w:name="n608"/>
            <w:bookmarkEnd w:id="52"/>
            <w:r w:rsidRPr="00136890">
              <w:t>не надав забезпечення виконання договору про закупівлю, якщо таке забезпечення вимагалося замовником;</w:t>
            </w:r>
          </w:p>
          <w:p w:rsidR="003D0284" w:rsidRPr="00136890" w:rsidRDefault="003D0284" w:rsidP="003D0284">
            <w:pPr>
              <w:pStyle w:val="rvps2"/>
              <w:shd w:val="clear" w:color="auto" w:fill="FFFFFF"/>
              <w:spacing w:before="0" w:beforeAutospacing="0" w:after="150" w:afterAutospacing="0"/>
              <w:ind w:firstLine="450"/>
              <w:jc w:val="both"/>
            </w:pPr>
            <w:bookmarkStart w:id="53" w:name="n609"/>
            <w:bookmarkEnd w:id="53"/>
            <w:r w:rsidRPr="00136890">
              <w:t>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136890">
                <w:rPr>
                  <w:rStyle w:val="af0"/>
                  <w:rFonts w:eastAsia="Arial"/>
                  <w:color w:val="auto"/>
                </w:rPr>
                <w:t>абзацом першим</w:t>
              </w:r>
            </w:hyperlink>
            <w:r w:rsidRPr="00136890">
              <w:t> пункту 42 цих особливостей.</w:t>
            </w:r>
          </w:p>
          <w:p w:rsidR="003D0284" w:rsidRPr="00136890" w:rsidRDefault="003D0284" w:rsidP="003D0284">
            <w:pPr>
              <w:pStyle w:val="rvps2"/>
              <w:spacing w:after="150"/>
              <w:rPr>
                <w:rStyle w:val="spanrvts0"/>
                <w:rFonts w:eastAsia="Arial"/>
              </w:rPr>
            </w:pPr>
            <w:r w:rsidRPr="00136890">
              <w:rPr>
                <w:rStyle w:val="spanrvts0"/>
                <w:rFonts w:eastAsia="Arial"/>
              </w:rPr>
              <w:t>Замовник може відхилити тендерну пропозицію із зазначенням аргументації в електронній системі закупівель у разі, коли:</w:t>
            </w:r>
          </w:p>
          <w:p w:rsidR="003D0284" w:rsidRPr="00136890" w:rsidRDefault="003D0284" w:rsidP="003D0284">
            <w:pPr>
              <w:pStyle w:val="rvps2"/>
              <w:spacing w:after="150"/>
              <w:rPr>
                <w:rStyle w:val="spanrvts0"/>
                <w:rFonts w:eastAsia="Arial"/>
              </w:rPr>
            </w:pPr>
            <w:bookmarkStart w:id="54" w:name="n155"/>
            <w:bookmarkEnd w:id="54"/>
            <w:r w:rsidRPr="00136890">
              <w:rPr>
                <w:rStyle w:val="spanrvts0"/>
                <w:rFonts w:eastAsia="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0284" w:rsidRPr="00136890" w:rsidRDefault="003D0284" w:rsidP="003D0284">
            <w:pPr>
              <w:pStyle w:val="rvps2"/>
              <w:spacing w:after="150"/>
              <w:rPr>
                <w:color w:val="0D0D0D" w:themeColor="text1" w:themeTint="F2"/>
              </w:rPr>
            </w:pPr>
            <w:bookmarkStart w:id="55" w:name="n156"/>
            <w:bookmarkEnd w:id="55"/>
            <w:r w:rsidRPr="00136890">
              <w:rPr>
                <w:rStyle w:val="spanrvts0"/>
                <w:rFonts w:eastAsia="Arial"/>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D0284" w:rsidRPr="00136890" w:rsidTr="005A151B">
        <w:trPr>
          <w:trHeight w:val="38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spacing w:before="0" w:beforeAutospacing="0" w:after="0" w:afterAutospacing="0"/>
              <w:ind w:left="57" w:right="141" w:firstLine="24"/>
              <w:jc w:val="center"/>
              <w:rPr>
                <w:b/>
                <w:color w:val="0D0D0D" w:themeColor="text1" w:themeTint="F2"/>
              </w:rPr>
            </w:pPr>
            <w:r w:rsidRPr="00136890">
              <w:rPr>
                <w:b/>
                <w:color w:val="0D0D0D" w:themeColor="text1" w:themeTint="F2"/>
              </w:rPr>
              <w:lastRenderedPageBreak/>
              <w:t>Розділ VI. Результати торгів та укладання договору про закупівлю</w:t>
            </w:r>
          </w:p>
        </w:tc>
      </w:tr>
      <w:tr w:rsidR="003D0284" w:rsidRPr="00136890" w:rsidTr="00BA704A">
        <w:trPr>
          <w:trHeight w:val="664"/>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lang w:eastAsia="ru-RU"/>
              </w:rPr>
              <w:t>1</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spacing w:before="0" w:beforeAutospacing="0" w:after="0" w:afterAutospacing="0"/>
              <w:ind w:left="57" w:right="141" w:firstLine="24"/>
              <w:rPr>
                <w:b/>
                <w:color w:val="0D0D0D" w:themeColor="text1" w:themeTint="F2"/>
              </w:rPr>
            </w:pPr>
            <w:r w:rsidRPr="00136890">
              <w:rPr>
                <w:b/>
                <w:color w:val="0D0D0D" w:themeColor="text1" w:themeTint="F2"/>
              </w:rPr>
              <w:t>Відміна тендеру чи визнання тендеру таким, що не відбувся</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spacing w:before="120"/>
              <w:ind w:right="141" w:firstLine="567"/>
              <w:jc w:val="both"/>
              <w:rPr>
                <w:color w:val="000000"/>
                <w:sz w:val="24"/>
                <w:szCs w:val="24"/>
              </w:rPr>
            </w:pPr>
            <w:r w:rsidRPr="00136890">
              <w:rPr>
                <w:color w:val="000000"/>
                <w:sz w:val="24"/>
                <w:szCs w:val="24"/>
              </w:rPr>
              <w:t>Замовник відміняє відкриті торги у разі:</w:t>
            </w:r>
          </w:p>
          <w:p w:rsidR="003D0284" w:rsidRPr="00136890" w:rsidRDefault="003D0284" w:rsidP="003D0284">
            <w:pPr>
              <w:spacing w:before="120"/>
              <w:ind w:right="141" w:firstLine="567"/>
              <w:jc w:val="both"/>
              <w:rPr>
                <w:color w:val="000000"/>
                <w:sz w:val="24"/>
                <w:szCs w:val="24"/>
              </w:rPr>
            </w:pPr>
            <w:r w:rsidRPr="00136890">
              <w:rPr>
                <w:color w:val="000000"/>
                <w:sz w:val="24"/>
                <w:szCs w:val="24"/>
              </w:rPr>
              <w:t>1) відсутності подальшої потреби в закупівлі товарів, робіт чи послуг;</w:t>
            </w:r>
          </w:p>
          <w:p w:rsidR="003D0284" w:rsidRPr="00136890" w:rsidRDefault="003D0284" w:rsidP="003D0284">
            <w:pPr>
              <w:spacing w:before="120"/>
              <w:ind w:right="141" w:firstLine="567"/>
              <w:jc w:val="both"/>
              <w:rPr>
                <w:color w:val="000000"/>
                <w:sz w:val="24"/>
                <w:szCs w:val="24"/>
              </w:rPr>
            </w:pPr>
            <w:r w:rsidRPr="00136890">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0284" w:rsidRPr="00136890" w:rsidRDefault="003D0284" w:rsidP="003D0284">
            <w:pPr>
              <w:spacing w:before="120"/>
              <w:ind w:right="141" w:firstLine="567"/>
              <w:jc w:val="both"/>
              <w:rPr>
                <w:color w:val="000000"/>
                <w:sz w:val="24"/>
                <w:szCs w:val="24"/>
              </w:rPr>
            </w:pPr>
            <w:r w:rsidRPr="00136890">
              <w:rPr>
                <w:color w:val="000000"/>
                <w:sz w:val="24"/>
                <w:szCs w:val="24"/>
              </w:rPr>
              <w:t>3) скорочення обсягу видатків на здійснення закупівлі товарів, робіт чи послуг;</w:t>
            </w:r>
          </w:p>
          <w:p w:rsidR="003D0284" w:rsidRPr="00136890" w:rsidRDefault="003D0284" w:rsidP="003D0284">
            <w:pPr>
              <w:spacing w:before="120"/>
              <w:ind w:right="141" w:firstLine="567"/>
              <w:jc w:val="both"/>
              <w:rPr>
                <w:color w:val="000000"/>
                <w:sz w:val="24"/>
                <w:szCs w:val="24"/>
              </w:rPr>
            </w:pPr>
            <w:r w:rsidRPr="00136890">
              <w:rPr>
                <w:color w:val="000000"/>
                <w:sz w:val="24"/>
                <w:szCs w:val="24"/>
              </w:rPr>
              <w:t xml:space="preserve">4) коли здійснення закупівлі стало неможливим внаслідок дії </w:t>
            </w:r>
            <w:r w:rsidRPr="00136890">
              <w:rPr>
                <w:color w:val="000000"/>
                <w:sz w:val="24"/>
                <w:szCs w:val="24"/>
              </w:rPr>
              <w:lastRenderedPageBreak/>
              <w:t>обставин непереборної сили.</w:t>
            </w:r>
          </w:p>
          <w:p w:rsidR="003D0284" w:rsidRPr="00136890" w:rsidRDefault="003D0284" w:rsidP="003D0284">
            <w:pPr>
              <w:spacing w:before="120"/>
              <w:ind w:right="141" w:firstLine="567"/>
              <w:jc w:val="both"/>
              <w:rPr>
                <w:color w:val="000000"/>
                <w:sz w:val="24"/>
                <w:szCs w:val="24"/>
              </w:rPr>
            </w:pPr>
            <w:r w:rsidRPr="00136890">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D0284" w:rsidRPr="00136890" w:rsidRDefault="003D0284" w:rsidP="003D0284">
            <w:pPr>
              <w:spacing w:before="120"/>
              <w:ind w:right="141" w:firstLine="567"/>
              <w:jc w:val="both"/>
              <w:rPr>
                <w:color w:val="000000"/>
                <w:sz w:val="24"/>
                <w:szCs w:val="24"/>
              </w:rPr>
            </w:pPr>
            <w:r w:rsidRPr="00136890">
              <w:rPr>
                <w:color w:val="000000"/>
                <w:sz w:val="24"/>
                <w:szCs w:val="24"/>
              </w:rPr>
              <w:t>Відкриті торги автоматично відміняються електронною системою закупівель у разі:</w:t>
            </w:r>
          </w:p>
          <w:p w:rsidR="003D0284" w:rsidRPr="00136890" w:rsidRDefault="003D0284" w:rsidP="003D0284">
            <w:pPr>
              <w:spacing w:before="120"/>
              <w:ind w:right="141" w:firstLine="567"/>
              <w:jc w:val="both"/>
              <w:rPr>
                <w:color w:val="000000"/>
                <w:sz w:val="24"/>
                <w:szCs w:val="24"/>
              </w:rPr>
            </w:pPr>
            <w:r w:rsidRPr="00136890">
              <w:rPr>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36890">
              <w:rPr>
                <w:color w:val="000000"/>
                <w:sz w:val="24"/>
                <w:szCs w:val="24"/>
                <w:shd w:val="solid" w:color="FFFFFF" w:fill="FFFFFF"/>
              </w:rPr>
              <w:t>цими особливостями</w:t>
            </w:r>
            <w:r w:rsidRPr="00136890">
              <w:rPr>
                <w:color w:val="000000"/>
                <w:sz w:val="24"/>
                <w:szCs w:val="24"/>
              </w:rPr>
              <w:t>;</w:t>
            </w:r>
          </w:p>
          <w:p w:rsidR="003D0284" w:rsidRPr="00136890" w:rsidRDefault="003D0284" w:rsidP="003D0284">
            <w:pPr>
              <w:spacing w:before="120"/>
              <w:ind w:right="141" w:firstLine="567"/>
              <w:jc w:val="both"/>
              <w:rPr>
                <w:color w:val="000000"/>
                <w:sz w:val="24"/>
                <w:szCs w:val="24"/>
              </w:rPr>
            </w:pPr>
            <w:r w:rsidRPr="00136890">
              <w:rPr>
                <w:color w:val="000000"/>
                <w:sz w:val="24"/>
                <w:szCs w:val="24"/>
              </w:rPr>
              <w:t>2) не</w:t>
            </w:r>
            <w:r w:rsidRPr="00136890">
              <w:rPr>
                <w:color w:val="000000"/>
                <w:sz w:val="24"/>
                <w:szCs w:val="24"/>
                <w:shd w:val="solid" w:color="FFFFFF" w:fill="FFFFFF"/>
              </w:rPr>
              <w:t>подання жодної тендерної пропозиції для участі</w:t>
            </w:r>
            <w:r w:rsidRPr="00136890">
              <w:rPr>
                <w:color w:val="000000"/>
                <w:sz w:val="24"/>
                <w:szCs w:val="24"/>
              </w:rPr>
              <w:t xml:space="preserve"> у відкритих торгах у строк, установлений замовником згідно з </w:t>
            </w:r>
            <w:r w:rsidRPr="00136890">
              <w:rPr>
                <w:color w:val="000000"/>
                <w:sz w:val="24"/>
                <w:szCs w:val="24"/>
                <w:shd w:val="solid" w:color="FFFFFF" w:fill="FFFFFF"/>
              </w:rPr>
              <w:t>цими особливостями</w:t>
            </w:r>
            <w:r w:rsidRPr="00136890">
              <w:rPr>
                <w:color w:val="000000"/>
                <w:sz w:val="24"/>
                <w:szCs w:val="24"/>
              </w:rPr>
              <w:t>.</w:t>
            </w:r>
          </w:p>
          <w:p w:rsidR="003D0284" w:rsidRPr="00136890" w:rsidRDefault="003D0284" w:rsidP="003D0284">
            <w:pPr>
              <w:spacing w:before="120"/>
              <w:ind w:right="141" w:firstLine="567"/>
              <w:jc w:val="both"/>
              <w:rPr>
                <w:color w:val="000000"/>
                <w:sz w:val="24"/>
                <w:szCs w:val="24"/>
              </w:rPr>
            </w:pPr>
            <w:r w:rsidRPr="00136890">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D0284" w:rsidRPr="00136890" w:rsidRDefault="003D0284" w:rsidP="003D0284">
            <w:pPr>
              <w:spacing w:before="120"/>
              <w:ind w:right="141"/>
              <w:jc w:val="both"/>
              <w:rPr>
                <w:color w:val="000000"/>
                <w:sz w:val="24"/>
                <w:szCs w:val="24"/>
              </w:rPr>
            </w:pPr>
            <w:r w:rsidRPr="00136890">
              <w:rPr>
                <w:color w:val="000000"/>
                <w:sz w:val="24"/>
                <w:szCs w:val="24"/>
              </w:rPr>
              <w:t>      Відкриті торги можуть бути відмінені частково (за лотом).</w:t>
            </w:r>
          </w:p>
          <w:p w:rsidR="003D0284" w:rsidRPr="00136890" w:rsidRDefault="003D0284" w:rsidP="003D0284">
            <w:pPr>
              <w:spacing w:before="120"/>
              <w:ind w:right="141"/>
              <w:jc w:val="both"/>
              <w:rPr>
                <w:color w:val="0D0D0D" w:themeColor="text1" w:themeTint="F2"/>
              </w:rPr>
            </w:pPr>
            <w:r w:rsidRPr="00136890">
              <w:rPr>
                <w:color w:val="000000"/>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6890">
              <w:rPr>
                <w:color w:val="000000"/>
                <w:sz w:val="28"/>
                <w:szCs w:val="28"/>
              </w:rPr>
              <w:t>.</w:t>
            </w:r>
          </w:p>
        </w:tc>
      </w:tr>
      <w:tr w:rsidR="003D0284" w:rsidRPr="00136890" w:rsidTr="00BA704A">
        <w:trPr>
          <w:trHeight w:val="664"/>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lang w:eastAsia="ru-RU"/>
              </w:rPr>
              <w:lastRenderedPageBreak/>
              <w:t>2</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spacing w:before="0" w:beforeAutospacing="0" w:after="0" w:afterAutospacing="0"/>
              <w:ind w:left="57" w:right="141" w:firstLine="24"/>
              <w:rPr>
                <w:b/>
                <w:color w:val="0D0D0D" w:themeColor="text1" w:themeTint="F2"/>
              </w:rPr>
            </w:pPr>
            <w:r w:rsidRPr="00136890">
              <w:rPr>
                <w:b/>
                <w:color w:val="0D0D0D" w:themeColor="text1" w:themeTint="F2"/>
              </w:rPr>
              <w:t>Строк укладання договору</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spacing w:before="120"/>
              <w:ind w:right="141"/>
              <w:jc w:val="both"/>
              <w:rPr>
                <w:color w:val="000000"/>
                <w:sz w:val="24"/>
                <w:szCs w:val="24"/>
                <w:shd w:val="solid" w:color="FFFFFF" w:fill="FFFFFF"/>
              </w:rPr>
            </w:pPr>
            <w:r w:rsidRPr="00136890">
              <w:rPr>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D0284" w:rsidRPr="00136890" w:rsidRDefault="003D0284" w:rsidP="003D0284">
            <w:pPr>
              <w:spacing w:before="120"/>
              <w:ind w:right="141"/>
              <w:jc w:val="both"/>
              <w:rPr>
                <w:color w:val="000000"/>
                <w:sz w:val="24"/>
                <w:szCs w:val="24"/>
                <w:shd w:val="solid" w:color="FFFFFF" w:fill="FFFFFF"/>
              </w:rPr>
            </w:pPr>
            <w:r w:rsidRPr="00136890">
              <w:rPr>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D0284" w:rsidRPr="00136890" w:rsidRDefault="003D0284" w:rsidP="003D0284">
            <w:pPr>
              <w:spacing w:before="120"/>
              <w:ind w:right="141"/>
              <w:jc w:val="both"/>
              <w:rPr>
                <w:color w:val="000000"/>
                <w:sz w:val="24"/>
                <w:szCs w:val="24"/>
                <w:shd w:val="solid" w:color="FFFFFF" w:fill="FFFFFF"/>
              </w:rPr>
            </w:pPr>
            <w:r w:rsidRPr="00136890">
              <w:rPr>
                <w:color w:val="000000"/>
                <w:sz w:val="24"/>
                <w:szCs w:val="24"/>
                <w:shd w:val="solid" w:color="FFFFFF" w:fill="FFFFFF"/>
              </w:rPr>
              <w:t xml:space="preserve">У випадку обґрунтованої необхідності строк для укладення договору може бути продовжений до 60 днів. </w:t>
            </w:r>
          </w:p>
          <w:p w:rsidR="003D0284" w:rsidRPr="00136890" w:rsidRDefault="003D0284" w:rsidP="003D0284">
            <w:pPr>
              <w:spacing w:before="120"/>
              <w:ind w:right="141"/>
              <w:jc w:val="both"/>
              <w:rPr>
                <w:color w:val="000000"/>
                <w:sz w:val="24"/>
                <w:szCs w:val="24"/>
                <w:shd w:val="solid" w:color="FFFFFF" w:fill="FFFFFF"/>
              </w:rPr>
            </w:pPr>
            <w:r w:rsidRPr="00136890">
              <w:rPr>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0284" w:rsidRPr="00136890" w:rsidRDefault="003D0284" w:rsidP="003D0284">
            <w:pPr>
              <w:pStyle w:val="afa"/>
              <w:ind w:left="57" w:right="141"/>
              <w:jc w:val="both"/>
              <w:rPr>
                <w:sz w:val="24"/>
                <w:szCs w:val="24"/>
                <w:lang w:val="uk-UA" w:eastAsia="uk-UA"/>
              </w:rPr>
            </w:pPr>
            <w:r w:rsidRPr="00136890">
              <w:rPr>
                <w:sz w:val="24"/>
                <w:szCs w:val="24"/>
                <w:lang w:val="uk-UA" w:eastAsia="uk-UA"/>
              </w:rPr>
              <w:t>Під час укладання договору учасник-переможець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один з наступних документів:</w:t>
            </w:r>
          </w:p>
          <w:p w:rsidR="003D0284" w:rsidRPr="00136890" w:rsidRDefault="003D0284" w:rsidP="003D0284">
            <w:pPr>
              <w:pStyle w:val="afa"/>
              <w:ind w:left="57" w:right="141"/>
              <w:jc w:val="both"/>
              <w:rPr>
                <w:sz w:val="24"/>
                <w:szCs w:val="24"/>
                <w:lang w:val="uk-UA" w:eastAsia="uk-UA"/>
              </w:rPr>
            </w:pPr>
            <w:r w:rsidRPr="00136890">
              <w:rPr>
                <w:sz w:val="24"/>
                <w:szCs w:val="24"/>
                <w:lang w:val="uk-UA" w:eastAsia="uk-UA"/>
              </w:rPr>
              <w:t>- завірена належним чином копія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станом на кінець попереднього кварталу та надання згоди на вчинення правочинів (укладання договору), щодо яких є заінтересованість.</w:t>
            </w:r>
          </w:p>
          <w:p w:rsidR="003D0284" w:rsidRPr="00136890" w:rsidRDefault="003D0284" w:rsidP="003D0284">
            <w:pPr>
              <w:pStyle w:val="afa"/>
              <w:spacing w:after="120"/>
              <w:ind w:left="57" w:right="141"/>
              <w:jc w:val="both"/>
              <w:rPr>
                <w:sz w:val="24"/>
                <w:szCs w:val="24"/>
                <w:lang w:val="uk-UA"/>
              </w:rPr>
            </w:pPr>
            <w:r w:rsidRPr="00136890">
              <w:rPr>
                <w:sz w:val="24"/>
                <w:szCs w:val="24"/>
                <w:lang w:val="uk-UA" w:eastAsia="uk-UA"/>
              </w:rPr>
              <w:t>- в разі якщо вартість майна, або робіт, або послуг, що є предметом правочину (договору), не перевищує 50 відсотків вартості чистих активів товариства станом на кінець попереднього кварталу, учасник надає довідку (</w:t>
            </w:r>
            <w:r w:rsidRPr="00136890">
              <w:rPr>
                <w:b/>
                <w:sz w:val="24"/>
                <w:szCs w:val="24"/>
                <w:lang w:val="uk-UA" w:eastAsia="uk-UA"/>
              </w:rPr>
              <w:t>складену за Формою 2 Додатку 2</w:t>
            </w:r>
            <w:r w:rsidRPr="00136890">
              <w:rPr>
                <w:sz w:val="24"/>
                <w:szCs w:val="24"/>
                <w:lang w:val="uk-UA" w:eastAsia="uk-UA"/>
              </w:rPr>
              <w:t xml:space="preserve"> цієї тендерної </w:t>
            </w:r>
            <w:r w:rsidRPr="00136890">
              <w:rPr>
                <w:sz w:val="24"/>
                <w:szCs w:val="24"/>
                <w:lang w:val="uk-UA" w:eastAsia="uk-UA"/>
              </w:rPr>
              <w:lastRenderedPageBreak/>
              <w:t>документації).</w:t>
            </w:r>
          </w:p>
          <w:p w:rsidR="003D0284" w:rsidRPr="00136890" w:rsidRDefault="003D0284" w:rsidP="003D0284">
            <w:pPr>
              <w:pStyle w:val="afa"/>
              <w:ind w:left="57" w:right="141"/>
              <w:jc w:val="both"/>
              <w:rPr>
                <w:bCs/>
                <w:color w:val="0D0D0D" w:themeColor="text1" w:themeTint="F2"/>
                <w:sz w:val="24"/>
                <w:szCs w:val="24"/>
                <w:lang w:val="uk-UA"/>
              </w:rPr>
            </w:pPr>
            <w:r w:rsidRPr="00136890">
              <w:rPr>
                <w:sz w:val="24"/>
                <w:szCs w:val="24"/>
                <w:lang w:val="uk-UA" w:eastAsia="uk-UA"/>
              </w:rPr>
              <w:t>Ненадання учасником-переможцем процедури закупівлі, під час укладання договору, одного з вищезазначених документів буде розцінене як відмова переможця від підписання договору про закупівлю та тягне за собою наслідки відповідно до абзацу другого пункту 3 частини першої статті 31 Закону.</w:t>
            </w:r>
          </w:p>
        </w:tc>
      </w:tr>
      <w:tr w:rsidR="003D0284" w:rsidRPr="00136890" w:rsidTr="00BA704A">
        <w:trPr>
          <w:trHeight w:val="361"/>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lang w:eastAsia="ru-RU"/>
              </w:rPr>
              <w:lastRenderedPageBreak/>
              <w:t>3</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keepNext/>
              <w:spacing w:before="0" w:beforeAutospacing="0" w:after="0" w:afterAutospacing="0"/>
              <w:ind w:left="57" w:right="141"/>
              <w:rPr>
                <w:b/>
                <w:color w:val="0D0D0D" w:themeColor="text1" w:themeTint="F2"/>
              </w:rPr>
            </w:pPr>
            <w:r w:rsidRPr="00136890">
              <w:rPr>
                <w:b/>
                <w:color w:val="0D0D0D" w:themeColor="text1" w:themeTint="F2"/>
              </w:rPr>
              <w:t>Проект договору про закупівлю</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pStyle w:val="afa"/>
              <w:ind w:left="57" w:right="141"/>
              <w:jc w:val="both"/>
              <w:rPr>
                <w:color w:val="0D0D0D" w:themeColor="text1" w:themeTint="F2"/>
                <w:sz w:val="24"/>
                <w:szCs w:val="24"/>
                <w:lang w:val="uk-UA"/>
              </w:rPr>
            </w:pPr>
            <w:r w:rsidRPr="00136890">
              <w:rPr>
                <w:color w:val="0D0D0D" w:themeColor="text1" w:themeTint="F2"/>
                <w:sz w:val="24"/>
                <w:szCs w:val="24"/>
                <w:lang w:val="uk-UA"/>
              </w:rPr>
              <w:t>Проект договору (Додаток 4) складається замовником з урахуванням особливостей предмету закупівлі;</w:t>
            </w:r>
          </w:p>
          <w:p w:rsidR="003D0284" w:rsidRPr="00136890" w:rsidRDefault="003D0284" w:rsidP="003D0284">
            <w:pPr>
              <w:pStyle w:val="afa"/>
              <w:ind w:left="57" w:right="141"/>
              <w:jc w:val="both"/>
              <w:rPr>
                <w:color w:val="0D0D0D" w:themeColor="text1" w:themeTint="F2"/>
                <w:lang w:val="uk-UA"/>
              </w:rPr>
            </w:pPr>
            <w:r w:rsidRPr="00136890">
              <w:rPr>
                <w:color w:val="0D0D0D" w:themeColor="text1" w:themeTint="F2"/>
                <w:sz w:val="24"/>
                <w:szCs w:val="24"/>
                <w:lang w:val="uk-UA"/>
              </w:rPr>
              <w:t>разом з тендерною документацією замовником подається проект договору про закупівлю з обов'язковим зазначенням змін його умов.</w:t>
            </w:r>
          </w:p>
        </w:tc>
      </w:tr>
      <w:tr w:rsidR="003D0284" w:rsidRPr="00136890" w:rsidTr="00BA704A">
        <w:trPr>
          <w:trHeight w:val="347"/>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lang w:eastAsia="ru-RU"/>
              </w:rPr>
              <w:t>4</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spacing w:before="0" w:beforeAutospacing="0" w:after="0" w:afterAutospacing="0"/>
              <w:ind w:left="57" w:right="141"/>
              <w:rPr>
                <w:b/>
                <w:bCs/>
                <w:color w:val="0D0D0D" w:themeColor="text1" w:themeTint="F2"/>
              </w:rPr>
            </w:pPr>
            <w:r w:rsidRPr="00136890">
              <w:rPr>
                <w:b/>
                <w:color w:val="0D0D0D" w:themeColor="text1" w:themeTint="F2"/>
              </w:rPr>
              <w:t>Істотні умови, що обов'язково включаються до договору про закупівлю</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pStyle w:val="afa"/>
              <w:ind w:left="57" w:right="141"/>
              <w:jc w:val="both"/>
              <w:rPr>
                <w:color w:val="0D0D0D" w:themeColor="text1" w:themeTint="F2"/>
                <w:sz w:val="24"/>
                <w:szCs w:val="24"/>
                <w:lang w:val="uk-UA"/>
              </w:rPr>
            </w:pPr>
            <w:r w:rsidRPr="00136890">
              <w:rPr>
                <w:color w:val="0D0D0D" w:themeColor="text1" w:themeTint="F2"/>
                <w:sz w:val="24"/>
                <w:szCs w:val="24"/>
                <w:lang w:val="uk-UA"/>
              </w:rPr>
              <w:t>Договір про закупівлю укладається відповідно до норм Цивільного кодексу України, Господарського кодексу України з урахуванням Закону та Постанови.</w:t>
            </w:r>
          </w:p>
          <w:p w:rsidR="003D0284" w:rsidRPr="00136890" w:rsidRDefault="003D0284" w:rsidP="003D0284">
            <w:pPr>
              <w:pStyle w:val="afff6"/>
              <w:widowControl w:val="0"/>
              <w:spacing w:before="0"/>
              <w:ind w:right="141" w:firstLine="0"/>
              <w:jc w:val="both"/>
              <w:rPr>
                <w:rFonts w:ascii="Times New Roman" w:hAnsi="Times New Roman"/>
                <w:sz w:val="24"/>
                <w:szCs w:val="24"/>
              </w:rPr>
            </w:pPr>
            <w:r w:rsidRPr="00136890">
              <w:rPr>
                <w:rFonts w:ascii="Times New Roman" w:hAnsi="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3D0284" w:rsidRPr="00136890" w:rsidRDefault="003D0284" w:rsidP="003D0284">
            <w:pPr>
              <w:pStyle w:val="afff6"/>
              <w:widowControl w:val="0"/>
              <w:spacing w:before="0"/>
              <w:ind w:right="141"/>
              <w:jc w:val="both"/>
              <w:rPr>
                <w:rFonts w:ascii="Times New Roman" w:hAnsi="Times New Roman"/>
                <w:sz w:val="24"/>
                <w:szCs w:val="24"/>
              </w:rPr>
            </w:pPr>
            <w:r w:rsidRPr="00136890">
              <w:rPr>
                <w:rFonts w:ascii="Times New Roman" w:hAnsi="Times New Roman"/>
                <w:sz w:val="24"/>
                <w:szCs w:val="24"/>
              </w:rPr>
              <w:t>визначення грошового еквівалента зобов’язання в іноземній валюті;</w:t>
            </w:r>
          </w:p>
          <w:p w:rsidR="003D0284" w:rsidRPr="00136890" w:rsidRDefault="003D0284" w:rsidP="003D0284">
            <w:pPr>
              <w:pStyle w:val="afff6"/>
              <w:widowControl w:val="0"/>
              <w:spacing w:before="0"/>
              <w:ind w:right="141"/>
              <w:jc w:val="both"/>
              <w:rPr>
                <w:rFonts w:ascii="Times New Roman" w:hAnsi="Times New Roman"/>
                <w:sz w:val="24"/>
                <w:szCs w:val="24"/>
              </w:rPr>
            </w:pPr>
            <w:r w:rsidRPr="00136890">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3D0284" w:rsidRPr="00136890" w:rsidRDefault="003D0284" w:rsidP="003D0284">
            <w:pPr>
              <w:ind w:right="141" w:firstLine="450"/>
              <w:jc w:val="both"/>
              <w:rPr>
                <w:sz w:val="24"/>
                <w:szCs w:val="24"/>
              </w:rPr>
            </w:pPr>
            <w:r w:rsidRPr="00136890">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D0284" w:rsidRPr="00136890" w:rsidRDefault="003D0284" w:rsidP="003D0284">
            <w:pPr>
              <w:ind w:right="141" w:firstLine="450"/>
              <w:jc w:val="both"/>
              <w:rPr>
                <w:strike/>
                <w:color w:val="333333"/>
                <w:sz w:val="24"/>
                <w:szCs w:val="24"/>
                <w:lang w:eastAsia="uk-UA"/>
              </w:rPr>
            </w:pPr>
          </w:p>
          <w:p w:rsidR="003D0284" w:rsidRPr="00136890" w:rsidRDefault="003D0284" w:rsidP="003D0284">
            <w:pPr>
              <w:spacing w:after="150"/>
              <w:ind w:right="141"/>
              <w:jc w:val="both"/>
              <w:rPr>
                <w:sz w:val="24"/>
                <w:szCs w:val="24"/>
                <w:lang w:eastAsia="uk-UA"/>
              </w:rPr>
            </w:pPr>
            <w:r w:rsidRPr="00136890">
              <w:rPr>
                <w:sz w:val="24"/>
                <w:szCs w:val="24"/>
                <w:lang w:eastAsia="uk-UA"/>
              </w:rPr>
              <w:t>Істотні умови договору про закупівлю</w:t>
            </w:r>
            <w:r w:rsidRPr="00136890">
              <w:rPr>
                <w:sz w:val="24"/>
                <w:szCs w:val="24"/>
              </w:rPr>
              <w:t>,</w:t>
            </w:r>
            <w:r w:rsidRPr="00136890">
              <w:rPr>
                <w:sz w:val="24"/>
                <w:szCs w:val="24"/>
                <w:lang w:eastAsia="uk-UA"/>
              </w:rPr>
              <w:t xml:space="preserve"> не можуть змінюватися після його підписання до виконання зобов’язань сторонами в повному обсязі, крім випадків:</w:t>
            </w:r>
          </w:p>
          <w:p w:rsidR="003D0284" w:rsidRPr="00136890" w:rsidRDefault="003D0284" w:rsidP="003D0284">
            <w:pPr>
              <w:pStyle w:val="rvps2"/>
              <w:shd w:val="clear" w:color="auto" w:fill="FFFFFF"/>
              <w:spacing w:before="0" w:beforeAutospacing="0" w:after="150" w:afterAutospacing="0"/>
              <w:ind w:firstLine="450"/>
              <w:jc w:val="both"/>
              <w:rPr>
                <w:color w:val="333333"/>
                <w:lang w:bidi="ar-SA"/>
              </w:rPr>
            </w:pPr>
            <w:r w:rsidRPr="00136890">
              <w:rPr>
                <w:color w:val="333333"/>
              </w:rPr>
              <w:t>1) зменшення обсягів закупівлі, зокрема з урахуванням фактичного обсягу видатків замовника;</w:t>
            </w:r>
          </w:p>
          <w:p w:rsidR="003D0284" w:rsidRPr="00136890" w:rsidRDefault="003D0284" w:rsidP="003D0284">
            <w:pPr>
              <w:pStyle w:val="rvps2"/>
              <w:shd w:val="clear" w:color="auto" w:fill="FFFFFF"/>
              <w:spacing w:before="0" w:beforeAutospacing="0" w:after="150" w:afterAutospacing="0"/>
              <w:ind w:firstLine="450"/>
              <w:jc w:val="both"/>
              <w:rPr>
                <w:color w:val="333333"/>
              </w:rPr>
            </w:pPr>
            <w:bookmarkStart w:id="56" w:name="n511"/>
            <w:bookmarkEnd w:id="56"/>
            <w:r w:rsidRPr="00136890">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0284" w:rsidRPr="00136890" w:rsidRDefault="003D0284" w:rsidP="003D0284">
            <w:pPr>
              <w:pStyle w:val="rvps2"/>
              <w:shd w:val="clear" w:color="auto" w:fill="FFFFFF"/>
              <w:spacing w:before="0" w:beforeAutospacing="0" w:after="150" w:afterAutospacing="0"/>
              <w:ind w:firstLine="450"/>
              <w:jc w:val="both"/>
              <w:rPr>
                <w:color w:val="333333"/>
              </w:rPr>
            </w:pPr>
            <w:bookmarkStart w:id="57" w:name="n512"/>
            <w:bookmarkEnd w:id="57"/>
            <w:r w:rsidRPr="00136890">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D0284" w:rsidRPr="00136890" w:rsidRDefault="003D0284" w:rsidP="003D0284">
            <w:pPr>
              <w:pStyle w:val="rvps2"/>
              <w:shd w:val="clear" w:color="auto" w:fill="FFFFFF"/>
              <w:spacing w:before="0" w:beforeAutospacing="0" w:after="150" w:afterAutospacing="0"/>
              <w:ind w:firstLine="450"/>
              <w:jc w:val="both"/>
              <w:rPr>
                <w:color w:val="333333"/>
              </w:rPr>
            </w:pPr>
            <w:bookmarkStart w:id="58" w:name="n513"/>
            <w:bookmarkEnd w:id="58"/>
            <w:r w:rsidRPr="00136890">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0284" w:rsidRPr="00136890" w:rsidRDefault="003D0284" w:rsidP="003D0284">
            <w:pPr>
              <w:pStyle w:val="rvps2"/>
              <w:shd w:val="clear" w:color="auto" w:fill="FFFFFF"/>
              <w:spacing w:before="0" w:beforeAutospacing="0" w:after="150" w:afterAutospacing="0"/>
              <w:ind w:firstLine="450"/>
              <w:jc w:val="both"/>
              <w:rPr>
                <w:color w:val="333333"/>
              </w:rPr>
            </w:pPr>
            <w:bookmarkStart w:id="59" w:name="n514"/>
            <w:bookmarkEnd w:id="59"/>
            <w:r w:rsidRPr="00136890">
              <w:rPr>
                <w:color w:val="333333"/>
              </w:rPr>
              <w:t>5) погодження зміни ціни в договорі про закупівлю в бік зменшення (без зміни кількості (обсягу) та якості товарів, робіт і послуг);</w:t>
            </w:r>
          </w:p>
          <w:p w:rsidR="003D0284" w:rsidRPr="00136890" w:rsidRDefault="003D0284" w:rsidP="003D0284">
            <w:pPr>
              <w:pStyle w:val="rvps2"/>
              <w:shd w:val="clear" w:color="auto" w:fill="FFFFFF"/>
              <w:spacing w:before="0" w:beforeAutospacing="0" w:after="150" w:afterAutospacing="0"/>
              <w:ind w:firstLine="450"/>
              <w:jc w:val="both"/>
              <w:rPr>
                <w:color w:val="333333"/>
              </w:rPr>
            </w:pPr>
            <w:bookmarkStart w:id="60" w:name="n515"/>
            <w:bookmarkEnd w:id="60"/>
            <w:r w:rsidRPr="00136890">
              <w:rPr>
                <w:color w:val="333333"/>
              </w:rPr>
              <w:t xml:space="preserve">6) зміни ціни в договорі про закупівлю у зв’язку з зміною ставок податків і зборів та/або зміною умов щодо надання пільг з </w:t>
            </w:r>
            <w:r w:rsidRPr="00136890">
              <w:rPr>
                <w:color w:val="333333"/>
              </w:rPr>
              <w:lastRenderedPageBreak/>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D0284" w:rsidRPr="00136890" w:rsidRDefault="003D0284" w:rsidP="003D0284">
            <w:pPr>
              <w:pStyle w:val="rvps2"/>
              <w:shd w:val="clear" w:color="auto" w:fill="FFFFFF"/>
              <w:spacing w:before="0" w:beforeAutospacing="0" w:after="150" w:afterAutospacing="0"/>
              <w:ind w:firstLine="450"/>
              <w:jc w:val="both"/>
              <w:rPr>
                <w:color w:val="333333"/>
              </w:rPr>
            </w:pPr>
            <w:bookmarkStart w:id="61" w:name="n516"/>
            <w:bookmarkEnd w:id="61"/>
            <w:r w:rsidRPr="00136890">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0284" w:rsidRPr="00136890" w:rsidRDefault="003D0284" w:rsidP="003D0284">
            <w:pPr>
              <w:pStyle w:val="rvps2"/>
              <w:shd w:val="clear" w:color="auto" w:fill="FFFFFF"/>
              <w:spacing w:before="0" w:beforeAutospacing="0" w:after="150" w:afterAutospacing="0"/>
              <w:ind w:firstLine="450"/>
              <w:jc w:val="both"/>
              <w:rPr>
                <w:color w:val="333333"/>
              </w:rPr>
            </w:pPr>
            <w:bookmarkStart w:id="62" w:name="n517"/>
            <w:bookmarkEnd w:id="62"/>
            <w:r w:rsidRPr="00136890">
              <w:rPr>
                <w:color w:val="333333"/>
              </w:rPr>
              <w:t>8) зміни умов у зв’язку із застосуванням положень </w:t>
            </w:r>
            <w:hyperlink r:id="rId37" w:anchor="n1778" w:tgtFrame="_blank" w:history="1">
              <w:r w:rsidRPr="00136890">
                <w:rPr>
                  <w:rStyle w:val="af0"/>
                  <w:rFonts w:eastAsia="Arial"/>
                  <w:color w:val="000099"/>
                </w:rPr>
                <w:t>частини шостої</w:t>
              </w:r>
            </w:hyperlink>
            <w:r w:rsidRPr="00136890">
              <w:rPr>
                <w:color w:val="333333"/>
              </w:rPr>
              <w:t> статті 41 Закону.</w:t>
            </w:r>
          </w:p>
          <w:p w:rsidR="003D0284" w:rsidRPr="00136890" w:rsidRDefault="003D0284" w:rsidP="003D0284">
            <w:pPr>
              <w:pStyle w:val="afa"/>
              <w:ind w:left="57" w:right="141"/>
              <w:jc w:val="both"/>
              <w:rPr>
                <w:color w:val="0D0D0D" w:themeColor="text1" w:themeTint="F2"/>
                <w:sz w:val="24"/>
                <w:szCs w:val="24"/>
                <w:lang w:val="uk-UA"/>
              </w:rPr>
            </w:pPr>
            <w:bookmarkStart w:id="63" w:name="n81"/>
            <w:bookmarkStart w:id="64" w:name="n82"/>
            <w:bookmarkEnd w:id="63"/>
            <w:bookmarkEnd w:id="64"/>
            <w:r w:rsidRPr="00136890">
              <w:rPr>
                <w:color w:val="0D0D0D" w:themeColor="text1" w:themeTint="F2"/>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D0284" w:rsidRPr="00136890" w:rsidRDefault="003D0284" w:rsidP="003D0284">
            <w:pPr>
              <w:pStyle w:val="afa"/>
              <w:ind w:left="57" w:right="141"/>
              <w:jc w:val="both"/>
              <w:rPr>
                <w:color w:val="0D0D0D" w:themeColor="text1" w:themeTint="F2"/>
                <w:sz w:val="24"/>
                <w:szCs w:val="24"/>
                <w:lang w:val="uk-UA"/>
              </w:rPr>
            </w:pPr>
          </w:p>
          <w:p w:rsidR="003D0284" w:rsidRPr="00136890" w:rsidRDefault="003D0284" w:rsidP="003D0284">
            <w:pPr>
              <w:pStyle w:val="afa"/>
              <w:ind w:left="57" w:right="141"/>
              <w:jc w:val="both"/>
              <w:rPr>
                <w:color w:val="0D0D0D" w:themeColor="text1" w:themeTint="F2"/>
                <w:sz w:val="24"/>
                <w:szCs w:val="24"/>
                <w:lang w:val="uk-UA"/>
              </w:rPr>
            </w:pPr>
            <w:r w:rsidRPr="00136890">
              <w:rPr>
                <w:color w:val="0D0D0D" w:themeColor="text1" w:themeTint="F2"/>
                <w:sz w:val="24"/>
                <w:szCs w:val="24"/>
                <w:lang w:val="uk-UA"/>
              </w:rPr>
              <w:t>У разі, якщо учасник не погоджується з проектом договору (Додаток 4 до тендерної документації) або надає свої пропозиції щодо внесення змін (додаткових умов, уточнень) до нього, Замовник має право відхилити пропозицію такого Учасника, як таку, що не відповідає умовам тендерної документації.</w:t>
            </w:r>
          </w:p>
          <w:p w:rsidR="003D0284" w:rsidRPr="00136890" w:rsidRDefault="003D0284" w:rsidP="003D0284">
            <w:pPr>
              <w:pStyle w:val="afa"/>
              <w:ind w:left="57" w:right="141"/>
              <w:jc w:val="both"/>
              <w:rPr>
                <w:color w:val="0D0D0D" w:themeColor="text1" w:themeTint="F2"/>
                <w:sz w:val="24"/>
                <w:szCs w:val="24"/>
                <w:lang w:val="uk-UA"/>
              </w:rPr>
            </w:pPr>
          </w:p>
          <w:p w:rsidR="003D0284" w:rsidRPr="00136890" w:rsidRDefault="003D0284" w:rsidP="003D0284">
            <w:pPr>
              <w:pStyle w:val="afa"/>
              <w:ind w:left="57" w:right="141"/>
              <w:jc w:val="both"/>
              <w:rPr>
                <w:color w:val="0D0D0D" w:themeColor="text1" w:themeTint="F2"/>
                <w:sz w:val="24"/>
                <w:szCs w:val="24"/>
                <w:lang w:val="uk-UA"/>
              </w:rPr>
            </w:pPr>
            <w:r w:rsidRPr="00136890">
              <w:rPr>
                <w:color w:val="0D0D0D" w:themeColor="text1" w:themeTint="F2"/>
                <w:sz w:val="24"/>
                <w:szCs w:val="24"/>
                <w:lang w:val="uk-UA"/>
              </w:rPr>
              <w:t>Всі питання та пропозиції, які виникають в Учасника торгів, стосовно проекту договору (Додаток 4 до цієї документації) розглядаються Замовником та у разі їх прийнятності можуть бути затверджені Замовником на етапі «Період уточнень».</w:t>
            </w:r>
          </w:p>
          <w:p w:rsidR="003D0284" w:rsidRPr="00136890" w:rsidRDefault="003D0284" w:rsidP="003D0284">
            <w:pPr>
              <w:pStyle w:val="afa"/>
              <w:ind w:left="57" w:right="141"/>
              <w:jc w:val="both"/>
              <w:rPr>
                <w:color w:val="0D0D0D" w:themeColor="text1" w:themeTint="F2"/>
                <w:sz w:val="24"/>
                <w:szCs w:val="24"/>
                <w:lang w:val="uk-UA"/>
              </w:rPr>
            </w:pPr>
          </w:p>
          <w:p w:rsidR="003D0284" w:rsidRPr="00136890" w:rsidRDefault="003D0284" w:rsidP="003D0284">
            <w:pPr>
              <w:pStyle w:val="afa"/>
              <w:ind w:left="57" w:right="141"/>
              <w:jc w:val="both"/>
              <w:rPr>
                <w:color w:val="0D0D0D" w:themeColor="text1" w:themeTint="F2"/>
                <w:sz w:val="24"/>
                <w:szCs w:val="24"/>
                <w:lang w:val="uk-UA"/>
              </w:rPr>
            </w:pPr>
            <w:r w:rsidRPr="00136890">
              <w:rPr>
                <w:color w:val="0D0D0D" w:themeColor="text1" w:themeTint="F2"/>
                <w:sz w:val="24"/>
                <w:szCs w:val="24"/>
                <w:lang w:val="uk-UA"/>
              </w:rPr>
              <w:t>У разі якщо сторони не досягли згоди щодо всіх істотних умов, договір про закупівлю вважається неукладеним.</w:t>
            </w:r>
          </w:p>
          <w:p w:rsidR="003D0284" w:rsidRPr="00136890" w:rsidRDefault="003D0284" w:rsidP="003D0284">
            <w:pPr>
              <w:pStyle w:val="afa"/>
              <w:ind w:left="57" w:right="141"/>
              <w:jc w:val="both"/>
              <w:rPr>
                <w:color w:val="0D0D0D" w:themeColor="text1" w:themeTint="F2"/>
                <w:sz w:val="24"/>
                <w:szCs w:val="24"/>
                <w:lang w:val="uk-UA"/>
              </w:rPr>
            </w:pPr>
          </w:p>
          <w:p w:rsidR="003D0284" w:rsidRPr="00136890" w:rsidRDefault="003D0284" w:rsidP="003D0284">
            <w:pPr>
              <w:pStyle w:val="afa"/>
              <w:ind w:left="57" w:right="141"/>
              <w:jc w:val="both"/>
              <w:rPr>
                <w:color w:val="0D0D0D" w:themeColor="text1" w:themeTint="F2"/>
                <w:sz w:val="24"/>
                <w:szCs w:val="24"/>
                <w:lang w:val="uk-UA"/>
              </w:rPr>
            </w:pPr>
            <w:r w:rsidRPr="004E60E2">
              <w:rPr>
                <w:color w:val="0D0D0D" w:themeColor="text1" w:themeTint="F2"/>
                <w:sz w:val="24"/>
                <w:szCs w:val="24"/>
                <w:lang w:val="uk-UA"/>
              </w:rPr>
              <w:t>Підписанням договору Учасник</w:t>
            </w:r>
            <w:r w:rsidRPr="00136890">
              <w:rPr>
                <w:color w:val="0D0D0D" w:themeColor="text1" w:themeTint="F2"/>
                <w:sz w:val="24"/>
                <w:szCs w:val="24"/>
                <w:lang w:val="uk-UA"/>
              </w:rPr>
              <w:t xml:space="preserve"> офіційно підтверджує наявність в нього можливостей та відсутність будь-яких відомих йому перепон для виконання всіх своїх зобов’язань за договором.</w:t>
            </w:r>
          </w:p>
        </w:tc>
      </w:tr>
      <w:tr w:rsidR="003D0284" w:rsidRPr="00136890" w:rsidTr="00BA704A">
        <w:trPr>
          <w:trHeight w:val="973"/>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bCs/>
                <w:color w:val="0D0D0D" w:themeColor="text1" w:themeTint="F2"/>
                <w:lang w:eastAsia="ru-RU"/>
              </w:rPr>
              <w:lastRenderedPageBreak/>
              <w:t>5</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keepNext/>
              <w:ind w:left="57" w:right="141"/>
              <w:rPr>
                <w:b/>
                <w:bCs/>
                <w:color w:val="0D0D0D" w:themeColor="text1" w:themeTint="F2"/>
                <w:sz w:val="24"/>
                <w:szCs w:val="24"/>
              </w:rPr>
            </w:pPr>
            <w:r w:rsidRPr="00136890">
              <w:rPr>
                <w:b/>
                <w:bCs/>
                <w:color w:val="0D0D0D" w:themeColor="text1" w:themeTint="F2"/>
                <w:sz w:val="24"/>
                <w:szCs w:val="24"/>
                <w:lang w:eastAsia="uk-UA"/>
              </w:rPr>
              <w:t>Дії замовника при відмові переможця торгів підписати договір про закупівлю</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EF1A3B">
            <w:pPr>
              <w:pStyle w:val="afa"/>
              <w:ind w:left="57" w:right="141"/>
              <w:jc w:val="both"/>
              <w:rPr>
                <w:color w:val="0D0D0D" w:themeColor="text1" w:themeTint="F2"/>
                <w:sz w:val="24"/>
                <w:szCs w:val="24"/>
                <w:lang w:val="uk-UA"/>
              </w:rPr>
            </w:pPr>
            <w:r w:rsidRPr="00136890">
              <w:rPr>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w:t>
            </w:r>
            <w:r w:rsidR="00EF1A3B" w:rsidRPr="00136890">
              <w:rPr>
                <w:sz w:val="24"/>
                <w:szCs w:val="24"/>
                <w:lang w:val="uk-UA"/>
              </w:rPr>
              <w:t>Особливостей</w:t>
            </w:r>
            <w:r w:rsidRPr="00136890">
              <w:rPr>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w:t>
            </w:r>
            <w:r w:rsidR="00EF1A3B" w:rsidRPr="00136890">
              <w:rPr>
                <w:sz w:val="24"/>
                <w:szCs w:val="24"/>
                <w:lang w:val="uk-UA"/>
              </w:rPr>
              <w:t>Особливостей</w:t>
            </w:r>
            <w:r w:rsidRPr="00136890">
              <w:rPr>
                <w:sz w:val="24"/>
                <w:szCs w:val="24"/>
                <w:lang w:val="uk-UA"/>
              </w:rPr>
              <w:t>.</w:t>
            </w:r>
          </w:p>
        </w:tc>
      </w:tr>
      <w:tr w:rsidR="003D0284" w:rsidRPr="00136890" w:rsidTr="00BA704A">
        <w:trPr>
          <w:trHeight w:val="347"/>
          <w:jc w:val="center"/>
        </w:trPr>
        <w:tc>
          <w:tcPr>
            <w:tcW w:w="2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tabs>
                <w:tab w:val="left" w:pos="223"/>
              </w:tabs>
              <w:spacing w:before="0" w:beforeAutospacing="0" w:after="0" w:afterAutospacing="0"/>
              <w:ind w:left="57" w:right="141"/>
              <w:jc w:val="center"/>
              <w:rPr>
                <w:b/>
                <w:bCs/>
                <w:color w:val="0D0D0D" w:themeColor="text1" w:themeTint="F2"/>
              </w:rPr>
            </w:pPr>
            <w:r w:rsidRPr="00136890">
              <w:rPr>
                <w:b/>
                <w:color w:val="0D0D0D" w:themeColor="text1" w:themeTint="F2"/>
              </w:rPr>
              <w:t>6</w:t>
            </w:r>
          </w:p>
        </w:tc>
        <w:tc>
          <w:tcPr>
            <w:tcW w:w="10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D0284" w:rsidRPr="00136890" w:rsidRDefault="003D0284" w:rsidP="003D0284">
            <w:pPr>
              <w:pStyle w:val="1718171NormalWebCharNormalWebCharNormalWebChar"/>
              <w:spacing w:before="0" w:beforeAutospacing="0" w:after="0" w:afterAutospacing="0"/>
              <w:ind w:left="57" w:right="141"/>
              <w:rPr>
                <w:b/>
                <w:bCs/>
                <w:color w:val="0D0D0D" w:themeColor="text1" w:themeTint="F2"/>
              </w:rPr>
            </w:pPr>
            <w:r w:rsidRPr="00136890">
              <w:rPr>
                <w:b/>
                <w:bCs/>
                <w:color w:val="0D0D0D" w:themeColor="text1" w:themeTint="F2"/>
              </w:rPr>
              <w:t>Забезпечення виконання договору про закупівлю</w:t>
            </w:r>
          </w:p>
        </w:tc>
        <w:tc>
          <w:tcPr>
            <w:tcW w:w="3673" w:type="pct"/>
            <w:tcBorders>
              <w:top w:val="single" w:sz="6" w:space="0" w:color="000000"/>
              <w:left w:val="single" w:sz="6" w:space="0" w:color="000000"/>
              <w:bottom w:val="single" w:sz="6" w:space="0" w:color="000000"/>
              <w:right w:val="single" w:sz="6" w:space="0" w:color="000000"/>
            </w:tcBorders>
            <w:vAlign w:val="center"/>
          </w:tcPr>
          <w:p w:rsidR="003D0284" w:rsidRPr="00136890" w:rsidRDefault="003D0284" w:rsidP="003D0284">
            <w:pPr>
              <w:ind w:left="57" w:right="141"/>
              <w:jc w:val="both"/>
              <w:rPr>
                <w:color w:val="0D0D0D" w:themeColor="text1" w:themeTint="F2"/>
                <w:sz w:val="24"/>
                <w:szCs w:val="24"/>
              </w:rPr>
            </w:pPr>
            <w:r w:rsidRPr="00136890">
              <w:rPr>
                <w:sz w:val="24"/>
                <w:szCs w:val="24"/>
              </w:rPr>
              <w:t xml:space="preserve">Забезпечення виконання договору про закупівлю </w:t>
            </w:r>
            <w:r w:rsidRPr="00136890">
              <w:rPr>
                <w:b/>
                <w:sz w:val="24"/>
                <w:szCs w:val="24"/>
              </w:rPr>
              <w:t>не вимагається.</w:t>
            </w:r>
          </w:p>
        </w:tc>
      </w:tr>
    </w:tbl>
    <w:p w:rsidR="0001254D" w:rsidRPr="00136890" w:rsidRDefault="0001254D" w:rsidP="006E43D1">
      <w:pPr>
        <w:ind w:right="141"/>
        <w:jc w:val="right"/>
        <w:rPr>
          <w:color w:val="0D0D0D" w:themeColor="text1" w:themeTint="F2"/>
          <w:sz w:val="24"/>
          <w:szCs w:val="24"/>
        </w:rPr>
        <w:sectPr w:rsidR="0001254D" w:rsidRPr="00136890" w:rsidSect="00C40898">
          <w:headerReference w:type="even" r:id="rId38"/>
          <w:headerReference w:type="default" r:id="rId39"/>
          <w:footerReference w:type="even" r:id="rId40"/>
          <w:footerReference w:type="default" r:id="rId41"/>
          <w:pgSz w:w="11907" w:h="16840"/>
          <w:pgMar w:top="284" w:right="708" w:bottom="142" w:left="1077" w:header="397" w:footer="397" w:gutter="0"/>
          <w:cols w:space="720"/>
          <w:titlePg/>
          <w:docGrid w:linePitch="360"/>
        </w:sectPr>
      </w:pPr>
    </w:p>
    <w:p w:rsidR="00E363CC" w:rsidRPr="00136890" w:rsidRDefault="00AC7CD8" w:rsidP="006E43D1">
      <w:pPr>
        <w:ind w:right="141"/>
        <w:jc w:val="right"/>
        <w:rPr>
          <w:b/>
          <w:i/>
          <w:color w:val="0D0D0D" w:themeColor="text1" w:themeTint="F2"/>
          <w:szCs w:val="24"/>
        </w:rPr>
      </w:pPr>
      <w:r w:rsidRPr="00136890">
        <w:rPr>
          <w:b/>
          <w:i/>
          <w:color w:val="0D0D0D" w:themeColor="text1" w:themeTint="F2"/>
          <w:szCs w:val="24"/>
        </w:rPr>
        <w:lastRenderedPageBreak/>
        <w:t>Додаток 1</w:t>
      </w:r>
    </w:p>
    <w:p w:rsidR="00E363CC" w:rsidRPr="00136890" w:rsidRDefault="00AC7CD8" w:rsidP="006E43D1">
      <w:pPr>
        <w:ind w:right="141"/>
        <w:jc w:val="right"/>
        <w:rPr>
          <w:b/>
          <w:i/>
          <w:color w:val="0D0D0D" w:themeColor="text1" w:themeTint="F2"/>
          <w:szCs w:val="24"/>
        </w:rPr>
      </w:pPr>
      <w:r w:rsidRPr="00136890">
        <w:rPr>
          <w:b/>
          <w:i/>
          <w:color w:val="0D0D0D" w:themeColor="text1" w:themeTint="F2"/>
          <w:szCs w:val="24"/>
        </w:rPr>
        <w:t xml:space="preserve">до тендерної документації </w:t>
      </w: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6"/>
        <w:gridCol w:w="3289"/>
      </w:tblGrid>
      <w:tr w:rsidR="007C57E8" w:rsidTr="007C57E8">
        <w:tc>
          <w:tcPr>
            <w:tcW w:w="9706" w:type="dxa"/>
            <w:gridSpan w:val="2"/>
            <w:tcBorders>
              <w:top w:val="single" w:sz="4" w:space="0" w:color="auto"/>
              <w:left w:val="single" w:sz="4" w:space="0" w:color="auto"/>
              <w:bottom w:val="single" w:sz="4" w:space="0" w:color="auto"/>
              <w:right w:val="single" w:sz="4" w:space="0" w:color="auto"/>
            </w:tcBorders>
            <w:hideMark/>
          </w:tcPr>
          <w:p w:rsidR="007C57E8" w:rsidRDefault="007C57E8" w:rsidP="007C57E8">
            <w:pPr>
              <w:tabs>
                <w:tab w:val="left" w:pos="2160"/>
                <w:tab w:val="left" w:pos="3600"/>
              </w:tabs>
              <w:spacing w:line="276" w:lineRule="auto"/>
              <w:jc w:val="center"/>
              <w:rPr>
                <w:b/>
                <w:szCs w:val="24"/>
                <w:lang w:bidi="ar-SA"/>
              </w:rPr>
            </w:pPr>
            <w:r>
              <w:rPr>
                <w:b/>
              </w:rPr>
              <w:t>Відомості про учасника процедури закупівлі</w:t>
            </w:r>
          </w:p>
        </w:tc>
      </w:tr>
      <w:tr w:rsidR="007C57E8" w:rsidTr="007C57E8">
        <w:tc>
          <w:tcPr>
            <w:tcW w:w="6446" w:type="dxa"/>
            <w:tcBorders>
              <w:top w:val="single" w:sz="4" w:space="0" w:color="auto"/>
              <w:left w:val="single" w:sz="4" w:space="0" w:color="auto"/>
              <w:bottom w:val="single" w:sz="4" w:space="0" w:color="auto"/>
              <w:right w:val="single" w:sz="4" w:space="0" w:color="auto"/>
            </w:tcBorders>
            <w:hideMark/>
          </w:tcPr>
          <w:p w:rsidR="007C57E8" w:rsidRDefault="007C57E8" w:rsidP="007C57E8">
            <w:pPr>
              <w:tabs>
                <w:tab w:val="left" w:pos="2160"/>
                <w:tab w:val="left" w:pos="3600"/>
              </w:tabs>
              <w:spacing w:line="276" w:lineRule="auto"/>
            </w:pPr>
            <w:r>
              <w:t>Повне найменування  учасника</w:t>
            </w:r>
          </w:p>
        </w:tc>
        <w:tc>
          <w:tcPr>
            <w:tcW w:w="3289" w:type="dxa"/>
            <w:tcBorders>
              <w:top w:val="single" w:sz="4" w:space="0" w:color="auto"/>
              <w:left w:val="single" w:sz="4" w:space="0" w:color="auto"/>
              <w:bottom w:val="single" w:sz="4" w:space="0" w:color="auto"/>
              <w:right w:val="single" w:sz="4" w:space="0" w:color="auto"/>
            </w:tcBorders>
          </w:tcPr>
          <w:p w:rsidR="007C57E8" w:rsidRDefault="007C57E8" w:rsidP="007C57E8">
            <w:pPr>
              <w:tabs>
                <w:tab w:val="left" w:pos="2160"/>
                <w:tab w:val="left" w:pos="3600"/>
              </w:tabs>
              <w:spacing w:line="276" w:lineRule="auto"/>
              <w:jc w:val="both"/>
              <w:rPr>
                <w:color w:val="0000FF"/>
              </w:rPr>
            </w:pPr>
          </w:p>
        </w:tc>
      </w:tr>
      <w:tr w:rsidR="007C57E8" w:rsidTr="007C57E8">
        <w:tc>
          <w:tcPr>
            <w:tcW w:w="6446" w:type="dxa"/>
            <w:tcBorders>
              <w:top w:val="single" w:sz="4" w:space="0" w:color="auto"/>
              <w:left w:val="single" w:sz="4" w:space="0" w:color="auto"/>
              <w:bottom w:val="single" w:sz="4" w:space="0" w:color="auto"/>
              <w:right w:val="single" w:sz="4" w:space="0" w:color="auto"/>
            </w:tcBorders>
            <w:hideMark/>
          </w:tcPr>
          <w:p w:rsidR="007C57E8" w:rsidRDefault="007C57E8" w:rsidP="007C57E8">
            <w:pPr>
              <w:tabs>
                <w:tab w:val="left" w:pos="2160"/>
                <w:tab w:val="left" w:pos="3600"/>
              </w:tabs>
              <w:spacing w:line="276" w:lineRule="auto"/>
            </w:pPr>
            <w:r>
              <w:t>Керівництво (прізвище, ім’я, по-батькові, посада, контактні телефони)</w:t>
            </w:r>
          </w:p>
        </w:tc>
        <w:tc>
          <w:tcPr>
            <w:tcW w:w="3289" w:type="dxa"/>
            <w:tcBorders>
              <w:top w:val="single" w:sz="4" w:space="0" w:color="auto"/>
              <w:left w:val="single" w:sz="4" w:space="0" w:color="auto"/>
              <w:bottom w:val="single" w:sz="4" w:space="0" w:color="auto"/>
              <w:right w:val="single" w:sz="4" w:space="0" w:color="auto"/>
            </w:tcBorders>
          </w:tcPr>
          <w:p w:rsidR="007C57E8" w:rsidRDefault="007C57E8" w:rsidP="007C57E8">
            <w:pPr>
              <w:tabs>
                <w:tab w:val="left" w:pos="2160"/>
                <w:tab w:val="left" w:pos="3600"/>
              </w:tabs>
              <w:spacing w:line="276" w:lineRule="auto"/>
              <w:jc w:val="both"/>
              <w:rPr>
                <w:color w:val="0000FF"/>
              </w:rPr>
            </w:pPr>
          </w:p>
        </w:tc>
      </w:tr>
      <w:tr w:rsidR="007C57E8" w:rsidTr="007C57E8">
        <w:tc>
          <w:tcPr>
            <w:tcW w:w="6446" w:type="dxa"/>
            <w:tcBorders>
              <w:top w:val="single" w:sz="4" w:space="0" w:color="auto"/>
              <w:left w:val="single" w:sz="4" w:space="0" w:color="auto"/>
              <w:bottom w:val="single" w:sz="4" w:space="0" w:color="auto"/>
              <w:right w:val="single" w:sz="4" w:space="0" w:color="auto"/>
            </w:tcBorders>
            <w:hideMark/>
          </w:tcPr>
          <w:p w:rsidR="007C57E8" w:rsidRDefault="007C57E8" w:rsidP="007C57E8">
            <w:pPr>
              <w:tabs>
                <w:tab w:val="left" w:pos="2160"/>
                <w:tab w:val="left" w:pos="3600"/>
              </w:tabs>
              <w:spacing w:line="276" w:lineRule="auto"/>
            </w:pPr>
            <w:r>
              <w:t>Ідентифікаційний код за ЄДРПОУ (за наявності)</w:t>
            </w:r>
          </w:p>
        </w:tc>
        <w:tc>
          <w:tcPr>
            <w:tcW w:w="3289" w:type="dxa"/>
            <w:tcBorders>
              <w:top w:val="single" w:sz="4" w:space="0" w:color="auto"/>
              <w:left w:val="single" w:sz="4" w:space="0" w:color="auto"/>
              <w:bottom w:val="single" w:sz="4" w:space="0" w:color="auto"/>
              <w:right w:val="single" w:sz="4" w:space="0" w:color="auto"/>
            </w:tcBorders>
          </w:tcPr>
          <w:p w:rsidR="007C57E8" w:rsidRDefault="007C57E8" w:rsidP="007C57E8">
            <w:pPr>
              <w:tabs>
                <w:tab w:val="left" w:pos="2160"/>
                <w:tab w:val="left" w:pos="3600"/>
              </w:tabs>
              <w:spacing w:line="276" w:lineRule="auto"/>
              <w:jc w:val="both"/>
              <w:rPr>
                <w:color w:val="0000FF"/>
              </w:rPr>
            </w:pPr>
          </w:p>
        </w:tc>
      </w:tr>
      <w:tr w:rsidR="007C57E8" w:rsidTr="007C57E8">
        <w:tc>
          <w:tcPr>
            <w:tcW w:w="6446" w:type="dxa"/>
            <w:tcBorders>
              <w:top w:val="single" w:sz="4" w:space="0" w:color="auto"/>
              <w:left w:val="single" w:sz="4" w:space="0" w:color="auto"/>
              <w:bottom w:val="single" w:sz="4" w:space="0" w:color="auto"/>
              <w:right w:val="single" w:sz="4" w:space="0" w:color="auto"/>
            </w:tcBorders>
            <w:hideMark/>
          </w:tcPr>
          <w:p w:rsidR="007C57E8" w:rsidRDefault="007C57E8" w:rsidP="007C57E8">
            <w:pPr>
              <w:tabs>
                <w:tab w:val="left" w:pos="2160"/>
                <w:tab w:val="left" w:pos="3600"/>
              </w:tabs>
              <w:spacing w:line="276" w:lineRule="auto"/>
            </w:pPr>
            <w:r>
              <w:t>Місцезнаходження</w:t>
            </w:r>
          </w:p>
        </w:tc>
        <w:tc>
          <w:tcPr>
            <w:tcW w:w="3289" w:type="dxa"/>
            <w:tcBorders>
              <w:top w:val="single" w:sz="4" w:space="0" w:color="auto"/>
              <w:left w:val="single" w:sz="4" w:space="0" w:color="auto"/>
              <w:bottom w:val="single" w:sz="4" w:space="0" w:color="auto"/>
              <w:right w:val="single" w:sz="4" w:space="0" w:color="auto"/>
            </w:tcBorders>
          </w:tcPr>
          <w:p w:rsidR="007C57E8" w:rsidRDefault="007C57E8" w:rsidP="007C57E8">
            <w:pPr>
              <w:tabs>
                <w:tab w:val="left" w:pos="2160"/>
                <w:tab w:val="left" w:pos="3600"/>
              </w:tabs>
              <w:spacing w:line="276" w:lineRule="auto"/>
              <w:jc w:val="both"/>
              <w:rPr>
                <w:color w:val="0000FF"/>
              </w:rPr>
            </w:pPr>
          </w:p>
        </w:tc>
      </w:tr>
      <w:tr w:rsidR="007C57E8" w:rsidTr="007C57E8">
        <w:tc>
          <w:tcPr>
            <w:tcW w:w="6446" w:type="dxa"/>
            <w:tcBorders>
              <w:top w:val="single" w:sz="4" w:space="0" w:color="auto"/>
              <w:left w:val="single" w:sz="4" w:space="0" w:color="auto"/>
              <w:bottom w:val="single" w:sz="4" w:space="0" w:color="auto"/>
              <w:right w:val="single" w:sz="4" w:space="0" w:color="auto"/>
            </w:tcBorders>
            <w:hideMark/>
          </w:tcPr>
          <w:p w:rsidR="007C57E8" w:rsidRDefault="007C57E8" w:rsidP="007C57E8">
            <w:pPr>
              <w:tabs>
                <w:tab w:val="left" w:pos="2160"/>
                <w:tab w:val="left" w:pos="3600"/>
              </w:tabs>
              <w:spacing w:line="276" w:lineRule="auto"/>
            </w:pPr>
            <w:r>
              <w:t xml:space="preserve">Особа, відповідальна за участь у торгах (прізвище, ім’я, по-батькові, посада, контактні телефони) </w:t>
            </w:r>
          </w:p>
        </w:tc>
        <w:tc>
          <w:tcPr>
            <w:tcW w:w="3289" w:type="dxa"/>
            <w:tcBorders>
              <w:top w:val="single" w:sz="4" w:space="0" w:color="auto"/>
              <w:left w:val="single" w:sz="4" w:space="0" w:color="auto"/>
              <w:bottom w:val="single" w:sz="4" w:space="0" w:color="auto"/>
              <w:right w:val="single" w:sz="4" w:space="0" w:color="auto"/>
            </w:tcBorders>
          </w:tcPr>
          <w:p w:rsidR="007C57E8" w:rsidRDefault="007C57E8" w:rsidP="007C57E8">
            <w:pPr>
              <w:tabs>
                <w:tab w:val="left" w:pos="2160"/>
                <w:tab w:val="left" w:pos="3600"/>
              </w:tabs>
              <w:spacing w:line="276" w:lineRule="auto"/>
              <w:jc w:val="both"/>
              <w:rPr>
                <w:color w:val="0000FF"/>
              </w:rPr>
            </w:pPr>
          </w:p>
        </w:tc>
      </w:tr>
      <w:tr w:rsidR="007C57E8" w:rsidTr="007C57E8">
        <w:trPr>
          <w:trHeight w:val="178"/>
        </w:trPr>
        <w:tc>
          <w:tcPr>
            <w:tcW w:w="6446" w:type="dxa"/>
            <w:tcBorders>
              <w:top w:val="single" w:sz="4" w:space="0" w:color="auto"/>
              <w:left w:val="single" w:sz="4" w:space="0" w:color="auto"/>
              <w:bottom w:val="single" w:sz="4" w:space="0" w:color="auto"/>
              <w:right w:val="single" w:sz="4" w:space="0" w:color="auto"/>
            </w:tcBorders>
            <w:hideMark/>
          </w:tcPr>
          <w:p w:rsidR="007C57E8" w:rsidRDefault="007C57E8" w:rsidP="007C57E8">
            <w:pPr>
              <w:tabs>
                <w:tab w:val="left" w:pos="2160"/>
                <w:tab w:val="left" w:pos="3600"/>
              </w:tabs>
              <w:spacing w:line="276" w:lineRule="auto"/>
            </w:pPr>
            <w:r>
              <w:t>Факс (за наявності)</w:t>
            </w:r>
          </w:p>
        </w:tc>
        <w:tc>
          <w:tcPr>
            <w:tcW w:w="3289" w:type="dxa"/>
            <w:tcBorders>
              <w:top w:val="single" w:sz="4" w:space="0" w:color="auto"/>
              <w:left w:val="single" w:sz="4" w:space="0" w:color="auto"/>
              <w:bottom w:val="single" w:sz="4" w:space="0" w:color="auto"/>
              <w:right w:val="single" w:sz="4" w:space="0" w:color="auto"/>
            </w:tcBorders>
          </w:tcPr>
          <w:p w:rsidR="007C57E8" w:rsidRDefault="007C57E8" w:rsidP="007C57E8">
            <w:pPr>
              <w:tabs>
                <w:tab w:val="left" w:pos="2160"/>
                <w:tab w:val="left" w:pos="3600"/>
              </w:tabs>
              <w:spacing w:line="276" w:lineRule="auto"/>
              <w:jc w:val="both"/>
              <w:rPr>
                <w:color w:val="FF0000"/>
              </w:rPr>
            </w:pPr>
          </w:p>
        </w:tc>
      </w:tr>
      <w:tr w:rsidR="007C57E8" w:rsidTr="007C57E8">
        <w:tc>
          <w:tcPr>
            <w:tcW w:w="6446" w:type="dxa"/>
            <w:tcBorders>
              <w:top w:val="single" w:sz="4" w:space="0" w:color="auto"/>
              <w:left w:val="single" w:sz="4" w:space="0" w:color="auto"/>
              <w:bottom w:val="single" w:sz="4" w:space="0" w:color="auto"/>
              <w:right w:val="single" w:sz="4" w:space="0" w:color="auto"/>
            </w:tcBorders>
            <w:hideMark/>
          </w:tcPr>
          <w:p w:rsidR="007C57E8" w:rsidRDefault="007C57E8" w:rsidP="007C57E8">
            <w:pPr>
              <w:tabs>
                <w:tab w:val="left" w:pos="2160"/>
                <w:tab w:val="left" w:pos="3600"/>
              </w:tabs>
              <w:spacing w:line="276" w:lineRule="auto"/>
            </w:pPr>
            <w:r>
              <w:t>Електронна адреса (за наявності)</w:t>
            </w:r>
          </w:p>
        </w:tc>
        <w:tc>
          <w:tcPr>
            <w:tcW w:w="3289" w:type="dxa"/>
            <w:tcBorders>
              <w:top w:val="single" w:sz="4" w:space="0" w:color="auto"/>
              <w:left w:val="single" w:sz="4" w:space="0" w:color="auto"/>
              <w:bottom w:val="single" w:sz="4" w:space="0" w:color="auto"/>
              <w:right w:val="single" w:sz="4" w:space="0" w:color="auto"/>
            </w:tcBorders>
          </w:tcPr>
          <w:p w:rsidR="007C57E8" w:rsidRDefault="007C57E8" w:rsidP="007C57E8">
            <w:pPr>
              <w:tabs>
                <w:tab w:val="left" w:pos="2160"/>
                <w:tab w:val="left" w:pos="3600"/>
              </w:tabs>
              <w:spacing w:line="276" w:lineRule="auto"/>
              <w:jc w:val="both"/>
              <w:rPr>
                <w:color w:val="FF0000"/>
              </w:rPr>
            </w:pPr>
          </w:p>
        </w:tc>
      </w:tr>
    </w:tbl>
    <w:p w:rsidR="007C57E8" w:rsidRDefault="007C57E8" w:rsidP="007C57E8">
      <w:pPr>
        <w:widowControl w:val="0"/>
        <w:autoSpaceDE w:val="0"/>
        <w:autoSpaceDN w:val="0"/>
        <w:adjustRightInd w:val="0"/>
        <w:jc w:val="center"/>
        <w:rPr>
          <w:rFonts w:eastAsia="Calibri"/>
          <w:b/>
          <w:bCs/>
        </w:rPr>
      </w:pPr>
    </w:p>
    <w:p w:rsidR="007C57E8" w:rsidRDefault="007C57E8" w:rsidP="007C57E8">
      <w:pPr>
        <w:widowControl w:val="0"/>
        <w:autoSpaceDE w:val="0"/>
        <w:autoSpaceDN w:val="0"/>
        <w:adjustRightInd w:val="0"/>
        <w:jc w:val="center"/>
        <w:rPr>
          <w:rFonts w:eastAsia="Calibri"/>
          <w:b/>
          <w:bCs/>
        </w:rPr>
      </w:pPr>
      <w:r>
        <w:rPr>
          <w:rFonts w:eastAsia="Calibri"/>
          <w:b/>
          <w:bCs/>
        </w:rPr>
        <w:t>ФОРМА «ТЕНДЕРНА ПРОПОЗИЦІЯ»</w:t>
      </w:r>
    </w:p>
    <w:p w:rsidR="007C57E8" w:rsidRDefault="007C57E8" w:rsidP="007C57E8">
      <w:pPr>
        <w:jc w:val="center"/>
        <w:outlineLvl w:val="0"/>
        <w:rPr>
          <w:rFonts w:eastAsia="Calibri"/>
        </w:rPr>
      </w:pPr>
      <w:r>
        <w:rPr>
          <w:rFonts w:eastAsia="Calibri"/>
          <w:i/>
        </w:rPr>
        <w:t>(форма, яка подається Учасником)</w:t>
      </w:r>
    </w:p>
    <w:p w:rsidR="007C57E8" w:rsidRDefault="007C57E8" w:rsidP="007C57E8">
      <w:pPr>
        <w:jc w:val="center"/>
        <w:outlineLvl w:val="0"/>
        <w:rPr>
          <w:rFonts w:eastAsia="Calibri"/>
          <w:b/>
        </w:rPr>
      </w:pPr>
    </w:p>
    <w:p w:rsidR="007C57E8" w:rsidRPr="00BD452F" w:rsidRDefault="007C57E8" w:rsidP="00BD452F">
      <w:pPr>
        <w:jc w:val="both"/>
        <w:rPr>
          <w:b/>
          <w:i/>
          <w:lang w:eastAsia="uk-UA"/>
        </w:rPr>
      </w:pPr>
      <w:r>
        <w:rPr>
          <w:rFonts w:eastAsia="Calibri"/>
        </w:rPr>
        <w:t>Ми,</w:t>
      </w:r>
      <w:r>
        <w:rPr>
          <w:rFonts w:eastAsia="Calibri"/>
          <w:b/>
        </w:rPr>
        <w:t xml:space="preserve"> __________________________________________</w:t>
      </w:r>
      <w:r>
        <w:rPr>
          <w:rFonts w:eastAsia="Calibri"/>
          <w:i/>
        </w:rPr>
        <w:t>(в цьому місці зазначається повне найменування юридичної особи/ПІБ фізичної особи – учасника)</w:t>
      </w:r>
      <w:r>
        <w:rPr>
          <w:rFonts w:eastAsia="Calibri"/>
        </w:rPr>
        <w:t xml:space="preserve"> надаємо свою пропозицію щодо участі у відкритих торгах на закупівлю за предметом: </w:t>
      </w:r>
      <w:r w:rsidR="00BD452F" w:rsidRPr="00BD452F">
        <w:rPr>
          <w:b/>
          <w:i/>
          <w:lang w:eastAsia="uk-UA"/>
        </w:rPr>
        <w:t>код  ДК 021:2015  79710000-4 Охоронні послуги ДК 021:2015 79713000-5 Послуги з охорони об’єктів та особистої охорони</w:t>
      </w:r>
    </w:p>
    <w:p w:rsidR="007C57E8" w:rsidRDefault="007C57E8" w:rsidP="007C57E8">
      <w:pPr>
        <w:tabs>
          <w:tab w:val="left" w:pos="2715"/>
        </w:tabs>
        <w:ind w:firstLine="284"/>
        <w:jc w:val="both"/>
        <w:rPr>
          <w:rFonts w:eastAsia="Calibri"/>
        </w:rPr>
      </w:pPr>
      <w:r>
        <w:rPr>
          <w:rFonts w:eastAsia="Calibri"/>
        </w:rPr>
        <w:t xml:space="preserve">Вивчивши тендерну документацію та технічні вимоги </w:t>
      </w:r>
      <w:r>
        <w:rPr>
          <w:rFonts w:eastAsia="Calibri"/>
          <w:lang w:eastAsia="uk-UA"/>
        </w:rPr>
        <w:t xml:space="preserve">повідомляємо про можливість надання даних послуг </w:t>
      </w:r>
      <w:r>
        <w:rPr>
          <w:rFonts w:eastAsia="Calibri"/>
        </w:rPr>
        <w:t>за наступною ціною:</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127"/>
        <w:gridCol w:w="997"/>
        <w:gridCol w:w="998"/>
        <w:gridCol w:w="1416"/>
        <w:gridCol w:w="1275"/>
        <w:gridCol w:w="1425"/>
        <w:gridCol w:w="1275"/>
      </w:tblGrid>
      <w:tr w:rsidR="007C57E8" w:rsidTr="00D67CF9">
        <w:trPr>
          <w:trHeight w:val="102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C57E8" w:rsidRDefault="007C57E8" w:rsidP="007C57E8">
            <w:pPr>
              <w:widowControl w:val="0"/>
              <w:autoSpaceDE w:val="0"/>
              <w:autoSpaceDN w:val="0"/>
              <w:adjustRightInd w:val="0"/>
              <w:spacing w:line="276" w:lineRule="auto"/>
              <w:jc w:val="center"/>
            </w:pPr>
            <w: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7C57E8" w:rsidRDefault="007C57E8" w:rsidP="00801630">
            <w:pPr>
              <w:widowControl w:val="0"/>
              <w:autoSpaceDE w:val="0"/>
              <w:autoSpaceDN w:val="0"/>
              <w:adjustRightInd w:val="0"/>
              <w:spacing w:line="276" w:lineRule="auto"/>
              <w:ind w:left="-105" w:right="-109"/>
              <w:jc w:val="center"/>
            </w:pPr>
            <w:r>
              <w:t>Найменування послуги</w:t>
            </w:r>
          </w:p>
        </w:tc>
        <w:tc>
          <w:tcPr>
            <w:tcW w:w="997" w:type="dxa"/>
            <w:tcBorders>
              <w:top w:val="single" w:sz="4" w:space="0" w:color="auto"/>
              <w:left w:val="single" w:sz="4" w:space="0" w:color="auto"/>
              <w:bottom w:val="single" w:sz="4" w:space="0" w:color="auto"/>
              <w:right w:val="single" w:sz="4" w:space="0" w:color="auto"/>
            </w:tcBorders>
            <w:vAlign w:val="center"/>
            <w:hideMark/>
          </w:tcPr>
          <w:p w:rsidR="007C57E8" w:rsidRDefault="007C57E8" w:rsidP="00801630">
            <w:pPr>
              <w:widowControl w:val="0"/>
              <w:autoSpaceDE w:val="0"/>
              <w:autoSpaceDN w:val="0"/>
              <w:adjustRightInd w:val="0"/>
              <w:spacing w:line="276" w:lineRule="auto"/>
              <w:ind w:left="-107" w:right="-113"/>
              <w:jc w:val="center"/>
            </w:pPr>
            <w:r>
              <w:t>Одиниця виміру</w:t>
            </w:r>
          </w:p>
        </w:tc>
        <w:tc>
          <w:tcPr>
            <w:tcW w:w="998" w:type="dxa"/>
            <w:tcBorders>
              <w:top w:val="single" w:sz="4" w:space="0" w:color="auto"/>
              <w:left w:val="single" w:sz="4" w:space="0" w:color="auto"/>
              <w:bottom w:val="single" w:sz="4" w:space="0" w:color="auto"/>
              <w:right w:val="single" w:sz="4" w:space="0" w:color="auto"/>
            </w:tcBorders>
            <w:vAlign w:val="center"/>
            <w:hideMark/>
          </w:tcPr>
          <w:p w:rsidR="007C57E8" w:rsidRDefault="007C57E8" w:rsidP="00801630">
            <w:pPr>
              <w:widowControl w:val="0"/>
              <w:autoSpaceDE w:val="0"/>
              <w:autoSpaceDN w:val="0"/>
              <w:adjustRightInd w:val="0"/>
              <w:spacing w:line="276" w:lineRule="auto"/>
              <w:ind w:left="-103" w:right="-119"/>
              <w:jc w:val="center"/>
            </w:pPr>
            <w:r>
              <w:t>Кількість</w:t>
            </w:r>
          </w:p>
        </w:tc>
        <w:tc>
          <w:tcPr>
            <w:tcW w:w="1416" w:type="dxa"/>
            <w:tcBorders>
              <w:top w:val="single" w:sz="4" w:space="0" w:color="auto"/>
              <w:left w:val="single" w:sz="4" w:space="0" w:color="auto"/>
              <w:bottom w:val="single" w:sz="4" w:space="0" w:color="auto"/>
              <w:right w:val="single" w:sz="4" w:space="0" w:color="auto"/>
            </w:tcBorders>
            <w:vAlign w:val="center"/>
            <w:hideMark/>
          </w:tcPr>
          <w:p w:rsidR="007C57E8" w:rsidRDefault="007C57E8" w:rsidP="00801630">
            <w:pPr>
              <w:widowControl w:val="0"/>
              <w:autoSpaceDE w:val="0"/>
              <w:autoSpaceDN w:val="0"/>
              <w:adjustRightInd w:val="0"/>
              <w:spacing w:line="276" w:lineRule="auto"/>
              <w:ind w:left="-109" w:right="-108"/>
              <w:jc w:val="center"/>
            </w:pPr>
            <w:r>
              <w:t>Ціна за один місяць без ПДВ, 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57E8" w:rsidRDefault="007C57E8" w:rsidP="00801630">
            <w:pPr>
              <w:widowControl w:val="0"/>
              <w:autoSpaceDE w:val="0"/>
              <w:autoSpaceDN w:val="0"/>
              <w:adjustRightInd w:val="0"/>
              <w:spacing w:line="276" w:lineRule="auto"/>
              <w:ind w:left="-108" w:right="-112"/>
              <w:jc w:val="center"/>
            </w:pPr>
            <w:r>
              <w:t>Загальна вартість без ПДВ, грн.</w:t>
            </w:r>
          </w:p>
        </w:tc>
        <w:tc>
          <w:tcPr>
            <w:tcW w:w="1425" w:type="dxa"/>
            <w:tcBorders>
              <w:top w:val="single" w:sz="4" w:space="0" w:color="auto"/>
              <w:left w:val="single" w:sz="4" w:space="0" w:color="auto"/>
              <w:bottom w:val="single" w:sz="4" w:space="0" w:color="auto"/>
              <w:right w:val="single" w:sz="4" w:space="0" w:color="auto"/>
            </w:tcBorders>
            <w:vAlign w:val="center"/>
            <w:hideMark/>
          </w:tcPr>
          <w:p w:rsidR="007C57E8" w:rsidRDefault="007C57E8" w:rsidP="00801630">
            <w:pPr>
              <w:widowControl w:val="0"/>
              <w:autoSpaceDE w:val="0"/>
              <w:autoSpaceDN w:val="0"/>
              <w:adjustRightInd w:val="0"/>
              <w:spacing w:line="276" w:lineRule="auto"/>
              <w:ind w:left="-104" w:right="-102"/>
              <w:jc w:val="center"/>
            </w:pPr>
            <w:r>
              <w:t>Ціна за один місяць з ПДВ, 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57E8" w:rsidRDefault="007C57E8" w:rsidP="00801630">
            <w:pPr>
              <w:widowControl w:val="0"/>
              <w:autoSpaceDE w:val="0"/>
              <w:autoSpaceDN w:val="0"/>
              <w:adjustRightInd w:val="0"/>
              <w:spacing w:line="276" w:lineRule="auto"/>
              <w:ind w:left="-114"/>
              <w:jc w:val="center"/>
            </w:pPr>
            <w:r>
              <w:t>Загальна вартість з ПДВ, грн*.</w:t>
            </w:r>
          </w:p>
        </w:tc>
      </w:tr>
      <w:tr w:rsidR="007C57E8" w:rsidTr="00D67CF9">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C57E8" w:rsidRDefault="007C57E8" w:rsidP="007C57E8">
            <w:pPr>
              <w:widowControl w:val="0"/>
              <w:autoSpaceDE w:val="0"/>
              <w:autoSpaceDN w:val="0"/>
              <w:adjustRightInd w:val="0"/>
              <w:spacing w:line="276" w:lineRule="auto"/>
              <w:jc w:val="both"/>
            </w:pPr>
            <w: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D452F" w:rsidRPr="00BD452F" w:rsidRDefault="00BD452F" w:rsidP="00BD452F">
            <w:pPr>
              <w:spacing w:line="276" w:lineRule="auto"/>
              <w:ind w:left="-105" w:right="-109"/>
              <w:jc w:val="center"/>
              <w:rPr>
                <w:b/>
                <w:i/>
                <w:lang w:eastAsia="uk-UA"/>
              </w:rPr>
            </w:pPr>
            <w:r w:rsidRPr="00BD452F">
              <w:rPr>
                <w:b/>
                <w:i/>
                <w:lang w:eastAsia="uk-UA"/>
              </w:rPr>
              <w:t xml:space="preserve">код  ДК 021:2015  79710000-4 Охоронні послуги </w:t>
            </w:r>
          </w:p>
          <w:p w:rsidR="007C57E8" w:rsidRPr="00801630" w:rsidRDefault="00BD452F" w:rsidP="00BD452F">
            <w:pPr>
              <w:spacing w:line="276" w:lineRule="auto"/>
              <w:ind w:left="-105" w:right="-109"/>
              <w:jc w:val="center"/>
              <w:rPr>
                <w:b/>
                <w:i/>
              </w:rPr>
            </w:pPr>
            <w:r w:rsidRPr="00BD452F">
              <w:rPr>
                <w:b/>
                <w:i/>
                <w:lang w:eastAsia="uk-UA"/>
              </w:rPr>
              <w:t>ДК 021:2015 79713000-5 Послуги з охорони об’єктів та особистої охорони</w:t>
            </w:r>
          </w:p>
        </w:tc>
        <w:tc>
          <w:tcPr>
            <w:tcW w:w="997" w:type="dxa"/>
            <w:tcBorders>
              <w:top w:val="single" w:sz="4" w:space="0" w:color="auto"/>
              <w:left w:val="single" w:sz="4" w:space="0" w:color="auto"/>
              <w:bottom w:val="single" w:sz="4" w:space="0" w:color="auto"/>
              <w:right w:val="single" w:sz="4" w:space="0" w:color="auto"/>
            </w:tcBorders>
            <w:vAlign w:val="center"/>
            <w:hideMark/>
          </w:tcPr>
          <w:p w:rsidR="007C57E8" w:rsidRDefault="00801630" w:rsidP="00801630">
            <w:pPr>
              <w:spacing w:line="276" w:lineRule="auto"/>
              <w:ind w:left="-107" w:right="-113"/>
              <w:jc w:val="center"/>
            </w:pPr>
            <w:r>
              <w:t>міс</w:t>
            </w:r>
          </w:p>
        </w:tc>
        <w:tc>
          <w:tcPr>
            <w:tcW w:w="998" w:type="dxa"/>
            <w:tcBorders>
              <w:top w:val="single" w:sz="4" w:space="0" w:color="auto"/>
              <w:left w:val="single" w:sz="4" w:space="0" w:color="auto"/>
              <w:bottom w:val="single" w:sz="4" w:space="0" w:color="auto"/>
              <w:right w:val="single" w:sz="4" w:space="0" w:color="auto"/>
            </w:tcBorders>
            <w:vAlign w:val="center"/>
            <w:hideMark/>
          </w:tcPr>
          <w:p w:rsidR="007C57E8" w:rsidRDefault="007C57E8" w:rsidP="00801630">
            <w:pPr>
              <w:spacing w:line="276" w:lineRule="auto"/>
              <w:ind w:left="-103" w:right="-119"/>
              <w:jc w:val="center"/>
            </w:pPr>
            <w:r>
              <w:t>1</w:t>
            </w:r>
            <w:r w:rsidR="00801630">
              <w:t>2</w:t>
            </w:r>
          </w:p>
        </w:tc>
        <w:tc>
          <w:tcPr>
            <w:tcW w:w="1416" w:type="dxa"/>
            <w:tcBorders>
              <w:top w:val="single" w:sz="4" w:space="0" w:color="auto"/>
              <w:left w:val="single" w:sz="4" w:space="0" w:color="auto"/>
              <w:bottom w:val="single" w:sz="4" w:space="0" w:color="auto"/>
              <w:right w:val="single" w:sz="4" w:space="0" w:color="auto"/>
            </w:tcBorders>
            <w:vAlign w:val="center"/>
          </w:tcPr>
          <w:p w:rsidR="007C57E8" w:rsidRDefault="007C57E8" w:rsidP="007C57E8">
            <w:pPr>
              <w:widowControl w:val="0"/>
              <w:autoSpaceDE w:val="0"/>
              <w:autoSpaceDN w:val="0"/>
              <w:adjustRightInd w:val="0"/>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57E8" w:rsidRDefault="007C57E8" w:rsidP="007C57E8">
            <w:pPr>
              <w:widowControl w:val="0"/>
              <w:autoSpaceDE w:val="0"/>
              <w:autoSpaceDN w:val="0"/>
              <w:adjustRightInd w:val="0"/>
              <w:spacing w:line="276" w:lineRule="auto"/>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7C57E8" w:rsidRDefault="007C57E8" w:rsidP="007C57E8">
            <w:pPr>
              <w:widowControl w:val="0"/>
              <w:autoSpaceDE w:val="0"/>
              <w:autoSpaceDN w:val="0"/>
              <w:adjustRightInd w:val="0"/>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57E8" w:rsidRDefault="007C57E8" w:rsidP="007C57E8">
            <w:pPr>
              <w:widowControl w:val="0"/>
              <w:autoSpaceDE w:val="0"/>
              <w:autoSpaceDN w:val="0"/>
              <w:adjustRightInd w:val="0"/>
              <w:spacing w:line="276" w:lineRule="auto"/>
              <w:jc w:val="center"/>
            </w:pPr>
          </w:p>
        </w:tc>
      </w:tr>
    </w:tbl>
    <w:p w:rsidR="007C57E8" w:rsidRDefault="007C57E8" w:rsidP="007C57E8">
      <w:pPr>
        <w:tabs>
          <w:tab w:val="left" w:pos="0"/>
          <w:tab w:val="left" w:pos="1134"/>
          <w:tab w:val="center" w:pos="4153"/>
          <w:tab w:val="right" w:pos="8306"/>
        </w:tabs>
        <w:suppressAutoHyphens/>
        <w:ind w:firstLine="567"/>
        <w:jc w:val="both"/>
        <w:rPr>
          <w:b/>
          <w:lang w:eastAsia="zh-CN"/>
        </w:rPr>
      </w:pPr>
      <w:r>
        <w:rPr>
          <w:b/>
          <w:lang w:eastAsia="zh-CN"/>
        </w:rPr>
        <w:t>*</w:t>
      </w:r>
      <w:r>
        <w:rPr>
          <w:rFonts w:eastAsia="Calibri"/>
          <w:i/>
          <w:u w:val="single"/>
          <w:lang w:eastAsia="uk-UA"/>
        </w:rPr>
        <w:t xml:space="preserve"> якщо учасник не є платником ПДВ колонки з ПДВ не заповнюються</w:t>
      </w:r>
    </w:p>
    <w:p w:rsidR="007C57E8" w:rsidRDefault="007C57E8" w:rsidP="007C57E8">
      <w:pPr>
        <w:widowControl w:val="0"/>
        <w:suppressAutoHyphens/>
        <w:autoSpaceDE w:val="0"/>
        <w:jc w:val="both"/>
        <w:rPr>
          <w:b/>
          <w:iCs/>
          <w:u w:val="single"/>
          <w:lang w:eastAsia="zh-CN"/>
        </w:rPr>
      </w:pPr>
    </w:p>
    <w:p w:rsidR="007C57E8" w:rsidRDefault="007C57E8" w:rsidP="007C57E8">
      <w:pPr>
        <w:widowControl w:val="0"/>
        <w:suppressAutoHyphens/>
        <w:autoSpaceDE w:val="0"/>
        <w:jc w:val="both"/>
        <w:rPr>
          <w:rFonts w:eastAsia="Times New Roman CYR"/>
          <w:i/>
          <w:lang w:eastAsia="zh-CN"/>
        </w:rPr>
      </w:pPr>
      <w:r>
        <w:rPr>
          <w:b/>
          <w:iCs/>
          <w:u w:val="single"/>
          <w:lang w:eastAsia="zh-CN"/>
        </w:rPr>
        <w:t>Загальна ціна пропозиції, грн.</w:t>
      </w:r>
      <w:r>
        <w:rPr>
          <w:lang w:eastAsia="zh-CN"/>
        </w:rPr>
        <w:t xml:space="preserve">       ________________________________________</w:t>
      </w:r>
    </w:p>
    <w:p w:rsidR="007C57E8" w:rsidRDefault="007C57E8" w:rsidP="007C57E8">
      <w:pPr>
        <w:widowControl w:val="0"/>
        <w:suppressAutoHyphens/>
        <w:autoSpaceDE w:val="0"/>
        <w:jc w:val="both"/>
        <w:rPr>
          <w:lang w:eastAsia="zh-CN"/>
        </w:rPr>
      </w:pPr>
      <w:r>
        <w:rPr>
          <w:i/>
          <w:lang w:eastAsia="zh-CN"/>
        </w:rPr>
        <w:t>(зазначається учасником цифрами та прописом)</w:t>
      </w:r>
    </w:p>
    <w:p w:rsidR="007C57E8" w:rsidRDefault="007C57E8" w:rsidP="007C57E8">
      <w:pPr>
        <w:pStyle w:val="220"/>
        <w:tabs>
          <w:tab w:val="left" w:pos="540"/>
        </w:tabs>
        <w:spacing w:after="0" w:line="240" w:lineRule="auto"/>
        <w:ind w:left="0"/>
        <w:jc w:val="both"/>
        <w:rPr>
          <w:rFonts w:ascii="Times New Roman" w:hAnsi="Times New Roman" w:cs="Times New Roman"/>
          <w:color w:val="000000"/>
          <w:sz w:val="24"/>
          <w:szCs w:val="24"/>
          <w:lang w:val="uk-UA"/>
        </w:rPr>
      </w:pPr>
    </w:p>
    <w:p w:rsidR="007C57E8" w:rsidRDefault="007C57E8" w:rsidP="007C57E8">
      <w:pPr>
        <w:ind w:firstLine="426"/>
        <w:jc w:val="both"/>
        <w:rPr>
          <w:sz w:val="24"/>
          <w:szCs w:val="24"/>
        </w:rPr>
      </w:pPr>
      <w:r>
        <w:t>1. Ціна включає в себе всі витрати на транспортування, навантаження, страхування та інші витрати, сплату податків і зборів тощо.</w:t>
      </w:r>
    </w:p>
    <w:p w:rsidR="007C57E8" w:rsidRDefault="007C57E8" w:rsidP="007C57E8">
      <w:pPr>
        <w:ind w:firstLine="426"/>
        <w:jc w:val="both"/>
        <w:rPr>
          <w:b/>
          <w:color w:val="000000"/>
        </w:rPr>
      </w:pPr>
      <w:r>
        <w:rPr>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C57E8" w:rsidRDefault="00801630" w:rsidP="007C57E8">
      <w:pPr>
        <w:ind w:firstLine="426"/>
        <w:jc w:val="both"/>
      </w:pPr>
      <w:r>
        <w:t>3</w:t>
      </w:r>
      <w:r w:rsidR="007C57E8">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C57E8" w:rsidRDefault="00801630" w:rsidP="007C57E8">
      <w:pPr>
        <w:ind w:firstLine="426"/>
        <w:jc w:val="both"/>
      </w:pPr>
      <w:r>
        <w:rPr>
          <w:color w:val="000000"/>
        </w:rPr>
        <w:t>4</w:t>
      </w:r>
      <w:r w:rsidR="007C57E8">
        <w:rPr>
          <w:color w:val="000000"/>
        </w:rPr>
        <w:t xml:space="preserve">.  </w:t>
      </w:r>
      <w:r w:rsidR="007C57E8">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дня оприлюднення в електронній системі закупівель повідомлення про намір укласти договір про закупівлю.</w:t>
      </w:r>
    </w:p>
    <w:p w:rsidR="00996696" w:rsidRDefault="00996696" w:rsidP="00801630">
      <w:pPr>
        <w:ind w:hanging="720"/>
        <w:outlineLvl w:val="0"/>
        <w:rPr>
          <w:rFonts w:eastAsia="Batang"/>
          <w:b/>
          <w:bCs/>
          <w:szCs w:val="24"/>
          <w:lang w:eastAsia="ru-RU" w:bidi="ar-SA"/>
        </w:rPr>
      </w:pPr>
    </w:p>
    <w:p w:rsidR="0008250F" w:rsidRDefault="0008250F" w:rsidP="0008250F">
      <w:pPr>
        <w:ind w:firstLine="426"/>
        <w:jc w:val="both"/>
        <w:rPr>
          <w:szCs w:val="24"/>
          <w:lang w:eastAsia="ru-RU" w:bidi="ar-SA"/>
        </w:rPr>
      </w:pPr>
    </w:p>
    <w:p w:rsidR="0008250F" w:rsidRDefault="0008250F" w:rsidP="0008250F">
      <w:pPr>
        <w:jc w:val="both"/>
      </w:pPr>
      <w:r>
        <w:t xml:space="preserve">(посада особи)                       </w:t>
      </w:r>
      <w:r>
        <w:tab/>
      </w:r>
      <w:r>
        <w:tab/>
      </w:r>
      <w:r>
        <w:tab/>
        <w:t xml:space="preserve">(підпис)                    </w:t>
      </w:r>
      <w:r>
        <w:tab/>
      </w:r>
      <w:r>
        <w:tab/>
        <w:t xml:space="preserve">     (П.І.Б.)</w:t>
      </w:r>
    </w:p>
    <w:p w:rsidR="0008250F" w:rsidRDefault="0008250F" w:rsidP="0008250F">
      <w:pPr>
        <w:jc w:val="both"/>
      </w:pPr>
      <w:r>
        <w:t>М.П. (за наявності)</w:t>
      </w:r>
    </w:p>
    <w:p w:rsidR="004E60E2" w:rsidRPr="00785CBF" w:rsidRDefault="004E60E2" w:rsidP="007C57E8">
      <w:pPr>
        <w:spacing w:after="150"/>
        <w:ind w:right="-174"/>
        <w:rPr>
          <w:color w:val="000000" w:themeColor="text1"/>
        </w:rPr>
        <w:sectPr w:rsidR="004E60E2" w:rsidRPr="00785CBF" w:rsidSect="008E5529">
          <w:pgSz w:w="11906" w:h="16838" w:code="9"/>
          <w:pgMar w:top="851" w:right="567" w:bottom="426" w:left="1701" w:header="0" w:footer="0" w:gutter="0"/>
          <w:cols w:space="720"/>
        </w:sectPr>
      </w:pPr>
    </w:p>
    <w:p w:rsidR="00E363CC" w:rsidRPr="004E60E2" w:rsidRDefault="00AC7CD8" w:rsidP="00497427">
      <w:pPr>
        <w:ind w:right="141"/>
        <w:jc w:val="right"/>
        <w:rPr>
          <w:color w:val="0D0D0D" w:themeColor="text1" w:themeTint="F2"/>
          <w:sz w:val="22"/>
        </w:rPr>
      </w:pPr>
      <w:r w:rsidRPr="00136890">
        <w:rPr>
          <w:b/>
          <w:i/>
          <w:color w:val="0D0D0D" w:themeColor="text1" w:themeTint="F2"/>
          <w:sz w:val="24"/>
          <w:szCs w:val="24"/>
        </w:rPr>
        <w:lastRenderedPageBreak/>
        <w:t>Додаток 2</w:t>
      </w:r>
    </w:p>
    <w:p w:rsidR="00E363CC" w:rsidRPr="00136890" w:rsidRDefault="00AC7CD8" w:rsidP="006E43D1">
      <w:pPr>
        <w:ind w:right="141"/>
        <w:jc w:val="right"/>
        <w:rPr>
          <w:b/>
          <w:i/>
          <w:color w:val="0D0D0D" w:themeColor="text1" w:themeTint="F2"/>
          <w:sz w:val="24"/>
          <w:szCs w:val="24"/>
        </w:rPr>
      </w:pPr>
      <w:r w:rsidRPr="00136890">
        <w:rPr>
          <w:b/>
          <w:i/>
          <w:color w:val="0D0D0D" w:themeColor="text1" w:themeTint="F2"/>
          <w:sz w:val="24"/>
          <w:szCs w:val="24"/>
        </w:rPr>
        <w:t xml:space="preserve">до тендерної документації </w:t>
      </w:r>
    </w:p>
    <w:p w:rsidR="00DC1C72" w:rsidRPr="00136890" w:rsidRDefault="00DC1C72" w:rsidP="006E43D1">
      <w:pPr>
        <w:ind w:right="141"/>
        <w:jc w:val="right"/>
        <w:rPr>
          <w:b/>
          <w:i/>
          <w:color w:val="0D0D0D" w:themeColor="text1" w:themeTint="F2"/>
          <w:sz w:val="24"/>
          <w:szCs w:val="24"/>
        </w:rPr>
      </w:pPr>
    </w:p>
    <w:p w:rsidR="00E363CC" w:rsidRPr="00136890" w:rsidRDefault="00AC7CD8" w:rsidP="006E43D1">
      <w:pPr>
        <w:pStyle w:val="10"/>
        <w:spacing w:before="120"/>
        <w:ind w:right="141"/>
        <w:rPr>
          <w:color w:val="0D0D0D" w:themeColor="text1" w:themeTint="F2"/>
          <w:sz w:val="28"/>
          <w:szCs w:val="28"/>
        </w:rPr>
      </w:pPr>
      <w:r w:rsidRPr="00136890">
        <w:rPr>
          <w:color w:val="0D0D0D" w:themeColor="text1" w:themeTint="F2"/>
          <w:sz w:val="28"/>
          <w:szCs w:val="28"/>
        </w:rPr>
        <w:t>Перелік документів, які підтверджують кваліфікаційні критерії,  відсутність підстав для відмови в участі у процедурі закупівлі та інші що вимагаються тендерною документацією</w:t>
      </w:r>
    </w:p>
    <w:p w:rsidR="00BA704A" w:rsidRPr="00D92C81" w:rsidRDefault="00BA704A" w:rsidP="00BA704A">
      <w:pPr>
        <w:spacing w:before="120"/>
        <w:ind w:left="1134" w:hanging="1134"/>
        <w:jc w:val="both"/>
        <w:rPr>
          <w:b/>
          <w:bCs/>
          <w:color w:val="000000"/>
          <w:sz w:val="24"/>
          <w:szCs w:val="24"/>
          <w:lang w:eastAsia="ru-RU"/>
        </w:rPr>
      </w:pPr>
      <w:r w:rsidRPr="00D92C81">
        <w:rPr>
          <w:b/>
          <w:bCs/>
          <w:color w:val="000000"/>
          <w:sz w:val="24"/>
          <w:szCs w:val="24"/>
          <w:lang w:eastAsia="ru-RU"/>
        </w:rPr>
        <w:t xml:space="preserve">Розділ І. Перелік документів, що надаються для підтвердження відповідності кваліфікаційним критеріям </w:t>
      </w:r>
    </w:p>
    <w:tbl>
      <w:tblPr>
        <w:tblpPr w:leftFromText="180" w:rightFromText="180" w:vertAnchor="text" w:horzAnchor="margin" w:tblpX="-25" w:tblpY="2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7058"/>
      </w:tblGrid>
      <w:tr w:rsidR="00BA704A" w:rsidRPr="00BA704A" w:rsidTr="008E2BB6">
        <w:trPr>
          <w:trHeight w:val="113"/>
        </w:trPr>
        <w:tc>
          <w:tcPr>
            <w:tcW w:w="2689" w:type="dxa"/>
          </w:tcPr>
          <w:p w:rsidR="00BA704A" w:rsidRPr="00BA704A" w:rsidRDefault="00BA704A" w:rsidP="00FF78B0">
            <w:pPr>
              <w:tabs>
                <w:tab w:val="left" w:pos="0"/>
              </w:tabs>
              <w:snapToGrid w:val="0"/>
              <w:jc w:val="center"/>
              <w:rPr>
                <w:rFonts w:eastAsia="Calibri"/>
                <w:b/>
                <w:bCs/>
                <w:sz w:val="24"/>
                <w:szCs w:val="28"/>
              </w:rPr>
            </w:pPr>
            <w:r w:rsidRPr="00BA704A">
              <w:rPr>
                <w:rFonts w:eastAsia="Calibri"/>
                <w:b/>
                <w:bCs/>
                <w:sz w:val="24"/>
                <w:szCs w:val="28"/>
              </w:rPr>
              <w:t>Кваліфікаційний критерій</w:t>
            </w:r>
          </w:p>
        </w:tc>
        <w:tc>
          <w:tcPr>
            <w:tcW w:w="7058" w:type="dxa"/>
          </w:tcPr>
          <w:p w:rsidR="00BA704A" w:rsidRPr="00BA704A" w:rsidRDefault="00BA704A" w:rsidP="00FF78B0">
            <w:pPr>
              <w:jc w:val="center"/>
              <w:rPr>
                <w:rFonts w:eastAsia="Calibri"/>
                <w:sz w:val="24"/>
                <w:szCs w:val="28"/>
              </w:rPr>
            </w:pPr>
            <w:r w:rsidRPr="00BA704A">
              <w:rPr>
                <w:rFonts w:eastAsia="Calibri"/>
                <w:b/>
                <w:sz w:val="24"/>
                <w:szCs w:val="28"/>
              </w:rPr>
              <w:t>Перелік документів, що підтверджують інформацію про відповідність учасників таким критеріям</w:t>
            </w:r>
          </w:p>
        </w:tc>
      </w:tr>
      <w:tr w:rsidR="00BA704A" w:rsidRPr="00BA704A" w:rsidTr="008E2BB6">
        <w:trPr>
          <w:trHeight w:val="1109"/>
        </w:trPr>
        <w:tc>
          <w:tcPr>
            <w:tcW w:w="2689" w:type="dxa"/>
            <w:vMerge w:val="restart"/>
          </w:tcPr>
          <w:p w:rsidR="00BA704A" w:rsidRPr="00BA704A" w:rsidRDefault="00BA704A" w:rsidP="00FF78B0">
            <w:pPr>
              <w:tabs>
                <w:tab w:val="left" w:pos="0"/>
              </w:tabs>
              <w:snapToGrid w:val="0"/>
              <w:jc w:val="center"/>
              <w:rPr>
                <w:rFonts w:eastAsia="Calibri"/>
                <w:b/>
                <w:bCs/>
                <w:sz w:val="24"/>
                <w:szCs w:val="28"/>
              </w:rPr>
            </w:pPr>
            <w:r w:rsidRPr="00BA704A">
              <w:rPr>
                <w:rFonts w:eastAsia="Calibri"/>
                <w:b/>
                <w:bCs/>
                <w:sz w:val="24"/>
                <w:szCs w:val="28"/>
              </w:rPr>
              <w:t xml:space="preserve">1. </w:t>
            </w:r>
            <w:r w:rsidRPr="00BA704A">
              <w:rPr>
                <w:rFonts w:eastAsia="Calibri"/>
                <w:b/>
                <w:sz w:val="24"/>
                <w:szCs w:val="28"/>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058" w:type="dxa"/>
          </w:tcPr>
          <w:p w:rsidR="00BA704A" w:rsidRPr="00BA704A" w:rsidRDefault="00BA704A" w:rsidP="00FF78B0">
            <w:pPr>
              <w:ind w:left="-77"/>
              <w:jc w:val="both"/>
              <w:rPr>
                <w:rFonts w:eastAsia="Calibri"/>
                <w:b/>
                <w:sz w:val="24"/>
                <w:szCs w:val="28"/>
              </w:rPr>
            </w:pPr>
            <w:r w:rsidRPr="00BA704A">
              <w:rPr>
                <w:rFonts w:eastAsia="Arial"/>
                <w:sz w:val="24"/>
                <w:szCs w:val="28"/>
              </w:rPr>
              <w:t xml:space="preserve">1.1. Довідка у довільній формі про наявність працівників відповідної кваліфікації, які мають необхідні знання та досвід, яких Учасник планує залучати до виконання умов договору в кількості не менше </w:t>
            </w:r>
            <w:r w:rsidR="0008250F">
              <w:rPr>
                <w:rFonts w:eastAsia="Calibri"/>
                <w:sz w:val="24"/>
                <w:szCs w:val="28"/>
              </w:rPr>
              <w:t>5</w:t>
            </w:r>
            <w:r w:rsidRPr="00BA704A">
              <w:rPr>
                <w:rFonts w:eastAsia="Calibri"/>
                <w:sz w:val="24"/>
                <w:szCs w:val="28"/>
              </w:rPr>
              <w:t xml:space="preserve"> (</w:t>
            </w:r>
            <w:r w:rsidR="0008250F">
              <w:rPr>
                <w:rFonts w:eastAsia="Calibri"/>
                <w:sz w:val="24"/>
                <w:szCs w:val="28"/>
              </w:rPr>
              <w:t>п’</w:t>
            </w:r>
            <w:r w:rsidR="009C7077">
              <w:rPr>
                <w:rFonts w:eastAsia="Calibri"/>
                <w:sz w:val="24"/>
                <w:szCs w:val="28"/>
              </w:rPr>
              <w:t>яти</w:t>
            </w:r>
            <w:r w:rsidRPr="00BA704A">
              <w:rPr>
                <w:rFonts w:eastAsia="Calibri"/>
                <w:sz w:val="24"/>
                <w:szCs w:val="28"/>
              </w:rPr>
              <w:t>) охоронників.</w:t>
            </w:r>
          </w:p>
        </w:tc>
      </w:tr>
      <w:tr w:rsidR="00BA704A" w:rsidRPr="00BA704A" w:rsidTr="008E2BB6">
        <w:trPr>
          <w:trHeight w:val="113"/>
        </w:trPr>
        <w:tc>
          <w:tcPr>
            <w:tcW w:w="2689" w:type="dxa"/>
            <w:vMerge/>
          </w:tcPr>
          <w:p w:rsidR="00BA704A" w:rsidRPr="00BA704A" w:rsidRDefault="00BA704A" w:rsidP="00FF78B0">
            <w:pPr>
              <w:tabs>
                <w:tab w:val="left" w:pos="0"/>
              </w:tabs>
              <w:snapToGrid w:val="0"/>
              <w:jc w:val="center"/>
              <w:rPr>
                <w:rFonts w:eastAsia="Calibri"/>
                <w:bCs/>
                <w:sz w:val="24"/>
                <w:szCs w:val="28"/>
              </w:rPr>
            </w:pPr>
          </w:p>
        </w:tc>
        <w:tc>
          <w:tcPr>
            <w:tcW w:w="7058" w:type="dxa"/>
          </w:tcPr>
          <w:p w:rsidR="00BA704A" w:rsidRPr="00BA704A" w:rsidRDefault="00BA704A" w:rsidP="00FF78B0">
            <w:pPr>
              <w:spacing w:before="60" w:after="60"/>
              <w:jc w:val="both"/>
              <w:rPr>
                <w:rFonts w:eastAsia="Calibri"/>
                <w:color w:val="000000"/>
                <w:sz w:val="24"/>
                <w:szCs w:val="28"/>
              </w:rPr>
            </w:pPr>
            <w:r w:rsidRPr="00BA704A">
              <w:rPr>
                <w:rFonts w:eastAsia="Calibri"/>
                <w:color w:val="000000"/>
                <w:sz w:val="24"/>
                <w:szCs w:val="28"/>
              </w:rPr>
              <w:t>1.2. Для підтвердження кваліфікації працівників, яких Учасник планує залучати до виконання умов договору, у складі тендерної пропозиції надається щодо кожного працівника зазначеного в довідці  передбаченій пунктом 1.1 цього Переліку:</w:t>
            </w:r>
          </w:p>
          <w:p w:rsidR="00BA704A" w:rsidRPr="00BA704A" w:rsidRDefault="00BA704A" w:rsidP="00FF78B0">
            <w:pPr>
              <w:spacing w:before="60" w:after="60"/>
              <w:jc w:val="both"/>
              <w:rPr>
                <w:rFonts w:eastAsia="Calibri"/>
                <w:color w:val="000000"/>
                <w:sz w:val="24"/>
                <w:szCs w:val="28"/>
              </w:rPr>
            </w:pPr>
            <w:r w:rsidRPr="00BA704A">
              <w:rPr>
                <w:rFonts w:eastAsia="Calibri"/>
                <w:color w:val="000000"/>
                <w:sz w:val="24"/>
                <w:szCs w:val="28"/>
              </w:rPr>
              <w:t>- свідоцтво про присвоєння робітничої кваліфікації за професією «охоронник» III кваліфікаційного розряду.</w:t>
            </w:r>
          </w:p>
          <w:p w:rsidR="00BA704A" w:rsidRPr="00BA704A" w:rsidRDefault="00BA704A" w:rsidP="00FF78B0">
            <w:pPr>
              <w:spacing w:before="60" w:after="60"/>
              <w:jc w:val="both"/>
              <w:rPr>
                <w:rFonts w:eastAsia="Calibri"/>
                <w:color w:val="000000"/>
                <w:sz w:val="24"/>
                <w:szCs w:val="28"/>
              </w:rPr>
            </w:pPr>
            <w:r w:rsidRPr="00BA704A">
              <w:rPr>
                <w:rFonts w:eastAsia="Calibri"/>
                <w:color w:val="000000"/>
                <w:sz w:val="24"/>
                <w:szCs w:val="28"/>
              </w:rPr>
              <w:t>- документи, які підтверджують проходження працівниками учасника процедури закупівлі медичного огляду та відсутність обмежень для роботи в охороні (відповідно до Додатку 8 до п.2.16 Порядку затвердженого наказом Міністерства охорони здоров’я України від 21.05.2007 № 246), чинні на кінцеву дату подання тендерних пропозицій;</w:t>
            </w:r>
          </w:p>
          <w:p w:rsidR="00BA704A" w:rsidRPr="00BA704A" w:rsidRDefault="00BA704A" w:rsidP="00FF78B0">
            <w:pPr>
              <w:ind w:left="42"/>
              <w:contextualSpacing/>
              <w:jc w:val="both"/>
              <w:rPr>
                <w:rFonts w:eastAsia="Calibri"/>
                <w:color w:val="000000"/>
                <w:sz w:val="24"/>
                <w:szCs w:val="28"/>
              </w:rPr>
            </w:pPr>
            <w:r w:rsidRPr="00BA704A">
              <w:rPr>
                <w:rFonts w:eastAsia="Calibri"/>
                <w:color w:val="000000"/>
                <w:sz w:val="24"/>
                <w:szCs w:val="28"/>
              </w:rPr>
              <w:t xml:space="preserve">- </w:t>
            </w:r>
            <w:bookmarkStart w:id="65" w:name="_Hlk142992515"/>
            <w:r w:rsidRPr="00BA704A">
              <w:rPr>
                <w:rFonts w:eastAsia="Calibri"/>
                <w:color w:val="000000"/>
                <w:sz w:val="24"/>
                <w:szCs w:val="28"/>
              </w:rPr>
              <w:t>сертифікати про проходження працівниками учасника, профілактичних наркологічних оглядів та довідки про проходження працівниками учасника, обов’язкового попереднього або періодичного психіатричних оглядів та/або довідка про проходження попереднього, періодичного та позачергового психіатричних оглядів, у тому числі на предмет вживання психоактивних речовин</w:t>
            </w:r>
            <w:bookmarkEnd w:id="65"/>
            <w:r w:rsidRPr="00BA704A">
              <w:rPr>
                <w:rFonts w:eastAsia="Calibri"/>
                <w:color w:val="000000"/>
                <w:sz w:val="24"/>
                <w:szCs w:val="28"/>
              </w:rPr>
              <w:t>. Документи повинні бути чинні на кінцеву дату подання тендерних пропозицій;</w:t>
            </w:r>
          </w:p>
          <w:p w:rsidR="00BA704A" w:rsidRPr="00BA704A" w:rsidRDefault="00BA704A" w:rsidP="00FF78B0">
            <w:pPr>
              <w:ind w:left="42"/>
              <w:contextualSpacing/>
              <w:jc w:val="both"/>
              <w:rPr>
                <w:rFonts w:eastAsia="Calibri"/>
                <w:color w:val="000000"/>
                <w:sz w:val="24"/>
                <w:szCs w:val="28"/>
              </w:rPr>
            </w:pPr>
            <w:r w:rsidRPr="00BA704A">
              <w:rPr>
                <w:rFonts w:eastAsia="Calibri"/>
                <w:color w:val="000000"/>
                <w:sz w:val="24"/>
                <w:szCs w:val="28"/>
              </w:rPr>
              <w:t>- документи, які підтверджують, що охоронники не мають непогашеної чи не знятої в установленому законом порядку судимо</w:t>
            </w:r>
            <w:r w:rsidR="005B3CA3">
              <w:rPr>
                <w:rFonts w:eastAsia="Calibri"/>
                <w:color w:val="000000"/>
                <w:sz w:val="24"/>
                <w:szCs w:val="28"/>
              </w:rPr>
              <w:t>сті за скоєння умисних злочинів</w:t>
            </w:r>
            <w:r w:rsidRPr="00BA704A">
              <w:rPr>
                <w:rFonts w:eastAsia="Calibri"/>
                <w:color w:val="000000"/>
                <w:sz w:val="24"/>
                <w:szCs w:val="28"/>
              </w:rPr>
              <w:t xml:space="preserve">.  </w:t>
            </w:r>
          </w:p>
          <w:p w:rsidR="0008250F" w:rsidRPr="000C4DFB" w:rsidRDefault="00BA704A" w:rsidP="000C4DFB">
            <w:pPr>
              <w:ind w:left="42"/>
              <w:contextualSpacing/>
              <w:jc w:val="both"/>
              <w:rPr>
                <w:rFonts w:eastAsia="Calibri"/>
                <w:color w:val="000000"/>
                <w:sz w:val="24"/>
                <w:szCs w:val="28"/>
              </w:rPr>
            </w:pPr>
            <w:r w:rsidRPr="00BA704A">
              <w:rPr>
                <w:rFonts w:eastAsia="Calibri"/>
                <w:color w:val="000000"/>
                <w:sz w:val="24"/>
                <w:szCs w:val="28"/>
              </w:rPr>
              <w:t xml:space="preserve">- копії </w:t>
            </w:r>
            <w:r w:rsidR="005B3CA3">
              <w:rPr>
                <w:rFonts w:eastAsia="Calibri"/>
                <w:color w:val="000000"/>
                <w:sz w:val="24"/>
                <w:szCs w:val="28"/>
              </w:rPr>
              <w:t xml:space="preserve">документів, що підтверджують трудові відносини між учасником та його працівниками інформація про яких зазначена в довідці </w:t>
            </w:r>
            <w:r w:rsidR="003D3906">
              <w:rPr>
                <w:rFonts w:eastAsia="Calibri"/>
                <w:color w:val="000000"/>
                <w:sz w:val="24"/>
                <w:szCs w:val="28"/>
              </w:rPr>
              <w:t xml:space="preserve">згідно </w:t>
            </w:r>
            <w:r w:rsidR="005B3CA3">
              <w:rPr>
                <w:rFonts w:eastAsia="Calibri"/>
                <w:color w:val="000000"/>
                <w:sz w:val="24"/>
                <w:szCs w:val="28"/>
              </w:rPr>
              <w:t xml:space="preserve">п. 1.1. </w:t>
            </w:r>
            <w:r w:rsidR="003D3906">
              <w:rPr>
                <w:rFonts w:eastAsia="Calibri"/>
                <w:color w:val="000000"/>
                <w:sz w:val="24"/>
                <w:szCs w:val="28"/>
              </w:rPr>
              <w:t>даного додатку</w:t>
            </w:r>
          </w:p>
        </w:tc>
      </w:tr>
      <w:tr w:rsidR="00BA704A" w:rsidRPr="00BA704A" w:rsidTr="008E2BB6">
        <w:trPr>
          <w:trHeight w:val="113"/>
        </w:trPr>
        <w:tc>
          <w:tcPr>
            <w:tcW w:w="2689" w:type="dxa"/>
            <w:vMerge w:val="restart"/>
          </w:tcPr>
          <w:p w:rsidR="00BA704A" w:rsidRPr="00BA704A" w:rsidRDefault="00BA704A" w:rsidP="00FF78B0">
            <w:pPr>
              <w:tabs>
                <w:tab w:val="left" w:pos="0"/>
              </w:tabs>
              <w:snapToGrid w:val="0"/>
              <w:jc w:val="center"/>
              <w:rPr>
                <w:rFonts w:eastAsia="Calibri"/>
                <w:b/>
                <w:bCs/>
                <w:sz w:val="24"/>
                <w:szCs w:val="28"/>
              </w:rPr>
            </w:pPr>
            <w:r w:rsidRPr="00BA704A">
              <w:rPr>
                <w:rFonts w:eastAsia="Calibri"/>
                <w:b/>
                <w:sz w:val="24"/>
                <w:szCs w:val="28"/>
                <w:shd w:val="clear" w:color="auto" w:fill="FFFFFF"/>
              </w:rPr>
              <w:t>2. Наявність в учасника процедури закупівлі обладнання, матеріально-технічної бази та технологій</w:t>
            </w:r>
          </w:p>
        </w:tc>
        <w:tc>
          <w:tcPr>
            <w:tcW w:w="7058" w:type="dxa"/>
          </w:tcPr>
          <w:p w:rsidR="00BA704A" w:rsidRPr="00BA704A" w:rsidRDefault="00BA704A" w:rsidP="00FF78B0">
            <w:pPr>
              <w:spacing w:before="60"/>
              <w:jc w:val="both"/>
              <w:rPr>
                <w:rFonts w:eastAsia="Calibri"/>
                <w:b/>
                <w:sz w:val="24"/>
                <w:szCs w:val="28"/>
              </w:rPr>
            </w:pPr>
            <w:r w:rsidRPr="00BA704A">
              <w:rPr>
                <w:rFonts w:eastAsia="Calibri"/>
                <w:sz w:val="24"/>
                <w:szCs w:val="28"/>
              </w:rPr>
              <w:t xml:space="preserve">2.1. Довідка у довільній формі про наявність в Учасника обладнання, матеріально-технічної бази та технологій. </w:t>
            </w:r>
          </w:p>
        </w:tc>
      </w:tr>
      <w:tr w:rsidR="00BA704A" w:rsidRPr="00BA704A" w:rsidTr="008E2BB6">
        <w:trPr>
          <w:trHeight w:val="699"/>
        </w:trPr>
        <w:tc>
          <w:tcPr>
            <w:tcW w:w="2689" w:type="dxa"/>
            <w:vMerge/>
          </w:tcPr>
          <w:p w:rsidR="00BA704A" w:rsidRPr="00BA704A" w:rsidRDefault="00BA704A" w:rsidP="00FF78B0">
            <w:pPr>
              <w:tabs>
                <w:tab w:val="left" w:pos="0"/>
              </w:tabs>
              <w:snapToGrid w:val="0"/>
              <w:jc w:val="center"/>
              <w:rPr>
                <w:rFonts w:eastAsia="Calibri"/>
                <w:color w:val="333333"/>
                <w:sz w:val="24"/>
                <w:szCs w:val="28"/>
                <w:shd w:val="clear" w:color="auto" w:fill="FFFFFF"/>
              </w:rPr>
            </w:pPr>
          </w:p>
        </w:tc>
        <w:tc>
          <w:tcPr>
            <w:tcW w:w="7058" w:type="dxa"/>
          </w:tcPr>
          <w:p w:rsidR="00BA704A" w:rsidRPr="00BA704A" w:rsidRDefault="00BA704A" w:rsidP="00FF78B0">
            <w:pPr>
              <w:autoSpaceDE w:val="0"/>
              <w:autoSpaceDN w:val="0"/>
              <w:adjustRightInd w:val="0"/>
              <w:jc w:val="both"/>
              <w:rPr>
                <w:sz w:val="24"/>
                <w:szCs w:val="28"/>
              </w:rPr>
            </w:pPr>
            <w:r w:rsidRPr="00BA704A">
              <w:rPr>
                <w:sz w:val="24"/>
                <w:szCs w:val="28"/>
              </w:rPr>
              <w:t>2.2.  Довідка у довільній формі, що містить інформацію про наявність в учасника процедури закупівлі відеореєстраторів</w:t>
            </w:r>
            <w:r w:rsidRPr="00BA704A">
              <w:rPr>
                <w:bCs/>
                <w:sz w:val="24"/>
                <w:szCs w:val="28"/>
              </w:rPr>
              <w:t xml:space="preserve"> для охоронників, з </w:t>
            </w:r>
            <w:r w:rsidRPr="00BA704A">
              <w:rPr>
                <w:sz w:val="24"/>
                <w:szCs w:val="28"/>
              </w:rPr>
              <w:t>кількістю не менше зазначених постів в технічному завданні.  Документально підтвердити наявність шляхом надання сканованих копій видаткових накладних  на придбання.</w:t>
            </w:r>
          </w:p>
        </w:tc>
      </w:tr>
      <w:tr w:rsidR="00BA704A" w:rsidRPr="00BA704A" w:rsidTr="008E2BB6">
        <w:trPr>
          <w:trHeight w:val="562"/>
        </w:trPr>
        <w:tc>
          <w:tcPr>
            <w:tcW w:w="2689" w:type="dxa"/>
            <w:vMerge/>
          </w:tcPr>
          <w:p w:rsidR="00BA704A" w:rsidRPr="00BA704A" w:rsidRDefault="00BA704A" w:rsidP="00FF78B0">
            <w:pPr>
              <w:tabs>
                <w:tab w:val="left" w:pos="0"/>
              </w:tabs>
              <w:snapToGrid w:val="0"/>
              <w:jc w:val="center"/>
              <w:rPr>
                <w:rFonts w:eastAsia="Calibri"/>
                <w:color w:val="333333"/>
                <w:sz w:val="24"/>
                <w:szCs w:val="28"/>
                <w:shd w:val="clear" w:color="auto" w:fill="FFFFFF"/>
              </w:rPr>
            </w:pPr>
          </w:p>
        </w:tc>
        <w:tc>
          <w:tcPr>
            <w:tcW w:w="7058" w:type="dxa"/>
          </w:tcPr>
          <w:p w:rsidR="00BA704A" w:rsidRPr="00BA704A" w:rsidRDefault="00BA704A" w:rsidP="00FF78B0">
            <w:pPr>
              <w:autoSpaceDE w:val="0"/>
              <w:autoSpaceDN w:val="0"/>
              <w:adjustRightInd w:val="0"/>
              <w:jc w:val="both"/>
              <w:rPr>
                <w:sz w:val="24"/>
                <w:szCs w:val="28"/>
              </w:rPr>
            </w:pPr>
            <w:r w:rsidRPr="00BA704A">
              <w:rPr>
                <w:sz w:val="24"/>
                <w:szCs w:val="28"/>
              </w:rPr>
              <w:t>2.3. Довідка в довільній формі про наявність засобів професійного радіозв’язку для здійснення координації дій працівників охорони.</w:t>
            </w:r>
          </w:p>
          <w:p w:rsidR="00BA704A" w:rsidRPr="00BA704A" w:rsidRDefault="00BA704A" w:rsidP="00FF78B0">
            <w:pPr>
              <w:autoSpaceDE w:val="0"/>
              <w:autoSpaceDN w:val="0"/>
              <w:adjustRightInd w:val="0"/>
              <w:jc w:val="both"/>
              <w:rPr>
                <w:sz w:val="24"/>
                <w:szCs w:val="28"/>
              </w:rPr>
            </w:pPr>
            <w:r w:rsidRPr="00BA704A">
              <w:rPr>
                <w:sz w:val="24"/>
                <w:szCs w:val="28"/>
              </w:rPr>
              <w:t xml:space="preserve">Документальне підтвердження наявності радіостанцій в кількості не менше зазначених постів в технічному завданні, потужністю не менше 2 Вт, шляхом надання наступних документів: чинних </w:t>
            </w:r>
            <w:r w:rsidRPr="00BA704A">
              <w:rPr>
                <w:sz w:val="24"/>
                <w:szCs w:val="28"/>
              </w:rPr>
              <w:lastRenderedPageBreak/>
              <w:t>дозволів на експлуатацію переносних цифрових засобів радіотехнічного зв’язку, встановленого зразка, згідно статті 42 Закону України «Про радіочастотний ресурс» (для документів отриманих до 31.12.2021 включно); або Відомостей з автоматизованої інформаційної системи управління радіочастотним спектром щодо присвоєнь радіочастот, згідно статті 42 Закону України «Про електронні комунікації» (для документів отриманих після 01.01.2022 року), видані на право експлуатації радіостанцій у регіоні надання послуг.</w:t>
            </w:r>
          </w:p>
        </w:tc>
      </w:tr>
      <w:tr w:rsidR="00BA704A" w:rsidRPr="00BA704A" w:rsidTr="008E2BB6">
        <w:trPr>
          <w:trHeight w:val="1552"/>
        </w:trPr>
        <w:tc>
          <w:tcPr>
            <w:tcW w:w="2689" w:type="dxa"/>
            <w:vAlign w:val="center"/>
          </w:tcPr>
          <w:p w:rsidR="00BA704A" w:rsidRPr="00BA704A" w:rsidRDefault="00BA704A" w:rsidP="00FF78B0">
            <w:pPr>
              <w:snapToGrid w:val="0"/>
              <w:jc w:val="center"/>
              <w:rPr>
                <w:rFonts w:eastAsia="Calibri"/>
                <w:b/>
                <w:bCs/>
                <w:sz w:val="24"/>
                <w:szCs w:val="28"/>
              </w:rPr>
            </w:pPr>
            <w:r w:rsidRPr="00BA704A">
              <w:rPr>
                <w:rFonts w:eastAsia="Calibri"/>
                <w:b/>
                <w:bCs/>
                <w:sz w:val="24"/>
                <w:szCs w:val="28"/>
              </w:rPr>
              <w:lastRenderedPageBreak/>
              <w:t>3. Наявність документально підтвердженого досвіду виконання аналогічного за предметом закупівлі договору</w:t>
            </w:r>
          </w:p>
        </w:tc>
        <w:tc>
          <w:tcPr>
            <w:tcW w:w="7058" w:type="dxa"/>
          </w:tcPr>
          <w:p w:rsidR="003D3906" w:rsidRDefault="00BA704A" w:rsidP="00FF78B0">
            <w:pPr>
              <w:ind w:right="-83"/>
              <w:jc w:val="both"/>
              <w:rPr>
                <w:bCs/>
                <w:color w:val="000000"/>
                <w:sz w:val="24"/>
                <w:szCs w:val="28"/>
                <w:lang w:eastAsia="ru-RU"/>
              </w:rPr>
            </w:pPr>
            <w:r w:rsidRPr="00BA704A">
              <w:rPr>
                <w:bCs/>
                <w:color w:val="000000"/>
                <w:sz w:val="24"/>
                <w:szCs w:val="28"/>
                <w:lang w:eastAsia="ru-RU"/>
              </w:rPr>
              <w:t xml:space="preserve">3.1. </w:t>
            </w:r>
            <w:r w:rsidR="003D3906">
              <w:rPr>
                <w:bCs/>
                <w:color w:val="000000"/>
                <w:sz w:val="24"/>
                <w:szCs w:val="28"/>
                <w:lang w:eastAsia="ru-RU"/>
              </w:rPr>
              <w:t xml:space="preserve">Копію виконаного не менше одного аналогічного договору* та документи, шо підтверджують факт виконання договору, акти наданих послуг. </w:t>
            </w:r>
          </w:p>
          <w:p w:rsidR="003D3906" w:rsidRDefault="003D3906" w:rsidP="00FF78B0">
            <w:pPr>
              <w:ind w:right="-83"/>
              <w:jc w:val="both"/>
              <w:rPr>
                <w:bCs/>
                <w:color w:val="000000"/>
                <w:sz w:val="24"/>
                <w:szCs w:val="28"/>
                <w:lang w:eastAsia="ru-RU"/>
              </w:rPr>
            </w:pPr>
          </w:p>
          <w:p w:rsidR="00BA704A" w:rsidRPr="003D3906" w:rsidRDefault="003D3906" w:rsidP="003D3906">
            <w:pPr>
              <w:ind w:right="-83"/>
              <w:jc w:val="both"/>
              <w:rPr>
                <w:bCs/>
                <w:i/>
                <w:color w:val="000000"/>
                <w:sz w:val="24"/>
                <w:szCs w:val="28"/>
                <w:lang w:eastAsia="ru-RU"/>
              </w:rPr>
            </w:pPr>
            <w:r w:rsidRPr="003D3906">
              <w:rPr>
                <w:bCs/>
                <w:i/>
                <w:color w:val="000000"/>
                <w:sz w:val="24"/>
                <w:szCs w:val="28"/>
                <w:lang w:eastAsia="ru-RU"/>
              </w:rPr>
              <w:t xml:space="preserve">Аналогічним договором в розумінні даної закупівлі є договір на надання послуг охорони </w:t>
            </w:r>
          </w:p>
        </w:tc>
      </w:tr>
    </w:tbl>
    <w:p w:rsidR="00F76AFD" w:rsidRPr="00BA704A" w:rsidRDefault="00F76AFD" w:rsidP="00BA704A"/>
    <w:p w:rsidR="002B0455" w:rsidRPr="00136890" w:rsidRDefault="002B0455" w:rsidP="006E43D1">
      <w:pPr>
        <w:ind w:right="141" w:firstLine="284"/>
        <w:jc w:val="center"/>
        <w:rPr>
          <w:sz w:val="24"/>
          <w:szCs w:val="24"/>
        </w:rPr>
      </w:pPr>
      <w:r w:rsidRPr="00136890">
        <w:rPr>
          <w:b/>
          <w:sz w:val="24"/>
          <w:szCs w:val="24"/>
        </w:rPr>
        <w:t>РОЗДІЛ ІІ</w:t>
      </w:r>
    </w:p>
    <w:p w:rsidR="002B0455" w:rsidRPr="00136890" w:rsidRDefault="002B0455" w:rsidP="006E43D1">
      <w:pPr>
        <w:spacing w:after="240"/>
        <w:ind w:right="141"/>
        <w:jc w:val="center"/>
        <w:rPr>
          <w:b/>
          <w:sz w:val="24"/>
          <w:szCs w:val="24"/>
        </w:rPr>
      </w:pPr>
      <w:r w:rsidRPr="00136890">
        <w:rPr>
          <w:b/>
          <w:sz w:val="24"/>
          <w:szCs w:val="24"/>
        </w:rPr>
        <w:t>Перелік документів для переможця процедури закупівель, що надаються для підтвердження відсутності підстав визначених</w:t>
      </w:r>
      <w:r w:rsidR="005D799E" w:rsidRPr="00136890">
        <w:rPr>
          <w:b/>
          <w:sz w:val="24"/>
          <w:szCs w:val="24"/>
        </w:rPr>
        <w:t xml:space="preserve"> пунктом </w:t>
      </w:r>
      <w:r w:rsidR="00CF5E99" w:rsidRPr="00136890">
        <w:rPr>
          <w:b/>
          <w:sz w:val="24"/>
          <w:szCs w:val="24"/>
        </w:rPr>
        <w:t xml:space="preserve">47 </w:t>
      </w:r>
      <w:r w:rsidR="00EF1A3B" w:rsidRPr="00136890">
        <w:rPr>
          <w:b/>
          <w:sz w:val="24"/>
          <w:szCs w:val="24"/>
        </w:rPr>
        <w:t>Особливостей</w:t>
      </w:r>
      <w:r w:rsidRPr="00136890">
        <w:rPr>
          <w:b/>
          <w:sz w:val="24"/>
          <w:szCs w:val="24"/>
        </w:rPr>
        <w:t>, а також документи що надаються для укладання договору</w:t>
      </w:r>
    </w:p>
    <w:p w:rsidR="00E9429A" w:rsidRPr="00B2373B" w:rsidRDefault="00E9429A" w:rsidP="00B2373B">
      <w:pPr>
        <w:ind w:left="57" w:right="141" w:firstLine="663"/>
        <w:jc w:val="both"/>
        <w:rPr>
          <w:sz w:val="24"/>
          <w:szCs w:val="24"/>
        </w:rPr>
      </w:pPr>
      <w:r w:rsidRPr="00136890">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FA2E68" w:rsidRPr="00136890">
        <w:rPr>
          <w:sz w:val="24"/>
          <w:szCs w:val="24"/>
        </w:rPr>
        <w:t xml:space="preserve">у підпунктах 3, 5, 6 і 12 та в абзаці чотирнадцятому </w:t>
      </w:r>
      <w:r w:rsidR="001C662D" w:rsidRPr="00136890">
        <w:rPr>
          <w:sz w:val="24"/>
          <w:szCs w:val="24"/>
        </w:rPr>
        <w:t xml:space="preserve">пункту 47 </w:t>
      </w:r>
      <w:r w:rsidR="00EF1A3B" w:rsidRPr="00136890">
        <w:rPr>
          <w:sz w:val="24"/>
          <w:szCs w:val="24"/>
        </w:rPr>
        <w:t>Особливостей</w:t>
      </w:r>
      <w:r w:rsidRPr="00136890">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2373B">
        <w:rPr>
          <w:sz w:val="24"/>
          <w:szCs w:val="24"/>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6946"/>
      </w:tblGrid>
      <w:tr w:rsidR="00E9429A" w:rsidRPr="00136890" w:rsidTr="008C5AF6">
        <w:trPr>
          <w:trHeight w:val="20"/>
        </w:trPr>
        <w:tc>
          <w:tcPr>
            <w:tcW w:w="568" w:type="dxa"/>
            <w:vAlign w:val="center"/>
          </w:tcPr>
          <w:p w:rsidR="00E9429A" w:rsidRPr="00136890" w:rsidRDefault="00E9429A" w:rsidP="006E43D1">
            <w:pPr>
              <w:ind w:right="141"/>
              <w:jc w:val="center"/>
              <w:rPr>
                <w:b/>
                <w:sz w:val="24"/>
                <w:szCs w:val="24"/>
              </w:rPr>
            </w:pPr>
            <w:r w:rsidRPr="00136890">
              <w:rPr>
                <w:b/>
                <w:sz w:val="24"/>
                <w:szCs w:val="24"/>
              </w:rPr>
              <w:t>№</w:t>
            </w:r>
          </w:p>
        </w:tc>
        <w:tc>
          <w:tcPr>
            <w:tcW w:w="2693" w:type="dxa"/>
            <w:vAlign w:val="center"/>
          </w:tcPr>
          <w:p w:rsidR="00E9429A" w:rsidRPr="00136890" w:rsidRDefault="00E9429A" w:rsidP="006E43D1">
            <w:pPr>
              <w:ind w:right="141"/>
              <w:jc w:val="center"/>
              <w:rPr>
                <w:sz w:val="24"/>
                <w:szCs w:val="24"/>
              </w:rPr>
            </w:pPr>
            <w:r w:rsidRPr="00136890">
              <w:rPr>
                <w:b/>
                <w:bCs/>
                <w:sz w:val="24"/>
                <w:szCs w:val="24"/>
              </w:rPr>
              <w:t>Найменування документу</w:t>
            </w:r>
          </w:p>
        </w:tc>
        <w:tc>
          <w:tcPr>
            <w:tcW w:w="6946" w:type="dxa"/>
            <w:vAlign w:val="center"/>
          </w:tcPr>
          <w:p w:rsidR="00E9429A" w:rsidRPr="00136890" w:rsidRDefault="00E9429A" w:rsidP="006E43D1">
            <w:pPr>
              <w:ind w:right="141"/>
              <w:jc w:val="center"/>
              <w:rPr>
                <w:sz w:val="24"/>
                <w:szCs w:val="24"/>
              </w:rPr>
            </w:pPr>
            <w:r w:rsidRPr="00136890">
              <w:rPr>
                <w:b/>
                <w:bCs/>
                <w:sz w:val="24"/>
                <w:szCs w:val="24"/>
              </w:rPr>
              <w:t>Форма документу</w:t>
            </w:r>
          </w:p>
        </w:tc>
      </w:tr>
      <w:tr w:rsidR="00E9429A" w:rsidRPr="00136890" w:rsidTr="008C5AF6">
        <w:trPr>
          <w:trHeight w:val="639"/>
        </w:trPr>
        <w:tc>
          <w:tcPr>
            <w:tcW w:w="568" w:type="dxa"/>
            <w:vMerge w:val="restart"/>
            <w:vAlign w:val="center"/>
          </w:tcPr>
          <w:p w:rsidR="00E9429A" w:rsidRPr="00136890" w:rsidRDefault="00E9429A" w:rsidP="006E43D1">
            <w:pPr>
              <w:ind w:right="141"/>
              <w:rPr>
                <w:b/>
                <w:bCs/>
                <w:sz w:val="24"/>
                <w:szCs w:val="24"/>
              </w:rPr>
            </w:pPr>
            <w:r w:rsidRPr="00136890">
              <w:rPr>
                <w:b/>
                <w:sz w:val="24"/>
                <w:szCs w:val="24"/>
              </w:rPr>
              <w:t>1.</w:t>
            </w:r>
          </w:p>
        </w:tc>
        <w:tc>
          <w:tcPr>
            <w:tcW w:w="2693" w:type="dxa"/>
            <w:vMerge w:val="restart"/>
            <w:vAlign w:val="center"/>
          </w:tcPr>
          <w:p w:rsidR="005D799E" w:rsidRPr="00136890" w:rsidRDefault="00E9429A" w:rsidP="006E43D1">
            <w:pPr>
              <w:ind w:right="141"/>
              <w:rPr>
                <w:b/>
                <w:sz w:val="24"/>
                <w:szCs w:val="24"/>
              </w:rPr>
            </w:pPr>
            <w:r w:rsidRPr="00136890">
              <w:rPr>
                <w:b/>
                <w:sz w:val="24"/>
                <w:szCs w:val="24"/>
              </w:rPr>
              <w:t>Документи для підтвердження інформації про відсутність підстав для відмови учаснику в участі у процедурі закупівлі, передбачені</w:t>
            </w:r>
          </w:p>
          <w:p w:rsidR="00E9429A" w:rsidRPr="00136890" w:rsidRDefault="000A5E77" w:rsidP="006E43D1">
            <w:pPr>
              <w:ind w:right="141"/>
              <w:rPr>
                <w:b/>
                <w:sz w:val="24"/>
                <w:szCs w:val="24"/>
              </w:rPr>
            </w:pPr>
            <w:r w:rsidRPr="00136890">
              <w:rPr>
                <w:b/>
                <w:sz w:val="24"/>
                <w:szCs w:val="24"/>
              </w:rPr>
              <w:t xml:space="preserve">пунктом 47 </w:t>
            </w:r>
            <w:r w:rsidR="005D799E" w:rsidRPr="00136890">
              <w:rPr>
                <w:b/>
                <w:sz w:val="24"/>
                <w:szCs w:val="24"/>
              </w:rPr>
              <w:t>Постанови</w:t>
            </w:r>
          </w:p>
        </w:tc>
        <w:tc>
          <w:tcPr>
            <w:tcW w:w="6946" w:type="dxa"/>
            <w:vAlign w:val="center"/>
          </w:tcPr>
          <w:p w:rsidR="00BF1B47" w:rsidRPr="00136890" w:rsidRDefault="00E9429A" w:rsidP="006E43D1">
            <w:pPr>
              <w:pStyle w:val="a3"/>
              <w:pBdr>
                <w:top w:val="nil"/>
                <w:left w:val="nil"/>
                <w:bottom w:val="nil"/>
                <w:right w:val="nil"/>
                <w:between w:val="nil"/>
              </w:pBdr>
              <w:shd w:val="clear" w:color="auto" w:fill="FFFFFF"/>
              <w:ind w:left="27" w:right="141"/>
              <w:jc w:val="both"/>
              <w:rPr>
                <w:sz w:val="23"/>
                <w:szCs w:val="23"/>
              </w:rPr>
            </w:pPr>
            <w:r w:rsidRPr="00136890">
              <w:rPr>
                <w:sz w:val="24"/>
                <w:szCs w:val="24"/>
              </w:rPr>
              <w:t xml:space="preserve">1.1. </w:t>
            </w:r>
            <w:r w:rsidR="00BF1B47" w:rsidRPr="00136890">
              <w:rPr>
                <w:sz w:val="23"/>
                <w:szCs w:val="23"/>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 (на підтвердження відсутності підстав, визначених у підпунктах </w:t>
            </w:r>
            <w:r w:rsidR="001C662D" w:rsidRPr="00136890">
              <w:rPr>
                <w:sz w:val="23"/>
                <w:szCs w:val="23"/>
              </w:rPr>
              <w:t xml:space="preserve">47 </w:t>
            </w:r>
            <w:r w:rsidR="00BF1B47" w:rsidRPr="00136890">
              <w:rPr>
                <w:sz w:val="23"/>
                <w:szCs w:val="23"/>
              </w:rPr>
              <w:t>Постанови).</w:t>
            </w:r>
          </w:p>
          <w:p w:rsidR="00E9429A" w:rsidRPr="00B2373B" w:rsidRDefault="00E9429A" w:rsidP="006E43D1">
            <w:pPr>
              <w:pStyle w:val="a3"/>
              <w:pBdr>
                <w:top w:val="nil"/>
                <w:left w:val="nil"/>
                <w:bottom w:val="nil"/>
                <w:right w:val="nil"/>
                <w:between w:val="nil"/>
              </w:pBdr>
              <w:shd w:val="clear" w:color="auto" w:fill="FFFFFF"/>
              <w:ind w:left="27" w:right="141"/>
              <w:jc w:val="both"/>
              <w:rPr>
                <w:sz w:val="16"/>
                <w:szCs w:val="16"/>
              </w:rPr>
            </w:pPr>
          </w:p>
          <w:p w:rsidR="00E9429A" w:rsidRPr="00136890" w:rsidRDefault="00E9429A" w:rsidP="006E43D1">
            <w:pPr>
              <w:pBdr>
                <w:top w:val="nil"/>
                <w:left w:val="nil"/>
                <w:bottom w:val="nil"/>
                <w:right w:val="nil"/>
                <w:between w:val="nil"/>
              </w:pBdr>
              <w:shd w:val="clear" w:color="auto" w:fill="FFFFFF"/>
              <w:ind w:right="141"/>
              <w:jc w:val="both"/>
              <w:rPr>
                <w:sz w:val="24"/>
                <w:szCs w:val="24"/>
              </w:rPr>
            </w:pPr>
            <w:r w:rsidRPr="00136890">
              <w:rPr>
                <w:i/>
                <w:szCs w:val="24"/>
              </w:rPr>
              <w:t xml:space="preserve">Документ повинен бути не більше </w:t>
            </w:r>
            <w:r w:rsidR="00876BC2" w:rsidRPr="00136890">
              <w:rPr>
                <w:i/>
                <w:szCs w:val="24"/>
              </w:rPr>
              <w:t>шестидесятиденної</w:t>
            </w:r>
            <w:r w:rsidRPr="00136890">
              <w:rPr>
                <w:i/>
                <w:szCs w:val="24"/>
              </w:rPr>
              <w:t xml:space="preserve"> давнини від дати подання документа.</w:t>
            </w:r>
          </w:p>
        </w:tc>
      </w:tr>
      <w:tr w:rsidR="00E9429A" w:rsidRPr="00136890" w:rsidTr="008C5AF6">
        <w:trPr>
          <w:trHeight w:val="387"/>
        </w:trPr>
        <w:tc>
          <w:tcPr>
            <w:tcW w:w="568" w:type="dxa"/>
            <w:vMerge/>
            <w:vAlign w:val="center"/>
          </w:tcPr>
          <w:p w:rsidR="00E9429A" w:rsidRPr="00136890" w:rsidRDefault="00E9429A" w:rsidP="006E43D1">
            <w:pPr>
              <w:ind w:right="141"/>
              <w:rPr>
                <w:b/>
                <w:sz w:val="24"/>
                <w:szCs w:val="24"/>
              </w:rPr>
            </w:pPr>
          </w:p>
        </w:tc>
        <w:tc>
          <w:tcPr>
            <w:tcW w:w="2693" w:type="dxa"/>
            <w:vMerge/>
            <w:vAlign w:val="center"/>
          </w:tcPr>
          <w:p w:rsidR="00E9429A" w:rsidRPr="00136890" w:rsidRDefault="00E9429A" w:rsidP="006E43D1">
            <w:pPr>
              <w:ind w:right="141"/>
              <w:rPr>
                <w:b/>
                <w:sz w:val="24"/>
                <w:szCs w:val="24"/>
              </w:rPr>
            </w:pPr>
          </w:p>
        </w:tc>
        <w:tc>
          <w:tcPr>
            <w:tcW w:w="6946" w:type="dxa"/>
            <w:vAlign w:val="center"/>
          </w:tcPr>
          <w:p w:rsidR="00DA141D" w:rsidRPr="00136890" w:rsidRDefault="00E9429A" w:rsidP="006E43D1">
            <w:pPr>
              <w:pBdr>
                <w:top w:val="nil"/>
                <w:left w:val="nil"/>
                <w:bottom w:val="nil"/>
                <w:right w:val="nil"/>
                <w:between w:val="nil"/>
              </w:pBdr>
              <w:shd w:val="clear" w:color="auto" w:fill="FFFFFF"/>
              <w:ind w:right="141"/>
              <w:jc w:val="both"/>
              <w:rPr>
                <w:sz w:val="24"/>
                <w:szCs w:val="24"/>
              </w:rPr>
            </w:pPr>
            <w:r w:rsidRPr="00136890">
              <w:rPr>
                <w:sz w:val="24"/>
                <w:szCs w:val="24"/>
              </w:rPr>
              <w:t xml:space="preserve">1.2. </w:t>
            </w:r>
            <w:r w:rsidR="00DA141D" w:rsidRPr="00136890">
              <w:rPr>
                <w:sz w:val="24"/>
                <w:szCs w:val="24"/>
              </w:rPr>
              <w:t>Довідка, складена учасником у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9429A" w:rsidRPr="00136890" w:rsidRDefault="00DA141D" w:rsidP="00EF1A3B">
            <w:pPr>
              <w:pStyle w:val="afff6"/>
              <w:widowControl w:val="0"/>
              <w:ind w:right="141" w:firstLine="0"/>
              <w:jc w:val="both"/>
              <w:rPr>
                <w:sz w:val="24"/>
                <w:szCs w:val="24"/>
              </w:rPr>
            </w:pPr>
            <w:r w:rsidRPr="00136890">
              <w:rPr>
                <w:rFonts w:ascii="Times New Roman" w:hAnsi="Times New Roman"/>
                <w:i/>
                <w:sz w:val="24"/>
                <w:szCs w:val="24"/>
              </w:rPr>
              <w:t xml:space="preserve">У разі, якщо учасник процедури закупівлі, що перебуває в обставинах, зазначених у чотирнадцятому абзаці </w:t>
            </w:r>
            <w:r w:rsidR="0070763F" w:rsidRPr="00136890">
              <w:rPr>
                <w:rFonts w:ascii="Times New Roman" w:hAnsi="Times New Roman"/>
                <w:i/>
                <w:sz w:val="24"/>
                <w:szCs w:val="24"/>
              </w:rPr>
              <w:t xml:space="preserve">пункту </w:t>
            </w:r>
            <w:r w:rsidR="0070763F" w:rsidRPr="00136890">
              <w:rPr>
                <w:rFonts w:ascii="Times New Roman" w:hAnsi="Times New Roman"/>
                <w:i/>
                <w:sz w:val="24"/>
                <w:szCs w:val="24"/>
              </w:rPr>
              <w:lastRenderedPageBreak/>
              <w:t>47</w:t>
            </w:r>
            <w:r w:rsidR="00EF1A3B" w:rsidRPr="00136890">
              <w:rPr>
                <w:rFonts w:ascii="Times New Roman" w:hAnsi="Times New Roman"/>
                <w:i/>
                <w:sz w:val="24"/>
                <w:szCs w:val="24"/>
              </w:rPr>
              <w:t>Особливостей</w:t>
            </w:r>
            <w:r w:rsidRPr="00136890">
              <w:rPr>
                <w:rFonts w:ascii="Times New Roman" w:hAnsi="Times New Roman"/>
                <w:i/>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36890">
              <w:rPr>
                <w:rFonts w:ascii="Times New Roman" w:hAnsi="Times New Roman"/>
                <w:i/>
                <w:sz w:val="24"/>
                <w:szCs w:val="24"/>
                <w:shd w:val="clear" w:color="auto" w:fill="FFFFFF"/>
              </w:rPr>
              <w:t>шляхом опису вжиття таких заходів та надання документів, що це підтверджують</w:t>
            </w:r>
            <w:r w:rsidR="00102441" w:rsidRPr="00136890">
              <w:rPr>
                <w:rFonts w:ascii="Times New Roman" w:hAnsi="Times New Roman"/>
                <w:i/>
                <w:sz w:val="24"/>
                <w:szCs w:val="24"/>
                <w:shd w:val="clear" w:color="auto" w:fill="FFFFFF"/>
              </w:rPr>
              <w:t>.</w:t>
            </w:r>
          </w:p>
        </w:tc>
      </w:tr>
      <w:tr w:rsidR="00E9429A" w:rsidRPr="00136890" w:rsidTr="008C5AF6">
        <w:trPr>
          <w:trHeight w:val="20"/>
        </w:trPr>
        <w:tc>
          <w:tcPr>
            <w:tcW w:w="568" w:type="dxa"/>
            <w:vMerge w:val="restart"/>
            <w:vAlign w:val="center"/>
          </w:tcPr>
          <w:p w:rsidR="00E9429A" w:rsidRPr="00136890" w:rsidRDefault="00E9429A" w:rsidP="006E43D1">
            <w:pPr>
              <w:ind w:right="141"/>
              <w:rPr>
                <w:b/>
                <w:bCs/>
                <w:sz w:val="24"/>
                <w:szCs w:val="24"/>
              </w:rPr>
            </w:pPr>
            <w:r w:rsidRPr="00136890">
              <w:rPr>
                <w:b/>
                <w:bCs/>
                <w:sz w:val="24"/>
                <w:szCs w:val="24"/>
              </w:rPr>
              <w:lastRenderedPageBreak/>
              <w:t>2.</w:t>
            </w:r>
          </w:p>
        </w:tc>
        <w:tc>
          <w:tcPr>
            <w:tcW w:w="2693" w:type="dxa"/>
            <w:vMerge w:val="restart"/>
            <w:vAlign w:val="center"/>
          </w:tcPr>
          <w:p w:rsidR="00E9429A" w:rsidRPr="00136890" w:rsidRDefault="00E9429A" w:rsidP="006E43D1">
            <w:pPr>
              <w:ind w:right="141"/>
              <w:rPr>
                <w:b/>
                <w:sz w:val="24"/>
                <w:szCs w:val="24"/>
              </w:rPr>
            </w:pPr>
            <w:r w:rsidRPr="00136890">
              <w:rPr>
                <w:b/>
                <w:sz w:val="24"/>
                <w:szCs w:val="24"/>
              </w:rPr>
              <w:t>Документи, які засвідчують право підписання договору про закупівлю</w:t>
            </w:r>
          </w:p>
        </w:tc>
        <w:tc>
          <w:tcPr>
            <w:tcW w:w="6946" w:type="dxa"/>
            <w:vAlign w:val="center"/>
          </w:tcPr>
          <w:p w:rsidR="00E9429A" w:rsidRPr="00136890" w:rsidRDefault="00E9429A" w:rsidP="006E43D1">
            <w:pPr>
              <w:ind w:right="141"/>
              <w:jc w:val="both"/>
              <w:rPr>
                <w:bCs/>
                <w:sz w:val="24"/>
                <w:szCs w:val="24"/>
              </w:rPr>
            </w:pPr>
            <w:r w:rsidRPr="00136890">
              <w:rPr>
                <w:bCs/>
                <w:sz w:val="24"/>
                <w:szCs w:val="24"/>
              </w:rPr>
              <w:t>2.1. Протокол або виписка з протоколу засновників / учасників підприємства (або інший документ) призначення на посаду керівника.</w:t>
            </w:r>
          </w:p>
        </w:tc>
      </w:tr>
      <w:tr w:rsidR="00E9429A" w:rsidRPr="00136890" w:rsidTr="00102441">
        <w:trPr>
          <w:trHeight w:val="608"/>
        </w:trPr>
        <w:tc>
          <w:tcPr>
            <w:tcW w:w="568" w:type="dxa"/>
            <w:vMerge/>
            <w:vAlign w:val="center"/>
          </w:tcPr>
          <w:p w:rsidR="00E9429A" w:rsidRPr="00136890" w:rsidRDefault="00E9429A" w:rsidP="006E43D1">
            <w:pPr>
              <w:ind w:right="141"/>
              <w:rPr>
                <w:b/>
                <w:bCs/>
                <w:sz w:val="24"/>
                <w:szCs w:val="24"/>
              </w:rPr>
            </w:pPr>
          </w:p>
        </w:tc>
        <w:tc>
          <w:tcPr>
            <w:tcW w:w="2693" w:type="dxa"/>
            <w:vMerge/>
            <w:vAlign w:val="center"/>
          </w:tcPr>
          <w:p w:rsidR="00E9429A" w:rsidRPr="00136890" w:rsidRDefault="00E9429A" w:rsidP="006E43D1">
            <w:pPr>
              <w:ind w:right="141"/>
              <w:rPr>
                <w:sz w:val="24"/>
                <w:szCs w:val="24"/>
              </w:rPr>
            </w:pPr>
          </w:p>
        </w:tc>
        <w:tc>
          <w:tcPr>
            <w:tcW w:w="6946" w:type="dxa"/>
            <w:vAlign w:val="center"/>
          </w:tcPr>
          <w:p w:rsidR="00E9429A" w:rsidRPr="00136890" w:rsidRDefault="00E9429A" w:rsidP="006E43D1">
            <w:pPr>
              <w:ind w:right="141"/>
              <w:jc w:val="both"/>
              <w:rPr>
                <w:bCs/>
                <w:sz w:val="24"/>
                <w:szCs w:val="24"/>
              </w:rPr>
            </w:pPr>
            <w:r w:rsidRPr="00136890">
              <w:rPr>
                <w:bCs/>
                <w:sz w:val="24"/>
                <w:szCs w:val="24"/>
              </w:rPr>
              <w:t>2.2. Наказ про призначення на посаду керівника або довіреність а</w:t>
            </w:r>
            <w:r w:rsidR="00E76C4C" w:rsidRPr="00136890">
              <w:rPr>
                <w:bCs/>
                <w:sz w:val="24"/>
                <w:szCs w:val="24"/>
              </w:rPr>
              <w:t>бо доручення або інший документ,</w:t>
            </w:r>
            <w:r w:rsidRPr="00136890">
              <w:rPr>
                <w:bCs/>
                <w:sz w:val="24"/>
                <w:szCs w:val="24"/>
              </w:rPr>
              <w:t xml:space="preserve"> що підтверджує повноваження посадової особи переможця на підписання договору про закупівлю.</w:t>
            </w:r>
          </w:p>
          <w:p w:rsidR="00CC48DF" w:rsidRPr="00136890" w:rsidRDefault="00ED74D6" w:rsidP="00CC48DF">
            <w:pPr>
              <w:ind w:right="141"/>
              <w:jc w:val="both"/>
              <w:rPr>
                <w:bCs/>
                <w:i/>
                <w:szCs w:val="20"/>
              </w:rPr>
            </w:pPr>
            <w:r w:rsidRPr="00136890">
              <w:rPr>
                <w:bCs/>
                <w:i/>
                <w:szCs w:val="20"/>
              </w:rPr>
              <w:t>У разі, якщо переможцем є фізична особа- підприємець – довідка в довільній формі про підтвердження повноважень на підписання договору.</w:t>
            </w:r>
          </w:p>
        </w:tc>
      </w:tr>
    </w:tbl>
    <w:p w:rsidR="00E9429A" w:rsidRPr="00136890" w:rsidRDefault="00E9429A" w:rsidP="006E43D1">
      <w:pPr>
        <w:ind w:right="141"/>
        <w:jc w:val="both"/>
        <w:rPr>
          <w:b/>
          <w:sz w:val="24"/>
          <w:szCs w:val="24"/>
        </w:rPr>
      </w:pPr>
    </w:p>
    <w:p w:rsidR="00E9429A" w:rsidRPr="00136890" w:rsidRDefault="00EE69B8" w:rsidP="006E43D1">
      <w:pPr>
        <w:ind w:right="141"/>
        <w:jc w:val="both"/>
        <w:rPr>
          <w:i/>
          <w:sz w:val="24"/>
          <w:szCs w:val="24"/>
        </w:rPr>
      </w:pPr>
      <w:r w:rsidRPr="00136890">
        <w:rPr>
          <w:i/>
          <w:sz w:val="24"/>
          <w:szCs w:val="24"/>
        </w:rPr>
        <w:t xml:space="preserve">Примітки: 1. </w:t>
      </w:r>
      <w:r w:rsidR="00E9429A" w:rsidRPr="00136890">
        <w:rPr>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w:t>
      </w:r>
      <w:r w:rsidR="000A5E77" w:rsidRPr="00136890">
        <w:rPr>
          <w:i/>
          <w:sz w:val="24"/>
          <w:szCs w:val="24"/>
        </w:rPr>
        <w:t xml:space="preserve">пунктом 47 </w:t>
      </w:r>
      <w:r w:rsidR="00EF1A3B" w:rsidRPr="00136890">
        <w:rPr>
          <w:i/>
          <w:sz w:val="24"/>
          <w:szCs w:val="24"/>
        </w:rPr>
        <w:t>Особливостей</w:t>
      </w:r>
      <w:r w:rsidR="00E9429A" w:rsidRPr="00136890">
        <w:rPr>
          <w:i/>
          <w:sz w:val="24"/>
          <w:szCs w:val="24"/>
        </w:rPr>
        <w:t xml:space="preserve"> подається по кожному з учасників, які входять у склад об’єднання окремо.</w:t>
      </w:r>
    </w:p>
    <w:p w:rsidR="00EE69B8" w:rsidRPr="00136890" w:rsidRDefault="00EE69B8" w:rsidP="00EE69B8">
      <w:pPr>
        <w:ind w:right="141"/>
        <w:jc w:val="both"/>
        <w:rPr>
          <w:i/>
          <w:sz w:val="24"/>
          <w:szCs w:val="24"/>
        </w:rPr>
      </w:pPr>
      <w:r w:rsidRPr="00136890">
        <w:rPr>
          <w:i/>
          <w:sz w:val="24"/>
          <w:szCs w:val="24"/>
        </w:rPr>
        <w:t>2. Учасник відповідає за наявність у нього та чинність всіх необхідних дозволів та ліцензій.</w:t>
      </w:r>
    </w:p>
    <w:p w:rsidR="00EE69B8" w:rsidRPr="00136890" w:rsidRDefault="00EE69B8" w:rsidP="006E43D1">
      <w:pPr>
        <w:ind w:right="141"/>
        <w:jc w:val="both"/>
        <w:rPr>
          <w:i/>
          <w:sz w:val="24"/>
          <w:szCs w:val="24"/>
        </w:rPr>
      </w:pPr>
    </w:p>
    <w:p w:rsidR="00D4466A" w:rsidRPr="00136890" w:rsidRDefault="00D4466A" w:rsidP="007B2EF4">
      <w:pPr>
        <w:ind w:right="141"/>
        <w:rPr>
          <w:b/>
          <w:i/>
          <w:szCs w:val="24"/>
        </w:rPr>
      </w:pPr>
    </w:p>
    <w:p w:rsidR="00102441" w:rsidRPr="00136890" w:rsidRDefault="00102441" w:rsidP="006E43D1">
      <w:pPr>
        <w:ind w:right="141"/>
        <w:jc w:val="right"/>
        <w:rPr>
          <w:b/>
          <w:i/>
          <w:szCs w:val="24"/>
        </w:rPr>
      </w:pPr>
    </w:p>
    <w:p w:rsidR="00102441" w:rsidRPr="00136890" w:rsidRDefault="00102441" w:rsidP="006E43D1">
      <w:pPr>
        <w:ind w:right="141"/>
        <w:jc w:val="right"/>
        <w:rPr>
          <w:b/>
          <w:i/>
          <w:szCs w:val="24"/>
        </w:rPr>
      </w:pPr>
    </w:p>
    <w:p w:rsidR="003D1511" w:rsidRDefault="003D1511" w:rsidP="00535333">
      <w:pPr>
        <w:ind w:right="141"/>
        <w:jc w:val="right"/>
        <w:rPr>
          <w:b/>
          <w:i/>
          <w:szCs w:val="24"/>
        </w:rPr>
      </w:pPr>
    </w:p>
    <w:p w:rsidR="007B2EF4" w:rsidRDefault="007B2EF4" w:rsidP="00535333">
      <w:pPr>
        <w:ind w:right="141"/>
        <w:jc w:val="right"/>
        <w:rPr>
          <w:b/>
          <w:i/>
          <w:szCs w:val="24"/>
        </w:rPr>
      </w:pPr>
    </w:p>
    <w:p w:rsidR="007B2EF4" w:rsidRDefault="007B2EF4" w:rsidP="00535333">
      <w:pPr>
        <w:ind w:right="141"/>
        <w:jc w:val="right"/>
        <w:rPr>
          <w:b/>
          <w:i/>
          <w:szCs w:val="24"/>
        </w:rPr>
      </w:pPr>
    </w:p>
    <w:p w:rsidR="007B2EF4" w:rsidRDefault="007B2EF4" w:rsidP="00535333">
      <w:pPr>
        <w:ind w:right="141"/>
        <w:jc w:val="right"/>
        <w:rPr>
          <w:b/>
          <w:i/>
          <w:szCs w:val="24"/>
        </w:rPr>
      </w:pPr>
    </w:p>
    <w:p w:rsidR="007B2EF4" w:rsidRDefault="007B2EF4" w:rsidP="00535333">
      <w:pPr>
        <w:ind w:right="141"/>
        <w:jc w:val="right"/>
        <w:rPr>
          <w:b/>
          <w:i/>
          <w:szCs w:val="24"/>
        </w:rPr>
      </w:pPr>
    </w:p>
    <w:p w:rsidR="007B2EF4" w:rsidRDefault="007B2EF4" w:rsidP="00535333">
      <w:pPr>
        <w:ind w:right="141"/>
        <w:jc w:val="right"/>
        <w:rPr>
          <w:b/>
          <w:i/>
          <w:szCs w:val="24"/>
        </w:rPr>
      </w:pPr>
    </w:p>
    <w:p w:rsidR="007B2EF4" w:rsidRDefault="007B2EF4" w:rsidP="00535333">
      <w:pPr>
        <w:ind w:right="141"/>
        <w:jc w:val="right"/>
        <w:rPr>
          <w:b/>
          <w:i/>
          <w:szCs w:val="24"/>
        </w:rPr>
      </w:pPr>
    </w:p>
    <w:p w:rsidR="007B2EF4" w:rsidRDefault="007B2EF4" w:rsidP="00535333">
      <w:pPr>
        <w:ind w:right="141"/>
        <w:jc w:val="right"/>
        <w:rPr>
          <w:b/>
          <w:i/>
          <w:szCs w:val="24"/>
        </w:rPr>
      </w:pPr>
    </w:p>
    <w:p w:rsidR="007B2EF4" w:rsidRDefault="007B2EF4" w:rsidP="00535333">
      <w:pPr>
        <w:ind w:right="141"/>
        <w:jc w:val="right"/>
        <w:rPr>
          <w:b/>
          <w:i/>
          <w:szCs w:val="24"/>
        </w:rPr>
      </w:pPr>
    </w:p>
    <w:p w:rsidR="007B2EF4" w:rsidRDefault="007B2EF4" w:rsidP="00535333">
      <w:pPr>
        <w:ind w:right="141"/>
        <w:jc w:val="right"/>
        <w:rPr>
          <w:b/>
          <w:i/>
          <w:szCs w:val="24"/>
        </w:rPr>
      </w:pPr>
    </w:p>
    <w:p w:rsidR="007B2EF4" w:rsidRDefault="007B2EF4" w:rsidP="00535333">
      <w:pPr>
        <w:ind w:right="141"/>
        <w:jc w:val="right"/>
        <w:rPr>
          <w:b/>
          <w:i/>
          <w:szCs w:val="24"/>
        </w:rPr>
      </w:pPr>
    </w:p>
    <w:p w:rsidR="007B2EF4" w:rsidRDefault="007B2EF4" w:rsidP="00535333">
      <w:pPr>
        <w:ind w:right="141"/>
        <w:jc w:val="right"/>
        <w:rPr>
          <w:b/>
          <w:i/>
          <w:szCs w:val="24"/>
        </w:rPr>
      </w:pPr>
    </w:p>
    <w:p w:rsidR="00CA5192" w:rsidRDefault="00CA5192" w:rsidP="00FF78B0">
      <w:pPr>
        <w:ind w:right="141"/>
        <w:rPr>
          <w:b/>
          <w:i/>
          <w:szCs w:val="24"/>
        </w:rPr>
      </w:pPr>
    </w:p>
    <w:p w:rsidR="008E2BB6" w:rsidRDefault="008E2BB6" w:rsidP="00FF78B0">
      <w:pPr>
        <w:ind w:right="141"/>
        <w:rPr>
          <w:b/>
          <w:i/>
          <w:szCs w:val="24"/>
        </w:rPr>
      </w:pPr>
    </w:p>
    <w:p w:rsidR="008E2BB6" w:rsidRDefault="008E2BB6" w:rsidP="00FF78B0">
      <w:pPr>
        <w:ind w:right="141"/>
        <w:rPr>
          <w:b/>
          <w:i/>
          <w:szCs w:val="24"/>
        </w:rPr>
      </w:pPr>
    </w:p>
    <w:p w:rsidR="008E2BB6" w:rsidRDefault="008E2BB6" w:rsidP="00FF78B0">
      <w:pPr>
        <w:ind w:right="141"/>
        <w:rPr>
          <w:b/>
          <w:i/>
          <w:szCs w:val="24"/>
        </w:rPr>
      </w:pPr>
    </w:p>
    <w:p w:rsidR="008E2BB6" w:rsidRDefault="008E2BB6" w:rsidP="00FF78B0">
      <w:pPr>
        <w:ind w:right="141"/>
        <w:rPr>
          <w:b/>
          <w:i/>
          <w:szCs w:val="24"/>
        </w:rPr>
      </w:pPr>
    </w:p>
    <w:p w:rsidR="007B2EF4" w:rsidRDefault="007B2EF4" w:rsidP="00535333">
      <w:pPr>
        <w:ind w:right="141"/>
        <w:jc w:val="right"/>
        <w:rPr>
          <w:b/>
          <w:i/>
          <w:szCs w:val="24"/>
        </w:rPr>
      </w:pPr>
    </w:p>
    <w:p w:rsidR="00FC2E0E" w:rsidRDefault="00FC2E0E" w:rsidP="00535333">
      <w:pPr>
        <w:ind w:right="141"/>
        <w:jc w:val="right"/>
        <w:rPr>
          <w:b/>
          <w:i/>
          <w:szCs w:val="24"/>
        </w:rPr>
      </w:pPr>
    </w:p>
    <w:p w:rsidR="00FC2E0E" w:rsidRDefault="00FC2E0E" w:rsidP="00535333">
      <w:pPr>
        <w:ind w:right="141"/>
        <w:jc w:val="right"/>
        <w:rPr>
          <w:b/>
          <w:i/>
          <w:szCs w:val="24"/>
        </w:rPr>
      </w:pPr>
    </w:p>
    <w:p w:rsidR="00B2373B" w:rsidRDefault="00B2373B" w:rsidP="00535333">
      <w:pPr>
        <w:ind w:right="141"/>
        <w:jc w:val="right"/>
        <w:rPr>
          <w:b/>
          <w:i/>
          <w:szCs w:val="24"/>
        </w:rPr>
      </w:pPr>
    </w:p>
    <w:p w:rsidR="003D3906" w:rsidRDefault="003D3906" w:rsidP="00535333">
      <w:pPr>
        <w:ind w:right="141"/>
        <w:jc w:val="right"/>
        <w:rPr>
          <w:b/>
          <w:i/>
          <w:szCs w:val="24"/>
        </w:rPr>
      </w:pPr>
    </w:p>
    <w:p w:rsidR="003D3906" w:rsidRDefault="003D3906" w:rsidP="00535333">
      <w:pPr>
        <w:ind w:right="141"/>
        <w:jc w:val="right"/>
        <w:rPr>
          <w:b/>
          <w:i/>
          <w:szCs w:val="24"/>
        </w:rPr>
      </w:pPr>
    </w:p>
    <w:p w:rsidR="003D3906" w:rsidRDefault="003D3906" w:rsidP="00535333">
      <w:pPr>
        <w:ind w:right="141"/>
        <w:jc w:val="right"/>
        <w:rPr>
          <w:b/>
          <w:i/>
          <w:szCs w:val="24"/>
        </w:rPr>
      </w:pPr>
    </w:p>
    <w:p w:rsidR="003D3906" w:rsidRDefault="003D3906" w:rsidP="00535333">
      <w:pPr>
        <w:ind w:right="141"/>
        <w:jc w:val="right"/>
        <w:rPr>
          <w:b/>
          <w:i/>
          <w:szCs w:val="24"/>
        </w:rPr>
      </w:pPr>
    </w:p>
    <w:p w:rsidR="003D3906" w:rsidRDefault="003D3906" w:rsidP="00535333">
      <w:pPr>
        <w:ind w:right="141"/>
        <w:jc w:val="right"/>
        <w:rPr>
          <w:b/>
          <w:i/>
          <w:szCs w:val="24"/>
        </w:rPr>
      </w:pPr>
    </w:p>
    <w:p w:rsidR="003D3906" w:rsidRDefault="003D3906" w:rsidP="00535333">
      <w:pPr>
        <w:ind w:right="141"/>
        <w:jc w:val="right"/>
        <w:rPr>
          <w:b/>
          <w:i/>
          <w:szCs w:val="24"/>
        </w:rPr>
      </w:pPr>
    </w:p>
    <w:p w:rsidR="003D3906" w:rsidRDefault="003D3906" w:rsidP="00535333">
      <w:pPr>
        <w:ind w:right="141"/>
        <w:jc w:val="right"/>
        <w:rPr>
          <w:b/>
          <w:i/>
          <w:szCs w:val="24"/>
        </w:rPr>
      </w:pPr>
    </w:p>
    <w:p w:rsidR="003D3906" w:rsidRDefault="003D3906" w:rsidP="00535333">
      <w:pPr>
        <w:ind w:right="141"/>
        <w:jc w:val="right"/>
        <w:rPr>
          <w:b/>
          <w:i/>
          <w:szCs w:val="24"/>
        </w:rPr>
      </w:pPr>
    </w:p>
    <w:p w:rsidR="003D3906" w:rsidRDefault="003D3906" w:rsidP="00535333">
      <w:pPr>
        <w:ind w:right="141"/>
        <w:jc w:val="right"/>
        <w:rPr>
          <w:b/>
          <w:i/>
          <w:szCs w:val="24"/>
        </w:rPr>
      </w:pPr>
    </w:p>
    <w:p w:rsidR="003D3906" w:rsidRPr="00136890" w:rsidRDefault="003D3906" w:rsidP="00535333">
      <w:pPr>
        <w:ind w:right="141"/>
        <w:jc w:val="right"/>
        <w:rPr>
          <w:b/>
          <w:i/>
          <w:szCs w:val="24"/>
        </w:rPr>
      </w:pPr>
    </w:p>
    <w:p w:rsidR="00A119F2" w:rsidRPr="00136890" w:rsidRDefault="00A119F2" w:rsidP="0041702B">
      <w:pPr>
        <w:pBdr>
          <w:right w:val="none" w:sz="4" w:space="3" w:color="000000"/>
        </w:pBdr>
        <w:ind w:right="141"/>
        <w:jc w:val="right"/>
        <w:rPr>
          <w:b/>
          <w:i/>
          <w:color w:val="0D0D0D" w:themeColor="text1" w:themeTint="F2"/>
          <w:sz w:val="24"/>
          <w:szCs w:val="24"/>
        </w:rPr>
      </w:pPr>
      <w:r w:rsidRPr="00136890">
        <w:rPr>
          <w:b/>
          <w:i/>
          <w:color w:val="0D0D0D" w:themeColor="text1" w:themeTint="F2"/>
          <w:sz w:val="24"/>
          <w:szCs w:val="24"/>
        </w:rPr>
        <w:t>Додаток 3</w:t>
      </w:r>
    </w:p>
    <w:p w:rsidR="001558C5" w:rsidRPr="00136890" w:rsidRDefault="008029DB" w:rsidP="0041702B">
      <w:pPr>
        <w:pBdr>
          <w:right w:val="none" w:sz="4" w:space="3" w:color="000000"/>
        </w:pBdr>
        <w:ind w:right="141"/>
        <w:jc w:val="right"/>
        <w:rPr>
          <w:b/>
          <w:i/>
          <w:color w:val="0D0D0D" w:themeColor="text1" w:themeTint="F2"/>
          <w:sz w:val="24"/>
          <w:szCs w:val="24"/>
        </w:rPr>
      </w:pPr>
      <w:r w:rsidRPr="00136890">
        <w:rPr>
          <w:b/>
          <w:i/>
          <w:color w:val="0D0D0D" w:themeColor="text1" w:themeTint="F2"/>
          <w:sz w:val="24"/>
          <w:szCs w:val="24"/>
        </w:rPr>
        <w:t>до тендерної документації</w:t>
      </w:r>
    </w:p>
    <w:p w:rsidR="00996696" w:rsidRDefault="00996696" w:rsidP="00996696">
      <w:pPr>
        <w:widowControl w:val="0"/>
        <w:autoSpaceDE w:val="0"/>
        <w:autoSpaceDN w:val="0"/>
        <w:adjustRightInd w:val="0"/>
        <w:ind w:right="-360"/>
        <w:rPr>
          <w:rFonts w:eastAsia="Batang"/>
          <w:b/>
          <w:sz w:val="28"/>
          <w:szCs w:val="28"/>
          <w:lang w:eastAsia="ru-RU"/>
        </w:rPr>
      </w:pPr>
    </w:p>
    <w:p w:rsidR="0008250F" w:rsidRPr="0008250F" w:rsidRDefault="0008250F" w:rsidP="0008250F">
      <w:pPr>
        <w:pStyle w:val="aff9"/>
        <w:spacing w:before="1" w:line="230" w:lineRule="auto"/>
        <w:ind w:right="-1"/>
        <w:jc w:val="center"/>
        <w:rPr>
          <w:b/>
          <w:bCs/>
          <w:color w:val="000000"/>
          <w:sz w:val="24"/>
          <w:szCs w:val="24"/>
          <w:bdr w:val="none" w:sz="0" w:space="0" w:color="auto" w:frame="1"/>
        </w:rPr>
      </w:pPr>
      <w:r w:rsidRPr="0008250F">
        <w:rPr>
          <w:b/>
          <w:bCs/>
          <w:color w:val="000000"/>
          <w:sz w:val="24"/>
          <w:szCs w:val="24"/>
          <w:bdr w:val="none" w:sz="0" w:space="0" w:color="auto" w:frame="1"/>
        </w:rPr>
        <w:lastRenderedPageBreak/>
        <w:t>Інформація про необхідні технічні, якісні та кількісні характеристики предмета закупівлі - технічні вимоги до предмета закупівлі</w:t>
      </w:r>
    </w:p>
    <w:p w:rsidR="00BD452F" w:rsidRPr="007700E3" w:rsidRDefault="00BD452F" w:rsidP="00BD452F">
      <w:pPr>
        <w:spacing w:before="240"/>
        <w:jc w:val="center"/>
        <w:rPr>
          <w:sz w:val="24"/>
          <w:szCs w:val="24"/>
          <w:lang w:eastAsia="uk-UA"/>
        </w:rPr>
      </w:pPr>
      <w:r w:rsidRPr="007700E3">
        <w:rPr>
          <w:b/>
          <w:bCs/>
          <w:i/>
          <w:iCs/>
          <w:color w:val="000000"/>
          <w:sz w:val="24"/>
          <w:szCs w:val="24"/>
          <w:shd w:val="clear" w:color="auto" w:fill="FFFFFF"/>
          <w:lang w:eastAsia="uk-UA"/>
        </w:rPr>
        <w:t>Інформація про необхідні технічні, якісні та кількісні характеристики предмета закупівлі — технічні вимоги до предмета закупівлі</w:t>
      </w:r>
    </w:p>
    <w:p w:rsidR="00BD452F" w:rsidRPr="007700E3" w:rsidRDefault="00BD452F" w:rsidP="00BD452F">
      <w:pPr>
        <w:rPr>
          <w:sz w:val="24"/>
          <w:szCs w:val="24"/>
          <w:lang w:eastAsia="uk-UA"/>
        </w:rPr>
      </w:pPr>
    </w:p>
    <w:p w:rsidR="00BD452F" w:rsidRPr="007700E3" w:rsidRDefault="00BD452F" w:rsidP="00BD452F">
      <w:pPr>
        <w:jc w:val="center"/>
        <w:rPr>
          <w:sz w:val="24"/>
          <w:szCs w:val="24"/>
          <w:lang w:eastAsia="uk-UA"/>
        </w:rPr>
      </w:pPr>
      <w:r w:rsidRPr="007700E3">
        <w:rPr>
          <w:b/>
          <w:bCs/>
          <w:i/>
          <w:iCs/>
          <w:color w:val="000000"/>
          <w:sz w:val="24"/>
          <w:szCs w:val="24"/>
          <w:shd w:val="clear" w:color="auto" w:fill="FFFFFF"/>
          <w:lang w:eastAsia="uk-UA"/>
        </w:rPr>
        <w:t>ТЕХНІЧНА СПЕЦИФІКАЦІЯ</w:t>
      </w:r>
    </w:p>
    <w:p w:rsidR="00BD452F" w:rsidRPr="007700E3" w:rsidRDefault="00BD452F" w:rsidP="00BD452F">
      <w:pPr>
        <w:jc w:val="center"/>
        <w:rPr>
          <w:b/>
          <w:sz w:val="24"/>
          <w:szCs w:val="24"/>
          <w:u w:val="single"/>
          <w:lang w:eastAsia="uk-UA"/>
        </w:rPr>
      </w:pPr>
      <w:r w:rsidRPr="007700E3">
        <w:rPr>
          <w:b/>
          <w:i/>
          <w:iCs/>
          <w:color w:val="000000"/>
          <w:sz w:val="24"/>
          <w:szCs w:val="24"/>
          <w:u w:val="single"/>
          <w:lang w:eastAsia="uk-UA"/>
        </w:rPr>
        <w:t>Послуги охорони</w:t>
      </w:r>
    </w:p>
    <w:p w:rsidR="00BD452F" w:rsidRPr="007700E3" w:rsidRDefault="00BD452F" w:rsidP="00BD452F">
      <w:pPr>
        <w:rPr>
          <w:sz w:val="24"/>
          <w:szCs w:val="24"/>
          <w:lang w:eastAsia="uk-UA"/>
        </w:rPr>
      </w:pPr>
    </w:p>
    <w:tbl>
      <w:tblPr>
        <w:tblW w:w="0" w:type="auto"/>
        <w:tblCellMar>
          <w:top w:w="15" w:type="dxa"/>
          <w:left w:w="15" w:type="dxa"/>
          <w:bottom w:w="15" w:type="dxa"/>
          <w:right w:w="15" w:type="dxa"/>
        </w:tblCellMar>
        <w:tblLook w:val="04A0"/>
      </w:tblPr>
      <w:tblGrid>
        <w:gridCol w:w="6795"/>
        <w:gridCol w:w="3100"/>
      </w:tblGrid>
      <w:tr w:rsidR="00BD452F" w:rsidRPr="007700E3" w:rsidTr="005B3C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52F" w:rsidRPr="007700E3" w:rsidRDefault="00BD452F" w:rsidP="005B3CA3">
            <w:pPr>
              <w:rPr>
                <w:sz w:val="24"/>
                <w:szCs w:val="24"/>
                <w:lang w:eastAsia="uk-UA"/>
              </w:rPr>
            </w:pPr>
            <w:r w:rsidRPr="007700E3">
              <w:rPr>
                <w:color w:val="000000"/>
                <w:sz w:val="24"/>
                <w:szCs w:val="24"/>
                <w:shd w:val="clear" w:color="auto" w:fill="FFFFFF"/>
                <w:lang w:eastAsia="uk-UA"/>
              </w:rPr>
              <w:t>Назва предмета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52F" w:rsidRPr="007700E3" w:rsidRDefault="00BD452F" w:rsidP="005B3CA3">
            <w:pPr>
              <w:tabs>
                <w:tab w:val="left" w:pos="6820"/>
              </w:tabs>
              <w:suppressAutoHyphens/>
              <w:jc w:val="both"/>
              <w:rPr>
                <w:sz w:val="24"/>
                <w:szCs w:val="24"/>
                <w:lang w:eastAsia="ru-RU"/>
              </w:rPr>
            </w:pPr>
            <w:r w:rsidRPr="007700E3">
              <w:rPr>
                <w:sz w:val="24"/>
                <w:szCs w:val="24"/>
                <w:lang w:eastAsia="ru-RU"/>
              </w:rPr>
              <w:t xml:space="preserve">Послуги з охорони адміністративної будівлі  Аграрної біржі </w:t>
            </w:r>
          </w:p>
        </w:tc>
      </w:tr>
      <w:tr w:rsidR="00BD452F" w:rsidRPr="007700E3" w:rsidTr="005B3C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52F" w:rsidRPr="007700E3" w:rsidRDefault="00BD452F" w:rsidP="005B3CA3">
            <w:pPr>
              <w:rPr>
                <w:sz w:val="24"/>
                <w:szCs w:val="24"/>
                <w:lang w:eastAsia="uk-UA"/>
              </w:rPr>
            </w:pPr>
            <w:r w:rsidRPr="007700E3">
              <w:rPr>
                <w:color w:val="000000"/>
                <w:sz w:val="24"/>
                <w:szCs w:val="24"/>
                <w:shd w:val="clear" w:color="auto" w:fill="FFFFFF"/>
                <w:lang w:eastAsia="uk-UA"/>
              </w:rPr>
              <w:t>Код ДК 021:2015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52F" w:rsidRPr="007700E3" w:rsidRDefault="00BD452F" w:rsidP="005B3CA3">
            <w:pPr>
              <w:tabs>
                <w:tab w:val="left" w:pos="6820"/>
              </w:tabs>
              <w:suppressAutoHyphens/>
              <w:rPr>
                <w:sz w:val="24"/>
                <w:szCs w:val="24"/>
                <w:lang w:eastAsia="ru-RU"/>
              </w:rPr>
            </w:pPr>
            <w:r w:rsidRPr="007700E3">
              <w:rPr>
                <w:sz w:val="24"/>
                <w:szCs w:val="24"/>
                <w:lang w:eastAsia="ru-RU"/>
              </w:rPr>
              <w:t xml:space="preserve">79710000-4 Охоронні послуги </w:t>
            </w:r>
          </w:p>
        </w:tc>
      </w:tr>
      <w:tr w:rsidR="00BD452F" w:rsidRPr="007700E3" w:rsidTr="005B3C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52F" w:rsidRPr="007700E3" w:rsidRDefault="00BD452F" w:rsidP="005B3CA3">
            <w:pPr>
              <w:rPr>
                <w:sz w:val="24"/>
                <w:szCs w:val="24"/>
                <w:lang w:eastAsia="uk-UA"/>
              </w:rPr>
            </w:pPr>
            <w:r w:rsidRPr="007700E3">
              <w:rPr>
                <w:color w:val="000000"/>
                <w:sz w:val="24"/>
                <w:szCs w:val="24"/>
                <w:shd w:val="clear" w:color="auto" w:fill="FFFFFF"/>
                <w:lang w:eastAsia="uk-UA"/>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52F" w:rsidRPr="007700E3" w:rsidRDefault="00BD452F" w:rsidP="005B3CA3">
            <w:pPr>
              <w:rPr>
                <w:color w:val="000000"/>
                <w:sz w:val="24"/>
                <w:szCs w:val="24"/>
                <w:shd w:val="clear" w:color="auto" w:fill="FFFFFF"/>
                <w:lang w:eastAsia="uk-UA"/>
              </w:rPr>
            </w:pPr>
            <w:r w:rsidRPr="007700E3">
              <w:rPr>
                <w:color w:val="000000"/>
                <w:sz w:val="24"/>
                <w:szCs w:val="24"/>
                <w:shd w:val="clear" w:color="auto" w:fill="FFFFFF"/>
                <w:lang w:eastAsia="uk-UA"/>
              </w:rPr>
              <w:t>79713000-5 Послуги з охорони об’єктів та особистої охорони</w:t>
            </w:r>
          </w:p>
        </w:tc>
      </w:tr>
      <w:tr w:rsidR="00BD452F" w:rsidRPr="007700E3" w:rsidTr="005B3C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52F" w:rsidRPr="007700E3" w:rsidRDefault="00BD452F" w:rsidP="005B3CA3">
            <w:pPr>
              <w:rPr>
                <w:sz w:val="24"/>
                <w:szCs w:val="24"/>
                <w:lang w:eastAsia="uk-UA"/>
              </w:rPr>
            </w:pPr>
            <w:r w:rsidRPr="007700E3">
              <w:rPr>
                <w:color w:val="000000"/>
                <w:sz w:val="24"/>
                <w:szCs w:val="24"/>
                <w:shd w:val="clear" w:color="auto" w:fill="FFFFFF"/>
                <w:lang w:eastAsia="uk-UA"/>
              </w:rPr>
              <w:t>Обсягнадання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52F" w:rsidRPr="007700E3" w:rsidRDefault="00BD452F" w:rsidP="005B3CA3">
            <w:pPr>
              <w:rPr>
                <w:sz w:val="24"/>
                <w:szCs w:val="24"/>
                <w:lang w:eastAsia="uk-UA"/>
              </w:rPr>
            </w:pPr>
            <w:r w:rsidRPr="007700E3">
              <w:rPr>
                <w:sz w:val="24"/>
                <w:szCs w:val="24"/>
                <w:lang w:eastAsia="uk-UA"/>
              </w:rPr>
              <w:t>1 послуга</w:t>
            </w:r>
          </w:p>
        </w:tc>
      </w:tr>
      <w:tr w:rsidR="00BD452F" w:rsidRPr="007700E3" w:rsidTr="005B3C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52F" w:rsidRPr="007700E3" w:rsidRDefault="00BD452F" w:rsidP="005B3CA3">
            <w:pPr>
              <w:rPr>
                <w:sz w:val="24"/>
                <w:szCs w:val="24"/>
                <w:lang w:eastAsia="uk-UA"/>
              </w:rPr>
            </w:pPr>
            <w:r w:rsidRPr="007700E3">
              <w:rPr>
                <w:color w:val="000000"/>
                <w:sz w:val="24"/>
                <w:szCs w:val="24"/>
                <w:shd w:val="clear" w:color="auto" w:fill="FFFFFF"/>
                <w:lang w:eastAsia="uk-UA"/>
              </w:rPr>
              <w:t xml:space="preserve">Місце </w:t>
            </w:r>
            <w:r w:rsidRPr="007700E3">
              <w:rPr>
                <w:sz w:val="24"/>
                <w:szCs w:val="24"/>
                <w:lang w:eastAsia="uk-UA"/>
              </w:rPr>
              <w:t>надання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52F" w:rsidRPr="007700E3" w:rsidRDefault="00BD452F" w:rsidP="005B3CA3">
            <w:pPr>
              <w:rPr>
                <w:sz w:val="24"/>
                <w:szCs w:val="24"/>
                <w:lang w:eastAsia="uk-UA"/>
              </w:rPr>
            </w:pPr>
            <w:r w:rsidRPr="00BD452F">
              <w:rPr>
                <w:color w:val="000000"/>
                <w:sz w:val="24"/>
                <w:szCs w:val="24"/>
              </w:rPr>
              <w:t>м. Київ, вул. Копилівська 67, корпус 5, 04073</w:t>
            </w:r>
          </w:p>
        </w:tc>
      </w:tr>
      <w:tr w:rsidR="00BD452F" w:rsidRPr="007700E3" w:rsidTr="005B3C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52F" w:rsidRPr="007700E3" w:rsidRDefault="00BD452F" w:rsidP="005B3CA3">
            <w:pPr>
              <w:rPr>
                <w:sz w:val="24"/>
                <w:szCs w:val="24"/>
                <w:lang w:eastAsia="uk-UA"/>
              </w:rPr>
            </w:pPr>
            <w:r w:rsidRPr="007700E3">
              <w:rPr>
                <w:color w:val="000000"/>
                <w:sz w:val="24"/>
                <w:szCs w:val="24"/>
                <w:shd w:val="clear" w:color="auto" w:fill="FFFFFF"/>
                <w:lang w:eastAsia="uk-UA"/>
              </w:rPr>
              <w:t xml:space="preserve">Строк </w:t>
            </w:r>
            <w:r w:rsidRPr="007700E3">
              <w:rPr>
                <w:sz w:val="24"/>
                <w:szCs w:val="24"/>
                <w:lang w:eastAsia="uk-UA"/>
              </w:rPr>
              <w:t>надання послуг</w:t>
            </w:r>
          </w:p>
          <w:p w:rsidR="00BD452F" w:rsidRPr="007700E3" w:rsidRDefault="00BD452F" w:rsidP="005B3CA3">
            <w:pPr>
              <w:rPr>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452F" w:rsidRPr="007700E3" w:rsidRDefault="00BD452F" w:rsidP="005B3CA3">
            <w:pPr>
              <w:rPr>
                <w:sz w:val="24"/>
                <w:szCs w:val="24"/>
                <w:lang w:eastAsia="uk-UA"/>
              </w:rPr>
            </w:pPr>
            <w:r w:rsidRPr="007700E3">
              <w:rPr>
                <w:color w:val="000000"/>
                <w:sz w:val="24"/>
                <w:szCs w:val="24"/>
              </w:rPr>
              <w:t>З 01.01.202</w:t>
            </w:r>
            <w:r>
              <w:rPr>
                <w:color w:val="000000"/>
                <w:sz w:val="24"/>
                <w:szCs w:val="24"/>
              </w:rPr>
              <w:t>4</w:t>
            </w:r>
            <w:r w:rsidRPr="007700E3">
              <w:rPr>
                <w:color w:val="000000"/>
                <w:sz w:val="24"/>
                <w:szCs w:val="24"/>
              </w:rPr>
              <w:t xml:space="preserve"> по 31.12.202</w:t>
            </w:r>
            <w:r>
              <w:rPr>
                <w:color w:val="000000"/>
                <w:sz w:val="24"/>
                <w:szCs w:val="24"/>
              </w:rPr>
              <w:t>4</w:t>
            </w:r>
            <w:r w:rsidRPr="007700E3">
              <w:rPr>
                <w:color w:val="000000"/>
                <w:sz w:val="24"/>
                <w:szCs w:val="24"/>
              </w:rPr>
              <w:t xml:space="preserve"> року</w:t>
            </w:r>
          </w:p>
        </w:tc>
      </w:tr>
    </w:tbl>
    <w:p w:rsidR="00BD452F" w:rsidRPr="007700E3" w:rsidRDefault="00BD452F" w:rsidP="00BD452F">
      <w:pPr>
        <w:rPr>
          <w:sz w:val="24"/>
          <w:szCs w:val="24"/>
          <w:highlight w:val="yellow"/>
          <w:lang w:eastAsia="uk-UA"/>
        </w:rPr>
      </w:pPr>
    </w:p>
    <w:p w:rsidR="00BD452F" w:rsidRPr="006164CB" w:rsidRDefault="00BD452F" w:rsidP="00BD452F">
      <w:pPr>
        <w:ind w:firstLine="426"/>
        <w:jc w:val="both"/>
        <w:rPr>
          <w:rFonts w:eastAsia="Calibri"/>
          <w:sz w:val="24"/>
          <w:szCs w:val="24"/>
        </w:rPr>
      </w:pPr>
      <w:r w:rsidRPr="006164CB">
        <w:rPr>
          <w:rFonts w:eastAsia="Calibri"/>
          <w:sz w:val="24"/>
          <w:szCs w:val="24"/>
        </w:rPr>
        <w:t>Учасник повинен в складі тендерної пропозиції надати довідку у довільній формі за підписом уповноваженої особи учасника та завірену печаткою (у разі її використання) щодо відповідності запропонованих учасником послуг вимогам та гарантує їх надати з урахуванням інформації наведеної нижче  :</w:t>
      </w:r>
    </w:p>
    <w:p w:rsidR="00BD452F" w:rsidRPr="006164CB" w:rsidRDefault="00BD452F" w:rsidP="00BD452F">
      <w:pPr>
        <w:ind w:firstLine="426"/>
        <w:jc w:val="both"/>
        <w:rPr>
          <w:rFonts w:eastAsia="Calibri"/>
          <w:sz w:val="24"/>
          <w:szCs w:val="24"/>
        </w:rPr>
      </w:pPr>
      <w:r w:rsidRPr="006164CB">
        <w:rPr>
          <w:rFonts w:eastAsia="Calibri"/>
          <w:sz w:val="24"/>
          <w:szCs w:val="24"/>
        </w:rPr>
        <w:t>Забезпечення 24 годинного чергування на посту на об’єкті охорони, у тому числі у святкові та вихідні дні. Охорона повинна здійснюватися з матеріальною відповідальністю охоронного підрозділу за взяті під охорону об’єкти в повному обсязі та в порядку, передбачених догово</w:t>
      </w:r>
      <w:r>
        <w:rPr>
          <w:rFonts w:eastAsia="Calibri"/>
          <w:sz w:val="24"/>
          <w:szCs w:val="24"/>
        </w:rPr>
        <w:t>ром з надання охоронних послуг.</w:t>
      </w:r>
    </w:p>
    <w:p w:rsidR="00BD452F" w:rsidRPr="006164CB" w:rsidRDefault="00BD452F" w:rsidP="00BD452F">
      <w:pPr>
        <w:ind w:firstLine="426"/>
        <w:jc w:val="both"/>
        <w:rPr>
          <w:rFonts w:eastAsia="Calibri"/>
          <w:sz w:val="24"/>
          <w:szCs w:val="24"/>
        </w:rPr>
      </w:pPr>
      <w:r w:rsidRPr="006164CB">
        <w:rPr>
          <w:rFonts w:eastAsia="Calibri"/>
          <w:sz w:val="24"/>
          <w:szCs w:val="24"/>
        </w:rPr>
        <w:t>Не допускати несанкціонованого проникнення сторонніх осіб на територію об’єкту. В разі виявлення на об’єкті в період охорони невстановлених осіб вжити заходів щодо їх затримання та передачі правоохоронним органам</w:t>
      </w:r>
    </w:p>
    <w:p w:rsidR="00BD452F" w:rsidRPr="006164CB" w:rsidRDefault="00BD452F" w:rsidP="00BD452F">
      <w:pPr>
        <w:ind w:firstLine="426"/>
        <w:jc w:val="both"/>
        <w:rPr>
          <w:rFonts w:eastAsia="Calibri"/>
          <w:sz w:val="24"/>
          <w:szCs w:val="24"/>
        </w:rPr>
      </w:pPr>
      <w:r w:rsidRPr="006164CB">
        <w:rPr>
          <w:rFonts w:eastAsia="Calibri"/>
          <w:sz w:val="24"/>
          <w:szCs w:val="24"/>
        </w:rPr>
        <w:t>Організувати та забезпечити підтримку правопорядку на об’єкті охорони та проведення заходів, направлених на виявлення і попередження порушення громадського порядку третіми особами на об’єкті.</w:t>
      </w:r>
    </w:p>
    <w:p w:rsidR="00BD452F" w:rsidRPr="006164CB" w:rsidRDefault="00BD452F" w:rsidP="00BD452F">
      <w:pPr>
        <w:ind w:firstLine="426"/>
        <w:jc w:val="both"/>
        <w:rPr>
          <w:rFonts w:eastAsia="Calibri"/>
          <w:sz w:val="24"/>
          <w:szCs w:val="24"/>
        </w:rPr>
      </w:pPr>
      <w:r w:rsidRPr="006164CB">
        <w:rPr>
          <w:rFonts w:eastAsia="Calibri"/>
          <w:sz w:val="24"/>
          <w:szCs w:val="24"/>
        </w:rPr>
        <w:t>Забезпечення особистої безпеки життя та здоров’я фізичних осіб, які перебувають на території Замовника, шляхом запобігання або недопущення негативного безпосереднього впливу факторів (діяльності або бездіяльності) протиправного характеру.</w:t>
      </w:r>
    </w:p>
    <w:p w:rsidR="00BD452F" w:rsidRPr="006164CB" w:rsidRDefault="00BD452F" w:rsidP="00BD452F">
      <w:pPr>
        <w:ind w:firstLine="426"/>
        <w:jc w:val="both"/>
        <w:rPr>
          <w:rFonts w:eastAsia="Calibri"/>
          <w:sz w:val="24"/>
          <w:szCs w:val="24"/>
        </w:rPr>
      </w:pPr>
      <w:r w:rsidRPr="006164CB">
        <w:rPr>
          <w:rFonts w:eastAsia="Calibri"/>
          <w:sz w:val="24"/>
          <w:szCs w:val="24"/>
        </w:rPr>
        <w:t>Обстеження технічного стану об’єктів замовника та підготовка рекомендацій з питань правомірного захисту від протиправних посягань.</w:t>
      </w:r>
    </w:p>
    <w:p w:rsidR="00BD452F" w:rsidRPr="006164CB" w:rsidRDefault="00BD452F" w:rsidP="00BD452F">
      <w:pPr>
        <w:ind w:firstLine="426"/>
        <w:jc w:val="both"/>
        <w:rPr>
          <w:rFonts w:eastAsia="Calibri"/>
          <w:sz w:val="24"/>
          <w:szCs w:val="24"/>
        </w:rPr>
      </w:pPr>
      <w:r w:rsidRPr="006164CB">
        <w:rPr>
          <w:rFonts w:eastAsia="Calibri"/>
          <w:sz w:val="24"/>
          <w:szCs w:val="24"/>
        </w:rPr>
        <w:t>Забезпечення дотримання встановлених правил пожежної безпеки силами працівників охорони під час несення ними служби, а у випадку виявлення на об’єкті, що охороняється, пожежі негайно повідомити про це в пожежну частину та відповідальних працівників Замовника. Вжити всіх необхідних заходів щодо ліквідації пожежі, організація евакуації майна Замовника та його охорону.</w:t>
      </w:r>
    </w:p>
    <w:p w:rsidR="00BD452F" w:rsidRPr="006164CB" w:rsidRDefault="00BD452F" w:rsidP="00BD452F">
      <w:pPr>
        <w:ind w:firstLine="426"/>
        <w:jc w:val="both"/>
        <w:rPr>
          <w:rFonts w:eastAsia="Calibri"/>
          <w:sz w:val="24"/>
          <w:szCs w:val="24"/>
        </w:rPr>
      </w:pPr>
      <w:r w:rsidRPr="006164CB">
        <w:rPr>
          <w:rFonts w:eastAsia="Calibri"/>
          <w:sz w:val="24"/>
          <w:szCs w:val="24"/>
        </w:rPr>
        <w:t>Дотримуватись вимог техніки безпеки і охорони праці при виконання обов’язків з охорони.</w:t>
      </w:r>
    </w:p>
    <w:p w:rsidR="00BD452F" w:rsidRPr="006164CB" w:rsidRDefault="00BD452F" w:rsidP="00BD452F">
      <w:pPr>
        <w:ind w:firstLine="426"/>
        <w:jc w:val="both"/>
        <w:rPr>
          <w:rFonts w:eastAsia="Calibri"/>
          <w:sz w:val="24"/>
          <w:szCs w:val="24"/>
        </w:rPr>
      </w:pPr>
      <w:r w:rsidRPr="006164CB">
        <w:rPr>
          <w:rFonts w:eastAsia="Calibri"/>
          <w:sz w:val="24"/>
          <w:szCs w:val="24"/>
        </w:rPr>
        <w:lastRenderedPageBreak/>
        <w:t>Взаємодіяти з державними правоохоронними органами з метою належного виконання зобов’язань за Договором. Негайне оповіщення правоохоронних органів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rsidR="00BD452F" w:rsidRPr="006164CB" w:rsidRDefault="00BD452F" w:rsidP="00BD452F">
      <w:pPr>
        <w:ind w:firstLine="426"/>
        <w:jc w:val="both"/>
        <w:rPr>
          <w:rFonts w:eastAsia="Calibri"/>
          <w:sz w:val="24"/>
          <w:szCs w:val="24"/>
        </w:rPr>
      </w:pPr>
      <w:r w:rsidRPr="006164CB">
        <w:rPr>
          <w:rFonts w:eastAsia="Calibri"/>
          <w:sz w:val="24"/>
          <w:szCs w:val="24"/>
        </w:rPr>
        <w:t>Не допущення на об’єкт охорони осіб, які знаходяться під впливом алкогольного сп’яніння чи наркотичних засобів.</w:t>
      </w:r>
    </w:p>
    <w:p w:rsidR="00BD452F" w:rsidRPr="006164CB" w:rsidRDefault="00BD452F" w:rsidP="00BD452F">
      <w:pPr>
        <w:ind w:firstLine="426"/>
        <w:jc w:val="both"/>
        <w:rPr>
          <w:rFonts w:eastAsia="Calibri"/>
          <w:sz w:val="24"/>
          <w:szCs w:val="24"/>
        </w:rPr>
      </w:pPr>
      <w:r w:rsidRPr="006164CB">
        <w:rPr>
          <w:rFonts w:eastAsia="Calibri"/>
          <w:sz w:val="24"/>
          <w:szCs w:val="24"/>
        </w:rPr>
        <w:t>Приймати під охорону приміщення Замовника (в тому числі опечатані), за умови здавання відповідальною особою Замовника опечатаного пеналу з ключами від таких приміщень та запису в журналі.</w:t>
      </w:r>
    </w:p>
    <w:p w:rsidR="00BD452F" w:rsidRPr="006164CB" w:rsidRDefault="00BD452F" w:rsidP="00BD452F">
      <w:pPr>
        <w:ind w:firstLine="426"/>
        <w:jc w:val="both"/>
        <w:rPr>
          <w:rFonts w:eastAsia="Calibri"/>
          <w:sz w:val="24"/>
          <w:szCs w:val="24"/>
        </w:rPr>
      </w:pPr>
      <w:r w:rsidRPr="006164CB">
        <w:rPr>
          <w:rFonts w:eastAsia="Calibri"/>
          <w:sz w:val="24"/>
          <w:szCs w:val="24"/>
        </w:rPr>
        <w:t>Забезпечувати проведення Замовником контролю за виконанням обов’язків щодо охорони об’єкту охоронцями Виконавця.</w:t>
      </w:r>
    </w:p>
    <w:p w:rsidR="00BD452F" w:rsidRPr="006164CB" w:rsidRDefault="00BD452F" w:rsidP="00BD452F">
      <w:pPr>
        <w:ind w:firstLine="426"/>
        <w:jc w:val="both"/>
        <w:rPr>
          <w:rFonts w:eastAsia="Calibri"/>
          <w:sz w:val="24"/>
          <w:szCs w:val="24"/>
        </w:rPr>
      </w:pPr>
      <w:r w:rsidRPr="006164CB">
        <w:rPr>
          <w:rFonts w:eastAsia="Calibri"/>
          <w:sz w:val="24"/>
          <w:szCs w:val="24"/>
        </w:rPr>
        <w:t>Можливість підтримки охоронців за допомогою мобільних груп.</w:t>
      </w:r>
    </w:p>
    <w:p w:rsidR="00BD452F" w:rsidRPr="006164CB" w:rsidRDefault="00BD452F" w:rsidP="00BD452F">
      <w:pPr>
        <w:ind w:firstLine="426"/>
        <w:jc w:val="both"/>
        <w:rPr>
          <w:rFonts w:eastAsia="Calibri"/>
          <w:sz w:val="24"/>
          <w:szCs w:val="24"/>
        </w:rPr>
      </w:pPr>
      <w:r w:rsidRPr="006164CB">
        <w:rPr>
          <w:rFonts w:eastAsia="Calibri"/>
          <w:sz w:val="24"/>
          <w:szCs w:val="24"/>
        </w:rPr>
        <w:t>Охоронці повинні бути забезпечені формою, спецзасобами та зв’язком. Технічними засобами охорони, транспортом. Наявність матеріально-технічної бази у Виконавця.</w:t>
      </w:r>
    </w:p>
    <w:p w:rsidR="00BD452F" w:rsidRPr="006164CB" w:rsidRDefault="00BD452F" w:rsidP="00BD452F">
      <w:pPr>
        <w:ind w:firstLine="426"/>
        <w:jc w:val="both"/>
        <w:rPr>
          <w:rFonts w:eastAsia="Calibri"/>
          <w:sz w:val="24"/>
          <w:szCs w:val="24"/>
        </w:rPr>
      </w:pPr>
      <w:r w:rsidRPr="006164CB">
        <w:rPr>
          <w:rFonts w:eastAsia="Calibri"/>
          <w:sz w:val="24"/>
          <w:szCs w:val="24"/>
        </w:rPr>
        <w:t xml:space="preserve">Направляти чергову мобільну групу на об’єкт для вжиття заходів і встановлення причин в випадку спрацювання охоронної сигналізації. </w:t>
      </w:r>
    </w:p>
    <w:p w:rsidR="00BD452F" w:rsidRDefault="00BD452F" w:rsidP="00BD452F">
      <w:pPr>
        <w:ind w:firstLine="426"/>
        <w:jc w:val="both"/>
        <w:rPr>
          <w:rFonts w:eastAsia="Calibri"/>
          <w:sz w:val="24"/>
          <w:szCs w:val="24"/>
        </w:rPr>
      </w:pPr>
      <w:r w:rsidRPr="006164CB">
        <w:rPr>
          <w:rFonts w:eastAsia="Calibri"/>
          <w:sz w:val="24"/>
          <w:szCs w:val="24"/>
        </w:rPr>
        <w:t xml:space="preserve">Час прибуття мобільної групи від міста базування до об’єкта охорони Замовника повинен становить </w:t>
      </w:r>
      <w:r w:rsidR="000C4DFB" w:rsidRPr="000C4DFB">
        <w:rPr>
          <w:rFonts w:eastAsia="Calibri"/>
          <w:sz w:val="24"/>
          <w:szCs w:val="24"/>
        </w:rPr>
        <w:t>у нічний час не більше ніж 10 хвилин, у денний – не більше ніж 20 хвилин</w:t>
      </w:r>
      <w:r w:rsidRPr="006164CB">
        <w:rPr>
          <w:rFonts w:eastAsia="Calibri"/>
          <w:sz w:val="24"/>
          <w:szCs w:val="24"/>
        </w:rPr>
        <w:t>.</w:t>
      </w:r>
    </w:p>
    <w:p w:rsidR="00BD452F" w:rsidRPr="006164CB" w:rsidRDefault="00BD452F" w:rsidP="00BD452F">
      <w:pPr>
        <w:ind w:firstLine="426"/>
        <w:jc w:val="both"/>
        <w:rPr>
          <w:rFonts w:eastAsia="Calibri"/>
          <w:sz w:val="24"/>
          <w:szCs w:val="24"/>
        </w:rPr>
      </w:pPr>
      <w:r w:rsidRPr="006164CB">
        <w:rPr>
          <w:rFonts w:eastAsia="Calibri"/>
          <w:sz w:val="24"/>
          <w:szCs w:val="24"/>
        </w:rPr>
        <w:t>Можливість контролю несення служби охоронцем у нічний час службою швидкого реагування. Огляд зовнішнього периметра території 1 раз на годиниу з 20:00 до 06:00 годин</w:t>
      </w:r>
    </w:p>
    <w:p w:rsidR="00BD452F" w:rsidRPr="006164CB" w:rsidRDefault="00BD452F" w:rsidP="00BD452F">
      <w:pPr>
        <w:ind w:firstLine="426"/>
        <w:jc w:val="both"/>
        <w:rPr>
          <w:rFonts w:eastAsia="Calibri"/>
          <w:sz w:val="24"/>
          <w:szCs w:val="24"/>
        </w:rPr>
      </w:pPr>
      <w:r w:rsidRPr="006164CB">
        <w:rPr>
          <w:rFonts w:eastAsia="Calibri"/>
          <w:sz w:val="24"/>
          <w:szCs w:val="24"/>
        </w:rPr>
        <w:t xml:space="preserve">Охоронці повинні вести документацію встановленого зразка (згідно з Договором). </w:t>
      </w:r>
    </w:p>
    <w:p w:rsidR="00BD452F" w:rsidRPr="007700E3" w:rsidRDefault="00BD452F" w:rsidP="00BD452F">
      <w:pPr>
        <w:ind w:firstLine="426"/>
        <w:jc w:val="both"/>
        <w:rPr>
          <w:rFonts w:eastAsia="Calibri"/>
          <w:sz w:val="24"/>
          <w:szCs w:val="24"/>
          <w:highlight w:val="yellow"/>
        </w:rPr>
      </w:pPr>
      <w:r w:rsidRPr="006164CB">
        <w:rPr>
          <w:rFonts w:eastAsia="Calibri"/>
          <w:sz w:val="24"/>
          <w:szCs w:val="24"/>
        </w:rPr>
        <w:t>Виконавець повинен відшкодовувати Замовнику збитки, заподіяні не належним виконанням обов’язків згідно з Договором. При цьому Замовник надає відповідні документи компетентних державних органів (згідно умов Договору).</w:t>
      </w:r>
    </w:p>
    <w:p w:rsidR="00BD452F" w:rsidRPr="006164CB" w:rsidRDefault="00BD452F" w:rsidP="00BD452F">
      <w:pPr>
        <w:ind w:firstLine="426"/>
        <w:jc w:val="both"/>
        <w:rPr>
          <w:rFonts w:eastAsia="Calibri"/>
          <w:sz w:val="24"/>
          <w:szCs w:val="24"/>
        </w:rPr>
      </w:pPr>
      <w:r w:rsidRPr="006164CB">
        <w:rPr>
          <w:rFonts w:eastAsia="Calibri"/>
          <w:sz w:val="24"/>
          <w:szCs w:val="24"/>
        </w:rPr>
        <w:t>Виконавець повинен мати змогу, у разі виникнення позаштатної ситуації направити мобільну групу посилення для стабілізації ситуації з одночасним оповіщенням Замовника.</w:t>
      </w:r>
    </w:p>
    <w:p w:rsidR="00BD452F" w:rsidRPr="006164CB" w:rsidRDefault="00BD452F" w:rsidP="00BD452F">
      <w:pPr>
        <w:ind w:firstLine="426"/>
        <w:jc w:val="both"/>
        <w:rPr>
          <w:rFonts w:eastAsia="Calibri"/>
          <w:sz w:val="24"/>
          <w:szCs w:val="24"/>
        </w:rPr>
      </w:pPr>
      <w:r w:rsidRPr="006164CB">
        <w:rPr>
          <w:rFonts w:eastAsia="Calibri"/>
          <w:sz w:val="24"/>
          <w:szCs w:val="24"/>
        </w:rPr>
        <w:t>Контроль за несенням служби обов’язково повинен здійснювати як Замовник так і Виконавець з відображенням результатів перевірки у робочий документації на відповідному об’єкті.</w:t>
      </w:r>
    </w:p>
    <w:p w:rsidR="00BD452F" w:rsidRPr="006164CB" w:rsidRDefault="00BD452F" w:rsidP="00BD452F">
      <w:pPr>
        <w:ind w:firstLine="426"/>
        <w:jc w:val="both"/>
        <w:rPr>
          <w:rFonts w:eastAsia="Calibri"/>
          <w:sz w:val="24"/>
          <w:szCs w:val="24"/>
        </w:rPr>
      </w:pPr>
      <w:r w:rsidRPr="006164CB">
        <w:rPr>
          <w:rFonts w:eastAsia="Calibri"/>
          <w:sz w:val="24"/>
          <w:szCs w:val="24"/>
        </w:rPr>
        <w:t>Не розголошувати стороннім особам конфіденційну інформацію, до якої відноситься: пультові коди, системи сигналізації, системи зв’язку і контролю за здійсненням охорони.</w:t>
      </w:r>
    </w:p>
    <w:p w:rsidR="00BD452F" w:rsidRPr="00BD452F" w:rsidRDefault="00BD452F" w:rsidP="00BD452F">
      <w:pPr>
        <w:ind w:firstLine="426"/>
        <w:jc w:val="both"/>
        <w:rPr>
          <w:rFonts w:ascii="Calibri" w:eastAsia="Calibri" w:hAnsi="Calibri" w:cs="Calibri"/>
          <w:lang w:eastAsia="zh-CN"/>
        </w:rPr>
      </w:pPr>
      <w:r w:rsidRPr="006164CB">
        <w:rPr>
          <w:rFonts w:eastAsia="Calibri"/>
          <w:sz w:val="24"/>
          <w:szCs w:val="24"/>
        </w:rPr>
        <w:t xml:space="preserve">Учасник повинен мати ліцензію на здійснення господарської діяльності у сфері надання послуг з охорони власності та охорони громадян, отриману у порядку, встановленому Законом України «Про охоронну </w:t>
      </w:r>
      <w:r w:rsidRPr="006164CB">
        <w:rPr>
          <w:rFonts w:eastAsia="Calibri"/>
          <w:sz w:val="24"/>
          <w:szCs w:val="24"/>
          <w:lang w:eastAsia="zh-CN"/>
        </w:rPr>
        <w:t>діяльність» та іншими нормативними актами.</w:t>
      </w:r>
    </w:p>
    <w:p w:rsidR="00CA5192" w:rsidRPr="00CA5192" w:rsidRDefault="00CA5192" w:rsidP="008E5529">
      <w:pPr>
        <w:spacing w:before="40" w:after="40"/>
        <w:jc w:val="both"/>
        <w:rPr>
          <w:b/>
          <w:bCs/>
          <w:noProof/>
          <w:sz w:val="24"/>
          <w:szCs w:val="24"/>
        </w:rPr>
      </w:pPr>
      <w:r w:rsidRPr="00CA5192">
        <w:rPr>
          <w:b/>
          <w:bCs/>
          <w:noProof/>
          <w:sz w:val="24"/>
          <w:szCs w:val="24"/>
        </w:rPr>
        <w:t>Вимоги щодо охорони:</w:t>
      </w:r>
    </w:p>
    <w:tbl>
      <w:tblPr>
        <w:tblW w:w="9918" w:type="dxa"/>
        <w:jc w:val="center"/>
        <w:tblBorders>
          <w:top w:val="single" w:sz="4" w:space="0" w:color="auto"/>
          <w:left w:val="single" w:sz="4" w:space="0" w:color="auto"/>
          <w:bottom w:val="single" w:sz="4" w:space="0" w:color="auto"/>
          <w:right w:val="single" w:sz="4" w:space="0" w:color="auto"/>
        </w:tblBorders>
        <w:tblLook w:val="04A0"/>
      </w:tblPr>
      <w:tblGrid>
        <w:gridCol w:w="3094"/>
        <w:gridCol w:w="6824"/>
      </w:tblGrid>
      <w:tr w:rsidR="00CA5192" w:rsidRPr="00CA5192" w:rsidTr="008E5529">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A5192" w:rsidRPr="00CA5192" w:rsidRDefault="00CA5192" w:rsidP="008E5529">
            <w:pPr>
              <w:ind w:right="41"/>
              <w:rPr>
                <w:b/>
                <w:bCs/>
                <w:sz w:val="24"/>
                <w:szCs w:val="24"/>
              </w:rPr>
            </w:pPr>
            <w:r w:rsidRPr="00CA5192">
              <w:rPr>
                <w:b/>
                <w:bCs/>
                <w:sz w:val="24"/>
                <w:szCs w:val="24"/>
              </w:rPr>
              <w:t>Засоби оперативного зв'язку</w:t>
            </w:r>
          </w:p>
        </w:tc>
        <w:tc>
          <w:tcPr>
            <w:tcW w:w="6824" w:type="dxa"/>
            <w:tcBorders>
              <w:top w:val="single" w:sz="4" w:space="0" w:color="auto"/>
              <w:left w:val="single" w:sz="4" w:space="0" w:color="auto"/>
              <w:bottom w:val="single" w:sz="4" w:space="0" w:color="auto"/>
              <w:right w:val="single" w:sz="4" w:space="0" w:color="auto"/>
            </w:tcBorders>
            <w:vAlign w:val="center"/>
          </w:tcPr>
          <w:p w:rsidR="00CA5192" w:rsidRPr="00CA5192" w:rsidRDefault="00CA5192" w:rsidP="008E5529">
            <w:pPr>
              <w:jc w:val="both"/>
              <w:rPr>
                <w:sz w:val="24"/>
                <w:szCs w:val="24"/>
              </w:rPr>
            </w:pPr>
            <w:r w:rsidRPr="00CA5192">
              <w:rPr>
                <w:sz w:val="24"/>
                <w:szCs w:val="24"/>
              </w:rPr>
              <w:t>Пункт централізованого спостереження та система періодичного контролю керівництва Виконавця за станом здійснення охорони.</w:t>
            </w:r>
          </w:p>
        </w:tc>
      </w:tr>
      <w:tr w:rsidR="00CA5192" w:rsidRPr="00CA5192" w:rsidTr="008E5529">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A5192" w:rsidRPr="00CA5192" w:rsidRDefault="00CA5192" w:rsidP="008E5529">
            <w:pPr>
              <w:ind w:right="41"/>
              <w:rPr>
                <w:b/>
                <w:bCs/>
                <w:sz w:val="24"/>
                <w:szCs w:val="24"/>
              </w:rPr>
            </w:pPr>
            <w:r w:rsidRPr="00CA5192">
              <w:rPr>
                <w:b/>
                <w:bCs/>
                <w:sz w:val="24"/>
                <w:szCs w:val="24"/>
              </w:rPr>
              <w:t>Екіпіровка персоналу</w:t>
            </w:r>
          </w:p>
        </w:tc>
        <w:tc>
          <w:tcPr>
            <w:tcW w:w="6824" w:type="dxa"/>
            <w:tcBorders>
              <w:top w:val="single" w:sz="4" w:space="0" w:color="auto"/>
              <w:left w:val="single" w:sz="4" w:space="0" w:color="auto"/>
              <w:bottom w:val="single" w:sz="4" w:space="0" w:color="auto"/>
              <w:right w:val="single" w:sz="4" w:space="0" w:color="auto"/>
            </w:tcBorders>
            <w:vAlign w:val="center"/>
          </w:tcPr>
          <w:p w:rsidR="00CA5192" w:rsidRPr="00CA5192" w:rsidRDefault="00CA5192" w:rsidP="008E5529">
            <w:pPr>
              <w:jc w:val="both"/>
              <w:rPr>
                <w:sz w:val="24"/>
                <w:szCs w:val="24"/>
              </w:rPr>
            </w:pPr>
            <w:r w:rsidRPr="00CA5192">
              <w:rPr>
                <w:sz w:val="24"/>
                <w:szCs w:val="24"/>
              </w:rPr>
              <w:t>Уніформа Виконавця</w:t>
            </w:r>
          </w:p>
        </w:tc>
      </w:tr>
    </w:tbl>
    <w:p w:rsidR="00CA5192" w:rsidRPr="00CA5192" w:rsidRDefault="00CA5192" w:rsidP="008E5529">
      <w:pPr>
        <w:rPr>
          <w:b/>
          <w:bCs/>
          <w:noProof/>
          <w:sz w:val="24"/>
          <w:szCs w:val="24"/>
        </w:rPr>
      </w:pPr>
      <w:r w:rsidRPr="00CA5192">
        <w:rPr>
          <w:b/>
          <w:bCs/>
          <w:noProof/>
          <w:sz w:val="24"/>
          <w:szCs w:val="24"/>
        </w:rPr>
        <w:t xml:space="preserve"> Вимоги щодо якісних характеристик послуг:</w:t>
      </w:r>
    </w:p>
    <w:tbl>
      <w:tblPr>
        <w:tblW w:w="10122" w:type="dxa"/>
        <w:jc w:val="center"/>
        <w:tblBorders>
          <w:top w:val="single" w:sz="4" w:space="0" w:color="auto"/>
          <w:left w:val="single" w:sz="4" w:space="0" w:color="auto"/>
          <w:bottom w:val="single" w:sz="4" w:space="0" w:color="auto"/>
          <w:right w:val="single" w:sz="4" w:space="0" w:color="auto"/>
        </w:tblBorders>
        <w:tblLook w:val="00A0"/>
      </w:tblPr>
      <w:tblGrid>
        <w:gridCol w:w="3094"/>
        <w:gridCol w:w="7028"/>
      </w:tblGrid>
      <w:tr w:rsidR="00CA5192" w:rsidRPr="00CA5192" w:rsidTr="008E5529">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A5192" w:rsidRPr="00CA5192" w:rsidRDefault="00CA5192" w:rsidP="008E5529">
            <w:pPr>
              <w:adjustRightInd w:val="0"/>
              <w:jc w:val="center"/>
              <w:rPr>
                <w:rFonts w:eastAsia="Calibri"/>
                <w:b/>
                <w:sz w:val="24"/>
                <w:szCs w:val="24"/>
              </w:rPr>
            </w:pPr>
            <w:r w:rsidRPr="00CA5192">
              <w:rPr>
                <w:rFonts w:eastAsia="Calibri"/>
                <w:b/>
                <w:sz w:val="24"/>
                <w:szCs w:val="24"/>
              </w:rPr>
              <w:t>Характеристика</w:t>
            </w:r>
          </w:p>
        </w:tc>
        <w:tc>
          <w:tcPr>
            <w:tcW w:w="7028" w:type="dxa"/>
            <w:tcBorders>
              <w:top w:val="single" w:sz="4" w:space="0" w:color="auto"/>
              <w:left w:val="single" w:sz="4" w:space="0" w:color="auto"/>
              <w:bottom w:val="single" w:sz="4" w:space="0" w:color="auto"/>
              <w:right w:val="single" w:sz="4" w:space="0" w:color="auto"/>
            </w:tcBorders>
            <w:vAlign w:val="center"/>
          </w:tcPr>
          <w:p w:rsidR="00CA5192" w:rsidRPr="00CA5192" w:rsidRDefault="00CA5192" w:rsidP="008E5529">
            <w:pPr>
              <w:adjustRightInd w:val="0"/>
              <w:jc w:val="center"/>
              <w:rPr>
                <w:rFonts w:eastAsia="Calibri"/>
                <w:b/>
                <w:sz w:val="24"/>
                <w:szCs w:val="24"/>
              </w:rPr>
            </w:pPr>
            <w:r w:rsidRPr="00CA5192">
              <w:rPr>
                <w:rFonts w:eastAsia="Calibri"/>
                <w:b/>
                <w:sz w:val="24"/>
                <w:szCs w:val="24"/>
              </w:rPr>
              <w:t>Опис, деталізація, спосіб підтвердження</w:t>
            </w:r>
          </w:p>
        </w:tc>
      </w:tr>
      <w:tr w:rsidR="00CA5192" w:rsidRPr="00CA5192" w:rsidTr="008E5529">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A5192" w:rsidRPr="00CA5192" w:rsidRDefault="00CA5192" w:rsidP="008E5529">
            <w:pPr>
              <w:adjustRightInd w:val="0"/>
              <w:jc w:val="center"/>
              <w:rPr>
                <w:rFonts w:eastAsia="Calibri"/>
                <w:b/>
                <w:bCs/>
                <w:sz w:val="24"/>
                <w:szCs w:val="24"/>
              </w:rPr>
            </w:pPr>
            <w:r w:rsidRPr="00CA5192">
              <w:rPr>
                <w:rFonts w:eastAsia="Calibri"/>
                <w:b/>
                <w:sz w:val="24"/>
                <w:szCs w:val="24"/>
              </w:rPr>
              <w:t>Вимоги до організації охорони під час нештатних ситуацій</w:t>
            </w:r>
          </w:p>
        </w:tc>
        <w:tc>
          <w:tcPr>
            <w:tcW w:w="7028" w:type="dxa"/>
            <w:tcBorders>
              <w:top w:val="single" w:sz="4" w:space="0" w:color="auto"/>
              <w:left w:val="single" w:sz="4" w:space="0" w:color="auto"/>
              <w:bottom w:val="single" w:sz="4" w:space="0" w:color="auto"/>
              <w:right w:val="single" w:sz="4" w:space="0" w:color="auto"/>
            </w:tcBorders>
            <w:vAlign w:val="center"/>
          </w:tcPr>
          <w:p w:rsidR="00CA5192" w:rsidRPr="00CA5192" w:rsidRDefault="00CA5192" w:rsidP="000C4DFB">
            <w:pPr>
              <w:adjustRightInd w:val="0"/>
              <w:jc w:val="both"/>
              <w:rPr>
                <w:color w:val="0D0D0D" w:themeColor="text1" w:themeTint="F2"/>
                <w:sz w:val="24"/>
                <w:szCs w:val="24"/>
              </w:rPr>
            </w:pPr>
            <w:r w:rsidRPr="00FF7332">
              <w:rPr>
                <w:color w:val="0D0D0D" w:themeColor="text1" w:themeTint="F2"/>
                <w:sz w:val="24"/>
                <w:szCs w:val="24"/>
              </w:rPr>
              <w:t>Суб’єкт охоронної діяльності, який надає охоронні послуги із залученням власного</w:t>
            </w:r>
            <w:r w:rsidR="00BD452F">
              <w:rPr>
                <w:color w:val="0D0D0D" w:themeColor="text1" w:themeTint="F2"/>
                <w:sz w:val="24"/>
                <w:szCs w:val="24"/>
              </w:rPr>
              <w:t xml:space="preserve"> або залученого</w:t>
            </w:r>
            <w:r w:rsidRPr="00FF7332">
              <w:rPr>
                <w:color w:val="0D0D0D" w:themeColor="text1" w:themeTint="F2"/>
                <w:sz w:val="24"/>
                <w:szCs w:val="24"/>
              </w:rPr>
              <w:t xml:space="preserve"> транспорту реагування та використанням пункту централізованого спостереження повинен мати кадрові, технічні та організаційні можливості для забезпечення охорони об’єкта під час нештатних ситуацій. </w:t>
            </w:r>
          </w:p>
        </w:tc>
      </w:tr>
      <w:tr w:rsidR="00CA5192" w:rsidRPr="00CA5192" w:rsidTr="008E5529">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A5192" w:rsidRPr="00CA5192" w:rsidRDefault="00CA5192" w:rsidP="008E5529">
            <w:pPr>
              <w:adjustRightInd w:val="0"/>
              <w:jc w:val="center"/>
              <w:rPr>
                <w:rFonts w:eastAsia="Calibri"/>
                <w:b/>
                <w:bCs/>
                <w:sz w:val="24"/>
                <w:szCs w:val="24"/>
                <w:highlight w:val="yellow"/>
              </w:rPr>
            </w:pPr>
            <w:r w:rsidRPr="00CA5192">
              <w:rPr>
                <w:rFonts w:eastAsia="Calibri"/>
                <w:b/>
                <w:sz w:val="24"/>
                <w:szCs w:val="24"/>
              </w:rPr>
              <w:t>Страхування відповідальності</w:t>
            </w:r>
          </w:p>
        </w:tc>
        <w:tc>
          <w:tcPr>
            <w:tcW w:w="7028" w:type="dxa"/>
            <w:tcBorders>
              <w:top w:val="single" w:sz="4" w:space="0" w:color="auto"/>
              <w:left w:val="single" w:sz="4" w:space="0" w:color="auto"/>
              <w:bottom w:val="single" w:sz="4" w:space="0" w:color="auto"/>
              <w:right w:val="single" w:sz="4" w:space="0" w:color="auto"/>
            </w:tcBorders>
            <w:vAlign w:val="center"/>
          </w:tcPr>
          <w:p w:rsidR="00CA5192" w:rsidRPr="00CA5192" w:rsidRDefault="00CA5192" w:rsidP="000C4DFB">
            <w:pPr>
              <w:adjustRightInd w:val="0"/>
              <w:jc w:val="both"/>
              <w:rPr>
                <w:rFonts w:eastAsia="Calibri"/>
                <w:sz w:val="24"/>
                <w:szCs w:val="24"/>
                <w:highlight w:val="yellow"/>
              </w:rPr>
            </w:pPr>
            <w:r w:rsidRPr="00CA5192">
              <w:rPr>
                <w:rFonts w:eastAsia="Calibri"/>
                <w:sz w:val="24"/>
                <w:szCs w:val="24"/>
              </w:rPr>
              <w:t>Учасник повинен мати договір добровільного страхування професійної відповідальності перед третіми особами. Для підтвердження Учасник у складі своєї тендерної пропозиції повинен надати діючий (чинний) договір добровільного страхування професійної відповідальності перед третіми особами з платіжними документами про сплату з обов’язковим вказанням у призначенні платежу реквізиту(ів) договору(ів)</w:t>
            </w:r>
            <w:r w:rsidR="00754871">
              <w:rPr>
                <w:rFonts w:eastAsia="Calibri"/>
                <w:sz w:val="24"/>
                <w:szCs w:val="24"/>
              </w:rPr>
              <w:t xml:space="preserve"> </w:t>
            </w:r>
          </w:p>
        </w:tc>
      </w:tr>
    </w:tbl>
    <w:p w:rsidR="00EA3680" w:rsidRPr="00CA5192" w:rsidRDefault="00EA3680" w:rsidP="00EA3680">
      <w:pPr>
        <w:suppressAutoHyphens/>
        <w:jc w:val="center"/>
        <w:outlineLvl w:val="0"/>
        <w:rPr>
          <w:b/>
          <w:sz w:val="24"/>
          <w:szCs w:val="24"/>
          <w:lang w:eastAsia="zh-CN"/>
        </w:rPr>
      </w:pPr>
    </w:p>
    <w:p w:rsidR="00CA5192" w:rsidRPr="00136890" w:rsidRDefault="00CA5192" w:rsidP="00CA5192">
      <w:pPr>
        <w:tabs>
          <w:tab w:val="left" w:pos="8430"/>
        </w:tabs>
        <w:ind w:right="141"/>
        <w:jc w:val="right"/>
        <w:rPr>
          <w:rFonts w:eastAsia="Calibri"/>
          <w:b/>
          <w:color w:val="0D0D0D" w:themeColor="text1" w:themeTint="F2"/>
          <w:sz w:val="24"/>
          <w:szCs w:val="24"/>
          <w:lang w:eastAsia="ar-SA"/>
        </w:rPr>
      </w:pPr>
      <w:r w:rsidRPr="00136890">
        <w:rPr>
          <w:rFonts w:eastAsia="Calibri"/>
          <w:b/>
          <w:color w:val="0D0D0D" w:themeColor="text1" w:themeTint="F2"/>
          <w:sz w:val="24"/>
          <w:szCs w:val="24"/>
          <w:lang w:eastAsia="ar-SA"/>
        </w:rPr>
        <w:lastRenderedPageBreak/>
        <w:t xml:space="preserve">Додаток </w:t>
      </w:r>
      <w:r>
        <w:rPr>
          <w:rFonts w:eastAsia="Calibri"/>
          <w:b/>
          <w:color w:val="0D0D0D" w:themeColor="text1" w:themeTint="F2"/>
          <w:sz w:val="24"/>
          <w:szCs w:val="24"/>
          <w:lang w:eastAsia="ar-SA"/>
        </w:rPr>
        <w:t>4</w:t>
      </w:r>
    </w:p>
    <w:p w:rsidR="0008250F" w:rsidRPr="0008250F" w:rsidRDefault="00CA5192" w:rsidP="0008250F">
      <w:pPr>
        <w:tabs>
          <w:tab w:val="left" w:pos="8430"/>
        </w:tabs>
        <w:ind w:right="141"/>
        <w:jc w:val="right"/>
        <w:rPr>
          <w:rFonts w:eastAsia="Calibri"/>
          <w:b/>
          <w:color w:val="0D0D0D" w:themeColor="text1" w:themeTint="F2"/>
          <w:sz w:val="24"/>
          <w:szCs w:val="24"/>
          <w:lang w:eastAsia="ar-SA"/>
        </w:rPr>
      </w:pPr>
      <w:r w:rsidRPr="00136890">
        <w:rPr>
          <w:rFonts w:eastAsia="Calibri"/>
          <w:b/>
          <w:color w:val="0D0D0D" w:themeColor="text1" w:themeTint="F2"/>
          <w:sz w:val="24"/>
          <w:szCs w:val="24"/>
          <w:lang w:eastAsia="ar-SA"/>
        </w:rPr>
        <w:t>до тендерної документації</w:t>
      </w:r>
      <w:bookmarkStart w:id="66" w:name="_Hlk118721765"/>
    </w:p>
    <w:bookmarkEnd w:id="66"/>
    <w:p w:rsidR="0008250F" w:rsidRDefault="0008250F" w:rsidP="00CA5192">
      <w:pPr>
        <w:tabs>
          <w:tab w:val="left" w:pos="8430"/>
        </w:tabs>
        <w:ind w:right="141"/>
        <w:rPr>
          <w:rFonts w:eastAsia="Calibri"/>
          <w:b/>
          <w:color w:val="0D0D0D" w:themeColor="text1" w:themeTint="F2"/>
          <w:sz w:val="24"/>
          <w:szCs w:val="24"/>
          <w:lang w:eastAsia="ar-SA"/>
        </w:rPr>
      </w:pPr>
    </w:p>
    <w:p w:rsidR="006C20E8" w:rsidRDefault="006C20E8" w:rsidP="006C20E8">
      <w:pPr>
        <w:contextualSpacing/>
        <w:jc w:val="right"/>
        <w:rPr>
          <w:b/>
          <w:lang w:val="ru-RU" w:eastAsia="ru-RU" w:bidi="ar-SA"/>
        </w:rPr>
      </w:pPr>
      <w:r>
        <w:rPr>
          <w:b/>
          <w:lang w:eastAsia="ru-RU"/>
        </w:rPr>
        <w:t>ПРОЕКТ</w:t>
      </w:r>
    </w:p>
    <w:p w:rsidR="006C20E8" w:rsidRDefault="006C20E8" w:rsidP="006C20E8">
      <w:pPr>
        <w:widowControl w:val="0"/>
        <w:shd w:val="clear" w:color="auto" w:fill="FFFFFF"/>
        <w:autoSpaceDE w:val="0"/>
        <w:autoSpaceDN w:val="0"/>
        <w:adjustRightInd w:val="0"/>
        <w:ind w:right="72"/>
        <w:jc w:val="center"/>
        <w:rPr>
          <w:b/>
          <w:bCs/>
          <w:iCs/>
          <w:color w:val="000000"/>
          <w:spacing w:val="2"/>
          <w:lang w:eastAsia="ru-RU"/>
        </w:rPr>
      </w:pPr>
      <w:r>
        <w:rPr>
          <w:b/>
          <w:bCs/>
          <w:iCs/>
          <w:color w:val="000000"/>
          <w:spacing w:val="2"/>
          <w:lang w:eastAsia="ru-RU"/>
        </w:rPr>
        <w:t xml:space="preserve">ДОГОВІР ОХОРОНИ ОБЄКТУ </w:t>
      </w:r>
    </w:p>
    <w:p w:rsidR="006C20E8" w:rsidRDefault="006C20E8" w:rsidP="006C20E8">
      <w:pPr>
        <w:widowControl w:val="0"/>
        <w:shd w:val="clear" w:color="auto" w:fill="FFFFFF"/>
        <w:autoSpaceDE w:val="0"/>
        <w:autoSpaceDN w:val="0"/>
        <w:adjustRightInd w:val="0"/>
        <w:ind w:right="72"/>
        <w:jc w:val="center"/>
        <w:rPr>
          <w:lang w:val="ru-RU" w:eastAsia="ru-RU"/>
        </w:rPr>
      </w:pPr>
    </w:p>
    <w:p w:rsidR="006C20E8" w:rsidRDefault="006C20E8" w:rsidP="006C20E8">
      <w:pPr>
        <w:widowControl w:val="0"/>
        <w:shd w:val="clear" w:color="auto" w:fill="FFFFFF"/>
        <w:tabs>
          <w:tab w:val="left" w:pos="6821"/>
        </w:tabs>
        <w:autoSpaceDE w:val="0"/>
        <w:autoSpaceDN w:val="0"/>
        <w:adjustRightInd w:val="0"/>
        <w:jc w:val="both"/>
        <w:rPr>
          <w:b/>
          <w:bCs/>
          <w:i/>
          <w:iCs/>
          <w:color w:val="000000"/>
          <w:spacing w:val="8"/>
          <w:lang w:eastAsia="ru-RU"/>
        </w:rPr>
      </w:pPr>
      <w:r>
        <w:rPr>
          <w:b/>
          <w:bCs/>
          <w:i/>
          <w:iCs/>
          <w:color w:val="000000"/>
          <w:spacing w:val="-1"/>
          <w:lang w:eastAsia="ru-RU"/>
        </w:rPr>
        <w:t xml:space="preserve">м. Київ                                                                                       </w:t>
      </w:r>
      <w:r>
        <w:rPr>
          <w:b/>
          <w:bCs/>
          <w:i/>
          <w:iCs/>
          <w:color w:val="000000"/>
          <w:lang w:eastAsia="ru-RU"/>
        </w:rPr>
        <w:t xml:space="preserve">                                «___ » _____202_</w:t>
      </w:r>
      <w:r>
        <w:rPr>
          <w:b/>
          <w:bCs/>
          <w:i/>
          <w:iCs/>
          <w:color w:val="000000"/>
          <w:spacing w:val="8"/>
          <w:lang w:eastAsia="ru-RU"/>
        </w:rPr>
        <w:t xml:space="preserve"> р.</w:t>
      </w:r>
    </w:p>
    <w:p w:rsidR="006C20E8" w:rsidRDefault="006C20E8" w:rsidP="006C20E8">
      <w:pPr>
        <w:widowControl w:val="0"/>
        <w:shd w:val="clear" w:color="auto" w:fill="FFFFFF"/>
        <w:tabs>
          <w:tab w:val="left" w:pos="6821"/>
        </w:tabs>
        <w:autoSpaceDE w:val="0"/>
        <w:autoSpaceDN w:val="0"/>
        <w:adjustRightInd w:val="0"/>
        <w:jc w:val="both"/>
        <w:rPr>
          <w:b/>
          <w:bCs/>
          <w:i/>
          <w:iCs/>
          <w:color w:val="000000"/>
          <w:spacing w:val="8"/>
          <w:lang w:eastAsia="ru-RU"/>
        </w:rPr>
      </w:pPr>
    </w:p>
    <w:p w:rsidR="006C20E8" w:rsidRPr="006C20E8" w:rsidRDefault="006C20E8" w:rsidP="006C20E8">
      <w:pPr>
        <w:spacing w:after="120"/>
        <w:ind w:right="180" w:firstLine="708"/>
        <w:jc w:val="both"/>
        <w:rPr>
          <w:sz w:val="24"/>
        </w:rPr>
      </w:pPr>
      <w:r w:rsidRPr="006C20E8">
        <w:rPr>
          <w:sz w:val="24"/>
        </w:rPr>
        <w:t xml:space="preserve">Аграрна біржа, в особі ________________________________, що діє на підставі ______________________ , названий у подальшому «Замовник», з однієї сторони, та  ________________________________________________________ </w:t>
      </w:r>
      <w:r>
        <w:rPr>
          <w:sz w:val="24"/>
        </w:rPr>
        <w:t>(далі - Виконавець), в особі ____________________________________, що діє на підставі __________________, з іншої сторони, разом - Сторони, уклали цей договір (далі - Договір) про таке:</w:t>
      </w:r>
    </w:p>
    <w:p w:rsidR="006C20E8" w:rsidRDefault="006C20E8" w:rsidP="006C20E8">
      <w:pPr>
        <w:spacing w:after="120"/>
        <w:jc w:val="center"/>
        <w:rPr>
          <w:b/>
          <w:sz w:val="24"/>
        </w:rPr>
      </w:pPr>
      <w:r>
        <w:rPr>
          <w:b/>
          <w:sz w:val="24"/>
        </w:rPr>
        <w:t>1. ПРЕДМЕТ ДОГОВОРУ</w:t>
      </w:r>
    </w:p>
    <w:p w:rsidR="006C20E8" w:rsidRDefault="006C20E8" w:rsidP="006C20E8">
      <w:pPr>
        <w:spacing w:after="120"/>
        <w:ind w:firstLine="709"/>
        <w:jc w:val="both"/>
        <w:rPr>
          <w:sz w:val="24"/>
        </w:rPr>
      </w:pPr>
      <w:r>
        <w:rPr>
          <w:sz w:val="24"/>
        </w:rPr>
        <w:t>1.1.</w:t>
      </w:r>
      <w:r>
        <w:rPr>
          <w:sz w:val="24"/>
        </w:rPr>
        <w:tab/>
        <w:t xml:space="preserve">В порядку та на умовах, визначених цим Договором, Виконавець зобов'язується надати Замовникові послуги з охорони </w:t>
      </w:r>
      <w:r>
        <w:rPr>
          <w:sz w:val="24"/>
          <w:szCs w:val="24"/>
          <w:shd w:val="clear" w:color="auto" w:fill="FDFEFD"/>
          <w:lang w:eastAsia="ru-RU"/>
        </w:rPr>
        <w:t xml:space="preserve">адміністративної будівлі  Аграрної біржі </w:t>
      </w:r>
      <w:r>
        <w:rPr>
          <w:sz w:val="24"/>
        </w:rPr>
        <w:t>(далі – Послуги), а Замовник – прийняти і оплатити такі Послуги.</w:t>
      </w:r>
    </w:p>
    <w:p w:rsidR="006C20E8" w:rsidRDefault="006C20E8" w:rsidP="006C20E8">
      <w:pPr>
        <w:spacing w:after="120"/>
        <w:ind w:firstLine="708"/>
        <w:jc w:val="both"/>
        <w:rPr>
          <w:sz w:val="24"/>
          <w:szCs w:val="24"/>
        </w:rPr>
      </w:pPr>
      <w:r>
        <w:rPr>
          <w:sz w:val="24"/>
        </w:rPr>
        <w:t>1.2.</w:t>
      </w:r>
      <w:r>
        <w:rPr>
          <w:sz w:val="24"/>
        </w:rPr>
        <w:tab/>
        <w:t xml:space="preserve">Виконавець надає Послуги відповідно до </w:t>
      </w:r>
      <w:r>
        <w:rPr>
          <w:sz w:val="24"/>
          <w:lang w:eastAsia="ar-SA"/>
        </w:rPr>
        <w:t>Законів України «Про охоронну діяльність», «Про ліцензування видів господарської діяльності»</w:t>
      </w:r>
      <w:r>
        <w:rPr>
          <w:bCs/>
          <w:sz w:val="24"/>
          <w:bdr w:val="none" w:sz="0" w:space="0" w:color="auto" w:frame="1"/>
          <w:shd w:val="clear" w:color="auto" w:fill="FFFFFF"/>
        </w:rPr>
        <w:t xml:space="preserve">, постанов Кабінету Міністрів України від 18.11.2015 № 960 «Про затвердження Ліцензійних умов провадження охоронної діяльності», </w:t>
      </w:r>
      <w:r>
        <w:rPr>
          <w:sz w:val="24"/>
          <w:lang w:eastAsia="ar-SA"/>
        </w:rPr>
        <w:t xml:space="preserve">від 11.02.2013 № 97 «Про затвердження переліку спеціальних засобів, придбання, зберігання та використання яких здійснюється суб’єктами охоронної діяльності» </w:t>
      </w:r>
      <w:r>
        <w:rPr>
          <w:sz w:val="24"/>
          <w:szCs w:val="24"/>
          <w:lang w:eastAsia="ar-SA"/>
        </w:rPr>
        <w:t>та інших нормативно-правових актів в сфері надання охоронних послуг</w:t>
      </w:r>
      <w:r>
        <w:rPr>
          <w:sz w:val="24"/>
          <w:szCs w:val="24"/>
        </w:rPr>
        <w:t>.</w:t>
      </w:r>
    </w:p>
    <w:p w:rsidR="006C20E8" w:rsidRDefault="006C20E8" w:rsidP="006C20E8">
      <w:pPr>
        <w:widowControl w:val="0"/>
        <w:shd w:val="clear" w:color="auto" w:fill="FFFFFF"/>
        <w:tabs>
          <w:tab w:val="left" w:pos="-180"/>
          <w:tab w:val="left" w:pos="0"/>
          <w:tab w:val="left" w:pos="993"/>
        </w:tabs>
        <w:autoSpaceDE w:val="0"/>
        <w:autoSpaceDN w:val="0"/>
        <w:adjustRightInd w:val="0"/>
        <w:ind w:firstLine="567"/>
        <w:jc w:val="both"/>
        <w:rPr>
          <w:color w:val="000000"/>
          <w:spacing w:val="2"/>
          <w:sz w:val="24"/>
          <w:szCs w:val="24"/>
          <w:lang w:eastAsia="ru-RU"/>
        </w:rPr>
      </w:pPr>
      <w:r>
        <w:rPr>
          <w:sz w:val="24"/>
          <w:szCs w:val="24"/>
        </w:rPr>
        <w:t>1.3.</w:t>
      </w:r>
      <w:r>
        <w:rPr>
          <w:sz w:val="24"/>
          <w:szCs w:val="24"/>
        </w:rPr>
        <w:tab/>
      </w:r>
      <w:r>
        <w:rPr>
          <w:color w:val="000000"/>
          <w:spacing w:val="2"/>
          <w:sz w:val="24"/>
          <w:szCs w:val="24"/>
          <w:lang w:eastAsia="ru-RU"/>
        </w:rPr>
        <w:t>Охорона об'єкта здійснюється силами 1-го працівника Охорони (додаток 1 до цього Договору).</w:t>
      </w:r>
    </w:p>
    <w:p w:rsidR="006C20E8" w:rsidRDefault="006C20E8" w:rsidP="006C20E8">
      <w:pPr>
        <w:widowControl w:val="0"/>
        <w:numPr>
          <w:ilvl w:val="1"/>
          <w:numId w:val="2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 w:val="left" w:pos="993"/>
        </w:tabs>
        <w:autoSpaceDE w:val="0"/>
        <w:autoSpaceDN w:val="0"/>
        <w:adjustRightInd w:val="0"/>
        <w:ind w:left="0" w:firstLine="567"/>
        <w:jc w:val="both"/>
        <w:rPr>
          <w:color w:val="000000"/>
          <w:spacing w:val="-11"/>
          <w:sz w:val="24"/>
          <w:szCs w:val="24"/>
          <w:lang w:eastAsia="ru-RU"/>
        </w:rPr>
      </w:pPr>
      <w:r>
        <w:rPr>
          <w:color w:val="000000"/>
          <w:spacing w:val="4"/>
          <w:sz w:val="24"/>
          <w:szCs w:val="24"/>
          <w:lang w:eastAsia="ru-RU"/>
        </w:rPr>
        <w:t>Графік роботи охоронців погоджується сторонами (додаток 2 до цього Договору).</w:t>
      </w:r>
    </w:p>
    <w:p w:rsidR="006C20E8" w:rsidRDefault="006C20E8" w:rsidP="006C20E8">
      <w:pPr>
        <w:widowControl w:val="0"/>
        <w:numPr>
          <w:ilvl w:val="1"/>
          <w:numId w:val="2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autoSpaceDE w:val="0"/>
        <w:autoSpaceDN w:val="0"/>
        <w:adjustRightInd w:val="0"/>
        <w:ind w:left="0" w:firstLine="567"/>
        <w:jc w:val="both"/>
        <w:rPr>
          <w:color w:val="000000"/>
          <w:spacing w:val="-10"/>
          <w:sz w:val="24"/>
          <w:szCs w:val="24"/>
          <w:lang w:eastAsia="ru-RU"/>
        </w:rPr>
      </w:pPr>
      <w:r>
        <w:rPr>
          <w:color w:val="000000"/>
          <w:spacing w:val="1"/>
          <w:sz w:val="24"/>
          <w:szCs w:val="24"/>
          <w:lang w:eastAsia="ru-RU"/>
        </w:rPr>
        <w:t>Система охорони і дислокація постів визначається Охороною та погоджується із Замовником.</w:t>
      </w:r>
    </w:p>
    <w:p w:rsidR="006C20E8" w:rsidRDefault="006C20E8" w:rsidP="006C20E8">
      <w:pPr>
        <w:spacing w:after="120"/>
        <w:jc w:val="both"/>
        <w:rPr>
          <w:rFonts w:eastAsia="Calibri"/>
          <w:sz w:val="24"/>
          <w:szCs w:val="24"/>
        </w:rPr>
      </w:pPr>
      <w:r>
        <w:rPr>
          <w:color w:val="000000"/>
          <w:spacing w:val="1"/>
          <w:sz w:val="24"/>
          <w:szCs w:val="24"/>
          <w:lang w:eastAsia="ru-RU"/>
        </w:rPr>
        <w:t>Вказівки Охорони з дотримання встановленого режиму охорони є обов'язковими для Замовника.</w:t>
      </w:r>
    </w:p>
    <w:p w:rsidR="006C20E8" w:rsidRDefault="006C20E8" w:rsidP="006C20E8">
      <w:pPr>
        <w:spacing w:after="120"/>
        <w:ind w:firstLine="708"/>
        <w:jc w:val="both"/>
        <w:rPr>
          <w:sz w:val="24"/>
          <w:szCs w:val="24"/>
        </w:rPr>
      </w:pPr>
      <w:r>
        <w:rPr>
          <w:sz w:val="24"/>
          <w:szCs w:val="24"/>
        </w:rPr>
        <w:t>1.6.</w:t>
      </w:r>
      <w:r>
        <w:rPr>
          <w:sz w:val="24"/>
          <w:szCs w:val="24"/>
        </w:rPr>
        <w:tab/>
      </w:r>
      <w:r>
        <w:rPr>
          <w:bCs/>
          <w:sz w:val="24"/>
          <w:szCs w:val="24"/>
        </w:rPr>
        <w:t>Назва предмета закупівлі</w:t>
      </w:r>
      <w:r>
        <w:rPr>
          <w:b/>
          <w:bCs/>
          <w:sz w:val="24"/>
          <w:szCs w:val="24"/>
        </w:rPr>
        <w:t>: Послуги охорони за кодом</w:t>
      </w:r>
      <w:r>
        <w:rPr>
          <w:b/>
          <w:sz w:val="24"/>
          <w:szCs w:val="24"/>
        </w:rPr>
        <w:t xml:space="preserve"> ДК 021:2015: 79710000-4 «Охоронні послуги».</w:t>
      </w:r>
    </w:p>
    <w:p w:rsidR="006C20E8" w:rsidRDefault="006C20E8" w:rsidP="006C20E8">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b/>
          <w:bCs/>
          <w:color w:val="000000"/>
          <w:spacing w:val="1"/>
          <w:sz w:val="22"/>
          <w:lang w:eastAsia="ru-RU"/>
        </w:rPr>
      </w:pPr>
      <w:r>
        <w:rPr>
          <w:b/>
          <w:bCs/>
          <w:color w:val="000000"/>
          <w:spacing w:val="1"/>
          <w:lang w:eastAsia="ru-RU"/>
        </w:rPr>
        <w:t>СУМА ДОГОВОРУ ТА ПОРЯДРОК РОЗРАХУНКІВ</w:t>
      </w:r>
    </w:p>
    <w:p w:rsidR="006C20E8" w:rsidRDefault="006C20E8" w:rsidP="006C20E8">
      <w:pPr>
        <w:widowControl w:val="0"/>
        <w:shd w:val="clear" w:color="auto" w:fill="FFFFFF"/>
        <w:autoSpaceDE w:val="0"/>
        <w:autoSpaceDN w:val="0"/>
        <w:adjustRightInd w:val="0"/>
        <w:ind w:left="360"/>
        <w:jc w:val="both"/>
        <w:rPr>
          <w:lang w:val="ru-RU" w:eastAsia="ru-RU"/>
        </w:rPr>
      </w:pPr>
    </w:p>
    <w:p w:rsidR="006C20E8" w:rsidRPr="005B7A74" w:rsidRDefault="006C20E8" w:rsidP="006C20E8">
      <w:pPr>
        <w:widowControl w:val="0"/>
        <w:numPr>
          <w:ilvl w:val="1"/>
          <w:numId w:val="2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left" w:pos="0"/>
          <w:tab w:val="left" w:pos="993"/>
        </w:tabs>
        <w:autoSpaceDE w:val="0"/>
        <w:autoSpaceDN w:val="0"/>
        <w:adjustRightInd w:val="0"/>
        <w:ind w:left="0" w:firstLine="567"/>
        <w:jc w:val="both"/>
        <w:rPr>
          <w:color w:val="FF0000"/>
          <w:spacing w:val="-5"/>
          <w:sz w:val="24"/>
          <w:szCs w:val="24"/>
          <w:lang w:eastAsia="ru-RU"/>
        </w:rPr>
      </w:pPr>
      <w:r w:rsidRPr="005B7A74">
        <w:rPr>
          <w:color w:val="000000"/>
          <w:spacing w:val="1"/>
          <w:sz w:val="24"/>
          <w:szCs w:val="24"/>
          <w:lang w:eastAsia="ru-RU"/>
        </w:rPr>
        <w:t xml:space="preserve">Загальна сума Договору визначається сторонами на основі взаємо узгодженого розрахунку та </w:t>
      </w:r>
      <w:r w:rsidRPr="005B7A74">
        <w:rPr>
          <w:color w:val="000000"/>
          <w:spacing w:val="4"/>
          <w:sz w:val="24"/>
          <w:szCs w:val="24"/>
          <w:lang w:eastAsia="ru-RU"/>
        </w:rPr>
        <w:t xml:space="preserve">складає     ____________ грн (_____________________ гривень ___ коп). Загальний обсяг виконання робіт складає  </w:t>
      </w:r>
      <w:r w:rsidRPr="005B7A74">
        <w:rPr>
          <w:b/>
          <w:color w:val="000000"/>
          <w:spacing w:val="4"/>
          <w:sz w:val="24"/>
          <w:szCs w:val="24"/>
          <w:lang w:eastAsia="ru-RU"/>
        </w:rPr>
        <w:t>______ людино-годин.</w:t>
      </w:r>
    </w:p>
    <w:p w:rsidR="006C20E8" w:rsidRPr="005B7A74" w:rsidRDefault="006C20E8" w:rsidP="006C20E8">
      <w:pPr>
        <w:widowControl w:val="0"/>
        <w:shd w:val="clear" w:color="auto" w:fill="FFFFFF"/>
        <w:tabs>
          <w:tab w:val="left" w:pos="0"/>
          <w:tab w:val="left" w:pos="993"/>
        </w:tabs>
        <w:autoSpaceDE w:val="0"/>
        <w:autoSpaceDN w:val="0"/>
        <w:adjustRightInd w:val="0"/>
        <w:ind w:firstLine="567"/>
        <w:jc w:val="both"/>
        <w:rPr>
          <w:spacing w:val="-3"/>
          <w:sz w:val="24"/>
          <w:szCs w:val="24"/>
          <w:lang w:eastAsia="ru-RU"/>
        </w:rPr>
      </w:pPr>
      <w:r w:rsidRPr="005B7A74">
        <w:rPr>
          <w:color w:val="000000"/>
          <w:spacing w:val="4"/>
          <w:sz w:val="24"/>
          <w:szCs w:val="24"/>
          <w:lang w:eastAsia="ru-RU"/>
        </w:rPr>
        <w:t xml:space="preserve">2.2. </w:t>
      </w:r>
      <w:r w:rsidRPr="005B7A74">
        <w:rPr>
          <w:color w:val="000000"/>
          <w:spacing w:val="4"/>
          <w:sz w:val="24"/>
          <w:szCs w:val="24"/>
          <w:lang w:eastAsia="ru-RU"/>
        </w:rPr>
        <w:tab/>
        <w:t>Оплата за надані послуги,   здійснюється щомісячно</w:t>
      </w:r>
      <w:r w:rsidRPr="005B7A74">
        <w:rPr>
          <w:sz w:val="24"/>
          <w:szCs w:val="24"/>
          <w:lang w:eastAsia="ru-RU"/>
        </w:rPr>
        <w:t xml:space="preserve"> відповідно </w:t>
      </w:r>
      <w:r w:rsidRPr="005B7A74">
        <w:rPr>
          <w:spacing w:val="4"/>
          <w:sz w:val="24"/>
          <w:szCs w:val="24"/>
          <w:lang w:eastAsia="ru-RU"/>
        </w:rPr>
        <w:t xml:space="preserve">до кількості відпрацьованих годин, шляхом перерахування коштів </w:t>
      </w:r>
      <w:r w:rsidRPr="005B7A74">
        <w:rPr>
          <w:spacing w:val="1"/>
          <w:sz w:val="24"/>
          <w:szCs w:val="24"/>
          <w:lang w:eastAsia="ru-RU"/>
        </w:rPr>
        <w:t>Замовником</w:t>
      </w:r>
      <w:r w:rsidRPr="005B7A74">
        <w:rPr>
          <w:spacing w:val="4"/>
          <w:sz w:val="24"/>
          <w:szCs w:val="24"/>
          <w:lang w:eastAsia="ru-RU"/>
        </w:rPr>
        <w:t xml:space="preserve"> на розрахунковий рахунок </w:t>
      </w:r>
      <w:r w:rsidRPr="005B7A74">
        <w:rPr>
          <w:spacing w:val="-3"/>
          <w:sz w:val="24"/>
          <w:szCs w:val="24"/>
          <w:lang w:eastAsia="ru-RU"/>
        </w:rPr>
        <w:t>Охорони протягом 5 робочих днів.</w:t>
      </w:r>
    </w:p>
    <w:p w:rsidR="006C20E8" w:rsidRDefault="006C20E8" w:rsidP="006C20E8">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8" w:lineRule="auto"/>
        <w:ind w:firstLine="709"/>
        <w:jc w:val="both"/>
        <w:rPr>
          <w:rFonts w:eastAsia="Calibri"/>
          <w:color w:val="000000"/>
          <w:sz w:val="24"/>
        </w:rPr>
      </w:pPr>
      <w:r>
        <w:rPr>
          <w:color w:val="000000"/>
          <w:sz w:val="24"/>
        </w:rPr>
        <w:t>2.3. Ціна цього Договору може бути зменшена залежно від реального фінансування видатків та в інших випадках за взаємною згодою Сторін.</w:t>
      </w:r>
    </w:p>
    <w:p w:rsidR="006C20E8" w:rsidRDefault="006C20E8" w:rsidP="006C20E8">
      <w:pPr>
        <w:widowControl w:val="0"/>
        <w:suppressAutoHyphens/>
        <w:autoSpaceDN w:val="0"/>
        <w:ind w:right="112" w:firstLine="709"/>
        <w:jc w:val="both"/>
        <w:rPr>
          <w:color w:val="00000A"/>
          <w:kern w:val="3"/>
          <w:sz w:val="24"/>
          <w:szCs w:val="24"/>
          <w:lang w:eastAsia="uk-UA"/>
        </w:rPr>
      </w:pPr>
      <w:r>
        <w:rPr>
          <w:bCs/>
          <w:color w:val="00000A"/>
          <w:kern w:val="3"/>
          <w:sz w:val="24"/>
          <w:szCs w:val="24"/>
          <w:lang w:eastAsia="uk-UA"/>
        </w:rPr>
        <w:t xml:space="preserve">2.4. Оплата здійснюється </w:t>
      </w:r>
      <w:r>
        <w:rPr>
          <w:color w:val="00000A"/>
          <w:kern w:val="3"/>
          <w:sz w:val="24"/>
          <w:szCs w:val="24"/>
          <w:lang w:eastAsia="uk-UA"/>
        </w:rPr>
        <w:t>за рахунок власних коштів від господарської діяльності.</w:t>
      </w:r>
    </w:p>
    <w:p w:rsidR="006C20E8" w:rsidRDefault="006C20E8" w:rsidP="006C20E8">
      <w:pPr>
        <w:widowControl w:val="0"/>
        <w:shd w:val="clear" w:color="auto" w:fill="FFFFFF"/>
        <w:tabs>
          <w:tab w:val="left" w:pos="0"/>
          <w:tab w:val="left" w:pos="993"/>
        </w:tabs>
        <w:autoSpaceDE w:val="0"/>
        <w:autoSpaceDN w:val="0"/>
        <w:adjustRightInd w:val="0"/>
        <w:ind w:firstLine="567"/>
        <w:jc w:val="both"/>
        <w:rPr>
          <w:color w:val="000000"/>
          <w:spacing w:val="-3"/>
          <w:sz w:val="22"/>
          <w:lang w:eastAsia="ru-RU"/>
        </w:rPr>
      </w:pP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8" w:lineRule="auto"/>
        <w:jc w:val="center"/>
        <w:rPr>
          <w:rFonts w:eastAsia="Calibri"/>
          <w:b/>
          <w:sz w:val="24"/>
        </w:rPr>
      </w:pPr>
      <w:r>
        <w:rPr>
          <w:b/>
          <w:sz w:val="24"/>
        </w:rPr>
        <w:t>3 ЯКІСТЬ НАДАННЯ ПОСЛУГ</w:t>
      </w:r>
    </w:p>
    <w:p w:rsidR="006C20E8" w:rsidRDefault="006C20E8" w:rsidP="006C20E8">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8" w:lineRule="auto"/>
        <w:ind w:firstLine="709"/>
        <w:jc w:val="both"/>
        <w:rPr>
          <w:sz w:val="24"/>
        </w:rPr>
      </w:pPr>
      <w:r>
        <w:rPr>
          <w:sz w:val="24"/>
        </w:rPr>
        <w:t>3.1. Виконавець повинен надати Замовникові Послуги, якість яких визначається з урахуванням вимог чинного законодавства, виходячи із специфіки даних Послуг. У разі надання Послуг неналежної якості або недоліків, що виникли внаслідок допущених Виконавцем порушень під час надання Послуг, Виконавець зобов’язується за свій рахунок усунути недоліки або повторно надати Послуги належної якості.</w:t>
      </w:r>
    </w:p>
    <w:p w:rsidR="006C20E8" w:rsidRDefault="006C20E8" w:rsidP="006C20E8">
      <w:pPr>
        <w:widowControl w:val="0"/>
        <w:shd w:val="clear" w:color="auto" w:fill="FFFFFF"/>
        <w:autoSpaceDE w:val="0"/>
        <w:autoSpaceDN w:val="0"/>
        <w:adjustRightInd w:val="0"/>
        <w:jc w:val="center"/>
        <w:rPr>
          <w:b/>
          <w:bCs/>
          <w:color w:val="000000"/>
          <w:spacing w:val="2"/>
          <w:sz w:val="22"/>
          <w:lang w:eastAsia="ru-RU"/>
        </w:rPr>
      </w:pPr>
    </w:p>
    <w:p w:rsidR="006C20E8" w:rsidRDefault="006C20E8" w:rsidP="006C20E8">
      <w:pPr>
        <w:widowControl w:val="0"/>
        <w:shd w:val="clear" w:color="auto" w:fill="FFFFFF"/>
        <w:autoSpaceDE w:val="0"/>
        <w:autoSpaceDN w:val="0"/>
        <w:adjustRightInd w:val="0"/>
        <w:jc w:val="center"/>
        <w:rPr>
          <w:b/>
          <w:bCs/>
          <w:color w:val="000000"/>
          <w:spacing w:val="2"/>
          <w:lang w:eastAsia="ru-RU"/>
        </w:rPr>
      </w:pPr>
    </w:p>
    <w:p w:rsidR="006C20E8" w:rsidRDefault="006C20E8" w:rsidP="006C20E8">
      <w:pPr>
        <w:widowControl w:val="0"/>
        <w:shd w:val="clear" w:color="auto" w:fill="FFFFFF"/>
        <w:autoSpaceDE w:val="0"/>
        <w:autoSpaceDN w:val="0"/>
        <w:adjustRightInd w:val="0"/>
        <w:jc w:val="center"/>
        <w:rPr>
          <w:b/>
          <w:bCs/>
          <w:color w:val="000000"/>
          <w:spacing w:val="2"/>
          <w:lang w:eastAsia="ru-RU"/>
        </w:rPr>
      </w:pPr>
      <w:r>
        <w:rPr>
          <w:b/>
          <w:bCs/>
          <w:color w:val="000000"/>
          <w:spacing w:val="2"/>
          <w:lang w:eastAsia="ru-RU"/>
        </w:rPr>
        <w:t>4.   ОБОВ</w:t>
      </w:r>
      <w:r>
        <w:rPr>
          <w:b/>
          <w:bCs/>
          <w:color w:val="000000"/>
          <w:spacing w:val="2"/>
          <w:lang w:val="ru-RU" w:eastAsia="ru-RU"/>
        </w:rPr>
        <w:t>’</w:t>
      </w:r>
      <w:r>
        <w:rPr>
          <w:b/>
          <w:bCs/>
          <w:color w:val="000000"/>
          <w:spacing w:val="2"/>
          <w:lang w:eastAsia="ru-RU"/>
        </w:rPr>
        <w:t>ЯЗКИ СТОРІН</w:t>
      </w:r>
    </w:p>
    <w:p w:rsidR="006C20E8" w:rsidRDefault="006C20E8" w:rsidP="006C20E8">
      <w:pPr>
        <w:widowControl w:val="0"/>
        <w:shd w:val="clear" w:color="auto" w:fill="FFFFFF"/>
        <w:autoSpaceDE w:val="0"/>
        <w:autoSpaceDN w:val="0"/>
        <w:adjustRightInd w:val="0"/>
        <w:ind w:left="4483"/>
        <w:jc w:val="both"/>
        <w:rPr>
          <w:lang w:val="ru-RU" w:eastAsia="ru-RU"/>
        </w:rPr>
      </w:pP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4.1.</w:t>
      </w:r>
      <w:r w:rsidRPr="006C20E8">
        <w:rPr>
          <w:sz w:val="24"/>
        </w:rPr>
        <w:tab/>
        <w:t>Охорона на виконання умов цього Договору зобов'язується :</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 організувати та забезпечити охорону цілісності майна та порядку на об'єкті Замовника;</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 проводити підготовку особового складу, в тому числі медичного огляду, фізичного та психофізичного тестування, перевірки благонадійності та відсутності даних, що компрометують співробітника або створюють підстави для недовіри до нього, а також комплекси теоретичних та практичних занять з основ охоронної діяльності;</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 у випадку порушення громадського порядку в охоронюваному об'єкті,  здійснювати заходи по присіканню  протиправних дій та затриманню порушників  громадського  порядку,  з  подальшим повідомленням органів внутрішніх справ та уповноваженої особи Замовника;</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 забезпечувати дотримання встановлених правил пожежної безпеки на постах; у випадку виявлення на об'єкті пожежі негайно вжити заходів по ліквідації пожежі та повідомити про це пожежну частину та уповноважену особу Замовника;</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 забезпечувати конфіденційність договірних відносин;</w:t>
      </w:r>
    </w:p>
    <w:p w:rsidR="006C20E8" w:rsidRPr="006C20E8" w:rsidRDefault="006C20E8" w:rsidP="006C20E8">
      <w:pPr>
        <w:widowControl w:val="0"/>
        <w:shd w:val="clear" w:color="auto" w:fill="FFFFFF"/>
        <w:tabs>
          <w:tab w:val="left" w:pos="605"/>
          <w:tab w:val="left" w:pos="993"/>
        </w:tabs>
        <w:autoSpaceDE w:val="0"/>
        <w:autoSpaceDN w:val="0"/>
        <w:adjustRightInd w:val="0"/>
        <w:ind w:firstLine="567"/>
        <w:jc w:val="both"/>
        <w:rPr>
          <w:sz w:val="24"/>
        </w:rPr>
      </w:pPr>
      <w:r w:rsidRPr="006C20E8">
        <w:rPr>
          <w:sz w:val="24"/>
        </w:rPr>
        <w:t>4.2.</w:t>
      </w:r>
      <w:r w:rsidRPr="006C20E8">
        <w:rPr>
          <w:sz w:val="24"/>
        </w:rPr>
        <w:tab/>
        <w:t>Замовник на виконання цього Договору зобов'язується :</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 перед початком здійснення охоронних заходів усунути недоліки технічного стану об'єкту;</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 забезпечити працівників Охорони належними умовами для несення служби: відповідним освітленням, засобами зв'язку та ін.;</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 визначати відповідальну особу для контакту із Охороною;</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 забезпечувати конфіденційність договірних відносин;</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 виконувати рекомендації Охорони щодо належного режиму охорони;</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 xml:space="preserve">- повідомляти керівництво Охорони про недоліки та порушення виконання обов'язків працівниками Охорони.   Надавати   інформацію  про  обставини,  які   можуть  негативно   вплинути   на  виконання охоронних заходів.       </w:t>
      </w:r>
    </w:p>
    <w:p w:rsidR="006C20E8" w:rsidRDefault="006C20E8" w:rsidP="006C20E8">
      <w:pPr>
        <w:widowControl w:val="0"/>
        <w:shd w:val="clear" w:color="auto" w:fill="FFFFFF"/>
        <w:autoSpaceDE w:val="0"/>
        <w:autoSpaceDN w:val="0"/>
        <w:adjustRightInd w:val="0"/>
        <w:ind w:left="730"/>
        <w:jc w:val="both"/>
        <w:rPr>
          <w:b/>
          <w:bCs/>
          <w:color w:val="000000"/>
          <w:spacing w:val="1"/>
          <w:lang w:eastAsia="ru-RU"/>
        </w:rPr>
      </w:pPr>
      <w:r>
        <w:rPr>
          <w:b/>
          <w:bCs/>
          <w:color w:val="000000"/>
          <w:spacing w:val="1"/>
          <w:lang w:eastAsia="ru-RU"/>
        </w:rPr>
        <w:t>5.   ВІДПОВІДАЛЬНІСТЬ СТОРІН</w:t>
      </w:r>
    </w:p>
    <w:p w:rsidR="006C20E8" w:rsidRDefault="006C20E8" w:rsidP="006C20E8">
      <w:pPr>
        <w:widowControl w:val="0"/>
        <w:shd w:val="clear" w:color="auto" w:fill="FFFFFF"/>
        <w:autoSpaceDE w:val="0"/>
        <w:autoSpaceDN w:val="0"/>
        <w:adjustRightInd w:val="0"/>
        <w:ind w:left="730"/>
        <w:jc w:val="both"/>
        <w:rPr>
          <w:lang w:eastAsia="ru-RU"/>
        </w:rPr>
      </w:pP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5.1 Охорона несе матеріальну відповідальність за прямі збитки завдані майну Замовника третіми особами під час виконання Охороною своїх безпосередніх функціональних обов'язків по даному Договору.</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5.2. Розмір   і   порядок  відшкодування   збитків   встановлюється   спеціальною   комісією   з рівного  числа представників Сторін цього Договору. При цьому  відповідно до  чинного законодавства України зазначена комісія зобов'язана  встановити наявність вини співробітників Охорони, і у свою чергу, відсутність вини Замовника  (яка, наприклад, може полягати у відмові від встановлення технічних засобів охорони, невчасному ремонті або заміні  несправного устаткування,  на  необхідність яких указувала Охорона;  недотриманням Замовником рекомендацій Охорони щодо належного режиму охорони і тому подібне).</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Відшкодування збитків здійснюється в терміни, визначені в Акті Комісії.</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5.4. Якщо Сторони не дійдуть згоди щодо розміру збитків, порядку і термінів їх відшкодування,спір передається на розгляд суду в порядку, передбаченому чинним законодавством України.</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5.5.</w:t>
      </w:r>
      <w:r w:rsidRPr="006C20E8">
        <w:rPr>
          <w:sz w:val="24"/>
        </w:rPr>
        <w:tab/>
        <w:t>Охорона не несе матеріальної відповідальності:</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за шкоду, заподіяну майну Замовника стихійним лихом;</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за шкоду, заподіяну майну Замовника при масових порушеннях громадського порядку;</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за пропажу особистого  майна працівників Замовника,  залишеного  в службових приміщеннях,  які  не охороняються охоронцем .</w:t>
      </w:r>
    </w:p>
    <w:p w:rsidR="006C20E8" w:rsidRDefault="006C20E8" w:rsidP="006C20E8">
      <w:pPr>
        <w:widowControl w:val="0"/>
        <w:shd w:val="clear" w:color="auto" w:fill="FFFFFF"/>
        <w:tabs>
          <w:tab w:val="left" w:pos="993"/>
        </w:tabs>
        <w:autoSpaceDE w:val="0"/>
        <w:autoSpaceDN w:val="0"/>
        <w:adjustRightInd w:val="0"/>
        <w:ind w:firstLine="567"/>
        <w:jc w:val="both"/>
        <w:rPr>
          <w:sz w:val="24"/>
        </w:rPr>
      </w:pPr>
      <w:r w:rsidRPr="006C20E8">
        <w:rPr>
          <w:sz w:val="24"/>
        </w:rPr>
        <w:t>за несанкціоноване винесення майна, виявити яке можливо лише за допомогою особистого огляду особи.</w:t>
      </w:r>
    </w:p>
    <w:p w:rsidR="006C20E8" w:rsidRPr="006C20E8" w:rsidRDefault="006C20E8" w:rsidP="006C20E8">
      <w:pPr>
        <w:widowControl w:val="0"/>
        <w:shd w:val="clear" w:color="auto" w:fill="FFFFFF"/>
        <w:tabs>
          <w:tab w:val="left" w:pos="993"/>
        </w:tabs>
        <w:autoSpaceDE w:val="0"/>
        <w:autoSpaceDN w:val="0"/>
        <w:adjustRightInd w:val="0"/>
        <w:ind w:firstLine="567"/>
        <w:jc w:val="both"/>
        <w:rPr>
          <w:sz w:val="24"/>
        </w:rPr>
      </w:pPr>
    </w:p>
    <w:p w:rsidR="006C20E8" w:rsidRDefault="006C20E8" w:rsidP="006C20E8">
      <w:pPr>
        <w:pBdr>
          <w:top w:val="none" w:sz="0" w:space="0" w:color="auto"/>
          <w:left w:val="none" w:sz="0" w:space="0" w:color="auto"/>
          <w:bottom w:val="none" w:sz="0" w:space="0" w:color="auto"/>
          <w:right w:val="none" w:sz="0" w:space="0" w:color="auto"/>
          <w:between w:val="none" w:sz="0" w:space="0" w:color="auto"/>
        </w:pBdr>
        <w:spacing w:after="120"/>
        <w:jc w:val="center"/>
        <w:rPr>
          <w:rFonts w:eastAsia="Calibri"/>
          <w:b/>
          <w:sz w:val="24"/>
        </w:rPr>
      </w:pPr>
      <w:r>
        <w:rPr>
          <w:b/>
          <w:sz w:val="24"/>
        </w:rPr>
        <w:t>6. ОБСТАВИНИ НЕПЕРЕБОРНОЇ СИЛИ</w:t>
      </w:r>
    </w:p>
    <w:p w:rsidR="006C20E8" w:rsidRDefault="006C20E8" w:rsidP="006C20E8">
      <w:pPr>
        <w:numPr>
          <w:ilvl w:val="0"/>
          <w:numId w:val="27"/>
        </w:num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rPr>
      </w:pPr>
      <w:r>
        <w:rPr>
          <w:sz w:val="24"/>
        </w:rPr>
        <w:t xml:space="preserve">6.1. Сторона звільняється від визначеної цим Договором та/або законодавством України відповідальності за порушення цього Договору, якщо вона повідомить та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 </w:t>
      </w:r>
    </w:p>
    <w:p w:rsidR="006C20E8" w:rsidRDefault="006C20E8" w:rsidP="006C20E8">
      <w:pPr>
        <w:numPr>
          <w:ilvl w:val="0"/>
          <w:numId w:val="27"/>
        </w:num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rPr>
      </w:pPr>
      <w:r>
        <w:rPr>
          <w:sz w:val="24"/>
        </w:rPr>
        <w:lastRenderedPageBreak/>
        <w:t xml:space="preserve">6.2.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можливо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C20E8" w:rsidRDefault="006C20E8" w:rsidP="006C20E8">
      <w:pPr>
        <w:numPr>
          <w:ilvl w:val="0"/>
          <w:numId w:val="27"/>
        </w:num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rPr>
      </w:pPr>
      <w:r>
        <w:rPr>
          <w:sz w:val="24"/>
        </w:rPr>
        <w:t xml:space="preserve">6.3. Сторона, яка потрапила під дію обставин непереборної сили та виявилася внаслідок цього неспроможною виконувати зобов’язання за цим Договором, зобов’язана не пізніше ніж протягом 3 (трьох) робочих днів з моменту їх виникнення повідомити про це іншу Сторону у письмовій або іншій формі.  </w:t>
      </w:r>
    </w:p>
    <w:p w:rsidR="006C20E8" w:rsidRDefault="006C20E8" w:rsidP="006C20E8">
      <w:pPr>
        <w:numPr>
          <w:ilvl w:val="0"/>
          <w:numId w:val="27"/>
        </w:num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rPr>
      </w:pPr>
      <w:r>
        <w:rPr>
          <w:sz w:val="24"/>
        </w:rPr>
        <w:t xml:space="preserve">6.4. Неповідомлення або несвоєчасне повідомлення однієї зі Сторін про неможливість виконання прийнятих за цим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 </w:t>
      </w:r>
    </w:p>
    <w:p w:rsidR="006C20E8" w:rsidRDefault="006C20E8" w:rsidP="006C20E8">
      <w:pPr>
        <w:numPr>
          <w:ilvl w:val="0"/>
          <w:numId w:val="27"/>
        </w:num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rPr>
      </w:pPr>
      <w:r>
        <w:rPr>
          <w:sz w:val="24"/>
        </w:rPr>
        <w:t xml:space="preserve">6.5.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відмовитися від цього Договору в односторонньому порядку шляхом направлення іншій Стороні повідомлення про таку відмову (заказним листом з описом). </w:t>
      </w:r>
    </w:p>
    <w:p w:rsidR="006C20E8" w:rsidRDefault="006C20E8" w:rsidP="006C20E8">
      <w:pPr>
        <w:numPr>
          <w:ilvl w:val="0"/>
          <w:numId w:val="27"/>
        </w:num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rPr>
      </w:pPr>
      <w:r>
        <w:rPr>
          <w:sz w:val="24"/>
        </w:rPr>
        <w:t xml:space="preserve">6.6.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 а також визнання вказаних обставин актами державних органів або органів місцевого самоврядування України. </w:t>
      </w:r>
    </w:p>
    <w:p w:rsidR="006C20E8" w:rsidRDefault="006C20E8" w:rsidP="006C20E8">
      <w:pPr>
        <w:numPr>
          <w:ilvl w:val="0"/>
          <w:numId w:val="27"/>
        </w:numPr>
        <w:pBdr>
          <w:top w:val="none" w:sz="0" w:space="0" w:color="auto"/>
          <w:left w:val="none" w:sz="0" w:space="0" w:color="auto"/>
          <w:bottom w:val="none" w:sz="0" w:space="0" w:color="auto"/>
          <w:right w:val="none" w:sz="0" w:space="0" w:color="auto"/>
          <w:between w:val="none" w:sz="0" w:space="0" w:color="auto"/>
        </w:pBdr>
        <w:spacing w:after="120"/>
        <w:jc w:val="center"/>
        <w:rPr>
          <w:b/>
          <w:sz w:val="24"/>
        </w:rPr>
      </w:pPr>
      <w:r>
        <w:rPr>
          <w:b/>
          <w:sz w:val="24"/>
        </w:rPr>
        <w:t>7. ВИРІШЕННЯ СПОРІВ</w:t>
      </w:r>
    </w:p>
    <w:p w:rsidR="006C20E8" w:rsidRDefault="006C20E8" w:rsidP="006C20E8">
      <w:pPr>
        <w:pBdr>
          <w:top w:val="none" w:sz="0" w:space="0" w:color="auto"/>
          <w:left w:val="none" w:sz="0" w:space="0" w:color="auto"/>
          <w:bottom w:val="none" w:sz="0" w:space="0" w:color="auto"/>
          <w:right w:val="none" w:sz="0" w:space="0" w:color="auto"/>
          <w:between w:val="none" w:sz="0" w:space="0" w:color="auto"/>
        </w:pBdr>
        <w:spacing w:after="120"/>
        <w:ind w:left="567"/>
        <w:jc w:val="both"/>
        <w:rPr>
          <w:sz w:val="24"/>
        </w:rPr>
      </w:pPr>
      <w:r>
        <w:rPr>
          <w:spacing w:val="-6"/>
          <w:sz w:val="24"/>
        </w:rPr>
        <w:t>7.1.</w:t>
      </w:r>
      <w:r>
        <w:rPr>
          <w:sz w:val="24"/>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6C20E8" w:rsidRDefault="006C20E8" w:rsidP="006C20E8">
      <w:pPr>
        <w:pBdr>
          <w:top w:val="none" w:sz="0" w:space="0" w:color="auto"/>
          <w:left w:val="none" w:sz="0" w:space="0" w:color="auto"/>
          <w:bottom w:val="none" w:sz="0" w:space="0" w:color="auto"/>
          <w:right w:val="none" w:sz="0" w:space="0" w:color="auto"/>
          <w:between w:val="none" w:sz="0" w:space="0" w:color="auto"/>
        </w:pBdr>
        <w:spacing w:after="120"/>
        <w:ind w:left="567"/>
        <w:jc w:val="both"/>
        <w:rPr>
          <w:sz w:val="24"/>
        </w:rPr>
      </w:pPr>
      <w:r>
        <w:rPr>
          <w:sz w:val="24"/>
        </w:rPr>
        <w:t xml:space="preserve">7.2. Досудовий порядок врегулювання спорів не є обов’язковим. </w:t>
      </w:r>
    </w:p>
    <w:p w:rsidR="006C20E8" w:rsidRDefault="006C20E8" w:rsidP="006C20E8">
      <w:pPr>
        <w:pBdr>
          <w:top w:val="none" w:sz="0" w:space="0" w:color="auto"/>
          <w:left w:val="none" w:sz="0" w:space="0" w:color="auto"/>
          <w:bottom w:val="none" w:sz="0" w:space="0" w:color="auto"/>
          <w:right w:val="none" w:sz="0" w:space="0" w:color="auto"/>
          <w:between w:val="none" w:sz="0" w:space="0" w:color="auto"/>
        </w:pBdr>
        <w:spacing w:after="120"/>
        <w:ind w:left="567"/>
        <w:jc w:val="both"/>
        <w:rPr>
          <w:sz w:val="24"/>
        </w:rPr>
      </w:pPr>
      <w:r>
        <w:rPr>
          <w:sz w:val="24"/>
        </w:rPr>
        <w:t xml:space="preserve">7.3. У випадку, коли Сторони не досягнуть згоди, спір вирішується у судовому порядку за встановленою підвідомчістю та підсудністю такого спору відповідно до законодавства України. </w:t>
      </w:r>
    </w:p>
    <w:p w:rsidR="006C20E8" w:rsidRDefault="006C20E8" w:rsidP="006C20E8">
      <w:pPr>
        <w:tabs>
          <w:tab w:val="left" w:pos="851"/>
          <w:tab w:val="left" w:pos="1134"/>
        </w:tabs>
        <w:suppressAutoHyphens/>
        <w:ind w:firstLine="567"/>
        <w:contextualSpacing/>
        <w:jc w:val="center"/>
        <w:rPr>
          <w:sz w:val="22"/>
          <w:lang w:eastAsia="ar-SA"/>
        </w:rPr>
      </w:pPr>
      <w:r>
        <w:rPr>
          <w:b/>
          <w:sz w:val="24"/>
        </w:rPr>
        <w:t>8. СТРОК ДІЇ ДОГВОРУ</w:t>
      </w:r>
    </w:p>
    <w:p w:rsidR="006C20E8" w:rsidRDefault="006C20E8" w:rsidP="006C20E8">
      <w:pPr>
        <w:widowControl w:val="0"/>
        <w:shd w:val="clear" w:color="auto" w:fill="FFFFFF"/>
        <w:autoSpaceDE w:val="0"/>
        <w:autoSpaceDN w:val="0"/>
        <w:adjustRightInd w:val="0"/>
        <w:ind w:right="62"/>
        <w:jc w:val="center"/>
        <w:rPr>
          <w:b/>
          <w:bCs/>
          <w:color w:val="000000"/>
          <w:spacing w:val="1"/>
          <w:lang w:eastAsia="ru-RU"/>
        </w:rPr>
      </w:pPr>
    </w:p>
    <w:p w:rsidR="006C20E8" w:rsidRPr="006C20E8" w:rsidRDefault="006C20E8" w:rsidP="006C20E8">
      <w:pPr>
        <w:pBdr>
          <w:top w:val="none" w:sz="0" w:space="0" w:color="auto"/>
          <w:left w:val="none" w:sz="0" w:space="0" w:color="auto"/>
          <w:bottom w:val="none" w:sz="0" w:space="0" w:color="auto"/>
          <w:right w:val="none" w:sz="0" w:space="0" w:color="auto"/>
          <w:between w:val="none" w:sz="0" w:space="0" w:color="auto"/>
        </w:pBdr>
        <w:spacing w:after="120"/>
        <w:ind w:left="567"/>
        <w:jc w:val="both"/>
        <w:rPr>
          <w:sz w:val="24"/>
        </w:rPr>
      </w:pPr>
      <w:r w:rsidRPr="006C20E8">
        <w:rPr>
          <w:sz w:val="24"/>
        </w:rPr>
        <w:t>8.1. Цей договір діє з 1 січня 2024 року по 31 грудня 2024 року</w:t>
      </w:r>
    </w:p>
    <w:p w:rsidR="006C20E8" w:rsidRPr="006C20E8" w:rsidRDefault="006C20E8" w:rsidP="006C20E8">
      <w:pPr>
        <w:pBdr>
          <w:top w:val="none" w:sz="0" w:space="0" w:color="auto"/>
          <w:left w:val="none" w:sz="0" w:space="0" w:color="auto"/>
          <w:bottom w:val="none" w:sz="0" w:space="0" w:color="auto"/>
          <w:right w:val="none" w:sz="0" w:space="0" w:color="auto"/>
          <w:between w:val="none" w:sz="0" w:space="0" w:color="auto"/>
        </w:pBdr>
        <w:spacing w:after="120"/>
        <w:ind w:left="567"/>
        <w:jc w:val="both"/>
        <w:rPr>
          <w:sz w:val="24"/>
        </w:rPr>
      </w:pPr>
      <w:r w:rsidRPr="006C20E8">
        <w:rPr>
          <w:sz w:val="24"/>
        </w:rPr>
        <w:t>8.2. Договір може бути розірваним достроково з попередженням однією стороною іншу сторону за 30 календарних днів до розірвання шляхом направлення відповідного письмового повідомлення, при цьому дата розірвання зазначається у такому повідомленні.</w:t>
      </w:r>
    </w:p>
    <w:p w:rsidR="006C20E8" w:rsidRDefault="006C20E8" w:rsidP="006C20E8">
      <w:pPr>
        <w:widowControl w:val="0"/>
        <w:shd w:val="clear" w:color="auto" w:fill="FFFFFF"/>
        <w:autoSpaceDE w:val="0"/>
        <w:autoSpaceDN w:val="0"/>
        <w:adjustRightInd w:val="0"/>
        <w:ind w:right="62"/>
        <w:jc w:val="center"/>
        <w:rPr>
          <w:b/>
          <w:bCs/>
          <w:color w:val="000000"/>
          <w:spacing w:val="1"/>
          <w:lang w:val="ru-RU" w:eastAsia="ru-RU"/>
        </w:rPr>
      </w:pPr>
    </w:p>
    <w:p w:rsidR="006C20E8" w:rsidRDefault="006C20E8" w:rsidP="006C20E8">
      <w:pPr>
        <w:widowControl w:val="0"/>
        <w:shd w:val="clear" w:color="auto" w:fill="FFFFFF"/>
        <w:autoSpaceDE w:val="0"/>
        <w:autoSpaceDN w:val="0"/>
        <w:adjustRightInd w:val="0"/>
        <w:ind w:right="62"/>
        <w:jc w:val="center"/>
        <w:rPr>
          <w:b/>
          <w:bCs/>
          <w:color w:val="000000"/>
          <w:spacing w:val="1"/>
          <w:lang w:eastAsia="ru-RU"/>
        </w:rPr>
      </w:pPr>
      <w:r>
        <w:rPr>
          <w:b/>
          <w:bCs/>
          <w:color w:val="000000"/>
          <w:spacing w:val="1"/>
          <w:lang w:val="ru-RU" w:eastAsia="ru-RU"/>
        </w:rPr>
        <w:t>9</w:t>
      </w:r>
      <w:r>
        <w:rPr>
          <w:b/>
          <w:bCs/>
          <w:color w:val="000000"/>
          <w:spacing w:val="1"/>
          <w:lang w:eastAsia="ru-RU"/>
        </w:rPr>
        <w:t>. ІНШІ УМОВИ</w:t>
      </w:r>
    </w:p>
    <w:p w:rsidR="006C20E8" w:rsidRDefault="006C20E8" w:rsidP="006C20E8">
      <w:pPr>
        <w:widowControl w:val="0"/>
        <w:shd w:val="clear" w:color="auto" w:fill="FFFFFF"/>
        <w:tabs>
          <w:tab w:val="left" w:pos="993"/>
        </w:tabs>
        <w:autoSpaceDE w:val="0"/>
        <w:autoSpaceDN w:val="0"/>
        <w:adjustRightInd w:val="0"/>
        <w:ind w:firstLine="567"/>
        <w:jc w:val="both"/>
        <w:rPr>
          <w:color w:val="000000"/>
          <w:spacing w:val="-7"/>
          <w:lang w:eastAsia="ru-RU"/>
        </w:rPr>
      </w:pPr>
    </w:p>
    <w:p w:rsidR="006C20E8" w:rsidRDefault="006C20E8" w:rsidP="006C20E8">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eastAsia="Calibri"/>
          <w:color w:val="000000"/>
          <w:sz w:val="24"/>
        </w:rPr>
      </w:pPr>
      <w:r>
        <w:rPr>
          <w:color w:val="000000"/>
          <w:sz w:val="24"/>
        </w:rPr>
        <w:tab/>
        <w:t>9.1.Умови цього Договору можуть бути змінені за згодою Сторін з обов’язковим укладанням додаткової угоди до цього Договору.</w:t>
      </w:r>
    </w:p>
    <w:p w:rsidR="006C20E8" w:rsidRDefault="006C20E8" w:rsidP="006C20E8">
      <w:pPr>
        <w:numPr>
          <w:ilvl w:val="1"/>
          <w:numId w:val="28"/>
        </w:numPr>
        <w:pBdr>
          <w:top w:val="none" w:sz="0" w:space="0" w:color="auto"/>
          <w:left w:val="none" w:sz="0" w:space="0" w:color="auto"/>
          <w:bottom w:val="none" w:sz="0" w:space="0" w:color="auto"/>
          <w:right w:val="none" w:sz="0" w:space="0" w:color="auto"/>
          <w:between w:val="none" w:sz="0" w:space="0" w:color="auto"/>
        </w:pBd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709"/>
        <w:jc w:val="both"/>
        <w:rPr>
          <w:color w:val="000000"/>
          <w:sz w:val="24"/>
        </w:rPr>
      </w:pPr>
      <w:r>
        <w:rPr>
          <w:color w:val="000000"/>
          <w:sz w:val="24"/>
        </w:rPr>
        <w:t xml:space="preserve">Істотними умовами цього Договору є предмет закупівлі (найменування, кількість, якість), ціна та строк дії договору про закупівлю. Інші умови договору про </w:t>
      </w:r>
      <w:r>
        <w:rPr>
          <w:color w:val="000000"/>
          <w:sz w:val="24"/>
        </w:rPr>
        <w:lastRenderedPageBreak/>
        <w:t>закупівлю істотними не є та можуть змінюватися відповідно до норм Господарського та Цивільного кодексів.</w:t>
      </w:r>
    </w:p>
    <w:p w:rsidR="006C20E8" w:rsidRDefault="006C20E8" w:rsidP="006C20E8">
      <w:pPr>
        <w:numPr>
          <w:ilvl w:val="1"/>
          <w:numId w:val="28"/>
        </w:numPr>
        <w:pBdr>
          <w:top w:val="none" w:sz="0" w:space="0" w:color="auto"/>
          <w:left w:val="none" w:sz="0" w:space="0" w:color="auto"/>
          <w:bottom w:val="none" w:sz="0" w:space="0" w:color="auto"/>
          <w:right w:val="none" w:sz="0" w:space="0" w:color="auto"/>
          <w:between w:val="none" w:sz="0" w:space="0" w:color="auto"/>
        </w:pBd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709"/>
        <w:jc w:val="both"/>
        <w:rPr>
          <w:color w:val="000000"/>
          <w:sz w:val="24"/>
        </w:rPr>
      </w:pPr>
      <w:r>
        <w:rPr>
          <w:color w:val="000000"/>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C20E8" w:rsidRDefault="006C20E8" w:rsidP="006C20E8">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sz w:val="24"/>
        </w:rPr>
      </w:pPr>
      <w:r>
        <w:rPr>
          <w:color w:val="000000"/>
          <w:sz w:val="24"/>
        </w:rPr>
        <w:tab/>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6C20E8" w:rsidRDefault="006C20E8" w:rsidP="006C20E8">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sz w:val="24"/>
        </w:rPr>
      </w:pPr>
      <w:r>
        <w:rPr>
          <w:color w:val="000000"/>
          <w:sz w:val="24"/>
        </w:rPr>
        <w:tab/>
        <w:t>2</w:t>
      </w:r>
      <w:r>
        <w:rPr>
          <w:color w:val="000000"/>
          <w:sz w:val="24"/>
          <w:szCs w:val="24"/>
          <w:lang w:eastAsia="uk-UA"/>
        </w:rPr>
        <w:t xml:space="preserve">) </w:t>
      </w:r>
      <w:r>
        <w:rPr>
          <w:color w:val="000000"/>
          <w:sz w:val="24"/>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C20E8" w:rsidRDefault="006C20E8" w:rsidP="006C20E8">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sz w:val="24"/>
        </w:rPr>
      </w:pPr>
      <w:r>
        <w:rPr>
          <w:color w:val="4A86E8"/>
          <w:sz w:val="24"/>
          <w:szCs w:val="24"/>
          <w:lang w:eastAsia="uk-UA"/>
        </w:rPr>
        <w:tab/>
      </w:r>
      <w:r>
        <w:rPr>
          <w:color w:val="000000"/>
          <w:sz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C20E8" w:rsidRDefault="006C20E8" w:rsidP="006C20E8">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sz w:val="24"/>
        </w:rPr>
      </w:pPr>
      <w:r>
        <w:rPr>
          <w:color w:val="000000"/>
          <w:sz w:val="24"/>
        </w:rPr>
        <w:tab/>
        <w:t>4)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послуг );</w:t>
      </w:r>
    </w:p>
    <w:p w:rsidR="006C20E8" w:rsidRDefault="006C20E8" w:rsidP="006C20E8">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sz w:val="24"/>
        </w:rPr>
      </w:pPr>
      <w:r>
        <w:rPr>
          <w:color w:val="4A86E8"/>
          <w:sz w:val="24"/>
          <w:szCs w:val="24"/>
          <w:lang w:eastAsia="uk-UA"/>
        </w:rPr>
        <w:tab/>
      </w:r>
      <w:r>
        <w:rPr>
          <w:color w:val="000000"/>
          <w:sz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C20E8" w:rsidRDefault="006C20E8" w:rsidP="006C20E8">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sz w:val="24"/>
        </w:rPr>
      </w:pPr>
      <w:r>
        <w:rPr>
          <w:color w:val="000000"/>
          <w:sz w:val="24"/>
          <w:szCs w:val="24"/>
          <w:lang w:val="ru-RU" w:eastAsia="uk-UA"/>
        </w:rPr>
        <w:t>6</w:t>
      </w:r>
      <w:r>
        <w:rPr>
          <w:color w:val="000000"/>
          <w:sz w:val="24"/>
          <w:szCs w:val="24"/>
          <w:lang w:eastAsia="uk-UA"/>
        </w:rPr>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C20E8" w:rsidRDefault="006C20E8" w:rsidP="006C20E8">
      <w:pPr>
        <w:numPr>
          <w:ilvl w:val="1"/>
          <w:numId w:val="28"/>
        </w:numPr>
        <w:pBdr>
          <w:top w:val="none" w:sz="0" w:space="0" w:color="auto"/>
          <w:left w:val="none" w:sz="0" w:space="0" w:color="auto"/>
          <w:bottom w:val="none" w:sz="0" w:space="0" w:color="auto"/>
          <w:right w:val="none" w:sz="0" w:space="0" w:color="auto"/>
          <w:between w:val="none" w:sz="0" w:space="0" w:color="auto"/>
        </w:pBd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567"/>
        <w:jc w:val="both"/>
        <w:rPr>
          <w:color w:val="000000"/>
          <w:sz w:val="24"/>
        </w:rPr>
      </w:pPr>
      <w:r>
        <w:rPr>
          <w:color w:val="000000"/>
          <w:sz w:val="24"/>
        </w:rPr>
        <w:t>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6C20E8" w:rsidRDefault="006C20E8" w:rsidP="006C20E8">
      <w:pPr>
        <w:numPr>
          <w:ilvl w:val="1"/>
          <w:numId w:val="28"/>
        </w:numPr>
        <w:pBdr>
          <w:top w:val="none" w:sz="0" w:space="0" w:color="auto"/>
          <w:left w:val="none" w:sz="0" w:space="0" w:color="auto"/>
          <w:bottom w:val="none" w:sz="0" w:space="0" w:color="auto"/>
          <w:right w:val="none" w:sz="0" w:space="0" w:color="auto"/>
          <w:between w:val="none" w:sz="0" w:space="0" w:color="auto"/>
        </w:pBd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567"/>
        <w:jc w:val="both"/>
        <w:rPr>
          <w:color w:val="000000"/>
          <w:sz w:val="24"/>
        </w:rPr>
      </w:pPr>
      <w:r>
        <w:rPr>
          <w:color w:val="000000"/>
          <w:sz w:val="24"/>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6C20E8" w:rsidRDefault="006C20E8" w:rsidP="006C20E8">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color w:val="000000"/>
          <w:sz w:val="24"/>
        </w:rPr>
      </w:pPr>
      <w:r>
        <w:rPr>
          <w:color w:val="000000"/>
          <w:sz w:val="24"/>
        </w:rPr>
        <w:t>9.6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6C20E8" w:rsidRDefault="006C20E8" w:rsidP="006C20E8">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color w:val="000000"/>
          <w:sz w:val="24"/>
        </w:rPr>
      </w:pPr>
      <w:r>
        <w:rPr>
          <w:color w:val="000000"/>
          <w:sz w:val="24"/>
        </w:rPr>
        <w:lastRenderedPageBreak/>
        <w:t xml:space="preserve">9.7 Жодна із Сторін не має права передавати свої права та обов’язки по цьому Договору без письмового погодження з іншою Стороною. </w:t>
      </w:r>
    </w:p>
    <w:p w:rsidR="006C20E8" w:rsidRDefault="006C20E8" w:rsidP="006C20E8">
      <w:pPr>
        <w:widowControl w:val="0"/>
        <w:shd w:val="clear" w:color="auto" w:fill="FFFFFF"/>
        <w:tabs>
          <w:tab w:val="left" w:pos="709"/>
          <w:tab w:val="left" w:pos="943"/>
          <w:tab w:val="left" w:pos="1276"/>
        </w:tabs>
        <w:autoSpaceDE w:val="0"/>
        <w:autoSpaceDN w:val="0"/>
        <w:adjustRightInd w:val="0"/>
        <w:ind w:firstLine="567"/>
        <w:jc w:val="both"/>
        <w:rPr>
          <w:spacing w:val="-8"/>
          <w:sz w:val="24"/>
        </w:rPr>
      </w:pPr>
      <w:r>
        <w:rPr>
          <w:sz w:val="24"/>
        </w:rPr>
        <w:t xml:space="preserve">9.8 Цей Договір укладено у двох оригінальних примірниках українською мовою, які </w:t>
      </w:r>
      <w:r>
        <w:rPr>
          <w:spacing w:val="-1"/>
          <w:sz w:val="24"/>
        </w:rPr>
        <w:t>мають однакову юридичну силу (один примірник надається Замовнику, один – Виконавцю).</w:t>
      </w:r>
    </w:p>
    <w:p w:rsidR="006C20E8" w:rsidRDefault="006C20E8" w:rsidP="006C20E8">
      <w:pPr>
        <w:widowControl w:val="0"/>
        <w:shd w:val="clear" w:color="auto" w:fill="FFFFFF"/>
        <w:tabs>
          <w:tab w:val="left" w:pos="350"/>
          <w:tab w:val="left" w:pos="993"/>
        </w:tabs>
        <w:autoSpaceDE w:val="0"/>
        <w:autoSpaceDN w:val="0"/>
        <w:adjustRightInd w:val="0"/>
        <w:ind w:firstLine="567"/>
        <w:jc w:val="both"/>
        <w:rPr>
          <w:spacing w:val="1"/>
          <w:sz w:val="22"/>
          <w:lang w:eastAsia="ru-RU"/>
        </w:rPr>
      </w:pPr>
    </w:p>
    <w:p w:rsidR="006C20E8" w:rsidRDefault="006C20E8" w:rsidP="006C20E8">
      <w:pPr>
        <w:widowControl w:val="0"/>
        <w:shd w:val="clear" w:color="auto" w:fill="FFFFFF"/>
        <w:tabs>
          <w:tab w:val="left" w:pos="350"/>
        </w:tabs>
        <w:autoSpaceDE w:val="0"/>
        <w:autoSpaceDN w:val="0"/>
        <w:adjustRightInd w:val="0"/>
        <w:ind w:left="350" w:hanging="346"/>
        <w:jc w:val="center"/>
        <w:rPr>
          <w:b/>
          <w:spacing w:val="1"/>
          <w:lang w:eastAsia="ru-RU"/>
        </w:rPr>
      </w:pPr>
      <w:r>
        <w:rPr>
          <w:b/>
          <w:spacing w:val="1"/>
          <w:lang w:eastAsia="ru-RU"/>
        </w:rPr>
        <w:t>10. ЮРИДИЧНІ АДРЕСИ СТОРІН</w:t>
      </w:r>
    </w:p>
    <w:p w:rsidR="006C20E8" w:rsidRDefault="006C20E8" w:rsidP="006C20E8">
      <w:pPr>
        <w:widowControl w:val="0"/>
        <w:shd w:val="clear" w:color="auto" w:fill="FFFFFF"/>
        <w:tabs>
          <w:tab w:val="left" w:pos="350"/>
        </w:tabs>
        <w:autoSpaceDE w:val="0"/>
        <w:autoSpaceDN w:val="0"/>
        <w:adjustRightInd w:val="0"/>
        <w:ind w:left="350" w:hanging="346"/>
        <w:jc w:val="both"/>
        <w:rPr>
          <w:lang w:eastAsia="ru-RU"/>
        </w:rPr>
      </w:pPr>
      <w:r>
        <w:rPr>
          <w:b/>
          <w:spacing w:val="1"/>
          <w:lang w:eastAsia="ru-RU"/>
        </w:rPr>
        <w:tab/>
      </w:r>
      <w:r>
        <w:rPr>
          <w:b/>
          <w:spacing w:val="1"/>
          <w:lang w:eastAsia="ru-RU"/>
        </w:rPr>
        <w:tab/>
      </w:r>
      <w:r>
        <w:rPr>
          <w:b/>
          <w:spacing w:val="1"/>
          <w:lang w:eastAsia="ru-RU"/>
        </w:rPr>
        <w:tab/>
      </w:r>
    </w:p>
    <w:tbl>
      <w:tblPr>
        <w:tblW w:w="0" w:type="auto"/>
        <w:tblInd w:w="-106" w:type="dxa"/>
        <w:tblLayout w:type="fixed"/>
        <w:tblLook w:val="04A0"/>
      </w:tblPr>
      <w:tblGrid>
        <w:gridCol w:w="5211"/>
        <w:gridCol w:w="4820"/>
      </w:tblGrid>
      <w:tr w:rsidR="006C20E8" w:rsidTr="006C20E8">
        <w:tc>
          <w:tcPr>
            <w:tcW w:w="5211" w:type="dxa"/>
          </w:tcPr>
          <w:p w:rsidR="006C20E8" w:rsidRDefault="006C20E8">
            <w:pPr>
              <w:widowControl w:val="0"/>
              <w:tabs>
                <w:tab w:val="left" w:pos="709"/>
              </w:tabs>
              <w:autoSpaceDE w:val="0"/>
              <w:autoSpaceDN w:val="0"/>
              <w:adjustRightInd w:val="0"/>
              <w:jc w:val="center"/>
              <w:rPr>
                <w:b/>
                <w:szCs w:val="20"/>
                <w:lang w:eastAsia="ru-RU"/>
              </w:rPr>
            </w:pPr>
            <w:r>
              <w:rPr>
                <w:b/>
                <w:szCs w:val="20"/>
                <w:lang w:eastAsia="ru-RU"/>
              </w:rPr>
              <w:t>ОХОРОНА</w:t>
            </w:r>
          </w:p>
          <w:p w:rsidR="006C20E8" w:rsidRDefault="006C20E8">
            <w:pPr>
              <w:widowControl w:val="0"/>
              <w:tabs>
                <w:tab w:val="left" w:pos="709"/>
              </w:tabs>
              <w:autoSpaceDE w:val="0"/>
              <w:autoSpaceDN w:val="0"/>
              <w:adjustRightInd w:val="0"/>
              <w:jc w:val="both"/>
              <w:rPr>
                <w:b/>
                <w:szCs w:val="20"/>
                <w:lang w:eastAsia="ru-RU"/>
              </w:rPr>
            </w:pPr>
          </w:p>
          <w:p w:rsidR="006C20E8" w:rsidRDefault="006C20E8">
            <w:pPr>
              <w:widowControl w:val="0"/>
              <w:tabs>
                <w:tab w:val="left" w:pos="709"/>
              </w:tabs>
              <w:autoSpaceDE w:val="0"/>
              <w:autoSpaceDN w:val="0"/>
              <w:adjustRightInd w:val="0"/>
              <w:jc w:val="both"/>
              <w:rPr>
                <w:b/>
                <w:szCs w:val="20"/>
                <w:lang w:val="ru-RU" w:eastAsia="ru-RU"/>
              </w:rPr>
            </w:pPr>
            <w:r>
              <w:rPr>
                <w:b/>
                <w:szCs w:val="20"/>
                <w:lang w:val="ru-RU" w:eastAsia="ru-RU"/>
              </w:rPr>
              <w:t>___________________________________________</w:t>
            </w:r>
            <w:r>
              <w:rPr>
                <w:b/>
                <w:szCs w:val="20"/>
                <w:lang w:val="ru-RU" w:eastAsia="ru-RU"/>
              </w:rPr>
              <w:softHyphen/>
            </w:r>
            <w:r>
              <w:rPr>
                <w:b/>
                <w:szCs w:val="20"/>
                <w:lang w:val="ru-RU" w:eastAsia="ru-RU"/>
              </w:rPr>
              <w:softHyphen/>
            </w:r>
            <w:r>
              <w:rPr>
                <w:b/>
                <w:szCs w:val="20"/>
                <w:lang w:val="ru-RU" w:eastAsia="ru-RU"/>
              </w:rPr>
              <w:softHyphen/>
            </w:r>
            <w:r>
              <w:rPr>
                <w:b/>
                <w:szCs w:val="20"/>
                <w:lang w:val="ru-RU" w:eastAsia="ru-RU"/>
              </w:rPr>
              <w:softHyphen/>
            </w:r>
            <w:r>
              <w:rPr>
                <w:b/>
                <w:szCs w:val="20"/>
                <w:lang w:val="ru-RU" w:eastAsia="ru-RU"/>
              </w:rPr>
              <w:softHyphen/>
            </w:r>
            <w:r>
              <w:rPr>
                <w:b/>
                <w:szCs w:val="20"/>
                <w:lang w:val="ru-RU" w:eastAsia="ru-RU"/>
              </w:rPr>
              <w:softHyphen/>
            </w:r>
            <w:r>
              <w:rPr>
                <w:b/>
                <w:szCs w:val="20"/>
                <w:lang w:val="ru-RU" w:eastAsia="ru-RU"/>
              </w:rPr>
              <w:softHyphen/>
            </w:r>
            <w:r>
              <w:rPr>
                <w:b/>
                <w:szCs w:val="20"/>
                <w:lang w:val="ru-RU" w:eastAsia="ru-RU"/>
              </w:rPr>
              <w:softHyphen/>
            </w:r>
          </w:p>
          <w:p w:rsidR="006C20E8" w:rsidRDefault="006C20E8">
            <w:pPr>
              <w:widowControl w:val="0"/>
              <w:tabs>
                <w:tab w:val="left" w:pos="709"/>
              </w:tabs>
              <w:autoSpaceDE w:val="0"/>
              <w:autoSpaceDN w:val="0"/>
              <w:adjustRightInd w:val="0"/>
              <w:jc w:val="both"/>
              <w:rPr>
                <w:b/>
                <w:szCs w:val="20"/>
                <w:lang w:val="en-US" w:eastAsia="ru-RU"/>
              </w:rPr>
            </w:pPr>
            <w:r>
              <w:rPr>
                <w:b/>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0E8" w:rsidRDefault="006C20E8">
            <w:pPr>
              <w:widowControl w:val="0"/>
              <w:tabs>
                <w:tab w:val="left" w:pos="709"/>
              </w:tabs>
              <w:autoSpaceDE w:val="0"/>
              <w:autoSpaceDN w:val="0"/>
              <w:adjustRightInd w:val="0"/>
              <w:jc w:val="both"/>
              <w:rPr>
                <w:b/>
                <w:szCs w:val="20"/>
                <w:lang w:eastAsia="ru-RU"/>
              </w:rPr>
            </w:pPr>
            <w:r>
              <w:rPr>
                <w:b/>
                <w:szCs w:val="20"/>
                <w:lang w:val="ru-RU" w:eastAsia="ru-RU"/>
              </w:rPr>
              <w:t>_____________________________________________</w:t>
            </w:r>
          </w:p>
          <w:p w:rsidR="006C20E8" w:rsidRDefault="006C20E8">
            <w:pPr>
              <w:widowControl w:val="0"/>
              <w:tabs>
                <w:tab w:val="left" w:pos="709"/>
              </w:tabs>
              <w:autoSpaceDE w:val="0"/>
              <w:autoSpaceDN w:val="0"/>
              <w:adjustRightInd w:val="0"/>
              <w:jc w:val="both"/>
              <w:rPr>
                <w:b/>
                <w:szCs w:val="20"/>
                <w:lang w:eastAsia="ru-RU"/>
              </w:rPr>
            </w:pPr>
          </w:p>
          <w:p w:rsidR="006C20E8" w:rsidRDefault="006C20E8">
            <w:pPr>
              <w:widowControl w:val="0"/>
              <w:tabs>
                <w:tab w:val="left" w:pos="709"/>
              </w:tabs>
              <w:autoSpaceDE w:val="0"/>
              <w:autoSpaceDN w:val="0"/>
              <w:adjustRightInd w:val="0"/>
              <w:jc w:val="both"/>
              <w:rPr>
                <w:b/>
                <w:szCs w:val="20"/>
                <w:lang w:eastAsia="ru-RU"/>
              </w:rPr>
            </w:pPr>
          </w:p>
          <w:p w:rsidR="006C20E8" w:rsidRDefault="006C20E8">
            <w:pPr>
              <w:widowControl w:val="0"/>
              <w:tabs>
                <w:tab w:val="left" w:pos="709"/>
              </w:tabs>
              <w:autoSpaceDE w:val="0"/>
              <w:autoSpaceDN w:val="0"/>
              <w:adjustRightInd w:val="0"/>
              <w:jc w:val="both"/>
              <w:rPr>
                <w:b/>
                <w:szCs w:val="20"/>
                <w:lang w:eastAsia="ru-RU"/>
              </w:rPr>
            </w:pPr>
            <w:r>
              <w:rPr>
                <w:b/>
                <w:szCs w:val="20"/>
                <w:lang w:eastAsia="ru-RU"/>
              </w:rPr>
              <w:t>_________________</w:t>
            </w:r>
            <w:r>
              <w:rPr>
                <w:b/>
                <w:szCs w:val="20"/>
                <w:lang w:val="en-US" w:eastAsia="ru-RU"/>
              </w:rPr>
              <w:t>______</w:t>
            </w:r>
            <w:r>
              <w:rPr>
                <w:b/>
                <w:szCs w:val="20"/>
                <w:lang w:eastAsia="ru-RU"/>
              </w:rPr>
              <w:t>________/___________/</w:t>
            </w:r>
          </w:p>
          <w:p w:rsidR="006C20E8" w:rsidRDefault="006C20E8">
            <w:pPr>
              <w:widowControl w:val="0"/>
              <w:tabs>
                <w:tab w:val="left" w:pos="709"/>
              </w:tabs>
              <w:autoSpaceDE w:val="0"/>
              <w:autoSpaceDN w:val="0"/>
              <w:adjustRightInd w:val="0"/>
              <w:jc w:val="both"/>
              <w:rPr>
                <w:b/>
                <w:szCs w:val="20"/>
                <w:lang w:eastAsia="ru-RU"/>
              </w:rPr>
            </w:pPr>
          </w:p>
        </w:tc>
        <w:tc>
          <w:tcPr>
            <w:tcW w:w="4820" w:type="dxa"/>
          </w:tcPr>
          <w:p w:rsidR="006C20E8" w:rsidRDefault="006C20E8">
            <w:pPr>
              <w:widowControl w:val="0"/>
              <w:tabs>
                <w:tab w:val="left" w:pos="709"/>
              </w:tabs>
              <w:autoSpaceDE w:val="0"/>
              <w:autoSpaceDN w:val="0"/>
              <w:adjustRightInd w:val="0"/>
              <w:jc w:val="center"/>
              <w:rPr>
                <w:b/>
                <w:szCs w:val="20"/>
                <w:lang w:eastAsia="ru-RU"/>
              </w:rPr>
            </w:pPr>
            <w:r>
              <w:rPr>
                <w:b/>
                <w:szCs w:val="20"/>
                <w:lang w:eastAsia="ru-RU"/>
              </w:rPr>
              <w:t>ЗАМОВНИК</w:t>
            </w:r>
          </w:p>
          <w:p w:rsidR="006C20E8" w:rsidRDefault="006C20E8">
            <w:pPr>
              <w:widowControl w:val="0"/>
              <w:tabs>
                <w:tab w:val="left" w:pos="175"/>
              </w:tabs>
              <w:autoSpaceDE w:val="0"/>
              <w:snapToGrid w:val="0"/>
              <w:ind w:right="729"/>
              <w:jc w:val="both"/>
              <w:rPr>
                <w:color w:val="000000"/>
                <w:spacing w:val="6"/>
                <w:szCs w:val="20"/>
              </w:rPr>
            </w:pPr>
            <w:r>
              <w:rPr>
                <w:color w:val="000000"/>
                <w:spacing w:val="6"/>
                <w:szCs w:val="20"/>
              </w:rPr>
              <w:t>Юридична адреса: вул. Б. Грінченка, 1, м. Київ, 01001</w:t>
            </w:r>
          </w:p>
          <w:p w:rsidR="006C20E8" w:rsidRDefault="006C20E8">
            <w:pPr>
              <w:widowControl w:val="0"/>
              <w:tabs>
                <w:tab w:val="left" w:pos="175"/>
              </w:tabs>
              <w:autoSpaceDE w:val="0"/>
              <w:snapToGrid w:val="0"/>
              <w:ind w:right="211"/>
              <w:jc w:val="both"/>
              <w:rPr>
                <w:color w:val="000000"/>
                <w:spacing w:val="6"/>
                <w:szCs w:val="20"/>
              </w:rPr>
            </w:pPr>
            <w:r>
              <w:rPr>
                <w:color w:val="000000"/>
                <w:spacing w:val="6"/>
                <w:szCs w:val="20"/>
              </w:rPr>
              <w:t>Адреса доставки та листування: 04073, Україна, м. Київ, вул. Копилівська 67, корпус 5</w:t>
            </w:r>
          </w:p>
          <w:p w:rsidR="006C20E8" w:rsidRDefault="006C20E8">
            <w:pPr>
              <w:widowControl w:val="0"/>
              <w:tabs>
                <w:tab w:val="left" w:pos="175"/>
              </w:tabs>
              <w:autoSpaceDE w:val="0"/>
              <w:snapToGrid w:val="0"/>
              <w:ind w:right="729"/>
              <w:jc w:val="both"/>
              <w:rPr>
                <w:color w:val="000000"/>
                <w:spacing w:val="6"/>
                <w:szCs w:val="20"/>
              </w:rPr>
            </w:pPr>
            <w:r>
              <w:rPr>
                <w:color w:val="000000"/>
                <w:spacing w:val="6"/>
                <w:szCs w:val="20"/>
              </w:rPr>
              <w:t>Код ЄДРПОУ 33947314</w:t>
            </w:r>
          </w:p>
          <w:p w:rsidR="006C20E8" w:rsidRDefault="006C20E8">
            <w:pPr>
              <w:widowControl w:val="0"/>
              <w:tabs>
                <w:tab w:val="left" w:pos="175"/>
              </w:tabs>
              <w:autoSpaceDE w:val="0"/>
              <w:snapToGrid w:val="0"/>
              <w:ind w:right="729"/>
              <w:jc w:val="both"/>
              <w:rPr>
                <w:color w:val="000000"/>
                <w:spacing w:val="6"/>
                <w:szCs w:val="20"/>
              </w:rPr>
            </w:pPr>
            <w:r>
              <w:rPr>
                <w:color w:val="000000"/>
                <w:spacing w:val="6"/>
                <w:szCs w:val="20"/>
              </w:rPr>
              <w:t xml:space="preserve">п/р </w:t>
            </w:r>
            <w:r>
              <w:rPr>
                <w:color w:val="000000"/>
                <w:spacing w:val="6"/>
                <w:szCs w:val="20"/>
                <w:lang w:val="en-AU"/>
              </w:rPr>
              <w:t>UA</w:t>
            </w:r>
            <w:r>
              <w:rPr>
                <w:color w:val="000000"/>
                <w:spacing w:val="6"/>
                <w:szCs w:val="20"/>
              </w:rPr>
              <w:t>393003460000026008010434301 ПАТ «АЛЬФА-БАНК» у м. Києві</w:t>
            </w:r>
          </w:p>
          <w:p w:rsidR="006C20E8" w:rsidRDefault="006C20E8">
            <w:pPr>
              <w:widowControl w:val="0"/>
              <w:tabs>
                <w:tab w:val="left" w:pos="175"/>
              </w:tabs>
              <w:autoSpaceDE w:val="0"/>
              <w:snapToGrid w:val="0"/>
              <w:ind w:right="729"/>
              <w:jc w:val="both"/>
              <w:rPr>
                <w:color w:val="000000"/>
                <w:spacing w:val="6"/>
                <w:szCs w:val="20"/>
              </w:rPr>
            </w:pPr>
            <w:r>
              <w:rPr>
                <w:color w:val="000000"/>
                <w:spacing w:val="6"/>
                <w:szCs w:val="20"/>
              </w:rPr>
              <w:t>ІПН339473126599</w:t>
            </w:r>
          </w:p>
          <w:p w:rsidR="006C20E8" w:rsidRDefault="006C20E8">
            <w:pPr>
              <w:widowControl w:val="0"/>
              <w:tabs>
                <w:tab w:val="left" w:pos="175"/>
              </w:tabs>
              <w:autoSpaceDE w:val="0"/>
              <w:snapToGrid w:val="0"/>
              <w:ind w:right="729"/>
              <w:jc w:val="both"/>
              <w:rPr>
                <w:color w:val="000000"/>
                <w:spacing w:val="6"/>
                <w:szCs w:val="20"/>
              </w:rPr>
            </w:pPr>
            <w:r>
              <w:rPr>
                <w:color w:val="000000"/>
                <w:spacing w:val="6"/>
                <w:szCs w:val="20"/>
              </w:rPr>
              <w:t>Тел.: (044)468-68-12, 468-42-66</w:t>
            </w:r>
          </w:p>
          <w:p w:rsidR="006C20E8" w:rsidRDefault="006C20E8">
            <w:pPr>
              <w:widowControl w:val="0"/>
              <w:tabs>
                <w:tab w:val="left" w:pos="175"/>
              </w:tabs>
              <w:autoSpaceDE w:val="0"/>
              <w:snapToGrid w:val="0"/>
              <w:ind w:right="729"/>
              <w:jc w:val="both"/>
              <w:rPr>
                <w:color w:val="000000"/>
                <w:spacing w:val="6"/>
                <w:szCs w:val="20"/>
                <w:lang w:val="ru-RU"/>
              </w:rPr>
            </w:pPr>
            <w:r>
              <w:rPr>
                <w:color w:val="000000"/>
                <w:spacing w:val="2"/>
                <w:szCs w:val="20"/>
              </w:rPr>
              <w:t>е</w:t>
            </w:r>
            <w:r>
              <w:rPr>
                <w:color w:val="000000"/>
                <w:spacing w:val="2"/>
                <w:szCs w:val="20"/>
                <w:lang w:val="ru-RU"/>
              </w:rPr>
              <w:t>-</w:t>
            </w:r>
            <w:r>
              <w:rPr>
                <w:color w:val="000000"/>
                <w:spacing w:val="2"/>
                <w:szCs w:val="20"/>
                <w:lang w:val="en-AU"/>
              </w:rPr>
              <w:t>mail</w:t>
            </w:r>
            <w:r>
              <w:rPr>
                <w:color w:val="000000"/>
                <w:spacing w:val="2"/>
                <w:szCs w:val="20"/>
                <w:lang w:val="ru-RU"/>
              </w:rPr>
              <w:t xml:space="preserve">: </w:t>
            </w:r>
            <w:r>
              <w:rPr>
                <w:color w:val="000000"/>
                <w:spacing w:val="2"/>
                <w:szCs w:val="20"/>
                <w:lang w:val="en-AU"/>
              </w:rPr>
              <w:t>office</w:t>
            </w:r>
            <w:r>
              <w:rPr>
                <w:color w:val="000000"/>
                <w:spacing w:val="2"/>
                <w:szCs w:val="20"/>
                <w:lang w:val="ru-RU"/>
              </w:rPr>
              <w:t>@</w:t>
            </w:r>
            <w:r>
              <w:rPr>
                <w:color w:val="000000"/>
                <w:spacing w:val="2"/>
                <w:szCs w:val="20"/>
                <w:lang w:val="en-AU"/>
              </w:rPr>
              <w:t>agrex</w:t>
            </w:r>
            <w:r>
              <w:rPr>
                <w:color w:val="000000"/>
                <w:spacing w:val="2"/>
                <w:szCs w:val="20"/>
                <w:lang w:val="ru-RU"/>
              </w:rPr>
              <w:t>.</w:t>
            </w:r>
            <w:r>
              <w:rPr>
                <w:color w:val="000000"/>
                <w:spacing w:val="2"/>
                <w:szCs w:val="20"/>
                <w:lang w:val="en-AU"/>
              </w:rPr>
              <w:t>gov</w:t>
            </w:r>
            <w:r>
              <w:rPr>
                <w:color w:val="000000"/>
                <w:spacing w:val="2"/>
                <w:szCs w:val="20"/>
                <w:lang w:val="ru-RU"/>
              </w:rPr>
              <w:t>.</w:t>
            </w:r>
            <w:r>
              <w:rPr>
                <w:color w:val="000000"/>
                <w:spacing w:val="2"/>
                <w:szCs w:val="20"/>
                <w:lang w:val="en-AU"/>
              </w:rPr>
              <w:t>ua</w:t>
            </w:r>
          </w:p>
          <w:p w:rsidR="006C20E8" w:rsidRDefault="006C20E8">
            <w:pPr>
              <w:widowControl w:val="0"/>
              <w:tabs>
                <w:tab w:val="left" w:pos="175"/>
              </w:tabs>
              <w:autoSpaceDE w:val="0"/>
              <w:snapToGrid w:val="0"/>
              <w:ind w:right="729"/>
              <w:jc w:val="both"/>
              <w:rPr>
                <w:color w:val="000000"/>
                <w:spacing w:val="6"/>
                <w:szCs w:val="20"/>
              </w:rPr>
            </w:pPr>
            <w:r>
              <w:rPr>
                <w:color w:val="000000"/>
                <w:spacing w:val="2"/>
                <w:szCs w:val="20"/>
              </w:rPr>
              <w:t>Свід.платника ПДВ №:</w:t>
            </w:r>
            <w:r>
              <w:rPr>
                <w:color w:val="000000"/>
                <w:spacing w:val="-6"/>
                <w:szCs w:val="20"/>
              </w:rPr>
              <w:t>200112159</w:t>
            </w:r>
          </w:p>
          <w:p w:rsidR="006C20E8" w:rsidRDefault="006C20E8">
            <w:pPr>
              <w:widowControl w:val="0"/>
              <w:tabs>
                <w:tab w:val="left" w:pos="709"/>
              </w:tabs>
              <w:autoSpaceDE w:val="0"/>
              <w:autoSpaceDN w:val="0"/>
              <w:adjustRightInd w:val="0"/>
              <w:jc w:val="both"/>
              <w:rPr>
                <w:szCs w:val="20"/>
                <w:lang w:eastAsia="ru-RU"/>
              </w:rPr>
            </w:pPr>
          </w:p>
          <w:p w:rsidR="006C20E8" w:rsidRDefault="006C20E8">
            <w:pPr>
              <w:widowControl w:val="0"/>
              <w:tabs>
                <w:tab w:val="left" w:pos="709"/>
              </w:tabs>
              <w:autoSpaceDE w:val="0"/>
              <w:autoSpaceDN w:val="0"/>
              <w:adjustRightInd w:val="0"/>
              <w:jc w:val="both"/>
              <w:rPr>
                <w:b/>
                <w:color w:val="FF0000"/>
                <w:szCs w:val="20"/>
                <w:lang w:val="ru-RU" w:eastAsia="ru-RU"/>
              </w:rPr>
            </w:pPr>
          </w:p>
          <w:p w:rsidR="006C20E8" w:rsidRDefault="006C20E8">
            <w:pPr>
              <w:widowControl w:val="0"/>
              <w:tabs>
                <w:tab w:val="left" w:pos="709"/>
              </w:tabs>
              <w:autoSpaceDE w:val="0"/>
              <w:autoSpaceDN w:val="0"/>
              <w:adjustRightInd w:val="0"/>
              <w:jc w:val="both"/>
              <w:rPr>
                <w:b/>
                <w:szCs w:val="20"/>
                <w:lang w:eastAsia="ru-RU"/>
              </w:rPr>
            </w:pPr>
            <w:r>
              <w:rPr>
                <w:b/>
                <w:szCs w:val="20"/>
                <w:lang w:val="ru-RU" w:eastAsia="ru-RU"/>
              </w:rPr>
              <w:t>______</w:t>
            </w:r>
            <w:r>
              <w:rPr>
                <w:b/>
                <w:szCs w:val="20"/>
                <w:lang w:eastAsia="ru-RU"/>
              </w:rPr>
              <w:t>_____________________/</w:t>
            </w:r>
            <w:r>
              <w:rPr>
                <w:b/>
                <w:szCs w:val="20"/>
                <w:lang w:val="ru-RU" w:eastAsia="ru-RU"/>
              </w:rPr>
              <w:t>____________</w:t>
            </w:r>
            <w:r>
              <w:rPr>
                <w:b/>
                <w:szCs w:val="20"/>
                <w:lang w:eastAsia="ru-RU"/>
              </w:rPr>
              <w:t>./</w:t>
            </w:r>
          </w:p>
        </w:tc>
      </w:tr>
    </w:tbl>
    <w:p w:rsidR="006C20E8" w:rsidRDefault="006C20E8" w:rsidP="006C20E8">
      <w:pPr>
        <w:widowControl w:val="0"/>
        <w:tabs>
          <w:tab w:val="left" w:pos="709"/>
        </w:tabs>
        <w:autoSpaceDE w:val="0"/>
        <w:autoSpaceDN w:val="0"/>
        <w:adjustRightInd w:val="0"/>
        <w:jc w:val="both"/>
        <w:rPr>
          <w:sz w:val="22"/>
          <w:lang w:eastAsia="ru-RU"/>
        </w:rPr>
      </w:pPr>
    </w:p>
    <w:p w:rsidR="006C20E8" w:rsidRDefault="006C20E8" w:rsidP="006C20E8">
      <w:pPr>
        <w:widowControl w:val="0"/>
        <w:shd w:val="clear" w:color="auto" w:fill="FFFFFF"/>
        <w:tabs>
          <w:tab w:val="left" w:leader="underscore" w:pos="8669"/>
          <w:tab w:val="left" w:leader="underscore" w:pos="9326"/>
        </w:tabs>
        <w:autoSpaceDE w:val="0"/>
        <w:autoSpaceDN w:val="0"/>
        <w:adjustRightInd w:val="0"/>
        <w:rPr>
          <w:spacing w:val="-2"/>
          <w:lang w:val="ru-RU" w:eastAsia="ru-RU"/>
        </w:rPr>
      </w:pP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4" w:firstLine="4820"/>
        <w:jc w:val="right"/>
        <w:rPr>
          <w:lang w:val="ru-RU"/>
        </w:rPr>
      </w:pP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4" w:firstLine="4820"/>
        <w:jc w:val="right"/>
        <w:rPr>
          <w:lang w:val="ru-RU"/>
        </w:rPr>
      </w:pP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4" w:firstLine="4820"/>
        <w:jc w:val="right"/>
        <w:rPr>
          <w:lang w:val="ru-RU"/>
        </w:rPr>
      </w:pP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4" w:firstLine="4820"/>
        <w:jc w:val="right"/>
        <w:rPr>
          <w:lang w:val="ru-RU"/>
        </w:rPr>
      </w:pP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4" w:firstLine="4820"/>
        <w:jc w:val="right"/>
        <w:rPr>
          <w:lang w:val="ru-RU"/>
        </w:rPr>
      </w:pP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4" w:firstLine="4820"/>
        <w:jc w:val="right"/>
        <w:rPr>
          <w:lang w:val="ru-RU"/>
        </w:rPr>
      </w:pPr>
      <w:r>
        <w:rPr>
          <w:lang w:val="ru-RU"/>
        </w:rPr>
        <w:br w:type="page"/>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4" w:firstLine="4820"/>
        <w:jc w:val="right"/>
      </w:pPr>
      <w:r>
        <w:lastRenderedPageBreak/>
        <w:t xml:space="preserve">Додаток № 1 до Договору </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jc w:val="right"/>
      </w:pPr>
      <w:r>
        <w:t xml:space="preserve">       № _______ від _________</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u-RU"/>
        </w:rPr>
      </w:pP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ru-RU"/>
        </w:rPr>
      </w:pP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ТЕХНІЧНЕ ЗАВДАННЯ</w:t>
      </w:r>
    </w:p>
    <w:p w:rsidR="006C20E8" w:rsidRDefault="006C20E8" w:rsidP="006C20E8">
      <w:pPr>
        <w:widowControl w:val="0"/>
        <w:shd w:val="clear" w:color="auto" w:fill="FFFFFF"/>
        <w:autoSpaceDE w:val="0"/>
        <w:autoSpaceDN w:val="0"/>
        <w:adjustRightInd w:val="0"/>
        <w:ind w:right="101"/>
        <w:jc w:val="center"/>
        <w:rPr>
          <w:b/>
          <w:lang w:eastAsia="ru-RU"/>
        </w:rPr>
      </w:pPr>
      <w:r>
        <w:rPr>
          <w:b/>
        </w:rPr>
        <w:t xml:space="preserve">На надання послуг з охорони майна Аграрної біржі працівниками охоронної служби </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r>
        <w:rPr>
          <w:b/>
          <w:color w:val="FFFFFF"/>
        </w:rPr>
        <w:t>_</w:t>
      </w:r>
      <w:r>
        <w:rPr>
          <w:b/>
        </w:rPr>
        <w:t>ЗАГАЛЬНІ ПОЛОЖЕННЯ</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1.1.</w:t>
      </w:r>
      <w:r>
        <w:rPr>
          <w:color w:val="FFFFFF"/>
        </w:rPr>
        <w:t>_</w:t>
      </w:r>
      <w:r>
        <w:t>Терміни що використовуються у цьому технічному завданні вживаються у відповідності до Закону України «Про охоронну діяльність», Постанови Кабінету Міністрів України «Про затвердження Ліцензійних умов провадження охоронної діяльності» від 18.11.2015 № 960,ДСПТО 5169-ОК.74.60-2014 (далі – Законодавство України).</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1.2.</w:t>
      </w:r>
      <w:r>
        <w:rPr>
          <w:color w:val="FFFFFF"/>
        </w:rPr>
        <w:t>_</w:t>
      </w:r>
      <w:r>
        <w:t>Технічним завданням визначається перелік послуг що надає Виконавець Замовнику за Договором від ___________________ № ___________________.</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1.3.</w:t>
      </w:r>
      <w:r>
        <w:rPr>
          <w:color w:val="FFFFFF"/>
        </w:rPr>
        <w:t>_</w:t>
      </w:r>
      <w:r>
        <w:t>Якість надання послуг визначається відповідно до вимог законодавства України, Договору та цього Технічного завдання.</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1.4.</w:t>
      </w:r>
      <w:r>
        <w:rPr>
          <w:color w:val="FFFFFF"/>
        </w:rPr>
        <w:t>_</w:t>
      </w:r>
      <w:r>
        <w:t>Об’єкти охорони Замовника (далі – об’єкт охорони):</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3"/>
        <w:gridCol w:w="2417"/>
        <w:gridCol w:w="1277"/>
        <w:gridCol w:w="1560"/>
        <w:gridCol w:w="1560"/>
      </w:tblGrid>
      <w:tr w:rsidR="006C20E8" w:rsidTr="006C20E8">
        <w:tc>
          <w:tcPr>
            <w:tcW w:w="568" w:type="dxa"/>
            <w:tcBorders>
              <w:top w:val="single" w:sz="4" w:space="0" w:color="auto"/>
              <w:left w:val="single" w:sz="4" w:space="0" w:color="auto"/>
              <w:bottom w:val="single" w:sz="4" w:space="0" w:color="auto"/>
              <w:right w:val="single" w:sz="4" w:space="0" w:color="auto"/>
            </w:tcBorders>
            <w:hideMark/>
          </w:tcPr>
          <w:p w:rsidR="006C20E8" w:rsidRDefault="006C20E8">
            <w:pPr>
              <w:suppressAutoHyphens/>
              <w:jc w:val="center"/>
              <w:rPr>
                <w:b/>
                <w:bCs/>
                <w:lang w:eastAsia="ar-SA"/>
              </w:rPr>
            </w:pPr>
            <w:r>
              <w:rPr>
                <w:b/>
                <w:bCs/>
                <w:lang w:eastAsia="ar-SA"/>
              </w:rPr>
              <w:t>№ з/п</w:t>
            </w:r>
          </w:p>
        </w:tc>
        <w:tc>
          <w:tcPr>
            <w:tcW w:w="2262" w:type="dxa"/>
            <w:tcBorders>
              <w:top w:val="single" w:sz="4" w:space="0" w:color="auto"/>
              <w:left w:val="single" w:sz="4" w:space="0" w:color="auto"/>
              <w:bottom w:val="single" w:sz="4" w:space="0" w:color="auto"/>
              <w:right w:val="single" w:sz="4" w:space="0" w:color="auto"/>
            </w:tcBorders>
            <w:hideMark/>
          </w:tcPr>
          <w:p w:rsidR="006C20E8" w:rsidRDefault="006C20E8">
            <w:pPr>
              <w:suppressAutoHyphens/>
              <w:jc w:val="center"/>
              <w:rPr>
                <w:b/>
                <w:bCs/>
                <w:lang w:eastAsia="ar-SA"/>
              </w:rPr>
            </w:pPr>
            <w:r>
              <w:rPr>
                <w:b/>
                <w:bCs/>
                <w:lang w:eastAsia="ar-SA"/>
              </w:rPr>
              <w:t>Об’єкт</w:t>
            </w:r>
          </w:p>
          <w:p w:rsidR="006C20E8" w:rsidRDefault="006C20E8">
            <w:pPr>
              <w:suppressAutoHyphens/>
              <w:jc w:val="center"/>
              <w:rPr>
                <w:b/>
                <w:bCs/>
                <w:lang w:eastAsia="ar-SA"/>
              </w:rPr>
            </w:pPr>
            <w:r>
              <w:rPr>
                <w:b/>
                <w:bCs/>
                <w:lang w:eastAsia="ar-SA"/>
              </w:rPr>
              <w:t>охорони</w:t>
            </w:r>
          </w:p>
        </w:tc>
        <w:tc>
          <w:tcPr>
            <w:tcW w:w="2415" w:type="dxa"/>
            <w:tcBorders>
              <w:top w:val="single" w:sz="4" w:space="0" w:color="auto"/>
              <w:left w:val="single" w:sz="4" w:space="0" w:color="auto"/>
              <w:bottom w:val="single" w:sz="4" w:space="0" w:color="auto"/>
              <w:right w:val="single" w:sz="4" w:space="0" w:color="auto"/>
            </w:tcBorders>
            <w:hideMark/>
          </w:tcPr>
          <w:p w:rsidR="006C20E8" w:rsidRDefault="006C20E8">
            <w:pPr>
              <w:suppressAutoHyphens/>
              <w:jc w:val="center"/>
              <w:rPr>
                <w:b/>
                <w:bCs/>
                <w:lang w:eastAsia="ar-SA"/>
              </w:rPr>
            </w:pPr>
            <w:r>
              <w:rPr>
                <w:b/>
                <w:bCs/>
                <w:lang w:eastAsia="ar-SA"/>
              </w:rPr>
              <w:t>Місцезнаходження</w:t>
            </w:r>
          </w:p>
        </w:tc>
        <w:tc>
          <w:tcPr>
            <w:tcW w:w="1276" w:type="dxa"/>
            <w:tcBorders>
              <w:top w:val="single" w:sz="4" w:space="0" w:color="auto"/>
              <w:left w:val="single" w:sz="4" w:space="0" w:color="auto"/>
              <w:bottom w:val="single" w:sz="4" w:space="0" w:color="auto"/>
              <w:right w:val="single" w:sz="4" w:space="0" w:color="auto"/>
            </w:tcBorders>
            <w:hideMark/>
          </w:tcPr>
          <w:p w:rsidR="006C20E8" w:rsidRDefault="006C20E8">
            <w:pPr>
              <w:suppressAutoHyphens/>
              <w:jc w:val="center"/>
              <w:rPr>
                <w:b/>
                <w:bCs/>
                <w:lang w:eastAsia="ar-SA"/>
              </w:rPr>
            </w:pPr>
            <w:r>
              <w:rPr>
                <w:b/>
                <w:bCs/>
                <w:lang w:eastAsia="ar-SA"/>
              </w:rPr>
              <w:t>Кількість</w:t>
            </w:r>
          </w:p>
          <w:p w:rsidR="006C20E8" w:rsidRDefault="006C20E8">
            <w:pPr>
              <w:suppressAutoHyphens/>
              <w:jc w:val="center"/>
              <w:rPr>
                <w:b/>
                <w:bCs/>
                <w:lang w:eastAsia="ar-SA"/>
              </w:rPr>
            </w:pPr>
            <w:r>
              <w:rPr>
                <w:b/>
                <w:bCs/>
                <w:lang w:eastAsia="ar-SA"/>
              </w:rPr>
              <w:t>постів</w:t>
            </w:r>
          </w:p>
        </w:tc>
        <w:tc>
          <w:tcPr>
            <w:tcW w:w="1559" w:type="dxa"/>
            <w:tcBorders>
              <w:top w:val="single" w:sz="4" w:space="0" w:color="auto"/>
              <w:left w:val="single" w:sz="4" w:space="0" w:color="auto"/>
              <w:bottom w:val="single" w:sz="4" w:space="0" w:color="auto"/>
              <w:right w:val="single" w:sz="4" w:space="0" w:color="auto"/>
            </w:tcBorders>
            <w:hideMark/>
          </w:tcPr>
          <w:p w:rsidR="006C20E8" w:rsidRDefault="006C20E8">
            <w:pPr>
              <w:suppressAutoHyphens/>
              <w:jc w:val="center"/>
              <w:rPr>
                <w:b/>
                <w:bCs/>
                <w:lang w:eastAsia="ar-SA"/>
              </w:rPr>
            </w:pPr>
            <w:r>
              <w:rPr>
                <w:b/>
                <w:bCs/>
                <w:lang w:eastAsia="ar-SA"/>
              </w:rPr>
              <w:t>Кількість</w:t>
            </w:r>
          </w:p>
          <w:p w:rsidR="006C20E8" w:rsidRDefault="006C20E8">
            <w:pPr>
              <w:suppressAutoHyphens/>
              <w:jc w:val="center"/>
              <w:rPr>
                <w:b/>
                <w:bCs/>
                <w:lang w:eastAsia="ar-SA"/>
              </w:rPr>
            </w:pPr>
            <w:r>
              <w:rPr>
                <w:b/>
                <w:bCs/>
                <w:lang w:eastAsia="ar-SA"/>
              </w:rPr>
              <w:t>охоронників на добу</w:t>
            </w:r>
          </w:p>
        </w:tc>
        <w:tc>
          <w:tcPr>
            <w:tcW w:w="1559" w:type="dxa"/>
            <w:tcBorders>
              <w:top w:val="single" w:sz="4" w:space="0" w:color="auto"/>
              <w:left w:val="single" w:sz="4" w:space="0" w:color="auto"/>
              <w:bottom w:val="single" w:sz="4" w:space="0" w:color="auto"/>
              <w:right w:val="single" w:sz="4" w:space="0" w:color="auto"/>
            </w:tcBorders>
            <w:hideMark/>
          </w:tcPr>
          <w:p w:rsidR="006C20E8" w:rsidRDefault="006C20E8">
            <w:pPr>
              <w:suppressAutoHyphens/>
              <w:jc w:val="center"/>
              <w:rPr>
                <w:b/>
                <w:bCs/>
                <w:lang w:eastAsia="ar-SA"/>
              </w:rPr>
            </w:pPr>
            <w:r>
              <w:rPr>
                <w:b/>
                <w:bCs/>
                <w:lang w:eastAsia="ar-SA"/>
              </w:rPr>
              <w:t xml:space="preserve">Режим </w:t>
            </w:r>
          </w:p>
          <w:p w:rsidR="006C20E8" w:rsidRDefault="006C20E8">
            <w:pPr>
              <w:suppressAutoHyphens/>
              <w:jc w:val="center"/>
              <w:rPr>
                <w:b/>
                <w:bCs/>
                <w:lang w:eastAsia="ar-SA"/>
              </w:rPr>
            </w:pPr>
            <w:r>
              <w:rPr>
                <w:b/>
                <w:bCs/>
                <w:lang w:eastAsia="ar-SA"/>
              </w:rPr>
              <w:t>Охорони</w:t>
            </w:r>
          </w:p>
        </w:tc>
      </w:tr>
      <w:tr w:rsidR="006C20E8" w:rsidTr="006C20E8">
        <w:trPr>
          <w:trHeight w:val="825"/>
        </w:trPr>
        <w:tc>
          <w:tcPr>
            <w:tcW w:w="568" w:type="dxa"/>
            <w:tcBorders>
              <w:top w:val="single" w:sz="4" w:space="0" w:color="auto"/>
              <w:left w:val="single" w:sz="4" w:space="0" w:color="auto"/>
              <w:bottom w:val="single" w:sz="4" w:space="0" w:color="auto"/>
              <w:right w:val="single" w:sz="4" w:space="0" w:color="auto"/>
            </w:tcBorders>
            <w:hideMark/>
          </w:tcPr>
          <w:p w:rsidR="006C20E8" w:rsidRDefault="006C20E8">
            <w:pPr>
              <w:suppressAutoHyphens/>
              <w:rPr>
                <w:lang w:eastAsia="ar-SA"/>
              </w:rPr>
            </w:pPr>
            <w:r>
              <w:rPr>
                <w:lang w:eastAsia="ar-SA"/>
              </w:rPr>
              <w:t>1.</w:t>
            </w:r>
          </w:p>
        </w:tc>
        <w:tc>
          <w:tcPr>
            <w:tcW w:w="2262" w:type="dxa"/>
            <w:tcBorders>
              <w:top w:val="single" w:sz="4" w:space="0" w:color="auto"/>
              <w:left w:val="single" w:sz="4" w:space="0" w:color="auto"/>
              <w:bottom w:val="single" w:sz="4" w:space="0" w:color="auto"/>
              <w:right w:val="single" w:sz="4" w:space="0" w:color="auto"/>
            </w:tcBorders>
            <w:hideMark/>
          </w:tcPr>
          <w:p w:rsidR="006C20E8" w:rsidRDefault="006C20E8">
            <w:pPr>
              <w:suppressAutoHyphens/>
              <w:jc w:val="center"/>
              <w:rPr>
                <w:lang w:eastAsia="ar-SA"/>
              </w:rPr>
            </w:pPr>
            <w:r>
              <w:rPr>
                <w:lang w:eastAsia="ar-SA"/>
              </w:rPr>
              <w:t>Адміністративна будівля Аграрної біржі</w:t>
            </w:r>
          </w:p>
        </w:tc>
        <w:tc>
          <w:tcPr>
            <w:tcW w:w="2415" w:type="dxa"/>
            <w:tcBorders>
              <w:top w:val="single" w:sz="4" w:space="0" w:color="auto"/>
              <w:left w:val="single" w:sz="4" w:space="0" w:color="auto"/>
              <w:bottom w:val="single" w:sz="4" w:space="0" w:color="auto"/>
              <w:right w:val="single" w:sz="4" w:space="0" w:color="auto"/>
            </w:tcBorders>
            <w:hideMark/>
          </w:tcPr>
          <w:p w:rsidR="006C20E8" w:rsidRDefault="006C20E8">
            <w:pPr>
              <w:suppressAutoHyphens/>
              <w:jc w:val="center"/>
              <w:rPr>
                <w:lang w:eastAsia="ar-SA"/>
              </w:rPr>
            </w:pPr>
            <w:r>
              <w:rPr>
                <w:color w:val="000000"/>
                <w:spacing w:val="6"/>
              </w:rPr>
              <w:t>04073, Україна, м. Київ, вул. Копилівська 67, корпус 5</w:t>
            </w:r>
          </w:p>
        </w:tc>
        <w:tc>
          <w:tcPr>
            <w:tcW w:w="1276" w:type="dxa"/>
            <w:tcBorders>
              <w:top w:val="single" w:sz="4" w:space="0" w:color="auto"/>
              <w:left w:val="single" w:sz="4" w:space="0" w:color="auto"/>
              <w:bottom w:val="single" w:sz="4" w:space="0" w:color="auto"/>
              <w:right w:val="single" w:sz="4" w:space="0" w:color="auto"/>
            </w:tcBorders>
            <w:hideMark/>
          </w:tcPr>
          <w:p w:rsidR="006C20E8" w:rsidRDefault="006C20E8">
            <w:pPr>
              <w:suppressAutoHyphens/>
              <w:jc w:val="center"/>
              <w:rPr>
                <w:lang w:eastAsia="ar-SA"/>
              </w:rPr>
            </w:pPr>
            <w:r>
              <w:rPr>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6C20E8" w:rsidRDefault="006C20E8">
            <w:pPr>
              <w:suppressAutoHyphens/>
              <w:jc w:val="center"/>
              <w:rPr>
                <w:lang w:eastAsia="ar-SA"/>
              </w:rPr>
            </w:pPr>
            <w:r>
              <w:rPr>
                <w:lang w:eastAsia="ar-SA"/>
              </w:rPr>
              <w:t>1</w:t>
            </w:r>
          </w:p>
        </w:tc>
        <w:tc>
          <w:tcPr>
            <w:tcW w:w="1559" w:type="dxa"/>
            <w:tcBorders>
              <w:top w:val="single" w:sz="4" w:space="0" w:color="auto"/>
              <w:left w:val="single" w:sz="4" w:space="0" w:color="auto"/>
              <w:bottom w:val="single" w:sz="4" w:space="0" w:color="auto"/>
              <w:right w:val="single" w:sz="4" w:space="0" w:color="auto"/>
            </w:tcBorders>
          </w:tcPr>
          <w:p w:rsidR="006C20E8" w:rsidRDefault="006C20E8">
            <w:pPr>
              <w:suppressAutoHyphens/>
              <w:jc w:val="center"/>
              <w:rPr>
                <w:lang w:eastAsia="ar-SA"/>
              </w:rPr>
            </w:pPr>
            <w:r>
              <w:rPr>
                <w:lang w:eastAsia="ar-SA"/>
              </w:rPr>
              <w:t>Цілодобово, щодня</w:t>
            </w:r>
          </w:p>
          <w:p w:rsidR="006C20E8" w:rsidRDefault="006C20E8">
            <w:pPr>
              <w:suppressAutoHyphens/>
              <w:jc w:val="center"/>
              <w:rPr>
                <w:lang w:eastAsia="ar-SA"/>
              </w:rPr>
            </w:pPr>
          </w:p>
        </w:tc>
      </w:tr>
    </w:tbl>
    <w:p w:rsidR="006C20E8" w:rsidRDefault="006C20E8" w:rsidP="006C20E8">
      <w:pPr>
        <w:suppressAutoHyphens/>
        <w:autoSpaceDE w:val="0"/>
        <w:autoSpaceDN w:val="0"/>
        <w:adjustRightInd w:val="0"/>
        <w:jc w:val="center"/>
        <w:rPr>
          <w:b/>
          <w:sz w:val="22"/>
          <w:lang w:eastAsia="ar-SA"/>
        </w:rPr>
      </w:pPr>
    </w:p>
    <w:p w:rsidR="006C20E8" w:rsidRDefault="006C20E8" w:rsidP="006C20E8">
      <w:pPr>
        <w:suppressAutoHyphens/>
        <w:autoSpaceDE w:val="0"/>
        <w:autoSpaceDN w:val="0"/>
        <w:adjustRightInd w:val="0"/>
        <w:jc w:val="center"/>
        <w:rPr>
          <w:b/>
          <w:lang w:eastAsia="ar-SA"/>
        </w:rPr>
      </w:pPr>
      <w:r>
        <w:rPr>
          <w:b/>
          <w:lang w:eastAsia="ar-SA"/>
        </w:rPr>
        <w:t>2.</w:t>
      </w:r>
      <w:r>
        <w:rPr>
          <w:b/>
          <w:color w:val="FFFFFF"/>
          <w:lang w:eastAsia="ar-SA"/>
        </w:rPr>
        <w:t>_</w:t>
      </w:r>
      <w:r>
        <w:rPr>
          <w:b/>
          <w:lang w:eastAsia="ar-SA"/>
        </w:rPr>
        <w:t>ЗАВДАННЯ</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Персонал охорони Виконавця з метою забезпечення охорони майна Замовника, повинен здійснювати:</w:t>
      </w:r>
    </w:p>
    <w:p w:rsidR="006C20E8" w:rsidRDefault="006C20E8" w:rsidP="006C20E8">
      <w:pPr>
        <w:suppressAutoHyphens/>
        <w:autoSpaceDE w:val="0"/>
        <w:autoSpaceDN w:val="0"/>
        <w:adjustRightInd w:val="0"/>
        <w:ind w:firstLine="709"/>
        <w:jc w:val="both"/>
        <w:rPr>
          <w:lang w:eastAsia="ar-SA"/>
        </w:rPr>
      </w:pPr>
      <w:r>
        <w:rPr>
          <w:lang w:eastAsia="ar-SA"/>
        </w:rPr>
        <w:t>2.1.</w:t>
      </w:r>
      <w:r>
        <w:rPr>
          <w:color w:val="FFFFFF"/>
          <w:lang w:eastAsia="ar-SA"/>
        </w:rPr>
        <w:t>_</w:t>
      </w:r>
      <w:r>
        <w:rPr>
          <w:lang w:eastAsia="ar-SA"/>
        </w:rPr>
        <w:t xml:space="preserve">Цілодобове забезпечення охорони майна Замовника: будівлі та прилеглої території, приміщень, товарно-матеріальних цінностей об’єкту охорони, переданих під охорону. </w:t>
      </w:r>
    </w:p>
    <w:p w:rsidR="006C20E8" w:rsidRDefault="006C20E8" w:rsidP="006C20E8">
      <w:pPr>
        <w:suppressAutoHyphens/>
        <w:autoSpaceDE w:val="0"/>
        <w:autoSpaceDN w:val="0"/>
        <w:adjustRightInd w:val="0"/>
        <w:ind w:firstLine="709"/>
        <w:jc w:val="both"/>
        <w:rPr>
          <w:rFonts w:eastAsia="Calibri"/>
        </w:rPr>
      </w:pPr>
      <w:r>
        <w:t>2.1.1.</w:t>
      </w:r>
      <w:r>
        <w:rPr>
          <w:color w:val="FFFFFF"/>
        </w:rPr>
        <w:t>_</w:t>
      </w:r>
      <w:r>
        <w:t>Приймати на зберігання ввечері та видавати зранку відповідальним за ці приміщення працівникам Замовника опечатані тубуси з ключами.</w:t>
      </w:r>
    </w:p>
    <w:p w:rsidR="006C20E8" w:rsidRDefault="006C20E8" w:rsidP="006C20E8">
      <w:pPr>
        <w:suppressAutoHyphens/>
        <w:autoSpaceDE w:val="0"/>
        <w:autoSpaceDN w:val="0"/>
        <w:adjustRightInd w:val="0"/>
        <w:ind w:firstLine="709"/>
        <w:jc w:val="both"/>
      </w:pPr>
      <w:r>
        <w:t>2.1.2.</w:t>
      </w:r>
      <w:r>
        <w:rPr>
          <w:color w:val="FFFFFF"/>
        </w:rPr>
        <w:t>_</w:t>
      </w:r>
      <w:r>
        <w:t>Приймати під охорону за допомогою системи сигналізації та знімати з охорони приміщення об’єкту охорони.</w:t>
      </w:r>
    </w:p>
    <w:p w:rsidR="006C20E8" w:rsidRDefault="006C20E8" w:rsidP="006C20E8">
      <w:pPr>
        <w:suppressAutoHyphens/>
        <w:autoSpaceDE w:val="0"/>
        <w:autoSpaceDN w:val="0"/>
        <w:adjustRightInd w:val="0"/>
        <w:ind w:firstLine="709"/>
        <w:jc w:val="both"/>
        <w:rPr>
          <w:lang w:eastAsia="ar-SA"/>
        </w:rPr>
      </w:pPr>
      <w:r>
        <w:rPr>
          <w:lang w:eastAsia="ar-SA"/>
        </w:rPr>
        <w:t>2.2.</w:t>
      </w:r>
      <w:r>
        <w:rPr>
          <w:color w:val="FFFFFF"/>
          <w:lang w:eastAsia="ar-SA"/>
        </w:rPr>
        <w:t>_</w:t>
      </w:r>
      <w:r>
        <w:t xml:space="preserve">Здійснювати пропускний режим на територію та у приміщення </w:t>
      </w:r>
      <w:r>
        <w:rPr>
          <w:lang w:eastAsia="ar-SA"/>
        </w:rPr>
        <w:t>об‘єкту охорони</w:t>
      </w:r>
      <w:r>
        <w:t>, що передбачає контроль за входом/виходом працівників, відвідувачів та автомобілів</w:t>
      </w:r>
      <w:r>
        <w:rPr>
          <w:lang w:eastAsia="ar-SA"/>
        </w:rPr>
        <w:t>, у встановленому Замовником порядку.</w:t>
      </w:r>
    </w:p>
    <w:p w:rsidR="006C20E8" w:rsidRDefault="006C20E8" w:rsidP="006C20E8">
      <w:pPr>
        <w:suppressAutoHyphens/>
        <w:autoSpaceDE w:val="0"/>
        <w:autoSpaceDN w:val="0"/>
        <w:adjustRightInd w:val="0"/>
        <w:ind w:firstLine="709"/>
        <w:jc w:val="both"/>
        <w:rPr>
          <w:lang w:eastAsia="ar-SA"/>
        </w:rPr>
      </w:pPr>
      <w:r>
        <w:rPr>
          <w:lang w:eastAsia="ar-SA"/>
        </w:rPr>
        <w:t>2.3.</w:t>
      </w:r>
      <w:r>
        <w:rPr>
          <w:color w:val="FFFFFF"/>
          <w:lang w:eastAsia="ar-SA"/>
        </w:rPr>
        <w:t>_</w:t>
      </w:r>
      <w:r>
        <w:rPr>
          <w:lang w:eastAsia="ar-SA"/>
        </w:rPr>
        <w:t xml:space="preserve">Контролювати ввіз/вивіз (внесення/винесення) товарно-матеріальних цінностей з приміщень </w:t>
      </w:r>
      <w:r>
        <w:t>об'єкту охорони</w:t>
      </w:r>
      <w:r>
        <w:rPr>
          <w:lang w:eastAsia="ar-SA"/>
        </w:rPr>
        <w:t xml:space="preserve">, на територію та з території </w:t>
      </w:r>
      <w:r>
        <w:t>об'єкта охорони</w:t>
      </w:r>
      <w:r>
        <w:rPr>
          <w:lang w:eastAsia="ar-SA"/>
        </w:rPr>
        <w:t xml:space="preserve"> за перепустками встановленого Замовником зразка.</w:t>
      </w:r>
    </w:p>
    <w:p w:rsidR="006C20E8" w:rsidRDefault="006C20E8" w:rsidP="006C20E8">
      <w:pPr>
        <w:suppressAutoHyphens/>
        <w:autoSpaceDE w:val="0"/>
        <w:autoSpaceDN w:val="0"/>
        <w:adjustRightInd w:val="0"/>
        <w:ind w:firstLine="709"/>
        <w:jc w:val="both"/>
        <w:rPr>
          <w:lang w:eastAsia="ar-SA"/>
        </w:rPr>
      </w:pPr>
      <w:r>
        <w:t>2.3.1.</w:t>
      </w:r>
      <w:r>
        <w:rPr>
          <w:color w:val="FFFFFF"/>
        </w:rPr>
        <w:t>_</w:t>
      </w:r>
      <w:r>
        <w:t>Здійснювати постійний контроль за переміщеннями осіб на об’єкті охорони за допомогою системи відеоспостереження.</w:t>
      </w:r>
    </w:p>
    <w:p w:rsidR="006C20E8" w:rsidRDefault="006C20E8" w:rsidP="006C20E8">
      <w:pPr>
        <w:suppressAutoHyphens/>
        <w:autoSpaceDE w:val="0"/>
        <w:autoSpaceDN w:val="0"/>
        <w:adjustRightInd w:val="0"/>
        <w:ind w:firstLine="709"/>
        <w:jc w:val="both"/>
        <w:rPr>
          <w:lang w:eastAsia="ar-SA"/>
        </w:rPr>
      </w:pPr>
      <w:r>
        <w:rPr>
          <w:lang w:eastAsia="ar-SA"/>
        </w:rPr>
        <w:t>2.4.</w:t>
      </w:r>
      <w:r>
        <w:rPr>
          <w:color w:val="FFFFFF"/>
          <w:lang w:eastAsia="ar-SA"/>
        </w:rPr>
        <w:t>_</w:t>
      </w:r>
      <w:r>
        <w:rPr>
          <w:lang w:eastAsia="ar-SA"/>
        </w:rPr>
        <w:t>Припиняти в межах своїх повноважень спроби розкрадання або знищення майна, приймати всі законні заходи для захисту від нападу на працівників Замовника, які знаходяться на об'єкті охорони.</w:t>
      </w:r>
    </w:p>
    <w:p w:rsidR="006C20E8" w:rsidRDefault="006C20E8" w:rsidP="006C20E8">
      <w:pPr>
        <w:suppressAutoHyphens/>
        <w:autoSpaceDE w:val="0"/>
        <w:autoSpaceDN w:val="0"/>
        <w:adjustRightInd w:val="0"/>
        <w:ind w:firstLine="709"/>
        <w:jc w:val="both"/>
        <w:rPr>
          <w:lang w:eastAsia="ar-SA"/>
        </w:rPr>
      </w:pPr>
      <w:r>
        <w:rPr>
          <w:lang w:eastAsia="ar-SA"/>
        </w:rPr>
        <w:t>2.5.</w:t>
      </w:r>
      <w:r>
        <w:rPr>
          <w:color w:val="FFFFFF"/>
          <w:lang w:eastAsia="ar-SA"/>
        </w:rPr>
        <w:t>_</w:t>
      </w:r>
      <w:r>
        <w:rPr>
          <w:lang w:eastAsia="ar-SA"/>
        </w:rPr>
        <w:t>Не допускати  пошкодження майна, що охороняється. Про всі спроби здійснення протиправних дій  повідомляти Відповідальну особу Замовника і територіальні органи внутрішніх справ; затримувати осіб, що скоїли протиправні дії на Об‘єкті і забезпечувати їх передачу до Національної поліції.</w:t>
      </w:r>
    </w:p>
    <w:p w:rsidR="006C20E8" w:rsidRDefault="006C20E8" w:rsidP="006C20E8">
      <w:pPr>
        <w:suppressAutoHyphens/>
        <w:autoSpaceDE w:val="0"/>
        <w:autoSpaceDN w:val="0"/>
        <w:adjustRightInd w:val="0"/>
        <w:ind w:firstLine="709"/>
        <w:jc w:val="both"/>
        <w:rPr>
          <w:lang w:eastAsia="ar-SA"/>
        </w:rPr>
      </w:pPr>
      <w:r>
        <w:rPr>
          <w:lang w:eastAsia="ar-SA"/>
        </w:rPr>
        <w:t>2.6.</w:t>
      </w:r>
      <w:r>
        <w:rPr>
          <w:color w:val="FFFFFF"/>
          <w:lang w:eastAsia="ar-SA"/>
        </w:rPr>
        <w:t>_</w:t>
      </w:r>
      <w:r>
        <w:rPr>
          <w:lang w:eastAsia="ar-SA"/>
        </w:rPr>
        <w:t xml:space="preserve">Здійснювати контроль з метою недопущення незаконного проникнення сторонніх осіб/транспорту на </w:t>
      </w:r>
      <w:r>
        <w:t>об'єкт охорони</w:t>
      </w:r>
      <w:r>
        <w:rPr>
          <w:lang w:eastAsia="ar-SA"/>
        </w:rPr>
        <w:t xml:space="preserve"> а також виходу/виїзду таких осіб/транспорту з </w:t>
      </w:r>
      <w:r>
        <w:t>об'єкту охорони</w:t>
      </w:r>
      <w:r>
        <w:rPr>
          <w:lang w:eastAsia="ar-SA"/>
        </w:rPr>
        <w:t>.</w:t>
      </w:r>
    </w:p>
    <w:p w:rsidR="006C20E8" w:rsidRDefault="006C20E8" w:rsidP="006C20E8">
      <w:pPr>
        <w:suppressAutoHyphens/>
        <w:autoSpaceDE w:val="0"/>
        <w:autoSpaceDN w:val="0"/>
        <w:adjustRightInd w:val="0"/>
        <w:ind w:firstLine="709"/>
        <w:jc w:val="both"/>
        <w:rPr>
          <w:lang w:eastAsia="ar-SA"/>
        </w:rPr>
      </w:pPr>
      <w:r>
        <w:rPr>
          <w:lang w:eastAsia="ar-SA"/>
        </w:rPr>
        <w:t>2.7.</w:t>
      </w:r>
      <w:r>
        <w:rPr>
          <w:color w:val="FFFFFF"/>
          <w:lang w:eastAsia="ar-SA"/>
        </w:rPr>
        <w:t>_</w:t>
      </w:r>
      <w:r>
        <w:rPr>
          <w:lang w:eastAsia="ar-SA"/>
        </w:rPr>
        <w:t xml:space="preserve">Підтримувати громадський порядок та забезпечувати безпеку на </w:t>
      </w:r>
      <w:r>
        <w:t>об'єкті охорони</w:t>
      </w:r>
      <w:r>
        <w:rPr>
          <w:lang w:eastAsia="ar-SA"/>
        </w:rPr>
        <w:t>.</w:t>
      </w:r>
    </w:p>
    <w:p w:rsidR="006C20E8" w:rsidRDefault="006C20E8" w:rsidP="006C20E8">
      <w:pPr>
        <w:suppressAutoHyphens/>
        <w:autoSpaceDE w:val="0"/>
        <w:autoSpaceDN w:val="0"/>
        <w:adjustRightInd w:val="0"/>
        <w:ind w:firstLine="709"/>
        <w:jc w:val="both"/>
        <w:rPr>
          <w:lang w:eastAsia="ar-SA"/>
        </w:rPr>
      </w:pPr>
      <w:r>
        <w:rPr>
          <w:lang w:eastAsia="ar-SA"/>
        </w:rPr>
        <w:t>2.8.</w:t>
      </w:r>
      <w:r>
        <w:rPr>
          <w:color w:val="FFFFFF"/>
          <w:lang w:eastAsia="ar-SA"/>
        </w:rPr>
        <w:t>_</w:t>
      </w:r>
      <w:r>
        <w:rPr>
          <w:lang w:eastAsia="ar-SA"/>
        </w:rPr>
        <w:t xml:space="preserve">Знати та дотримуватися правил внутрішнього розпорядку та режиму на </w:t>
      </w:r>
      <w:r>
        <w:t>об'єкті охорони</w:t>
      </w:r>
      <w:r>
        <w:rPr>
          <w:lang w:eastAsia="ar-SA"/>
        </w:rPr>
        <w:t>.</w:t>
      </w:r>
    </w:p>
    <w:p w:rsidR="006C20E8" w:rsidRDefault="006C20E8" w:rsidP="006C20E8">
      <w:pPr>
        <w:suppressAutoHyphens/>
        <w:autoSpaceDE w:val="0"/>
        <w:autoSpaceDN w:val="0"/>
        <w:adjustRightInd w:val="0"/>
        <w:ind w:firstLine="709"/>
        <w:jc w:val="both"/>
        <w:rPr>
          <w:lang w:eastAsia="ar-SA"/>
        </w:rPr>
      </w:pPr>
      <w:r>
        <w:rPr>
          <w:lang w:eastAsia="ar-SA"/>
        </w:rPr>
        <w:t>2.9.</w:t>
      </w:r>
      <w:r>
        <w:rPr>
          <w:color w:val="FFFFFF"/>
          <w:lang w:eastAsia="ar-SA"/>
        </w:rPr>
        <w:t>_</w:t>
      </w:r>
      <w:r>
        <w:rPr>
          <w:lang w:eastAsia="ar-SA"/>
        </w:rPr>
        <w:t>Здійснювати контроль за дотриманням вимог пожежної безпеки у приміщеннях переданих під охорону.</w:t>
      </w:r>
    </w:p>
    <w:p w:rsidR="006C20E8" w:rsidRDefault="006C20E8" w:rsidP="006C20E8">
      <w:pPr>
        <w:suppressAutoHyphens/>
        <w:autoSpaceDE w:val="0"/>
        <w:autoSpaceDN w:val="0"/>
        <w:adjustRightInd w:val="0"/>
        <w:ind w:firstLine="709"/>
        <w:jc w:val="both"/>
        <w:rPr>
          <w:lang w:eastAsia="ar-SA"/>
        </w:rPr>
      </w:pPr>
      <w:r>
        <w:rPr>
          <w:lang w:eastAsia="ar-SA"/>
        </w:rPr>
        <w:t>2.10.</w:t>
      </w:r>
      <w:r>
        <w:rPr>
          <w:color w:val="FFFFFF"/>
          <w:lang w:eastAsia="ar-SA"/>
        </w:rPr>
        <w:t>_</w:t>
      </w:r>
      <w:r>
        <w:rPr>
          <w:lang w:eastAsia="ar-SA"/>
        </w:rPr>
        <w:t xml:space="preserve">Не рідше ніж раз на годину проводити огляд </w:t>
      </w:r>
      <w:r>
        <w:t>об'єкту охорони</w:t>
      </w:r>
      <w:r>
        <w:rPr>
          <w:lang w:eastAsia="ar-SA"/>
        </w:rPr>
        <w:t>.</w:t>
      </w:r>
    </w:p>
    <w:p w:rsidR="006C20E8" w:rsidRDefault="006C20E8" w:rsidP="006C20E8">
      <w:pPr>
        <w:suppressAutoHyphens/>
        <w:autoSpaceDE w:val="0"/>
        <w:autoSpaceDN w:val="0"/>
        <w:adjustRightInd w:val="0"/>
        <w:jc w:val="center"/>
        <w:rPr>
          <w:b/>
          <w:lang w:eastAsia="ar-SA"/>
        </w:rPr>
      </w:pPr>
    </w:p>
    <w:p w:rsidR="006C20E8" w:rsidRDefault="006C20E8" w:rsidP="006C20E8">
      <w:pPr>
        <w:suppressAutoHyphens/>
        <w:autoSpaceDE w:val="0"/>
        <w:autoSpaceDN w:val="0"/>
        <w:adjustRightInd w:val="0"/>
        <w:jc w:val="center"/>
        <w:rPr>
          <w:b/>
          <w:lang w:eastAsia="ar-SA"/>
        </w:rPr>
      </w:pPr>
      <w:r>
        <w:rPr>
          <w:b/>
          <w:lang w:eastAsia="ar-SA"/>
        </w:rPr>
        <w:t>3.</w:t>
      </w:r>
      <w:r>
        <w:rPr>
          <w:b/>
          <w:color w:val="FFFFFF"/>
          <w:lang w:eastAsia="ar-SA"/>
        </w:rPr>
        <w:t>_</w:t>
      </w:r>
      <w:r>
        <w:rPr>
          <w:b/>
          <w:lang w:eastAsia="ar-SA"/>
        </w:rPr>
        <w:t>ВІДПОВІДАЛЬНІ ОСОБИ СТОРІН</w:t>
      </w:r>
    </w:p>
    <w:p w:rsidR="006C20E8" w:rsidRDefault="006C20E8" w:rsidP="006C20E8">
      <w:pPr>
        <w:suppressAutoHyphens/>
        <w:autoSpaceDE w:val="0"/>
        <w:autoSpaceDN w:val="0"/>
        <w:adjustRightInd w:val="0"/>
        <w:ind w:firstLine="709"/>
        <w:jc w:val="both"/>
        <w:rPr>
          <w:lang w:eastAsia="ar-SA"/>
        </w:rPr>
      </w:pPr>
      <w:r>
        <w:rPr>
          <w:lang w:eastAsia="ar-SA"/>
        </w:rPr>
        <w:t>3.1.</w:t>
      </w:r>
      <w:r>
        <w:rPr>
          <w:color w:val="FFFFFF"/>
          <w:lang w:eastAsia="ar-SA"/>
        </w:rPr>
        <w:t>_</w:t>
      </w:r>
      <w:r>
        <w:rPr>
          <w:lang w:eastAsia="ar-SA"/>
        </w:rPr>
        <w:t>Відповідальна (контактна)особа Виконавця,що здійснює взаємодію з Відповідальною  особою Замовника з питань контролю послуг з охорони майна:</w:t>
      </w:r>
    </w:p>
    <w:p w:rsidR="006C20E8" w:rsidRDefault="006C20E8" w:rsidP="006C20E8">
      <w:pPr>
        <w:suppressAutoHyphens/>
        <w:autoSpaceDE w:val="0"/>
        <w:autoSpaceDN w:val="0"/>
        <w:adjustRightInd w:val="0"/>
        <w:jc w:val="both"/>
        <w:rPr>
          <w:lang w:eastAsia="ar-SA"/>
        </w:rPr>
      </w:pPr>
      <w:r>
        <w:rPr>
          <w:lang w:eastAsia="ar-SA"/>
        </w:rPr>
        <w:t>________________________________________________________________________________</w:t>
      </w:r>
    </w:p>
    <w:p w:rsidR="006C20E8" w:rsidRDefault="006C20E8" w:rsidP="006C20E8">
      <w:pPr>
        <w:suppressAutoHyphens/>
        <w:autoSpaceDE w:val="0"/>
        <w:autoSpaceDN w:val="0"/>
        <w:adjustRightInd w:val="0"/>
        <w:jc w:val="both"/>
        <w:rPr>
          <w:lang w:eastAsia="ar-SA"/>
        </w:rPr>
      </w:pPr>
    </w:p>
    <w:p w:rsidR="006C20E8" w:rsidRDefault="006C20E8" w:rsidP="006C20E8">
      <w:pPr>
        <w:suppressAutoHyphens/>
        <w:autoSpaceDE w:val="0"/>
        <w:autoSpaceDN w:val="0"/>
        <w:adjustRightInd w:val="0"/>
        <w:jc w:val="both"/>
        <w:rPr>
          <w:lang w:eastAsia="ar-SA"/>
        </w:rPr>
      </w:pPr>
      <w:r>
        <w:rPr>
          <w:lang w:eastAsia="ar-SA"/>
        </w:rPr>
        <w:t>________________________________________________________________________________</w:t>
      </w:r>
    </w:p>
    <w:p w:rsidR="006C20E8" w:rsidRDefault="006C20E8" w:rsidP="006C20E8">
      <w:pPr>
        <w:suppressAutoHyphens/>
        <w:autoSpaceDE w:val="0"/>
        <w:autoSpaceDN w:val="0"/>
        <w:adjustRightInd w:val="0"/>
        <w:jc w:val="both"/>
        <w:rPr>
          <w:lang w:eastAsia="ar-SA"/>
        </w:rPr>
      </w:pPr>
    </w:p>
    <w:p w:rsidR="006C20E8" w:rsidRDefault="006C20E8" w:rsidP="006C20E8">
      <w:pPr>
        <w:suppressAutoHyphens/>
        <w:autoSpaceDE w:val="0"/>
        <w:autoSpaceDN w:val="0"/>
        <w:adjustRightInd w:val="0"/>
        <w:jc w:val="both"/>
        <w:rPr>
          <w:lang w:eastAsia="ar-SA"/>
        </w:rPr>
      </w:pPr>
      <w:r>
        <w:rPr>
          <w:lang w:eastAsia="ar-SA"/>
        </w:rPr>
        <w:t>________________________________________________________________________________</w:t>
      </w:r>
    </w:p>
    <w:p w:rsidR="006C20E8" w:rsidRDefault="006C20E8" w:rsidP="006C20E8">
      <w:pPr>
        <w:suppressAutoHyphens/>
        <w:autoSpaceDE w:val="0"/>
        <w:autoSpaceDN w:val="0"/>
        <w:adjustRightInd w:val="0"/>
        <w:jc w:val="center"/>
        <w:rPr>
          <w:lang w:eastAsia="ar-SA"/>
        </w:rPr>
      </w:pPr>
      <w:r>
        <w:rPr>
          <w:lang w:eastAsia="ar-SA"/>
        </w:rPr>
        <w:t>(посада, прізвище, ім’я по батькові, контактний телефон)</w:t>
      </w:r>
    </w:p>
    <w:p w:rsidR="006C20E8" w:rsidRDefault="006C20E8" w:rsidP="006C20E8">
      <w:pPr>
        <w:suppressAutoHyphens/>
        <w:autoSpaceDE w:val="0"/>
        <w:autoSpaceDN w:val="0"/>
        <w:adjustRightInd w:val="0"/>
        <w:jc w:val="center"/>
        <w:rPr>
          <w:lang w:eastAsia="ar-SA"/>
        </w:rPr>
      </w:pPr>
    </w:p>
    <w:p w:rsidR="006C20E8" w:rsidRDefault="006C20E8" w:rsidP="006C20E8">
      <w:pPr>
        <w:suppressAutoHyphens/>
        <w:autoSpaceDE w:val="0"/>
        <w:autoSpaceDN w:val="0"/>
        <w:adjustRightInd w:val="0"/>
        <w:jc w:val="both"/>
        <w:rPr>
          <w:u w:val="single"/>
          <w:lang w:eastAsia="ar-SA"/>
        </w:rPr>
      </w:pPr>
      <w:r>
        <w:rPr>
          <w:lang w:eastAsia="ar-SA"/>
        </w:rPr>
        <w:t xml:space="preserve">3.2. Відповідальна особа Замовника з питань взаємодії з Виконавцем та персоналом охорони Виконавця: </w:t>
      </w:r>
      <w:r>
        <w:rPr>
          <w:u w:val="single"/>
          <w:lang w:eastAsia="ar-SA"/>
        </w:rPr>
        <w:t>_________________________________________________________________________</w:t>
      </w:r>
    </w:p>
    <w:p w:rsidR="006C20E8" w:rsidRDefault="006C20E8" w:rsidP="006C20E8">
      <w:pPr>
        <w:suppressAutoHyphens/>
        <w:autoSpaceDE w:val="0"/>
        <w:autoSpaceDN w:val="0"/>
        <w:adjustRightInd w:val="0"/>
        <w:jc w:val="center"/>
        <w:rPr>
          <w:b/>
          <w:lang w:eastAsia="ar-SA"/>
        </w:rPr>
      </w:pPr>
    </w:p>
    <w:p w:rsidR="006C20E8" w:rsidRDefault="006C20E8" w:rsidP="006C20E8">
      <w:pPr>
        <w:suppressAutoHyphens/>
        <w:autoSpaceDE w:val="0"/>
        <w:autoSpaceDN w:val="0"/>
        <w:adjustRightInd w:val="0"/>
        <w:jc w:val="center"/>
        <w:rPr>
          <w:b/>
          <w:lang w:eastAsia="ar-SA"/>
        </w:rPr>
      </w:pPr>
      <w:r>
        <w:rPr>
          <w:b/>
          <w:lang w:eastAsia="ar-SA"/>
        </w:rPr>
        <w:t>4.</w:t>
      </w:r>
      <w:r>
        <w:rPr>
          <w:b/>
          <w:color w:val="FFFFFF"/>
          <w:lang w:eastAsia="ar-SA"/>
        </w:rPr>
        <w:t>_</w:t>
      </w:r>
      <w:r>
        <w:rPr>
          <w:b/>
          <w:lang w:eastAsia="ar-SA"/>
        </w:rPr>
        <w:t>ОБОВ’ЯЗКИ ВИКОНАВЦЯ</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4.1.</w:t>
      </w:r>
      <w:r>
        <w:rPr>
          <w:color w:val="FFFFFF"/>
        </w:rPr>
        <w:t>_</w:t>
      </w:r>
      <w:r>
        <w:t>Виконавець в обов’язковому порядку погоджує з Замовником працівників персоналу охорони до їх заступання  на пост для чергування які мають відповідні документи:</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r>
        <w:rPr>
          <w:color w:val="FFFFFF"/>
        </w:rPr>
        <w:t>_</w:t>
      </w:r>
      <w:r>
        <w:t>не перебувають на обліку в органах охорони здоров'я України з приводу психічної хвороби, алкоголізму чи наркоманії;</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Pr>
          <w:color w:val="FFFFFF"/>
        </w:rPr>
        <w:t>_</w:t>
      </w:r>
      <w:r>
        <w:t>не мають непогашеної чи не знятої судимості за скоєння умисних злочинів;</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rPr>
          <w:color w:val="FFFFFF"/>
        </w:rPr>
        <w:t>_</w:t>
      </w:r>
      <w:r>
        <w:t>не мають обмежень, встановлених судом щодо виконання покладених на них функціональних обов'язків;</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w:t>
      </w:r>
      <w:r>
        <w:rPr>
          <w:color w:val="FFFFFF"/>
        </w:rPr>
        <w:t>_</w:t>
      </w:r>
      <w:r>
        <w:t>не мають обмежень за станом здоров'я для виконання функціональних обов'язків;</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4.2.</w:t>
      </w:r>
      <w:r>
        <w:rPr>
          <w:color w:val="FFFFFF"/>
        </w:rPr>
        <w:t>_</w:t>
      </w:r>
      <w:r>
        <w:t>Виконавець  забезпечує персонал охорони на об'єктах охорони спецзасобами (</w:t>
      </w:r>
      <w:r>
        <w:rPr>
          <w:color w:val="000000"/>
          <w:shd w:val="clear" w:color="auto" w:fill="FFFFFF"/>
        </w:rPr>
        <w:t>Газові балончики з аерозолями сльозоточивої та дратівної дії</w:t>
      </w:r>
      <w:r>
        <w:t xml:space="preserve">, гумові кийки, </w:t>
      </w:r>
      <w:r>
        <w:rPr>
          <w:color w:val="000000"/>
          <w:shd w:val="clear" w:color="auto" w:fill="FFFFFF"/>
        </w:rPr>
        <w:t>Наручники пластикові (текстильні) одноразового використання</w:t>
      </w:r>
      <w:r>
        <w:t xml:space="preserve">), форменим одягом (уніформою)з обов'язковою наявністю на одязі персоналу охорони ознак належності до Виконавця, раціями, переносними ліхтарями, посвідченням </w:t>
      </w:r>
      <w:r>
        <w:rPr>
          <w:color w:val="000000"/>
          <w:lang w:eastAsia="uk-UA"/>
        </w:rPr>
        <w:t xml:space="preserve"> з підписом Виконавця,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4.3.</w:t>
      </w:r>
      <w:r>
        <w:rPr>
          <w:color w:val="FFFFFF"/>
        </w:rPr>
        <w:t>_</w:t>
      </w:r>
      <w:r>
        <w:t>Виконавець проводить інструктажі для персоналу охорони з питань протидії тероризму, пожежної безпеки і охорони праці. Персонал охорони дотримується вимог правил з охорони праці та пожежної безпеки, які діють на об'єктах охорони.</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4.4.</w:t>
      </w:r>
      <w:r>
        <w:rPr>
          <w:color w:val="FFFFFF"/>
        </w:rPr>
        <w:t>_</w:t>
      </w:r>
      <w:r>
        <w:t>Відповідальна особа Виконавця протягом дії Договору зобов’язується здійснювати перевірку несення служби персоналом охорони не рідше ніж два рази на тиждень із здійсненням відповідного запису результатів перевірки в журналі прийому-здачі чергувань.</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4.5.</w:t>
      </w:r>
      <w:r>
        <w:rPr>
          <w:color w:val="FFFFFF"/>
        </w:rPr>
        <w:t>_</w:t>
      </w:r>
      <w:r>
        <w:t>Виконавець зобов’язується не пізніше ніж через 5 робочих днів з дати підписання Договору надати Замовнику на погодження проект інструкції несення служби персоналом охорони, розроблений відповідно до цього технічного завдання та документів Виконавця, що регламентують порядок здійснення охорони та режиму, із зазначенням обов’язків начальника зміни та персоналу охорони, порядку приймання (здавання) об’єктів та окремих приміщень під охорону та правила користування сигналізацією, переліку та порядку дій персоналу охорони під час надзвичайних та позаштатних ситуацій, взаємодії чергового персоналу охорони з групами швидкого реагування, нарядом Національної поліції України під час надзвичайних та позаштатних ситуацій.</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4.6.</w:t>
      </w:r>
      <w:r>
        <w:rPr>
          <w:color w:val="FFFFFF"/>
        </w:rPr>
        <w:t>_</w:t>
      </w:r>
      <w:r>
        <w:t>Відповідальна особа Виконавця зобов’язана негайно сповіщати Відповідальну особу Замовника про обставини, які загрожують якості надання послуг або створюють неможливість надання послуг за Договором  в цілому;</w:t>
      </w:r>
    </w:p>
    <w:p w:rsidR="006C20E8" w:rsidRDefault="006C20E8" w:rsidP="006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C20E8" w:rsidRDefault="006C20E8" w:rsidP="006C20E8">
      <w:pPr>
        <w:jc w:val="center"/>
        <w:rPr>
          <w:rFonts w:eastAsia="Calibri"/>
          <w:b/>
        </w:rPr>
      </w:pPr>
      <w:r>
        <w:rPr>
          <w:b/>
        </w:rPr>
        <w:t>5.</w:t>
      </w:r>
      <w:r>
        <w:rPr>
          <w:b/>
          <w:color w:val="FFFFFF"/>
        </w:rPr>
        <w:t>_</w:t>
      </w:r>
      <w:r>
        <w:rPr>
          <w:b/>
        </w:rPr>
        <w:t>ВИМОГИ ДО ПЕРСОНАЛУ ОХОРОНИ</w:t>
      </w:r>
    </w:p>
    <w:p w:rsidR="006C20E8" w:rsidRDefault="006C20E8" w:rsidP="006C20E8">
      <w:pPr>
        <w:widowControl w:val="0"/>
        <w:ind w:firstLine="709"/>
        <w:jc w:val="both"/>
        <w:rPr>
          <w:lang w:eastAsia="ar-SA"/>
        </w:rPr>
      </w:pPr>
      <w:r>
        <w:rPr>
          <w:lang w:eastAsia="ar-SA"/>
        </w:rPr>
        <w:t>5.1.</w:t>
      </w:r>
      <w:r>
        <w:rPr>
          <w:color w:val="FFFFFF"/>
          <w:lang w:eastAsia="ar-SA"/>
        </w:rPr>
        <w:t>_</w:t>
      </w:r>
      <w:r>
        <w:rPr>
          <w:lang w:eastAsia="ar-SA"/>
        </w:rPr>
        <w:t>Здатність за своїми діловими та моральними якостями, освітнім і професійним рівнем, станом здоров’я  виконувати обов’язки та здійснювати повноваження охоронника згідно з вимогами постанови Кабінету Міністрів України від 18.11.2015 № 960 «Про затвердження Ліцензійних умов провадження охоронної діяльності».</w:t>
      </w:r>
    </w:p>
    <w:p w:rsidR="006C20E8" w:rsidRDefault="006C20E8" w:rsidP="006C20E8">
      <w:pPr>
        <w:widowControl w:val="0"/>
        <w:ind w:firstLine="709"/>
        <w:jc w:val="both"/>
        <w:rPr>
          <w:lang w:eastAsia="ar-SA"/>
        </w:rPr>
      </w:pPr>
      <w:r>
        <w:rPr>
          <w:lang w:eastAsia="ar-SA"/>
        </w:rPr>
        <w:t>5.2.</w:t>
      </w:r>
      <w:r>
        <w:rPr>
          <w:color w:val="FFFFFF"/>
          <w:lang w:eastAsia="ar-SA"/>
        </w:rPr>
        <w:t>_</w:t>
      </w:r>
      <w:r>
        <w:rPr>
          <w:lang w:eastAsia="ar-SA"/>
        </w:rPr>
        <w:t>Задовільний стан здоров’я, який дозволяє виконувати функціональні обов’язки, що підтверджується  медичною довідкою.</w:t>
      </w:r>
    </w:p>
    <w:p w:rsidR="006C20E8" w:rsidRDefault="006C20E8" w:rsidP="006C20E8">
      <w:pPr>
        <w:widowControl w:val="0"/>
        <w:ind w:firstLine="709"/>
        <w:jc w:val="both"/>
        <w:rPr>
          <w:lang w:eastAsia="ar-SA"/>
        </w:rPr>
      </w:pPr>
      <w:r>
        <w:rPr>
          <w:lang w:eastAsia="ar-SA"/>
        </w:rPr>
        <w:t>5.3.</w:t>
      </w:r>
      <w:r>
        <w:rPr>
          <w:color w:val="FFFFFF"/>
          <w:lang w:eastAsia="ar-SA"/>
        </w:rPr>
        <w:t>_</w:t>
      </w:r>
      <w:r>
        <w:rPr>
          <w:lang w:eastAsia="ar-SA"/>
        </w:rPr>
        <w:t>Н</w:t>
      </w:r>
      <w:r>
        <w:rPr>
          <w:color w:val="000000"/>
          <w:lang w:eastAsia="ru-RU" w:bidi="ru-RU"/>
        </w:rPr>
        <w:t xml:space="preserve">аявність знань та навичок роботи з приладами системи відеоспостереження, системи контролю доступу, охоронної та протипожежної сигналізації, </w:t>
      </w:r>
      <w:r>
        <w:rPr>
          <w:color w:val="000000"/>
          <w:lang w:eastAsia="ar-SA"/>
        </w:rPr>
        <w:t>засобами для гасіння пожежі та ін.</w:t>
      </w:r>
    </w:p>
    <w:p w:rsidR="006C20E8" w:rsidRDefault="006C20E8" w:rsidP="006C20E8">
      <w:pPr>
        <w:widowControl w:val="0"/>
        <w:ind w:firstLine="709"/>
        <w:jc w:val="both"/>
        <w:rPr>
          <w:lang w:eastAsia="ar-SA"/>
        </w:rPr>
      </w:pPr>
      <w:r>
        <w:rPr>
          <w:color w:val="000000"/>
          <w:lang w:eastAsia="ru-RU" w:bidi="ru-RU"/>
        </w:rPr>
        <w:t>5.4.</w:t>
      </w:r>
      <w:r>
        <w:rPr>
          <w:color w:val="FFFFFF"/>
          <w:lang w:eastAsia="ru-RU" w:bidi="ru-RU"/>
        </w:rPr>
        <w:t>_</w:t>
      </w:r>
      <w:r>
        <w:rPr>
          <w:color w:val="000000"/>
          <w:lang w:eastAsia="ru-RU" w:bidi="ru-RU"/>
        </w:rPr>
        <w:t>Наявність у персонала охорони робітничої спеціальності охоронник 1 го та вище розряду, що підтверджується відповідним свідоцтвом.</w:t>
      </w:r>
    </w:p>
    <w:p w:rsidR="006C20E8" w:rsidRDefault="006C20E8" w:rsidP="006C20E8">
      <w:pPr>
        <w:widowControl w:val="0"/>
        <w:ind w:firstLine="709"/>
        <w:jc w:val="both"/>
        <w:rPr>
          <w:color w:val="000000"/>
          <w:shd w:val="clear" w:color="auto" w:fill="FFFFFF"/>
          <w:lang w:eastAsia="ar-SA"/>
        </w:rPr>
      </w:pPr>
      <w:r>
        <w:rPr>
          <w:color w:val="000000"/>
          <w:shd w:val="clear" w:color="auto" w:fill="FFFFFF"/>
          <w:lang w:eastAsia="ar-SA"/>
        </w:rPr>
        <w:t>5.5.</w:t>
      </w:r>
      <w:r>
        <w:rPr>
          <w:color w:val="FFFFFF"/>
          <w:shd w:val="clear" w:color="auto" w:fill="FFFFFF"/>
          <w:lang w:eastAsia="ar-SA"/>
        </w:rPr>
        <w:t>_</w:t>
      </w:r>
      <w:r>
        <w:rPr>
          <w:color w:val="000000"/>
          <w:shd w:val="clear" w:color="auto" w:fill="FFFFFF"/>
          <w:lang w:eastAsia="ar-SA"/>
        </w:rPr>
        <w:t>Наявність відмінної загальної та спеціальної фізичної підготовки.</w:t>
      </w:r>
    </w:p>
    <w:p w:rsidR="006C20E8" w:rsidRDefault="006C20E8" w:rsidP="006C20E8">
      <w:pPr>
        <w:widowControl w:val="0"/>
        <w:tabs>
          <w:tab w:val="left" w:pos="426"/>
          <w:tab w:val="left" w:pos="851"/>
        </w:tabs>
        <w:ind w:firstLine="709"/>
        <w:jc w:val="both"/>
        <w:rPr>
          <w:rFonts w:eastAsia="Calibri"/>
          <w:iCs/>
          <w:shd w:val="clear" w:color="auto" w:fill="FFFFFF"/>
          <w:lang w:eastAsia="uk-UA"/>
        </w:rPr>
      </w:pPr>
      <w:r>
        <w:rPr>
          <w:iCs/>
          <w:shd w:val="clear" w:color="auto" w:fill="FFFFFF"/>
          <w:lang w:eastAsia="uk-UA"/>
        </w:rPr>
        <w:t>5.6. Наявність форменного одягу з використанням знаків належності до відповідного суб’єкта охоронної діяльності згідно з його статутними документами.</w:t>
      </w:r>
    </w:p>
    <w:p w:rsidR="006C20E8" w:rsidRDefault="006C20E8" w:rsidP="006C20E8">
      <w:pPr>
        <w:widowControl w:val="0"/>
        <w:tabs>
          <w:tab w:val="left" w:pos="426"/>
          <w:tab w:val="left" w:pos="851"/>
        </w:tabs>
        <w:ind w:firstLine="709"/>
        <w:jc w:val="both"/>
        <w:rPr>
          <w:iCs/>
          <w:shd w:val="clear" w:color="auto" w:fill="FFFFFF"/>
          <w:lang w:eastAsia="uk-UA"/>
        </w:rPr>
      </w:pPr>
      <w:r>
        <w:rPr>
          <w:iCs/>
          <w:shd w:val="clear" w:color="auto" w:fill="FFFFFF"/>
          <w:lang w:eastAsia="uk-UA"/>
        </w:rPr>
        <w:t>5.7. Наявність спеціальних засобів відповідно до Переліку спеціальних засобів, придбання, зберігання та використання яких здійснюється суб’єктами охоронної діяльності, затвердженого постановою Кабінету Міністрів України від 11.02.2013 № 97.</w:t>
      </w:r>
    </w:p>
    <w:p w:rsidR="006C20E8" w:rsidRDefault="006C20E8" w:rsidP="006C20E8">
      <w:pPr>
        <w:widowControl w:val="0"/>
        <w:tabs>
          <w:tab w:val="left" w:pos="426"/>
          <w:tab w:val="left" w:pos="851"/>
        </w:tabs>
        <w:ind w:firstLine="709"/>
        <w:jc w:val="both"/>
        <w:rPr>
          <w:iCs/>
          <w:shd w:val="clear" w:color="auto" w:fill="FFFFFF"/>
          <w:lang w:eastAsia="uk-UA"/>
        </w:rPr>
      </w:pPr>
      <w:r>
        <w:rPr>
          <w:iCs/>
          <w:shd w:val="clear" w:color="auto" w:fill="FFFFFF"/>
          <w:lang w:eastAsia="uk-UA"/>
        </w:rPr>
        <w:t>5.8. Уміння охоронників володіти зазначеними спеціальними засобами, засобами зв’язку, технічними засобами охорони та протипожежними засобами.</w:t>
      </w:r>
    </w:p>
    <w:p w:rsidR="006C20E8" w:rsidRDefault="006C20E8" w:rsidP="006C20E8">
      <w:pPr>
        <w:widowControl w:val="0"/>
        <w:ind w:firstLine="709"/>
        <w:jc w:val="both"/>
        <w:rPr>
          <w:lang w:eastAsia="ar-SA"/>
        </w:rPr>
      </w:pPr>
      <w:r>
        <w:rPr>
          <w:lang w:eastAsia="ar-SA"/>
        </w:rPr>
        <w:t>5.9.</w:t>
      </w:r>
      <w:r>
        <w:rPr>
          <w:color w:val="FFFFFF"/>
          <w:lang w:eastAsia="ar-SA"/>
        </w:rPr>
        <w:t>_</w:t>
      </w:r>
      <w:r>
        <w:rPr>
          <w:lang w:eastAsia="ar-SA"/>
        </w:rPr>
        <w:t>Знання нормативно-правової бази з питань охорони.</w:t>
      </w:r>
    </w:p>
    <w:p w:rsidR="006C20E8" w:rsidRDefault="006C20E8" w:rsidP="006C20E8">
      <w:pPr>
        <w:widowControl w:val="0"/>
        <w:ind w:firstLine="709"/>
        <w:jc w:val="both"/>
        <w:rPr>
          <w:color w:val="000000"/>
          <w:lang w:eastAsia="ru-RU" w:bidi="ru-RU"/>
        </w:rPr>
      </w:pPr>
      <w:r>
        <w:rPr>
          <w:lang w:eastAsia="ar-SA"/>
        </w:rPr>
        <w:t>5.10.</w:t>
      </w:r>
      <w:r>
        <w:rPr>
          <w:color w:val="FFFFFF"/>
          <w:lang w:eastAsia="ar-SA"/>
        </w:rPr>
        <w:t>_</w:t>
      </w:r>
      <w:r>
        <w:rPr>
          <w:lang w:eastAsia="ar-SA"/>
        </w:rPr>
        <w:t>Презентабельність, уміння спілкуватися, стресостійкість</w:t>
      </w:r>
      <w:r>
        <w:rPr>
          <w:color w:val="000000"/>
          <w:lang w:eastAsia="ru-RU" w:bidi="ru-RU"/>
        </w:rPr>
        <w:t>.</w:t>
      </w:r>
    </w:p>
    <w:p w:rsidR="006C20E8" w:rsidRDefault="006C20E8" w:rsidP="006C20E8">
      <w:pPr>
        <w:widowControl w:val="0"/>
        <w:ind w:firstLine="709"/>
        <w:jc w:val="both"/>
        <w:rPr>
          <w:color w:val="000000"/>
          <w:lang w:eastAsia="ru-RU" w:bidi="ru-RU"/>
        </w:rPr>
      </w:pPr>
      <w:r>
        <w:rPr>
          <w:color w:val="000000"/>
          <w:lang w:eastAsia="ru-RU" w:bidi="ru-RU"/>
        </w:rPr>
        <w:t xml:space="preserve">5.11. Під час виконання функціональних обов’язків мати при собі посвідчення встановленого зразка згідно з законодавством України. </w:t>
      </w:r>
    </w:p>
    <w:p w:rsidR="006C20E8" w:rsidRDefault="006C20E8" w:rsidP="006C20E8">
      <w:pPr>
        <w:jc w:val="center"/>
        <w:rPr>
          <w:rFonts w:eastAsia="Calibri"/>
          <w:b/>
          <w:lang w:bidi="ar-SA"/>
        </w:rPr>
      </w:pPr>
      <w:bookmarkStart w:id="67" w:name="n107"/>
      <w:bookmarkEnd w:id="67"/>
    </w:p>
    <w:p w:rsidR="006C20E8" w:rsidRDefault="006C20E8" w:rsidP="006C20E8">
      <w:pPr>
        <w:jc w:val="center"/>
        <w:rPr>
          <w:b/>
        </w:rPr>
      </w:pPr>
      <w:r>
        <w:rPr>
          <w:b/>
        </w:rPr>
        <w:t>6.</w:t>
      </w:r>
      <w:r>
        <w:rPr>
          <w:b/>
          <w:color w:val="FFFFFF"/>
        </w:rPr>
        <w:t>_</w:t>
      </w:r>
      <w:r>
        <w:rPr>
          <w:b/>
        </w:rPr>
        <w:t>ПРАВА ПЕРСОНАЛУ ОХОРОНИ</w:t>
      </w:r>
    </w:p>
    <w:p w:rsidR="006C20E8" w:rsidRDefault="006C20E8" w:rsidP="006C20E8">
      <w:pPr>
        <w:ind w:firstLine="709"/>
        <w:jc w:val="both"/>
      </w:pPr>
      <w:r>
        <w:t>6.1.</w:t>
      </w:r>
      <w:r>
        <w:rPr>
          <w:color w:val="FFFFFF"/>
        </w:rPr>
        <w:t>_</w:t>
      </w:r>
      <w:r>
        <w:t>Персонал охорони під час виконання функціональних обов'язків на об'єкті охорони, має право:</w:t>
      </w:r>
    </w:p>
    <w:p w:rsidR="006C20E8" w:rsidRDefault="006C20E8" w:rsidP="006C20E8">
      <w:pPr>
        <w:ind w:firstLine="709"/>
        <w:jc w:val="both"/>
      </w:pPr>
      <w:r>
        <w:t>1)</w:t>
      </w:r>
      <w:r>
        <w:rPr>
          <w:color w:val="FFFFFF"/>
        </w:rPr>
        <w:t>_</w:t>
      </w:r>
      <w:r>
        <w:t>вимагати від осіб припинення протиправних дій, дотримання законності та правопорядку;</w:t>
      </w:r>
    </w:p>
    <w:p w:rsidR="006C20E8" w:rsidRDefault="006C20E8" w:rsidP="006C20E8">
      <w:pPr>
        <w:ind w:firstLine="709"/>
        <w:jc w:val="both"/>
      </w:pPr>
      <w:r>
        <w:t>2)</w:t>
      </w:r>
      <w:r>
        <w:rPr>
          <w:color w:val="FFFFFF"/>
        </w:rPr>
        <w:t>_</w:t>
      </w:r>
      <w:r>
        <w:t>не допускати проникнення осіб та затримувати тих, які намагаються проникнути (проникли) на об'єкт охорони або залишити його, порушуючи встановлені правила, з обов'язковим негайним повідомленням про це територіального органу Національної поліції;</w:t>
      </w:r>
    </w:p>
    <w:p w:rsidR="006C20E8" w:rsidRDefault="006C20E8" w:rsidP="006C20E8">
      <w:pPr>
        <w:ind w:firstLine="709"/>
        <w:jc w:val="both"/>
      </w:pPr>
      <w:r>
        <w:t>3)</w:t>
      </w:r>
      <w:r>
        <w:rPr>
          <w:color w:val="FFFFFF"/>
        </w:rPr>
        <w:t>_</w:t>
      </w:r>
      <w:r>
        <w:t>протидіяти правопорушникам і негайно повідомляти органи Національної поліції про вчинення цими особами кримінального або адміністративного правопорушення;</w:t>
      </w:r>
    </w:p>
    <w:p w:rsidR="006C20E8" w:rsidRDefault="006C20E8" w:rsidP="006C20E8">
      <w:pPr>
        <w:ind w:firstLine="709"/>
        <w:jc w:val="both"/>
      </w:pPr>
      <w:r>
        <w:t>4)</w:t>
      </w:r>
      <w:r>
        <w:rPr>
          <w:color w:val="FFFFFF"/>
        </w:rPr>
        <w:t>_</w:t>
      </w:r>
      <w:r>
        <w:t>застосовувати заходи фізичного впливу, спеціальні засоби відповідно до Закону України «Про охоронну діяльність»;</w:t>
      </w:r>
    </w:p>
    <w:p w:rsidR="006C20E8" w:rsidRDefault="006C20E8" w:rsidP="006C20E8">
      <w:pPr>
        <w:ind w:firstLine="709"/>
        <w:jc w:val="both"/>
      </w:pPr>
      <w:r>
        <w:t>5)</w:t>
      </w:r>
      <w:r>
        <w:rPr>
          <w:color w:val="FFFFFF"/>
        </w:rPr>
        <w:t>_</w:t>
      </w:r>
      <w:r>
        <w:t xml:space="preserve">під час здійснення пропускного режиму на об'єктах охорони проводити огляд речей фізичних осіб (за їх добровільною згодою), транспортних засобів, вилучення речей і документів, що є знаряддями або предметами </w:t>
      </w:r>
      <w:r>
        <w:lastRenderedPageBreak/>
        <w:t>правопорушення, перевірку документів, що засвідчують особу, дають право на вхід (вихід) осіб, внесення (винесення), ввезення (вивезення) майна, в'їзд (виїзд) транспортних засобів, зокрема щодо їх відповідності складу матеріальних цінностей, що переміщуються на об'єкти охорони (з об'єктів охорони);</w:t>
      </w:r>
    </w:p>
    <w:p w:rsidR="006C20E8" w:rsidRDefault="006C20E8" w:rsidP="006C20E8">
      <w:pPr>
        <w:ind w:firstLine="709"/>
        <w:jc w:val="both"/>
      </w:pPr>
      <w:r>
        <w:t>6)</w:t>
      </w:r>
      <w:r>
        <w:rPr>
          <w:color w:val="FFFFFF"/>
        </w:rPr>
        <w:t>_</w:t>
      </w:r>
      <w:r>
        <w:t>проводити відкриту відео- та фотозйомку подій як допоміжний засіб запобігання протиправним діям з обов'язковим оприлюдненням на об'єкті, що охороняється, інформації про здійснення таких заходів.</w:t>
      </w:r>
    </w:p>
    <w:p w:rsidR="006C20E8" w:rsidRDefault="006C20E8" w:rsidP="006C20E8">
      <w:pPr>
        <w:ind w:firstLine="709"/>
        <w:jc w:val="both"/>
      </w:pPr>
      <w:r>
        <w:t>У разі проведення відео- або фотозйомки правопорушень, злочинів або надзвичайних подій персоналом охорони Виконавця, такі відео- та фотоматеріали передаються Відповідальній особі Замовника.</w:t>
      </w:r>
    </w:p>
    <w:p w:rsidR="006C20E8" w:rsidRDefault="006C20E8" w:rsidP="006C20E8">
      <w:pPr>
        <w:jc w:val="center"/>
        <w:rPr>
          <w:b/>
        </w:rPr>
      </w:pPr>
    </w:p>
    <w:p w:rsidR="006C20E8" w:rsidRDefault="006C20E8" w:rsidP="006C20E8">
      <w:pPr>
        <w:jc w:val="center"/>
        <w:rPr>
          <w:b/>
        </w:rPr>
      </w:pPr>
      <w:r>
        <w:rPr>
          <w:b/>
        </w:rPr>
        <w:t>7.</w:t>
      </w:r>
      <w:r>
        <w:rPr>
          <w:b/>
          <w:color w:val="FFFFFF"/>
        </w:rPr>
        <w:t>_</w:t>
      </w:r>
      <w:r>
        <w:rPr>
          <w:b/>
        </w:rPr>
        <w:t>ОБОВ'ЯЗКИ ПЕРСОНАЛУ ОХОРОНИ</w:t>
      </w:r>
    </w:p>
    <w:p w:rsidR="006C20E8" w:rsidRDefault="006C20E8" w:rsidP="006C20E8">
      <w:pPr>
        <w:ind w:firstLine="709"/>
        <w:jc w:val="both"/>
      </w:pPr>
      <w:r>
        <w:t>7.1.</w:t>
      </w:r>
      <w:r>
        <w:rPr>
          <w:color w:val="FFFFFF"/>
        </w:rPr>
        <w:t>_</w:t>
      </w:r>
      <w:r>
        <w:t>Персонал охорони під час виконання функціональних обов'язків зобов'язаний:</w:t>
      </w:r>
    </w:p>
    <w:p w:rsidR="006C20E8" w:rsidRDefault="006C20E8" w:rsidP="006C20E8">
      <w:pPr>
        <w:ind w:firstLine="709"/>
        <w:jc w:val="both"/>
      </w:pPr>
      <w:r>
        <w:t>1)</w:t>
      </w:r>
      <w:r>
        <w:rPr>
          <w:color w:val="FFFFFF"/>
        </w:rPr>
        <w:t>_</w:t>
      </w:r>
      <w:r>
        <w:t>забезпечувати цілісність об'єкту охорони та недоторканність майна, що на ньому зберігається, недоторканність фізичних осіб;</w:t>
      </w:r>
    </w:p>
    <w:p w:rsidR="006C20E8" w:rsidRDefault="006C20E8" w:rsidP="006C20E8">
      <w:pPr>
        <w:ind w:firstLine="709"/>
        <w:jc w:val="both"/>
      </w:pPr>
      <w:r>
        <w:t>2)</w:t>
      </w:r>
      <w:r>
        <w:rPr>
          <w:color w:val="FFFFFF"/>
        </w:rPr>
        <w:t>_</w:t>
      </w:r>
      <w:r>
        <w:t>припиняти шляхом здійснення заходів реагування правопорушення проти власності, фізичних осіб, порушення режиму роботи об'єкту охорони;</w:t>
      </w:r>
    </w:p>
    <w:p w:rsidR="006C20E8" w:rsidRDefault="006C20E8" w:rsidP="006C20E8">
      <w:pPr>
        <w:ind w:firstLine="709"/>
        <w:jc w:val="both"/>
      </w:pPr>
      <w:r>
        <w:t>3)</w:t>
      </w:r>
      <w:r>
        <w:rPr>
          <w:color w:val="FFFFFF"/>
        </w:rPr>
        <w:t>_</w:t>
      </w:r>
      <w:r>
        <w:t>негайно у будь-який спосіб повідомляти відповідні правоохоронні органи про вчинення протиправних дій щодо власності, фізичних осіб та інших незаконних дій, що мають ознаки кримінального правопорушення на об'єкті охорони;</w:t>
      </w:r>
    </w:p>
    <w:p w:rsidR="006C20E8" w:rsidRDefault="006C20E8" w:rsidP="006C20E8">
      <w:pPr>
        <w:ind w:firstLine="709"/>
        <w:jc w:val="both"/>
      </w:pPr>
      <w:r>
        <w:t>4)</w:t>
      </w:r>
      <w:r>
        <w:rPr>
          <w:color w:val="FFFFFF"/>
        </w:rPr>
        <w:t>_</w:t>
      </w:r>
      <w:r>
        <w:t>зберігати таємницю, що охороняється законом, а також конфіденційну інформацію про господарську діяльність Замовника, оголошену такою в установленому порядку, відомості про особисте і сімейне життя працівників Замовника, що стали відомі у зв'язку з виконанням службових обов'язків, крім випадків, передбачених законодавством;</w:t>
      </w:r>
    </w:p>
    <w:p w:rsidR="006C20E8" w:rsidRDefault="006C20E8" w:rsidP="006C20E8">
      <w:pPr>
        <w:ind w:firstLine="709"/>
        <w:jc w:val="both"/>
      </w:pPr>
      <w:r>
        <w:t>5)</w:t>
      </w:r>
      <w:r>
        <w:rPr>
          <w:color w:val="FFFFFF"/>
        </w:rPr>
        <w:t>_</w:t>
      </w:r>
      <w:r>
        <w:t>не вчиняти дій, що порушують громадський порядок на об'єкті охорони;</w:t>
      </w:r>
    </w:p>
    <w:p w:rsidR="006C20E8" w:rsidRDefault="006C20E8" w:rsidP="006C20E8">
      <w:pPr>
        <w:suppressAutoHyphens/>
        <w:autoSpaceDE w:val="0"/>
        <w:autoSpaceDN w:val="0"/>
        <w:adjustRightInd w:val="0"/>
        <w:ind w:firstLine="709"/>
        <w:jc w:val="both"/>
        <w:rPr>
          <w:lang w:eastAsia="ar-SA"/>
        </w:rPr>
      </w:pPr>
      <w:r>
        <w:t>6)</w:t>
      </w:r>
      <w:r>
        <w:rPr>
          <w:color w:val="FFFFFF"/>
        </w:rPr>
        <w:t>_</w:t>
      </w:r>
      <w:r>
        <w:rPr>
          <w:lang w:eastAsia="ar-SA"/>
        </w:rPr>
        <w:t>виконувати усні та письмові вказівки працівників сектору внутрішнього контролю та Відповідальної особи Замовника, щодо охорони та пропускного режиму;</w:t>
      </w:r>
    </w:p>
    <w:p w:rsidR="006C20E8" w:rsidRDefault="006C20E8" w:rsidP="006C20E8">
      <w:pPr>
        <w:ind w:firstLine="709"/>
        <w:jc w:val="both"/>
        <w:rPr>
          <w:rFonts w:eastAsia="Calibri"/>
        </w:rPr>
      </w:pPr>
      <w:r>
        <w:t>7)</w:t>
      </w:r>
      <w:r>
        <w:rPr>
          <w:color w:val="FFFFFF"/>
        </w:rPr>
        <w:t>_</w:t>
      </w:r>
      <w:r>
        <w:t>у разі виникнення будь-яких надзвичайних подій на об'єкті охорони невідкладно інформувати про це Відповідальну особу Замовника;</w:t>
      </w:r>
    </w:p>
    <w:p w:rsidR="006C20E8" w:rsidRDefault="006C20E8" w:rsidP="006C20E8">
      <w:pPr>
        <w:ind w:firstLine="709"/>
        <w:jc w:val="both"/>
      </w:pPr>
      <w:r>
        <w:t>8)</w:t>
      </w:r>
      <w:r>
        <w:rPr>
          <w:color w:val="FFFFFF"/>
        </w:rPr>
        <w:t>_</w:t>
      </w:r>
      <w:r>
        <w:t>мати охайний вигляд та бути одягненим в форму з обов'язковою наявністю на формі ознак належності до Виконавця. Бути екіпірованим спецзасобами та мати при собі посвідчення охоронника.</w:t>
      </w:r>
    </w:p>
    <w:p w:rsidR="006C20E8" w:rsidRDefault="006C20E8" w:rsidP="006C20E8">
      <w:pPr>
        <w:tabs>
          <w:tab w:val="left" w:pos="567"/>
          <w:tab w:val="left" w:pos="851"/>
        </w:tabs>
        <w:ind w:firstLine="709"/>
        <w:jc w:val="both"/>
      </w:pPr>
      <w:r>
        <w:t>9)</w:t>
      </w:r>
      <w:r>
        <w:rPr>
          <w:color w:val="FFFFFF"/>
        </w:rPr>
        <w:t>_</w:t>
      </w:r>
      <w:r>
        <w:t>в обов’язковому порядку фіксувати будь-які порушення або надзвичайні події в журналі прийому-передачі зміни. У разі виникнення будь-яких подій або скоєння правопорушень особами або персоналом охорони, старший зміни охорони подає доповідну записку Відповідальній особі Замовника;</w:t>
      </w:r>
    </w:p>
    <w:p w:rsidR="006C20E8" w:rsidRDefault="006C20E8" w:rsidP="006C20E8">
      <w:pPr>
        <w:tabs>
          <w:tab w:val="left" w:pos="567"/>
          <w:tab w:val="left" w:pos="851"/>
        </w:tabs>
        <w:ind w:firstLine="709"/>
        <w:jc w:val="both"/>
      </w:pPr>
      <w:r>
        <w:t>10) здійсненювати цілодобове чергування на постах охорони;</w:t>
      </w:r>
    </w:p>
    <w:p w:rsidR="006C20E8" w:rsidRDefault="006C20E8" w:rsidP="006C20E8">
      <w:pPr>
        <w:tabs>
          <w:tab w:val="left" w:pos="567"/>
          <w:tab w:val="left" w:pos="851"/>
        </w:tabs>
        <w:ind w:firstLine="709"/>
        <w:jc w:val="both"/>
      </w:pPr>
      <w:r>
        <w:t>11) запобігати та/або не допускати чи припиняти будь-які протиправні і несанкціоновані дії на об’єкті охорони;</w:t>
      </w:r>
    </w:p>
    <w:p w:rsidR="006C20E8" w:rsidRDefault="006C20E8" w:rsidP="006C20E8">
      <w:pPr>
        <w:tabs>
          <w:tab w:val="left" w:pos="567"/>
          <w:tab w:val="left" w:pos="851"/>
        </w:tabs>
        <w:ind w:firstLine="709"/>
        <w:jc w:val="both"/>
      </w:pPr>
      <w:r>
        <w:t>12) запобігати та/або не допускати знаходження на об’єкті охорони осіб у нетверезому стані або під дією наркотичних речовин, а також осіб з агресивною поведінкою;</w:t>
      </w:r>
    </w:p>
    <w:p w:rsidR="006C20E8" w:rsidRDefault="006C20E8" w:rsidP="006C20E8">
      <w:pPr>
        <w:tabs>
          <w:tab w:val="left" w:pos="567"/>
          <w:tab w:val="left" w:pos="851"/>
        </w:tabs>
        <w:ind w:firstLine="709"/>
        <w:jc w:val="both"/>
      </w:pPr>
      <w:r>
        <w:t>13) запобігати та/або не допускати розвантаження (складування) майна, матеріалів, техніки на площах загального користування без відповідних погоджень та дозволів;</w:t>
      </w:r>
    </w:p>
    <w:p w:rsidR="006C20E8" w:rsidRDefault="006C20E8" w:rsidP="006C20E8">
      <w:pPr>
        <w:tabs>
          <w:tab w:val="left" w:pos="567"/>
          <w:tab w:val="left" w:pos="851"/>
        </w:tabs>
        <w:ind w:firstLine="709"/>
        <w:jc w:val="both"/>
      </w:pPr>
      <w:r>
        <w:t>14) запобігати та/або не допускати пошкодження, псування, крадіжки та пограбування майна;</w:t>
      </w:r>
    </w:p>
    <w:p w:rsidR="006C20E8" w:rsidRDefault="006C20E8" w:rsidP="006C20E8">
      <w:pPr>
        <w:tabs>
          <w:tab w:val="left" w:pos="567"/>
          <w:tab w:val="left" w:pos="851"/>
        </w:tabs>
        <w:ind w:firstLine="709"/>
        <w:jc w:val="both"/>
      </w:pPr>
      <w:r>
        <w:t>15) доводити до відома Замовника інформацію про порушення пропускного і внутрішньо об’єктового режиму;</w:t>
      </w:r>
    </w:p>
    <w:p w:rsidR="006C20E8" w:rsidRDefault="006C20E8" w:rsidP="006C20E8">
      <w:pPr>
        <w:ind w:firstLine="709"/>
        <w:jc w:val="both"/>
      </w:pPr>
      <w:r>
        <w:t>16) забезпечувати пропускний режим на Об’єктах;</w:t>
      </w:r>
    </w:p>
    <w:p w:rsidR="006C20E8" w:rsidRDefault="006C20E8" w:rsidP="006C20E8">
      <w:pPr>
        <w:ind w:firstLine="709"/>
        <w:jc w:val="both"/>
      </w:pPr>
      <w:r>
        <w:t>17) здійснювати прийом-видачу ключів від приміщень;</w:t>
      </w:r>
    </w:p>
    <w:p w:rsidR="006C20E8" w:rsidRDefault="006C20E8" w:rsidP="006C20E8">
      <w:pPr>
        <w:ind w:firstLine="709"/>
        <w:jc w:val="both"/>
      </w:pPr>
      <w:r>
        <w:t>18) забезпечувати охорону об'єкту Замовника та прийнятих під охорону товарно-матеріальних цінностей від розкрадання, пограбування, знищення, псування;</w:t>
      </w:r>
    </w:p>
    <w:p w:rsidR="006C20E8" w:rsidRDefault="006C20E8" w:rsidP="006C20E8">
      <w:pPr>
        <w:ind w:firstLine="709"/>
        <w:jc w:val="both"/>
      </w:pPr>
      <w:r>
        <w:t xml:space="preserve">19) забезпечувати контроль за переміщенням товарно-матеріальних цінностей, які охороняються; </w:t>
      </w:r>
    </w:p>
    <w:p w:rsidR="006C20E8" w:rsidRDefault="006C20E8" w:rsidP="006C20E8">
      <w:pPr>
        <w:ind w:firstLine="709"/>
        <w:jc w:val="both"/>
      </w:pPr>
      <w:r>
        <w:t>20) забезпечувати надійну охорону переданих під охорону цінностей та майна Замовника;</w:t>
      </w:r>
    </w:p>
    <w:p w:rsidR="006C20E8" w:rsidRDefault="006C20E8" w:rsidP="006C20E8">
      <w:pPr>
        <w:ind w:firstLine="709"/>
        <w:jc w:val="both"/>
      </w:pPr>
      <w:r>
        <w:t>21) своєчасно попереджати та запобігати злочинам та правопорушенням;</w:t>
      </w:r>
    </w:p>
    <w:p w:rsidR="006C20E8" w:rsidRDefault="006C20E8" w:rsidP="006C20E8">
      <w:pPr>
        <w:ind w:firstLine="709"/>
        <w:jc w:val="both"/>
      </w:pPr>
      <w:r>
        <w:t>22) забезпечувати захист та прийняття участі у проведенні спеціальних операцій на об’єктах Замовника у разі виникнення надзвичайних обставин (пожежа, стихійне лихо, інші катастрофи), при встановленні факту нападу, проникнення на об’єкти охорони сторонніх осіб, або знищення, пошкодження майна Замовника, терміново оповіщати Відповідальну особу Замовника, а також відповідні органи, служби, та приймати всі можливі заходи щодо недопущення протиправних дій;</w:t>
      </w:r>
    </w:p>
    <w:p w:rsidR="006C20E8" w:rsidRDefault="006C20E8" w:rsidP="006C20E8">
      <w:pPr>
        <w:tabs>
          <w:tab w:val="left" w:pos="567"/>
        </w:tabs>
        <w:ind w:firstLine="709"/>
        <w:jc w:val="both"/>
      </w:pPr>
      <w:r>
        <w:t>23) здійснювати періодичне патрулювання об’єкта та прилеглої території з метою виявлення сторонніх осіб у нічний час та у вихідні дні, не рідше ніж 1 раз на годину;</w:t>
      </w:r>
    </w:p>
    <w:p w:rsidR="006C20E8" w:rsidRDefault="006C20E8" w:rsidP="006C20E8">
      <w:pPr>
        <w:ind w:firstLine="709"/>
        <w:jc w:val="both"/>
      </w:pPr>
      <w:r>
        <w:t>24) виявляти та затримувати осіб, які незаконно перебувають на території об’єкта.</w:t>
      </w:r>
    </w:p>
    <w:tbl>
      <w:tblPr>
        <w:tblW w:w="0" w:type="auto"/>
        <w:tblInd w:w="-106" w:type="dxa"/>
        <w:tblLayout w:type="fixed"/>
        <w:tblLook w:val="04A0"/>
      </w:tblPr>
      <w:tblGrid>
        <w:gridCol w:w="5211"/>
        <w:gridCol w:w="4820"/>
      </w:tblGrid>
      <w:tr w:rsidR="006C20E8" w:rsidTr="006C20E8">
        <w:tc>
          <w:tcPr>
            <w:tcW w:w="5211" w:type="dxa"/>
          </w:tcPr>
          <w:p w:rsidR="006C20E8" w:rsidRDefault="006C20E8">
            <w:pPr>
              <w:widowControl w:val="0"/>
              <w:tabs>
                <w:tab w:val="left" w:pos="709"/>
              </w:tabs>
              <w:autoSpaceDE w:val="0"/>
              <w:autoSpaceDN w:val="0"/>
              <w:adjustRightInd w:val="0"/>
              <w:jc w:val="center"/>
              <w:rPr>
                <w:b/>
                <w:lang w:eastAsia="ru-RU"/>
              </w:rPr>
            </w:pPr>
          </w:p>
          <w:p w:rsidR="006C20E8" w:rsidRDefault="006C20E8">
            <w:pPr>
              <w:widowControl w:val="0"/>
              <w:tabs>
                <w:tab w:val="left" w:pos="709"/>
              </w:tabs>
              <w:autoSpaceDE w:val="0"/>
              <w:autoSpaceDN w:val="0"/>
              <w:adjustRightInd w:val="0"/>
              <w:jc w:val="center"/>
              <w:rPr>
                <w:b/>
                <w:lang w:eastAsia="ru-RU"/>
              </w:rPr>
            </w:pPr>
            <w:r>
              <w:rPr>
                <w:b/>
                <w:lang w:eastAsia="ru-RU"/>
              </w:rPr>
              <w:t>ОХОРОНА</w:t>
            </w:r>
          </w:p>
          <w:p w:rsidR="006C20E8" w:rsidRDefault="006C20E8">
            <w:pPr>
              <w:widowControl w:val="0"/>
              <w:tabs>
                <w:tab w:val="left" w:pos="709"/>
              </w:tabs>
              <w:autoSpaceDE w:val="0"/>
              <w:autoSpaceDN w:val="0"/>
              <w:adjustRightInd w:val="0"/>
              <w:jc w:val="both"/>
              <w:rPr>
                <w:b/>
                <w:lang w:eastAsia="ru-RU"/>
              </w:rPr>
            </w:pPr>
          </w:p>
          <w:p w:rsidR="006C20E8" w:rsidRDefault="006C20E8">
            <w:pPr>
              <w:widowControl w:val="0"/>
              <w:tabs>
                <w:tab w:val="left" w:pos="709"/>
              </w:tabs>
              <w:autoSpaceDE w:val="0"/>
              <w:autoSpaceDN w:val="0"/>
              <w:adjustRightInd w:val="0"/>
              <w:jc w:val="both"/>
              <w:rPr>
                <w:b/>
                <w:lang w:eastAsia="ru-RU"/>
              </w:rPr>
            </w:pPr>
          </w:p>
          <w:p w:rsidR="006C20E8" w:rsidRDefault="006C20E8">
            <w:pPr>
              <w:widowControl w:val="0"/>
              <w:tabs>
                <w:tab w:val="left" w:pos="709"/>
              </w:tabs>
              <w:autoSpaceDE w:val="0"/>
              <w:autoSpaceDN w:val="0"/>
              <w:adjustRightInd w:val="0"/>
              <w:jc w:val="both"/>
              <w:rPr>
                <w:b/>
                <w:lang w:eastAsia="ru-RU"/>
              </w:rPr>
            </w:pPr>
          </w:p>
          <w:p w:rsidR="006C20E8" w:rsidRDefault="006C20E8">
            <w:pPr>
              <w:widowControl w:val="0"/>
              <w:tabs>
                <w:tab w:val="left" w:pos="709"/>
              </w:tabs>
              <w:autoSpaceDE w:val="0"/>
              <w:autoSpaceDN w:val="0"/>
              <w:adjustRightInd w:val="0"/>
              <w:jc w:val="both"/>
              <w:rPr>
                <w:b/>
                <w:lang w:eastAsia="ru-RU"/>
              </w:rPr>
            </w:pPr>
            <w:r>
              <w:rPr>
                <w:b/>
                <w:lang w:eastAsia="ru-RU"/>
              </w:rPr>
              <w:t>_________________</w:t>
            </w:r>
            <w:r>
              <w:rPr>
                <w:b/>
                <w:lang w:val="en-US" w:eastAsia="ru-RU"/>
              </w:rPr>
              <w:t>______</w:t>
            </w:r>
            <w:r>
              <w:rPr>
                <w:b/>
                <w:lang w:eastAsia="ru-RU"/>
              </w:rPr>
              <w:t>________/___________/</w:t>
            </w:r>
          </w:p>
          <w:p w:rsidR="006C20E8" w:rsidRDefault="006C20E8">
            <w:pPr>
              <w:widowControl w:val="0"/>
              <w:tabs>
                <w:tab w:val="left" w:pos="709"/>
              </w:tabs>
              <w:autoSpaceDE w:val="0"/>
              <w:autoSpaceDN w:val="0"/>
              <w:adjustRightInd w:val="0"/>
              <w:jc w:val="both"/>
              <w:rPr>
                <w:b/>
                <w:lang w:eastAsia="ru-RU"/>
              </w:rPr>
            </w:pPr>
          </w:p>
        </w:tc>
        <w:tc>
          <w:tcPr>
            <w:tcW w:w="4820" w:type="dxa"/>
          </w:tcPr>
          <w:p w:rsidR="006C20E8" w:rsidRDefault="006C20E8">
            <w:pPr>
              <w:widowControl w:val="0"/>
              <w:tabs>
                <w:tab w:val="left" w:pos="709"/>
              </w:tabs>
              <w:autoSpaceDE w:val="0"/>
              <w:autoSpaceDN w:val="0"/>
              <w:adjustRightInd w:val="0"/>
              <w:jc w:val="center"/>
              <w:rPr>
                <w:b/>
                <w:lang w:eastAsia="ru-RU"/>
              </w:rPr>
            </w:pPr>
          </w:p>
          <w:p w:rsidR="006C20E8" w:rsidRDefault="006C20E8">
            <w:pPr>
              <w:widowControl w:val="0"/>
              <w:tabs>
                <w:tab w:val="left" w:pos="709"/>
              </w:tabs>
              <w:autoSpaceDE w:val="0"/>
              <w:autoSpaceDN w:val="0"/>
              <w:adjustRightInd w:val="0"/>
              <w:jc w:val="center"/>
              <w:rPr>
                <w:b/>
                <w:lang w:eastAsia="ru-RU"/>
              </w:rPr>
            </w:pPr>
            <w:r>
              <w:rPr>
                <w:b/>
                <w:lang w:eastAsia="ru-RU"/>
              </w:rPr>
              <w:t>ЗАМОВНИК</w:t>
            </w:r>
          </w:p>
          <w:p w:rsidR="006C20E8" w:rsidRDefault="006C20E8">
            <w:pPr>
              <w:widowControl w:val="0"/>
              <w:tabs>
                <w:tab w:val="left" w:pos="709"/>
              </w:tabs>
              <w:autoSpaceDE w:val="0"/>
              <w:autoSpaceDN w:val="0"/>
              <w:adjustRightInd w:val="0"/>
              <w:jc w:val="both"/>
              <w:rPr>
                <w:lang w:eastAsia="ru-RU"/>
              </w:rPr>
            </w:pPr>
          </w:p>
          <w:p w:rsidR="006C20E8" w:rsidRDefault="006C20E8">
            <w:pPr>
              <w:widowControl w:val="0"/>
              <w:tabs>
                <w:tab w:val="left" w:pos="709"/>
              </w:tabs>
              <w:autoSpaceDE w:val="0"/>
              <w:autoSpaceDN w:val="0"/>
              <w:adjustRightInd w:val="0"/>
              <w:jc w:val="both"/>
              <w:rPr>
                <w:b/>
                <w:lang w:val="ru-RU" w:eastAsia="ru-RU"/>
              </w:rPr>
            </w:pPr>
          </w:p>
          <w:p w:rsidR="006C20E8" w:rsidRDefault="006C20E8">
            <w:pPr>
              <w:widowControl w:val="0"/>
              <w:tabs>
                <w:tab w:val="left" w:pos="709"/>
              </w:tabs>
              <w:autoSpaceDE w:val="0"/>
              <w:autoSpaceDN w:val="0"/>
              <w:adjustRightInd w:val="0"/>
              <w:jc w:val="both"/>
              <w:rPr>
                <w:b/>
                <w:lang w:val="ru-RU" w:eastAsia="ru-RU"/>
              </w:rPr>
            </w:pPr>
          </w:p>
          <w:p w:rsidR="006C20E8" w:rsidRDefault="006C20E8">
            <w:pPr>
              <w:widowControl w:val="0"/>
              <w:tabs>
                <w:tab w:val="left" w:pos="709"/>
              </w:tabs>
              <w:autoSpaceDE w:val="0"/>
              <w:autoSpaceDN w:val="0"/>
              <w:adjustRightInd w:val="0"/>
              <w:jc w:val="both"/>
              <w:rPr>
                <w:b/>
                <w:lang w:eastAsia="ru-RU"/>
              </w:rPr>
            </w:pPr>
            <w:r>
              <w:rPr>
                <w:b/>
                <w:lang w:val="ru-RU" w:eastAsia="ru-RU"/>
              </w:rPr>
              <w:t>______</w:t>
            </w:r>
            <w:r>
              <w:rPr>
                <w:b/>
                <w:lang w:eastAsia="ru-RU"/>
              </w:rPr>
              <w:t>_____________________/</w:t>
            </w:r>
            <w:r>
              <w:rPr>
                <w:b/>
                <w:lang w:val="ru-RU" w:eastAsia="ru-RU"/>
              </w:rPr>
              <w:t>____________</w:t>
            </w:r>
            <w:r>
              <w:rPr>
                <w:b/>
                <w:lang w:eastAsia="ru-RU"/>
              </w:rPr>
              <w:t>./</w:t>
            </w:r>
          </w:p>
        </w:tc>
      </w:tr>
    </w:tbl>
    <w:p w:rsidR="006C20E8" w:rsidRDefault="006C20E8" w:rsidP="006C20E8">
      <w:pPr>
        <w:ind w:firstLine="709"/>
        <w:jc w:val="both"/>
        <w:rPr>
          <w:rFonts w:eastAsia="Calibri"/>
          <w:sz w:val="22"/>
        </w:rPr>
      </w:pPr>
    </w:p>
    <w:p w:rsidR="006C20E8" w:rsidRDefault="006C20E8" w:rsidP="006C20E8">
      <w:pPr>
        <w:ind w:firstLine="709"/>
        <w:jc w:val="both"/>
      </w:pPr>
    </w:p>
    <w:p w:rsidR="006C20E8" w:rsidRDefault="006C20E8" w:rsidP="006C20E8"/>
    <w:p w:rsidR="006C20E8" w:rsidRDefault="006C20E8">
      <w:pPr>
        <w:pBdr>
          <w:top w:val="none" w:sz="0" w:space="0" w:color="auto"/>
          <w:left w:val="none" w:sz="0" w:space="0" w:color="auto"/>
          <w:bottom w:val="none" w:sz="0" w:space="0" w:color="auto"/>
          <w:right w:val="none" w:sz="0" w:space="0" w:color="auto"/>
          <w:between w:val="none" w:sz="0" w:space="0" w:color="auto"/>
        </w:pBdr>
      </w:pPr>
      <w:r>
        <w:br w:type="page"/>
      </w:r>
    </w:p>
    <w:p w:rsidR="006C20E8" w:rsidRDefault="006C20E8" w:rsidP="006C20E8">
      <w:pPr>
        <w:sectPr w:rsidR="006C20E8">
          <w:pgSz w:w="11906" w:h="16838"/>
          <w:pgMar w:top="-709" w:right="680" w:bottom="0" w:left="1531" w:header="397" w:footer="397" w:gutter="0"/>
          <w:cols w:space="720"/>
        </w:sectPr>
      </w:pPr>
    </w:p>
    <w:p w:rsidR="006C20E8" w:rsidRDefault="006C20E8" w:rsidP="006C20E8">
      <w:pPr>
        <w:ind w:left="-5611"/>
      </w:pPr>
      <w:r>
        <w:lastRenderedPageBreak/>
        <w:t xml:space="preserve">Додаток № 2 до Договору </w:t>
      </w:r>
    </w:p>
    <w:p w:rsidR="006C20E8" w:rsidRDefault="006C20E8" w:rsidP="006C20E8">
      <w:pPr>
        <w:ind w:left="-2523" w:firstLine="14430"/>
      </w:pPr>
      <w:r>
        <w:t>№ __________ від ___________</w:t>
      </w:r>
    </w:p>
    <w:p w:rsidR="006C20E8" w:rsidRDefault="006C20E8" w:rsidP="006C20E8">
      <w:pPr>
        <w:jc w:val="center"/>
      </w:pPr>
    </w:p>
    <w:p w:rsidR="006C20E8" w:rsidRDefault="006C20E8" w:rsidP="006C20E8">
      <w:pPr>
        <w:jc w:val="center"/>
      </w:pPr>
    </w:p>
    <w:p w:rsidR="006C20E8" w:rsidRDefault="006C20E8" w:rsidP="006C20E8">
      <w:pPr>
        <w:widowControl w:val="0"/>
        <w:shd w:val="clear" w:color="auto" w:fill="FFFFFF"/>
        <w:autoSpaceDE w:val="0"/>
        <w:autoSpaceDN w:val="0"/>
        <w:adjustRightInd w:val="0"/>
        <w:ind w:right="101"/>
        <w:jc w:val="center"/>
        <w:rPr>
          <w:color w:val="000000"/>
          <w:lang w:eastAsia="ru-RU"/>
        </w:rPr>
      </w:pPr>
      <w:r>
        <w:t xml:space="preserve">РОЗРАХУНОК ВАРТОСТІ ПОСЛУГ З </w:t>
      </w:r>
      <w:r>
        <w:rPr>
          <w:color w:val="000000"/>
          <w:lang w:eastAsia="ru-RU"/>
        </w:rPr>
        <w:t>охорони майна Аграрної біржі</w:t>
      </w:r>
    </w:p>
    <w:p w:rsidR="006C20E8" w:rsidRDefault="006C20E8" w:rsidP="006C20E8">
      <w:pPr>
        <w:widowControl w:val="0"/>
        <w:shd w:val="clear" w:color="auto" w:fill="FFFFFF"/>
        <w:autoSpaceDE w:val="0"/>
        <w:autoSpaceDN w:val="0"/>
        <w:adjustRightInd w:val="0"/>
        <w:ind w:right="101"/>
        <w:jc w:val="center"/>
        <w:rPr>
          <w:lang w:eastAsia="ru-RU"/>
        </w:rPr>
      </w:pPr>
      <w:r>
        <w:rPr>
          <w:color w:val="000000"/>
          <w:spacing w:val="4"/>
          <w:lang w:eastAsia="ru-RU"/>
        </w:rPr>
        <w:t>працівниками охоронної служби</w:t>
      </w:r>
    </w:p>
    <w:p w:rsidR="006C20E8" w:rsidRDefault="006C20E8" w:rsidP="006C20E8">
      <w:pPr>
        <w:jc w:val="center"/>
        <w:rPr>
          <w:rFonts w:eastAsia="Calibri"/>
        </w:rPr>
      </w:pPr>
    </w:p>
    <w:p w:rsidR="006C20E8" w:rsidRDefault="006C20E8" w:rsidP="006C20E8">
      <w:pPr>
        <w:jc w:val="center"/>
      </w:pPr>
      <w:r>
        <w:t xml:space="preserve"> (вступає в дію з моменту підписання Договору)</w:t>
      </w:r>
    </w:p>
    <w:p w:rsidR="006C20E8" w:rsidRDefault="006C20E8" w:rsidP="006C20E8">
      <w:pPr>
        <w:jc w:val="center"/>
      </w:pPr>
    </w:p>
    <w:p w:rsidR="006C20E8" w:rsidRDefault="006C20E8" w:rsidP="006C20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425"/>
        <w:gridCol w:w="851"/>
        <w:gridCol w:w="1276"/>
        <w:gridCol w:w="992"/>
        <w:gridCol w:w="1134"/>
        <w:gridCol w:w="1276"/>
        <w:gridCol w:w="992"/>
        <w:gridCol w:w="1276"/>
        <w:gridCol w:w="1275"/>
        <w:gridCol w:w="1560"/>
      </w:tblGrid>
      <w:tr w:rsidR="006C20E8" w:rsidTr="006C20E8">
        <w:trPr>
          <w:trHeight w:val="546"/>
        </w:trPr>
        <w:tc>
          <w:tcPr>
            <w:tcW w:w="567" w:type="dxa"/>
            <w:vMerge w:val="restart"/>
            <w:tcBorders>
              <w:top w:val="single" w:sz="4" w:space="0" w:color="auto"/>
              <w:left w:val="single" w:sz="4" w:space="0" w:color="auto"/>
              <w:bottom w:val="single" w:sz="4" w:space="0" w:color="auto"/>
              <w:right w:val="single" w:sz="4" w:space="0" w:color="auto"/>
            </w:tcBorders>
            <w:hideMark/>
          </w:tcPr>
          <w:p w:rsidR="006C20E8" w:rsidRDefault="006C20E8">
            <w:pPr>
              <w:jc w:val="center"/>
              <w:rPr>
                <w:b/>
              </w:rPr>
            </w:pPr>
            <w:r>
              <w:rPr>
                <w:b/>
              </w:rPr>
              <w:t>№</w:t>
            </w:r>
          </w:p>
          <w:p w:rsidR="006C20E8" w:rsidRDefault="006C20E8">
            <w:pPr>
              <w:jc w:val="center"/>
              <w:rPr>
                <w:b/>
              </w:rPr>
            </w:pPr>
            <w:r>
              <w:rPr>
                <w:b/>
              </w:rPr>
              <w:t>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6C20E8" w:rsidRDefault="006C20E8">
            <w:pPr>
              <w:jc w:val="center"/>
              <w:rPr>
                <w:b/>
              </w:rPr>
            </w:pPr>
            <w:r>
              <w:rPr>
                <w:b/>
              </w:rPr>
              <w:t>Назва об’єкту</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6C20E8" w:rsidRDefault="006C20E8">
            <w:pPr>
              <w:jc w:val="center"/>
              <w:rPr>
                <w:b/>
              </w:rPr>
            </w:pPr>
            <w:r>
              <w:rPr>
                <w:b/>
              </w:rPr>
              <w:t>Пости охорони</w:t>
            </w:r>
          </w:p>
          <w:p w:rsidR="006C20E8" w:rsidRDefault="006C20E8">
            <w:pPr>
              <w:rPr>
                <w:b/>
              </w:rPr>
            </w:pPr>
          </w:p>
          <w:p w:rsidR="006C20E8" w:rsidRDefault="006C20E8">
            <w:pPr>
              <w:rPr>
                <w:b/>
              </w:rPr>
            </w:pPr>
          </w:p>
          <w:p w:rsidR="006C20E8" w:rsidRDefault="006C20E8">
            <w:pPr>
              <w:jc w:val="center"/>
              <w:rPr>
                <w:b/>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C20E8" w:rsidRDefault="006C20E8">
            <w:pPr>
              <w:jc w:val="center"/>
              <w:rPr>
                <w:b/>
              </w:rPr>
            </w:pPr>
            <w:r>
              <w:rPr>
                <w:b/>
              </w:rPr>
              <w:t>Вартість охорони за 1 годину (грн)</w:t>
            </w:r>
          </w:p>
        </w:tc>
        <w:tc>
          <w:tcPr>
            <w:tcW w:w="3402" w:type="dxa"/>
            <w:gridSpan w:val="3"/>
            <w:tcBorders>
              <w:top w:val="single" w:sz="4" w:space="0" w:color="auto"/>
              <w:left w:val="single" w:sz="4" w:space="0" w:color="auto"/>
              <w:bottom w:val="single" w:sz="4" w:space="0" w:color="auto"/>
              <w:right w:val="single" w:sz="4" w:space="0" w:color="auto"/>
            </w:tcBorders>
            <w:hideMark/>
          </w:tcPr>
          <w:p w:rsidR="006C20E8" w:rsidRDefault="006C20E8">
            <w:pPr>
              <w:jc w:val="center"/>
              <w:rPr>
                <w:b/>
              </w:rPr>
            </w:pPr>
            <w:r>
              <w:rPr>
                <w:b/>
              </w:rPr>
              <w:t>Кількість годин охорони за добу</w:t>
            </w:r>
          </w:p>
        </w:tc>
        <w:tc>
          <w:tcPr>
            <w:tcW w:w="3543" w:type="dxa"/>
            <w:gridSpan w:val="3"/>
            <w:tcBorders>
              <w:top w:val="single" w:sz="4" w:space="0" w:color="auto"/>
              <w:left w:val="single" w:sz="4" w:space="0" w:color="auto"/>
              <w:bottom w:val="single" w:sz="4" w:space="0" w:color="auto"/>
              <w:right w:val="single" w:sz="4" w:space="0" w:color="auto"/>
            </w:tcBorders>
            <w:hideMark/>
          </w:tcPr>
          <w:p w:rsidR="006C20E8" w:rsidRDefault="006C20E8">
            <w:pPr>
              <w:jc w:val="center"/>
              <w:rPr>
                <w:b/>
              </w:rPr>
            </w:pPr>
            <w:r>
              <w:rPr>
                <w:b/>
              </w:rPr>
              <w:t>Всього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C20E8" w:rsidRDefault="006C20E8">
            <w:pPr>
              <w:jc w:val="center"/>
              <w:rPr>
                <w:b/>
              </w:rPr>
            </w:pPr>
            <w:r>
              <w:rPr>
                <w:b/>
              </w:rPr>
              <w:t>Середньомісячна вартість охорони (грн.) без ПДВ</w:t>
            </w:r>
          </w:p>
        </w:tc>
      </w:tr>
      <w:tr w:rsidR="006C20E8" w:rsidTr="006C20E8">
        <w:trPr>
          <w:trHeight w:val="62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C20E8" w:rsidRDefault="006C20E8">
            <w:pPr>
              <w:rPr>
                <w:b/>
                <w:sz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C20E8" w:rsidRDefault="006C20E8">
            <w:pPr>
              <w:rPr>
                <w:b/>
                <w:sz w:val="22"/>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C20E8" w:rsidRDefault="006C20E8">
            <w:pPr>
              <w:rPr>
                <w:b/>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20E8" w:rsidRDefault="006C20E8">
            <w:pPr>
              <w:rPr>
                <w:b/>
                <w:sz w:val="22"/>
              </w:rPr>
            </w:pPr>
          </w:p>
        </w:tc>
        <w:tc>
          <w:tcPr>
            <w:tcW w:w="992" w:type="dxa"/>
            <w:tcBorders>
              <w:top w:val="single" w:sz="4" w:space="0" w:color="auto"/>
              <w:left w:val="single" w:sz="4" w:space="0" w:color="auto"/>
              <w:bottom w:val="single" w:sz="4" w:space="0" w:color="auto"/>
              <w:right w:val="single" w:sz="4" w:space="0" w:color="auto"/>
            </w:tcBorders>
            <w:hideMark/>
          </w:tcPr>
          <w:p w:rsidR="006C20E8" w:rsidRDefault="006C20E8">
            <w:pPr>
              <w:jc w:val="center"/>
              <w:rPr>
                <w:b/>
              </w:rPr>
            </w:pPr>
            <w:r>
              <w:rPr>
                <w:b/>
              </w:rPr>
              <w:t>робочі</w:t>
            </w:r>
          </w:p>
        </w:tc>
        <w:tc>
          <w:tcPr>
            <w:tcW w:w="1134" w:type="dxa"/>
            <w:tcBorders>
              <w:top w:val="single" w:sz="4" w:space="0" w:color="auto"/>
              <w:left w:val="single" w:sz="4" w:space="0" w:color="auto"/>
              <w:bottom w:val="single" w:sz="4" w:space="0" w:color="auto"/>
              <w:right w:val="single" w:sz="4" w:space="0" w:color="auto"/>
            </w:tcBorders>
            <w:hideMark/>
          </w:tcPr>
          <w:p w:rsidR="006C20E8" w:rsidRDefault="006C20E8">
            <w:pPr>
              <w:jc w:val="center"/>
              <w:rPr>
                <w:b/>
              </w:rPr>
            </w:pPr>
            <w:r>
              <w:rPr>
                <w:b/>
              </w:rPr>
              <w:t>вихідні</w:t>
            </w:r>
          </w:p>
        </w:tc>
        <w:tc>
          <w:tcPr>
            <w:tcW w:w="1276" w:type="dxa"/>
            <w:tcBorders>
              <w:top w:val="single" w:sz="4" w:space="0" w:color="auto"/>
              <w:left w:val="single" w:sz="4" w:space="0" w:color="auto"/>
              <w:bottom w:val="single" w:sz="4" w:space="0" w:color="auto"/>
              <w:right w:val="single" w:sz="4" w:space="0" w:color="auto"/>
            </w:tcBorders>
            <w:hideMark/>
          </w:tcPr>
          <w:p w:rsidR="006C20E8" w:rsidRDefault="006C20E8">
            <w:pPr>
              <w:jc w:val="center"/>
              <w:rPr>
                <w:b/>
              </w:rPr>
            </w:pPr>
            <w:r>
              <w:rPr>
                <w:b/>
              </w:rPr>
              <w:t>святкові</w:t>
            </w:r>
          </w:p>
        </w:tc>
        <w:tc>
          <w:tcPr>
            <w:tcW w:w="992" w:type="dxa"/>
            <w:tcBorders>
              <w:top w:val="single" w:sz="4" w:space="0" w:color="auto"/>
              <w:left w:val="single" w:sz="4" w:space="0" w:color="auto"/>
              <w:bottom w:val="single" w:sz="4" w:space="0" w:color="auto"/>
              <w:right w:val="single" w:sz="4" w:space="0" w:color="auto"/>
            </w:tcBorders>
            <w:hideMark/>
          </w:tcPr>
          <w:p w:rsidR="006C20E8" w:rsidRDefault="006C20E8">
            <w:pPr>
              <w:jc w:val="center"/>
              <w:rPr>
                <w:b/>
              </w:rPr>
            </w:pPr>
            <w:r>
              <w:rPr>
                <w:b/>
              </w:rPr>
              <w:t>Днів охорони</w:t>
            </w:r>
          </w:p>
        </w:tc>
        <w:tc>
          <w:tcPr>
            <w:tcW w:w="1276" w:type="dxa"/>
            <w:tcBorders>
              <w:top w:val="single" w:sz="4" w:space="0" w:color="auto"/>
              <w:left w:val="single" w:sz="4" w:space="0" w:color="auto"/>
              <w:bottom w:val="single" w:sz="4" w:space="0" w:color="auto"/>
              <w:right w:val="single" w:sz="4" w:space="0" w:color="auto"/>
            </w:tcBorders>
            <w:hideMark/>
          </w:tcPr>
          <w:p w:rsidR="006C20E8" w:rsidRDefault="006C20E8">
            <w:pPr>
              <w:jc w:val="center"/>
              <w:rPr>
                <w:b/>
              </w:rPr>
            </w:pPr>
            <w:r>
              <w:rPr>
                <w:b/>
              </w:rPr>
              <w:t>Кількість годин охорони</w:t>
            </w:r>
          </w:p>
        </w:tc>
        <w:tc>
          <w:tcPr>
            <w:tcW w:w="1275" w:type="dxa"/>
            <w:tcBorders>
              <w:top w:val="single" w:sz="4" w:space="0" w:color="auto"/>
              <w:left w:val="single" w:sz="4" w:space="0" w:color="auto"/>
              <w:bottom w:val="single" w:sz="4" w:space="0" w:color="auto"/>
              <w:right w:val="single" w:sz="4" w:space="0" w:color="auto"/>
            </w:tcBorders>
            <w:hideMark/>
          </w:tcPr>
          <w:p w:rsidR="006C20E8" w:rsidRDefault="006C20E8">
            <w:pPr>
              <w:jc w:val="center"/>
              <w:rPr>
                <w:b/>
              </w:rPr>
            </w:pPr>
            <w:r>
              <w:rPr>
                <w:b/>
              </w:rPr>
              <w:t>Вартість охорони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C20E8" w:rsidRDefault="006C20E8">
            <w:pPr>
              <w:rPr>
                <w:b/>
                <w:sz w:val="22"/>
              </w:rPr>
            </w:pPr>
          </w:p>
        </w:tc>
      </w:tr>
      <w:tr w:rsidR="006C20E8" w:rsidTr="006C20E8">
        <w:trPr>
          <w:trHeight w:val="1342"/>
        </w:trPr>
        <w:tc>
          <w:tcPr>
            <w:tcW w:w="567" w:type="dxa"/>
            <w:tcBorders>
              <w:top w:val="single" w:sz="4" w:space="0" w:color="auto"/>
              <w:left w:val="single" w:sz="4" w:space="0" w:color="auto"/>
              <w:bottom w:val="single" w:sz="4" w:space="0" w:color="auto"/>
              <w:right w:val="single" w:sz="4" w:space="0" w:color="auto"/>
            </w:tcBorders>
            <w:hideMark/>
          </w:tcPr>
          <w:p w:rsidR="006C20E8" w:rsidRDefault="006C20E8">
            <w:r>
              <w:t>1</w:t>
            </w:r>
          </w:p>
        </w:tc>
        <w:tc>
          <w:tcPr>
            <w:tcW w:w="3544" w:type="dxa"/>
            <w:tcBorders>
              <w:top w:val="single" w:sz="4" w:space="0" w:color="auto"/>
              <w:left w:val="single" w:sz="4" w:space="0" w:color="auto"/>
              <w:bottom w:val="single" w:sz="4" w:space="0" w:color="auto"/>
              <w:right w:val="single" w:sz="4" w:space="0" w:color="auto"/>
            </w:tcBorders>
            <w:hideMark/>
          </w:tcPr>
          <w:p w:rsidR="006C20E8" w:rsidRDefault="006C20E8">
            <w:r>
              <w:t>Адміністративна будівля Аграрної біржі</w:t>
            </w:r>
          </w:p>
        </w:tc>
        <w:tc>
          <w:tcPr>
            <w:tcW w:w="425" w:type="dxa"/>
            <w:tcBorders>
              <w:top w:val="single" w:sz="4" w:space="0" w:color="auto"/>
              <w:left w:val="single" w:sz="4" w:space="0" w:color="auto"/>
              <w:bottom w:val="single" w:sz="4" w:space="0" w:color="auto"/>
              <w:right w:val="single" w:sz="4" w:space="0" w:color="auto"/>
            </w:tcBorders>
          </w:tcPr>
          <w:p w:rsidR="006C20E8" w:rsidRDefault="006C20E8">
            <w:pPr>
              <w:jc w:val="center"/>
              <w:rPr>
                <w:color w:val="FF0000"/>
              </w:rPr>
            </w:pPr>
          </w:p>
        </w:tc>
        <w:tc>
          <w:tcPr>
            <w:tcW w:w="851" w:type="dxa"/>
            <w:tcBorders>
              <w:top w:val="single" w:sz="4" w:space="0" w:color="auto"/>
              <w:left w:val="single" w:sz="4" w:space="0" w:color="auto"/>
              <w:bottom w:val="single" w:sz="4" w:space="0" w:color="auto"/>
              <w:right w:val="single" w:sz="4" w:space="0" w:color="auto"/>
            </w:tcBorders>
          </w:tcPr>
          <w:p w:rsidR="006C20E8" w:rsidRDefault="006C20E8">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6C20E8" w:rsidRDefault="006C20E8">
            <w:pPr>
              <w:rPr>
                <w:color w:val="FF0000"/>
              </w:rPr>
            </w:pPr>
          </w:p>
        </w:tc>
        <w:tc>
          <w:tcPr>
            <w:tcW w:w="992" w:type="dxa"/>
            <w:tcBorders>
              <w:top w:val="single" w:sz="4" w:space="0" w:color="auto"/>
              <w:left w:val="single" w:sz="4" w:space="0" w:color="auto"/>
              <w:bottom w:val="single" w:sz="4" w:space="0" w:color="auto"/>
              <w:right w:val="single" w:sz="4" w:space="0" w:color="auto"/>
            </w:tcBorders>
          </w:tcPr>
          <w:p w:rsidR="006C20E8" w:rsidRDefault="006C20E8">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tcPr>
          <w:p w:rsidR="006C20E8" w:rsidRDefault="006C20E8">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6C20E8" w:rsidRDefault="006C20E8">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6C20E8" w:rsidRDefault="006C20E8">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6C20E8" w:rsidRDefault="006C20E8">
            <w:pPr>
              <w:jc w:val="center"/>
              <w:rPr>
                <w:color w:val="FF0000"/>
              </w:rPr>
            </w:pPr>
          </w:p>
        </w:tc>
        <w:tc>
          <w:tcPr>
            <w:tcW w:w="1275" w:type="dxa"/>
            <w:tcBorders>
              <w:top w:val="single" w:sz="4" w:space="0" w:color="auto"/>
              <w:left w:val="single" w:sz="4" w:space="0" w:color="auto"/>
              <w:bottom w:val="single" w:sz="4" w:space="0" w:color="auto"/>
              <w:right w:val="single" w:sz="4" w:space="0" w:color="auto"/>
            </w:tcBorders>
          </w:tcPr>
          <w:p w:rsidR="006C20E8" w:rsidRDefault="006C20E8"/>
        </w:tc>
        <w:tc>
          <w:tcPr>
            <w:tcW w:w="1560" w:type="dxa"/>
            <w:tcBorders>
              <w:top w:val="single" w:sz="4" w:space="0" w:color="auto"/>
              <w:left w:val="single" w:sz="4" w:space="0" w:color="auto"/>
              <w:bottom w:val="single" w:sz="4" w:space="0" w:color="auto"/>
              <w:right w:val="single" w:sz="4" w:space="0" w:color="auto"/>
            </w:tcBorders>
          </w:tcPr>
          <w:p w:rsidR="006C20E8" w:rsidRDefault="006C20E8"/>
        </w:tc>
      </w:tr>
      <w:tr w:rsidR="006C20E8" w:rsidTr="006C20E8">
        <w:trPr>
          <w:trHeight w:val="280"/>
        </w:trPr>
        <w:tc>
          <w:tcPr>
            <w:tcW w:w="4111" w:type="dxa"/>
            <w:gridSpan w:val="2"/>
            <w:tcBorders>
              <w:top w:val="single" w:sz="4" w:space="0" w:color="auto"/>
              <w:left w:val="single" w:sz="4" w:space="0" w:color="auto"/>
              <w:bottom w:val="single" w:sz="4" w:space="0" w:color="auto"/>
              <w:right w:val="single" w:sz="4" w:space="0" w:color="auto"/>
            </w:tcBorders>
            <w:hideMark/>
          </w:tcPr>
          <w:p w:rsidR="006C20E8" w:rsidRDefault="006C20E8">
            <w:pPr>
              <w:rPr>
                <w:b/>
              </w:rPr>
            </w:pPr>
            <w:r>
              <w:rPr>
                <w:b/>
              </w:rPr>
              <w:t>Всього (фізична охорона):</w:t>
            </w:r>
          </w:p>
        </w:tc>
        <w:tc>
          <w:tcPr>
            <w:tcW w:w="425" w:type="dxa"/>
            <w:tcBorders>
              <w:top w:val="single" w:sz="4" w:space="0" w:color="auto"/>
              <w:left w:val="single" w:sz="4" w:space="0" w:color="auto"/>
              <w:bottom w:val="single" w:sz="4" w:space="0" w:color="auto"/>
              <w:right w:val="single" w:sz="4" w:space="0" w:color="auto"/>
            </w:tcBorders>
          </w:tcPr>
          <w:p w:rsidR="006C20E8" w:rsidRDefault="006C20E8"/>
        </w:tc>
        <w:tc>
          <w:tcPr>
            <w:tcW w:w="851" w:type="dxa"/>
            <w:tcBorders>
              <w:top w:val="single" w:sz="4" w:space="0" w:color="auto"/>
              <w:left w:val="single" w:sz="4" w:space="0" w:color="auto"/>
              <w:bottom w:val="single" w:sz="4" w:space="0" w:color="auto"/>
              <w:right w:val="single" w:sz="4" w:space="0" w:color="auto"/>
            </w:tcBorders>
          </w:tcPr>
          <w:p w:rsidR="006C20E8" w:rsidRDefault="006C20E8"/>
        </w:tc>
        <w:tc>
          <w:tcPr>
            <w:tcW w:w="1276" w:type="dxa"/>
            <w:tcBorders>
              <w:top w:val="single" w:sz="4" w:space="0" w:color="auto"/>
              <w:left w:val="single" w:sz="4" w:space="0" w:color="auto"/>
              <w:bottom w:val="single" w:sz="4" w:space="0" w:color="auto"/>
              <w:right w:val="single" w:sz="4" w:space="0" w:color="auto"/>
            </w:tcBorders>
          </w:tcPr>
          <w:p w:rsidR="006C20E8" w:rsidRDefault="006C20E8"/>
        </w:tc>
        <w:tc>
          <w:tcPr>
            <w:tcW w:w="992" w:type="dxa"/>
            <w:tcBorders>
              <w:top w:val="single" w:sz="4" w:space="0" w:color="auto"/>
              <w:left w:val="single" w:sz="4" w:space="0" w:color="auto"/>
              <w:bottom w:val="single" w:sz="4" w:space="0" w:color="auto"/>
              <w:right w:val="single" w:sz="4" w:space="0" w:color="auto"/>
            </w:tcBorders>
          </w:tcPr>
          <w:p w:rsidR="006C20E8" w:rsidRDefault="006C20E8"/>
        </w:tc>
        <w:tc>
          <w:tcPr>
            <w:tcW w:w="1134" w:type="dxa"/>
            <w:tcBorders>
              <w:top w:val="single" w:sz="4" w:space="0" w:color="auto"/>
              <w:left w:val="single" w:sz="4" w:space="0" w:color="auto"/>
              <w:bottom w:val="single" w:sz="4" w:space="0" w:color="auto"/>
              <w:right w:val="single" w:sz="4" w:space="0" w:color="auto"/>
            </w:tcBorders>
          </w:tcPr>
          <w:p w:rsidR="006C20E8" w:rsidRDefault="006C20E8"/>
        </w:tc>
        <w:tc>
          <w:tcPr>
            <w:tcW w:w="1276" w:type="dxa"/>
            <w:tcBorders>
              <w:top w:val="single" w:sz="4" w:space="0" w:color="auto"/>
              <w:left w:val="single" w:sz="4" w:space="0" w:color="auto"/>
              <w:bottom w:val="single" w:sz="4" w:space="0" w:color="auto"/>
              <w:right w:val="single" w:sz="4" w:space="0" w:color="auto"/>
            </w:tcBorders>
          </w:tcPr>
          <w:p w:rsidR="006C20E8" w:rsidRDefault="006C20E8"/>
        </w:tc>
        <w:tc>
          <w:tcPr>
            <w:tcW w:w="992" w:type="dxa"/>
            <w:tcBorders>
              <w:top w:val="single" w:sz="4" w:space="0" w:color="auto"/>
              <w:left w:val="single" w:sz="4" w:space="0" w:color="auto"/>
              <w:bottom w:val="single" w:sz="4" w:space="0" w:color="auto"/>
              <w:right w:val="single" w:sz="4" w:space="0" w:color="auto"/>
            </w:tcBorders>
          </w:tcPr>
          <w:p w:rsidR="006C20E8" w:rsidRDefault="006C20E8"/>
        </w:tc>
        <w:tc>
          <w:tcPr>
            <w:tcW w:w="1276" w:type="dxa"/>
            <w:tcBorders>
              <w:top w:val="single" w:sz="4" w:space="0" w:color="auto"/>
              <w:left w:val="single" w:sz="4" w:space="0" w:color="auto"/>
              <w:bottom w:val="single" w:sz="4" w:space="0" w:color="auto"/>
              <w:right w:val="single" w:sz="4" w:space="0" w:color="auto"/>
            </w:tcBorders>
          </w:tcPr>
          <w:p w:rsidR="006C20E8" w:rsidRDefault="006C20E8"/>
        </w:tc>
        <w:tc>
          <w:tcPr>
            <w:tcW w:w="1275" w:type="dxa"/>
            <w:tcBorders>
              <w:top w:val="single" w:sz="4" w:space="0" w:color="auto"/>
              <w:left w:val="single" w:sz="4" w:space="0" w:color="auto"/>
              <w:bottom w:val="single" w:sz="4" w:space="0" w:color="auto"/>
              <w:right w:val="single" w:sz="4" w:space="0" w:color="auto"/>
            </w:tcBorders>
          </w:tcPr>
          <w:p w:rsidR="006C20E8" w:rsidRDefault="006C20E8"/>
        </w:tc>
        <w:tc>
          <w:tcPr>
            <w:tcW w:w="1560" w:type="dxa"/>
            <w:tcBorders>
              <w:top w:val="single" w:sz="4" w:space="0" w:color="auto"/>
              <w:left w:val="single" w:sz="4" w:space="0" w:color="auto"/>
              <w:bottom w:val="single" w:sz="4" w:space="0" w:color="auto"/>
              <w:right w:val="single" w:sz="4" w:space="0" w:color="auto"/>
            </w:tcBorders>
          </w:tcPr>
          <w:p w:rsidR="006C20E8" w:rsidRDefault="006C20E8"/>
        </w:tc>
      </w:tr>
    </w:tbl>
    <w:p w:rsidR="006C20E8" w:rsidRDefault="006C20E8" w:rsidP="006C20E8">
      <w:pPr>
        <w:rPr>
          <w:sz w:val="22"/>
        </w:rPr>
      </w:pPr>
    </w:p>
    <w:tbl>
      <w:tblPr>
        <w:tblW w:w="0" w:type="auto"/>
        <w:tblInd w:w="-106" w:type="dxa"/>
        <w:tblLayout w:type="fixed"/>
        <w:tblLook w:val="04A0"/>
      </w:tblPr>
      <w:tblGrid>
        <w:gridCol w:w="7444"/>
        <w:gridCol w:w="4820"/>
      </w:tblGrid>
      <w:tr w:rsidR="006C20E8" w:rsidTr="006C20E8">
        <w:tc>
          <w:tcPr>
            <w:tcW w:w="7444" w:type="dxa"/>
          </w:tcPr>
          <w:p w:rsidR="006C20E8" w:rsidRDefault="006C20E8">
            <w:pPr>
              <w:widowControl w:val="0"/>
              <w:tabs>
                <w:tab w:val="left" w:pos="709"/>
              </w:tabs>
              <w:autoSpaceDE w:val="0"/>
              <w:autoSpaceDN w:val="0"/>
              <w:adjustRightInd w:val="0"/>
              <w:jc w:val="center"/>
              <w:rPr>
                <w:b/>
                <w:lang w:eastAsia="ru-RU"/>
              </w:rPr>
            </w:pPr>
            <w:r>
              <w:rPr>
                <w:b/>
                <w:lang w:eastAsia="ru-RU"/>
              </w:rPr>
              <w:t>ОХОРОНА</w:t>
            </w:r>
          </w:p>
          <w:p w:rsidR="006C20E8" w:rsidRDefault="006C20E8">
            <w:pPr>
              <w:widowControl w:val="0"/>
              <w:tabs>
                <w:tab w:val="left" w:pos="709"/>
              </w:tabs>
              <w:autoSpaceDE w:val="0"/>
              <w:autoSpaceDN w:val="0"/>
              <w:adjustRightInd w:val="0"/>
              <w:jc w:val="both"/>
              <w:rPr>
                <w:b/>
                <w:lang w:val="en-US" w:eastAsia="ru-RU"/>
              </w:rPr>
            </w:pPr>
          </w:p>
          <w:p w:rsidR="006C20E8" w:rsidRDefault="006C20E8">
            <w:pPr>
              <w:widowControl w:val="0"/>
              <w:tabs>
                <w:tab w:val="left" w:pos="709"/>
              </w:tabs>
              <w:autoSpaceDE w:val="0"/>
              <w:autoSpaceDN w:val="0"/>
              <w:adjustRightInd w:val="0"/>
              <w:jc w:val="both"/>
              <w:rPr>
                <w:b/>
                <w:lang w:eastAsia="ru-RU"/>
              </w:rPr>
            </w:pPr>
            <w:r>
              <w:rPr>
                <w:b/>
                <w:lang w:val="ru-RU" w:eastAsia="ru-RU"/>
              </w:rPr>
              <w:t>_____________________________________________</w:t>
            </w:r>
          </w:p>
          <w:p w:rsidR="006C20E8" w:rsidRDefault="006C20E8">
            <w:pPr>
              <w:widowControl w:val="0"/>
              <w:tabs>
                <w:tab w:val="left" w:pos="709"/>
              </w:tabs>
              <w:autoSpaceDE w:val="0"/>
              <w:autoSpaceDN w:val="0"/>
              <w:adjustRightInd w:val="0"/>
              <w:jc w:val="both"/>
              <w:rPr>
                <w:b/>
                <w:lang w:eastAsia="ru-RU"/>
              </w:rPr>
            </w:pPr>
          </w:p>
          <w:p w:rsidR="006C20E8" w:rsidRDefault="006C20E8">
            <w:pPr>
              <w:widowControl w:val="0"/>
              <w:tabs>
                <w:tab w:val="left" w:pos="709"/>
              </w:tabs>
              <w:autoSpaceDE w:val="0"/>
              <w:autoSpaceDN w:val="0"/>
              <w:adjustRightInd w:val="0"/>
              <w:jc w:val="both"/>
              <w:rPr>
                <w:b/>
                <w:lang w:eastAsia="ru-RU"/>
              </w:rPr>
            </w:pPr>
          </w:p>
          <w:p w:rsidR="006C20E8" w:rsidRDefault="006C20E8">
            <w:pPr>
              <w:widowControl w:val="0"/>
              <w:tabs>
                <w:tab w:val="left" w:pos="709"/>
              </w:tabs>
              <w:autoSpaceDE w:val="0"/>
              <w:autoSpaceDN w:val="0"/>
              <w:adjustRightInd w:val="0"/>
              <w:jc w:val="both"/>
              <w:rPr>
                <w:b/>
                <w:lang w:eastAsia="ru-RU"/>
              </w:rPr>
            </w:pPr>
            <w:r>
              <w:rPr>
                <w:b/>
                <w:lang w:eastAsia="ru-RU"/>
              </w:rPr>
              <w:t>_________________</w:t>
            </w:r>
            <w:r>
              <w:rPr>
                <w:b/>
                <w:lang w:val="en-US" w:eastAsia="ru-RU"/>
              </w:rPr>
              <w:t>______</w:t>
            </w:r>
            <w:r>
              <w:rPr>
                <w:b/>
                <w:lang w:eastAsia="ru-RU"/>
              </w:rPr>
              <w:t>________/___________/</w:t>
            </w:r>
          </w:p>
          <w:p w:rsidR="006C20E8" w:rsidRDefault="006C20E8">
            <w:pPr>
              <w:widowControl w:val="0"/>
              <w:tabs>
                <w:tab w:val="left" w:pos="709"/>
              </w:tabs>
              <w:autoSpaceDE w:val="0"/>
              <w:autoSpaceDN w:val="0"/>
              <w:adjustRightInd w:val="0"/>
              <w:jc w:val="both"/>
              <w:rPr>
                <w:b/>
                <w:lang w:eastAsia="ru-RU"/>
              </w:rPr>
            </w:pPr>
          </w:p>
        </w:tc>
        <w:tc>
          <w:tcPr>
            <w:tcW w:w="4820" w:type="dxa"/>
          </w:tcPr>
          <w:p w:rsidR="006C20E8" w:rsidRDefault="006C20E8">
            <w:pPr>
              <w:widowControl w:val="0"/>
              <w:tabs>
                <w:tab w:val="left" w:pos="709"/>
              </w:tabs>
              <w:autoSpaceDE w:val="0"/>
              <w:autoSpaceDN w:val="0"/>
              <w:adjustRightInd w:val="0"/>
              <w:jc w:val="center"/>
              <w:rPr>
                <w:b/>
                <w:lang w:eastAsia="ru-RU"/>
              </w:rPr>
            </w:pPr>
            <w:r>
              <w:rPr>
                <w:b/>
                <w:lang w:eastAsia="ru-RU"/>
              </w:rPr>
              <w:t>ЗАМОВНИК</w:t>
            </w:r>
          </w:p>
          <w:p w:rsidR="006C20E8" w:rsidRDefault="006C20E8">
            <w:pPr>
              <w:widowControl w:val="0"/>
              <w:tabs>
                <w:tab w:val="left" w:pos="175"/>
              </w:tabs>
              <w:autoSpaceDE w:val="0"/>
              <w:snapToGrid w:val="0"/>
              <w:ind w:right="729"/>
              <w:jc w:val="both"/>
              <w:rPr>
                <w:color w:val="000000"/>
                <w:spacing w:val="6"/>
              </w:rPr>
            </w:pPr>
          </w:p>
          <w:p w:rsidR="006C20E8" w:rsidRDefault="006C20E8">
            <w:pPr>
              <w:widowControl w:val="0"/>
              <w:tabs>
                <w:tab w:val="left" w:pos="175"/>
              </w:tabs>
              <w:autoSpaceDE w:val="0"/>
              <w:snapToGrid w:val="0"/>
              <w:ind w:right="729"/>
              <w:jc w:val="both"/>
              <w:rPr>
                <w:color w:val="000000"/>
                <w:spacing w:val="6"/>
              </w:rPr>
            </w:pPr>
          </w:p>
          <w:p w:rsidR="006C20E8" w:rsidRDefault="006C20E8">
            <w:pPr>
              <w:widowControl w:val="0"/>
              <w:tabs>
                <w:tab w:val="left" w:pos="709"/>
              </w:tabs>
              <w:autoSpaceDE w:val="0"/>
              <w:autoSpaceDN w:val="0"/>
              <w:adjustRightInd w:val="0"/>
              <w:jc w:val="both"/>
              <w:rPr>
                <w:lang w:eastAsia="ru-RU"/>
              </w:rPr>
            </w:pPr>
          </w:p>
          <w:p w:rsidR="006C20E8" w:rsidRDefault="006C20E8">
            <w:pPr>
              <w:widowControl w:val="0"/>
              <w:tabs>
                <w:tab w:val="left" w:pos="709"/>
              </w:tabs>
              <w:autoSpaceDE w:val="0"/>
              <w:autoSpaceDN w:val="0"/>
              <w:adjustRightInd w:val="0"/>
              <w:jc w:val="both"/>
              <w:rPr>
                <w:b/>
                <w:color w:val="FF0000"/>
                <w:lang w:val="ru-RU" w:eastAsia="ru-RU"/>
              </w:rPr>
            </w:pPr>
          </w:p>
          <w:p w:rsidR="006C20E8" w:rsidRDefault="006C20E8">
            <w:pPr>
              <w:widowControl w:val="0"/>
              <w:tabs>
                <w:tab w:val="left" w:pos="709"/>
              </w:tabs>
              <w:autoSpaceDE w:val="0"/>
              <w:autoSpaceDN w:val="0"/>
              <w:adjustRightInd w:val="0"/>
              <w:jc w:val="both"/>
              <w:rPr>
                <w:b/>
                <w:lang w:eastAsia="ru-RU"/>
              </w:rPr>
            </w:pPr>
            <w:r>
              <w:rPr>
                <w:b/>
                <w:lang w:val="ru-RU" w:eastAsia="ru-RU"/>
              </w:rPr>
              <w:t>______</w:t>
            </w:r>
            <w:r>
              <w:rPr>
                <w:b/>
                <w:lang w:eastAsia="ru-RU"/>
              </w:rPr>
              <w:t>_____________________/</w:t>
            </w:r>
            <w:r>
              <w:rPr>
                <w:b/>
                <w:lang w:val="ru-RU" w:eastAsia="ru-RU"/>
              </w:rPr>
              <w:t>____________</w:t>
            </w:r>
            <w:r>
              <w:rPr>
                <w:b/>
                <w:lang w:eastAsia="ru-RU"/>
              </w:rPr>
              <w:t>./</w:t>
            </w:r>
          </w:p>
        </w:tc>
      </w:tr>
    </w:tbl>
    <w:p w:rsidR="006C20E8" w:rsidRDefault="006C20E8" w:rsidP="006C20E8">
      <w:pPr>
        <w:rPr>
          <w:rFonts w:eastAsia="Calibri"/>
          <w:sz w:val="22"/>
        </w:rPr>
      </w:pPr>
    </w:p>
    <w:p w:rsidR="006C20E8" w:rsidRDefault="006C20E8" w:rsidP="00CA5192">
      <w:pPr>
        <w:tabs>
          <w:tab w:val="left" w:pos="8430"/>
        </w:tabs>
        <w:ind w:right="141"/>
        <w:rPr>
          <w:rFonts w:eastAsia="Calibri"/>
          <w:b/>
          <w:color w:val="0D0D0D" w:themeColor="text1" w:themeTint="F2"/>
          <w:sz w:val="24"/>
          <w:szCs w:val="24"/>
          <w:lang w:eastAsia="ar-SA"/>
        </w:rPr>
      </w:pPr>
    </w:p>
    <w:p w:rsidR="006C20E8" w:rsidRDefault="006C20E8" w:rsidP="00CA5192">
      <w:pPr>
        <w:tabs>
          <w:tab w:val="left" w:pos="8430"/>
        </w:tabs>
        <w:ind w:right="141"/>
        <w:rPr>
          <w:rFonts w:eastAsia="Calibri"/>
          <w:b/>
          <w:color w:val="0D0D0D" w:themeColor="text1" w:themeTint="F2"/>
          <w:sz w:val="24"/>
          <w:szCs w:val="24"/>
          <w:lang w:eastAsia="ar-SA"/>
        </w:rPr>
      </w:pPr>
    </w:p>
    <w:p w:rsidR="0008250F" w:rsidRDefault="0008250F" w:rsidP="00CA5192">
      <w:pPr>
        <w:tabs>
          <w:tab w:val="left" w:pos="8430"/>
        </w:tabs>
        <w:ind w:right="141"/>
        <w:rPr>
          <w:rFonts w:eastAsia="Calibri"/>
          <w:b/>
          <w:color w:val="0D0D0D" w:themeColor="text1" w:themeTint="F2"/>
          <w:sz w:val="24"/>
          <w:szCs w:val="24"/>
          <w:lang w:eastAsia="ar-SA"/>
        </w:rPr>
      </w:pPr>
    </w:p>
    <w:p w:rsidR="0008250F" w:rsidRDefault="0008250F" w:rsidP="00CA5192">
      <w:pPr>
        <w:tabs>
          <w:tab w:val="left" w:pos="8430"/>
        </w:tabs>
        <w:ind w:right="141"/>
        <w:rPr>
          <w:rFonts w:eastAsia="Calibri"/>
          <w:b/>
          <w:color w:val="0D0D0D" w:themeColor="text1" w:themeTint="F2"/>
          <w:sz w:val="24"/>
          <w:szCs w:val="24"/>
          <w:lang w:eastAsia="ar-SA"/>
        </w:rPr>
      </w:pPr>
    </w:p>
    <w:p w:rsidR="0008250F" w:rsidRDefault="0008250F" w:rsidP="00CA5192">
      <w:pPr>
        <w:tabs>
          <w:tab w:val="left" w:pos="8430"/>
        </w:tabs>
        <w:ind w:right="141"/>
        <w:rPr>
          <w:rFonts w:eastAsia="Calibri"/>
          <w:b/>
          <w:color w:val="0D0D0D" w:themeColor="text1" w:themeTint="F2"/>
          <w:sz w:val="24"/>
          <w:szCs w:val="24"/>
          <w:lang w:eastAsia="ar-SA"/>
        </w:rPr>
      </w:pPr>
    </w:p>
    <w:p w:rsidR="0008250F" w:rsidRDefault="0008250F" w:rsidP="00CA5192">
      <w:pPr>
        <w:tabs>
          <w:tab w:val="left" w:pos="8430"/>
        </w:tabs>
        <w:ind w:right="141"/>
        <w:rPr>
          <w:rFonts w:eastAsia="Calibri"/>
          <w:b/>
          <w:color w:val="0D0D0D" w:themeColor="text1" w:themeTint="F2"/>
          <w:sz w:val="24"/>
          <w:szCs w:val="24"/>
          <w:lang w:eastAsia="ar-SA"/>
        </w:rPr>
      </w:pPr>
    </w:p>
    <w:p w:rsidR="0008250F" w:rsidRDefault="0008250F" w:rsidP="00CA5192">
      <w:pPr>
        <w:tabs>
          <w:tab w:val="left" w:pos="8430"/>
        </w:tabs>
        <w:ind w:right="141"/>
        <w:rPr>
          <w:rFonts w:eastAsia="Calibri"/>
          <w:b/>
          <w:color w:val="0D0D0D" w:themeColor="text1" w:themeTint="F2"/>
          <w:sz w:val="24"/>
          <w:szCs w:val="24"/>
          <w:lang w:eastAsia="ar-SA"/>
        </w:rPr>
      </w:pPr>
    </w:p>
    <w:p w:rsidR="008D3BDE" w:rsidRPr="00C931E3" w:rsidRDefault="008D3BDE" w:rsidP="00910523">
      <w:pPr>
        <w:tabs>
          <w:tab w:val="left" w:pos="8430"/>
        </w:tabs>
        <w:ind w:right="141"/>
        <w:rPr>
          <w:b/>
          <w:color w:val="0D0D0D" w:themeColor="text1" w:themeTint="F2"/>
          <w:szCs w:val="28"/>
        </w:rPr>
      </w:pPr>
    </w:p>
    <w:sectPr w:rsidR="008D3BDE" w:rsidRPr="00C931E3" w:rsidSect="006C20E8">
      <w:headerReference w:type="default" r:id="rId42"/>
      <w:pgSz w:w="16838" w:h="11906" w:orient="landscape"/>
      <w:pgMar w:top="1417" w:right="709" w:bottom="85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6F0" w:rsidRDefault="006A36F0">
      <w:r>
        <w:separator/>
      </w:r>
    </w:p>
  </w:endnote>
  <w:endnote w:type="continuationSeparator" w:id="1">
    <w:p w:rsidR="006A36F0" w:rsidRDefault="006A3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 Sans">
    <w:altName w:val="Yu Gothic UI"/>
    <w:charset w:val="80"/>
    <w:family w:val="auto"/>
    <w:pitch w:val="variable"/>
    <w:sig w:usb0="00000000" w:usb1="08070000" w:usb2="00000010" w:usb3="00000000" w:csb0="00020000" w:csb1="00000000"/>
  </w:font>
  <w:font w:name="Lohit Hindi">
    <w:altName w:val="Yu Gothic UI"/>
    <w:charset w:val="80"/>
    <w:family w:val="auto"/>
    <w:pitch w:val="variable"/>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74" w:rsidRDefault="005B7A74">
    <w:pPr>
      <w:pStyle w:val="ad"/>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B7A74" w:rsidRDefault="005B7A74">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74" w:rsidRDefault="005B7A74">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6F0" w:rsidRDefault="006A36F0">
      <w:r>
        <w:separator/>
      </w:r>
    </w:p>
  </w:footnote>
  <w:footnote w:type="continuationSeparator" w:id="1">
    <w:p w:rsidR="006A36F0" w:rsidRDefault="006A3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74" w:rsidRDefault="005B7A74">
    <w:pPr>
      <w:pStyle w:val="a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B7A74" w:rsidRDefault="005B7A74">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74" w:rsidRDefault="005B7A74">
    <w:pPr>
      <w:pStyle w:val="a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3916A6">
      <w:rPr>
        <w:rStyle w:val="af9"/>
        <w:noProof/>
      </w:rPr>
      <w:t>21</w:t>
    </w:r>
    <w:r>
      <w:rPr>
        <w:rStyle w:val="af9"/>
      </w:rPr>
      <w:fldChar w:fldCharType="end"/>
    </w:r>
  </w:p>
  <w:p w:rsidR="005B7A74" w:rsidRDefault="005B7A74">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74" w:rsidRDefault="005B7A7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7"/>
      <w:numFmt w:val="bullet"/>
      <w:lvlText w:val="-"/>
      <w:lvlJc w:val="left"/>
      <w:pPr>
        <w:tabs>
          <w:tab w:val="num" w:pos="-76"/>
        </w:tabs>
        <w:ind w:left="644" w:hanging="360"/>
      </w:pPr>
      <w:rPr>
        <w:rFonts w:ascii="Times New Roman" w:hAnsi="Times New Roman" w:cs="Times New Roman"/>
        <w:color w:val="000000"/>
        <w:spacing w:val="-2"/>
        <w:sz w:val="24"/>
        <w:szCs w:val="24"/>
        <w:lang w:val="uk-UA" w:eastAsia="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BFC6D5D"/>
    <w:multiLevelType w:val="multilevel"/>
    <w:tmpl w:val="9E46604E"/>
    <w:lvl w:ilvl="0">
      <w:start w:val="5"/>
      <w:numFmt w:val="decimal"/>
      <w:lvlText w:val="%1."/>
      <w:lvlJc w:val="left"/>
      <w:pPr>
        <w:ind w:left="360" w:hanging="360"/>
      </w:pPr>
      <w:rPr>
        <w:rFonts w:hint="default"/>
        <w:color w:val="auto"/>
      </w:rPr>
    </w:lvl>
    <w:lvl w:ilvl="1">
      <w:start w:val="1"/>
      <w:numFmt w:val="decimal"/>
      <w:lvlText w:val="%1.%2."/>
      <w:lvlJc w:val="left"/>
      <w:pPr>
        <w:ind w:left="1260" w:hanging="36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4">
    <w:nsid w:val="111C0300"/>
    <w:multiLevelType w:val="multilevel"/>
    <w:tmpl w:val="AEB62A82"/>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2F4154"/>
    <w:multiLevelType w:val="multilevel"/>
    <w:tmpl w:val="0860A98A"/>
    <w:lvl w:ilvl="0">
      <w:start w:val="10"/>
      <w:numFmt w:val="upperRoman"/>
      <w:lvlText w:val="%1."/>
      <w:lvlJc w:val="left"/>
      <w:pPr>
        <w:ind w:left="1080" w:hanging="720"/>
      </w:pPr>
      <w:rPr>
        <w:rFonts w:hint="default"/>
      </w:rPr>
    </w:lvl>
    <w:lvl w:ilvl="1">
      <w:start w:val="1"/>
      <w:numFmt w:val="decimal"/>
      <w:isLgl/>
      <w:lvlText w:val="%1.%2"/>
      <w:lvlJc w:val="left"/>
      <w:pPr>
        <w:ind w:left="1751" w:hanging="420"/>
      </w:pPr>
      <w:rPr>
        <w:rFonts w:hint="default"/>
      </w:rPr>
    </w:lvl>
    <w:lvl w:ilvl="2">
      <w:start w:val="1"/>
      <w:numFmt w:val="decimal"/>
      <w:isLgl/>
      <w:lvlText w:val="%1.%2.%3"/>
      <w:lvlJc w:val="left"/>
      <w:pPr>
        <w:ind w:left="3022" w:hanging="720"/>
      </w:pPr>
      <w:rPr>
        <w:rFonts w:hint="default"/>
      </w:rPr>
    </w:lvl>
    <w:lvl w:ilvl="3">
      <w:start w:val="1"/>
      <w:numFmt w:val="decimal"/>
      <w:isLgl/>
      <w:lvlText w:val="%1.%2.%3.%4"/>
      <w:lvlJc w:val="left"/>
      <w:pPr>
        <w:ind w:left="3993" w:hanging="720"/>
      </w:pPr>
      <w:rPr>
        <w:rFonts w:hint="default"/>
      </w:rPr>
    </w:lvl>
    <w:lvl w:ilvl="4">
      <w:start w:val="1"/>
      <w:numFmt w:val="decimal"/>
      <w:isLgl/>
      <w:lvlText w:val="%1.%2.%3.%4.%5"/>
      <w:lvlJc w:val="left"/>
      <w:pPr>
        <w:ind w:left="5324" w:hanging="1080"/>
      </w:pPr>
      <w:rPr>
        <w:rFonts w:hint="default"/>
      </w:rPr>
    </w:lvl>
    <w:lvl w:ilvl="5">
      <w:start w:val="1"/>
      <w:numFmt w:val="decimal"/>
      <w:isLgl/>
      <w:lvlText w:val="%1.%2.%3.%4.%5.%6"/>
      <w:lvlJc w:val="left"/>
      <w:pPr>
        <w:ind w:left="6295" w:hanging="1080"/>
      </w:pPr>
      <w:rPr>
        <w:rFonts w:hint="default"/>
      </w:rPr>
    </w:lvl>
    <w:lvl w:ilvl="6">
      <w:start w:val="1"/>
      <w:numFmt w:val="decimal"/>
      <w:isLgl/>
      <w:lvlText w:val="%1.%2.%3.%4.%5.%6.%7"/>
      <w:lvlJc w:val="left"/>
      <w:pPr>
        <w:ind w:left="7626" w:hanging="1440"/>
      </w:pPr>
      <w:rPr>
        <w:rFonts w:hint="default"/>
      </w:rPr>
    </w:lvl>
    <w:lvl w:ilvl="7">
      <w:start w:val="1"/>
      <w:numFmt w:val="decimal"/>
      <w:isLgl/>
      <w:lvlText w:val="%1.%2.%3.%4.%5.%6.%7.%8"/>
      <w:lvlJc w:val="left"/>
      <w:pPr>
        <w:ind w:left="8597" w:hanging="1440"/>
      </w:pPr>
      <w:rPr>
        <w:rFonts w:hint="default"/>
      </w:rPr>
    </w:lvl>
    <w:lvl w:ilvl="8">
      <w:start w:val="1"/>
      <w:numFmt w:val="decimal"/>
      <w:isLgl/>
      <w:lvlText w:val="%1.%2.%3.%4.%5.%6.%7.%8.%9"/>
      <w:lvlJc w:val="left"/>
      <w:pPr>
        <w:ind w:left="9928" w:hanging="1800"/>
      </w:pPr>
      <w:rPr>
        <w:rFonts w:hint="default"/>
      </w:rPr>
    </w:lvl>
  </w:abstractNum>
  <w:abstractNum w:abstractNumId="6">
    <w:nsid w:val="15BA3902"/>
    <w:multiLevelType w:val="multilevel"/>
    <w:tmpl w:val="9614E2D4"/>
    <w:lvl w:ilvl="0">
      <w:start w:val="1"/>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
    <w:nsid w:val="15CB48F1"/>
    <w:multiLevelType w:val="multilevel"/>
    <w:tmpl w:val="F634ECEE"/>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CA6434F"/>
    <w:multiLevelType w:val="multilevel"/>
    <w:tmpl w:val="9BD017A4"/>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2F5D473B"/>
    <w:multiLevelType w:val="multilevel"/>
    <w:tmpl w:val="CC7EB2F4"/>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35913138"/>
    <w:multiLevelType w:val="multilevel"/>
    <w:tmpl w:val="8E10977C"/>
    <w:lvl w:ilvl="0">
      <w:start w:val="1"/>
      <w:numFmt w:val="decimal"/>
      <w:lvlText w:val="%1."/>
      <w:lvlJc w:val="left"/>
      <w:pPr>
        <w:ind w:left="528" w:hanging="528"/>
      </w:pPr>
      <w:rPr>
        <w:rFonts w:cs="Times New Roman" w:hint="default"/>
      </w:rPr>
    </w:lvl>
    <w:lvl w:ilvl="1">
      <w:start w:val="1"/>
      <w:numFmt w:val="decimal"/>
      <w:lvlText w:val="%1.%2."/>
      <w:lvlJc w:val="left"/>
      <w:pPr>
        <w:ind w:left="528" w:hanging="528"/>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92451E4"/>
    <w:multiLevelType w:val="multilevel"/>
    <w:tmpl w:val="B3F40EF8"/>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3F3F0FBD"/>
    <w:multiLevelType w:val="multilevel"/>
    <w:tmpl w:val="EFEE30E8"/>
    <w:lvl w:ilvl="0">
      <w:start w:val="4"/>
      <w:numFmt w:val="decimal"/>
      <w:lvlText w:val="%1."/>
      <w:lvlJc w:val="left"/>
      <w:pPr>
        <w:ind w:left="390" w:hanging="39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3">
    <w:nsid w:val="42A575E4"/>
    <w:multiLevelType w:val="hybridMultilevel"/>
    <w:tmpl w:val="24042B60"/>
    <w:lvl w:ilvl="0" w:tplc="75605DD4">
      <w:start w:val="2"/>
      <w:numFmt w:val="bullet"/>
      <w:lvlText w:val="-"/>
      <w:lvlJc w:val="left"/>
      <w:pPr>
        <w:ind w:left="420" w:hanging="360"/>
      </w:pPr>
      <w:rPr>
        <w:rFonts w:ascii="Times New Roman" w:eastAsiaTheme="minorHAnsi" w:hAnsi="Times New Roman" w:cs="Times New Roman" w:hint="default"/>
        <w:sz w:val="26"/>
        <w:u w:val="none"/>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4">
    <w:nsid w:val="473C0C76"/>
    <w:multiLevelType w:val="hybridMultilevel"/>
    <w:tmpl w:val="843C8B4E"/>
    <w:lvl w:ilvl="0" w:tplc="A66AD4B8">
      <w:start w:val="8"/>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11D7B7D"/>
    <w:multiLevelType w:val="hybridMultilevel"/>
    <w:tmpl w:val="91120238"/>
    <w:lvl w:ilvl="0" w:tplc="793EE130">
      <w:start w:val="2"/>
      <w:numFmt w:val="bullet"/>
      <w:lvlText w:val="-"/>
      <w:lvlJc w:val="left"/>
      <w:pPr>
        <w:ind w:left="720" w:hanging="360"/>
      </w:pPr>
      <w:rPr>
        <w:rFonts w:ascii="Times New Roman" w:eastAsia="Times New Roman" w:hAnsi="Times New Roman"/>
      </w:rPr>
    </w:lvl>
    <w:lvl w:ilvl="1" w:tplc="6810A7D0">
      <w:start w:val="1"/>
      <w:numFmt w:val="bullet"/>
      <w:lvlText w:val="o"/>
      <w:lvlJc w:val="left"/>
      <w:pPr>
        <w:ind w:left="1440" w:hanging="360"/>
      </w:pPr>
      <w:rPr>
        <w:rFonts w:ascii="Courier New" w:hAnsi="Courier New"/>
      </w:rPr>
    </w:lvl>
    <w:lvl w:ilvl="2" w:tplc="5DD87D20">
      <w:start w:val="1"/>
      <w:numFmt w:val="bullet"/>
      <w:lvlText w:val=""/>
      <w:lvlJc w:val="left"/>
      <w:pPr>
        <w:ind w:left="2160" w:hanging="360"/>
      </w:pPr>
      <w:rPr>
        <w:rFonts w:ascii="Wingdings" w:hAnsi="Wingdings"/>
      </w:rPr>
    </w:lvl>
    <w:lvl w:ilvl="3" w:tplc="B46AFBF4">
      <w:start w:val="1"/>
      <w:numFmt w:val="bullet"/>
      <w:lvlText w:val=""/>
      <w:lvlJc w:val="left"/>
      <w:pPr>
        <w:ind w:left="2880" w:hanging="360"/>
      </w:pPr>
      <w:rPr>
        <w:rFonts w:ascii="Symbol" w:hAnsi="Symbol"/>
      </w:rPr>
    </w:lvl>
    <w:lvl w:ilvl="4" w:tplc="7EB42050">
      <w:start w:val="1"/>
      <w:numFmt w:val="bullet"/>
      <w:lvlText w:val="o"/>
      <w:lvlJc w:val="left"/>
      <w:pPr>
        <w:ind w:left="3600" w:hanging="360"/>
      </w:pPr>
      <w:rPr>
        <w:rFonts w:ascii="Courier New" w:hAnsi="Courier New"/>
      </w:rPr>
    </w:lvl>
    <w:lvl w:ilvl="5" w:tplc="013E225C">
      <w:start w:val="1"/>
      <w:numFmt w:val="bullet"/>
      <w:lvlText w:val=""/>
      <w:lvlJc w:val="left"/>
      <w:pPr>
        <w:ind w:left="4320" w:hanging="360"/>
      </w:pPr>
      <w:rPr>
        <w:rFonts w:ascii="Wingdings" w:hAnsi="Wingdings"/>
      </w:rPr>
    </w:lvl>
    <w:lvl w:ilvl="6" w:tplc="6E541616">
      <w:start w:val="1"/>
      <w:numFmt w:val="bullet"/>
      <w:lvlText w:val=""/>
      <w:lvlJc w:val="left"/>
      <w:pPr>
        <w:ind w:left="5040" w:hanging="360"/>
      </w:pPr>
      <w:rPr>
        <w:rFonts w:ascii="Symbol" w:hAnsi="Symbol"/>
      </w:rPr>
    </w:lvl>
    <w:lvl w:ilvl="7" w:tplc="99606D18">
      <w:start w:val="1"/>
      <w:numFmt w:val="bullet"/>
      <w:lvlText w:val="o"/>
      <w:lvlJc w:val="left"/>
      <w:pPr>
        <w:ind w:left="5760" w:hanging="360"/>
      </w:pPr>
      <w:rPr>
        <w:rFonts w:ascii="Courier New" w:hAnsi="Courier New"/>
      </w:rPr>
    </w:lvl>
    <w:lvl w:ilvl="8" w:tplc="B450D686">
      <w:start w:val="1"/>
      <w:numFmt w:val="bullet"/>
      <w:lvlText w:val=""/>
      <w:lvlJc w:val="left"/>
      <w:pPr>
        <w:ind w:left="6480" w:hanging="360"/>
      </w:pPr>
      <w:rPr>
        <w:rFonts w:ascii="Wingdings" w:hAnsi="Wingdings"/>
      </w:rPr>
    </w:lvl>
  </w:abstractNum>
  <w:abstractNum w:abstractNumId="16">
    <w:nsid w:val="55F26738"/>
    <w:multiLevelType w:val="multilevel"/>
    <w:tmpl w:val="3A428678"/>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EC86B5A"/>
    <w:multiLevelType w:val="hybridMultilevel"/>
    <w:tmpl w:val="46245FE2"/>
    <w:lvl w:ilvl="0" w:tplc="C7020CA4">
      <w:start w:val="1"/>
      <w:numFmt w:val="bullet"/>
      <w:lvlText w:val="-"/>
      <w:lvlJc w:val="left"/>
      <w:pPr>
        <w:ind w:left="5038" w:hanging="360"/>
      </w:pPr>
      <w:rPr>
        <w:rFonts w:ascii="Times New Roman" w:eastAsiaTheme="minorHAnsi" w:hAnsi="Times New Roman" w:cs="Times New Roman" w:hint="default"/>
      </w:rPr>
    </w:lvl>
    <w:lvl w:ilvl="1" w:tplc="04220003">
      <w:start w:val="1"/>
      <w:numFmt w:val="bullet"/>
      <w:lvlText w:val="o"/>
      <w:lvlJc w:val="left"/>
      <w:pPr>
        <w:ind w:left="5758" w:hanging="360"/>
      </w:pPr>
      <w:rPr>
        <w:rFonts w:ascii="Courier New" w:hAnsi="Courier New" w:cs="Courier New" w:hint="default"/>
      </w:rPr>
    </w:lvl>
    <w:lvl w:ilvl="2" w:tplc="04220005">
      <w:start w:val="1"/>
      <w:numFmt w:val="bullet"/>
      <w:lvlText w:val=""/>
      <w:lvlJc w:val="left"/>
      <w:pPr>
        <w:ind w:left="6478" w:hanging="360"/>
      </w:pPr>
      <w:rPr>
        <w:rFonts w:ascii="Wingdings" w:hAnsi="Wingdings" w:hint="default"/>
      </w:rPr>
    </w:lvl>
    <w:lvl w:ilvl="3" w:tplc="04220001">
      <w:start w:val="1"/>
      <w:numFmt w:val="bullet"/>
      <w:lvlText w:val=""/>
      <w:lvlJc w:val="left"/>
      <w:pPr>
        <w:ind w:left="7198" w:hanging="360"/>
      </w:pPr>
      <w:rPr>
        <w:rFonts w:ascii="Symbol" w:hAnsi="Symbol" w:hint="default"/>
      </w:rPr>
    </w:lvl>
    <w:lvl w:ilvl="4" w:tplc="04220003">
      <w:start w:val="1"/>
      <w:numFmt w:val="bullet"/>
      <w:lvlText w:val="o"/>
      <w:lvlJc w:val="left"/>
      <w:pPr>
        <w:ind w:left="7918" w:hanging="360"/>
      </w:pPr>
      <w:rPr>
        <w:rFonts w:ascii="Courier New" w:hAnsi="Courier New" w:cs="Courier New" w:hint="default"/>
      </w:rPr>
    </w:lvl>
    <w:lvl w:ilvl="5" w:tplc="04220005">
      <w:start w:val="1"/>
      <w:numFmt w:val="bullet"/>
      <w:lvlText w:val=""/>
      <w:lvlJc w:val="left"/>
      <w:pPr>
        <w:ind w:left="8638" w:hanging="360"/>
      </w:pPr>
      <w:rPr>
        <w:rFonts w:ascii="Wingdings" w:hAnsi="Wingdings" w:hint="default"/>
      </w:rPr>
    </w:lvl>
    <w:lvl w:ilvl="6" w:tplc="04220001">
      <w:start w:val="1"/>
      <w:numFmt w:val="bullet"/>
      <w:lvlText w:val=""/>
      <w:lvlJc w:val="left"/>
      <w:pPr>
        <w:ind w:left="9358" w:hanging="360"/>
      </w:pPr>
      <w:rPr>
        <w:rFonts w:ascii="Symbol" w:hAnsi="Symbol" w:hint="default"/>
      </w:rPr>
    </w:lvl>
    <w:lvl w:ilvl="7" w:tplc="04220003">
      <w:start w:val="1"/>
      <w:numFmt w:val="bullet"/>
      <w:lvlText w:val="o"/>
      <w:lvlJc w:val="left"/>
      <w:pPr>
        <w:ind w:left="10078" w:hanging="360"/>
      </w:pPr>
      <w:rPr>
        <w:rFonts w:ascii="Courier New" w:hAnsi="Courier New" w:cs="Courier New" w:hint="default"/>
      </w:rPr>
    </w:lvl>
    <w:lvl w:ilvl="8" w:tplc="04220005">
      <w:start w:val="1"/>
      <w:numFmt w:val="bullet"/>
      <w:lvlText w:val=""/>
      <w:lvlJc w:val="left"/>
      <w:pPr>
        <w:ind w:left="10798" w:hanging="360"/>
      </w:pPr>
      <w:rPr>
        <w:rFonts w:ascii="Wingdings" w:hAnsi="Wingdings" w:hint="default"/>
      </w:rPr>
    </w:lvl>
  </w:abstractNum>
  <w:abstractNum w:abstractNumId="19">
    <w:nsid w:val="5F7C5382"/>
    <w:multiLevelType w:val="singleLevel"/>
    <w:tmpl w:val="517C7984"/>
    <w:lvl w:ilvl="0">
      <w:numFmt w:val="bullet"/>
      <w:pStyle w:val="1"/>
      <w:lvlText w:val="-"/>
      <w:lvlJc w:val="left"/>
      <w:pPr>
        <w:tabs>
          <w:tab w:val="num" w:pos="360"/>
        </w:tabs>
        <w:ind w:left="360" w:hanging="360"/>
      </w:pPr>
      <w:rPr>
        <w:rFonts w:hint="default"/>
      </w:rPr>
    </w:lvl>
  </w:abstractNum>
  <w:abstractNum w:abstractNumId="20">
    <w:nsid w:val="66C97245"/>
    <w:multiLevelType w:val="multilevel"/>
    <w:tmpl w:val="B0204DCE"/>
    <w:lvl w:ilvl="0">
      <w:start w:val="1"/>
      <w:numFmt w:val="decimal"/>
      <w:lvlText w:val="%1."/>
      <w:lvlJc w:val="left"/>
      <w:pPr>
        <w:ind w:left="3479"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4253" w:hanging="720"/>
      </w:pPr>
      <w:rPr>
        <w:rFonts w:hint="default"/>
      </w:rPr>
    </w:lvl>
    <w:lvl w:ilvl="3">
      <w:start w:val="1"/>
      <w:numFmt w:val="decimal"/>
      <w:isLgl/>
      <w:lvlText w:val="%1.%2.%3.%4."/>
      <w:lvlJc w:val="left"/>
      <w:pPr>
        <w:ind w:left="4820" w:hanging="1080"/>
      </w:pPr>
      <w:rPr>
        <w:rFonts w:hint="default"/>
      </w:rPr>
    </w:lvl>
    <w:lvl w:ilvl="4">
      <w:start w:val="1"/>
      <w:numFmt w:val="decimal"/>
      <w:isLgl/>
      <w:lvlText w:val="%1.%2.%3.%4.%5."/>
      <w:lvlJc w:val="left"/>
      <w:pPr>
        <w:ind w:left="5027" w:hanging="1080"/>
      </w:pPr>
      <w:rPr>
        <w:rFonts w:hint="default"/>
      </w:rPr>
    </w:lvl>
    <w:lvl w:ilvl="5">
      <w:start w:val="1"/>
      <w:numFmt w:val="decimal"/>
      <w:isLgl/>
      <w:lvlText w:val="%1.%2.%3.%4.%5.%6."/>
      <w:lvlJc w:val="left"/>
      <w:pPr>
        <w:ind w:left="5594"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368" w:hanging="1800"/>
      </w:pPr>
      <w:rPr>
        <w:rFonts w:hint="default"/>
      </w:rPr>
    </w:lvl>
    <w:lvl w:ilvl="8">
      <w:start w:val="1"/>
      <w:numFmt w:val="decimal"/>
      <w:isLgl/>
      <w:lvlText w:val="%1.%2.%3.%4.%5.%6.%7.%8.%9."/>
      <w:lvlJc w:val="left"/>
      <w:pPr>
        <w:ind w:left="6575" w:hanging="1800"/>
      </w:pPr>
      <w:rPr>
        <w:rFonts w:hint="default"/>
      </w:rPr>
    </w:lvl>
  </w:abstractNum>
  <w:abstractNum w:abstractNumId="21">
    <w:nsid w:val="67020C86"/>
    <w:multiLevelType w:val="hybridMultilevel"/>
    <w:tmpl w:val="616AB526"/>
    <w:lvl w:ilvl="0" w:tplc="232EFC7A">
      <w:start w:val="1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2">
    <w:nsid w:val="6F736133"/>
    <w:multiLevelType w:val="hybridMultilevel"/>
    <w:tmpl w:val="67AEDC0A"/>
    <w:lvl w:ilvl="0" w:tplc="5E86B222">
      <w:start w:val="1"/>
      <w:numFmt w:val="bullet"/>
      <w:lvlText w:val="-"/>
      <w:lvlJc w:val="left"/>
      <w:pPr>
        <w:ind w:left="126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C51A10"/>
    <w:multiLevelType w:val="hybridMultilevel"/>
    <w:tmpl w:val="1D5A4E4C"/>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4">
    <w:nsid w:val="713B4553"/>
    <w:multiLevelType w:val="multilevel"/>
    <w:tmpl w:val="AC92DA74"/>
    <w:lvl w:ilvl="0">
      <w:start w:val="5"/>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744304C3"/>
    <w:multiLevelType w:val="multilevel"/>
    <w:tmpl w:val="B694D54A"/>
    <w:lvl w:ilvl="0">
      <w:start w:val="1"/>
      <w:numFmt w:val="upperRoman"/>
      <w:lvlText w:val="%1."/>
      <w:lvlJc w:val="right"/>
      <w:pPr>
        <w:ind w:left="2480" w:hanging="495"/>
      </w:pPr>
      <w:rPr>
        <w:rFonts w:hint="default"/>
      </w:rPr>
    </w:lvl>
    <w:lvl w:ilvl="1">
      <w:start w:val="1"/>
      <w:numFmt w:val="decimal"/>
      <w:lvlText w:val="%1.%2."/>
      <w:lvlJc w:val="left"/>
      <w:pPr>
        <w:ind w:left="1395" w:hanging="49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75993B3B"/>
    <w:multiLevelType w:val="hybridMultilevel"/>
    <w:tmpl w:val="C5E0B92E"/>
    <w:lvl w:ilvl="0" w:tplc="C21ADC42">
      <w:start w:val="1"/>
      <w:numFmt w:val="decimal"/>
      <w:lvlText w:val="%1."/>
      <w:lvlJc w:val="left"/>
      <w:pPr>
        <w:ind w:left="8156" w:hanging="360"/>
      </w:pPr>
      <w:rPr>
        <w:b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77DF0524"/>
    <w:multiLevelType w:val="hybridMultilevel"/>
    <w:tmpl w:val="D318F580"/>
    <w:lvl w:ilvl="0" w:tplc="536A5C2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B3872EC"/>
    <w:multiLevelType w:val="hybridMultilevel"/>
    <w:tmpl w:val="26D89A9E"/>
    <w:lvl w:ilvl="0" w:tplc="AC12AF00">
      <w:start w:val="1"/>
      <w:numFmt w:val="decimal"/>
      <w:lvlText w:val="%1."/>
      <w:lvlJc w:val="left"/>
      <w:pPr>
        <w:ind w:left="927" w:hanging="360"/>
      </w:pPr>
      <w:rPr>
        <w:rFonts w:hint="default"/>
        <w:i w:val="0"/>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5"/>
  </w:num>
  <w:num w:numId="2">
    <w:abstractNumId w:val="19"/>
  </w:num>
  <w:num w:numId="3">
    <w:abstractNumId w:val="1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4"/>
  </w:num>
  <w:num w:numId="7">
    <w:abstractNumId w:val="20"/>
  </w:num>
  <w:num w:numId="8">
    <w:abstractNumId w:val="21"/>
  </w:num>
  <w:num w:numId="9">
    <w:abstractNumId w:val="23"/>
  </w:num>
  <w:num w:numId="10">
    <w:abstractNumId w:val="28"/>
  </w:num>
  <w:num w:numId="11">
    <w:abstractNumId w:val="13"/>
  </w:num>
  <w:num w:numId="12">
    <w:abstractNumId w:val="27"/>
  </w:num>
  <w:num w:numId="13">
    <w:abstractNumId w:val="12"/>
  </w:num>
  <w:num w:numId="14">
    <w:abstractNumId w:val="0"/>
    <w:lvlOverride w:ilvl="0">
      <w:lvl w:ilvl="0">
        <w:numFmt w:val="bullet"/>
        <w:lvlText w:val=""/>
        <w:legacy w:legacy="1" w:legacySpace="0" w:legacyIndent="0"/>
        <w:lvlJc w:val="left"/>
        <w:pPr>
          <w:ind w:left="0" w:firstLine="0"/>
        </w:pPr>
        <w:rPr>
          <w:rFonts w:ascii="Symbol" w:hAnsi="Symbol" w:hint="default"/>
          <w:sz w:val="2"/>
        </w:rPr>
      </w:lvl>
    </w:lvlOverride>
  </w:num>
  <w:num w:numId="15">
    <w:abstractNumId w:val="10"/>
  </w:num>
  <w:num w:numId="16">
    <w:abstractNumId w:val="4"/>
  </w:num>
  <w:num w:numId="17">
    <w:abstractNumId w:val="25"/>
  </w:num>
  <w:num w:numId="18">
    <w:abstractNumId w:val="3"/>
  </w:num>
  <w:num w:numId="19">
    <w:abstractNumId w:val="7"/>
  </w:num>
  <w:num w:numId="20">
    <w:abstractNumId w:val="22"/>
  </w:num>
  <w:num w:numId="21">
    <w:abstractNumId w:val="9"/>
  </w:num>
  <w:num w:numId="22">
    <w:abstractNumId w:val="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decimal"/>
        <w:lvlText w:val="-"/>
        <w:legacy w:legacy="1" w:legacySpace="0" w:legacyIndent="178"/>
        <w:lvlJc w:val="left"/>
        <w:pPr>
          <w:ind w:left="0" w:firstLine="0"/>
        </w:pPr>
        <w:rPr>
          <w:rFonts w:ascii="Times New Roman" w:hAnsi="Times New Roman" w:cs="Times New Roman" w:hint="default"/>
        </w:rPr>
      </w:lvl>
    </w:lvlOverride>
  </w:num>
  <w:num w:numId="28">
    <w:abstractNumId w:val="1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20"/>
  <w:hyphenationZone w:val="425"/>
  <w:characterSpacingControl w:val="doNotCompress"/>
  <w:footnotePr>
    <w:footnote w:id="0"/>
    <w:footnote w:id="1"/>
  </w:footnotePr>
  <w:endnotePr>
    <w:endnote w:id="0"/>
    <w:endnote w:id="1"/>
  </w:endnotePr>
  <w:compat/>
  <w:rsids>
    <w:rsidRoot w:val="00E363CC"/>
    <w:rsid w:val="0000507A"/>
    <w:rsid w:val="00005C7A"/>
    <w:rsid w:val="00007A84"/>
    <w:rsid w:val="000102E1"/>
    <w:rsid w:val="00011E84"/>
    <w:rsid w:val="0001254D"/>
    <w:rsid w:val="0001313D"/>
    <w:rsid w:val="00013384"/>
    <w:rsid w:val="00013486"/>
    <w:rsid w:val="000141B6"/>
    <w:rsid w:val="000175DC"/>
    <w:rsid w:val="00022B7E"/>
    <w:rsid w:val="00023D52"/>
    <w:rsid w:val="00024AB0"/>
    <w:rsid w:val="00026DBE"/>
    <w:rsid w:val="00027F67"/>
    <w:rsid w:val="00030BF7"/>
    <w:rsid w:val="0003324F"/>
    <w:rsid w:val="00033308"/>
    <w:rsid w:val="000353AA"/>
    <w:rsid w:val="00036640"/>
    <w:rsid w:val="00037980"/>
    <w:rsid w:val="000410BF"/>
    <w:rsid w:val="00051884"/>
    <w:rsid w:val="000519DD"/>
    <w:rsid w:val="00054395"/>
    <w:rsid w:val="00056101"/>
    <w:rsid w:val="000600C9"/>
    <w:rsid w:val="000613D3"/>
    <w:rsid w:val="000624F0"/>
    <w:rsid w:val="000637C7"/>
    <w:rsid w:val="000642D4"/>
    <w:rsid w:val="00064DE7"/>
    <w:rsid w:val="00065519"/>
    <w:rsid w:val="000674A9"/>
    <w:rsid w:val="00067A23"/>
    <w:rsid w:val="00071403"/>
    <w:rsid w:val="00073045"/>
    <w:rsid w:val="00075C61"/>
    <w:rsid w:val="0008003C"/>
    <w:rsid w:val="0008250F"/>
    <w:rsid w:val="00082AC3"/>
    <w:rsid w:val="00084D53"/>
    <w:rsid w:val="000858A2"/>
    <w:rsid w:val="000913B6"/>
    <w:rsid w:val="00091998"/>
    <w:rsid w:val="0009450C"/>
    <w:rsid w:val="00095786"/>
    <w:rsid w:val="00095BE0"/>
    <w:rsid w:val="00097C1E"/>
    <w:rsid w:val="000A0C98"/>
    <w:rsid w:val="000A1A57"/>
    <w:rsid w:val="000A22B6"/>
    <w:rsid w:val="000A2C68"/>
    <w:rsid w:val="000A35E1"/>
    <w:rsid w:val="000A4997"/>
    <w:rsid w:val="000A51C9"/>
    <w:rsid w:val="000A5E77"/>
    <w:rsid w:val="000A6950"/>
    <w:rsid w:val="000B0D28"/>
    <w:rsid w:val="000B0FA4"/>
    <w:rsid w:val="000B28F5"/>
    <w:rsid w:val="000B3B87"/>
    <w:rsid w:val="000B61FB"/>
    <w:rsid w:val="000C00CE"/>
    <w:rsid w:val="000C0E2F"/>
    <w:rsid w:val="000C1B5D"/>
    <w:rsid w:val="000C266E"/>
    <w:rsid w:val="000C3F30"/>
    <w:rsid w:val="000C4DFB"/>
    <w:rsid w:val="000C5A8D"/>
    <w:rsid w:val="000C6602"/>
    <w:rsid w:val="000C6E39"/>
    <w:rsid w:val="000D0B8B"/>
    <w:rsid w:val="000D5BFB"/>
    <w:rsid w:val="000D5CC0"/>
    <w:rsid w:val="000D7104"/>
    <w:rsid w:val="000D7E4C"/>
    <w:rsid w:val="000E4B35"/>
    <w:rsid w:val="000E4CB2"/>
    <w:rsid w:val="000E591E"/>
    <w:rsid w:val="000F0FA4"/>
    <w:rsid w:val="000F18EF"/>
    <w:rsid w:val="000F2A56"/>
    <w:rsid w:val="000F2ED5"/>
    <w:rsid w:val="000F55DA"/>
    <w:rsid w:val="000F5CB3"/>
    <w:rsid w:val="000F7B77"/>
    <w:rsid w:val="00100431"/>
    <w:rsid w:val="0010205D"/>
    <w:rsid w:val="00102441"/>
    <w:rsid w:val="00102980"/>
    <w:rsid w:val="00102D83"/>
    <w:rsid w:val="00103873"/>
    <w:rsid w:val="00106026"/>
    <w:rsid w:val="0010760E"/>
    <w:rsid w:val="00107BF8"/>
    <w:rsid w:val="00111688"/>
    <w:rsid w:val="001151CA"/>
    <w:rsid w:val="001159FE"/>
    <w:rsid w:val="00116749"/>
    <w:rsid w:val="00117EC7"/>
    <w:rsid w:val="00120CD5"/>
    <w:rsid w:val="00125CB1"/>
    <w:rsid w:val="0013104E"/>
    <w:rsid w:val="00132DD2"/>
    <w:rsid w:val="0013463A"/>
    <w:rsid w:val="00134DE8"/>
    <w:rsid w:val="001363D3"/>
    <w:rsid w:val="00136890"/>
    <w:rsid w:val="00143D18"/>
    <w:rsid w:val="001452C6"/>
    <w:rsid w:val="00147723"/>
    <w:rsid w:val="00150928"/>
    <w:rsid w:val="00151708"/>
    <w:rsid w:val="001526E0"/>
    <w:rsid w:val="00153553"/>
    <w:rsid w:val="001558C5"/>
    <w:rsid w:val="00156A84"/>
    <w:rsid w:val="00156F02"/>
    <w:rsid w:val="0015754F"/>
    <w:rsid w:val="001603A8"/>
    <w:rsid w:val="00160FDB"/>
    <w:rsid w:val="001620BF"/>
    <w:rsid w:val="001629EE"/>
    <w:rsid w:val="0016382B"/>
    <w:rsid w:val="0017231E"/>
    <w:rsid w:val="001727B6"/>
    <w:rsid w:val="00173C91"/>
    <w:rsid w:val="001743C6"/>
    <w:rsid w:val="00175B00"/>
    <w:rsid w:val="00175DC6"/>
    <w:rsid w:val="0018037B"/>
    <w:rsid w:val="001805D2"/>
    <w:rsid w:val="00181155"/>
    <w:rsid w:val="00181497"/>
    <w:rsid w:val="00183AFC"/>
    <w:rsid w:val="00184850"/>
    <w:rsid w:val="00185B79"/>
    <w:rsid w:val="0018663E"/>
    <w:rsid w:val="0019122F"/>
    <w:rsid w:val="00192A08"/>
    <w:rsid w:val="001930CC"/>
    <w:rsid w:val="00196A06"/>
    <w:rsid w:val="00197242"/>
    <w:rsid w:val="001972C9"/>
    <w:rsid w:val="0019765C"/>
    <w:rsid w:val="00197E62"/>
    <w:rsid w:val="001A33E0"/>
    <w:rsid w:val="001B7408"/>
    <w:rsid w:val="001B7979"/>
    <w:rsid w:val="001C04D0"/>
    <w:rsid w:val="001C3A1A"/>
    <w:rsid w:val="001C4C5C"/>
    <w:rsid w:val="001C5005"/>
    <w:rsid w:val="001C515C"/>
    <w:rsid w:val="001C662D"/>
    <w:rsid w:val="001C70EB"/>
    <w:rsid w:val="001C768E"/>
    <w:rsid w:val="001D1394"/>
    <w:rsid w:val="001D438E"/>
    <w:rsid w:val="001D46A5"/>
    <w:rsid w:val="001D4854"/>
    <w:rsid w:val="001D4A05"/>
    <w:rsid w:val="001D4B17"/>
    <w:rsid w:val="001D5234"/>
    <w:rsid w:val="001D6928"/>
    <w:rsid w:val="001E11D0"/>
    <w:rsid w:val="001E184C"/>
    <w:rsid w:val="001E3C61"/>
    <w:rsid w:val="001E3FE6"/>
    <w:rsid w:val="001E42A4"/>
    <w:rsid w:val="001E6A25"/>
    <w:rsid w:val="001E6F34"/>
    <w:rsid w:val="001F129C"/>
    <w:rsid w:val="001F2929"/>
    <w:rsid w:val="001F5197"/>
    <w:rsid w:val="00205620"/>
    <w:rsid w:val="002071F1"/>
    <w:rsid w:val="00207DF1"/>
    <w:rsid w:val="002100C6"/>
    <w:rsid w:val="002101D7"/>
    <w:rsid w:val="002125B9"/>
    <w:rsid w:val="00212D9D"/>
    <w:rsid w:val="00213875"/>
    <w:rsid w:val="002157F3"/>
    <w:rsid w:val="00225201"/>
    <w:rsid w:val="00225DC6"/>
    <w:rsid w:val="00226D5E"/>
    <w:rsid w:val="00230707"/>
    <w:rsid w:val="00230E50"/>
    <w:rsid w:val="00235D3F"/>
    <w:rsid w:val="002365E5"/>
    <w:rsid w:val="00242265"/>
    <w:rsid w:val="002435EA"/>
    <w:rsid w:val="00243C39"/>
    <w:rsid w:val="0024686A"/>
    <w:rsid w:val="00246C4F"/>
    <w:rsid w:val="0024776A"/>
    <w:rsid w:val="00250524"/>
    <w:rsid w:val="002566B9"/>
    <w:rsid w:val="00256909"/>
    <w:rsid w:val="00262EA7"/>
    <w:rsid w:val="00264523"/>
    <w:rsid w:val="00266002"/>
    <w:rsid w:val="002665FA"/>
    <w:rsid w:val="00266D73"/>
    <w:rsid w:val="00267B9F"/>
    <w:rsid w:val="00271B67"/>
    <w:rsid w:val="00272A3A"/>
    <w:rsid w:val="00272D52"/>
    <w:rsid w:val="00274666"/>
    <w:rsid w:val="00276639"/>
    <w:rsid w:val="00277581"/>
    <w:rsid w:val="00277C40"/>
    <w:rsid w:val="0028147E"/>
    <w:rsid w:val="002815F6"/>
    <w:rsid w:val="00282AF9"/>
    <w:rsid w:val="0028499D"/>
    <w:rsid w:val="002855EE"/>
    <w:rsid w:val="00286EB5"/>
    <w:rsid w:val="00291A57"/>
    <w:rsid w:val="00291F6F"/>
    <w:rsid w:val="0029267E"/>
    <w:rsid w:val="00292F70"/>
    <w:rsid w:val="002A018B"/>
    <w:rsid w:val="002A01AB"/>
    <w:rsid w:val="002A0AE0"/>
    <w:rsid w:val="002A135F"/>
    <w:rsid w:val="002A156D"/>
    <w:rsid w:val="002A2B69"/>
    <w:rsid w:val="002A5016"/>
    <w:rsid w:val="002A7466"/>
    <w:rsid w:val="002B0455"/>
    <w:rsid w:val="002B07F4"/>
    <w:rsid w:val="002B1BB5"/>
    <w:rsid w:val="002B23D4"/>
    <w:rsid w:val="002B4ED7"/>
    <w:rsid w:val="002B77C4"/>
    <w:rsid w:val="002C028C"/>
    <w:rsid w:val="002C0BCA"/>
    <w:rsid w:val="002C2E0A"/>
    <w:rsid w:val="002C46A5"/>
    <w:rsid w:val="002C59F7"/>
    <w:rsid w:val="002C763B"/>
    <w:rsid w:val="002C77B9"/>
    <w:rsid w:val="002D01C5"/>
    <w:rsid w:val="002D1878"/>
    <w:rsid w:val="002D2CF4"/>
    <w:rsid w:val="002D3EE1"/>
    <w:rsid w:val="002D5A34"/>
    <w:rsid w:val="002D623F"/>
    <w:rsid w:val="002D6575"/>
    <w:rsid w:val="002D713A"/>
    <w:rsid w:val="002D7AF0"/>
    <w:rsid w:val="002D7E23"/>
    <w:rsid w:val="002E011B"/>
    <w:rsid w:val="002E0C78"/>
    <w:rsid w:val="002E31D4"/>
    <w:rsid w:val="002E396B"/>
    <w:rsid w:val="002E5243"/>
    <w:rsid w:val="002E5594"/>
    <w:rsid w:val="002E66F3"/>
    <w:rsid w:val="002E6B9F"/>
    <w:rsid w:val="002E7E89"/>
    <w:rsid w:val="002F15FD"/>
    <w:rsid w:val="002F406E"/>
    <w:rsid w:val="002F4C84"/>
    <w:rsid w:val="002F61DB"/>
    <w:rsid w:val="002F6301"/>
    <w:rsid w:val="002F72DA"/>
    <w:rsid w:val="003001E5"/>
    <w:rsid w:val="003011FB"/>
    <w:rsid w:val="00301C7B"/>
    <w:rsid w:val="003048F5"/>
    <w:rsid w:val="003062AE"/>
    <w:rsid w:val="003065B7"/>
    <w:rsid w:val="003101C2"/>
    <w:rsid w:val="0031081A"/>
    <w:rsid w:val="003118D6"/>
    <w:rsid w:val="00314195"/>
    <w:rsid w:val="00316ED5"/>
    <w:rsid w:val="00317EBE"/>
    <w:rsid w:val="0032126E"/>
    <w:rsid w:val="00321C94"/>
    <w:rsid w:val="00322116"/>
    <w:rsid w:val="00322BD0"/>
    <w:rsid w:val="00324ACE"/>
    <w:rsid w:val="00325E8F"/>
    <w:rsid w:val="003275A8"/>
    <w:rsid w:val="0033046A"/>
    <w:rsid w:val="003336FE"/>
    <w:rsid w:val="00333B70"/>
    <w:rsid w:val="00334D42"/>
    <w:rsid w:val="00337E65"/>
    <w:rsid w:val="00341131"/>
    <w:rsid w:val="00343B41"/>
    <w:rsid w:val="0034781F"/>
    <w:rsid w:val="0035360D"/>
    <w:rsid w:val="00357279"/>
    <w:rsid w:val="00357B8A"/>
    <w:rsid w:val="00357BB3"/>
    <w:rsid w:val="00360D77"/>
    <w:rsid w:val="00361F3F"/>
    <w:rsid w:val="00362372"/>
    <w:rsid w:val="00363C8F"/>
    <w:rsid w:val="00364131"/>
    <w:rsid w:val="00364E43"/>
    <w:rsid w:val="003664FA"/>
    <w:rsid w:val="00366C6A"/>
    <w:rsid w:val="0037238B"/>
    <w:rsid w:val="00372BF0"/>
    <w:rsid w:val="0037344B"/>
    <w:rsid w:val="00373B5A"/>
    <w:rsid w:val="00373D15"/>
    <w:rsid w:val="003743F3"/>
    <w:rsid w:val="003748C7"/>
    <w:rsid w:val="00376C2A"/>
    <w:rsid w:val="00383D10"/>
    <w:rsid w:val="00384F39"/>
    <w:rsid w:val="00385185"/>
    <w:rsid w:val="0038635C"/>
    <w:rsid w:val="00390031"/>
    <w:rsid w:val="003916A6"/>
    <w:rsid w:val="003922F1"/>
    <w:rsid w:val="00393857"/>
    <w:rsid w:val="003A14D7"/>
    <w:rsid w:val="003A261D"/>
    <w:rsid w:val="003A26A0"/>
    <w:rsid w:val="003A278F"/>
    <w:rsid w:val="003A2891"/>
    <w:rsid w:val="003A2908"/>
    <w:rsid w:val="003A2A97"/>
    <w:rsid w:val="003A4344"/>
    <w:rsid w:val="003A6250"/>
    <w:rsid w:val="003A64D8"/>
    <w:rsid w:val="003A7BB0"/>
    <w:rsid w:val="003B1F74"/>
    <w:rsid w:val="003B3853"/>
    <w:rsid w:val="003B4703"/>
    <w:rsid w:val="003B5590"/>
    <w:rsid w:val="003B5C70"/>
    <w:rsid w:val="003B6326"/>
    <w:rsid w:val="003B7786"/>
    <w:rsid w:val="003C4EB7"/>
    <w:rsid w:val="003C79E8"/>
    <w:rsid w:val="003D0284"/>
    <w:rsid w:val="003D1511"/>
    <w:rsid w:val="003D222F"/>
    <w:rsid w:val="003D3906"/>
    <w:rsid w:val="003D5622"/>
    <w:rsid w:val="003D5BEA"/>
    <w:rsid w:val="003D6F23"/>
    <w:rsid w:val="003E1238"/>
    <w:rsid w:val="003E4685"/>
    <w:rsid w:val="003E4795"/>
    <w:rsid w:val="003E76FA"/>
    <w:rsid w:val="003F26E3"/>
    <w:rsid w:val="003F371B"/>
    <w:rsid w:val="003F4110"/>
    <w:rsid w:val="003F4358"/>
    <w:rsid w:val="003F56A2"/>
    <w:rsid w:val="003F75F7"/>
    <w:rsid w:val="003F7FD8"/>
    <w:rsid w:val="00401840"/>
    <w:rsid w:val="00402C77"/>
    <w:rsid w:val="0040617C"/>
    <w:rsid w:val="004065F8"/>
    <w:rsid w:val="004137DA"/>
    <w:rsid w:val="00414325"/>
    <w:rsid w:val="00416A2E"/>
    <w:rsid w:val="0041702B"/>
    <w:rsid w:val="004219FB"/>
    <w:rsid w:val="00422102"/>
    <w:rsid w:val="00422CB4"/>
    <w:rsid w:val="0043102D"/>
    <w:rsid w:val="0043174E"/>
    <w:rsid w:val="00431FD5"/>
    <w:rsid w:val="00432A6A"/>
    <w:rsid w:val="004336B2"/>
    <w:rsid w:val="00434B55"/>
    <w:rsid w:val="00434EC1"/>
    <w:rsid w:val="00434EF9"/>
    <w:rsid w:val="004409FE"/>
    <w:rsid w:val="00440C38"/>
    <w:rsid w:val="0044253E"/>
    <w:rsid w:val="00443746"/>
    <w:rsid w:val="00444E4E"/>
    <w:rsid w:val="00445E8C"/>
    <w:rsid w:val="00446437"/>
    <w:rsid w:val="00446B65"/>
    <w:rsid w:val="00447D39"/>
    <w:rsid w:val="004502EF"/>
    <w:rsid w:val="0045071E"/>
    <w:rsid w:val="00452241"/>
    <w:rsid w:val="00452B8F"/>
    <w:rsid w:val="0045423E"/>
    <w:rsid w:val="004547C7"/>
    <w:rsid w:val="0045560E"/>
    <w:rsid w:val="0045579E"/>
    <w:rsid w:val="00457359"/>
    <w:rsid w:val="00460C5F"/>
    <w:rsid w:val="0046114B"/>
    <w:rsid w:val="00461405"/>
    <w:rsid w:val="00464A9C"/>
    <w:rsid w:val="004653C5"/>
    <w:rsid w:val="00472210"/>
    <w:rsid w:val="0047263B"/>
    <w:rsid w:val="00473193"/>
    <w:rsid w:val="00476CDB"/>
    <w:rsid w:val="00481226"/>
    <w:rsid w:val="00481FAC"/>
    <w:rsid w:val="0048290C"/>
    <w:rsid w:val="0048549C"/>
    <w:rsid w:val="00485BEA"/>
    <w:rsid w:val="00490B2A"/>
    <w:rsid w:val="00493F0D"/>
    <w:rsid w:val="004956F2"/>
    <w:rsid w:val="00496566"/>
    <w:rsid w:val="00496A09"/>
    <w:rsid w:val="00497427"/>
    <w:rsid w:val="004A07AF"/>
    <w:rsid w:val="004A1EE0"/>
    <w:rsid w:val="004A2DAC"/>
    <w:rsid w:val="004A31A8"/>
    <w:rsid w:val="004A3509"/>
    <w:rsid w:val="004A3EF7"/>
    <w:rsid w:val="004A69E5"/>
    <w:rsid w:val="004A733F"/>
    <w:rsid w:val="004B029B"/>
    <w:rsid w:val="004B08C4"/>
    <w:rsid w:val="004B1F69"/>
    <w:rsid w:val="004B20B4"/>
    <w:rsid w:val="004B2813"/>
    <w:rsid w:val="004B3275"/>
    <w:rsid w:val="004B3346"/>
    <w:rsid w:val="004B3950"/>
    <w:rsid w:val="004B4F45"/>
    <w:rsid w:val="004B4FB7"/>
    <w:rsid w:val="004B583B"/>
    <w:rsid w:val="004B792C"/>
    <w:rsid w:val="004C10CC"/>
    <w:rsid w:val="004C505A"/>
    <w:rsid w:val="004D0746"/>
    <w:rsid w:val="004D0D05"/>
    <w:rsid w:val="004D1B68"/>
    <w:rsid w:val="004D4B63"/>
    <w:rsid w:val="004D796B"/>
    <w:rsid w:val="004E0629"/>
    <w:rsid w:val="004E26D1"/>
    <w:rsid w:val="004E3BCB"/>
    <w:rsid w:val="004E60E2"/>
    <w:rsid w:val="004F2B1A"/>
    <w:rsid w:val="004F530B"/>
    <w:rsid w:val="004F56B1"/>
    <w:rsid w:val="004F68B2"/>
    <w:rsid w:val="004F68C8"/>
    <w:rsid w:val="004F6C45"/>
    <w:rsid w:val="004F7B5B"/>
    <w:rsid w:val="0050010C"/>
    <w:rsid w:val="00500EE1"/>
    <w:rsid w:val="00502639"/>
    <w:rsid w:val="00503975"/>
    <w:rsid w:val="0050573D"/>
    <w:rsid w:val="0051161E"/>
    <w:rsid w:val="00511F9A"/>
    <w:rsid w:val="00512DED"/>
    <w:rsid w:val="00513924"/>
    <w:rsid w:val="0051546D"/>
    <w:rsid w:val="00515B11"/>
    <w:rsid w:val="00516832"/>
    <w:rsid w:val="00517E3C"/>
    <w:rsid w:val="0052002F"/>
    <w:rsid w:val="005219F4"/>
    <w:rsid w:val="005228B3"/>
    <w:rsid w:val="005244FA"/>
    <w:rsid w:val="005249BD"/>
    <w:rsid w:val="00525130"/>
    <w:rsid w:val="0052544E"/>
    <w:rsid w:val="0052785F"/>
    <w:rsid w:val="005301BF"/>
    <w:rsid w:val="00530801"/>
    <w:rsid w:val="00532AF8"/>
    <w:rsid w:val="00532C42"/>
    <w:rsid w:val="00535091"/>
    <w:rsid w:val="00535333"/>
    <w:rsid w:val="00535CE9"/>
    <w:rsid w:val="0053683F"/>
    <w:rsid w:val="00537E38"/>
    <w:rsid w:val="00544BCA"/>
    <w:rsid w:val="005451A9"/>
    <w:rsid w:val="005502EE"/>
    <w:rsid w:val="00551AB0"/>
    <w:rsid w:val="00551F40"/>
    <w:rsid w:val="00555515"/>
    <w:rsid w:val="00556A16"/>
    <w:rsid w:val="00557769"/>
    <w:rsid w:val="00561C54"/>
    <w:rsid w:val="00562A28"/>
    <w:rsid w:val="00562F95"/>
    <w:rsid w:val="00565A8E"/>
    <w:rsid w:val="00565DB4"/>
    <w:rsid w:val="00567D6B"/>
    <w:rsid w:val="00572BE6"/>
    <w:rsid w:val="005753BF"/>
    <w:rsid w:val="005767FD"/>
    <w:rsid w:val="00576C18"/>
    <w:rsid w:val="00580A14"/>
    <w:rsid w:val="00580F60"/>
    <w:rsid w:val="005837D3"/>
    <w:rsid w:val="00585C91"/>
    <w:rsid w:val="00585EC9"/>
    <w:rsid w:val="00586FD3"/>
    <w:rsid w:val="00591312"/>
    <w:rsid w:val="00591AD6"/>
    <w:rsid w:val="00592537"/>
    <w:rsid w:val="00593072"/>
    <w:rsid w:val="00595540"/>
    <w:rsid w:val="0059691A"/>
    <w:rsid w:val="00596E63"/>
    <w:rsid w:val="00597709"/>
    <w:rsid w:val="005A07AC"/>
    <w:rsid w:val="005A151B"/>
    <w:rsid w:val="005A250D"/>
    <w:rsid w:val="005A3D07"/>
    <w:rsid w:val="005A4AAB"/>
    <w:rsid w:val="005B0B43"/>
    <w:rsid w:val="005B2C33"/>
    <w:rsid w:val="005B3CA3"/>
    <w:rsid w:val="005B44F1"/>
    <w:rsid w:val="005B50D4"/>
    <w:rsid w:val="005B6702"/>
    <w:rsid w:val="005B7A74"/>
    <w:rsid w:val="005C0330"/>
    <w:rsid w:val="005C160D"/>
    <w:rsid w:val="005C384E"/>
    <w:rsid w:val="005C3B62"/>
    <w:rsid w:val="005C55DF"/>
    <w:rsid w:val="005C59B9"/>
    <w:rsid w:val="005C6B8E"/>
    <w:rsid w:val="005D076C"/>
    <w:rsid w:val="005D0D5E"/>
    <w:rsid w:val="005D0DD2"/>
    <w:rsid w:val="005D3F59"/>
    <w:rsid w:val="005D6BFC"/>
    <w:rsid w:val="005D799E"/>
    <w:rsid w:val="005D7F90"/>
    <w:rsid w:val="005E39FF"/>
    <w:rsid w:val="005F2AF6"/>
    <w:rsid w:val="005F54DA"/>
    <w:rsid w:val="005F6848"/>
    <w:rsid w:val="006006A6"/>
    <w:rsid w:val="00600B84"/>
    <w:rsid w:val="00602F54"/>
    <w:rsid w:val="006040B5"/>
    <w:rsid w:val="00606528"/>
    <w:rsid w:val="00606A76"/>
    <w:rsid w:val="00612125"/>
    <w:rsid w:val="0061608A"/>
    <w:rsid w:val="0061613C"/>
    <w:rsid w:val="00616C1A"/>
    <w:rsid w:val="006178C4"/>
    <w:rsid w:val="00620763"/>
    <w:rsid w:val="006221C5"/>
    <w:rsid w:val="00623CBD"/>
    <w:rsid w:val="00626FDB"/>
    <w:rsid w:val="0063039F"/>
    <w:rsid w:val="00634EB3"/>
    <w:rsid w:val="00636CEB"/>
    <w:rsid w:val="00637CEA"/>
    <w:rsid w:val="0064037C"/>
    <w:rsid w:val="00641CC0"/>
    <w:rsid w:val="006422E3"/>
    <w:rsid w:val="006430D7"/>
    <w:rsid w:val="00645ABD"/>
    <w:rsid w:val="00645CDC"/>
    <w:rsid w:val="00646401"/>
    <w:rsid w:val="006472BD"/>
    <w:rsid w:val="006513E9"/>
    <w:rsid w:val="00653804"/>
    <w:rsid w:val="0065386F"/>
    <w:rsid w:val="006553BA"/>
    <w:rsid w:val="00656619"/>
    <w:rsid w:val="006569E6"/>
    <w:rsid w:val="00656DFE"/>
    <w:rsid w:val="00662E85"/>
    <w:rsid w:val="00667870"/>
    <w:rsid w:val="006726A8"/>
    <w:rsid w:val="00675F78"/>
    <w:rsid w:val="006812CA"/>
    <w:rsid w:val="00683C2E"/>
    <w:rsid w:val="00683D2F"/>
    <w:rsid w:val="00684D5B"/>
    <w:rsid w:val="006873B0"/>
    <w:rsid w:val="00687FA8"/>
    <w:rsid w:val="00691D08"/>
    <w:rsid w:val="0069221D"/>
    <w:rsid w:val="00692496"/>
    <w:rsid w:val="0069254F"/>
    <w:rsid w:val="00692CE4"/>
    <w:rsid w:val="00692FDA"/>
    <w:rsid w:val="006948A6"/>
    <w:rsid w:val="00694D0F"/>
    <w:rsid w:val="006959F5"/>
    <w:rsid w:val="00696E39"/>
    <w:rsid w:val="00697443"/>
    <w:rsid w:val="006978D1"/>
    <w:rsid w:val="006A275D"/>
    <w:rsid w:val="006A36F0"/>
    <w:rsid w:val="006A55E0"/>
    <w:rsid w:val="006B05DA"/>
    <w:rsid w:val="006B2DB9"/>
    <w:rsid w:val="006B6A6E"/>
    <w:rsid w:val="006B6CF9"/>
    <w:rsid w:val="006C0A06"/>
    <w:rsid w:val="006C20E8"/>
    <w:rsid w:val="006C3B82"/>
    <w:rsid w:val="006D0336"/>
    <w:rsid w:val="006D0345"/>
    <w:rsid w:val="006D4011"/>
    <w:rsid w:val="006D45F9"/>
    <w:rsid w:val="006D48DD"/>
    <w:rsid w:val="006D57BE"/>
    <w:rsid w:val="006D5DDE"/>
    <w:rsid w:val="006D757A"/>
    <w:rsid w:val="006E2A34"/>
    <w:rsid w:val="006E434E"/>
    <w:rsid w:val="006E43D1"/>
    <w:rsid w:val="006E4E1A"/>
    <w:rsid w:val="006F0BA3"/>
    <w:rsid w:val="006F0D3E"/>
    <w:rsid w:val="006F13AA"/>
    <w:rsid w:val="006F1C8D"/>
    <w:rsid w:val="006F357B"/>
    <w:rsid w:val="006F50D6"/>
    <w:rsid w:val="00703858"/>
    <w:rsid w:val="00704471"/>
    <w:rsid w:val="00704CFC"/>
    <w:rsid w:val="00705B61"/>
    <w:rsid w:val="0070763F"/>
    <w:rsid w:val="00711DCC"/>
    <w:rsid w:val="00714A17"/>
    <w:rsid w:val="00716DEA"/>
    <w:rsid w:val="0072178F"/>
    <w:rsid w:val="0072209C"/>
    <w:rsid w:val="007234C6"/>
    <w:rsid w:val="007262EF"/>
    <w:rsid w:val="0072698B"/>
    <w:rsid w:val="0072702E"/>
    <w:rsid w:val="007327DC"/>
    <w:rsid w:val="0073289F"/>
    <w:rsid w:val="0073372C"/>
    <w:rsid w:val="00734556"/>
    <w:rsid w:val="00737F1C"/>
    <w:rsid w:val="00742131"/>
    <w:rsid w:val="00742E02"/>
    <w:rsid w:val="00742F60"/>
    <w:rsid w:val="00743EB4"/>
    <w:rsid w:val="00744AAC"/>
    <w:rsid w:val="00744CE8"/>
    <w:rsid w:val="00745958"/>
    <w:rsid w:val="00746ECA"/>
    <w:rsid w:val="00747653"/>
    <w:rsid w:val="00750176"/>
    <w:rsid w:val="00751583"/>
    <w:rsid w:val="007515BD"/>
    <w:rsid w:val="00753859"/>
    <w:rsid w:val="00754871"/>
    <w:rsid w:val="007553B7"/>
    <w:rsid w:val="0076194C"/>
    <w:rsid w:val="00762447"/>
    <w:rsid w:val="00762515"/>
    <w:rsid w:val="00763020"/>
    <w:rsid w:val="00764B24"/>
    <w:rsid w:val="00766151"/>
    <w:rsid w:val="00766806"/>
    <w:rsid w:val="00766C66"/>
    <w:rsid w:val="007705E3"/>
    <w:rsid w:val="00773849"/>
    <w:rsid w:val="00774B03"/>
    <w:rsid w:val="007757CE"/>
    <w:rsid w:val="00775D92"/>
    <w:rsid w:val="0077799F"/>
    <w:rsid w:val="007803EA"/>
    <w:rsid w:val="00785EE3"/>
    <w:rsid w:val="00785FA1"/>
    <w:rsid w:val="00785FE3"/>
    <w:rsid w:val="00790DF8"/>
    <w:rsid w:val="00792132"/>
    <w:rsid w:val="007927DC"/>
    <w:rsid w:val="00792A48"/>
    <w:rsid w:val="00793B78"/>
    <w:rsid w:val="00795DC9"/>
    <w:rsid w:val="007969D8"/>
    <w:rsid w:val="007971BD"/>
    <w:rsid w:val="007976A2"/>
    <w:rsid w:val="00797A85"/>
    <w:rsid w:val="00797B84"/>
    <w:rsid w:val="007A3294"/>
    <w:rsid w:val="007A35FF"/>
    <w:rsid w:val="007A3BA7"/>
    <w:rsid w:val="007A4D07"/>
    <w:rsid w:val="007A5199"/>
    <w:rsid w:val="007A5599"/>
    <w:rsid w:val="007A5B57"/>
    <w:rsid w:val="007A68A5"/>
    <w:rsid w:val="007B0358"/>
    <w:rsid w:val="007B17A0"/>
    <w:rsid w:val="007B2EF4"/>
    <w:rsid w:val="007B4FC0"/>
    <w:rsid w:val="007B5B49"/>
    <w:rsid w:val="007B5FF3"/>
    <w:rsid w:val="007B636E"/>
    <w:rsid w:val="007B6D3B"/>
    <w:rsid w:val="007B735E"/>
    <w:rsid w:val="007B798D"/>
    <w:rsid w:val="007C1DC4"/>
    <w:rsid w:val="007C20FC"/>
    <w:rsid w:val="007C3434"/>
    <w:rsid w:val="007C4D9A"/>
    <w:rsid w:val="007C57E8"/>
    <w:rsid w:val="007D25AF"/>
    <w:rsid w:val="007D4902"/>
    <w:rsid w:val="007D5524"/>
    <w:rsid w:val="007D7643"/>
    <w:rsid w:val="007E05AA"/>
    <w:rsid w:val="007E1A81"/>
    <w:rsid w:val="007E5294"/>
    <w:rsid w:val="007E542D"/>
    <w:rsid w:val="007E5D73"/>
    <w:rsid w:val="007E76C1"/>
    <w:rsid w:val="007F3729"/>
    <w:rsid w:val="007F39F4"/>
    <w:rsid w:val="007F46A4"/>
    <w:rsid w:val="007F4998"/>
    <w:rsid w:val="007F66E8"/>
    <w:rsid w:val="007F7B01"/>
    <w:rsid w:val="00800DDA"/>
    <w:rsid w:val="00801630"/>
    <w:rsid w:val="008029DB"/>
    <w:rsid w:val="00802A40"/>
    <w:rsid w:val="0080385E"/>
    <w:rsid w:val="0080602B"/>
    <w:rsid w:val="008068D3"/>
    <w:rsid w:val="00806992"/>
    <w:rsid w:val="00807A49"/>
    <w:rsid w:val="008119A5"/>
    <w:rsid w:val="008121A8"/>
    <w:rsid w:val="00814673"/>
    <w:rsid w:val="00814799"/>
    <w:rsid w:val="00816CA6"/>
    <w:rsid w:val="00821A77"/>
    <w:rsid w:val="00821CFD"/>
    <w:rsid w:val="00822D92"/>
    <w:rsid w:val="0082332C"/>
    <w:rsid w:val="00826BF2"/>
    <w:rsid w:val="00827D89"/>
    <w:rsid w:val="00831953"/>
    <w:rsid w:val="00835476"/>
    <w:rsid w:val="00836AD8"/>
    <w:rsid w:val="00836DB3"/>
    <w:rsid w:val="008375D5"/>
    <w:rsid w:val="00837B3F"/>
    <w:rsid w:val="00840370"/>
    <w:rsid w:val="008420B2"/>
    <w:rsid w:val="00844D87"/>
    <w:rsid w:val="00851578"/>
    <w:rsid w:val="00852671"/>
    <w:rsid w:val="008555D3"/>
    <w:rsid w:val="00856494"/>
    <w:rsid w:val="00860903"/>
    <w:rsid w:val="008620BB"/>
    <w:rsid w:val="00863D1B"/>
    <w:rsid w:val="00865292"/>
    <w:rsid w:val="008652BB"/>
    <w:rsid w:val="00866900"/>
    <w:rsid w:val="00867317"/>
    <w:rsid w:val="00872584"/>
    <w:rsid w:val="00874C10"/>
    <w:rsid w:val="00876BC2"/>
    <w:rsid w:val="00877CF5"/>
    <w:rsid w:val="00877E2A"/>
    <w:rsid w:val="008823BD"/>
    <w:rsid w:val="00884716"/>
    <w:rsid w:val="00885012"/>
    <w:rsid w:val="0088694A"/>
    <w:rsid w:val="00886E51"/>
    <w:rsid w:val="0088701D"/>
    <w:rsid w:val="00890AA7"/>
    <w:rsid w:val="00891592"/>
    <w:rsid w:val="008921FA"/>
    <w:rsid w:val="00892BFB"/>
    <w:rsid w:val="008938EE"/>
    <w:rsid w:val="00896CD2"/>
    <w:rsid w:val="008A154B"/>
    <w:rsid w:val="008A3B05"/>
    <w:rsid w:val="008A51E1"/>
    <w:rsid w:val="008A67C4"/>
    <w:rsid w:val="008A6E41"/>
    <w:rsid w:val="008B0AB7"/>
    <w:rsid w:val="008B29F6"/>
    <w:rsid w:val="008C0C46"/>
    <w:rsid w:val="008C313C"/>
    <w:rsid w:val="008C5AF6"/>
    <w:rsid w:val="008C6FD1"/>
    <w:rsid w:val="008C775B"/>
    <w:rsid w:val="008C7F35"/>
    <w:rsid w:val="008D0614"/>
    <w:rsid w:val="008D3261"/>
    <w:rsid w:val="008D3BDE"/>
    <w:rsid w:val="008D3F81"/>
    <w:rsid w:val="008D5A19"/>
    <w:rsid w:val="008E2BB6"/>
    <w:rsid w:val="008E378B"/>
    <w:rsid w:val="008E4375"/>
    <w:rsid w:val="008E466D"/>
    <w:rsid w:val="008E5529"/>
    <w:rsid w:val="008F0A17"/>
    <w:rsid w:val="008F0E77"/>
    <w:rsid w:val="008F3776"/>
    <w:rsid w:val="008F42A9"/>
    <w:rsid w:val="008F4F1F"/>
    <w:rsid w:val="008F59E9"/>
    <w:rsid w:val="008F6C43"/>
    <w:rsid w:val="008F6F54"/>
    <w:rsid w:val="00900931"/>
    <w:rsid w:val="00900F33"/>
    <w:rsid w:val="009018AF"/>
    <w:rsid w:val="00901FD5"/>
    <w:rsid w:val="00902902"/>
    <w:rsid w:val="0090579D"/>
    <w:rsid w:val="00906924"/>
    <w:rsid w:val="009076E7"/>
    <w:rsid w:val="00910523"/>
    <w:rsid w:val="00910642"/>
    <w:rsid w:val="00913D00"/>
    <w:rsid w:val="00917F60"/>
    <w:rsid w:val="00922298"/>
    <w:rsid w:val="0092315F"/>
    <w:rsid w:val="0092604A"/>
    <w:rsid w:val="00926C06"/>
    <w:rsid w:val="00927D89"/>
    <w:rsid w:val="00931057"/>
    <w:rsid w:val="009341DE"/>
    <w:rsid w:val="00934418"/>
    <w:rsid w:val="009367F8"/>
    <w:rsid w:val="00936826"/>
    <w:rsid w:val="00937A9B"/>
    <w:rsid w:val="00940400"/>
    <w:rsid w:val="00945C96"/>
    <w:rsid w:val="00950B09"/>
    <w:rsid w:val="00950F8A"/>
    <w:rsid w:val="00951476"/>
    <w:rsid w:val="00954715"/>
    <w:rsid w:val="00955CD3"/>
    <w:rsid w:val="00961F63"/>
    <w:rsid w:val="00962300"/>
    <w:rsid w:val="00963A54"/>
    <w:rsid w:val="00963B8D"/>
    <w:rsid w:val="009642A4"/>
    <w:rsid w:val="00965088"/>
    <w:rsid w:val="0097080A"/>
    <w:rsid w:val="00975828"/>
    <w:rsid w:val="00976029"/>
    <w:rsid w:val="00980C82"/>
    <w:rsid w:val="00980FC8"/>
    <w:rsid w:val="00981013"/>
    <w:rsid w:val="009825DA"/>
    <w:rsid w:val="00982EDC"/>
    <w:rsid w:val="009839B8"/>
    <w:rsid w:val="009865C5"/>
    <w:rsid w:val="00990601"/>
    <w:rsid w:val="00990AEE"/>
    <w:rsid w:val="009917A5"/>
    <w:rsid w:val="00991B2F"/>
    <w:rsid w:val="00991DE7"/>
    <w:rsid w:val="009941CE"/>
    <w:rsid w:val="009948A0"/>
    <w:rsid w:val="00996696"/>
    <w:rsid w:val="0099730F"/>
    <w:rsid w:val="00997ABC"/>
    <w:rsid w:val="00997DED"/>
    <w:rsid w:val="009A0EE1"/>
    <w:rsid w:val="009A1221"/>
    <w:rsid w:val="009A56D3"/>
    <w:rsid w:val="009A69BE"/>
    <w:rsid w:val="009A6B7D"/>
    <w:rsid w:val="009A7E52"/>
    <w:rsid w:val="009B1C7E"/>
    <w:rsid w:val="009B1FFD"/>
    <w:rsid w:val="009B3063"/>
    <w:rsid w:val="009B3383"/>
    <w:rsid w:val="009B55EB"/>
    <w:rsid w:val="009B7694"/>
    <w:rsid w:val="009B7D47"/>
    <w:rsid w:val="009C0857"/>
    <w:rsid w:val="009C1025"/>
    <w:rsid w:val="009C3D1B"/>
    <w:rsid w:val="009C4893"/>
    <w:rsid w:val="009C7077"/>
    <w:rsid w:val="009D19B2"/>
    <w:rsid w:val="009E080B"/>
    <w:rsid w:val="009E1DEE"/>
    <w:rsid w:val="009E2CC1"/>
    <w:rsid w:val="009F092A"/>
    <w:rsid w:val="009F10BF"/>
    <w:rsid w:val="009F3DAB"/>
    <w:rsid w:val="009F6769"/>
    <w:rsid w:val="00A00629"/>
    <w:rsid w:val="00A0170E"/>
    <w:rsid w:val="00A029C1"/>
    <w:rsid w:val="00A0332D"/>
    <w:rsid w:val="00A04059"/>
    <w:rsid w:val="00A05E27"/>
    <w:rsid w:val="00A10645"/>
    <w:rsid w:val="00A119F2"/>
    <w:rsid w:val="00A11A88"/>
    <w:rsid w:val="00A14968"/>
    <w:rsid w:val="00A217DB"/>
    <w:rsid w:val="00A23876"/>
    <w:rsid w:val="00A2479C"/>
    <w:rsid w:val="00A25A37"/>
    <w:rsid w:val="00A25F95"/>
    <w:rsid w:val="00A26771"/>
    <w:rsid w:val="00A26DC3"/>
    <w:rsid w:val="00A32E78"/>
    <w:rsid w:val="00A3524E"/>
    <w:rsid w:val="00A36FE0"/>
    <w:rsid w:val="00A426E7"/>
    <w:rsid w:val="00A44FF7"/>
    <w:rsid w:val="00A45174"/>
    <w:rsid w:val="00A470CA"/>
    <w:rsid w:val="00A52232"/>
    <w:rsid w:val="00A53CBE"/>
    <w:rsid w:val="00A541AF"/>
    <w:rsid w:val="00A552D2"/>
    <w:rsid w:val="00A55AE6"/>
    <w:rsid w:val="00A567A5"/>
    <w:rsid w:val="00A65F1D"/>
    <w:rsid w:val="00A72A28"/>
    <w:rsid w:val="00A738E9"/>
    <w:rsid w:val="00A73D23"/>
    <w:rsid w:val="00A7608E"/>
    <w:rsid w:val="00A813F3"/>
    <w:rsid w:val="00A81959"/>
    <w:rsid w:val="00A82056"/>
    <w:rsid w:val="00A82E1A"/>
    <w:rsid w:val="00A83B9A"/>
    <w:rsid w:val="00A8495D"/>
    <w:rsid w:val="00A84DD9"/>
    <w:rsid w:val="00A87DC7"/>
    <w:rsid w:val="00A9019D"/>
    <w:rsid w:val="00A903CF"/>
    <w:rsid w:val="00A90C3B"/>
    <w:rsid w:val="00A916D6"/>
    <w:rsid w:val="00A9187A"/>
    <w:rsid w:val="00A975B4"/>
    <w:rsid w:val="00AA1506"/>
    <w:rsid w:val="00AA2781"/>
    <w:rsid w:val="00AA4680"/>
    <w:rsid w:val="00AB0729"/>
    <w:rsid w:val="00AB07B4"/>
    <w:rsid w:val="00AB0CEB"/>
    <w:rsid w:val="00AB11B3"/>
    <w:rsid w:val="00AB5CAB"/>
    <w:rsid w:val="00AB7470"/>
    <w:rsid w:val="00AC3355"/>
    <w:rsid w:val="00AC476B"/>
    <w:rsid w:val="00AC4C0E"/>
    <w:rsid w:val="00AC7058"/>
    <w:rsid w:val="00AC7A7C"/>
    <w:rsid w:val="00AC7CD8"/>
    <w:rsid w:val="00AC7F6A"/>
    <w:rsid w:val="00AD1433"/>
    <w:rsid w:val="00AD1585"/>
    <w:rsid w:val="00AD231B"/>
    <w:rsid w:val="00AE015E"/>
    <w:rsid w:val="00AE0942"/>
    <w:rsid w:val="00AE09BF"/>
    <w:rsid w:val="00AE6800"/>
    <w:rsid w:val="00AF224F"/>
    <w:rsid w:val="00AF3A7E"/>
    <w:rsid w:val="00AF455E"/>
    <w:rsid w:val="00AF5E4A"/>
    <w:rsid w:val="00AF71C9"/>
    <w:rsid w:val="00B003DA"/>
    <w:rsid w:val="00B029DE"/>
    <w:rsid w:val="00B053F4"/>
    <w:rsid w:val="00B07202"/>
    <w:rsid w:val="00B0734E"/>
    <w:rsid w:val="00B077D3"/>
    <w:rsid w:val="00B101B2"/>
    <w:rsid w:val="00B11D67"/>
    <w:rsid w:val="00B121DF"/>
    <w:rsid w:val="00B13AD8"/>
    <w:rsid w:val="00B14F34"/>
    <w:rsid w:val="00B154D3"/>
    <w:rsid w:val="00B16B2C"/>
    <w:rsid w:val="00B20664"/>
    <w:rsid w:val="00B20EC1"/>
    <w:rsid w:val="00B215E2"/>
    <w:rsid w:val="00B225E7"/>
    <w:rsid w:val="00B2373B"/>
    <w:rsid w:val="00B274C8"/>
    <w:rsid w:val="00B27796"/>
    <w:rsid w:val="00B30879"/>
    <w:rsid w:val="00B3174C"/>
    <w:rsid w:val="00B3216E"/>
    <w:rsid w:val="00B336A3"/>
    <w:rsid w:val="00B33838"/>
    <w:rsid w:val="00B35970"/>
    <w:rsid w:val="00B40D40"/>
    <w:rsid w:val="00B40F6D"/>
    <w:rsid w:val="00B454ED"/>
    <w:rsid w:val="00B472A8"/>
    <w:rsid w:val="00B47DE6"/>
    <w:rsid w:val="00B51D19"/>
    <w:rsid w:val="00B5385C"/>
    <w:rsid w:val="00B53FEA"/>
    <w:rsid w:val="00B56E7B"/>
    <w:rsid w:val="00B571F4"/>
    <w:rsid w:val="00B6166B"/>
    <w:rsid w:val="00B624CF"/>
    <w:rsid w:val="00B62E06"/>
    <w:rsid w:val="00B63341"/>
    <w:rsid w:val="00B65BE2"/>
    <w:rsid w:val="00B66478"/>
    <w:rsid w:val="00B7085A"/>
    <w:rsid w:val="00B71960"/>
    <w:rsid w:val="00B72FFF"/>
    <w:rsid w:val="00B73C97"/>
    <w:rsid w:val="00B74F93"/>
    <w:rsid w:val="00B77009"/>
    <w:rsid w:val="00B820B7"/>
    <w:rsid w:val="00B82139"/>
    <w:rsid w:val="00B84ED2"/>
    <w:rsid w:val="00B87879"/>
    <w:rsid w:val="00B87956"/>
    <w:rsid w:val="00B91742"/>
    <w:rsid w:val="00B93BCD"/>
    <w:rsid w:val="00B944E0"/>
    <w:rsid w:val="00B948C0"/>
    <w:rsid w:val="00B94C90"/>
    <w:rsid w:val="00BA0B92"/>
    <w:rsid w:val="00BA48B3"/>
    <w:rsid w:val="00BA6AF7"/>
    <w:rsid w:val="00BA704A"/>
    <w:rsid w:val="00BA73D9"/>
    <w:rsid w:val="00BB3131"/>
    <w:rsid w:val="00BB3673"/>
    <w:rsid w:val="00BB3A4F"/>
    <w:rsid w:val="00BB499A"/>
    <w:rsid w:val="00BC0C06"/>
    <w:rsid w:val="00BC1DB0"/>
    <w:rsid w:val="00BC2C9D"/>
    <w:rsid w:val="00BC407F"/>
    <w:rsid w:val="00BC49E3"/>
    <w:rsid w:val="00BD05BF"/>
    <w:rsid w:val="00BD133B"/>
    <w:rsid w:val="00BD1792"/>
    <w:rsid w:val="00BD1E6C"/>
    <w:rsid w:val="00BD3B28"/>
    <w:rsid w:val="00BD452F"/>
    <w:rsid w:val="00BD6969"/>
    <w:rsid w:val="00BD7F02"/>
    <w:rsid w:val="00BE1571"/>
    <w:rsid w:val="00BE21D3"/>
    <w:rsid w:val="00BE5012"/>
    <w:rsid w:val="00BE7CC5"/>
    <w:rsid w:val="00BE7F8E"/>
    <w:rsid w:val="00BF0B92"/>
    <w:rsid w:val="00BF1A2D"/>
    <w:rsid w:val="00BF1B47"/>
    <w:rsid w:val="00BF2014"/>
    <w:rsid w:val="00C0175D"/>
    <w:rsid w:val="00C02B94"/>
    <w:rsid w:val="00C02BD5"/>
    <w:rsid w:val="00C03122"/>
    <w:rsid w:val="00C05BA0"/>
    <w:rsid w:val="00C122F7"/>
    <w:rsid w:val="00C1324C"/>
    <w:rsid w:val="00C147D1"/>
    <w:rsid w:val="00C15A95"/>
    <w:rsid w:val="00C171D3"/>
    <w:rsid w:val="00C2028F"/>
    <w:rsid w:val="00C20E43"/>
    <w:rsid w:val="00C21F83"/>
    <w:rsid w:val="00C23DFB"/>
    <w:rsid w:val="00C26481"/>
    <w:rsid w:val="00C3119A"/>
    <w:rsid w:val="00C325F6"/>
    <w:rsid w:val="00C35BC1"/>
    <w:rsid w:val="00C365B1"/>
    <w:rsid w:val="00C372BC"/>
    <w:rsid w:val="00C40279"/>
    <w:rsid w:val="00C40898"/>
    <w:rsid w:val="00C42076"/>
    <w:rsid w:val="00C423AA"/>
    <w:rsid w:val="00C42F46"/>
    <w:rsid w:val="00C43823"/>
    <w:rsid w:val="00C4790F"/>
    <w:rsid w:val="00C53B3F"/>
    <w:rsid w:val="00C55F8E"/>
    <w:rsid w:val="00C57D77"/>
    <w:rsid w:val="00C613D1"/>
    <w:rsid w:val="00C6194E"/>
    <w:rsid w:val="00C62FF4"/>
    <w:rsid w:val="00C634B3"/>
    <w:rsid w:val="00C658D7"/>
    <w:rsid w:val="00C7102C"/>
    <w:rsid w:val="00C71A9B"/>
    <w:rsid w:val="00C74948"/>
    <w:rsid w:val="00C76C84"/>
    <w:rsid w:val="00C77468"/>
    <w:rsid w:val="00C800C7"/>
    <w:rsid w:val="00C816FC"/>
    <w:rsid w:val="00C83CE0"/>
    <w:rsid w:val="00C84C0E"/>
    <w:rsid w:val="00C92C31"/>
    <w:rsid w:val="00C9306C"/>
    <w:rsid w:val="00C931E3"/>
    <w:rsid w:val="00C94028"/>
    <w:rsid w:val="00C94925"/>
    <w:rsid w:val="00C96B6A"/>
    <w:rsid w:val="00C97E30"/>
    <w:rsid w:val="00CA00A2"/>
    <w:rsid w:val="00CA0C24"/>
    <w:rsid w:val="00CA0E8E"/>
    <w:rsid w:val="00CA1F16"/>
    <w:rsid w:val="00CA35B3"/>
    <w:rsid w:val="00CA35B6"/>
    <w:rsid w:val="00CA37AA"/>
    <w:rsid w:val="00CA3848"/>
    <w:rsid w:val="00CA3B33"/>
    <w:rsid w:val="00CA3D51"/>
    <w:rsid w:val="00CA5192"/>
    <w:rsid w:val="00CA5556"/>
    <w:rsid w:val="00CA68C7"/>
    <w:rsid w:val="00CA6BAC"/>
    <w:rsid w:val="00CA7279"/>
    <w:rsid w:val="00CB274A"/>
    <w:rsid w:val="00CB4962"/>
    <w:rsid w:val="00CC0DE3"/>
    <w:rsid w:val="00CC13B7"/>
    <w:rsid w:val="00CC1C67"/>
    <w:rsid w:val="00CC475D"/>
    <w:rsid w:val="00CC48DF"/>
    <w:rsid w:val="00CC4C7D"/>
    <w:rsid w:val="00CC7530"/>
    <w:rsid w:val="00CD04C2"/>
    <w:rsid w:val="00CD0E84"/>
    <w:rsid w:val="00CD1500"/>
    <w:rsid w:val="00CD3045"/>
    <w:rsid w:val="00CD6539"/>
    <w:rsid w:val="00CD7BB2"/>
    <w:rsid w:val="00CE0FDE"/>
    <w:rsid w:val="00CE3181"/>
    <w:rsid w:val="00CE33F7"/>
    <w:rsid w:val="00CE3990"/>
    <w:rsid w:val="00CE5BF1"/>
    <w:rsid w:val="00CE6591"/>
    <w:rsid w:val="00CE7614"/>
    <w:rsid w:val="00CE76A9"/>
    <w:rsid w:val="00CF094F"/>
    <w:rsid w:val="00CF0C5D"/>
    <w:rsid w:val="00CF2E1E"/>
    <w:rsid w:val="00CF3833"/>
    <w:rsid w:val="00CF424E"/>
    <w:rsid w:val="00CF4939"/>
    <w:rsid w:val="00CF49FE"/>
    <w:rsid w:val="00CF5E99"/>
    <w:rsid w:val="00CF778E"/>
    <w:rsid w:val="00CF7CAA"/>
    <w:rsid w:val="00D06A86"/>
    <w:rsid w:val="00D11562"/>
    <w:rsid w:val="00D14547"/>
    <w:rsid w:val="00D14B03"/>
    <w:rsid w:val="00D15A5F"/>
    <w:rsid w:val="00D15B24"/>
    <w:rsid w:val="00D1734B"/>
    <w:rsid w:val="00D17A2A"/>
    <w:rsid w:val="00D2110B"/>
    <w:rsid w:val="00D21A69"/>
    <w:rsid w:val="00D236CD"/>
    <w:rsid w:val="00D2656F"/>
    <w:rsid w:val="00D32D1C"/>
    <w:rsid w:val="00D33892"/>
    <w:rsid w:val="00D34348"/>
    <w:rsid w:val="00D3557E"/>
    <w:rsid w:val="00D37811"/>
    <w:rsid w:val="00D40D46"/>
    <w:rsid w:val="00D40E59"/>
    <w:rsid w:val="00D42765"/>
    <w:rsid w:val="00D42FD9"/>
    <w:rsid w:val="00D43890"/>
    <w:rsid w:val="00D438F2"/>
    <w:rsid w:val="00D4466A"/>
    <w:rsid w:val="00D452BD"/>
    <w:rsid w:val="00D45670"/>
    <w:rsid w:val="00D46F01"/>
    <w:rsid w:val="00D51CD7"/>
    <w:rsid w:val="00D5260B"/>
    <w:rsid w:val="00D53B91"/>
    <w:rsid w:val="00D54D36"/>
    <w:rsid w:val="00D56101"/>
    <w:rsid w:val="00D561C9"/>
    <w:rsid w:val="00D57890"/>
    <w:rsid w:val="00D60F76"/>
    <w:rsid w:val="00D61368"/>
    <w:rsid w:val="00D6326C"/>
    <w:rsid w:val="00D633A0"/>
    <w:rsid w:val="00D63BDA"/>
    <w:rsid w:val="00D648E7"/>
    <w:rsid w:val="00D6510D"/>
    <w:rsid w:val="00D659B3"/>
    <w:rsid w:val="00D6623E"/>
    <w:rsid w:val="00D669D5"/>
    <w:rsid w:val="00D67CF9"/>
    <w:rsid w:val="00D67FCF"/>
    <w:rsid w:val="00D7111E"/>
    <w:rsid w:val="00D71197"/>
    <w:rsid w:val="00D71401"/>
    <w:rsid w:val="00D72057"/>
    <w:rsid w:val="00D73CEF"/>
    <w:rsid w:val="00D80737"/>
    <w:rsid w:val="00D80755"/>
    <w:rsid w:val="00D81D69"/>
    <w:rsid w:val="00D81DD6"/>
    <w:rsid w:val="00D8254D"/>
    <w:rsid w:val="00D829F6"/>
    <w:rsid w:val="00D833CD"/>
    <w:rsid w:val="00D905B0"/>
    <w:rsid w:val="00D90DC4"/>
    <w:rsid w:val="00D95293"/>
    <w:rsid w:val="00D95929"/>
    <w:rsid w:val="00D97BBC"/>
    <w:rsid w:val="00DA015B"/>
    <w:rsid w:val="00DA0C3A"/>
    <w:rsid w:val="00DA0D48"/>
    <w:rsid w:val="00DA141D"/>
    <w:rsid w:val="00DA198B"/>
    <w:rsid w:val="00DA25C0"/>
    <w:rsid w:val="00DA4403"/>
    <w:rsid w:val="00DA46E8"/>
    <w:rsid w:val="00DB5E94"/>
    <w:rsid w:val="00DB61AE"/>
    <w:rsid w:val="00DB77FC"/>
    <w:rsid w:val="00DC0804"/>
    <w:rsid w:val="00DC1C72"/>
    <w:rsid w:val="00DC46CE"/>
    <w:rsid w:val="00DC48E8"/>
    <w:rsid w:val="00DC5C86"/>
    <w:rsid w:val="00DC6976"/>
    <w:rsid w:val="00DC721E"/>
    <w:rsid w:val="00DC7E59"/>
    <w:rsid w:val="00DD1A56"/>
    <w:rsid w:val="00DD34EE"/>
    <w:rsid w:val="00DD6D75"/>
    <w:rsid w:val="00DE072D"/>
    <w:rsid w:val="00DE3D35"/>
    <w:rsid w:val="00DE4AC9"/>
    <w:rsid w:val="00DE61B7"/>
    <w:rsid w:val="00DE7986"/>
    <w:rsid w:val="00DE7C89"/>
    <w:rsid w:val="00DF0CB2"/>
    <w:rsid w:val="00DF2FD2"/>
    <w:rsid w:val="00DF370D"/>
    <w:rsid w:val="00DF46DE"/>
    <w:rsid w:val="00DF513F"/>
    <w:rsid w:val="00DF68E6"/>
    <w:rsid w:val="00DF765A"/>
    <w:rsid w:val="00E01300"/>
    <w:rsid w:val="00E04CB9"/>
    <w:rsid w:val="00E04EAD"/>
    <w:rsid w:val="00E06A70"/>
    <w:rsid w:val="00E1004A"/>
    <w:rsid w:val="00E11BFF"/>
    <w:rsid w:val="00E13349"/>
    <w:rsid w:val="00E150E2"/>
    <w:rsid w:val="00E16405"/>
    <w:rsid w:val="00E16542"/>
    <w:rsid w:val="00E1696B"/>
    <w:rsid w:val="00E22110"/>
    <w:rsid w:val="00E22932"/>
    <w:rsid w:val="00E24AB8"/>
    <w:rsid w:val="00E254C5"/>
    <w:rsid w:val="00E305E8"/>
    <w:rsid w:val="00E3129E"/>
    <w:rsid w:val="00E31524"/>
    <w:rsid w:val="00E31B78"/>
    <w:rsid w:val="00E34DCE"/>
    <w:rsid w:val="00E363CC"/>
    <w:rsid w:val="00E365AF"/>
    <w:rsid w:val="00E40426"/>
    <w:rsid w:val="00E4142C"/>
    <w:rsid w:val="00E418A7"/>
    <w:rsid w:val="00E43E95"/>
    <w:rsid w:val="00E442BD"/>
    <w:rsid w:val="00E45E20"/>
    <w:rsid w:val="00E467C6"/>
    <w:rsid w:val="00E516FE"/>
    <w:rsid w:val="00E548A7"/>
    <w:rsid w:val="00E55D98"/>
    <w:rsid w:val="00E65EFC"/>
    <w:rsid w:val="00E66DE6"/>
    <w:rsid w:val="00E67413"/>
    <w:rsid w:val="00E67F6F"/>
    <w:rsid w:val="00E70AED"/>
    <w:rsid w:val="00E71925"/>
    <w:rsid w:val="00E73E11"/>
    <w:rsid w:val="00E74B03"/>
    <w:rsid w:val="00E7606D"/>
    <w:rsid w:val="00E76C4C"/>
    <w:rsid w:val="00E8074A"/>
    <w:rsid w:val="00E807E4"/>
    <w:rsid w:val="00E84D70"/>
    <w:rsid w:val="00E87DFE"/>
    <w:rsid w:val="00E90A6B"/>
    <w:rsid w:val="00E90BFD"/>
    <w:rsid w:val="00E91242"/>
    <w:rsid w:val="00E93278"/>
    <w:rsid w:val="00E93749"/>
    <w:rsid w:val="00E9429A"/>
    <w:rsid w:val="00E95966"/>
    <w:rsid w:val="00E9662A"/>
    <w:rsid w:val="00E97134"/>
    <w:rsid w:val="00EA11CD"/>
    <w:rsid w:val="00EA1B8E"/>
    <w:rsid w:val="00EA3026"/>
    <w:rsid w:val="00EA3671"/>
    <w:rsid w:val="00EA3680"/>
    <w:rsid w:val="00EA3A05"/>
    <w:rsid w:val="00EA50F5"/>
    <w:rsid w:val="00EA534E"/>
    <w:rsid w:val="00EB1105"/>
    <w:rsid w:val="00EB12B2"/>
    <w:rsid w:val="00EB4AC1"/>
    <w:rsid w:val="00EB5FF6"/>
    <w:rsid w:val="00EB6F48"/>
    <w:rsid w:val="00EC24F2"/>
    <w:rsid w:val="00EC2A3F"/>
    <w:rsid w:val="00EC2ACE"/>
    <w:rsid w:val="00EC3502"/>
    <w:rsid w:val="00EC481A"/>
    <w:rsid w:val="00EC7B79"/>
    <w:rsid w:val="00ED09D9"/>
    <w:rsid w:val="00ED0F9C"/>
    <w:rsid w:val="00ED12D2"/>
    <w:rsid w:val="00ED2C03"/>
    <w:rsid w:val="00ED39D3"/>
    <w:rsid w:val="00ED3B42"/>
    <w:rsid w:val="00ED74D6"/>
    <w:rsid w:val="00EE139A"/>
    <w:rsid w:val="00EE15D6"/>
    <w:rsid w:val="00EE1C5D"/>
    <w:rsid w:val="00EE2869"/>
    <w:rsid w:val="00EE69B8"/>
    <w:rsid w:val="00EE779A"/>
    <w:rsid w:val="00EE7A2A"/>
    <w:rsid w:val="00EF1936"/>
    <w:rsid w:val="00EF1A3B"/>
    <w:rsid w:val="00EF3715"/>
    <w:rsid w:val="00EF4BAC"/>
    <w:rsid w:val="00EF546F"/>
    <w:rsid w:val="00EF70D8"/>
    <w:rsid w:val="00F00E1A"/>
    <w:rsid w:val="00F0179A"/>
    <w:rsid w:val="00F01C22"/>
    <w:rsid w:val="00F03131"/>
    <w:rsid w:val="00F032FF"/>
    <w:rsid w:val="00F05B03"/>
    <w:rsid w:val="00F1106D"/>
    <w:rsid w:val="00F11289"/>
    <w:rsid w:val="00F11DBA"/>
    <w:rsid w:val="00F13CD7"/>
    <w:rsid w:val="00F17229"/>
    <w:rsid w:val="00F17AF6"/>
    <w:rsid w:val="00F226D7"/>
    <w:rsid w:val="00F22EB8"/>
    <w:rsid w:val="00F249B7"/>
    <w:rsid w:val="00F24C76"/>
    <w:rsid w:val="00F259AE"/>
    <w:rsid w:val="00F26080"/>
    <w:rsid w:val="00F31E16"/>
    <w:rsid w:val="00F34F53"/>
    <w:rsid w:val="00F35671"/>
    <w:rsid w:val="00F35877"/>
    <w:rsid w:val="00F426EB"/>
    <w:rsid w:val="00F44A94"/>
    <w:rsid w:val="00F524DF"/>
    <w:rsid w:val="00F557EC"/>
    <w:rsid w:val="00F5582C"/>
    <w:rsid w:val="00F55A5D"/>
    <w:rsid w:val="00F56174"/>
    <w:rsid w:val="00F5658F"/>
    <w:rsid w:val="00F57215"/>
    <w:rsid w:val="00F577AF"/>
    <w:rsid w:val="00F57FF2"/>
    <w:rsid w:val="00F601EA"/>
    <w:rsid w:val="00F60C25"/>
    <w:rsid w:val="00F669ED"/>
    <w:rsid w:val="00F675EE"/>
    <w:rsid w:val="00F67767"/>
    <w:rsid w:val="00F678B9"/>
    <w:rsid w:val="00F67EF4"/>
    <w:rsid w:val="00F7371F"/>
    <w:rsid w:val="00F7459C"/>
    <w:rsid w:val="00F74DB8"/>
    <w:rsid w:val="00F76549"/>
    <w:rsid w:val="00F76AFD"/>
    <w:rsid w:val="00F8066F"/>
    <w:rsid w:val="00F8436D"/>
    <w:rsid w:val="00F84B4B"/>
    <w:rsid w:val="00F8546F"/>
    <w:rsid w:val="00F8730D"/>
    <w:rsid w:val="00F9048A"/>
    <w:rsid w:val="00F90840"/>
    <w:rsid w:val="00F91285"/>
    <w:rsid w:val="00F95239"/>
    <w:rsid w:val="00F95767"/>
    <w:rsid w:val="00F966A4"/>
    <w:rsid w:val="00F97D55"/>
    <w:rsid w:val="00FA02DF"/>
    <w:rsid w:val="00FA1609"/>
    <w:rsid w:val="00FA2E68"/>
    <w:rsid w:val="00FA77D2"/>
    <w:rsid w:val="00FA7DD0"/>
    <w:rsid w:val="00FB04CD"/>
    <w:rsid w:val="00FB08BF"/>
    <w:rsid w:val="00FB175A"/>
    <w:rsid w:val="00FB1E03"/>
    <w:rsid w:val="00FB5542"/>
    <w:rsid w:val="00FB5AD5"/>
    <w:rsid w:val="00FB77F0"/>
    <w:rsid w:val="00FC27A0"/>
    <w:rsid w:val="00FC2E0E"/>
    <w:rsid w:val="00FC35D5"/>
    <w:rsid w:val="00FC4D34"/>
    <w:rsid w:val="00FC5B40"/>
    <w:rsid w:val="00FD00FD"/>
    <w:rsid w:val="00FD43D3"/>
    <w:rsid w:val="00FD4C26"/>
    <w:rsid w:val="00FD6E1E"/>
    <w:rsid w:val="00FE02CA"/>
    <w:rsid w:val="00FE1F35"/>
    <w:rsid w:val="00FE25E6"/>
    <w:rsid w:val="00FE32DC"/>
    <w:rsid w:val="00FE6403"/>
    <w:rsid w:val="00FE6B23"/>
    <w:rsid w:val="00FF14AA"/>
    <w:rsid w:val="00FF24EE"/>
    <w:rsid w:val="00FF6179"/>
    <w:rsid w:val="00FF6233"/>
    <w:rsid w:val="00FF7332"/>
    <w:rsid w:val="00FF78B0"/>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34"/>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0">
    <w:name w:val="heading 1"/>
    <w:basedOn w:val="a"/>
    <w:next w:val="a"/>
    <w:link w:val="11"/>
    <w:qFormat/>
    <w:rsid w:val="0069254F"/>
    <w:pPr>
      <w:keepNext/>
      <w:spacing w:before="240" w:after="60"/>
      <w:jc w:val="center"/>
      <w:outlineLvl w:val="0"/>
    </w:pPr>
    <w:rPr>
      <w:b/>
      <w:sz w:val="32"/>
    </w:rPr>
  </w:style>
  <w:style w:type="paragraph" w:styleId="2">
    <w:name w:val="heading 2"/>
    <w:basedOn w:val="a"/>
    <w:next w:val="a"/>
    <w:link w:val="20"/>
    <w:qFormat/>
    <w:rsid w:val="0069254F"/>
    <w:pPr>
      <w:keepNext/>
      <w:outlineLvl w:val="1"/>
    </w:pPr>
    <w:rPr>
      <w:b/>
    </w:rPr>
  </w:style>
  <w:style w:type="paragraph" w:styleId="3">
    <w:name w:val="heading 3"/>
    <w:basedOn w:val="a"/>
    <w:next w:val="a"/>
    <w:link w:val="30"/>
    <w:qFormat/>
    <w:rsid w:val="0069254F"/>
    <w:pPr>
      <w:keepNext/>
      <w:jc w:val="center"/>
      <w:outlineLvl w:val="2"/>
    </w:pPr>
    <w:rPr>
      <w:b/>
      <w:caps/>
    </w:rPr>
  </w:style>
  <w:style w:type="paragraph" w:styleId="4">
    <w:name w:val="heading 4"/>
    <w:basedOn w:val="a"/>
    <w:next w:val="a"/>
    <w:link w:val="40"/>
    <w:qFormat/>
    <w:rsid w:val="0069254F"/>
    <w:pPr>
      <w:keepNext/>
      <w:outlineLvl w:val="3"/>
    </w:pPr>
    <w:rPr>
      <w:b/>
    </w:rPr>
  </w:style>
  <w:style w:type="paragraph" w:styleId="5">
    <w:name w:val="heading 5"/>
    <w:basedOn w:val="a"/>
    <w:next w:val="a"/>
    <w:link w:val="50"/>
    <w:qFormat/>
    <w:rsid w:val="0069254F"/>
    <w:pPr>
      <w:keepNext/>
      <w:jc w:val="right"/>
      <w:outlineLvl w:val="4"/>
    </w:pPr>
    <w:rPr>
      <w:b/>
    </w:rPr>
  </w:style>
  <w:style w:type="paragraph" w:styleId="6">
    <w:name w:val="heading 6"/>
    <w:basedOn w:val="a"/>
    <w:next w:val="a"/>
    <w:link w:val="60"/>
    <w:qFormat/>
    <w:rsid w:val="0069254F"/>
    <w:pPr>
      <w:keepNext/>
      <w:outlineLvl w:val="5"/>
    </w:pPr>
    <w:rPr>
      <w:b/>
    </w:rPr>
  </w:style>
  <w:style w:type="paragraph" w:styleId="7">
    <w:name w:val="heading 7"/>
    <w:basedOn w:val="a"/>
    <w:next w:val="a"/>
    <w:link w:val="70"/>
    <w:qFormat/>
    <w:rsid w:val="0069254F"/>
    <w:pPr>
      <w:keepNext/>
      <w:jc w:val="center"/>
      <w:outlineLvl w:val="6"/>
    </w:pPr>
    <w:rPr>
      <w:b/>
    </w:rPr>
  </w:style>
  <w:style w:type="paragraph" w:styleId="8">
    <w:name w:val="heading 8"/>
    <w:link w:val="80"/>
    <w:uiPriority w:val="9"/>
    <w:unhideWhenUsed/>
    <w:qFormat/>
    <w:rsid w:val="0069254F"/>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rsid w:val="0069254F"/>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9254F"/>
    <w:rPr>
      <w:b/>
      <w:sz w:val="32"/>
      <w:lang w:val="uk-UA"/>
    </w:rPr>
  </w:style>
  <w:style w:type="character" w:customStyle="1" w:styleId="20">
    <w:name w:val="Заголовок 2 Знак"/>
    <w:link w:val="2"/>
    <w:rsid w:val="0069254F"/>
    <w:rPr>
      <w:rFonts w:ascii="Arial" w:eastAsia="Arial" w:hAnsi="Arial" w:cs="Arial"/>
      <w:sz w:val="34"/>
    </w:rPr>
  </w:style>
  <w:style w:type="character" w:customStyle="1" w:styleId="30">
    <w:name w:val="Заголовок 3 Знак"/>
    <w:link w:val="3"/>
    <w:rsid w:val="0069254F"/>
    <w:rPr>
      <w:rFonts w:ascii="Arial" w:eastAsia="Arial" w:hAnsi="Arial" w:cs="Arial"/>
      <w:sz w:val="30"/>
      <w:szCs w:val="30"/>
    </w:rPr>
  </w:style>
  <w:style w:type="character" w:customStyle="1" w:styleId="40">
    <w:name w:val="Заголовок 4 Знак"/>
    <w:link w:val="4"/>
    <w:rsid w:val="0069254F"/>
    <w:rPr>
      <w:rFonts w:ascii="Arial" w:eastAsia="Arial" w:hAnsi="Arial" w:cs="Arial"/>
      <w:b/>
      <w:bCs/>
      <w:sz w:val="26"/>
      <w:szCs w:val="26"/>
    </w:rPr>
  </w:style>
  <w:style w:type="character" w:customStyle="1" w:styleId="50">
    <w:name w:val="Заголовок 5 Знак"/>
    <w:link w:val="5"/>
    <w:rsid w:val="0069254F"/>
    <w:rPr>
      <w:rFonts w:ascii="Arial" w:eastAsia="Arial" w:hAnsi="Arial" w:cs="Arial"/>
      <w:b/>
      <w:bCs/>
      <w:sz w:val="24"/>
      <w:szCs w:val="24"/>
    </w:rPr>
  </w:style>
  <w:style w:type="character" w:customStyle="1" w:styleId="60">
    <w:name w:val="Заголовок 6 Знак"/>
    <w:link w:val="6"/>
    <w:rsid w:val="0069254F"/>
    <w:rPr>
      <w:rFonts w:ascii="Arial" w:eastAsia="Arial" w:hAnsi="Arial" w:cs="Arial"/>
      <w:b/>
      <w:bCs/>
      <w:sz w:val="22"/>
      <w:szCs w:val="22"/>
    </w:rPr>
  </w:style>
  <w:style w:type="character" w:customStyle="1" w:styleId="70">
    <w:name w:val="Заголовок 7 Знак"/>
    <w:link w:val="7"/>
    <w:rsid w:val="0069254F"/>
    <w:rPr>
      <w:rFonts w:ascii="Arial" w:eastAsia="Arial" w:hAnsi="Arial" w:cs="Arial"/>
      <w:b/>
      <w:bCs/>
      <w:i/>
      <w:iCs/>
      <w:sz w:val="22"/>
      <w:szCs w:val="22"/>
    </w:rPr>
  </w:style>
  <w:style w:type="character" w:customStyle="1" w:styleId="80">
    <w:name w:val="Заголовок 8 Знак"/>
    <w:link w:val="8"/>
    <w:uiPriority w:val="9"/>
    <w:rsid w:val="0069254F"/>
    <w:rPr>
      <w:rFonts w:ascii="Arial" w:eastAsia="Arial" w:hAnsi="Arial" w:cs="Arial"/>
      <w:i/>
      <w:iCs/>
      <w:sz w:val="22"/>
      <w:szCs w:val="22"/>
    </w:rPr>
  </w:style>
  <w:style w:type="character" w:customStyle="1" w:styleId="90">
    <w:name w:val="Заголовок 9 Знак"/>
    <w:link w:val="9"/>
    <w:uiPriority w:val="9"/>
    <w:rsid w:val="0069254F"/>
    <w:rPr>
      <w:rFonts w:ascii="Arial" w:eastAsia="Arial" w:hAnsi="Arial" w:cs="Arial"/>
      <w:i/>
      <w:iCs/>
      <w:sz w:val="21"/>
      <w:szCs w:val="21"/>
    </w:rPr>
  </w:style>
  <w:style w:type="character" w:customStyle="1" w:styleId="Heading1Char">
    <w:name w:val="Heading 1 Char"/>
    <w:uiPriority w:val="9"/>
    <w:rsid w:val="0069254F"/>
    <w:rPr>
      <w:rFonts w:ascii="Arial" w:eastAsia="Arial" w:hAnsi="Arial" w:cs="Arial"/>
      <w:sz w:val="40"/>
      <w:szCs w:val="40"/>
    </w:rPr>
  </w:style>
  <w:style w:type="paragraph" w:styleId="a3">
    <w:name w:val="List Paragraph"/>
    <w:aliases w:val="Number Bullets,Список уровня 2,Абзац,Chapter10,название табл/рис,AC List 01"/>
    <w:link w:val="a4"/>
    <w:uiPriority w:val="99"/>
    <w:qFormat/>
    <w:rsid w:val="0069254F"/>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5">
    <w:name w:val="Title"/>
    <w:basedOn w:val="a"/>
    <w:link w:val="a6"/>
    <w:qFormat/>
    <w:rsid w:val="0069254F"/>
    <w:pPr>
      <w:jc w:val="center"/>
    </w:pPr>
    <w:rPr>
      <w:b/>
      <w:bCs/>
      <w:sz w:val="24"/>
      <w:szCs w:val="24"/>
    </w:rPr>
  </w:style>
  <w:style w:type="character" w:customStyle="1" w:styleId="a6">
    <w:name w:val="Название Знак"/>
    <w:link w:val="a5"/>
    <w:rsid w:val="0069254F"/>
    <w:rPr>
      <w:sz w:val="48"/>
      <w:szCs w:val="48"/>
    </w:rPr>
  </w:style>
  <w:style w:type="paragraph" w:styleId="a7">
    <w:name w:val="Subtitle"/>
    <w:basedOn w:val="a"/>
    <w:link w:val="a8"/>
    <w:qFormat/>
    <w:rsid w:val="0069254F"/>
    <w:pPr>
      <w:spacing w:line="360" w:lineRule="auto"/>
      <w:jc w:val="center"/>
    </w:pPr>
    <w:rPr>
      <w:b/>
      <w:sz w:val="24"/>
      <w:szCs w:val="24"/>
      <w:lang w:val="en-GB"/>
    </w:rPr>
  </w:style>
  <w:style w:type="character" w:customStyle="1" w:styleId="a8">
    <w:name w:val="Подзаголовок Знак"/>
    <w:link w:val="a7"/>
    <w:rsid w:val="0069254F"/>
    <w:rPr>
      <w:sz w:val="24"/>
      <w:szCs w:val="24"/>
    </w:rPr>
  </w:style>
  <w:style w:type="paragraph" w:styleId="21">
    <w:name w:val="Quote"/>
    <w:link w:val="22"/>
    <w:uiPriority w:val="29"/>
    <w:qFormat/>
    <w:rsid w:val="0069254F"/>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sid w:val="0069254F"/>
    <w:rPr>
      <w:i/>
    </w:rPr>
  </w:style>
  <w:style w:type="paragraph" w:styleId="a9">
    <w:name w:val="Intense Quote"/>
    <w:link w:val="aa"/>
    <w:uiPriority w:val="30"/>
    <w:qFormat/>
    <w:rsid w:val="0069254F"/>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sid w:val="0069254F"/>
    <w:rPr>
      <w:i/>
    </w:rPr>
  </w:style>
  <w:style w:type="paragraph" w:styleId="ab">
    <w:name w:val="header"/>
    <w:aliases w:val="/tsv"/>
    <w:basedOn w:val="a"/>
    <w:link w:val="ac"/>
    <w:uiPriority w:val="99"/>
    <w:rsid w:val="0069254F"/>
    <w:pPr>
      <w:tabs>
        <w:tab w:val="center" w:pos="4677"/>
        <w:tab w:val="right" w:pos="9355"/>
      </w:tabs>
    </w:pPr>
  </w:style>
  <w:style w:type="character" w:customStyle="1" w:styleId="ac">
    <w:name w:val="Верхний колонтитул Знак"/>
    <w:aliases w:val="/tsv Знак1"/>
    <w:link w:val="ab"/>
    <w:uiPriority w:val="99"/>
    <w:rsid w:val="0069254F"/>
  </w:style>
  <w:style w:type="paragraph" w:styleId="ad">
    <w:name w:val="footer"/>
    <w:basedOn w:val="a"/>
    <w:link w:val="ae"/>
    <w:uiPriority w:val="99"/>
    <w:rsid w:val="0069254F"/>
    <w:pPr>
      <w:tabs>
        <w:tab w:val="center" w:pos="4153"/>
        <w:tab w:val="right" w:pos="8306"/>
      </w:tabs>
    </w:pPr>
  </w:style>
  <w:style w:type="character" w:customStyle="1" w:styleId="ae">
    <w:name w:val="Нижний колонтитул Знак"/>
    <w:link w:val="ad"/>
    <w:uiPriority w:val="99"/>
    <w:rsid w:val="0069254F"/>
  </w:style>
  <w:style w:type="table" w:styleId="af">
    <w:name w:val="Table Grid"/>
    <w:basedOn w:val="a1"/>
    <w:uiPriority w:val="39"/>
    <w:rsid w:val="0069254F"/>
    <w:pPr>
      <w:ind w:firstLine="720"/>
      <w:jc w:val="both"/>
    </w:pPr>
    <w:tblPr>
      <w:tblInd w:w="0" w:type="dxa"/>
      <w:tblCellMar>
        <w:top w:w="0" w:type="dxa"/>
        <w:left w:w="108" w:type="dxa"/>
        <w:bottom w:w="0" w:type="dxa"/>
        <w:right w:w="108" w:type="dxa"/>
      </w:tblCellMar>
    </w:tblPr>
  </w:style>
  <w:style w:type="table" w:customStyle="1" w:styleId="TableGridLight">
    <w:name w:val="Table Grid Light"/>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Звичайна таблиця 11"/>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Звичайна таблиця 21"/>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Звичайна таблиця 3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Звичайна таблиця 4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Звичайна таблиця 5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1">
    <w:name w:val="Сітка таблиці 1 (світла)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я-сітка 2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я-сітка 3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я-сітка 41"/>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0">
    <w:name w:val="Сітка таблиці 5 (темна)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Сітка таблиці 6 (кольорова)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Сітка таблиці 7 (кольорова)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 таблиці 1 (світлий)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1">
    <w:name w:val="Список таблиці 2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 таблиці 3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 таблиці 4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
    <w:name w:val="Список таблиці 5 (темний)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 таблиці 6 (кольоровий)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 таблиці 7 (кольоровий)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sid w:val="0069254F"/>
    <w:rPr>
      <w:color w:val="0000FF"/>
      <w:u w:val="single"/>
    </w:rPr>
  </w:style>
  <w:style w:type="paragraph" w:styleId="af1">
    <w:name w:val="footnote text"/>
    <w:link w:val="af2"/>
    <w:uiPriority w:val="99"/>
    <w:semiHidden/>
    <w:unhideWhenUsed/>
    <w:rsid w:val="0069254F"/>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2">
    <w:name w:val="Текст сноски Знак"/>
    <w:link w:val="af1"/>
    <w:uiPriority w:val="99"/>
    <w:rsid w:val="0069254F"/>
    <w:rPr>
      <w:sz w:val="18"/>
    </w:rPr>
  </w:style>
  <w:style w:type="character" w:styleId="af3">
    <w:name w:val="footnote reference"/>
    <w:uiPriority w:val="99"/>
    <w:unhideWhenUsed/>
    <w:rsid w:val="0069254F"/>
    <w:rPr>
      <w:vertAlign w:val="superscript"/>
    </w:rPr>
  </w:style>
  <w:style w:type="paragraph" w:styleId="12">
    <w:name w:val="toc 1"/>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2">
    <w:name w:val="toc 6"/>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2">
    <w:name w:val="toc 7"/>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4">
    <w:name w:val="TOC Heading"/>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af5">
    <w:name w:val="Шрифт абзацу за промовчанням;Знак Знак Знак Знак Знак Знак Знак Знак Знак Знак Знак"/>
    <w:link w:val="af6"/>
    <w:semiHidden/>
    <w:rsid w:val="0069254F"/>
  </w:style>
  <w:style w:type="paragraph" w:customStyle="1" w:styleId="af6">
    <w:name w:val="Знак Знак Знак"/>
    <w:basedOn w:val="a"/>
    <w:link w:val="af5"/>
    <w:uiPriority w:val="99"/>
    <w:rsid w:val="0069254F"/>
    <w:rPr>
      <w:rFonts w:ascii="Verdana" w:hAnsi="Verdana"/>
      <w:lang w:val="en-US"/>
    </w:rPr>
  </w:style>
  <w:style w:type="paragraph" w:styleId="af7">
    <w:name w:val="Body Text Indent"/>
    <w:basedOn w:val="a"/>
    <w:link w:val="af8"/>
    <w:rsid w:val="0069254F"/>
    <w:rPr>
      <w:b/>
    </w:rPr>
  </w:style>
  <w:style w:type="character" w:styleId="af9">
    <w:name w:val="page number"/>
    <w:basedOn w:val="af5"/>
    <w:rsid w:val="0069254F"/>
  </w:style>
  <w:style w:type="paragraph" w:customStyle="1" w:styleId="afa">
    <w:name w:val="Основний текст;Основной текст таблиц;в таблице;таблицы;в таблицах"/>
    <w:basedOn w:val="a"/>
    <w:link w:val="afb"/>
    <w:rsid w:val="0069254F"/>
    <w:rPr>
      <w:lang w:val="ru-RU"/>
    </w:rPr>
  </w:style>
  <w:style w:type="character" w:customStyle="1" w:styleId="afb">
    <w:name w:val="Основний текст Знак;Основной текст таблиц Знак;в таблице Знак;таблицы Знак;в таблицах Знак"/>
    <w:link w:val="afa"/>
    <w:rsid w:val="0069254F"/>
    <w:rPr>
      <w:sz w:val="28"/>
      <w:lang w:val="ru-RU" w:eastAsia="ru-RU"/>
    </w:rPr>
  </w:style>
  <w:style w:type="paragraph" w:styleId="24">
    <w:name w:val="Body Text Indent 2"/>
    <w:basedOn w:val="a"/>
    <w:link w:val="25"/>
    <w:rsid w:val="0069254F"/>
    <w:pPr>
      <w:jc w:val="center"/>
    </w:pPr>
    <w:rPr>
      <w:b/>
      <w:bCs/>
    </w:rPr>
  </w:style>
  <w:style w:type="paragraph" w:styleId="33">
    <w:name w:val="Body Text Indent 3"/>
    <w:basedOn w:val="a"/>
    <w:rsid w:val="0069254F"/>
    <w:pPr>
      <w:spacing w:after="120"/>
      <w:ind w:left="283"/>
    </w:pPr>
    <w:rPr>
      <w:sz w:val="16"/>
      <w:szCs w:val="16"/>
    </w:rPr>
  </w:style>
  <w:style w:type="paragraph" w:customStyle="1" w:styleId="afc">
    <w:name w:val="Знак Знак Знак Знак Знак Знак Знак Знак Знак"/>
    <w:basedOn w:val="a"/>
    <w:uiPriority w:val="99"/>
    <w:rsid w:val="0069254F"/>
    <w:rPr>
      <w:rFonts w:ascii="Verdana" w:hAnsi="Verdana"/>
      <w:lang w:val="en-US"/>
    </w:rPr>
  </w:style>
  <w:style w:type="paragraph" w:styleId="afd">
    <w:name w:val="Balloon Text"/>
    <w:basedOn w:val="a"/>
    <w:link w:val="afe"/>
    <w:uiPriority w:val="99"/>
    <w:semiHidden/>
    <w:rsid w:val="0069254F"/>
    <w:rPr>
      <w:rFonts w:ascii="Tahoma" w:hAnsi="Tahoma"/>
      <w:sz w:val="16"/>
      <w:szCs w:val="16"/>
    </w:rPr>
  </w:style>
  <w:style w:type="character" w:customStyle="1" w:styleId="afe">
    <w:name w:val="Текст выноски Знак"/>
    <w:basedOn w:val="a0"/>
    <w:link w:val="afd"/>
    <w:uiPriority w:val="99"/>
    <w:semiHidden/>
    <w:rsid w:val="0017231E"/>
    <w:rPr>
      <w:rFonts w:ascii="Tahoma" w:hAnsi="Tahoma"/>
      <w:sz w:val="16"/>
      <w:szCs w:val="16"/>
      <w:lang w:eastAsia="en-US" w:bidi="en-US"/>
    </w:rPr>
  </w:style>
  <w:style w:type="paragraph" w:customStyle="1" w:styleId="13">
    <w:name w:val="Знак Знак1"/>
    <w:basedOn w:val="a"/>
    <w:uiPriority w:val="99"/>
    <w:rsid w:val="0069254F"/>
    <w:rPr>
      <w:rFonts w:ascii="Verdana" w:hAnsi="Verdana"/>
      <w:lang w:val="en-US"/>
    </w:rPr>
  </w:style>
  <w:style w:type="paragraph" w:customStyle="1" w:styleId="14">
    <w:name w:val="Знак Знак1 Знак Знак Знак"/>
    <w:basedOn w:val="a"/>
    <w:uiPriority w:val="99"/>
    <w:rsid w:val="0069254F"/>
    <w:rPr>
      <w:rFonts w:ascii="Verdana" w:hAnsi="Verdana"/>
      <w:lang w:val="en-US"/>
    </w:rPr>
  </w:style>
  <w:style w:type="paragraph" w:customStyle="1" w:styleId="1718171NormalWebCharNormalWebCharNormalWebChar">
    <w:name w:val="Звичайний (веб);Знак17;Знак18 Знак;Знак17 Знак1;Normal (Web) Char Знак Знак;Normal (Web) Char Знак;Normal (Web) Char"/>
    <w:basedOn w:val="a"/>
    <w:link w:val="1718171NormalWebCharNormalWebChar1NormalWebChar1"/>
    <w:rsid w:val="0069254F"/>
    <w:pPr>
      <w:spacing w:before="100" w:beforeAutospacing="1" w:after="100" w:afterAutospacing="1"/>
    </w:pPr>
    <w:rPr>
      <w:sz w:val="24"/>
      <w:szCs w:val="24"/>
      <w:lang w:eastAsia="uk-UA"/>
    </w:rPr>
  </w:style>
  <w:style w:type="character" w:customStyle="1" w:styleId="1718171NormalWebCharNormalWebChar1NormalWebChar1">
    <w:name w:val="Звичайний (веб) Знак;Знак17 Знак;Знак18 Знак Знак;Знак17 Знак1 Знак;Normal (Web) Char Знак Знак Знак;Normal (Web) Char Знак Знак1;Normal (Web) Char Знак1"/>
    <w:link w:val="1718171NormalWebCharNormalWebCharNormalWebChar"/>
    <w:rsid w:val="0069254F"/>
    <w:rPr>
      <w:sz w:val="24"/>
      <w:szCs w:val="24"/>
      <w:lang w:val="uk-UA" w:eastAsia="uk-UA" w:bidi="ar-SA"/>
    </w:rPr>
  </w:style>
  <w:style w:type="paragraph" w:customStyle="1" w:styleId="aff">
    <w:name w:val="Тема"/>
    <w:basedOn w:val="afa"/>
    <w:uiPriority w:val="99"/>
    <w:rsid w:val="0069254F"/>
    <w:pPr>
      <w:spacing w:before="120"/>
      <w:ind w:firstLine="902"/>
      <w:jc w:val="center"/>
    </w:pPr>
    <w:rPr>
      <w:rFonts w:ascii="Arial" w:hAnsi="Arial"/>
      <w:b/>
      <w:i/>
      <w:lang w:val="uk-UA"/>
    </w:rPr>
  </w:style>
  <w:style w:type="paragraph" w:customStyle="1" w:styleId="aff0">
    <w:name w:val="Знак Знак"/>
    <w:basedOn w:val="a"/>
    <w:uiPriority w:val="99"/>
    <w:rsid w:val="0069254F"/>
    <w:rPr>
      <w:rFonts w:ascii="Verdana" w:hAnsi="Verdana"/>
      <w:lang w:val="en-US"/>
    </w:rPr>
  </w:style>
  <w:style w:type="paragraph" w:customStyle="1" w:styleId="15">
    <w:name w:val="Знак Знак Знак Знак Знак1"/>
    <w:basedOn w:val="a"/>
    <w:uiPriority w:val="99"/>
    <w:rsid w:val="0069254F"/>
    <w:rPr>
      <w:rFonts w:ascii="Verdana" w:hAnsi="Verdana"/>
      <w:lang w:val="en-US"/>
    </w:rPr>
  </w:style>
  <w:style w:type="paragraph" w:customStyle="1" w:styleId="26">
    <w:name w:val="Знак Знак2"/>
    <w:basedOn w:val="a"/>
    <w:uiPriority w:val="99"/>
    <w:rsid w:val="0069254F"/>
    <w:rPr>
      <w:rFonts w:ascii="Verdana" w:hAnsi="Verdana"/>
      <w:lang w:val="en-US"/>
    </w:rPr>
  </w:style>
  <w:style w:type="paragraph" w:customStyle="1" w:styleId="aff1">
    <w:name w:val="Знак Знак Знак Знак Знак"/>
    <w:basedOn w:val="a"/>
    <w:uiPriority w:val="99"/>
    <w:rsid w:val="0069254F"/>
    <w:rPr>
      <w:rFonts w:ascii="Verdana" w:hAnsi="Verdana"/>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w:basedOn w:val="a"/>
    <w:uiPriority w:val="99"/>
    <w:rsid w:val="0069254F"/>
    <w:rPr>
      <w:rFonts w:ascii="Verdana" w:hAnsi="Verdana"/>
      <w:lang w:val="en-US"/>
    </w:rPr>
  </w:style>
  <w:style w:type="paragraph" w:customStyle="1" w:styleId="16">
    <w:name w:val="Знак Знак Знак1"/>
    <w:basedOn w:val="a"/>
    <w:uiPriority w:val="99"/>
    <w:rsid w:val="0069254F"/>
    <w:rPr>
      <w:rFonts w:ascii="Verdana" w:hAnsi="Verdana"/>
      <w:lang w:val="en-US"/>
    </w:rPr>
  </w:style>
  <w:style w:type="paragraph" w:customStyle="1" w:styleId="17">
    <w:name w:val="Знак Знак Знак1 Знак Знак Знак Знак Знак Знак"/>
    <w:basedOn w:val="a"/>
    <w:uiPriority w:val="99"/>
    <w:rsid w:val="0069254F"/>
    <w:rPr>
      <w:rFonts w:ascii="Verdana" w:hAnsi="Verdana"/>
      <w:lang w:val="en-US"/>
    </w:rPr>
  </w:style>
  <w:style w:type="paragraph" w:customStyle="1" w:styleId="StyleZakonu">
    <w:name w:val="StyleZakonu"/>
    <w:basedOn w:val="a"/>
    <w:uiPriority w:val="99"/>
    <w:rsid w:val="0069254F"/>
    <w:pPr>
      <w:spacing w:after="60" w:line="220" w:lineRule="exact"/>
      <w:ind w:firstLine="284"/>
    </w:pPr>
  </w:style>
  <w:style w:type="paragraph" w:customStyle="1" w:styleId="18">
    <w:name w:val="Знак Знак Знак1 Знак Знак Знак Знак Знак Знак Знак Знак Знак"/>
    <w:basedOn w:val="a"/>
    <w:uiPriority w:val="99"/>
    <w:rsid w:val="0069254F"/>
    <w:rPr>
      <w:rFonts w:ascii="Verdana" w:hAnsi="Verdana"/>
      <w:lang w:val="en-US"/>
    </w:rPr>
  </w:style>
  <w:style w:type="character" w:customStyle="1" w:styleId="rvts0">
    <w:name w:val="rvts0"/>
    <w:basedOn w:val="af5"/>
    <w:rsid w:val="0069254F"/>
  </w:style>
  <w:style w:type="paragraph" w:customStyle="1" w:styleId="rvps2">
    <w:name w:val="rvps2"/>
    <w:basedOn w:val="a"/>
    <w:qFormat/>
    <w:rsid w:val="0069254F"/>
    <w:pPr>
      <w:spacing w:before="100" w:beforeAutospacing="1" w:after="100" w:afterAutospacing="1"/>
    </w:pPr>
    <w:rPr>
      <w:sz w:val="24"/>
      <w:szCs w:val="24"/>
      <w:lang w:eastAsia="uk-UA"/>
    </w:rPr>
  </w:style>
  <w:style w:type="character" w:styleId="aff3">
    <w:name w:val="Emphasis"/>
    <w:rsid w:val="0069254F"/>
    <w:rPr>
      <w:i/>
      <w:iCs/>
    </w:rPr>
  </w:style>
  <w:style w:type="character" w:customStyle="1" w:styleId="st">
    <w:name w:val="st"/>
    <w:basedOn w:val="af5"/>
    <w:rsid w:val="0069254F"/>
  </w:style>
  <w:style w:type="character" w:styleId="aff4">
    <w:name w:val="Strong"/>
    <w:uiPriority w:val="22"/>
    <w:qFormat/>
    <w:rsid w:val="0069254F"/>
    <w:rPr>
      <w:b/>
      <w:bCs/>
    </w:rPr>
  </w:style>
  <w:style w:type="paragraph" w:customStyle="1" w:styleId="aff5">
    <w:name w:val="Знак Знак Знак Знак Знак Знак Знак Знак Знак Знак Знак Знак Знак Знак"/>
    <w:basedOn w:val="a"/>
    <w:uiPriority w:val="99"/>
    <w:rsid w:val="0069254F"/>
    <w:rPr>
      <w:rFonts w:ascii="Verdana" w:hAnsi="Verdana"/>
      <w:lang w:val="en-US"/>
    </w:rPr>
  </w:style>
  <w:style w:type="character" w:customStyle="1" w:styleId="120">
    <w:name w:val="Знак12"/>
    <w:semiHidden/>
    <w:rsid w:val="0069254F"/>
    <w:rPr>
      <w:rFonts w:ascii="Calibri" w:hAnsi="Calibri"/>
      <w:b/>
      <w:bCs/>
      <w:i/>
      <w:iCs/>
      <w:sz w:val="26"/>
      <w:szCs w:val="26"/>
    </w:rPr>
  </w:style>
  <w:style w:type="character" w:customStyle="1" w:styleId="FontStyle18">
    <w:name w:val="Font Style18"/>
    <w:rsid w:val="0069254F"/>
    <w:rPr>
      <w:rFonts w:ascii="Times New Roman" w:hAnsi="Times New Roman"/>
      <w:sz w:val="22"/>
      <w:szCs w:val="22"/>
    </w:rPr>
  </w:style>
  <w:style w:type="character" w:customStyle="1" w:styleId="rvts9">
    <w:name w:val="rvts9"/>
    <w:rsid w:val="0069254F"/>
  </w:style>
  <w:style w:type="paragraph" w:styleId="aff6">
    <w:name w:val="No Spacing"/>
    <w:link w:val="aff7"/>
    <w:qFormat/>
    <w:rsid w:val="0069254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sz w:val="22"/>
      <w:szCs w:val="22"/>
      <w:lang w:eastAsia="zh-CN"/>
    </w:rPr>
  </w:style>
  <w:style w:type="character" w:customStyle="1" w:styleId="aff7">
    <w:name w:val="Без интервала Знак"/>
    <w:link w:val="aff6"/>
    <w:rsid w:val="0069254F"/>
    <w:rPr>
      <w:rFonts w:ascii="Calibri" w:eastAsia="Calibri" w:hAnsi="Calibri"/>
      <w:sz w:val="22"/>
      <w:szCs w:val="22"/>
      <w:lang w:eastAsia="zh-CN"/>
    </w:rPr>
  </w:style>
  <w:style w:type="character" w:customStyle="1" w:styleId="27">
    <w:name w:val="Основной текст (2)_"/>
    <w:link w:val="212"/>
    <w:rsid w:val="0069254F"/>
    <w:rPr>
      <w:sz w:val="22"/>
      <w:szCs w:val="22"/>
      <w:shd w:val="clear" w:color="auto" w:fill="FFFFFF"/>
    </w:rPr>
  </w:style>
  <w:style w:type="paragraph" w:customStyle="1" w:styleId="212">
    <w:name w:val="Основной текст (2)1"/>
    <w:basedOn w:val="a"/>
    <w:link w:val="27"/>
    <w:rsid w:val="0069254F"/>
    <w:pPr>
      <w:widowControl w:val="0"/>
      <w:shd w:val="clear" w:color="auto" w:fill="FFFFFF"/>
      <w:spacing w:line="252" w:lineRule="exact"/>
      <w:ind w:hanging="780"/>
    </w:pPr>
    <w:rPr>
      <w:sz w:val="22"/>
      <w:lang w:val="ru-RU"/>
    </w:rPr>
  </w:style>
  <w:style w:type="character" w:customStyle="1" w:styleId="28">
    <w:name w:val="Основной текст (2) + Полужирный"/>
    <w:rsid w:val="0069254F"/>
    <w:rPr>
      <w:b/>
      <w:bCs/>
      <w:sz w:val="22"/>
      <w:szCs w:val="22"/>
      <w:lang w:bidi="ar-SA"/>
    </w:rPr>
  </w:style>
  <w:style w:type="character" w:customStyle="1" w:styleId="34">
    <w:name w:val="Заголовок №3_"/>
    <w:link w:val="311"/>
    <w:rsid w:val="0069254F"/>
    <w:rPr>
      <w:b/>
      <w:bCs/>
      <w:sz w:val="22"/>
      <w:szCs w:val="22"/>
      <w:shd w:val="clear" w:color="auto" w:fill="FFFFFF"/>
    </w:rPr>
  </w:style>
  <w:style w:type="paragraph" w:customStyle="1" w:styleId="311">
    <w:name w:val="Заголовок №31"/>
    <w:basedOn w:val="a"/>
    <w:link w:val="34"/>
    <w:rsid w:val="0069254F"/>
    <w:pPr>
      <w:widowControl w:val="0"/>
      <w:shd w:val="clear" w:color="auto" w:fill="FFFFFF"/>
      <w:spacing w:before="240" w:line="258" w:lineRule="exact"/>
      <w:ind w:hanging="520"/>
      <w:outlineLvl w:val="2"/>
    </w:pPr>
    <w:rPr>
      <w:b/>
      <w:bCs/>
      <w:sz w:val="22"/>
      <w:lang w:val="ru-RU"/>
    </w:rPr>
  </w:style>
  <w:style w:type="character" w:customStyle="1" w:styleId="63">
    <w:name w:val="Основной текст (6)_"/>
    <w:link w:val="611"/>
    <w:rsid w:val="0069254F"/>
    <w:rPr>
      <w:b/>
      <w:bCs/>
      <w:sz w:val="22"/>
      <w:szCs w:val="22"/>
      <w:shd w:val="clear" w:color="auto" w:fill="FFFFFF"/>
    </w:rPr>
  </w:style>
  <w:style w:type="paragraph" w:customStyle="1" w:styleId="611">
    <w:name w:val="Основной текст (6)1"/>
    <w:basedOn w:val="a"/>
    <w:link w:val="63"/>
    <w:rsid w:val="0069254F"/>
    <w:pPr>
      <w:widowControl w:val="0"/>
      <w:shd w:val="clear" w:color="auto" w:fill="FFFFFF"/>
      <w:spacing w:before="60" w:line="252" w:lineRule="exact"/>
    </w:pPr>
    <w:rPr>
      <w:b/>
      <w:bCs/>
      <w:sz w:val="22"/>
      <w:lang w:val="ru-RU"/>
    </w:rPr>
  </w:style>
  <w:style w:type="paragraph" w:customStyle="1" w:styleId="35">
    <w:name w:val="Основний текст з відступом 3 Знак"/>
    <w:next w:val="33"/>
    <w:rsid w:val="0069254F"/>
    <w:pPr>
      <w:pBdr>
        <w:top w:val="none" w:sz="4" w:space="0" w:color="000000"/>
        <w:left w:val="none" w:sz="4" w:space="0" w:color="000000"/>
        <w:bottom w:val="none" w:sz="4" w:space="0" w:color="000000"/>
        <w:right w:val="none" w:sz="4" w:space="0" w:color="000000"/>
        <w:between w:val="none" w:sz="4" w:space="0" w:color="000000"/>
      </w:pBdr>
      <w:spacing w:before="20" w:after="20"/>
      <w:ind w:firstLine="737"/>
      <w:jc w:val="both"/>
    </w:pPr>
    <w:rPr>
      <w:sz w:val="24"/>
      <w:szCs w:val="22"/>
      <w:lang w:eastAsia="zh-CN"/>
    </w:rPr>
  </w:style>
  <w:style w:type="paragraph" w:styleId="aff8">
    <w:name w:val="Normal (Web)"/>
    <w:aliases w:val="Знак17,Знак18 Знак,Знак17 Знак1,Normal (Web) Char Знак Знак,Normal (Web) Char Знак,Normal (Web) Char, Знак17, Знак18 Знак, Знак17 Знак1,Обычный (веб) Знак,Обычный (Web),Обычный (Web) Знак Знак Знак,Обычный (Web) Знак Знак Знак Знак"/>
    <w:link w:val="19"/>
    <w:qFormat/>
    <w:rsid w:val="0069254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4"/>
      <w:szCs w:val="24"/>
      <w:lang w:val="ru-RU" w:eastAsia="ru-RU"/>
    </w:rPr>
  </w:style>
  <w:style w:type="character" w:customStyle="1" w:styleId="19">
    <w:name w:val="Обычный (веб) Знак1"/>
    <w:aliases w:val="Знак17 Знак,Знак18 Знак Знак,Знак17 Знак1 Знак,Normal (Web) Char Знак Знак Знак,Normal (Web) Char Знак Знак1,Normal (Web) Char Знак1, Знак17 Знак, Знак18 Знак Знак, Знак17 Знак1 Знак,Обычный (веб) Знак Знак,Обычный (Web) Знак"/>
    <w:link w:val="aff8"/>
    <w:locked/>
    <w:rsid w:val="00E305E8"/>
    <w:rPr>
      <w:sz w:val="24"/>
      <w:szCs w:val="24"/>
      <w:lang w:val="ru-RU" w:eastAsia="ru-RU"/>
    </w:rPr>
  </w:style>
  <w:style w:type="paragraph" w:styleId="aff9">
    <w:name w:val="Body Text"/>
    <w:aliases w:val="Основной текст таблиц,в таблице,таблицы,в таблицах, в таблице, в таблицах"/>
    <w:basedOn w:val="a"/>
    <w:link w:val="affa"/>
    <w:unhideWhenUsed/>
    <w:qFormat/>
    <w:rsid w:val="00AC7CD8"/>
    <w:pPr>
      <w:spacing w:after="120"/>
    </w:pPr>
  </w:style>
  <w:style w:type="character" w:customStyle="1" w:styleId="affa">
    <w:name w:val="Основной текст Знак"/>
    <w:aliases w:val="Основной текст таблиц Знак,в таблице Знак,таблицы Знак,в таблицах Знак, в таблице Знак, в таблицах Знак"/>
    <w:basedOn w:val="a0"/>
    <w:link w:val="aff9"/>
    <w:qFormat/>
    <w:rsid w:val="00AC7CD8"/>
  </w:style>
  <w:style w:type="paragraph" w:customStyle="1" w:styleId="docdata">
    <w:name w:val="docdata"/>
    <w:aliases w:val="docy,v5,6760,bqiaagaaeyqcaaagiaiaaanaewaabu4taaaaaaaaaaaaaaaaaaaaaaaaaaaaaaaaaaaaaaaaaaaaaaaaaaaaaaaaaaaaaaaaaaaaaaaaaaaaaaaaaaaaaaaaaaaaaaaaaaaaaaaaaaaaaaaaaaaaaaaaaaaaaaaaaaaaaaaaaaaaaaaaaaaaaaaaaaaaaaaaaaaaaaaaaaaaaaaaaaaaaaaaaaaaaaaaaaaaaaaa"/>
    <w:basedOn w:val="a"/>
    <w:uiPriority w:val="99"/>
    <w:rsid w:val="00E87D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uk-UA" w:bidi="ar-SA"/>
    </w:rPr>
  </w:style>
  <w:style w:type="character" w:styleId="affb">
    <w:name w:val="annotation reference"/>
    <w:basedOn w:val="a0"/>
    <w:uiPriority w:val="99"/>
    <w:unhideWhenUsed/>
    <w:rsid w:val="004653C5"/>
    <w:rPr>
      <w:sz w:val="16"/>
      <w:szCs w:val="16"/>
    </w:rPr>
  </w:style>
  <w:style w:type="paragraph" w:styleId="affc">
    <w:name w:val="annotation text"/>
    <w:basedOn w:val="a"/>
    <w:link w:val="affd"/>
    <w:uiPriority w:val="99"/>
    <w:unhideWhenUsed/>
    <w:rsid w:val="004653C5"/>
    <w:rPr>
      <w:szCs w:val="20"/>
    </w:rPr>
  </w:style>
  <w:style w:type="character" w:customStyle="1" w:styleId="affd">
    <w:name w:val="Текст примечания Знак"/>
    <w:basedOn w:val="a0"/>
    <w:link w:val="affc"/>
    <w:uiPriority w:val="99"/>
    <w:rsid w:val="004653C5"/>
    <w:rPr>
      <w:lang w:eastAsia="en-US" w:bidi="en-US"/>
    </w:rPr>
  </w:style>
  <w:style w:type="paragraph" w:styleId="affe">
    <w:name w:val="annotation subject"/>
    <w:basedOn w:val="affc"/>
    <w:next w:val="affc"/>
    <w:link w:val="afff"/>
    <w:uiPriority w:val="99"/>
    <w:semiHidden/>
    <w:unhideWhenUsed/>
    <w:rsid w:val="004653C5"/>
    <w:rPr>
      <w:b/>
      <w:bCs/>
    </w:rPr>
  </w:style>
  <w:style w:type="character" w:customStyle="1" w:styleId="afff">
    <w:name w:val="Тема примечания Знак"/>
    <w:basedOn w:val="affd"/>
    <w:link w:val="affe"/>
    <w:uiPriority w:val="99"/>
    <w:semiHidden/>
    <w:rsid w:val="004653C5"/>
    <w:rPr>
      <w:b/>
      <w:bCs/>
      <w:lang w:eastAsia="en-US" w:bidi="en-US"/>
    </w:rPr>
  </w:style>
  <w:style w:type="paragraph" w:customStyle="1" w:styleId="1a">
    <w:name w:val="Обычный1"/>
    <w:uiPriority w:val="99"/>
    <w:qFormat/>
    <w:rsid w:val="00503975"/>
    <w:pPr>
      <w:snapToGrid w:val="0"/>
      <w:spacing w:before="100" w:after="100"/>
    </w:pPr>
    <w:rPr>
      <w:sz w:val="24"/>
      <w:lang w:val="ru-RU" w:eastAsia="ru-RU"/>
    </w:rPr>
  </w:style>
  <w:style w:type="character" w:customStyle="1" w:styleId="rvts23">
    <w:name w:val="rvts23"/>
    <w:rsid w:val="00503975"/>
  </w:style>
  <w:style w:type="paragraph" w:customStyle="1" w:styleId="afff0">
    <w:name w:val="Содержимое таблицы"/>
    <w:basedOn w:val="a"/>
    <w:uiPriority w:val="99"/>
    <w:rsid w:val="00D15B24"/>
    <w:pPr>
      <w:suppressLineNumbers/>
      <w:pBdr>
        <w:top w:val="none" w:sz="0" w:space="0" w:color="auto"/>
        <w:left w:val="none" w:sz="0" w:space="0" w:color="auto"/>
        <w:bottom w:val="none" w:sz="0" w:space="0" w:color="auto"/>
        <w:right w:val="none" w:sz="0" w:space="0" w:color="auto"/>
        <w:between w:val="none" w:sz="0" w:space="0" w:color="auto"/>
      </w:pBdr>
      <w:suppressAutoHyphens/>
      <w:spacing w:after="200" w:line="276" w:lineRule="auto"/>
    </w:pPr>
    <w:rPr>
      <w:rFonts w:ascii="Calibri" w:hAnsi="Calibri" w:cs="Calibri"/>
      <w:color w:val="000000"/>
      <w:sz w:val="22"/>
      <w:lang w:eastAsia="ar-SA" w:bidi="ar-SA"/>
    </w:rPr>
  </w:style>
  <w:style w:type="character" w:customStyle="1" w:styleId="FontStyle31">
    <w:name w:val="Font Style31"/>
    <w:rsid w:val="00402C77"/>
    <w:rPr>
      <w:rFonts w:ascii="Arial" w:hAnsi="Arial" w:cs="Arial" w:hint="default"/>
      <w:b/>
      <w:bCs/>
      <w:sz w:val="24"/>
      <w:szCs w:val="24"/>
    </w:rPr>
  </w:style>
  <w:style w:type="paragraph" w:customStyle="1" w:styleId="afff1">
    <w:name w:val="_Обычный_с_нумерацией"/>
    <w:basedOn w:val="a"/>
    <w:uiPriority w:val="99"/>
    <w:rsid w:val="00E467C6"/>
    <w:pPr>
      <w:keepNext/>
      <w:pBdr>
        <w:top w:val="none" w:sz="0" w:space="0" w:color="auto"/>
        <w:left w:val="none" w:sz="0" w:space="0" w:color="auto"/>
        <w:bottom w:val="none" w:sz="0" w:space="0" w:color="auto"/>
        <w:right w:val="none" w:sz="0" w:space="0" w:color="auto"/>
        <w:between w:val="none" w:sz="0" w:space="0" w:color="auto"/>
      </w:pBdr>
      <w:spacing w:before="120" w:after="120"/>
    </w:pPr>
    <w:rPr>
      <w:b/>
      <w:sz w:val="24"/>
      <w:szCs w:val="24"/>
      <w:lang w:eastAsia="ru-RU" w:bidi="ar-SA"/>
    </w:rPr>
  </w:style>
  <w:style w:type="paragraph" w:customStyle="1" w:styleId="xl80">
    <w:name w:val="xl80"/>
    <w:basedOn w:val="a"/>
    <w:uiPriority w:val="99"/>
    <w:rsid w:val="00BF2014"/>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sz w:val="24"/>
      <w:szCs w:val="24"/>
      <w:lang w:eastAsia="uk-UA" w:bidi="ar-SA"/>
    </w:rPr>
  </w:style>
  <w:style w:type="paragraph" w:styleId="36">
    <w:name w:val="Body Text 3"/>
    <w:basedOn w:val="a"/>
    <w:link w:val="37"/>
    <w:uiPriority w:val="99"/>
    <w:semiHidden/>
    <w:unhideWhenUsed/>
    <w:rsid w:val="00B77009"/>
    <w:pPr>
      <w:spacing w:after="120"/>
    </w:pPr>
    <w:rPr>
      <w:sz w:val="16"/>
      <w:szCs w:val="16"/>
    </w:rPr>
  </w:style>
  <w:style w:type="character" w:customStyle="1" w:styleId="37">
    <w:name w:val="Основной текст 3 Знак"/>
    <w:basedOn w:val="a0"/>
    <w:link w:val="36"/>
    <w:uiPriority w:val="99"/>
    <w:semiHidden/>
    <w:rsid w:val="00B77009"/>
    <w:rPr>
      <w:sz w:val="16"/>
      <w:szCs w:val="16"/>
      <w:lang w:eastAsia="en-US" w:bidi="en-US"/>
    </w:rPr>
  </w:style>
  <w:style w:type="paragraph" w:customStyle="1" w:styleId="1">
    <w:name w:val="Маркированный 1"/>
    <w:basedOn w:val="a"/>
    <w:next w:val="a"/>
    <w:uiPriority w:val="99"/>
    <w:rsid w:val="00B77009"/>
    <w:pPr>
      <w:numPr>
        <w:numId w:val="2"/>
      </w:numPr>
      <w:pBdr>
        <w:top w:val="none" w:sz="0" w:space="0" w:color="auto"/>
        <w:left w:val="none" w:sz="0" w:space="0" w:color="auto"/>
        <w:bottom w:val="none" w:sz="0" w:space="0" w:color="auto"/>
        <w:right w:val="none" w:sz="0" w:space="0" w:color="auto"/>
        <w:between w:val="none" w:sz="0" w:space="0" w:color="auto"/>
      </w:pBdr>
      <w:tabs>
        <w:tab w:val="left" w:pos="1080"/>
      </w:tabs>
      <w:spacing w:before="120"/>
    </w:pPr>
    <w:rPr>
      <w:sz w:val="26"/>
      <w:szCs w:val="24"/>
      <w:lang w:val="ru-RU" w:eastAsia="ru-RU" w:bidi="ar-SA"/>
    </w:rPr>
  </w:style>
  <w:style w:type="paragraph" w:customStyle="1" w:styleId="1b">
    <w:name w:val="Абзац списка1"/>
    <w:basedOn w:val="a"/>
    <w:uiPriority w:val="99"/>
    <w:rsid w:val="009825DA"/>
    <w:pPr>
      <w:widowControl w:val="0"/>
      <w:pBdr>
        <w:top w:val="none" w:sz="0" w:space="0" w:color="auto"/>
        <w:left w:val="none" w:sz="0" w:space="0" w:color="auto"/>
        <w:bottom w:val="none" w:sz="0" w:space="0" w:color="auto"/>
        <w:right w:val="none" w:sz="0" w:space="0" w:color="auto"/>
        <w:between w:val="none" w:sz="0" w:space="0" w:color="auto"/>
      </w:pBdr>
      <w:suppressAutoHyphens/>
    </w:pPr>
    <w:rPr>
      <w:rFonts w:eastAsia="DejaVu Sans" w:cs="Lohit Hindi"/>
      <w:kern w:val="1"/>
      <w:sz w:val="24"/>
      <w:szCs w:val="24"/>
      <w:lang w:val="ru-RU" w:eastAsia="hi-IN" w:bidi="hi-IN"/>
    </w:rPr>
  </w:style>
  <w:style w:type="paragraph" w:customStyle="1" w:styleId="Default">
    <w:name w:val="Default"/>
    <w:uiPriority w:val="99"/>
    <w:rsid w:val="002E5243"/>
    <w:pPr>
      <w:autoSpaceDE w:val="0"/>
      <w:autoSpaceDN w:val="0"/>
      <w:adjustRightInd w:val="0"/>
    </w:pPr>
    <w:rPr>
      <w:rFonts w:ascii="Verdana" w:hAnsi="Verdana" w:cs="Verdana"/>
      <w:color w:val="000000"/>
      <w:sz w:val="24"/>
      <w:szCs w:val="24"/>
      <w:lang w:val="ru-RU" w:eastAsia="ru-RU"/>
    </w:rPr>
  </w:style>
  <w:style w:type="paragraph" w:styleId="HTML">
    <w:name w:val="HTML Preformatted"/>
    <w:basedOn w:val="a"/>
    <w:link w:val="HTML0"/>
    <w:unhideWhenUsed/>
    <w:rsid w:val="008029DB"/>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bidi="ar-SA"/>
    </w:rPr>
  </w:style>
  <w:style w:type="character" w:customStyle="1" w:styleId="HTML0">
    <w:name w:val="Стандартный HTML Знак"/>
    <w:basedOn w:val="a0"/>
    <w:link w:val="HTML"/>
    <w:rsid w:val="008029DB"/>
    <w:rPr>
      <w:rFonts w:ascii="Courier New" w:hAnsi="Courier New"/>
      <w:color w:val="000000"/>
      <w:sz w:val="18"/>
      <w:szCs w:val="18"/>
    </w:rPr>
  </w:style>
  <w:style w:type="character" w:customStyle="1" w:styleId="rpc41">
    <w:name w:val="_rpc_41"/>
    <w:basedOn w:val="a0"/>
    <w:rsid w:val="008A3B05"/>
  </w:style>
  <w:style w:type="paragraph" w:customStyle="1" w:styleId="TableParagraph">
    <w:name w:val="Table Paragraph"/>
    <w:basedOn w:val="a"/>
    <w:uiPriority w:val="1"/>
    <w:qFormat/>
    <w:rsid w:val="005D0D5E"/>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2"/>
      <w:lang w:val="en-US"/>
    </w:rPr>
  </w:style>
  <w:style w:type="paragraph" w:customStyle="1" w:styleId="213">
    <w:name w:val="Заголовок 21"/>
    <w:basedOn w:val="a"/>
    <w:uiPriority w:val="1"/>
    <w:qFormat/>
    <w:rsid w:val="005D0D5E"/>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48"/>
      <w:outlineLvl w:val="2"/>
    </w:pPr>
    <w:rPr>
      <w:b/>
      <w:bCs/>
      <w:sz w:val="24"/>
      <w:szCs w:val="24"/>
      <w:lang w:eastAsia="uk-UA" w:bidi="uk-UA"/>
    </w:rPr>
  </w:style>
  <w:style w:type="paragraph" w:customStyle="1" w:styleId="38">
    <w:name w:val="Основной текст3"/>
    <w:basedOn w:val="a"/>
    <w:link w:val="afff2"/>
    <w:rsid w:val="00773849"/>
    <w:pPr>
      <w:widowControl w:val="0"/>
      <w:pBdr>
        <w:top w:val="none" w:sz="0" w:space="0" w:color="auto"/>
        <w:left w:val="none" w:sz="0" w:space="0" w:color="auto"/>
        <w:bottom w:val="none" w:sz="0" w:space="0" w:color="auto"/>
        <w:right w:val="none" w:sz="0" w:space="0" w:color="auto"/>
        <w:between w:val="none" w:sz="0" w:space="0" w:color="auto"/>
      </w:pBdr>
    </w:pPr>
    <w:rPr>
      <w:rFonts w:ascii="Arial" w:hAnsi="Arial"/>
      <w:snapToGrid w:val="0"/>
      <w:sz w:val="24"/>
      <w:szCs w:val="20"/>
      <w:lang w:eastAsia="ru-RU" w:bidi="ar-SA"/>
    </w:rPr>
  </w:style>
  <w:style w:type="character" w:customStyle="1" w:styleId="afff2">
    <w:name w:val="Основной текст_"/>
    <w:link w:val="38"/>
    <w:rsid w:val="00773849"/>
    <w:rPr>
      <w:rFonts w:ascii="Arial" w:hAnsi="Arial"/>
      <w:snapToGrid w:val="0"/>
      <w:sz w:val="24"/>
      <w:lang w:eastAsia="ru-RU"/>
    </w:rPr>
  </w:style>
  <w:style w:type="character" w:customStyle="1" w:styleId="a4">
    <w:name w:val="Абзац списка Знак"/>
    <w:aliases w:val="Number Bullets Знак,Список уровня 2 Знак,Абзац Знак,Chapter10 Знак,название табл/рис Знак,AC List 01 Знак"/>
    <w:link w:val="a3"/>
    <w:uiPriority w:val="34"/>
    <w:locked/>
    <w:rsid w:val="003E4795"/>
    <w:rPr>
      <w:szCs w:val="22"/>
      <w:lang w:eastAsia="en-US" w:bidi="en-US"/>
    </w:rPr>
  </w:style>
  <w:style w:type="paragraph" w:customStyle="1" w:styleId="29">
    <w:name w:val="Абзац списка2"/>
    <w:basedOn w:val="a"/>
    <w:rsid w:val="00291A57"/>
    <w:pPr>
      <w:widowControl w:val="0"/>
      <w:pBdr>
        <w:top w:val="none" w:sz="0" w:space="0" w:color="auto"/>
        <w:left w:val="none" w:sz="0" w:space="0" w:color="auto"/>
        <w:bottom w:val="none" w:sz="0" w:space="0" w:color="auto"/>
        <w:right w:val="none" w:sz="0" w:space="0" w:color="auto"/>
        <w:between w:val="none" w:sz="0" w:space="0" w:color="auto"/>
      </w:pBdr>
      <w:autoSpaceDE w:val="0"/>
      <w:ind w:left="708"/>
    </w:pPr>
    <w:rPr>
      <w:rFonts w:ascii="Times New Roman CYR" w:hAnsi="Times New Roman CYR" w:cs="Times New Roman CYR"/>
      <w:kern w:val="1"/>
      <w:sz w:val="24"/>
      <w:szCs w:val="24"/>
      <w:lang w:val="ru-RU" w:eastAsia="zh-CN" w:bidi="ar-SA"/>
    </w:rPr>
  </w:style>
  <w:style w:type="table" w:customStyle="1" w:styleId="1c">
    <w:name w:val="Сітка таблиці1"/>
    <w:basedOn w:val="a1"/>
    <w:next w:val="af"/>
    <w:uiPriority w:val="39"/>
    <w:rsid w:val="002056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Текст Знак"/>
    <w:link w:val="afff4"/>
    <w:uiPriority w:val="99"/>
    <w:rsid w:val="00F90840"/>
    <w:rPr>
      <w:rFonts w:ascii="Courier New" w:hAnsi="Courier New" w:cs="Courier New"/>
      <w:color w:val="000000"/>
    </w:rPr>
  </w:style>
  <w:style w:type="paragraph" w:styleId="afff4">
    <w:name w:val="Plain Text"/>
    <w:basedOn w:val="a"/>
    <w:link w:val="afff3"/>
    <w:uiPriority w:val="99"/>
    <w:unhideWhenUsed/>
    <w:qFormat/>
    <w:rsid w:val="00F90840"/>
    <w:pPr>
      <w:pBdr>
        <w:top w:val="none" w:sz="0" w:space="0" w:color="auto"/>
        <w:left w:val="none" w:sz="0" w:space="0" w:color="auto"/>
        <w:bottom w:val="none" w:sz="0" w:space="0" w:color="auto"/>
        <w:right w:val="none" w:sz="0" w:space="0" w:color="auto"/>
        <w:between w:val="none" w:sz="0" w:space="0" w:color="auto"/>
      </w:pBdr>
    </w:pPr>
    <w:rPr>
      <w:rFonts w:ascii="Courier New" w:hAnsi="Courier New" w:cs="Courier New"/>
      <w:color w:val="000000"/>
      <w:szCs w:val="20"/>
      <w:lang w:eastAsia="uk-UA" w:bidi="ar-SA"/>
    </w:rPr>
  </w:style>
  <w:style w:type="character" w:customStyle="1" w:styleId="1d">
    <w:name w:val="Текст Знак1"/>
    <w:basedOn w:val="a0"/>
    <w:uiPriority w:val="99"/>
    <w:semiHidden/>
    <w:rsid w:val="00F90840"/>
    <w:rPr>
      <w:rFonts w:ascii="Consolas" w:hAnsi="Consolas"/>
      <w:sz w:val="21"/>
      <w:szCs w:val="21"/>
      <w:lang w:eastAsia="en-US" w:bidi="en-US"/>
    </w:rPr>
  </w:style>
  <w:style w:type="table" w:customStyle="1" w:styleId="TableNormal">
    <w:name w:val="Table Normal"/>
    <w:uiPriority w:val="2"/>
    <w:semiHidden/>
    <w:unhideWhenUsed/>
    <w:qFormat/>
    <w:rsid w:val="00C931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fff5">
    <w:name w:val="Subtle Emphasis"/>
    <w:basedOn w:val="a0"/>
    <w:uiPriority w:val="19"/>
    <w:qFormat/>
    <w:rsid w:val="00C931E3"/>
    <w:rPr>
      <w:i/>
      <w:iCs/>
      <w:color w:val="404040" w:themeColor="text1" w:themeTint="BF"/>
    </w:rPr>
  </w:style>
  <w:style w:type="numbering" w:customStyle="1" w:styleId="1e">
    <w:name w:val="Нет списка1"/>
    <w:next w:val="a2"/>
    <w:uiPriority w:val="99"/>
    <w:semiHidden/>
    <w:rsid w:val="000A0C98"/>
  </w:style>
  <w:style w:type="paragraph" w:customStyle="1" w:styleId="afff6">
    <w:name w:val="Нормальний текст"/>
    <w:basedOn w:val="a"/>
    <w:rsid w:val="00143D18"/>
    <w:pPr>
      <w:pBdr>
        <w:top w:val="none" w:sz="0" w:space="0" w:color="auto"/>
        <w:left w:val="none" w:sz="0" w:space="0" w:color="auto"/>
        <w:bottom w:val="none" w:sz="0" w:space="0" w:color="auto"/>
        <w:right w:val="none" w:sz="0" w:space="0" w:color="auto"/>
        <w:between w:val="none" w:sz="0" w:space="0" w:color="auto"/>
      </w:pBdr>
      <w:spacing w:before="120"/>
      <w:ind w:firstLine="567"/>
    </w:pPr>
    <w:rPr>
      <w:rFonts w:ascii="Antiqua" w:hAnsi="Antiqua"/>
      <w:sz w:val="26"/>
      <w:szCs w:val="20"/>
      <w:lang w:eastAsia="ru-RU" w:bidi="ar-SA"/>
    </w:rPr>
  </w:style>
  <w:style w:type="table" w:customStyle="1" w:styleId="2a">
    <w:name w:val="Сітка таблиці2"/>
    <w:basedOn w:val="a1"/>
    <w:next w:val="af"/>
    <w:uiPriority w:val="59"/>
    <w:rsid w:val="0041702B"/>
    <w:pPr>
      <w:spacing w:line="276"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ітка таблиці3"/>
    <w:basedOn w:val="a1"/>
    <w:next w:val="af"/>
    <w:uiPriority w:val="59"/>
    <w:rsid w:val="007B0358"/>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ітка таблиці4"/>
    <w:basedOn w:val="a1"/>
    <w:next w:val="af"/>
    <w:uiPriority w:val="59"/>
    <w:rsid w:val="00585C91"/>
    <w:pPr>
      <w:spacing w:line="276"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ітка таблиці5"/>
    <w:basedOn w:val="a1"/>
    <w:next w:val="af"/>
    <w:uiPriority w:val="59"/>
    <w:rsid w:val="006569E6"/>
    <w:pPr>
      <w:spacing w:line="276"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ітка таблиці6"/>
    <w:basedOn w:val="a1"/>
    <w:next w:val="af"/>
    <w:uiPriority w:val="59"/>
    <w:rsid w:val="002A0AE0"/>
    <w:pPr>
      <w:spacing w:line="276"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nrvts0">
    <w:name w:val="span_rvts0"/>
    <w:basedOn w:val="a0"/>
    <w:rsid w:val="00120CD5"/>
    <w:rPr>
      <w:rFonts w:ascii="Times New Roman" w:eastAsia="Times New Roman" w:hAnsi="Times New Roman" w:cs="Times New Roman"/>
      <w:b w:val="0"/>
      <w:bCs w:val="0"/>
      <w:i w:val="0"/>
      <w:iCs w:val="0"/>
      <w:sz w:val="24"/>
      <w:szCs w:val="24"/>
    </w:rPr>
  </w:style>
  <w:style w:type="character" w:customStyle="1" w:styleId="arvts99">
    <w:name w:val="a_rvts99"/>
    <w:basedOn w:val="a0"/>
    <w:rsid w:val="00333B70"/>
    <w:rPr>
      <w:rFonts w:ascii="Times New Roman" w:eastAsia="Times New Roman" w:hAnsi="Times New Roman" w:cs="Times New Roman"/>
      <w:b w:val="0"/>
      <w:bCs w:val="0"/>
      <w:i w:val="0"/>
      <w:iCs w:val="0"/>
      <w:color w:val="006600"/>
      <w:sz w:val="24"/>
      <w:szCs w:val="24"/>
    </w:rPr>
  </w:style>
  <w:style w:type="table" w:customStyle="1" w:styleId="73">
    <w:name w:val="Сітка таблиці7"/>
    <w:basedOn w:val="a1"/>
    <w:next w:val="af"/>
    <w:uiPriority w:val="59"/>
    <w:rsid w:val="00991B2F"/>
    <w:pPr>
      <w:spacing w:line="276"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 (2)"/>
    <w:basedOn w:val="a"/>
    <w:rsid w:val="00991B2F"/>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269" w:lineRule="exact"/>
      <w:jc w:val="center"/>
    </w:pPr>
    <w:rPr>
      <w:b/>
      <w:bCs/>
      <w:sz w:val="23"/>
      <w:szCs w:val="23"/>
      <w:lang w:bidi="ar-SA"/>
    </w:rPr>
  </w:style>
  <w:style w:type="character" w:customStyle="1" w:styleId="xcontentpasted1">
    <w:name w:val="x_contentpasted1"/>
    <w:basedOn w:val="a0"/>
    <w:rsid w:val="00C800C7"/>
  </w:style>
  <w:style w:type="character" w:customStyle="1" w:styleId="1f">
    <w:name w:val="Основний текст Знак1"/>
    <w:aliases w:val="Основной текст таблиц Знак1,в таблице Знак1,таблицы Знак1,в таблицах Знак1"/>
    <w:basedOn w:val="a0"/>
    <w:semiHidden/>
    <w:rsid w:val="00896CD2"/>
    <w:rPr>
      <w:rFonts w:ascii="Times New Roman" w:eastAsia="Times New Roman" w:hAnsi="Times New Roman" w:cs="Times New Roman"/>
      <w:sz w:val="20"/>
      <w:lang w:bidi="en-US"/>
    </w:rPr>
  </w:style>
  <w:style w:type="character" w:customStyle="1" w:styleId="af8">
    <w:name w:val="Основной текст с отступом Знак"/>
    <w:basedOn w:val="a0"/>
    <w:link w:val="af7"/>
    <w:locked/>
    <w:rsid w:val="00896CD2"/>
    <w:rPr>
      <w:b/>
      <w:szCs w:val="22"/>
      <w:lang w:eastAsia="en-US" w:bidi="en-US"/>
    </w:rPr>
  </w:style>
  <w:style w:type="character" w:customStyle="1" w:styleId="25">
    <w:name w:val="Основной текст с отступом 2 Знак"/>
    <w:basedOn w:val="a0"/>
    <w:link w:val="24"/>
    <w:locked/>
    <w:rsid w:val="00896CD2"/>
    <w:rPr>
      <w:b/>
      <w:bCs/>
      <w:szCs w:val="22"/>
      <w:lang w:eastAsia="en-US" w:bidi="en-US"/>
    </w:rPr>
  </w:style>
  <w:style w:type="character" w:customStyle="1" w:styleId="1f0">
    <w:name w:val="Текст примітки Знак1"/>
    <w:basedOn w:val="a0"/>
    <w:uiPriority w:val="99"/>
    <w:semiHidden/>
    <w:rsid w:val="00896CD2"/>
    <w:rPr>
      <w:rFonts w:ascii="Times New Roman" w:eastAsia="Times New Roman" w:hAnsi="Times New Roman" w:cs="Times New Roman"/>
      <w:sz w:val="20"/>
      <w:szCs w:val="20"/>
      <w:lang w:bidi="en-US"/>
    </w:rPr>
  </w:style>
  <w:style w:type="character" w:customStyle="1" w:styleId="1f1">
    <w:name w:val="Назва Знак1"/>
    <w:basedOn w:val="a0"/>
    <w:rsid w:val="00896CD2"/>
    <w:rPr>
      <w:rFonts w:asciiTheme="majorHAnsi" w:eastAsiaTheme="majorEastAsia" w:hAnsiTheme="majorHAnsi" w:cstheme="majorBidi"/>
      <w:spacing w:val="-10"/>
      <w:kern w:val="28"/>
      <w:sz w:val="56"/>
      <w:szCs w:val="56"/>
      <w:lang w:bidi="en-US"/>
    </w:rPr>
  </w:style>
  <w:style w:type="character" w:customStyle="1" w:styleId="1f2">
    <w:name w:val="Підзаголовок Знак1"/>
    <w:basedOn w:val="a0"/>
    <w:rsid w:val="00896CD2"/>
    <w:rPr>
      <w:rFonts w:eastAsiaTheme="minorEastAsia"/>
      <w:color w:val="5A5A5A" w:themeColor="text1" w:themeTint="A5"/>
      <w:spacing w:val="15"/>
      <w:lang w:bidi="en-US"/>
    </w:rPr>
  </w:style>
  <w:style w:type="character" w:customStyle="1" w:styleId="1f3">
    <w:name w:val="Цитата Знак1"/>
    <w:basedOn w:val="a0"/>
    <w:uiPriority w:val="29"/>
    <w:rsid w:val="00896CD2"/>
    <w:rPr>
      <w:rFonts w:ascii="Times New Roman" w:eastAsia="Times New Roman" w:hAnsi="Times New Roman" w:cs="Times New Roman"/>
      <w:i/>
      <w:iCs/>
      <w:color w:val="404040" w:themeColor="text1" w:themeTint="BF"/>
      <w:sz w:val="20"/>
      <w:lang w:bidi="en-US"/>
    </w:rPr>
  </w:style>
  <w:style w:type="character" w:customStyle="1" w:styleId="1f4">
    <w:name w:val="Насичена цитата Знак1"/>
    <w:basedOn w:val="a0"/>
    <w:uiPriority w:val="30"/>
    <w:rsid w:val="00896CD2"/>
    <w:rPr>
      <w:rFonts w:ascii="Times New Roman" w:eastAsia="Times New Roman" w:hAnsi="Times New Roman" w:cs="Times New Roman"/>
      <w:i/>
      <w:iCs/>
      <w:color w:val="4F81BD" w:themeColor="accent1"/>
      <w:sz w:val="20"/>
      <w:lang w:bidi="en-US"/>
    </w:rPr>
  </w:style>
  <w:style w:type="character" w:customStyle="1" w:styleId="1f5">
    <w:name w:val="Верхній колонтитул Знак1"/>
    <w:basedOn w:val="a0"/>
    <w:uiPriority w:val="99"/>
    <w:semiHidden/>
    <w:rsid w:val="00896CD2"/>
    <w:rPr>
      <w:rFonts w:ascii="Times New Roman" w:eastAsia="Times New Roman" w:hAnsi="Times New Roman" w:cs="Times New Roman"/>
      <w:sz w:val="20"/>
      <w:lang w:bidi="en-US"/>
    </w:rPr>
  </w:style>
  <w:style w:type="character" w:customStyle="1" w:styleId="1f6">
    <w:name w:val="Нижній колонтитул Знак1"/>
    <w:basedOn w:val="a0"/>
    <w:uiPriority w:val="99"/>
    <w:semiHidden/>
    <w:rsid w:val="00896CD2"/>
    <w:rPr>
      <w:rFonts w:ascii="Times New Roman" w:eastAsia="Times New Roman" w:hAnsi="Times New Roman" w:cs="Times New Roman"/>
      <w:sz w:val="20"/>
      <w:lang w:bidi="en-US"/>
    </w:rPr>
  </w:style>
  <w:style w:type="character" w:customStyle="1" w:styleId="1f7">
    <w:name w:val="Текст виноски Знак1"/>
    <w:basedOn w:val="a0"/>
    <w:uiPriority w:val="99"/>
    <w:semiHidden/>
    <w:rsid w:val="00896CD2"/>
    <w:rPr>
      <w:rFonts w:ascii="Times New Roman" w:eastAsia="Times New Roman" w:hAnsi="Times New Roman" w:cs="Times New Roman"/>
      <w:sz w:val="20"/>
      <w:szCs w:val="20"/>
      <w:lang w:bidi="en-US"/>
    </w:rPr>
  </w:style>
  <w:style w:type="character" w:customStyle="1" w:styleId="1f8">
    <w:name w:val="Основний текст з відступом Знак1"/>
    <w:basedOn w:val="a0"/>
    <w:semiHidden/>
    <w:rsid w:val="00896CD2"/>
    <w:rPr>
      <w:rFonts w:ascii="Times New Roman" w:eastAsia="Times New Roman" w:hAnsi="Times New Roman" w:cs="Times New Roman"/>
      <w:sz w:val="20"/>
      <w:lang w:bidi="en-US"/>
    </w:rPr>
  </w:style>
  <w:style w:type="character" w:customStyle="1" w:styleId="214">
    <w:name w:val="Основний текст з відступом 2 Знак1"/>
    <w:basedOn w:val="a0"/>
    <w:semiHidden/>
    <w:rsid w:val="00896CD2"/>
    <w:rPr>
      <w:rFonts w:ascii="Times New Roman" w:eastAsia="Times New Roman" w:hAnsi="Times New Roman" w:cs="Times New Roman"/>
      <w:sz w:val="20"/>
      <w:lang w:bidi="en-US"/>
    </w:rPr>
  </w:style>
  <w:style w:type="character" w:customStyle="1" w:styleId="312">
    <w:name w:val="Основний текст з відступом 3 Знак1"/>
    <w:basedOn w:val="a0"/>
    <w:semiHidden/>
    <w:rsid w:val="00896CD2"/>
    <w:rPr>
      <w:rFonts w:ascii="Times New Roman" w:eastAsia="Times New Roman" w:hAnsi="Times New Roman" w:cs="Times New Roman"/>
      <w:sz w:val="16"/>
      <w:szCs w:val="16"/>
      <w:lang w:bidi="en-US"/>
    </w:rPr>
  </w:style>
  <w:style w:type="character" w:customStyle="1" w:styleId="1f9">
    <w:name w:val="Текст у виносці Знак1"/>
    <w:basedOn w:val="a0"/>
    <w:uiPriority w:val="99"/>
    <w:semiHidden/>
    <w:rsid w:val="00896CD2"/>
    <w:rPr>
      <w:rFonts w:ascii="Segoe UI" w:eastAsia="Times New Roman" w:hAnsi="Segoe UI" w:cs="Segoe UI"/>
      <w:sz w:val="18"/>
      <w:szCs w:val="18"/>
      <w:lang w:bidi="en-US"/>
    </w:rPr>
  </w:style>
  <w:style w:type="character" w:customStyle="1" w:styleId="1fa">
    <w:name w:val="Тема примітки Знак1"/>
    <w:basedOn w:val="1f0"/>
    <w:uiPriority w:val="99"/>
    <w:semiHidden/>
    <w:rsid w:val="00896CD2"/>
    <w:rPr>
      <w:rFonts w:ascii="Times New Roman" w:eastAsia="Times New Roman" w:hAnsi="Times New Roman" w:cs="Times New Roman"/>
      <w:b/>
      <w:bCs/>
      <w:sz w:val="20"/>
      <w:szCs w:val="20"/>
      <w:lang w:bidi="en-US"/>
    </w:rPr>
  </w:style>
  <w:style w:type="character" w:customStyle="1" w:styleId="313">
    <w:name w:val="Основний текст 3 Знак1"/>
    <w:basedOn w:val="a0"/>
    <w:uiPriority w:val="99"/>
    <w:semiHidden/>
    <w:rsid w:val="00896CD2"/>
    <w:rPr>
      <w:rFonts w:ascii="Times New Roman" w:eastAsia="Times New Roman" w:hAnsi="Times New Roman" w:cs="Times New Roman"/>
      <w:sz w:val="16"/>
      <w:szCs w:val="16"/>
      <w:lang w:bidi="en-US"/>
    </w:rPr>
  </w:style>
  <w:style w:type="character" w:customStyle="1" w:styleId="refresult">
    <w:name w:val="ref_result"/>
    <w:rsid w:val="00896CD2"/>
  </w:style>
  <w:style w:type="character" w:customStyle="1" w:styleId="Bodytext55pt">
    <w:name w:val="Body text + 5.5 pt"/>
    <w:rsid w:val="00896CD2"/>
    <w:rPr>
      <w:rFonts w:ascii="Arial" w:eastAsia="Times New Roman" w:hAnsi="Arial" w:cs="Arial" w:hint="default"/>
      <w:color w:val="000000"/>
      <w:spacing w:val="0"/>
      <w:w w:val="100"/>
      <w:position w:val="0"/>
      <w:sz w:val="11"/>
      <w:szCs w:val="11"/>
      <w:shd w:val="clear" w:color="auto" w:fill="FFFFFF"/>
      <w:lang w:val="uk-UA" w:eastAsia="uk-UA" w:bidi="ar-SA"/>
    </w:rPr>
  </w:style>
  <w:style w:type="character" w:customStyle="1" w:styleId="y2iqfc">
    <w:name w:val="y2iqfc"/>
    <w:basedOn w:val="a0"/>
    <w:rsid w:val="00896CD2"/>
  </w:style>
  <w:style w:type="paragraph" w:customStyle="1" w:styleId="xl196">
    <w:name w:val="xl196"/>
    <w:basedOn w:val="a"/>
    <w:rsid w:val="00A00629"/>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textAlignment w:val="top"/>
    </w:pPr>
    <w:rPr>
      <w:i/>
      <w:iCs/>
      <w:sz w:val="18"/>
      <w:szCs w:val="18"/>
      <w:lang w:eastAsia="uk-UA" w:bidi="ar-SA"/>
    </w:rPr>
  </w:style>
  <w:style w:type="character" w:customStyle="1" w:styleId="218">
    <w:name w:val="Красная строка 2 Знак18"/>
    <w:basedOn w:val="a0"/>
    <w:uiPriority w:val="99"/>
    <w:semiHidden/>
    <w:rsid w:val="00BA704A"/>
    <w:rPr>
      <w:rFonts w:ascii="Times New Roman" w:hAnsi="Times New Roman" w:cs="Times New Roman"/>
      <w:sz w:val="24"/>
      <w:lang w:val="uk-UA" w:eastAsia="ru-RU"/>
    </w:rPr>
  </w:style>
  <w:style w:type="character" w:customStyle="1" w:styleId="1fb">
    <w:name w:val="Верхний колонтитул Знак1"/>
    <w:aliases w:val="/tsv Знак"/>
    <w:basedOn w:val="a0"/>
    <w:uiPriority w:val="99"/>
    <w:rsid w:val="00BA704A"/>
    <w:rPr>
      <w:rFonts w:ascii="Times New Roman" w:eastAsia="Times New Roman" w:hAnsi="Times New Roman" w:cs="Times New Roman"/>
      <w:sz w:val="24"/>
      <w:szCs w:val="24"/>
    </w:rPr>
  </w:style>
  <w:style w:type="character" w:customStyle="1" w:styleId="afff7">
    <w:name w:val="Основний текст_"/>
    <w:link w:val="1fc"/>
    <w:rsid w:val="00CA5192"/>
    <w:rPr>
      <w:shd w:val="clear" w:color="auto" w:fill="FFFFFF"/>
    </w:rPr>
  </w:style>
  <w:style w:type="paragraph" w:customStyle="1" w:styleId="1fc">
    <w:name w:val="Основний текст1"/>
    <w:basedOn w:val="a"/>
    <w:link w:val="afff7"/>
    <w:rsid w:val="00CA5192"/>
    <w:pPr>
      <w:widowControl w:val="0"/>
      <w:pBdr>
        <w:top w:val="none" w:sz="0" w:space="0" w:color="auto"/>
        <w:left w:val="none" w:sz="0" w:space="0" w:color="auto"/>
        <w:bottom w:val="none" w:sz="0" w:space="0" w:color="auto"/>
        <w:right w:val="none" w:sz="0" w:space="0" w:color="auto"/>
        <w:between w:val="none" w:sz="0" w:space="0" w:color="auto"/>
      </w:pBdr>
      <w:shd w:val="clear" w:color="auto" w:fill="FFFFFF"/>
      <w:ind w:firstLine="400"/>
    </w:pPr>
    <w:rPr>
      <w:szCs w:val="20"/>
      <w:lang w:eastAsia="uk-UA" w:bidi="ar-SA"/>
    </w:rPr>
  </w:style>
  <w:style w:type="paragraph" w:customStyle="1" w:styleId="afff8">
    <w:name w:val="Обычный (веб) + Черный"/>
    <w:basedOn w:val="a"/>
    <w:qFormat/>
    <w:rsid w:val="00996696"/>
    <w:pPr>
      <w:keepNext/>
      <w:pBdr>
        <w:top w:val="none" w:sz="0" w:space="0" w:color="auto"/>
        <w:left w:val="none" w:sz="0" w:space="0" w:color="auto"/>
        <w:bottom w:val="none" w:sz="0" w:space="0" w:color="auto"/>
        <w:right w:val="none" w:sz="0" w:space="0" w:color="auto"/>
        <w:between w:val="none" w:sz="0" w:space="0" w:color="auto"/>
      </w:pBdr>
      <w:suppressAutoHyphens/>
      <w:spacing w:before="120" w:after="40"/>
      <w:ind w:firstLine="630"/>
      <w:jc w:val="both"/>
    </w:pPr>
    <w:rPr>
      <w:bCs/>
      <w:kern w:val="2"/>
      <w:sz w:val="24"/>
      <w:szCs w:val="24"/>
      <w:lang w:eastAsia="ar-SA" w:bidi="ar-SA"/>
    </w:rPr>
  </w:style>
  <w:style w:type="paragraph" w:customStyle="1" w:styleId="220">
    <w:name w:val="Основной текст с отступом 22"/>
    <w:basedOn w:val="a"/>
    <w:rsid w:val="007C57E8"/>
    <w:pPr>
      <w:pBdr>
        <w:top w:val="none" w:sz="0" w:space="0" w:color="auto"/>
        <w:left w:val="none" w:sz="0" w:space="0" w:color="auto"/>
        <w:bottom w:val="none" w:sz="0" w:space="0" w:color="auto"/>
        <w:right w:val="none" w:sz="0" w:space="0" w:color="auto"/>
        <w:between w:val="none" w:sz="0" w:space="0" w:color="auto"/>
      </w:pBdr>
      <w:spacing w:after="120" w:line="480" w:lineRule="auto"/>
      <w:ind w:left="283"/>
    </w:pPr>
    <w:rPr>
      <w:rFonts w:ascii="Calibri" w:hAnsi="Calibri" w:cs="Calibri"/>
      <w:sz w:val="22"/>
      <w:lang w:val="ru-RU" w:eastAsia="ar-SA" w:bidi="ar-SA"/>
    </w:rPr>
  </w:style>
  <w:style w:type="paragraph" w:customStyle="1" w:styleId="Standard">
    <w:name w:val="Standard"/>
    <w:rsid w:val="0008250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4333486">
      <w:bodyDiv w:val="1"/>
      <w:marLeft w:val="0"/>
      <w:marRight w:val="0"/>
      <w:marTop w:val="0"/>
      <w:marBottom w:val="0"/>
      <w:divBdr>
        <w:top w:val="none" w:sz="0" w:space="0" w:color="auto"/>
        <w:left w:val="none" w:sz="0" w:space="0" w:color="auto"/>
        <w:bottom w:val="none" w:sz="0" w:space="0" w:color="auto"/>
        <w:right w:val="none" w:sz="0" w:space="0" w:color="auto"/>
      </w:divBdr>
    </w:div>
    <w:div w:id="80032766">
      <w:bodyDiv w:val="1"/>
      <w:marLeft w:val="0"/>
      <w:marRight w:val="0"/>
      <w:marTop w:val="0"/>
      <w:marBottom w:val="0"/>
      <w:divBdr>
        <w:top w:val="none" w:sz="0" w:space="0" w:color="auto"/>
        <w:left w:val="none" w:sz="0" w:space="0" w:color="auto"/>
        <w:bottom w:val="none" w:sz="0" w:space="0" w:color="auto"/>
        <w:right w:val="none" w:sz="0" w:space="0" w:color="auto"/>
      </w:divBdr>
    </w:div>
    <w:div w:id="175120714">
      <w:bodyDiv w:val="1"/>
      <w:marLeft w:val="0"/>
      <w:marRight w:val="0"/>
      <w:marTop w:val="0"/>
      <w:marBottom w:val="0"/>
      <w:divBdr>
        <w:top w:val="none" w:sz="0" w:space="0" w:color="auto"/>
        <w:left w:val="none" w:sz="0" w:space="0" w:color="auto"/>
        <w:bottom w:val="none" w:sz="0" w:space="0" w:color="auto"/>
        <w:right w:val="none" w:sz="0" w:space="0" w:color="auto"/>
      </w:divBdr>
    </w:div>
    <w:div w:id="213809901">
      <w:bodyDiv w:val="1"/>
      <w:marLeft w:val="0"/>
      <w:marRight w:val="0"/>
      <w:marTop w:val="0"/>
      <w:marBottom w:val="0"/>
      <w:divBdr>
        <w:top w:val="none" w:sz="0" w:space="0" w:color="auto"/>
        <w:left w:val="none" w:sz="0" w:space="0" w:color="auto"/>
        <w:bottom w:val="none" w:sz="0" w:space="0" w:color="auto"/>
        <w:right w:val="none" w:sz="0" w:space="0" w:color="auto"/>
      </w:divBdr>
    </w:div>
    <w:div w:id="226959978">
      <w:bodyDiv w:val="1"/>
      <w:marLeft w:val="0"/>
      <w:marRight w:val="0"/>
      <w:marTop w:val="0"/>
      <w:marBottom w:val="0"/>
      <w:divBdr>
        <w:top w:val="none" w:sz="0" w:space="0" w:color="auto"/>
        <w:left w:val="none" w:sz="0" w:space="0" w:color="auto"/>
        <w:bottom w:val="none" w:sz="0" w:space="0" w:color="auto"/>
        <w:right w:val="none" w:sz="0" w:space="0" w:color="auto"/>
      </w:divBdr>
    </w:div>
    <w:div w:id="228659692">
      <w:bodyDiv w:val="1"/>
      <w:marLeft w:val="0"/>
      <w:marRight w:val="0"/>
      <w:marTop w:val="0"/>
      <w:marBottom w:val="0"/>
      <w:divBdr>
        <w:top w:val="none" w:sz="0" w:space="0" w:color="auto"/>
        <w:left w:val="none" w:sz="0" w:space="0" w:color="auto"/>
        <w:bottom w:val="none" w:sz="0" w:space="0" w:color="auto"/>
        <w:right w:val="none" w:sz="0" w:space="0" w:color="auto"/>
      </w:divBdr>
    </w:div>
    <w:div w:id="315038563">
      <w:bodyDiv w:val="1"/>
      <w:marLeft w:val="0"/>
      <w:marRight w:val="0"/>
      <w:marTop w:val="0"/>
      <w:marBottom w:val="0"/>
      <w:divBdr>
        <w:top w:val="none" w:sz="0" w:space="0" w:color="auto"/>
        <w:left w:val="none" w:sz="0" w:space="0" w:color="auto"/>
        <w:bottom w:val="none" w:sz="0" w:space="0" w:color="auto"/>
        <w:right w:val="none" w:sz="0" w:space="0" w:color="auto"/>
      </w:divBdr>
    </w:div>
    <w:div w:id="397093033">
      <w:bodyDiv w:val="1"/>
      <w:marLeft w:val="0"/>
      <w:marRight w:val="0"/>
      <w:marTop w:val="0"/>
      <w:marBottom w:val="0"/>
      <w:divBdr>
        <w:top w:val="none" w:sz="0" w:space="0" w:color="auto"/>
        <w:left w:val="none" w:sz="0" w:space="0" w:color="auto"/>
        <w:bottom w:val="none" w:sz="0" w:space="0" w:color="auto"/>
        <w:right w:val="none" w:sz="0" w:space="0" w:color="auto"/>
      </w:divBdr>
    </w:div>
    <w:div w:id="406416864">
      <w:bodyDiv w:val="1"/>
      <w:marLeft w:val="0"/>
      <w:marRight w:val="0"/>
      <w:marTop w:val="0"/>
      <w:marBottom w:val="0"/>
      <w:divBdr>
        <w:top w:val="none" w:sz="0" w:space="0" w:color="auto"/>
        <w:left w:val="none" w:sz="0" w:space="0" w:color="auto"/>
        <w:bottom w:val="none" w:sz="0" w:space="0" w:color="auto"/>
        <w:right w:val="none" w:sz="0" w:space="0" w:color="auto"/>
      </w:divBdr>
    </w:div>
    <w:div w:id="510799624">
      <w:bodyDiv w:val="1"/>
      <w:marLeft w:val="0"/>
      <w:marRight w:val="0"/>
      <w:marTop w:val="0"/>
      <w:marBottom w:val="0"/>
      <w:divBdr>
        <w:top w:val="none" w:sz="0" w:space="0" w:color="auto"/>
        <w:left w:val="none" w:sz="0" w:space="0" w:color="auto"/>
        <w:bottom w:val="none" w:sz="0" w:space="0" w:color="auto"/>
        <w:right w:val="none" w:sz="0" w:space="0" w:color="auto"/>
      </w:divBdr>
    </w:div>
    <w:div w:id="514928869">
      <w:bodyDiv w:val="1"/>
      <w:marLeft w:val="0"/>
      <w:marRight w:val="0"/>
      <w:marTop w:val="0"/>
      <w:marBottom w:val="0"/>
      <w:divBdr>
        <w:top w:val="none" w:sz="0" w:space="0" w:color="auto"/>
        <w:left w:val="none" w:sz="0" w:space="0" w:color="auto"/>
        <w:bottom w:val="none" w:sz="0" w:space="0" w:color="auto"/>
        <w:right w:val="none" w:sz="0" w:space="0" w:color="auto"/>
      </w:divBdr>
    </w:div>
    <w:div w:id="587691973">
      <w:bodyDiv w:val="1"/>
      <w:marLeft w:val="0"/>
      <w:marRight w:val="0"/>
      <w:marTop w:val="0"/>
      <w:marBottom w:val="0"/>
      <w:divBdr>
        <w:top w:val="none" w:sz="0" w:space="0" w:color="auto"/>
        <w:left w:val="none" w:sz="0" w:space="0" w:color="auto"/>
        <w:bottom w:val="none" w:sz="0" w:space="0" w:color="auto"/>
        <w:right w:val="none" w:sz="0" w:space="0" w:color="auto"/>
      </w:divBdr>
    </w:div>
    <w:div w:id="592277793">
      <w:bodyDiv w:val="1"/>
      <w:marLeft w:val="0"/>
      <w:marRight w:val="0"/>
      <w:marTop w:val="0"/>
      <w:marBottom w:val="0"/>
      <w:divBdr>
        <w:top w:val="none" w:sz="0" w:space="0" w:color="auto"/>
        <w:left w:val="none" w:sz="0" w:space="0" w:color="auto"/>
        <w:bottom w:val="none" w:sz="0" w:space="0" w:color="auto"/>
        <w:right w:val="none" w:sz="0" w:space="0" w:color="auto"/>
      </w:divBdr>
    </w:div>
    <w:div w:id="604389477">
      <w:bodyDiv w:val="1"/>
      <w:marLeft w:val="0"/>
      <w:marRight w:val="0"/>
      <w:marTop w:val="0"/>
      <w:marBottom w:val="0"/>
      <w:divBdr>
        <w:top w:val="none" w:sz="0" w:space="0" w:color="auto"/>
        <w:left w:val="none" w:sz="0" w:space="0" w:color="auto"/>
        <w:bottom w:val="none" w:sz="0" w:space="0" w:color="auto"/>
        <w:right w:val="none" w:sz="0" w:space="0" w:color="auto"/>
      </w:divBdr>
    </w:div>
    <w:div w:id="649484842">
      <w:bodyDiv w:val="1"/>
      <w:marLeft w:val="0"/>
      <w:marRight w:val="0"/>
      <w:marTop w:val="0"/>
      <w:marBottom w:val="0"/>
      <w:divBdr>
        <w:top w:val="none" w:sz="0" w:space="0" w:color="auto"/>
        <w:left w:val="none" w:sz="0" w:space="0" w:color="auto"/>
        <w:bottom w:val="none" w:sz="0" w:space="0" w:color="auto"/>
        <w:right w:val="none" w:sz="0" w:space="0" w:color="auto"/>
      </w:divBdr>
    </w:div>
    <w:div w:id="652568429">
      <w:bodyDiv w:val="1"/>
      <w:marLeft w:val="0"/>
      <w:marRight w:val="0"/>
      <w:marTop w:val="0"/>
      <w:marBottom w:val="0"/>
      <w:divBdr>
        <w:top w:val="none" w:sz="0" w:space="0" w:color="auto"/>
        <w:left w:val="none" w:sz="0" w:space="0" w:color="auto"/>
        <w:bottom w:val="none" w:sz="0" w:space="0" w:color="auto"/>
        <w:right w:val="none" w:sz="0" w:space="0" w:color="auto"/>
      </w:divBdr>
    </w:div>
    <w:div w:id="728773726">
      <w:bodyDiv w:val="1"/>
      <w:marLeft w:val="0"/>
      <w:marRight w:val="0"/>
      <w:marTop w:val="0"/>
      <w:marBottom w:val="0"/>
      <w:divBdr>
        <w:top w:val="none" w:sz="0" w:space="0" w:color="auto"/>
        <w:left w:val="none" w:sz="0" w:space="0" w:color="auto"/>
        <w:bottom w:val="none" w:sz="0" w:space="0" w:color="auto"/>
        <w:right w:val="none" w:sz="0" w:space="0" w:color="auto"/>
      </w:divBdr>
    </w:div>
    <w:div w:id="778916590">
      <w:bodyDiv w:val="1"/>
      <w:marLeft w:val="0"/>
      <w:marRight w:val="0"/>
      <w:marTop w:val="0"/>
      <w:marBottom w:val="0"/>
      <w:divBdr>
        <w:top w:val="none" w:sz="0" w:space="0" w:color="auto"/>
        <w:left w:val="none" w:sz="0" w:space="0" w:color="auto"/>
        <w:bottom w:val="none" w:sz="0" w:space="0" w:color="auto"/>
        <w:right w:val="none" w:sz="0" w:space="0" w:color="auto"/>
      </w:divBdr>
    </w:div>
    <w:div w:id="812678483">
      <w:bodyDiv w:val="1"/>
      <w:marLeft w:val="0"/>
      <w:marRight w:val="0"/>
      <w:marTop w:val="0"/>
      <w:marBottom w:val="0"/>
      <w:divBdr>
        <w:top w:val="none" w:sz="0" w:space="0" w:color="auto"/>
        <w:left w:val="none" w:sz="0" w:space="0" w:color="auto"/>
        <w:bottom w:val="none" w:sz="0" w:space="0" w:color="auto"/>
        <w:right w:val="none" w:sz="0" w:space="0" w:color="auto"/>
      </w:divBdr>
    </w:div>
    <w:div w:id="854226117">
      <w:bodyDiv w:val="1"/>
      <w:marLeft w:val="0"/>
      <w:marRight w:val="0"/>
      <w:marTop w:val="0"/>
      <w:marBottom w:val="0"/>
      <w:divBdr>
        <w:top w:val="none" w:sz="0" w:space="0" w:color="auto"/>
        <w:left w:val="none" w:sz="0" w:space="0" w:color="auto"/>
        <w:bottom w:val="none" w:sz="0" w:space="0" w:color="auto"/>
        <w:right w:val="none" w:sz="0" w:space="0" w:color="auto"/>
      </w:divBdr>
    </w:div>
    <w:div w:id="865411493">
      <w:bodyDiv w:val="1"/>
      <w:marLeft w:val="0"/>
      <w:marRight w:val="0"/>
      <w:marTop w:val="0"/>
      <w:marBottom w:val="0"/>
      <w:divBdr>
        <w:top w:val="none" w:sz="0" w:space="0" w:color="auto"/>
        <w:left w:val="none" w:sz="0" w:space="0" w:color="auto"/>
        <w:bottom w:val="none" w:sz="0" w:space="0" w:color="auto"/>
        <w:right w:val="none" w:sz="0" w:space="0" w:color="auto"/>
      </w:divBdr>
    </w:div>
    <w:div w:id="918945840">
      <w:bodyDiv w:val="1"/>
      <w:marLeft w:val="0"/>
      <w:marRight w:val="0"/>
      <w:marTop w:val="0"/>
      <w:marBottom w:val="0"/>
      <w:divBdr>
        <w:top w:val="none" w:sz="0" w:space="0" w:color="auto"/>
        <w:left w:val="none" w:sz="0" w:space="0" w:color="auto"/>
        <w:bottom w:val="none" w:sz="0" w:space="0" w:color="auto"/>
        <w:right w:val="none" w:sz="0" w:space="0" w:color="auto"/>
      </w:divBdr>
    </w:div>
    <w:div w:id="953515769">
      <w:bodyDiv w:val="1"/>
      <w:marLeft w:val="0"/>
      <w:marRight w:val="0"/>
      <w:marTop w:val="0"/>
      <w:marBottom w:val="0"/>
      <w:divBdr>
        <w:top w:val="none" w:sz="0" w:space="0" w:color="auto"/>
        <w:left w:val="none" w:sz="0" w:space="0" w:color="auto"/>
        <w:bottom w:val="none" w:sz="0" w:space="0" w:color="auto"/>
        <w:right w:val="none" w:sz="0" w:space="0" w:color="auto"/>
      </w:divBdr>
    </w:div>
    <w:div w:id="1036925174">
      <w:bodyDiv w:val="1"/>
      <w:marLeft w:val="0"/>
      <w:marRight w:val="0"/>
      <w:marTop w:val="0"/>
      <w:marBottom w:val="0"/>
      <w:divBdr>
        <w:top w:val="none" w:sz="0" w:space="0" w:color="auto"/>
        <w:left w:val="none" w:sz="0" w:space="0" w:color="auto"/>
        <w:bottom w:val="none" w:sz="0" w:space="0" w:color="auto"/>
        <w:right w:val="none" w:sz="0" w:space="0" w:color="auto"/>
      </w:divBdr>
    </w:div>
    <w:div w:id="1045719658">
      <w:bodyDiv w:val="1"/>
      <w:marLeft w:val="0"/>
      <w:marRight w:val="0"/>
      <w:marTop w:val="0"/>
      <w:marBottom w:val="0"/>
      <w:divBdr>
        <w:top w:val="none" w:sz="0" w:space="0" w:color="auto"/>
        <w:left w:val="none" w:sz="0" w:space="0" w:color="auto"/>
        <w:bottom w:val="none" w:sz="0" w:space="0" w:color="auto"/>
        <w:right w:val="none" w:sz="0" w:space="0" w:color="auto"/>
      </w:divBdr>
      <w:divsChild>
        <w:div w:id="1475945032">
          <w:marLeft w:val="0"/>
          <w:marRight w:val="0"/>
          <w:marTop w:val="0"/>
          <w:marBottom w:val="0"/>
          <w:divBdr>
            <w:top w:val="none" w:sz="0" w:space="0" w:color="auto"/>
            <w:left w:val="none" w:sz="0" w:space="0" w:color="auto"/>
            <w:bottom w:val="none" w:sz="0" w:space="0" w:color="auto"/>
            <w:right w:val="none" w:sz="0" w:space="0" w:color="auto"/>
          </w:divBdr>
        </w:div>
        <w:div w:id="1678339963">
          <w:marLeft w:val="0"/>
          <w:marRight w:val="0"/>
          <w:marTop w:val="0"/>
          <w:marBottom w:val="0"/>
          <w:divBdr>
            <w:top w:val="none" w:sz="0" w:space="0" w:color="auto"/>
            <w:left w:val="none" w:sz="0" w:space="0" w:color="auto"/>
            <w:bottom w:val="none" w:sz="0" w:space="0" w:color="auto"/>
            <w:right w:val="none" w:sz="0" w:space="0" w:color="auto"/>
          </w:divBdr>
        </w:div>
      </w:divsChild>
    </w:div>
    <w:div w:id="1055743077">
      <w:bodyDiv w:val="1"/>
      <w:marLeft w:val="0"/>
      <w:marRight w:val="0"/>
      <w:marTop w:val="0"/>
      <w:marBottom w:val="0"/>
      <w:divBdr>
        <w:top w:val="none" w:sz="0" w:space="0" w:color="auto"/>
        <w:left w:val="none" w:sz="0" w:space="0" w:color="auto"/>
        <w:bottom w:val="none" w:sz="0" w:space="0" w:color="auto"/>
        <w:right w:val="none" w:sz="0" w:space="0" w:color="auto"/>
      </w:divBdr>
    </w:div>
    <w:div w:id="1107196552">
      <w:bodyDiv w:val="1"/>
      <w:marLeft w:val="0"/>
      <w:marRight w:val="0"/>
      <w:marTop w:val="0"/>
      <w:marBottom w:val="0"/>
      <w:divBdr>
        <w:top w:val="none" w:sz="0" w:space="0" w:color="auto"/>
        <w:left w:val="none" w:sz="0" w:space="0" w:color="auto"/>
        <w:bottom w:val="none" w:sz="0" w:space="0" w:color="auto"/>
        <w:right w:val="none" w:sz="0" w:space="0" w:color="auto"/>
      </w:divBdr>
    </w:div>
    <w:div w:id="1125657185">
      <w:bodyDiv w:val="1"/>
      <w:marLeft w:val="0"/>
      <w:marRight w:val="0"/>
      <w:marTop w:val="0"/>
      <w:marBottom w:val="0"/>
      <w:divBdr>
        <w:top w:val="none" w:sz="0" w:space="0" w:color="auto"/>
        <w:left w:val="none" w:sz="0" w:space="0" w:color="auto"/>
        <w:bottom w:val="none" w:sz="0" w:space="0" w:color="auto"/>
        <w:right w:val="none" w:sz="0" w:space="0" w:color="auto"/>
      </w:divBdr>
    </w:div>
    <w:div w:id="1143237170">
      <w:bodyDiv w:val="1"/>
      <w:marLeft w:val="0"/>
      <w:marRight w:val="0"/>
      <w:marTop w:val="0"/>
      <w:marBottom w:val="0"/>
      <w:divBdr>
        <w:top w:val="none" w:sz="0" w:space="0" w:color="auto"/>
        <w:left w:val="none" w:sz="0" w:space="0" w:color="auto"/>
        <w:bottom w:val="none" w:sz="0" w:space="0" w:color="auto"/>
        <w:right w:val="none" w:sz="0" w:space="0" w:color="auto"/>
      </w:divBdr>
    </w:div>
    <w:div w:id="1146432329">
      <w:bodyDiv w:val="1"/>
      <w:marLeft w:val="0"/>
      <w:marRight w:val="0"/>
      <w:marTop w:val="0"/>
      <w:marBottom w:val="0"/>
      <w:divBdr>
        <w:top w:val="none" w:sz="0" w:space="0" w:color="auto"/>
        <w:left w:val="none" w:sz="0" w:space="0" w:color="auto"/>
        <w:bottom w:val="none" w:sz="0" w:space="0" w:color="auto"/>
        <w:right w:val="none" w:sz="0" w:space="0" w:color="auto"/>
      </w:divBdr>
    </w:div>
    <w:div w:id="1175650925">
      <w:bodyDiv w:val="1"/>
      <w:marLeft w:val="0"/>
      <w:marRight w:val="0"/>
      <w:marTop w:val="0"/>
      <w:marBottom w:val="0"/>
      <w:divBdr>
        <w:top w:val="none" w:sz="0" w:space="0" w:color="auto"/>
        <w:left w:val="none" w:sz="0" w:space="0" w:color="auto"/>
        <w:bottom w:val="none" w:sz="0" w:space="0" w:color="auto"/>
        <w:right w:val="none" w:sz="0" w:space="0" w:color="auto"/>
      </w:divBdr>
    </w:div>
    <w:div w:id="1184443118">
      <w:bodyDiv w:val="1"/>
      <w:marLeft w:val="0"/>
      <w:marRight w:val="0"/>
      <w:marTop w:val="0"/>
      <w:marBottom w:val="0"/>
      <w:divBdr>
        <w:top w:val="none" w:sz="0" w:space="0" w:color="auto"/>
        <w:left w:val="none" w:sz="0" w:space="0" w:color="auto"/>
        <w:bottom w:val="none" w:sz="0" w:space="0" w:color="auto"/>
        <w:right w:val="none" w:sz="0" w:space="0" w:color="auto"/>
      </w:divBdr>
    </w:div>
    <w:div w:id="1257057153">
      <w:bodyDiv w:val="1"/>
      <w:marLeft w:val="0"/>
      <w:marRight w:val="0"/>
      <w:marTop w:val="0"/>
      <w:marBottom w:val="0"/>
      <w:divBdr>
        <w:top w:val="none" w:sz="0" w:space="0" w:color="auto"/>
        <w:left w:val="none" w:sz="0" w:space="0" w:color="auto"/>
        <w:bottom w:val="none" w:sz="0" w:space="0" w:color="auto"/>
        <w:right w:val="none" w:sz="0" w:space="0" w:color="auto"/>
      </w:divBdr>
    </w:div>
    <w:div w:id="1350373115">
      <w:bodyDiv w:val="1"/>
      <w:marLeft w:val="0"/>
      <w:marRight w:val="0"/>
      <w:marTop w:val="0"/>
      <w:marBottom w:val="0"/>
      <w:divBdr>
        <w:top w:val="none" w:sz="0" w:space="0" w:color="auto"/>
        <w:left w:val="none" w:sz="0" w:space="0" w:color="auto"/>
        <w:bottom w:val="none" w:sz="0" w:space="0" w:color="auto"/>
        <w:right w:val="none" w:sz="0" w:space="0" w:color="auto"/>
      </w:divBdr>
    </w:div>
    <w:div w:id="1401252664">
      <w:bodyDiv w:val="1"/>
      <w:marLeft w:val="0"/>
      <w:marRight w:val="0"/>
      <w:marTop w:val="0"/>
      <w:marBottom w:val="0"/>
      <w:divBdr>
        <w:top w:val="none" w:sz="0" w:space="0" w:color="auto"/>
        <w:left w:val="none" w:sz="0" w:space="0" w:color="auto"/>
        <w:bottom w:val="none" w:sz="0" w:space="0" w:color="auto"/>
        <w:right w:val="none" w:sz="0" w:space="0" w:color="auto"/>
      </w:divBdr>
    </w:div>
    <w:div w:id="1503085001">
      <w:bodyDiv w:val="1"/>
      <w:marLeft w:val="0"/>
      <w:marRight w:val="0"/>
      <w:marTop w:val="0"/>
      <w:marBottom w:val="0"/>
      <w:divBdr>
        <w:top w:val="none" w:sz="0" w:space="0" w:color="auto"/>
        <w:left w:val="none" w:sz="0" w:space="0" w:color="auto"/>
        <w:bottom w:val="none" w:sz="0" w:space="0" w:color="auto"/>
        <w:right w:val="none" w:sz="0" w:space="0" w:color="auto"/>
      </w:divBdr>
    </w:div>
    <w:div w:id="1505777547">
      <w:bodyDiv w:val="1"/>
      <w:marLeft w:val="0"/>
      <w:marRight w:val="0"/>
      <w:marTop w:val="0"/>
      <w:marBottom w:val="0"/>
      <w:divBdr>
        <w:top w:val="none" w:sz="0" w:space="0" w:color="auto"/>
        <w:left w:val="none" w:sz="0" w:space="0" w:color="auto"/>
        <w:bottom w:val="none" w:sz="0" w:space="0" w:color="auto"/>
        <w:right w:val="none" w:sz="0" w:space="0" w:color="auto"/>
      </w:divBdr>
    </w:div>
    <w:div w:id="1575048466">
      <w:bodyDiv w:val="1"/>
      <w:marLeft w:val="0"/>
      <w:marRight w:val="0"/>
      <w:marTop w:val="0"/>
      <w:marBottom w:val="0"/>
      <w:divBdr>
        <w:top w:val="none" w:sz="0" w:space="0" w:color="auto"/>
        <w:left w:val="none" w:sz="0" w:space="0" w:color="auto"/>
        <w:bottom w:val="none" w:sz="0" w:space="0" w:color="auto"/>
        <w:right w:val="none" w:sz="0" w:space="0" w:color="auto"/>
      </w:divBdr>
    </w:div>
    <w:div w:id="1658730833">
      <w:bodyDiv w:val="1"/>
      <w:marLeft w:val="0"/>
      <w:marRight w:val="0"/>
      <w:marTop w:val="0"/>
      <w:marBottom w:val="0"/>
      <w:divBdr>
        <w:top w:val="none" w:sz="0" w:space="0" w:color="auto"/>
        <w:left w:val="none" w:sz="0" w:space="0" w:color="auto"/>
        <w:bottom w:val="none" w:sz="0" w:space="0" w:color="auto"/>
        <w:right w:val="none" w:sz="0" w:space="0" w:color="auto"/>
      </w:divBdr>
    </w:div>
    <w:div w:id="1725329745">
      <w:bodyDiv w:val="1"/>
      <w:marLeft w:val="0"/>
      <w:marRight w:val="0"/>
      <w:marTop w:val="0"/>
      <w:marBottom w:val="0"/>
      <w:divBdr>
        <w:top w:val="none" w:sz="0" w:space="0" w:color="auto"/>
        <w:left w:val="none" w:sz="0" w:space="0" w:color="auto"/>
        <w:bottom w:val="none" w:sz="0" w:space="0" w:color="auto"/>
        <w:right w:val="none" w:sz="0" w:space="0" w:color="auto"/>
      </w:divBdr>
    </w:div>
    <w:div w:id="1793132756">
      <w:bodyDiv w:val="1"/>
      <w:marLeft w:val="0"/>
      <w:marRight w:val="0"/>
      <w:marTop w:val="0"/>
      <w:marBottom w:val="0"/>
      <w:divBdr>
        <w:top w:val="none" w:sz="0" w:space="0" w:color="auto"/>
        <w:left w:val="none" w:sz="0" w:space="0" w:color="auto"/>
        <w:bottom w:val="none" w:sz="0" w:space="0" w:color="auto"/>
        <w:right w:val="none" w:sz="0" w:space="0" w:color="auto"/>
      </w:divBdr>
    </w:div>
    <w:div w:id="1841853396">
      <w:bodyDiv w:val="1"/>
      <w:marLeft w:val="0"/>
      <w:marRight w:val="0"/>
      <w:marTop w:val="0"/>
      <w:marBottom w:val="0"/>
      <w:divBdr>
        <w:top w:val="none" w:sz="0" w:space="0" w:color="auto"/>
        <w:left w:val="none" w:sz="0" w:space="0" w:color="auto"/>
        <w:bottom w:val="none" w:sz="0" w:space="0" w:color="auto"/>
        <w:right w:val="none" w:sz="0" w:space="0" w:color="auto"/>
      </w:divBdr>
    </w:div>
    <w:div w:id="1873372092">
      <w:bodyDiv w:val="1"/>
      <w:marLeft w:val="0"/>
      <w:marRight w:val="0"/>
      <w:marTop w:val="0"/>
      <w:marBottom w:val="0"/>
      <w:divBdr>
        <w:top w:val="none" w:sz="0" w:space="0" w:color="auto"/>
        <w:left w:val="none" w:sz="0" w:space="0" w:color="auto"/>
        <w:bottom w:val="none" w:sz="0" w:space="0" w:color="auto"/>
        <w:right w:val="none" w:sz="0" w:space="0" w:color="auto"/>
      </w:divBdr>
    </w:div>
    <w:div w:id="1878659560">
      <w:bodyDiv w:val="1"/>
      <w:marLeft w:val="0"/>
      <w:marRight w:val="0"/>
      <w:marTop w:val="0"/>
      <w:marBottom w:val="0"/>
      <w:divBdr>
        <w:top w:val="none" w:sz="0" w:space="0" w:color="auto"/>
        <w:left w:val="none" w:sz="0" w:space="0" w:color="auto"/>
        <w:bottom w:val="none" w:sz="0" w:space="0" w:color="auto"/>
        <w:right w:val="none" w:sz="0" w:space="0" w:color="auto"/>
      </w:divBdr>
    </w:div>
    <w:div w:id="1958681867">
      <w:bodyDiv w:val="1"/>
      <w:marLeft w:val="0"/>
      <w:marRight w:val="0"/>
      <w:marTop w:val="0"/>
      <w:marBottom w:val="0"/>
      <w:divBdr>
        <w:top w:val="none" w:sz="0" w:space="0" w:color="auto"/>
        <w:left w:val="none" w:sz="0" w:space="0" w:color="auto"/>
        <w:bottom w:val="none" w:sz="0" w:space="0" w:color="auto"/>
        <w:right w:val="none" w:sz="0" w:space="0" w:color="auto"/>
      </w:divBdr>
    </w:div>
    <w:div w:id="21225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29" Type="http://schemas.openxmlformats.org/officeDocument/2006/relationships/hyperlink" Target="https://zakon.rada.gov.ua/laws/show/1178-2022-%D0%B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czo.gov.ua/verify"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go/1982-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7C64B-DF01-4C45-948F-4AB3BAB5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16225</Words>
  <Characters>92485</Characters>
  <Application>Microsoft Office Word</Application>
  <DocSecurity>0</DocSecurity>
  <Lines>770</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Державна інспекція енергетичного нагляду України</Company>
  <LinksUpToDate>false</LinksUpToDate>
  <CharactersWithSpaces>108494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Затонська Ніна Володимирівна</dc:creator>
  <cp:lastModifiedBy>hp</cp:lastModifiedBy>
  <cp:revision>6</cp:revision>
  <cp:lastPrinted>2023-11-27T10:11:00Z</cp:lastPrinted>
  <dcterms:created xsi:type="dcterms:W3CDTF">2023-11-30T13:49:00Z</dcterms:created>
  <dcterms:modified xsi:type="dcterms:W3CDTF">2023-11-30T19:28:00Z</dcterms:modified>
</cp:coreProperties>
</file>