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F6298" w:rsidRDefault="009777A6">
      <w:pPr>
        <w:pageBreakBefore/>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Додаток  4</w:t>
      </w:r>
    </w:p>
    <w:p w14:paraId="00000002" w14:textId="77777777" w:rsidR="005F6298" w:rsidRDefault="009777A6">
      <w:pPr>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 тендерної документації</w:t>
      </w:r>
    </w:p>
    <w:p w14:paraId="00000003" w14:textId="77777777" w:rsidR="005F6298" w:rsidRDefault="005F6298">
      <w:pPr>
        <w:jc w:val="right"/>
        <w:rPr>
          <w:rFonts w:ascii="Times New Roman" w:eastAsia="Times New Roman" w:hAnsi="Times New Roman" w:cs="Times New Roman"/>
          <w:i/>
          <w:sz w:val="24"/>
          <w:szCs w:val="24"/>
        </w:rPr>
      </w:pPr>
    </w:p>
    <w:p w14:paraId="00000004" w14:textId="77777777" w:rsidR="005F6298" w:rsidRDefault="009777A6">
      <w:pPr>
        <w:tabs>
          <w:tab w:val="left" w:pos="522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Інформація про необхідні технічні, якісні та кількісні характеристики предмета закупівлі</w:t>
      </w:r>
    </w:p>
    <w:p w14:paraId="00000005" w14:textId="77777777" w:rsidR="005F6298" w:rsidRDefault="009777A6">
      <w:pPr>
        <w:spacing w:line="276" w:lineRule="auto"/>
        <w:jc w:val="center"/>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код ДК 021:2015: 72250000-2: Послуги, пов’язані із системами та підтримкою</w:t>
      </w:r>
    </w:p>
    <w:p w14:paraId="00000006" w14:textId="77777777" w:rsidR="005F6298" w:rsidRDefault="009777A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«Послуги з підтримки автоматизованої системи «Конкурс проєктів НФДУ»</w:t>
      </w:r>
    </w:p>
    <w:p w14:paraId="00000008" w14:textId="77777777" w:rsidR="005F6298" w:rsidRDefault="005F6298">
      <w:pPr>
        <w:rPr>
          <w:rFonts w:ascii="Times New Roman" w:eastAsia="Times New Roman" w:hAnsi="Times New Roman" w:cs="Times New Roman"/>
          <w:sz w:val="28"/>
          <w:szCs w:val="28"/>
        </w:rPr>
      </w:pPr>
    </w:p>
    <w:p w14:paraId="00000009" w14:textId="2FDD0B8A" w:rsidR="005F6298" w:rsidRDefault="009777A6">
      <w:pPr>
        <w:ind w:right="-6"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Послуги з підтримки автоматизованої системи «Конкурс проєктів НФДУ» </w:t>
      </w:r>
      <w:r>
        <w:rPr>
          <w:rFonts w:ascii="Times New Roman" w:eastAsia="Times New Roman" w:hAnsi="Times New Roman" w:cs="Times New Roman"/>
          <w:sz w:val="28"/>
          <w:szCs w:val="28"/>
        </w:rPr>
        <w:t xml:space="preserve">(далі – АС «Конкурс проєктів НФДУ»), за кодом </w:t>
      </w:r>
      <w:r>
        <w:rPr>
          <w:rFonts w:ascii="Times New Roman" w:eastAsia="Times New Roman" w:hAnsi="Times New Roman" w:cs="Times New Roman"/>
          <w:b/>
          <w:sz w:val="28"/>
          <w:szCs w:val="28"/>
        </w:rPr>
        <w:t>ДК 021:2015: </w:t>
      </w:r>
      <w:r>
        <w:rPr>
          <w:rFonts w:ascii="Times New Roman" w:eastAsia="Times New Roman" w:hAnsi="Times New Roman" w:cs="Times New Roman"/>
          <w:sz w:val="28"/>
          <w:szCs w:val="28"/>
        </w:rPr>
        <w:t>72250000-2: Послуги, пов’язані із системами та підтримкою, здійснюється з метою підвищення ефективності роботи грантового управління НФДУ, комісій конкурсів, експертів, спостерігачів від Наукової ради НФДУ шляхом доповнення та доопрацювання існуючих функціональних можливостей програмного забезпечення АС «Конкурс проєктів НФДУ» та моніторингу хмарної апаратної частини АС (віртуальних машин та сервісів), а також своєчасне проведення оновлення окремих програмних компонент АС</w:t>
      </w:r>
      <w:r w:rsidR="004E495E">
        <w:rPr>
          <w:rFonts w:ascii="Times New Roman" w:eastAsia="Times New Roman" w:hAnsi="Times New Roman" w:cs="Times New Roman"/>
          <w:sz w:val="28"/>
          <w:szCs w:val="28"/>
        </w:rPr>
        <w:t> </w:t>
      </w:r>
      <w:r>
        <w:rPr>
          <w:rFonts w:ascii="Times New Roman" w:eastAsia="Times New Roman" w:hAnsi="Times New Roman" w:cs="Times New Roman"/>
          <w:sz w:val="28"/>
          <w:szCs w:val="28"/>
        </w:rPr>
        <w:t>«Конкурс проєктів НФДУ», що відповідають за накладання кваліфікованого електронного підпису, ідентифікацію користувачів та взаємоді</w:t>
      </w:r>
      <w:r w:rsidR="007542B5">
        <w:rPr>
          <w:rFonts w:ascii="Times New Roman" w:eastAsia="Times New Roman" w:hAnsi="Times New Roman" w:cs="Times New Roman"/>
          <w:sz w:val="28"/>
          <w:szCs w:val="28"/>
        </w:rPr>
        <w:t>ю із зовнішніми базами д</w:t>
      </w:r>
      <w:r>
        <w:rPr>
          <w:rFonts w:ascii="Times New Roman" w:eastAsia="Times New Roman" w:hAnsi="Times New Roman" w:cs="Times New Roman"/>
          <w:sz w:val="28"/>
          <w:szCs w:val="28"/>
        </w:rPr>
        <w:t>аних.</w:t>
      </w:r>
    </w:p>
    <w:p w14:paraId="206DF1BF" w14:textId="02C8E8A2" w:rsidR="009B6A18" w:rsidRDefault="009B6A18">
      <w:pPr>
        <w:ind w:right="-6" w:firstLine="566"/>
        <w:jc w:val="both"/>
        <w:rPr>
          <w:rFonts w:ascii="Times New Roman" w:eastAsia="Times New Roman" w:hAnsi="Times New Roman" w:cs="Times New Roman"/>
          <w:sz w:val="28"/>
          <w:szCs w:val="28"/>
        </w:rPr>
      </w:pPr>
      <w:r w:rsidRPr="009B6A18">
        <w:rPr>
          <w:rFonts w:ascii="Times New Roman" w:eastAsia="Times New Roman" w:hAnsi="Times New Roman" w:cs="Times New Roman"/>
          <w:sz w:val="28"/>
          <w:szCs w:val="28"/>
        </w:rPr>
        <w:t>Послуги, що надаються Виконавцем, полягають у наступному:</w:t>
      </w:r>
    </w:p>
    <w:p w14:paraId="00000013" w14:textId="1C402BED" w:rsidR="005F6298" w:rsidRDefault="005236FB">
      <w:pPr>
        <w:ind w:right="-6"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підтримка, оновленн</w:t>
      </w:r>
      <w:r>
        <w:rPr>
          <w:rFonts w:ascii="Times New Roman" w:eastAsia="Times New Roman" w:hAnsi="Times New Roman" w:cs="Times New Roman"/>
          <w:sz w:val="28"/>
          <w:szCs w:val="28"/>
        </w:rPr>
        <w:t>я</w:t>
      </w:r>
      <w:r>
        <w:rPr>
          <w:rFonts w:ascii="Times New Roman" w:eastAsia="Times New Roman" w:hAnsi="Times New Roman" w:cs="Times New Roman"/>
          <w:color w:val="000000"/>
          <w:sz w:val="28"/>
          <w:szCs w:val="28"/>
        </w:rPr>
        <w:t xml:space="preserve"> та оптимізаці</w:t>
      </w:r>
      <w:r>
        <w:rPr>
          <w:rFonts w:ascii="Times New Roman" w:eastAsia="Times New Roman" w:hAnsi="Times New Roman" w:cs="Times New Roman"/>
          <w:sz w:val="28"/>
          <w:szCs w:val="28"/>
        </w:rPr>
        <w:t>ї</w:t>
      </w:r>
      <w:r>
        <w:rPr>
          <w:rFonts w:ascii="Times New Roman" w:eastAsia="Times New Roman" w:hAnsi="Times New Roman" w:cs="Times New Roman"/>
          <w:color w:val="000000"/>
          <w:sz w:val="28"/>
          <w:szCs w:val="28"/>
        </w:rPr>
        <w:t xml:space="preserve"> налаштувань віртуальних серверів на базі Microsoft Azure Stack, операційних систем сімейства Linux, програмного забезпечення розгортання та контейнеризації Docker та моніторингу веб-серверів Nginx, Jetty;</w:t>
      </w:r>
    </w:p>
    <w:p w14:paraId="0C29FBD0" w14:textId="4D7BC5D6" w:rsidR="005236FB" w:rsidRDefault="005236FB">
      <w:pPr>
        <w:ind w:right="-6"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5236FB">
        <w:rPr>
          <w:rFonts w:ascii="Times New Roman" w:eastAsia="Times New Roman" w:hAnsi="Times New Roman" w:cs="Times New Roman"/>
          <w:color w:val="000000"/>
          <w:sz w:val="28"/>
          <w:szCs w:val="28"/>
        </w:rPr>
        <w:t>обслуговуванн</w:t>
      </w:r>
      <w:r>
        <w:rPr>
          <w:rFonts w:ascii="Times New Roman" w:eastAsia="Times New Roman" w:hAnsi="Times New Roman" w:cs="Times New Roman"/>
          <w:color w:val="000000"/>
          <w:sz w:val="28"/>
          <w:szCs w:val="28"/>
        </w:rPr>
        <w:t>я</w:t>
      </w:r>
      <w:r w:rsidRPr="005236FB">
        <w:rPr>
          <w:rFonts w:ascii="Times New Roman" w:eastAsia="Times New Roman" w:hAnsi="Times New Roman" w:cs="Times New Roman"/>
          <w:color w:val="000000"/>
          <w:sz w:val="28"/>
          <w:szCs w:val="28"/>
        </w:rPr>
        <w:t xml:space="preserve"> та оновленн</w:t>
      </w:r>
      <w:r>
        <w:rPr>
          <w:rFonts w:ascii="Times New Roman" w:eastAsia="Times New Roman" w:hAnsi="Times New Roman" w:cs="Times New Roman"/>
          <w:color w:val="000000"/>
          <w:sz w:val="28"/>
          <w:szCs w:val="28"/>
        </w:rPr>
        <w:t>я</w:t>
      </w:r>
      <w:r w:rsidRPr="005236FB">
        <w:rPr>
          <w:rFonts w:ascii="Times New Roman" w:eastAsia="Times New Roman" w:hAnsi="Times New Roman" w:cs="Times New Roman"/>
          <w:color w:val="000000"/>
          <w:sz w:val="28"/>
          <w:szCs w:val="28"/>
        </w:rPr>
        <w:t xml:space="preserve"> програмного забезпечення баз даних АС «Конкурс проєктів НФДУ»</w:t>
      </w:r>
      <w:r>
        <w:rPr>
          <w:rFonts w:ascii="Times New Roman" w:eastAsia="Times New Roman" w:hAnsi="Times New Roman" w:cs="Times New Roman"/>
          <w:color w:val="000000"/>
          <w:sz w:val="28"/>
          <w:szCs w:val="28"/>
        </w:rPr>
        <w:t>;</w:t>
      </w:r>
    </w:p>
    <w:p w14:paraId="20618B6B" w14:textId="7EFE9756" w:rsidR="005236FB" w:rsidRDefault="005236FB">
      <w:pPr>
        <w:ind w:right="-6" w:firstLine="56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оновлення та зміна налаштувань програмних компонентів </w:t>
      </w:r>
      <w:r>
        <w:rPr>
          <w:rFonts w:ascii="Times New Roman" w:eastAsia="Times New Roman" w:hAnsi="Times New Roman" w:cs="Times New Roman"/>
          <w:sz w:val="28"/>
          <w:szCs w:val="28"/>
        </w:rPr>
        <w:t>АС «Конкурс проєктів НФДУ», що відповідають за</w:t>
      </w:r>
      <w:r>
        <w:rPr>
          <w:rFonts w:ascii="Times New Roman" w:eastAsia="Times New Roman" w:hAnsi="Times New Roman" w:cs="Times New Roman"/>
          <w:color w:val="000000"/>
          <w:sz w:val="28"/>
          <w:szCs w:val="28"/>
        </w:rPr>
        <w:t xml:space="preserve"> взаємоді</w:t>
      </w:r>
      <w:r>
        <w:rPr>
          <w:rFonts w:ascii="Times New Roman" w:eastAsia="Times New Roman" w:hAnsi="Times New Roman" w:cs="Times New Roman"/>
          <w:sz w:val="28"/>
          <w:szCs w:val="28"/>
        </w:rPr>
        <w:t>ю</w:t>
      </w:r>
      <w:r>
        <w:rPr>
          <w:rFonts w:ascii="Times New Roman" w:eastAsia="Times New Roman" w:hAnsi="Times New Roman" w:cs="Times New Roman"/>
          <w:color w:val="000000"/>
          <w:sz w:val="28"/>
          <w:szCs w:val="28"/>
        </w:rPr>
        <w:t xml:space="preserve"> із зовнішніми </w:t>
      </w:r>
      <w:r>
        <w:rPr>
          <w:rFonts w:ascii="Times New Roman" w:eastAsia="Times New Roman" w:hAnsi="Times New Roman" w:cs="Times New Roman"/>
          <w:sz w:val="28"/>
          <w:szCs w:val="28"/>
        </w:rPr>
        <w:t>базами даних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таких як ProphyScience та id.gov.ua, при зміні умов і параметрів API взаємодії з цими сервісами;</w:t>
      </w:r>
    </w:p>
    <w:p w14:paraId="0800BFB9" w14:textId="58A7055D" w:rsidR="005236FB" w:rsidRDefault="005236FB">
      <w:pPr>
        <w:ind w:right="-6"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5236FB">
        <w:rPr>
          <w:rFonts w:ascii="Times New Roman" w:eastAsia="Times New Roman" w:hAnsi="Times New Roman" w:cs="Times New Roman"/>
          <w:sz w:val="28"/>
          <w:szCs w:val="28"/>
        </w:rPr>
        <w:t>підготовка і виконання аналітичних запитів адміністратора або модератора АС «Конкурс проєктів НФДУ»</w:t>
      </w:r>
      <w:r>
        <w:rPr>
          <w:rFonts w:ascii="Times New Roman" w:eastAsia="Times New Roman" w:hAnsi="Times New Roman" w:cs="Times New Roman"/>
          <w:sz w:val="28"/>
          <w:szCs w:val="28"/>
        </w:rPr>
        <w:t>;</w:t>
      </w:r>
    </w:p>
    <w:p w14:paraId="06C15839" w14:textId="77777777" w:rsidR="005236FB" w:rsidRDefault="005236FB" w:rsidP="005236FB">
      <w:pPr>
        <w:ind w:right="-6"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вирішення технічних складностей пов’язаних з помилками користувача, що не можуть бути вирішені засобами доступними адміністратору АС «Конкурс проєктів НФДУ»;</w:t>
      </w:r>
    </w:p>
    <w:p w14:paraId="1B166B2B" w14:textId="77777777" w:rsidR="005236FB" w:rsidRDefault="005236FB" w:rsidP="005236FB">
      <w:pPr>
        <w:ind w:right="-6"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sz w:val="28"/>
          <w:szCs w:val="28"/>
        </w:rPr>
        <w:t>внесення змін до UI АС «Конкурс проєктів НФДУ» для відображення необхідної інформації;</w:t>
      </w:r>
    </w:p>
    <w:p w14:paraId="0215252C" w14:textId="64E1DCCA" w:rsidR="005236FB" w:rsidRDefault="005236FB" w:rsidP="005236FB">
      <w:pPr>
        <w:ind w:right="-6" w:firstLine="56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sz w:val="28"/>
          <w:szCs w:val="28"/>
        </w:rPr>
        <w:t>створення додаткових фільтрів для пошуку у базі даних, що розширюють можливості адміністратора та модераторів АС «Конкурс проєктів НФДУ».</w:t>
      </w:r>
    </w:p>
    <w:p w14:paraId="47E02C57" w14:textId="77777777" w:rsidR="005236FB" w:rsidRPr="005236FB" w:rsidRDefault="005236FB" w:rsidP="005236FB">
      <w:pPr>
        <w:ind w:right="-6" w:firstLine="566"/>
        <w:jc w:val="both"/>
        <w:rPr>
          <w:rFonts w:ascii="Times New Roman" w:eastAsia="Times New Roman" w:hAnsi="Times New Roman" w:cs="Times New Roman"/>
          <w:color w:val="000000"/>
          <w:sz w:val="28"/>
          <w:szCs w:val="28"/>
        </w:rPr>
      </w:pPr>
    </w:p>
    <w:p w14:paraId="1B6E30A2" w14:textId="2D5D98E1" w:rsidR="009B6A18" w:rsidRPr="003215BC" w:rsidRDefault="009777A6" w:rsidP="003215BC">
      <w:pPr>
        <w:ind w:right="-6" w:firstLine="566"/>
        <w:jc w:val="both"/>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 xml:space="preserve">Невиконання вимог цього додатку до </w:t>
      </w:r>
      <w:r w:rsidR="00774261" w:rsidRPr="003215BC">
        <w:rPr>
          <w:rFonts w:ascii="Times New Roman" w:eastAsia="Times New Roman" w:hAnsi="Times New Roman" w:cs="Times New Roman"/>
          <w:b/>
          <w:bCs/>
          <w:i/>
          <w:iCs/>
          <w:sz w:val="28"/>
          <w:szCs w:val="28"/>
          <w:u w:val="single"/>
          <w:lang w:eastAsia="ru-RU"/>
        </w:rPr>
        <w:t>тендерної документації</w:t>
      </w:r>
      <w:r>
        <w:rPr>
          <w:rFonts w:ascii="Times New Roman" w:eastAsia="Times New Roman" w:hAnsi="Times New Roman" w:cs="Times New Roman"/>
          <w:b/>
          <w:i/>
          <w:sz w:val="28"/>
          <w:szCs w:val="28"/>
          <w:u w:val="single"/>
        </w:rPr>
        <w:t xml:space="preserve"> у пропозиції Учасника призводить до її відхилення.</w:t>
      </w:r>
    </w:p>
    <w:sectPr w:rsidR="009B6A18" w:rsidRPr="003215BC">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A59D6"/>
    <w:multiLevelType w:val="multilevel"/>
    <w:tmpl w:val="5036AD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8D11DBC"/>
    <w:multiLevelType w:val="hybridMultilevel"/>
    <w:tmpl w:val="68F859D8"/>
    <w:lvl w:ilvl="0" w:tplc="A0FE96B0">
      <w:start w:val="5"/>
      <w:numFmt w:val="bullet"/>
      <w:lvlText w:val="–"/>
      <w:lvlJc w:val="left"/>
      <w:pPr>
        <w:ind w:left="926" w:hanging="360"/>
      </w:pPr>
      <w:rPr>
        <w:rFonts w:ascii="Times New Roman" w:eastAsia="Times New Roman" w:hAnsi="Times New Roman" w:cs="Times New Roman"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2" w15:restartNumberingAfterBreak="0">
    <w:nsid w:val="777F2844"/>
    <w:multiLevelType w:val="hybridMultilevel"/>
    <w:tmpl w:val="D99825A0"/>
    <w:lvl w:ilvl="0" w:tplc="95E63E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12146899">
    <w:abstractNumId w:val="2"/>
  </w:num>
  <w:num w:numId="2" w16cid:durableId="46340132">
    <w:abstractNumId w:val="1"/>
  </w:num>
  <w:num w:numId="3" w16cid:durableId="308365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298"/>
    <w:rsid w:val="000057D0"/>
    <w:rsid w:val="000D5BF7"/>
    <w:rsid w:val="003215BC"/>
    <w:rsid w:val="004E495E"/>
    <w:rsid w:val="005236FB"/>
    <w:rsid w:val="005F6298"/>
    <w:rsid w:val="007542B5"/>
    <w:rsid w:val="00774261"/>
    <w:rsid w:val="008E2A97"/>
    <w:rsid w:val="009777A6"/>
    <w:rsid w:val="009834A8"/>
    <w:rsid w:val="009B6A18"/>
    <w:rsid w:val="00AE24C2"/>
    <w:rsid w:val="00B94FBC"/>
    <w:rsid w:val="00DA6C47"/>
    <w:rsid w:val="00F864AA"/>
    <w:rsid w:val="00F90677"/>
    <w:rsid w:val="00FE5E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498D0"/>
  <w15:docId w15:val="{49D6308F-A82F-4ADF-A917-F3E886B3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29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customStyle="1" w:styleId="Bodytext211pt">
    <w:name w:val="Body text (2) + 11 pt"/>
    <w:basedOn w:val="a0"/>
    <w:rsid w:val="009B6A1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211ptBold">
    <w:name w:val="Body text (2) + 11 pt;Bold"/>
    <w:basedOn w:val="a0"/>
    <w:rsid w:val="009B6A1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5">
    <w:name w:val="List Paragraph"/>
    <w:basedOn w:val="a"/>
    <w:uiPriority w:val="34"/>
    <w:qFormat/>
    <w:rsid w:val="009B6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1445</Words>
  <Characters>825</Characters>
  <Application>Microsoft Office Word</Application>
  <DocSecurity>4</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Горбач Олександр Сергійович</dc:creator>
  <cp:lastModifiedBy>Яворський Іван Іванович</cp:lastModifiedBy>
  <cp:revision>2</cp:revision>
  <cp:lastPrinted>2023-02-28T12:54:00Z</cp:lastPrinted>
  <dcterms:created xsi:type="dcterms:W3CDTF">2023-03-10T13:21:00Z</dcterms:created>
  <dcterms:modified xsi:type="dcterms:W3CDTF">2023-03-10T13:21:00Z</dcterms:modified>
</cp:coreProperties>
</file>