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F245E" w14:textId="180C5DED" w:rsidR="00F96AAB" w:rsidRDefault="002314B7" w:rsidP="005B54A3">
      <w:pPr>
        <w:jc w:val="center"/>
        <w:rPr>
          <w:rFonts w:cs="Times New Roman"/>
          <w:b/>
          <w:sz w:val="28"/>
          <w:szCs w:val="28"/>
          <w:lang w:val="uk-UA"/>
        </w:rPr>
      </w:pPr>
      <w:r w:rsidRPr="00C61D71">
        <w:rPr>
          <w:rFonts w:cs="Times New Roman"/>
          <w:b/>
          <w:sz w:val="28"/>
          <w:szCs w:val="28"/>
          <w:lang w:val="uk-UA"/>
        </w:rPr>
        <w:t>Перелік змін по закупівлі:</w:t>
      </w:r>
    </w:p>
    <w:p w14:paraId="2F175FA4" w14:textId="6531F5D8" w:rsidR="005F13FE" w:rsidRDefault="009E33E5" w:rsidP="00637A90">
      <w:pPr>
        <w:jc w:val="center"/>
        <w:rPr>
          <w:b/>
          <w:sz w:val="32"/>
          <w:szCs w:val="32"/>
          <w:lang w:val="uk-UA" w:eastAsia="ar-SA"/>
        </w:rPr>
      </w:pPr>
      <w:r w:rsidRPr="009E33E5">
        <w:rPr>
          <w:b/>
          <w:sz w:val="32"/>
          <w:szCs w:val="32"/>
          <w:lang w:val="uk-UA" w:eastAsia="ar-SA"/>
        </w:rPr>
        <w:t>«ДК 021-2015 код 03140000-4 Продукція тваринництва та супутня продукція (яйця курячі)»</w:t>
      </w:r>
    </w:p>
    <w:p w14:paraId="16CA6F95" w14:textId="77777777" w:rsidR="00FC3BB8" w:rsidRPr="00637A90" w:rsidRDefault="00FC3BB8" w:rsidP="00637A90">
      <w:pPr>
        <w:jc w:val="center"/>
        <w:rPr>
          <w:rFonts w:cs="Times New Roman"/>
          <w:sz w:val="28"/>
          <w:szCs w:val="28"/>
        </w:rPr>
      </w:pPr>
    </w:p>
    <w:p w14:paraId="732A979A" w14:textId="462617DE" w:rsidR="00A01AA2" w:rsidRDefault="00C15CCC" w:rsidP="00FC3BB8">
      <w:pPr>
        <w:jc w:val="both"/>
        <w:rPr>
          <w:rFonts w:cs="Times New Roman"/>
          <w:sz w:val="28"/>
          <w:szCs w:val="28"/>
          <w:lang w:val="uk-UA"/>
        </w:rPr>
      </w:pPr>
      <w:r>
        <w:rPr>
          <w:rFonts w:cs="Times New Roman"/>
          <w:sz w:val="28"/>
          <w:szCs w:val="28"/>
          <w:lang w:val="uk-UA"/>
        </w:rPr>
        <w:t>1</w:t>
      </w:r>
      <w:r w:rsidR="008149AE" w:rsidRPr="00C61D71">
        <w:rPr>
          <w:rFonts w:cs="Times New Roman"/>
          <w:sz w:val="28"/>
          <w:szCs w:val="28"/>
          <w:lang w:val="uk-UA"/>
        </w:rPr>
        <w:t>.</w:t>
      </w:r>
      <w:r w:rsidR="00FC3BB8">
        <w:rPr>
          <w:rFonts w:cs="Times New Roman"/>
          <w:sz w:val="28"/>
          <w:szCs w:val="28"/>
          <w:lang w:val="uk-UA"/>
        </w:rPr>
        <w:t xml:space="preserve"> </w:t>
      </w:r>
      <w:r w:rsidR="002314B7" w:rsidRPr="00C61D71">
        <w:rPr>
          <w:rFonts w:cs="Times New Roman"/>
          <w:sz w:val="28"/>
          <w:szCs w:val="28"/>
          <w:lang w:val="uk-UA"/>
        </w:rPr>
        <w:t xml:space="preserve">Внести зміни та викласти </w:t>
      </w:r>
      <w:r w:rsidR="00FC3BB8">
        <w:rPr>
          <w:rFonts w:cs="Times New Roman"/>
          <w:sz w:val="28"/>
          <w:szCs w:val="28"/>
          <w:lang w:val="uk-UA"/>
        </w:rPr>
        <w:t xml:space="preserve">тендерну документацію в новій редакції  відповідно до </w:t>
      </w:r>
      <w:r w:rsidR="00FC3BB8" w:rsidRPr="00FC3BB8">
        <w:rPr>
          <w:rFonts w:cs="Times New Roman"/>
          <w:sz w:val="28"/>
          <w:szCs w:val="28"/>
          <w:lang w:val="uk-UA"/>
        </w:rPr>
        <w:t>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w:t>
      </w:r>
      <w:r w:rsidR="00FC3BB8">
        <w:rPr>
          <w:rFonts w:cs="Times New Roman"/>
          <w:sz w:val="28"/>
          <w:szCs w:val="28"/>
          <w:lang w:val="uk-UA"/>
        </w:rPr>
        <w:t>, а саме:</w:t>
      </w:r>
    </w:p>
    <w:p w14:paraId="3E6E8999" w14:textId="205D9EA3" w:rsidR="00FC3BB8" w:rsidRDefault="00FC3BB8" w:rsidP="00FC3BB8">
      <w:pPr>
        <w:jc w:val="both"/>
        <w:rPr>
          <w:rFonts w:cs="Times New Roman"/>
          <w:sz w:val="28"/>
          <w:szCs w:val="28"/>
          <w:lang w:val="uk-UA"/>
        </w:rPr>
      </w:pPr>
    </w:p>
    <w:p w14:paraId="7581CF9E" w14:textId="77777777" w:rsidR="009E33E5" w:rsidRPr="000F75F2" w:rsidRDefault="009E33E5" w:rsidP="009E33E5">
      <w:pPr>
        <w:tabs>
          <w:tab w:val="center" w:pos="5104"/>
          <w:tab w:val="left" w:pos="7095"/>
        </w:tabs>
        <w:suppressAutoHyphens/>
        <w:jc w:val="center"/>
        <w:rPr>
          <w:rFonts w:eastAsia="Times New Roman"/>
          <w:b/>
          <w:sz w:val="28"/>
          <w:szCs w:val="28"/>
          <w:lang w:val="uk-UA" w:eastAsia="ar-SA"/>
        </w:rPr>
      </w:pPr>
    </w:p>
    <w:p w14:paraId="1006C4BB" w14:textId="77777777" w:rsidR="009E33E5" w:rsidRPr="000F75F2" w:rsidRDefault="009E33E5" w:rsidP="009E33E5">
      <w:pPr>
        <w:tabs>
          <w:tab w:val="center" w:pos="5104"/>
          <w:tab w:val="left" w:pos="7095"/>
        </w:tabs>
        <w:suppressAutoHyphens/>
        <w:jc w:val="center"/>
        <w:rPr>
          <w:rFonts w:eastAsia="Times New Roman"/>
          <w:b/>
          <w:sz w:val="28"/>
          <w:szCs w:val="28"/>
          <w:lang w:val="uk-UA" w:eastAsia="ar-SA"/>
        </w:rPr>
      </w:pPr>
    </w:p>
    <w:p w14:paraId="6EB5F5CC" w14:textId="77777777" w:rsidR="009E33E5" w:rsidRPr="000F75F2" w:rsidRDefault="009E33E5" w:rsidP="009E33E5">
      <w:pPr>
        <w:numPr>
          <w:ilvl w:val="2"/>
          <w:numId w:val="10"/>
        </w:numPr>
        <w:tabs>
          <w:tab w:val="clear" w:pos="2541"/>
          <w:tab w:val="num" w:pos="0"/>
        </w:tabs>
        <w:suppressAutoHyphens/>
        <w:ind w:left="720"/>
        <w:jc w:val="center"/>
        <w:outlineLvl w:val="2"/>
        <w:rPr>
          <w:color w:val="000000"/>
          <w:sz w:val="28"/>
          <w:szCs w:val="28"/>
          <w:lang w:val="uk-UA" w:eastAsia="ar-SA"/>
        </w:rPr>
      </w:pPr>
      <w:r w:rsidRPr="000F75F2">
        <w:rPr>
          <w:color w:val="000000"/>
          <w:sz w:val="28"/>
          <w:szCs w:val="28"/>
          <w:lang w:val="uk-UA" w:eastAsia="ar-SA"/>
        </w:rPr>
        <w:t xml:space="preserve">Управління освіти </w:t>
      </w:r>
    </w:p>
    <w:p w14:paraId="55A39855" w14:textId="77777777" w:rsidR="009E33E5" w:rsidRPr="000F75F2" w:rsidRDefault="009E33E5" w:rsidP="009E33E5">
      <w:pPr>
        <w:numPr>
          <w:ilvl w:val="2"/>
          <w:numId w:val="10"/>
        </w:numPr>
        <w:tabs>
          <w:tab w:val="clear" w:pos="2541"/>
          <w:tab w:val="num" w:pos="0"/>
        </w:tabs>
        <w:suppressAutoHyphens/>
        <w:ind w:left="720"/>
        <w:jc w:val="center"/>
        <w:outlineLvl w:val="2"/>
        <w:rPr>
          <w:color w:val="000000"/>
          <w:sz w:val="28"/>
          <w:szCs w:val="28"/>
          <w:lang w:val="uk-UA" w:eastAsia="ar-SA"/>
        </w:rPr>
      </w:pPr>
      <w:r w:rsidRPr="000F75F2">
        <w:rPr>
          <w:color w:val="000000"/>
          <w:sz w:val="28"/>
          <w:szCs w:val="28"/>
          <w:lang w:val="uk-UA" w:eastAsia="ar-SA"/>
        </w:rPr>
        <w:t>Солом’янської районної в місті Києві державної адміністрації</w:t>
      </w:r>
    </w:p>
    <w:p w14:paraId="0017CD39" w14:textId="77777777" w:rsidR="009E33E5" w:rsidRPr="000F75F2" w:rsidRDefault="009E33E5" w:rsidP="009E33E5">
      <w:pPr>
        <w:suppressAutoHyphens/>
        <w:ind w:left="720" w:hanging="720"/>
        <w:jc w:val="center"/>
        <w:outlineLvl w:val="2"/>
        <w:rPr>
          <w:color w:val="000000"/>
          <w:sz w:val="28"/>
          <w:szCs w:val="28"/>
          <w:lang w:val="uk-UA" w:eastAsia="ar-SA"/>
        </w:rPr>
      </w:pPr>
    </w:p>
    <w:p w14:paraId="2C28BD1B" w14:textId="77777777" w:rsidR="009E33E5" w:rsidRPr="000F75F2" w:rsidRDefault="009E33E5" w:rsidP="009E33E5">
      <w:pPr>
        <w:suppressAutoHyphens/>
        <w:ind w:firstLine="4860"/>
        <w:rPr>
          <w:b/>
          <w:sz w:val="28"/>
          <w:szCs w:val="28"/>
          <w:lang w:val="uk-UA" w:eastAsia="ar-SA"/>
        </w:rPr>
      </w:pPr>
    </w:p>
    <w:p w14:paraId="31EB6D88" w14:textId="77777777" w:rsidR="009E33E5" w:rsidRPr="000F75F2" w:rsidRDefault="009E33E5" w:rsidP="009E33E5">
      <w:pPr>
        <w:suppressAutoHyphens/>
        <w:ind w:firstLine="4678"/>
        <w:rPr>
          <w:b/>
          <w:sz w:val="28"/>
          <w:szCs w:val="28"/>
          <w:lang w:val="uk-UA" w:eastAsia="ar-SA"/>
        </w:rPr>
      </w:pPr>
      <w:r w:rsidRPr="000F75F2">
        <w:rPr>
          <w:b/>
          <w:sz w:val="28"/>
          <w:szCs w:val="28"/>
          <w:lang w:val="uk-UA" w:eastAsia="ar-SA"/>
        </w:rPr>
        <w:t>ЗАТВЕРДЖЕНО</w:t>
      </w:r>
    </w:p>
    <w:p w14:paraId="2FD5CEC7" w14:textId="77777777" w:rsidR="009E33E5" w:rsidRPr="002115A1" w:rsidRDefault="009E33E5" w:rsidP="009E33E5">
      <w:pPr>
        <w:pStyle w:val="a1"/>
        <w:spacing w:after="0"/>
        <w:ind w:firstLine="4678"/>
        <w:rPr>
          <w:sz w:val="28"/>
          <w:szCs w:val="28"/>
        </w:rPr>
      </w:pPr>
      <w:r w:rsidRPr="002115A1">
        <w:rPr>
          <w:sz w:val="28"/>
          <w:szCs w:val="28"/>
        </w:rPr>
        <w:t xml:space="preserve">Протоколом </w:t>
      </w:r>
    </w:p>
    <w:p w14:paraId="386A7000" w14:textId="77777777" w:rsidR="009E33E5" w:rsidRPr="002115A1" w:rsidRDefault="009E33E5" w:rsidP="009E33E5">
      <w:pPr>
        <w:pStyle w:val="a1"/>
        <w:spacing w:after="0"/>
        <w:ind w:firstLine="4678"/>
        <w:rPr>
          <w:sz w:val="28"/>
          <w:szCs w:val="28"/>
        </w:rPr>
      </w:pPr>
      <w:r w:rsidRPr="002115A1">
        <w:rPr>
          <w:sz w:val="28"/>
          <w:szCs w:val="28"/>
        </w:rPr>
        <w:t>від «</w:t>
      </w:r>
      <w:r>
        <w:rPr>
          <w:sz w:val="28"/>
          <w:szCs w:val="28"/>
        </w:rPr>
        <w:t>31</w:t>
      </w:r>
      <w:r w:rsidRPr="002115A1">
        <w:rPr>
          <w:sz w:val="28"/>
          <w:szCs w:val="28"/>
        </w:rPr>
        <w:t xml:space="preserve">» </w:t>
      </w:r>
      <w:r>
        <w:rPr>
          <w:sz w:val="28"/>
          <w:szCs w:val="28"/>
        </w:rPr>
        <w:t>жовтня</w:t>
      </w:r>
      <w:r w:rsidRPr="002115A1">
        <w:rPr>
          <w:sz w:val="28"/>
          <w:szCs w:val="28"/>
        </w:rPr>
        <w:t xml:space="preserve"> 2022 року № </w:t>
      </w:r>
      <w:r>
        <w:rPr>
          <w:sz w:val="28"/>
          <w:szCs w:val="28"/>
          <w:u w:val="single"/>
        </w:rPr>
        <w:t>62</w:t>
      </w:r>
    </w:p>
    <w:p w14:paraId="66578351" w14:textId="77777777" w:rsidR="009E33E5" w:rsidRPr="002115A1" w:rsidRDefault="009E33E5" w:rsidP="009E33E5">
      <w:pPr>
        <w:suppressAutoHyphens/>
        <w:ind w:firstLine="4678"/>
        <w:rPr>
          <w:sz w:val="32"/>
          <w:szCs w:val="32"/>
          <w:lang w:val="uk-UA" w:eastAsia="ar-SA"/>
        </w:rPr>
      </w:pPr>
      <w:r w:rsidRPr="002115A1">
        <w:rPr>
          <w:sz w:val="28"/>
          <w:szCs w:val="28"/>
          <w:lang w:val="uk-UA" w:eastAsia="ar-SA"/>
        </w:rPr>
        <w:t>Уповноважена особа</w:t>
      </w:r>
    </w:p>
    <w:p w14:paraId="4655BA07" w14:textId="77777777" w:rsidR="009E33E5" w:rsidRPr="002115A1" w:rsidRDefault="009E33E5" w:rsidP="009E33E5">
      <w:pPr>
        <w:suppressAutoHyphens/>
        <w:ind w:firstLine="4678"/>
        <w:rPr>
          <w:sz w:val="28"/>
          <w:szCs w:val="28"/>
          <w:lang w:val="uk-UA" w:eastAsia="ar-SA"/>
        </w:rPr>
      </w:pPr>
      <w:r w:rsidRPr="00BB5008">
        <w:rPr>
          <w:sz w:val="28"/>
          <w:szCs w:val="28"/>
          <w:lang w:val="uk-UA" w:eastAsia="ar-SA"/>
        </w:rPr>
        <w:t xml:space="preserve">____________________ </w:t>
      </w:r>
      <w:r w:rsidRPr="002115A1">
        <w:rPr>
          <w:sz w:val="28"/>
          <w:szCs w:val="28"/>
          <w:lang w:val="uk-UA" w:eastAsia="ar-SA"/>
        </w:rPr>
        <w:t>В. Єрмакова</w:t>
      </w:r>
    </w:p>
    <w:p w14:paraId="61CE8531" w14:textId="77777777" w:rsidR="009E33E5" w:rsidRPr="002115A1" w:rsidRDefault="009E33E5" w:rsidP="009E33E5">
      <w:pPr>
        <w:suppressAutoHyphens/>
        <w:rPr>
          <w:sz w:val="28"/>
          <w:szCs w:val="28"/>
          <w:lang w:val="uk-UA" w:eastAsia="ar-SA"/>
        </w:rPr>
      </w:pPr>
    </w:p>
    <w:p w14:paraId="4AD8A329" w14:textId="77777777" w:rsidR="009E33E5" w:rsidRPr="002115A1" w:rsidRDefault="009E33E5" w:rsidP="009E33E5">
      <w:pPr>
        <w:numPr>
          <w:ilvl w:val="2"/>
          <w:numId w:val="10"/>
        </w:numPr>
        <w:tabs>
          <w:tab w:val="clear" w:pos="2541"/>
          <w:tab w:val="num" w:pos="0"/>
        </w:tabs>
        <w:suppressAutoHyphens/>
        <w:ind w:left="720"/>
        <w:jc w:val="center"/>
        <w:outlineLvl w:val="2"/>
        <w:rPr>
          <w:color w:val="000000"/>
          <w:sz w:val="28"/>
          <w:szCs w:val="28"/>
          <w:lang w:val="uk-UA" w:eastAsia="ar-SA"/>
        </w:rPr>
      </w:pPr>
    </w:p>
    <w:p w14:paraId="73F8271F" w14:textId="77777777" w:rsidR="009E33E5" w:rsidRPr="002115A1" w:rsidRDefault="009E33E5" w:rsidP="009E33E5">
      <w:pPr>
        <w:suppressAutoHyphens/>
        <w:rPr>
          <w:szCs w:val="24"/>
          <w:lang w:val="uk-UA" w:eastAsia="ar-SA"/>
        </w:rPr>
      </w:pPr>
    </w:p>
    <w:p w14:paraId="1201B831" w14:textId="77777777" w:rsidR="009E33E5" w:rsidRPr="002115A1" w:rsidRDefault="009E33E5" w:rsidP="009E33E5">
      <w:pPr>
        <w:suppressAutoHyphens/>
        <w:rPr>
          <w:szCs w:val="24"/>
          <w:lang w:val="uk-UA" w:eastAsia="ar-SA"/>
        </w:rPr>
      </w:pPr>
    </w:p>
    <w:p w14:paraId="6703E0E0" w14:textId="77777777" w:rsidR="009E33E5" w:rsidRPr="002115A1" w:rsidRDefault="009E33E5" w:rsidP="009E33E5">
      <w:pPr>
        <w:numPr>
          <w:ilvl w:val="2"/>
          <w:numId w:val="10"/>
        </w:numPr>
        <w:tabs>
          <w:tab w:val="clear" w:pos="2541"/>
          <w:tab w:val="num" w:pos="0"/>
        </w:tabs>
        <w:suppressAutoHyphens/>
        <w:ind w:left="720"/>
        <w:jc w:val="center"/>
        <w:outlineLvl w:val="2"/>
        <w:rPr>
          <w:color w:val="000000"/>
          <w:sz w:val="28"/>
          <w:szCs w:val="28"/>
          <w:lang w:val="uk-UA" w:eastAsia="ar-SA"/>
        </w:rPr>
      </w:pPr>
    </w:p>
    <w:p w14:paraId="1AD6F09B" w14:textId="77777777" w:rsidR="009E33E5" w:rsidRPr="002115A1" w:rsidRDefault="009E33E5" w:rsidP="009E33E5">
      <w:pPr>
        <w:numPr>
          <w:ilvl w:val="2"/>
          <w:numId w:val="10"/>
        </w:numPr>
        <w:tabs>
          <w:tab w:val="clear" w:pos="2541"/>
          <w:tab w:val="num" w:pos="0"/>
        </w:tabs>
        <w:suppressAutoHyphens/>
        <w:ind w:left="720"/>
        <w:jc w:val="center"/>
        <w:outlineLvl w:val="2"/>
        <w:rPr>
          <w:bCs/>
          <w:color w:val="000000"/>
          <w:sz w:val="28"/>
          <w:szCs w:val="28"/>
          <w:lang w:val="uk-UA" w:eastAsia="ar-SA"/>
        </w:rPr>
      </w:pPr>
      <w:r w:rsidRPr="002115A1">
        <w:rPr>
          <w:b/>
          <w:bCs/>
          <w:color w:val="000000"/>
          <w:sz w:val="28"/>
          <w:szCs w:val="28"/>
          <w:lang w:val="uk-UA" w:eastAsia="ar-SA"/>
        </w:rPr>
        <w:t>Тендерна документація</w:t>
      </w:r>
    </w:p>
    <w:p w14:paraId="42D92E1E" w14:textId="77777777" w:rsidR="009E33E5" w:rsidRPr="002115A1" w:rsidRDefault="009E33E5" w:rsidP="009E33E5">
      <w:pPr>
        <w:suppressAutoHyphens/>
        <w:jc w:val="center"/>
        <w:rPr>
          <w:sz w:val="28"/>
          <w:szCs w:val="28"/>
          <w:lang w:val="uk-UA" w:eastAsia="ar-SA"/>
        </w:rPr>
      </w:pPr>
      <w:r w:rsidRPr="002115A1">
        <w:rPr>
          <w:sz w:val="28"/>
          <w:szCs w:val="28"/>
          <w:lang w:val="uk-UA" w:eastAsia="ar-SA"/>
        </w:rPr>
        <w:t>для процедури закупівлі - відкриті торги з особливостями</w:t>
      </w:r>
    </w:p>
    <w:p w14:paraId="20CB1D80" w14:textId="77777777" w:rsidR="009E33E5" w:rsidRPr="002115A1" w:rsidRDefault="009E33E5" w:rsidP="009E33E5">
      <w:pPr>
        <w:suppressAutoHyphens/>
        <w:jc w:val="center"/>
        <w:rPr>
          <w:sz w:val="28"/>
          <w:szCs w:val="28"/>
          <w:lang w:val="uk-UA" w:eastAsia="ar-SA"/>
        </w:rPr>
      </w:pPr>
      <w:r w:rsidRPr="002115A1">
        <w:rPr>
          <w:sz w:val="28"/>
          <w:szCs w:val="28"/>
          <w:lang w:val="uk-UA" w:eastAsia="ar-SA"/>
        </w:rPr>
        <w:t>на закупівлю (товарів)</w:t>
      </w:r>
    </w:p>
    <w:p w14:paraId="2B3780DB" w14:textId="77777777" w:rsidR="009E33E5" w:rsidRPr="002115A1" w:rsidRDefault="009E33E5" w:rsidP="009E33E5">
      <w:pPr>
        <w:suppressAutoHyphens/>
        <w:jc w:val="center"/>
        <w:rPr>
          <w:sz w:val="28"/>
          <w:szCs w:val="28"/>
          <w:lang w:val="uk-UA" w:eastAsia="ar-SA"/>
        </w:rPr>
      </w:pPr>
    </w:p>
    <w:p w14:paraId="24605776" w14:textId="6F00020D" w:rsidR="009E33E5" w:rsidRPr="000F75F2" w:rsidRDefault="009E33E5" w:rsidP="009E33E5">
      <w:pPr>
        <w:suppressAutoHyphens/>
        <w:jc w:val="center"/>
        <w:rPr>
          <w:szCs w:val="24"/>
          <w:lang w:val="uk-UA" w:eastAsia="ar-SA"/>
        </w:rPr>
      </w:pPr>
      <w:r w:rsidRPr="002115A1">
        <w:rPr>
          <w:b/>
          <w:sz w:val="32"/>
          <w:szCs w:val="32"/>
          <w:lang w:val="uk-UA"/>
        </w:rPr>
        <w:t>«ДК 021-2015 код 03140000-4 Продукція тваринництва та супутня продукція (яйця курячі)»</w:t>
      </w:r>
    </w:p>
    <w:p w14:paraId="1F08189F" w14:textId="77777777" w:rsidR="009E33E5" w:rsidRPr="000F75F2" w:rsidRDefault="009E33E5" w:rsidP="009E33E5">
      <w:pPr>
        <w:numPr>
          <w:ilvl w:val="2"/>
          <w:numId w:val="10"/>
        </w:numPr>
        <w:tabs>
          <w:tab w:val="clear" w:pos="2541"/>
          <w:tab w:val="num" w:pos="0"/>
        </w:tabs>
        <w:suppressAutoHyphens/>
        <w:ind w:left="720"/>
        <w:jc w:val="center"/>
        <w:outlineLvl w:val="2"/>
        <w:rPr>
          <w:sz w:val="28"/>
          <w:szCs w:val="28"/>
          <w:lang w:val="uk-UA" w:eastAsia="ar-SA"/>
        </w:rPr>
      </w:pPr>
    </w:p>
    <w:p w14:paraId="14A53B92" w14:textId="77777777" w:rsidR="009E33E5" w:rsidRPr="000F75F2" w:rsidRDefault="009E33E5" w:rsidP="009E33E5">
      <w:pPr>
        <w:numPr>
          <w:ilvl w:val="2"/>
          <w:numId w:val="10"/>
        </w:numPr>
        <w:tabs>
          <w:tab w:val="clear" w:pos="2541"/>
          <w:tab w:val="num" w:pos="0"/>
        </w:tabs>
        <w:suppressAutoHyphens/>
        <w:ind w:left="720"/>
        <w:jc w:val="center"/>
        <w:outlineLvl w:val="2"/>
        <w:rPr>
          <w:sz w:val="28"/>
          <w:szCs w:val="28"/>
          <w:lang w:val="uk-UA" w:eastAsia="ar-SA"/>
        </w:rPr>
      </w:pPr>
    </w:p>
    <w:p w14:paraId="21EAFF2C" w14:textId="77777777" w:rsidR="009E33E5" w:rsidRPr="000F75F2" w:rsidRDefault="009E33E5" w:rsidP="009E33E5">
      <w:pPr>
        <w:suppressAutoHyphens/>
        <w:jc w:val="center"/>
        <w:outlineLvl w:val="2"/>
        <w:rPr>
          <w:sz w:val="28"/>
          <w:szCs w:val="28"/>
          <w:lang w:val="uk-UA" w:eastAsia="ar-SA"/>
        </w:rPr>
      </w:pPr>
    </w:p>
    <w:p w14:paraId="4F4BF820" w14:textId="77777777" w:rsidR="009E33E5" w:rsidRPr="000F75F2" w:rsidRDefault="009E33E5" w:rsidP="009E33E5">
      <w:pPr>
        <w:suppressAutoHyphens/>
        <w:jc w:val="center"/>
        <w:outlineLvl w:val="2"/>
        <w:rPr>
          <w:sz w:val="28"/>
          <w:szCs w:val="28"/>
          <w:lang w:val="uk-UA" w:eastAsia="ar-SA"/>
        </w:rPr>
      </w:pPr>
    </w:p>
    <w:p w14:paraId="307AC5DB" w14:textId="77777777" w:rsidR="009E33E5" w:rsidRPr="000F75F2" w:rsidRDefault="009E33E5" w:rsidP="009E33E5">
      <w:pPr>
        <w:suppressAutoHyphens/>
        <w:jc w:val="center"/>
        <w:outlineLvl w:val="2"/>
        <w:rPr>
          <w:sz w:val="28"/>
          <w:szCs w:val="28"/>
          <w:lang w:val="uk-UA" w:eastAsia="ar-SA"/>
        </w:rPr>
      </w:pPr>
    </w:p>
    <w:p w14:paraId="7105416A" w14:textId="77777777" w:rsidR="009E33E5" w:rsidRPr="000F75F2" w:rsidRDefault="009E33E5" w:rsidP="009E33E5">
      <w:pPr>
        <w:suppressAutoHyphens/>
        <w:jc w:val="center"/>
        <w:outlineLvl w:val="2"/>
        <w:rPr>
          <w:sz w:val="28"/>
          <w:szCs w:val="28"/>
          <w:lang w:val="uk-UA" w:eastAsia="ar-SA"/>
        </w:rPr>
      </w:pPr>
    </w:p>
    <w:p w14:paraId="71AB7E0F" w14:textId="77777777" w:rsidR="009E33E5" w:rsidRPr="000F75F2" w:rsidRDefault="009E33E5" w:rsidP="009E33E5">
      <w:pPr>
        <w:suppressAutoHyphens/>
        <w:jc w:val="center"/>
        <w:outlineLvl w:val="2"/>
        <w:rPr>
          <w:sz w:val="28"/>
          <w:szCs w:val="28"/>
          <w:lang w:val="uk-UA" w:eastAsia="ar-SA"/>
        </w:rPr>
      </w:pPr>
    </w:p>
    <w:p w14:paraId="5B0FFDB5" w14:textId="77777777" w:rsidR="009E33E5" w:rsidRPr="000F75F2" w:rsidRDefault="009E33E5" w:rsidP="009E33E5">
      <w:pPr>
        <w:suppressAutoHyphens/>
        <w:jc w:val="center"/>
        <w:outlineLvl w:val="2"/>
        <w:rPr>
          <w:sz w:val="28"/>
          <w:szCs w:val="28"/>
          <w:lang w:val="uk-UA" w:eastAsia="ar-SA"/>
        </w:rPr>
      </w:pPr>
    </w:p>
    <w:p w14:paraId="7B094F74" w14:textId="77777777" w:rsidR="009E33E5" w:rsidRPr="000F75F2" w:rsidRDefault="009E33E5" w:rsidP="009E33E5">
      <w:pPr>
        <w:suppressAutoHyphens/>
        <w:jc w:val="center"/>
        <w:outlineLvl w:val="2"/>
        <w:rPr>
          <w:sz w:val="28"/>
          <w:szCs w:val="28"/>
          <w:lang w:val="uk-UA" w:eastAsia="ar-SA"/>
        </w:rPr>
      </w:pPr>
      <w:bookmarkStart w:id="0" w:name="_GoBack"/>
      <w:bookmarkEnd w:id="0"/>
    </w:p>
    <w:p w14:paraId="2F3A0443" w14:textId="77777777" w:rsidR="009E33E5" w:rsidRPr="000F75F2" w:rsidRDefault="009E33E5" w:rsidP="009E33E5">
      <w:pPr>
        <w:suppressAutoHyphens/>
        <w:jc w:val="center"/>
        <w:outlineLvl w:val="2"/>
        <w:rPr>
          <w:sz w:val="28"/>
          <w:szCs w:val="28"/>
          <w:lang w:val="uk-UA" w:eastAsia="ar-SA"/>
        </w:rPr>
      </w:pPr>
    </w:p>
    <w:p w14:paraId="5FC24033" w14:textId="77777777" w:rsidR="009E33E5" w:rsidRPr="000F75F2" w:rsidRDefault="009E33E5" w:rsidP="009E33E5">
      <w:pPr>
        <w:suppressAutoHyphens/>
        <w:jc w:val="center"/>
        <w:outlineLvl w:val="2"/>
        <w:rPr>
          <w:sz w:val="28"/>
          <w:szCs w:val="28"/>
          <w:lang w:val="uk-UA" w:eastAsia="ar-SA"/>
        </w:rPr>
      </w:pPr>
    </w:p>
    <w:p w14:paraId="3A25D7C5" w14:textId="77777777" w:rsidR="009E33E5" w:rsidRPr="000F75F2" w:rsidRDefault="009E33E5" w:rsidP="009E33E5">
      <w:pPr>
        <w:numPr>
          <w:ilvl w:val="2"/>
          <w:numId w:val="10"/>
        </w:numPr>
        <w:tabs>
          <w:tab w:val="clear" w:pos="2541"/>
          <w:tab w:val="num" w:pos="0"/>
        </w:tabs>
        <w:suppressAutoHyphens/>
        <w:ind w:left="720"/>
        <w:jc w:val="center"/>
        <w:outlineLvl w:val="2"/>
        <w:rPr>
          <w:sz w:val="28"/>
          <w:szCs w:val="28"/>
          <w:lang w:val="uk-UA" w:eastAsia="ar-SA"/>
        </w:rPr>
      </w:pPr>
    </w:p>
    <w:p w14:paraId="58D361FA" w14:textId="77777777" w:rsidR="009E33E5" w:rsidRPr="000F75F2" w:rsidRDefault="009E33E5" w:rsidP="009E33E5">
      <w:pPr>
        <w:numPr>
          <w:ilvl w:val="2"/>
          <w:numId w:val="10"/>
        </w:numPr>
        <w:tabs>
          <w:tab w:val="clear" w:pos="2541"/>
          <w:tab w:val="num" w:pos="0"/>
        </w:tabs>
        <w:suppressAutoHyphens/>
        <w:ind w:left="720"/>
        <w:jc w:val="center"/>
        <w:outlineLvl w:val="2"/>
        <w:rPr>
          <w:sz w:val="28"/>
          <w:szCs w:val="28"/>
          <w:lang w:val="uk-UA" w:eastAsia="ar-SA"/>
        </w:rPr>
      </w:pPr>
      <w:r w:rsidRPr="000F75F2">
        <w:rPr>
          <w:b/>
          <w:bCs/>
          <w:color w:val="000000"/>
          <w:sz w:val="28"/>
          <w:szCs w:val="28"/>
          <w:lang w:val="uk-UA" w:eastAsia="ar-SA"/>
        </w:rPr>
        <w:t>м. Київ 2022</w:t>
      </w:r>
    </w:p>
    <w:tbl>
      <w:tblPr>
        <w:tblW w:w="12015" w:type="dxa"/>
        <w:tblLayout w:type="fixed"/>
        <w:tblLook w:val="0000" w:firstRow="0" w:lastRow="0" w:firstColumn="0" w:lastColumn="0" w:noHBand="0" w:noVBand="0"/>
      </w:tblPr>
      <w:tblGrid>
        <w:gridCol w:w="10314"/>
        <w:gridCol w:w="1701"/>
      </w:tblGrid>
      <w:tr w:rsidR="009E33E5" w:rsidRPr="000F75F2" w14:paraId="1AA3AEF4" w14:textId="77777777" w:rsidTr="00F526B3">
        <w:trPr>
          <w:trHeight w:val="20"/>
        </w:trPr>
        <w:tc>
          <w:tcPr>
            <w:tcW w:w="10314" w:type="dxa"/>
            <w:shd w:val="clear" w:color="auto" w:fill="auto"/>
          </w:tcPr>
          <w:p w14:paraId="4062A39D" w14:textId="77777777" w:rsidR="009E33E5" w:rsidRPr="000F75F2" w:rsidRDefault="009E33E5" w:rsidP="00F526B3">
            <w:pPr>
              <w:keepNext/>
              <w:keepLines/>
              <w:suppressAutoHyphens/>
              <w:snapToGrid w:val="0"/>
              <w:jc w:val="center"/>
              <w:outlineLvl w:val="0"/>
              <w:rPr>
                <w:rFonts w:eastAsia="Times New Roman"/>
                <w:b/>
                <w:bCs/>
                <w:kern w:val="1"/>
                <w:szCs w:val="24"/>
                <w:lang w:val="uk-UA" w:eastAsia="ar-SA"/>
              </w:rPr>
            </w:pPr>
            <w:r w:rsidRPr="000F75F2">
              <w:rPr>
                <w:rFonts w:eastAsia="Times New Roman"/>
                <w:b/>
                <w:bCs/>
                <w:kern w:val="1"/>
                <w:szCs w:val="24"/>
                <w:lang w:val="uk-UA" w:eastAsia="ar-SA"/>
              </w:rPr>
              <w:lastRenderedPageBreak/>
              <w:t>ЗМІСТ</w:t>
            </w:r>
          </w:p>
          <w:p w14:paraId="232B982D" w14:textId="77777777" w:rsidR="009E33E5" w:rsidRPr="000F75F2" w:rsidRDefault="009E33E5" w:rsidP="00F526B3">
            <w:pPr>
              <w:keepNext/>
              <w:keepLines/>
              <w:suppressAutoHyphens/>
              <w:snapToGrid w:val="0"/>
              <w:jc w:val="both"/>
              <w:outlineLvl w:val="0"/>
              <w:rPr>
                <w:rFonts w:eastAsia="Times New Roman"/>
                <w:b/>
                <w:bCs/>
                <w:kern w:val="1"/>
                <w:szCs w:val="24"/>
                <w:lang w:val="uk-UA" w:eastAsia="ar-SA"/>
              </w:rPr>
            </w:pPr>
            <w:r w:rsidRPr="000F75F2">
              <w:rPr>
                <w:rFonts w:eastAsia="Times New Roman"/>
                <w:b/>
                <w:bCs/>
                <w:kern w:val="1"/>
                <w:szCs w:val="24"/>
                <w:lang w:val="uk-UA" w:eastAsia="ar-SA"/>
              </w:rPr>
              <w:t>Розділ I. Загальні положення</w:t>
            </w:r>
          </w:p>
          <w:p w14:paraId="5A79BD87" w14:textId="77777777" w:rsidR="009E33E5" w:rsidRPr="000F75F2" w:rsidRDefault="009E33E5" w:rsidP="009E33E5">
            <w:pPr>
              <w:widowControl w:val="0"/>
              <w:numPr>
                <w:ilvl w:val="0"/>
                <w:numId w:val="23"/>
              </w:numPr>
              <w:ind w:left="0" w:firstLine="0"/>
              <w:jc w:val="both"/>
              <w:rPr>
                <w:rFonts w:eastAsia="Times New Roman"/>
                <w:szCs w:val="24"/>
                <w:lang w:val="uk-UA" w:eastAsia="ru-RU"/>
              </w:rPr>
            </w:pPr>
            <w:r w:rsidRPr="000F75F2">
              <w:rPr>
                <w:rFonts w:eastAsia="Times New Roman"/>
                <w:szCs w:val="24"/>
                <w:lang w:val="uk-UA" w:eastAsia="ru-RU"/>
              </w:rPr>
              <w:t>Терміни, які вживаються в тендерній документації</w:t>
            </w:r>
          </w:p>
          <w:p w14:paraId="0B68D351" w14:textId="77777777" w:rsidR="009E33E5" w:rsidRPr="000F75F2" w:rsidRDefault="009E33E5" w:rsidP="009E33E5">
            <w:pPr>
              <w:widowControl w:val="0"/>
              <w:numPr>
                <w:ilvl w:val="0"/>
                <w:numId w:val="23"/>
              </w:numPr>
              <w:ind w:left="0" w:firstLine="0"/>
              <w:jc w:val="both"/>
              <w:rPr>
                <w:rFonts w:eastAsia="Times New Roman"/>
                <w:szCs w:val="24"/>
                <w:lang w:val="uk-UA" w:eastAsia="ru-RU"/>
              </w:rPr>
            </w:pPr>
            <w:r w:rsidRPr="000F75F2">
              <w:rPr>
                <w:rFonts w:eastAsia="Times New Roman"/>
                <w:szCs w:val="24"/>
                <w:lang w:val="uk-UA" w:eastAsia="ru-RU"/>
              </w:rPr>
              <w:t>Інформація про замовника торгів</w:t>
            </w:r>
          </w:p>
          <w:p w14:paraId="4F7F73C9" w14:textId="77777777" w:rsidR="009E33E5" w:rsidRPr="000F75F2" w:rsidRDefault="009E33E5" w:rsidP="009E33E5">
            <w:pPr>
              <w:widowControl w:val="0"/>
              <w:numPr>
                <w:ilvl w:val="0"/>
                <w:numId w:val="23"/>
              </w:numPr>
              <w:ind w:left="0" w:firstLine="0"/>
              <w:jc w:val="both"/>
              <w:rPr>
                <w:rFonts w:eastAsia="Times New Roman"/>
                <w:szCs w:val="24"/>
                <w:lang w:val="uk-UA" w:eastAsia="ru-RU"/>
              </w:rPr>
            </w:pPr>
            <w:r w:rsidRPr="000F75F2">
              <w:rPr>
                <w:rFonts w:eastAsia="Times New Roman"/>
                <w:szCs w:val="24"/>
                <w:lang w:val="uk-UA" w:eastAsia="ru-RU"/>
              </w:rPr>
              <w:t xml:space="preserve">Процедура закупівлі </w:t>
            </w:r>
          </w:p>
          <w:p w14:paraId="6789CA0C" w14:textId="77777777" w:rsidR="009E33E5" w:rsidRPr="000F75F2" w:rsidRDefault="009E33E5" w:rsidP="009E33E5">
            <w:pPr>
              <w:widowControl w:val="0"/>
              <w:numPr>
                <w:ilvl w:val="0"/>
                <w:numId w:val="23"/>
              </w:numPr>
              <w:ind w:left="0" w:firstLine="0"/>
              <w:jc w:val="both"/>
              <w:rPr>
                <w:rFonts w:eastAsia="Times New Roman"/>
                <w:szCs w:val="24"/>
                <w:lang w:val="uk-UA" w:eastAsia="ru-RU"/>
              </w:rPr>
            </w:pPr>
            <w:r w:rsidRPr="000F75F2">
              <w:rPr>
                <w:rFonts w:eastAsia="Times New Roman"/>
                <w:szCs w:val="24"/>
                <w:lang w:val="uk-UA" w:eastAsia="ru-RU"/>
              </w:rPr>
              <w:t xml:space="preserve">Інформація про предмет закупівлі </w:t>
            </w:r>
          </w:p>
          <w:p w14:paraId="2C191B02" w14:textId="77777777" w:rsidR="009E33E5" w:rsidRPr="000F75F2" w:rsidRDefault="009E33E5" w:rsidP="009E33E5">
            <w:pPr>
              <w:widowControl w:val="0"/>
              <w:numPr>
                <w:ilvl w:val="0"/>
                <w:numId w:val="23"/>
              </w:numPr>
              <w:ind w:left="0" w:firstLine="0"/>
              <w:jc w:val="both"/>
              <w:rPr>
                <w:rFonts w:eastAsia="Times New Roman"/>
                <w:szCs w:val="24"/>
                <w:lang w:val="uk-UA" w:eastAsia="ru-RU"/>
              </w:rPr>
            </w:pPr>
            <w:r w:rsidRPr="000F75F2">
              <w:rPr>
                <w:rFonts w:eastAsia="Times New Roman"/>
                <w:szCs w:val="24"/>
                <w:lang w:val="uk-UA" w:eastAsia="ru-RU"/>
              </w:rPr>
              <w:t>Недискримінація учасників</w:t>
            </w:r>
          </w:p>
          <w:p w14:paraId="5A2DDDBD" w14:textId="77777777" w:rsidR="009E33E5" w:rsidRPr="000F75F2" w:rsidRDefault="009E33E5" w:rsidP="009E33E5">
            <w:pPr>
              <w:widowControl w:val="0"/>
              <w:numPr>
                <w:ilvl w:val="0"/>
                <w:numId w:val="23"/>
              </w:numPr>
              <w:ind w:left="0" w:firstLine="0"/>
              <w:jc w:val="both"/>
              <w:rPr>
                <w:rFonts w:eastAsia="Times New Roman"/>
                <w:szCs w:val="24"/>
                <w:lang w:val="uk-UA" w:eastAsia="ru-RU"/>
              </w:rPr>
            </w:pPr>
            <w:r w:rsidRPr="000F75F2">
              <w:rPr>
                <w:rFonts w:eastAsia="Times New Roman"/>
                <w:szCs w:val="24"/>
                <w:lang w:val="uk-UA" w:eastAsia="ru-RU"/>
              </w:rPr>
              <w:t>Інформація про валюту, у якій повинно бути розраховано та зазначено ціну тендерної пропозиції</w:t>
            </w:r>
          </w:p>
          <w:p w14:paraId="2CA0767A" w14:textId="77777777" w:rsidR="009E33E5" w:rsidRPr="000F75F2" w:rsidRDefault="009E33E5" w:rsidP="009E33E5">
            <w:pPr>
              <w:widowControl w:val="0"/>
              <w:numPr>
                <w:ilvl w:val="0"/>
                <w:numId w:val="23"/>
              </w:numPr>
              <w:ind w:left="0" w:firstLine="0"/>
              <w:jc w:val="both"/>
              <w:rPr>
                <w:rFonts w:eastAsia="Times New Roman"/>
                <w:b/>
                <w:bCs/>
                <w:kern w:val="1"/>
                <w:szCs w:val="24"/>
                <w:lang w:val="uk-UA" w:eastAsia="ar-SA"/>
              </w:rPr>
            </w:pPr>
            <w:r w:rsidRPr="000F75F2">
              <w:rPr>
                <w:rFonts w:eastAsia="Times New Roman"/>
                <w:szCs w:val="24"/>
                <w:lang w:val="uk-UA" w:eastAsia="ru-RU"/>
              </w:rPr>
              <w:t>Інформація про мову (мови), якою (якими) повинно бути складено тендерні пропозиції</w:t>
            </w:r>
          </w:p>
        </w:tc>
        <w:tc>
          <w:tcPr>
            <w:tcW w:w="1701" w:type="dxa"/>
            <w:shd w:val="clear" w:color="auto" w:fill="auto"/>
          </w:tcPr>
          <w:p w14:paraId="22EDDF7E" w14:textId="77777777" w:rsidR="009E33E5" w:rsidRPr="000F75F2" w:rsidRDefault="009E33E5" w:rsidP="00F526B3">
            <w:pPr>
              <w:keepNext/>
              <w:keepLines/>
              <w:suppressAutoHyphens/>
              <w:snapToGrid w:val="0"/>
              <w:ind w:firstLine="34"/>
              <w:outlineLvl w:val="0"/>
              <w:rPr>
                <w:rFonts w:eastAsia="Times New Roman"/>
                <w:bCs/>
                <w:kern w:val="1"/>
                <w:szCs w:val="24"/>
                <w:lang w:val="uk-UA" w:eastAsia="ar-SA"/>
              </w:rPr>
            </w:pPr>
          </w:p>
        </w:tc>
      </w:tr>
      <w:tr w:rsidR="009E33E5" w:rsidRPr="000F75F2" w14:paraId="172818E9" w14:textId="77777777" w:rsidTr="00F526B3">
        <w:trPr>
          <w:trHeight w:val="20"/>
        </w:trPr>
        <w:tc>
          <w:tcPr>
            <w:tcW w:w="10314" w:type="dxa"/>
            <w:shd w:val="clear" w:color="auto" w:fill="auto"/>
          </w:tcPr>
          <w:p w14:paraId="147B99BD" w14:textId="77777777" w:rsidR="009E33E5" w:rsidRPr="000F75F2" w:rsidRDefault="009E33E5" w:rsidP="00F526B3">
            <w:pPr>
              <w:keepNext/>
              <w:keepLines/>
              <w:suppressAutoHyphens/>
              <w:snapToGrid w:val="0"/>
              <w:jc w:val="both"/>
              <w:outlineLvl w:val="0"/>
              <w:rPr>
                <w:rFonts w:eastAsia="Times New Roman"/>
                <w:b/>
                <w:bCs/>
                <w:kern w:val="1"/>
                <w:szCs w:val="24"/>
                <w:lang w:val="uk-UA" w:eastAsia="ar-SA"/>
              </w:rPr>
            </w:pPr>
            <w:r w:rsidRPr="000F75F2">
              <w:rPr>
                <w:rFonts w:eastAsia="Times New Roman"/>
                <w:b/>
                <w:bCs/>
                <w:kern w:val="1"/>
                <w:szCs w:val="24"/>
                <w:lang w:val="uk-UA" w:eastAsia="ar-SA"/>
              </w:rPr>
              <w:t>Розділ II. Порядок унесення змін та надання роз’яснень до тендерної документації</w:t>
            </w:r>
          </w:p>
          <w:p w14:paraId="64C5ABFE" w14:textId="77777777" w:rsidR="009E33E5" w:rsidRPr="000F75F2" w:rsidRDefault="009E33E5" w:rsidP="009E33E5">
            <w:pPr>
              <w:widowControl w:val="0"/>
              <w:numPr>
                <w:ilvl w:val="0"/>
                <w:numId w:val="24"/>
              </w:numPr>
              <w:ind w:left="0" w:firstLine="0"/>
              <w:jc w:val="both"/>
              <w:rPr>
                <w:rFonts w:eastAsia="Times New Roman"/>
                <w:szCs w:val="24"/>
                <w:lang w:val="uk-UA" w:eastAsia="ru-RU"/>
              </w:rPr>
            </w:pPr>
            <w:r w:rsidRPr="000F75F2">
              <w:rPr>
                <w:rFonts w:eastAsia="Times New Roman"/>
                <w:szCs w:val="24"/>
                <w:lang w:val="uk-UA" w:eastAsia="ru-RU"/>
              </w:rPr>
              <w:t>Процедура надання роз’яснень щодо тендерної документації</w:t>
            </w:r>
          </w:p>
          <w:p w14:paraId="0E64224B" w14:textId="77777777" w:rsidR="009E33E5" w:rsidRPr="000F75F2" w:rsidRDefault="009E33E5" w:rsidP="009E33E5">
            <w:pPr>
              <w:widowControl w:val="0"/>
              <w:numPr>
                <w:ilvl w:val="0"/>
                <w:numId w:val="24"/>
              </w:numPr>
              <w:ind w:left="0" w:firstLine="0"/>
              <w:jc w:val="both"/>
              <w:rPr>
                <w:rFonts w:eastAsia="Times New Roman"/>
                <w:b/>
                <w:bCs/>
                <w:kern w:val="1"/>
                <w:szCs w:val="24"/>
                <w:lang w:val="uk-UA" w:eastAsia="ar-SA"/>
              </w:rPr>
            </w:pPr>
            <w:r w:rsidRPr="000F75F2">
              <w:rPr>
                <w:rFonts w:eastAsia="Times New Roman"/>
                <w:szCs w:val="24"/>
                <w:lang w:val="uk-UA" w:eastAsia="ru-RU"/>
              </w:rPr>
              <w:t>Унесення змін до тендерної документації</w:t>
            </w:r>
          </w:p>
        </w:tc>
        <w:tc>
          <w:tcPr>
            <w:tcW w:w="1701" w:type="dxa"/>
            <w:shd w:val="clear" w:color="auto" w:fill="auto"/>
          </w:tcPr>
          <w:p w14:paraId="328443C1" w14:textId="77777777" w:rsidR="009E33E5" w:rsidRPr="000F75F2" w:rsidRDefault="009E33E5" w:rsidP="00F526B3">
            <w:pPr>
              <w:keepNext/>
              <w:keepLines/>
              <w:suppressAutoHyphens/>
              <w:snapToGrid w:val="0"/>
              <w:outlineLvl w:val="0"/>
              <w:rPr>
                <w:rFonts w:eastAsia="Times New Roman"/>
                <w:kern w:val="1"/>
                <w:szCs w:val="24"/>
                <w:lang w:val="uk-UA" w:eastAsia="ar-SA"/>
              </w:rPr>
            </w:pPr>
          </w:p>
        </w:tc>
      </w:tr>
      <w:tr w:rsidR="009E33E5" w:rsidRPr="000F75F2" w14:paraId="35FE47D2" w14:textId="77777777" w:rsidTr="00F526B3">
        <w:trPr>
          <w:trHeight w:val="20"/>
        </w:trPr>
        <w:tc>
          <w:tcPr>
            <w:tcW w:w="10314" w:type="dxa"/>
            <w:shd w:val="clear" w:color="auto" w:fill="auto"/>
          </w:tcPr>
          <w:p w14:paraId="7850554B" w14:textId="77777777" w:rsidR="009E33E5" w:rsidRPr="000F75F2" w:rsidRDefault="009E33E5" w:rsidP="00F526B3">
            <w:pPr>
              <w:keepNext/>
              <w:keepLines/>
              <w:suppressAutoHyphens/>
              <w:snapToGrid w:val="0"/>
              <w:jc w:val="both"/>
              <w:outlineLvl w:val="0"/>
              <w:rPr>
                <w:rFonts w:eastAsia="Times New Roman"/>
                <w:b/>
                <w:bCs/>
                <w:kern w:val="1"/>
                <w:szCs w:val="24"/>
                <w:lang w:val="uk-UA" w:eastAsia="ar-SA"/>
              </w:rPr>
            </w:pPr>
            <w:r w:rsidRPr="000F75F2">
              <w:rPr>
                <w:rFonts w:eastAsia="Times New Roman"/>
                <w:b/>
                <w:bCs/>
                <w:kern w:val="1"/>
                <w:szCs w:val="24"/>
                <w:lang w:val="uk-UA" w:eastAsia="ar-SA"/>
              </w:rPr>
              <w:t>Розділ III. Інструкція з підготовки тендерної пропозиції</w:t>
            </w:r>
          </w:p>
          <w:p w14:paraId="3CE5165B" w14:textId="77777777" w:rsidR="009E33E5" w:rsidRPr="000F75F2" w:rsidRDefault="009E33E5" w:rsidP="009E33E5">
            <w:pPr>
              <w:widowControl w:val="0"/>
              <w:numPr>
                <w:ilvl w:val="0"/>
                <w:numId w:val="25"/>
              </w:numPr>
              <w:ind w:left="0" w:firstLine="0"/>
              <w:jc w:val="both"/>
              <w:rPr>
                <w:rFonts w:eastAsia="Times New Roman"/>
                <w:szCs w:val="24"/>
                <w:lang w:val="uk-UA" w:eastAsia="ru-RU"/>
              </w:rPr>
            </w:pPr>
            <w:r w:rsidRPr="000F75F2">
              <w:rPr>
                <w:rFonts w:eastAsia="Times New Roman"/>
                <w:szCs w:val="24"/>
                <w:lang w:val="uk-UA" w:eastAsia="ru-RU"/>
              </w:rPr>
              <w:t xml:space="preserve">Зміст пропозиції і спосіб подання тендерної пропозиції </w:t>
            </w:r>
          </w:p>
          <w:p w14:paraId="3B97817E" w14:textId="77777777" w:rsidR="009E33E5" w:rsidRPr="000F75F2" w:rsidRDefault="009E33E5" w:rsidP="009E33E5">
            <w:pPr>
              <w:widowControl w:val="0"/>
              <w:numPr>
                <w:ilvl w:val="0"/>
                <w:numId w:val="25"/>
              </w:numPr>
              <w:ind w:left="0" w:firstLine="0"/>
              <w:jc w:val="both"/>
              <w:rPr>
                <w:rFonts w:eastAsia="Times New Roman"/>
                <w:szCs w:val="24"/>
                <w:lang w:val="uk-UA" w:eastAsia="ru-RU"/>
              </w:rPr>
            </w:pPr>
            <w:r w:rsidRPr="000F75F2">
              <w:rPr>
                <w:rFonts w:eastAsia="Times New Roman"/>
                <w:szCs w:val="24"/>
                <w:lang w:val="uk-UA" w:eastAsia="ru-RU"/>
              </w:rPr>
              <w:t>Забезпечення тендерної пропозиції</w:t>
            </w:r>
          </w:p>
          <w:p w14:paraId="3E4F8FD9" w14:textId="77777777" w:rsidR="009E33E5" w:rsidRPr="000F75F2" w:rsidRDefault="009E33E5" w:rsidP="009E33E5">
            <w:pPr>
              <w:widowControl w:val="0"/>
              <w:numPr>
                <w:ilvl w:val="0"/>
                <w:numId w:val="25"/>
              </w:numPr>
              <w:ind w:left="0" w:firstLine="0"/>
              <w:jc w:val="both"/>
              <w:rPr>
                <w:rFonts w:eastAsia="Times New Roman"/>
                <w:szCs w:val="24"/>
                <w:lang w:val="uk-UA" w:eastAsia="ru-RU"/>
              </w:rPr>
            </w:pPr>
            <w:r w:rsidRPr="000F75F2">
              <w:rPr>
                <w:rFonts w:eastAsia="Times New Roman"/>
                <w:szCs w:val="24"/>
                <w:lang w:val="uk-UA" w:eastAsia="ru-RU"/>
              </w:rPr>
              <w:t>Умови повернення чи неповернення забезпечення тендерної пропозиції</w:t>
            </w:r>
          </w:p>
          <w:p w14:paraId="0D4E3FD7" w14:textId="77777777" w:rsidR="009E33E5" w:rsidRPr="000F75F2" w:rsidRDefault="009E33E5" w:rsidP="009E33E5">
            <w:pPr>
              <w:widowControl w:val="0"/>
              <w:numPr>
                <w:ilvl w:val="0"/>
                <w:numId w:val="25"/>
              </w:numPr>
              <w:ind w:left="0" w:firstLine="0"/>
              <w:jc w:val="both"/>
              <w:rPr>
                <w:rFonts w:eastAsia="Times New Roman"/>
                <w:szCs w:val="24"/>
                <w:lang w:val="uk-UA" w:eastAsia="ru-RU"/>
              </w:rPr>
            </w:pPr>
            <w:r w:rsidRPr="000F75F2">
              <w:rPr>
                <w:rFonts w:eastAsia="Times New Roman"/>
                <w:szCs w:val="24"/>
                <w:lang w:val="uk-UA" w:eastAsia="ru-RU"/>
              </w:rPr>
              <w:t>Строк дії тендерної пропозиції, протягом якого тендерні пропозиції вважаються дійсними</w:t>
            </w:r>
          </w:p>
          <w:p w14:paraId="0DF3E3F0" w14:textId="77777777" w:rsidR="009E33E5" w:rsidRPr="000F75F2" w:rsidRDefault="009E33E5" w:rsidP="009E33E5">
            <w:pPr>
              <w:widowControl w:val="0"/>
              <w:numPr>
                <w:ilvl w:val="0"/>
                <w:numId w:val="25"/>
              </w:numPr>
              <w:ind w:left="0" w:firstLine="0"/>
              <w:jc w:val="both"/>
              <w:rPr>
                <w:rFonts w:eastAsia="Times New Roman"/>
                <w:szCs w:val="24"/>
                <w:lang w:val="uk-UA" w:eastAsia="ru-RU"/>
              </w:rPr>
            </w:pPr>
            <w:r w:rsidRPr="000F75F2">
              <w:rPr>
                <w:rFonts w:eastAsia="Times New Roman"/>
                <w:szCs w:val="24"/>
                <w:lang w:val="uk-UA" w:eastAsia="ru-RU"/>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p w14:paraId="607C36F1" w14:textId="77777777" w:rsidR="009E33E5" w:rsidRPr="000F75F2" w:rsidRDefault="009E33E5" w:rsidP="009E33E5">
            <w:pPr>
              <w:widowControl w:val="0"/>
              <w:numPr>
                <w:ilvl w:val="0"/>
                <w:numId w:val="25"/>
              </w:numPr>
              <w:ind w:left="0" w:firstLine="0"/>
              <w:jc w:val="both"/>
              <w:rPr>
                <w:rFonts w:eastAsia="Times New Roman"/>
                <w:szCs w:val="24"/>
                <w:lang w:val="uk-UA" w:eastAsia="ru-RU"/>
              </w:rPr>
            </w:pPr>
            <w:r w:rsidRPr="000F75F2">
              <w:rPr>
                <w:rFonts w:eastAsia="Times New Roman"/>
                <w:bCs/>
                <w:szCs w:val="24"/>
                <w:lang w:val="uk-UA"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p w14:paraId="1854A3B4" w14:textId="77777777" w:rsidR="009E33E5" w:rsidRPr="000F75F2" w:rsidRDefault="009E33E5" w:rsidP="009E33E5">
            <w:pPr>
              <w:widowControl w:val="0"/>
              <w:numPr>
                <w:ilvl w:val="0"/>
                <w:numId w:val="25"/>
              </w:numPr>
              <w:ind w:left="0" w:firstLine="0"/>
              <w:jc w:val="both"/>
              <w:rPr>
                <w:rFonts w:eastAsia="Times New Roman"/>
                <w:szCs w:val="24"/>
                <w:lang w:val="uk-UA" w:eastAsia="ru-RU"/>
              </w:rPr>
            </w:pPr>
            <w:r w:rsidRPr="000F75F2">
              <w:rPr>
                <w:rFonts w:eastAsia="Times New Roman"/>
                <w:bCs/>
                <w:szCs w:val="24"/>
                <w:lang w:val="uk-UA"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14:paraId="0218F64E" w14:textId="77777777" w:rsidR="009E33E5" w:rsidRPr="000F75F2" w:rsidRDefault="009E33E5" w:rsidP="009E33E5">
            <w:pPr>
              <w:widowControl w:val="0"/>
              <w:numPr>
                <w:ilvl w:val="0"/>
                <w:numId w:val="25"/>
              </w:numPr>
              <w:ind w:left="0" w:firstLine="0"/>
              <w:jc w:val="both"/>
              <w:rPr>
                <w:rFonts w:eastAsia="Times New Roman"/>
                <w:szCs w:val="24"/>
                <w:lang w:val="uk-UA" w:eastAsia="ru-RU"/>
              </w:rPr>
            </w:pPr>
            <w:r w:rsidRPr="000F75F2">
              <w:rPr>
                <w:rFonts w:eastAsia="Times New Roman"/>
                <w:bCs/>
                <w:szCs w:val="24"/>
                <w:lang w:val="uk-UA" w:eastAsia="ru-RU"/>
              </w:rPr>
              <w:t>Інформація про субпідрядника/співвиконавця (у випадку закупівлі робіт чи послуг)</w:t>
            </w:r>
          </w:p>
          <w:p w14:paraId="12ADAD82" w14:textId="77777777" w:rsidR="009E33E5" w:rsidRPr="000F75F2" w:rsidRDefault="009E33E5" w:rsidP="009E33E5">
            <w:pPr>
              <w:widowControl w:val="0"/>
              <w:numPr>
                <w:ilvl w:val="0"/>
                <w:numId w:val="25"/>
              </w:numPr>
              <w:ind w:left="0" w:firstLine="0"/>
              <w:jc w:val="both"/>
              <w:rPr>
                <w:rFonts w:eastAsia="Times New Roman"/>
                <w:szCs w:val="24"/>
                <w:lang w:val="uk-UA" w:eastAsia="ru-RU"/>
              </w:rPr>
            </w:pPr>
            <w:r w:rsidRPr="000F75F2">
              <w:rPr>
                <w:rFonts w:eastAsia="Times New Roman"/>
                <w:bCs/>
                <w:szCs w:val="24"/>
                <w:lang w:val="uk-UA" w:eastAsia="ru-RU"/>
              </w:rPr>
              <w:t>Унесення змін або відкликання тендерної пропозиції учасником</w:t>
            </w:r>
          </w:p>
        </w:tc>
        <w:tc>
          <w:tcPr>
            <w:tcW w:w="1701" w:type="dxa"/>
            <w:shd w:val="clear" w:color="auto" w:fill="auto"/>
          </w:tcPr>
          <w:p w14:paraId="2BE61D49" w14:textId="77777777" w:rsidR="009E33E5" w:rsidRPr="000F75F2" w:rsidRDefault="009E33E5" w:rsidP="00F526B3">
            <w:pPr>
              <w:keepNext/>
              <w:keepLines/>
              <w:suppressAutoHyphens/>
              <w:snapToGrid w:val="0"/>
              <w:outlineLvl w:val="0"/>
              <w:rPr>
                <w:rFonts w:eastAsia="Times New Roman"/>
                <w:bCs/>
                <w:kern w:val="1"/>
                <w:szCs w:val="24"/>
                <w:lang w:val="uk-UA" w:eastAsia="ar-SA"/>
              </w:rPr>
            </w:pPr>
          </w:p>
        </w:tc>
      </w:tr>
      <w:tr w:rsidR="009E33E5" w:rsidRPr="000F75F2" w14:paraId="0450DB7B" w14:textId="77777777" w:rsidTr="00F526B3">
        <w:trPr>
          <w:trHeight w:val="20"/>
        </w:trPr>
        <w:tc>
          <w:tcPr>
            <w:tcW w:w="10314" w:type="dxa"/>
            <w:shd w:val="clear" w:color="auto" w:fill="auto"/>
          </w:tcPr>
          <w:p w14:paraId="77161602" w14:textId="77777777" w:rsidR="009E33E5" w:rsidRPr="000F75F2" w:rsidRDefault="009E33E5" w:rsidP="00F526B3">
            <w:pPr>
              <w:keepNext/>
              <w:keepLines/>
              <w:suppressAutoHyphens/>
              <w:snapToGrid w:val="0"/>
              <w:jc w:val="both"/>
              <w:outlineLvl w:val="0"/>
              <w:rPr>
                <w:rFonts w:eastAsia="Times New Roman"/>
                <w:b/>
                <w:bCs/>
                <w:kern w:val="1"/>
                <w:szCs w:val="24"/>
                <w:lang w:val="uk-UA" w:eastAsia="ar-SA"/>
              </w:rPr>
            </w:pPr>
            <w:r w:rsidRPr="000F75F2">
              <w:rPr>
                <w:rFonts w:eastAsia="Times New Roman"/>
                <w:b/>
                <w:bCs/>
                <w:kern w:val="1"/>
                <w:szCs w:val="24"/>
                <w:lang w:val="uk-UA" w:eastAsia="ar-SA"/>
              </w:rPr>
              <w:t>Розділ IV. Подання та розкриття тендерної пропозиції</w:t>
            </w:r>
          </w:p>
          <w:p w14:paraId="255738F3" w14:textId="77777777" w:rsidR="009E33E5" w:rsidRPr="000F75F2" w:rsidRDefault="009E33E5" w:rsidP="009E33E5">
            <w:pPr>
              <w:widowControl w:val="0"/>
              <w:numPr>
                <w:ilvl w:val="0"/>
                <w:numId w:val="26"/>
              </w:numPr>
              <w:ind w:left="0" w:firstLine="0"/>
              <w:jc w:val="both"/>
              <w:rPr>
                <w:rFonts w:eastAsia="Times New Roman"/>
                <w:szCs w:val="24"/>
                <w:lang w:val="uk-UA" w:eastAsia="ru-RU"/>
              </w:rPr>
            </w:pPr>
            <w:r w:rsidRPr="000F75F2">
              <w:rPr>
                <w:rFonts w:eastAsia="Times New Roman"/>
                <w:szCs w:val="24"/>
                <w:lang w:val="uk-UA" w:eastAsia="ru-RU"/>
              </w:rPr>
              <w:t>Кінцевий строк подання тендерної пропозиції</w:t>
            </w:r>
          </w:p>
          <w:p w14:paraId="1E307D40" w14:textId="77777777" w:rsidR="009E33E5" w:rsidRPr="000F75F2" w:rsidRDefault="009E33E5" w:rsidP="009E33E5">
            <w:pPr>
              <w:widowControl w:val="0"/>
              <w:numPr>
                <w:ilvl w:val="0"/>
                <w:numId w:val="26"/>
              </w:numPr>
              <w:ind w:left="0" w:firstLine="0"/>
              <w:jc w:val="both"/>
              <w:rPr>
                <w:rFonts w:eastAsia="Times New Roman"/>
                <w:b/>
                <w:bCs/>
                <w:kern w:val="1"/>
                <w:szCs w:val="24"/>
                <w:lang w:val="uk-UA" w:eastAsia="ar-SA"/>
              </w:rPr>
            </w:pPr>
            <w:r w:rsidRPr="000F75F2">
              <w:rPr>
                <w:rFonts w:eastAsia="Times New Roman"/>
                <w:szCs w:val="24"/>
                <w:lang w:val="uk-UA" w:eastAsia="ru-RU"/>
              </w:rPr>
              <w:t>Дата та час розкриття тендерної пропозиції</w:t>
            </w:r>
          </w:p>
        </w:tc>
        <w:tc>
          <w:tcPr>
            <w:tcW w:w="1701" w:type="dxa"/>
            <w:shd w:val="clear" w:color="auto" w:fill="auto"/>
          </w:tcPr>
          <w:p w14:paraId="4541B1DA" w14:textId="77777777" w:rsidR="009E33E5" w:rsidRPr="000F75F2" w:rsidRDefault="009E33E5" w:rsidP="00F526B3">
            <w:pPr>
              <w:keepNext/>
              <w:keepLines/>
              <w:suppressAutoHyphens/>
              <w:snapToGrid w:val="0"/>
              <w:outlineLvl w:val="0"/>
              <w:rPr>
                <w:rFonts w:eastAsia="Times New Roman"/>
                <w:bCs/>
                <w:kern w:val="1"/>
                <w:szCs w:val="24"/>
                <w:lang w:val="uk-UA" w:eastAsia="ar-SA"/>
              </w:rPr>
            </w:pPr>
          </w:p>
        </w:tc>
      </w:tr>
      <w:tr w:rsidR="009E33E5" w:rsidRPr="000F75F2" w14:paraId="0C994B75" w14:textId="77777777" w:rsidTr="00F526B3">
        <w:trPr>
          <w:trHeight w:val="20"/>
        </w:trPr>
        <w:tc>
          <w:tcPr>
            <w:tcW w:w="10314" w:type="dxa"/>
            <w:shd w:val="clear" w:color="auto" w:fill="auto"/>
          </w:tcPr>
          <w:p w14:paraId="2D00A4A6" w14:textId="77777777" w:rsidR="009E33E5" w:rsidRPr="000F75F2" w:rsidRDefault="009E33E5" w:rsidP="00F526B3">
            <w:pPr>
              <w:keepNext/>
              <w:keepLines/>
              <w:suppressAutoHyphens/>
              <w:snapToGrid w:val="0"/>
              <w:jc w:val="both"/>
              <w:outlineLvl w:val="0"/>
              <w:rPr>
                <w:rFonts w:eastAsia="Times New Roman"/>
                <w:b/>
                <w:bCs/>
                <w:kern w:val="1"/>
                <w:szCs w:val="24"/>
                <w:lang w:val="uk-UA" w:eastAsia="ar-SA"/>
              </w:rPr>
            </w:pPr>
            <w:r w:rsidRPr="000F75F2">
              <w:rPr>
                <w:rFonts w:eastAsia="Times New Roman"/>
                <w:b/>
                <w:bCs/>
                <w:kern w:val="1"/>
                <w:szCs w:val="24"/>
                <w:lang w:val="uk-UA" w:eastAsia="ar-SA"/>
              </w:rPr>
              <w:t>Розділ V. Оцінка тендерної пропозиції</w:t>
            </w:r>
          </w:p>
          <w:p w14:paraId="0CB9392B" w14:textId="77777777" w:rsidR="009E33E5" w:rsidRPr="000F75F2" w:rsidRDefault="009E33E5" w:rsidP="009E33E5">
            <w:pPr>
              <w:widowControl w:val="0"/>
              <w:numPr>
                <w:ilvl w:val="0"/>
                <w:numId w:val="27"/>
              </w:numPr>
              <w:ind w:left="0" w:firstLine="0"/>
              <w:jc w:val="both"/>
              <w:rPr>
                <w:rFonts w:eastAsia="Times New Roman"/>
                <w:szCs w:val="24"/>
                <w:lang w:val="uk-UA" w:eastAsia="ru-RU"/>
              </w:rPr>
            </w:pPr>
            <w:r w:rsidRPr="000F75F2">
              <w:rPr>
                <w:rFonts w:eastAsia="Times New Roman"/>
                <w:szCs w:val="24"/>
                <w:lang w:val="uk-UA" w:eastAsia="ru-RU"/>
              </w:rPr>
              <w:t>Перелік критеріїв та методика оцінки тендерної пропозиції із зазначенням питомої ваги критерію</w:t>
            </w:r>
          </w:p>
          <w:p w14:paraId="38D2D753" w14:textId="77777777" w:rsidR="009E33E5" w:rsidRPr="000F75F2" w:rsidRDefault="009E33E5" w:rsidP="009E33E5">
            <w:pPr>
              <w:widowControl w:val="0"/>
              <w:numPr>
                <w:ilvl w:val="0"/>
                <w:numId w:val="27"/>
              </w:numPr>
              <w:ind w:left="0" w:firstLine="0"/>
              <w:jc w:val="both"/>
              <w:rPr>
                <w:rFonts w:eastAsia="Times New Roman"/>
                <w:szCs w:val="24"/>
                <w:lang w:val="uk-UA" w:eastAsia="ru-RU"/>
              </w:rPr>
            </w:pPr>
            <w:r w:rsidRPr="000F75F2">
              <w:rPr>
                <w:rFonts w:eastAsia="Times New Roman"/>
                <w:bCs/>
                <w:szCs w:val="24"/>
                <w:lang w:val="uk-UA" w:eastAsia="ru-RU"/>
              </w:rPr>
              <w:t>Опис та приклади формальних (несуттєвих) помилок, допущення яких учасниками не призведе до відхилення їх тендерних пропозицій. </w:t>
            </w:r>
          </w:p>
          <w:p w14:paraId="0B9B678B" w14:textId="77777777" w:rsidR="009E33E5" w:rsidRPr="000F75F2" w:rsidRDefault="009E33E5" w:rsidP="009E33E5">
            <w:pPr>
              <w:widowControl w:val="0"/>
              <w:numPr>
                <w:ilvl w:val="0"/>
                <w:numId w:val="27"/>
              </w:numPr>
              <w:ind w:left="0" w:firstLine="0"/>
              <w:jc w:val="both"/>
              <w:rPr>
                <w:rFonts w:eastAsia="Times New Roman"/>
                <w:szCs w:val="24"/>
                <w:lang w:val="uk-UA" w:eastAsia="ru-RU"/>
              </w:rPr>
            </w:pPr>
            <w:r w:rsidRPr="000F75F2">
              <w:rPr>
                <w:rFonts w:eastAsia="Times New Roman"/>
                <w:szCs w:val="24"/>
                <w:lang w:val="uk-UA" w:eastAsia="ru-RU"/>
              </w:rPr>
              <w:t>Інша інформація</w:t>
            </w:r>
          </w:p>
          <w:p w14:paraId="63DFF18C" w14:textId="77777777" w:rsidR="009E33E5" w:rsidRPr="000F75F2" w:rsidRDefault="009E33E5" w:rsidP="009E33E5">
            <w:pPr>
              <w:widowControl w:val="0"/>
              <w:numPr>
                <w:ilvl w:val="0"/>
                <w:numId w:val="27"/>
              </w:numPr>
              <w:ind w:left="0" w:firstLine="0"/>
              <w:jc w:val="both"/>
              <w:rPr>
                <w:rFonts w:eastAsia="Times New Roman"/>
                <w:b/>
                <w:bCs/>
                <w:kern w:val="1"/>
                <w:szCs w:val="24"/>
                <w:lang w:val="uk-UA" w:eastAsia="ar-SA"/>
              </w:rPr>
            </w:pPr>
            <w:r w:rsidRPr="000F75F2">
              <w:rPr>
                <w:rFonts w:eastAsia="Times New Roman"/>
                <w:szCs w:val="24"/>
                <w:lang w:val="uk-UA" w:eastAsia="ru-RU"/>
              </w:rPr>
              <w:t>Відхилення тендерних пропозицій</w:t>
            </w:r>
          </w:p>
        </w:tc>
        <w:tc>
          <w:tcPr>
            <w:tcW w:w="1701" w:type="dxa"/>
            <w:shd w:val="clear" w:color="auto" w:fill="auto"/>
            <w:vAlign w:val="center"/>
          </w:tcPr>
          <w:p w14:paraId="21426E97" w14:textId="77777777" w:rsidR="009E33E5" w:rsidRPr="000F75F2" w:rsidRDefault="009E33E5" w:rsidP="00F526B3">
            <w:pPr>
              <w:keepNext/>
              <w:keepLines/>
              <w:suppressAutoHyphens/>
              <w:snapToGrid w:val="0"/>
              <w:outlineLvl w:val="0"/>
              <w:rPr>
                <w:rFonts w:eastAsia="Times New Roman"/>
                <w:bCs/>
                <w:kern w:val="1"/>
                <w:szCs w:val="24"/>
                <w:lang w:val="uk-UA" w:eastAsia="ar-SA"/>
              </w:rPr>
            </w:pPr>
          </w:p>
        </w:tc>
      </w:tr>
      <w:tr w:rsidR="009E33E5" w:rsidRPr="000F75F2" w14:paraId="48C5CA4D" w14:textId="77777777" w:rsidTr="00F526B3">
        <w:trPr>
          <w:trHeight w:val="20"/>
        </w:trPr>
        <w:tc>
          <w:tcPr>
            <w:tcW w:w="10314" w:type="dxa"/>
            <w:shd w:val="clear" w:color="auto" w:fill="auto"/>
          </w:tcPr>
          <w:p w14:paraId="6FF08E9C" w14:textId="77777777" w:rsidR="009E33E5" w:rsidRPr="000F75F2" w:rsidRDefault="009E33E5" w:rsidP="00F526B3">
            <w:pPr>
              <w:keepNext/>
              <w:keepLines/>
              <w:suppressAutoHyphens/>
              <w:snapToGrid w:val="0"/>
              <w:jc w:val="both"/>
              <w:outlineLvl w:val="0"/>
              <w:rPr>
                <w:rFonts w:eastAsia="Times New Roman"/>
                <w:b/>
                <w:bCs/>
                <w:kern w:val="1"/>
                <w:szCs w:val="24"/>
                <w:lang w:val="uk-UA" w:eastAsia="ar-SA"/>
              </w:rPr>
            </w:pPr>
            <w:r w:rsidRPr="000F75F2">
              <w:rPr>
                <w:rFonts w:eastAsia="Times New Roman"/>
                <w:b/>
                <w:bCs/>
                <w:kern w:val="1"/>
                <w:szCs w:val="24"/>
                <w:lang w:val="uk-UA" w:eastAsia="ar-SA"/>
              </w:rPr>
              <w:t>Розділ VI. Результати тендеру та укладання договору про закупівлю</w:t>
            </w:r>
          </w:p>
        </w:tc>
        <w:tc>
          <w:tcPr>
            <w:tcW w:w="1701" w:type="dxa"/>
            <w:shd w:val="clear" w:color="auto" w:fill="auto"/>
          </w:tcPr>
          <w:p w14:paraId="7A9BDEF8" w14:textId="77777777" w:rsidR="009E33E5" w:rsidRPr="000F75F2" w:rsidRDefault="009E33E5" w:rsidP="00F526B3">
            <w:pPr>
              <w:keepNext/>
              <w:keepLines/>
              <w:suppressAutoHyphens/>
              <w:snapToGrid w:val="0"/>
              <w:outlineLvl w:val="0"/>
              <w:rPr>
                <w:rFonts w:eastAsia="Times New Roman"/>
                <w:bCs/>
                <w:kern w:val="1"/>
                <w:szCs w:val="24"/>
                <w:lang w:val="uk-UA" w:eastAsia="ar-SA"/>
              </w:rPr>
            </w:pPr>
          </w:p>
        </w:tc>
      </w:tr>
      <w:tr w:rsidR="009E33E5" w:rsidRPr="000F75F2" w14:paraId="7093E8E3" w14:textId="77777777" w:rsidTr="00F526B3">
        <w:trPr>
          <w:trHeight w:val="20"/>
        </w:trPr>
        <w:tc>
          <w:tcPr>
            <w:tcW w:w="10314" w:type="dxa"/>
            <w:shd w:val="clear" w:color="auto" w:fill="auto"/>
          </w:tcPr>
          <w:p w14:paraId="66EECFB3" w14:textId="77777777" w:rsidR="009E33E5" w:rsidRPr="000F75F2" w:rsidRDefault="009E33E5" w:rsidP="009E33E5">
            <w:pPr>
              <w:widowControl w:val="0"/>
              <w:numPr>
                <w:ilvl w:val="0"/>
                <w:numId w:val="28"/>
              </w:numPr>
              <w:ind w:left="0" w:firstLine="0"/>
              <w:jc w:val="both"/>
              <w:rPr>
                <w:rFonts w:eastAsia="Times New Roman"/>
                <w:szCs w:val="24"/>
                <w:lang w:val="uk-UA" w:eastAsia="ru-RU"/>
              </w:rPr>
            </w:pPr>
            <w:r w:rsidRPr="000F75F2">
              <w:rPr>
                <w:rFonts w:eastAsia="Times New Roman"/>
                <w:szCs w:val="24"/>
                <w:lang w:val="uk-UA" w:eastAsia="ru-RU"/>
              </w:rPr>
              <w:t>Відміна замовником торгів чи визнання їх такими, що не відбулися</w:t>
            </w:r>
          </w:p>
          <w:p w14:paraId="72A2FD29" w14:textId="77777777" w:rsidR="009E33E5" w:rsidRPr="000F75F2" w:rsidRDefault="009E33E5" w:rsidP="009E33E5">
            <w:pPr>
              <w:widowControl w:val="0"/>
              <w:numPr>
                <w:ilvl w:val="0"/>
                <w:numId w:val="28"/>
              </w:numPr>
              <w:ind w:left="0" w:firstLine="0"/>
              <w:jc w:val="both"/>
              <w:rPr>
                <w:rFonts w:eastAsia="Times New Roman"/>
                <w:szCs w:val="24"/>
                <w:lang w:val="uk-UA" w:eastAsia="ru-RU"/>
              </w:rPr>
            </w:pPr>
            <w:r w:rsidRPr="000F75F2">
              <w:rPr>
                <w:rFonts w:eastAsia="Times New Roman"/>
                <w:szCs w:val="24"/>
                <w:lang w:val="uk-UA" w:eastAsia="ru-RU"/>
              </w:rPr>
              <w:t>Строк укладання договору</w:t>
            </w:r>
          </w:p>
          <w:p w14:paraId="71D706C0" w14:textId="77777777" w:rsidR="009E33E5" w:rsidRPr="000F75F2" w:rsidRDefault="009E33E5" w:rsidP="009E33E5">
            <w:pPr>
              <w:widowControl w:val="0"/>
              <w:numPr>
                <w:ilvl w:val="0"/>
                <w:numId w:val="28"/>
              </w:numPr>
              <w:ind w:left="0" w:firstLine="0"/>
              <w:jc w:val="both"/>
              <w:rPr>
                <w:rFonts w:eastAsia="Times New Roman"/>
                <w:szCs w:val="24"/>
                <w:lang w:val="uk-UA" w:eastAsia="ru-RU"/>
              </w:rPr>
            </w:pPr>
            <w:r w:rsidRPr="000F75F2">
              <w:rPr>
                <w:rFonts w:eastAsia="Times New Roman"/>
                <w:szCs w:val="24"/>
                <w:lang w:val="uk-UA" w:eastAsia="ru-RU"/>
              </w:rPr>
              <w:t xml:space="preserve">Проект договору про закупівлю </w:t>
            </w:r>
          </w:p>
          <w:p w14:paraId="612AF380" w14:textId="77777777" w:rsidR="009E33E5" w:rsidRPr="000F75F2" w:rsidRDefault="009E33E5" w:rsidP="009E33E5">
            <w:pPr>
              <w:widowControl w:val="0"/>
              <w:numPr>
                <w:ilvl w:val="0"/>
                <w:numId w:val="28"/>
              </w:numPr>
              <w:ind w:left="0" w:firstLine="0"/>
              <w:jc w:val="both"/>
              <w:rPr>
                <w:rFonts w:eastAsia="Times New Roman"/>
                <w:szCs w:val="24"/>
                <w:lang w:val="uk-UA" w:eastAsia="ru-RU"/>
              </w:rPr>
            </w:pPr>
            <w:r w:rsidRPr="000F75F2">
              <w:rPr>
                <w:rFonts w:eastAsia="Times New Roman"/>
                <w:szCs w:val="24"/>
                <w:lang w:val="uk-UA" w:eastAsia="ru-RU"/>
              </w:rPr>
              <w:t>Істотні умови, що обов’язково включаються до договору про закупівлю</w:t>
            </w:r>
          </w:p>
          <w:p w14:paraId="47CC6A2A" w14:textId="77777777" w:rsidR="009E33E5" w:rsidRPr="000F75F2" w:rsidRDefault="009E33E5" w:rsidP="009E33E5">
            <w:pPr>
              <w:widowControl w:val="0"/>
              <w:numPr>
                <w:ilvl w:val="0"/>
                <w:numId w:val="28"/>
              </w:numPr>
              <w:ind w:left="0" w:firstLine="0"/>
              <w:jc w:val="both"/>
              <w:rPr>
                <w:rFonts w:eastAsia="Times New Roman"/>
                <w:szCs w:val="24"/>
                <w:lang w:val="uk-UA" w:eastAsia="ru-RU"/>
              </w:rPr>
            </w:pPr>
            <w:r w:rsidRPr="000F75F2">
              <w:rPr>
                <w:rFonts w:eastAsia="Times New Roman"/>
                <w:szCs w:val="24"/>
                <w:lang w:val="uk-UA" w:eastAsia="ru-RU"/>
              </w:rPr>
              <w:t>Дії замовника при відмові переможця торгів підписати договір про закупівлю</w:t>
            </w:r>
          </w:p>
          <w:p w14:paraId="08119FFB" w14:textId="77777777" w:rsidR="009E33E5" w:rsidRPr="000F75F2" w:rsidRDefault="009E33E5" w:rsidP="009E33E5">
            <w:pPr>
              <w:widowControl w:val="0"/>
              <w:numPr>
                <w:ilvl w:val="0"/>
                <w:numId w:val="28"/>
              </w:numPr>
              <w:ind w:left="0" w:firstLine="0"/>
              <w:jc w:val="both"/>
              <w:rPr>
                <w:rFonts w:eastAsia="Times New Roman"/>
                <w:b/>
                <w:bCs/>
                <w:szCs w:val="24"/>
                <w:lang w:val="uk-UA" w:eastAsia="ar-SA"/>
              </w:rPr>
            </w:pPr>
            <w:r w:rsidRPr="000F75F2">
              <w:rPr>
                <w:rFonts w:eastAsia="Times New Roman"/>
                <w:szCs w:val="24"/>
                <w:lang w:val="uk-UA" w:eastAsia="ru-RU"/>
              </w:rPr>
              <w:t>Забезпечення</w:t>
            </w:r>
            <w:r w:rsidRPr="000F75F2">
              <w:rPr>
                <w:rFonts w:eastAsia="Times New Roman"/>
                <w:szCs w:val="24"/>
                <w:lang w:val="uk-UA" w:eastAsia="ar-SA"/>
              </w:rPr>
              <w:t xml:space="preserve"> виконання договору про закупівлю</w:t>
            </w:r>
          </w:p>
        </w:tc>
        <w:tc>
          <w:tcPr>
            <w:tcW w:w="1701" w:type="dxa"/>
            <w:shd w:val="clear" w:color="auto" w:fill="auto"/>
          </w:tcPr>
          <w:p w14:paraId="2733280B" w14:textId="77777777" w:rsidR="009E33E5" w:rsidRPr="000F75F2" w:rsidRDefault="009E33E5" w:rsidP="00F526B3">
            <w:pPr>
              <w:keepNext/>
              <w:keepLines/>
              <w:suppressAutoHyphens/>
              <w:snapToGrid w:val="0"/>
              <w:jc w:val="center"/>
              <w:outlineLvl w:val="0"/>
              <w:rPr>
                <w:rFonts w:eastAsia="Times New Roman"/>
                <w:bCs/>
                <w:kern w:val="1"/>
                <w:szCs w:val="24"/>
                <w:lang w:val="uk-UA" w:eastAsia="ar-SA"/>
              </w:rPr>
            </w:pPr>
          </w:p>
        </w:tc>
      </w:tr>
      <w:tr w:rsidR="009E33E5" w:rsidRPr="000F75F2" w14:paraId="53709ECB" w14:textId="77777777" w:rsidTr="00F526B3">
        <w:trPr>
          <w:trHeight w:val="80"/>
        </w:trPr>
        <w:tc>
          <w:tcPr>
            <w:tcW w:w="10314" w:type="dxa"/>
            <w:shd w:val="clear" w:color="auto" w:fill="auto"/>
          </w:tcPr>
          <w:p w14:paraId="755A43D3" w14:textId="77777777" w:rsidR="009E33E5" w:rsidRPr="000F75F2" w:rsidRDefault="009E33E5" w:rsidP="00F526B3">
            <w:pPr>
              <w:suppressAutoHyphens/>
              <w:jc w:val="both"/>
              <w:rPr>
                <w:rFonts w:eastAsia="Times New Roman"/>
                <w:bCs/>
                <w:strike/>
                <w:szCs w:val="24"/>
                <w:lang w:val="uk-UA" w:eastAsia="ar-SA"/>
              </w:rPr>
            </w:pPr>
          </w:p>
          <w:p w14:paraId="22E8DD21" w14:textId="77777777" w:rsidR="009E33E5" w:rsidRPr="000F75F2" w:rsidRDefault="009E33E5" w:rsidP="00F526B3">
            <w:pPr>
              <w:suppressAutoHyphens/>
              <w:jc w:val="both"/>
              <w:rPr>
                <w:rFonts w:eastAsia="Times New Roman"/>
                <w:kern w:val="1"/>
                <w:szCs w:val="24"/>
                <w:lang w:val="uk-UA" w:eastAsia="ar-SA"/>
              </w:rPr>
            </w:pPr>
            <w:r w:rsidRPr="000F75F2">
              <w:rPr>
                <w:rFonts w:eastAsia="Times New Roman"/>
                <w:kern w:val="1"/>
                <w:szCs w:val="24"/>
                <w:lang w:val="uk-UA" w:eastAsia="ar-SA"/>
              </w:rPr>
              <w:t xml:space="preserve">Додатки </w:t>
            </w:r>
          </w:p>
          <w:p w14:paraId="5A780EFB" w14:textId="77777777" w:rsidR="009E33E5" w:rsidRPr="000F75F2" w:rsidRDefault="009E33E5" w:rsidP="00F526B3">
            <w:pPr>
              <w:suppressAutoHyphens/>
              <w:jc w:val="both"/>
              <w:rPr>
                <w:rFonts w:eastAsia="Times New Roman"/>
                <w:kern w:val="1"/>
                <w:szCs w:val="24"/>
                <w:lang w:val="uk-UA" w:eastAsia="ar-SA"/>
              </w:rPr>
            </w:pPr>
            <w:r w:rsidRPr="000F75F2">
              <w:rPr>
                <w:rFonts w:eastAsia="Times New Roman"/>
                <w:kern w:val="1"/>
                <w:szCs w:val="24"/>
                <w:lang w:val="uk-UA" w:eastAsia="ar-SA"/>
              </w:rPr>
              <w:t>Додаток 1. Цінова пропозиція</w:t>
            </w:r>
          </w:p>
          <w:p w14:paraId="4AE3A4C6" w14:textId="77777777" w:rsidR="009E33E5" w:rsidRPr="000F75F2" w:rsidRDefault="009E33E5" w:rsidP="00F526B3">
            <w:pPr>
              <w:suppressAutoHyphens/>
              <w:jc w:val="both"/>
              <w:rPr>
                <w:rFonts w:eastAsia="Times New Roman"/>
                <w:kern w:val="1"/>
                <w:szCs w:val="24"/>
                <w:lang w:val="uk-UA" w:eastAsia="ar-SA"/>
              </w:rPr>
            </w:pPr>
            <w:r w:rsidRPr="000F75F2">
              <w:rPr>
                <w:rFonts w:eastAsia="Times New Roman"/>
                <w:kern w:val="1"/>
                <w:szCs w:val="24"/>
                <w:lang w:val="uk-UA" w:eastAsia="ar-SA"/>
              </w:rPr>
              <w:t>Додаток 2. Кваліфікаційні критерії відповідно до статті 16</w:t>
            </w:r>
          </w:p>
          <w:p w14:paraId="1A3527DC" w14:textId="77777777" w:rsidR="009E33E5" w:rsidRPr="000F75F2" w:rsidRDefault="009E33E5" w:rsidP="00F526B3">
            <w:pPr>
              <w:suppressAutoHyphens/>
              <w:jc w:val="both"/>
              <w:rPr>
                <w:rFonts w:eastAsia="Times New Roman"/>
                <w:kern w:val="1"/>
                <w:szCs w:val="24"/>
                <w:lang w:val="uk-UA" w:eastAsia="ar-SA"/>
              </w:rPr>
            </w:pPr>
            <w:r w:rsidRPr="000F75F2">
              <w:rPr>
                <w:rFonts w:eastAsia="Times New Roman"/>
                <w:kern w:val="1"/>
                <w:szCs w:val="24"/>
                <w:lang w:val="uk-UA" w:eastAsia="ar-SA"/>
              </w:rPr>
              <w:t>Додаток 3.Інформація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p w14:paraId="0446D3EE" w14:textId="77777777" w:rsidR="009E33E5" w:rsidRPr="000F75F2" w:rsidRDefault="009E33E5" w:rsidP="00F526B3">
            <w:pPr>
              <w:suppressAutoHyphens/>
              <w:jc w:val="both"/>
              <w:rPr>
                <w:rFonts w:eastAsia="Times New Roman"/>
                <w:kern w:val="1"/>
                <w:szCs w:val="24"/>
                <w:lang w:val="uk-UA" w:eastAsia="ar-SA"/>
              </w:rPr>
            </w:pPr>
            <w:r w:rsidRPr="000F75F2">
              <w:rPr>
                <w:rFonts w:eastAsia="Times New Roman"/>
                <w:kern w:val="1"/>
                <w:szCs w:val="24"/>
                <w:lang w:val="uk-UA" w:eastAsia="ar-SA"/>
              </w:rPr>
              <w:t>Додаток 4. Проект Договору</w:t>
            </w:r>
          </w:p>
          <w:p w14:paraId="2C3CFCFF" w14:textId="77777777" w:rsidR="009E33E5" w:rsidRPr="000F75F2" w:rsidRDefault="009E33E5" w:rsidP="00F526B3">
            <w:pPr>
              <w:suppressAutoHyphens/>
              <w:jc w:val="both"/>
              <w:rPr>
                <w:rFonts w:eastAsia="Times New Roman"/>
                <w:kern w:val="1"/>
                <w:szCs w:val="24"/>
                <w:lang w:val="uk-UA" w:eastAsia="ar-SA"/>
              </w:rPr>
            </w:pPr>
            <w:r w:rsidRPr="000F75F2">
              <w:rPr>
                <w:rFonts w:eastAsia="Times New Roman"/>
                <w:kern w:val="1"/>
                <w:szCs w:val="24"/>
                <w:lang w:val="uk-UA" w:eastAsia="ar-SA"/>
              </w:rPr>
              <w:lastRenderedPageBreak/>
              <w:t>Додаток 5. Лист-згода.</w:t>
            </w:r>
          </w:p>
          <w:p w14:paraId="3AC28A92" w14:textId="77777777" w:rsidR="009E33E5" w:rsidRPr="000F75F2" w:rsidRDefault="009E33E5" w:rsidP="00F526B3">
            <w:pPr>
              <w:suppressAutoHyphens/>
              <w:jc w:val="both"/>
              <w:rPr>
                <w:rFonts w:eastAsia="Times New Roman"/>
                <w:strike/>
                <w:kern w:val="1"/>
                <w:szCs w:val="24"/>
                <w:lang w:val="uk-UA" w:eastAsia="ar-SA"/>
              </w:rPr>
            </w:pPr>
          </w:p>
        </w:tc>
        <w:tc>
          <w:tcPr>
            <w:tcW w:w="1701" w:type="dxa"/>
            <w:shd w:val="clear" w:color="auto" w:fill="auto"/>
          </w:tcPr>
          <w:p w14:paraId="544AC4E6" w14:textId="77777777" w:rsidR="009E33E5" w:rsidRPr="000F75F2" w:rsidRDefault="009E33E5" w:rsidP="00F526B3">
            <w:pPr>
              <w:keepNext/>
              <w:keepLines/>
              <w:suppressAutoHyphens/>
              <w:snapToGrid w:val="0"/>
              <w:outlineLvl w:val="0"/>
              <w:rPr>
                <w:rFonts w:eastAsia="Times New Roman"/>
                <w:bCs/>
                <w:kern w:val="1"/>
                <w:szCs w:val="24"/>
                <w:lang w:val="uk-UA" w:eastAsia="ar-SA"/>
              </w:rPr>
            </w:pPr>
          </w:p>
        </w:tc>
      </w:tr>
    </w:tbl>
    <w:p w14:paraId="2288B986" w14:textId="77777777" w:rsidR="009E33E5" w:rsidRPr="000F75F2" w:rsidRDefault="009E33E5" w:rsidP="009E33E5">
      <w:pPr>
        <w:tabs>
          <w:tab w:val="left" w:pos="388"/>
          <w:tab w:val="left" w:pos="616"/>
          <w:tab w:val="left" w:pos="3600"/>
        </w:tabs>
        <w:suppressAutoHyphens/>
        <w:snapToGrid w:val="0"/>
        <w:jc w:val="both"/>
        <w:rPr>
          <w:b/>
          <w:bCs/>
          <w:szCs w:val="24"/>
          <w:lang w:val="uk-UA" w:eastAsia="ar-SA"/>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510"/>
        <w:gridCol w:w="6237"/>
      </w:tblGrid>
      <w:tr w:rsidR="009E33E5" w:rsidRPr="000F75F2" w14:paraId="6BE3F34F" w14:textId="77777777" w:rsidTr="00F526B3">
        <w:trPr>
          <w:trHeight w:val="20"/>
        </w:trPr>
        <w:tc>
          <w:tcPr>
            <w:tcW w:w="10314" w:type="dxa"/>
            <w:gridSpan w:val="3"/>
            <w:shd w:val="clear" w:color="auto" w:fill="auto"/>
          </w:tcPr>
          <w:p w14:paraId="7242131B" w14:textId="77777777" w:rsidR="009E33E5" w:rsidRPr="000F75F2" w:rsidRDefault="009E33E5" w:rsidP="00F526B3">
            <w:pPr>
              <w:suppressAutoHyphens/>
              <w:snapToGrid w:val="0"/>
              <w:jc w:val="center"/>
              <w:rPr>
                <w:rFonts w:eastAsia="Times New Roman"/>
                <w:b/>
                <w:bCs/>
                <w:szCs w:val="24"/>
                <w:lang w:val="uk-UA" w:eastAsia="ar-SA"/>
              </w:rPr>
            </w:pPr>
            <w:r w:rsidRPr="000F75F2">
              <w:rPr>
                <w:rFonts w:eastAsia="Times New Roman"/>
                <w:b/>
                <w:bCs/>
                <w:szCs w:val="24"/>
                <w:lang w:val="uk-UA" w:eastAsia="ar-SA"/>
              </w:rPr>
              <w:br w:type="page"/>
            </w:r>
            <w:r w:rsidRPr="000F75F2">
              <w:rPr>
                <w:rFonts w:eastAsia="Times New Roman"/>
                <w:b/>
                <w:szCs w:val="24"/>
                <w:lang w:val="uk-UA" w:eastAsia="ar-SA"/>
              </w:rPr>
              <w:br w:type="page"/>
            </w:r>
            <w:r w:rsidRPr="000F75F2">
              <w:rPr>
                <w:rFonts w:eastAsia="Times New Roman"/>
                <w:b/>
                <w:bCs/>
                <w:szCs w:val="24"/>
                <w:lang w:val="uk-UA" w:eastAsia="ar-SA"/>
              </w:rPr>
              <w:t>I. Загальні положення</w:t>
            </w:r>
          </w:p>
        </w:tc>
      </w:tr>
      <w:tr w:rsidR="009E33E5" w:rsidRPr="000F75F2" w14:paraId="222A00DE" w14:textId="77777777" w:rsidTr="00F526B3">
        <w:trPr>
          <w:trHeight w:val="20"/>
        </w:trPr>
        <w:tc>
          <w:tcPr>
            <w:tcW w:w="567" w:type="dxa"/>
            <w:shd w:val="clear" w:color="auto" w:fill="auto"/>
          </w:tcPr>
          <w:p w14:paraId="22FA0B52" w14:textId="77777777" w:rsidR="009E33E5" w:rsidRPr="000F75F2" w:rsidRDefault="009E33E5" w:rsidP="00F526B3">
            <w:pPr>
              <w:suppressLineNumbers/>
              <w:suppressAutoHyphens/>
              <w:snapToGrid w:val="0"/>
              <w:jc w:val="center"/>
              <w:rPr>
                <w:rFonts w:eastAsia="Times New Roman"/>
                <w:szCs w:val="24"/>
                <w:lang w:val="uk-UA" w:eastAsia="ar-SA"/>
              </w:rPr>
            </w:pPr>
            <w:r w:rsidRPr="000F75F2">
              <w:rPr>
                <w:rFonts w:eastAsia="Times New Roman"/>
                <w:szCs w:val="24"/>
                <w:lang w:val="uk-UA" w:eastAsia="ar-SA"/>
              </w:rPr>
              <w:t>1</w:t>
            </w:r>
          </w:p>
        </w:tc>
        <w:tc>
          <w:tcPr>
            <w:tcW w:w="3510" w:type="dxa"/>
            <w:shd w:val="clear" w:color="auto" w:fill="auto"/>
          </w:tcPr>
          <w:p w14:paraId="6D9118BC" w14:textId="77777777" w:rsidR="009E33E5" w:rsidRPr="000F75F2" w:rsidRDefault="009E33E5" w:rsidP="00F526B3">
            <w:pPr>
              <w:suppressLineNumbers/>
              <w:suppressAutoHyphens/>
              <w:snapToGrid w:val="0"/>
              <w:jc w:val="center"/>
              <w:rPr>
                <w:rFonts w:eastAsia="Times New Roman"/>
                <w:szCs w:val="24"/>
                <w:lang w:val="uk-UA" w:eastAsia="ar-SA"/>
              </w:rPr>
            </w:pPr>
            <w:r w:rsidRPr="000F75F2">
              <w:rPr>
                <w:rFonts w:eastAsia="Times New Roman"/>
                <w:szCs w:val="24"/>
                <w:lang w:val="uk-UA" w:eastAsia="ar-SA"/>
              </w:rPr>
              <w:t>2</w:t>
            </w:r>
          </w:p>
        </w:tc>
        <w:tc>
          <w:tcPr>
            <w:tcW w:w="6237" w:type="dxa"/>
            <w:shd w:val="clear" w:color="auto" w:fill="auto"/>
          </w:tcPr>
          <w:p w14:paraId="726EDD3A" w14:textId="77777777" w:rsidR="009E33E5" w:rsidRPr="000F75F2" w:rsidRDefault="009E33E5" w:rsidP="00F526B3">
            <w:pPr>
              <w:suppressLineNumbers/>
              <w:suppressAutoHyphens/>
              <w:snapToGrid w:val="0"/>
              <w:jc w:val="center"/>
              <w:rPr>
                <w:rFonts w:eastAsia="Times New Roman"/>
                <w:szCs w:val="24"/>
                <w:lang w:val="uk-UA" w:eastAsia="ar-SA"/>
              </w:rPr>
            </w:pPr>
            <w:r w:rsidRPr="000F75F2">
              <w:rPr>
                <w:rFonts w:eastAsia="Times New Roman"/>
                <w:szCs w:val="24"/>
                <w:lang w:val="uk-UA" w:eastAsia="ar-SA"/>
              </w:rPr>
              <w:t>3</w:t>
            </w:r>
          </w:p>
        </w:tc>
      </w:tr>
      <w:tr w:rsidR="009E33E5" w:rsidRPr="000F75F2" w14:paraId="1D5FE6F3" w14:textId="77777777" w:rsidTr="00F526B3">
        <w:trPr>
          <w:trHeight w:val="20"/>
        </w:trPr>
        <w:tc>
          <w:tcPr>
            <w:tcW w:w="567" w:type="dxa"/>
            <w:shd w:val="clear" w:color="auto" w:fill="auto"/>
          </w:tcPr>
          <w:p w14:paraId="407015CC" w14:textId="77777777" w:rsidR="009E33E5" w:rsidRPr="000F75F2" w:rsidRDefault="009E33E5" w:rsidP="00F526B3">
            <w:pPr>
              <w:suppressAutoHyphens/>
              <w:snapToGrid w:val="0"/>
              <w:jc w:val="center"/>
              <w:rPr>
                <w:rFonts w:eastAsia="Times New Roman"/>
                <w:b/>
                <w:bCs/>
                <w:szCs w:val="24"/>
                <w:lang w:val="uk-UA" w:eastAsia="ar-SA"/>
              </w:rPr>
            </w:pPr>
            <w:r w:rsidRPr="000F75F2">
              <w:rPr>
                <w:rFonts w:eastAsia="Times New Roman"/>
                <w:b/>
                <w:bCs/>
                <w:szCs w:val="24"/>
                <w:lang w:val="uk-UA" w:eastAsia="ar-SA"/>
              </w:rPr>
              <w:t>1.</w:t>
            </w:r>
          </w:p>
        </w:tc>
        <w:tc>
          <w:tcPr>
            <w:tcW w:w="3510" w:type="dxa"/>
            <w:shd w:val="clear" w:color="auto" w:fill="auto"/>
          </w:tcPr>
          <w:p w14:paraId="27010216" w14:textId="77777777" w:rsidR="009E33E5" w:rsidRPr="000F75F2" w:rsidRDefault="009E33E5" w:rsidP="00F526B3">
            <w:pPr>
              <w:suppressAutoHyphens/>
              <w:snapToGrid w:val="0"/>
              <w:rPr>
                <w:rFonts w:eastAsia="Times New Roman"/>
                <w:b/>
                <w:bCs/>
                <w:szCs w:val="24"/>
                <w:lang w:val="uk-UA" w:eastAsia="ar-SA"/>
              </w:rPr>
            </w:pPr>
            <w:r w:rsidRPr="000F75F2">
              <w:rPr>
                <w:rFonts w:eastAsia="Times New Roman"/>
                <w:b/>
                <w:bCs/>
                <w:szCs w:val="24"/>
                <w:lang w:val="uk-UA" w:eastAsia="ar-SA"/>
              </w:rPr>
              <w:t>Терміни, які вживаються в тендерній документації</w:t>
            </w:r>
          </w:p>
        </w:tc>
        <w:tc>
          <w:tcPr>
            <w:tcW w:w="6237" w:type="dxa"/>
            <w:shd w:val="clear" w:color="auto" w:fill="auto"/>
          </w:tcPr>
          <w:p w14:paraId="6CB9CAB3" w14:textId="77777777" w:rsidR="009E33E5" w:rsidRPr="006F190D" w:rsidRDefault="009E33E5" w:rsidP="00F526B3">
            <w:pPr>
              <w:suppressAutoHyphens/>
              <w:snapToGrid w:val="0"/>
              <w:jc w:val="both"/>
              <w:rPr>
                <w:rFonts w:eastAsia="Times New Roman"/>
                <w:szCs w:val="24"/>
                <w:highlight w:val="yellow"/>
                <w:lang w:val="uk-UA" w:eastAsia="ar-SA"/>
              </w:rPr>
            </w:pPr>
            <w:r w:rsidRPr="000F75F2">
              <w:rPr>
                <w:rFonts w:eastAsia="Times New Roman"/>
                <w:szCs w:val="24"/>
                <w:lang w:val="uk-UA" w:eastAsia="ar-SA"/>
              </w:rPr>
              <w:t xml:space="preserve">Тендерну документацію розроблено відповідно до вимог </w:t>
            </w:r>
            <w:r w:rsidRPr="000F75F2">
              <w:rPr>
                <w:rFonts w:eastAsia="Times New Roman"/>
                <w:color w:val="000000"/>
                <w:szCs w:val="24"/>
                <w:lang w:val="uk-UA" w:eastAsia="ar-SA"/>
              </w:rPr>
              <w:t>Закону України</w:t>
            </w:r>
            <w:r w:rsidRPr="000F75F2">
              <w:rPr>
                <w:rFonts w:eastAsia="Times New Roman"/>
                <w:szCs w:val="24"/>
                <w:lang w:val="uk-UA" w:eastAsia="ar-SA"/>
              </w:rPr>
              <w:t xml:space="preserve"> «Про публічні закупівлі» (далі - Закон)</w:t>
            </w:r>
            <w:r>
              <w:rPr>
                <w:rFonts w:eastAsia="Times New Roman"/>
                <w:szCs w:val="24"/>
                <w:lang w:val="uk-UA" w:eastAsia="ar-SA"/>
              </w:rPr>
              <w:t xml:space="preserve"> та </w:t>
            </w:r>
            <w:r w:rsidRPr="006F190D">
              <w:rPr>
                <w:rFonts w:eastAsia="Times New Roman"/>
                <w:szCs w:val="24"/>
                <w:highlight w:val="yellow"/>
                <w:lang w:val="uk-UA" w:eastAsia="ar-SA"/>
              </w:rPr>
              <w:t>Постанов</w:t>
            </w:r>
            <w:r>
              <w:rPr>
                <w:rFonts w:eastAsia="Times New Roman"/>
                <w:szCs w:val="24"/>
                <w:highlight w:val="yellow"/>
                <w:lang w:val="uk-UA" w:eastAsia="ar-SA"/>
              </w:rPr>
              <w:t>и</w:t>
            </w:r>
            <w:r w:rsidRPr="006F190D">
              <w:rPr>
                <w:rFonts w:eastAsia="Times New Roman"/>
                <w:szCs w:val="24"/>
                <w:highlight w:val="yellow"/>
                <w:lang w:val="uk-UA" w:eastAsia="ar-SA"/>
              </w:rPr>
              <w:t xml:space="preserve">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(далі – Постанова)</w:t>
            </w:r>
          </w:p>
          <w:p w14:paraId="2EA22486" w14:textId="77777777" w:rsidR="009E33E5" w:rsidRPr="000F75F2" w:rsidRDefault="009E33E5" w:rsidP="00F526B3">
            <w:pPr>
              <w:suppressAutoHyphens/>
              <w:snapToGrid w:val="0"/>
              <w:jc w:val="both"/>
              <w:rPr>
                <w:rFonts w:eastAsia="Times New Roman"/>
                <w:szCs w:val="24"/>
                <w:lang w:val="uk-UA" w:eastAsia="ar-SA"/>
              </w:rPr>
            </w:pPr>
            <w:r w:rsidRPr="006F190D">
              <w:rPr>
                <w:rFonts w:eastAsia="Times New Roman"/>
                <w:szCs w:val="24"/>
                <w:highlight w:val="yellow"/>
                <w:lang w:val="uk-UA" w:eastAsia="ar-SA"/>
              </w:rPr>
              <w:t>Терміни вживаються у значенні, наведеному в Законі та Постанові.</w:t>
            </w:r>
          </w:p>
        </w:tc>
      </w:tr>
      <w:tr w:rsidR="009E33E5" w:rsidRPr="000F75F2" w14:paraId="40A45F7E" w14:textId="77777777" w:rsidTr="00F526B3">
        <w:trPr>
          <w:trHeight w:val="20"/>
        </w:trPr>
        <w:tc>
          <w:tcPr>
            <w:tcW w:w="567" w:type="dxa"/>
            <w:shd w:val="clear" w:color="auto" w:fill="auto"/>
          </w:tcPr>
          <w:p w14:paraId="032BA996" w14:textId="77777777" w:rsidR="009E33E5" w:rsidRPr="000F75F2" w:rsidRDefault="009E33E5" w:rsidP="00F526B3">
            <w:pPr>
              <w:suppressAutoHyphens/>
              <w:snapToGrid w:val="0"/>
              <w:jc w:val="center"/>
              <w:rPr>
                <w:rFonts w:eastAsia="Times New Roman"/>
                <w:b/>
                <w:szCs w:val="24"/>
                <w:lang w:val="uk-UA" w:eastAsia="ar-SA"/>
              </w:rPr>
            </w:pPr>
            <w:r w:rsidRPr="000F75F2">
              <w:rPr>
                <w:rFonts w:eastAsia="Times New Roman"/>
                <w:b/>
                <w:szCs w:val="24"/>
                <w:lang w:val="uk-UA" w:eastAsia="ar-SA"/>
              </w:rPr>
              <w:t>2.</w:t>
            </w:r>
          </w:p>
        </w:tc>
        <w:tc>
          <w:tcPr>
            <w:tcW w:w="3510" w:type="dxa"/>
            <w:shd w:val="clear" w:color="auto" w:fill="auto"/>
          </w:tcPr>
          <w:p w14:paraId="3D158089" w14:textId="77777777" w:rsidR="009E33E5" w:rsidRPr="000F75F2" w:rsidRDefault="009E33E5" w:rsidP="00F526B3">
            <w:pPr>
              <w:tabs>
                <w:tab w:val="left" w:pos="2160"/>
                <w:tab w:val="left" w:pos="3600"/>
              </w:tabs>
              <w:suppressAutoHyphens/>
              <w:snapToGrid w:val="0"/>
              <w:rPr>
                <w:rFonts w:eastAsia="Times New Roman"/>
                <w:b/>
                <w:szCs w:val="24"/>
                <w:lang w:val="uk-UA" w:eastAsia="ar-SA"/>
              </w:rPr>
            </w:pPr>
            <w:r w:rsidRPr="000F75F2">
              <w:rPr>
                <w:rFonts w:eastAsia="Times New Roman"/>
                <w:b/>
                <w:szCs w:val="24"/>
                <w:lang w:val="uk-UA" w:eastAsia="ar-SA"/>
              </w:rPr>
              <w:t>Інформація про замовника торгів</w:t>
            </w:r>
          </w:p>
        </w:tc>
        <w:tc>
          <w:tcPr>
            <w:tcW w:w="6237" w:type="dxa"/>
            <w:shd w:val="clear" w:color="auto" w:fill="auto"/>
          </w:tcPr>
          <w:p w14:paraId="7CF0E594" w14:textId="77777777" w:rsidR="009E33E5" w:rsidRPr="000F75F2" w:rsidRDefault="009E33E5" w:rsidP="00F526B3">
            <w:pPr>
              <w:suppressLineNumbers/>
              <w:suppressAutoHyphens/>
              <w:snapToGrid w:val="0"/>
              <w:jc w:val="center"/>
              <w:rPr>
                <w:rFonts w:eastAsia="Times New Roman"/>
                <w:szCs w:val="24"/>
                <w:lang w:val="uk-UA" w:eastAsia="ar-SA"/>
              </w:rPr>
            </w:pPr>
          </w:p>
        </w:tc>
      </w:tr>
      <w:tr w:rsidR="009E33E5" w:rsidRPr="000F75F2" w14:paraId="58BFE2E5" w14:textId="77777777" w:rsidTr="00F526B3">
        <w:trPr>
          <w:trHeight w:val="20"/>
        </w:trPr>
        <w:tc>
          <w:tcPr>
            <w:tcW w:w="567" w:type="dxa"/>
            <w:shd w:val="clear" w:color="auto" w:fill="auto"/>
          </w:tcPr>
          <w:p w14:paraId="7CF04102" w14:textId="77777777" w:rsidR="009E33E5" w:rsidRPr="000F75F2" w:rsidRDefault="009E33E5" w:rsidP="00F526B3">
            <w:pPr>
              <w:suppressAutoHyphens/>
              <w:snapToGrid w:val="0"/>
              <w:jc w:val="center"/>
              <w:rPr>
                <w:rFonts w:eastAsia="Times New Roman"/>
                <w:szCs w:val="24"/>
                <w:lang w:val="uk-UA" w:eastAsia="ar-SA"/>
              </w:rPr>
            </w:pPr>
            <w:r w:rsidRPr="000F75F2">
              <w:rPr>
                <w:rFonts w:eastAsia="Times New Roman"/>
                <w:szCs w:val="24"/>
                <w:lang w:val="uk-UA" w:eastAsia="ar-SA"/>
              </w:rPr>
              <w:t>2.1</w:t>
            </w:r>
          </w:p>
        </w:tc>
        <w:tc>
          <w:tcPr>
            <w:tcW w:w="3510" w:type="dxa"/>
            <w:shd w:val="clear" w:color="auto" w:fill="auto"/>
          </w:tcPr>
          <w:p w14:paraId="27FADA92" w14:textId="77777777" w:rsidR="009E33E5" w:rsidRPr="000F75F2" w:rsidRDefault="009E33E5" w:rsidP="00F526B3">
            <w:pPr>
              <w:suppressAutoHyphens/>
              <w:snapToGrid w:val="0"/>
              <w:rPr>
                <w:rFonts w:eastAsia="Times New Roman"/>
                <w:szCs w:val="24"/>
                <w:lang w:val="uk-UA" w:eastAsia="ar-SA"/>
              </w:rPr>
            </w:pPr>
            <w:r w:rsidRPr="000F75F2">
              <w:rPr>
                <w:rFonts w:eastAsia="Times New Roman"/>
                <w:szCs w:val="24"/>
                <w:lang w:val="uk-UA" w:eastAsia="ar-SA"/>
              </w:rPr>
              <w:t>повне найменування </w:t>
            </w:r>
          </w:p>
        </w:tc>
        <w:tc>
          <w:tcPr>
            <w:tcW w:w="6237" w:type="dxa"/>
            <w:shd w:val="clear" w:color="auto" w:fill="auto"/>
          </w:tcPr>
          <w:p w14:paraId="5D9FDBCB" w14:textId="77777777" w:rsidR="009E33E5" w:rsidRPr="000F75F2" w:rsidRDefault="009E33E5" w:rsidP="00F526B3">
            <w:pPr>
              <w:tabs>
                <w:tab w:val="left" w:pos="2160"/>
                <w:tab w:val="left" w:pos="3600"/>
              </w:tabs>
              <w:suppressAutoHyphens/>
              <w:snapToGrid w:val="0"/>
              <w:jc w:val="both"/>
              <w:rPr>
                <w:rFonts w:eastAsia="Times New Roman"/>
                <w:szCs w:val="24"/>
                <w:lang w:val="uk-UA" w:eastAsia="ar-SA"/>
              </w:rPr>
            </w:pPr>
            <w:r w:rsidRPr="000F75F2">
              <w:rPr>
                <w:rFonts w:eastAsia="Times New Roman"/>
                <w:b/>
                <w:bCs/>
                <w:szCs w:val="24"/>
                <w:lang w:val="uk-UA" w:eastAsia="ar-SA"/>
              </w:rPr>
              <w:t xml:space="preserve">Управління освіти Солом’янської районної </w:t>
            </w:r>
            <w:r w:rsidRPr="000F75F2">
              <w:rPr>
                <w:rFonts w:eastAsia="Times New Roman"/>
                <w:b/>
                <w:szCs w:val="24"/>
                <w:lang w:val="uk-UA" w:eastAsia="ar-SA"/>
              </w:rPr>
              <w:t xml:space="preserve">в місті Києві державної адміністрації </w:t>
            </w:r>
            <w:r w:rsidRPr="000F75F2">
              <w:rPr>
                <w:rFonts w:eastAsia="Times New Roman"/>
                <w:szCs w:val="24"/>
                <w:lang w:val="uk-UA" w:eastAsia="ar-SA"/>
              </w:rPr>
              <w:t>(далі –</w:t>
            </w:r>
            <w:r w:rsidRPr="000F75F2">
              <w:rPr>
                <w:rFonts w:eastAsia="Times New Roman"/>
                <w:b/>
                <w:bCs/>
                <w:szCs w:val="24"/>
                <w:lang w:val="uk-UA" w:eastAsia="ar-SA"/>
              </w:rPr>
              <w:t xml:space="preserve"> Замовник</w:t>
            </w:r>
            <w:r w:rsidRPr="000F75F2">
              <w:rPr>
                <w:rFonts w:eastAsia="Times New Roman"/>
                <w:szCs w:val="24"/>
                <w:lang w:val="uk-UA" w:eastAsia="ar-SA"/>
              </w:rPr>
              <w:t>)</w:t>
            </w:r>
          </w:p>
        </w:tc>
      </w:tr>
      <w:tr w:rsidR="009E33E5" w:rsidRPr="000F75F2" w14:paraId="2339E6B7" w14:textId="77777777" w:rsidTr="00F526B3">
        <w:trPr>
          <w:trHeight w:val="20"/>
        </w:trPr>
        <w:tc>
          <w:tcPr>
            <w:tcW w:w="567" w:type="dxa"/>
            <w:shd w:val="clear" w:color="auto" w:fill="auto"/>
          </w:tcPr>
          <w:p w14:paraId="54705776" w14:textId="77777777" w:rsidR="009E33E5" w:rsidRPr="000F75F2" w:rsidRDefault="009E33E5" w:rsidP="00F526B3">
            <w:pPr>
              <w:suppressAutoHyphens/>
              <w:snapToGrid w:val="0"/>
              <w:jc w:val="center"/>
              <w:rPr>
                <w:rFonts w:eastAsia="Times New Roman"/>
                <w:szCs w:val="24"/>
                <w:lang w:val="uk-UA" w:eastAsia="ar-SA"/>
              </w:rPr>
            </w:pPr>
            <w:r w:rsidRPr="000F75F2">
              <w:rPr>
                <w:rFonts w:eastAsia="Times New Roman"/>
                <w:szCs w:val="24"/>
                <w:lang w:val="uk-UA" w:eastAsia="ar-SA"/>
              </w:rPr>
              <w:t>2.2</w:t>
            </w:r>
          </w:p>
        </w:tc>
        <w:tc>
          <w:tcPr>
            <w:tcW w:w="3510" w:type="dxa"/>
            <w:shd w:val="clear" w:color="auto" w:fill="auto"/>
          </w:tcPr>
          <w:p w14:paraId="74D835C3" w14:textId="77777777" w:rsidR="009E33E5" w:rsidRPr="000F75F2" w:rsidRDefault="009E33E5" w:rsidP="00F526B3">
            <w:pPr>
              <w:suppressAutoHyphens/>
              <w:snapToGrid w:val="0"/>
              <w:rPr>
                <w:rFonts w:eastAsia="Times New Roman"/>
                <w:szCs w:val="24"/>
                <w:lang w:val="uk-UA" w:eastAsia="ar-SA"/>
              </w:rPr>
            </w:pPr>
            <w:r w:rsidRPr="000F75F2">
              <w:rPr>
                <w:rFonts w:eastAsia="Times New Roman"/>
                <w:szCs w:val="24"/>
                <w:lang w:val="uk-UA" w:eastAsia="ar-SA"/>
              </w:rPr>
              <w:t>місцезнаходження </w:t>
            </w:r>
          </w:p>
        </w:tc>
        <w:tc>
          <w:tcPr>
            <w:tcW w:w="6237" w:type="dxa"/>
            <w:shd w:val="clear" w:color="auto" w:fill="auto"/>
          </w:tcPr>
          <w:p w14:paraId="25936943" w14:textId="77777777" w:rsidR="009E33E5" w:rsidRPr="000F75F2" w:rsidRDefault="009E33E5" w:rsidP="00F526B3">
            <w:pPr>
              <w:tabs>
                <w:tab w:val="left" w:pos="2160"/>
                <w:tab w:val="left" w:pos="3600"/>
              </w:tabs>
              <w:suppressAutoHyphens/>
              <w:snapToGrid w:val="0"/>
              <w:jc w:val="both"/>
              <w:rPr>
                <w:rFonts w:eastAsia="Times New Roman"/>
                <w:b/>
                <w:bCs/>
                <w:szCs w:val="24"/>
                <w:lang w:val="uk-UA" w:eastAsia="ar-SA"/>
              </w:rPr>
            </w:pPr>
            <w:r w:rsidRPr="000F75F2">
              <w:rPr>
                <w:rFonts w:eastAsia="Times New Roman"/>
                <w:b/>
                <w:bCs/>
                <w:szCs w:val="24"/>
                <w:lang w:val="uk-UA" w:eastAsia="ar-SA"/>
              </w:rPr>
              <w:t>вул. Пітерська,12, м. Київ, 03087</w:t>
            </w:r>
          </w:p>
        </w:tc>
      </w:tr>
      <w:tr w:rsidR="009E33E5" w:rsidRPr="000F75F2" w14:paraId="454A8F20" w14:textId="77777777" w:rsidTr="00F526B3">
        <w:trPr>
          <w:trHeight w:val="20"/>
        </w:trPr>
        <w:tc>
          <w:tcPr>
            <w:tcW w:w="567" w:type="dxa"/>
            <w:shd w:val="clear" w:color="auto" w:fill="auto"/>
          </w:tcPr>
          <w:p w14:paraId="7F54B6DE" w14:textId="77777777" w:rsidR="009E33E5" w:rsidRPr="000F75F2" w:rsidRDefault="009E33E5" w:rsidP="00F526B3">
            <w:pPr>
              <w:suppressAutoHyphens/>
              <w:snapToGrid w:val="0"/>
              <w:jc w:val="center"/>
              <w:rPr>
                <w:rFonts w:eastAsia="Times New Roman"/>
                <w:szCs w:val="24"/>
                <w:lang w:val="uk-UA" w:eastAsia="ar-SA"/>
              </w:rPr>
            </w:pPr>
            <w:r w:rsidRPr="000F75F2">
              <w:rPr>
                <w:rFonts w:eastAsia="Times New Roman"/>
                <w:szCs w:val="24"/>
                <w:lang w:val="uk-UA" w:eastAsia="ar-SA"/>
              </w:rPr>
              <w:t>2.3</w:t>
            </w:r>
          </w:p>
        </w:tc>
        <w:tc>
          <w:tcPr>
            <w:tcW w:w="3510" w:type="dxa"/>
            <w:shd w:val="clear" w:color="auto" w:fill="auto"/>
          </w:tcPr>
          <w:p w14:paraId="6FF87249" w14:textId="77777777" w:rsidR="009E33E5" w:rsidRPr="000F75F2" w:rsidRDefault="009E33E5" w:rsidP="00F526B3">
            <w:pPr>
              <w:suppressAutoHyphens/>
              <w:snapToGrid w:val="0"/>
              <w:rPr>
                <w:rFonts w:eastAsia="Times New Roman"/>
                <w:szCs w:val="24"/>
                <w:lang w:val="uk-UA" w:eastAsia="ar-SA"/>
              </w:rPr>
            </w:pPr>
            <w:r w:rsidRPr="000F75F2">
              <w:rPr>
                <w:rFonts w:eastAsia="Times New Roman"/>
                <w:szCs w:val="24"/>
                <w:lang w:val="uk-UA" w:eastAsia="ar-SA"/>
              </w:rPr>
              <w:t>посадова особа замовника, уповноважена здійснювати зв’язок з учасниками </w:t>
            </w:r>
          </w:p>
        </w:tc>
        <w:tc>
          <w:tcPr>
            <w:tcW w:w="6237" w:type="dxa"/>
            <w:shd w:val="clear" w:color="auto" w:fill="auto"/>
          </w:tcPr>
          <w:p w14:paraId="29453C4D" w14:textId="77777777" w:rsidR="009E33E5" w:rsidRPr="002115A1" w:rsidRDefault="009E33E5" w:rsidP="00F526B3">
            <w:pPr>
              <w:pStyle w:val="a9"/>
              <w:jc w:val="both"/>
              <w:rPr>
                <w:rFonts w:ascii="Times New Roman" w:eastAsia="Times New Roman" w:hAnsi="Times New Roman"/>
                <w:sz w:val="24"/>
                <w:szCs w:val="24"/>
              </w:rPr>
            </w:pPr>
            <w:r w:rsidRPr="002115A1">
              <w:rPr>
                <w:rFonts w:ascii="Times New Roman" w:eastAsia="Times New Roman" w:hAnsi="Times New Roman"/>
                <w:sz w:val="24"/>
                <w:szCs w:val="24"/>
              </w:rPr>
              <w:t>з питань, пов’язаних з підготовкою тендерних пропозицій учасники процедури закупівлі (далі – Учасник) можуть звертатися до:</w:t>
            </w:r>
          </w:p>
          <w:p w14:paraId="60273175" w14:textId="77777777" w:rsidR="009E33E5" w:rsidRPr="009E33E5" w:rsidRDefault="009E33E5" w:rsidP="00F526B3">
            <w:pPr>
              <w:pStyle w:val="1f2"/>
              <w:jc w:val="both"/>
              <w:rPr>
                <w:rFonts w:ascii="Times New Roman" w:eastAsia="Times New Roman" w:hAnsi="Times New Roman"/>
                <w:sz w:val="24"/>
                <w:szCs w:val="24"/>
                <w:lang w:val="ru-RU"/>
              </w:rPr>
            </w:pPr>
            <w:r w:rsidRPr="009E33E5">
              <w:rPr>
                <w:rFonts w:ascii="Times New Roman" w:eastAsia="Times New Roman" w:hAnsi="Times New Roman"/>
                <w:sz w:val="24"/>
                <w:szCs w:val="24"/>
                <w:lang w:val="ru-RU"/>
              </w:rPr>
              <w:t xml:space="preserve">Єрмакова Валентина Юріївна – начальник групи централізованого господарчого обслуговування </w:t>
            </w:r>
          </w:p>
          <w:p w14:paraId="5AA14D63" w14:textId="77777777" w:rsidR="009E33E5" w:rsidRPr="009E33E5" w:rsidRDefault="009E33E5" w:rsidP="00F526B3">
            <w:pPr>
              <w:pStyle w:val="1f2"/>
              <w:jc w:val="both"/>
              <w:rPr>
                <w:rFonts w:ascii="Times New Roman" w:eastAsia="Times New Roman" w:hAnsi="Times New Roman"/>
                <w:sz w:val="24"/>
                <w:szCs w:val="24"/>
                <w:lang w:val="ru-RU"/>
              </w:rPr>
            </w:pPr>
            <w:r w:rsidRPr="009E33E5">
              <w:rPr>
                <w:rFonts w:ascii="Times New Roman" w:eastAsia="Times New Roman" w:hAnsi="Times New Roman"/>
                <w:sz w:val="24"/>
                <w:szCs w:val="24"/>
                <w:lang w:val="ru-RU"/>
              </w:rPr>
              <w:t>Тел/факс 044 242 37 06</w:t>
            </w:r>
          </w:p>
          <w:p w14:paraId="7922C0C7" w14:textId="77777777" w:rsidR="009E33E5" w:rsidRPr="002115A1" w:rsidRDefault="009E33E5" w:rsidP="00F526B3">
            <w:pPr>
              <w:pStyle w:val="a9"/>
              <w:jc w:val="both"/>
              <w:rPr>
                <w:rFonts w:ascii="Times New Roman" w:eastAsia="Times New Roman" w:hAnsi="Times New Roman"/>
                <w:b/>
                <w:bCs/>
                <w:sz w:val="24"/>
                <w:szCs w:val="24"/>
              </w:rPr>
            </w:pPr>
            <w:r w:rsidRPr="002115A1">
              <w:rPr>
                <w:rFonts w:ascii="Times New Roman" w:eastAsia="Times New Roman" w:hAnsi="Times New Roman"/>
                <w:sz w:val="24"/>
                <w:szCs w:val="24"/>
              </w:rPr>
              <w:t>ел. Адреса: solomruo2423706@ukr.net</w:t>
            </w:r>
          </w:p>
        </w:tc>
      </w:tr>
      <w:tr w:rsidR="009E33E5" w:rsidRPr="000F75F2" w14:paraId="06D9C630" w14:textId="77777777" w:rsidTr="00F526B3">
        <w:trPr>
          <w:trHeight w:val="20"/>
        </w:trPr>
        <w:tc>
          <w:tcPr>
            <w:tcW w:w="567" w:type="dxa"/>
            <w:shd w:val="clear" w:color="auto" w:fill="auto"/>
          </w:tcPr>
          <w:p w14:paraId="586189C7" w14:textId="77777777" w:rsidR="009E33E5" w:rsidRPr="000F75F2" w:rsidRDefault="009E33E5" w:rsidP="00F526B3">
            <w:pPr>
              <w:suppressAutoHyphens/>
              <w:snapToGrid w:val="0"/>
              <w:jc w:val="center"/>
              <w:rPr>
                <w:rFonts w:eastAsia="Times New Roman"/>
                <w:b/>
                <w:bCs/>
                <w:szCs w:val="24"/>
                <w:lang w:val="uk-UA" w:eastAsia="ar-SA"/>
              </w:rPr>
            </w:pPr>
            <w:r w:rsidRPr="000F75F2">
              <w:rPr>
                <w:rFonts w:eastAsia="Times New Roman"/>
                <w:b/>
                <w:bCs/>
                <w:szCs w:val="24"/>
                <w:lang w:val="uk-UA" w:eastAsia="ar-SA"/>
              </w:rPr>
              <w:t>3.</w:t>
            </w:r>
          </w:p>
        </w:tc>
        <w:tc>
          <w:tcPr>
            <w:tcW w:w="3510" w:type="dxa"/>
            <w:shd w:val="clear" w:color="auto" w:fill="auto"/>
          </w:tcPr>
          <w:p w14:paraId="30EF7840" w14:textId="77777777" w:rsidR="009E33E5" w:rsidRPr="000F75F2" w:rsidRDefault="009E33E5" w:rsidP="00F526B3">
            <w:pPr>
              <w:suppressAutoHyphens/>
              <w:snapToGrid w:val="0"/>
              <w:rPr>
                <w:rFonts w:eastAsia="Times New Roman"/>
                <w:b/>
                <w:bCs/>
                <w:szCs w:val="24"/>
                <w:lang w:val="uk-UA" w:eastAsia="ar-SA"/>
              </w:rPr>
            </w:pPr>
            <w:r w:rsidRPr="000F75F2">
              <w:rPr>
                <w:rFonts w:eastAsia="Times New Roman"/>
                <w:b/>
                <w:bCs/>
                <w:szCs w:val="24"/>
                <w:lang w:val="uk-UA" w:eastAsia="ar-SA"/>
              </w:rPr>
              <w:t>Процедура закупівлі</w:t>
            </w:r>
          </w:p>
        </w:tc>
        <w:tc>
          <w:tcPr>
            <w:tcW w:w="6237" w:type="dxa"/>
            <w:shd w:val="clear" w:color="auto" w:fill="auto"/>
          </w:tcPr>
          <w:p w14:paraId="6DE50ABC" w14:textId="77777777" w:rsidR="009E33E5" w:rsidRPr="002115A1" w:rsidRDefault="009E33E5" w:rsidP="00F526B3">
            <w:pPr>
              <w:suppressAutoHyphens/>
              <w:snapToGrid w:val="0"/>
              <w:jc w:val="both"/>
              <w:rPr>
                <w:rFonts w:eastAsia="Times New Roman"/>
                <w:szCs w:val="24"/>
                <w:lang w:val="uk-UA" w:eastAsia="ar-SA"/>
              </w:rPr>
            </w:pPr>
            <w:r w:rsidRPr="002115A1">
              <w:rPr>
                <w:rFonts w:eastAsia="Times New Roman"/>
                <w:szCs w:val="24"/>
                <w:lang w:val="uk-UA" w:eastAsia="ar-SA"/>
              </w:rPr>
              <w:t>Відкриті торги з особливостями</w:t>
            </w:r>
          </w:p>
        </w:tc>
      </w:tr>
      <w:tr w:rsidR="009E33E5" w:rsidRPr="000F75F2" w14:paraId="0A83C2FC" w14:textId="77777777" w:rsidTr="00F526B3">
        <w:trPr>
          <w:trHeight w:val="20"/>
        </w:trPr>
        <w:tc>
          <w:tcPr>
            <w:tcW w:w="567" w:type="dxa"/>
            <w:shd w:val="clear" w:color="auto" w:fill="auto"/>
          </w:tcPr>
          <w:p w14:paraId="6B94C486" w14:textId="77777777" w:rsidR="009E33E5" w:rsidRPr="000F75F2" w:rsidRDefault="009E33E5" w:rsidP="00F526B3">
            <w:pPr>
              <w:suppressAutoHyphens/>
              <w:snapToGrid w:val="0"/>
              <w:jc w:val="center"/>
              <w:rPr>
                <w:rFonts w:eastAsia="Times New Roman"/>
                <w:b/>
                <w:bCs/>
                <w:szCs w:val="24"/>
                <w:lang w:val="uk-UA" w:eastAsia="ar-SA"/>
              </w:rPr>
            </w:pPr>
            <w:r w:rsidRPr="000F75F2">
              <w:rPr>
                <w:rFonts w:eastAsia="Times New Roman"/>
                <w:b/>
                <w:bCs/>
                <w:szCs w:val="24"/>
                <w:lang w:val="uk-UA" w:eastAsia="ar-SA"/>
              </w:rPr>
              <w:t>4.</w:t>
            </w:r>
          </w:p>
        </w:tc>
        <w:tc>
          <w:tcPr>
            <w:tcW w:w="3510" w:type="dxa"/>
            <w:shd w:val="clear" w:color="auto" w:fill="auto"/>
          </w:tcPr>
          <w:p w14:paraId="45444583" w14:textId="77777777" w:rsidR="009E33E5" w:rsidRPr="000F75F2" w:rsidRDefault="009E33E5" w:rsidP="00F526B3">
            <w:pPr>
              <w:suppressAutoHyphens/>
              <w:snapToGrid w:val="0"/>
              <w:rPr>
                <w:rFonts w:eastAsia="Times New Roman"/>
                <w:szCs w:val="24"/>
                <w:lang w:val="uk-UA" w:eastAsia="ar-SA"/>
              </w:rPr>
            </w:pPr>
            <w:r w:rsidRPr="000F75F2">
              <w:rPr>
                <w:rFonts w:eastAsia="Times New Roman"/>
                <w:b/>
                <w:bCs/>
                <w:szCs w:val="24"/>
                <w:lang w:val="uk-UA" w:eastAsia="ar-SA"/>
              </w:rPr>
              <w:t>Інформація про предмет закупівлі</w:t>
            </w:r>
            <w:r w:rsidRPr="000F75F2">
              <w:rPr>
                <w:rFonts w:eastAsia="Times New Roman"/>
                <w:szCs w:val="24"/>
                <w:lang w:val="uk-UA" w:eastAsia="ar-SA"/>
              </w:rPr>
              <w:t> </w:t>
            </w:r>
          </w:p>
        </w:tc>
        <w:tc>
          <w:tcPr>
            <w:tcW w:w="6237" w:type="dxa"/>
            <w:shd w:val="clear" w:color="auto" w:fill="auto"/>
          </w:tcPr>
          <w:p w14:paraId="672B7DBE" w14:textId="77777777" w:rsidR="009E33E5" w:rsidRPr="002115A1" w:rsidRDefault="009E33E5" w:rsidP="00F526B3">
            <w:pPr>
              <w:tabs>
                <w:tab w:val="left" w:pos="388"/>
                <w:tab w:val="left" w:pos="616"/>
                <w:tab w:val="left" w:pos="3600"/>
              </w:tabs>
              <w:suppressAutoHyphens/>
              <w:snapToGrid w:val="0"/>
              <w:jc w:val="both"/>
              <w:rPr>
                <w:rFonts w:eastAsia="Times New Roman"/>
                <w:szCs w:val="24"/>
                <w:lang w:val="uk-UA" w:eastAsia="ar-SA"/>
              </w:rPr>
            </w:pPr>
          </w:p>
        </w:tc>
      </w:tr>
      <w:tr w:rsidR="009E33E5" w:rsidRPr="000F75F2" w14:paraId="4E46852D" w14:textId="77777777" w:rsidTr="00F526B3">
        <w:trPr>
          <w:trHeight w:val="20"/>
        </w:trPr>
        <w:tc>
          <w:tcPr>
            <w:tcW w:w="567" w:type="dxa"/>
            <w:shd w:val="clear" w:color="auto" w:fill="auto"/>
          </w:tcPr>
          <w:p w14:paraId="7BDBF2AB" w14:textId="77777777" w:rsidR="009E33E5" w:rsidRPr="000F75F2" w:rsidRDefault="009E33E5" w:rsidP="00F526B3">
            <w:pPr>
              <w:suppressAutoHyphens/>
              <w:snapToGrid w:val="0"/>
              <w:jc w:val="center"/>
              <w:rPr>
                <w:rFonts w:eastAsia="Times New Roman"/>
                <w:szCs w:val="24"/>
                <w:lang w:val="uk-UA" w:eastAsia="ar-SA"/>
              </w:rPr>
            </w:pPr>
            <w:r w:rsidRPr="000F75F2">
              <w:rPr>
                <w:rFonts w:eastAsia="Times New Roman"/>
                <w:szCs w:val="24"/>
                <w:lang w:val="uk-UA" w:eastAsia="ar-SA"/>
              </w:rPr>
              <w:t>4.1</w:t>
            </w:r>
          </w:p>
        </w:tc>
        <w:tc>
          <w:tcPr>
            <w:tcW w:w="3510" w:type="dxa"/>
            <w:shd w:val="clear" w:color="auto" w:fill="auto"/>
          </w:tcPr>
          <w:p w14:paraId="3FF98202" w14:textId="77777777" w:rsidR="009E33E5" w:rsidRPr="000F75F2" w:rsidRDefault="009E33E5" w:rsidP="00F526B3">
            <w:pPr>
              <w:suppressAutoHyphens/>
              <w:snapToGrid w:val="0"/>
              <w:rPr>
                <w:rFonts w:eastAsia="Times New Roman"/>
                <w:szCs w:val="24"/>
                <w:lang w:val="uk-UA" w:eastAsia="ar-SA"/>
              </w:rPr>
            </w:pPr>
            <w:r w:rsidRPr="000F75F2">
              <w:rPr>
                <w:rFonts w:eastAsia="Times New Roman"/>
                <w:szCs w:val="24"/>
                <w:lang w:val="uk-UA" w:eastAsia="ar-SA"/>
              </w:rPr>
              <w:t>назва предмета закупівлі</w:t>
            </w:r>
          </w:p>
        </w:tc>
        <w:tc>
          <w:tcPr>
            <w:tcW w:w="6237" w:type="dxa"/>
            <w:shd w:val="clear" w:color="auto" w:fill="auto"/>
          </w:tcPr>
          <w:p w14:paraId="61FD522D" w14:textId="77777777" w:rsidR="009E33E5" w:rsidRPr="002115A1" w:rsidRDefault="009E33E5" w:rsidP="00F526B3">
            <w:pPr>
              <w:pStyle w:val="a1"/>
              <w:spacing w:after="0"/>
              <w:rPr>
                <w:rFonts w:eastAsia="Times New Roman"/>
                <w:b/>
                <w:bCs/>
              </w:rPr>
            </w:pPr>
            <w:r w:rsidRPr="002115A1">
              <w:rPr>
                <w:rFonts w:eastAsia="Times New Roman"/>
                <w:b/>
                <w:bCs/>
              </w:rPr>
              <w:t>«ДК 021-2015 код 03140000-4 Продукція тваринництва та супутня продукція (яйця курячі)»</w:t>
            </w:r>
          </w:p>
        </w:tc>
      </w:tr>
      <w:tr w:rsidR="009E33E5" w:rsidRPr="000F75F2" w14:paraId="073EA10D" w14:textId="77777777" w:rsidTr="00F526B3">
        <w:trPr>
          <w:trHeight w:val="20"/>
        </w:trPr>
        <w:tc>
          <w:tcPr>
            <w:tcW w:w="567" w:type="dxa"/>
            <w:shd w:val="clear" w:color="auto" w:fill="auto"/>
          </w:tcPr>
          <w:p w14:paraId="027000B8" w14:textId="77777777" w:rsidR="009E33E5" w:rsidRPr="000F75F2" w:rsidRDefault="009E33E5" w:rsidP="00F526B3">
            <w:pPr>
              <w:suppressAutoHyphens/>
              <w:snapToGrid w:val="0"/>
              <w:jc w:val="center"/>
              <w:rPr>
                <w:rFonts w:eastAsia="Times New Roman"/>
                <w:szCs w:val="24"/>
                <w:lang w:val="uk-UA" w:eastAsia="ar-SA"/>
              </w:rPr>
            </w:pPr>
            <w:r w:rsidRPr="000F75F2">
              <w:rPr>
                <w:rFonts w:eastAsia="Times New Roman"/>
                <w:szCs w:val="24"/>
                <w:lang w:val="uk-UA" w:eastAsia="ar-SA"/>
              </w:rPr>
              <w:t>4.2</w:t>
            </w:r>
          </w:p>
        </w:tc>
        <w:tc>
          <w:tcPr>
            <w:tcW w:w="3510" w:type="dxa"/>
            <w:shd w:val="clear" w:color="auto" w:fill="auto"/>
          </w:tcPr>
          <w:p w14:paraId="1DD83F81" w14:textId="77777777" w:rsidR="009E33E5" w:rsidRPr="000F75F2" w:rsidRDefault="009E33E5" w:rsidP="00F526B3">
            <w:pPr>
              <w:suppressAutoHyphens/>
              <w:snapToGrid w:val="0"/>
              <w:rPr>
                <w:rFonts w:eastAsia="Times New Roman"/>
                <w:szCs w:val="24"/>
                <w:lang w:val="uk-UA" w:eastAsia="ar-SA"/>
              </w:rPr>
            </w:pPr>
            <w:r w:rsidRPr="000F75F2">
              <w:rPr>
                <w:rFonts w:eastAsia="Times New Roman"/>
                <w:szCs w:val="24"/>
                <w:lang w:val="uk-UA" w:eastAsia="ar-SA"/>
              </w:rPr>
              <w:t>опис окремої частини (частин) предмета закупівлі (лота), щодо якої можуть бути подані тендерні пропозиції</w:t>
            </w:r>
          </w:p>
        </w:tc>
        <w:tc>
          <w:tcPr>
            <w:tcW w:w="6237" w:type="dxa"/>
            <w:shd w:val="clear" w:color="auto" w:fill="auto"/>
          </w:tcPr>
          <w:p w14:paraId="0C08F53C" w14:textId="77777777" w:rsidR="009E33E5" w:rsidRPr="002115A1" w:rsidRDefault="009E33E5" w:rsidP="00F526B3">
            <w:pPr>
              <w:tabs>
                <w:tab w:val="left" w:pos="388"/>
                <w:tab w:val="left" w:pos="616"/>
                <w:tab w:val="left" w:pos="3600"/>
              </w:tabs>
              <w:suppressAutoHyphens/>
              <w:snapToGrid w:val="0"/>
              <w:jc w:val="both"/>
              <w:rPr>
                <w:rFonts w:eastAsia="Times New Roman"/>
                <w:szCs w:val="24"/>
                <w:lang w:val="uk-UA" w:eastAsia="ar-SA"/>
              </w:rPr>
            </w:pPr>
            <w:r w:rsidRPr="002115A1">
              <w:rPr>
                <w:rFonts w:eastAsia="Times New Roman"/>
                <w:szCs w:val="24"/>
                <w:lang w:val="uk-UA" w:eastAsia="ar-SA"/>
              </w:rPr>
              <w:t>Замовником окремі частини предмета закупівлі (лоти) не визначено</w:t>
            </w:r>
          </w:p>
          <w:p w14:paraId="4EB4C035" w14:textId="77777777" w:rsidR="009E33E5" w:rsidRPr="002115A1" w:rsidRDefault="009E33E5" w:rsidP="00F526B3">
            <w:pPr>
              <w:tabs>
                <w:tab w:val="left" w:pos="388"/>
                <w:tab w:val="left" w:pos="616"/>
                <w:tab w:val="left" w:pos="3600"/>
              </w:tabs>
              <w:suppressAutoHyphens/>
              <w:snapToGrid w:val="0"/>
              <w:jc w:val="both"/>
              <w:rPr>
                <w:rFonts w:eastAsia="Times New Roman"/>
                <w:szCs w:val="24"/>
                <w:lang w:val="uk-UA" w:eastAsia="ar-SA"/>
              </w:rPr>
            </w:pPr>
          </w:p>
        </w:tc>
      </w:tr>
      <w:tr w:rsidR="009E33E5" w:rsidRPr="000F75F2" w14:paraId="79710467" w14:textId="77777777" w:rsidTr="00F526B3">
        <w:trPr>
          <w:trHeight w:val="20"/>
        </w:trPr>
        <w:tc>
          <w:tcPr>
            <w:tcW w:w="567" w:type="dxa"/>
            <w:shd w:val="clear" w:color="auto" w:fill="auto"/>
          </w:tcPr>
          <w:p w14:paraId="08B52380" w14:textId="77777777" w:rsidR="009E33E5" w:rsidRPr="000F75F2" w:rsidRDefault="009E33E5" w:rsidP="00F526B3">
            <w:pPr>
              <w:suppressAutoHyphens/>
              <w:snapToGrid w:val="0"/>
              <w:jc w:val="center"/>
              <w:rPr>
                <w:rFonts w:eastAsia="Times New Roman"/>
                <w:szCs w:val="24"/>
                <w:lang w:val="uk-UA" w:eastAsia="ar-SA"/>
              </w:rPr>
            </w:pPr>
            <w:r w:rsidRPr="000F75F2">
              <w:rPr>
                <w:rFonts w:eastAsia="Times New Roman"/>
                <w:szCs w:val="24"/>
                <w:lang w:val="uk-UA" w:eastAsia="ar-SA"/>
              </w:rPr>
              <w:t>4.3</w:t>
            </w:r>
          </w:p>
        </w:tc>
        <w:tc>
          <w:tcPr>
            <w:tcW w:w="3510" w:type="dxa"/>
            <w:shd w:val="clear" w:color="auto" w:fill="auto"/>
          </w:tcPr>
          <w:p w14:paraId="281FACAF" w14:textId="77777777" w:rsidR="009E33E5" w:rsidRPr="000F75F2" w:rsidRDefault="009E33E5" w:rsidP="00F526B3">
            <w:pPr>
              <w:suppressAutoHyphens/>
              <w:snapToGrid w:val="0"/>
              <w:rPr>
                <w:rFonts w:eastAsia="Times New Roman"/>
                <w:szCs w:val="24"/>
                <w:lang w:val="uk-UA" w:eastAsia="ar-SA"/>
              </w:rPr>
            </w:pPr>
            <w:r w:rsidRPr="000F75F2">
              <w:rPr>
                <w:rFonts w:eastAsia="Times New Roman"/>
                <w:szCs w:val="24"/>
                <w:lang w:val="uk-UA" w:eastAsia="ar-SA"/>
              </w:rPr>
              <w:t>місце, кількість, обсяг поставки товарів (надання послуг, виконання робіт)</w:t>
            </w:r>
          </w:p>
        </w:tc>
        <w:tc>
          <w:tcPr>
            <w:tcW w:w="6237" w:type="dxa"/>
            <w:shd w:val="clear" w:color="auto" w:fill="auto"/>
          </w:tcPr>
          <w:p w14:paraId="62307E7A" w14:textId="77777777" w:rsidR="009E33E5" w:rsidRPr="002115A1" w:rsidRDefault="009E33E5" w:rsidP="00F526B3">
            <w:pPr>
              <w:suppressAutoHyphens/>
              <w:snapToGrid w:val="0"/>
              <w:jc w:val="both"/>
              <w:rPr>
                <w:rFonts w:eastAsia="Times New Roman"/>
                <w:szCs w:val="24"/>
                <w:lang w:val="uk-UA" w:eastAsia="ar-SA"/>
              </w:rPr>
            </w:pPr>
            <w:r w:rsidRPr="002115A1">
              <w:rPr>
                <w:rFonts w:eastAsia="Times New Roman"/>
                <w:szCs w:val="24"/>
                <w:lang w:val="uk-UA" w:eastAsia="ru-RU"/>
              </w:rPr>
              <w:t>Відповідно до технічних вимог (Додаток № 3 та Додатку № 4 до тендерної документації)</w:t>
            </w:r>
          </w:p>
        </w:tc>
      </w:tr>
      <w:tr w:rsidR="009E33E5" w:rsidRPr="000F75F2" w14:paraId="55B0CB1E" w14:textId="77777777" w:rsidTr="00F526B3">
        <w:trPr>
          <w:trHeight w:val="20"/>
        </w:trPr>
        <w:tc>
          <w:tcPr>
            <w:tcW w:w="567" w:type="dxa"/>
            <w:shd w:val="clear" w:color="auto" w:fill="auto"/>
          </w:tcPr>
          <w:p w14:paraId="7FC2EDCF" w14:textId="77777777" w:rsidR="009E33E5" w:rsidRPr="000F75F2" w:rsidRDefault="009E33E5" w:rsidP="00F526B3">
            <w:pPr>
              <w:suppressAutoHyphens/>
              <w:snapToGrid w:val="0"/>
              <w:jc w:val="center"/>
              <w:rPr>
                <w:rFonts w:eastAsia="Times New Roman"/>
                <w:szCs w:val="24"/>
                <w:lang w:val="uk-UA" w:eastAsia="ar-SA"/>
              </w:rPr>
            </w:pPr>
            <w:r w:rsidRPr="000F75F2">
              <w:rPr>
                <w:rFonts w:eastAsia="Times New Roman"/>
                <w:szCs w:val="24"/>
                <w:lang w:val="uk-UA" w:eastAsia="ar-SA"/>
              </w:rPr>
              <w:t>4.4</w:t>
            </w:r>
          </w:p>
        </w:tc>
        <w:tc>
          <w:tcPr>
            <w:tcW w:w="3510" w:type="dxa"/>
            <w:shd w:val="clear" w:color="auto" w:fill="auto"/>
          </w:tcPr>
          <w:p w14:paraId="742A0AEB" w14:textId="77777777" w:rsidR="009E33E5" w:rsidRPr="000F75F2" w:rsidRDefault="009E33E5" w:rsidP="00F526B3">
            <w:pPr>
              <w:suppressAutoHyphens/>
              <w:snapToGrid w:val="0"/>
              <w:rPr>
                <w:rFonts w:eastAsia="Times New Roman"/>
                <w:szCs w:val="24"/>
                <w:lang w:val="uk-UA" w:eastAsia="ar-SA"/>
              </w:rPr>
            </w:pPr>
            <w:r w:rsidRPr="000F75F2">
              <w:rPr>
                <w:rFonts w:eastAsia="Times New Roman"/>
                <w:szCs w:val="24"/>
                <w:lang w:val="uk-UA" w:eastAsia="ar-SA"/>
              </w:rPr>
              <w:t>строк поставки товарів (надання послуг, виконання робіт)</w:t>
            </w:r>
          </w:p>
        </w:tc>
        <w:tc>
          <w:tcPr>
            <w:tcW w:w="6237" w:type="dxa"/>
            <w:shd w:val="clear" w:color="auto" w:fill="auto"/>
          </w:tcPr>
          <w:p w14:paraId="0BF1C8CB" w14:textId="77777777" w:rsidR="009E33E5" w:rsidRPr="00E33DB8" w:rsidRDefault="009E33E5" w:rsidP="00F526B3">
            <w:pPr>
              <w:jc w:val="both"/>
              <w:rPr>
                <w:rFonts w:eastAsia="Times New Roman"/>
                <w:bCs/>
                <w:szCs w:val="24"/>
                <w:highlight w:val="yellow"/>
                <w:lang w:val="uk-UA" w:eastAsia="ar-SA"/>
              </w:rPr>
            </w:pPr>
            <w:r w:rsidRPr="00E33DB8">
              <w:rPr>
                <w:rFonts w:eastAsia="Times New Roman"/>
                <w:szCs w:val="24"/>
                <w:highlight w:val="yellow"/>
                <w:lang w:val="uk-UA" w:eastAsia="ru-RU"/>
              </w:rPr>
              <w:t>до моменту скасування або припинення воєнного стану, введеного відповідно до  Указу президента України № 64/2022 від 24.02.2022, але не пізніше  31.12.2022.</w:t>
            </w:r>
          </w:p>
        </w:tc>
      </w:tr>
      <w:tr w:rsidR="009E33E5" w:rsidRPr="000F75F2" w14:paraId="091C41CE" w14:textId="77777777" w:rsidTr="00F526B3">
        <w:trPr>
          <w:trHeight w:val="20"/>
        </w:trPr>
        <w:tc>
          <w:tcPr>
            <w:tcW w:w="567" w:type="dxa"/>
            <w:shd w:val="clear" w:color="auto" w:fill="auto"/>
          </w:tcPr>
          <w:p w14:paraId="7A6D20A7" w14:textId="77777777" w:rsidR="009E33E5" w:rsidRPr="000F75F2" w:rsidRDefault="009E33E5" w:rsidP="00F526B3">
            <w:pPr>
              <w:suppressAutoHyphens/>
              <w:snapToGrid w:val="0"/>
              <w:jc w:val="center"/>
              <w:rPr>
                <w:rFonts w:eastAsia="Times New Roman"/>
                <w:b/>
                <w:bCs/>
                <w:szCs w:val="24"/>
                <w:lang w:val="uk-UA" w:eastAsia="ar-SA"/>
              </w:rPr>
            </w:pPr>
            <w:r w:rsidRPr="000F75F2">
              <w:rPr>
                <w:rFonts w:eastAsia="Times New Roman"/>
                <w:b/>
                <w:bCs/>
                <w:szCs w:val="24"/>
                <w:lang w:val="uk-UA" w:eastAsia="ar-SA"/>
              </w:rPr>
              <w:t>5.</w:t>
            </w:r>
          </w:p>
        </w:tc>
        <w:tc>
          <w:tcPr>
            <w:tcW w:w="3510" w:type="dxa"/>
            <w:shd w:val="clear" w:color="auto" w:fill="auto"/>
          </w:tcPr>
          <w:p w14:paraId="478A8FF1" w14:textId="77777777" w:rsidR="009E33E5" w:rsidRPr="000F75F2" w:rsidRDefault="009E33E5" w:rsidP="00F526B3">
            <w:pPr>
              <w:suppressAutoHyphens/>
              <w:snapToGrid w:val="0"/>
              <w:rPr>
                <w:rFonts w:eastAsia="Times New Roman"/>
                <w:b/>
                <w:bCs/>
                <w:szCs w:val="24"/>
                <w:lang w:val="uk-UA" w:eastAsia="ar-SA"/>
              </w:rPr>
            </w:pPr>
            <w:r w:rsidRPr="000F75F2">
              <w:rPr>
                <w:rFonts w:eastAsia="Times New Roman"/>
                <w:b/>
                <w:bCs/>
                <w:szCs w:val="24"/>
                <w:lang w:val="uk-UA" w:eastAsia="ar-SA"/>
              </w:rPr>
              <w:t xml:space="preserve"> Недискримінація учасників</w:t>
            </w:r>
          </w:p>
        </w:tc>
        <w:tc>
          <w:tcPr>
            <w:tcW w:w="6237" w:type="dxa"/>
            <w:shd w:val="clear" w:color="auto" w:fill="auto"/>
          </w:tcPr>
          <w:p w14:paraId="29C0F255" w14:textId="77777777" w:rsidR="009E33E5" w:rsidRPr="002115A1" w:rsidRDefault="009E33E5" w:rsidP="00F526B3">
            <w:pPr>
              <w:suppressAutoHyphens/>
              <w:snapToGrid w:val="0"/>
              <w:jc w:val="both"/>
              <w:rPr>
                <w:rFonts w:eastAsia="Times New Roman"/>
                <w:szCs w:val="24"/>
                <w:lang w:val="uk-UA" w:eastAsia="ar-SA"/>
              </w:rPr>
            </w:pPr>
            <w:r w:rsidRPr="002115A1">
              <w:rPr>
                <w:rFonts w:eastAsia="Times New Roman"/>
                <w:szCs w:val="24"/>
                <w:lang w:val="uk-UA" w:eastAsia="ar-S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6A1D824A" w14:textId="77777777" w:rsidR="009E33E5" w:rsidRPr="002115A1" w:rsidRDefault="009E33E5" w:rsidP="00F526B3">
            <w:pPr>
              <w:suppressAutoHyphens/>
              <w:snapToGrid w:val="0"/>
              <w:jc w:val="both"/>
              <w:rPr>
                <w:rFonts w:eastAsia="Times New Roman"/>
                <w:szCs w:val="24"/>
                <w:lang w:val="uk-UA" w:eastAsia="ar-SA"/>
              </w:rPr>
            </w:pPr>
            <w:r w:rsidRPr="002115A1">
              <w:rPr>
                <w:rFonts w:eastAsia="Times New Roman"/>
                <w:szCs w:val="24"/>
                <w:lang w:val="uk-UA" w:eastAsia="ar-SA"/>
              </w:rPr>
              <w:t>Замовники забезпечують вільний доступ усіх учасників до інформації про закупівлю, передбаченої цим Законом.</w:t>
            </w:r>
          </w:p>
        </w:tc>
      </w:tr>
      <w:tr w:rsidR="009E33E5" w:rsidRPr="000F75F2" w14:paraId="6AA6BC62" w14:textId="77777777" w:rsidTr="00F526B3">
        <w:trPr>
          <w:trHeight w:val="20"/>
        </w:trPr>
        <w:tc>
          <w:tcPr>
            <w:tcW w:w="567" w:type="dxa"/>
            <w:shd w:val="clear" w:color="auto" w:fill="auto"/>
          </w:tcPr>
          <w:p w14:paraId="1C15250D" w14:textId="77777777" w:rsidR="009E33E5" w:rsidRPr="000F75F2" w:rsidRDefault="009E33E5" w:rsidP="00F526B3">
            <w:pPr>
              <w:suppressAutoHyphens/>
              <w:snapToGrid w:val="0"/>
              <w:jc w:val="center"/>
              <w:rPr>
                <w:rFonts w:eastAsia="Times New Roman"/>
                <w:b/>
                <w:bCs/>
                <w:szCs w:val="24"/>
                <w:lang w:val="uk-UA" w:eastAsia="ar-SA"/>
              </w:rPr>
            </w:pPr>
            <w:r w:rsidRPr="000F75F2">
              <w:rPr>
                <w:rFonts w:eastAsia="Times New Roman"/>
                <w:b/>
                <w:bCs/>
                <w:szCs w:val="24"/>
                <w:lang w:val="uk-UA" w:eastAsia="ar-SA"/>
              </w:rPr>
              <w:t>6.</w:t>
            </w:r>
          </w:p>
        </w:tc>
        <w:tc>
          <w:tcPr>
            <w:tcW w:w="3510" w:type="dxa"/>
            <w:shd w:val="clear" w:color="auto" w:fill="auto"/>
          </w:tcPr>
          <w:p w14:paraId="723B1373" w14:textId="77777777" w:rsidR="009E33E5" w:rsidRPr="000F75F2" w:rsidRDefault="009E33E5" w:rsidP="00F526B3">
            <w:pPr>
              <w:suppressAutoHyphens/>
              <w:snapToGrid w:val="0"/>
              <w:rPr>
                <w:rFonts w:eastAsia="Times New Roman"/>
                <w:b/>
                <w:bCs/>
                <w:szCs w:val="24"/>
                <w:lang w:val="uk-UA" w:eastAsia="ar-SA"/>
              </w:rPr>
            </w:pPr>
            <w:r w:rsidRPr="000F75F2">
              <w:rPr>
                <w:rFonts w:eastAsia="Times New Roman"/>
                <w:b/>
                <w:bCs/>
                <w:szCs w:val="24"/>
                <w:lang w:val="uk-UA" w:eastAsia="ar-SA"/>
              </w:rPr>
              <w:t xml:space="preserve">Інформація про валюту, у якій повинно бути розраховано та зазначено ціну тендерної пропозиції </w:t>
            </w:r>
          </w:p>
        </w:tc>
        <w:tc>
          <w:tcPr>
            <w:tcW w:w="6237" w:type="dxa"/>
            <w:shd w:val="clear" w:color="auto" w:fill="auto"/>
          </w:tcPr>
          <w:p w14:paraId="5F6617AA" w14:textId="77777777" w:rsidR="009E33E5" w:rsidRPr="002115A1" w:rsidRDefault="009E33E5" w:rsidP="009E33E5">
            <w:pPr>
              <w:numPr>
                <w:ilvl w:val="1"/>
                <w:numId w:val="28"/>
              </w:numPr>
              <w:suppressAutoHyphens/>
              <w:snapToGrid w:val="0"/>
              <w:ind w:left="34" w:firstLine="0"/>
              <w:jc w:val="both"/>
              <w:rPr>
                <w:rFonts w:eastAsia="Times New Roman"/>
                <w:szCs w:val="24"/>
                <w:lang w:val="uk-UA" w:eastAsia="ar-SA"/>
              </w:rPr>
            </w:pPr>
            <w:r w:rsidRPr="002115A1">
              <w:rPr>
                <w:rFonts w:eastAsia="Times New Roman"/>
                <w:szCs w:val="24"/>
                <w:lang w:val="uk-UA" w:eastAsia="ar-SA"/>
              </w:rPr>
              <w:t xml:space="preserve">Валютою тендерної пропозиції є національна валюта України - гривня. </w:t>
            </w:r>
            <w:r w:rsidRPr="002115A1">
              <w:rPr>
                <w:rFonts w:eastAsia="Times New Roman"/>
                <w:bCs/>
                <w:i/>
                <w:iCs/>
                <w:color w:val="000000"/>
                <w:szCs w:val="24"/>
                <w:lang w:val="uk-UA" w:eastAsia="ru-RU"/>
              </w:rPr>
              <w:t>У разі якщо учасником процедури закупівлі є нерезидент</w:t>
            </w:r>
            <w:r w:rsidRPr="002115A1">
              <w:rPr>
                <w:rFonts w:eastAsia="Times New Roman"/>
                <w:bCs/>
                <w:color w:val="000000"/>
                <w:szCs w:val="24"/>
                <w:lang w:val="uk-UA" w:eastAsia="ru-RU"/>
              </w:rPr>
              <w:t>,</w:t>
            </w:r>
            <w:r w:rsidRPr="002115A1">
              <w:rPr>
                <w:rFonts w:eastAsia="Times New Roman"/>
                <w:b/>
                <w:bCs/>
                <w:color w:val="000000"/>
                <w:szCs w:val="24"/>
                <w:lang w:val="uk-UA" w:eastAsia="ru-RU"/>
              </w:rPr>
              <w:t xml:space="preserve">  </w:t>
            </w:r>
            <w:r w:rsidRPr="002115A1">
              <w:rPr>
                <w:rFonts w:eastAsia="Times New Roman"/>
                <w:color w:val="000000"/>
                <w:szCs w:val="24"/>
                <w:lang w:val="uk-UA" w:eastAsia="ru-RU"/>
              </w:rPr>
              <w:t>такий Учасник зазначає ціну пропозиції в електронній системі закупівель у валюті – гривня.</w:t>
            </w:r>
            <w:r w:rsidRPr="002115A1">
              <w:rPr>
                <w:rFonts w:eastAsia="Times New Roman"/>
                <w:szCs w:val="24"/>
                <w:lang w:val="uk-UA" w:eastAsia="ar-SA"/>
              </w:rPr>
              <w:t>.</w:t>
            </w:r>
          </w:p>
        </w:tc>
      </w:tr>
      <w:tr w:rsidR="009E33E5" w:rsidRPr="000F75F2" w14:paraId="1C5D81C2" w14:textId="77777777" w:rsidTr="00F526B3">
        <w:trPr>
          <w:trHeight w:val="20"/>
        </w:trPr>
        <w:tc>
          <w:tcPr>
            <w:tcW w:w="567" w:type="dxa"/>
            <w:shd w:val="clear" w:color="auto" w:fill="auto"/>
          </w:tcPr>
          <w:p w14:paraId="1995DD76" w14:textId="77777777" w:rsidR="009E33E5" w:rsidRPr="000F75F2" w:rsidRDefault="009E33E5" w:rsidP="00F526B3">
            <w:pPr>
              <w:suppressAutoHyphens/>
              <w:snapToGrid w:val="0"/>
              <w:jc w:val="center"/>
              <w:rPr>
                <w:rFonts w:eastAsia="Times New Roman"/>
                <w:b/>
                <w:bCs/>
                <w:szCs w:val="24"/>
                <w:lang w:val="uk-UA" w:eastAsia="ar-SA"/>
              </w:rPr>
            </w:pPr>
            <w:r w:rsidRPr="000F75F2">
              <w:rPr>
                <w:rFonts w:eastAsia="Times New Roman"/>
                <w:b/>
                <w:bCs/>
                <w:szCs w:val="24"/>
                <w:lang w:val="uk-UA" w:eastAsia="ar-SA"/>
              </w:rPr>
              <w:t>7.</w:t>
            </w:r>
          </w:p>
        </w:tc>
        <w:tc>
          <w:tcPr>
            <w:tcW w:w="3510" w:type="dxa"/>
            <w:shd w:val="clear" w:color="auto" w:fill="auto"/>
          </w:tcPr>
          <w:p w14:paraId="255DB3E3" w14:textId="77777777" w:rsidR="009E33E5" w:rsidRPr="000F75F2" w:rsidRDefault="009E33E5" w:rsidP="00F526B3">
            <w:pPr>
              <w:suppressAutoHyphens/>
              <w:snapToGrid w:val="0"/>
              <w:rPr>
                <w:rFonts w:eastAsia="Times New Roman"/>
                <w:szCs w:val="24"/>
                <w:lang w:val="uk-UA" w:eastAsia="ar-SA"/>
              </w:rPr>
            </w:pPr>
            <w:r w:rsidRPr="000F75F2">
              <w:rPr>
                <w:rFonts w:eastAsia="Times New Roman"/>
                <w:b/>
                <w:bCs/>
                <w:szCs w:val="24"/>
                <w:lang w:val="uk-UA" w:eastAsia="ar-SA"/>
              </w:rPr>
              <w:t xml:space="preserve">Інформація про мову (мови), якою (якими) повинно бути </w:t>
            </w:r>
            <w:r w:rsidRPr="000F75F2">
              <w:rPr>
                <w:rFonts w:eastAsia="Times New Roman"/>
                <w:b/>
                <w:bCs/>
                <w:szCs w:val="24"/>
                <w:lang w:val="uk-UA" w:eastAsia="ar-SA"/>
              </w:rPr>
              <w:lastRenderedPageBreak/>
              <w:t>складено тендерні пропозиції</w:t>
            </w:r>
            <w:r w:rsidRPr="000F75F2">
              <w:rPr>
                <w:rFonts w:eastAsia="Times New Roman"/>
                <w:szCs w:val="24"/>
                <w:lang w:val="uk-UA" w:eastAsia="ar-SA"/>
              </w:rPr>
              <w:t> </w:t>
            </w:r>
          </w:p>
        </w:tc>
        <w:tc>
          <w:tcPr>
            <w:tcW w:w="6237" w:type="dxa"/>
            <w:shd w:val="clear" w:color="auto" w:fill="auto"/>
          </w:tcPr>
          <w:p w14:paraId="16CAD1E6" w14:textId="77777777" w:rsidR="009E33E5" w:rsidRPr="002115A1" w:rsidRDefault="009E33E5" w:rsidP="00F526B3">
            <w:pPr>
              <w:widowControl w:val="0"/>
              <w:jc w:val="both"/>
              <w:rPr>
                <w:rFonts w:eastAsia="Times New Roman"/>
                <w:szCs w:val="24"/>
                <w:lang w:val="uk-UA" w:eastAsia="ru-RU"/>
              </w:rPr>
            </w:pPr>
            <w:r w:rsidRPr="002115A1">
              <w:rPr>
                <w:rFonts w:eastAsia="Times New Roman"/>
                <w:szCs w:val="24"/>
                <w:lang w:val="uk-UA" w:eastAsia="ru-RU"/>
              </w:rPr>
              <w:lastRenderedPageBreak/>
              <w:t xml:space="preserve">7.1. Під час проведення процедур закупівель усі документи, що готуються замовником, викладаються </w:t>
            </w:r>
            <w:r w:rsidRPr="002115A1">
              <w:rPr>
                <w:rFonts w:eastAsia="Times New Roman"/>
                <w:szCs w:val="24"/>
                <w:lang w:val="uk-UA" w:eastAsia="ru-RU"/>
              </w:rPr>
              <w:lastRenderedPageBreak/>
              <w:t>українською мовою.</w:t>
            </w:r>
          </w:p>
          <w:p w14:paraId="7DE33480" w14:textId="77777777" w:rsidR="009E33E5" w:rsidRPr="002115A1" w:rsidRDefault="009E33E5" w:rsidP="00F526B3">
            <w:pPr>
              <w:widowControl w:val="0"/>
              <w:jc w:val="both"/>
              <w:rPr>
                <w:rFonts w:eastAsia="Times New Roman"/>
                <w:szCs w:val="24"/>
                <w:lang w:val="uk-UA" w:eastAsia="ru-RU"/>
              </w:rPr>
            </w:pPr>
            <w:r w:rsidRPr="002115A1">
              <w:rPr>
                <w:rFonts w:eastAsia="Times New Roman"/>
                <w:szCs w:val="24"/>
                <w:lang w:val="uk-UA" w:eastAsia="ru-RU"/>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10620B70" w14:textId="77777777" w:rsidR="009E33E5" w:rsidRPr="002115A1" w:rsidRDefault="009E33E5" w:rsidP="00F526B3">
            <w:pPr>
              <w:widowControl w:val="0"/>
              <w:jc w:val="both"/>
              <w:rPr>
                <w:rFonts w:eastAsia="Times New Roman"/>
                <w:szCs w:val="24"/>
                <w:lang w:val="uk-UA" w:eastAsia="ru-RU"/>
              </w:rPr>
            </w:pPr>
            <w:r w:rsidRPr="002115A1">
              <w:rPr>
                <w:rFonts w:eastAsia="Times New Roman"/>
                <w:szCs w:val="24"/>
                <w:lang w:val="uk-UA" w:eastAsia="ru-RU"/>
              </w:rPr>
              <w:t xml:space="preserve">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w:t>
            </w:r>
            <w:r w:rsidRPr="002115A1">
              <w:rPr>
                <w:rFonts w:eastAsia="Times New Roman"/>
                <w:bCs/>
                <w:szCs w:val="24"/>
                <w:lang w:val="uk-UA" w:eastAsia="ar-SA"/>
              </w:rPr>
              <w:t>Документи складені російською мовою не потребують перекладу. Учасник інформує Замовника у складі своєї пропозиції про те, що у разі надання будь- яких документів, інформації іншою мовою вони будуть перекладені українською мовою.</w:t>
            </w:r>
          </w:p>
        </w:tc>
      </w:tr>
      <w:tr w:rsidR="009E33E5" w:rsidRPr="000F75F2" w14:paraId="3DB2A93B" w14:textId="77777777" w:rsidTr="00F526B3">
        <w:trPr>
          <w:trHeight w:val="20"/>
        </w:trPr>
        <w:tc>
          <w:tcPr>
            <w:tcW w:w="10314" w:type="dxa"/>
            <w:gridSpan w:val="3"/>
            <w:shd w:val="clear" w:color="auto" w:fill="auto"/>
          </w:tcPr>
          <w:p w14:paraId="4A47C08C" w14:textId="77777777" w:rsidR="009E33E5" w:rsidRPr="002115A1" w:rsidRDefault="009E33E5" w:rsidP="00F526B3">
            <w:pPr>
              <w:suppressAutoHyphens/>
              <w:snapToGrid w:val="0"/>
              <w:jc w:val="center"/>
              <w:rPr>
                <w:rFonts w:eastAsia="Times New Roman"/>
                <w:b/>
                <w:bCs/>
                <w:szCs w:val="24"/>
                <w:lang w:val="uk-UA" w:eastAsia="ar-SA"/>
              </w:rPr>
            </w:pPr>
            <w:r w:rsidRPr="002115A1">
              <w:rPr>
                <w:rFonts w:eastAsia="Times New Roman"/>
                <w:b/>
                <w:bCs/>
                <w:szCs w:val="24"/>
                <w:lang w:val="uk-UA" w:eastAsia="ar-SA"/>
              </w:rPr>
              <w:lastRenderedPageBreak/>
              <w:t>II. Порядок унесення змін та надання роз'яснень до тендерної документації</w:t>
            </w:r>
          </w:p>
        </w:tc>
      </w:tr>
      <w:tr w:rsidR="009E33E5" w:rsidRPr="000F75F2" w14:paraId="7CD2D214" w14:textId="77777777" w:rsidTr="00F526B3">
        <w:trPr>
          <w:trHeight w:val="20"/>
        </w:trPr>
        <w:tc>
          <w:tcPr>
            <w:tcW w:w="567" w:type="dxa"/>
            <w:shd w:val="clear" w:color="auto" w:fill="auto"/>
          </w:tcPr>
          <w:p w14:paraId="0A130544" w14:textId="77777777" w:rsidR="009E33E5" w:rsidRPr="000F75F2" w:rsidRDefault="009E33E5" w:rsidP="00F526B3">
            <w:pPr>
              <w:suppressAutoHyphens/>
              <w:snapToGrid w:val="0"/>
              <w:jc w:val="center"/>
              <w:rPr>
                <w:rFonts w:eastAsia="Times New Roman"/>
                <w:b/>
                <w:bCs/>
                <w:szCs w:val="24"/>
                <w:lang w:val="uk-UA" w:eastAsia="ar-SA"/>
              </w:rPr>
            </w:pPr>
            <w:r w:rsidRPr="000F75F2">
              <w:rPr>
                <w:rFonts w:eastAsia="Times New Roman"/>
                <w:b/>
                <w:bCs/>
                <w:szCs w:val="24"/>
                <w:lang w:val="uk-UA" w:eastAsia="ar-SA"/>
              </w:rPr>
              <w:t>1.</w:t>
            </w:r>
          </w:p>
        </w:tc>
        <w:tc>
          <w:tcPr>
            <w:tcW w:w="3510" w:type="dxa"/>
            <w:shd w:val="clear" w:color="auto" w:fill="auto"/>
          </w:tcPr>
          <w:p w14:paraId="16BDCA76" w14:textId="77777777" w:rsidR="009E33E5" w:rsidRPr="000F75F2" w:rsidRDefault="009E33E5" w:rsidP="00F526B3">
            <w:pPr>
              <w:suppressAutoHyphens/>
              <w:snapToGrid w:val="0"/>
              <w:rPr>
                <w:rFonts w:eastAsia="Times New Roman"/>
                <w:b/>
                <w:bCs/>
                <w:szCs w:val="24"/>
                <w:lang w:val="uk-UA" w:eastAsia="ar-SA"/>
              </w:rPr>
            </w:pPr>
            <w:r w:rsidRPr="000F75F2">
              <w:rPr>
                <w:rFonts w:eastAsia="Times New Roman"/>
                <w:b/>
                <w:bCs/>
                <w:szCs w:val="24"/>
                <w:lang w:val="uk-UA" w:eastAsia="ar-SA"/>
              </w:rPr>
              <w:t>Процедура надання роз'яснень щодо тендерної документації</w:t>
            </w:r>
          </w:p>
        </w:tc>
        <w:tc>
          <w:tcPr>
            <w:tcW w:w="6237" w:type="dxa"/>
            <w:shd w:val="clear" w:color="auto" w:fill="auto"/>
          </w:tcPr>
          <w:p w14:paraId="0A0CD2A8" w14:textId="77777777" w:rsidR="009E33E5" w:rsidRPr="00AC76E3" w:rsidRDefault="009E33E5" w:rsidP="00F526B3">
            <w:pPr>
              <w:tabs>
                <w:tab w:val="left" w:pos="388"/>
                <w:tab w:val="left" w:pos="616"/>
                <w:tab w:val="left" w:pos="3600"/>
              </w:tabs>
              <w:suppressAutoHyphens/>
              <w:snapToGrid w:val="0"/>
              <w:jc w:val="both"/>
              <w:rPr>
                <w:rFonts w:eastAsia="Times New Roman"/>
                <w:szCs w:val="24"/>
                <w:highlight w:val="yellow"/>
                <w:lang w:val="uk-UA" w:eastAsia="ar-SA"/>
              </w:rPr>
            </w:pPr>
            <w:r w:rsidRPr="00AC76E3">
              <w:rPr>
                <w:rFonts w:eastAsia="Times New Roman"/>
                <w:szCs w:val="24"/>
                <w:highlight w:val="yellow"/>
                <w:lang w:val="uk-UA" w:eastAsia="ar-SA"/>
              </w:rPr>
              <w:t>1.1. Надання роз’яснень щодо тендерної документації та внесення змін до неї здійснюється замовником відповідно до цього пункту.</w:t>
            </w:r>
          </w:p>
          <w:p w14:paraId="28FA3CF1" w14:textId="77777777" w:rsidR="009E33E5" w:rsidRPr="00AC76E3" w:rsidRDefault="009E33E5" w:rsidP="00F526B3">
            <w:pPr>
              <w:tabs>
                <w:tab w:val="left" w:pos="388"/>
                <w:tab w:val="left" w:pos="616"/>
                <w:tab w:val="left" w:pos="3600"/>
              </w:tabs>
              <w:suppressAutoHyphens/>
              <w:snapToGrid w:val="0"/>
              <w:jc w:val="both"/>
              <w:rPr>
                <w:rFonts w:eastAsia="Times New Roman"/>
                <w:szCs w:val="24"/>
                <w:highlight w:val="yellow"/>
                <w:lang w:val="uk-UA" w:eastAsia="ar-SA"/>
              </w:rPr>
            </w:pPr>
            <w:r w:rsidRPr="00AC76E3">
              <w:rPr>
                <w:rFonts w:eastAsia="Times New Roman"/>
                <w:szCs w:val="24"/>
                <w:highlight w:val="yellow"/>
                <w:lang w:val="uk-UA" w:eastAsia="ar-S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300AF16" w14:textId="77777777" w:rsidR="009E33E5" w:rsidRPr="00AC76E3" w:rsidRDefault="009E33E5" w:rsidP="00F526B3">
            <w:pPr>
              <w:tabs>
                <w:tab w:val="left" w:pos="388"/>
                <w:tab w:val="left" w:pos="616"/>
                <w:tab w:val="left" w:pos="3600"/>
              </w:tabs>
              <w:suppressAutoHyphens/>
              <w:snapToGrid w:val="0"/>
              <w:jc w:val="both"/>
              <w:rPr>
                <w:rFonts w:eastAsia="Times New Roman"/>
                <w:szCs w:val="24"/>
                <w:highlight w:val="yellow"/>
                <w:lang w:val="uk-UA" w:eastAsia="ar-SA"/>
              </w:rPr>
            </w:pPr>
            <w:r w:rsidRPr="00AC76E3">
              <w:rPr>
                <w:rFonts w:eastAsia="Times New Roman"/>
                <w:szCs w:val="24"/>
                <w:highlight w:val="yellow"/>
                <w:lang w:val="uk-UA" w:eastAsia="ar-S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49A80B" w14:textId="77777777" w:rsidR="009E33E5" w:rsidRPr="00AC76E3" w:rsidRDefault="009E33E5" w:rsidP="00F526B3">
            <w:pPr>
              <w:tabs>
                <w:tab w:val="left" w:pos="388"/>
                <w:tab w:val="left" w:pos="616"/>
                <w:tab w:val="left" w:pos="3600"/>
              </w:tabs>
              <w:suppressAutoHyphens/>
              <w:snapToGrid w:val="0"/>
              <w:jc w:val="both"/>
              <w:rPr>
                <w:rFonts w:eastAsia="Times New Roman"/>
                <w:szCs w:val="24"/>
                <w:highlight w:val="yellow"/>
                <w:lang w:val="uk-UA" w:eastAsia="ar-SA"/>
              </w:rPr>
            </w:pPr>
            <w:r w:rsidRPr="00AC76E3">
              <w:rPr>
                <w:rFonts w:eastAsia="Times New Roman"/>
                <w:szCs w:val="24"/>
                <w:highlight w:val="yellow"/>
                <w:lang w:val="uk-UA" w:eastAsia="ar-S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w:t>
            </w:r>
            <w:r w:rsidRPr="00AC76E3">
              <w:rPr>
                <w:rFonts w:eastAsia="Times New Roman"/>
                <w:szCs w:val="24"/>
                <w:highlight w:val="yellow"/>
                <w:lang w:val="uk-UA" w:eastAsia="ar-SA"/>
              </w:rPr>
              <w:lastRenderedPageBreak/>
              <w:t>розміщуються в електронній системі закупівель протягом одного дня з дати прийняття рішення про їх внесення.</w:t>
            </w:r>
          </w:p>
          <w:p w14:paraId="60C0B205" w14:textId="77777777" w:rsidR="009E33E5" w:rsidRPr="00AC76E3" w:rsidRDefault="009E33E5" w:rsidP="00F526B3">
            <w:pPr>
              <w:tabs>
                <w:tab w:val="left" w:pos="388"/>
                <w:tab w:val="left" w:pos="616"/>
                <w:tab w:val="left" w:pos="3600"/>
              </w:tabs>
              <w:suppressAutoHyphens/>
              <w:snapToGrid w:val="0"/>
              <w:jc w:val="both"/>
              <w:rPr>
                <w:rFonts w:eastAsia="Times New Roman"/>
                <w:szCs w:val="24"/>
                <w:highlight w:val="yellow"/>
                <w:lang w:val="uk-UA" w:eastAsia="ar-SA"/>
              </w:rPr>
            </w:pPr>
            <w:r w:rsidRPr="00AC76E3">
              <w:rPr>
                <w:rFonts w:eastAsia="Times New Roman"/>
                <w:szCs w:val="24"/>
                <w:highlight w:val="yellow"/>
                <w:lang w:val="uk-UA" w:eastAsia="ar-S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B7A45C1" w14:textId="77777777" w:rsidR="009E33E5" w:rsidRPr="002115A1" w:rsidRDefault="009E33E5" w:rsidP="00F526B3">
            <w:pPr>
              <w:tabs>
                <w:tab w:val="left" w:pos="388"/>
                <w:tab w:val="left" w:pos="616"/>
                <w:tab w:val="left" w:pos="3600"/>
              </w:tabs>
              <w:suppressAutoHyphens/>
              <w:snapToGrid w:val="0"/>
              <w:jc w:val="both"/>
              <w:rPr>
                <w:rFonts w:eastAsia="Times New Roman"/>
                <w:szCs w:val="24"/>
                <w:lang w:val="uk-UA" w:eastAsia="ar-SA"/>
              </w:rPr>
            </w:pPr>
            <w:r w:rsidRPr="00AC76E3">
              <w:rPr>
                <w:rFonts w:eastAsia="Times New Roman"/>
                <w:szCs w:val="24"/>
                <w:highlight w:val="yellow"/>
                <w:lang w:val="uk-UA" w:eastAsia="ar-S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E33E5" w:rsidRPr="000F75F2" w14:paraId="0E305368" w14:textId="77777777" w:rsidTr="00F526B3">
        <w:trPr>
          <w:trHeight w:val="20"/>
        </w:trPr>
        <w:tc>
          <w:tcPr>
            <w:tcW w:w="567" w:type="dxa"/>
            <w:shd w:val="clear" w:color="auto" w:fill="auto"/>
          </w:tcPr>
          <w:p w14:paraId="3ED248B8" w14:textId="77777777" w:rsidR="009E33E5" w:rsidRPr="000F75F2" w:rsidRDefault="009E33E5" w:rsidP="00F526B3">
            <w:pPr>
              <w:suppressAutoHyphens/>
              <w:snapToGrid w:val="0"/>
              <w:jc w:val="center"/>
              <w:rPr>
                <w:rFonts w:eastAsia="Times New Roman"/>
                <w:b/>
                <w:bCs/>
                <w:szCs w:val="24"/>
                <w:lang w:val="uk-UA" w:eastAsia="ar-SA"/>
              </w:rPr>
            </w:pPr>
            <w:r w:rsidRPr="000F75F2">
              <w:rPr>
                <w:rFonts w:eastAsia="Times New Roman"/>
                <w:b/>
                <w:bCs/>
                <w:szCs w:val="24"/>
                <w:lang w:val="uk-UA" w:eastAsia="ar-SA"/>
              </w:rPr>
              <w:lastRenderedPageBreak/>
              <w:t>2.</w:t>
            </w:r>
          </w:p>
        </w:tc>
        <w:tc>
          <w:tcPr>
            <w:tcW w:w="3510" w:type="dxa"/>
            <w:shd w:val="clear" w:color="auto" w:fill="auto"/>
          </w:tcPr>
          <w:p w14:paraId="243C93A3" w14:textId="77777777" w:rsidR="009E33E5" w:rsidRPr="000F75F2" w:rsidRDefault="009E33E5" w:rsidP="00F526B3">
            <w:pPr>
              <w:suppressAutoHyphens/>
              <w:snapToGrid w:val="0"/>
              <w:rPr>
                <w:rFonts w:eastAsia="Times New Roman"/>
                <w:b/>
                <w:bCs/>
                <w:szCs w:val="24"/>
                <w:lang w:val="uk-UA" w:eastAsia="ar-SA"/>
              </w:rPr>
            </w:pPr>
            <w:r w:rsidRPr="000F75F2">
              <w:rPr>
                <w:rFonts w:eastAsia="Times New Roman"/>
                <w:b/>
                <w:bCs/>
                <w:szCs w:val="24"/>
                <w:lang w:val="uk-UA" w:eastAsia="ar-SA"/>
              </w:rPr>
              <w:t>Унесення змін до тендерної документації</w:t>
            </w:r>
          </w:p>
        </w:tc>
        <w:tc>
          <w:tcPr>
            <w:tcW w:w="6237" w:type="dxa"/>
            <w:shd w:val="clear" w:color="auto" w:fill="auto"/>
          </w:tcPr>
          <w:p w14:paraId="42F8910F" w14:textId="77777777" w:rsidR="009E33E5" w:rsidRPr="002115A1" w:rsidRDefault="009E33E5" w:rsidP="00F526B3">
            <w:pPr>
              <w:tabs>
                <w:tab w:val="left" w:pos="388"/>
                <w:tab w:val="left" w:pos="616"/>
                <w:tab w:val="left" w:pos="3600"/>
              </w:tabs>
              <w:suppressAutoHyphens/>
              <w:snapToGrid w:val="0"/>
              <w:jc w:val="both"/>
              <w:rPr>
                <w:rFonts w:eastAsia="Times New Roman"/>
                <w:szCs w:val="24"/>
                <w:lang w:val="uk-UA" w:eastAsia="ar-SA"/>
              </w:rPr>
            </w:pPr>
            <w:r w:rsidRPr="002115A1">
              <w:rPr>
                <w:rFonts w:eastAsia="Times New Roman"/>
                <w:szCs w:val="24"/>
                <w:lang w:val="uk-UA" w:eastAsia="ar-SA"/>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AC76E3">
              <w:rPr>
                <w:rFonts w:eastAsia="Times New Roman"/>
                <w:szCs w:val="24"/>
                <w:highlight w:val="yellow"/>
                <w:lang w:val="uk-UA" w:eastAsia="ar-SA"/>
              </w:rPr>
              <w:t>чотирьох днів.</w:t>
            </w:r>
          </w:p>
          <w:p w14:paraId="54E1B2CE" w14:textId="77777777" w:rsidR="009E33E5" w:rsidRPr="002115A1" w:rsidRDefault="009E33E5" w:rsidP="00F526B3">
            <w:pPr>
              <w:tabs>
                <w:tab w:val="left" w:pos="388"/>
                <w:tab w:val="left" w:pos="616"/>
                <w:tab w:val="left" w:pos="3600"/>
              </w:tabs>
              <w:suppressAutoHyphens/>
              <w:snapToGrid w:val="0"/>
              <w:ind w:firstLine="34"/>
              <w:jc w:val="both"/>
              <w:rPr>
                <w:rFonts w:eastAsia="Times New Roman"/>
                <w:szCs w:val="24"/>
                <w:lang w:val="uk-UA" w:eastAsia="ar-SA"/>
              </w:rPr>
            </w:pPr>
            <w:r w:rsidRPr="002115A1">
              <w:rPr>
                <w:rFonts w:eastAsia="Times New Roman"/>
                <w:szCs w:val="24"/>
                <w:lang w:val="uk-UA" w:eastAsia="ar-S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7195782D" w14:textId="77777777" w:rsidR="009E33E5" w:rsidRPr="002115A1" w:rsidRDefault="009E33E5" w:rsidP="00F526B3">
            <w:pPr>
              <w:tabs>
                <w:tab w:val="left" w:pos="388"/>
                <w:tab w:val="left" w:pos="616"/>
                <w:tab w:val="left" w:pos="3600"/>
              </w:tabs>
              <w:suppressAutoHyphens/>
              <w:snapToGrid w:val="0"/>
              <w:ind w:firstLine="34"/>
              <w:jc w:val="both"/>
              <w:rPr>
                <w:rFonts w:eastAsia="Times New Roman"/>
                <w:szCs w:val="24"/>
                <w:lang w:val="uk-UA" w:eastAsia="ar-SA"/>
              </w:rPr>
            </w:pPr>
            <w:r w:rsidRPr="002115A1">
              <w:rPr>
                <w:rFonts w:eastAsia="Times New Roman"/>
                <w:szCs w:val="24"/>
                <w:lang w:val="uk-UA" w:eastAsia="ar-SA"/>
              </w:rPr>
              <w:t>2.3. Зазначена у цій частині інформація оприлюднюється замовником відповідно до статті 10 Закону.</w:t>
            </w:r>
          </w:p>
        </w:tc>
      </w:tr>
      <w:tr w:rsidR="009E33E5" w:rsidRPr="000F75F2" w14:paraId="36B555BB" w14:textId="77777777" w:rsidTr="00F526B3">
        <w:trPr>
          <w:trHeight w:val="20"/>
        </w:trPr>
        <w:tc>
          <w:tcPr>
            <w:tcW w:w="567" w:type="dxa"/>
            <w:shd w:val="clear" w:color="auto" w:fill="auto"/>
          </w:tcPr>
          <w:p w14:paraId="6EFC7666" w14:textId="77777777" w:rsidR="009E33E5" w:rsidRPr="000F75F2" w:rsidRDefault="009E33E5" w:rsidP="00F526B3">
            <w:pPr>
              <w:suppressAutoHyphens/>
              <w:snapToGrid w:val="0"/>
              <w:jc w:val="center"/>
              <w:rPr>
                <w:rFonts w:eastAsia="Times New Roman"/>
                <w:b/>
                <w:bCs/>
                <w:szCs w:val="24"/>
                <w:lang w:val="uk-UA" w:eastAsia="ar-SA"/>
              </w:rPr>
            </w:pPr>
          </w:p>
        </w:tc>
        <w:tc>
          <w:tcPr>
            <w:tcW w:w="9747" w:type="dxa"/>
            <w:gridSpan w:val="2"/>
            <w:shd w:val="clear" w:color="auto" w:fill="auto"/>
          </w:tcPr>
          <w:p w14:paraId="66571B0B" w14:textId="77777777" w:rsidR="009E33E5" w:rsidRPr="002115A1" w:rsidRDefault="009E33E5" w:rsidP="00F526B3">
            <w:pPr>
              <w:suppressAutoHyphens/>
              <w:snapToGrid w:val="0"/>
              <w:jc w:val="center"/>
              <w:rPr>
                <w:rFonts w:eastAsia="Times New Roman"/>
                <w:b/>
                <w:bCs/>
                <w:szCs w:val="24"/>
                <w:lang w:val="uk-UA" w:eastAsia="ar-SA"/>
              </w:rPr>
            </w:pPr>
            <w:r w:rsidRPr="002115A1">
              <w:rPr>
                <w:rFonts w:eastAsia="Times New Roman"/>
                <w:b/>
                <w:bCs/>
                <w:szCs w:val="24"/>
                <w:lang w:val="uk-UA" w:eastAsia="ar-SA"/>
              </w:rPr>
              <w:t xml:space="preserve">III. Інструкція з підготовки тендерної пропозиції </w:t>
            </w:r>
          </w:p>
        </w:tc>
      </w:tr>
      <w:tr w:rsidR="009E33E5" w:rsidRPr="000F75F2" w14:paraId="74DB733A" w14:textId="77777777" w:rsidTr="00F526B3">
        <w:trPr>
          <w:trHeight w:val="2834"/>
        </w:trPr>
        <w:tc>
          <w:tcPr>
            <w:tcW w:w="567" w:type="dxa"/>
            <w:shd w:val="clear" w:color="auto" w:fill="auto"/>
          </w:tcPr>
          <w:p w14:paraId="65A6AD84" w14:textId="77777777" w:rsidR="009E33E5" w:rsidRPr="000F75F2" w:rsidRDefault="009E33E5" w:rsidP="00F526B3">
            <w:pPr>
              <w:suppressAutoHyphens/>
              <w:snapToGrid w:val="0"/>
              <w:jc w:val="center"/>
              <w:rPr>
                <w:rFonts w:eastAsia="Times New Roman"/>
                <w:b/>
                <w:bCs/>
                <w:szCs w:val="24"/>
                <w:lang w:val="uk-UA" w:eastAsia="ar-SA"/>
              </w:rPr>
            </w:pPr>
            <w:r w:rsidRPr="000F75F2">
              <w:rPr>
                <w:rFonts w:eastAsia="Times New Roman"/>
                <w:b/>
                <w:bCs/>
                <w:szCs w:val="24"/>
                <w:lang w:val="uk-UA" w:eastAsia="ar-SA"/>
              </w:rPr>
              <w:t>1</w:t>
            </w:r>
          </w:p>
        </w:tc>
        <w:tc>
          <w:tcPr>
            <w:tcW w:w="3510" w:type="dxa"/>
            <w:shd w:val="clear" w:color="auto" w:fill="auto"/>
          </w:tcPr>
          <w:p w14:paraId="465B7ED7" w14:textId="77777777" w:rsidR="009E33E5" w:rsidRPr="000F75F2" w:rsidRDefault="009E33E5" w:rsidP="00F526B3">
            <w:pPr>
              <w:suppressAutoHyphens/>
              <w:snapToGrid w:val="0"/>
              <w:rPr>
                <w:rFonts w:eastAsia="Times New Roman"/>
                <w:b/>
                <w:bCs/>
                <w:szCs w:val="24"/>
                <w:lang w:val="uk-UA" w:eastAsia="ar-SA"/>
              </w:rPr>
            </w:pPr>
            <w:r w:rsidRPr="000F75F2">
              <w:rPr>
                <w:rFonts w:eastAsia="Times New Roman"/>
                <w:b/>
                <w:bCs/>
                <w:szCs w:val="24"/>
                <w:lang w:val="uk-UA" w:eastAsia="ar-SA"/>
              </w:rPr>
              <w:t>Зміст пропозиції і спосіб подання тендерної пропозиції</w:t>
            </w:r>
          </w:p>
        </w:tc>
        <w:tc>
          <w:tcPr>
            <w:tcW w:w="6237" w:type="dxa"/>
            <w:shd w:val="clear" w:color="auto" w:fill="auto"/>
          </w:tcPr>
          <w:p w14:paraId="3F1DC86F" w14:textId="77777777" w:rsidR="009E33E5" w:rsidRPr="002115A1" w:rsidRDefault="009E33E5" w:rsidP="00F526B3">
            <w:pPr>
              <w:pStyle w:val="a9"/>
              <w:jc w:val="both"/>
              <w:rPr>
                <w:rFonts w:ascii="Times New Roman" w:hAnsi="Times New Roman"/>
                <w:sz w:val="24"/>
                <w:szCs w:val="24"/>
              </w:rPr>
            </w:pPr>
            <w:bookmarkStart w:id="1" w:name="n452"/>
            <w:bookmarkEnd w:id="1"/>
            <w:r w:rsidRPr="002115A1">
              <w:rPr>
                <w:rFonts w:ascii="Times New Roman" w:hAnsi="Times New Roman"/>
                <w:sz w:val="24"/>
                <w:szCs w:val="24"/>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14:paraId="749F2B5A" w14:textId="77777777" w:rsidR="009E33E5" w:rsidRPr="002115A1" w:rsidRDefault="009E33E5" w:rsidP="00F526B3">
            <w:pPr>
              <w:pStyle w:val="a9"/>
              <w:jc w:val="both"/>
              <w:rPr>
                <w:rFonts w:ascii="Times New Roman" w:hAnsi="Times New Roman"/>
                <w:sz w:val="24"/>
                <w:szCs w:val="24"/>
              </w:rPr>
            </w:pPr>
            <w:r w:rsidRPr="002115A1">
              <w:rPr>
                <w:rFonts w:ascii="Times New Roman" w:hAnsi="Times New Roman"/>
                <w:sz w:val="24"/>
                <w:szCs w:val="24"/>
              </w:rPr>
              <w:t>- інформації та документів, що підтверджують відповідність учасника кваліфікаційним критеріям (Додаток 2 ТД);</w:t>
            </w:r>
          </w:p>
          <w:p w14:paraId="194F2484" w14:textId="77777777" w:rsidR="009E33E5" w:rsidRPr="002115A1" w:rsidRDefault="009E33E5" w:rsidP="00F526B3">
            <w:pPr>
              <w:pStyle w:val="a9"/>
              <w:jc w:val="both"/>
              <w:rPr>
                <w:rFonts w:ascii="Times New Roman" w:hAnsi="Times New Roman"/>
                <w:sz w:val="24"/>
                <w:szCs w:val="24"/>
              </w:rPr>
            </w:pPr>
            <w:r w:rsidRPr="002115A1">
              <w:rPr>
                <w:rFonts w:ascii="Times New Roman" w:hAnsi="Times New Roman"/>
                <w:sz w:val="24"/>
                <w:szCs w:val="24"/>
              </w:rPr>
              <w:t>- інформації щодо відповідності учасника вимогам, визначеним у статті 17 Закону (пп.5.3 п.5 Розділу III ТД);</w:t>
            </w:r>
          </w:p>
          <w:p w14:paraId="0C38A982" w14:textId="77777777" w:rsidR="009E33E5" w:rsidRPr="002115A1" w:rsidRDefault="009E33E5" w:rsidP="00F526B3">
            <w:pPr>
              <w:pStyle w:val="a9"/>
              <w:jc w:val="both"/>
              <w:rPr>
                <w:rFonts w:ascii="Times New Roman" w:hAnsi="Times New Roman"/>
                <w:sz w:val="24"/>
                <w:szCs w:val="24"/>
              </w:rPr>
            </w:pPr>
            <w:r w:rsidRPr="002115A1">
              <w:rPr>
                <w:rFonts w:ascii="Times New Roman" w:hAnsi="Times New Roman"/>
                <w:sz w:val="24"/>
                <w:szCs w:val="24"/>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цій документації в тому числі інформацію про виробника товару </w:t>
            </w:r>
            <w:r w:rsidRPr="002115A1">
              <w:rPr>
                <w:rFonts w:ascii="Times New Roman" w:hAnsi="Times New Roman"/>
                <w:b/>
                <w:sz w:val="24"/>
                <w:szCs w:val="24"/>
              </w:rPr>
              <w:t>(</w:t>
            </w:r>
            <w:r w:rsidRPr="002115A1">
              <w:rPr>
                <w:rFonts w:ascii="Times New Roman" w:hAnsi="Times New Roman"/>
                <w:sz w:val="24"/>
                <w:szCs w:val="24"/>
              </w:rPr>
              <w:t>Додаток 3 ТД). </w:t>
            </w:r>
          </w:p>
          <w:p w14:paraId="74CB93A0" w14:textId="77777777" w:rsidR="009E33E5" w:rsidRPr="002115A1" w:rsidRDefault="009E33E5" w:rsidP="00F526B3">
            <w:pPr>
              <w:pStyle w:val="a9"/>
              <w:jc w:val="both"/>
              <w:rPr>
                <w:rFonts w:ascii="Times New Roman" w:hAnsi="Times New Roman"/>
                <w:sz w:val="24"/>
                <w:szCs w:val="24"/>
              </w:rPr>
            </w:pPr>
            <w:r w:rsidRPr="002115A1">
              <w:rPr>
                <w:rFonts w:ascii="Times New Roman" w:hAnsi="Times New Roman"/>
                <w:sz w:val="24"/>
                <w:szCs w:val="24"/>
              </w:rPr>
              <w:t xml:space="preserve">- документів, що підтверджують повноваження відповідної особи або представника учасника процедури </w:t>
            </w:r>
            <w:r w:rsidRPr="002115A1">
              <w:rPr>
                <w:rFonts w:ascii="Times New Roman" w:hAnsi="Times New Roman"/>
                <w:sz w:val="24"/>
                <w:szCs w:val="24"/>
              </w:rPr>
              <w:lastRenderedPageBreak/>
              <w:t>закупівлі щодо підпису документів тендерної пропозиції;</w:t>
            </w:r>
          </w:p>
          <w:p w14:paraId="40EB5231" w14:textId="77777777" w:rsidR="009E33E5" w:rsidRPr="002115A1" w:rsidRDefault="009E33E5" w:rsidP="00F526B3">
            <w:pPr>
              <w:pStyle w:val="a9"/>
              <w:jc w:val="both"/>
              <w:rPr>
                <w:rFonts w:ascii="Times New Roman" w:hAnsi="Times New Roman"/>
                <w:sz w:val="24"/>
                <w:szCs w:val="24"/>
              </w:rPr>
            </w:pPr>
            <w:r w:rsidRPr="002115A1">
              <w:rPr>
                <w:rFonts w:ascii="Times New Roman" w:hAnsi="Times New Roman"/>
                <w:sz w:val="24"/>
                <w:szCs w:val="24"/>
              </w:rPr>
              <w:t>- інших документів, необхідність подання яких у складі тендерної пропозиції передбачена умовами цієї документації.</w:t>
            </w:r>
          </w:p>
          <w:p w14:paraId="1EBCFF63" w14:textId="77777777" w:rsidR="009E33E5" w:rsidRPr="002115A1" w:rsidRDefault="009E33E5" w:rsidP="00F526B3">
            <w:pPr>
              <w:pStyle w:val="a9"/>
              <w:jc w:val="both"/>
              <w:rPr>
                <w:rFonts w:ascii="Times New Roman" w:hAnsi="Times New Roman"/>
                <w:sz w:val="24"/>
                <w:szCs w:val="24"/>
              </w:rPr>
            </w:pPr>
            <w:r w:rsidRPr="002115A1">
              <w:rPr>
                <w:rFonts w:ascii="Times New Roman" w:hAnsi="Times New Roman"/>
                <w:sz w:val="24"/>
                <w:szCs w:val="24"/>
              </w:rPr>
              <w:t>1.2. Кожен учасник має право подати тільки одну тендерну пропозицію.</w:t>
            </w:r>
          </w:p>
          <w:p w14:paraId="539E4DC8" w14:textId="77777777" w:rsidR="009E33E5" w:rsidRPr="002115A1" w:rsidRDefault="009E33E5" w:rsidP="00F526B3">
            <w:pPr>
              <w:pStyle w:val="afc"/>
              <w:jc w:val="both"/>
              <w:rPr>
                <w:szCs w:val="24"/>
              </w:rPr>
            </w:pPr>
            <w:r w:rsidRPr="002115A1">
              <w:rPr>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w:t>
            </w:r>
          </w:p>
          <w:p w14:paraId="7B1AE32B" w14:textId="77777777" w:rsidR="009E33E5" w:rsidRPr="002115A1" w:rsidRDefault="009E33E5" w:rsidP="00F526B3">
            <w:pPr>
              <w:pStyle w:val="afc"/>
              <w:jc w:val="both"/>
              <w:rPr>
                <w:szCs w:val="24"/>
              </w:rPr>
            </w:pPr>
            <w:r w:rsidRPr="002115A1">
              <w:rPr>
                <w:szCs w:val="24"/>
              </w:rPr>
              <w:t>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(далі – електронний підпис). Замовник перевіряє електронний підпис учасника на сайті центрального засвідчувального органу за посиланням https://czo.gov.ua/verify . 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частини1 статті 31 Закону.</w:t>
            </w:r>
          </w:p>
          <w:p w14:paraId="5189EFF1" w14:textId="77777777" w:rsidR="009E33E5" w:rsidRPr="002115A1" w:rsidRDefault="009E33E5" w:rsidP="00F526B3">
            <w:pPr>
              <w:pStyle w:val="afc"/>
              <w:jc w:val="both"/>
              <w:rPr>
                <w:szCs w:val="24"/>
              </w:rPr>
            </w:pPr>
            <w:r w:rsidRPr="002115A1">
              <w:rPr>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33C6CC30" w14:textId="77777777" w:rsidR="009E33E5" w:rsidRPr="002115A1" w:rsidRDefault="009E33E5" w:rsidP="00F526B3">
            <w:pPr>
              <w:pStyle w:val="afc"/>
              <w:ind w:left="-21" w:hanging="21"/>
              <w:jc w:val="both"/>
              <w:rPr>
                <w:rFonts w:eastAsia="Times New Roman"/>
                <w:szCs w:val="24"/>
                <w:lang w:eastAsia="ru-RU"/>
              </w:rPr>
            </w:pPr>
            <w:r w:rsidRPr="002115A1">
              <w:rPr>
                <w:bCs/>
                <w:szCs w:val="24"/>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w:t>
            </w:r>
            <w:r w:rsidRPr="002115A1">
              <w:rPr>
                <w:bCs/>
                <w:szCs w:val="24"/>
              </w:rPr>
              <w:lastRenderedPageBreak/>
              <w:t xml:space="preserve">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w:t>
            </w:r>
            <w:r w:rsidRPr="002115A1">
              <w:rPr>
                <w:rFonts w:eastAsia="Times New Roman"/>
                <w:color w:val="000000"/>
                <w:szCs w:val="24"/>
                <w:lang w:eastAsia="ru-RU"/>
              </w:rPr>
              <w:t>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6C942CE5" w14:textId="77777777" w:rsidR="009E33E5" w:rsidRPr="002115A1" w:rsidRDefault="009E33E5" w:rsidP="00F526B3">
            <w:pPr>
              <w:ind w:left="-21" w:hanging="21"/>
              <w:jc w:val="both"/>
              <w:rPr>
                <w:rFonts w:eastAsia="Times New Roman"/>
                <w:szCs w:val="24"/>
                <w:lang w:val="uk-UA" w:eastAsia="ru-RU"/>
              </w:rPr>
            </w:pPr>
            <w:r w:rsidRPr="002115A1">
              <w:rPr>
                <w:bCs/>
                <w:szCs w:val="24"/>
                <w:lang w:val="uk-UA" w:eastAsia="ar-SA"/>
              </w:rPr>
              <w:t xml:space="preserve">Усі учасники у складі пропозиції повинні надати паспорт особи, що уповноважена підписувати договір за результатами закупівлі, або інший документ передбачений ст.13 Закону України «Про єдиний державний демографічний реєстр та документи, що підтверджують громадянство України, посвідчують її спеціальний статус». Уповноважені особи на підписання документів тендерної пропозиції та договору за результатами закупівлі, що визначені згідно даного пункту, складають згоду суб’єкта персональних даних згідно вимог чинного законодавства України та відповідно така згода надається у складі тендерної пропозиції. У разі якщо тендерна пропозиція подається об'єднанням учасників, до неї обов'язково включається документ про створення такого об'єднання. </w:t>
            </w:r>
          </w:p>
          <w:p w14:paraId="0B8B36C5" w14:textId="77777777" w:rsidR="009E33E5" w:rsidRPr="002115A1" w:rsidRDefault="009E33E5" w:rsidP="00F526B3">
            <w:pPr>
              <w:jc w:val="both"/>
              <w:rPr>
                <w:szCs w:val="24"/>
                <w:lang w:val="uk-UA" w:eastAsia="ar-SA"/>
              </w:rPr>
            </w:pPr>
            <w:r w:rsidRPr="002115A1">
              <w:rPr>
                <w:szCs w:val="24"/>
                <w:lang w:val="uk-UA" w:eastAsia="ar-S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6C0D47E" w14:textId="77777777" w:rsidR="009E33E5" w:rsidRPr="002115A1" w:rsidRDefault="009E33E5" w:rsidP="00F526B3">
            <w:pPr>
              <w:jc w:val="both"/>
              <w:rPr>
                <w:szCs w:val="24"/>
                <w:lang w:val="uk-UA" w:eastAsia="ar-SA"/>
              </w:rPr>
            </w:pPr>
            <w:r w:rsidRPr="002115A1">
              <w:rPr>
                <w:szCs w:val="24"/>
                <w:lang w:val="uk-UA" w:eastAsia="ar-SA"/>
              </w:rPr>
              <w:t>1.7. Ціною тендерної пропозиції вважається сума, зазначена учасником у його тендерній пропозиції (Додаток 1 ТД)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5EA4D710" w14:textId="77777777" w:rsidR="009E33E5" w:rsidRPr="002115A1" w:rsidRDefault="009E33E5" w:rsidP="00F526B3">
            <w:pPr>
              <w:jc w:val="both"/>
              <w:rPr>
                <w:lang w:val="uk-UA" w:eastAsia="ar-SA"/>
              </w:rPr>
            </w:pPr>
            <w:r w:rsidRPr="002115A1">
              <w:rPr>
                <w:lang w:val="uk-UA" w:eastAsia="ar-SA"/>
              </w:rPr>
              <w:t>Ціна тендерної пропозиції може не може перевищувати очікувану вартість предмета закупівлі, зазначену в оголошенні про проведення відкритих торгів з  особливостями.</w:t>
            </w:r>
          </w:p>
        </w:tc>
      </w:tr>
      <w:tr w:rsidR="009E33E5" w:rsidRPr="000F75F2" w14:paraId="73E346D9" w14:textId="77777777" w:rsidTr="00F526B3">
        <w:trPr>
          <w:trHeight w:val="20"/>
        </w:trPr>
        <w:tc>
          <w:tcPr>
            <w:tcW w:w="567" w:type="dxa"/>
            <w:shd w:val="clear" w:color="auto" w:fill="auto"/>
          </w:tcPr>
          <w:p w14:paraId="21E05FEC" w14:textId="77777777" w:rsidR="009E33E5" w:rsidRPr="000F75F2" w:rsidRDefault="009E33E5" w:rsidP="00F526B3">
            <w:pPr>
              <w:suppressAutoHyphens/>
              <w:snapToGrid w:val="0"/>
              <w:jc w:val="center"/>
              <w:rPr>
                <w:rFonts w:eastAsia="Times New Roman"/>
                <w:b/>
                <w:bCs/>
                <w:szCs w:val="24"/>
                <w:lang w:val="uk-UA" w:eastAsia="ar-SA"/>
              </w:rPr>
            </w:pPr>
            <w:r w:rsidRPr="000F75F2">
              <w:rPr>
                <w:rFonts w:eastAsia="Times New Roman"/>
                <w:b/>
                <w:bCs/>
                <w:szCs w:val="24"/>
                <w:lang w:val="uk-UA" w:eastAsia="ar-SA"/>
              </w:rPr>
              <w:lastRenderedPageBreak/>
              <w:t>2.</w:t>
            </w:r>
          </w:p>
        </w:tc>
        <w:tc>
          <w:tcPr>
            <w:tcW w:w="3510" w:type="dxa"/>
            <w:shd w:val="clear" w:color="auto" w:fill="auto"/>
          </w:tcPr>
          <w:p w14:paraId="37CCB148" w14:textId="77777777" w:rsidR="009E33E5" w:rsidRPr="000F75F2" w:rsidRDefault="009E33E5" w:rsidP="00F526B3">
            <w:pPr>
              <w:suppressAutoHyphens/>
              <w:snapToGrid w:val="0"/>
              <w:rPr>
                <w:rFonts w:eastAsia="Times New Roman"/>
                <w:b/>
                <w:bCs/>
                <w:szCs w:val="24"/>
                <w:lang w:val="uk-UA" w:eastAsia="ar-SA"/>
              </w:rPr>
            </w:pPr>
            <w:r w:rsidRPr="000F75F2">
              <w:rPr>
                <w:rFonts w:eastAsia="Times New Roman"/>
                <w:b/>
                <w:bCs/>
                <w:szCs w:val="24"/>
                <w:lang w:val="uk-UA" w:eastAsia="ar-SA"/>
              </w:rPr>
              <w:t>Забезпечення тендерної пропозиції</w:t>
            </w:r>
          </w:p>
        </w:tc>
        <w:tc>
          <w:tcPr>
            <w:tcW w:w="6237" w:type="dxa"/>
            <w:shd w:val="clear" w:color="auto" w:fill="auto"/>
          </w:tcPr>
          <w:p w14:paraId="42B9FB1C" w14:textId="77777777" w:rsidR="009E33E5" w:rsidRPr="002115A1" w:rsidRDefault="009E33E5" w:rsidP="00F526B3">
            <w:pPr>
              <w:pStyle w:val="afc"/>
              <w:tabs>
                <w:tab w:val="left" w:pos="388"/>
                <w:tab w:val="left" w:pos="616"/>
                <w:tab w:val="left" w:pos="3600"/>
              </w:tabs>
              <w:snapToGrid w:val="0"/>
              <w:jc w:val="both"/>
              <w:rPr>
                <w:rFonts w:eastAsia="Times New Roman"/>
                <w:szCs w:val="24"/>
              </w:rPr>
            </w:pPr>
            <w:r w:rsidRPr="002115A1">
              <w:rPr>
                <w:rFonts w:eastAsia="Times New Roman"/>
                <w:szCs w:val="24"/>
              </w:rPr>
              <w:t>Не вимагається</w:t>
            </w:r>
          </w:p>
        </w:tc>
      </w:tr>
      <w:tr w:rsidR="009E33E5" w:rsidRPr="000F75F2" w14:paraId="6ABD7D51" w14:textId="77777777" w:rsidTr="00F526B3">
        <w:trPr>
          <w:trHeight w:val="20"/>
        </w:trPr>
        <w:tc>
          <w:tcPr>
            <w:tcW w:w="567" w:type="dxa"/>
            <w:shd w:val="clear" w:color="auto" w:fill="auto"/>
          </w:tcPr>
          <w:p w14:paraId="7121DF53" w14:textId="77777777" w:rsidR="009E33E5" w:rsidRPr="000F75F2" w:rsidRDefault="009E33E5" w:rsidP="00F526B3">
            <w:pPr>
              <w:suppressAutoHyphens/>
              <w:snapToGrid w:val="0"/>
              <w:jc w:val="center"/>
              <w:rPr>
                <w:rFonts w:eastAsia="Times New Roman"/>
                <w:b/>
                <w:bCs/>
                <w:szCs w:val="24"/>
                <w:lang w:val="uk-UA" w:eastAsia="ar-SA"/>
              </w:rPr>
            </w:pPr>
            <w:r w:rsidRPr="000F75F2">
              <w:rPr>
                <w:rFonts w:eastAsia="Times New Roman"/>
                <w:b/>
                <w:bCs/>
                <w:szCs w:val="24"/>
                <w:lang w:val="uk-UA" w:eastAsia="ar-SA"/>
              </w:rPr>
              <w:t>3.</w:t>
            </w:r>
          </w:p>
        </w:tc>
        <w:tc>
          <w:tcPr>
            <w:tcW w:w="3510" w:type="dxa"/>
            <w:shd w:val="clear" w:color="auto" w:fill="auto"/>
          </w:tcPr>
          <w:p w14:paraId="3B8173F4" w14:textId="77777777" w:rsidR="009E33E5" w:rsidRPr="000F75F2" w:rsidRDefault="009E33E5" w:rsidP="00F526B3">
            <w:pPr>
              <w:suppressAutoHyphens/>
              <w:snapToGrid w:val="0"/>
              <w:rPr>
                <w:rFonts w:eastAsia="Times New Roman"/>
                <w:b/>
                <w:bCs/>
                <w:szCs w:val="24"/>
                <w:lang w:val="uk-UA" w:eastAsia="ar-SA"/>
              </w:rPr>
            </w:pPr>
            <w:r w:rsidRPr="000F75F2">
              <w:rPr>
                <w:rFonts w:eastAsia="Times New Roman"/>
                <w:b/>
                <w:bCs/>
                <w:szCs w:val="24"/>
                <w:lang w:val="uk-UA" w:eastAsia="ar-SA"/>
              </w:rPr>
              <w:t>Умови повернення чи неповернення забезпечення тендерної пропозиції</w:t>
            </w:r>
          </w:p>
        </w:tc>
        <w:tc>
          <w:tcPr>
            <w:tcW w:w="6237" w:type="dxa"/>
            <w:shd w:val="clear" w:color="auto" w:fill="auto"/>
          </w:tcPr>
          <w:p w14:paraId="704A3AC5" w14:textId="77777777" w:rsidR="009E33E5" w:rsidRPr="002115A1" w:rsidRDefault="009E33E5" w:rsidP="00F526B3">
            <w:pPr>
              <w:pStyle w:val="a9"/>
              <w:jc w:val="both"/>
              <w:rPr>
                <w:rFonts w:ascii="Times New Roman" w:hAnsi="Times New Roman"/>
                <w:sz w:val="24"/>
                <w:szCs w:val="24"/>
                <w:lang w:eastAsia="ru-RU"/>
              </w:rPr>
            </w:pPr>
            <w:bookmarkStart w:id="2" w:name="o277"/>
            <w:bookmarkStart w:id="3" w:name="o276"/>
            <w:bookmarkStart w:id="4" w:name="o275"/>
            <w:bookmarkStart w:id="5" w:name="o274"/>
            <w:bookmarkStart w:id="6" w:name="o273"/>
            <w:bookmarkStart w:id="7" w:name="o272"/>
            <w:bookmarkStart w:id="8" w:name="o271"/>
            <w:bookmarkStart w:id="9" w:name="o270"/>
            <w:bookmarkStart w:id="10" w:name="o269"/>
            <w:bookmarkStart w:id="11" w:name="o268"/>
            <w:bookmarkStart w:id="12" w:name="o267"/>
            <w:bookmarkStart w:id="13" w:name="o266"/>
            <w:bookmarkStart w:id="14" w:name="n446"/>
            <w:bookmarkStart w:id="15" w:name="n447"/>
            <w:bookmarkStart w:id="16" w:name="n448"/>
            <w:bookmarkStart w:id="17" w:name="n449"/>
            <w:bookmarkStart w:id="18" w:name="n441"/>
            <w:bookmarkStart w:id="19" w:name="n442"/>
            <w:bookmarkStart w:id="20" w:name="n443"/>
            <w:bookmarkStart w:id="21" w:name="n444"/>
            <w:bookmarkStart w:id="22" w:name="n445"/>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2115A1">
              <w:rPr>
                <w:rFonts w:ascii="Times New Roman" w:hAnsi="Times New Roman"/>
                <w:sz w:val="24"/>
                <w:szCs w:val="24"/>
                <w:lang w:eastAsia="ru-RU"/>
              </w:rPr>
              <w:t>Не вимагається</w:t>
            </w:r>
          </w:p>
        </w:tc>
      </w:tr>
      <w:tr w:rsidR="009E33E5" w:rsidRPr="000F75F2" w14:paraId="264C7BFF" w14:textId="77777777" w:rsidTr="00F526B3">
        <w:trPr>
          <w:trHeight w:val="20"/>
        </w:trPr>
        <w:tc>
          <w:tcPr>
            <w:tcW w:w="567" w:type="dxa"/>
            <w:shd w:val="clear" w:color="auto" w:fill="auto"/>
          </w:tcPr>
          <w:p w14:paraId="027D800B" w14:textId="77777777" w:rsidR="009E33E5" w:rsidRPr="000F75F2" w:rsidRDefault="009E33E5" w:rsidP="00F526B3">
            <w:pPr>
              <w:suppressAutoHyphens/>
              <w:snapToGrid w:val="0"/>
              <w:jc w:val="center"/>
              <w:rPr>
                <w:rFonts w:eastAsia="Times New Roman"/>
                <w:b/>
                <w:bCs/>
                <w:szCs w:val="24"/>
                <w:lang w:val="uk-UA" w:eastAsia="ar-SA"/>
              </w:rPr>
            </w:pPr>
            <w:r w:rsidRPr="000F75F2">
              <w:rPr>
                <w:rFonts w:eastAsia="Times New Roman"/>
                <w:b/>
                <w:bCs/>
                <w:szCs w:val="24"/>
                <w:lang w:val="uk-UA" w:eastAsia="ar-SA"/>
              </w:rPr>
              <w:lastRenderedPageBreak/>
              <w:t>4.</w:t>
            </w:r>
          </w:p>
        </w:tc>
        <w:tc>
          <w:tcPr>
            <w:tcW w:w="3510" w:type="dxa"/>
            <w:shd w:val="clear" w:color="auto" w:fill="auto"/>
          </w:tcPr>
          <w:p w14:paraId="23A5E3E4" w14:textId="77777777" w:rsidR="009E33E5" w:rsidRPr="000F75F2" w:rsidRDefault="009E33E5" w:rsidP="00F526B3">
            <w:pPr>
              <w:suppressAutoHyphens/>
              <w:snapToGrid w:val="0"/>
              <w:rPr>
                <w:rFonts w:eastAsia="Times New Roman"/>
                <w:b/>
                <w:bCs/>
                <w:szCs w:val="24"/>
                <w:lang w:val="uk-UA" w:eastAsia="ar-SA"/>
              </w:rPr>
            </w:pPr>
            <w:r w:rsidRPr="000F75F2">
              <w:rPr>
                <w:rFonts w:eastAsia="Times New Roman"/>
                <w:b/>
                <w:bCs/>
                <w:szCs w:val="24"/>
                <w:lang w:val="uk-UA" w:eastAsia="ar-SA"/>
              </w:rPr>
              <w:t>Строк дії тендерної пропозиції, протягом якого тендерні пропозиції вважаються дійсними</w:t>
            </w:r>
          </w:p>
        </w:tc>
        <w:tc>
          <w:tcPr>
            <w:tcW w:w="6237" w:type="dxa"/>
            <w:shd w:val="clear" w:color="auto" w:fill="auto"/>
          </w:tcPr>
          <w:p w14:paraId="2E2456A8" w14:textId="77777777" w:rsidR="009E33E5" w:rsidRPr="002115A1" w:rsidRDefault="009E33E5" w:rsidP="00F526B3">
            <w:pPr>
              <w:tabs>
                <w:tab w:val="left" w:pos="388"/>
                <w:tab w:val="left" w:pos="616"/>
                <w:tab w:val="left" w:pos="3600"/>
              </w:tabs>
              <w:suppressAutoHyphens/>
              <w:snapToGrid w:val="0"/>
              <w:jc w:val="both"/>
              <w:rPr>
                <w:rFonts w:eastAsia="Times New Roman"/>
                <w:szCs w:val="24"/>
                <w:lang w:val="uk-UA" w:eastAsia="ar-SA"/>
              </w:rPr>
            </w:pPr>
            <w:r w:rsidRPr="002115A1">
              <w:rPr>
                <w:rFonts w:eastAsia="Times New Roman"/>
                <w:szCs w:val="24"/>
                <w:lang w:val="uk-UA" w:eastAsia="ar-SA"/>
              </w:rPr>
              <w:t xml:space="preserve">4.1. 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431D37AF" w14:textId="77777777" w:rsidR="009E33E5" w:rsidRPr="002115A1" w:rsidRDefault="009E33E5" w:rsidP="00F526B3">
            <w:pPr>
              <w:tabs>
                <w:tab w:val="left" w:pos="388"/>
                <w:tab w:val="left" w:pos="616"/>
                <w:tab w:val="left" w:pos="3600"/>
              </w:tabs>
              <w:suppressAutoHyphens/>
              <w:snapToGrid w:val="0"/>
              <w:jc w:val="both"/>
              <w:rPr>
                <w:rFonts w:eastAsia="Times New Roman"/>
                <w:szCs w:val="24"/>
                <w:lang w:val="uk-UA" w:eastAsia="ar-SA"/>
              </w:rPr>
            </w:pPr>
            <w:r w:rsidRPr="002115A1">
              <w:rPr>
                <w:rFonts w:eastAsia="Times New Roman"/>
                <w:szCs w:val="24"/>
                <w:lang w:val="uk-UA" w:eastAsia="ar-S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2EE0772" w14:textId="77777777" w:rsidR="009E33E5" w:rsidRPr="002115A1" w:rsidRDefault="009E33E5" w:rsidP="00F526B3">
            <w:pPr>
              <w:tabs>
                <w:tab w:val="left" w:pos="388"/>
                <w:tab w:val="left" w:pos="616"/>
                <w:tab w:val="left" w:pos="3600"/>
              </w:tabs>
              <w:suppressAutoHyphens/>
              <w:snapToGrid w:val="0"/>
              <w:jc w:val="both"/>
              <w:rPr>
                <w:rFonts w:eastAsia="Times New Roman"/>
                <w:szCs w:val="24"/>
                <w:lang w:val="uk-UA" w:eastAsia="ar-SA"/>
              </w:rPr>
            </w:pPr>
            <w:r w:rsidRPr="002115A1">
              <w:rPr>
                <w:rFonts w:eastAsia="Times New Roman"/>
                <w:szCs w:val="24"/>
                <w:lang w:val="uk-UA" w:eastAsia="ar-SA"/>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0A07636" w14:textId="77777777" w:rsidR="009E33E5" w:rsidRPr="002115A1" w:rsidRDefault="009E33E5" w:rsidP="00F526B3">
            <w:pPr>
              <w:tabs>
                <w:tab w:val="left" w:pos="388"/>
                <w:tab w:val="left" w:pos="616"/>
                <w:tab w:val="left" w:pos="3600"/>
              </w:tabs>
              <w:suppressAutoHyphens/>
              <w:snapToGrid w:val="0"/>
              <w:jc w:val="both"/>
              <w:rPr>
                <w:rFonts w:eastAsia="Times New Roman"/>
                <w:szCs w:val="24"/>
                <w:lang w:val="uk-UA" w:eastAsia="ar-SA"/>
              </w:rPr>
            </w:pPr>
            <w:r w:rsidRPr="002115A1">
              <w:rPr>
                <w:rFonts w:eastAsia="Times New Roman"/>
                <w:szCs w:val="24"/>
                <w:lang w:val="uk-UA" w:eastAsia="ar-SA"/>
              </w:rPr>
              <w:t>відхилити таку вимогу, не втрачаючи при цьому наданого ним забезпечення тендерної пропозиції;</w:t>
            </w:r>
          </w:p>
          <w:p w14:paraId="76E3A844" w14:textId="77777777" w:rsidR="009E33E5" w:rsidRPr="002115A1" w:rsidRDefault="009E33E5" w:rsidP="00F526B3">
            <w:pPr>
              <w:tabs>
                <w:tab w:val="left" w:pos="388"/>
                <w:tab w:val="left" w:pos="616"/>
                <w:tab w:val="left" w:pos="3600"/>
              </w:tabs>
              <w:suppressAutoHyphens/>
              <w:snapToGrid w:val="0"/>
              <w:jc w:val="both"/>
              <w:rPr>
                <w:rFonts w:eastAsia="Times New Roman"/>
                <w:szCs w:val="24"/>
                <w:lang w:val="uk-UA" w:eastAsia="ar-SA"/>
              </w:rPr>
            </w:pPr>
            <w:r w:rsidRPr="002115A1">
              <w:rPr>
                <w:rFonts w:eastAsia="Times New Roman"/>
                <w:szCs w:val="24"/>
                <w:lang w:val="uk-UA" w:eastAsia="ar-SA"/>
              </w:rPr>
              <w:t>погодитися з вимогою та продовжити строк дії поданої ним тендерної пропозиції і наданого забезпечення тендерної пропозиції.</w:t>
            </w:r>
          </w:p>
          <w:p w14:paraId="16BB30D1" w14:textId="77777777" w:rsidR="009E33E5" w:rsidRPr="002115A1" w:rsidRDefault="009E33E5" w:rsidP="00F526B3">
            <w:pPr>
              <w:tabs>
                <w:tab w:val="left" w:pos="388"/>
                <w:tab w:val="left" w:pos="616"/>
                <w:tab w:val="left" w:pos="3600"/>
              </w:tabs>
              <w:suppressAutoHyphens/>
              <w:snapToGrid w:val="0"/>
              <w:jc w:val="both"/>
              <w:rPr>
                <w:rFonts w:eastAsia="Times New Roman"/>
                <w:szCs w:val="24"/>
                <w:lang w:val="uk-UA" w:eastAsia="ar-SA"/>
              </w:rPr>
            </w:pPr>
            <w:r w:rsidRPr="002115A1">
              <w:rPr>
                <w:rFonts w:eastAsia="Times New Roman"/>
                <w:szCs w:val="24"/>
                <w:lang w:val="uk-UA" w:eastAsia="ar-SA"/>
              </w:rPr>
              <w:t>4.3.У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E33E5" w:rsidRPr="000F75F2" w14:paraId="3039CBF2" w14:textId="77777777" w:rsidTr="00F526B3">
        <w:trPr>
          <w:trHeight w:val="20"/>
        </w:trPr>
        <w:tc>
          <w:tcPr>
            <w:tcW w:w="567" w:type="dxa"/>
            <w:shd w:val="clear" w:color="auto" w:fill="auto"/>
          </w:tcPr>
          <w:p w14:paraId="5F3DB6B5" w14:textId="77777777" w:rsidR="009E33E5" w:rsidRPr="000F75F2" w:rsidRDefault="009E33E5" w:rsidP="00F526B3">
            <w:pPr>
              <w:suppressAutoHyphens/>
              <w:snapToGrid w:val="0"/>
              <w:jc w:val="center"/>
              <w:rPr>
                <w:rFonts w:eastAsia="Times New Roman"/>
                <w:b/>
                <w:bCs/>
                <w:szCs w:val="24"/>
                <w:lang w:val="uk-UA" w:eastAsia="ar-SA"/>
              </w:rPr>
            </w:pPr>
            <w:r w:rsidRPr="000F75F2">
              <w:rPr>
                <w:rFonts w:eastAsia="Times New Roman"/>
                <w:b/>
                <w:bCs/>
                <w:szCs w:val="24"/>
                <w:lang w:val="uk-UA" w:eastAsia="ar-SA"/>
              </w:rPr>
              <w:t>5.</w:t>
            </w:r>
          </w:p>
        </w:tc>
        <w:tc>
          <w:tcPr>
            <w:tcW w:w="3510" w:type="dxa"/>
            <w:shd w:val="clear" w:color="auto" w:fill="auto"/>
          </w:tcPr>
          <w:p w14:paraId="5D972C1F" w14:textId="77777777" w:rsidR="009E33E5" w:rsidRPr="000F75F2" w:rsidRDefault="009E33E5" w:rsidP="00F526B3">
            <w:pPr>
              <w:suppressAutoHyphens/>
              <w:snapToGrid w:val="0"/>
              <w:rPr>
                <w:rFonts w:eastAsia="Times New Roman"/>
                <w:b/>
                <w:bCs/>
                <w:szCs w:val="24"/>
                <w:lang w:val="uk-UA" w:eastAsia="ar-SA"/>
              </w:rPr>
            </w:pPr>
            <w:r w:rsidRPr="000F75F2">
              <w:rPr>
                <w:rFonts w:eastAsia="Times New Roman"/>
                <w:b/>
                <w:bCs/>
                <w:szCs w:val="24"/>
                <w:lang w:val="uk-UA" w:eastAsia="ar-SA"/>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237" w:type="dxa"/>
            <w:shd w:val="clear" w:color="auto" w:fill="auto"/>
          </w:tcPr>
          <w:p w14:paraId="0B849075" w14:textId="77777777" w:rsidR="009E33E5" w:rsidRPr="000F75F2" w:rsidRDefault="009E33E5" w:rsidP="00F526B3">
            <w:pPr>
              <w:tabs>
                <w:tab w:val="left" w:pos="388"/>
                <w:tab w:val="left" w:pos="616"/>
                <w:tab w:val="left" w:pos="3600"/>
              </w:tabs>
              <w:suppressAutoHyphens/>
              <w:snapToGrid w:val="0"/>
              <w:ind w:firstLine="86"/>
              <w:jc w:val="both"/>
              <w:rPr>
                <w:rFonts w:eastAsia="Times New Roman"/>
                <w:szCs w:val="24"/>
                <w:lang w:val="uk-UA" w:eastAsia="ar-SA"/>
              </w:rPr>
            </w:pPr>
            <w:r w:rsidRPr="000F75F2">
              <w:rPr>
                <w:rFonts w:eastAsia="Times New Roman"/>
                <w:szCs w:val="24"/>
                <w:lang w:val="uk-UA" w:eastAsia="ar-SA"/>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77A6A142" w14:textId="77777777" w:rsidR="009E33E5" w:rsidRPr="000F75F2" w:rsidRDefault="009E33E5" w:rsidP="00F526B3">
            <w:pPr>
              <w:tabs>
                <w:tab w:val="left" w:pos="388"/>
                <w:tab w:val="left" w:pos="616"/>
                <w:tab w:val="left" w:pos="3600"/>
              </w:tabs>
              <w:suppressAutoHyphens/>
              <w:snapToGrid w:val="0"/>
              <w:ind w:firstLine="86"/>
              <w:jc w:val="both"/>
              <w:rPr>
                <w:rFonts w:eastAsia="Times New Roman"/>
                <w:szCs w:val="24"/>
                <w:lang w:val="uk-UA" w:eastAsia="ar-SA"/>
              </w:rPr>
            </w:pPr>
            <w:r w:rsidRPr="000F75F2">
              <w:rPr>
                <w:rFonts w:eastAsia="Times New Roman"/>
                <w:szCs w:val="24"/>
                <w:lang w:val="uk-UA" w:eastAsia="ar-SA"/>
              </w:rPr>
              <w:t>1) наявність в учасника процедури закупівлі обладнання, матеріально-технічної бази та технологій;</w:t>
            </w:r>
          </w:p>
          <w:p w14:paraId="4E854920" w14:textId="77777777" w:rsidR="009E33E5" w:rsidRPr="000F75F2" w:rsidRDefault="009E33E5" w:rsidP="00F526B3">
            <w:pPr>
              <w:tabs>
                <w:tab w:val="left" w:pos="388"/>
                <w:tab w:val="left" w:pos="616"/>
                <w:tab w:val="left" w:pos="3600"/>
              </w:tabs>
              <w:suppressAutoHyphens/>
              <w:snapToGrid w:val="0"/>
              <w:ind w:firstLine="86"/>
              <w:jc w:val="both"/>
              <w:rPr>
                <w:rFonts w:eastAsia="Times New Roman"/>
                <w:szCs w:val="24"/>
                <w:lang w:val="uk-UA" w:eastAsia="ar-SA"/>
              </w:rPr>
            </w:pPr>
            <w:r w:rsidRPr="000F75F2">
              <w:rPr>
                <w:rFonts w:eastAsia="Times New Roman"/>
                <w:szCs w:val="24"/>
                <w:lang w:val="uk-UA" w:eastAsia="ar-SA"/>
              </w:rPr>
              <w:t>2) наявність в учасника процедури закупівлі працівників відповідної кваліфікації, які мають необхідні знання та досвід;</w:t>
            </w:r>
          </w:p>
          <w:p w14:paraId="6A533D0B" w14:textId="77777777" w:rsidR="009E33E5" w:rsidRPr="000F75F2" w:rsidRDefault="009E33E5" w:rsidP="00F526B3">
            <w:pPr>
              <w:tabs>
                <w:tab w:val="left" w:pos="388"/>
                <w:tab w:val="left" w:pos="616"/>
                <w:tab w:val="left" w:pos="3600"/>
              </w:tabs>
              <w:suppressAutoHyphens/>
              <w:snapToGrid w:val="0"/>
              <w:ind w:firstLine="86"/>
              <w:jc w:val="both"/>
              <w:rPr>
                <w:rFonts w:eastAsia="Times New Roman"/>
                <w:szCs w:val="24"/>
                <w:lang w:val="uk-UA" w:eastAsia="ar-SA"/>
              </w:rPr>
            </w:pPr>
            <w:r w:rsidRPr="000F75F2">
              <w:rPr>
                <w:rFonts w:eastAsia="Times New Roman"/>
                <w:szCs w:val="24"/>
                <w:lang w:val="uk-UA" w:eastAsia="ar-SA"/>
              </w:rPr>
              <w:t>3) наявність документально підтвердженого досвіду виконання аналогічного (аналогічних) за предметом закупівлі договору (договорів);</w:t>
            </w:r>
          </w:p>
          <w:p w14:paraId="1659C8D5" w14:textId="77777777" w:rsidR="009E33E5" w:rsidRPr="000F75F2" w:rsidRDefault="009E33E5" w:rsidP="00F526B3">
            <w:pPr>
              <w:tabs>
                <w:tab w:val="left" w:pos="388"/>
                <w:tab w:val="left" w:pos="616"/>
                <w:tab w:val="left" w:pos="3600"/>
              </w:tabs>
              <w:suppressAutoHyphens/>
              <w:snapToGrid w:val="0"/>
              <w:ind w:firstLine="86"/>
              <w:jc w:val="both"/>
              <w:rPr>
                <w:rFonts w:eastAsia="Times New Roman"/>
                <w:szCs w:val="24"/>
                <w:lang w:val="uk-UA" w:eastAsia="ar-SA"/>
              </w:rPr>
            </w:pPr>
            <w:r w:rsidRPr="000F75F2">
              <w:rPr>
                <w:rFonts w:eastAsia="Times New Roman"/>
                <w:szCs w:val="24"/>
                <w:lang w:val="uk-UA" w:eastAsia="ar-S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D7A5432" w14:textId="77777777" w:rsidR="009E33E5" w:rsidRPr="000F75F2" w:rsidRDefault="009E33E5" w:rsidP="00F526B3">
            <w:pPr>
              <w:tabs>
                <w:tab w:val="left" w:pos="388"/>
                <w:tab w:val="left" w:pos="616"/>
                <w:tab w:val="left" w:pos="3600"/>
              </w:tabs>
              <w:suppressAutoHyphens/>
              <w:snapToGrid w:val="0"/>
              <w:ind w:firstLine="86"/>
              <w:jc w:val="both"/>
              <w:rPr>
                <w:rFonts w:eastAsia="Times New Roman"/>
                <w:b/>
                <w:szCs w:val="24"/>
                <w:lang w:val="uk-UA" w:eastAsia="ar-SA"/>
              </w:rPr>
            </w:pPr>
            <w:r w:rsidRPr="000F75F2">
              <w:rPr>
                <w:rFonts w:eastAsia="Times New Roman"/>
                <w:szCs w:val="24"/>
                <w:lang w:val="uk-UA" w:eastAsia="ar-SA"/>
              </w:rPr>
              <w:t xml:space="preserve">5.2. </w:t>
            </w:r>
            <w:r w:rsidRPr="000F75F2">
              <w:rPr>
                <w:rFonts w:eastAsia="Times New Roman"/>
                <w:b/>
                <w:szCs w:val="24"/>
                <w:lang w:val="uk-UA" w:eastAsia="ar-SA"/>
              </w:rPr>
              <w:t xml:space="preserve">Замовник вимагає від учасників подання ними документально підтвердженої інформації про їх відповідність кваліфікаційним критеріям </w:t>
            </w:r>
            <w:r w:rsidRPr="000F75F2">
              <w:rPr>
                <w:rFonts w:eastAsia="Times New Roman"/>
                <w:b/>
                <w:bCs/>
                <w:szCs w:val="24"/>
                <w:lang w:val="uk-UA" w:eastAsia="ar-SA"/>
              </w:rPr>
              <w:t>відповідно до статті 16 Закону</w:t>
            </w:r>
            <w:r w:rsidRPr="000F75F2">
              <w:rPr>
                <w:rFonts w:eastAsia="Times New Roman"/>
                <w:b/>
                <w:szCs w:val="24"/>
                <w:lang w:val="uk-UA" w:eastAsia="ar-SA"/>
              </w:rPr>
              <w:t>, а саме:</w:t>
            </w:r>
          </w:p>
          <w:p w14:paraId="28FCBA36" w14:textId="77777777" w:rsidR="009E33E5" w:rsidRPr="000F75F2" w:rsidRDefault="009E33E5" w:rsidP="00F526B3">
            <w:pPr>
              <w:tabs>
                <w:tab w:val="left" w:pos="388"/>
                <w:tab w:val="left" w:pos="616"/>
                <w:tab w:val="left" w:pos="3600"/>
              </w:tabs>
              <w:suppressAutoHyphens/>
              <w:snapToGrid w:val="0"/>
              <w:ind w:firstLine="86"/>
              <w:jc w:val="both"/>
              <w:rPr>
                <w:rFonts w:eastAsia="Times New Roman"/>
                <w:szCs w:val="24"/>
                <w:lang w:val="uk-UA" w:eastAsia="ar-SA"/>
              </w:rPr>
            </w:pPr>
            <w:r w:rsidRPr="000F75F2">
              <w:rPr>
                <w:rFonts w:eastAsia="Times New Roman"/>
                <w:szCs w:val="24"/>
                <w:lang w:val="uk-UA" w:eastAsia="ar-SA"/>
              </w:rPr>
              <w:t>наявність обладнання та матеріально-технічної бази та технологій;</w:t>
            </w:r>
          </w:p>
          <w:p w14:paraId="02807E5D" w14:textId="77777777" w:rsidR="009E33E5" w:rsidRPr="000F75F2" w:rsidRDefault="009E33E5" w:rsidP="00F526B3">
            <w:pPr>
              <w:tabs>
                <w:tab w:val="left" w:pos="388"/>
                <w:tab w:val="left" w:pos="616"/>
                <w:tab w:val="left" w:pos="3600"/>
              </w:tabs>
              <w:suppressAutoHyphens/>
              <w:snapToGrid w:val="0"/>
              <w:ind w:firstLine="86"/>
              <w:jc w:val="both"/>
              <w:rPr>
                <w:rFonts w:eastAsia="Times New Roman"/>
                <w:szCs w:val="24"/>
                <w:lang w:val="uk-UA" w:eastAsia="ar-SA"/>
              </w:rPr>
            </w:pPr>
            <w:r w:rsidRPr="000F75F2">
              <w:rPr>
                <w:rFonts w:eastAsia="Times New Roman"/>
                <w:szCs w:val="24"/>
                <w:lang w:val="uk-UA" w:eastAsia="ar-SA"/>
              </w:rPr>
              <w:t>наявність працівників відповідної кваліфікації, які мають необхідні знання та досвід;</w:t>
            </w:r>
          </w:p>
          <w:p w14:paraId="167C79F9" w14:textId="77777777" w:rsidR="009E33E5" w:rsidRPr="000F75F2" w:rsidRDefault="009E33E5" w:rsidP="00F526B3">
            <w:pPr>
              <w:tabs>
                <w:tab w:val="left" w:pos="388"/>
                <w:tab w:val="left" w:pos="616"/>
                <w:tab w:val="left" w:pos="3600"/>
              </w:tabs>
              <w:suppressAutoHyphens/>
              <w:snapToGrid w:val="0"/>
              <w:jc w:val="both"/>
              <w:rPr>
                <w:rFonts w:eastAsia="Times New Roman"/>
                <w:szCs w:val="24"/>
                <w:lang w:val="uk-UA" w:eastAsia="ar-SA"/>
              </w:rPr>
            </w:pPr>
            <w:r w:rsidRPr="000F75F2">
              <w:rPr>
                <w:rFonts w:eastAsia="Times New Roman"/>
                <w:szCs w:val="24"/>
                <w:lang w:val="uk-UA" w:eastAsia="ar-SA"/>
              </w:rPr>
              <w:t xml:space="preserve">наявність документально підтвердженого досвіду виконання аналогічного (аналогічних) за предметом закупівлі договору (договорів). У складі пропозиції учасник  повинен підтвердити повне або часткове виконання аналогічного (аналогічних) за предметом закупівлі договору (договорів), шляхом подання відповідного договору у складі пропозиції. </w:t>
            </w:r>
          </w:p>
          <w:p w14:paraId="4060042D" w14:textId="77777777" w:rsidR="009E33E5" w:rsidRPr="000F75F2" w:rsidRDefault="009E33E5" w:rsidP="00F526B3">
            <w:pPr>
              <w:tabs>
                <w:tab w:val="left" w:pos="388"/>
                <w:tab w:val="left" w:pos="616"/>
                <w:tab w:val="left" w:pos="3600"/>
              </w:tabs>
              <w:suppressAutoHyphens/>
              <w:snapToGrid w:val="0"/>
              <w:ind w:firstLine="86"/>
              <w:jc w:val="both"/>
              <w:rPr>
                <w:rFonts w:eastAsia="Times New Roman"/>
                <w:szCs w:val="24"/>
                <w:lang w:val="uk-UA" w:eastAsia="ar-SA"/>
              </w:rPr>
            </w:pPr>
            <w:r w:rsidRPr="000F75F2">
              <w:rPr>
                <w:rFonts w:eastAsia="Times New Roman"/>
                <w:szCs w:val="24"/>
                <w:lang w:val="uk-UA" w:eastAsia="ar-SA"/>
              </w:rPr>
              <w:t>Для підтвердження відповідності учасника кваліфікаційним критеріям, останній повинен надати всі документи згідно переліку, зазначеного в Додатку 2 ТД.</w:t>
            </w:r>
          </w:p>
          <w:p w14:paraId="3E8CFE1A" w14:textId="77777777" w:rsidR="009E33E5" w:rsidRPr="000F75F2" w:rsidRDefault="009E33E5" w:rsidP="00F526B3">
            <w:pPr>
              <w:tabs>
                <w:tab w:val="left" w:pos="388"/>
                <w:tab w:val="left" w:pos="616"/>
                <w:tab w:val="left" w:pos="3600"/>
              </w:tabs>
              <w:suppressAutoHyphens/>
              <w:snapToGrid w:val="0"/>
              <w:ind w:firstLine="86"/>
              <w:jc w:val="both"/>
              <w:rPr>
                <w:rFonts w:eastAsia="Times New Roman"/>
                <w:b/>
                <w:szCs w:val="24"/>
                <w:lang w:val="uk-UA" w:eastAsia="ar-SA"/>
              </w:rPr>
            </w:pPr>
            <w:r w:rsidRPr="000F75F2">
              <w:rPr>
                <w:rFonts w:eastAsia="Times New Roman"/>
                <w:szCs w:val="24"/>
                <w:lang w:val="uk-UA" w:eastAsia="ar-SA"/>
              </w:rPr>
              <w:t xml:space="preserve">5.3. </w:t>
            </w:r>
            <w:r w:rsidRPr="000F75F2">
              <w:rPr>
                <w:rFonts w:eastAsia="Times New Roman"/>
                <w:b/>
                <w:szCs w:val="24"/>
                <w:lang w:val="uk-UA" w:eastAsia="ar-SA"/>
              </w:rPr>
              <w:t xml:space="preserve">Замовник не вимагає документального підтвердження інформації про відповідність </w:t>
            </w:r>
            <w:r w:rsidRPr="000F75F2">
              <w:rPr>
                <w:rFonts w:eastAsia="Times New Roman"/>
                <w:b/>
                <w:szCs w:val="24"/>
                <w:lang w:val="uk-UA" w:eastAsia="ar-SA"/>
              </w:rPr>
              <w:lastRenderedPageBreak/>
              <w:t>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41FCF76C" w14:textId="77777777" w:rsidR="009E33E5" w:rsidRPr="000F75F2" w:rsidRDefault="009E33E5" w:rsidP="00F526B3">
            <w:pPr>
              <w:tabs>
                <w:tab w:val="left" w:pos="388"/>
                <w:tab w:val="left" w:pos="616"/>
                <w:tab w:val="left" w:pos="3600"/>
              </w:tabs>
              <w:suppressAutoHyphens/>
              <w:snapToGrid w:val="0"/>
              <w:ind w:firstLine="86"/>
              <w:jc w:val="both"/>
              <w:rPr>
                <w:rFonts w:eastAsia="Times New Roman"/>
                <w:szCs w:val="24"/>
                <w:lang w:val="uk-UA" w:eastAsia="ar-SA"/>
              </w:rPr>
            </w:pPr>
            <w:r w:rsidRPr="000F75F2">
              <w:rPr>
                <w:rFonts w:eastAsia="Times New Roman"/>
                <w:szCs w:val="24"/>
                <w:lang w:val="uk-UA" w:eastAsia="ar-S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20ACCB1E" w14:textId="77777777" w:rsidR="009E33E5" w:rsidRPr="000F75F2" w:rsidRDefault="009E33E5" w:rsidP="00F526B3">
            <w:pPr>
              <w:tabs>
                <w:tab w:val="left" w:pos="388"/>
                <w:tab w:val="left" w:pos="616"/>
                <w:tab w:val="left" w:pos="3600"/>
              </w:tabs>
              <w:suppressAutoHyphens/>
              <w:snapToGrid w:val="0"/>
              <w:ind w:firstLine="86"/>
              <w:jc w:val="both"/>
              <w:rPr>
                <w:rFonts w:eastAsia="Times New Roman"/>
                <w:szCs w:val="24"/>
                <w:lang w:val="uk-UA" w:eastAsia="ar-SA"/>
              </w:rPr>
            </w:pPr>
            <w:r w:rsidRPr="000F75F2">
              <w:rPr>
                <w:rFonts w:eastAsia="Times New Roman"/>
                <w:szCs w:val="24"/>
                <w:lang w:val="uk-UA" w:eastAsia="ar-S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1FF9126B" w14:textId="77777777" w:rsidR="009E33E5" w:rsidRPr="000F75F2" w:rsidRDefault="009E33E5" w:rsidP="00F526B3">
            <w:pPr>
              <w:tabs>
                <w:tab w:val="left" w:pos="388"/>
                <w:tab w:val="left" w:pos="616"/>
                <w:tab w:val="left" w:pos="3600"/>
              </w:tabs>
              <w:suppressAutoHyphens/>
              <w:snapToGrid w:val="0"/>
              <w:ind w:firstLine="86"/>
              <w:jc w:val="both"/>
              <w:rPr>
                <w:rFonts w:eastAsia="Times New Roman"/>
                <w:szCs w:val="24"/>
                <w:lang w:val="uk-UA" w:eastAsia="ar-SA"/>
              </w:rPr>
            </w:pPr>
            <w:r w:rsidRPr="000F75F2">
              <w:rPr>
                <w:rFonts w:eastAsia="Times New Roman"/>
                <w:szCs w:val="24"/>
                <w:lang w:val="uk-UA" w:eastAsia="ar-S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1446884" w14:textId="77777777" w:rsidR="009E33E5" w:rsidRPr="000F75F2" w:rsidRDefault="009E33E5" w:rsidP="00F526B3">
            <w:pPr>
              <w:tabs>
                <w:tab w:val="left" w:pos="388"/>
                <w:tab w:val="left" w:pos="616"/>
                <w:tab w:val="left" w:pos="3600"/>
              </w:tabs>
              <w:suppressAutoHyphens/>
              <w:snapToGrid w:val="0"/>
              <w:ind w:firstLine="86"/>
              <w:jc w:val="both"/>
              <w:rPr>
                <w:rFonts w:eastAsia="Times New Roman"/>
                <w:szCs w:val="24"/>
                <w:lang w:val="uk-UA" w:eastAsia="ar-SA"/>
              </w:rPr>
            </w:pPr>
            <w:r w:rsidRPr="000F75F2">
              <w:rPr>
                <w:rFonts w:eastAsia="Times New Roman"/>
                <w:szCs w:val="24"/>
                <w:lang w:val="uk-UA" w:eastAsia="ar-S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86A5B08" w14:textId="77777777" w:rsidR="009E33E5" w:rsidRPr="000F75F2" w:rsidRDefault="009E33E5" w:rsidP="00F526B3">
            <w:pPr>
              <w:tabs>
                <w:tab w:val="left" w:pos="388"/>
                <w:tab w:val="left" w:pos="616"/>
                <w:tab w:val="left" w:pos="3600"/>
              </w:tabs>
              <w:suppressAutoHyphens/>
              <w:snapToGrid w:val="0"/>
              <w:ind w:firstLine="86"/>
              <w:jc w:val="both"/>
              <w:rPr>
                <w:rFonts w:eastAsia="Times New Roman"/>
                <w:szCs w:val="24"/>
                <w:lang w:val="uk-UA" w:eastAsia="ar-SA"/>
              </w:rPr>
            </w:pPr>
            <w:r w:rsidRPr="000F75F2">
              <w:rPr>
                <w:rFonts w:eastAsia="Times New Roman"/>
                <w:szCs w:val="24"/>
                <w:lang w:val="uk-UA" w:eastAsia="ar-S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3331BE6" w14:textId="77777777" w:rsidR="009E33E5" w:rsidRPr="000F75F2" w:rsidRDefault="009E33E5" w:rsidP="00F526B3">
            <w:pPr>
              <w:tabs>
                <w:tab w:val="left" w:pos="388"/>
                <w:tab w:val="left" w:pos="616"/>
                <w:tab w:val="left" w:pos="3600"/>
              </w:tabs>
              <w:suppressAutoHyphens/>
              <w:snapToGrid w:val="0"/>
              <w:ind w:firstLine="86"/>
              <w:jc w:val="both"/>
              <w:rPr>
                <w:rFonts w:eastAsia="Times New Roman"/>
                <w:szCs w:val="24"/>
                <w:lang w:val="uk-UA" w:eastAsia="ar-SA"/>
              </w:rPr>
            </w:pPr>
            <w:r w:rsidRPr="000F75F2">
              <w:rPr>
                <w:rFonts w:eastAsia="Times New Roman"/>
                <w:szCs w:val="24"/>
                <w:lang w:val="uk-UA" w:eastAsia="ar-SA"/>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2AC1FFCD" w14:textId="77777777" w:rsidR="009E33E5" w:rsidRPr="000F75F2" w:rsidRDefault="009E33E5" w:rsidP="00F526B3">
            <w:pPr>
              <w:tabs>
                <w:tab w:val="left" w:pos="388"/>
                <w:tab w:val="left" w:pos="616"/>
                <w:tab w:val="left" w:pos="3600"/>
              </w:tabs>
              <w:suppressAutoHyphens/>
              <w:snapToGrid w:val="0"/>
              <w:ind w:firstLine="86"/>
              <w:jc w:val="both"/>
              <w:rPr>
                <w:rFonts w:eastAsia="Times New Roman"/>
                <w:szCs w:val="24"/>
                <w:lang w:val="uk-UA" w:eastAsia="ar-SA"/>
              </w:rPr>
            </w:pPr>
            <w:r w:rsidRPr="000F75F2">
              <w:rPr>
                <w:rFonts w:eastAsia="Times New Roman"/>
                <w:szCs w:val="24"/>
                <w:lang w:val="uk-UA" w:eastAsia="ar-SA"/>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6F7F2C9E" w14:textId="77777777" w:rsidR="009E33E5" w:rsidRPr="000F75F2" w:rsidRDefault="009E33E5" w:rsidP="00F526B3">
            <w:pPr>
              <w:tabs>
                <w:tab w:val="left" w:pos="388"/>
                <w:tab w:val="left" w:pos="616"/>
                <w:tab w:val="left" w:pos="3600"/>
              </w:tabs>
              <w:suppressAutoHyphens/>
              <w:snapToGrid w:val="0"/>
              <w:ind w:firstLine="86"/>
              <w:jc w:val="both"/>
              <w:rPr>
                <w:rFonts w:eastAsia="Times New Roman"/>
                <w:szCs w:val="24"/>
                <w:lang w:val="uk-UA" w:eastAsia="ar-SA"/>
              </w:rPr>
            </w:pPr>
            <w:r w:rsidRPr="000F75F2">
              <w:rPr>
                <w:rFonts w:eastAsia="Times New Roman"/>
                <w:szCs w:val="24"/>
                <w:lang w:val="uk-UA" w:eastAsia="ar-S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CDF9EBC" w14:textId="77777777" w:rsidR="009E33E5" w:rsidRPr="000F75F2" w:rsidRDefault="009E33E5" w:rsidP="00F526B3">
            <w:pPr>
              <w:tabs>
                <w:tab w:val="left" w:pos="388"/>
                <w:tab w:val="left" w:pos="616"/>
                <w:tab w:val="left" w:pos="3600"/>
              </w:tabs>
              <w:suppressAutoHyphens/>
              <w:snapToGrid w:val="0"/>
              <w:ind w:firstLine="86"/>
              <w:jc w:val="both"/>
              <w:rPr>
                <w:rFonts w:eastAsia="Times New Roman"/>
                <w:szCs w:val="24"/>
                <w:lang w:val="uk-UA" w:eastAsia="ar-SA"/>
              </w:rPr>
            </w:pPr>
            <w:r w:rsidRPr="000F75F2">
              <w:rPr>
                <w:rFonts w:eastAsia="Times New Roman"/>
                <w:szCs w:val="24"/>
                <w:lang w:val="uk-UA" w:eastAsia="ar-SA"/>
              </w:rPr>
              <w:t>8) учасник процедури закупівлі визнаний у встановленому законом порядку банкрутом та стосовно нього відкрита ліквідаційна процедура;</w:t>
            </w:r>
          </w:p>
          <w:p w14:paraId="29D97D85" w14:textId="77777777" w:rsidR="009E33E5" w:rsidRPr="000F75F2" w:rsidRDefault="009E33E5" w:rsidP="00F526B3">
            <w:pPr>
              <w:tabs>
                <w:tab w:val="left" w:pos="388"/>
                <w:tab w:val="left" w:pos="616"/>
                <w:tab w:val="left" w:pos="3600"/>
              </w:tabs>
              <w:suppressAutoHyphens/>
              <w:snapToGrid w:val="0"/>
              <w:ind w:firstLine="86"/>
              <w:jc w:val="both"/>
              <w:rPr>
                <w:rFonts w:eastAsia="Times New Roman"/>
                <w:szCs w:val="24"/>
                <w:lang w:val="uk-UA" w:eastAsia="ar-SA"/>
              </w:rPr>
            </w:pPr>
            <w:r w:rsidRPr="000F75F2">
              <w:rPr>
                <w:rFonts w:eastAsia="Times New Roman"/>
                <w:szCs w:val="24"/>
                <w:lang w:val="uk-UA" w:eastAsia="ar-SA"/>
              </w:rPr>
              <w:t xml:space="preserve">9) у Єдиному державному реєстрі юридичних осіб, </w:t>
            </w:r>
            <w:r w:rsidRPr="000F75F2">
              <w:rPr>
                <w:rFonts w:eastAsia="Times New Roman"/>
                <w:szCs w:val="24"/>
                <w:lang w:val="uk-UA" w:eastAsia="ar-SA"/>
              </w:rPr>
              <w:lastRenderedPageBreak/>
              <w:t>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7B12E76" w14:textId="77777777" w:rsidR="009E33E5" w:rsidRPr="000F75F2" w:rsidRDefault="009E33E5" w:rsidP="00F526B3">
            <w:pPr>
              <w:tabs>
                <w:tab w:val="left" w:pos="388"/>
                <w:tab w:val="left" w:pos="616"/>
                <w:tab w:val="left" w:pos="3600"/>
              </w:tabs>
              <w:suppressAutoHyphens/>
              <w:snapToGrid w:val="0"/>
              <w:ind w:firstLine="86"/>
              <w:jc w:val="both"/>
              <w:rPr>
                <w:rFonts w:eastAsia="Times New Roman"/>
                <w:szCs w:val="24"/>
                <w:lang w:val="uk-UA" w:eastAsia="ar-SA"/>
              </w:rPr>
            </w:pPr>
            <w:r w:rsidRPr="000F75F2">
              <w:rPr>
                <w:rFonts w:eastAsia="Times New Roman"/>
                <w:szCs w:val="24"/>
                <w:lang w:val="uk-UA" w:eastAsia="ar-S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035021DD" w14:textId="77777777" w:rsidR="009E33E5" w:rsidRPr="000F75F2" w:rsidRDefault="009E33E5" w:rsidP="00F526B3">
            <w:pPr>
              <w:tabs>
                <w:tab w:val="left" w:pos="388"/>
                <w:tab w:val="left" w:pos="616"/>
                <w:tab w:val="left" w:pos="3600"/>
              </w:tabs>
              <w:suppressAutoHyphens/>
              <w:snapToGrid w:val="0"/>
              <w:ind w:firstLine="86"/>
              <w:jc w:val="both"/>
              <w:rPr>
                <w:rFonts w:eastAsia="Times New Roman"/>
                <w:szCs w:val="24"/>
                <w:lang w:val="uk-UA" w:eastAsia="ar-SA"/>
              </w:rPr>
            </w:pPr>
            <w:r w:rsidRPr="000F75F2">
              <w:rPr>
                <w:rFonts w:eastAsia="Times New Roman"/>
                <w:szCs w:val="24"/>
                <w:lang w:val="uk-UA" w:eastAsia="ar-S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342FC938" w14:textId="77777777" w:rsidR="009E33E5" w:rsidRPr="000F75F2" w:rsidRDefault="009E33E5" w:rsidP="00F526B3">
            <w:pPr>
              <w:tabs>
                <w:tab w:val="left" w:pos="388"/>
                <w:tab w:val="left" w:pos="616"/>
                <w:tab w:val="left" w:pos="3600"/>
              </w:tabs>
              <w:suppressAutoHyphens/>
              <w:snapToGrid w:val="0"/>
              <w:ind w:firstLine="86"/>
              <w:jc w:val="both"/>
              <w:rPr>
                <w:rFonts w:eastAsia="Times New Roman"/>
                <w:szCs w:val="24"/>
                <w:lang w:val="uk-UA" w:eastAsia="ar-SA"/>
              </w:rPr>
            </w:pPr>
            <w:r w:rsidRPr="000F75F2">
              <w:rPr>
                <w:rFonts w:eastAsia="Times New Roman"/>
                <w:szCs w:val="24"/>
                <w:lang w:val="uk-UA" w:eastAsia="ar-S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8472A16" w14:textId="77777777" w:rsidR="009E33E5" w:rsidRPr="000F75F2" w:rsidRDefault="009E33E5" w:rsidP="00F526B3">
            <w:pPr>
              <w:tabs>
                <w:tab w:val="left" w:pos="388"/>
                <w:tab w:val="left" w:pos="616"/>
                <w:tab w:val="left" w:pos="3600"/>
              </w:tabs>
              <w:suppressAutoHyphens/>
              <w:snapToGrid w:val="0"/>
              <w:ind w:firstLine="86"/>
              <w:jc w:val="both"/>
              <w:rPr>
                <w:rFonts w:eastAsia="Times New Roman"/>
                <w:szCs w:val="24"/>
                <w:lang w:val="uk-UA" w:eastAsia="ar-SA"/>
              </w:rPr>
            </w:pPr>
            <w:r w:rsidRPr="000F75F2">
              <w:rPr>
                <w:rFonts w:eastAsia="Times New Roman"/>
                <w:szCs w:val="24"/>
                <w:lang w:val="uk-UA" w:eastAsia="ar-SA"/>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14:paraId="4D265613" w14:textId="77777777" w:rsidR="009E33E5" w:rsidRPr="000F75F2" w:rsidRDefault="009E33E5" w:rsidP="00F526B3">
            <w:pPr>
              <w:tabs>
                <w:tab w:val="left" w:pos="388"/>
                <w:tab w:val="left" w:pos="616"/>
                <w:tab w:val="left" w:pos="3600"/>
              </w:tabs>
              <w:suppressAutoHyphens/>
              <w:snapToGrid w:val="0"/>
              <w:ind w:firstLine="86"/>
              <w:jc w:val="both"/>
              <w:rPr>
                <w:rFonts w:eastAsia="Times New Roman"/>
                <w:szCs w:val="24"/>
                <w:lang w:val="uk-UA" w:eastAsia="ar-SA"/>
              </w:rPr>
            </w:pPr>
            <w:r w:rsidRPr="000F75F2">
              <w:rPr>
                <w:rFonts w:eastAsia="Times New Roman"/>
                <w:szCs w:val="24"/>
                <w:lang w:val="uk-UA" w:eastAsia="ar-SA"/>
              </w:rPr>
              <w:t>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52C0E6B3" w14:textId="77777777" w:rsidR="009E33E5" w:rsidRPr="000F75F2" w:rsidRDefault="009E33E5" w:rsidP="00F526B3">
            <w:pPr>
              <w:tabs>
                <w:tab w:val="left" w:pos="388"/>
                <w:tab w:val="left" w:pos="616"/>
                <w:tab w:val="left" w:pos="3600"/>
              </w:tabs>
              <w:suppressAutoHyphens/>
              <w:snapToGrid w:val="0"/>
              <w:ind w:firstLine="86"/>
              <w:jc w:val="both"/>
              <w:rPr>
                <w:rFonts w:eastAsia="Times New Roman"/>
                <w:szCs w:val="24"/>
                <w:lang w:val="uk-UA" w:eastAsia="ar-SA"/>
              </w:rPr>
            </w:pPr>
            <w:r w:rsidRPr="000F75F2">
              <w:rPr>
                <w:rFonts w:eastAsia="Times New Roman"/>
                <w:szCs w:val="24"/>
                <w:lang w:val="uk-UA" w:eastAsia="ar-SA"/>
              </w:rPr>
              <w:t xml:space="preserve">5.4.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довідок (зведеної довідки, тощо), складених учасником у довільній формі, зміст яких підтверджує відсутність відповідних підстав для відмови в участі у процедурі закупівлі. Спосіб документального </w:t>
            </w:r>
            <w:r w:rsidRPr="000F75F2">
              <w:rPr>
                <w:rFonts w:eastAsia="Times New Roman"/>
                <w:szCs w:val="24"/>
                <w:lang w:val="uk-UA" w:eastAsia="ar-SA"/>
              </w:rPr>
              <w:lastRenderedPageBreak/>
              <w:t>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14:paraId="4D5F4C06" w14:textId="77777777" w:rsidR="009E33E5" w:rsidRPr="00AE0FFE" w:rsidRDefault="009E33E5" w:rsidP="00F526B3">
            <w:pPr>
              <w:tabs>
                <w:tab w:val="left" w:pos="388"/>
                <w:tab w:val="left" w:pos="616"/>
                <w:tab w:val="left" w:pos="3600"/>
              </w:tabs>
              <w:suppressAutoHyphens/>
              <w:snapToGrid w:val="0"/>
              <w:ind w:firstLine="86"/>
              <w:jc w:val="both"/>
              <w:rPr>
                <w:rFonts w:eastAsia="Times New Roman"/>
                <w:szCs w:val="24"/>
                <w:lang w:val="uk-UA" w:eastAsia="ar-SA"/>
              </w:rPr>
            </w:pPr>
            <w:r w:rsidRPr="000F75F2">
              <w:rPr>
                <w:rFonts w:eastAsia="Times New Roman"/>
                <w:szCs w:val="24"/>
                <w:lang w:val="uk-UA" w:eastAsia="ar-SA"/>
              </w:rPr>
              <w:t xml:space="preserve">Замовник не вимагає від учасників документів, що підтверджують відсутність підстав, визначених пунктами 1 і </w:t>
            </w:r>
            <w:r w:rsidRPr="00AE0FFE">
              <w:rPr>
                <w:rFonts w:eastAsia="Times New Roman"/>
                <w:szCs w:val="24"/>
                <w:lang w:val="uk-UA" w:eastAsia="ar-SA"/>
              </w:rPr>
              <w:t>7 частини першої статті 17 Закону.</w:t>
            </w:r>
          </w:p>
          <w:p w14:paraId="5BF46AB4" w14:textId="77777777" w:rsidR="009E33E5" w:rsidRPr="00AE0FFE" w:rsidRDefault="009E33E5" w:rsidP="00F526B3">
            <w:pPr>
              <w:tabs>
                <w:tab w:val="left" w:pos="388"/>
                <w:tab w:val="left" w:pos="616"/>
                <w:tab w:val="left" w:pos="3600"/>
              </w:tabs>
              <w:suppressAutoHyphens/>
              <w:snapToGrid w:val="0"/>
              <w:ind w:firstLine="86"/>
              <w:jc w:val="both"/>
              <w:rPr>
                <w:rFonts w:eastAsia="Times New Roman"/>
                <w:szCs w:val="24"/>
                <w:lang w:val="uk-UA" w:eastAsia="ar-SA"/>
              </w:rPr>
            </w:pPr>
            <w:r w:rsidRPr="00AE0FFE">
              <w:rPr>
                <w:rFonts w:eastAsia="Times New Roman"/>
                <w:szCs w:val="24"/>
                <w:lang w:val="uk-UA" w:eastAsia="ar-SA"/>
              </w:rPr>
              <w:t>5.5. Переможець процедури закупівлі у строк, що не перевищує 4 (чотирьох)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згідно п. 1.3. цієї документації), що підтверджують відсутність підстав, визначених пунктами 3, 5, 6, 12 частини першої та частиною другою статті 17 Закону, а саме:</w:t>
            </w:r>
          </w:p>
          <w:p w14:paraId="4AAE6424" w14:textId="77777777" w:rsidR="009E33E5" w:rsidRPr="00AE0FFE" w:rsidRDefault="009E33E5" w:rsidP="00F526B3">
            <w:pPr>
              <w:tabs>
                <w:tab w:val="left" w:pos="388"/>
                <w:tab w:val="left" w:pos="616"/>
                <w:tab w:val="left" w:pos="3600"/>
              </w:tabs>
              <w:suppressAutoHyphens/>
              <w:snapToGrid w:val="0"/>
              <w:ind w:firstLine="86"/>
              <w:jc w:val="both"/>
              <w:rPr>
                <w:rFonts w:eastAsia="Times New Roman"/>
                <w:szCs w:val="24"/>
                <w:lang w:val="uk-UA" w:eastAsia="ar-SA"/>
              </w:rPr>
            </w:pPr>
            <w:r w:rsidRPr="00AE0FFE">
              <w:rPr>
                <w:rFonts w:eastAsia="Times New Roman"/>
                <w:szCs w:val="24"/>
                <w:lang w:val="uk-UA" w:eastAsia="ar-SA"/>
              </w:rPr>
              <w:t>- витяг або довідка з єдиного державного реєстру осіб, які вчинили корупційні або пов’язані з корупцією правопорушення, яка підтверджує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 визначених згідно п. 3 частини 1 ст. 17 Закону;</w:t>
            </w:r>
          </w:p>
          <w:p w14:paraId="1F44905F" w14:textId="77777777" w:rsidR="009E33E5" w:rsidRPr="00AE0FFE" w:rsidRDefault="009E33E5" w:rsidP="00F526B3">
            <w:pPr>
              <w:tabs>
                <w:tab w:val="left" w:pos="388"/>
                <w:tab w:val="left" w:pos="616"/>
                <w:tab w:val="left" w:pos="3600"/>
              </w:tabs>
              <w:suppressAutoHyphens/>
              <w:snapToGrid w:val="0"/>
              <w:ind w:firstLine="86"/>
              <w:jc w:val="both"/>
              <w:rPr>
                <w:rFonts w:eastAsia="Times New Roman"/>
                <w:szCs w:val="24"/>
                <w:lang w:val="uk-UA" w:eastAsia="ar-SA"/>
              </w:rPr>
            </w:pPr>
            <w:r w:rsidRPr="00AE0FFE">
              <w:rPr>
                <w:rFonts w:eastAsia="Times New Roman"/>
                <w:szCs w:val="24"/>
                <w:lang w:val="uk-UA" w:eastAsia="ar-SA"/>
              </w:rPr>
              <w:t>- довідка, видана Департаментом інформатизації МВС України (територіальним органом з надання сервісних послуг МВС України), або витяг з інформаційно-аналітичної системи «Облік відомостей про притягнення особи до кримінальної відповідальності та наявності судимості» щодо (не)притягнення до кримінального правопорушення та відсутність (наявність) судимості або обмежень, передбачених кримінальним процесуальним законодавством України, що містить інформацію станом на дату, не раніше дня оприлюднення повідомлення про намір укласти договір про закупівлю в електронній системі закупівель. Зазначена довідка надається щодо осіб (особи), визначених згідно п. 5, 6, частини 1 ст. 17 Закону;</w:t>
            </w:r>
          </w:p>
          <w:p w14:paraId="24635771" w14:textId="77777777" w:rsidR="009E33E5" w:rsidRPr="000F75F2" w:rsidRDefault="009E33E5" w:rsidP="00F526B3">
            <w:pPr>
              <w:tabs>
                <w:tab w:val="left" w:pos="388"/>
                <w:tab w:val="left" w:pos="616"/>
                <w:tab w:val="left" w:pos="3600"/>
              </w:tabs>
              <w:suppressAutoHyphens/>
              <w:snapToGrid w:val="0"/>
              <w:ind w:firstLine="86"/>
              <w:jc w:val="both"/>
              <w:rPr>
                <w:rFonts w:eastAsia="Times New Roman"/>
                <w:szCs w:val="24"/>
                <w:lang w:val="uk-UA" w:eastAsia="ar-SA"/>
              </w:rPr>
            </w:pPr>
            <w:r w:rsidRPr="00AE0FFE">
              <w:rPr>
                <w:rFonts w:eastAsia="Times New Roman"/>
                <w:szCs w:val="24"/>
                <w:lang w:val="uk-UA" w:eastAsia="ar-SA"/>
              </w:rPr>
              <w:t>-довідка, складена учасником у довільній формі, що підтверджує відсутність підстави, передбаченої</w:t>
            </w:r>
            <w:r w:rsidRPr="000F75F2">
              <w:rPr>
                <w:rFonts w:eastAsia="Times New Roman"/>
                <w:szCs w:val="24"/>
                <w:lang w:val="uk-UA" w:eastAsia="ar-SA"/>
              </w:rPr>
              <w:t xml:space="preserve"> п.12 частини 1 ст.17 Закону;</w:t>
            </w:r>
          </w:p>
          <w:p w14:paraId="121E561B" w14:textId="77777777" w:rsidR="009E33E5" w:rsidRPr="000F75F2" w:rsidRDefault="009E33E5" w:rsidP="00F526B3">
            <w:pPr>
              <w:tabs>
                <w:tab w:val="left" w:pos="388"/>
                <w:tab w:val="left" w:pos="616"/>
                <w:tab w:val="left" w:pos="3600"/>
              </w:tabs>
              <w:suppressAutoHyphens/>
              <w:snapToGrid w:val="0"/>
              <w:ind w:firstLine="86"/>
              <w:jc w:val="both"/>
              <w:rPr>
                <w:rFonts w:eastAsia="Times New Roman"/>
                <w:szCs w:val="24"/>
                <w:lang w:val="uk-UA" w:eastAsia="ar-SA"/>
              </w:rPr>
            </w:pPr>
            <w:r w:rsidRPr="000F75F2">
              <w:rPr>
                <w:rFonts w:eastAsia="Times New Roman"/>
                <w:szCs w:val="24"/>
                <w:lang w:val="uk-UA" w:eastAsia="ar-SA"/>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30DA0B4C" w14:textId="77777777" w:rsidR="009E33E5" w:rsidRPr="000F75F2" w:rsidRDefault="009E33E5" w:rsidP="00F526B3">
            <w:pPr>
              <w:tabs>
                <w:tab w:val="left" w:pos="388"/>
                <w:tab w:val="left" w:pos="616"/>
                <w:tab w:val="left" w:pos="3600"/>
              </w:tabs>
              <w:suppressAutoHyphens/>
              <w:snapToGrid w:val="0"/>
              <w:ind w:firstLine="86"/>
              <w:jc w:val="both"/>
              <w:rPr>
                <w:rFonts w:eastAsia="Times New Roman"/>
                <w:szCs w:val="24"/>
                <w:lang w:val="uk-UA" w:eastAsia="ar-SA"/>
              </w:rPr>
            </w:pPr>
            <w:r w:rsidRPr="000F75F2">
              <w:rPr>
                <w:rFonts w:eastAsia="Times New Roman"/>
                <w:szCs w:val="24"/>
                <w:lang w:val="uk-UA" w:eastAsia="ar-SA"/>
              </w:rPr>
              <w:t xml:space="preserve">5.6.Інформація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w:t>
            </w:r>
            <w:r w:rsidRPr="000F75F2">
              <w:rPr>
                <w:rFonts w:eastAsia="Times New Roman"/>
                <w:szCs w:val="24"/>
                <w:lang w:val="uk-UA" w:eastAsia="ar-SA"/>
              </w:rPr>
              <w:lastRenderedPageBreak/>
              <w:t>електронної системи закупівель з інформаційними системами Державної податкової служби України.</w:t>
            </w:r>
          </w:p>
          <w:p w14:paraId="37F03302" w14:textId="77777777" w:rsidR="009E33E5" w:rsidRPr="000F75F2" w:rsidRDefault="009E33E5" w:rsidP="00F526B3">
            <w:pPr>
              <w:tabs>
                <w:tab w:val="left" w:pos="388"/>
                <w:tab w:val="left" w:pos="616"/>
                <w:tab w:val="left" w:pos="3600"/>
              </w:tabs>
              <w:suppressAutoHyphens/>
              <w:snapToGrid w:val="0"/>
              <w:jc w:val="both"/>
              <w:rPr>
                <w:rFonts w:eastAsia="Times New Roman"/>
                <w:szCs w:val="24"/>
                <w:lang w:val="uk-UA" w:eastAsia="ar-SA"/>
              </w:rPr>
            </w:pPr>
            <w:r w:rsidRPr="000F75F2">
              <w:rPr>
                <w:rFonts w:eastAsia="Times New Roman"/>
                <w:szCs w:val="24"/>
                <w:lang w:val="uk-UA" w:eastAsia="ar-SA"/>
              </w:rPr>
              <w:t>5.</w:t>
            </w:r>
            <w:r>
              <w:rPr>
                <w:rFonts w:eastAsia="Times New Roman"/>
                <w:szCs w:val="24"/>
                <w:lang w:val="uk-UA" w:eastAsia="ar-SA"/>
              </w:rPr>
              <w:t>7</w:t>
            </w:r>
            <w:r w:rsidRPr="000F75F2">
              <w:rPr>
                <w:rFonts w:eastAsia="Times New Roman"/>
                <w:szCs w:val="24"/>
                <w:lang w:val="uk-UA" w:eastAsia="ar-SA"/>
              </w:rPr>
              <w:t>.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14E1A9BF" w14:textId="77777777" w:rsidR="009E33E5" w:rsidRPr="000F75F2" w:rsidRDefault="009E33E5" w:rsidP="00F526B3">
            <w:pPr>
              <w:tabs>
                <w:tab w:val="left" w:pos="388"/>
                <w:tab w:val="left" w:pos="600"/>
                <w:tab w:val="left" w:pos="3600"/>
              </w:tabs>
              <w:suppressAutoHyphens/>
              <w:snapToGrid w:val="0"/>
              <w:jc w:val="both"/>
              <w:rPr>
                <w:rFonts w:eastAsia="Times New Roman"/>
                <w:szCs w:val="24"/>
                <w:lang w:val="uk-UA" w:eastAsia="ar-SA"/>
              </w:rPr>
            </w:pPr>
            <w:r w:rsidRPr="000F75F2">
              <w:rPr>
                <w:rFonts w:eastAsia="Times New Roman"/>
                <w:szCs w:val="24"/>
                <w:lang w:val="uk-UA" w:eastAsia="ar-SA"/>
              </w:rPr>
              <w:t>5.</w:t>
            </w:r>
            <w:r>
              <w:rPr>
                <w:rFonts w:eastAsia="Times New Roman"/>
                <w:szCs w:val="24"/>
                <w:lang w:val="uk-UA" w:eastAsia="ar-SA"/>
              </w:rPr>
              <w:t>8.</w:t>
            </w:r>
            <w:r w:rsidRPr="000F75F2">
              <w:rPr>
                <w:rFonts w:eastAsia="Times New Roman"/>
                <w:szCs w:val="24"/>
                <w:lang w:val="uk-UA" w:eastAsia="ar-SA"/>
              </w:rPr>
              <w:t xml:space="preserve">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Законом.</w:t>
            </w:r>
          </w:p>
        </w:tc>
      </w:tr>
      <w:tr w:rsidR="009E33E5" w:rsidRPr="000F75F2" w14:paraId="258F703C" w14:textId="77777777" w:rsidTr="00F526B3">
        <w:trPr>
          <w:trHeight w:val="20"/>
        </w:trPr>
        <w:tc>
          <w:tcPr>
            <w:tcW w:w="567" w:type="dxa"/>
            <w:shd w:val="clear" w:color="auto" w:fill="auto"/>
          </w:tcPr>
          <w:p w14:paraId="3451C84C" w14:textId="77777777" w:rsidR="009E33E5" w:rsidRPr="000F75F2" w:rsidRDefault="009E33E5" w:rsidP="00F526B3">
            <w:pPr>
              <w:suppressAutoHyphens/>
              <w:snapToGrid w:val="0"/>
              <w:jc w:val="center"/>
              <w:rPr>
                <w:rFonts w:eastAsia="Times New Roman"/>
                <w:b/>
                <w:bCs/>
                <w:szCs w:val="24"/>
                <w:lang w:val="uk-UA" w:eastAsia="ar-SA"/>
              </w:rPr>
            </w:pPr>
            <w:r w:rsidRPr="000F75F2">
              <w:rPr>
                <w:rFonts w:eastAsia="Times New Roman"/>
                <w:b/>
                <w:bCs/>
                <w:szCs w:val="24"/>
                <w:lang w:val="uk-UA" w:eastAsia="ar-SA"/>
              </w:rPr>
              <w:lastRenderedPageBreak/>
              <w:t>6.</w:t>
            </w:r>
          </w:p>
        </w:tc>
        <w:tc>
          <w:tcPr>
            <w:tcW w:w="3510" w:type="dxa"/>
            <w:shd w:val="clear" w:color="auto" w:fill="auto"/>
          </w:tcPr>
          <w:p w14:paraId="407DED17" w14:textId="77777777" w:rsidR="009E33E5" w:rsidRPr="000F75F2" w:rsidRDefault="009E33E5" w:rsidP="00F526B3">
            <w:pPr>
              <w:suppressAutoHyphens/>
              <w:snapToGrid w:val="0"/>
              <w:rPr>
                <w:rFonts w:eastAsia="Times New Roman"/>
                <w:b/>
                <w:bCs/>
                <w:szCs w:val="24"/>
                <w:lang w:val="uk-UA" w:eastAsia="ar-SA"/>
              </w:rPr>
            </w:pPr>
            <w:r w:rsidRPr="000F75F2">
              <w:rPr>
                <w:rFonts w:eastAsia="Times New Roman"/>
                <w:b/>
                <w:bCs/>
                <w:szCs w:val="24"/>
                <w:lang w:val="uk-UA" w:eastAsia="ar-S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237" w:type="dxa"/>
            <w:shd w:val="clear" w:color="auto" w:fill="auto"/>
          </w:tcPr>
          <w:p w14:paraId="39FD7142" w14:textId="77777777" w:rsidR="009E33E5" w:rsidRPr="000F75F2" w:rsidRDefault="009E33E5" w:rsidP="00F526B3">
            <w:pPr>
              <w:tabs>
                <w:tab w:val="left" w:pos="388"/>
                <w:tab w:val="left" w:pos="616"/>
                <w:tab w:val="left" w:pos="3600"/>
              </w:tabs>
              <w:suppressAutoHyphens/>
              <w:snapToGrid w:val="0"/>
              <w:jc w:val="both"/>
              <w:rPr>
                <w:rFonts w:eastAsia="Times New Roman"/>
                <w:b/>
                <w:szCs w:val="24"/>
                <w:lang w:val="uk-UA" w:eastAsia="ar-SA"/>
              </w:rPr>
            </w:pPr>
            <w:r w:rsidRPr="000F75F2">
              <w:rPr>
                <w:rFonts w:eastAsia="Times New Roman"/>
                <w:szCs w:val="24"/>
                <w:lang w:val="uk-UA" w:eastAsia="ar-S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зазначених Замовником в </w:t>
            </w:r>
            <w:r w:rsidRPr="000F75F2">
              <w:rPr>
                <w:rFonts w:eastAsia="Times New Roman"/>
                <w:b/>
                <w:szCs w:val="24"/>
                <w:lang w:val="uk-UA" w:eastAsia="ar-SA"/>
              </w:rPr>
              <w:t>Додатку 3 ТД.</w:t>
            </w:r>
          </w:p>
          <w:p w14:paraId="4AEECC04" w14:textId="77777777" w:rsidR="009E33E5" w:rsidRPr="000F75F2" w:rsidRDefault="009E33E5" w:rsidP="00F526B3">
            <w:pPr>
              <w:tabs>
                <w:tab w:val="left" w:pos="388"/>
                <w:tab w:val="left" w:pos="616"/>
                <w:tab w:val="left" w:pos="3600"/>
              </w:tabs>
              <w:suppressAutoHyphens/>
              <w:snapToGrid w:val="0"/>
              <w:jc w:val="both"/>
              <w:rPr>
                <w:rFonts w:eastAsia="Times New Roman"/>
                <w:szCs w:val="24"/>
                <w:lang w:val="uk-UA" w:eastAsia="ar-SA"/>
              </w:rPr>
            </w:pPr>
            <w:r w:rsidRPr="000F75F2">
              <w:rPr>
                <w:rFonts w:eastAsia="Times New Roman"/>
                <w:szCs w:val="24"/>
                <w:lang w:val="uk-UA" w:eastAsia="ar-SA"/>
              </w:rPr>
              <w:t>6.2. Технічні, якісні характеристики предмета закупівлі та технічні специфікації до предмета закупівлі визначаються з урахуванням вимог, визначених частини четвертою статті 5 Закону;</w:t>
            </w:r>
          </w:p>
          <w:p w14:paraId="46158387" w14:textId="77777777" w:rsidR="009E33E5" w:rsidRPr="000F75F2" w:rsidRDefault="009E33E5" w:rsidP="00F526B3">
            <w:pPr>
              <w:tabs>
                <w:tab w:val="left" w:pos="388"/>
                <w:tab w:val="left" w:pos="616"/>
                <w:tab w:val="left" w:pos="3600"/>
              </w:tabs>
              <w:suppressAutoHyphens/>
              <w:snapToGrid w:val="0"/>
              <w:jc w:val="both"/>
              <w:rPr>
                <w:rFonts w:eastAsia="Times New Roman"/>
                <w:szCs w:val="24"/>
                <w:lang w:val="uk-UA" w:eastAsia="ar-SA"/>
              </w:rPr>
            </w:pPr>
            <w:r w:rsidRPr="000F75F2">
              <w:rPr>
                <w:rFonts w:eastAsia="Times New Roman"/>
                <w:szCs w:val="24"/>
                <w:lang w:val="uk-UA" w:eastAsia="ar-SA"/>
              </w:rPr>
              <w:t>6.3.У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4263B639" w14:textId="77777777" w:rsidR="009E33E5" w:rsidRPr="000F75F2" w:rsidRDefault="009E33E5" w:rsidP="00F526B3">
            <w:pPr>
              <w:tabs>
                <w:tab w:val="left" w:pos="388"/>
                <w:tab w:val="left" w:pos="616"/>
                <w:tab w:val="left" w:pos="3600"/>
              </w:tabs>
              <w:suppressAutoHyphens/>
              <w:snapToGrid w:val="0"/>
              <w:jc w:val="both"/>
              <w:rPr>
                <w:rFonts w:eastAsia="Times New Roman"/>
                <w:szCs w:val="24"/>
                <w:lang w:val="uk-UA" w:eastAsia="ar-SA"/>
              </w:rPr>
            </w:pPr>
            <w:r w:rsidRPr="000F75F2">
              <w:rPr>
                <w:rFonts w:eastAsia="Times New Roman"/>
                <w:szCs w:val="24"/>
                <w:lang w:val="uk-UA" w:eastAsia="ar-SA"/>
              </w:rPr>
              <w:t>6.4. При виготовленні, зберіганні та постачанні товарів, що передбачені предметом закупівлі повинні передбачати необхідність застосування заходів із захисту довкілля, про що Учасниками надається довідка в довільній формі.</w:t>
            </w:r>
          </w:p>
          <w:p w14:paraId="06527CEE" w14:textId="77777777" w:rsidR="009E33E5" w:rsidRPr="000F75F2" w:rsidRDefault="009E33E5" w:rsidP="00F526B3">
            <w:pPr>
              <w:tabs>
                <w:tab w:val="left" w:pos="388"/>
                <w:tab w:val="left" w:pos="616"/>
                <w:tab w:val="left" w:pos="3600"/>
              </w:tabs>
              <w:suppressAutoHyphens/>
              <w:snapToGrid w:val="0"/>
              <w:jc w:val="both"/>
              <w:rPr>
                <w:rFonts w:eastAsia="Times New Roman"/>
                <w:szCs w:val="24"/>
                <w:lang w:val="uk-UA" w:eastAsia="ar-SA"/>
              </w:rPr>
            </w:pPr>
            <w:r w:rsidRPr="000F75F2">
              <w:rPr>
                <w:rFonts w:eastAsia="Times New Roman"/>
                <w:szCs w:val="24"/>
                <w:lang w:val="uk-UA" w:eastAsia="ar-SA"/>
              </w:rPr>
              <w:t xml:space="preserve">6.3. Оскільки ціна тендерної пропозиції учасника може зменшуватись за результатами електронного аукціону, що призводитиме до необхідності перерахунку учасником розрахунку вартості ціни за одиницю товарів та враховуючи, що при цьому умови договору про закупівлю не повинні відрізнятися від змісту тендерної пропозиції, ціна договору буде погоджуватись сторонами під час укладення договору про закупівлю. Отже, за результатами проведення аукціону та визначення найбільш економічно вигідної тендерної пропозиції технічна специфікація учасника-переможця згідно п. 1.1 цього Розділу підлягає </w:t>
            </w:r>
            <w:r w:rsidRPr="002115A1">
              <w:rPr>
                <w:rFonts w:eastAsia="Times New Roman"/>
                <w:szCs w:val="24"/>
                <w:lang w:val="uk-UA" w:eastAsia="ar-SA"/>
              </w:rPr>
              <w:t>відповідному корегуванню в частині розрахунків вартості ціни за одиницю товарів, та з урахуванням ціни Перед укладенням договору про закупівлю, але не пізніше ніж протягом 5 днів з дати прийняття рішення про намір укласти договір про закупівлю</w:t>
            </w:r>
            <w:r w:rsidRPr="000F75F2">
              <w:rPr>
                <w:rFonts w:eastAsia="Times New Roman"/>
                <w:szCs w:val="24"/>
                <w:lang w:val="uk-UA" w:eastAsia="ar-SA"/>
              </w:rPr>
              <w:t xml:space="preserve">, переможець процедури закупівлі надає замовнику розрахунки ціни тендерної пропозиції, що визначена за результатами аукціону найбільш економічно вигідною та з урахуванням </w:t>
            </w:r>
            <w:r w:rsidRPr="000F75F2">
              <w:rPr>
                <w:rFonts w:eastAsia="Times New Roman"/>
                <w:szCs w:val="24"/>
                <w:lang w:val="uk-UA" w:eastAsia="ar-SA"/>
              </w:rPr>
              <w:lastRenderedPageBreak/>
              <w:t xml:space="preserve">остаточної ціни тендерної пропозиції (відповідно до </w:t>
            </w:r>
            <w:r w:rsidRPr="000F75F2">
              <w:rPr>
                <w:rFonts w:eastAsia="Times New Roman"/>
                <w:b/>
                <w:szCs w:val="24"/>
                <w:lang w:val="uk-UA" w:eastAsia="ar-SA"/>
              </w:rPr>
              <w:t>додатку №1</w:t>
            </w:r>
            <w:r w:rsidRPr="000F75F2">
              <w:rPr>
                <w:rFonts w:eastAsia="Times New Roman"/>
                <w:szCs w:val="24"/>
                <w:lang w:val="uk-UA" w:eastAsia="ar-SA"/>
              </w:rPr>
              <w:t>) такого переможця згідно аукціону.</w:t>
            </w:r>
          </w:p>
        </w:tc>
      </w:tr>
      <w:tr w:rsidR="009E33E5" w:rsidRPr="000F75F2" w14:paraId="09666DA9" w14:textId="77777777" w:rsidTr="00F526B3">
        <w:trPr>
          <w:trHeight w:val="20"/>
        </w:trPr>
        <w:tc>
          <w:tcPr>
            <w:tcW w:w="567" w:type="dxa"/>
            <w:shd w:val="clear" w:color="auto" w:fill="auto"/>
          </w:tcPr>
          <w:p w14:paraId="0AD16300" w14:textId="77777777" w:rsidR="009E33E5" w:rsidRPr="000F75F2" w:rsidRDefault="009E33E5" w:rsidP="00F526B3">
            <w:pPr>
              <w:suppressAutoHyphens/>
              <w:snapToGrid w:val="0"/>
              <w:jc w:val="center"/>
              <w:rPr>
                <w:rFonts w:eastAsia="Times New Roman"/>
                <w:b/>
                <w:bCs/>
                <w:szCs w:val="24"/>
                <w:lang w:val="uk-UA" w:eastAsia="ar-SA"/>
              </w:rPr>
            </w:pPr>
            <w:r w:rsidRPr="000F75F2">
              <w:rPr>
                <w:rFonts w:eastAsia="Times New Roman"/>
                <w:b/>
                <w:bCs/>
                <w:szCs w:val="24"/>
                <w:lang w:val="uk-UA" w:eastAsia="ar-SA"/>
              </w:rPr>
              <w:lastRenderedPageBreak/>
              <w:t>7.</w:t>
            </w:r>
          </w:p>
        </w:tc>
        <w:tc>
          <w:tcPr>
            <w:tcW w:w="3510" w:type="dxa"/>
            <w:shd w:val="clear" w:color="auto" w:fill="auto"/>
          </w:tcPr>
          <w:p w14:paraId="1DCFA921" w14:textId="77777777" w:rsidR="009E33E5" w:rsidRPr="000F75F2" w:rsidRDefault="009E33E5" w:rsidP="00F526B3">
            <w:pPr>
              <w:suppressAutoHyphens/>
              <w:snapToGrid w:val="0"/>
              <w:rPr>
                <w:rFonts w:eastAsia="Times New Roman"/>
                <w:b/>
                <w:bCs/>
                <w:szCs w:val="24"/>
                <w:lang w:val="uk-UA" w:eastAsia="ar-SA"/>
              </w:rPr>
            </w:pPr>
            <w:r w:rsidRPr="000F75F2">
              <w:rPr>
                <w:rFonts w:eastAsia="Times New Roman"/>
                <w:b/>
                <w:bCs/>
                <w:szCs w:val="24"/>
                <w:lang w:val="uk-UA" w:eastAsia="ar-S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37" w:type="dxa"/>
            <w:shd w:val="clear" w:color="auto" w:fill="auto"/>
          </w:tcPr>
          <w:p w14:paraId="42981E52" w14:textId="77777777" w:rsidR="009E33E5" w:rsidRPr="000F75F2" w:rsidRDefault="009E33E5" w:rsidP="00F526B3">
            <w:pPr>
              <w:tabs>
                <w:tab w:val="left" w:pos="388"/>
                <w:tab w:val="left" w:pos="616"/>
                <w:tab w:val="left" w:pos="3600"/>
              </w:tabs>
              <w:suppressAutoHyphens/>
              <w:snapToGrid w:val="0"/>
              <w:jc w:val="both"/>
              <w:rPr>
                <w:rFonts w:eastAsia="Times New Roman"/>
                <w:szCs w:val="24"/>
                <w:lang w:val="uk-UA" w:eastAsia="ar-SA"/>
              </w:rPr>
            </w:pPr>
            <w:r w:rsidRPr="000F75F2">
              <w:rPr>
                <w:rFonts w:eastAsia="Times New Roman"/>
                <w:szCs w:val="24"/>
                <w:lang w:val="uk-UA" w:eastAsia="ar-SA"/>
              </w:rPr>
              <w:t>7.1.Для підтвердження того, що пропоновані учасником товари, послуги чи роботи за своїми екологічними чи іншими характеристиками відповідають вимогам, установленим у тендерній документації можуть бути зазначені маркування, протоколи випробувань або сертифікати, що можуть підтвердити відповідність предмета закупівлі відповідним характеристикам.</w:t>
            </w:r>
          </w:p>
          <w:p w14:paraId="60D006A1" w14:textId="77777777" w:rsidR="009E33E5" w:rsidRPr="000F75F2" w:rsidRDefault="009E33E5" w:rsidP="00F526B3">
            <w:pPr>
              <w:tabs>
                <w:tab w:val="left" w:pos="388"/>
                <w:tab w:val="left" w:pos="616"/>
                <w:tab w:val="left" w:pos="3600"/>
              </w:tabs>
              <w:suppressAutoHyphens/>
              <w:snapToGrid w:val="0"/>
              <w:jc w:val="both"/>
              <w:rPr>
                <w:rFonts w:eastAsia="Times New Roman"/>
                <w:szCs w:val="24"/>
                <w:lang w:val="uk-UA" w:eastAsia="ar-SA"/>
              </w:rPr>
            </w:pPr>
            <w:r w:rsidRPr="000F75F2">
              <w:rPr>
                <w:rFonts w:eastAsia="Times New Roman"/>
                <w:szCs w:val="24"/>
                <w:lang w:val="uk-UA" w:eastAsia="ar-SA"/>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0F75F2">
              <w:rPr>
                <w:rFonts w:eastAsia="Times New Roman"/>
                <w:b/>
                <w:bCs/>
                <w:szCs w:val="24"/>
                <w:lang w:val="uk-UA" w:eastAsia="ar-SA"/>
              </w:rPr>
              <w:t xml:space="preserve"> </w:t>
            </w:r>
            <w:r w:rsidRPr="000F75F2">
              <w:rPr>
                <w:rFonts w:eastAsia="Times New Roman"/>
                <w:szCs w:val="24"/>
                <w:lang w:val="uk-UA" w:eastAsia="ar-SA"/>
              </w:rPr>
              <w:t>рішення.</w:t>
            </w:r>
          </w:p>
          <w:p w14:paraId="279B3C56" w14:textId="77777777" w:rsidR="009E33E5" w:rsidRPr="000F75F2" w:rsidRDefault="009E33E5" w:rsidP="00F526B3">
            <w:pPr>
              <w:tabs>
                <w:tab w:val="left" w:pos="388"/>
                <w:tab w:val="left" w:pos="616"/>
                <w:tab w:val="left" w:pos="3600"/>
              </w:tabs>
              <w:suppressAutoHyphens/>
              <w:snapToGrid w:val="0"/>
              <w:jc w:val="both"/>
              <w:rPr>
                <w:rFonts w:eastAsia="Times New Roman"/>
                <w:szCs w:val="24"/>
                <w:lang w:val="uk-UA" w:eastAsia="ar-SA"/>
              </w:rPr>
            </w:pPr>
            <w:r w:rsidRPr="000F75F2">
              <w:rPr>
                <w:rFonts w:eastAsia="Times New Roman"/>
                <w:szCs w:val="24"/>
                <w:lang w:val="uk-UA" w:eastAsia="ar-S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w:t>
            </w:r>
          </w:p>
        </w:tc>
      </w:tr>
      <w:tr w:rsidR="009E33E5" w:rsidRPr="000F75F2" w14:paraId="395DC2F1" w14:textId="77777777" w:rsidTr="00F526B3">
        <w:trPr>
          <w:trHeight w:val="20"/>
        </w:trPr>
        <w:tc>
          <w:tcPr>
            <w:tcW w:w="567" w:type="dxa"/>
            <w:shd w:val="clear" w:color="auto" w:fill="auto"/>
          </w:tcPr>
          <w:p w14:paraId="3989ABA2" w14:textId="77777777" w:rsidR="009E33E5" w:rsidRPr="000F75F2" w:rsidRDefault="009E33E5" w:rsidP="00F526B3">
            <w:pPr>
              <w:suppressAutoHyphens/>
              <w:snapToGrid w:val="0"/>
              <w:jc w:val="center"/>
              <w:rPr>
                <w:rFonts w:eastAsia="Times New Roman"/>
                <w:b/>
                <w:bCs/>
                <w:szCs w:val="24"/>
                <w:lang w:val="uk-UA" w:eastAsia="ar-SA"/>
              </w:rPr>
            </w:pPr>
            <w:r w:rsidRPr="000F75F2">
              <w:rPr>
                <w:rFonts w:eastAsia="Times New Roman"/>
                <w:b/>
                <w:bCs/>
                <w:szCs w:val="24"/>
                <w:lang w:val="uk-UA" w:eastAsia="ar-SA"/>
              </w:rPr>
              <w:t>8.</w:t>
            </w:r>
          </w:p>
        </w:tc>
        <w:tc>
          <w:tcPr>
            <w:tcW w:w="3510" w:type="dxa"/>
            <w:shd w:val="clear" w:color="auto" w:fill="auto"/>
          </w:tcPr>
          <w:p w14:paraId="718A4B60" w14:textId="77777777" w:rsidR="009E33E5" w:rsidRPr="000F75F2" w:rsidRDefault="009E33E5" w:rsidP="00F526B3">
            <w:pPr>
              <w:suppressAutoHyphens/>
              <w:snapToGrid w:val="0"/>
              <w:rPr>
                <w:rFonts w:eastAsia="Times New Roman"/>
                <w:b/>
                <w:bCs/>
                <w:szCs w:val="24"/>
                <w:lang w:val="uk-UA" w:eastAsia="ar-SA"/>
              </w:rPr>
            </w:pPr>
            <w:r w:rsidRPr="000F75F2">
              <w:rPr>
                <w:rFonts w:eastAsia="Times New Roman"/>
                <w:b/>
                <w:bCs/>
                <w:szCs w:val="24"/>
                <w:lang w:val="uk-UA" w:eastAsia="ar-SA"/>
              </w:rPr>
              <w:t>Інформація про субпідрядника/співвиконавця (у випадку закупівлі робіт чи послуг)</w:t>
            </w:r>
          </w:p>
        </w:tc>
        <w:tc>
          <w:tcPr>
            <w:tcW w:w="6237" w:type="dxa"/>
            <w:shd w:val="clear" w:color="auto" w:fill="auto"/>
          </w:tcPr>
          <w:p w14:paraId="617AA6CC" w14:textId="77777777" w:rsidR="009E33E5" w:rsidRPr="000F75F2" w:rsidRDefault="009E33E5" w:rsidP="00F526B3">
            <w:pPr>
              <w:tabs>
                <w:tab w:val="left" w:pos="388"/>
                <w:tab w:val="left" w:pos="616"/>
                <w:tab w:val="left" w:pos="3600"/>
              </w:tabs>
              <w:suppressAutoHyphens/>
              <w:snapToGrid w:val="0"/>
              <w:jc w:val="both"/>
              <w:rPr>
                <w:rFonts w:eastAsia="Times New Roman"/>
                <w:szCs w:val="24"/>
                <w:lang w:val="uk-UA" w:eastAsia="ar-SA"/>
              </w:rPr>
            </w:pPr>
            <w:r w:rsidRPr="000F75F2">
              <w:rPr>
                <w:rFonts w:eastAsia="Times New Roman"/>
                <w:szCs w:val="24"/>
                <w:lang w:val="uk-UA" w:eastAsia="ar-SA"/>
              </w:rPr>
              <w:t>Замовником здійснюється закупівля товарів</w:t>
            </w:r>
          </w:p>
        </w:tc>
      </w:tr>
      <w:tr w:rsidR="009E33E5" w:rsidRPr="000F75F2" w14:paraId="46EED75D" w14:textId="77777777" w:rsidTr="00F526B3">
        <w:trPr>
          <w:trHeight w:val="20"/>
        </w:trPr>
        <w:tc>
          <w:tcPr>
            <w:tcW w:w="567" w:type="dxa"/>
            <w:shd w:val="clear" w:color="auto" w:fill="auto"/>
          </w:tcPr>
          <w:p w14:paraId="5D0C616E" w14:textId="77777777" w:rsidR="009E33E5" w:rsidRPr="000F75F2" w:rsidRDefault="009E33E5" w:rsidP="00F526B3">
            <w:pPr>
              <w:suppressAutoHyphens/>
              <w:snapToGrid w:val="0"/>
              <w:jc w:val="center"/>
              <w:rPr>
                <w:rFonts w:eastAsia="Times New Roman"/>
                <w:b/>
                <w:bCs/>
                <w:szCs w:val="24"/>
                <w:lang w:val="uk-UA" w:eastAsia="ar-SA"/>
              </w:rPr>
            </w:pPr>
            <w:r w:rsidRPr="000F75F2">
              <w:rPr>
                <w:rFonts w:eastAsia="Times New Roman"/>
                <w:b/>
                <w:bCs/>
                <w:szCs w:val="24"/>
                <w:lang w:val="uk-UA" w:eastAsia="ar-SA"/>
              </w:rPr>
              <w:t>9.</w:t>
            </w:r>
          </w:p>
        </w:tc>
        <w:tc>
          <w:tcPr>
            <w:tcW w:w="3510" w:type="dxa"/>
            <w:shd w:val="clear" w:color="auto" w:fill="auto"/>
          </w:tcPr>
          <w:p w14:paraId="3F02968C" w14:textId="77777777" w:rsidR="009E33E5" w:rsidRPr="000F75F2" w:rsidRDefault="009E33E5" w:rsidP="00F526B3">
            <w:pPr>
              <w:suppressAutoHyphens/>
              <w:snapToGrid w:val="0"/>
              <w:rPr>
                <w:rFonts w:eastAsia="Times New Roman"/>
                <w:szCs w:val="24"/>
                <w:lang w:val="uk-UA" w:eastAsia="ar-SA"/>
              </w:rPr>
            </w:pPr>
            <w:r w:rsidRPr="000F75F2">
              <w:rPr>
                <w:rFonts w:eastAsia="Times New Roman"/>
                <w:b/>
                <w:bCs/>
                <w:szCs w:val="24"/>
                <w:lang w:val="uk-UA" w:eastAsia="ar-SA"/>
              </w:rPr>
              <w:t>Унесення змін або відкликання тендерної пропозиції учасником</w:t>
            </w:r>
            <w:r w:rsidRPr="000F75F2">
              <w:rPr>
                <w:rFonts w:eastAsia="Times New Roman"/>
                <w:szCs w:val="24"/>
                <w:lang w:val="uk-UA" w:eastAsia="ar-SA"/>
              </w:rPr>
              <w:t> </w:t>
            </w:r>
          </w:p>
        </w:tc>
        <w:tc>
          <w:tcPr>
            <w:tcW w:w="6237" w:type="dxa"/>
            <w:shd w:val="clear" w:color="auto" w:fill="auto"/>
          </w:tcPr>
          <w:p w14:paraId="61564DAD" w14:textId="77777777" w:rsidR="009E33E5" w:rsidRPr="000F75F2" w:rsidRDefault="009E33E5" w:rsidP="00F526B3">
            <w:pPr>
              <w:tabs>
                <w:tab w:val="left" w:pos="388"/>
                <w:tab w:val="left" w:pos="616"/>
                <w:tab w:val="left" w:pos="3600"/>
              </w:tabs>
              <w:suppressAutoHyphens/>
              <w:snapToGrid w:val="0"/>
              <w:jc w:val="both"/>
              <w:rPr>
                <w:rFonts w:eastAsia="Times New Roman"/>
                <w:szCs w:val="24"/>
                <w:lang w:val="uk-UA" w:eastAsia="ar-SA"/>
              </w:rPr>
            </w:pPr>
            <w:r w:rsidRPr="000F75F2">
              <w:rPr>
                <w:rFonts w:eastAsia="Times New Roman"/>
                <w:szCs w:val="24"/>
                <w:lang w:val="uk-UA" w:eastAsia="ar-SA"/>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E33E5" w:rsidRPr="000F75F2" w14:paraId="0EDB7A1D" w14:textId="77777777" w:rsidTr="00F526B3">
        <w:trPr>
          <w:trHeight w:val="20"/>
        </w:trPr>
        <w:tc>
          <w:tcPr>
            <w:tcW w:w="567" w:type="dxa"/>
            <w:shd w:val="clear" w:color="auto" w:fill="auto"/>
          </w:tcPr>
          <w:p w14:paraId="53C8EBBE" w14:textId="77777777" w:rsidR="009E33E5" w:rsidRPr="000F75F2" w:rsidRDefault="009E33E5" w:rsidP="00F526B3">
            <w:pPr>
              <w:suppressAutoHyphens/>
              <w:snapToGrid w:val="0"/>
              <w:jc w:val="center"/>
              <w:rPr>
                <w:rFonts w:eastAsia="Times New Roman"/>
                <w:b/>
                <w:bCs/>
                <w:szCs w:val="24"/>
                <w:lang w:val="uk-UA" w:eastAsia="ar-SA"/>
              </w:rPr>
            </w:pPr>
          </w:p>
        </w:tc>
        <w:tc>
          <w:tcPr>
            <w:tcW w:w="9747" w:type="dxa"/>
            <w:gridSpan w:val="2"/>
            <w:shd w:val="clear" w:color="auto" w:fill="auto"/>
          </w:tcPr>
          <w:p w14:paraId="5E08B382" w14:textId="77777777" w:rsidR="009E33E5" w:rsidRPr="000F75F2" w:rsidRDefault="009E33E5" w:rsidP="00F526B3">
            <w:pPr>
              <w:suppressAutoHyphens/>
              <w:snapToGrid w:val="0"/>
              <w:jc w:val="center"/>
              <w:rPr>
                <w:rFonts w:eastAsia="Times New Roman"/>
                <w:b/>
                <w:bCs/>
                <w:szCs w:val="24"/>
                <w:lang w:val="uk-UA" w:eastAsia="ar-SA"/>
              </w:rPr>
            </w:pPr>
            <w:r w:rsidRPr="000F75F2">
              <w:rPr>
                <w:rFonts w:eastAsia="Times New Roman"/>
                <w:b/>
                <w:bCs/>
                <w:szCs w:val="24"/>
                <w:lang w:val="uk-UA" w:eastAsia="ar-SA"/>
              </w:rPr>
              <w:t>IV. Подання та розкриття тендерної пропозиції</w:t>
            </w:r>
          </w:p>
        </w:tc>
      </w:tr>
      <w:tr w:rsidR="009E33E5" w:rsidRPr="000F75F2" w14:paraId="1865D7F8" w14:textId="77777777" w:rsidTr="00F526B3">
        <w:trPr>
          <w:trHeight w:val="20"/>
        </w:trPr>
        <w:tc>
          <w:tcPr>
            <w:tcW w:w="567" w:type="dxa"/>
            <w:shd w:val="clear" w:color="auto" w:fill="auto"/>
          </w:tcPr>
          <w:p w14:paraId="14E875FE" w14:textId="77777777" w:rsidR="009E33E5" w:rsidRPr="000F75F2" w:rsidRDefault="009E33E5" w:rsidP="00F526B3">
            <w:pPr>
              <w:suppressAutoHyphens/>
              <w:snapToGrid w:val="0"/>
              <w:jc w:val="center"/>
              <w:rPr>
                <w:rFonts w:eastAsia="Times New Roman"/>
                <w:b/>
                <w:bCs/>
                <w:szCs w:val="24"/>
                <w:lang w:val="uk-UA" w:eastAsia="ar-SA"/>
              </w:rPr>
            </w:pPr>
            <w:r w:rsidRPr="000F75F2">
              <w:rPr>
                <w:rFonts w:eastAsia="Times New Roman"/>
                <w:b/>
                <w:bCs/>
                <w:szCs w:val="24"/>
                <w:lang w:val="uk-UA" w:eastAsia="ar-SA"/>
              </w:rPr>
              <w:t>1.</w:t>
            </w:r>
          </w:p>
        </w:tc>
        <w:tc>
          <w:tcPr>
            <w:tcW w:w="3510" w:type="dxa"/>
            <w:shd w:val="clear" w:color="auto" w:fill="auto"/>
          </w:tcPr>
          <w:p w14:paraId="35034161" w14:textId="77777777" w:rsidR="009E33E5" w:rsidRPr="000F75F2" w:rsidRDefault="009E33E5" w:rsidP="00F526B3">
            <w:pPr>
              <w:suppressAutoHyphens/>
              <w:snapToGrid w:val="0"/>
              <w:rPr>
                <w:rFonts w:eastAsia="Times New Roman"/>
                <w:b/>
                <w:bCs/>
                <w:szCs w:val="24"/>
                <w:lang w:val="uk-UA" w:eastAsia="ar-SA"/>
              </w:rPr>
            </w:pPr>
            <w:r w:rsidRPr="000F75F2">
              <w:rPr>
                <w:rFonts w:eastAsia="Times New Roman"/>
                <w:b/>
                <w:bCs/>
                <w:szCs w:val="24"/>
                <w:lang w:val="uk-UA" w:eastAsia="ar-SA"/>
              </w:rPr>
              <w:t>Кінцевий строк подання тендерної пропозиції</w:t>
            </w:r>
          </w:p>
        </w:tc>
        <w:tc>
          <w:tcPr>
            <w:tcW w:w="6237" w:type="dxa"/>
            <w:shd w:val="clear" w:color="auto" w:fill="auto"/>
          </w:tcPr>
          <w:p w14:paraId="58EFF13E" w14:textId="77777777" w:rsidR="009E33E5" w:rsidRPr="002115A1" w:rsidRDefault="009E33E5" w:rsidP="00F526B3">
            <w:pPr>
              <w:tabs>
                <w:tab w:val="left" w:pos="388"/>
                <w:tab w:val="left" w:pos="616"/>
                <w:tab w:val="left" w:pos="3600"/>
              </w:tabs>
              <w:suppressAutoHyphens/>
              <w:snapToGrid w:val="0"/>
              <w:jc w:val="both"/>
              <w:rPr>
                <w:rFonts w:eastAsia="Times New Roman"/>
                <w:szCs w:val="24"/>
                <w:lang w:val="uk-UA" w:eastAsia="ar-SA"/>
              </w:rPr>
            </w:pPr>
            <w:r w:rsidRPr="002115A1">
              <w:rPr>
                <w:rFonts w:eastAsia="Times New Roman"/>
                <w:szCs w:val="24"/>
                <w:lang w:val="uk-UA" w:eastAsia="ar-SA"/>
              </w:rPr>
              <w:t>1.1. Кінцевий строк подання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14:paraId="0806AA8C" w14:textId="77777777" w:rsidR="009E33E5" w:rsidRPr="002115A1" w:rsidRDefault="009E33E5" w:rsidP="00F526B3">
            <w:pPr>
              <w:tabs>
                <w:tab w:val="left" w:pos="388"/>
                <w:tab w:val="left" w:pos="616"/>
                <w:tab w:val="left" w:pos="3600"/>
              </w:tabs>
              <w:suppressAutoHyphens/>
              <w:snapToGrid w:val="0"/>
              <w:jc w:val="both"/>
              <w:rPr>
                <w:rFonts w:eastAsia="Times New Roman"/>
                <w:bCs/>
                <w:szCs w:val="24"/>
                <w:lang w:val="uk-UA" w:eastAsia="ar-SA"/>
              </w:rPr>
            </w:pPr>
            <w:r w:rsidRPr="002115A1">
              <w:rPr>
                <w:rFonts w:eastAsia="Times New Roman"/>
                <w:bCs/>
                <w:szCs w:val="24"/>
                <w:lang w:val="uk-UA" w:eastAsia="ar-SA"/>
              </w:rPr>
              <w:t>1.2. Отримана тендерна пропозиція вноситься автоматично до реєстру отриманих тендерних пропозицій.</w:t>
            </w:r>
          </w:p>
          <w:p w14:paraId="02C97A3B" w14:textId="77777777" w:rsidR="009E33E5" w:rsidRPr="002115A1" w:rsidRDefault="009E33E5" w:rsidP="00F526B3">
            <w:pPr>
              <w:tabs>
                <w:tab w:val="left" w:pos="388"/>
                <w:tab w:val="left" w:pos="616"/>
                <w:tab w:val="left" w:pos="3600"/>
              </w:tabs>
              <w:suppressAutoHyphens/>
              <w:snapToGrid w:val="0"/>
              <w:jc w:val="both"/>
              <w:rPr>
                <w:rFonts w:eastAsia="Times New Roman"/>
                <w:bCs/>
                <w:szCs w:val="24"/>
                <w:lang w:val="uk-UA" w:eastAsia="ar-SA"/>
              </w:rPr>
            </w:pPr>
            <w:r w:rsidRPr="002115A1">
              <w:rPr>
                <w:rFonts w:eastAsia="Times New Roman"/>
                <w:bCs/>
                <w:szCs w:val="24"/>
                <w:lang w:val="uk-UA" w:eastAsia="ar-SA"/>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0662D3D9" w14:textId="77777777" w:rsidR="009E33E5" w:rsidRPr="002115A1" w:rsidRDefault="009E33E5" w:rsidP="00F526B3">
            <w:pPr>
              <w:tabs>
                <w:tab w:val="left" w:pos="388"/>
                <w:tab w:val="left" w:pos="616"/>
                <w:tab w:val="left" w:pos="3600"/>
              </w:tabs>
              <w:suppressAutoHyphens/>
              <w:snapToGrid w:val="0"/>
              <w:jc w:val="both"/>
              <w:rPr>
                <w:rFonts w:eastAsia="Times New Roman"/>
                <w:bCs/>
                <w:szCs w:val="24"/>
                <w:lang w:val="uk-UA" w:eastAsia="ar-SA"/>
              </w:rPr>
            </w:pPr>
            <w:r w:rsidRPr="002115A1">
              <w:rPr>
                <w:rFonts w:eastAsia="Times New Roman"/>
                <w:bCs/>
                <w:szCs w:val="24"/>
                <w:lang w:val="uk-UA" w:eastAsia="ar-SA"/>
              </w:rPr>
              <w:t>1.4. Тендерні пропозиції після закінчення кінцевого строку їх подання не приймаються електронною системою закупівель.</w:t>
            </w:r>
          </w:p>
        </w:tc>
      </w:tr>
      <w:tr w:rsidR="009E33E5" w:rsidRPr="000F75F2" w14:paraId="10704E02" w14:textId="77777777" w:rsidTr="00F526B3">
        <w:trPr>
          <w:trHeight w:val="20"/>
        </w:trPr>
        <w:tc>
          <w:tcPr>
            <w:tcW w:w="567" w:type="dxa"/>
            <w:shd w:val="clear" w:color="auto" w:fill="auto"/>
          </w:tcPr>
          <w:p w14:paraId="161B0F0B" w14:textId="77777777" w:rsidR="009E33E5" w:rsidRPr="000F75F2" w:rsidRDefault="009E33E5" w:rsidP="00F526B3">
            <w:pPr>
              <w:suppressAutoHyphens/>
              <w:snapToGrid w:val="0"/>
              <w:jc w:val="center"/>
              <w:rPr>
                <w:rFonts w:eastAsia="Times New Roman"/>
                <w:b/>
                <w:bCs/>
                <w:szCs w:val="24"/>
                <w:lang w:val="uk-UA" w:eastAsia="ar-SA"/>
              </w:rPr>
            </w:pPr>
            <w:r w:rsidRPr="000F75F2">
              <w:rPr>
                <w:rFonts w:eastAsia="Times New Roman"/>
                <w:b/>
                <w:bCs/>
                <w:szCs w:val="24"/>
                <w:lang w:val="uk-UA" w:eastAsia="ar-SA"/>
              </w:rPr>
              <w:lastRenderedPageBreak/>
              <w:t>2.</w:t>
            </w:r>
          </w:p>
        </w:tc>
        <w:tc>
          <w:tcPr>
            <w:tcW w:w="3510" w:type="dxa"/>
            <w:shd w:val="clear" w:color="auto" w:fill="auto"/>
          </w:tcPr>
          <w:p w14:paraId="271CC7F1" w14:textId="77777777" w:rsidR="009E33E5" w:rsidRPr="000F75F2" w:rsidRDefault="009E33E5" w:rsidP="00F526B3">
            <w:pPr>
              <w:suppressAutoHyphens/>
              <w:snapToGrid w:val="0"/>
              <w:rPr>
                <w:rFonts w:eastAsia="Times New Roman"/>
                <w:b/>
                <w:bCs/>
                <w:szCs w:val="24"/>
                <w:lang w:val="uk-UA" w:eastAsia="ar-SA"/>
              </w:rPr>
            </w:pPr>
            <w:r w:rsidRPr="000F75F2">
              <w:rPr>
                <w:rFonts w:eastAsia="Times New Roman"/>
                <w:b/>
                <w:bCs/>
                <w:szCs w:val="24"/>
                <w:lang w:val="uk-UA" w:eastAsia="ar-SA"/>
              </w:rPr>
              <w:t>Дата та час розкриття тендерної пропозиції</w:t>
            </w:r>
          </w:p>
        </w:tc>
        <w:tc>
          <w:tcPr>
            <w:tcW w:w="6237" w:type="dxa"/>
            <w:shd w:val="clear" w:color="auto" w:fill="auto"/>
          </w:tcPr>
          <w:p w14:paraId="162F2775" w14:textId="77777777" w:rsidR="009E33E5" w:rsidRPr="002115A1" w:rsidRDefault="009E33E5" w:rsidP="00F526B3">
            <w:pPr>
              <w:tabs>
                <w:tab w:val="left" w:pos="388"/>
                <w:tab w:val="left" w:pos="616"/>
                <w:tab w:val="left" w:pos="3600"/>
              </w:tabs>
              <w:suppressAutoHyphens/>
              <w:snapToGrid w:val="0"/>
              <w:jc w:val="both"/>
              <w:rPr>
                <w:rFonts w:eastAsia="Times New Roman"/>
                <w:szCs w:val="24"/>
                <w:lang w:val="uk-UA" w:eastAsia="ar-SA"/>
              </w:rPr>
            </w:pPr>
            <w:r w:rsidRPr="00EF3FA9">
              <w:rPr>
                <w:rFonts w:eastAsia="Times New Roman"/>
                <w:szCs w:val="24"/>
                <w:lang w:val="uk-UA" w:eastAsia="ar-SA"/>
              </w:rPr>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A09667F" w14:textId="77777777" w:rsidR="009E33E5" w:rsidRPr="002115A1" w:rsidRDefault="009E33E5" w:rsidP="00F526B3">
            <w:pPr>
              <w:tabs>
                <w:tab w:val="left" w:pos="388"/>
                <w:tab w:val="left" w:pos="616"/>
                <w:tab w:val="left" w:pos="3600"/>
              </w:tabs>
              <w:suppressAutoHyphens/>
              <w:snapToGrid w:val="0"/>
              <w:jc w:val="both"/>
              <w:rPr>
                <w:rFonts w:eastAsia="Times New Roman"/>
                <w:szCs w:val="24"/>
                <w:lang w:val="uk-UA" w:eastAsia="ar-SA"/>
              </w:rPr>
            </w:pPr>
            <w:r w:rsidRPr="002115A1">
              <w:rPr>
                <w:rFonts w:eastAsia="Times New Roman"/>
                <w:szCs w:val="24"/>
                <w:lang w:val="uk-UA" w:eastAsia="ar-SA"/>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45ADCDB2" w14:textId="77777777" w:rsidR="009E33E5" w:rsidRDefault="009E33E5" w:rsidP="00F526B3">
            <w:pPr>
              <w:tabs>
                <w:tab w:val="left" w:pos="388"/>
                <w:tab w:val="left" w:pos="616"/>
                <w:tab w:val="left" w:pos="3600"/>
              </w:tabs>
              <w:suppressAutoHyphens/>
              <w:snapToGrid w:val="0"/>
              <w:jc w:val="both"/>
              <w:rPr>
                <w:rFonts w:eastAsia="Times New Roman"/>
                <w:szCs w:val="24"/>
                <w:lang w:val="uk-UA" w:eastAsia="ar-SA"/>
              </w:rPr>
            </w:pPr>
            <w:r w:rsidRPr="002115A1">
              <w:rPr>
                <w:rFonts w:eastAsia="Times New Roman"/>
                <w:szCs w:val="24"/>
                <w:lang w:val="uk-UA" w:eastAsia="ar-SA"/>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14:paraId="37B906A9" w14:textId="77777777" w:rsidR="009E33E5" w:rsidRPr="00EF3FA9" w:rsidRDefault="009E33E5" w:rsidP="00F526B3">
            <w:pPr>
              <w:pStyle w:val="rvps2"/>
              <w:spacing w:before="0" w:after="0"/>
              <w:jc w:val="both"/>
              <w:rPr>
                <w:highlight w:val="yellow"/>
              </w:rPr>
            </w:pPr>
            <w:r w:rsidRPr="00EF3FA9">
              <w:rPr>
                <w:highlight w:val="yellow"/>
              </w:rPr>
              <w:t>2.4. Для проведення відкритих торгів із застосуванням електронного аукціону повинно бути подано не менше двох тендерних пропозицій.</w:t>
            </w:r>
          </w:p>
          <w:p w14:paraId="50414D39" w14:textId="77777777" w:rsidR="009E33E5" w:rsidRPr="00EF3FA9" w:rsidRDefault="009E33E5" w:rsidP="00F526B3">
            <w:pPr>
              <w:pStyle w:val="rvps2"/>
              <w:spacing w:before="0" w:after="0"/>
              <w:jc w:val="both"/>
              <w:rPr>
                <w:highlight w:val="yellow"/>
              </w:rPr>
            </w:pPr>
            <w:bookmarkStart w:id="23" w:name="n125"/>
            <w:bookmarkEnd w:id="23"/>
            <w:r w:rsidRPr="00EF3FA9">
              <w:rPr>
                <w:highlight w:val="yellow"/>
              </w:rPr>
              <w:t xml:space="preserve">Електронний аукціон проводиться електронною системою закупівель відповідно до </w:t>
            </w:r>
            <w:hyperlink r:id="rId7" w:anchor="n1562" w:tgtFrame="_blank" w:history="1">
              <w:r w:rsidRPr="00EF3FA9">
                <w:rPr>
                  <w:highlight w:val="yellow"/>
                </w:rPr>
                <w:t>статті 30</w:t>
              </w:r>
            </w:hyperlink>
            <w:r w:rsidRPr="00EF3FA9">
              <w:rPr>
                <w:highlight w:val="yellow"/>
              </w:rPr>
              <w:t xml:space="preserve"> Закону.</w:t>
            </w:r>
          </w:p>
          <w:p w14:paraId="743C56A6" w14:textId="77777777" w:rsidR="009E33E5" w:rsidRPr="00EF3FA9" w:rsidRDefault="009E33E5" w:rsidP="00F526B3">
            <w:pPr>
              <w:pStyle w:val="rvps2"/>
              <w:spacing w:before="0" w:after="0"/>
              <w:jc w:val="both"/>
              <w:rPr>
                <w:highlight w:val="yellow"/>
              </w:rPr>
            </w:pPr>
            <w:bookmarkStart w:id="24" w:name="n126"/>
            <w:bookmarkEnd w:id="24"/>
            <w:r w:rsidRPr="00EF3FA9">
              <w:rPr>
                <w:highlight w:val="yellow"/>
              </w:rPr>
              <w:t>2.5.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49D5216E" w14:textId="77777777" w:rsidR="009E33E5" w:rsidRPr="002115A1" w:rsidRDefault="009E33E5" w:rsidP="00F526B3">
            <w:pPr>
              <w:pStyle w:val="rvps2"/>
              <w:spacing w:before="0" w:after="0"/>
              <w:jc w:val="both"/>
            </w:pPr>
            <w:bookmarkStart w:id="25" w:name="n127"/>
            <w:bookmarkEnd w:id="25"/>
            <w:r w:rsidRPr="00EF3FA9">
              <w:rPr>
                <w:highlight w:val="yellow"/>
              </w:rPr>
              <w:t xml:space="preserve">Замовник розглядає таку тендерну пропозицію відповідно до вимог </w:t>
            </w:r>
            <w:hyperlink r:id="rId8" w:anchor="n1510" w:tgtFrame="_blank" w:history="1">
              <w:r w:rsidRPr="00EF3FA9">
                <w:rPr>
                  <w:highlight w:val="yellow"/>
                </w:rPr>
                <w:t>статті 29</w:t>
              </w:r>
            </w:hyperlink>
            <w:r w:rsidRPr="00EF3FA9">
              <w:rPr>
                <w:highlight w:val="yellow"/>
              </w:rPr>
              <w:t xml:space="preserve"> Закону (положення частин </w:t>
            </w:r>
            <w:hyperlink r:id="rId9" w:anchor="n1513" w:tgtFrame="_blank" w:history="1">
              <w:r w:rsidRPr="00EF3FA9">
                <w:rPr>
                  <w:highlight w:val="yellow"/>
                </w:rPr>
                <w:t>другої</w:t>
              </w:r>
            </w:hyperlink>
            <w:r w:rsidRPr="00EF3FA9">
              <w:rPr>
                <w:highlight w:val="yellow"/>
              </w:rPr>
              <w:t xml:space="preserve">, </w:t>
            </w:r>
            <w:hyperlink r:id="rId10" w:anchor="n1531" w:tgtFrame="_blank" w:history="1">
              <w:r w:rsidRPr="00EF3FA9">
                <w:rPr>
                  <w:highlight w:val="yellow"/>
                </w:rPr>
                <w:t>дванадцятої</w:t>
              </w:r>
            </w:hyperlink>
            <w:r w:rsidRPr="00EF3FA9">
              <w:rPr>
                <w:highlight w:val="yellow"/>
              </w:rPr>
              <w:t xml:space="preserve"> та </w:t>
            </w:r>
            <w:hyperlink r:id="rId11" w:anchor="n1553" w:tgtFrame="_blank" w:history="1">
              <w:r w:rsidRPr="00EF3FA9">
                <w:rPr>
                  <w:highlight w:val="yellow"/>
                </w:rPr>
                <w:t>шістнадцятої</w:t>
              </w:r>
            </w:hyperlink>
            <w:r w:rsidRPr="00EF3FA9">
              <w:rPr>
                <w:highlight w:val="yellow"/>
              </w:rPr>
              <w:t xml:space="preserve"> статті 29 Закону не застосовуються) з урахуванням положень </w:t>
            </w:r>
            <w:hyperlink r:id="rId12" w:anchor="n131" w:history="1">
              <w:r w:rsidRPr="00EF3FA9">
                <w:rPr>
                  <w:highlight w:val="yellow"/>
                </w:rPr>
                <w:t>пункту 40</w:t>
              </w:r>
            </w:hyperlink>
            <w:r w:rsidRPr="00EF3FA9">
              <w:rPr>
                <w:highlight w:val="yellow"/>
              </w:rPr>
              <w:t xml:space="preserve"> Особливостей.</w:t>
            </w:r>
          </w:p>
        </w:tc>
      </w:tr>
      <w:tr w:rsidR="009E33E5" w:rsidRPr="000F75F2" w14:paraId="70F1F4A0" w14:textId="77777777" w:rsidTr="00F526B3">
        <w:trPr>
          <w:trHeight w:val="20"/>
        </w:trPr>
        <w:tc>
          <w:tcPr>
            <w:tcW w:w="567" w:type="dxa"/>
            <w:shd w:val="clear" w:color="auto" w:fill="auto"/>
          </w:tcPr>
          <w:p w14:paraId="3F6D5C6C" w14:textId="77777777" w:rsidR="009E33E5" w:rsidRPr="000F75F2" w:rsidRDefault="009E33E5" w:rsidP="00F526B3">
            <w:pPr>
              <w:suppressAutoHyphens/>
              <w:snapToGrid w:val="0"/>
              <w:jc w:val="center"/>
              <w:rPr>
                <w:rFonts w:eastAsia="Times New Roman"/>
                <w:b/>
                <w:bCs/>
                <w:szCs w:val="24"/>
                <w:lang w:val="uk-UA" w:eastAsia="ar-SA"/>
              </w:rPr>
            </w:pPr>
          </w:p>
        </w:tc>
        <w:tc>
          <w:tcPr>
            <w:tcW w:w="9747" w:type="dxa"/>
            <w:gridSpan w:val="2"/>
            <w:shd w:val="clear" w:color="auto" w:fill="auto"/>
          </w:tcPr>
          <w:p w14:paraId="617F6FD4" w14:textId="77777777" w:rsidR="009E33E5" w:rsidRPr="000F75F2" w:rsidRDefault="009E33E5" w:rsidP="00F526B3">
            <w:pPr>
              <w:suppressAutoHyphens/>
              <w:snapToGrid w:val="0"/>
              <w:jc w:val="center"/>
              <w:rPr>
                <w:rFonts w:eastAsia="Times New Roman"/>
                <w:b/>
                <w:bCs/>
                <w:szCs w:val="24"/>
                <w:lang w:val="uk-UA" w:eastAsia="ar-SA"/>
              </w:rPr>
            </w:pPr>
            <w:r w:rsidRPr="000F75F2">
              <w:rPr>
                <w:rFonts w:eastAsia="Times New Roman"/>
                <w:b/>
                <w:bCs/>
                <w:szCs w:val="24"/>
                <w:lang w:val="uk-UA" w:eastAsia="ar-SA"/>
              </w:rPr>
              <w:t>V. Оцінка тендерної пропозиції</w:t>
            </w:r>
          </w:p>
        </w:tc>
      </w:tr>
      <w:tr w:rsidR="009E33E5" w:rsidRPr="000F75F2" w14:paraId="34E99DD4" w14:textId="77777777" w:rsidTr="00F526B3">
        <w:trPr>
          <w:trHeight w:val="20"/>
        </w:trPr>
        <w:tc>
          <w:tcPr>
            <w:tcW w:w="567" w:type="dxa"/>
            <w:shd w:val="clear" w:color="auto" w:fill="auto"/>
          </w:tcPr>
          <w:p w14:paraId="0D428B73" w14:textId="77777777" w:rsidR="009E33E5" w:rsidRPr="000F75F2" w:rsidRDefault="009E33E5" w:rsidP="00F526B3">
            <w:pPr>
              <w:suppressAutoHyphens/>
              <w:snapToGrid w:val="0"/>
              <w:jc w:val="center"/>
              <w:rPr>
                <w:rFonts w:eastAsia="Times New Roman"/>
                <w:b/>
                <w:bCs/>
                <w:szCs w:val="24"/>
                <w:lang w:val="uk-UA" w:eastAsia="ar-SA"/>
              </w:rPr>
            </w:pPr>
            <w:r w:rsidRPr="000F75F2">
              <w:rPr>
                <w:rFonts w:eastAsia="Times New Roman"/>
                <w:b/>
                <w:bCs/>
                <w:szCs w:val="24"/>
                <w:lang w:val="uk-UA" w:eastAsia="ar-SA"/>
              </w:rPr>
              <w:t>1.</w:t>
            </w:r>
          </w:p>
        </w:tc>
        <w:tc>
          <w:tcPr>
            <w:tcW w:w="3510" w:type="dxa"/>
            <w:shd w:val="clear" w:color="auto" w:fill="auto"/>
          </w:tcPr>
          <w:p w14:paraId="4CEC6EDA" w14:textId="77777777" w:rsidR="009E33E5" w:rsidRPr="000F75F2" w:rsidRDefault="009E33E5" w:rsidP="00F526B3">
            <w:pPr>
              <w:suppressAutoHyphens/>
              <w:snapToGrid w:val="0"/>
              <w:rPr>
                <w:rFonts w:eastAsia="Times New Roman"/>
                <w:b/>
                <w:bCs/>
                <w:szCs w:val="24"/>
                <w:lang w:val="uk-UA" w:eastAsia="ar-SA"/>
              </w:rPr>
            </w:pPr>
            <w:r w:rsidRPr="000F75F2">
              <w:rPr>
                <w:rFonts w:eastAsia="Times New Roman"/>
                <w:b/>
                <w:bCs/>
                <w:szCs w:val="24"/>
                <w:lang w:val="uk-UA" w:eastAsia="ar-SA"/>
              </w:rPr>
              <w:t>1. Перелік критеріїв та методика оцінки тендерної пропозиції із зазначенням питомої ваги критерію</w:t>
            </w:r>
          </w:p>
        </w:tc>
        <w:tc>
          <w:tcPr>
            <w:tcW w:w="6237" w:type="dxa"/>
            <w:shd w:val="clear" w:color="auto" w:fill="auto"/>
          </w:tcPr>
          <w:p w14:paraId="25658441" w14:textId="77777777" w:rsidR="009E33E5" w:rsidRPr="002115A1" w:rsidRDefault="009E33E5" w:rsidP="00F526B3">
            <w:pPr>
              <w:suppressAutoHyphens/>
              <w:snapToGrid w:val="0"/>
              <w:jc w:val="both"/>
              <w:rPr>
                <w:rFonts w:eastAsia="Times New Roman"/>
                <w:szCs w:val="24"/>
                <w:lang w:val="uk-UA" w:eastAsia="ar-SA"/>
              </w:rPr>
            </w:pPr>
            <w:r w:rsidRPr="000F75F2">
              <w:rPr>
                <w:rFonts w:eastAsia="Times New Roman"/>
                <w:szCs w:val="24"/>
                <w:lang w:val="uk-UA" w:eastAsia="ar-SA"/>
              </w:rPr>
              <w:t xml:space="preserve">1.1. Оцінка тендерних пропозицій проводиться автоматично електронною системою закупівель на основі критеріїв і методики оцінки, зазначених замовником у </w:t>
            </w:r>
            <w:r w:rsidRPr="002115A1">
              <w:rPr>
                <w:rFonts w:eastAsia="Times New Roman"/>
                <w:szCs w:val="24"/>
                <w:lang w:val="uk-UA" w:eastAsia="ar-SA"/>
              </w:rPr>
              <w:t>тендерній документації, шляхом застосування електронного аукціону (у разі подання двох пропозицій та більше)</w:t>
            </w:r>
          </w:p>
          <w:p w14:paraId="428F6A09" w14:textId="77777777" w:rsidR="009E33E5" w:rsidRPr="000F75F2" w:rsidRDefault="009E33E5" w:rsidP="00F526B3">
            <w:pPr>
              <w:suppressAutoHyphens/>
              <w:snapToGrid w:val="0"/>
              <w:jc w:val="both"/>
              <w:rPr>
                <w:rFonts w:eastAsia="Times New Roman"/>
                <w:szCs w:val="24"/>
                <w:lang w:val="uk-UA" w:eastAsia="ar-SA"/>
              </w:rPr>
            </w:pPr>
            <w:r w:rsidRPr="002115A1">
              <w:rPr>
                <w:rFonts w:eastAsia="Times New Roman"/>
                <w:szCs w:val="24"/>
                <w:lang w:val="uk-UA" w:eastAsia="ar-SA"/>
              </w:rPr>
              <w:t>1.2. Єдиним критерієм оцінки згідно даної закупівлі  є ціна (питома вага критерію – 100%). Згідно з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(у разі подання двох пропозицій та більше).</w:t>
            </w:r>
            <w:r w:rsidRPr="000F75F2">
              <w:rPr>
                <w:rFonts w:eastAsia="Times New Roman"/>
                <w:szCs w:val="24"/>
                <w:lang w:val="uk-UA" w:eastAsia="ar-SA"/>
              </w:rPr>
              <w:t xml:space="preserve">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w:t>
            </w:r>
            <w:r w:rsidRPr="000F75F2">
              <w:rPr>
                <w:rFonts w:eastAsia="Times New Roman"/>
                <w:szCs w:val="24"/>
                <w:lang w:val="uk-UA" w:eastAsia="ar-SA"/>
              </w:rPr>
              <w:lastRenderedPageBreak/>
              <w:t>пропозиції учасника. Електронний аукціон здійснюється у відповідності з положеннями ст. 30 Закону.</w:t>
            </w:r>
          </w:p>
          <w:p w14:paraId="12E3AC7F" w14:textId="77777777" w:rsidR="009E33E5" w:rsidRPr="000F75F2" w:rsidRDefault="009E33E5" w:rsidP="00F526B3">
            <w:pPr>
              <w:jc w:val="both"/>
              <w:rPr>
                <w:rFonts w:eastAsia="Times New Roman"/>
                <w:szCs w:val="24"/>
                <w:lang w:val="uk-UA" w:eastAsia="ar-SA"/>
              </w:rPr>
            </w:pPr>
            <w:r w:rsidRPr="000F75F2">
              <w:rPr>
                <w:rFonts w:eastAsia="Times New Roman"/>
                <w:szCs w:val="24"/>
                <w:lang w:val="uk-UA" w:eastAsia="ar-SA"/>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435D33B7" w14:textId="77777777" w:rsidR="009E33E5" w:rsidRPr="002115A1" w:rsidRDefault="009E33E5" w:rsidP="00F526B3">
            <w:pPr>
              <w:jc w:val="both"/>
              <w:rPr>
                <w:rFonts w:eastAsia="Times New Roman"/>
                <w:i/>
                <w:iCs/>
                <w:szCs w:val="24"/>
                <w:bdr w:val="none" w:sz="0" w:space="0" w:color="auto" w:frame="1"/>
                <w:lang w:val="uk-UA" w:eastAsia="ru-RU"/>
              </w:rPr>
            </w:pPr>
            <w:r w:rsidRPr="002115A1">
              <w:rPr>
                <w:rFonts w:eastAsia="Times New Roman"/>
                <w:szCs w:val="24"/>
                <w:lang w:val="uk-UA" w:eastAsia="ru-RU"/>
              </w:rPr>
              <w:t xml:space="preserve">До початку проведення електронного аукціону </w:t>
            </w:r>
            <w:r w:rsidRPr="002115A1">
              <w:rPr>
                <w:rFonts w:eastAsia="Times New Roman"/>
                <w:szCs w:val="24"/>
                <w:lang w:val="uk-UA" w:eastAsia="ar-SA"/>
              </w:rPr>
              <w:t>(у разі подання двох пропозицій та більше)</w:t>
            </w:r>
            <w:r w:rsidRPr="002115A1">
              <w:rPr>
                <w:rFonts w:eastAsia="Times New Roman"/>
                <w:szCs w:val="24"/>
                <w:lang w:val="uk-UA" w:eastAsia="ru-RU"/>
              </w:rPr>
              <w:t xml:space="preserve"> в електронній системі закупівель автоматично розкривається інформація про ціну та перелік усіх цін тендерних</w:t>
            </w:r>
            <w:r w:rsidRPr="000F75F2">
              <w:rPr>
                <w:rFonts w:eastAsia="Times New Roman"/>
                <w:szCs w:val="24"/>
                <w:lang w:val="uk-UA" w:eastAsia="ru-RU"/>
              </w:rPr>
              <w:t xml:space="preserve"> пропозицій/пропозицій, розташованих у порядку від найнижчої до найвищої ціни без зазначення найменувань </w:t>
            </w:r>
            <w:r w:rsidRPr="002115A1">
              <w:rPr>
                <w:rFonts w:eastAsia="Times New Roman"/>
                <w:szCs w:val="24"/>
                <w:lang w:val="uk-UA" w:eastAsia="ru-RU"/>
              </w:rPr>
              <w:t>та інформації про учасників.</w:t>
            </w:r>
          </w:p>
          <w:p w14:paraId="6995DA6E" w14:textId="77777777" w:rsidR="009E33E5" w:rsidRPr="00A43702" w:rsidRDefault="009E33E5" w:rsidP="00F526B3">
            <w:pPr>
              <w:suppressAutoHyphens/>
              <w:snapToGrid w:val="0"/>
              <w:jc w:val="both"/>
              <w:rPr>
                <w:rFonts w:eastAsia="Times New Roman"/>
                <w:szCs w:val="24"/>
                <w:lang w:val="uk-UA" w:eastAsia="ar-SA"/>
              </w:rPr>
            </w:pPr>
            <w:r w:rsidRPr="002115A1">
              <w:rPr>
                <w:rFonts w:eastAsia="Times New Roman"/>
                <w:szCs w:val="24"/>
                <w:lang w:val="uk-UA" w:eastAsia="ar-SA"/>
              </w:rPr>
              <w:t>1.4. 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w:t>
            </w:r>
            <w:r>
              <w:rPr>
                <w:rFonts w:eastAsia="Times New Roman"/>
                <w:szCs w:val="24"/>
                <w:lang w:val="uk-UA" w:eastAsia="ar-SA"/>
              </w:rPr>
              <w:t xml:space="preserve"> </w:t>
            </w:r>
            <w:r w:rsidRPr="002115A1">
              <w:rPr>
                <w:rFonts w:eastAsia="Times New Roman"/>
                <w:szCs w:val="24"/>
                <w:lang w:val="uk-UA" w:eastAsia="ar-SA"/>
              </w:rPr>
              <w:t xml:space="preserve"> Особливостей.</w:t>
            </w:r>
          </w:p>
        </w:tc>
      </w:tr>
      <w:tr w:rsidR="009E33E5" w:rsidRPr="000F75F2" w14:paraId="2C362B93" w14:textId="77777777" w:rsidTr="00F526B3">
        <w:trPr>
          <w:trHeight w:val="20"/>
        </w:trPr>
        <w:tc>
          <w:tcPr>
            <w:tcW w:w="567" w:type="dxa"/>
            <w:shd w:val="clear" w:color="auto" w:fill="auto"/>
          </w:tcPr>
          <w:p w14:paraId="0158AF20" w14:textId="77777777" w:rsidR="009E33E5" w:rsidRPr="000F75F2" w:rsidRDefault="009E33E5" w:rsidP="00F526B3">
            <w:pPr>
              <w:suppressAutoHyphens/>
              <w:snapToGrid w:val="0"/>
              <w:jc w:val="center"/>
              <w:rPr>
                <w:rFonts w:eastAsia="Times New Roman"/>
                <w:b/>
                <w:bCs/>
                <w:szCs w:val="24"/>
                <w:lang w:val="uk-UA" w:eastAsia="ar-SA"/>
              </w:rPr>
            </w:pPr>
            <w:r w:rsidRPr="000F75F2">
              <w:rPr>
                <w:rFonts w:eastAsia="Times New Roman"/>
                <w:b/>
                <w:bCs/>
                <w:szCs w:val="24"/>
                <w:lang w:val="uk-UA" w:eastAsia="ar-SA"/>
              </w:rPr>
              <w:lastRenderedPageBreak/>
              <w:t>2.</w:t>
            </w:r>
          </w:p>
        </w:tc>
        <w:tc>
          <w:tcPr>
            <w:tcW w:w="3510" w:type="dxa"/>
            <w:shd w:val="clear" w:color="auto" w:fill="auto"/>
          </w:tcPr>
          <w:p w14:paraId="424321B0" w14:textId="77777777" w:rsidR="009E33E5" w:rsidRPr="000F75F2" w:rsidRDefault="009E33E5" w:rsidP="00F526B3">
            <w:pPr>
              <w:suppressAutoHyphens/>
              <w:snapToGrid w:val="0"/>
              <w:rPr>
                <w:rFonts w:eastAsia="Times New Roman"/>
                <w:b/>
                <w:bCs/>
                <w:szCs w:val="24"/>
                <w:lang w:val="uk-UA" w:eastAsia="ar-SA"/>
              </w:rPr>
            </w:pPr>
            <w:r w:rsidRPr="000F75F2">
              <w:rPr>
                <w:rFonts w:eastAsia="Times New Roman"/>
                <w:b/>
                <w:bCs/>
                <w:szCs w:val="24"/>
                <w:lang w:val="uk-UA" w:eastAsia="ar-SA"/>
              </w:rPr>
              <w:t>Опис та приклади формальних (несуттєвих) помилок, допущення яких учасниками не призведе до відхилення їх тендерних пропозицій. </w:t>
            </w:r>
          </w:p>
        </w:tc>
        <w:tc>
          <w:tcPr>
            <w:tcW w:w="6237" w:type="dxa"/>
            <w:shd w:val="clear" w:color="auto" w:fill="auto"/>
          </w:tcPr>
          <w:p w14:paraId="24702638" w14:textId="77777777" w:rsidR="009E33E5" w:rsidRPr="000F75F2" w:rsidRDefault="009E33E5" w:rsidP="00F526B3">
            <w:pPr>
              <w:suppressAutoHyphens/>
              <w:snapToGrid w:val="0"/>
              <w:jc w:val="both"/>
              <w:rPr>
                <w:rFonts w:eastAsia="Times New Roman"/>
                <w:bCs/>
                <w:szCs w:val="24"/>
                <w:lang w:val="uk-UA" w:eastAsia="ar-SA"/>
              </w:rPr>
            </w:pPr>
            <w:r w:rsidRPr="000F75F2">
              <w:rPr>
                <w:rFonts w:eastAsia="Times New Roman"/>
                <w:bCs/>
                <w:szCs w:val="24"/>
                <w:lang w:val="uk-UA" w:eastAsia="ar-SA"/>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7D770A02" w14:textId="77777777" w:rsidR="009E33E5" w:rsidRPr="000F75F2" w:rsidRDefault="009E33E5" w:rsidP="00F526B3">
            <w:pPr>
              <w:keepNext/>
              <w:keepLines/>
              <w:tabs>
                <w:tab w:val="left" w:pos="2292"/>
                <w:tab w:val="left" w:pos="3072"/>
                <w:tab w:val="left" w:pos="4100"/>
                <w:tab w:val="left" w:pos="5486"/>
              </w:tabs>
              <w:jc w:val="both"/>
              <w:rPr>
                <w:rFonts w:eastAsia="Times New Roman"/>
                <w:szCs w:val="24"/>
                <w:lang w:val="uk-UA"/>
              </w:rPr>
            </w:pPr>
            <w:r w:rsidRPr="000F75F2">
              <w:rPr>
                <w:rFonts w:eastAsia="Times New Roman"/>
                <w:szCs w:val="24"/>
                <w:lang w:val="uk-UA"/>
              </w:rPr>
              <w:t>Перелік формальних помилок, затверджений наказом Міністерства розвитку економіки, торгівлі та сільського господарства України від 15 квітня 2020 року № 710:</w:t>
            </w:r>
          </w:p>
          <w:p w14:paraId="5AC7DC7F" w14:textId="77777777" w:rsidR="009E33E5" w:rsidRPr="000F75F2" w:rsidRDefault="009E33E5" w:rsidP="00F526B3">
            <w:pPr>
              <w:keepNext/>
              <w:keepLines/>
              <w:tabs>
                <w:tab w:val="left" w:pos="2292"/>
                <w:tab w:val="left" w:pos="3072"/>
                <w:tab w:val="left" w:pos="4100"/>
                <w:tab w:val="left" w:pos="5486"/>
              </w:tabs>
              <w:jc w:val="both"/>
              <w:rPr>
                <w:rFonts w:eastAsia="Times New Roman"/>
                <w:szCs w:val="24"/>
                <w:lang w:val="uk-UA"/>
              </w:rPr>
            </w:pPr>
            <w:r w:rsidRPr="000F75F2">
              <w:rPr>
                <w:rFonts w:eastAsia="Times New Roman"/>
                <w:szCs w:val="24"/>
                <w:lang w:val="uk-UA"/>
              </w:rPr>
              <w:t>1. Інформація/документ, подана учасником процедури закупівлі у складі тендерної пропозиції, містить помилку (помилки) у частині:</w:t>
            </w:r>
          </w:p>
          <w:p w14:paraId="4062D206" w14:textId="77777777" w:rsidR="009E33E5" w:rsidRPr="000F75F2" w:rsidRDefault="009E33E5" w:rsidP="00F526B3">
            <w:pPr>
              <w:keepNext/>
              <w:keepLines/>
              <w:tabs>
                <w:tab w:val="left" w:pos="2292"/>
                <w:tab w:val="left" w:pos="3072"/>
                <w:tab w:val="left" w:pos="4100"/>
                <w:tab w:val="left" w:pos="5486"/>
              </w:tabs>
              <w:jc w:val="both"/>
              <w:rPr>
                <w:rFonts w:eastAsia="Times New Roman"/>
                <w:szCs w:val="24"/>
                <w:lang w:val="uk-UA"/>
              </w:rPr>
            </w:pPr>
            <w:r w:rsidRPr="000F75F2">
              <w:rPr>
                <w:rFonts w:eastAsia="Times New Roman"/>
                <w:szCs w:val="24"/>
                <w:lang w:val="uk-UA"/>
              </w:rPr>
              <w:t>- уживання великої літери;</w:t>
            </w:r>
          </w:p>
          <w:p w14:paraId="2A1FFA83" w14:textId="77777777" w:rsidR="009E33E5" w:rsidRPr="000F75F2" w:rsidRDefault="009E33E5" w:rsidP="00F526B3">
            <w:pPr>
              <w:keepNext/>
              <w:keepLines/>
              <w:tabs>
                <w:tab w:val="left" w:pos="2292"/>
                <w:tab w:val="left" w:pos="3072"/>
                <w:tab w:val="left" w:pos="4100"/>
                <w:tab w:val="left" w:pos="5486"/>
              </w:tabs>
              <w:jc w:val="both"/>
              <w:rPr>
                <w:rFonts w:eastAsia="Times New Roman"/>
                <w:szCs w:val="24"/>
                <w:lang w:val="uk-UA"/>
              </w:rPr>
            </w:pPr>
            <w:r w:rsidRPr="000F75F2">
              <w:rPr>
                <w:rFonts w:eastAsia="Times New Roman"/>
                <w:szCs w:val="24"/>
                <w:lang w:val="uk-UA"/>
              </w:rPr>
              <w:t>- уживання розділових знаків та відмінювання слів у реченні;</w:t>
            </w:r>
          </w:p>
          <w:p w14:paraId="27DA2E43" w14:textId="77777777" w:rsidR="009E33E5" w:rsidRPr="000F75F2" w:rsidRDefault="009E33E5" w:rsidP="00F526B3">
            <w:pPr>
              <w:keepNext/>
              <w:keepLines/>
              <w:tabs>
                <w:tab w:val="left" w:pos="2292"/>
                <w:tab w:val="left" w:pos="3072"/>
                <w:tab w:val="left" w:pos="4100"/>
                <w:tab w:val="left" w:pos="5486"/>
              </w:tabs>
              <w:jc w:val="both"/>
              <w:rPr>
                <w:rFonts w:eastAsia="Times New Roman"/>
                <w:szCs w:val="24"/>
                <w:lang w:val="uk-UA"/>
              </w:rPr>
            </w:pPr>
            <w:r w:rsidRPr="000F75F2">
              <w:rPr>
                <w:rFonts w:eastAsia="Times New Roman"/>
                <w:szCs w:val="24"/>
                <w:lang w:val="uk-UA"/>
              </w:rPr>
              <w:t>- використання слова або мовного звороту, запозичених з іншої мови;</w:t>
            </w:r>
          </w:p>
          <w:p w14:paraId="782D7C6E" w14:textId="77777777" w:rsidR="009E33E5" w:rsidRPr="000F75F2" w:rsidRDefault="009E33E5" w:rsidP="00F526B3">
            <w:pPr>
              <w:keepNext/>
              <w:keepLines/>
              <w:tabs>
                <w:tab w:val="left" w:pos="2292"/>
                <w:tab w:val="left" w:pos="3072"/>
                <w:tab w:val="left" w:pos="4100"/>
                <w:tab w:val="left" w:pos="5486"/>
              </w:tabs>
              <w:jc w:val="both"/>
              <w:rPr>
                <w:rFonts w:eastAsia="Times New Roman"/>
                <w:szCs w:val="24"/>
                <w:lang w:val="uk-UA"/>
              </w:rPr>
            </w:pPr>
            <w:r w:rsidRPr="000F75F2">
              <w:rPr>
                <w:rFonts w:eastAsia="Times New Roman"/>
                <w:szCs w:val="24"/>
                <w:lang w:val="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40B7BBB" w14:textId="77777777" w:rsidR="009E33E5" w:rsidRPr="000F75F2" w:rsidRDefault="009E33E5" w:rsidP="00F526B3">
            <w:pPr>
              <w:keepNext/>
              <w:keepLines/>
              <w:tabs>
                <w:tab w:val="left" w:pos="2292"/>
                <w:tab w:val="left" w:pos="3072"/>
                <w:tab w:val="left" w:pos="4100"/>
                <w:tab w:val="left" w:pos="5486"/>
              </w:tabs>
              <w:jc w:val="both"/>
              <w:rPr>
                <w:rFonts w:eastAsia="Times New Roman"/>
                <w:szCs w:val="24"/>
                <w:lang w:val="uk-UA"/>
              </w:rPr>
            </w:pPr>
            <w:r w:rsidRPr="000F75F2">
              <w:rPr>
                <w:rFonts w:eastAsia="Times New Roman"/>
                <w:szCs w:val="24"/>
                <w:lang w:val="uk-UA"/>
              </w:rPr>
              <w:t>- застосування правил переносу частини слова з рядка в рядок;</w:t>
            </w:r>
          </w:p>
          <w:p w14:paraId="47965A79" w14:textId="77777777" w:rsidR="009E33E5" w:rsidRPr="000F75F2" w:rsidRDefault="009E33E5" w:rsidP="00F526B3">
            <w:pPr>
              <w:keepNext/>
              <w:keepLines/>
              <w:tabs>
                <w:tab w:val="left" w:pos="2292"/>
                <w:tab w:val="left" w:pos="3072"/>
                <w:tab w:val="left" w:pos="4100"/>
                <w:tab w:val="left" w:pos="5486"/>
              </w:tabs>
              <w:jc w:val="both"/>
              <w:rPr>
                <w:rFonts w:eastAsia="Times New Roman"/>
                <w:szCs w:val="24"/>
                <w:lang w:val="uk-UA"/>
              </w:rPr>
            </w:pPr>
            <w:r w:rsidRPr="000F75F2">
              <w:rPr>
                <w:rFonts w:eastAsia="Times New Roman"/>
                <w:szCs w:val="24"/>
                <w:lang w:val="uk-UA"/>
              </w:rPr>
              <w:t>- написання слів разом та/або окремо, та/або через дефіс;</w:t>
            </w:r>
          </w:p>
          <w:p w14:paraId="6E19ADDE" w14:textId="77777777" w:rsidR="009E33E5" w:rsidRPr="000F75F2" w:rsidRDefault="009E33E5" w:rsidP="00F526B3">
            <w:pPr>
              <w:keepNext/>
              <w:keepLines/>
              <w:tabs>
                <w:tab w:val="left" w:pos="2292"/>
                <w:tab w:val="left" w:pos="3072"/>
                <w:tab w:val="left" w:pos="4100"/>
                <w:tab w:val="left" w:pos="5486"/>
              </w:tabs>
              <w:jc w:val="both"/>
              <w:rPr>
                <w:rFonts w:eastAsia="Times New Roman"/>
                <w:szCs w:val="24"/>
                <w:lang w:val="uk-UA"/>
              </w:rPr>
            </w:pPr>
            <w:r w:rsidRPr="000F75F2">
              <w:rPr>
                <w:rFonts w:eastAsia="Times New Roman"/>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A301CA6" w14:textId="77777777" w:rsidR="009E33E5" w:rsidRPr="000F75F2" w:rsidRDefault="009E33E5" w:rsidP="00F526B3">
            <w:pPr>
              <w:keepNext/>
              <w:keepLines/>
              <w:tabs>
                <w:tab w:val="left" w:pos="2292"/>
                <w:tab w:val="left" w:pos="3072"/>
                <w:tab w:val="left" w:pos="4100"/>
                <w:tab w:val="left" w:pos="5486"/>
              </w:tabs>
              <w:jc w:val="both"/>
              <w:rPr>
                <w:rFonts w:eastAsia="Times New Roman"/>
                <w:szCs w:val="24"/>
                <w:lang w:val="uk-UA"/>
              </w:rPr>
            </w:pPr>
            <w:r w:rsidRPr="000F75F2">
              <w:rPr>
                <w:rFonts w:eastAsia="Times New Roman"/>
                <w:szCs w:val="24"/>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w:t>
            </w:r>
            <w:r w:rsidRPr="000F75F2">
              <w:rPr>
                <w:rFonts w:eastAsia="Times New Roman"/>
                <w:szCs w:val="24"/>
                <w:lang w:val="uk-UA"/>
              </w:rPr>
              <w:lastRenderedPageBreak/>
              <w:t>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2C80803" w14:textId="77777777" w:rsidR="009E33E5" w:rsidRPr="000F75F2" w:rsidRDefault="009E33E5" w:rsidP="00F526B3">
            <w:pPr>
              <w:keepNext/>
              <w:keepLines/>
              <w:tabs>
                <w:tab w:val="left" w:pos="2292"/>
                <w:tab w:val="left" w:pos="3072"/>
                <w:tab w:val="left" w:pos="4100"/>
                <w:tab w:val="left" w:pos="5486"/>
              </w:tabs>
              <w:jc w:val="both"/>
              <w:rPr>
                <w:rFonts w:eastAsia="Times New Roman"/>
                <w:szCs w:val="24"/>
                <w:lang w:val="uk-UA"/>
              </w:rPr>
            </w:pPr>
            <w:r w:rsidRPr="000F75F2">
              <w:rPr>
                <w:rFonts w:eastAsia="Times New Roman"/>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EE830A8" w14:textId="77777777" w:rsidR="009E33E5" w:rsidRPr="000F75F2" w:rsidRDefault="009E33E5" w:rsidP="00F526B3">
            <w:pPr>
              <w:keepNext/>
              <w:keepLines/>
              <w:tabs>
                <w:tab w:val="left" w:pos="2292"/>
                <w:tab w:val="left" w:pos="3072"/>
                <w:tab w:val="left" w:pos="4100"/>
                <w:tab w:val="left" w:pos="5486"/>
              </w:tabs>
              <w:jc w:val="both"/>
              <w:rPr>
                <w:rFonts w:eastAsia="Times New Roman"/>
                <w:szCs w:val="24"/>
                <w:lang w:val="uk-UA"/>
              </w:rPr>
            </w:pPr>
            <w:r w:rsidRPr="000F75F2">
              <w:rPr>
                <w:rFonts w:eastAsia="Times New Roman"/>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C9F8782" w14:textId="77777777" w:rsidR="009E33E5" w:rsidRPr="000F75F2" w:rsidRDefault="009E33E5" w:rsidP="00F526B3">
            <w:pPr>
              <w:keepNext/>
              <w:keepLines/>
              <w:tabs>
                <w:tab w:val="left" w:pos="2292"/>
                <w:tab w:val="left" w:pos="3072"/>
                <w:tab w:val="left" w:pos="4100"/>
                <w:tab w:val="left" w:pos="5486"/>
              </w:tabs>
              <w:jc w:val="both"/>
              <w:rPr>
                <w:rFonts w:eastAsia="Times New Roman"/>
                <w:szCs w:val="24"/>
                <w:lang w:val="uk-UA"/>
              </w:rPr>
            </w:pPr>
            <w:r w:rsidRPr="000F75F2">
              <w:rPr>
                <w:rFonts w:eastAsia="Times New Roman"/>
                <w:szCs w:val="24"/>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w:t>
            </w:r>
          </w:p>
          <w:p w14:paraId="5F1E3DF9" w14:textId="77777777" w:rsidR="009E33E5" w:rsidRPr="000F75F2" w:rsidRDefault="009E33E5" w:rsidP="00F526B3">
            <w:pPr>
              <w:keepNext/>
              <w:keepLines/>
              <w:tabs>
                <w:tab w:val="left" w:pos="2292"/>
                <w:tab w:val="left" w:pos="3072"/>
                <w:tab w:val="left" w:pos="4100"/>
                <w:tab w:val="left" w:pos="5486"/>
              </w:tabs>
              <w:jc w:val="both"/>
              <w:rPr>
                <w:rFonts w:eastAsia="Times New Roman"/>
                <w:szCs w:val="24"/>
                <w:lang w:val="uk-UA"/>
              </w:rPr>
            </w:pPr>
            <w:r w:rsidRPr="000F75F2">
              <w:rPr>
                <w:rFonts w:eastAsia="Times New Roman"/>
                <w:szCs w:val="24"/>
                <w:lang w:val="uk-UA"/>
              </w:rPr>
              <w:t>замовником не вимагається подання такого документа в тендерній документації.</w:t>
            </w:r>
          </w:p>
          <w:p w14:paraId="263C58B1" w14:textId="77777777" w:rsidR="009E33E5" w:rsidRPr="000F75F2" w:rsidRDefault="009E33E5" w:rsidP="00F526B3">
            <w:pPr>
              <w:keepNext/>
              <w:keepLines/>
              <w:tabs>
                <w:tab w:val="left" w:pos="2292"/>
                <w:tab w:val="left" w:pos="3072"/>
                <w:tab w:val="left" w:pos="4100"/>
                <w:tab w:val="left" w:pos="5486"/>
              </w:tabs>
              <w:jc w:val="both"/>
              <w:rPr>
                <w:rFonts w:eastAsia="Times New Roman"/>
                <w:szCs w:val="24"/>
                <w:lang w:val="uk-UA"/>
              </w:rPr>
            </w:pPr>
            <w:r w:rsidRPr="000F75F2">
              <w:rPr>
                <w:rFonts w:eastAsia="Times New Roman"/>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42352F8" w14:textId="77777777" w:rsidR="009E33E5" w:rsidRPr="000F75F2" w:rsidRDefault="009E33E5" w:rsidP="00F526B3">
            <w:pPr>
              <w:keepNext/>
              <w:keepLines/>
              <w:tabs>
                <w:tab w:val="left" w:pos="2292"/>
                <w:tab w:val="left" w:pos="3072"/>
                <w:tab w:val="left" w:pos="4100"/>
                <w:tab w:val="left" w:pos="5486"/>
              </w:tabs>
              <w:jc w:val="both"/>
              <w:rPr>
                <w:rFonts w:eastAsia="Times New Roman"/>
                <w:szCs w:val="24"/>
                <w:lang w:val="uk-UA"/>
              </w:rPr>
            </w:pPr>
            <w:r w:rsidRPr="000F75F2">
              <w:rPr>
                <w:rFonts w:eastAsia="Times New Roman"/>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A32D7AD" w14:textId="77777777" w:rsidR="009E33E5" w:rsidRPr="000F75F2" w:rsidRDefault="009E33E5" w:rsidP="00F526B3">
            <w:pPr>
              <w:keepNext/>
              <w:keepLines/>
              <w:tabs>
                <w:tab w:val="left" w:pos="2292"/>
                <w:tab w:val="left" w:pos="3072"/>
                <w:tab w:val="left" w:pos="4100"/>
                <w:tab w:val="left" w:pos="5486"/>
              </w:tabs>
              <w:jc w:val="both"/>
              <w:rPr>
                <w:rFonts w:eastAsia="Times New Roman"/>
                <w:szCs w:val="24"/>
                <w:lang w:val="uk-UA"/>
              </w:rPr>
            </w:pPr>
            <w:r w:rsidRPr="000F75F2">
              <w:rPr>
                <w:rFonts w:eastAsia="Times New Roman"/>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B88CAC2" w14:textId="77777777" w:rsidR="009E33E5" w:rsidRPr="000F75F2" w:rsidRDefault="009E33E5" w:rsidP="00F526B3">
            <w:pPr>
              <w:keepNext/>
              <w:keepLines/>
              <w:tabs>
                <w:tab w:val="left" w:pos="2292"/>
                <w:tab w:val="left" w:pos="3072"/>
                <w:tab w:val="left" w:pos="4100"/>
                <w:tab w:val="left" w:pos="5486"/>
              </w:tabs>
              <w:jc w:val="both"/>
              <w:rPr>
                <w:rFonts w:eastAsia="Times New Roman"/>
                <w:szCs w:val="24"/>
                <w:lang w:val="uk-UA"/>
              </w:rPr>
            </w:pPr>
            <w:r w:rsidRPr="000F75F2">
              <w:rPr>
                <w:rFonts w:eastAsia="Times New Roman"/>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9D7562F" w14:textId="77777777" w:rsidR="009E33E5" w:rsidRPr="000F75F2" w:rsidRDefault="009E33E5" w:rsidP="00F526B3">
            <w:pPr>
              <w:keepNext/>
              <w:keepLines/>
              <w:tabs>
                <w:tab w:val="left" w:pos="2292"/>
                <w:tab w:val="left" w:pos="3072"/>
                <w:tab w:val="left" w:pos="4100"/>
                <w:tab w:val="left" w:pos="5486"/>
              </w:tabs>
              <w:jc w:val="both"/>
              <w:rPr>
                <w:rFonts w:eastAsia="Times New Roman"/>
                <w:szCs w:val="24"/>
                <w:lang w:val="uk-UA"/>
              </w:rPr>
            </w:pPr>
            <w:r w:rsidRPr="000F75F2">
              <w:rPr>
                <w:rFonts w:eastAsia="Times New Roman"/>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5121D85" w14:textId="77777777" w:rsidR="009E33E5" w:rsidRPr="000F75F2" w:rsidRDefault="009E33E5" w:rsidP="00F526B3">
            <w:pPr>
              <w:keepNext/>
              <w:keepLines/>
              <w:tabs>
                <w:tab w:val="left" w:pos="2292"/>
                <w:tab w:val="left" w:pos="3072"/>
                <w:tab w:val="left" w:pos="4100"/>
                <w:tab w:val="left" w:pos="5486"/>
              </w:tabs>
              <w:jc w:val="both"/>
              <w:rPr>
                <w:rFonts w:eastAsia="Times New Roman"/>
                <w:szCs w:val="24"/>
                <w:lang w:val="uk-UA"/>
              </w:rPr>
            </w:pPr>
            <w:r w:rsidRPr="000F75F2">
              <w:rPr>
                <w:rFonts w:eastAsia="Times New Roman"/>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30345FD" w14:textId="77777777" w:rsidR="009E33E5" w:rsidRPr="000F75F2" w:rsidRDefault="009E33E5" w:rsidP="00F526B3">
            <w:pPr>
              <w:keepNext/>
              <w:keepLines/>
              <w:tabs>
                <w:tab w:val="left" w:pos="2292"/>
                <w:tab w:val="left" w:pos="3072"/>
                <w:tab w:val="left" w:pos="4100"/>
                <w:tab w:val="left" w:pos="5486"/>
              </w:tabs>
              <w:jc w:val="both"/>
              <w:rPr>
                <w:rFonts w:eastAsia="Times New Roman"/>
                <w:szCs w:val="24"/>
                <w:lang w:val="uk-UA"/>
              </w:rPr>
            </w:pPr>
            <w:r w:rsidRPr="000F75F2">
              <w:rPr>
                <w:rFonts w:eastAsia="Times New Roman"/>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FA0F07A" w14:textId="77777777" w:rsidR="009E33E5" w:rsidRPr="000F75F2" w:rsidRDefault="009E33E5" w:rsidP="00F526B3">
            <w:pPr>
              <w:keepNext/>
              <w:keepLines/>
              <w:ind w:right="120"/>
              <w:contextualSpacing/>
              <w:mirrorIndents/>
              <w:jc w:val="both"/>
              <w:rPr>
                <w:rFonts w:eastAsia="Times New Roman"/>
                <w:szCs w:val="24"/>
                <w:lang w:val="uk-UA"/>
              </w:rPr>
            </w:pPr>
            <w:r w:rsidRPr="000F75F2">
              <w:rPr>
                <w:rFonts w:eastAsia="Times New Roman"/>
                <w:szCs w:val="24"/>
                <w:lang w:val="uk-UA"/>
              </w:rPr>
              <w:t xml:space="preserve"> Допущення формальних помилок учасниками не </w:t>
            </w:r>
            <w:r w:rsidRPr="000F75F2">
              <w:rPr>
                <w:rFonts w:eastAsia="Times New Roman"/>
                <w:szCs w:val="24"/>
                <w:lang w:val="uk-UA"/>
              </w:rPr>
              <w:lastRenderedPageBreak/>
              <w:t xml:space="preserve">призведе до відхилення їх тендерних пропозицій. </w:t>
            </w:r>
          </w:p>
        </w:tc>
      </w:tr>
      <w:tr w:rsidR="009E33E5" w:rsidRPr="000F75F2" w14:paraId="21B36CD8" w14:textId="77777777" w:rsidTr="00F526B3">
        <w:trPr>
          <w:trHeight w:val="20"/>
        </w:trPr>
        <w:tc>
          <w:tcPr>
            <w:tcW w:w="567" w:type="dxa"/>
            <w:shd w:val="clear" w:color="auto" w:fill="auto"/>
          </w:tcPr>
          <w:p w14:paraId="3532632C" w14:textId="77777777" w:rsidR="009E33E5" w:rsidRPr="000F75F2" w:rsidRDefault="009E33E5" w:rsidP="00F526B3">
            <w:pPr>
              <w:suppressAutoHyphens/>
              <w:snapToGrid w:val="0"/>
              <w:jc w:val="center"/>
              <w:rPr>
                <w:rFonts w:eastAsia="Times New Roman"/>
                <w:b/>
                <w:bCs/>
                <w:szCs w:val="24"/>
                <w:lang w:val="uk-UA" w:eastAsia="ar-SA"/>
              </w:rPr>
            </w:pPr>
            <w:r w:rsidRPr="000F75F2">
              <w:rPr>
                <w:rFonts w:eastAsia="Times New Roman"/>
                <w:b/>
                <w:bCs/>
                <w:szCs w:val="24"/>
                <w:lang w:val="uk-UA" w:eastAsia="ar-SA"/>
              </w:rPr>
              <w:lastRenderedPageBreak/>
              <w:t>3.</w:t>
            </w:r>
          </w:p>
        </w:tc>
        <w:tc>
          <w:tcPr>
            <w:tcW w:w="3510" w:type="dxa"/>
            <w:shd w:val="clear" w:color="auto" w:fill="auto"/>
          </w:tcPr>
          <w:p w14:paraId="69134E5F" w14:textId="77777777" w:rsidR="009E33E5" w:rsidRPr="000F75F2" w:rsidRDefault="009E33E5" w:rsidP="00F526B3">
            <w:pPr>
              <w:suppressAutoHyphens/>
              <w:snapToGrid w:val="0"/>
              <w:rPr>
                <w:rFonts w:eastAsia="Times New Roman"/>
                <w:b/>
                <w:bCs/>
                <w:szCs w:val="24"/>
                <w:lang w:val="uk-UA" w:eastAsia="ar-SA"/>
              </w:rPr>
            </w:pPr>
            <w:r w:rsidRPr="000F75F2">
              <w:rPr>
                <w:rFonts w:eastAsia="Times New Roman"/>
                <w:b/>
                <w:szCs w:val="24"/>
                <w:lang w:val="uk-UA" w:eastAsia="ar-SA"/>
              </w:rPr>
              <w:t>Інша інформація</w:t>
            </w:r>
          </w:p>
        </w:tc>
        <w:tc>
          <w:tcPr>
            <w:tcW w:w="6237" w:type="dxa"/>
            <w:shd w:val="clear" w:color="auto" w:fill="auto"/>
          </w:tcPr>
          <w:p w14:paraId="24B285FA" w14:textId="77777777" w:rsidR="009E33E5" w:rsidRPr="000F75F2" w:rsidRDefault="009E33E5" w:rsidP="00F5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rFonts w:eastAsia="Times New Roman"/>
                <w:szCs w:val="24"/>
                <w:lang w:val="uk-UA"/>
              </w:rPr>
            </w:pPr>
            <w:r w:rsidRPr="000F75F2">
              <w:rPr>
                <w:rFonts w:eastAsia="Times New Roman"/>
                <w:szCs w:val="24"/>
                <w:lang w:val="uk-UA"/>
              </w:rPr>
              <w:t>3.1. 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FCA9E23" w14:textId="77777777" w:rsidR="009E33E5" w:rsidRPr="000F75F2" w:rsidRDefault="009E33E5" w:rsidP="00F5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rFonts w:eastAsia="Times New Roman"/>
                <w:szCs w:val="24"/>
                <w:lang w:val="uk-UA"/>
              </w:rPr>
            </w:pPr>
            <w:r w:rsidRPr="000F75F2">
              <w:rPr>
                <w:rFonts w:eastAsia="Times New Roman"/>
                <w:szCs w:val="24"/>
                <w:lang w:val="uk-UA"/>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4B218825" w14:textId="77777777" w:rsidR="009E33E5" w:rsidRPr="000F75F2" w:rsidRDefault="009E33E5" w:rsidP="00F5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rFonts w:eastAsia="Times New Roman"/>
                <w:szCs w:val="24"/>
                <w:lang w:val="uk-UA"/>
              </w:rPr>
            </w:pPr>
            <w:r w:rsidRPr="000F75F2">
              <w:rPr>
                <w:rFonts w:eastAsia="Times New Roman"/>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6070CEC7" w14:textId="77777777" w:rsidR="009E33E5" w:rsidRPr="000F75F2" w:rsidRDefault="009E33E5" w:rsidP="00F5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rFonts w:eastAsia="Times New Roman"/>
                <w:szCs w:val="24"/>
                <w:lang w:val="uk-UA"/>
              </w:rPr>
            </w:pPr>
            <w:r w:rsidRPr="000F75F2">
              <w:rPr>
                <w:rFonts w:eastAsia="Times New Roman"/>
                <w:szCs w:val="24"/>
                <w:lang w:val="uk-UA"/>
              </w:rPr>
              <w:t>Обґрунтування аномально низької тендерної пропозиції може містити інформацію про:</w:t>
            </w:r>
          </w:p>
          <w:p w14:paraId="62B9923D" w14:textId="77777777" w:rsidR="009E33E5" w:rsidRPr="000F75F2" w:rsidRDefault="009E33E5" w:rsidP="00F5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rFonts w:eastAsia="Times New Roman"/>
                <w:szCs w:val="24"/>
                <w:lang w:val="uk-UA"/>
              </w:rPr>
            </w:pPr>
            <w:r w:rsidRPr="000F75F2">
              <w:rPr>
                <w:rFonts w:eastAsia="Times New Roman"/>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42C2839" w14:textId="77777777" w:rsidR="009E33E5" w:rsidRPr="000F75F2" w:rsidRDefault="009E33E5" w:rsidP="00F5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rFonts w:eastAsia="Times New Roman"/>
                <w:szCs w:val="24"/>
                <w:lang w:val="uk-UA"/>
              </w:rPr>
            </w:pPr>
            <w:r w:rsidRPr="000F75F2">
              <w:rPr>
                <w:rFonts w:eastAsia="Times New Roman"/>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D0FC210" w14:textId="77777777" w:rsidR="009E33E5" w:rsidRPr="000F75F2" w:rsidRDefault="009E33E5" w:rsidP="00F5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rFonts w:eastAsia="Times New Roman"/>
                <w:szCs w:val="24"/>
                <w:lang w:val="uk-UA"/>
              </w:rPr>
            </w:pPr>
            <w:r w:rsidRPr="000F75F2">
              <w:rPr>
                <w:rFonts w:eastAsia="Times New Roman"/>
                <w:szCs w:val="24"/>
                <w:lang w:val="uk-UA"/>
              </w:rPr>
              <w:t>3) отримання учасником державної допомоги згідно із законодавством.</w:t>
            </w:r>
          </w:p>
          <w:p w14:paraId="5094B1DC" w14:textId="77777777" w:rsidR="009E33E5" w:rsidRPr="000F75F2" w:rsidRDefault="009E33E5" w:rsidP="00F5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rFonts w:eastAsia="Times New Roman"/>
                <w:szCs w:val="24"/>
                <w:lang w:val="uk-UA"/>
              </w:rPr>
            </w:pPr>
            <w:r w:rsidRPr="000F75F2">
              <w:rPr>
                <w:rFonts w:eastAsia="Times New Roman"/>
                <w:szCs w:val="24"/>
                <w:lang w:val="uk-UA"/>
              </w:rPr>
              <w:t>Для підтвердження обґрунтування  аномально-низької  ціни, яку визначила електронна система закупівель Учасником надається детальна калькуляція (розрахунок) ціни з врахуванням усіх витрат, які Учасник планує включити (не включити) та інші документи, які Учасник вважає за необхідне надати для підтвердження.</w:t>
            </w:r>
          </w:p>
          <w:p w14:paraId="73781AC9" w14:textId="77777777" w:rsidR="009E33E5" w:rsidRPr="00D46A41" w:rsidRDefault="009E33E5" w:rsidP="00F5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rFonts w:eastAsia="Times New Roman"/>
                <w:szCs w:val="24"/>
                <w:highlight w:val="yellow"/>
                <w:lang w:val="uk-UA"/>
              </w:rPr>
            </w:pPr>
            <w:r w:rsidRPr="000F75F2">
              <w:rPr>
                <w:rFonts w:eastAsia="Times New Roman"/>
                <w:szCs w:val="24"/>
                <w:lang w:val="uk-UA"/>
              </w:rPr>
              <w:t xml:space="preserve">3.3. </w:t>
            </w:r>
            <w:r w:rsidRPr="00D46A41">
              <w:rPr>
                <w:rFonts w:eastAsia="Times New Roman"/>
                <w:szCs w:val="24"/>
                <w:highlight w:val="yellow"/>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1A8975D" w14:textId="77777777" w:rsidR="009E33E5" w:rsidRPr="00D46A41" w:rsidRDefault="009E33E5" w:rsidP="00F5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rFonts w:eastAsia="Times New Roman"/>
                <w:szCs w:val="24"/>
                <w:highlight w:val="yellow"/>
                <w:lang w:val="uk-UA"/>
              </w:rPr>
            </w:pPr>
            <w:r w:rsidRPr="00D46A41">
              <w:rPr>
                <w:rFonts w:eastAsia="Times New Roman"/>
                <w:szCs w:val="24"/>
                <w:highlight w:val="yellow"/>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w:t>
            </w:r>
            <w:r w:rsidRPr="00D46A41">
              <w:rPr>
                <w:rFonts w:eastAsia="Times New Roman"/>
                <w:szCs w:val="24"/>
                <w:highlight w:val="yellow"/>
                <w:lang w:val="uk-UA"/>
              </w:rPr>
              <w:lastRenderedPageBreak/>
              <w:t>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BC3BEDA" w14:textId="77777777" w:rsidR="009E33E5" w:rsidRDefault="009E33E5" w:rsidP="00F5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rFonts w:eastAsia="Times New Roman"/>
                <w:szCs w:val="24"/>
                <w:lang w:val="uk-UA"/>
              </w:rPr>
            </w:pPr>
            <w:r w:rsidRPr="00D46A41">
              <w:rPr>
                <w:rFonts w:eastAsia="Times New Roman"/>
                <w:szCs w:val="24"/>
                <w:highlight w:val="yellow"/>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F7D7288" w14:textId="77777777" w:rsidR="009E33E5" w:rsidRPr="000F75F2" w:rsidRDefault="009E33E5" w:rsidP="00F5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rFonts w:eastAsia="Times New Roman"/>
                <w:b/>
                <w:szCs w:val="24"/>
                <w:u w:val="single"/>
                <w:lang w:val="uk-UA"/>
              </w:rPr>
            </w:pPr>
            <w:r w:rsidRPr="000F75F2">
              <w:rPr>
                <w:rFonts w:eastAsia="Times New Roman"/>
                <w:b/>
                <w:szCs w:val="24"/>
                <w:lang w:val="uk-UA"/>
              </w:rPr>
              <w:t>3.</w:t>
            </w:r>
            <w:r>
              <w:rPr>
                <w:rFonts w:eastAsia="Times New Roman"/>
                <w:b/>
                <w:szCs w:val="24"/>
                <w:lang w:val="uk-UA"/>
              </w:rPr>
              <w:t>4</w:t>
            </w:r>
            <w:r w:rsidRPr="000F75F2">
              <w:rPr>
                <w:rFonts w:eastAsia="Times New Roman"/>
                <w:b/>
                <w:szCs w:val="24"/>
                <w:lang w:val="uk-UA"/>
              </w:rPr>
              <w:t xml:space="preserve">. </w:t>
            </w:r>
            <w:r w:rsidRPr="000F75F2">
              <w:rPr>
                <w:szCs w:val="24"/>
                <w:lang w:val="uk-UA"/>
              </w:rPr>
              <w:t xml:space="preserve">Учасники відповідають за зміст своїх тендерних пропозицій, та повинні дотримуватись норм чинного законодавства України, в тому числі: </w:t>
            </w:r>
          </w:p>
          <w:p w14:paraId="4A9FB43B" w14:textId="77777777" w:rsidR="009E33E5" w:rsidRPr="000F75F2" w:rsidRDefault="009E33E5" w:rsidP="009E33E5">
            <w:pPr>
              <w:pStyle w:val="11"/>
              <w:widowControl w:val="0"/>
              <w:numPr>
                <w:ilvl w:val="0"/>
                <w:numId w:val="29"/>
              </w:numPr>
              <w:tabs>
                <w:tab w:val="left" w:pos="369"/>
              </w:tabs>
              <w:suppressAutoHyphens w:val="0"/>
              <w:spacing w:after="0" w:line="240" w:lineRule="auto"/>
              <w:ind w:left="0" w:firstLine="0"/>
              <w:jc w:val="both"/>
              <w:rPr>
                <w:rFonts w:ascii="Times New Roman" w:hAnsi="Times New Roman"/>
                <w:sz w:val="24"/>
                <w:szCs w:val="24"/>
                <w:lang w:val="uk-UA"/>
              </w:rPr>
            </w:pPr>
            <w:r w:rsidRPr="000F75F2">
              <w:rPr>
                <w:rFonts w:ascii="Times New Roman" w:hAnsi="Times New Roman"/>
                <w:bCs/>
                <w:sz w:val="24"/>
                <w:szCs w:val="24"/>
                <w:lang w:val="uk-UA"/>
              </w:rPr>
              <w:t xml:space="preserve">Закон України “Про санкції” від 14.08.2014 № 1644-VII </w:t>
            </w:r>
          </w:p>
          <w:p w14:paraId="6BD219B1" w14:textId="77777777" w:rsidR="009E33E5" w:rsidRPr="000F75F2" w:rsidRDefault="009E33E5" w:rsidP="009E33E5">
            <w:pPr>
              <w:pStyle w:val="11"/>
              <w:widowControl w:val="0"/>
              <w:numPr>
                <w:ilvl w:val="0"/>
                <w:numId w:val="29"/>
              </w:numPr>
              <w:tabs>
                <w:tab w:val="left" w:pos="369"/>
              </w:tabs>
              <w:suppressAutoHyphens w:val="0"/>
              <w:spacing w:after="0" w:line="240" w:lineRule="auto"/>
              <w:ind w:left="0" w:firstLine="0"/>
              <w:jc w:val="both"/>
              <w:rPr>
                <w:rFonts w:ascii="Times New Roman" w:hAnsi="Times New Roman"/>
                <w:sz w:val="24"/>
                <w:szCs w:val="24"/>
                <w:lang w:val="uk-UA"/>
              </w:rPr>
            </w:pPr>
            <w:r w:rsidRPr="000F75F2">
              <w:rPr>
                <w:rFonts w:ascii="Times New Roman" w:hAnsi="Times New Roman"/>
                <w:bCs/>
                <w:sz w:val="24"/>
                <w:szCs w:val="24"/>
                <w:lang w:val="uk-UA"/>
              </w:rPr>
              <w:t>Рішення РНБО від 28 квітня 2017 року "Про застосування персональних спеціальних економічних та інших обмежувальних заходів (санкцій)" згідно додатків;</w:t>
            </w:r>
            <w:r w:rsidRPr="000F75F2">
              <w:rPr>
                <w:rFonts w:ascii="Times New Roman" w:hAnsi="Times New Roman"/>
                <w:b/>
                <w:bCs/>
                <w:sz w:val="24"/>
                <w:szCs w:val="24"/>
                <w:lang w:val="uk-UA"/>
              </w:rPr>
              <w:t xml:space="preserve"> </w:t>
            </w:r>
          </w:p>
          <w:p w14:paraId="76308878" w14:textId="77777777" w:rsidR="009E33E5" w:rsidRPr="000F75F2" w:rsidRDefault="009E33E5" w:rsidP="009E33E5">
            <w:pPr>
              <w:pStyle w:val="11"/>
              <w:widowControl w:val="0"/>
              <w:numPr>
                <w:ilvl w:val="0"/>
                <w:numId w:val="29"/>
              </w:numPr>
              <w:tabs>
                <w:tab w:val="left" w:pos="369"/>
              </w:tabs>
              <w:suppressAutoHyphens w:val="0"/>
              <w:spacing w:after="0" w:line="240" w:lineRule="auto"/>
              <w:ind w:left="0" w:firstLine="0"/>
              <w:jc w:val="both"/>
              <w:rPr>
                <w:rFonts w:ascii="Times New Roman" w:hAnsi="Times New Roman"/>
                <w:sz w:val="24"/>
                <w:szCs w:val="24"/>
                <w:lang w:val="uk-UA"/>
              </w:rPr>
            </w:pPr>
            <w:r w:rsidRPr="000F75F2">
              <w:rPr>
                <w:rFonts w:ascii="Times New Roman" w:hAnsi="Times New Roman"/>
                <w:sz w:val="24"/>
                <w:szCs w:val="24"/>
                <w:lang w:val="uk-UA"/>
              </w:rPr>
              <w:t>Закон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w:t>
            </w:r>
          </w:p>
          <w:p w14:paraId="3EF05676" w14:textId="77777777" w:rsidR="009E33E5" w:rsidRPr="000F75F2" w:rsidRDefault="009E33E5" w:rsidP="009E33E5">
            <w:pPr>
              <w:pStyle w:val="11"/>
              <w:widowControl w:val="0"/>
              <w:numPr>
                <w:ilvl w:val="0"/>
                <w:numId w:val="29"/>
              </w:numPr>
              <w:tabs>
                <w:tab w:val="left" w:pos="369"/>
              </w:tabs>
              <w:suppressAutoHyphens w:val="0"/>
              <w:spacing w:after="0" w:line="240" w:lineRule="auto"/>
              <w:ind w:left="0" w:firstLine="0"/>
              <w:jc w:val="both"/>
              <w:rPr>
                <w:rFonts w:ascii="Times New Roman" w:hAnsi="Times New Roman"/>
                <w:sz w:val="24"/>
                <w:szCs w:val="24"/>
                <w:lang w:val="uk-UA"/>
              </w:rPr>
            </w:pPr>
            <w:r w:rsidRPr="000F75F2">
              <w:rPr>
                <w:rFonts w:ascii="Times New Roman" w:hAnsi="Times New Roman"/>
                <w:sz w:val="24"/>
                <w:szCs w:val="24"/>
                <w:lang w:val="uk-UA"/>
              </w:rPr>
              <w:t>Постанова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14:paraId="2531B1E1" w14:textId="77777777" w:rsidR="009E33E5" w:rsidRPr="000F75F2" w:rsidRDefault="009E33E5" w:rsidP="009E33E5">
            <w:pPr>
              <w:pStyle w:val="11"/>
              <w:widowControl w:val="0"/>
              <w:numPr>
                <w:ilvl w:val="0"/>
                <w:numId w:val="29"/>
              </w:numPr>
              <w:tabs>
                <w:tab w:val="left" w:pos="369"/>
              </w:tabs>
              <w:suppressAutoHyphens w:val="0"/>
              <w:spacing w:after="0" w:line="240" w:lineRule="auto"/>
              <w:ind w:left="0" w:firstLine="0"/>
              <w:jc w:val="both"/>
              <w:rPr>
                <w:rFonts w:ascii="Times New Roman" w:hAnsi="Times New Roman"/>
                <w:sz w:val="24"/>
                <w:szCs w:val="24"/>
                <w:lang w:val="uk-UA"/>
              </w:rPr>
            </w:pPr>
            <w:r w:rsidRPr="000F75F2">
              <w:rPr>
                <w:rFonts w:ascii="Times New Roman" w:hAnsi="Times New Roman"/>
                <w:sz w:val="24"/>
                <w:szCs w:val="24"/>
                <w:lang w:val="uk-UA"/>
              </w:rPr>
              <w:t>Постанова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14:paraId="7E81C360" w14:textId="77777777" w:rsidR="009E33E5" w:rsidRPr="000F75F2" w:rsidRDefault="009E33E5" w:rsidP="009E33E5">
            <w:pPr>
              <w:pStyle w:val="11"/>
              <w:widowControl w:val="0"/>
              <w:numPr>
                <w:ilvl w:val="0"/>
                <w:numId w:val="29"/>
              </w:numPr>
              <w:tabs>
                <w:tab w:val="left" w:pos="369"/>
              </w:tabs>
              <w:suppressAutoHyphens w:val="0"/>
              <w:spacing w:after="0" w:line="240" w:lineRule="auto"/>
              <w:ind w:left="0" w:firstLine="0"/>
              <w:jc w:val="both"/>
              <w:rPr>
                <w:rFonts w:ascii="Times New Roman" w:hAnsi="Times New Roman"/>
                <w:sz w:val="24"/>
                <w:szCs w:val="24"/>
                <w:lang w:val="uk-UA" w:eastAsia="ar-SA"/>
              </w:rPr>
            </w:pPr>
            <w:r w:rsidRPr="000F75F2">
              <w:rPr>
                <w:rFonts w:ascii="Times New Roman" w:hAnsi="Times New Roman"/>
                <w:sz w:val="24"/>
                <w:szCs w:val="24"/>
                <w:lang w:val="uk-UA"/>
              </w:rPr>
              <w:t xml:space="preserve">Постанова Кабінету Міністрів України від 30 грудня 2015р. № 1147 «Про заборону ввезення на митну територію України товарів, що походять з Російської Федерації». </w:t>
            </w:r>
          </w:p>
          <w:p w14:paraId="53313462" w14:textId="77777777" w:rsidR="009E33E5" w:rsidRPr="000F75F2" w:rsidRDefault="009E33E5" w:rsidP="00F526B3">
            <w:pPr>
              <w:pStyle w:val="11"/>
              <w:widowControl w:val="0"/>
              <w:tabs>
                <w:tab w:val="left" w:pos="369"/>
              </w:tabs>
              <w:spacing w:after="0" w:line="240" w:lineRule="auto"/>
              <w:jc w:val="both"/>
              <w:rPr>
                <w:rFonts w:ascii="Times New Roman" w:hAnsi="Times New Roman"/>
                <w:sz w:val="24"/>
                <w:szCs w:val="24"/>
                <w:lang w:val="uk-UA" w:bidi="uk-UA"/>
              </w:rPr>
            </w:pPr>
            <w:r>
              <w:rPr>
                <w:rFonts w:ascii="Times New Roman" w:hAnsi="Times New Roman"/>
                <w:sz w:val="24"/>
                <w:szCs w:val="24"/>
                <w:lang w:val="uk-UA" w:bidi="uk-UA"/>
              </w:rPr>
              <w:t xml:space="preserve">3.5. </w:t>
            </w:r>
            <w:r w:rsidRPr="000F75F2">
              <w:rPr>
                <w:rFonts w:ascii="Times New Roman" w:hAnsi="Times New Roman"/>
                <w:sz w:val="24"/>
                <w:szCs w:val="24"/>
                <w:lang w:val="uk-UA" w:bidi="uk-UA"/>
              </w:rPr>
              <w:t xml:space="preserve">Визначення в документації таких понять як «акредитація, атестація тощо» встановлено для розуміння учасників, що відповідні документи повинні бути видані компетентними (сертифікованими, уповноваженими тощо) органами у відповідній сфері. Якщо законодавство </w:t>
            </w:r>
            <w:r w:rsidRPr="000F75F2">
              <w:rPr>
                <w:rFonts w:ascii="Times New Roman" w:hAnsi="Times New Roman"/>
                <w:sz w:val="24"/>
                <w:szCs w:val="24"/>
                <w:lang w:val="uk-UA" w:bidi="uk-UA"/>
              </w:rPr>
              <w:lastRenderedPageBreak/>
              <w:t>передбачає іншу назву законодавчо встановленої форми сертифікату або компетентності лабораторії, це не вважається помилкою і не призведе до відхилення пропозиції учасників. Тобто наприклад  надавати атестовані лабораторії замість акредитованих,</w:t>
            </w:r>
            <w:r w:rsidRPr="000F75F2">
              <w:rPr>
                <w:rFonts w:ascii="Times New Roman" w:hAnsi="Times New Roman"/>
                <w:sz w:val="24"/>
                <w:szCs w:val="24"/>
                <w:lang w:val="uk-UA"/>
              </w:rPr>
              <w:t xml:space="preserve"> </w:t>
            </w:r>
            <w:r w:rsidRPr="000F75F2">
              <w:rPr>
                <w:rFonts w:ascii="Times New Roman" w:hAnsi="Times New Roman"/>
                <w:sz w:val="24"/>
                <w:szCs w:val="24"/>
                <w:lang w:val="uk-UA" w:bidi="uk-UA"/>
              </w:rPr>
              <w:t xml:space="preserve">сертифікати </w:t>
            </w:r>
            <w:r w:rsidRPr="000F75F2">
              <w:rPr>
                <w:rFonts w:ascii="Times New Roman" w:hAnsi="Times New Roman"/>
                <w:sz w:val="24"/>
                <w:szCs w:val="24"/>
                <w:lang w:val="uk-UA"/>
              </w:rPr>
              <w:t>ISO</w:t>
            </w:r>
            <w:r w:rsidRPr="000F75F2">
              <w:rPr>
                <w:rFonts w:ascii="Times New Roman" w:hAnsi="Times New Roman"/>
                <w:sz w:val="24"/>
                <w:szCs w:val="24"/>
                <w:lang w:val="uk-UA" w:bidi="uk-UA"/>
              </w:rPr>
              <w:t xml:space="preserve"> сертифікованими акредитованими/ атестованими /компетентними  /уповноваженими тощо ) органами трактується як тотожне поняття (визначення) і дозволяється Замовником.</w:t>
            </w:r>
          </w:p>
        </w:tc>
      </w:tr>
      <w:tr w:rsidR="009E33E5" w:rsidRPr="000F75F2" w14:paraId="56CD1A1F" w14:textId="77777777" w:rsidTr="00F526B3">
        <w:trPr>
          <w:trHeight w:val="20"/>
        </w:trPr>
        <w:tc>
          <w:tcPr>
            <w:tcW w:w="567" w:type="dxa"/>
            <w:shd w:val="clear" w:color="auto" w:fill="auto"/>
          </w:tcPr>
          <w:p w14:paraId="7B635AC1" w14:textId="77777777" w:rsidR="009E33E5" w:rsidRPr="000F75F2" w:rsidRDefault="009E33E5" w:rsidP="00F526B3">
            <w:pPr>
              <w:suppressAutoHyphens/>
              <w:snapToGrid w:val="0"/>
              <w:jc w:val="center"/>
              <w:rPr>
                <w:rFonts w:eastAsia="Times New Roman"/>
                <w:b/>
                <w:bCs/>
                <w:szCs w:val="24"/>
                <w:lang w:val="uk-UA" w:eastAsia="ar-SA"/>
              </w:rPr>
            </w:pPr>
            <w:r w:rsidRPr="000F75F2">
              <w:rPr>
                <w:rFonts w:eastAsia="Times New Roman"/>
                <w:b/>
                <w:bCs/>
                <w:szCs w:val="24"/>
                <w:lang w:val="uk-UA" w:eastAsia="ar-SA"/>
              </w:rPr>
              <w:lastRenderedPageBreak/>
              <w:t>4.</w:t>
            </w:r>
          </w:p>
        </w:tc>
        <w:tc>
          <w:tcPr>
            <w:tcW w:w="3510" w:type="dxa"/>
            <w:shd w:val="clear" w:color="auto" w:fill="auto"/>
          </w:tcPr>
          <w:p w14:paraId="2D9D9879" w14:textId="77777777" w:rsidR="009E33E5" w:rsidRPr="000F75F2" w:rsidRDefault="009E33E5" w:rsidP="00F526B3">
            <w:pPr>
              <w:suppressAutoHyphens/>
              <w:snapToGrid w:val="0"/>
              <w:rPr>
                <w:rFonts w:eastAsia="Times New Roman"/>
                <w:b/>
                <w:bCs/>
                <w:szCs w:val="24"/>
                <w:lang w:val="uk-UA" w:eastAsia="ar-SA"/>
              </w:rPr>
            </w:pPr>
            <w:r w:rsidRPr="000F75F2">
              <w:rPr>
                <w:rFonts w:eastAsia="Times New Roman"/>
                <w:b/>
                <w:bCs/>
                <w:szCs w:val="24"/>
                <w:lang w:val="uk-UA" w:eastAsia="ar-SA"/>
              </w:rPr>
              <w:t>Відхилення тендерних пропозицій</w:t>
            </w:r>
          </w:p>
        </w:tc>
        <w:tc>
          <w:tcPr>
            <w:tcW w:w="6237" w:type="dxa"/>
            <w:shd w:val="clear" w:color="auto" w:fill="auto"/>
          </w:tcPr>
          <w:p w14:paraId="11EF2543" w14:textId="77777777" w:rsidR="009E33E5" w:rsidRPr="000F75F2" w:rsidRDefault="009E33E5" w:rsidP="00F526B3">
            <w:pPr>
              <w:suppressAutoHyphens/>
              <w:snapToGrid w:val="0"/>
              <w:jc w:val="both"/>
              <w:rPr>
                <w:rFonts w:eastAsia="Times New Roman"/>
                <w:szCs w:val="24"/>
                <w:lang w:val="uk-UA" w:eastAsia="ar-SA"/>
              </w:rPr>
            </w:pPr>
            <w:r w:rsidRPr="000F75F2">
              <w:rPr>
                <w:rFonts w:eastAsia="Times New Roman"/>
                <w:szCs w:val="24"/>
                <w:lang w:val="uk-UA" w:eastAsia="ar-SA"/>
              </w:rPr>
              <w:t>4.1. Замовник відхиляє тендерну пропозицію із зазначенням аргументації в електронній системі закупівель у разі якщо:</w:t>
            </w:r>
          </w:p>
          <w:p w14:paraId="1E7543DF" w14:textId="77777777" w:rsidR="009E33E5" w:rsidRPr="000F75F2" w:rsidRDefault="009E33E5" w:rsidP="00F526B3">
            <w:pPr>
              <w:suppressAutoHyphens/>
              <w:snapToGrid w:val="0"/>
              <w:jc w:val="both"/>
              <w:rPr>
                <w:rFonts w:eastAsia="Times New Roman"/>
                <w:szCs w:val="24"/>
                <w:lang w:val="uk-UA" w:eastAsia="ar-SA"/>
              </w:rPr>
            </w:pPr>
            <w:r w:rsidRPr="000F75F2">
              <w:rPr>
                <w:rFonts w:eastAsia="Times New Roman"/>
                <w:szCs w:val="24"/>
                <w:lang w:val="uk-UA" w:eastAsia="ar-SA"/>
              </w:rPr>
              <w:t>1) учасник процедури закупівлі:</w:t>
            </w:r>
          </w:p>
          <w:p w14:paraId="13B99543" w14:textId="77777777" w:rsidR="009E33E5" w:rsidRPr="000F75F2" w:rsidRDefault="009E33E5" w:rsidP="00F526B3">
            <w:pPr>
              <w:suppressAutoHyphens/>
              <w:snapToGrid w:val="0"/>
              <w:jc w:val="both"/>
              <w:rPr>
                <w:rFonts w:eastAsia="Times New Roman"/>
                <w:szCs w:val="24"/>
                <w:lang w:val="uk-UA" w:eastAsia="ar-SA"/>
              </w:rPr>
            </w:pPr>
            <w:r w:rsidRPr="000F75F2">
              <w:rPr>
                <w:rFonts w:eastAsia="Times New Roman"/>
                <w:szCs w:val="24"/>
                <w:lang w:val="uk-UA" w:eastAsia="ar-SA"/>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14:paraId="519FD73F" w14:textId="77777777" w:rsidR="009E33E5" w:rsidRPr="000F75F2" w:rsidRDefault="009E33E5" w:rsidP="00F526B3">
            <w:pPr>
              <w:suppressAutoHyphens/>
              <w:snapToGrid w:val="0"/>
              <w:jc w:val="both"/>
              <w:rPr>
                <w:rFonts w:eastAsia="Times New Roman"/>
                <w:szCs w:val="24"/>
                <w:lang w:val="uk-UA" w:eastAsia="ar-SA"/>
              </w:rPr>
            </w:pPr>
            <w:r w:rsidRPr="000F75F2">
              <w:rPr>
                <w:rFonts w:eastAsia="Times New Roman"/>
                <w:szCs w:val="24"/>
                <w:lang w:val="uk-UA" w:eastAsia="ar-SA"/>
              </w:rPr>
              <w:t>не відповідає, встановленим абзацом першим частиною третьою статті 22 Закону, вимогам до учасника відповідно до законодавства;</w:t>
            </w:r>
          </w:p>
          <w:p w14:paraId="7C1176A8" w14:textId="77777777" w:rsidR="009E33E5" w:rsidRPr="000F75F2" w:rsidRDefault="009E33E5" w:rsidP="00F526B3">
            <w:pPr>
              <w:suppressAutoHyphens/>
              <w:snapToGrid w:val="0"/>
              <w:jc w:val="both"/>
              <w:rPr>
                <w:rFonts w:eastAsia="Times New Roman"/>
                <w:szCs w:val="24"/>
                <w:lang w:val="uk-UA" w:eastAsia="ar-SA"/>
              </w:rPr>
            </w:pPr>
            <w:r w:rsidRPr="000F75F2">
              <w:rPr>
                <w:rFonts w:eastAsia="Times New Roman"/>
                <w:szCs w:val="24"/>
                <w:lang w:val="uk-UA" w:eastAsia="ar-SA"/>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14:paraId="45020504" w14:textId="77777777" w:rsidR="009E33E5" w:rsidRPr="000F75F2" w:rsidRDefault="009E33E5" w:rsidP="00F526B3">
            <w:pPr>
              <w:suppressAutoHyphens/>
              <w:snapToGrid w:val="0"/>
              <w:jc w:val="both"/>
              <w:rPr>
                <w:rFonts w:eastAsia="Times New Roman"/>
                <w:szCs w:val="24"/>
                <w:lang w:val="uk-UA" w:eastAsia="ar-SA"/>
              </w:rPr>
            </w:pPr>
            <w:r w:rsidRPr="000F75F2">
              <w:rPr>
                <w:rFonts w:eastAsia="Times New Roman"/>
                <w:szCs w:val="24"/>
                <w:lang w:val="uk-UA" w:eastAsia="ar-S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9873933" w14:textId="77777777" w:rsidR="009E33E5" w:rsidRPr="000F75F2" w:rsidRDefault="009E33E5" w:rsidP="00F526B3">
            <w:pPr>
              <w:suppressAutoHyphens/>
              <w:snapToGrid w:val="0"/>
              <w:jc w:val="both"/>
              <w:rPr>
                <w:rFonts w:eastAsia="Times New Roman"/>
                <w:szCs w:val="24"/>
                <w:lang w:val="uk-UA" w:eastAsia="ar-SA"/>
              </w:rPr>
            </w:pPr>
            <w:r w:rsidRPr="000F75F2">
              <w:rPr>
                <w:rFonts w:eastAsia="Times New Roman"/>
                <w:szCs w:val="24"/>
                <w:lang w:val="uk-UA" w:eastAsia="ar-SA"/>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3AA560F" w14:textId="77777777" w:rsidR="009E33E5" w:rsidRPr="000F75F2" w:rsidRDefault="009E33E5" w:rsidP="00F526B3">
            <w:pPr>
              <w:suppressAutoHyphens/>
              <w:snapToGrid w:val="0"/>
              <w:jc w:val="both"/>
              <w:rPr>
                <w:rFonts w:eastAsia="Times New Roman"/>
                <w:szCs w:val="24"/>
                <w:lang w:val="uk-UA" w:eastAsia="ar-SA"/>
              </w:rPr>
            </w:pPr>
            <w:r w:rsidRPr="000F75F2">
              <w:rPr>
                <w:rFonts w:eastAsia="Times New Roman"/>
                <w:szCs w:val="24"/>
                <w:lang w:val="uk-UA" w:eastAsia="ar-SA"/>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48B45318" w14:textId="77777777" w:rsidR="009E33E5" w:rsidRPr="000F75F2" w:rsidRDefault="009E33E5" w:rsidP="00F526B3">
            <w:pPr>
              <w:suppressAutoHyphens/>
              <w:snapToGrid w:val="0"/>
              <w:jc w:val="both"/>
              <w:rPr>
                <w:rFonts w:eastAsia="Times New Roman"/>
                <w:szCs w:val="24"/>
                <w:lang w:val="uk-UA" w:eastAsia="ar-SA"/>
              </w:rPr>
            </w:pPr>
            <w:r w:rsidRPr="000F75F2">
              <w:rPr>
                <w:rFonts w:eastAsia="Times New Roman"/>
                <w:szCs w:val="24"/>
                <w:lang w:val="uk-UA" w:eastAsia="ar-SA"/>
              </w:rPr>
              <w:t>визначив конфіденційною інформацію, яка не може бути визначена як конфіденційна відповідно до вимог частини другої статті Закону;</w:t>
            </w:r>
          </w:p>
          <w:p w14:paraId="48E48ACC" w14:textId="77777777" w:rsidR="009E33E5" w:rsidRPr="000F75F2" w:rsidRDefault="009E33E5" w:rsidP="00F526B3">
            <w:pPr>
              <w:suppressAutoHyphens/>
              <w:snapToGrid w:val="0"/>
              <w:jc w:val="both"/>
              <w:rPr>
                <w:rFonts w:eastAsia="Times New Roman"/>
                <w:szCs w:val="24"/>
                <w:lang w:val="uk-UA" w:eastAsia="ar-SA"/>
              </w:rPr>
            </w:pPr>
            <w:r w:rsidRPr="000F75F2">
              <w:rPr>
                <w:rFonts w:eastAsia="Times New Roman"/>
                <w:szCs w:val="24"/>
                <w:lang w:val="uk-UA" w:eastAsia="ar-SA"/>
              </w:rPr>
              <w:t>2) тендерна пропозиція учасника: </w:t>
            </w:r>
          </w:p>
          <w:p w14:paraId="02AD8E1A" w14:textId="77777777" w:rsidR="009E33E5" w:rsidRPr="000F75F2" w:rsidRDefault="009E33E5" w:rsidP="00F526B3">
            <w:pPr>
              <w:suppressAutoHyphens/>
              <w:snapToGrid w:val="0"/>
              <w:jc w:val="both"/>
              <w:rPr>
                <w:rFonts w:eastAsia="Times New Roman"/>
                <w:szCs w:val="24"/>
                <w:lang w:val="uk-UA" w:eastAsia="ar-SA"/>
              </w:rPr>
            </w:pPr>
            <w:r w:rsidRPr="000F75F2">
              <w:rPr>
                <w:rFonts w:eastAsia="Times New Roman"/>
                <w:szCs w:val="24"/>
                <w:lang w:val="uk-UA" w:eastAsia="ar-SA"/>
              </w:rPr>
              <w:t>не відповідає умовам технічної специфікації та іншим вимогам щодо предмету закупівлі тендерної документації; викладена іншою мовою (мовами), аніж мова (мови), що вимагається тендерною документацією;</w:t>
            </w:r>
          </w:p>
          <w:p w14:paraId="573134B0" w14:textId="77777777" w:rsidR="009E33E5" w:rsidRPr="000F75F2" w:rsidRDefault="009E33E5" w:rsidP="00F526B3">
            <w:pPr>
              <w:suppressAutoHyphens/>
              <w:snapToGrid w:val="0"/>
              <w:jc w:val="both"/>
              <w:rPr>
                <w:rFonts w:eastAsia="Times New Roman"/>
                <w:szCs w:val="24"/>
                <w:lang w:val="uk-UA" w:eastAsia="ar-SA"/>
              </w:rPr>
            </w:pPr>
            <w:r w:rsidRPr="000F75F2">
              <w:rPr>
                <w:rFonts w:eastAsia="Times New Roman"/>
                <w:szCs w:val="24"/>
                <w:lang w:val="uk-UA" w:eastAsia="ar-SA"/>
              </w:rPr>
              <w:t>є такою, строк дії якої закінчився; </w:t>
            </w:r>
          </w:p>
          <w:p w14:paraId="15BF3B74" w14:textId="77777777" w:rsidR="009E33E5" w:rsidRPr="000F75F2" w:rsidRDefault="009E33E5" w:rsidP="00F526B3">
            <w:pPr>
              <w:suppressAutoHyphens/>
              <w:snapToGrid w:val="0"/>
              <w:jc w:val="both"/>
              <w:rPr>
                <w:rFonts w:eastAsia="Times New Roman"/>
                <w:szCs w:val="24"/>
                <w:lang w:val="uk-UA" w:eastAsia="ar-SA"/>
              </w:rPr>
            </w:pPr>
            <w:r w:rsidRPr="000F75F2">
              <w:rPr>
                <w:rFonts w:eastAsia="Times New Roman"/>
                <w:szCs w:val="24"/>
                <w:lang w:val="uk-UA" w:eastAsia="ar-SA"/>
              </w:rPr>
              <w:t>3) переможець процедури закупівлі:</w:t>
            </w:r>
          </w:p>
          <w:p w14:paraId="645890C1" w14:textId="77777777" w:rsidR="009E33E5" w:rsidRPr="000F75F2" w:rsidRDefault="009E33E5" w:rsidP="00F526B3">
            <w:pPr>
              <w:suppressAutoHyphens/>
              <w:snapToGrid w:val="0"/>
              <w:jc w:val="both"/>
              <w:rPr>
                <w:rFonts w:eastAsia="Times New Roman"/>
                <w:szCs w:val="24"/>
                <w:lang w:val="uk-UA" w:eastAsia="ar-SA"/>
              </w:rPr>
            </w:pPr>
            <w:r w:rsidRPr="000F75F2">
              <w:rPr>
                <w:rFonts w:eastAsia="Times New Roman"/>
                <w:szCs w:val="24"/>
                <w:lang w:val="uk-UA" w:eastAsia="ar-SA"/>
              </w:rPr>
              <w:t>відмовився від підписання договору про закупівлю відповідно до вимог тендерної документації або укладення договору про закупівлю;</w:t>
            </w:r>
          </w:p>
          <w:p w14:paraId="34B61E1F" w14:textId="77777777" w:rsidR="009E33E5" w:rsidRPr="000F75F2" w:rsidRDefault="009E33E5" w:rsidP="00F526B3">
            <w:pPr>
              <w:suppressAutoHyphens/>
              <w:snapToGrid w:val="0"/>
              <w:jc w:val="both"/>
              <w:rPr>
                <w:rFonts w:eastAsia="Times New Roman"/>
                <w:szCs w:val="24"/>
                <w:lang w:val="uk-UA" w:eastAsia="ar-SA"/>
              </w:rPr>
            </w:pPr>
            <w:r w:rsidRPr="000F75F2">
              <w:rPr>
                <w:rFonts w:eastAsia="Times New Roman"/>
                <w:szCs w:val="24"/>
                <w:lang w:val="uk-UA" w:eastAsia="ar-SA"/>
              </w:rPr>
              <w:t>не надав у спосіб, зазначений в тендерній документації, документи, що підтверджують відсутність підстав, установлених статтею 17 Закону;</w:t>
            </w:r>
          </w:p>
          <w:p w14:paraId="49AE5537" w14:textId="77777777" w:rsidR="009E33E5" w:rsidRPr="000F75F2" w:rsidRDefault="009E33E5" w:rsidP="00F526B3">
            <w:pPr>
              <w:suppressAutoHyphens/>
              <w:snapToGrid w:val="0"/>
              <w:jc w:val="both"/>
              <w:rPr>
                <w:rFonts w:eastAsia="Times New Roman"/>
                <w:szCs w:val="24"/>
                <w:lang w:val="uk-UA" w:eastAsia="ar-SA"/>
              </w:rPr>
            </w:pPr>
            <w:r w:rsidRPr="000F75F2">
              <w:rPr>
                <w:rFonts w:eastAsia="Times New Roman"/>
                <w:szCs w:val="24"/>
                <w:lang w:val="uk-UA" w:eastAsia="ar-SA"/>
              </w:rPr>
              <w:t xml:space="preserve">не надав копію ліцензії або документу дозвільного характеру (у разі їх наявності) відповідно до частини </w:t>
            </w:r>
            <w:r w:rsidRPr="000F75F2">
              <w:rPr>
                <w:rFonts w:eastAsia="Times New Roman"/>
                <w:szCs w:val="24"/>
                <w:lang w:val="uk-UA" w:eastAsia="ar-SA"/>
              </w:rPr>
              <w:lastRenderedPageBreak/>
              <w:t>другої статті 41 Закону;</w:t>
            </w:r>
          </w:p>
          <w:p w14:paraId="40080389" w14:textId="77777777" w:rsidR="009E33E5" w:rsidRPr="000F75F2" w:rsidRDefault="009E33E5" w:rsidP="00F526B3">
            <w:pPr>
              <w:suppressAutoHyphens/>
              <w:snapToGrid w:val="0"/>
              <w:jc w:val="both"/>
              <w:rPr>
                <w:rFonts w:eastAsia="Times New Roman"/>
                <w:szCs w:val="24"/>
                <w:lang w:val="uk-UA" w:eastAsia="ar-SA"/>
              </w:rPr>
            </w:pPr>
            <w:r w:rsidRPr="000F75F2">
              <w:rPr>
                <w:rFonts w:eastAsia="Times New Roman"/>
                <w:szCs w:val="24"/>
                <w:lang w:val="uk-UA" w:eastAsia="ar-SA"/>
              </w:rPr>
              <w:t>не надав забезпечення виконання договору про закупівлю, якщо таке забезпечення вимагалося замовником.</w:t>
            </w:r>
          </w:p>
          <w:p w14:paraId="0E7C6F78" w14:textId="77777777" w:rsidR="009E33E5" w:rsidRPr="000F75F2" w:rsidRDefault="009E33E5" w:rsidP="009E33E5">
            <w:pPr>
              <w:numPr>
                <w:ilvl w:val="1"/>
                <w:numId w:val="27"/>
              </w:numPr>
              <w:suppressAutoHyphens/>
              <w:snapToGrid w:val="0"/>
              <w:ind w:left="34" w:firstLine="0"/>
              <w:jc w:val="both"/>
              <w:rPr>
                <w:rFonts w:eastAsia="Times New Roman"/>
                <w:szCs w:val="24"/>
                <w:lang w:val="uk-UA" w:eastAsia="ar-SA"/>
              </w:rPr>
            </w:pPr>
            <w:r w:rsidRPr="000F75F2">
              <w:rPr>
                <w:rFonts w:eastAsia="Times New Roman"/>
                <w:szCs w:val="24"/>
                <w:lang w:val="uk-UA" w:eastAsia="ar-SA"/>
              </w:rPr>
              <w:t>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9E33E5" w:rsidRPr="000F75F2" w14:paraId="6152E70A" w14:textId="77777777" w:rsidTr="00F526B3">
        <w:trPr>
          <w:trHeight w:val="20"/>
        </w:trPr>
        <w:tc>
          <w:tcPr>
            <w:tcW w:w="567" w:type="dxa"/>
            <w:shd w:val="clear" w:color="auto" w:fill="auto"/>
          </w:tcPr>
          <w:p w14:paraId="156FF4B3" w14:textId="77777777" w:rsidR="009E33E5" w:rsidRPr="000F75F2" w:rsidRDefault="009E33E5" w:rsidP="00F526B3">
            <w:pPr>
              <w:suppressAutoHyphens/>
              <w:snapToGrid w:val="0"/>
              <w:jc w:val="center"/>
              <w:rPr>
                <w:rFonts w:eastAsia="Times New Roman"/>
                <w:b/>
                <w:bCs/>
                <w:szCs w:val="24"/>
                <w:lang w:val="uk-UA" w:eastAsia="ar-SA"/>
              </w:rPr>
            </w:pPr>
          </w:p>
        </w:tc>
        <w:tc>
          <w:tcPr>
            <w:tcW w:w="9747" w:type="dxa"/>
            <w:gridSpan w:val="2"/>
            <w:shd w:val="clear" w:color="auto" w:fill="auto"/>
          </w:tcPr>
          <w:p w14:paraId="030B3DEA" w14:textId="77777777" w:rsidR="009E33E5" w:rsidRPr="000F75F2" w:rsidRDefault="009E33E5" w:rsidP="00F526B3">
            <w:pPr>
              <w:suppressAutoHyphens/>
              <w:snapToGrid w:val="0"/>
              <w:jc w:val="center"/>
              <w:rPr>
                <w:rFonts w:eastAsia="Times New Roman"/>
                <w:b/>
                <w:bCs/>
                <w:szCs w:val="24"/>
                <w:lang w:val="uk-UA" w:eastAsia="ar-SA"/>
              </w:rPr>
            </w:pPr>
            <w:r w:rsidRPr="000F75F2">
              <w:rPr>
                <w:rFonts w:eastAsia="Times New Roman"/>
                <w:b/>
                <w:bCs/>
                <w:szCs w:val="24"/>
                <w:lang w:val="uk-UA" w:eastAsia="ar-SA"/>
              </w:rPr>
              <w:t>Розділ VI. Результати тендеру та укладання договору про закупівлю</w:t>
            </w:r>
          </w:p>
        </w:tc>
      </w:tr>
      <w:tr w:rsidR="009E33E5" w:rsidRPr="000F75F2" w14:paraId="10AA70C5" w14:textId="77777777" w:rsidTr="00F526B3">
        <w:trPr>
          <w:trHeight w:val="20"/>
        </w:trPr>
        <w:tc>
          <w:tcPr>
            <w:tcW w:w="567" w:type="dxa"/>
            <w:shd w:val="clear" w:color="auto" w:fill="auto"/>
          </w:tcPr>
          <w:p w14:paraId="44764AD8" w14:textId="77777777" w:rsidR="009E33E5" w:rsidRPr="000F75F2" w:rsidRDefault="009E33E5" w:rsidP="00F526B3">
            <w:pPr>
              <w:suppressAutoHyphens/>
              <w:snapToGrid w:val="0"/>
              <w:jc w:val="center"/>
              <w:rPr>
                <w:rFonts w:eastAsia="Times New Roman"/>
                <w:b/>
                <w:bCs/>
                <w:szCs w:val="24"/>
                <w:lang w:val="uk-UA" w:eastAsia="ar-SA"/>
              </w:rPr>
            </w:pPr>
            <w:r w:rsidRPr="000F75F2">
              <w:rPr>
                <w:rFonts w:eastAsia="Times New Roman"/>
                <w:b/>
                <w:bCs/>
                <w:szCs w:val="24"/>
                <w:lang w:val="uk-UA" w:eastAsia="ar-SA"/>
              </w:rPr>
              <w:t>1.</w:t>
            </w:r>
          </w:p>
        </w:tc>
        <w:tc>
          <w:tcPr>
            <w:tcW w:w="3510" w:type="dxa"/>
            <w:shd w:val="clear" w:color="auto" w:fill="auto"/>
          </w:tcPr>
          <w:p w14:paraId="092213A5" w14:textId="77777777" w:rsidR="009E33E5" w:rsidRPr="000F75F2" w:rsidRDefault="009E33E5" w:rsidP="00F526B3">
            <w:pPr>
              <w:suppressAutoHyphens/>
              <w:snapToGrid w:val="0"/>
              <w:rPr>
                <w:rFonts w:eastAsia="Times New Roman"/>
                <w:b/>
                <w:bCs/>
                <w:szCs w:val="24"/>
                <w:lang w:val="uk-UA" w:eastAsia="ar-SA"/>
              </w:rPr>
            </w:pPr>
            <w:r w:rsidRPr="000F75F2">
              <w:rPr>
                <w:rFonts w:eastAsia="Times New Roman"/>
                <w:b/>
                <w:bCs/>
                <w:szCs w:val="24"/>
                <w:lang w:val="uk-UA" w:eastAsia="ar-SA"/>
              </w:rPr>
              <w:t xml:space="preserve">Відміна замовником торгів чи визнання їх такими, що не відбулися </w:t>
            </w:r>
          </w:p>
        </w:tc>
        <w:tc>
          <w:tcPr>
            <w:tcW w:w="6237" w:type="dxa"/>
            <w:shd w:val="clear" w:color="auto" w:fill="auto"/>
          </w:tcPr>
          <w:p w14:paraId="7B5845E1" w14:textId="77777777" w:rsidR="009E33E5" w:rsidRPr="00AC76E3" w:rsidRDefault="009E33E5" w:rsidP="00F526B3">
            <w:pPr>
              <w:snapToGrid w:val="0"/>
              <w:jc w:val="both"/>
              <w:rPr>
                <w:rFonts w:eastAsia="Times New Roman"/>
                <w:szCs w:val="24"/>
                <w:highlight w:val="yellow"/>
                <w:lang w:val="uk-UA" w:eastAsia="ar-SA"/>
              </w:rPr>
            </w:pPr>
            <w:r w:rsidRPr="00AC76E3">
              <w:rPr>
                <w:rFonts w:eastAsia="Times New Roman"/>
                <w:szCs w:val="24"/>
                <w:highlight w:val="yellow"/>
                <w:lang w:val="uk-UA" w:eastAsia="ar-SA"/>
              </w:rPr>
              <w:t>1. Замовник відміняє відкриті торги у разі:</w:t>
            </w:r>
          </w:p>
          <w:p w14:paraId="047DB7A3" w14:textId="77777777" w:rsidR="009E33E5" w:rsidRPr="00AC76E3" w:rsidRDefault="009E33E5" w:rsidP="00F526B3">
            <w:pPr>
              <w:snapToGrid w:val="0"/>
              <w:jc w:val="both"/>
              <w:rPr>
                <w:rFonts w:eastAsia="Times New Roman"/>
                <w:szCs w:val="24"/>
                <w:highlight w:val="yellow"/>
                <w:lang w:val="uk-UA" w:eastAsia="ar-SA"/>
              </w:rPr>
            </w:pPr>
            <w:r w:rsidRPr="00AC76E3">
              <w:rPr>
                <w:rFonts w:eastAsia="Times New Roman"/>
                <w:szCs w:val="24"/>
                <w:highlight w:val="yellow"/>
                <w:lang w:val="uk-UA" w:eastAsia="ar-SA"/>
              </w:rPr>
              <w:t>1) відсутності подальшої потреби в закупівлі товарів, робіт чи послуг;</w:t>
            </w:r>
          </w:p>
          <w:p w14:paraId="65FA9518" w14:textId="77777777" w:rsidR="009E33E5" w:rsidRPr="00AC76E3" w:rsidRDefault="009E33E5" w:rsidP="00F526B3">
            <w:pPr>
              <w:snapToGrid w:val="0"/>
              <w:jc w:val="both"/>
              <w:rPr>
                <w:rFonts w:eastAsia="Times New Roman"/>
                <w:szCs w:val="24"/>
                <w:highlight w:val="yellow"/>
                <w:lang w:val="uk-UA" w:eastAsia="ar-SA"/>
              </w:rPr>
            </w:pPr>
            <w:r w:rsidRPr="00AC76E3">
              <w:rPr>
                <w:rFonts w:eastAsia="Times New Roman"/>
                <w:szCs w:val="24"/>
                <w:highlight w:val="yellow"/>
                <w:lang w:val="uk-UA" w:eastAsia="ar-S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936B25A" w14:textId="77777777" w:rsidR="009E33E5" w:rsidRPr="00AC76E3" w:rsidRDefault="009E33E5" w:rsidP="00F526B3">
            <w:pPr>
              <w:snapToGrid w:val="0"/>
              <w:jc w:val="both"/>
              <w:rPr>
                <w:rFonts w:eastAsia="Times New Roman"/>
                <w:szCs w:val="24"/>
                <w:highlight w:val="yellow"/>
                <w:lang w:val="uk-UA" w:eastAsia="ar-SA"/>
              </w:rPr>
            </w:pPr>
            <w:r w:rsidRPr="00AC76E3">
              <w:rPr>
                <w:rFonts w:eastAsia="Times New Roman"/>
                <w:szCs w:val="24"/>
                <w:highlight w:val="yellow"/>
                <w:lang w:val="uk-UA" w:eastAsia="ar-SA"/>
              </w:rPr>
              <w:t>3) скорочення обсягу видатків на здійснення закупівлі товарів, робіт чи послуг;</w:t>
            </w:r>
          </w:p>
          <w:p w14:paraId="22651178" w14:textId="77777777" w:rsidR="009E33E5" w:rsidRPr="00AC76E3" w:rsidRDefault="009E33E5" w:rsidP="00F526B3">
            <w:pPr>
              <w:snapToGrid w:val="0"/>
              <w:jc w:val="both"/>
              <w:rPr>
                <w:rFonts w:eastAsia="Times New Roman"/>
                <w:szCs w:val="24"/>
                <w:highlight w:val="yellow"/>
                <w:lang w:val="uk-UA" w:eastAsia="ar-SA"/>
              </w:rPr>
            </w:pPr>
            <w:r w:rsidRPr="00AC76E3">
              <w:rPr>
                <w:rFonts w:eastAsia="Times New Roman"/>
                <w:szCs w:val="24"/>
                <w:highlight w:val="yellow"/>
                <w:lang w:val="uk-UA" w:eastAsia="ar-SA"/>
              </w:rPr>
              <w:t>4) коли здійснення закупівлі стало неможливим внаслідок дії обставин непереборної сили.</w:t>
            </w:r>
          </w:p>
          <w:p w14:paraId="1A5BFC37" w14:textId="77777777" w:rsidR="009E33E5" w:rsidRPr="00AC76E3" w:rsidRDefault="009E33E5" w:rsidP="00F526B3">
            <w:pPr>
              <w:snapToGrid w:val="0"/>
              <w:jc w:val="both"/>
              <w:rPr>
                <w:rFonts w:eastAsia="Times New Roman"/>
                <w:szCs w:val="24"/>
                <w:highlight w:val="yellow"/>
                <w:lang w:val="uk-UA" w:eastAsia="ar-SA"/>
              </w:rPr>
            </w:pPr>
            <w:r w:rsidRPr="00AC76E3">
              <w:rPr>
                <w:rFonts w:eastAsia="Times New Roman"/>
                <w:szCs w:val="24"/>
                <w:highlight w:val="yellow"/>
                <w:lang w:val="uk-UA" w:eastAsia="ar-S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55E798BB" w14:textId="77777777" w:rsidR="009E33E5" w:rsidRPr="00AC76E3" w:rsidRDefault="009E33E5" w:rsidP="00F526B3">
            <w:pPr>
              <w:snapToGrid w:val="0"/>
              <w:jc w:val="both"/>
              <w:rPr>
                <w:rFonts w:eastAsia="Times New Roman"/>
                <w:szCs w:val="24"/>
                <w:highlight w:val="yellow"/>
                <w:lang w:val="uk-UA" w:eastAsia="ar-SA"/>
              </w:rPr>
            </w:pPr>
            <w:r w:rsidRPr="00AC76E3">
              <w:rPr>
                <w:rFonts w:eastAsia="Times New Roman"/>
                <w:szCs w:val="24"/>
                <w:highlight w:val="yellow"/>
                <w:lang w:val="uk-UA" w:eastAsia="ar-SA"/>
              </w:rPr>
              <w:t>2. Відкриті торги автоматично відміняються електронною системою закупівель у разі:</w:t>
            </w:r>
          </w:p>
          <w:p w14:paraId="30DB141A" w14:textId="77777777" w:rsidR="009E33E5" w:rsidRPr="00AC76E3" w:rsidRDefault="009E33E5" w:rsidP="00F526B3">
            <w:pPr>
              <w:snapToGrid w:val="0"/>
              <w:jc w:val="both"/>
              <w:rPr>
                <w:rFonts w:eastAsia="Times New Roman"/>
                <w:szCs w:val="24"/>
                <w:highlight w:val="yellow"/>
                <w:lang w:val="uk-UA" w:eastAsia="ar-SA"/>
              </w:rPr>
            </w:pPr>
            <w:r w:rsidRPr="00AC76E3">
              <w:rPr>
                <w:rFonts w:eastAsia="Times New Roman"/>
                <w:szCs w:val="24"/>
                <w:highlight w:val="yellow"/>
                <w:lang w:val="uk-UA" w:eastAsia="ar-S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F9EFEF0" w14:textId="77777777" w:rsidR="009E33E5" w:rsidRPr="00AC76E3" w:rsidRDefault="009E33E5" w:rsidP="00F526B3">
            <w:pPr>
              <w:snapToGrid w:val="0"/>
              <w:jc w:val="both"/>
              <w:rPr>
                <w:rFonts w:eastAsia="Times New Roman"/>
                <w:szCs w:val="24"/>
                <w:highlight w:val="yellow"/>
                <w:lang w:val="uk-UA" w:eastAsia="ar-SA"/>
              </w:rPr>
            </w:pPr>
            <w:r w:rsidRPr="00AC76E3">
              <w:rPr>
                <w:rFonts w:eastAsia="Times New Roman"/>
                <w:szCs w:val="24"/>
                <w:highlight w:val="yellow"/>
                <w:lang w:val="uk-UA" w:eastAsia="ar-SA"/>
              </w:rPr>
              <w:t>2) неподання жодної тендерної пропозиції для участі у відкритих торгах у строк, установлений замовником згідно з цими особливостями.</w:t>
            </w:r>
          </w:p>
          <w:p w14:paraId="71A720B1" w14:textId="77777777" w:rsidR="009E33E5" w:rsidRPr="00AC76E3" w:rsidRDefault="009E33E5" w:rsidP="00F526B3">
            <w:pPr>
              <w:snapToGrid w:val="0"/>
              <w:jc w:val="both"/>
              <w:rPr>
                <w:rFonts w:eastAsia="Times New Roman"/>
                <w:szCs w:val="24"/>
                <w:highlight w:val="yellow"/>
                <w:lang w:val="uk-UA" w:eastAsia="ar-SA"/>
              </w:rPr>
            </w:pPr>
            <w:r w:rsidRPr="00AC76E3">
              <w:rPr>
                <w:rFonts w:eastAsia="Times New Roman"/>
                <w:szCs w:val="24"/>
                <w:highlight w:val="yellow"/>
                <w:lang w:val="uk-UA" w:eastAsia="ar-S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39E0888" w14:textId="77777777" w:rsidR="009E33E5" w:rsidRPr="00AC76E3" w:rsidRDefault="009E33E5" w:rsidP="00F526B3">
            <w:pPr>
              <w:snapToGrid w:val="0"/>
              <w:jc w:val="both"/>
              <w:rPr>
                <w:rFonts w:eastAsia="Times New Roman"/>
                <w:szCs w:val="24"/>
                <w:highlight w:val="yellow"/>
                <w:lang w:val="uk-UA" w:eastAsia="ar-SA"/>
              </w:rPr>
            </w:pPr>
            <w:r w:rsidRPr="00AC76E3">
              <w:rPr>
                <w:rFonts w:eastAsia="Times New Roman"/>
                <w:szCs w:val="24"/>
                <w:highlight w:val="yellow"/>
                <w:lang w:val="uk-UA" w:eastAsia="ar-SA"/>
              </w:rPr>
              <w:t>3. Відкриті торги можуть бути відмінені частково (за лотом).</w:t>
            </w:r>
          </w:p>
          <w:p w14:paraId="50BA2857" w14:textId="77777777" w:rsidR="009E33E5" w:rsidRPr="000F75F2" w:rsidRDefault="009E33E5" w:rsidP="00F526B3">
            <w:pPr>
              <w:snapToGrid w:val="0"/>
              <w:jc w:val="both"/>
              <w:rPr>
                <w:rFonts w:eastAsia="Times New Roman"/>
                <w:szCs w:val="24"/>
                <w:lang w:val="uk-UA" w:eastAsia="ar-SA"/>
              </w:rPr>
            </w:pPr>
            <w:r w:rsidRPr="00AC76E3">
              <w:rPr>
                <w:rFonts w:eastAsia="Times New Roman"/>
                <w:szCs w:val="24"/>
                <w:highlight w:val="yellow"/>
                <w:lang w:val="uk-UA" w:eastAsia="ar-SA"/>
              </w:rPr>
              <w:t xml:space="preserve">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E33E5" w:rsidRPr="000F75F2" w14:paraId="10BF716C" w14:textId="77777777" w:rsidTr="00F526B3">
        <w:trPr>
          <w:trHeight w:val="20"/>
        </w:trPr>
        <w:tc>
          <w:tcPr>
            <w:tcW w:w="567" w:type="dxa"/>
            <w:shd w:val="clear" w:color="auto" w:fill="auto"/>
          </w:tcPr>
          <w:p w14:paraId="75B4DCE7" w14:textId="77777777" w:rsidR="009E33E5" w:rsidRPr="000F75F2" w:rsidRDefault="009E33E5" w:rsidP="00F526B3">
            <w:pPr>
              <w:suppressAutoHyphens/>
              <w:snapToGrid w:val="0"/>
              <w:jc w:val="center"/>
              <w:rPr>
                <w:rFonts w:eastAsia="Times New Roman"/>
                <w:b/>
                <w:bCs/>
                <w:szCs w:val="24"/>
                <w:lang w:val="uk-UA" w:eastAsia="ar-SA"/>
              </w:rPr>
            </w:pPr>
            <w:r w:rsidRPr="000F75F2">
              <w:rPr>
                <w:rFonts w:eastAsia="Times New Roman"/>
                <w:b/>
                <w:bCs/>
                <w:szCs w:val="24"/>
                <w:lang w:val="uk-UA" w:eastAsia="ar-SA"/>
              </w:rPr>
              <w:t>2.</w:t>
            </w:r>
          </w:p>
        </w:tc>
        <w:tc>
          <w:tcPr>
            <w:tcW w:w="3510" w:type="dxa"/>
            <w:shd w:val="clear" w:color="auto" w:fill="auto"/>
          </w:tcPr>
          <w:p w14:paraId="368B719F" w14:textId="77777777" w:rsidR="009E33E5" w:rsidRPr="000F75F2" w:rsidRDefault="009E33E5" w:rsidP="00F526B3">
            <w:pPr>
              <w:suppressAutoHyphens/>
              <w:snapToGrid w:val="0"/>
              <w:rPr>
                <w:rFonts w:eastAsia="Times New Roman"/>
                <w:b/>
                <w:bCs/>
                <w:szCs w:val="24"/>
                <w:lang w:val="uk-UA" w:eastAsia="ar-SA"/>
              </w:rPr>
            </w:pPr>
            <w:r w:rsidRPr="000F75F2">
              <w:rPr>
                <w:rFonts w:eastAsia="Times New Roman"/>
                <w:b/>
                <w:bCs/>
                <w:szCs w:val="24"/>
                <w:lang w:val="uk-UA" w:eastAsia="ar-SA"/>
              </w:rPr>
              <w:t>Строк укладання договору</w:t>
            </w:r>
          </w:p>
        </w:tc>
        <w:tc>
          <w:tcPr>
            <w:tcW w:w="6237" w:type="dxa"/>
            <w:shd w:val="clear" w:color="auto" w:fill="auto"/>
          </w:tcPr>
          <w:p w14:paraId="1E92A33A" w14:textId="77777777" w:rsidR="009E33E5" w:rsidRPr="002115A1" w:rsidRDefault="009E33E5" w:rsidP="00F526B3">
            <w:pPr>
              <w:tabs>
                <w:tab w:val="left" w:pos="590"/>
                <w:tab w:val="left" w:pos="10381"/>
              </w:tabs>
              <w:suppressAutoHyphens/>
              <w:snapToGrid w:val="0"/>
              <w:jc w:val="both"/>
              <w:rPr>
                <w:rFonts w:eastAsia="Times New Roman"/>
                <w:szCs w:val="24"/>
                <w:lang w:val="uk-UA" w:eastAsia="ar-SA"/>
              </w:rPr>
            </w:pPr>
            <w:r w:rsidRPr="000F75F2">
              <w:rPr>
                <w:rFonts w:eastAsia="Times New Roman"/>
                <w:szCs w:val="24"/>
                <w:lang w:val="uk-UA" w:eastAsia="ar-SA"/>
              </w:rPr>
              <w:t xml:space="preserve">2.1. З метою забезпечення права на оскарження рішень замовника договір про закупівлю не може бути укладено раніше </w:t>
            </w:r>
            <w:r w:rsidRPr="002115A1">
              <w:rPr>
                <w:rFonts w:eastAsia="Times New Roman"/>
                <w:szCs w:val="24"/>
                <w:lang w:val="uk-UA" w:eastAsia="ar-SA"/>
              </w:rPr>
              <w:t>ніж через 5 днів з дати оприлюднення в електронній системі закупівель повідомлення про намір укласти договір про закупівлю.</w:t>
            </w:r>
          </w:p>
          <w:p w14:paraId="7A8C9FF7" w14:textId="77777777" w:rsidR="009E33E5" w:rsidRPr="000F75F2" w:rsidRDefault="009E33E5" w:rsidP="00F526B3">
            <w:pPr>
              <w:tabs>
                <w:tab w:val="left" w:pos="590"/>
                <w:tab w:val="left" w:pos="10381"/>
              </w:tabs>
              <w:suppressAutoHyphens/>
              <w:snapToGrid w:val="0"/>
              <w:jc w:val="both"/>
              <w:rPr>
                <w:rFonts w:eastAsia="Times New Roman"/>
                <w:szCs w:val="24"/>
                <w:lang w:val="uk-UA" w:eastAsia="ar-SA"/>
              </w:rPr>
            </w:pPr>
            <w:r w:rsidRPr="002115A1">
              <w:rPr>
                <w:rFonts w:eastAsia="Times New Roman"/>
                <w:szCs w:val="24"/>
                <w:lang w:val="uk-UA" w:eastAsia="ar-SA"/>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w:t>
            </w:r>
            <w:r w:rsidRPr="000F75F2">
              <w:rPr>
                <w:rFonts w:eastAsia="Times New Roman"/>
                <w:szCs w:val="24"/>
                <w:lang w:val="uk-UA" w:eastAsia="ar-SA"/>
              </w:rPr>
              <w:t xml:space="preserve"> до вимог тендерної документації та тендерної пропозиції переможця </w:t>
            </w:r>
            <w:r w:rsidRPr="000F75F2">
              <w:rPr>
                <w:rFonts w:eastAsia="Times New Roman"/>
                <w:szCs w:val="24"/>
                <w:lang w:val="uk-UA" w:eastAsia="ar-SA"/>
              </w:rPr>
              <w:lastRenderedPageBreak/>
              <w:t>процедури закупівлі. У випадку обґрунтованої необхідності строк для укладання договору може бути продовжений до 60 днів.</w:t>
            </w:r>
          </w:p>
          <w:p w14:paraId="7FE1B3E6" w14:textId="77777777" w:rsidR="009E33E5" w:rsidRPr="000F75F2" w:rsidRDefault="009E33E5" w:rsidP="00F526B3">
            <w:pPr>
              <w:tabs>
                <w:tab w:val="left" w:pos="590"/>
                <w:tab w:val="left" w:pos="10381"/>
              </w:tabs>
              <w:suppressAutoHyphens/>
              <w:snapToGrid w:val="0"/>
              <w:jc w:val="both"/>
              <w:rPr>
                <w:rFonts w:eastAsia="Times New Roman"/>
                <w:szCs w:val="24"/>
                <w:lang w:val="uk-UA" w:eastAsia="ar-SA"/>
              </w:rPr>
            </w:pPr>
            <w:r w:rsidRPr="000F75F2">
              <w:rPr>
                <w:rFonts w:eastAsia="Times New Roman"/>
                <w:szCs w:val="24"/>
                <w:lang w:val="uk-UA" w:eastAsia="ar-S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9E33E5" w:rsidRPr="000F75F2" w14:paraId="7B82D150" w14:textId="77777777" w:rsidTr="00F526B3">
        <w:trPr>
          <w:trHeight w:val="20"/>
        </w:trPr>
        <w:tc>
          <w:tcPr>
            <w:tcW w:w="567" w:type="dxa"/>
            <w:shd w:val="clear" w:color="auto" w:fill="auto"/>
          </w:tcPr>
          <w:p w14:paraId="1B6F013F" w14:textId="77777777" w:rsidR="009E33E5" w:rsidRPr="000F75F2" w:rsidRDefault="009E33E5" w:rsidP="00F526B3">
            <w:pPr>
              <w:suppressAutoHyphens/>
              <w:snapToGrid w:val="0"/>
              <w:jc w:val="center"/>
              <w:rPr>
                <w:rFonts w:eastAsia="Times New Roman"/>
                <w:b/>
                <w:bCs/>
                <w:szCs w:val="24"/>
                <w:lang w:val="uk-UA" w:eastAsia="ar-SA"/>
              </w:rPr>
            </w:pPr>
            <w:r w:rsidRPr="000F75F2">
              <w:rPr>
                <w:rFonts w:eastAsia="Times New Roman"/>
                <w:b/>
                <w:bCs/>
                <w:szCs w:val="24"/>
                <w:lang w:val="uk-UA" w:eastAsia="ar-SA"/>
              </w:rPr>
              <w:lastRenderedPageBreak/>
              <w:t>3.</w:t>
            </w:r>
          </w:p>
        </w:tc>
        <w:tc>
          <w:tcPr>
            <w:tcW w:w="3510" w:type="dxa"/>
            <w:shd w:val="clear" w:color="auto" w:fill="auto"/>
          </w:tcPr>
          <w:p w14:paraId="0C8F8C88" w14:textId="77777777" w:rsidR="009E33E5" w:rsidRPr="000F75F2" w:rsidRDefault="009E33E5" w:rsidP="00F526B3">
            <w:pPr>
              <w:suppressAutoHyphens/>
              <w:snapToGrid w:val="0"/>
              <w:rPr>
                <w:rFonts w:eastAsia="Times New Roman"/>
                <w:b/>
                <w:bCs/>
                <w:szCs w:val="24"/>
                <w:lang w:val="uk-UA" w:eastAsia="ar-SA"/>
              </w:rPr>
            </w:pPr>
            <w:r w:rsidRPr="000F75F2">
              <w:rPr>
                <w:rFonts w:eastAsia="Times New Roman"/>
                <w:b/>
                <w:bCs/>
                <w:szCs w:val="24"/>
                <w:lang w:val="uk-UA" w:eastAsia="ar-SA"/>
              </w:rPr>
              <w:t>Проект договору про закупівлю</w:t>
            </w:r>
          </w:p>
        </w:tc>
        <w:tc>
          <w:tcPr>
            <w:tcW w:w="6237" w:type="dxa"/>
            <w:shd w:val="clear" w:color="auto" w:fill="auto"/>
          </w:tcPr>
          <w:p w14:paraId="7A0EEB2F" w14:textId="77777777" w:rsidR="009E33E5" w:rsidRPr="002115A1" w:rsidRDefault="009E33E5" w:rsidP="00F526B3">
            <w:pPr>
              <w:tabs>
                <w:tab w:val="left" w:pos="590"/>
                <w:tab w:val="left" w:pos="10381"/>
              </w:tabs>
              <w:suppressAutoHyphens/>
              <w:snapToGrid w:val="0"/>
              <w:jc w:val="both"/>
              <w:rPr>
                <w:rFonts w:eastAsia="Times New Roman"/>
                <w:szCs w:val="24"/>
                <w:lang w:val="uk-UA" w:eastAsia="ar-SA"/>
              </w:rPr>
            </w:pPr>
            <w:r w:rsidRPr="002115A1">
              <w:rPr>
                <w:szCs w:val="24"/>
                <w:lang w:val="uk-UA" w:eastAsia="ar-SA"/>
              </w:rPr>
              <w:t>3.1</w:t>
            </w:r>
            <w:r w:rsidRPr="002115A1">
              <w:rPr>
                <w:rFonts w:eastAsia="Times New Roman"/>
                <w:szCs w:val="24"/>
                <w:lang w:val="uk-UA" w:eastAsia="ar-SA"/>
              </w:rPr>
              <w:t xml:space="preserve">. Проект договору складається замовником з урахуванням особливостей предмету закупівлі відповідно до Додатку № 4 до ТД. </w:t>
            </w:r>
          </w:p>
          <w:p w14:paraId="2961699B" w14:textId="77777777" w:rsidR="009E33E5" w:rsidRPr="002115A1" w:rsidRDefault="009E33E5" w:rsidP="00F526B3">
            <w:pPr>
              <w:pStyle w:val="xfmc15"/>
              <w:shd w:val="clear" w:color="auto" w:fill="FFFFFF"/>
              <w:spacing w:before="0" w:beforeAutospacing="0" w:after="0" w:afterAutospacing="0"/>
              <w:jc w:val="both"/>
              <w:rPr>
                <w:lang w:val="uk-UA" w:eastAsia="ar-SA"/>
              </w:rPr>
            </w:pPr>
            <w:r w:rsidRPr="002115A1">
              <w:rPr>
                <w:lang w:val="uk-UA" w:eastAsia="ar-SA"/>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14:paraId="191D18C8" w14:textId="77777777" w:rsidR="009E33E5" w:rsidRPr="002115A1" w:rsidRDefault="009E33E5" w:rsidP="00F526B3">
            <w:pPr>
              <w:pStyle w:val="xfmc15"/>
              <w:shd w:val="clear" w:color="auto" w:fill="FFFFFF"/>
              <w:spacing w:before="0" w:beforeAutospacing="0" w:after="0" w:afterAutospacing="0"/>
              <w:jc w:val="both"/>
              <w:rPr>
                <w:lang w:val="uk-UA" w:eastAsia="ar-SA"/>
              </w:rPr>
            </w:pPr>
            <w:r w:rsidRPr="002115A1">
              <w:rPr>
                <w:lang w:val="uk-UA" w:eastAsia="ar-SA"/>
              </w:rPr>
              <w:t>Переможець процедури закупівлі під час укладення договору про закупівлю повинен надати:</w:t>
            </w:r>
          </w:p>
          <w:p w14:paraId="0C4C7059" w14:textId="77777777" w:rsidR="009E33E5" w:rsidRPr="002115A1" w:rsidRDefault="009E33E5" w:rsidP="00F526B3">
            <w:pPr>
              <w:pStyle w:val="xfmc15"/>
              <w:shd w:val="clear" w:color="auto" w:fill="FFFFFF"/>
              <w:spacing w:before="0" w:beforeAutospacing="0" w:after="0" w:afterAutospacing="0"/>
              <w:jc w:val="both"/>
              <w:rPr>
                <w:lang w:val="uk-UA" w:eastAsia="ar-SA"/>
              </w:rPr>
            </w:pPr>
            <w:r w:rsidRPr="002115A1">
              <w:rPr>
                <w:lang w:val="uk-UA" w:eastAsia="ar-SA"/>
              </w:rPr>
              <w:t>1) відповідну інформацію про право підписання договору про закупівлю;</w:t>
            </w:r>
          </w:p>
          <w:p w14:paraId="6B7EC8F1" w14:textId="77777777" w:rsidR="009E33E5" w:rsidRPr="002115A1" w:rsidRDefault="009E33E5" w:rsidP="00F526B3">
            <w:pPr>
              <w:pStyle w:val="xfmc15"/>
              <w:shd w:val="clear" w:color="auto" w:fill="FFFFFF"/>
              <w:spacing w:before="0" w:beforeAutospacing="0" w:after="0" w:afterAutospacing="0"/>
              <w:jc w:val="both"/>
              <w:rPr>
                <w:lang w:val="uk-UA" w:eastAsia="ar-SA"/>
              </w:rPr>
            </w:pPr>
            <w:r w:rsidRPr="002115A1">
              <w:rPr>
                <w:lang w:val="uk-UA" w:eastAsia="ar-S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79EFB1BE" w14:textId="77777777" w:rsidR="009E33E5" w:rsidRPr="002115A1" w:rsidRDefault="009E33E5" w:rsidP="00F526B3">
            <w:pPr>
              <w:pStyle w:val="xfmc15"/>
              <w:shd w:val="clear" w:color="auto" w:fill="FFFFFF"/>
              <w:spacing w:before="0" w:beforeAutospacing="0" w:after="0" w:afterAutospacing="0"/>
              <w:jc w:val="both"/>
              <w:rPr>
                <w:lang w:val="uk-UA" w:eastAsia="ar-SA"/>
              </w:rPr>
            </w:pPr>
            <w:r w:rsidRPr="002115A1">
              <w:rPr>
                <w:lang w:val="uk-UA" w:eastAsia="ar-S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9E33E5" w:rsidRPr="000F75F2" w14:paraId="205D9EF2" w14:textId="77777777" w:rsidTr="00F526B3">
        <w:trPr>
          <w:trHeight w:val="20"/>
        </w:trPr>
        <w:tc>
          <w:tcPr>
            <w:tcW w:w="567" w:type="dxa"/>
            <w:shd w:val="clear" w:color="auto" w:fill="auto"/>
          </w:tcPr>
          <w:p w14:paraId="64A4DDAD" w14:textId="77777777" w:rsidR="009E33E5" w:rsidRPr="000F75F2" w:rsidRDefault="009E33E5" w:rsidP="00F526B3">
            <w:pPr>
              <w:suppressAutoHyphens/>
              <w:snapToGrid w:val="0"/>
              <w:jc w:val="center"/>
              <w:rPr>
                <w:rFonts w:eastAsia="Times New Roman"/>
                <w:b/>
                <w:bCs/>
                <w:szCs w:val="24"/>
                <w:lang w:val="uk-UA" w:eastAsia="ar-SA"/>
              </w:rPr>
            </w:pPr>
            <w:r w:rsidRPr="000F75F2">
              <w:rPr>
                <w:rFonts w:eastAsia="Times New Roman"/>
                <w:b/>
                <w:bCs/>
                <w:szCs w:val="24"/>
                <w:lang w:val="uk-UA" w:eastAsia="ar-SA"/>
              </w:rPr>
              <w:t>4.</w:t>
            </w:r>
          </w:p>
        </w:tc>
        <w:tc>
          <w:tcPr>
            <w:tcW w:w="3510" w:type="dxa"/>
            <w:shd w:val="clear" w:color="auto" w:fill="auto"/>
          </w:tcPr>
          <w:p w14:paraId="23D91A2E" w14:textId="77777777" w:rsidR="009E33E5" w:rsidRPr="000F75F2" w:rsidRDefault="009E33E5" w:rsidP="00F526B3">
            <w:pPr>
              <w:suppressAutoHyphens/>
              <w:snapToGrid w:val="0"/>
              <w:rPr>
                <w:rFonts w:eastAsia="Times New Roman"/>
                <w:b/>
                <w:bCs/>
                <w:szCs w:val="24"/>
                <w:lang w:val="uk-UA" w:eastAsia="ar-SA"/>
              </w:rPr>
            </w:pPr>
            <w:r w:rsidRPr="000F75F2">
              <w:rPr>
                <w:rFonts w:eastAsia="Times New Roman"/>
                <w:b/>
                <w:bCs/>
                <w:szCs w:val="24"/>
                <w:lang w:val="uk-UA" w:eastAsia="ar-SA"/>
              </w:rPr>
              <w:t xml:space="preserve"> Істотні умови, що обов'язково включаються до договору про закупівлю</w:t>
            </w:r>
          </w:p>
        </w:tc>
        <w:tc>
          <w:tcPr>
            <w:tcW w:w="6237" w:type="dxa"/>
            <w:shd w:val="clear" w:color="auto" w:fill="auto"/>
          </w:tcPr>
          <w:p w14:paraId="5ACE1281" w14:textId="77777777" w:rsidR="009E33E5" w:rsidRPr="002115A1" w:rsidRDefault="009E33E5" w:rsidP="00F526B3">
            <w:pPr>
              <w:tabs>
                <w:tab w:val="left" w:pos="590"/>
                <w:tab w:val="left" w:pos="10381"/>
              </w:tabs>
              <w:suppressAutoHyphens/>
              <w:snapToGrid w:val="0"/>
              <w:jc w:val="both"/>
              <w:rPr>
                <w:rFonts w:eastAsia="Times New Roman"/>
                <w:szCs w:val="24"/>
                <w:lang w:val="uk-UA" w:eastAsia="ar-SA"/>
              </w:rPr>
            </w:pPr>
            <w:r w:rsidRPr="002115A1">
              <w:rPr>
                <w:rFonts w:eastAsia="Times New Roman"/>
                <w:szCs w:val="24"/>
                <w:lang w:val="uk-UA" w:eastAsia="ar-SA"/>
              </w:rPr>
              <w:t xml:space="preserve">4.1 Договір про закупівлю за результатами проведеної закупівлі згідно з пунктами 10 і 13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здійснення публічних закупівель товарів, </w:t>
            </w:r>
            <w:r w:rsidRPr="002115A1">
              <w:rPr>
                <w:rFonts w:eastAsia="Times New Roman"/>
                <w:color w:val="FF0000"/>
                <w:szCs w:val="24"/>
                <w:lang w:val="uk-UA" w:eastAsia="ar-SA"/>
              </w:rPr>
              <w:t xml:space="preserve"> </w:t>
            </w:r>
            <w:r w:rsidRPr="002115A1">
              <w:rPr>
                <w:rFonts w:eastAsia="Times New Roman"/>
                <w:szCs w:val="24"/>
                <w:lang w:val="uk-UA" w:eastAsia="ar-SA"/>
              </w:rPr>
              <w:t>а також відповідно до Додатку № 4 до ТД.</w:t>
            </w:r>
          </w:p>
          <w:p w14:paraId="2EA8B6C1" w14:textId="77777777" w:rsidR="009E33E5" w:rsidRPr="002115A1" w:rsidRDefault="009E33E5" w:rsidP="00F526B3">
            <w:pPr>
              <w:shd w:val="clear" w:color="auto" w:fill="FFFFFF"/>
              <w:jc w:val="both"/>
              <w:rPr>
                <w:rFonts w:eastAsia="Times New Roman"/>
                <w:color w:val="000000"/>
                <w:szCs w:val="24"/>
                <w:lang w:val="uk-UA" w:eastAsia="ru-RU"/>
              </w:rPr>
            </w:pPr>
            <w:bookmarkStart w:id="26" w:name="n1762"/>
            <w:bookmarkEnd w:id="26"/>
            <w:r w:rsidRPr="002115A1">
              <w:rPr>
                <w:rFonts w:eastAsia="Times New Roman"/>
                <w:color w:val="000000"/>
                <w:szCs w:val="24"/>
                <w:lang w:val="uk-UA" w:eastAsia="ru-RU"/>
              </w:rPr>
              <w:t>Переможець процедури закупівлі під час укладення договору про закупівлю повинен надати:</w:t>
            </w:r>
          </w:p>
          <w:p w14:paraId="1977E66D" w14:textId="77777777" w:rsidR="009E33E5" w:rsidRPr="002115A1" w:rsidRDefault="009E33E5" w:rsidP="00F526B3">
            <w:pPr>
              <w:shd w:val="clear" w:color="auto" w:fill="FFFFFF"/>
              <w:jc w:val="both"/>
              <w:rPr>
                <w:rFonts w:eastAsia="Times New Roman"/>
                <w:color w:val="000000"/>
                <w:szCs w:val="24"/>
                <w:lang w:val="uk-UA" w:eastAsia="ru-RU"/>
              </w:rPr>
            </w:pPr>
            <w:bookmarkStart w:id="27" w:name="n1763"/>
            <w:bookmarkEnd w:id="27"/>
            <w:r w:rsidRPr="002115A1">
              <w:rPr>
                <w:rFonts w:eastAsia="Times New Roman"/>
                <w:color w:val="000000"/>
                <w:szCs w:val="24"/>
                <w:lang w:val="uk-UA" w:eastAsia="ru-RU"/>
              </w:rPr>
              <w:t>1) відповідну інформацію про право підписання договору про закупівлю;</w:t>
            </w:r>
          </w:p>
          <w:p w14:paraId="27CFB50C" w14:textId="77777777" w:rsidR="009E33E5" w:rsidRPr="002115A1" w:rsidRDefault="009E33E5" w:rsidP="00F526B3">
            <w:pPr>
              <w:shd w:val="clear" w:color="auto" w:fill="FFFFFF"/>
              <w:jc w:val="both"/>
              <w:rPr>
                <w:rFonts w:eastAsia="Times New Roman"/>
                <w:color w:val="000000"/>
                <w:szCs w:val="24"/>
                <w:lang w:val="uk-UA" w:eastAsia="ru-RU"/>
              </w:rPr>
            </w:pPr>
            <w:bookmarkStart w:id="28" w:name="n1764"/>
            <w:bookmarkEnd w:id="28"/>
            <w:r w:rsidRPr="002115A1">
              <w:rPr>
                <w:rFonts w:eastAsia="Times New Roman"/>
                <w:color w:val="000000"/>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666151D8" w14:textId="77777777" w:rsidR="009E33E5" w:rsidRPr="002115A1" w:rsidRDefault="009E33E5" w:rsidP="00F526B3">
            <w:pPr>
              <w:shd w:val="clear" w:color="auto" w:fill="FFFFFF"/>
              <w:jc w:val="both"/>
              <w:rPr>
                <w:rFonts w:eastAsia="Times New Roman"/>
                <w:color w:val="000000"/>
                <w:szCs w:val="24"/>
                <w:lang w:val="uk-UA" w:eastAsia="ru-RU"/>
              </w:rPr>
            </w:pPr>
            <w:bookmarkStart w:id="29" w:name="n1765"/>
            <w:bookmarkEnd w:id="29"/>
            <w:r w:rsidRPr="002115A1">
              <w:rPr>
                <w:rFonts w:eastAsia="Times New Roman"/>
                <w:color w:val="000000"/>
                <w:szCs w:val="24"/>
                <w:lang w:val="uk-UA"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3E8DA60F" w14:textId="77777777" w:rsidR="009E33E5" w:rsidRPr="002115A1" w:rsidRDefault="009E33E5" w:rsidP="00F526B3">
            <w:pPr>
              <w:jc w:val="both"/>
              <w:rPr>
                <w:color w:val="000000"/>
                <w:szCs w:val="28"/>
                <w:lang w:val="uk-UA"/>
              </w:rPr>
            </w:pPr>
            <w:bookmarkStart w:id="30" w:name="n1766"/>
            <w:bookmarkStart w:id="31" w:name="n1767"/>
            <w:bookmarkEnd w:id="30"/>
            <w:bookmarkEnd w:id="31"/>
            <w:r w:rsidRPr="002115A1">
              <w:rPr>
                <w:color w:val="000000"/>
                <w:szCs w:val="28"/>
                <w:lang w:val="uk-UA"/>
              </w:rPr>
              <w:t xml:space="preserve">Умови договору про закупівлю не повинні відрізнятися </w:t>
            </w:r>
            <w:r w:rsidRPr="002115A1">
              <w:rPr>
                <w:color w:val="000000"/>
                <w:szCs w:val="28"/>
                <w:lang w:val="uk-UA"/>
              </w:rPr>
              <w:lastRenderedPageBreak/>
              <w:t xml:space="preserve">від змісту тендерної пропозиції за результатами електронного аукціону переможця процедури закупівлі, крім випадків: </w:t>
            </w:r>
          </w:p>
          <w:p w14:paraId="5B285814" w14:textId="77777777" w:rsidR="009E33E5" w:rsidRPr="002115A1" w:rsidRDefault="009E33E5" w:rsidP="00F526B3">
            <w:pPr>
              <w:jc w:val="both"/>
              <w:rPr>
                <w:color w:val="000000"/>
                <w:szCs w:val="28"/>
                <w:lang w:val="uk-UA"/>
              </w:rPr>
            </w:pPr>
            <w:r w:rsidRPr="002115A1">
              <w:rPr>
                <w:color w:val="000000"/>
                <w:szCs w:val="28"/>
                <w:lang w:val="uk-UA"/>
              </w:rPr>
              <w:t xml:space="preserve">визначення грошового еквівалента зобов’язання в іноземній валюті; </w:t>
            </w:r>
          </w:p>
          <w:p w14:paraId="35C7CDCF" w14:textId="77777777" w:rsidR="009E33E5" w:rsidRPr="002115A1" w:rsidRDefault="009E33E5" w:rsidP="00F526B3">
            <w:pPr>
              <w:jc w:val="both"/>
              <w:rPr>
                <w:color w:val="000000"/>
                <w:szCs w:val="28"/>
                <w:lang w:val="uk-UA"/>
              </w:rPr>
            </w:pPr>
            <w:r w:rsidRPr="002115A1">
              <w:rPr>
                <w:color w:val="000000"/>
                <w:szCs w:val="28"/>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D2F502C" w14:textId="77777777" w:rsidR="009E33E5" w:rsidRPr="002115A1" w:rsidRDefault="009E33E5" w:rsidP="00F526B3">
            <w:pPr>
              <w:jc w:val="both"/>
              <w:rPr>
                <w:color w:val="000000"/>
                <w:szCs w:val="28"/>
                <w:lang w:val="uk-UA"/>
              </w:rPr>
            </w:pPr>
            <w:r w:rsidRPr="002115A1">
              <w:rPr>
                <w:color w:val="000000"/>
                <w:szCs w:val="28"/>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2B2376E3" w14:textId="77777777" w:rsidR="009E33E5" w:rsidRPr="002115A1" w:rsidRDefault="009E33E5" w:rsidP="00F526B3">
            <w:pPr>
              <w:jc w:val="both"/>
              <w:rPr>
                <w:color w:val="000000"/>
                <w:szCs w:val="28"/>
                <w:lang w:val="uk-UA"/>
              </w:rPr>
            </w:pPr>
            <w:r w:rsidRPr="002115A1">
              <w:rPr>
                <w:color w:val="000000"/>
                <w:szCs w:val="28"/>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A94A036" w14:textId="77777777" w:rsidR="009E33E5" w:rsidRPr="002115A1" w:rsidRDefault="009E33E5" w:rsidP="00F526B3">
            <w:pPr>
              <w:jc w:val="both"/>
              <w:rPr>
                <w:color w:val="000000"/>
                <w:szCs w:val="28"/>
                <w:lang w:val="uk-UA"/>
              </w:rPr>
            </w:pPr>
            <w:r w:rsidRPr="002115A1">
              <w:rPr>
                <w:color w:val="000000"/>
                <w:szCs w:val="28"/>
                <w:lang w:val="uk-UA"/>
              </w:rPr>
              <w:t>1) зменшення обсягів закупівлі, зокрема з урахуванням фактичного обсягу видатків замовника;</w:t>
            </w:r>
          </w:p>
          <w:p w14:paraId="02D2DE82" w14:textId="77777777" w:rsidR="009E33E5" w:rsidRPr="002115A1" w:rsidRDefault="009E33E5" w:rsidP="00F526B3">
            <w:pPr>
              <w:jc w:val="both"/>
              <w:rPr>
                <w:color w:val="000000"/>
                <w:szCs w:val="28"/>
                <w:lang w:val="uk-UA"/>
              </w:rPr>
            </w:pPr>
            <w:r w:rsidRPr="002115A1">
              <w:rPr>
                <w:color w:val="000000"/>
                <w:szCs w:val="28"/>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EAEDF1D" w14:textId="77777777" w:rsidR="009E33E5" w:rsidRPr="002115A1" w:rsidRDefault="009E33E5" w:rsidP="00F526B3">
            <w:pPr>
              <w:jc w:val="both"/>
              <w:rPr>
                <w:color w:val="000000"/>
                <w:szCs w:val="28"/>
                <w:lang w:val="uk-UA"/>
              </w:rPr>
            </w:pPr>
            <w:r w:rsidRPr="002115A1">
              <w:rPr>
                <w:color w:val="000000"/>
                <w:szCs w:val="28"/>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5B25D17" w14:textId="77777777" w:rsidR="009E33E5" w:rsidRPr="002115A1" w:rsidRDefault="009E33E5" w:rsidP="00F526B3">
            <w:pPr>
              <w:jc w:val="both"/>
              <w:rPr>
                <w:color w:val="000000"/>
                <w:szCs w:val="28"/>
                <w:lang w:val="uk-UA"/>
              </w:rPr>
            </w:pPr>
            <w:r w:rsidRPr="002115A1">
              <w:rPr>
                <w:color w:val="000000"/>
                <w:szCs w:val="28"/>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6AA0801" w14:textId="77777777" w:rsidR="009E33E5" w:rsidRPr="002115A1" w:rsidRDefault="009E33E5" w:rsidP="00F526B3">
            <w:pPr>
              <w:jc w:val="both"/>
              <w:rPr>
                <w:color w:val="000000"/>
                <w:szCs w:val="28"/>
                <w:lang w:val="uk-UA"/>
              </w:rPr>
            </w:pPr>
            <w:r w:rsidRPr="002115A1">
              <w:rPr>
                <w:color w:val="000000"/>
                <w:szCs w:val="28"/>
                <w:lang w:val="uk-UA"/>
              </w:rPr>
              <w:t>5) погодження зміни ціни в договорі про закупівлю в бік зменшення (без зміни кількості (обсягу) та якості товарів, робіт і послуг);</w:t>
            </w:r>
          </w:p>
          <w:p w14:paraId="24020799" w14:textId="77777777" w:rsidR="009E33E5" w:rsidRPr="002115A1" w:rsidRDefault="009E33E5" w:rsidP="00F526B3">
            <w:pPr>
              <w:jc w:val="both"/>
              <w:rPr>
                <w:color w:val="000000"/>
                <w:szCs w:val="28"/>
                <w:lang w:val="uk-UA"/>
              </w:rPr>
            </w:pPr>
            <w:r w:rsidRPr="002115A1">
              <w:rPr>
                <w:color w:val="000000"/>
                <w:szCs w:val="28"/>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CEA4E5F" w14:textId="77777777" w:rsidR="009E33E5" w:rsidRPr="002115A1" w:rsidRDefault="009E33E5" w:rsidP="00F526B3">
            <w:pPr>
              <w:jc w:val="both"/>
              <w:rPr>
                <w:color w:val="000000"/>
                <w:szCs w:val="28"/>
                <w:lang w:val="uk-UA"/>
              </w:rPr>
            </w:pPr>
            <w:r w:rsidRPr="002115A1">
              <w:rPr>
                <w:color w:val="000000"/>
                <w:szCs w:val="28"/>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w:t>
            </w:r>
            <w:r w:rsidRPr="002115A1">
              <w:rPr>
                <w:color w:val="000000"/>
                <w:szCs w:val="28"/>
                <w:lang w:val="uk-UA"/>
              </w:rPr>
              <w:lastRenderedPageBreak/>
              <w:t>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3CD91E4" w14:textId="77777777" w:rsidR="009E33E5" w:rsidRPr="002115A1" w:rsidRDefault="009E33E5" w:rsidP="00F526B3">
            <w:pPr>
              <w:jc w:val="both"/>
              <w:rPr>
                <w:color w:val="000000"/>
                <w:szCs w:val="28"/>
                <w:lang w:val="uk-UA"/>
              </w:rPr>
            </w:pPr>
            <w:r w:rsidRPr="002115A1">
              <w:rPr>
                <w:color w:val="000000"/>
                <w:szCs w:val="28"/>
                <w:lang w:val="uk-UA"/>
              </w:rPr>
              <w:t>8) зміни умов у зв’язку із застосуванням положень частини шостої статті 41 Закону.</w:t>
            </w:r>
          </w:p>
          <w:p w14:paraId="4062A993" w14:textId="77777777" w:rsidR="009E33E5" w:rsidRPr="002115A1" w:rsidRDefault="009E33E5" w:rsidP="00F526B3">
            <w:pPr>
              <w:jc w:val="both"/>
              <w:rPr>
                <w:color w:val="000000"/>
                <w:szCs w:val="28"/>
                <w:shd w:val="solid" w:color="FFFFFF" w:fill="FFFFFF"/>
                <w:lang w:val="uk-UA"/>
              </w:rPr>
            </w:pPr>
            <w:r w:rsidRPr="002115A1">
              <w:rPr>
                <w:color w:val="000000"/>
                <w:szCs w:val="28"/>
                <w:shd w:val="solid" w:color="FFFFFF" w:fill="FFFFFF"/>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24104CC3" w14:textId="77777777" w:rsidR="009E33E5" w:rsidRPr="002115A1" w:rsidRDefault="009E33E5" w:rsidP="00F526B3">
            <w:pPr>
              <w:shd w:val="clear" w:color="auto" w:fill="FFFFFF"/>
              <w:jc w:val="both"/>
              <w:rPr>
                <w:rFonts w:eastAsia="Times New Roman"/>
                <w:color w:val="000000"/>
                <w:szCs w:val="24"/>
                <w:lang w:val="uk-UA" w:eastAsia="ru-RU"/>
              </w:rPr>
            </w:pPr>
            <w:r w:rsidRPr="002115A1">
              <w:rPr>
                <w:rFonts w:eastAsia="Times New Roman"/>
                <w:color w:val="000000"/>
                <w:szCs w:val="24"/>
                <w:lang w:val="uk-UA" w:eastAsia="ru-RU"/>
              </w:rPr>
              <w:t>9)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9E33E5" w:rsidRPr="000F75F2" w14:paraId="4AE74143" w14:textId="77777777" w:rsidTr="00F526B3">
        <w:trPr>
          <w:trHeight w:val="20"/>
        </w:trPr>
        <w:tc>
          <w:tcPr>
            <w:tcW w:w="567" w:type="dxa"/>
            <w:shd w:val="clear" w:color="auto" w:fill="auto"/>
          </w:tcPr>
          <w:p w14:paraId="42A7760B" w14:textId="77777777" w:rsidR="009E33E5" w:rsidRPr="000F75F2" w:rsidRDefault="009E33E5" w:rsidP="00F526B3">
            <w:pPr>
              <w:suppressAutoHyphens/>
              <w:snapToGrid w:val="0"/>
              <w:jc w:val="center"/>
              <w:rPr>
                <w:rFonts w:eastAsia="Times New Roman"/>
                <w:b/>
                <w:bCs/>
                <w:szCs w:val="24"/>
                <w:lang w:val="uk-UA" w:eastAsia="ar-SA"/>
              </w:rPr>
            </w:pPr>
            <w:r w:rsidRPr="000F75F2">
              <w:rPr>
                <w:rFonts w:eastAsia="Times New Roman"/>
                <w:b/>
                <w:bCs/>
                <w:szCs w:val="24"/>
                <w:lang w:val="uk-UA" w:eastAsia="ar-SA"/>
              </w:rPr>
              <w:lastRenderedPageBreak/>
              <w:t>5.</w:t>
            </w:r>
          </w:p>
        </w:tc>
        <w:tc>
          <w:tcPr>
            <w:tcW w:w="3510" w:type="dxa"/>
            <w:shd w:val="clear" w:color="auto" w:fill="auto"/>
          </w:tcPr>
          <w:p w14:paraId="2D684C74" w14:textId="77777777" w:rsidR="009E33E5" w:rsidRPr="000F75F2" w:rsidRDefault="009E33E5" w:rsidP="00F526B3">
            <w:pPr>
              <w:suppressAutoHyphens/>
              <w:snapToGrid w:val="0"/>
              <w:rPr>
                <w:rFonts w:eastAsia="Times New Roman"/>
                <w:b/>
                <w:bCs/>
                <w:szCs w:val="24"/>
                <w:lang w:val="uk-UA" w:eastAsia="ar-SA"/>
              </w:rPr>
            </w:pPr>
            <w:r w:rsidRPr="000F75F2">
              <w:rPr>
                <w:rFonts w:eastAsia="Times New Roman"/>
                <w:b/>
                <w:bCs/>
                <w:szCs w:val="24"/>
                <w:lang w:val="uk-UA" w:eastAsia="ar-SA"/>
              </w:rPr>
              <w:t>Дії замовника при відмові переможця торгів підписати договір про закупівлю</w:t>
            </w:r>
          </w:p>
        </w:tc>
        <w:tc>
          <w:tcPr>
            <w:tcW w:w="6237" w:type="dxa"/>
            <w:shd w:val="clear" w:color="auto" w:fill="auto"/>
          </w:tcPr>
          <w:p w14:paraId="1549CA6C" w14:textId="77777777" w:rsidR="009E33E5" w:rsidRPr="002115A1" w:rsidRDefault="009E33E5" w:rsidP="00F526B3">
            <w:pPr>
              <w:widowControl w:val="0"/>
              <w:jc w:val="both"/>
              <w:rPr>
                <w:rFonts w:eastAsia="Times New Roman"/>
                <w:szCs w:val="24"/>
                <w:lang w:val="uk-UA" w:eastAsia="ru-RU"/>
              </w:rPr>
            </w:pPr>
            <w:r w:rsidRPr="002115A1">
              <w:rPr>
                <w:rFonts w:eastAsia="Times New Roman"/>
                <w:szCs w:val="24"/>
                <w:lang w:val="uk-UA" w:eastAsia="ru-RU"/>
              </w:rPr>
              <w:t>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9E33E5" w:rsidRPr="000F75F2" w14:paraId="24A1EE50" w14:textId="77777777" w:rsidTr="00F526B3">
        <w:trPr>
          <w:trHeight w:val="20"/>
        </w:trPr>
        <w:tc>
          <w:tcPr>
            <w:tcW w:w="567" w:type="dxa"/>
            <w:shd w:val="clear" w:color="auto" w:fill="auto"/>
          </w:tcPr>
          <w:p w14:paraId="24BF91BD" w14:textId="77777777" w:rsidR="009E33E5" w:rsidRPr="000F75F2" w:rsidRDefault="009E33E5" w:rsidP="00F526B3">
            <w:pPr>
              <w:suppressAutoHyphens/>
              <w:snapToGrid w:val="0"/>
              <w:jc w:val="center"/>
              <w:rPr>
                <w:rFonts w:eastAsia="Times New Roman"/>
                <w:b/>
                <w:bCs/>
                <w:szCs w:val="24"/>
                <w:lang w:val="uk-UA" w:eastAsia="ar-SA"/>
              </w:rPr>
            </w:pPr>
            <w:r w:rsidRPr="000F75F2">
              <w:rPr>
                <w:rFonts w:eastAsia="Times New Roman"/>
                <w:b/>
                <w:bCs/>
                <w:szCs w:val="24"/>
                <w:lang w:val="uk-UA" w:eastAsia="ar-SA"/>
              </w:rPr>
              <w:t>6.</w:t>
            </w:r>
          </w:p>
        </w:tc>
        <w:tc>
          <w:tcPr>
            <w:tcW w:w="3510" w:type="dxa"/>
            <w:shd w:val="clear" w:color="auto" w:fill="auto"/>
          </w:tcPr>
          <w:p w14:paraId="6446D6CD" w14:textId="77777777" w:rsidR="009E33E5" w:rsidRPr="000F75F2" w:rsidRDefault="009E33E5" w:rsidP="00F526B3">
            <w:pPr>
              <w:suppressAutoHyphens/>
              <w:snapToGrid w:val="0"/>
              <w:rPr>
                <w:rFonts w:eastAsia="Times New Roman"/>
                <w:szCs w:val="24"/>
                <w:lang w:val="uk-UA" w:eastAsia="ar-SA"/>
              </w:rPr>
            </w:pPr>
            <w:r w:rsidRPr="000F75F2">
              <w:rPr>
                <w:rFonts w:eastAsia="Times New Roman"/>
                <w:b/>
                <w:bCs/>
                <w:szCs w:val="24"/>
                <w:lang w:val="uk-UA" w:eastAsia="ar-SA"/>
              </w:rPr>
              <w:t>Забезпечення виконання договору про закупівлю</w:t>
            </w:r>
            <w:r w:rsidRPr="000F75F2">
              <w:rPr>
                <w:rFonts w:eastAsia="Times New Roman"/>
                <w:szCs w:val="24"/>
                <w:lang w:val="uk-UA" w:eastAsia="ar-SA"/>
              </w:rPr>
              <w:t> </w:t>
            </w:r>
          </w:p>
        </w:tc>
        <w:tc>
          <w:tcPr>
            <w:tcW w:w="6237" w:type="dxa"/>
            <w:shd w:val="clear" w:color="auto" w:fill="auto"/>
          </w:tcPr>
          <w:p w14:paraId="0CAB59D5" w14:textId="77777777" w:rsidR="009E33E5" w:rsidRPr="002115A1" w:rsidRDefault="009E33E5" w:rsidP="00F526B3">
            <w:pPr>
              <w:tabs>
                <w:tab w:val="left" w:pos="10381"/>
              </w:tabs>
              <w:suppressAutoHyphens/>
              <w:snapToGrid w:val="0"/>
              <w:jc w:val="both"/>
              <w:rPr>
                <w:rFonts w:eastAsia="Times New Roman"/>
                <w:szCs w:val="24"/>
                <w:lang w:val="uk-UA" w:eastAsia="ar-SA"/>
              </w:rPr>
            </w:pPr>
            <w:r w:rsidRPr="002115A1">
              <w:rPr>
                <w:szCs w:val="24"/>
                <w:lang w:val="uk-UA" w:eastAsia="ar-SA"/>
              </w:rPr>
              <w:t>Не вимагається</w:t>
            </w:r>
          </w:p>
        </w:tc>
      </w:tr>
    </w:tbl>
    <w:p w14:paraId="734033CC" w14:textId="77777777" w:rsidR="009E33E5" w:rsidRPr="000F75F2" w:rsidRDefault="009E33E5" w:rsidP="009E33E5">
      <w:pPr>
        <w:jc w:val="right"/>
        <w:rPr>
          <w:szCs w:val="24"/>
          <w:lang w:val="uk-UA"/>
        </w:rPr>
      </w:pPr>
    </w:p>
    <w:p w14:paraId="011016EB" w14:textId="77777777" w:rsidR="009E33E5" w:rsidRPr="000F75F2" w:rsidRDefault="009E33E5" w:rsidP="009E33E5">
      <w:pPr>
        <w:ind w:left="720"/>
        <w:jc w:val="right"/>
        <w:rPr>
          <w:szCs w:val="24"/>
          <w:lang w:val="uk-UA"/>
        </w:rPr>
      </w:pPr>
      <w:r>
        <w:rPr>
          <w:szCs w:val="24"/>
          <w:lang w:val="uk-UA"/>
        </w:rPr>
        <w:br w:type="page"/>
      </w:r>
      <w:r w:rsidRPr="000F75F2">
        <w:rPr>
          <w:szCs w:val="24"/>
          <w:lang w:val="uk-UA"/>
        </w:rPr>
        <w:lastRenderedPageBreak/>
        <w:t>ДОДАТОК 1</w:t>
      </w:r>
    </w:p>
    <w:p w14:paraId="614BE7F2" w14:textId="77777777" w:rsidR="009E33E5" w:rsidRPr="000F75F2" w:rsidRDefault="009E33E5" w:rsidP="009E33E5">
      <w:pPr>
        <w:suppressAutoHyphens/>
        <w:ind w:left="360"/>
        <w:jc w:val="right"/>
        <w:rPr>
          <w:i/>
          <w:iCs/>
          <w:szCs w:val="24"/>
          <w:lang w:val="uk-UA" w:eastAsia="ar-SA"/>
        </w:rPr>
      </w:pPr>
      <w:r w:rsidRPr="000F75F2">
        <w:rPr>
          <w:b/>
          <w:szCs w:val="24"/>
          <w:lang w:val="uk-UA" w:eastAsia="ar-SA"/>
        </w:rPr>
        <w:t xml:space="preserve">до Тендерної Документації </w:t>
      </w:r>
    </w:p>
    <w:p w14:paraId="380E200F" w14:textId="77777777" w:rsidR="009E33E5" w:rsidRPr="000F75F2" w:rsidRDefault="009E33E5" w:rsidP="009E33E5">
      <w:pPr>
        <w:suppressAutoHyphens/>
        <w:ind w:left="360"/>
        <w:rPr>
          <w:i/>
          <w:iCs/>
          <w:szCs w:val="24"/>
          <w:lang w:val="uk-UA" w:eastAsia="ar-SA"/>
        </w:rPr>
      </w:pPr>
      <w:r w:rsidRPr="000F75F2">
        <w:rPr>
          <w:i/>
          <w:iCs/>
          <w:szCs w:val="24"/>
          <w:lang w:val="uk-UA" w:eastAsia="ar-SA"/>
        </w:rPr>
        <w:t>„Пропозиція " подається у вигляді, наведеному нижче.</w:t>
      </w:r>
    </w:p>
    <w:p w14:paraId="10F0A908" w14:textId="77777777" w:rsidR="009E33E5" w:rsidRPr="000F75F2" w:rsidRDefault="009E33E5" w:rsidP="009E33E5">
      <w:pPr>
        <w:suppressAutoHyphens/>
        <w:ind w:left="360"/>
        <w:rPr>
          <w:i/>
          <w:iCs/>
          <w:szCs w:val="24"/>
          <w:lang w:val="uk-UA" w:eastAsia="ar-SA"/>
        </w:rPr>
      </w:pPr>
      <w:r w:rsidRPr="000F75F2">
        <w:rPr>
          <w:i/>
          <w:iCs/>
          <w:szCs w:val="24"/>
          <w:lang w:val="uk-UA" w:eastAsia="ar-SA"/>
        </w:rPr>
        <w:t>Учасник не повинен відступати від даної форми.</w:t>
      </w:r>
    </w:p>
    <w:p w14:paraId="7B91599D" w14:textId="77777777" w:rsidR="009E33E5" w:rsidRPr="000F75F2" w:rsidRDefault="009E33E5" w:rsidP="009E33E5">
      <w:pPr>
        <w:suppressAutoHyphens/>
        <w:ind w:left="360"/>
        <w:jc w:val="center"/>
        <w:rPr>
          <w:b/>
          <w:szCs w:val="24"/>
          <w:lang w:val="uk-UA" w:eastAsia="ar-SA"/>
        </w:rPr>
      </w:pPr>
      <w:r w:rsidRPr="000F75F2">
        <w:rPr>
          <w:b/>
          <w:szCs w:val="24"/>
          <w:lang w:val="uk-UA" w:eastAsia="ar-SA"/>
        </w:rPr>
        <w:t xml:space="preserve">ЦІНОВА ПРОПОЗИЦІЯ </w:t>
      </w:r>
    </w:p>
    <w:p w14:paraId="1227E7B4" w14:textId="77777777" w:rsidR="009E33E5" w:rsidRPr="000F75F2" w:rsidRDefault="009E33E5" w:rsidP="009E33E5">
      <w:pPr>
        <w:jc w:val="center"/>
        <w:rPr>
          <w:b/>
          <w:szCs w:val="24"/>
          <w:lang w:val="uk-UA"/>
        </w:rPr>
      </w:pPr>
      <w:r w:rsidRPr="000F75F2">
        <w:rPr>
          <w:b/>
          <w:szCs w:val="24"/>
          <w:lang w:val="uk-UA"/>
        </w:rPr>
        <w:t>«ДК 021-2015 код 03140000-4 Продукція тваринництва та супутня продукція (яйця курячі))»</w:t>
      </w:r>
    </w:p>
    <w:p w14:paraId="1FF0AE0C" w14:textId="77777777" w:rsidR="009E33E5" w:rsidRPr="000F75F2" w:rsidRDefault="009E33E5" w:rsidP="009E33E5">
      <w:pPr>
        <w:jc w:val="both"/>
        <w:rPr>
          <w:rFonts w:eastAsia="Times New Roman"/>
          <w:szCs w:val="24"/>
          <w:lang w:val="uk-UA" w:eastAsia="ru-RU"/>
        </w:rPr>
      </w:pPr>
      <w:r w:rsidRPr="000F75F2">
        <w:rPr>
          <w:rFonts w:eastAsia="Times New Roman"/>
          <w:color w:val="000000"/>
          <w:szCs w:val="24"/>
          <w:lang w:val="uk-UA" w:eastAsia="ru-RU"/>
        </w:rPr>
        <w:t xml:space="preserve">           Вивчивши тендерну документацію на </w:t>
      </w:r>
      <w:r w:rsidRPr="000F75F2">
        <w:rPr>
          <w:rFonts w:eastAsia="Times New Roman"/>
          <w:szCs w:val="24"/>
          <w:lang w:val="uk-UA" w:eastAsia="ru-RU"/>
        </w:rPr>
        <w:t xml:space="preserve">закупівлю: </w:t>
      </w:r>
      <w:r w:rsidRPr="000F75F2">
        <w:rPr>
          <w:rFonts w:eastAsia="Times New Roman"/>
          <w:bCs/>
          <w:color w:val="000000"/>
          <w:szCs w:val="24"/>
          <w:lang w:val="uk-UA" w:eastAsia="ru-RU"/>
        </w:rPr>
        <w:t xml:space="preserve">«ДК 021-2015 код 03140000-4 Продукція тваринництва та супутня продукція (яйця курячі))» </w:t>
      </w:r>
      <w:r w:rsidRPr="000F75F2">
        <w:rPr>
          <w:rFonts w:eastAsia="Times New Roman"/>
          <w:iCs/>
          <w:szCs w:val="24"/>
          <w:lang w:val="uk-UA" w:eastAsia="ru-RU"/>
        </w:rPr>
        <w:t>ми, ___________________</w:t>
      </w:r>
      <w:r w:rsidRPr="000F75F2">
        <w:rPr>
          <w:rFonts w:eastAsia="Times New Roman"/>
          <w:i/>
          <w:iCs/>
          <w:szCs w:val="24"/>
          <w:lang w:val="uk-UA" w:eastAsia="ru-RU"/>
        </w:rPr>
        <w:t xml:space="preserve"> (повне найменування учасника), </w:t>
      </w:r>
      <w:r w:rsidRPr="000F75F2">
        <w:rPr>
          <w:rFonts w:eastAsia="Times New Roman"/>
          <w:szCs w:val="24"/>
          <w:lang w:val="uk-UA" w:eastAsia="ru-RU"/>
        </w:rPr>
        <w:t>приймаємо та погоджуємось з усіма умовами тендерної документації на зазначені вище торги, в тому числі із п</w:t>
      </w:r>
      <w:r w:rsidRPr="000F75F2">
        <w:rPr>
          <w:rFonts w:eastAsia="Times New Roman"/>
          <w:bCs/>
          <w:szCs w:val="24"/>
          <w:lang w:val="uk-UA" w:eastAsia="ru-RU"/>
        </w:rPr>
        <w:t xml:space="preserve">роектом договору на закупівлю </w:t>
      </w:r>
      <w:r w:rsidRPr="000F75F2">
        <w:rPr>
          <w:rFonts w:eastAsia="Times New Roman"/>
          <w:szCs w:val="24"/>
          <w:lang w:val="uk-UA" w:eastAsia="ru-RU"/>
        </w:rPr>
        <w:t xml:space="preserve">і технічними вимогами, та пропонуємо здійснити закупівлю товару, що є предметом закупівлі на загальну суму: ___________ </w:t>
      </w:r>
      <w:r w:rsidRPr="000F75F2">
        <w:rPr>
          <w:rFonts w:eastAsia="Times New Roman"/>
          <w:i/>
          <w:iCs/>
          <w:szCs w:val="24"/>
          <w:lang w:val="uk-UA" w:eastAsia="ru-RU"/>
        </w:rPr>
        <w:t xml:space="preserve">(сума, цифрами і прописом) </w:t>
      </w:r>
      <w:r w:rsidRPr="000F75F2">
        <w:rPr>
          <w:rFonts w:eastAsia="Times New Roman"/>
          <w:szCs w:val="24"/>
          <w:lang w:val="uk-UA" w:eastAsia="ru-RU"/>
        </w:rPr>
        <w:t>грн.,</w:t>
      </w:r>
      <w:r w:rsidRPr="000F75F2" w:rsidDel="00B50B2C">
        <w:rPr>
          <w:rFonts w:eastAsia="Times New Roman"/>
          <w:i/>
          <w:iCs/>
          <w:sz w:val="18"/>
          <w:szCs w:val="18"/>
          <w:lang w:val="uk-UA" w:eastAsia="ru-RU"/>
        </w:rPr>
        <w:t xml:space="preserve"> </w:t>
      </w:r>
      <w:r w:rsidRPr="000F75F2">
        <w:rPr>
          <w:rFonts w:eastAsia="Times New Roman"/>
          <w:szCs w:val="24"/>
          <w:lang w:val="uk-UA" w:eastAsia="ru-RU"/>
        </w:rPr>
        <w:t xml:space="preserve">у тому числі ПДВ** – _____________ грн. </w:t>
      </w:r>
    </w:p>
    <w:p w14:paraId="6F51CB0A" w14:textId="77777777" w:rsidR="009E33E5" w:rsidRPr="000F75F2" w:rsidRDefault="009E33E5" w:rsidP="009E33E5">
      <w:pPr>
        <w:jc w:val="both"/>
        <w:rPr>
          <w:rFonts w:eastAsia="Times New Roman"/>
          <w:bCs/>
          <w:color w:val="000000"/>
          <w:szCs w:val="24"/>
          <w:lang w:val="uk-UA" w:eastAsia="ru-RU"/>
        </w:rPr>
      </w:pPr>
    </w:p>
    <w:tbl>
      <w:tblPr>
        <w:tblW w:w="101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097"/>
        <w:gridCol w:w="1843"/>
        <w:gridCol w:w="1134"/>
        <w:gridCol w:w="1389"/>
        <w:gridCol w:w="3260"/>
      </w:tblGrid>
      <w:tr w:rsidR="009E33E5" w:rsidRPr="000F75F2" w14:paraId="52B7E5A2" w14:textId="77777777" w:rsidTr="00F526B3">
        <w:trPr>
          <w:trHeight w:val="429"/>
        </w:trPr>
        <w:tc>
          <w:tcPr>
            <w:tcW w:w="426" w:type="dxa"/>
            <w:shd w:val="clear" w:color="auto" w:fill="auto"/>
            <w:vAlign w:val="center"/>
            <w:hideMark/>
          </w:tcPr>
          <w:p w14:paraId="2FE71FD1" w14:textId="77777777" w:rsidR="009E33E5" w:rsidRPr="000F75F2" w:rsidRDefault="009E33E5" w:rsidP="00F526B3">
            <w:pPr>
              <w:autoSpaceDE w:val="0"/>
              <w:autoSpaceDN w:val="0"/>
              <w:jc w:val="center"/>
              <w:rPr>
                <w:rFonts w:eastAsia="Times New Roman"/>
                <w:sz w:val="20"/>
                <w:szCs w:val="20"/>
                <w:lang w:val="uk-UA" w:eastAsia="uk-UA"/>
              </w:rPr>
            </w:pPr>
            <w:r w:rsidRPr="000F75F2">
              <w:rPr>
                <w:rFonts w:eastAsia="Times New Roman"/>
                <w:sz w:val="20"/>
                <w:szCs w:val="20"/>
                <w:lang w:val="uk-UA" w:eastAsia="uk-UA"/>
              </w:rPr>
              <w:t>№ з/п</w:t>
            </w:r>
          </w:p>
        </w:tc>
        <w:tc>
          <w:tcPr>
            <w:tcW w:w="2097" w:type="dxa"/>
            <w:vAlign w:val="center"/>
          </w:tcPr>
          <w:p w14:paraId="50BC5F07" w14:textId="77777777" w:rsidR="009E33E5" w:rsidRPr="000F75F2" w:rsidRDefault="009E33E5" w:rsidP="00F526B3">
            <w:pPr>
              <w:autoSpaceDE w:val="0"/>
              <w:autoSpaceDN w:val="0"/>
              <w:jc w:val="center"/>
              <w:rPr>
                <w:rFonts w:eastAsia="Times New Roman"/>
                <w:sz w:val="20"/>
                <w:szCs w:val="20"/>
                <w:lang w:val="uk-UA" w:eastAsia="uk-UA"/>
              </w:rPr>
            </w:pPr>
            <w:r w:rsidRPr="000F75F2">
              <w:rPr>
                <w:rFonts w:eastAsia="Times New Roman"/>
                <w:sz w:val="20"/>
                <w:szCs w:val="20"/>
                <w:lang w:val="uk-UA" w:eastAsia="uk-UA"/>
              </w:rPr>
              <w:t>Найменування Товару</w:t>
            </w:r>
          </w:p>
        </w:tc>
        <w:tc>
          <w:tcPr>
            <w:tcW w:w="1843" w:type="dxa"/>
            <w:shd w:val="clear" w:color="auto" w:fill="auto"/>
            <w:vAlign w:val="center"/>
          </w:tcPr>
          <w:p w14:paraId="65968208" w14:textId="77777777" w:rsidR="009E33E5" w:rsidRPr="000F75F2" w:rsidRDefault="009E33E5" w:rsidP="00F526B3">
            <w:pPr>
              <w:autoSpaceDE w:val="0"/>
              <w:autoSpaceDN w:val="0"/>
              <w:jc w:val="center"/>
              <w:rPr>
                <w:rFonts w:eastAsia="Times New Roman"/>
                <w:sz w:val="20"/>
                <w:szCs w:val="20"/>
                <w:lang w:val="uk-UA" w:eastAsia="uk-UA"/>
              </w:rPr>
            </w:pPr>
            <w:r w:rsidRPr="000F75F2">
              <w:rPr>
                <w:rFonts w:eastAsia="Times New Roman"/>
                <w:sz w:val="20"/>
                <w:szCs w:val="20"/>
                <w:lang w:val="uk-UA" w:eastAsia="uk-UA"/>
              </w:rPr>
              <w:t>Одиниця виміру</w:t>
            </w:r>
          </w:p>
        </w:tc>
        <w:tc>
          <w:tcPr>
            <w:tcW w:w="1134" w:type="dxa"/>
            <w:vAlign w:val="center"/>
          </w:tcPr>
          <w:p w14:paraId="5A075BB9" w14:textId="77777777" w:rsidR="009E33E5" w:rsidRPr="000F75F2" w:rsidRDefault="009E33E5" w:rsidP="00F526B3">
            <w:pPr>
              <w:autoSpaceDE w:val="0"/>
              <w:autoSpaceDN w:val="0"/>
              <w:jc w:val="center"/>
              <w:rPr>
                <w:rFonts w:eastAsia="Times New Roman"/>
                <w:sz w:val="20"/>
                <w:szCs w:val="20"/>
                <w:lang w:val="uk-UA" w:eastAsia="uk-UA"/>
              </w:rPr>
            </w:pPr>
            <w:r w:rsidRPr="000F75F2">
              <w:rPr>
                <w:rFonts w:eastAsia="Times New Roman"/>
                <w:sz w:val="20"/>
                <w:szCs w:val="20"/>
                <w:lang w:val="uk-UA" w:eastAsia="uk-UA"/>
              </w:rPr>
              <w:t>Кількість</w:t>
            </w:r>
          </w:p>
        </w:tc>
        <w:tc>
          <w:tcPr>
            <w:tcW w:w="1389" w:type="dxa"/>
            <w:vAlign w:val="center"/>
          </w:tcPr>
          <w:p w14:paraId="6756BAD8" w14:textId="77777777" w:rsidR="009E33E5" w:rsidRPr="000F75F2" w:rsidRDefault="009E33E5" w:rsidP="00F526B3">
            <w:pPr>
              <w:autoSpaceDE w:val="0"/>
              <w:autoSpaceDN w:val="0"/>
              <w:jc w:val="center"/>
              <w:rPr>
                <w:rFonts w:eastAsia="Times New Roman"/>
                <w:sz w:val="20"/>
                <w:szCs w:val="20"/>
                <w:lang w:val="uk-UA" w:eastAsia="uk-UA"/>
              </w:rPr>
            </w:pPr>
            <w:r w:rsidRPr="000F75F2">
              <w:rPr>
                <w:rFonts w:eastAsia="Times New Roman"/>
                <w:sz w:val="20"/>
                <w:szCs w:val="20"/>
                <w:lang w:val="uk-UA" w:eastAsia="uk-UA"/>
              </w:rPr>
              <w:t>Ціна за одиницю Товару (грн.),</w:t>
            </w:r>
          </w:p>
          <w:p w14:paraId="054AED3A" w14:textId="77777777" w:rsidR="009E33E5" w:rsidRPr="000F75F2" w:rsidRDefault="009E33E5" w:rsidP="00F526B3">
            <w:pPr>
              <w:autoSpaceDE w:val="0"/>
              <w:autoSpaceDN w:val="0"/>
              <w:jc w:val="center"/>
              <w:rPr>
                <w:rFonts w:eastAsia="Times New Roman"/>
                <w:sz w:val="20"/>
                <w:szCs w:val="20"/>
                <w:lang w:val="uk-UA" w:eastAsia="uk-UA"/>
              </w:rPr>
            </w:pPr>
            <w:r w:rsidRPr="000F75F2">
              <w:rPr>
                <w:rFonts w:eastAsia="Times New Roman"/>
                <w:sz w:val="20"/>
                <w:szCs w:val="20"/>
                <w:lang w:val="uk-UA" w:eastAsia="uk-UA"/>
              </w:rPr>
              <w:t>З  ПДВ</w:t>
            </w:r>
          </w:p>
        </w:tc>
        <w:tc>
          <w:tcPr>
            <w:tcW w:w="3260" w:type="dxa"/>
          </w:tcPr>
          <w:p w14:paraId="267B8E1B" w14:textId="77777777" w:rsidR="009E33E5" w:rsidRPr="000F75F2" w:rsidRDefault="009E33E5" w:rsidP="00F526B3">
            <w:pPr>
              <w:autoSpaceDE w:val="0"/>
              <w:autoSpaceDN w:val="0"/>
              <w:jc w:val="center"/>
              <w:rPr>
                <w:rFonts w:eastAsia="Times New Roman"/>
                <w:sz w:val="20"/>
                <w:szCs w:val="20"/>
                <w:lang w:val="uk-UA" w:eastAsia="uk-UA"/>
              </w:rPr>
            </w:pPr>
            <w:r w:rsidRPr="000F75F2">
              <w:rPr>
                <w:rFonts w:eastAsia="Times New Roman"/>
                <w:sz w:val="20"/>
                <w:szCs w:val="20"/>
                <w:lang w:val="uk-UA" w:eastAsia="uk-UA"/>
              </w:rPr>
              <w:t>Сума (грн.),</w:t>
            </w:r>
          </w:p>
          <w:p w14:paraId="6D0778F3" w14:textId="77777777" w:rsidR="009E33E5" w:rsidRPr="000F75F2" w:rsidRDefault="009E33E5" w:rsidP="00F526B3">
            <w:pPr>
              <w:autoSpaceDE w:val="0"/>
              <w:autoSpaceDN w:val="0"/>
              <w:jc w:val="center"/>
              <w:rPr>
                <w:rFonts w:eastAsia="Times New Roman"/>
                <w:sz w:val="20"/>
                <w:szCs w:val="20"/>
                <w:lang w:val="uk-UA" w:eastAsia="uk-UA"/>
              </w:rPr>
            </w:pPr>
            <w:r w:rsidRPr="000F75F2">
              <w:rPr>
                <w:rFonts w:eastAsia="Times New Roman"/>
                <w:sz w:val="20"/>
                <w:szCs w:val="20"/>
                <w:lang w:val="uk-UA" w:eastAsia="uk-UA"/>
              </w:rPr>
              <w:t>з ПДВ</w:t>
            </w:r>
          </w:p>
        </w:tc>
      </w:tr>
      <w:tr w:rsidR="009E33E5" w:rsidRPr="000F75F2" w14:paraId="59B149EE" w14:textId="77777777" w:rsidTr="00F526B3">
        <w:trPr>
          <w:trHeight w:val="224"/>
        </w:trPr>
        <w:tc>
          <w:tcPr>
            <w:tcW w:w="426" w:type="dxa"/>
            <w:shd w:val="clear" w:color="auto" w:fill="auto"/>
            <w:vAlign w:val="center"/>
          </w:tcPr>
          <w:p w14:paraId="73F14C4B" w14:textId="77777777" w:rsidR="009E33E5" w:rsidRPr="000F75F2" w:rsidRDefault="009E33E5" w:rsidP="00F526B3">
            <w:pPr>
              <w:autoSpaceDE w:val="0"/>
              <w:autoSpaceDN w:val="0"/>
              <w:rPr>
                <w:rFonts w:eastAsia="Times New Roman"/>
                <w:sz w:val="20"/>
                <w:szCs w:val="20"/>
                <w:lang w:val="uk-UA" w:eastAsia="uk-UA"/>
              </w:rPr>
            </w:pPr>
          </w:p>
        </w:tc>
        <w:tc>
          <w:tcPr>
            <w:tcW w:w="2097" w:type="dxa"/>
            <w:vAlign w:val="center"/>
          </w:tcPr>
          <w:p w14:paraId="0B08CE4A" w14:textId="77777777" w:rsidR="009E33E5" w:rsidRPr="000F75F2" w:rsidRDefault="009E33E5" w:rsidP="00F526B3">
            <w:pPr>
              <w:autoSpaceDE w:val="0"/>
              <w:autoSpaceDN w:val="0"/>
              <w:jc w:val="center"/>
              <w:rPr>
                <w:rFonts w:eastAsia="Times New Roman"/>
                <w:sz w:val="20"/>
                <w:szCs w:val="20"/>
                <w:lang w:val="uk-UA" w:eastAsia="uk-UA"/>
              </w:rPr>
            </w:pPr>
          </w:p>
        </w:tc>
        <w:tc>
          <w:tcPr>
            <w:tcW w:w="1843" w:type="dxa"/>
            <w:shd w:val="clear" w:color="auto" w:fill="auto"/>
            <w:vAlign w:val="center"/>
          </w:tcPr>
          <w:p w14:paraId="6BDE95DE" w14:textId="77777777" w:rsidR="009E33E5" w:rsidRPr="000F75F2" w:rsidRDefault="009E33E5" w:rsidP="00F526B3">
            <w:pPr>
              <w:autoSpaceDE w:val="0"/>
              <w:autoSpaceDN w:val="0"/>
              <w:jc w:val="center"/>
              <w:rPr>
                <w:rFonts w:eastAsia="Times New Roman"/>
                <w:sz w:val="20"/>
                <w:szCs w:val="20"/>
                <w:lang w:val="uk-UA" w:eastAsia="uk-UA"/>
              </w:rPr>
            </w:pPr>
          </w:p>
        </w:tc>
        <w:tc>
          <w:tcPr>
            <w:tcW w:w="1134" w:type="dxa"/>
            <w:vAlign w:val="center"/>
          </w:tcPr>
          <w:p w14:paraId="55284D33" w14:textId="77777777" w:rsidR="009E33E5" w:rsidRPr="000F75F2" w:rsidRDefault="009E33E5" w:rsidP="00F526B3">
            <w:pPr>
              <w:autoSpaceDE w:val="0"/>
              <w:autoSpaceDN w:val="0"/>
              <w:jc w:val="center"/>
              <w:rPr>
                <w:rFonts w:eastAsia="Times New Roman"/>
                <w:sz w:val="20"/>
                <w:szCs w:val="20"/>
                <w:lang w:val="uk-UA" w:eastAsia="uk-UA"/>
              </w:rPr>
            </w:pPr>
          </w:p>
        </w:tc>
        <w:tc>
          <w:tcPr>
            <w:tcW w:w="1389" w:type="dxa"/>
            <w:vAlign w:val="center"/>
          </w:tcPr>
          <w:p w14:paraId="06267892" w14:textId="77777777" w:rsidR="009E33E5" w:rsidRPr="000F75F2" w:rsidRDefault="009E33E5" w:rsidP="00F526B3">
            <w:pPr>
              <w:autoSpaceDE w:val="0"/>
              <w:autoSpaceDN w:val="0"/>
              <w:jc w:val="center"/>
              <w:rPr>
                <w:rFonts w:eastAsia="Times New Roman"/>
                <w:sz w:val="20"/>
                <w:szCs w:val="20"/>
                <w:lang w:val="uk-UA" w:eastAsia="uk-UA"/>
              </w:rPr>
            </w:pPr>
          </w:p>
        </w:tc>
        <w:tc>
          <w:tcPr>
            <w:tcW w:w="3260" w:type="dxa"/>
          </w:tcPr>
          <w:p w14:paraId="0CEC20C1" w14:textId="77777777" w:rsidR="009E33E5" w:rsidRPr="000F75F2" w:rsidRDefault="009E33E5" w:rsidP="00F526B3">
            <w:pPr>
              <w:autoSpaceDE w:val="0"/>
              <w:autoSpaceDN w:val="0"/>
              <w:jc w:val="center"/>
              <w:rPr>
                <w:rFonts w:eastAsia="Times New Roman"/>
                <w:sz w:val="20"/>
                <w:szCs w:val="20"/>
                <w:lang w:val="uk-UA" w:eastAsia="uk-UA"/>
              </w:rPr>
            </w:pPr>
          </w:p>
        </w:tc>
      </w:tr>
      <w:tr w:rsidR="009E33E5" w:rsidRPr="000F75F2" w14:paraId="54F57468" w14:textId="77777777" w:rsidTr="00F526B3">
        <w:trPr>
          <w:trHeight w:val="224"/>
        </w:trPr>
        <w:tc>
          <w:tcPr>
            <w:tcW w:w="426" w:type="dxa"/>
            <w:shd w:val="clear" w:color="auto" w:fill="auto"/>
            <w:vAlign w:val="center"/>
          </w:tcPr>
          <w:p w14:paraId="016E03AF" w14:textId="77777777" w:rsidR="009E33E5" w:rsidRPr="000F75F2" w:rsidRDefault="009E33E5" w:rsidP="00F526B3">
            <w:pPr>
              <w:autoSpaceDE w:val="0"/>
              <w:autoSpaceDN w:val="0"/>
              <w:rPr>
                <w:rFonts w:eastAsia="Times New Roman"/>
                <w:sz w:val="20"/>
                <w:szCs w:val="20"/>
                <w:lang w:val="uk-UA" w:eastAsia="uk-UA"/>
              </w:rPr>
            </w:pPr>
          </w:p>
        </w:tc>
        <w:tc>
          <w:tcPr>
            <w:tcW w:w="2097" w:type="dxa"/>
            <w:vAlign w:val="center"/>
          </w:tcPr>
          <w:p w14:paraId="74900A57" w14:textId="77777777" w:rsidR="009E33E5" w:rsidRPr="000F75F2" w:rsidRDefault="009E33E5" w:rsidP="00F526B3">
            <w:pPr>
              <w:autoSpaceDE w:val="0"/>
              <w:autoSpaceDN w:val="0"/>
              <w:jc w:val="center"/>
              <w:rPr>
                <w:rFonts w:eastAsia="Times New Roman"/>
                <w:sz w:val="20"/>
                <w:szCs w:val="20"/>
                <w:lang w:val="uk-UA" w:eastAsia="uk-UA"/>
              </w:rPr>
            </w:pPr>
          </w:p>
        </w:tc>
        <w:tc>
          <w:tcPr>
            <w:tcW w:w="1843" w:type="dxa"/>
            <w:shd w:val="clear" w:color="auto" w:fill="auto"/>
            <w:vAlign w:val="center"/>
          </w:tcPr>
          <w:p w14:paraId="54E9AD88" w14:textId="77777777" w:rsidR="009E33E5" w:rsidRPr="000F75F2" w:rsidRDefault="009E33E5" w:rsidP="00F526B3">
            <w:pPr>
              <w:autoSpaceDE w:val="0"/>
              <w:autoSpaceDN w:val="0"/>
              <w:jc w:val="center"/>
              <w:rPr>
                <w:rFonts w:eastAsia="Times New Roman"/>
                <w:sz w:val="20"/>
                <w:szCs w:val="20"/>
                <w:lang w:val="uk-UA" w:eastAsia="uk-UA"/>
              </w:rPr>
            </w:pPr>
          </w:p>
        </w:tc>
        <w:tc>
          <w:tcPr>
            <w:tcW w:w="1134" w:type="dxa"/>
            <w:vAlign w:val="center"/>
          </w:tcPr>
          <w:p w14:paraId="23B31E70" w14:textId="77777777" w:rsidR="009E33E5" w:rsidRPr="000F75F2" w:rsidRDefault="009E33E5" w:rsidP="00F526B3">
            <w:pPr>
              <w:autoSpaceDE w:val="0"/>
              <w:autoSpaceDN w:val="0"/>
              <w:jc w:val="center"/>
              <w:rPr>
                <w:rFonts w:eastAsia="Times New Roman"/>
                <w:sz w:val="20"/>
                <w:szCs w:val="20"/>
                <w:lang w:val="uk-UA" w:eastAsia="uk-UA"/>
              </w:rPr>
            </w:pPr>
          </w:p>
        </w:tc>
        <w:tc>
          <w:tcPr>
            <w:tcW w:w="1389" w:type="dxa"/>
            <w:vAlign w:val="center"/>
          </w:tcPr>
          <w:p w14:paraId="29A374F9" w14:textId="77777777" w:rsidR="009E33E5" w:rsidRPr="000F75F2" w:rsidRDefault="009E33E5" w:rsidP="00F526B3">
            <w:pPr>
              <w:autoSpaceDE w:val="0"/>
              <w:autoSpaceDN w:val="0"/>
              <w:jc w:val="center"/>
              <w:rPr>
                <w:rFonts w:eastAsia="Times New Roman"/>
                <w:sz w:val="20"/>
                <w:szCs w:val="20"/>
                <w:lang w:val="uk-UA" w:eastAsia="uk-UA"/>
              </w:rPr>
            </w:pPr>
          </w:p>
        </w:tc>
        <w:tc>
          <w:tcPr>
            <w:tcW w:w="3260" w:type="dxa"/>
          </w:tcPr>
          <w:p w14:paraId="7ECB3677" w14:textId="77777777" w:rsidR="009E33E5" w:rsidRPr="000F75F2" w:rsidRDefault="009E33E5" w:rsidP="00F526B3">
            <w:pPr>
              <w:autoSpaceDE w:val="0"/>
              <w:autoSpaceDN w:val="0"/>
              <w:jc w:val="center"/>
              <w:rPr>
                <w:rFonts w:eastAsia="Times New Roman"/>
                <w:sz w:val="20"/>
                <w:szCs w:val="20"/>
                <w:lang w:val="uk-UA" w:eastAsia="uk-UA"/>
              </w:rPr>
            </w:pPr>
          </w:p>
        </w:tc>
      </w:tr>
    </w:tbl>
    <w:p w14:paraId="677F9950" w14:textId="77777777" w:rsidR="009E33E5" w:rsidRPr="000F75F2" w:rsidRDefault="009E33E5" w:rsidP="009E33E5">
      <w:pPr>
        <w:numPr>
          <w:ilvl w:val="0"/>
          <w:numId w:val="36"/>
        </w:numPr>
        <w:autoSpaceDE w:val="0"/>
        <w:autoSpaceDN w:val="0"/>
        <w:ind w:left="0" w:firstLine="567"/>
        <w:jc w:val="both"/>
        <w:rPr>
          <w:rFonts w:eastAsia="Times New Roman"/>
          <w:iCs/>
          <w:szCs w:val="24"/>
          <w:lang w:val="uk-UA" w:eastAsia="ru-RU"/>
        </w:rPr>
      </w:pPr>
      <w:r w:rsidRPr="000F75F2">
        <w:rPr>
          <w:rFonts w:eastAsia="Times New Roman"/>
          <w:iCs/>
          <w:szCs w:val="24"/>
          <w:lang w:val="uk-UA" w:eastAsia="ru-RU"/>
        </w:rPr>
        <w:t xml:space="preserve">Ми зобов’язуємося у випадку прийняття рішення про намір укласти договір про закупівлю з нашою компанією поставити товар на умовах, визначених в </w:t>
      </w:r>
      <w:r w:rsidRPr="000F75F2">
        <w:rPr>
          <w:rFonts w:eastAsia="Times New Roman"/>
          <w:szCs w:val="24"/>
          <w:lang w:val="uk-UA" w:eastAsia="uk-UA"/>
        </w:rPr>
        <w:t>тендерній</w:t>
      </w:r>
      <w:r w:rsidRPr="000F75F2">
        <w:rPr>
          <w:rFonts w:eastAsia="Times New Roman"/>
          <w:iCs/>
          <w:szCs w:val="24"/>
          <w:lang w:val="uk-UA" w:eastAsia="ru-RU"/>
        </w:rPr>
        <w:t xml:space="preserve"> документації. </w:t>
      </w:r>
    </w:p>
    <w:p w14:paraId="2529829B" w14:textId="77777777" w:rsidR="009E33E5" w:rsidRPr="000F75F2" w:rsidRDefault="009E33E5" w:rsidP="009E33E5">
      <w:pPr>
        <w:numPr>
          <w:ilvl w:val="0"/>
          <w:numId w:val="36"/>
        </w:numPr>
        <w:autoSpaceDE w:val="0"/>
        <w:autoSpaceDN w:val="0"/>
        <w:ind w:left="0" w:firstLine="567"/>
        <w:jc w:val="both"/>
        <w:rPr>
          <w:rFonts w:eastAsia="Times New Roman"/>
          <w:iCs/>
          <w:szCs w:val="24"/>
          <w:lang w:val="uk-UA" w:eastAsia="ru-RU"/>
        </w:rPr>
      </w:pPr>
      <w:r w:rsidRPr="000F75F2">
        <w:rPr>
          <w:rFonts w:eastAsia="Times New Roman"/>
          <w:iCs/>
          <w:szCs w:val="24"/>
          <w:lang w:val="uk-UA" w:eastAsia="ru-RU"/>
        </w:rPr>
        <w:t xml:space="preserve">Ми зобов’язуємося у випадку прийняття </w:t>
      </w:r>
      <w:r w:rsidRPr="002115A1">
        <w:rPr>
          <w:rFonts w:eastAsia="Times New Roman"/>
          <w:iCs/>
          <w:szCs w:val="24"/>
          <w:lang w:val="uk-UA" w:eastAsia="ru-RU"/>
        </w:rPr>
        <w:t>Вами рішення про намір укласти договір про закупівлю з нашою компанією у строк, що не перевищує 5 (п’яти) днів з дати оприлюднення на веб-порталі Уповноваженого органу повідомлення</w:t>
      </w:r>
      <w:r w:rsidRPr="002115A1">
        <w:rPr>
          <w:rFonts w:eastAsia="Times New Roman"/>
          <w:szCs w:val="24"/>
          <w:lang w:val="uk-UA" w:eastAsia="ru-RU"/>
        </w:rPr>
        <w:t xml:space="preserve"> про намір укласти договір</w:t>
      </w:r>
      <w:r w:rsidRPr="002115A1">
        <w:rPr>
          <w:rFonts w:eastAsia="Times New Roman"/>
          <w:iCs/>
          <w:szCs w:val="24"/>
          <w:lang w:val="uk-UA" w:eastAsia="ru-RU"/>
        </w:rPr>
        <w:t>, подати замовнику документи, що підтверджують відсутність підстав, визначених пунктами 3, 5, 6 та 12 частини</w:t>
      </w:r>
      <w:r w:rsidRPr="000F75F2">
        <w:rPr>
          <w:rFonts w:eastAsia="Times New Roman"/>
          <w:iCs/>
          <w:szCs w:val="24"/>
          <w:lang w:val="uk-UA" w:eastAsia="ru-RU"/>
        </w:rPr>
        <w:t xml:space="preserve"> першої і частиною другою статті 17 Закону, в тому числі документи, що визначені </w:t>
      </w:r>
      <w:r w:rsidRPr="000F75F2">
        <w:rPr>
          <w:rFonts w:eastAsia="Times New Roman"/>
          <w:szCs w:val="24"/>
          <w:lang w:val="uk-UA" w:eastAsia="uk-UA"/>
        </w:rPr>
        <w:t xml:space="preserve">тендерною </w:t>
      </w:r>
      <w:r w:rsidRPr="000F75F2">
        <w:rPr>
          <w:rFonts w:eastAsia="Times New Roman"/>
          <w:iCs/>
          <w:szCs w:val="24"/>
          <w:lang w:val="uk-UA" w:eastAsia="ru-RU"/>
        </w:rPr>
        <w:t>документацією на зазначену вище закупівлю.</w:t>
      </w:r>
    </w:p>
    <w:p w14:paraId="44844767" w14:textId="77777777" w:rsidR="009E33E5" w:rsidRPr="000F75F2" w:rsidRDefault="009E33E5" w:rsidP="009E33E5">
      <w:pPr>
        <w:numPr>
          <w:ilvl w:val="0"/>
          <w:numId w:val="36"/>
        </w:numPr>
        <w:autoSpaceDE w:val="0"/>
        <w:autoSpaceDN w:val="0"/>
        <w:ind w:left="0" w:firstLine="567"/>
        <w:jc w:val="both"/>
        <w:rPr>
          <w:rFonts w:eastAsia="Times New Roman"/>
          <w:szCs w:val="24"/>
          <w:lang w:val="uk-UA" w:eastAsia="ru-RU"/>
        </w:rPr>
      </w:pPr>
      <w:r w:rsidRPr="000F75F2">
        <w:rPr>
          <w:rFonts w:eastAsia="Times New Roman"/>
          <w:szCs w:val="24"/>
          <w:lang w:val="uk-UA" w:eastAsia="ru-RU"/>
        </w:rPr>
        <w:t>Ми погоджуємося з умовами, що Ви можете відхилити нашу чи всі тендерні пропозиції та розуміємо, що Ви не обмежені у прийнятті будь-якої іншої пропозиції з більш вигідними для Вас умовами.</w:t>
      </w:r>
    </w:p>
    <w:p w14:paraId="21B4251E" w14:textId="77777777" w:rsidR="009E33E5" w:rsidRPr="002115A1" w:rsidRDefault="009E33E5" w:rsidP="009E33E5">
      <w:pPr>
        <w:numPr>
          <w:ilvl w:val="0"/>
          <w:numId w:val="36"/>
        </w:numPr>
        <w:autoSpaceDE w:val="0"/>
        <w:autoSpaceDN w:val="0"/>
        <w:ind w:left="0" w:firstLine="567"/>
        <w:jc w:val="both"/>
        <w:rPr>
          <w:rFonts w:eastAsia="Times New Roman"/>
          <w:iCs/>
          <w:szCs w:val="24"/>
          <w:lang w:val="uk-UA" w:eastAsia="ru-RU"/>
        </w:rPr>
      </w:pPr>
      <w:r w:rsidRPr="000F75F2">
        <w:rPr>
          <w:rFonts w:eastAsia="Times New Roman"/>
          <w:iCs/>
          <w:szCs w:val="24"/>
          <w:lang w:val="uk-UA" w:eastAsia="ru-RU"/>
        </w:rPr>
        <w:t xml:space="preserve">Ми повідомляємо про відсутність будь-яких підстав, передбачених статтею 17 Закону України «Про публічні </w:t>
      </w:r>
      <w:r w:rsidRPr="002115A1">
        <w:rPr>
          <w:rFonts w:eastAsia="Times New Roman"/>
          <w:iCs/>
          <w:szCs w:val="24"/>
          <w:lang w:val="uk-UA" w:eastAsia="ru-RU"/>
        </w:rPr>
        <w:t>закупівлі», які спричинять відмову нам в участі у процедурі закупівлі.</w:t>
      </w:r>
    </w:p>
    <w:p w14:paraId="1700BC8E" w14:textId="77777777" w:rsidR="009E33E5" w:rsidRPr="002115A1" w:rsidRDefault="009E33E5" w:rsidP="009E33E5">
      <w:pPr>
        <w:numPr>
          <w:ilvl w:val="0"/>
          <w:numId w:val="36"/>
        </w:numPr>
        <w:autoSpaceDE w:val="0"/>
        <w:autoSpaceDN w:val="0"/>
        <w:ind w:left="0" w:firstLine="567"/>
        <w:rPr>
          <w:rFonts w:eastAsia="Times New Roman"/>
          <w:color w:val="000000"/>
          <w:szCs w:val="24"/>
          <w:shd w:val="clear" w:color="auto" w:fill="FFFFFF"/>
          <w:lang w:val="uk-UA" w:eastAsia="ru-RU"/>
        </w:rPr>
      </w:pPr>
      <w:r w:rsidRPr="002115A1">
        <w:rPr>
          <w:rFonts w:eastAsia="Times New Roman"/>
          <w:color w:val="000000"/>
          <w:szCs w:val="24"/>
          <w:shd w:val="clear" w:color="auto" w:fill="FFFFFF"/>
          <w:lang w:val="uk-UA" w:eastAsia="ru-RU"/>
        </w:rPr>
        <w:t>Ми повідомляємо про відсутність будь-яких підстав, передбачених статтею 17 Закону України «Про публічні закупівлі», які спричинять відмову нам в участі у процедурі закупівлі.</w:t>
      </w:r>
    </w:p>
    <w:p w14:paraId="124E4019" w14:textId="77777777" w:rsidR="009E33E5" w:rsidRPr="000F75F2" w:rsidRDefault="009E33E5" w:rsidP="009E33E5">
      <w:pPr>
        <w:numPr>
          <w:ilvl w:val="0"/>
          <w:numId w:val="36"/>
        </w:numPr>
        <w:autoSpaceDE w:val="0"/>
        <w:autoSpaceDN w:val="0"/>
        <w:ind w:left="0" w:firstLine="567"/>
        <w:jc w:val="both"/>
        <w:rPr>
          <w:rFonts w:eastAsia="Times New Roman"/>
          <w:color w:val="000000"/>
          <w:szCs w:val="24"/>
          <w:shd w:val="clear" w:color="auto" w:fill="FFFFFF"/>
          <w:lang w:val="uk-UA" w:eastAsia="ru-RU"/>
        </w:rPr>
      </w:pPr>
      <w:r w:rsidRPr="002115A1">
        <w:rPr>
          <w:rFonts w:eastAsia="Times New Roman"/>
          <w:color w:val="000000"/>
          <w:szCs w:val="24"/>
          <w:shd w:val="clear" w:color="auto" w:fill="FFFFFF"/>
          <w:lang w:val="uk-UA" w:eastAsia="ru-RU"/>
        </w:rPr>
        <w:t>• Якщо нам повідомлено про намір укласти договір, ми беремо на себе зобов’язання укласти договір про закупівлю протягом строку дії нашої пропозиції не пізніше ніж через 15 (п’ятнадцять) днів (або в інший строк у випадку обґрунтованого продовження строку укладення договору) з дня прийняття рішення про намір укласти договір про закупівлю відповідно до вимог тендерної документації та нашої пропозиції і не раніше ніж через 5 (п’яти)</w:t>
      </w:r>
      <w:r w:rsidRPr="000F75F2">
        <w:rPr>
          <w:rFonts w:eastAsia="Times New Roman"/>
          <w:color w:val="000000"/>
          <w:szCs w:val="24"/>
          <w:shd w:val="clear" w:color="auto" w:fill="FFFFFF"/>
          <w:lang w:val="uk-UA" w:eastAsia="ru-RU"/>
        </w:rPr>
        <w:t xml:space="preserve"> днів з дати оприлюднення на веб-порталі Уповноваженого органу повідомлення про намір укласти договір про закупівлю, та виконати усі умови договору.</w:t>
      </w:r>
    </w:p>
    <w:p w14:paraId="5EFDAE83" w14:textId="77777777" w:rsidR="009E33E5" w:rsidRPr="000F75F2" w:rsidRDefault="009E33E5" w:rsidP="009E33E5">
      <w:pPr>
        <w:numPr>
          <w:ilvl w:val="0"/>
          <w:numId w:val="36"/>
        </w:numPr>
        <w:autoSpaceDE w:val="0"/>
        <w:autoSpaceDN w:val="0"/>
        <w:ind w:left="0" w:firstLine="567"/>
        <w:rPr>
          <w:rFonts w:eastAsia="Times New Roman"/>
          <w:sz w:val="20"/>
          <w:szCs w:val="20"/>
          <w:lang w:val="uk-UA" w:eastAsia="ru-RU"/>
        </w:rPr>
      </w:pPr>
      <w:r w:rsidRPr="000F75F2">
        <w:rPr>
          <w:rFonts w:eastAsia="Times New Roman"/>
          <w:color w:val="000000"/>
          <w:szCs w:val="24"/>
          <w:shd w:val="clear" w:color="auto" w:fill="FFFFFF"/>
          <w:lang w:val="uk-UA" w:eastAsia="ru-RU"/>
        </w:rPr>
        <w:t>• До того часу, поки не буде підписано договір про закупівлю, наша тендерна пропозиція з Вашим повідомлення про намір укласти договір будуть означати домовленість між нами про укладання договору.</w:t>
      </w:r>
    </w:p>
    <w:p w14:paraId="451CB09B" w14:textId="77777777" w:rsidR="009E33E5" w:rsidRDefault="009E33E5" w:rsidP="009E33E5">
      <w:pPr>
        <w:autoSpaceDE w:val="0"/>
        <w:autoSpaceDN w:val="0"/>
        <w:rPr>
          <w:rFonts w:eastAsia="Times New Roman"/>
          <w:szCs w:val="24"/>
          <w:lang w:val="uk-UA" w:eastAsia="ru-RU"/>
        </w:rPr>
      </w:pPr>
    </w:p>
    <w:p w14:paraId="78AFFC0D" w14:textId="77777777" w:rsidR="009E33E5" w:rsidRPr="000F75F2" w:rsidRDefault="009E33E5" w:rsidP="009E33E5">
      <w:pPr>
        <w:autoSpaceDE w:val="0"/>
        <w:autoSpaceDN w:val="0"/>
        <w:rPr>
          <w:rFonts w:eastAsia="Times New Roman"/>
          <w:sz w:val="20"/>
          <w:szCs w:val="20"/>
          <w:lang w:val="uk-UA" w:eastAsia="ru-RU"/>
        </w:rPr>
      </w:pPr>
      <w:r w:rsidRPr="000F75F2">
        <w:rPr>
          <w:rFonts w:eastAsia="Times New Roman"/>
          <w:szCs w:val="24"/>
          <w:lang w:val="uk-UA" w:eastAsia="ru-RU"/>
        </w:rPr>
        <w:t xml:space="preserve">Датовано: “___” ________________ 2022 р. </w:t>
      </w:r>
    </w:p>
    <w:p w14:paraId="12658572" w14:textId="77777777" w:rsidR="009E33E5" w:rsidRPr="000F75F2" w:rsidRDefault="009E33E5" w:rsidP="009E33E5">
      <w:pPr>
        <w:autoSpaceDE w:val="0"/>
        <w:autoSpaceDN w:val="0"/>
        <w:rPr>
          <w:rFonts w:eastAsia="Times New Roman"/>
          <w:i/>
          <w:iCs/>
          <w:sz w:val="20"/>
          <w:szCs w:val="20"/>
          <w:lang w:val="uk-UA" w:eastAsia="ru-RU"/>
        </w:rPr>
      </w:pPr>
      <w:r w:rsidRPr="000F75F2">
        <w:rPr>
          <w:rFonts w:eastAsia="Times New Roman"/>
          <w:i/>
          <w:iCs/>
          <w:lang w:val="uk-UA" w:eastAsia="ru-RU"/>
        </w:rPr>
        <w:t>_________________________________________________________________________</w:t>
      </w:r>
    </w:p>
    <w:p w14:paraId="5BBD30AB" w14:textId="77777777" w:rsidR="009E33E5" w:rsidRPr="000F75F2" w:rsidRDefault="009E33E5" w:rsidP="009E33E5">
      <w:pPr>
        <w:autoSpaceDE w:val="0"/>
        <w:autoSpaceDN w:val="0"/>
        <w:rPr>
          <w:rFonts w:eastAsia="Times New Roman"/>
          <w:i/>
          <w:iCs/>
          <w:sz w:val="18"/>
          <w:szCs w:val="18"/>
          <w:lang w:val="uk-UA" w:eastAsia="ru-RU"/>
        </w:rPr>
      </w:pPr>
      <w:r w:rsidRPr="000F75F2">
        <w:rPr>
          <w:rFonts w:eastAsia="Times New Roman"/>
          <w:i/>
          <w:iCs/>
          <w:sz w:val="18"/>
          <w:szCs w:val="18"/>
          <w:lang w:val="uk-UA" w:eastAsia="ru-RU"/>
        </w:rPr>
        <w:t xml:space="preserve">      [Підпис] </w:t>
      </w:r>
      <w:r w:rsidRPr="000F75F2">
        <w:rPr>
          <w:rFonts w:eastAsia="Times New Roman"/>
          <w:i/>
          <w:iCs/>
          <w:sz w:val="18"/>
          <w:szCs w:val="18"/>
          <w:lang w:val="uk-UA" w:eastAsia="ru-RU"/>
        </w:rPr>
        <w:tab/>
        <w:t xml:space="preserve">                              [ініціали, прізвище, посада уповноваженої особи учасника]</w:t>
      </w:r>
    </w:p>
    <w:p w14:paraId="0400EA30" w14:textId="77777777" w:rsidR="009E33E5" w:rsidRPr="000F75F2" w:rsidRDefault="009E33E5" w:rsidP="009E33E5">
      <w:pPr>
        <w:autoSpaceDE w:val="0"/>
        <w:autoSpaceDN w:val="0"/>
        <w:jc w:val="both"/>
        <w:rPr>
          <w:rFonts w:eastAsia="Times New Roman"/>
          <w:szCs w:val="24"/>
          <w:lang w:val="uk-UA" w:eastAsia="ru-RU"/>
        </w:rPr>
      </w:pPr>
      <w:r w:rsidRPr="000F75F2">
        <w:rPr>
          <w:rFonts w:eastAsia="Times New Roman"/>
          <w:i/>
          <w:iCs/>
          <w:sz w:val="18"/>
          <w:szCs w:val="18"/>
          <w:lang w:val="uk-UA" w:eastAsia="ru-RU"/>
        </w:rPr>
        <w:t>М.П. (у разі наявності печатки)</w:t>
      </w:r>
    </w:p>
    <w:p w14:paraId="3224F3A7" w14:textId="77777777" w:rsidR="009E33E5" w:rsidRDefault="009E33E5" w:rsidP="009E33E5">
      <w:pPr>
        <w:widowControl w:val="0"/>
        <w:autoSpaceDE w:val="0"/>
        <w:autoSpaceDN w:val="0"/>
        <w:jc w:val="both"/>
        <w:rPr>
          <w:rFonts w:eastAsia="Times New Roman"/>
          <w:bCs/>
          <w:i/>
          <w:lang w:val="uk-UA" w:eastAsia="ru-RU"/>
        </w:rPr>
      </w:pPr>
    </w:p>
    <w:p w14:paraId="4EA41AB2" w14:textId="77777777" w:rsidR="009E33E5" w:rsidRPr="000F75F2" w:rsidRDefault="009E33E5" w:rsidP="009E33E5">
      <w:pPr>
        <w:widowControl w:val="0"/>
        <w:autoSpaceDE w:val="0"/>
        <w:autoSpaceDN w:val="0"/>
        <w:jc w:val="both"/>
        <w:rPr>
          <w:rFonts w:eastAsia="Times New Roman"/>
          <w:bCs/>
          <w:i/>
          <w:lang w:val="uk-UA" w:eastAsia="ru-RU"/>
        </w:rPr>
      </w:pPr>
      <w:r w:rsidRPr="000F75F2">
        <w:rPr>
          <w:rFonts w:eastAsia="Times New Roman"/>
          <w:bCs/>
          <w:i/>
          <w:lang w:val="uk-UA" w:eastAsia="ru-RU"/>
        </w:rPr>
        <w:t>** вимога щодо урахування ПДВ не стосується учасників, які не є платниками ПДВ згідно чинного законодавства.</w:t>
      </w:r>
    </w:p>
    <w:p w14:paraId="08A0EE04" w14:textId="77777777" w:rsidR="009E33E5" w:rsidRPr="000F75F2" w:rsidRDefault="009E33E5" w:rsidP="009E33E5">
      <w:pPr>
        <w:suppressAutoHyphens/>
        <w:jc w:val="right"/>
        <w:rPr>
          <w:b/>
          <w:bCs/>
          <w:szCs w:val="24"/>
          <w:lang w:val="uk-UA" w:eastAsia="ar-SA"/>
        </w:rPr>
      </w:pPr>
      <w:r w:rsidRPr="000F75F2">
        <w:rPr>
          <w:b/>
          <w:bCs/>
          <w:szCs w:val="24"/>
          <w:lang w:val="uk-UA" w:eastAsia="ar-SA"/>
        </w:rPr>
        <w:br w:type="page"/>
      </w:r>
      <w:r w:rsidRPr="000F75F2">
        <w:rPr>
          <w:b/>
          <w:bCs/>
          <w:szCs w:val="24"/>
          <w:lang w:val="uk-UA" w:eastAsia="ar-SA"/>
        </w:rPr>
        <w:lastRenderedPageBreak/>
        <w:t>ДОДАТОК № 2</w:t>
      </w:r>
    </w:p>
    <w:p w14:paraId="20D7D0A5" w14:textId="77777777" w:rsidR="009E33E5" w:rsidRPr="000F75F2" w:rsidRDefault="009E33E5" w:rsidP="009E33E5">
      <w:pPr>
        <w:suppressAutoHyphens/>
        <w:jc w:val="right"/>
        <w:rPr>
          <w:b/>
          <w:bCs/>
          <w:szCs w:val="24"/>
          <w:lang w:val="uk-UA" w:eastAsia="ar-SA"/>
        </w:rPr>
      </w:pPr>
      <w:r w:rsidRPr="000F75F2">
        <w:rPr>
          <w:b/>
          <w:bCs/>
          <w:szCs w:val="24"/>
          <w:lang w:val="uk-UA" w:eastAsia="ar-SA"/>
        </w:rPr>
        <w:t>до тендерної документації</w:t>
      </w:r>
    </w:p>
    <w:p w14:paraId="126BFE78" w14:textId="77777777" w:rsidR="009E33E5" w:rsidRPr="000F75F2" w:rsidRDefault="009E33E5" w:rsidP="009E33E5">
      <w:pPr>
        <w:suppressAutoHyphens/>
        <w:ind w:hanging="15"/>
        <w:jc w:val="center"/>
        <w:rPr>
          <w:b/>
          <w:bCs/>
          <w:szCs w:val="24"/>
          <w:lang w:val="uk-UA" w:eastAsia="ar-SA"/>
        </w:rPr>
      </w:pPr>
    </w:p>
    <w:p w14:paraId="540E01BB" w14:textId="77777777" w:rsidR="009E33E5" w:rsidRPr="000F75F2" w:rsidRDefault="009E33E5" w:rsidP="009E33E5">
      <w:pPr>
        <w:suppressAutoHyphens/>
        <w:jc w:val="center"/>
        <w:rPr>
          <w:b/>
          <w:bCs/>
          <w:szCs w:val="24"/>
          <w:lang w:val="uk-UA" w:eastAsia="ar-SA"/>
        </w:rPr>
      </w:pPr>
      <w:r w:rsidRPr="000F75F2">
        <w:rPr>
          <w:b/>
          <w:bCs/>
          <w:szCs w:val="24"/>
          <w:lang w:val="uk-UA" w:eastAsia="ar-SA"/>
        </w:rPr>
        <w:t xml:space="preserve"> Кваліфікаційні вимоги до учасника процедури закупівлі</w:t>
      </w:r>
    </w:p>
    <w:p w14:paraId="38654F5B" w14:textId="77777777" w:rsidR="009E33E5" w:rsidRPr="000F75F2" w:rsidRDefault="009E33E5" w:rsidP="009E33E5">
      <w:pPr>
        <w:suppressAutoHyphens/>
        <w:rPr>
          <w:szCs w:val="24"/>
          <w:lang w:val="uk-UA" w:eastAsia="ar-SA"/>
        </w:rPr>
      </w:pPr>
    </w:p>
    <w:tbl>
      <w:tblPr>
        <w:tblW w:w="10212" w:type="dxa"/>
        <w:tblInd w:w="108" w:type="dxa"/>
        <w:tblLayout w:type="fixed"/>
        <w:tblLook w:val="00A0" w:firstRow="1" w:lastRow="0" w:firstColumn="1" w:lastColumn="0" w:noHBand="0" w:noVBand="0"/>
      </w:tblPr>
      <w:tblGrid>
        <w:gridCol w:w="3404"/>
        <w:gridCol w:w="6808"/>
      </w:tblGrid>
      <w:tr w:rsidR="009E33E5" w:rsidRPr="000F75F2" w14:paraId="18C1CDC2" w14:textId="77777777" w:rsidTr="00F526B3">
        <w:tc>
          <w:tcPr>
            <w:tcW w:w="3404" w:type="dxa"/>
            <w:tcBorders>
              <w:top w:val="single" w:sz="4" w:space="0" w:color="000000"/>
              <w:left w:val="single" w:sz="4" w:space="0" w:color="000000"/>
              <w:bottom w:val="single" w:sz="4" w:space="0" w:color="000000"/>
              <w:right w:val="nil"/>
            </w:tcBorders>
          </w:tcPr>
          <w:p w14:paraId="21A22988" w14:textId="77777777" w:rsidR="009E33E5" w:rsidRPr="000F75F2" w:rsidRDefault="009E33E5" w:rsidP="00F526B3">
            <w:pPr>
              <w:suppressAutoHyphens/>
              <w:snapToGrid w:val="0"/>
              <w:jc w:val="center"/>
              <w:rPr>
                <w:b/>
                <w:szCs w:val="24"/>
                <w:lang w:val="uk-UA" w:eastAsia="ar-SA"/>
              </w:rPr>
            </w:pPr>
            <w:r w:rsidRPr="000F75F2">
              <w:rPr>
                <w:b/>
                <w:szCs w:val="24"/>
                <w:lang w:val="uk-UA" w:eastAsia="ar-SA"/>
              </w:rPr>
              <w:t xml:space="preserve">Критерії </w:t>
            </w:r>
          </w:p>
        </w:tc>
        <w:tc>
          <w:tcPr>
            <w:tcW w:w="6808" w:type="dxa"/>
            <w:tcBorders>
              <w:top w:val="single" w:sz="4" w:space="0" w:color="000000"/>
              <w:left w:val="single" w:sz="4" w:space="0" w:color="000000"/>
              <w:bottom w:val="single" w:sz="4" w:space="0" w:color="000000"/>
              <w:right w:val="single" w:sz="4" w:space="0" w:color="000000"/>
            </w:tcBorders>
          </w:tcPr>
          <w:p w14:paraId="65200738" w14:textId="77777777" w:rsidR="009E33E5" w:rsidRPr="000F75F2" w:rsidRDefault="009E33E5" w:rsidP="00F526B3">
            <w:pPr>
              <w:suppressAutoHyphens/>
              <w:snapToGrid w:val="0"/>
              <w:ind w:left="-3" w:right="312"/>
              <w:jc w:val="center"/>
              <w:rPr>
                <w:b/>
                <w:spacing w:val="4"/>
                <w:szCs w:val="24"/>
                <w:lang w:val="uk-UA" w:eastAsia="ar-SA"/>
              </w:rPr>
            </w:pPr>
            <w:r w:rsidRPr="000F75F2">
              <w:rPr>
                <w:b/>
                <w:spacing w:val="4"/>
                <w:szCs w:val="24"/>
                <w:lang w:val="uk-UA" w:eastAsia="ar-SA"/>
              </w:rPr>
              <w:t xml:space="preserve">Документ, який підтверджує відповідність </w:t>
            </w:r>
          </w:p>
        </w:tc>
      </w:tr>
      <w:tr w:rsidR="009E33E5" w:rsidRPr="000F75F2" w14:paraId="060EFDE4" w14:textId="77777777" w:rsidTr="00F526B3">
        <w:tc>
          <w:tcPr>
            <w:tcW w:w="3404" w:type="dxa"/>
            <w:tcBorders>
              <w:top w:val="nil"/>
              <w:left w:val="single" w:sz="4" w:space="0" w:color="000000"/>
              <w:bottom w:val="single" w:sz="4" w:space="0" w:color="auto"/>
              <w:right w:val="nil"/>
            </w:tcBorders>
          </w:tcPr>
          <w:p w14:paraId="5DFF39DB" w14:textId="77777777" w:rsidR="009E33E5" w:rsidRPr="000F75F2" w:rsidRDefault="009E33E5" w:rsidP="00F526B3">
            <w:pPr>
              <w:suppressAutoHyphens/>
              <w:snapToGrid w:val="0"/>
              <w:jc w:val="center"/>
              <w:rPr>
                <w:b/>
                <w:szCs w:val="24"/>
                <w:lang w:val="uk-UA" w:eastAsia="ar-SA"/>
              </w:rPr>
            </w:pPr>
            <w:r w:rsidRPr="000F75F2">
              <w:rPr>
                <w:b/>
                <w:szCs w:val="24"/>
                <w:lang w:val="uk-UA" w:eastAsia="ar-SA"/>
              </w:rPr>
              <w:t>1</w:t>
            </w:r>
          </w:p>
        </w:tc>
        <w:tc>
          <w:tcPr>
            <w:tcW w:w="6808" w:type="dxa"/>
            <w:tcBorders>
              <w:top w:val="nil"/>
              <w:left w:val="single" w:sz="4" w:space="0" w:color="000000"/>
              <w:bottom w:val="single" w:sz="4" w:space="0" w:color="auto"/>
              <w:right w:val="single" w:sz="4" w:space="0" w:color="000000"/>
            </w:tcBorders>
          </w:tcPr>
          <w:p w14:paraId="235B711C" w14:textId="77777777" w:rsidR="009E33E5" w:rsidRPr="000F75F2" w:rsidRDefault="009E33E5" w:rsidP="00F526B3">
            <w:pPr>
              <w:suppressAutoHyphens/>
              <w:snapToGrid w:val="0"/>
              <w:ind w:left="-3" w:right="312"/>
              <w:jc w:val="center"/>
              <w:rPr>
                <w:b/>
                <w:spacing w:val="4"/>
                <w:szCs w:val="24"/>
                <w:lang w:val="uk-UA" w:eastAsia="ar-SA"/>
              </w:rPr>
            </w:pPr>
            <w:r w:rsidRPr="000F75F2">
              <w:rPr>
                <w:b/>
                <w:spacing w:val="4"/>
                <w:szCs w:val="24"/>
                <w:lang w:val="uk-UA" w:eastAsia="ar-SA"/>
              </w:rPr>
              <w:t>2</w:t>
            </w:r>
          </w:p>
        </w:tc>
      </w:tr>
      <w:tr w:rsidR="009E33E5" w:rsidRPr="000F75F2" w14:paraId="4E0CF916" w14:textId="77777777" w:rsidTr="00F526B3">
        <w:trPr>
          <w:trHeight w:val="423"/>
        </w:trPr>
        <w:tc>
          <w:tcPr>
            <w:tcW w:w="3404" w:type="dxa"/>
            <w:tcBorders>
              <w:top w:val="single" w:sz="4" w:space="0" w:color="auto"/>
              <w:left w:val="single" w:sz="4" w:space="0" w:color="000000"/>
              <w:bottom w:val="single" w:sz="4" w:space="0" w:color="auto"/>
              <w:right w:val="nil"/>
            </w:tcBorders>
            <w:vAlign w:val="center"/>
          </w:tcPr>
          <w:p w14:paraId="082EC895" w14:textId="77777777" w:rsidR="009E33E5" w:rsidRPr="000F75F2" w:rsidRDefault="009E33E5" w:rsidP="00F526B3">
            <w:pPr>
              <w:tabs>
                <w:tab w:val="center" w:pos="4819"/>
                <w:tab w:val="right" w:pos="9639"/>
              </w:tabs>
              <w:suppressAutoHyphens/>
              <w:snapToGrid w:val="0"/>
              <w:ind w:right="-108"/>
              <w:rPr>
                <w:b/>
                <w:szCs w:val="24"/>
                <w:lang w:val="uk-UA" w:eastAsia="ar-SA"/>
              </w:rPr>
            </w:pPr>
            <w:r w:rsidRPr="000F75F2">
              <w:rPr>
                <w:b/>
                <w:szCs w:val="24"/>
                <w:lang w:val="uk-UA" w:eastAsia="ar-SA"/>
              </w:rPr>
              <w:t>1.Наявність обладнання та матеріально-технічної бази та технологій</w:t>
            </w:r>
          </w:p>
        </w:tc>
        <w:tc>
          <w:tcPr>
            <w:tcW w:w="6808" w:type="dxa"/>
            <w:tcBorders>
              <w:top w:val="single" w:sz="4" w:space="0" w:color="auto"/>
              <w:left w:val="single" w:sz="4" w:space="0" w:color="000000"/>
              <w:bottom w:val="single" w:sz="4" w:space="0" w:color="auto"/>
              <w:right w:val="single" w:sz="4" w:space="0" w:color="000000"/>
            </w:tcBorders>
          </w:tcPr>
          <w:p w14:paraId="05D1AAD0" w14:textId="77777777" w:rsidR="009E33E5" w:rsidRPr="000F75F2" w:rsidRDefault="009E33E5" w:rsidP="00F526B3">
            <w:pPr>
              <w:ind w:right="139"/>
              <w:jc w:val="both"/>
              <w:rPr>
                <w:szCs w:val="24"/>
                <w:lang w:val="uk-UA"/>
              </w:rPr>
            </w:pPr>
            <w:r w:rsidRPr="000F75F2">
              <w:rPr>
                <w:szCs w:val="24"/>
                <w:lang w:val="uk-UA"/>
              </w:rPr>
              <w:t>1.1. Довідка, що містить відомості про підприємство: реквізити (місцезнаходження - юридичне та фактичне, телефон, факс, телефон для контактів); керівництво (посада, прізвище, ім’я, по батькові, телефон для контактів); форма власності та юридичний статус, організаційно-правова форма;  спеціалізація; банківські реквізити (розрахунковий рахунок, назва банку, МФО банку, чинні на дату аукціону); зареєстровані види діяльності підприємства.</w:t>
            </w:r>
          </w:p>
          <w:p w14:paraId="5792A742" w14:textId="77777777" w:rsidR="009E33E5" w:rsidRPr="000F75F2" w:rsidRDefault="009E33E5" w:rsidP="00F526B3">
            <w:pPr>
              <w:ind w:right="139"/>
              <w:jc w:val="both"/>
              <w:rPr>
                <w:szCs w:val="24"/>
                <w:lang w:val="uk-UA"/>
              </w:rPr>
            </w:pPr>
            <w:r w:rsidRPr="000F75F2">
              <w:rPr>
                <w:szCs w:val="24"/>
                <w:lang w:val="uk-UA"/>
              </w:rPr>
              <w:t>1.2.Інформаційна довідка про  технічні  можливості  учасника про наявність ресурсної та матеріально-технічної бази для виконання умов договору про закупівлю, а саме: найменування обладнання/матеріально-технічної бази необхідного для виконання договору (довідка в довільній формі про наявність офісу, складських приміщень, автомобільного транспорту, які будуть задіяні в договірних зобов'язаннях) із зазначенням власне чи орендоване.</w:t>
            </w:r>
          </w:p>
          <w:p w14:paraId="30276392" w14:textId="77777777" w:rsidR="009E33E5" w:rsidRPr="000F75F2" w:rsidRDefault="009E33E5" w:rsidP="00F526B3">
            <w:pPr>
              <w:ind w:right="139"/>
              <w:jc w:val="both"/>
              <w:rPr>
                <w:szCs w:val="24"/>
                <w:lang w:val="uk-UA"/>
              </w:rPr>
            </w:pPr>
            <w:r w:rsidRPr="000F75F2">
              <w:rPr>
                <w:szCs w:val="24"/>
                <w:lang w:val="uk-UA"/>
              </w:rPr>
              <w:t>1.3. Правові підстави наявності обладнання/ матеріально-технічної бази (копія договору(ів) купівлі-продажу або свідоцтва про право власності або договору оренди приміщень/ будівлі/ складу/ транспорту);</w:t>
            </w:r>
          </w:p>
          <w:p w14:paraId="7223B4A6" w14:textId="77777777" w:rsidR="009E33E5" w:rsidRPr="000F75F2" w:rsidRDefault="009E33E5" w:rsidP="00F526B3">
            <w:pPr>
              <w:ind w:right="139"/>
              <w:jc w:val="both"/>
              <w:rPr>
                <w:szCs w:val="24"/>
                <w:lang w:val="uk-UA"/>
              </w:rPr>
            </w:pPr>
            <w:r w:rsidRPr="000F75F2">
              <w:rPr>
                <w:szCs w:val="24"/>
                <w:lang w:val="uk-UA"/>
              </w:rPr>
              <w:t>-скан копію фінансової звітності в якій відображена інформація про оренду необоротних активів, якщо приміщення орендовані;</w:t>
            </w:r>
          </w:p>
          <w:p w14:paraId="5ED631A0" w14:textId="77777777" w:rsidR="009E33E5" w:rsidRPr="000F75F2" w:rsidRDefault="009E33E5" w:rsidP="00F526B3">
            <w:pPr>
              <w:ind w:right="139"/>
              <w:jc w:val="both"/>
              <w:rPr>
                <w:szCs w:val="24"/>
                <w:lang w:val="uk-UA"/>
              </w:rPr>
            </w:pPr>
            <w:r w:rsidRPr="000F75F2">
              <w:rPr>
                <w:szCs w:val="24"/>
                <w:lang w:val="uk-UA"/>
              </w:rPr>
              <w:t>-скан-копію оригіналу банківського документу про оплату оренди приміщень за перший, останній місяць.</w:t>
            </w:r>
          </w:p>
          <w:p w14:paraId="5A3AA190" w14:textId="77777777" w:rsidR="009E33E5" w:rsidRPr="000F75F2" w:rsidRDefault="009E33E5" w:rsidP="00F526B3">
            <w:pPr>
              <w:ind w:right="139"/>
              <w:jc w:val="both"/>
              <w:rPr>
                <w:szCs w:val="24"/>
                <w:lang w:val="uk-UA"/>
              </w:rPr>
            </w:pPr>
            <w:r w:rsidRPr="000F75F2">
              <w:rPr>
                <w:szCs w:val="24"/>
                <w:lang w:val="uk-UA"/>
              </w:rPr>
              <w:t xml:space="preserve">1.4. Надати експлуатаційний дозвіл  Учасника, що дозволяє оператору ринку займатися виробництвом, реалізацією та зберіганням предмету закупівлі. Якщо Учасник не є Виробником – надати  експлуатаційний дозвіл Виробника та Учасника, стосовно предмету закупівлі. </w:t>
            </w:r>
          </w:p>
          <w:p w14:paraId="1654F45F" w14:textId="77777777" w:rsidR="009E33E5" w:rsidRPr="000F75F2" w:rsidRDefault="009E33E5" w:rsidP="00F526B3">
            <w:pPr>
              <w:pStyle w:val="a9"/>
              <w:jc w:val="both"/>
              <w:rPr>
                <w:rFonts w:ascii="Times New Roman" w:hAnsi="Times New Roman"/>
                <w:sz w:val="24"/>
                <w:szCs w:val="24"/>
              </w:rPr>
            </w:pPr>
            <w:r w:rsidRPr="000F75F2">
              <w:rPr>
                <w:rFonts w:ascii="Times New Roman" w:hAnsi="Times New Roman"/>
                <w:sz w:val="24"/>
                <w:szCs w:val="24"/>
              </w:rPr>
              <w:t>1.5. Надати витяг з реєстру потужностей операторів ринку харчових продуктів на складські приміщення Учасника.</w:t>
            </w:r>
          </w:p>
          <w:p w14:paraId="542F98EF" w14:textId="77777777" w:rsidR="009E33E5" w:rsidRPr="000F75F2" w:rsidRDefault="009E33E5" w:rsidP="00F526B3">
            <w:pPr>
              <w:pStyle w:val="a9"/>
              <w:jc w:val="both"/>
              <w:rPr>
                <w:rFonts w:ascii="Times New Roman" w:hAnsi="Times New Roman"/>
                <w:sz w:val="24"/>
                <w:szCs w:val="24"/>
              </w:rPr>
            </w:pPr>
            <w:r w:rsidRPr="000F75F2">
              <w:rPr>
                <w:rFonts w:ascii="Times New Roman" w:hAnsi="Times New Roman"/>
                <w:sz w:val="24"/>
                <w:szCs w:val="24"/>
              </w:rPr>
              <w:t>1.6. Свідоцтв про реєстрацію транспортних засобів учасника (не менше трьох), на яких будуть здійснюватися постачання продукції. В разі, якщо учасник не має власного транспорту, він подає свідоцтва про реєстрацію транспортних засобів перевізника (не менше трьох), з яким у нього укладений договір, і такі транспортні засоби повинні бути зазначені у договорі і належати перевізнику та підтверджені документально:</w:t>
            </w:r>
          </w:p>
          <w:p w14:paraId="410ADA0C" w14:textId="77777777" w:rsidR="009E33E5" w:rsidRPr="000F75F2" w:rsidRDefault="009E33E5" w:rsidP="00F526B3">
            <w:pPr>
              <w:pStyle w:val="a9"/>
              <w:jc w:val="both"/>
              <w:rPr>
                <w:rFonts w:ascii="Times New Roman" w:hAnsi="Times New Roman"/>
                <w:sz w:val="24"/>
                <w:szCs w:val="24"/>
              </w:rPr>
            </w:pPr>
            <w:r w:rsidRPr="000F75F2">
              <w:rPr>
                <w:rFonts w:ascii="Times New Roman" w:hAnsi="Times New Roman"/>
                <w:sz w:val="24"/>
                <w:szCs w:val="24"/>
              </w:rPr>
              <w:t>- правовстановлюючих документів орендодавця на автотранспорт;</w:t>
            </w:r>
          </w:p>
          <w:p w14:paraId="585BD44D" w14:textId="77777777" w:rsidR="009E33E5" w:rsidRPr="000F75F2" w:rsidRDefault="009E33E5" w:rsidP="00F526B3">
            <w:pPr>
              <w:pStyle w:val="a9"/>
              <w:jc w:val="both"/>
              <w:rPr>
                <w:rFonts w:ascii="Times New Roman" w:hAnsi="Times New Roman"/>
                <w:sz w:val="24"/>
                <w:szCs w:val="24"/>
              </w:rPr>
            </w:pPr>
            <w:r w:rsidRPr="000F75F2">
              <w:rPr>
                <w:rFonts w:ascii="Times New Roman" w:hAnsi="Times New Roman"/>
                <w:sz w:val="24"/>
                <w:szCs w:val="24"/>
              </w:rPr>
              <w:t>- фінансової звітності в якій відображена інформація про оренду необоротних активів;</w:t>
            </w:r>
          </w:p>
          <w:p w14:paraId="55EC74EC" w14:textId="77777777" w:rsidR="009E33E5" w:rsidRPr="000F75F2" w:rsidRDefault="009E33E5" w:rsidP="00F526B3">
            <w:pPr>
              <w:pStyle w:val="a9"/>
              <w:jc w:val="both"/>
              <w:rPr>
                <w:rFonts w:ascii="Times New Roman" w:hAnsi="Times New Roman"/>
                <w:sz w:val="24"/>
                <w:szCs w:val="24"/>
              </w:rPr>
            </w:pPr>
            <w:r w:rsidRPr="000F75F2">
              <w:rPr>
                <w:rFonts w:ascii="Times New Roman" w:hAnsi="Times New Roman"/>
                <w:sz w:val="24"/>
                <w:szCs w:val="24"/>
              </w:rPr>
              <w:t>- банківського документу про оплату оренди автотранспорту за перший, останній місяць.</w:t>
            </w:r>
          </w:p>
          <w:p w14:paraId="6B4E719A" w14:textId="77777777" w:rsidR="009E33E5" w:rsidRPr="000F75F2" w:rsidRDefault="009E33E5" w:rsidP="00F526B3">
            <w:pPr>
              <w:ind w:right="139"/>
              <w:jc w:val="both"/>
              <w:rPr>
                <w:szCs w:val="24"/>
                <w:lang w:val="uk-UA"/>
              </w:rPr>
            </w:pPr>
            <w:r w:rsidRPr="000F75F2">
              <w:rPr>
                <w:szCs w:val="24"/>
                <w:lang w:val="uk-UA"/>
              </w:rPr>
              <w:t xml:space="preserve">1.7. Договір, дійсний на період постачання предмету закупівлі, про надання транспортних послуг (або договір </w:t>
            </w:r>
            <w:r w:rsidRPr="000F75F2">
              <w:rPr>
                <w:szCs w:val="24"/>
                <w:lang w:val="uk-UA"/>
              </w:rPr>
              <w:lastRenderedPageBreak/>
              <w:t>оренди транспорту), в якому зазначений перелік автомобілів (не менше трьох), які будуть використані учасником для перевезення продукції, що є предметом закупівлі – в разі якщо учасник використовує автомобілі, які йому не належать, для перевезення продукції.</w:t>
            </w:r>
          </w:p>
          <w:p w14:paraId="3B69020E" w14:textId="77777777" w:rsidR="009E33E5" w:rsidRPr="000F75F2" w:rsidRDefault="009E33E5" w:rsidP="00F526B3">
            <w:pPr>
              <w:ind w:right="139"/>
              <w:jc w:val="both"/>
              <w:rPr>
                <w:szCs w:val="24"/>
                <w:lang w:val="uk-UA"/>
              </w:rPr>
            </w:pPr>
            <w:r w:rsidRPr="000F75F2">
              <w:rPr>
                <w:szCs w:val="24"/>
                <w:lang w:val="uk-UA"/>
              </w:rPr>
              <w:t>1.8. Договір на санітарну обробку автотранспорту та складських та виробничих приміщень, дійсний на термін виконання договору постачання, а також  акти  виконання дезінфекційних робіт по дезінфекції автотранспорту, на якому будуть здійснюватися постачання продукції та складських та виробничих приміщень за останні два місяці до кінцевої дати подання пропозиції Учасника.</w:t>
            </w:r>
          </w:p>
          <w:p w14:paraId="46809626" w14:textId="77777777" w:rsidR="009E33E5" w:rsidRPr="000F75F2" w:rsidRDefault="009E33E5" w:rsidP="00F526B3">
            <w:pPr>
              <w:ind w:right="139"/>
              <w:jc w:val="both"/>
              <w:rPr>
                <w:szCs w:val="24"/>
                <w:lang w:val="uk-UA"/>
              </w:rPr>
            </w:pPr>
            <w:r w:rsidRPr="000F75F2">
              <w:rPr>
                <w:szCs w:val="24"/>
                <w:lang w:val="uk-UA"/>
              </w:rPr>
              <w:t>В разі виконання дезінфекційних робіт власними силами, надати документи на правові підстави проведення дезінфекції автотранспорту та складських та виробничих приміщень Учасника, а також  акти  виконання дезінфекційних робіт за останні два місяці до кінцевої дати подання пропозиції Учасника . В разі, якщо Учасник використовує орендовані або наймані автомобілі, надати такі документи орендодавця або власника.</w:t>
            </w:r>
          </w:p>
        </w:tc>
      </w:tr>
      <w:tr w:rsidR="009E33E5" w:rsidRPr="000F75F2" w14:paraId="25642C4F" w14:textId="77777777" w:rsidTr="00F526B3">
        <w:trPr>
          <w:trHeight w:val="282"/>
        </w:trPr>
        <w:tc>
          <w:tcPr>
            <w:tcW w:w="3404" w:type="dxa"/>
            <w:tcBorders>
              <w:top w:val="single" w:sz="4" w:space="0" w:color="auto"/>
              <w:left w:val="single" w:sz="4" w:space="0" w:color="000000"/>
              <w:bottom w:val="single" w:sz="4" w:space="0" w:color="auto"/>
              <w:right w:val="nil"/>
            </w:tcBorders>
            <w:vAlign w:val="center"/>
          </w:tcPr>
          <w:p w14:paraId="62BC8D31" w14:textId="77777777" w:rsidR="009E33E5" w:rsidRPr="000F75F2" w:rsidRDefault="009E33E5" w:rsidP="00F526B3">
            <w:pPr>
              <w:tabs>
                <w:tab w:val="center" w:pos="4819"/>
                <w:tab w:val="right" w:pos="9639"/>
              </w:tabs>
              <w:suppressAutoHyphens/>
              <w:snapToGrid w:val="0"/>
              <w:ind w:right="-108"/>
              <w:rPr>
                <w:b/>
                <w:szCs w:val="24"/>
                <w:lang w:val="uk-UA" w:eastAsia="ar-SA"/>
              </w:rPr>
            </w:pPr>
            <w:r w:rsidRPr="000F75F2">
              <w:rPr>
                <w:b/>
                <w:szCs w:val="24"/>
                <w:lang w:val="uk-UA" w:eastAsia="ar-SA"/>
              </w:rPr>
              <w:lastRenderedPageBreak/>
              <w:t>2. Наявність працівників відповідної кваліфікації, які мають необхідні знання та досвід</w:t>
            </w:r>
          </w:p>
        </w:tc>
        <w:tc>
          <w:tcPr>
            <w:tcW w:w="6808" w:type="dxa"/>
            <w:tcBorders>
              <w:top w:val="single" w:sz="4" w:space="0" w:color="auto"/>
              <w:left w:val="single" w:sz="4" w:space="0" w:color="000000"/>
              <w:bottom w:val="single" w:sz="4" w:space="0" w:color="auto"/>
              <w:right w:val="single" w:sz="4" w:space="0" w:color="000000"/>
            </w:tcBorders>
          </w:tcPr>
          <w:p w14:paraId="76818696" w14:textId="77777777" w:rsidR="009E33E5" w:rsidRPr="000F75F2" w:rsidRDefault="009E33E5" w:rsidP="00F526B3">
            <w:pPr>
              <w:ind w:right="139"/>
              <w:jc w:val="both"/>
              <w:rPr>
                <w:szCs w:val="24"/>
                <w:lang w:val="uk-UA"/>
              </w:rPr>
            </w:pPr>
            <w:r w:rsidRPr="000F75F2">
              <w:rPr>
                <w:szCs w:val="24"/>
                <w:lang w:val="uk-UA"/>
              </w:rPr>
              <w:t>2.1. Надати довідку про наявність працівників відповідної кваліфікації та  мають необхідні знання та досвід роботи.</w:t>
            </w:r>
          </w:p>
          <w:p w14:paraId="62151702" w14:textId="77777777" w:rsidR="009E33E5" w:rsidRPr="000F75F2" w:rsidRDefault="009E33E5" w:rsidP="00F526B3">
            <w:pPr>
              <w:ind w:right="139"/>
              <w:jc w:val="both"/>
              <w:rPr>
                <w:szCs w:val="24"/>
                <w:lang w:val="uk-UA"/>
              </w:rPr>
            </w:pPr>
            <w:r w:rsidRPr="000F75F2">
              <w:rPr>
                <w:szCs w:val="24"/>
                <w:lang w:val="uk-UA"/>
              </w:rPr>
              <w:t>2.2. На підтвердження інформації викладеної в вищезазначеній довідці надати кольорові скан-копії витягу з  штатного розпису або цивільно-правових договорів працівників.</w:t>
            </w:r>
          </w:p>
          <w:p w14:paraId="5E20A4EE" w14:textId="77777777" w:rsidR="009E33E5" w:rsidRPr="00EA508A" w:rsidRDefault="009E33E5" w:rsidP="00F526B3">
            <w:pPr>
              <w:ind w:right="139"/>
              <w:jc w:val="both"/>
              <w:rPr>
                <w:strike/>
                <w:szCs w:val="24"/>
                <w:lang w:val="uk-UA"/>
              </w:rPr>
            </w:pPr>
            <w:r w:rsidRPr="000F75F2">
              <w:rPr>
                <w:szCs w:val="24"/>
                <w:lang w:val="uk-UA"/>
              </w:rPr>
              <w:t>2.3. Надати скан-копії особових медичних книжок персоналу відповідно до Наказу МОЗ України від 21.02.2013 № 150 – (перша сторінка та сторінки із відміткою про допуск до роботи) тільки тих працівників та керівного персоналу, які будуть залучені до виконання предмету закупівлі.</w:t>
            </w:r>
          </w:p>
        </w:tc>
      </w:tr>
      <w:tr w:rsidR="009E33E5" w:rsidRPr="000F75F2" w14:paraId="2EB938B6" w14:textId="77777777" w:rsidTr="00F526B3">
        <w:trPr>
          <w:trHeight w:val="425"/>
        </w:trPr>
        <w:tc>
          <w:tcPr>
            <w:tcW w:w="3404" w:type="dxa"/>
            <w:tcBorders>
              <w:top w:val="single" w:sz="4" w:space="0" w:color="auto"/>
              <w:left w:val="single" w:sz="4" w:space="0" w:color="000000"/>
              <w:bottom w:val="single" w:sz="4" w:space="0" w:color="000000"/>
              <w:right w:val="nil"/>
            </w:tcBorders>
            <w:vAlign w:val="center"/>
          </w:tcPr>
          <w:p w14:paraId="0F04911E" w14:textId="77777777" w:rsidR="009E33E5" w:rsidRPr="000F75F2" w:rsidRDefault="009E33E5" w:rsidP="00F526B3">
            <w:pPr>
              <w:tabs>
                <w:tab w:val="center" w:pos="4819"/>
                <w:tab w:val="right" w:pos="9639"/>
              </w:tabs>
              <w:suppressAutoHyphens/>
              <w:snapToGrid w:val="0"/>
              <w:ind w:right="-108"/>
              <w:rPr>
                <w:b/>
                <w:szCs w:val="24"/>
                <w:lang w:val="uk-UA" w:eastAsia="ar-SA"/>
              </w:rPr>
            </w:pPr>
            <w:r w:rsidRPr="000F75F2">
              <w:rPr>
                <w:b/>
                <w:szCs w:val="24"/>
                <w:lang w:val="uk-UA"/>
              </w:rPr>
              <w:t>3.Наявність документально підтвердженого досвіду виконання аналогічного договору</w:t>
            </w:r>
          </w:p>
        </w:tc>
        <w:tc>
          <w:tcPr>
            <w:tcW w:w="6808" w:type="dxa"/>
            <w:tcBorders>
              <w:top w:val="single" w:sz="4" w:space="0" w:color="auto"/>
              <w:left w:val="single" w:sz="4" w:space="0" w:color="000000"/>
              <w:bottom w:val="single" w:sz="4" w:space="0" w:color="000000"/>
              <w:right w:val="single" w:sz="4" w:space="0" w:color="000000"/>
            </w:tcBorders>
          </w:tcPr>
          <w:p w14:paraId="3D3FEB23" w14:textId="77777777" w:rsidR="009E33E5" w:rsidRPr="000F75F2" w:rsidRDefault="009E33E5" w:rsidP="00F526B3">
            <w:pPr>
              <w:ind w:right="139"/>
              <w:jc w:val="both"/>
              <w:rPr>
                <w:szCs w:val="24"/>
                <w:lang w:val="uk-UA"/>
              </w:rPr>
            </w:pPr>
            <w:r w:rsidRPr="000F75F2">
              <w:rPr>
                <w:szCs w:val="24"/>
                <w:lang w:val="uk-UA"/>
              </w:rPr>
              <w:t>3.1 Надати довідку про виконання аналогічного</w:t>
            </w:r>
            <w:r w:rsidRPr="000F75F2">
              <w:rPr>
                <w:szCs w:val="24"/>
                <w:vertAlign w:val="superscript"/>
                <w:lang w:val="uk-UA"/>
              </w:rPr>
              <w:t>**</w:t>
            </w:r>
            <w:r w:rsidRPr="000F75F2">
              <w:rPr>
                <w:szCs w:val="24"/>
                <w:lang w:val="uk-UA"/>
              </w:rPr>
              <w:t xml:space="preserve"> договору(ів) за останні три роки (не менше одного), в якій зазначити предмет договору(ів), вартість договору(ів), замовника, його адресу, робочий телефон, ПІБ керівника/особи, уповноваженої на підписання договорів.</w:t>
            </w:r>
          </w:p>
          <w:p w14:paraId="582C833E" w14:textId="77777777" w:rsidR="009E33E5" w:rsidRPr="000F75F2" w:rsidRDefault="009E33E5" w:rsidP="00F526B3">
            <w:pPr>
              <w:ind w:right="139"/>
              <w:jc w:val="both"/>
              <w:rPr>
                <w:szCs w:val="24"/>
                <w:lang w:val="uk-UA"/>
              </w:rPr>
            </w:pPr>
            <w:r w:rsidRPr="000F75F2">
              <w:rPr>
                <w:szCs w:val="24"/>
                <w:lang w:val="uk-UA"/>
              </w:rPr>
              <w:t xml:space="preserve">3.2. Для підтвердження цієї інформації надати документальне підтвердження досвіду виконання аналогічних договорів надати кольорові скан-копії (оригінали): </w:t>
            </w:r>
          </w:p>
          <w:p w14:paraId="3EB3C015" w14:textId="77777777" w:rsidR="009E33E5" w:rsidRPr="000F75F2" w:rsidRDefault="009E33E5" w:rsidP="00F526B3">
            <w:pPr>
              <w:ind w:right="139"/>
              <w:jc w:val="both"/>
              <w:rPr>
                <w:szCs w:val="24"/>
                <w:lang w:val="uk-UA"/>
              </w:rPr>
            </w:pPr>
            <w:r w:rsidRPr="000F75F2">
              <w:rPr>
                <w:szCs w:val="24"/>
                <w:lang w:val="uk-UA"/>
              </w:rPr>
              <w:t>- договору(ів), зазначеного в довідці, крім відомостей, що становлять комерційну таємницю;</w:t>
            </w:r>
          </w:p>
          <w:p w14:paraId="10DCC850" w14:textId="77777777" w:rsidR="009E33E5" w:rsidRPr="000F75F2" w:rsidRDefault="009E33E5" w:rsidP="00F526B3">
            <w:pPr>
              <w:ind w:right="139"/>
              <w:jc w:val="both"/>
              <w:rPr>
                <w:szCs w:val="24"/>
                <w:lang w:val="uk-UA"/>
              </w:rPr>
            </w:pPr>
            <w:r w:rsidRPr="000F75F2">
              <w:rPr>
                <w:szCs w:val="24"/>
                <w:lang w:val="uk-UA"/>
              </w:rPr>
              <w:t xml:space="preserve">- надати довідку у довільній формі, яка підтверджує, що даний договір (ри) не розірвано в судовому порядку по вині Постачальника (Учасника). </w:t>
            </w:r>
          </w:p>
          <w:p w14:paraId="00FD6102" w14:textId="77777777" w:rsidR="009E33E5" w:rsidRPr="000F75F2" w:rsidRDefault="009E33E5" w:rsidP="00F526B3">
            <w:pPr>
              <w:ind w:right="139"/>
              <w:jc w:val="both"/>
              <w:rPr>
                <w:szCs w:val="24"/>
                <w:lang w:val="uk-UA"/>
              </w:rPr>
            </w:pPr>
            <w:r w:rsidRPr="000F75F2">
              <w:rPr>
                <w:szCs w:val="24"/>
                <w:lang w:val="uk-UA"/>
              </w:rPr>
              <w:t>3.3. Оригінали листів-відгуків про виконання аналогічних договорів та співпрацю Учасника з Замовниками, з якими укладений (і) вищезазначені договір(и)</w:t>
            </w:r>
          </w:p>
          <w:p w14:paraId="137F4932" w14:textId="77777777" w:rsidR="009E33E5" w:rsidRPr="000F75F2" w:rsidRDefault="009E33E5" w:rsidP="00F526B3">
            <w:pPr>
              <w:ind w:right="139"/>
              <w:jc w:val="both"/>
              <w:rPr>
                <w:szCs w:val="24"/>
                <w:lang w:val="uk-UA"/>
              </w:rPr>
            </w:pPr>
            <w:r w:rsidRPr="000F75F2">
              <w:rPr>
                <w:szCs w:val="24"/>
                <w:lang w:val="uk-UA"/>
              </w:rPr>
              <w:t>3.4. Учасник повинен надати гарантійний лист про те, що протягом останніх трьох років, при постачанні іншим замовникам продуктів харчування, він не мав договорів, розірваних з причини невиконання чи неповного виконання Учасником своїх договірних забов’язань, або постачанні неякісної продукції, або недотримання графіку поставок, які змусили замовників припинити з Учасником договірні відносини.</w:t>
            </w:r>
          </w:p>
          <w:p w14:paraId="1527B0E0" w14:textId="77777777" w:rsidR="009E33E5" w:rsidRPr="000F75F2" w:rsidRDefault="009E33E5" w:rsidP="00F526B3">
            <w:pPr>
              <w:suppressAutoHyphens/>
              <w:ind w:left="137" w:right="139"/>
              <w:jc w:val="both"/>
              <w:rPr>
                <w:bCs/>
                <w:szCs w:val="24"/>
                <w:lang w:val="uk-UA"/>
              </w:rPr>
            </w:pPr>
            <w:r w:rsidRPr="000F75F2">
              <w:rPr>
                <w:bCs/>
                <w:szCs w:val="24"/>
                <w:vertAlign w:val="superscript"/>
                <w:lang w:val="uk-UA"/>
              </w:rPr>
              <w:lastRenderedPageBreak/>
              <w:t>**</w:t>
            </w:r>
            <w:r w:rsidRPr="000F75F2">
              <w:rPr>
                <w:bCs/>
                <w:szCs w:val="24"/>
                <w:lang w:val="uk-UA"/>
              </w:rPr>
              <w:t xml:space="preserve"> </w:t>
            </w:r>
            <w:r w:rsidRPr="000F75F2">
              <w:rPr>
                <w:bCs/>
                <w:i/>
                <w:szCs w:val="24"/>
                <w:lang w:val="uk-UA"/>
              </w:rPr>
              <w:t>Аналогічним</w:t>
            </w:r>
            <w:r w:rsidRPr="002115A1">
              <w:rPr>
                <w:bCs/>
                <w:i/>
                <w:szCs w:val="24"/>
                <w:lang w:val="uk-UA"/>
              </w:rPr>
              <w:t>(и)  є договір(ри), які відповідають предмету закупівлі та укладені з бюджетними закладами .</w:t>
            </w:r>
          </w:p>
        </w:tc>
      </w:tr>
    </w:tbl>
    <w:p w14:paraId="12C16A36" w14:textId="77777777" w:rsidR="009E33E5" w:rsidRPr="000F75F2" w:rsidRDefault="009E33E5" w:rsidP="009E33E5">
      <w:pPr>
        <w:keepNext/>
        <w:suppressAutoHyphens/>
        <w:rPr>
          <w:b/>
          <w:bCs/>
          <w:szCs w:val="24"/>
          <w:lang w:val="uk-UA" w:eastAsia="ar-SA"/>
        </w:rPr>
      </w:pPr>
    </w:p>
    <w:p w14:paraId="21144B69" w14:textId="77777777" w:rsidR="009E33E5" w:rsidRPr="000F75F2" w:rsidRDefault="009E33E5" w:rsidP="009E33E5">
      <w:pPr>
        <w:keepNext/>
        <w:suppressAutoHyphens/>
        <w:jc w:val="center"/>
        <w:rPr>
          <w:b/>
          <w:bCs/>
          <w:szCs w:val="24"/>
          <w:lang w:val="uk-UA" w:eastAsia="ar-SA"/>
        </w:rPr>
      </w:pPr>
      <w:r w:rsidRPr="000F75F2">
        <w:rPr>
          <w:b/>
          <w:bCs/>
          <w:szCs w:val="24"/>
          <w:lang w:val="uk-UA" w:eastAsia="ar-SA"/>
        </w:rPr>
        <w:t>2.2 Інші документи, що вимагаються замовником</w:t>
      </w:r>
    </w:p>
    <w:p w14:paraId="229DB64D" w14:textId="77777777" w:rsidR="009E33E5" w:rsidRPr="000F75F2" w:rsidRDefault="009E33E5" w:rsidP="009E33E5">
      <w:pPr>
        <w:keepNext/>
        <w:suppressAutoHyphens/>
        <w:jc w:val="center"/>
        <w:rPr>
          <w:b/>
          <w:bCs/>
          <w:szCs w:val="24"/>
          <w:lang w:val="uk-UA" w:eastAsia="ar-SA"/>
        </w:rPr>
      </w:pPr>
    </w:p>
    <w:tbl>
      <w:tblPr>
        <w:tblW w:w="10212" w:type="dxa"/>
        <w:tblInd w:w="108" w:type="dxa"/>
        <w:tblLayout w:type="fixed"/>
        <w:tblLook w:val="00A0" w:firstRow="1" w:lastRow="0" w:firstColumn="1" w:lastColumn="0" w:noHBand="0" w:noVBand="0"/>
      </w:tblPr>
      <w:tblGrid>
        <w:gridCol w:w="3740"/>
        <w:gridCol w:w="6472"/>
      </w:tblGrid>
      <w:tr w:rsidR="009E33E5" w:rsidRPr="000F75F2" w14:paraId="26C8F97E" w14:textId="77777777" w:rsidTr="00F526B3">
        <w:trPr>
          <w:trHeight w:val="23"/>
        </w:trPr>
        <w:tc>
          <w:tcPr>
            <w:tcW w:w="3738" w:type="dxa"/>
            <w:tcBorders>
              <w:top w:val="single" w:sz="4" w:space="0" w:color="000000"/>
              <w:left w:val="single" w:sz="4" w:space="0" w:color="000000"/>
              <w:bottom w:val="single" w:sz="4" w:space="0" w:color="000000"/>
              <w:right w:val="nil"/>
            </w:tcBorders>
          </w:tcPr>
          <w:p w14:paraId="17677E2E" w14:textId="77777777" w:rsidR="009E33E5" w:rsidRPr="000F75F2" w:rsidRDefault="009E33E5" w:rsidP="00F526B3">
            <w:pPr>
              <w:keepNext/>
              <w:suppressAutoHyphens/>
              <w:snapToGrid w:val="0"/>
              <w:jc w:val="center"/>
              <w:rPr>
                <w:b/>
                <w:szCs w:val="24"/>
                <w:lang w:val="uk-UA" w:eastAsia="ar-SA"/>
              </w:rPr>
            </w:pPr>
            <w:r w:rsidRPr="000F75F2">
              <w:rPr>
                <w:b/>
                <w:szCs w:val="24"/>
                <w:lang w:val="uk-UA" w:eastAsia="ar-SA"/>
              </w:rPr>
              <w:t>Вимога</w:t>
            </w:r>
          </w:p>
        </w:tc>
        <w:tc>
          <w:tcPr>
            <w:tcW w:w="6469" w:type="dxa"/>
            <w:tcBorders>
              <w:top w:val="single" w:sz="4" w:space="0" w:color="000000"/>
              <w:left w:val="single" w:sz="4" w:space="0" w:color="000000"/>
              <w:bottom w:val="single" w:sz="4" w:space="0" w:color="000000"/>
              <w:right w:val="single" w:sz="4" w:space="0" w:color="000000"/>
            </w:tcBorders>
          </w:tcPr>
          <w:p w14:paraId="78607081" w14:textId="77777777" w:rsidR="009E33E5" w:rsidRPr="000F75F2" w:rsidRDefault="009E33E5" w:rsidP="00F526B3">
            <w:pPr>
              <w:keepNext/>
              <w:suppressAutoHyphens/>
              <w:snapToGrid w:val="0"/>
              <w:jc w:val="center"/>
              <w:rPr>
                <w:b/>
                <w:szCs w:val="24"/>
                <w:lang w:val="uk-UA" w:eastAsia="ar-SA"/>
              </w:rPr>
            </w:pPr>
            <w:r w:rsidRPr="000F75F2">
              <w:rPr>
                <w:b/>
                <w:szCs w:val="24"/>
                <w:lang w:val="uk-UA" w:eastAsia="ar-SA"/>
              </w:rPr>
              <w:t>Документи щодо підтвердження інформації про відповідність вимогам</w:t>
            </w:r>
          </w:p>
        </w:tc>
      </w:tr>
      <w:tr w:rsidR="009E33E5" w:rsidRPr="000F75F2" w14:paraId="3D32DF7A" w14:textId="77777777" w:rsidTr="00F526B3">
        <w:trPr>
          <w:trHeight w:val="23"/>
        </w:trPr>
        <w:tc>
          <w:tcPr>
            <w:tcW w:w="3738" w:type="dxa"/>
            <w:tcBorders>
              <w:top w:val="single" w:sz="4" w:space="0" w:color="000000"/>
              <w:left w:val="single" w:sz="4" w:space="0" w:color="000000"/>
              <w:bottom w:val="single" w:sz="4" w:space="0" w:color="000000"/>
              <w:right w:val="nil"/>
            </w:tcBorders>
          </w:tcPr>
          <w:p w14:paraId="071812F2" w14:textId="77777777" w:rsidR="009E33E5" w:rsidRPr="000F75F2" w:rsidRDefault="009E33E5" w:rsidP="00F526B3">
            <w:pPr>
              <w:tabs>
                <w:tab w:val="left" w:pos="176"/>
                <w:tab w:val="left" w:pos="318"/>
              </w:tabs>
              <w:suppressAutoHyphens/>
              <w:snapToGrid w:val="0"/>
              <w:jc w:val="both"/>
              <w:rPr>
                <w:b/>
                <w:szCs w:val="24"/>
                <w:lang w:val="uk-UA" w:eastAsia="ar-SA"/>
              </w:rPr>
            </w:pPr>
            <w:r w:rsidRPr="000F75F2">
              <w:rPr>
                <w:b/>
                <w:szCs w:val="24"/>
                <w:lang w:val="uk-UA" w:eastAsia="ar-SA"/>
              </w:rPr>
              <w:t>2.2.1. Установчі та інші документи щодо ведення господарської діяльності</w:t>
            </w:r>
          </w:p>
        </w:tc>
        <w:tc>
          <w:tcPr>
            <w:tcW w:w="6469" w:type="dxa"/>
            <w:tcBorders>
              <w:top w:val="single" w:sz="4" w:space="0" w:color="000000"/>
              <w:left w:val="single" w:sz="4" w:space="0" w:color="000000"/>
              <w:bottom w:val="single" w:sz="4" w:space="0" w:color="000000"/>
              <w:right w:val="single" w:sz="4" w:space="0" w:color="000000"/>
            </w:tcBorders>
          </w:tcPr>
          <w:p w14:paraId="419B7BEC" w14:textId="77777777" w:rsidR="009E33E5" w:rsidRPr="000F75F2" w:rsidRDefault="009E33E5" w:rsidP="009E33E5">
            <w:pPr>
              <w:numPr>
                <w:ilvl w:val="1"/>
                <w:numId w:val="44"/>
              </w:numPr>
              <w:tabs>
                <w:tab w:val="left" w:pos="176"/>
                <w:tab w:val="left" w:pos="407"/>
              </w:tabs>
              <w:suppressAutoHyphens/>
              <w:snapToGrid w:val="0"/>
              <w:ind w:left="-20" w:firstLine="0"/>
              <w:jc w:val="both"/>
              <w:rPr>
                <w:szCs w:val="24"/>
                <w:lang w:val="uk-UA" w:eastAsia="ar-SA"/>
              </w:rPr>
            </w:pPr>
            <w:r w:rsidRPr="000F75F2">
              <w:rPr>
                <w:szCs w:val="24"/>
                <w:lang w:val="uk-UA" w:eastAsia="ar-SA"/>
              </w:rPr>
              <w:t>Копія Статуту або іншого установчого документу.</w:t>
            </w:r>
          </w:p>
          <w:p w14:paraId="04EDD472" w14:textId="77777777" w:rsidR="009E33E5" w:rsidRPr="000F75F2" w:rsidRDefault="009E33E5" w:rsidP="009E33E5">
            <w:pPr>
              <w:numPr>
                <w:ilvl w:val="1"/>
                <w:numId w:val="44"/>
              </w:numPr>
              <w:tabs>
                <w:tab w:val="left" w:pos="176"/>
                <w:tab w:val="left" w:pos="407"/>
              </w:tabs>
              <w:suppressAutoHyphens/>
              <w:snapToGrid w:val="0"/>
              <w:ind w:left="-20" w:firstLine="0"/>
              <w:jc w:val="both"/>
              <w:rPr>
                <w:szCs w:val="24"/>
                <w:lang w:val="uk-UA" w:eastAsia="ar-SA"/>
              </w:rPr>
            </w:pPr>
            <w:r w:rsidRPr="000F75F2">
              <w:rPr>
                <w:szCs w:val="24"/>
                <w:lang w:val="uk-UA" w:eastAsia="ar-SA"/>
              </w:rPr>
              <w:t>Копія довідки про присвоєння ідентифікаційного коду (для фізичних осіб).</w:t>
            </w:r>
          </w:p>
          <w:p w14:paraId="32FBC65F" w14:textId="77777777" w:rsidR="009E33E5" w:rsidRPr="000F75F2" w:rsidRDefault="009E33E5" w:rsidP="009E33E5">
            <w:pPr>
              <w:numPr>
                <w:ilvl w:val="1"/>
                <w:numId w:val="44"/>
              </w:numPr>
              <w:tabs>
                <w:tab w:val="left" w:pos="176"/>
                <w:tab w:val="left" w:pos="407"/>
              </w:tabs>
              <w:suppressAutoHyphens/>
              <w:snapToGrid w:val="0"/>
              <w:ind w:left="-20" w:firstLine="0"/>
              <w:jc w:val="both"/>
              <w:rPr>
                <w:szCs w:val="24"/>
                <w:lang w:val="uk-UA" w:eastAsia="ar-SA"/>
              </w:rPr>
            </w:pPr>
            <w:r w:rsidRPr="000F75F2">
              <w:rPr>
                <w:szCs w:val="24"/>
                <w:lang w:val="uk-UA" w:eastAsia="ar-SA"/>
              </w:rPr>
              <w:t>Копія паспорту (для фізичних осіб).</w:t>
            </w:r>
          </w:p>
          <w:p w14:paraId="7FF603BF" w14:textId="77777777" w:rsidR="009E33E5" w:rsidRPr="000F75F2" w:rsidRDefault="009E33E5" w:rsidP="009E33E5">
            <w:pPr>
              <w:numPr>
                <w:ilvl w:val="1"/>
                <w:numId w:val="44"/>
              </w:numPr>
              <w:tabs>
                <w:tab w:val="left" w:pos="176"/>
                <w:tab w:val="left" w:pos="407"/>
              </w:tabs>
              <w:suppressAutoHyphens/>
              <w:snapToGrid w:val="0"/>
              <w:ind w:left="-20" w:firstLine="0"/>
              <w:jc w:val="both"/>
              <w:rPr>
                <w:szCs w:val="24"/>
                <w:lang w:val="uk-UA" w:eastAsia="ar-SA"/>
              </w:rPr>
            </w:pPr>
            <w:r w:rsidRPr="000F75F2">
              <w:rPr>
                <w:szCs w:val="24"/>
                <w:lang w:val="uk-UA" w:eastAsia="ar-SA"/>
              </w:rPr>
              <w:t>Надати лист-згоду на обробку персональних даних (додаток №5)</w:t>
            </w:r>
          </w:p>
          <w:p w14:paraId="1BFAC368" w14:textId="77777777" w:rsidR="009E33E5" w:rsidRPr="000F75F2" w:rsidRDefault="009E33E5" w:rsidP="009E33E5">
            <w:pPr>
              <w:numPr>
                <w:ilvl w:val="1"/>
                <w:numId w:val="44"/>
              </w:numPr>
              <w:tabs>
                <w:tab w:val="left" w:pos="176"/>
                <w:tab w:val="left" w:pos="407"/>
              </w:tabs>
              <w:suppressAutoHyphens/>
              <w:snapToGrid w:val="0"/>
              <w:ind w:left="0" w:firstLine="0"/>
              <w:jc w:val="both"/>
              <w:rPr>
                <w:szCs w:val="24"/>
                <w:lang w:val="uk-UA" w:eastAsia="ar-SA"/>
              </w:rPr>
            </w:pPr>
            <w:r w:rsidRPr="000F75F2">
              <w:rPr>
                <w:szCs w:val="24"/>
                <w:lang w:val="uk-UA" w:eastAsia="ar-SA"/>
              </w:rPr>
              <w:t>Документ, яким визначено право підпису договорів керівником/уповноваженою особою (витяг з протоколу зборів засновників або його копія та /або копія наказу про призначення, довіреність або інші документи).</w:t>
            </w:r>
          </w:p>
          <w:p w14:paraId="7E271A8F" w14:textId="77777777" w:rsidR="009E33E5" w:rsidRPr="000F75F2" w:rsidRDefault="009E33E5" w:rsidP="009E33E5">
            <w:pPr>
              <w:numPr>
                <w:ilvl w:val="1"/>
                <w:numId w:val="44"/>
              </w:numPr>
              <w:tabs>
                <w:tab w:val="left" w:pos="176"/>
                <w:tab w:val="left" w:pos="407"/>
              </w:tabs>
              <w:suppressAutoHyphens/>
              <w:snapToGrid w:val="0"/>
              <w:ind w:left="0" w:firstLine="0"/>
              <w:jc w:val="both"/>
              <w:rPr>
                <w:szCs w:val="24"/>
                <w:lang w:val="uk-UA" w:eastAsia="ar-SA"/>
              </w:rPr>
            </w:pPr>
            <w:r w:rsidRPr="000F75F2">
              <w:rPr>
                <w:szCs w:val="24"/>
                <w:lang w:val="uk-UA" w:eastAsia="ar-SA"/>
              </w:rPr>
              <w:t xml:space="preserve">Учасник повинен надати  документи, чинні на момент кінцевого строку подання пропозиції,  які засвідчують своєчасне проходження повірки засобів вимірювальної техніки (договір сканкопію  оригіналу) на повірку засобів вимірювальної техніки з уповноваженою організацією, акти виконаних робіт відповідно до цього договору, погоджений графік проведення періодичної повірки на 2022 рік та свідоцтва про повірку) згідно ЗУ № 1314-VII від 03.07.2019 «Про метрологію та метрологічну діяльність» </w:t>
            </w:r>
          </w:p>
        </w:tc>
      </w:tr>
    </w:tbl>
    <w:p w14:paraId="63B42B27" w14:textId="77777777" w:rsidR="009E33E5" w:rsidRPr="000F75F2" w:rsidRDefault="009E33E5" w:rsidP="009E33E5">
      <w:pPr>
        <w:jc w:val="right"/>
        <w:rPr>
          <w:szCs w:val="24"/>
          <w:lang w:val="uk-UA"/>
        </w:rPr>
      </w:pPr>
    </w:p>
    <w:p w14:paraId="11E85D39" w14:textId="77777777" w:rsidR="009E33E5" w:rsidRPr="000F75F2" w:rsidRDefault="009E33E5" w:rsidP="009E33E5">
      <w:pPr>
        <w:jc w:val="right"/>
        <w:rPr>
          <w:szCs w:val="24"/>
          <w:lang w:val="uk-UA"/>
        </w:rPr>
      </w:pPr>
    </w:p>
    <w:p w14:paraId="1A4D1652" w14:textId="77777777" w:rsidR="009E33E5" w:rsidRPr="000F75F2" w:rsidRDefault="009E33E5" w:rsidP="009E33E5">
      <w:pPr>
        <w:jc w:val="right"/>
        <w:rPr>
          <w:szCs w:val="24"/>
          <w:lang w:val="uk-UA"/>
        </w:rPr>
      </w:pPr>
      <w:r w:rsidRPr="000F75F2">
        <w:rPr>
          <w:szCs w:val="24"/>
          <w:lang w:val="uk-UA"/>
        </w:rPr>
        <w:br/>
      </w:r>
      <w:r w:rsidRPr="000F75F2">
        <w:rPr>
          <w:szCs w:val="24"/>
          <w:lang w:val="uk-UA"/>
        </w:rPr>
        <w:br/>
      </w:r>
    </w:p>
    <w:p w14:paraId="1A5E0DA0" w14:textId="77777777" w:rsidR="009E33E5" w:rsidRPr="000F75F2" w:rsidRDefault="009E33E5" w:rsidP="009E33E5">
      <w:pPr>
        <w:jc w:val="right"/>
        <w:rPr>
          <w:b/>
          <w:bCs/>
          <w:szCs w:val="24"/>
          <w:lang w:val="uk-UA" w:eastAsia="ar-SA"/>
        </w:rPr>
      </w:pPr>
      <w:r w:rsidRPr="000F75F2">
        <w:rPr>
          <w:szCs w:val="24"/>
          <w:lang w:val="uk-UA"/>
        </w:rPr>
        <w:br w:type="page"/>
      </w:r>
      <w:r w:rsidRPr="000F75F2">
        <w:rPr>
          <w:b/>
          <w:bCs/>
          <w:szCs w:val="24"/>
          <w:lang w:val="uk-UA" w:eastAsia="ar-SA"/>
        </w:rPr>
        <w:lastRenderedPageBreak/>
        <w:t>ДОДАТОК № 3</w:t>
      </w:r>
    </w:p>
    <w:p w14:paraId="253D71B1" w14:textId="77777777" w:rsidR="009E33E5" w:rsidRPr="000F75F2" w:rsidRDefault="009E33E5" w:rsidP="009E33E5">
      <w:pPr>
        <w:suppressAutoHyphens/>
        <w:jc w:val="right"/>
        <w:rPr>
          <w:b/>
          <w:bCs/>
          <w:szCs w:val="24"/>
          <w:lang w:val="uk-UA" w:eastAsia="ar-SA"/>
        </w:rPr>
      </w:pPr>
      <w:r w:rsidRPr="000F75F2">
        <w:rPr>
          <w:b/>
          <w:bCs/>
          <w:szCs w:val="24"/>
          <w:lang w:val="uk-UA" w:eastAsia="ar-SA"/>
        </w:rPr>
        <w:t>до тендерної документації</w:t>
      </w:r>
    </w:p>
    <w:p w14:paraId="413F607A" w14:textId="77777777" w:rsidR="009E33E5" w:rsidRPr="000F75F2" w:rsidRDefault="009E33E5" w:rsidP="009E33E5">
      <w:pPr>
        <w:suppressAutoHyphens/>
        <w:jc w:val="right"/>
        <w:rPr>
          <w:b/>
          <w:szCs w:val="24"/>
          <w:lang w:val="uk-UA" w:eastAsia="ar-SA"/>
        </w:rPr>
      </w:pPr>
    </w:p>
    <w:p w14:paraId="3765059B" w14:textId="77777777" w:rsidR="009E33E5" w:rsidRPr="000F75F2" w:rsidRDefault="009E33E5" w:rsidP="009E33E5">
      <w:pPr>
        <w:suppressAutoHyphens/>
        <w:jc w:val="center"/>
        <w:rPr>
          <w:b/>
          <w:szCs w:val="24"/>
          <w:lang w:val="uk-UA" w:eastAsia="ar-SA"/>
        </w:rPr>
      </w:pPr>
      <w:r w:rsidRPr="000F75F2">
        <w:rPr>
          <w:b/>
          <w:szCs w:val="24"/>
          <w:lang w:val="uk-UA" w:eastAsia="ar-SA"/>
        </w:rPr>
        <w:t xml:space="preserve">ІНФОРМАЦІЯ ПРО НЕОБХІДНІ ТЕХНІЧНІ, ЯКІСНІ ТА </w:t>
      </w:r>
    </w:p>
    <w:p w14:paraId="3994EA9E" w14:textId="77777777" w:rsidR="009E33E5" w:rsidRDefault="009E33E5" w:rsidP="009E33E5">
      <w:pPr>
        <w:suppressAutoHyphens/>
        <w:jc w:val="center"/>
        <w:rPr>
          <w:b/>
          <w:szCs w:val="24"/>
          <w:lang w:val="uk-UA" w:eastAsia="ar-SA"/>
        </w:rPr>
      </w:pPr>
      <w:r w:rsidRPr="000F75F2">
        <w:rPr>
          <w:b/>
          <w:szCs w:val="24"/>
          <w:lang w:val="uk-UA" w:eastAsia="ar-SA"/>
        </w:rPr>
        <w:t>КІЛЬКІСНІ ХАРАКТЕРИСТИКИ</w:t>
      </w:r>
    </w:p>
    <w:p w14:paraId="20F98B0A" w14:textId="77777777" w:rsidR="009E33E5" w:rsidRPr="000F75F2" w:rsidRDefault="009E33E5" w:rsidP="009E33E5">
      <w:pPr>
        <w:suppressAutoHyphens/>
        <w:jc w:val="center"/>
        <w:rPr>
          <w:b/>
          <w:szCs w:val="24"/>
          <w:lang w:val="uk-UA" w:eastAsia="ar-SA"/>
        </w:rPr>
      </w:pPr>
      <w:r w:rsidRPr="000F75F2">
        <w:rPr>
          <w:b/>
          <w:szCs w:val="24"/>
          <w:lang w:val="uk-UA" w:eastAsia="ar-SA"/>
        </w:rPr>
        <w:t xml:space="preserve">  </w:t>
      </w:r>
    </w:p>
    <w:tbl>
      <w:tblPr>
        <w:tblW w:w="9912" w:type="dxa"/>
        <w:tblLayout w:type="fixed"/>
        <w:tblCellMar>
          <w:left w:w="30" w:type="dxa"/>
          <w:right w:w="30" w:type="dxa"/>
        </w:tblCellMar>
        <w:tblLook w:val="04A0" w:firstRow="1" w:lastRow="0" w:firstColumn="1" w:lastColumn="0" w:noHBand="0" w:noVBand="1"/>
      </w:tblPr>
      <w:tblGrid>
        <w:gridCol w:w="611"/>
        <w:gridCol w:w="4263"/>
        <w:gridCol w:w="2339"/>
        <w:gridCol w:w="2699"/>
      </w:tblGrid>
      <w:tr w:rsidR="009E33E5" w:rsidRPr="000F75F2" w14:paraId="3335143C" w14:textId="77777777" w:rsidTr="00F526B3">
        <w:trPr>
          <w:trHeight w:val="470"/>
        </w:trPr>
        <w:tc>
          <w:tcPr>
            <w:tcW w:w="611" w:type="dxa"/>
            <w:tcBorders>
              <w:top w:val="single" w:sz="6" w:space="0" w:color="auto"/>
              <w:left w:val="single" w:sz="6" w:space="0" w:color="auto"/>
              <w:bottom w:val="single" w:sz="6" w:space="0" w:color="auto"/>
              <w:right w:val="single" w:sz="6" w:space="0" w:color="auto"/>
            </w:tcBorders>
            <w:hideMark/>
          </w:tcPr>
          <w:p w14:paraId="2057B7BB" w14:textId="77777777" w:rsidR="009E33E5" w:rsidRPr="000F75F2" w:rsidRDefault="009E33E5" w:rsidP="00F526B3">
            <w:pPr>
              <w:jc w:val="center"/>
              <w:rPr>
                <w:b/>
                <w:color w:val="000000"/>
                <w:szCs w:val="24"/>
                <w:lang w:val="uk-UA"/>
              </w:rPr>
            </w:pPr>
            <w:r w:rsidRPr="000F75F2">
              <w:rPr>
                <w:b/>
                <w:color w:val="000000"/>
                <w:szCs w:val="24"/>
                <w:lang w:val="uk-UA"/>
              </w:rPr>
              <w:t>№ п/п</w:t>
            </w:r>
          </w:p>
        </w:tc>
        <w:tc>
          <w:tcPr>
            <w:tcW w:w="4263" w:type="dxa"/>
            <w:tcBorders>
              <w:top w:val="single" w:sz="6" w:space="0" w:color="auto"/>
              <w:left w:val="single" w:sz="6" w:space="0" w:color="auto"/>
              <w:bottom w:val="single" w:sz="6" w:space="0" w:color="auto"/>
              <w:right w:val="single" w:sz="6" w:space="0" w:color="auto"/>
            </w:tcBorders>
            <w:hideMark/>
          </w:tcPr>
          <w:p w14:paraId="60304425" w14:textId="77777777" w:rsidR="009E33E5" w:rsidRPr="000F75F2" w:rsidRDefault="009E33E5" w:rsidP="00F526B3">
            <w:pPr>
              <w:jc w:val="center"/>
              <w:rPr>
                <w:b/>
                <w:color w:val="000000"/>
                <w:szCs w:val="24"/>
                <w:lang w:val="uk-UA"/>
              </w:rPr>
            </w:pPr>
            <w:r w:rsidRPr="000F75F2">
              <w:rPr>
                <w:b/>
                <w:color w:val="000000"/>
                <w:szCs w:val="24"/>
                <w:lang w:val="uk-UA"/>
              </w:rPr>
              <w:t>Найменування товару</w:t>
            </w:r>
          </w:p>
        </w:tc>
        <w:tc>
          <w:tcPr>
            <w:tcW w:w="2339" w:type="dxa"/>
            <w:tcBorders>
              <w:top w:val="single" w:sz="6" w:space="0" w:color="auto"/>
              <w:left w:val="single" w:sz="6" w:space="0" w:color="auto"/>
              <w:bottom w:val="single" w:sz="6" w:space="0" w:color="auto"/>
              <w:right w:val="single" w:sz="6" w:space="0" w:color="auto"/>
            </w:tcBorders>
            <w:hideMark/>
          </w:tcPr>
          <w:p w14:paraId="36B316A9" w14:textId="77777777" w:rsidR="009E33E5" w:rsidRPr="000F75F2" w:rsidRDefault="009E33E5" w:rsidP="00F526B3">
            <w:pPr>
              <w:jc w:val="center"/>
              <w:rPr>
                <w:b/>
                <w:color w:val="000000"/>
                <w:szCs w:val="24"/>
                <w:lang w:val="uk-UA"/>
              </w:rPr>
            </w:pPr>
            <w:r w:rsidRPr="000F75F2">
              <w:rPr>
                <w:b/>
                <w:color w:val="000000"/>
                <w:szCs w:val="24"/>
                <w:lang w:val="uk-UA"/>
              </w:rPr>
              <w:t>Одиниці виміру</w:t>
            </w:r>
          </w:p>
        </w:tc>
        <w:tc>
          <w:tcPr>
            <w:tcW w:w="2699" w:type="dxa"/>
            <w:tcBorders>
              <w:top w:val="single" w:sz="6" w:space="0" w:color="auto"/>
              <w:left w:val="single" w:sz="6" w:space="0" w:color="auto"/>
              <w:bottom w:val="single" w:sz="6" w:space="0" w:color="auto"/>
              <w:right w:val="single" w:sz="6" w:space="0" w:color="auto"/>
            </w:tcBorders>
            <w:hideMark/>
          </w:tcPr>
          <w:p w14:paraId="0F79155C" w14:textId="77777777" w:rsidR="009E33E5" w:rsidRPr="000F75F2" w:rsidRDefault="009E33E5" w:rsidP="00F526B3">
            <w:pPr>
              <w:ind w:firstLine="5"/>
              <w:jc w:val="center"/>
              <w:rPr>
                <w:b/>
                <w:color w:val="000000"/>
                <w:szCs w:val="24"/>
                <w:lang w:val="uk-UA"/>
              </w:rPr>
            </w:pPr>
            <w:r w:rsidRPr="000F75F2">
              <w:rPr>
                <w:b/>
                <w:color w:val="000000"/>
                <w:szCs w:val="24"/>
                <w:lang w:val="uk-UA"/>
              </w:rPr>
              <w:t>Кількість</w:t>
            </w:r>
          </w:p>
        </w:tc>
      </w:tr>
      <w:tr w:rsidR="009E33E5" w:rsidRPr="000F75F2" w14:paraId="6AEBC865" w14:textId="77777777" w:rsidTr="00F526B3">
        <w:trPr>
          <w:trHeight w:val="308"/>
        </w:trPr>
        <w:tc>
          <w:tcPr>
            <w:tcW w:w="611" w:type="dxa"/>
            <w:tcBorders>
              <w:top w:val="single" w:sz="4" w:space="0" w:color="auto"/>
              <w:left w:val="single" w:sz="6" w:space="0" w:color="auto"/>
              <w:bottom w:val="single" w:sz="4" w:space="0" w:color="auto"/>
              <w:right w:val="single" w:sz="6" w:space="0" w:color="auto"/>
            </w:tcBorders>
            <w:vAlign w:val="center"/>
            <w:hideMark/>
          </w:tcPr>
          <w:p w14:paraId="165602EA" w14:textId="77777777" w:rsidR="009E33E5" w:rsidRPr="000F75F2" w:rsidRDefault="009E33E5" w:rsidP="00F526B3">
            <w:pPr>
              <w:jc w:val="center"/>
              <w:rPr>
                <w:color w:val="000000"/>
                <w:szCs w:val="24"/>
                <w:lang w:val="uk-UA"/>
              </w:rPr>
            </w:pPr>
            <w:r w:rsidRPr="000F75F2">
              <w:rPr>
                <w:color w:val="000000"/>
                <w:szCs w:val="24"/>
                <w:lang w:val="uk-UA"/>
              </w:rPr>
              <w:t>1.</w:t>
            </w:r>
          </w:p>
        </w:tc>
        <w:tc>
          <w:tcPr>
            <w:tcW w:w="4263" w:type="dxa"/>
            <w:tcBorders>
              <w:top w:val="single" w:sz="4" w:space="0" w:color="auto"/>
              <w:left w:val="single" w:sz="6" w:space="0" w:color="auto"/>
              <w:bottom w:val="single" w:sz="4" w:space="0" w:color="auto"/>
              <w:right w:val="single" w:sz="6" w:space="0" w:color="auto"/>
            </w:tcBorders>
            <w:hideMark/>
          </w:tcPr>
          <w:p w14:paraId="7CBA7890" w14:textId="77777777" w:rsidR="009E33E5" w:rsidRPr="000F75F2" w:rsidRDefault="009E33E5" w:rsidP="00F526B3">
            <w:pPr>
              <w:suppressAutoHyphens/>
              <w:rPr>
                <w:szCs w:val="24"/>
                <w:lang w:val="uk-UA" w:eastAsia="ar-SA"/>
              </w:rPr>
            </w:pPr>
            <w:r w:rsidRPr="000F75F2">
              <w:rPr>
                <w:szCs w:val="24"/>
                <w:lang w:val="uk-UA" w:eastAsia="ar-SA"/>
              </w:rPr>
              <w:t>Яйця курячі свіжі не нижче 1 категорії</w:t>
            </w:r>
          </w:p>
          <w:p w14:paraId="18B016F0" w14:textId="77777777" w:rsidR="009E33E5" w:rsidRPr="000F75F2" w:rsidRDefault="009E33E5" w:rsidP="00F526B3">
            <w:pPr>
              <w:suppressAutoHyphens/>
              <w:rPr>
                <w:szCs w:val="24"/>
                <w:lang w:val="uk-UA" w:eastAsia="ar-SA"/>
              </w:rPr>
            </w:pPr>
            <w:r w:rsidRPr="000F75F2">
              <w:rPr>
                <w:szCs w:val="24"/>
                <w:lang w:val="uk-UA" w:eastAsia="ar-SA"/>
              </w:rPr>
              <w:t>згідно ДСТУ з  обов’язковим маркуванням</w:t>
            </w:r>
          </w:p>
          <w:p w14:paraId="366CBAF2" w14:textId="77777777" w:rsidR="009E33E5" w:rsidRPr="000F75F2" w:rsidRDefault="009E33E5" w:rsidP="00F526B3">
            <w:pPr>
              <w:suppressAutoHyphens/>
              <w:rPr>
                <w:szCs w:val="24"/>
                <w:lang w:val="uk-UA" w:eastAsia="ar-SA"/>
              </w:rPr>
            </w:pPr>
            <w:r w:rsidRPr="000F75F2">
              <w:rPr>
                <w:szCs w:val="24"/>
                <w:lang w:val="uk-UA" w:eastAsia="ar-SA"/>
              </w:rPr>
              <w:t xml:space="preserve">Вимоги до показників якості та безпечності згідно ДСТУ </w:t>
            </w:r>
          </w:p>
        </w:tc>
        <w:tc>
          <w:tcPr>
            <w:tcW w:w="2339" w:type="dxa"/>
            <w:tcBorders>
              <w:top w:val="single" w:sz="4" w:space="0" w:color="auto"/>
              <w:left w:val="single" w:sz="6" w:space="0" w:color="auto"/>
              <w:bottom w:val="single" w:sz="4" w:space="0" w:color="auto"/>
              <w:right w:val="single" w:sz="6" w:space="0" w:color="auto"/>
            </w:tcBorders>
            <w:vAlign w:val="center"/>
            <w:hideMark/>
          </w:tcPr>
          <w:p w14:paraId="044CB3E1" w14:textId="77777777" w:rsidR="009E33E5" w:rsidRPr="000F75F2" w:rsidRDefault="009E33E5" w:rsidP="00F526B3">
            <w:pPr>
              <w:jc w:val="center"/>
              <w:rPr>
                <w:color w:val="000000"/>
                <w:szCs w:val="24"/>
                <w:lang w:val="uk-UA"/>
              </w:rPr>
            </w:pPr>
            <w:r w:rsidRPr="000F75F2">
              <w:rPr>
                <w:szCs w:val="24"/>
                <w:lang w:val="uk-UA"/>
              </w:rPr>
              <w:t>штуки</w:t>
            </w:r>
          </w:p>
        </w:tc>
        <w:tc>
          <w:tcPr>
            <w:tcW w:w="2699" w:type="dxa"/>
            <w:tcBorders>
              <w:top w:val="single" w:sz="4" w:space="0" w:color="auto"/>
              <w:left w:val="single" w:sz="6" w:space="0" w:color="auto"/>
              <w:bottom w:val="single" w:sz="4" w:space="0" w:color="auto"/>
              <w:right w:val="single" w:sz="6" w:space="0" w:color="auto"/>
            </w:tcBorders>
            <w:vAlign w:val="center"/>
            <w:hideMark/>
          </w:tcPr>
          <w:p w14:paraId="0D9D69AD" w14:textId="77777777" w:rsidR="009E33E5" w:rsidRPr="000F75F2" w:rsidRDefault="009E33E5" w:rsidP="00F526B3">
            <w:pPr>
              <w:jc w:val="center"/>
              <w:rPr>
                <w:color w:val="000000"/>
                <w:szCs w:val="24"/>
                <w:lang w:val="uk-UA"/>
              </w:rPr>
            </w:pPr>
            <w:r>
              <w:rPr>
                <w:color w:val="000000"/>
                <w:szCs w:val="24"/>
                <w:lang w:val="uk-UA"/>
              </w:rPr>
              <w:t>118740</w:t>
            </w:r>
          </w:p>
        </w:tc>
      </w:tr>
    </w:tbl>
    <w:p w14:paraId="7273AD85" w14:textId="77777777" w:rsidR="009E33E5" w:rsidRPr="000F75F2" w:rsidRDefault="009E33E5" w:rsidP="009E33E5">
      <w:pPr>
        <w:tabs>
          <w:tab w:val="left" w:pos="540"/>
        </w:tabs>
        <w:jc w:val="both"/>
        <w:rPr>
          <w:szCs w:val="24"/>
          <w:lang w:val="uk-UA" w:eastAsia="ar-SA"/>
        </w:rPr>
      </w:pPr>
    </w:p>
    <w:p w14:paraId="5AD4B7A2" w14:textId="77777777" w:rsidR="009E33E5" w:rsidRPr="000F75F2" w:rsidRDefault="009E33E5" w:rsidP="009E33E5">
      <w:pPr>
        <w:jc w:val="both"/>
        <w:rPr>
          <w:color w:val="000000"/>
          <w:szCs w:val="24"/>
          <w:lang w:val="uk-UA"/>
        </w:rPr>
      </w:pPr>
      <w:r w:rsidRPr="000F75F2">
        <w:rPr>
          <w:color w:val="000000"/>
          <w:szCs w:val="24"/>
          <w:lang w:val="uk-UA"/>
        </w:rPr>
        <w:t xml:space="preserve">1. Продукція повинна бути безпечною, придатною до споживання. Вигляд та запах продукції кожного виду повинен бути типовим для даної продукції. Без стороннього запаху (прогірклий, затхлий, пліснявий, тощо). </w:t>
      </w:r>
    </w:p>
    <w:p w14:paraId="2D95A67B" w14:textId="77777777" w:rsidR="009E33E5" w:rsidRPr="000F75F2" w:rsidRDefault="009E33E5" w:rsidP="009E33E5">
      <w:pPr>
        <w:jc w:val="both"/>
        <w:rPr>
          <w:color w:val="000000"/>
          <w:szCs w:val="24"/>
          <w:lang w:val="uk-UA"/>
        </w:rPr>
      </w:pPr>
      <w:r w:rsidRPr="000F75F2">
        <w:rPr>
          <w:color w:val="000000"/>
          <w:szCs w:val="24"/>
          <w:lang w:val="uk-UA"/>
        </w:rPr>
        <w:t>Продукція не повинна містити небезпечні для організму речовини, в тому числі штучні барвники, консерванти, ароматизатори, ГМО, тощо.</w:t>
      </w:r>
    </w:p>
    <w:p w14:paraId="61209459" w14:textId="77777777" w:rsidR="009E33E5" w:rsidRPr="000F75F2" w:rsidRDefault="009E33E5" w:rsidP="009E33E5">
      <w:pPr>
        <w:jc w:val="both"/>
        <w:rPr>
          <w:color w:val="000000"/>
          <w:szCs w:val="24"/>
          <w:lang w:val="uk-UA"/>
        </w:rPr>
      </w:pPr>
      <w:r w:rsidRPr="000F75F2">
        <w:rPr>
          <w:color w:val="000000"/>
          <w:szCs w:val="24"/>
          <w:lang w:val="uk-UA"/>
        </w:rPr>
        <w:t xml:space="preserve">Якість та безпека відповідають чинним нормативним </w:t>
      </w:r>
      <w:r>
        <w:rPr>
          <w:color w:val="000000"/>
          <w:szCs w:val="24"/>
          <w:lang w:val="uk-UA"/>
        </w:rPr>
        <w:t>документам (вказати</w:t>
      </w:r>
      <w:r w:rsidRPr="000F75F2">
        <w:rPr>
          <w:color w:val="000000"/>
          <w:szCs w:val="24"/>
          <w:lang w:val="uk-UA"/>
        </w:rPr>
        <w:t xml:space="preserve"> ДСТУ та ін.) та відповідно до них мають терміни поставки та зберігання.</w:t>
      </w:r>
    </w:p>
    <w:p w14:paraId="39E8081A" w14:textId="77777777" w:rsidR="009E33E5" w:rsidRPr="000F75F2" w:rsidRDefault="009E33E5" w:rsidP="009E33E5">
      <w:pPr>
        <w:jc w:val="both"/>
        <w:rPr>
          <w:color w:val="000000"/>
          <w:szCs w:val="24"/>
          <w:lang w:val="uk-UA"/>
        </w:rPr>
      </w:pPr>
      <w:r w:rsidRPr="000F75F2">
        <w:rPr>
          <w:color w:val="000000"/>
          <w:szCs w:val="24"/>
          <w:lang w:val="uk-UA"/>
        </w:rPr>
        <w:t xml:space="preserve">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безпечність та якість харчових продуктів» «Про дитяче харчування», спільних наказів МОН України та МОЗ України від 17.04.2006 р. № 298/227 «Про затвердження Інструкції з організації харчування дітей у дошкільних закладах», від 15.08.2006 р. №620/563 «Щодо невідкладних заходів з організації харчування дітей у дошкільних, загальноосвітніх, позашкільних навчальних закладах», від 01.06.2005 № 242/329 </w:t>
      </w:r>
    </w:p>
    <w:p w14:paraId="158BAB42" w14:textId="77777777" w:rsidR="009E33E5" w:rsidRPr="000F75F2" w:rsidRDefault="009E33E5" w:rsidP="009E33E5">
      <w:pPr>
        <w:jc w:val="both"/>
        <w:rPr>
          <w:color w:val="000000"/>
          <w:szCs w:val="24"/>
          <w:lang w:val="uk-UA"/>
        </w:rPr>
      </w:pPr>
      <w:r w:rsidRPr="000F75F2">
        <w:rPr>
          <w:color w:val="000000"/>
          <w:szCs w:val="24"/>
          <w:lang w:val="uk-UA"/>
        </w:rPr>
        <w:t>2. Термін придатності запропонованого товару на момент поставки повинен бути не менше 80 % від загального терміну його реалізації.</w:t>
      </w:r>
    </w:p>
    <w:p w14:paraId="2A35C657" w14:textId="77777777" w:rsidR="009E33E5" w:rsidRPr="000F75F2" w:rsidRDefault="009E33E5" w:rsidP="009E33E5">
      <w:pPr>
        <w:jc w:val="both"/>
        <w:rPr>
          <w:color w:val="000000"/>
          <w:szCs w:val="24"/>
          <w:lang w:val="uk-UA"/>
        </w:rPr>
      </w:pPr>
      <w:r w:rsidRPr="000F75F2">
        <w:rPr>
          <w:color w:val="000000"/>
          <w:szCs w:val="24"/>
          <w:lang w:val="uk-UA"/>
        </w:rPr>
        <w:t>3. Учасник надає у складі своєї тендерної пропозиції наступні документи, які підтверджують якість та безпечність запропонованого товару :</w:t>
      </w:r>
    </w:p>
    <w:p w14:paraId="6C06B665" w14:textId="77777777" w:rsidR="009E33E5" w:rsidRPr="000F75F2" w:rsidRDefault="009E33E5" w:rsidP="009E33E5">
      <w:pPr>
        <w:jc w:val="both"/>
        <w:rPr>
          <w:color w:val="000000"/>
          <w:szCs w:val="24"/>
          <w:lang w:val="uk-UA"/>
        </w:rPr>
      </w:pPr>
      <w:r w:rsidRPr="000F75F2">
        <w:rPr>
          <w:color w:val="000000"/>
          <w:szCs w:val="24"/>
          <w:lang w:val="uk-UA"/>
        </w:rPr>
        <w:t>-копії документів на предмет закупівлі, що засвідчують якість та безпеку запропонованого товару в повному обсязі з додатками (якщо такий додаток передбачено сертифікатом та/або декларацією, та/або висновком СЕС), наявність яких передбачена чинним законодавством (копії сертифікатів відповідності та/або копії сертифікатів якості та/або копії висновків санітарно-епідеміологічної експертизи на предмет закупівлі та/або копія декларації виробника, та/ або копія посвідчення якості;</w:t>
      </w:r>
    </w:p>
    <w:p w14:paraId="589022C5" w14:textId="77777777" w:rsidR="009E33E5" w:rsidRPr="000F75F2" w:rsidRDefault="009E33E5" w:rsidP="009E33E5">
      <w:pPr>
        <w:jc w:val="both"/>
        <w:rPr>
          <w:color w:val="000000"/>
          <w:szCs w:val="24"/>
          <w:lang w:val="uk-UA"/>
        </w:rPr>
      </w:pPr>
      <w:r w:rsidRPr="000F75F2">
        <w:rPr>
          <w:color w:val="000000"/>
          <w:szCs w:val="24"/>
          <w:lang w:val="uk-UA"/>
        </w:rPr>
        <w:t>-договір з акредитованою лабораторією на проведення аналізів продукції, яка є предметом закупівлі;</w:t>
      </w:r>
    </w:p>
    <w:p w14:paraId="2C92D6EE" w14:textId="77777777" w:rsidR="009E33E5" w:rsidRPr="00EA508A" w:rsidRDefault="009E33E5" w:rsidP="009E33E5">
      <w:pPr>
        <w:jc w:val="both"/>
        <w:rPr>
          <w:strike/>
          <w:color w:val="000000"/>
          <w:szCs w:val="24"/>
          <w:lang w:val="uk-UA"/>
        </w:rPr>
      </w:pPr>
      <w:r w:rsidRPr="000F75F2">
        <w:rPr>
          <w:color w:val="000000"/>
          <w:szCs w:val="24"/>
          <w:lang w:val="uk-UA"/>
        </w:rPr>
        <w:t>-експертний висновок або протокол контрольних випробувань харчової продукції виданих відповідною акредитованою лабораторією(надати копію атестату а</w:t>
      </w:r>
      <w:r>
        <w:rPr>
          <w:color w:val="000000"/>
          <w:szCs w:val="24"/>
          <w:lang w:val="uk-UA"/>
        </w:rPr>
        <w:t>к</w:t>
      </w:r>
      <w:r w:rsidRPr="000F75F2">
        <w:rPr>
          <w:color w:val="000000"/>
          <w:szCs w:val="24"/>
          <w:lang w:val="uk-UA"/>
        </w:rPr>
        <w:t xml:space="preserve">редитації)  щодо оцінки відповідності товару вимогам нормативних документів </w:t>
      </w:r>
      <w:r w:rsidRPr="000F75F2">
        <w:rPr>
          <w:b/>
          <w:color w:val="000000"/>
          <w:szCs w:val="24"/>
          <w:lang w:val="uk-UA"/>
        </w:rPr>
        <w:t xml:space="preserve">за основними показниками </w:t>
      </w:r>
      <w:r>
        <w:rPr>
          <w:b/>
          <w:color w:val="000000"/>
          <w:szCs w:val="24"/>
          <w:lang w:val="uk-UA"/>
        </w:rPr>
        <w:t>органолептичні , фізико-хімічні ;</w:t>
      </w:r>
      <w:r w:rsidRPr="000F75F2">
        <w:rPr>
          <w:b/>
          <w:color w:val="000000"/>
          <w:szCs w:val="24"/>
          <w:lang w:val="uk-UA"/>
        </w:rPr>
        <w:t xml:space="preserve"> </w:t>
      </w:r>
    </w:p>
    <w:p w14:paraId="184C2980" w14:textId="77777777" w:rsidR="009E33E5" w:rsidRPr="000F75F2" w:rsidRDefault="009E33E5" w:rsidP="009E33E5">
      <w:pPr>
        <w:jc w:val="both"/>
        <w:rPr>
          <w:color w:val="000000"/>
          <w:szCs w:val="24"/>
          <w:lang w:val="uk-UA"/>
        </w:rPr>
      </w:pPr>
      <w:r w:rsidRPr="000F75F2">
        <w:rPr>
          <w:color w:val="000000"/>
          <w:szCs w:val="24"/>
          <w:lang w:val="uk-UA"/>
        </w:rPr>
        <w:t>- надати у складі тендерної пропозиції скан-копії оригіналів документів, що підтверджують впровадження, застосування та постійну дію на підприємстві Учасника  процедур, заснованих на принципах системи аналізу небезпечних факторів та контролю у критичних точках з обов’язковим наданням щорічних звітів  за результатами аудиту згідно чинного законодавства стосовно предмета закупівлі (сертифікат на систему управління безпечністю харчових продуктів, який відповідає вимогам ДСТУ ISO 22000:2007 (ISO 22000:2005, ITD) / ДСТУ ISO 22000:2019 (ISO 22000:2018, ITD, звіт за результатами аудиту та план аудиту ), чинних на дату розкриття;</w:t>
      </w:r>
    </w:p>
    <w:p w14:paraId="3CE0E074" w14:textId="77777777" w:rsidR="009E33E5" w:rsidRPr="000F75F2" w:rsidRDefault="009E33E5" w:rsidP="009E33E5">
      <w:pPr>
        <w:jc w:val="both"/>
        <w:rPr>
          <w:color w:val="000000"/>
          <w:szCs w:val="24"/>
          <w:lang w:val="uk-UA"/>
        </w:rPr>
      </w:pPr>
      <w:r w:rsidRPr="000F75F2">
        <w:rPr>
          <w:color w:val="000000"/>
          <w:szCs w:val="24"/>
          <w:lang w:val="uk-UA"/>
        </w:rPr>
        <w:t xml:space="preserve">- для підтвердження впровадження та застосування оператором ринку постійно діючих процедур, заснованих на принципах системи НАССР надається скан-копія акту,  складеного  не раніше, як за 12  місяців  до останньої дати подання пропозиції, територіальними органами Держпродспоживслужби за результатами проведення заходу державного контролю у формі </w:t>
      </w:r>
      <w:r w:rsidRPr="000F75F2">
        <w:rPr>
          <w:color w:val="000000"/>
          <w:szCs w:val="24"/>
          <w:lang w:val="uk-UA"/>
        </w:rPr>
        <w:lastRenderedPageBreak/>
        <w:t>аудиту постійно діючих процедур, заснованих на принципах НАССР на підприємстві Учасника (форма затверджена Наказом Міністерства аграрної політики та продовольства України 08.08.2019 № 446) .Акт без виявлених порушень»</w:t>
      </w:r>
    </w:p>
    <w:p w14:paraId="1A0F8A86" w14:textId="77777777" w:rsidR="009E33E5" w:rsidRPr="000F75F2" w:rsidRDefault="009E33E5" w:rsidP="009E33E5">
      <w:pPr>
        <w:jc w:val="both"/>
        <w:rPr>
          <w:color w:val="000000"/>
          <w:szCs w:val="24"/>
          <w:lang w:val="uk-UA"/>
        </w:rPr>
      </w:pPr>
      <w:r w:rsidRPr="000F75F2">
        <w:rPr>
          <w:color w:val="000000"/>
          <w:szCs w:val="24"/>
          <w:lang w:val="uk-UA"/>
        </w:rPr>
        <w:t>- для підтвердження дотримання оператором ринку загальних гігієнічних вимог щодо поводження з харчовими продуктами надається скан-копія акту, складеного  не раніше, як за 12  місяців  до останньої дати подання пропозиції, територіальними органами Держпродспоживслужби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на підприємстві Учасника (форма затверджена Наказом Міністерства аграрної політики та продовольства України 08.08.2019  № 447) .Акт без виявлених порушень »</w:t>
      </w:r>
    </w:p>
    <w:p w14:paraId="6141FBFD" w14:textId="77777777" w:rsidR="009E33E5" w:rsidRPr="000F75F2" w:rsidRDefault="009E33E5" w:rsidP="009E33E5">
      <w:pPr>
        <w:jc w:val="both"/>
        <w:rPr>
          <w:color w:val="000000"/>
          <w:szCs w:val="24"/>
          <w:lang w:val="uk-UA"/>
        </w:rPr>
      </w:pPr>
      <w:r w:rsidRPr="000F75F2">
        <w:rPr>
          <w:color w:val="000000"/>
          <w:szCs w:val="24"/>
          <w:lang w:val="uk-UA"/>
        </w:rPr>
        <w:t xml:space="preserve">      Якщо Учасник є виробником (дилером, дистриб’ютором) , слід надати будь-які документи, або їх копії на власний розсуд Учасника із підтвердженням вищевказаної можливості Учасника. </w:t>
      </w:r>
    </w:p>
    <w:p w14:paraId="3B6CF36D" w14:textId="77777777" w:rsidR="009E33E5" w:rsidRPr="000F75F2" w:rsidRDefault="009E33E5" w:rsidP="009E33E5">
      <w:pPr>
        <w:jc w:val="both"/>
        <w:rPr>
          <w:color w:val="000000"/>
          <w:szCs w:val="24"/>
          <w:lang w:val="uk-UA"/>
        </w:rPr>
      </w:pPr>
      <w:r w:rsidRPr="000F75F2">
        <w:rPr>
          <w:color w:val="000000"/>
          <w:szCs w:val="24"/>
          <w:lang w:val="uk-UA"/>
        </w:rPr>
        <w:t>У разі, якщо Учасник не є виробником товару, що є предметом закупівлі, учасник надає:</w:t>
      </w:r>
    </w:p>
    <w:p w14:paraId="5DC36042" w14:textId="77777777" w:rsidR="009E33E5" w:rsidRPr="000F75F2" w:rsidRDefault="009E33E5" w:rsidP="009E33E5">
      <w:pPr>
        <w:jc w:val="both"/>
        <w:rPr>
          <w:color w:val="000000"/>
          <w:szCs w:val="24"/>
          <w:lang w:val="uk-UA"/>
        </w:rPr>
      </w:pPr>
      <w:r w:rsidRPr="000F75F2">
        <w:rPr>
          <w:color w:val="000000"/>
          <w:szCs w:val="24"/>
          <w:lang w:val="uk-UA"/>
        </w:rPr>
        <w:t>- кольорова скан-копія листа в оригіналі виданого на ім'я Замовника торгів (вказати повну назву) та датований, не раніше ніж дата публікації оголошення про проведення торгів по даному предмету закупівлі за підписом керівника з відбитком печатки  Виробника (дилера, дистриб’ютора) про співпрацю з Учасником на постачання товару, який зазначений в тендерній документації. Лист повинен містити гарантійні зобов’язання Виробника відвантаження продукції в обсязі та в терміни, за рівнем якості, визначені цією документацією та відповідно до оголошення щодо даної закупівлі (вказати номер оголошення).</w:t>
      </w:r>
    </w:p>
    <w:p w14:paraId="2B509EA4" w14:textId="77777777" w:rsidR="009E33E5" w:rsidRPr="000F75F2" w:rsidRDefault="009E33E5" w:rsidP="009E33E5">
      <w:pPr>
        <w:jc w:val="both"/>
        <w:rPr>
          <w:color w:val="000000"/>
          <w:szCs w:val="24"/>
          <w:lang w:val="uk-UA"/>
        </w:rPr>
      </w:pPr>
      <w:r w:rsidRPr="000F75F2">
        <w:rPr>
          <w:color w:val="000000"/>
          <w:szCs w:val="24"/>
          <w:lang w:val="uk-UA"/>
        </w:rPr>
        <w:t>- Кольорову скан-копію договору про надання державних ветеринарно-санітарних послуг Учасника закупівлі (послуги по проведенню ветеринарно-санітарного контролю та нагляду) для продукції тваринного походження; договір повинен бути дійсним на період проведення закупівлі з додаванням акту виконаних робіт за останній місяць;</w:t>
      </w:r>
    </w:p>
    <w:p w14:paraId="4EE2CB2D" w14:textId="77777777" w:rsidR="009E33E5" w:rsidRPr="000F75F2" w:rsidRDefault="009E33E5" w:rsidP="009E33E5">
      <w:pPr>
        <w:jc w:val="both"/>
        <w:rPr>
          <w:color w:val="000000"/>
          <w:szCs w:val="24"/>
          <w:lang w:val="uk-UA"/>
        </w:rPr>
      </w:pPr>
      <w:r w:rsidRPr="000F75F2">
        <w:rPr>
          <w:color w:val="000000"/>
          <w:szCs w:val="24"/>
          <w:lang w:val="uk-UA"/>
        </w:rPr>
        <w:t xml:space="preserve">4. Кожна партія товару (продукції) має супроводжуватися наступними документами: </w:t>
      </w:r>
    </w:p>
    <w:p w14:paraId="6D994FC4" w14:textId="77777777" w:rsidR="009E33E5" w:rsidRPr="000F75F2" w:rsidRDefault="009E33E5" w:rsidP="009E33E5">
      <w:pPr>
        <w:jc w:val="both"/>
        <w:rPr>
          <w:color w:val="000000"/>
          <w:szCs w:val="24"/>
          <w:lang w:val="uk-UA"/>
        </w:rPr>
      </w:pPr>
      <w:r w:rsidRPr="000F75F2">
        <w:rPr>
          <w:color w:val="000000"/>
          <w:szCs w:val="24"/>
          <w:lang w:val="uk-UA"/>
        </w:rPr>
        <w:t>- накладна;</w:t>
      </w:r>
    </w:p>
    <w:p w14:paraId="2D960AEA" w14:textId="77777777" w:rsidR="009E33E5" w:rsidRPr="000F75F2" w:rsidRDefault="009E33E5" w:rsidP="009E33E5">
      <w:pPr>
        <w:jc w:val="both"/>
        <w:rPr>
          <w:color w:val="000000"/>
          <w:szCs w:val="24"/>
          <w:lang w:val="uk-UA"/>
        </w:rPr>
      </w:pPr>
      <w:r w:rsidRPr="000F75F2">
        <w:rPr>
          <w:color w:val="000000"/>
          <w:szCs w:val="24"/>
          <w:lang w:val="uk-UA"/>
        </w:rPr>
        <w:t>- декларація виробника(посвідчення якості).</w:t>
      </w:r>
    </w:p>
    <w:p w14:paraId="702D7E75" w14:textId="77777777" w:rsidR="009E33E5" w:rsidRPr="000F75F2" w:rsidRDefault="009E33E5" w:rsidP="009E33E5">
      <w:pPr>
        <w:jc w:val="both"/>
        <w:rPr>
          <w:color w:val="000000"/>
          <w:szCs w:val="24"/>
          <w:lang w:val="uk-UA"/>
        </w:rPr>
      </w:pPr>
      <w:r w:rsidRPr="000F75F2">
        <w:rPr>
          <w:color w:val="000000"/>
          <w:szCs w:val="24"/>
          <w:lang w:val="uk-UA"/>
        </w:rPr>
        <w:t>5. Кожен товар має містити відповідне маркування із зазначенням його походження, безпечність і якість; ґатунок, категорію, дату виготовлення на підприємстві, термін реалізації, умови зберігання (для продуктів, що швидко псуються термін реалізації час  виготовлення позначається у годинах).</w:t>
      </w:r>
    </w:p>
    <w:p w14:paraId="1C594B56" w14:textId="77777777" w:rsidR="009E33E5" w:rsidRPr="000F75F2" w:rsidRDefault="009E33E5" w:rsidP="009E33E5">
      <w:pPr>
        <w:jc w:val="both"/>
        <w:rPr>
          <w:color w:val="000000"/>
          <w:szCs w:val="24"/>
          <w:lang w:val="uk-UA"/>
        </w:rPr>
      </w:pPr>
      <w:r w:rsidRPr="000F75F2">
        <w:rPr>
          <w:color w:val="000000"/>
          <w:szCs w:val="24"/>
          <w:lang w:val="uk-UA"/>
        </w:rPr>
        <w:t>6. Залишок терміну зберігання на момент поставки продуктів повинен бути не меншим 80% від терміну зберігання, який встановлений підприємством-виробником.</w:t>
      </w:r>
    </w:p>
    <w:p w14:paraId="28ABED66" w14:textId="77777777" w:rsidR="009E33E5" w:rsidRPr="000F75F2" w:rsidRDefault="009E33E5" w:rsidP="009E33E5">
      <w:pPr>
        <w:jc w:val="both"/>
        <w:rPr>
          <w:color w:val="000000"/>
          <w:szCs w:val="24"/>
          <w:lang w:val="uk-UA"/>
        </w:rPr>
      </w:pPr>
      <w:r w:rsidRPr="000F75F2">
        <w:rPr>
          <w:color w:val="000000"/>
          <w:szCs w:val="24"/>
          <w:lang w:val="uk-UA"/>
        </w:rPr>
        <w:t>7. Учасник постачає Замовнику товар поступово, дрібними партіями у період дії договору  відповідно до наданих заявок. Надається гарантійний лист, складений у довільній формі щодо забезпечення якості товару та своєчасної його поставки до комори кожного окремого закладу освіти.</w:t>
      </w:r>
    </w:p>
    <w:p w14:paraId="66BF1CA6" w14:textId="77777777" w:rsidR="009E33E5" w:rsidRPr="000F75F2" w:rsidRDefault="009E33E5" w:rsidP="009E33E5">
      <w:pPr>
        <w:jc w:val="both"/>
        <w:rPr>
          <w:color w:val="000000"/>
          <w:szCs w:val="24"/>
          <w:lang w:val="uk-UA"/>
        </w:rPr>
      </w:pPr>
      <w:r w:rsidRPr="000F75F2">
        <w:rPr>
          <w:color w:val="000000"/>
          <w:szCs w:val="24"/>
          <w:lang w:val="uk-UA"/>
        </w:rPr>
        <w:t>8. Строки поставки товару: не більше 1 робочого дня після отримання заявки від Замовника. Поставка здійснюється з понеділка по п’ятницю з 08:00 год до 17:00 год (відповідно до заявок закладів освіти).</w:t>
      </w:r>
    </w:p>
    <w:p w14:paraId="4CBAE7CB" w14:textId="77777777" w:rsidR="009E33E5" w:rsidRPr="000F75F2" w:rsidRDefault="009E33E5" w:rsidP="009E33E5">
      <w:pPr>
        <w:jc w:val="both"/>
        <w:rPr>
          <w:color w:val="000000"/>
          <w:szCs w:val="24"/>
          <w:lang w:val="uk-UA"/>
        </w:rPr>
      </w:pPr>
      <w:r w:rsidRPr="000F75F2">
        <w:rPr>
          <w:color w:val="000000"/>
          <w:szCs w:val="24"/>
          <w:lang w:val="uk-UA"/>
        </w:rPr>
        <w:t>9. Товар повинен передаватися у навчальний заклад в неушкодженій упаковці, яка забезпечує цілісність товару та збереження його якості під час транспортування.</w:t>
      </w:r>
    </w:p>
    <w:p w14:paraId="395B2845" w14:textId="77777777" w:rsidR="009E33E5" w:rsidRPr="000F75F2" w:rsidRDefault="009E33E5" w:rsidP="009E33E5">
      <w:pPr>
        <w:jc w:val="both"/>
        <w:rPr>
          <w:color w:val="000000"/>
          <w:szCs w:val="24"/>
          <w:lang w:val="uk-UA"/>
        </w:rPr>
      </w:pPr>
      <w:r w:rsidRPr="000F75F2">
        <w:rPr>
          <w:color w:val="000000"/>
          <w:szCs w:val="24"/>
          <w:lang w:val="uk-UA"/>
        </w:rPr>
        <w:t>10. Доставка продукції повинна постачатись автотранспортом згідно з правилами перевезення харчових продуктів.  Водій цього транспорту, а також особи, що супроводжують продукти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бути забезпечені санітарним одягом (халатом, рукавицями).</w:t>
      </w:r>
    </w:p>
    <w:p w14:paraId="7924AA84" w14:textId="77777777" w:rsidR="009E33E5" w:rsidRPr="000F75F2" w:rsidRDefault="009E33E5" w:rsidP="009E33E5">
      <w:pPr>
        <w:jc w:val="both"/>
        <w:rPr>
          <w:color w:val="000000"/>
          <w:szCs w:val="24"/>
          <w:lang w:val="uk-UA"/>
        </w:rPr>
      </w:pPr>
      <w:r w:rsidRPr="000F75F2">
        <w:rPr>
          <w:color w:val="000000"/>
          <w:szCs w:val="24"/>
          <w:lang w:val="uk-UA"/>
        </w:rPr>
        <w:t>11. У разі виявлення товару, що не відповідної якості Постачальник зобов’язується замінити його впродовж 2-х годин.</w:t>
      </w:r>
    </w:p>
    <w:p w14:paraId="0EAE86C9" w14:textId="77777777" w:rsidR="009E33E5" w:rsidRPr="000F75F2" w:rsidRDefault="009E33E5" w:rsidP="009E33E5">
      <w:pPr>
        <w:jc w:val="both"/>
        <w:rPr>
          <w:color w:val="000000"/>
          <w:szCs w:val="24"/>
          <w:lang w:val="uk-UA"/>
        </w:rPr>
      </w:pPr>
      <w:r w:rsidRPr="000F75F2">
        <w:rPr>
          <w:color w:val="000000"/>
          <w:szCs w:val="24"/>
          <w:lang w:val="uk-UA"/>
        </w:rPr>
        <w:t xml:space="preserve">12. В складі тендерної пропозиції надати гарантійний лист  про зобов’язання Учасника, якого обрано переможцем,  на вимогу Замовника провести експертизу запропонованого  товару за власний рахунок до укладання договору. </w:t>
      </w:r>
    </w:p>
    <w:p w14:paraId="5875982C" w14:textId="77777777" w:rsidR="009E33E5" w:rsidRPr="000F75F2" w:rsidRDefault="009E33E5" w:rsidP="009E33E5">
      <w:pPr>
        <w:jc w:val="both"/>
        <w:rPr>
          <w:rFonts w:eastAsia="Times New Roman"/>
          <w:b/>
          <w:szCs w:val="24"/>
          <w:lang w:val="uk-UA" w:eastAsia="ar-SA"/>
        </w:rPr>
      </w:pPr>
      <w:r w:rsidRPr="000F75F2">
        <w:rPr>
          <w:color w:val="000000"/>
          <w:szCs w:val="24"/>
          <w:lang w:val="uk-UA"/>
        </w:rPr>
        <w:t>У разі надання неякісного товару Замовник залишає за собою право відмовитись від укладання договору.</w:t>
      </w:r>
    </w:p>
    <w:p w14:paraId="325BB0F1" w14:textId="77777777" w:rsidR="009E33E5" w:rsidRPr="000F75F2" w:rsidRDefault="009E33E5" w:rsidP="009E33E5">
      <w:pPr>
        <w:jc w:val="both"/>
        <w:rPr>
          <w:rFonts w:eastAsia="Times New Roman"/>
          <w:b/>
          <w:szCs w:val="24"/>
          <w:lang w:val="uk-UA" w:eastAsia="ar-SA"/>
        </w:rPr>
      </w:pPr>
    </w:p>
    <w:p w14:paraId="029FE90B" w14:textId="77777777" w:rsidR="009E33E5" w:rsidRPr="000F75F2" w:rsidRDefault="009E33E5" w:rsidP="009E33E5">
      <w:pPr>
        <w:ind w:left="360"/>
        <w:jc w:val="center"/>
        <w:rPr>
          <w:szCs w:val="24"/>
          <w:lang w:val="uk-UA"/>
        </w:rPr>
      </w:pPr>
      <w:r w:rsidRPr="000F75F2">
        <w:rPr>
          <w:b/>
          <w:bCs/>
          <w:szCs w:val="24"/>
          <w:lang w:val="uk-UA" w:eastAsia="ar-SA"/>
        </w:rPr>
        <w:br w:type="page"/>
      </w:r>
      <w:r w:rsidRPr="000F75F2">
        <w:rPr>
          <w:b/>
          <w:bCs/>
          <w:szCs w:val="24"/>
          <w:lang w:val="uk-UA" w:eastAsia="ar-SA"/>
        </w:rPr>
        <w:lastRenderedPageBreak/>
        <w:tab/>
      </w:r>
      <w:r w:rsidRPr="000F75F2">
        <w:rPr>
          <w:b/>
          <w:bCs/>
          <w:szCs w:val="24"/>
          <w:lang w:val="uk-UA" w:eastAsia="ar-SA"/>
        </w:rPr>
        <w:tab/>
      </w:r>
      <w:r w:rsidRPr="000F75F2">
        <w:rPr>
          <w:b/>
          <w:bCs/>
          <w:szCs w:val="24"/>
          <w:lang w:val="uk-UA" w:eastAsia="ar-SA"/>
        </w:rPr>
        <w:tab/>
      </w:r>
      <w:r w:rsidRPr="000F75F2">
        <w:rPr>
          <w:b/>
          <w:bCs/>
          <w:szCs w:val="24"/>
          <w:lang w:val="uk-UA" w:eastAsia="ar-SA"/>
        </w:rPr>
        <w:tab/>
      </w:r>
      <w:r w:rsidRPr="000F75F2">
        <w:rPr>
          <w:b/>
          <w:bCs/>
          <w:szCs w:val="24"/>
          <w:lang w:val="uk-UA" w:eastAsia="ar-SA"/>
        </w:rPr>
        <w:tab/>
      </w:r>
      <w:r w:rsidRPr="000F75F2">
        <w:rPr>
          <w:b/>
          <w:bCs/>
          <w:szCs w:val="24"/>
          <w:lang w:val="uk-UA" w:eastAsia="ar-SA"/>
        </w:rPr>
        <w:tab/>
      </w:r>
      <w:r w:rsidRPr="000F75F2">
        <w:rPr>
          <w:b/>
          <w:bCs/>
          <w:szCs w:val="24"/>
          <w:lang w:val="uk-UA" w:eastAsia="ar-SA"/>
        </w:rPr>
        <w:tab/>
      </w:r>
      <w:r w:rsidRPr="000F75F2">
        <w:rPr>
          <w:b/>
          <w:bCs/>
          <w:szCs w:val="24"/>
          <w:lang w:val="uk-UA" w:eastAsia="ar-SA"/>
        </w:rPr>
        <w:tab/>
      </w:r>
      <w:r w:rsidRPr="000F75F2">
        <w:rPr>
          <w:b/>
          <w:bCs/>
          <w:szCs w:val="24"/>
          <w:lang w:val="uk-UA" w:eastAsia="ar-SA"/>
        </w:rPr>
        <w:tab/>
        <w:t>ДОДАТОК № 4</w:t>
      </w:r>
    </w:p>
    <w:p w14:paraId="4BBBF628" w14:textId="77777777" w:rsidR="009E33E5" w:rsidRPr="000F75F2" w:rsidRDefault="009E33E5" w:rsidP="009E33E5">
      <w:pPr>
        <w:suppressAutoHyphens/>
        <w:jc w:val="center"/>
        <w:rPr>
          <w:b/>
          <w:bCs/>
          <w:szCs w:val="24"/>
          <w:lang w:val="uk-UA" w:eastAsia="ar-SA"/>
        </w:rPr>
      </w:pPr>
      <w:r w:rsidRPr="000F75F2">
        <w:rPr>
          <w:b/>
          <w:bCs/>
          <w:szCs w:val="24"/>
          <w:lang w:val="uk-UA" w:eastAsia="ar-SA"/>
        </w:rPr>
        <w:tab/>
      </w:r>
      <w:r w:rsidRPr="000F75F2">
        <w:rPr>
          <w:b/>
          <w:bCs/>
          <w:szCs w:val="24"/>
          <w:lang w:val="uk-UA" w:eastAsia="ar-SA"/>
        </w:rPr>
        <w:tab/>
      </w:r>
      <w:r w:rsidRPr="000F75F2">
        <w:rPr>
          <w:b/>
          <w:bCs/>
          <w:szCs w:val="24"/>
          <w:lang w:val="uk-UA" w:eastAsia="ar-SA"/>
        </w:rPr>
        <w:tab/>
      </w:r>
      <w:r w:rsidRPr="000F75F2">
        <w:rPr>
          <w:b/>
          <w:bCs/>
          <w:szCs w:val="24"/>
          <w:lang w:val="uk-UA" w:eastAsia="ar-SA"/>
        </w:rPr>
        <w:tab/>
      </w:r>
      <w:r w:rsidRPr="000F75F2">
        <w:rPr>
          <w:b/>
          <w:bCs/>
          <w:szCs w:val="24"/>
          <w:lang w:val="uk-UA" w:eastAsia="ar-SA"/>
        </w:rPr>
        <w:tab/>
      </w:r>
      <w:r w:rsidRPr="000F75F2">
        <w:rPr>
          <w:b/>
          <w:bCs/>
          <w:szCs w:val="24"/>
          <w:lang w:val="uk-UA" w:eastAsia="ar-SA"/>
        </w:rPr>
        <w:tab/>
      </w:r>
      <w:r w:rsidRPr="000F75F2">
        <w:rPr>
          <w:b/>
          <w:bCs/>
          <w:szCs w:val="24"/>
          <w:lang w:val="uk-UA" w:eastAsia="ar-SA"/>
        </w:rPr>
        <w:tab/>
      </w:r>
      <w:r w:rsidRPr="000F75F2">
        <w:rPr>
          <w:b/>
          <w:bCs/>
          <w:szCs w:val="24"/>
          <w:lang w:val="uk-UA" w:eastAsia="ar-SA"/>
        </w:rPr>
        <w:tab/>
        <w:t>до тендерної документації</w:t>
      </w:r>
    </w:p>
    <w:p w14:paraId="04DF27FE" w14:textId="77777777" w:rsidR="009E33E5" w:rsidRPr="000F75F2" w:rsidRDefault="009E33E5" w:rsidP="009E33E5">
      <w:pPr>
        <w:shd w:val="clear" w:color="auto" w:fill="FFFFFF"/>
        <w:suppressAutoHyphens/>
        <w:ind w:left="30" w:firstLine="679"/>
        <w:jc w:val="center"/>
        <w:rPr>
          <w:b/>
          <w:bCs/>
          <w:iCs/>
          <w:szCs w:val="24"/>
          <w:lang w:val="uk-UA" w:eastAsia="ar-SA"/>
        </w:rPr>
      </w:pPr>
    </w:p>
    <w:p w14:paraId="000DDC05" w14:textId="77777777" w:rsidR="009E33E5" w:rsidRPr="000F75F2" w:rsidRDefault="009E33E5" w:rsidP="009E33E5">
      <w:pPr>
        <w:jc w:val="center"/>
        <w:rPr>
          <w:rFonts w:eastAsia="Times New Roman"/>
          <w:b/>
          <w:bCs/>
          <w:szCs w:val="24"/>
          <w:lang w:val="uk-UA" w:eastAsia="ru-RU"/>
        </w:rPr>
      </w:pPr>
      <w:r w:rsidRPr="000F75F2">
        <w:rPr>
          <w:rFonts w:eastAsia="Times New Roman"/>
          <w:b/>
          <w:bCs/>
          <w:szCs w:val="24"/>
          <w:lang w:val="uk-UA" w:eastAsia="ru-RU"/>
        </w:rPr>
        <w:t>ПРОЕКТ ДОГОВОРУ  ПРО  ЗАКУПІВЛЮ  № _____</w:t>
      </w:r>
    </w:p>
    <w:p w14:paraId="2EBE6DC1" w14:textId="77777777" w:rsidR="009E33E5" w:rsidRPr="000F75F2" w:rsidRDefault="009E33E5" w:rsidP="009E33E5">
      <w:pPr>
        <w:jc w:val="center"/>
        <w:rPr>
          <w:rFonts w:eastAsia="Times New Roman"/>
          <w:bCs/>
          <w:szCs w:val="24"/>
          <w:lang w:val="uk-UA" w:eastAsia="ru-RU"/>
        </w:rPr>
      </w:pPr>
    </w:p>
    <w:p w14:paraId="5A8558F5" w14:textId="77777777" w:rsidR="009E33E5" w:rsidRPr="000F75F2" w:rsidRDefault="009E33E5" w:rsidP="009E33E5">
      <w:pPr>
        <w:jc w:val="both"/>
        <w:rPr>
          <w:rFonts w:eastAsia="Times New Roman"/>
          <w:szCs w:val="24"/>
          <w:u w:val="single"/>
          <w:lang w:val="uk-UA" w:eastAsia="ru-RU"/>
        </w:rPr>
      </w:pPr>
      <w:r w:rsidRPr="000F75F2">
        <w:rPr>
          <w:rFonts w:eastAsia="Times New Roman"/>
          <w:bCs/>
          <w:szCs w:val="24"/>
          <w:lang w:val="uk-UA" w:eastAsia="ru-RU"/>
        </w:rPr>
        <w:t>м. Київ</w:t>
      </w:r>
      <w:r w:rsidRPr="000F75F2">
        <w:rPr>
          <w:rFonts w:eastAsia="Times New Roman"/>
          <w:b/>
          <w:bCs/>
          <w:szCs w:val="24"/>
          <w:lang w:val="uk-UA" w:eastAsia="ru-RU"/>
        </w:rPr>
        <w:t xml:space="preserve"> </w:t>
      </w:r>
      <w:r w:rsidRPr="000F75F2">
        <w:rPr>
          <w:rFonts w:eastAsia="Times New Roman"/>
          <w:b/>
          <w:bCs/>
          <w:szCs w:val="24"/>
          <w:lang w:val="uk-UA" w:eastAsia="ru-RU"/>
        </w:rPr>
        <w:tab/>
      </w:r>
      <w:r w:rsidRPr="000F75F2">
        <w:rPr>
          <w:rFonts w:eastAsia="Times New Roman"/>
          <w:b/>
          <w:bCs/>
          <w:szCs w:val="24"/>
          <w:lang w:val="uk-UA" w:eastAsia="ru-RU"/>
        </w:rPr>
        <w:tab/>
      </w:r>
      <w:r w:rsidRPr="000F75F2">
        <w:rPr>
          <w:rFonts w:eastAsia="Times New Roman"/>
          <w:b/>
          <w:bCs/>
          <w:szCs w:val="24"/>
          <w:lang w:val="uk-UA" w:eastAsia="ru-RU"/>
        </w:rPr>
        <w:tab/>
      </w:r>
      <w:r w:rsidRPr="000F75F2">
        <w:rPr>
          <w:rFonts w:eastAsia="Times New Roman"/>
          <w:b/>
          <w:bCs/>
          <w:szCs w:val="24"/>
          <w:lang w:val="uk-UA" w:eastAsia="ru-RU"/>
        </w:rPr>
        <w:tab/>
      </w:r>
      <w:r w:rsidRPr="000F75F2">
        <w:rPr>
          <w:rFonts w:eastAsia="Times New Roman"/>
          <w:b/>
          <w:bCs/>
          <w:szCs w:val="24"/>
          <w:lang w:val="uk-UA" w:eastAsia="ru-RU"/>
        </w:rPr>
        <w:tab/>
      </w:r>
      <w:r w:rsidRPr="000F75F2">
        <w:rPr>
          <w:rFonts w:eastAsia="Times New Roman"/>
          <w:b/>
          <w:bCs/>
          <w:szCs w:val="24"/>
          <w:lang w:val="uk-UA" w:eastAsia="ru-RU"/>
        </w:rPr>
        <w:tab/>
      </w:r>
      <w:r w:rsidRPr="000F75F2">
        <w:rPr>
          <w:rFonts w:eastAsia="Times New Roman"/>
          <w:b/>
          <w:bCs/>
          <w:szCs w:val="24"/>
          <w:lang w:val="uk-UA" w:eastAsia="ru-RU"/>
        </w:rPr>
        <w:tab/>
      </w:r>
      <w:r w:rsidRPr="000F75F2">
        <w:rPr>
          <w:rFonts w:eastAsia="Times New Roman"/>
          <w:b/>
          <w:bCs/>
          <w:szCs w:val="24"/>
          <w:lang w:val="uk-UA" w:eastAsia="ru-RU"/>
        </w:rPr>
        <w:tab/>
        <w:t>«___» ____________2022 р.</w:t>
      </w:r>
    </w:p>
    <w:p w14:paraId="48B2A04C" w14:textId="77777777" w:rsidR="009E33E5" w:rsidRPr="00A11113" w:rsidRDefault="009E33E5" w:rsidP="009E33E5">
      <w:pPr>
        <w:ind w:firstLine="567"/>
        <w:jc w:val="both"/>
        <w:rPr>
          <w:rFonts w:eastAsia="Times New Roman"/>
          <w:szCs w:val="24"/>
          <w:lang w:val="uk-UA" w:eastAsia="ru-RU"/>
        </w:rPr>
      </w:pPr>
      <w:r w:rsidRPr="000F75F2">
        <w:rPr>
          <w:rFonts w:eastAsia="Times New Roman"/>
          <w:szCs w:val="24"/>
          <w:lang w:val="uk-UA" w:eastAsia="ru-RU"/>
        </w:rPr>
        <w:t xml:space="preserve">Управління освіти Солом’янської районної в м. Києві Державної адміністрації, надалі Замовник, в особі в.о. начальника_____________________________________________, що діє на підставі Положення, з однієї сторони, </w:t>
      </w:r>
      <w:r w:rsidRPr="000F75F2">
        <w:rPr>
          <w:rFonts w:eastAsia="Times New Roman"/>
          <w:lang w:val="uk-UA" w:eastAsia="ru-RU"/>
        </w:rPr>
        <w:t xml:space="preserve">та  </w:t>
      </w:r>
      <w:r w:rsidRPr="000F75F2">
        <w:rPr>
          <w:rFonts w:eastAsia="Times New Roman"/>
          <w:szCs w:val="24"/>
          <w:lang w:val="uk-UA" w:eastAsia="ru-RU"/>
        </w:rPr>
        <w:t>_________________, в надалі Постачальник, в особі __________, що</w:t>
      </w:r>
      <w:r w:rsidRPr="000F75F2">
        <w:rPr>
          <w:rFonts w:eastAsia="Times New Roman"/>
          <w:lang w:val="uk-UA" w:eastAsia="ru-RU"/>
        </w:rPr>
        <w:t xml:space="preserve"> діє </w:t>
      </w:r>
      <w:r w:rsidRPr="00A11113">
        <w:rPr>
          <w:rFonts w:eastAsia="Times New Roman"/>
          <w:szCs w:val="24"/>
          <w:lang w:val="uk-UA" w:eastAsia="ru-RU"/>
        </w:rPr>
        <w:t xml:space="preserve">на підставі </w:t>
      </w:r>
      <w:r w:rsidRPr="002115A1">
        <w:rPr>
          <w:rFonts w:eastAsia="Times New Roman"/>
          <w:szCs w:val="24"/>
          <w:lang w:val="uk-UA" w:eastAsia="ru-RU"/>
        </w:rPr>
        <w:t xml:space="preserve">____________________________,  з іншої сторони, разом Сторони, відповідно до Господарського кодексу України, Цивільного кодексу України, Закону України «Про публічні закупівлі» та </w:t>
      </w:r>
      <w:r w:rsidRPr="000D5EB9">
        <w:rPr>
          <w:rFonts w:eastAsia="Times New Roman"/>
          <w:szCs w:val="24"/>
          <w:highlight w:val="yellow"/>
          <w:lang w:val="uk-UA" w:eastAsia="ru-RU"/>
        </w:rPr>
        <w:t>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w:t>
      </w:r>
      <w:r>
        <w:rPr>
          <w:rFonts w:eastAsia="Times New Roman"/>
          <w:szCs w:val="24"/>
          <w:lang w:val="uk-UA" w:eastAsia="ru-RU"/>
        </w:rPr>
        <w:t xml:space="preserve"> </w:t>
      </w:r>
      <w:r>
        <w:rPr>
          <w:rFonts w:eastAsia="Times New Roman"/>
          <w:szCs w:val="24"/>
          <w:highlight w:val="yellow"/>
          <w:lang w:val="uk-UA" w:eastAsia="ru-RU"/>
        </w:rPr>
        <w:t>(далі – Особливості)</w:t>
      </w:r>
      <w:r w:rsidRPr="002115A1">
        <w:rPr>
          <w:rFonts w:eastAsia="Times New Roman"/>
          <w:szCs w:val="24"/>
          <w:lang w:val="uk-UA" w:eastAsia="ru-RU"/>
        </w:rPr>
        <w:t>, уклали цей Договір про наступне:</w:t>
      </w:r>
    </w:p>
    <w:p w14:paraId="07BC4FAA" w14:textId="77777777" w:rsidR="009E33E5" w:rsidRPr="000F75F2" w:rsidRDefault="009E33E5" w:rsidP="009E33E5">
      <w:pPr>
        <w:jc w:val="both"/>
        <w:rPr>
          <w:rFonts w:eastAsia="Times New Roman"/>
          <w:szCs w:val="24"/>
          <w:lang w:val="uk-UA" w:eastAsia="ru-RU"/>
        </w:rPr>
      </w:pPr>
    </w:p>
    <w:p w14:paraId="5E48EE3E" w14:textId="77777777" w:rsidR="009E33E5" w:rsidRPr="000F75F2" w:rsidRDefault="009E33E5" w:rsidP="009E33E5">
      <w:pPr>
        <w:jc w:val="both"/>
        <w:rPr>
          <w:rFonts w:eastAsia="Times New Roman"/>
          <w:szCs w:val="24"/>
          <w:lang w:val="uk-UA" w:eastAsia="ru-RU"/>
        </w:rPr>
      </w:pPr>
      <w:r w:rsidRPr="000F75F2">
        <w:rPr>
          <w:rFonts w:eastAsia="Times New Roman"/>
          <w:b/>
          <w:bCs/>
          <w:szCs w:val="24"/>
          <w:lang w:val="uk-UA" w:eastAsia="ru-RU"/>
        </w:rPr>
        <w:tab/>
      </w:r>
      <w:r w:rsidRPr="000F75F2">
        <w:rPr>
          <w:rFonts w:eastAsia="Times New Roman"/>
          <w:b/>
          <w:bCs/>
          <w:szCs w:val="24"/>
          <w:lang w:val="uk-UA" w:eastAsia="ru-RU"/>
        </w:rPr>
        <w:tab/>
      </w:r>
      <w:r w:rsidRPr="000F75F2">
        <w:rPr>
          <w:rFonts w:eastAsia="Times New Roman"/>
          <w:b/>
          <w:bCs/>
          <w:szCs w:val="24"/>
          <w:lang w:val="uk-UA" w:eastAsia="ru-RU"/>
        </w:rPr>
        <w:tab/>
      </w:r>
      <w:r w:rsidRPr="000F75F2">
        <w:rPr>
          <w:rFonts w:eastAsia="Times New Roman"/>
          <w:b/>
          <w:bCs/>
          <w:szCs w:val="24"/>
          <w:lang w:val="uk-UA" w:eastAsia="ru-RU"/>
        </w:rPr>
        <w:tab/>
      </w:r>
      <w:r w:rsidRPr="000F75F2">
        <w:rPr>
          <w:rFonts w:eastAsia="Times New Roman"/>
          <w:b/>
          <w:bCs/>
          <w:szCs w:val="24"/>
          <w:lang w:val="uk-UA" w:eastAsia="ru-RU"/>
        </w:rPr>
        <w:tab/>
        <w:t>1. ПРЕДМЕТ ДОГОВОРУ</w:t>
      </w:r>
    </w:p>
    <w:p w14:paraId="2EE8B749" w14:textId="77777777" w:rsidR="009E33E5" w:rsidRPr="000F75F2" w:rsidRDefault="009E33E5" w:rsidP="009E33E5">
      <w:pPr>
        <w:widowControl w:val="0"/>
        <w:autoSpaceDE w:val="0"/>
        <w:autoSpaceDN w:val="0"/>
        <w:adjustRightInd w:val="0"/>
        <w:jc w:val="both"/>
        <w:rPr>
          <w:rFonts w:eastAsia="Times New Roman"/>
          <w:szCs w:val="24"/>
          <w:lang w:val="uk-UA" w:eastAsia="ru-RU"/>
        </w:rPr>
      </w:pPr>
      <w:r w:rsidRPr="000F75F2">
        <w:rPr>
          <w:rFonts w:eastAsia="Times New Roman"/>
          <w:szCs w:val="24"/>
          <w:lang w:val="uk-UA" w:eastAsia="ru-RU"/>
        </w:rPr>
        <w:t xml:space="preserve">1.1. Постачальник зобов’язується поставити Замовникові товари__________________ _____________________, відповідно до Специфікації (Додаток №1), що додається до цього Договору і є його невід’ємною частиною, а Замовник — прийняти і оплатити такі товари на умовах Договору. </w:t>
      </w:r>
    </w:p>
    <w:p w14:paraId="30CC418A" w14:textId="77777777" w:rsidR="009E33E5" w:rsidRPr="000F75F2" w:rsidRDefault="009E33E5" w:rsidP="009E33E5">
      <w:pPr>
        <w:widowControl w:val="0"/>
        <w:autoSpaceDE w:val="0"/>
        <w:autoSpaceDN w:val="0"/>
        <w:adjustRightInd w:val="0"/>
        <w:jc w:val="both"/>
        <w:rPr>
          <w:rFonts w:eastAsia="Times New Roman"/>
          <w:szCs w:val="24"/>
          <w:lang w:val="uk-UA" w:eastAsia="ru-RU"/>
        </w:rPr>
      </w:pPr>
      <w:r w:rsidRPr="000F75F2">
        <w:rPr>
          <w:rFonts w:eastAsia="Times New Roman"/>
          <w:szCs w:val="24"/>
          <w:lang w:val="uk-UA" w:eastAsia="ru-RU"/>
        </w:rPr>
        <w:t>1.2. Обсяги закупівлі товарів можуть бути зменшені залежно від реального фінансування видатків Замовника  (п.1. ч.5 ст. 41 Закону України « Про публічні закупівлі).</w:t>
      </w:r>
    </w:p>
    <w:p w14:paraId="26FB12B1" w14:textId="77777777" w:rsidR="009E33E5" w:rsidRPr="000F75F2" w:rsidRDefault="009E33E5" w:rsidP="009E33E5">
      <w:pPr>
        <w:widowControl w:val="0"/>
        <w:autoSpaceDE w:val="0"/>
        <w:autoSpaceDN w:val="0"/>
        <w:adjustRightInd w:val="0"/>
        <w:jc w:val="both"/>
        <w:rPr>
          <w:rFonts w:eastAsia="Times New Roman"/>
          <w:b/>
          <w:szCs w:val="24"/>
          <w:lang w:val="uk-UA" w:eastAsia="ru-RU"/>
        </w:rPr>
      </w:pPr>
      <w:r w:rsidRPr="000F75F2">
        <w:rPr>
          <w:rFonts w:eastAsia="Times New Roman"/>
          <w:szCs w:val="24"/>
          <w:lang w:val="uk-UA" w:eastAsia="ru-RU"/>
        </w:rPr>
        <w:t>1.3. Товар належать Постачальнику на праві власності, не закладений, не арештований і не є предметом позовних вимог третіх осіб, якщо інше не узгоджено сторонами додатково.</w:t>
      </w:r>
    </w:p>
    <w:p w14:paraId="0908D5B0" w14:textId="77777777" w:rsidR="009E33E5" w:rsidRPr="000F75F2" w:rsidRDefault="009E33E5" w:rsidP="009E33E5">
      <w:pPr>
        <w:jc w:val="both"/>
        <w:rPr>
          <w:rFonts w:eastAsia="Times New Roman"/>
          <w:szCs w:val="24"/>
          <w:lang w:val="uk-UA" w:eastAsia="ru-RU"/>
        </w:rPr>
      </w:pPr>
      <w:r w:rsidRPr="000F75F2">
        <w:rPr>
          <w:rFonts w:eastAsia="Times New Roman"/>
          <w:b/>
          <w:bCs/>
          <w:szCs w:val="24"/>
          <w:lang w:val="uk-UA" w:eastAsia="ru-RU"/>
        </w:rPr>
        <w:tab/>
      </w:r>
      <w:r w:rsidRPr="000F75F2">
        <w:rPr>
          <w:rFonts w:eastAsia="Times New Roman"/>
          <w:b/>
          <w:bCs/>
          <w:szCs w:val="24"/>
          <w:lang w:val="uk-UA" w:eastAsia="ru-RU"/>
        </w:rPr>
        <w:tab/>
      </w:r>
      <w:r w:rsidRPr="000F75F2">
        <w:rPr>
          <w:rFonts w:eastAsia="Times New Roman"/>
          <w:b/>
          <w:bCs/>
          <w:szCs w:val="24"/>
          <w:lang w:val="uk-UA" w:eastAsia="ru-RU"/>
        </w:rPr>
        <w:tab/>
      </w:r>
      <w:r w:rsidRPr="000F75F2">
        <w:rPr>
          <w:rFonts w:eastAsia="Times New Roman"/>
          <w:b/>
          <w:bCs/>
          <w:szCs w:val="24"/>
          <w:lang w:val="uk-UA" w:eastAsia="ru-RU"/>
        </w:rPr>
        <w:tab/>
        <w:t>2. ЯКІСТЬ ТОВАРІВ, РОБІТ ЧИ ПОСЛУГ</w:t>
      </w:r>
    </w:p>
    <w:p w14:paraId="32FA7C0F" w14:textId="77777777" w:rsidR="009E33E5" w:rsidRPr="000F75F2" w:rsidRDefault="009E33E5" w:rsidP="009E33E5">
      <w:pPr>
        <w:jc w:val="both"/>
        <w:rPr>
          <w:rFonts w:eastAsia="Times New Roman"/>
          <w:szCs w:val="24"/>
          <w:lang w:val="uk-UA" w:eastAsia="ru-RU"/>
        </w:rPr>
      </w:pPr>
      <w:r w:rsidRPr="000F75F2">
        <w:rPr>
          <w:rFonts w:eastAsia="Times New Roman"/>
          <w:szCs w:val="24"/>
          <w:lang w:val="uk-UA" w:eastAsia="ru-RU"/>
        </w:rPr>
        <w:t xml:space="preserve">2.1.  Постачальник повинен поставити Замовнику товар, якість якого повинна відповідати нормативним документам, діючим в Україні стандартам, технічним умовам і підтверджуватися супроводжуючими товар документами, передбаченими чинним законодавством. </w:t>
      </w:r>
    </w:p>
    <w:p w14:paraId="4E760AFD" w14:textId="77777777" w:rsidR="009E33E5" w:rsidRPr="000F75F2" w:rsidRDefault="009E33E5" w:rsidP="009E33E5">
      <w:pPr>
        <w:jc w:val="both"/>
        <w:rPr>
          <w:rFonts w:eastAsia="Times New Roman"/>
          <w:szCs w:val="24"/>
          <w:lang w:val="uk-UA" w:eastAsia="ru-RU"/>
        </w:rPr>
      </w:pPr>
      <w:r w:rsidRPr="000F75F2">
        <w:rPr>
          <w:rFonts w:eastAsia="Times New Roman"/>
          <w:szCs w:val="24"/>
          <w:lang w:val="uk-UA" w:eastAsia="ru-RU"/>
        </w:rPr>
        <w:t>2.2. Упаковка повинна забезпечувати повне збереження Товару від усякого роду пошкоджень і псування при перевезенні його будь-якими видами транспорту з урахуванням перевантажень у дорозі, а також тривалого зберігання. Маркування товару повинно відповідати вимогам чинного законодавства України.</w:t>
      </w:r>
    </w:p>
    <w:p w14:paraId="219066F3" w14:textId="77777777" w:rsidR="009E33E5" w:rsidRPr="000F75F2" w:rsidRDefault="009E33E5" w:rsidP="009E33E5">
      <w:pPr>
        <w:jc w:val="both"/>
        <w:rPr>
          <w:rFonts w:eastAsia="Times New Roman"/>
          <w:szCs w:val="24"/>
          <w:lang w:val="uk-UA" w:eastAsia="ru-RU"/>
        </w:rPr>
      </w:pPr>
      <w:r w:rsidRPr="000F75F2">
        <w:rPr>
          <w:rFonts w:eastAsia="Times New Roman"/>
          <w:szCs w:val="24"/>
          <w:lang w:val="uk-UA" w:eastAsia="ru-RU"/>
        </w:rPr>
        <w:t>2.3. Якщо поставлений товар виявиться неякісним, або таким, що не відповідає умовам цього Договору, Постачальник зобов’язаний замінити цей товар. Всі витрати, пов’язані із заміною товару неналежної якості несе Постачальник. Термін придатності запропонованого товару на момент поставки повинен бути не менше 80 % від загального терміну його реалізації</w:t>
      </w:r>
    </w:p>
    <w:p w14:paraId="3BCA465A" w14:textId="77777777" w:rsidR="009E33E5" w:rsidRPr="000F75F2" w:rsidRDefault="009E33E5" w:rsidP="009E33E5">
      <w:pPr>
        <w:jc w:val="both"/>
        <w:rPr>
          <w:rFonts w:eastAsia="Times New Roman"/>
          <w:szCs w:val="24"/>
          <w:lang w:val="uk-UA" w:eastAsia="ru-RU"/>
        </w:rPr>
      </w:pPr>
      <w:r w:rsidRPr="000F75F2">
        <w:rPr>
          <w:rFonts w:eastAsia="Times New Roman"/>
          <w:szCs w:val="24"/>
          <w:lang w:val="uk-UA" w:eastAsia="ru-RU"/>
        </w:rPr>
        <w:t>2.3. Якщо поставлений товар виявиться неякісним, або таким, що не відповідає умовам цього Договору, Постачальник зобов’язаний замінити цей товар в продовж 2-х годин від моменту виявлення. Всі витрати, пов’язані із заміною товару неналежної якості несе Постачальник. </w:t>
      </w:r>
    </w:p>
    <w:p w14:paraId="59F9CEE0" w14:textId="77777777" w:rsidR="009E33E5" w:rsidRPr="000F75F2" w:rsidRDefault="009E33E5" w:rsidP="009E33E5">
      <w:pPr>
        <w:jc w:val="center"/>
        <w:rPr>
          <w:rFonts w:eastAsia="Times New Roman"/>
          <w:b/>
          <w:bCs/>
          <w:szCs w:val="24"/>
          <w:lang w:val="uk-UA" w:eastAsia="ru-RU"/>
        </w:rPr>
      </w:pPr>
      <w:r w:rsidRPr="000F75F2">
        <w:rPr>
          <w:rFonts w:eastAsia="Times New Roman"/>
          <w:b/>
          <w:bCs/>
          <w:szCs w:val="24"/>
          <w:lang w:val="uk-UA" w:eastAsia="ru-RU"/>
        </w:rPr>
        <w:t>3. ЦІНА ДОГОВОРУ</w:t>
      </w:r>
    </w:p>
    <w:p w14:paraId="5F823B98" w14:textId="77777777" w:rsidR="009E33E5" w:rsidRPr="000F75F2" w:rsidRDefault="009E33E5" w:rsidP="009E33E5">
      <w:pPr>
        <w:rPr>
          <w:rFonts w:eastAsia="Times New Roman"/>
          <w:szCs w:val="24"/>
          <w:lang w:val="uk-UA" w:eastAsia="ru-RU"/>
        </w:rPr>
      </w:pPr>
      <w:r w:rsidRPr="000F75F2">
        <w:rPr>
          <w:rFonts w:eastAsia="Times New Roman"/>
          <w:szCs w:val="24"/>
          <w:lang w:val="uk-UA" w:eastAsia="ru-RU"/>
        </w:rPr>
        <w:t xml:space="preserve">3.1.  Ціна   Договору становить ___________________________                  </w:t>
      </w:r>
    </w:p>
    <w:p w14:paraId="2235165B" w14:textId="77777777" w:rsidR="009E33E5" w:rsidRPr="000F75F2" w:rsidRDefault="009E33E5" w:rsidP="009E33E5">
      <w:pPr>
        <w:rPr>
          <w:rFonts w:eastAsia="Times New Roman"/>
          <w:szCs w:val="24"/>
          <w:lang w:val="uk-UA" w:eastAsia="ru-RU"/>
        </w:rPr>
      </w:pPr>
      <w:r w:rsidRPr="000F75F2">
        <w:rPr>
          <w:rFonts w:eastAsia="Times New Roman"/>
          <w:szCs w:val="24"/>
          <w:lang w:val="uk-UA" w:eastAsia="ru-RU"/>
        </w:rPr>
        <w:t xml:space="preserve">3.2. Договірні зобов’язання в цьому розділі виникають в залежності від реального фінансування видатків </w:t>
      </w:r>
    </w:p>
    <w:p w14:paraId="69A75641" w14:textId="77777777" w:rsidR="009E33E5" w:rsidRPr="000F75F2" w:rsidRDefault="009E33E5" w:rsidP="009E33E5">
      <w:pPr>
        <w:jc w:val="both"/>
        <w:rPr>
          <w:rFonts w:eastAsia="Times New Roman"/>
          <w:szCs w:val="24"/>
          <w:lang w:val="uk-UA" w:eastAsia="ru-RU"/>
        </w:rPr>
      </w:pPr>
      <w:r w:rsidRPr="000F75F2">
        <w:rPr>
          <w:rFonts w:eastAsia="Times New Roman"/>
          <w:szCs w:val="24"/>
          <w:lang w:val="uk-UA" w:eastAsia="ru-RU"/>
        </w:rPr>
        <w:t>Платіжні зобов’язання виникають при наявності відповідного бюджетного призначення.</w:t>
      </w:r>
    </w:p>
    <w:p w14:paraId="53A4FA77" w14:textId="77777777" w:rsidR="009E33E5" w:rsidRPr="002115A1" w:rsidRDefault="009E33E5" w:rsidP="009E33E5">
      <w:pPr>
        <w:jc w:val="both"/>
        <w:rPr>
          <w:rFonts w:eastAsia="Times New Roman"/>
          <w:szCs w:val="24"/>
          <w:lang w:val="uk-UA" w:eastAsia="ru-RU"/>
        </w:rPr>
      </w:pPr>
      <w:r w:rsidRPr="002115A1">
        <w:rPr>
          <w:rFonts w:eastAsia="Times New Roman"/>
          <w:szCs w:val="24"/>
          <w:lang w:val="uk-UA" w:eastAsia="ru-RU"/>
        </w:rPr>
        <w:t>Ціна Договору може бути зменшена за взаємною згодою Сторін, яка узгоджується  Додатковою угодою до договору.</w:t>
      </w:r>
    </w:p>
    <w:p w14:paraId="7B2994EC" w14:textId="77777777" w:rsidR="009E33E5" w:rsidRPr="002115A1" w:rsidRDefault="009E33E5" w:rsidP="009E33E5">
      <w:pPr>
        <w:jc w:val="both"/>
        <w:rPr>
          <w:color w:val="000000"/>
          <w:szCs w:val="28"/>
          <w:lang w:val="uk-UA"/>
        </w:rPr>
      </w:pPr>
      <w:r w:rsidRPr="002115A1">
        <w:rPr>
          <w:rFonts w:eastAsia="Times New Roman"/>
          <w:szCs w:val="24"/>
          <w:lang w:val="uk-UA" w:eastAsia="ru-RU"/>
        </w:rPr>
        <w:t xml:space="preserve">3.3. </w:t>
      </w:r>
      <w:r w:rsidRPr="002115A1">
        <w:rPr>
          <w:color w:val="000000"/>
          <w:szCs w:val="28"/>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05431EF2" w14:textId="77777777" w:rsidR="009E33E5" w:rsidRPr="002115A1" w:rsidRDefault="009E33E5" w:rsidP="009E33E5">
      <w:pPr>
        <w:jc w:val="both"/>
        <w:rPr>
          <w:color w:val="000000"/>
          <w:szCs w:val="28"/>
          <w:lang w:val="uk-UA"/>
        </w:rPr>
      </w:pPr>
      <w:r w:rsidRPr="002115A1">
        <w:rPr>
          <w:color w:val="000000"/>
          <w:szCs w:val="28"/>
          <w:lang w:val="uk-UA"/>
        </w:rPr>
        <w:t xml:space="preserve">визначення грошового еквівалента зобов’язання в іноземній валюті; </w:t>
      </w:r>
    </w:p>
    <w:p w14:paraId="7B06CB1B" w14:textId="77777777" w:rsidR="009E33E5" w:rsidRPr="002115A1" w:rsidRDefault="009E33E5" w:rsidP="009E33E5">
      <w:pPr>
        <w:jc w:val="both"/>
        <w:rPr>
          <w:color w:val="000000"/>
          <w:szCs w:val="28"/>
          <w:lang w:val="uk-UA"/>
        </w:rPr>
      </w:pPr>
      <w:r w:rsidRPr="002115A1">
        <w:rPr>
          <w:color w:val="000000"/>
          <w:szCs w:val="28"/>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EAAB68E" w14:textId="77777777" w:rsidR="009E33E5" w:rsidRPr="002115A1" w:rsidRDefault="009E33E5" w:rsidP="009E33E5">
      <w:pPr>
        <w:jc w:val="both"/>
        <w:rPr>
          <w:color w:val="000000"/>
          <w:szCs w:val="28"/>
          <w:lang w:val="uk-UA"/>
        </w:rPr>
      </w:pPr>
      <w:r w:rsidRPr="002115A1">
        <w:rPr>
          <w:color w:val="000000"/>
          <w:szCs w:val="28"/>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062A4739" w14:textId="77777777" w:rsidR="009E33E5" w:rsidRPr="002115A1" w:rsidRDefault="009E33E5" w:rsidP="009E33E5">
      <w:pPr>
        <w:shd w:val="clear" w:color="auto" w:fill="FFFFFF"/>
        <w:jc w:val="both"/>
        <w:rPr>
          <w:rFonts w:eastAsia="Times New Roman"/>
          <w:szCs w:val="24"/>
          <w:lang w:val="uk-UA" w:eastAsia="ru-RU"/>
        </w:rPr>
      </w:pPr>
      <w:r w:rsidRPr="002115A1">
        <w:rPr>
          <w:rFonts w:eastAsia="Times New Roman"/>
          <w:szCs w:val="24"/>
          <w:lang w:val="uk-UA" w:eastAsia="ru-RU"/>
        </w:rPr>
        <w:lastRenderedPageBreak/>
        <w:t>3.4.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EFAFCD2" w14:textId="77777777" w:rsidR="009E33E5" w:rsidRPr="002115A1" w:rsidRDefault="009E33E5" w:rsidP="009E33E5">
      <w:pPr>
        <w:jc w:val="both"/>
        <w:rPr>
          <w:color w:val="000000"/>
          <w:szCs w:val="28"/>
          <w:lang w:val="uk-UA"/>
        </w:rPr>
      </w:pPr>
      <w:r w:rsidRPr="002115A1">
        <w:rPr>
          <w:color w:val="000000"/>
          <w:szCs w:val="28"/>
          <w:lang w:val="uk-UA"/>
        </w:rPr>
        <w:t>1) зменшення обсягів закупівлі, зокрема з урахуванням фактичного обсягу видатків замовника;</w:t>
      </w:r>
    </w:p>
    <w:p w14:paraId="1DC1D716" w14:textId="77777777" w:rsidR="009E33E5" w:rsidRPr="002115A1" w:rsidRDefault="009E33E5" w:rsidP="009E33E5">
      <w:pPr>
        <w:jc w:val="both"/>
        <w:rPr>
          <w:color w:val="000000"/>
          <w:szCs w:val="28"/>
          <w:lang w:val="uk-UA"/>
        </w:rPr>
      </w:pPr>
      <w:r w:rsidRPr="002115A1">
        <w:rPr>
          <w:color w:val="000000"/>
          <w:szCs w:val="28"/>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06535D1" w14:textId="77777777" w:rsidR="009E33E5" w:rsidRPr="002115A1" w:rsidRDefault="009E33E5" w:rsidP="009E33E5">
      <w:pPr>
        <w:jc w:val="both"/>
        <w:rPr>
          <w:color w:val="000000"/>
          <w:szCs w:val="28"/>
          <w:lang w:val="uk-UA"/>
        </w:rPr>
      </w:pPr>
      <w:r w:rsidRPr="002115A1">
        <w:rPr>
          <w:color w:val="000000"/>
          <w:szCs w:val="28"/>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5CE7010" w14:textId="77777777" w:rsidR="009E33E5" w:rsidRPr="002115A1" w:rsidRDefault="009E33E5" w:rsidP="009E33E5">
      <w:pPr>
        <w:jc w:val="both"/>
        <w:rPr>
          <w:color w:val="000000"/>
          <w:szCs w:val="28"/>
          <w:lang w:val="uk-UA"/>
        </w:rPr>
      </w:pPr>
      <w:r w:rsidRPr="002115A1">
        <w:rPr>
          <w:color w:val="000000"/>
          <w:szCs w:val="28"/>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BADE72F" w14:textId="77777777" w:rsidR="009E33E5" w:rsidRPr="002115A1" w:rsidRDefault="009E33E5" w:rsidP="009E33E5">
      <w:pPr>
        <w:jc w:val="both"/>
        <w:rPr>
          <w:color w:val="000000"/>
          <w:szCs w:val="28"/>
          <w:lang w:val="uk-UA"/>
        </w:rPr>
      </w:pPr>
      <w:r w:rsidRPr="002115A1">
        <w:rPr>
          <w:color w:val="000000"/>
          <w:szCs w:val="28"/>
          <w:lang w:val="uk-UA"/>
        </w:rPr>
        <w:t>5) погодження зміни ціни в договорі про закупівлю в бік зменшення (без зміни кількості (обсягу) та якості товарів, робіт і послуг);</w:t>
      </w:r>
    </w:p>
    <w:p w14:paraId="698AD9F4" w14:textId="77777777" w:rsidR="009E33E5" w:rsidRPr="002115A1" w:rsidRDefault="009E33E5" w:rsidP="009E33E5">
      <w:pPr>
        <w:jc w:val="both"/>
        <w:rPr>
          <w:color w:val="000000"/>
          <w:szCs w:val="28"/>
          <w:lang w:val="uk-UA"/>
        </w:rPr>
      </w:pPr>
      <w:r w:rsidRPr="002115A1">
        <w:rPr>
          <w:color w:val="000000"/>
          <w:szCs w:val="28"/>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ED8445A" w14:textId="77777777" w:rsidR="009E33E5" w:rsidRPr="002115A1" w:rsidRDefault="009E33E5" w:rsidP="009E33E5">
      <w:pPr>
        <w:jc w:val="both"/>
        <w:rPr>
          <w:color w:val="000000"/>
          <w:szCs w:val="28"/>
          <w:lang w:val="uk-UA"/>
        </w:rPr>
      </w:pPr>
      <w:r w:rsidRPr="002115A1">
        <w:rPr>
          <w:color w:val="000000"/>
          <w:szCs w:val="28"/>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9C2FAF4" w14:textId="77777777" w:rsidR="009E33E5" w:rsidRPr="002115A1" w:rsidRDefault="009E33E5" w:rsidP="009E33E5">
      <w:pPr>
        <w:jc w:val="both"/>
        <w:rPr>
          <w:color w:val="000000"/>
          <w:szCs w:val="28"/>
          <w:lang w:val="uk-UA"/>
        </w:rPr>
      </w:pPr>
      <w:r w:rsidRPr="002115A1">
        <w:rPr>
          <w:color w:val="000000"/>
          <w:szCs w:val="28"/>
          <w:lang w:val="uk-UA"/>
        </w:rPr>
        <w:t>8) зміни умов у зв’язку із застосуванням положень частини шостої статті 41 Закону.</w:t>
      </w:r>
    </w:p>
    <w:p w14:paraId="68221657" w14:textId="77777777" w:rsidR="009E33E5" w:rsidRPr="002115A1" w:rsidRDefault="009E33E5" w:rsidP="009E33E5">
      <w:pPr>
        <w:jc w:val="both"/>
        <w:rPr>
          <w:color w:val="000000"/>
          <w:szCs w:val="28"/>
          <w:shd w:val="solid" w:color="FFFFFF" w:fill="FFFFFF"/>
          <w:lang w:val="uk-UA"/>
        </w:rPr>
      </w:pPr>
      <w:r w:rsidRPr="002115A1">
        <w:rPr>
          <w:color w:val="000000"/>
          <w:szCs w:val="28"/>
          <w:shd w:val="solid" w:color="FFFFFF" w:fill="FFFFFF"/>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7EBFEE2E" w14:textId="77777777" w:rsidR="009E33E5" w:rsidRDefault="009E33E5" w:rsidP="009E3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74"/>
        <w:jc w:val="both"/>
        <w:rPr>
          <w:rFonts w:eastAsia="Times New Roman"/>
          <w:color w:val="000000"/>
          <w:szCs w:val="24"/>
          <w:lang w:val="uk-UA" w:eastAsia="ru-RU"/>
        </w:rPr>
      </w:pPr>
      <w:r w:rsidRPr="002115A1">
        <w:rPr>
          <w:rFonts w:eastAsia="Times New Roman"/>
          <w:color w:val="000000"/>
          <w:szCs w:val="24"/>
          <w:lang w:val="uk-UA" w:eastAsia="ru-RU"/>
        </w:rPr>
        <w:t>9) Дія договору про закупівлю може бути продовжена на строк, достатній для</w:t>
      </w:r>
      <w:r w:rsidRPr="000F75F2">
        <w:rPr>
          <w:rFonts w:eastAsia="Times New Roman"/>
          <w:color w:val="000000"/>
          <w:szCs w:val="24"/>
          <w:lang w:val="uk-UA" w:eastAsia="ru-RU"/>
        </w:rPr>
        <w:t xml:space="preserve">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4214E1A" w14:textId="77777777" w:rsidR="009E33E5" w:rsidRPr="000F75F2" w:rsidRDefault="009E33E5" w:rsidP="009E3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74"/>
        <w:jc w:val="center"/>
        <w:rPr>
          <w:rFonts w:eastAsia="Times New Roman"/>
          <w:b/>
          <w:bCs/>
          <w:szCs w:val="24"/>
          <w:lang w:val="uk-UA" w:eastAsia="ru-RU"/>
        </w:rPr>
      </w:pPr>
      <w:r w:rsidRPr="000F75F2">
        <w:rPr>
          <w:rFonts w:eastAsia="Times New Roman"/>
          <w:b/>
          <w:bCs/>
          <w:szCs w:val="24"/>
          <w:lang w:val="uk-UA" w:eastAsia="ru-RU"/>
        </w:rPr>
        <w:t>4. ПОРЯДОК ЗДІЙСНЕННЯ ОПЛАТИ</w:t>
      </w:r>
    </w:p>
    <w:p w14:paraId="2CBE0ACC" w14:textId="77777777" w:rsidR="009E33E5" w:rsidRPr="000F75F2" w:rsidRDefault="009E33E5" w:rsidP="009E33E5">
      <w:pPr>
        <w:jc w:val="both"/>
        <w:rPr>
          <w:rFonts w:eastAsia="Times New Roman"/>
          <w:szCs w:val="24"/>
          <w:lang w:val="uk-UA" w:eastAsia="ru-RU"/>
        </w:rPr>
      </w:pPr>
      <w:r w:rsidRPr="000F75F2">
        <w:rPr>
          <w:rFonts w:eastAsia="Times New Roman"/>
          <w:szCs w:val="24"/>
          <w:lang w:val="uk-UA" w:eastAsia="ru-RU"/>
        </w:rPr>
        <w:t>4.1. Розрахунки проводяться шляхом оплати Замовником після надання  Постачальником  видаткової накладної,  рахунку-фактури на оплату товару та документу, що відповідно до чинного законодавства підтверджує відповідність поставленого товару технічним, кількісним та якісним характеристикам, що визначені цим Договором (декларація виробника(посвідчення якості) на поставлену партію).. Прийом товару по кожному закладу окремо підтверджується видатковою накладною про приймання товару.</w:t>
      </w:r>
    </w:p>
    <w:p w14:paraId="11B0F54D" w14:textId="77777777" w:rsidR="009E33E5" w:rsidRPr="000F75F2" w:rsidRDefault="009E33E5" w:rsidP="009E33E5">
      <w:pPr>
        <w:jc w:val="both"/>
        <w:rPr>
          <w:rFonts w:eastAsia="Times New Roman"/>
          <w:szCs w:val="24"/>
          <w:lang w:val="uk-UA" w:eastAsia="ru-RU"/>
        </w:rPr>
      </w:pPr>
      <w:r w:rsidRPr="000F75F2">
        <w:rPr>
          <w:rFonts w:eastAsia="Times New Roman"/>
          <w:szCs w:val="24"/>
          <w:lang w:val="uk-UA" w:eastAsia="ru-RU"/>
        </w:rPr>
        <w:t xml:space="preserve">4.2. Усі платіжні документи за договором оформлюються з дотриманням вимог законодавства. </w:t>
      </w:r>
    </w:p>
    <w:p w14:paraId="4CBF3F7F" w14:textId="77777777" w:rsidR="009E33E5" w:rsidRPr="000F75F2" w:rsidRDefault="009E33E5" w:rsidP="009E33E5">
      <w:pPr>
        <w:jc w:val="both"/>
        <w:rPr>
          <w:rFonts w:eastAsia="Times New Roman"/>
          <w:szCs w:val="24"/>
          <w:lang w:val="uk-UA" w:eastAsia="ru-RU"/>
        </w:rPr>
      </w:pPr>
      <w:r w:rsidRPr="000F75F2">
        <w:rPr>
          <w:rFonts w:eastAsia="Times New Roman"/>
          <w:szCs w:val="24"/>
          <w:lang w:val="uk-UA" w:eastAsia="ru-RU"/>
        </w:rPr>
        <w:t>4.3. До накладної додається рахунок.</w:t>
      </w:r>
    </w:p>
    <w:p w14:paraId="5FF3D1A3" w14:textId="77777777" w:rsidR="009E33E5" w:rsidRPr="000F75F2" w:rsidRDefault="009E33E5" w:rsidP="009E33E5">
      <w:pPr>
        <w:shd w:val="clear" w:color="auto" w:fill="FFFFFF"/>
        <w:jc w:val="both"/>
        <w:rPr>
          <w:rFonts w:eastAsia="Times New Roman"/>
          <w:szCs w:val="24"/>
          <w:lang w:val="uk-UA" w:eastAsia="ru-RU"/>
        </w:rPr>
      </w:pPr>
      <w:r w:rsidRPr="000F75F2">
        <w:rPr>
          <w:rFonts w:eastAsia="Times New Roman"/>
          <w:color w:val="000000"/>
          <w:spacing w:val="5"/>
          <w:szCs w:val="24"/>
          <w:lang w:val="uk-UA" w:eastAsia="ru-RU"/>
        </w:rPr>
        <w:t xml:space="preserve">4.4. </w:t>
      </w:r>
      <w:r w:rsidRPr="000F75F2">
        <w:rPr>
          <w:rFonts w:eastAsia="Times New Roman"/>
          <w:szCs w:val="24"/>
          <w:lang w:val="uk-UA" w:eastAsia="ru-RU"/>
        </w:rPr>
        <w:t xml:space="preserve">Відповідно до  п.1 ст. 23 Бюджетного кодексу України настання прав та обов’язків (зобов’язань) за цим договором відбувається </w:t>
      </w:r>
      <w:r w:rsidRPr="000F75F2">
        <w:rPr>
          <w:rFonts w:eastAsia="Times New Roman"/>
          <w:spacing w:val="-1"/>
          <w:szCs w:val="24"/>
          <w:lang w:val="uk-UA" w:eastAsia="ru-RU"/>
        </w:rPr>
        <w:t xml:space="preserve">лише за наявності у замовника відповідного бюджетного призначення та відповідного </w:t>
      </w:r>
      <w:r w:rsidRPr="000F75F2">
        <w:rPr>
          <w:rFonts w:eastAsia="Times New Roman"/>
          <w:szCs w:val="24"/>
          <w:lang w:val="uk-UA" w:eastAsia="ru-RU"/>
        </w:rPr>
        <w:t>бюджетного асигнування.</w:t>
      </w:r>
    </w:p>
    <w:p w14:paraId="27BE46A3" w14:textId="77777777" w:rsidR="009E33E5" w:rsidRPr="000F75F2" w:rsidRDefault="009E33E5" w:rsidP="009E33E5">
      <w:pPr>
        <w:shd w:val="clear" w:color="auto" w:fill="FFFFFF"/>
        <w:jc w:val="both"/>
        <w:rPr>
          <w:rFonts w:eastAsia="Times New Roman"/>
          <w:szCs w:val="24"/>
          <w:lang w:val="uk-UA" w:eastAsia="ru-RU"/>
        </w:rPr>
      </w:pPr>
      <w:r w:rsidRPr="000F75F2">
        <w:rPr>
          <w:rFonts w:eastAsia="Times New Roman"/>
          <w:szCs w:val="24"/>
          <w:lang w:val="uk-UA" w:eastAsia="ru-RU"/>
        </w:rPr>
        <w:t>4.5. Зобов’язання замовника щодо сплати коштів (здійснення платежів) за цим договором настає лише за наявності у Замовника відповідного бюджетного асигнування.</w:t>
      </w:r>
    </w:p>
    <w:p w14:paraId="49A8AEAF" w14:textId="77777777" w:rsidR="009E33E5" w:rsidRPr="000F75F2" w:rsidRDefault="009E33E5" w:rsidP="009E33E5">
      <w:pPr>
        <w:shd w:val="clear" w:color="auto" w:fill="FFFFFF"/>
        <w:jc w:val="both"/>
        <w:rPr>
          <w:rFonts w:eastAsia="Times New Roman"/>
          <w:szCs w:val="24"/>
          <w:lang w:val="uk-UA" w:eastAsia="ru-RU"/>
        </w:rPr>
      </w:pPr>
      <w:r w:rsidRPr="000F75F2">
        <w:rPr>
          <w:rFonts w:eastAsia="Times New Roman"/>
          <w:szCs w:val="24"/>
          <w:lang w:val="uk-UA" w:eastAsia="ru-RU"/>
        </w:rPr>
        <w:t>4.6. Замовник проводить розрахунки з Учасником у відповідності до вимог ч. 1 ст. 49  Бюджетного кодексу України через Державну казначейську службу України в Солом’янському районі м. Києва (ДКСУ) у м. Києві.</w:t>
      </w:r>
    </w:p>
    <w:p w14:paraId="674256C0" w14:textId="77777777" w:rsidR="009E33E5" w:rsidRPr="000F75F2" w:rsidRDefault="009E33E5" w:rsidP="009E33E5">
      <w:pPr>
        <w:jc w:val="center"/>
        <w:rPr>
          <w:rFonts w:eastAsia="Times New Roman"/>
          <w:b/>
          <w:bCs/>
          <w:szCs w:val="24"/>
          <w:lang w:val="uk-UA" w:eastAsia="ru-RU"/>
        </w:rPr>
      </w:pPr>
      <w:r w:rsidRPr="000F75F2">
        <w:rPr>
          <w:rFonts w:eastAsia="Times New Roman"/>
          <w:b/>
          <w:bCs/>
          <w:szCs w:val="24"/>
          <w:lang w:val="uk-UA" w:eastAsia="ru-RU"/>
        </w:rPr>
        <w:lastRenderedPageBreak/>
        <w:t>5. ПОСТАВКА ТОВАРІВ, НАДАННЯ ПОСЛУГ ЧИ ВИКОНАННЯ РОБІТ</w:t>
      </w:r>
    </w:p>
    <w:p w14:paraId="7706E228" w14:textId="77777777" w:rsidR="009E33E5" w:rsidRPr="002115A1" w:rsidRDefault="009E33E5" w:rsidP="009E33E5">
      <w:pPr>
        <w:jc w:val="both"/>
        <w:rPr>
          <w:rFonts w:eastAsia="Times New Roman"/>
          <w:szCs w:val="24"/>
          <w:lang w:val="uk-UA" w:eastAsia="ru-RU"/>
        </w:rPr>
      </w:pPr>
      <w:r w:rsidRPr="000F75F2">
        <w:rPr>
          <w:rFonts w:eastAsia="Times New Roman"/>
          <w:szCs w:val="24"/>
          <w:lang w:val="uk-UA" w:eastAsia="ru-RU"/>
        </w:rPr>
        <w:t xml:space="preserve">5.1. Строк </w:t>
      </w:r>
      <w:r w:rsidRPr="002115A1">
        <w:rPr>
          <w:rFonts w:eastAsia="Times New Roman"/>
          <w:szCs w:val="24"/>
          <w:lang w:val="uk-UA" w:eastAsia="ru-RU"/>
        </w:rPr>
        <w:t>поставки товарів: до моменту скасування або припинення воєнного стану, введеного відповідно до  Указу президента України № 64/2022 від 24.02.2022, але не пізніше  31.12.2022.</w:t>
      </w:r>
    </w:p>
    <w:p w14:paraId="5E1F13A3" w14:textId="77777777" w:rsidR="009E33E5" w:rsidRPr="002115A1" w:rsidRDefault="009E33E5" w:rsidP="009E33E5">
      <w:pPr>
        <w:jc w:val="both"/>
        <w:rPr>
          <w:rFonts w:eastAsia="Times New Roman"/>
          <w:szCs w:val="24"/>
          <w:lang w:val="uk-UA" w:eastAsia="ru-RU"/>
        </w:rPr>
      </w:pPr>
      <w:r w:rsidRPr="002115A1">
        <w:rPr>
          <w:rFonts w:eastAsia="Times New Roman"/>
          <w:szCs w:val="24"/>
          <w:lang w:val="uk-UA" w:eastAsia="ru-RU"/>
        </w:rPr>
        <w:t>5.2. Постачальник постачає товар за адресою: м. Київ, відповідно до дислокації (додаток № 2 до Договору).</w:t>
      </w:r>
    </w:p>
    <w:p w14:paraId="69413ED6" w14:textId="77777777" w:rsidR="009E33E5" w:rsidRPr="000F75F2" w:rsidRDefault="009E33E5" w:rsidP="009E33E5">
      <w:pPr>
        <w:jc w:val="both"/>
        <w:rPr>
          <w:rFonts w:eastAsia="Times New Roman"/>
          <w:szCs w:val="24"/>
          <w:lang w:val="uk-UA" w:eastAsia="ru-RU"/>
        </w:rPr>
      </w:pPr>
      <w:r w:rsidRPr="002115A1">
        <w:rPr>
          <w:rFonts w:eastAsia="Times New Roman"/>
          <w:szCs w:val="24"/>
          <w:lang w:val="uk-UA" w:eastAsia="ru-RU"/>
        </w:rPr>
        <w:t>5.3. Строки поставки товару: не більше 1 робочого дня після отримання</w:t>
      </w:r>
      <w:r w:rsidRPr="000F75F2">
        <w:rPr>
          <w:rFonts w:eastAsia="Times New Roman"/>
          <w:szCs w:val="24"/>
          <w:lang w:val="uk-UA" w:eastAsia="ru-RU"/>
        </w:rPr>
        <w:t xml:space="preserve"> заявки від Замовника. Поставка здійснюється з понеділка по п’ятницю з 08:00-год до 17-00 (відповідно до заявок закладів освіти). Постачальник постачає товар поступово у період дії договору відповідно до наданих заявок до комори кожного окремого закладу освіти.</w:t>
      </w:r>
    </w:p>
    <w:p w14:paraId="071483CB" w14:textId="77777777" w:rsidR="009E33E5" w:rsidRPr="000F75F2" w:rsidRDefault="009E33E5" w:rsidP="009E33E5">
      <w:pPr>
        <w:jc w:val="center"/>
        <w:rPr>
          <w:rFonts w:eastAsia="Times New Roman"/>
          <w:szCs w:val="24"/>
          <w:lang w:val="uk-UA" w:eastAsia="ru-RU"/>
        </w:rPr>
      </w:pPr>
      <w:r w:rsidRPr="000F75F2">
        <w:rPr>
          <w:rFonts w:eastAsia="Times New Roman"/>
          <w:b/>
          <w:bCs/>
          <w:szCs w:val="24"/>
          <w:lang w:val="uk-UA" w:eastAsia="ru-RU"/>
        </w:rPr>
        <w:t>6. ПРАВА ТА ОБОВ’ЯЗКИ СТОРІН</w:t>
      </w:r>
    </w:p>
    <w:p w14:paraId="3910B360" w14:textId="77777777" w:rsidR="009E33E5" w:rsidRPr="000F75F2" w:rsidRDefault="009E33E5" w:rsidP="009E33E5">
      <w:pPr>
        <w:jc w:val="both"/>
        <w:rPr>
          <w:rFonts w:eastAsia="Times New Roman"/>
          <w:szCs w:val="24"/>
          <w:lang w:val="uk-UA" w:eastAsia="ru-RU"/>
        </w:rPr>
      </w:pPr>
      <w:r w:rsidRPr="000F75F2">
        <w:rPr>
          <w:rFonts w:eastAsia="Times New Roman"/>
          <w:szCs w:val="24"/>
          <w:lang w:val="uk-UA" w:eastAsia="ru-RU"/>
        </w:rPr>
        <w:t>6.1. Замовник зобов’язаний:</w:t>
      </w:r>
    </w:p>
    <w:p w14:paraId="50BE3F4B" w14:textId="77777777" w:rsidR="009E33E5" w:rsidRPr="000F75F2" w:rsidRDefault="009E33E5" w:rsidP="009E33E5">
      <w:pPr>
        <w:jc w:val="both"/>
        <w:rPr>
          <w:rFonts w:eastAsia="Times New Roman"/>
          <w:szCs w:val="24"/>
          <w:lang w:val="uk-UA" w:eastAsia="ru-RU"/>
        </w:rPr>
      </w:pPr>
      <w:r w:rsidRPr="000F75F2">
        <w:rPr>
          <w:rFonts w:eastAsia="Times New Roman"/>
          <w:szCs w:val="24"/>
          <w:lang w:val="uk-UA" w:eastAsia="ru-RU"/>
        </w:rPr>
        <w:t>6.1.1. Своєчасно та в повному обсязі сплатити за поставлений товар.</w:t>
      </w:r>
    </w:p>
    <w:p w14:paraId="2D8EFCC9" w14:textId="77777777" w:rsidR="009E33E5" w:rsidRPr="000F75F2" w:rsidRDefault="009E33E5" w:rsidP="009E33E5">
      <w:pPr>
        <w:jc w:val="both"/>
        <w:rPr>
          <w:rFonts w:eastAsia="Times New Roman"/>
          <w:szCs w:val="24"/>
          <w:lang w:val="uk-UA" w:eastAsia="ru-RU"/>
        </w:rPr>
      </w:pPr>
      <w:r w:rsidRPr="000F75F2">
        <w:rPr>
          <w:rFonts w:eastAsia="Times New Roman"/>
          <w:szCs w:val="24"/>
          <w:lang w:val="uk-UA" w:eastAsia="ru-RU"/>
        </w:rPr>
        <w:t>6.1.2. Прийняти поставлений товар по кількості відповідно до  товаро-супровідних документів, по якості – відповідно до документів, що засвідчують його якість.</w:t>
      </w:r>
    </w:p>
    <w:p w14:paraId="61846B02" w14:textId="77777777" w:rsidR="009E33E5" w:rsidRPr="000F75F2" w:rsidRDefault="009E33E5" w:rsidP="009E33E5">
      <w:pPr>
        <w:jc w:val="both"/>
        <w:rPr>
          <w:rFonts w:eastAsia="Times New Roman"/>
          <w:szCs w:val="24"/>
          <w:lang w:val="uk-UA" w:eastAsia="ru-RU"/>
        </w:rPr>
      </w:pPr>
      <w:r w:rsidRPr="000F75F2">
        <w:rPr>
          <w:rFonts w:eastAsia="Times New Roman"/>
          <w:szCs w:val="24"/>
          <w:lang w:val="uk-UA" w:eastAsia="ru-RU"/>
        </w:rPr>
        <w:t>6.2. Замовник має право:</w:t>
      </w:r>
    </w:p>
    <w:p w14:paraId="300A0A36" w14:textId="77777777" w:rsidR="009E33E5" w:rsidRPr="000F75F2" w:rsidRDefault="009E33E5" w:rsidP="009E33E5">
      <w:pPr>
        <w:jc w:val="both"/>
        <w:rPr>
          <w:rFonts w:eastAsia="Times New Roman"/>
          <w:szCs w:val="24"/>
          <w:lang w:val="uk-UA" w:eastAsia="ru-RU"/>
        </w:rPr>
      </w:pPr>
      <w:r w:rsidRPr="000F75F2">
        <w:rPr>
          <w:rFonts w:eastAsia="Times New Roman"/>
          <w:szCs w:val="24"/>
          <w:lang w:val="uk-UA" w:eastAsia="ru-RU"/>
        </w:rPr>
        <w:t>6.2.1. У разі невиконання зобов’язань Постачальником, Замовник має право достроково розірвати цей договір, повідомивши про це постачальника у строк не пізніше ніж за 14 календарних днів з дня настання підстав для розірвання договору;</w:t>
      </w:r>
    </w:p>
    <w:p w14:paraId="0C369555" w14:textId="77777777" w:rsidR="009E33E5" w:rsidRPr="000F75F2" w:rsidRDefault="009E33E5" w:rsidP="009E33E5">
      <w:pPr>
        <w:jc w:val="both"/>
        <w:rPr>
          <w:rFonts w:eastAsia="Times New Roman"/>
          <w:szCs w:val="24"/>
          <w:lang w:val="uk-UA" w:eastAsia="ru-RU"/>
        </w:rPr>
      </w:pPr>
      <w:r w:rsidRPr="000F75F2">
        <w:rPr>
          <w:rFonts w:eastAsia="Times New Roman"/>
          <w:szCs w:val="24"/>
          <w:lang w:val="uk-UA" w:eastAsia="ru-RU"/>
        </w:rPr>
        <w:t>6.2.2. Зменшувати обсяг та номенклатуру товарів та загальну вартість договору залежно від реального фінансування видатків. У такому разі сторони вносять відповідні зміни до договору;</w:t>
      </w:r>
    </w:p>
    <w:p w14:paraId="250B9DF2" w14:textId="77777777" w:rsidR="009E33E5" w:rsidRPr="000F75F2" w:rsidRDefault="009E33E5" w:rsidP="009E33E5">
      <w:pPr>
        <w:jc w:val="both"/>
        <w:rPr>
          <w:rFonts w:eastAsia="Times New Roman"/>
          <w:szCs w:val="24"/>
          <w:lang w:val="uk-UA" w:eastAsia="ru-RU"/>
        </w:rPr>
      </w:pPr>
      <w:r w:rsidRPr="000F75F2">
        <w:rPr>
          <w:rFonts w:eastAsia="Times New Roman"/>
          <w:szCs w:val="24"/>
          <w:lang w:val="uk-UA" w:eastAsia="ru-RU"/>
        </w:rPr>
        <w:t>6.2.3. Повернути рахунок та накладну виконавцеві без здійснення оплати в разі неналежного оформлення документів, зазначених у пунктах 4.1, 4.2. і 4.3. договору (відсутність печатки, підписів тощо).</w:t>
      </w:r>
    </w:p>
    <w:p w14:paraId="49B70C01" w14:textId="77777777" w:rsidR="009E33E5" w:rsidRPr="000F75F2" w:rsidRDefault="009E33E5" w:rsidP="009E33E5">
      <w:pPr>
        <w:jc w:val="both"/>
        <w:rPr>
          <w:rFonts w:eastAsia="Times New Roman"/>
          <w:szCs w:val="24"/>
          <w:lang w:val="uk-UA" w:eastAsia="ru-RU"/>
        </w:rPr>
      </w:pPr>
      <w:r w:rsidRPr="000F75F2">
        <w:rPr>
          <w:rFonts w:eastAsia="Times New Roman"/>
          <w:szCs w:val="24"/>
          <w:lang w:val="uk-UA" w:eastAsia="ru-RU"/>
        </w:rPr>
        <w:t xml:space="preserve">6.2.4. У разі поставки Постачальником товару технічні, якісні та кількісні характеристики якого не відповідають умовам визначеним в Договорі, Замовник має право достроково розірвати цей договір, повідомивши про це постачальника у строк не пізніше ніж за 5 календарних днів з дня настання підстав для розірвання договору; </w:t>
      </w:r>
    </w:p>
    <w:p w14:paraId="0E5459F5" w14:textId="77777777" w:rsidR="009E33E5" w:rsidRPr="000F75F2" w:rsidRDefault="009E33E5" w:rsidP="009E33E5">
      <w:pPr>
        <w:jc w:val="both"/>
        <w:rPr>
          <w:rFonts w:eastAsia="Times New Roman"/>
          <w:szCs w:val="24"/>
          <w:lang w:val="uk-UA" w:eastAsia="ru-RU"/>
        </w:rPr>
      </w:pPr>
      <w:r w:rsidRPr="000F75F2">
        <w:rPr>
          <w:rFonts w:eastAsia="Times New Roman"/>
          <w:szCs w:val="24"/>
          <w:lang w:val="uk-UA" w:eastAsia="ru-RU"/>
        </w:rPr>
        <w:t>6.3. Постачальник зобов’язаний:</w:t>
      </w:r>
    </w:p>
    <w:p w14:paraId="550BCC71" w14:textId="77777777" w:rsidR="009E33E5" w:rsidRPr="000F75F2" w:rsidRDefault="009E33E5" w:rsidP="009E33E5">
      <w:pPr>
        <w:jc w:val="both"/>
        <w:rPr>
          <w:rFonts w:eastAsia="Times New Roman"/>
          <w:szCs w:val="24"/>
          <w:lang w:val="uk-UA" w:eastAsia="ru-RU"/>
        </w:rPr>
      </w:pPr>
      <w:r w:rsidRPr="000F75F2">
        <w:rPr>
          <w:rFonts w:eastAsia="Times New Roman"/>
          <w:szCs w:val="24"/>
          <w:lang w:val="uk-UA" w:eastAsia="ru-RU"/>
        </w:rPr>
        <w:t xml:space="preserve">6.3.1. Забезпечити поставку товарів у строки, встановлені цим договором, у місце визначене Замовником (Додаток 2 Договору), у кількості та на умовах згідно вимог Замовника. </w:t>
      </w:r>
    </w:p>
    <w:p w14:paraId="40AEECFB" w14:textId="77777777" w:rsidR="009E33E5" w:rsidRPr="000F75F2" w:rsidRDefault="009E33E5" w:rsidP="009E33E5">
      <w:pPr>
        <w:jc w:val="both"/>
        <w:rPr>
          <w:rFonts w:eastAsia="Times New Roman"/>
          <w:szCs w:val="24"/>
          <w:lang w:val="uk-UA" w:eastAsia="ru-RU"/>
        </w:rPr>
      </w:pPr>
      <w:r w:rsidRPr="000F75F2">
        <w:rPr>
          <w:rFonts w:eastAsia="Times New Roman"/>
          <w:szCs w:val="24"/>
          <w:lang w:val="uk-UA" w:eastAsia="ru-RU"/>
        </w:rPr>
        <w:t>6.3.2. Забезпечити поставку товарів, якість яких відповідає умовам, встановленим цим договором.</w:t>
      </w:r>
    </w:p>
    <w:p w14:paraId="11C64289" w14:textId="77777777" w:rsidR="009E33E5" w:rsidRPr="000F75F2" w:rsidRDefault="009E33E5" w:rsidP="009E33E5">
      <w:pPr>
        <w:jc w:val="both"/>
        <w:rPr>
          <w:rFonts w:eastAsia="Times New Roman"/>
          <w:szCs w:val="24"/>
          <w:lang w:val="uk-UA" w:eastAsia="ru-RU"/>
        </w:rPr>
      </w:pPr>
      <w:r w:rsidRPr="000F75F2">
        <w:rPr>
          <w:rFonts w:eastAsia="Times New Roman"/>
          <w:szCs w:val="24"/>
          <w:lang w:val="uk-UA" w:eastAsia="ru-RU"/>
        </w:rPr>
        <w:t>6.3.3. Дотримуватись не перевищення середньо – ринкових споживчих (роздрібних) цін за одиницю товару, за даними Державної служби статистики України та/або підтверджуючого документу з Торгово-промислової палати України або іншого компетентного органу.</w:t>
      </w:r>
    </w:p>
    <w:p w14:paraId="7DF34414" w14:textId="77777777" w:rsidR="009E33E5" w:rsidRPr="000F75F2" w:rsidRDefault="009E33E5" w:rsidP="009E33E5">
      <w:pPr>
        <w:jc w:val="both"/>
        <w:rPr>
          <w:rFonts w:eastAsia="Times New Roman"/>
          <w:szCs w:val="24"/>
          <w:lang w:val="uk-UA" w:eastAsia="ru-RU"/>
        </w:rPr>
      </w:pPr>
      <w:r w:rsidRPr="000F75F2">
        <w:rPr>
          <w:rFonts w:eastAsia="Times New Roman"/>
          <w:szCs w:val="24"/>
          <w:lang w:val="uk-UA" w:eastAsia="ru-RU"/>
        </w:rPr>
        <w:t>6.4. Постачальник має право:</w:t>
      </w:r>
    </w:p>
    <w:p w14:paraId="7887A9F3" w14:textId="77777777" w:rsidR="009E33E5" w:rsidRPr="000F75F2" w:rsidRDefault="009E33E5" w:rsidP="009E33E5">
      <w:pPr>
        <w:jc w:val="both"/>
        <w:rPr>
          <w:rFonts w:eastAsia="Times New Roman"/>
          <w:szCs w:val="24"/>
          <w:lang w:val="uk-UA" w:eastAsia="ru-RU"/>
        </w:rPr>
      </w:pPr>
      <w:r w:rsidRPr="000F75F2">
        <w:rPr>
          <w:rFonts w:eastAsia="Times New Roman"/>
          <w:szCs w:val="24"/>
          <w:lang w:val="uk-UA" w:eastAsia="ru-RU"/>
        </w:rPr>
        <w:t>6.4.1. Своєчасно та в повному обсязі отримати плату за поставлений товар після перевірки технічних,  якісних та кількісних характеристик поставленого товару в установленому законом порядку;</w:t>
      </w:r>
    </w:p>
    <w:p w14:paraId="078FC4B2" w14:textId="77777777" w:rsidR="009E33E5" w:rsidRPr="000F75F2" w:rsidRDefault="009E33E5" w:rsidP="009E33E5">
      <w:pPr>
        <w:jc w:val="both"/>
        <w:rPr>
          <w:rFonts w:eastAsia="Times New Roman"/>
          <w:szCs w:val="24"/>
          <w:lang w:val="uk-UA" w:eastAsia="ru-RU"/>
        </w:rPr>
      </w:pPr>
      <w:r w:rsidRPr="000F75F2">
        <w:rPr>
          <w:rFonts w:eastAsia="Times New Roman"/>
          <w:szCs w:val="24"/>
          <w:lang w:val="uk-UA" w:eastAsia="ru-RU"/>
        </w:rPr>
        <w:t>6.4.2. На дострокову поставку товару за письмовим погодженням замовника;</w:t>
      </w:r>
    </w:p>
    <w:p w14:paraId="3179860E" w14:textId="77777777" w:rsidR="009E33E5" w:rsidRPr="000F75F2" w:rsidRDefault="009E33E5" w:rsidP="009E33E5">
      <w:pPr>
        <w:jc w:val="center"/>
        <w:rPr>
          <w:rFonts w:eastAsia="Times New Roman"/>
          <w:szCs w:val="24"/>
          <w:lang w:val="uk-UA" w:eastAsia="ru-RU"/>
        </w:rPr>
      </w:pPr>
      <w:r w:rsidRPr="000F75F2">
        <w:rPr>
          <w:rFonts w:eastAsia="Times New Roman"/>
          <w:b/>
          <w:bCs/>
          <w:szCs w:val="24"/>
          <w:lang w:val="uk-UA" w:eastAsia="ru-RU"/>
        </w:rPr>
        <w:t>7. ВІДПОВІДАЛЬНІСТЬ СТОРІН</w:t>
      </w:r>
    </w:p>
    <w:p w14:paraId="1E189311" w14:textId="77777777" w:rsidR="009E33E5" w:rsidRPr="000F75F2" w:rsidRDefault="009E33E5" w:rsidP="009E33E5">
      <w:pPr>
        <w:jc w:val="both"/>
        <w:rPr>
          <w:rFonts w:eastAsia="Times New Roman"/>
          <w:szCs w:val="24"/>
          <w:lang w:val="uk-UA" w:eastAsia="ru-RU"/>
        </w:rPr>
      </w:pPr>
      <w:r w:rsidRPr="000F75F2">
        <w:rPr>
          <w:rFonts w:eastAsia="Times New Roman"/>
          <w:szCs w:val="24"/>
          <w:lang w:val="uk-UA" w:eastAsia="ru-RU"/>
        </w:rPr>
        <w:t>7.1. У разі невиконання або неналежного виконання своїх зобов’язань за договором сторони несуть відповідальність, передбачену законами та договором.</w:t>
      </w:r>
    </w:p>
    <w:p w14:paraId="2FCEADB2" w14:textId="77777777" w:rsidR="009E33E5" w:rsidRPr="000F75F2" w:rsidRDefault="009E33E5" w:rsidP="009E33E5">
      <w:pPr>
        <w:jc w:val="both"/>
        <w:rPr>
          <w:rFonts w:eastAsia="Times New Roman"/>
          <w:szCs w:val="24"/>
          <w:lang w:val="uk-UA" w:eastAsia="ru-RU"/>
        </w:rPr>
      </w:pPr>
      <w:r w:rsidRPr="000F75F2">
        <w:rPr>
          <w:rFonts w:eastAsia="Times New Roman"/>
          <w:szCs w:val="24"/>
          <w:lang w:val="uk-UA" w:eastAsia="ru-RU"/>
        </w:rPr>
        <w:t>7.2. У разі затримки поставки товару, або поставки не в повному обсязі партії товару заявленої Замовником, Постачальник сплачує Замовнику неустойку в розмірі 10% від суми немовленого товару за кожен день такої затримки.</w:t>
      </w:r>
    </w:p>
    <w:p w14:paraId="26EA5A2F" w14:textId="77777777" w:rsidR="009E33E5" w:rsidRPr="000F75F2" w:rsidRDefault="009E33E5" w:rsidP="009E33E5">
      <w:pPr>
        <w:jc w:val="both"/>
        <w:rPr>
          <w:rFonts w:eastAsia="Times New Roman"/>
          <w:szCs w:val="24"/>
          <w:lang w:val="uk-UA" w:eastAsia="ru-RU"/>
        </w:rPr>
      </w:pPr>
      <w:r w:rsidRPr="000F75F2">
        <w:rPr>
          <w:rFonts w:eastAsia="Times New Roman"/>
          <w:szCs w:val="24"/>
          <w:lang w:val="uk-UA" w:eastAsia="ru-RU"/>
        </w:rPr>
        <w:t xml:space="preserve">7.3 Оплата Замовником за поставлений товар здійснюється протягом 5 банківських днів з дати отримання бюджетного призначення на фінансування закупівлі на свій реєстраційний рахунок, інформацію про який учасник надає Замовнику (у разі наявності декілька відкритих рахунків, учасник  у складі тендерної пропозиції повинен надати довідки з усіх банків про відкриття рахунків в якому у нього відкрито рахунки). </w:t>
      </w:r>
    </w:p>
    <w:p w14:paraId="079292B9" w14:textId="77777777" w:rsidR="009E33E5" w:rsidRPr="000F75F2" w:rsidRDefault="009E33E5" w:rsidP="009E33E5">
      <w:pPr>
        <w:jc w:val="both"/>
        <w:rPr>
          <w:rFonts w:eastAsia="Times New Roman"/>
          <w:szCs w:val="24"/>
          <w:lang w:val="uk-UA" w:eastAsia="ru-RU"/>
        </w:rPr>
      </w:pPr>
      <w:r w:rsidRPr="000F75F2">
        <w:rPr>
          <w:rFonts w:eastAsia="Times New Roman"/>
          <w:szCs w:val="24"/>
          <w:lang w:val="uk-UA" w:eastAsia="ru-RU"/>
        </w:rPr>
        <w:t>7.4 Днем отримання товару вважається день підписання сторонами або їх уповноваженими представниками відповідних документів.</w:t>
      </w:r>
    </w:p>
    <w:p w14:paraId="1D1367ED" w14:textId="77777777" w:rsidR="009E33E5" w:rsidRPr="000F75F2" w:rsidRDefault="009E33E5" w:rsidP="009E33E5">
      <w:pPr>
        <w:jc w:val="both"/>
        <w:rPr>
          <w:rFonts w:eastAsia="Times New Roman"/>
          <w:szCs w:val="24"/>
          <w:lang w:val="uk-UA" w:eastAsia="ru-RU"/>
        </w:rPr>
      </w:pPr>
      <w:r w:rsidRPr="000F75F2">
        <w:rPr>
          <w:rFonts w:eastAsia="Times New Roman"/>
          <w:szCs w:val="24"/>
          <w:lang w:val="uk-UA" w:eastAsia="ru-RU"/>
        </w:rPr>
        <w:t xml:space="preserve">7.5. У разі  поставки товару технічні, якісні та кількісні характеристики якого не відповідають умовам визначеним в Договорі, Постачальник зобов’язаний сплатити штраф у розмірі 25% від </w:t>
      </w:r>
      <w:r w:rsidRPr="000F75F2">
        <w:rPr>
          <w:rFonts w:eastAsia="Times New Roman"/>
          <w:szCs w:val="24"/>
          <w:lang w:val="uk-UA" w:eastAsia="ru-RU"/>
        </w:rPr>
        <w:lastRenderedPageBreak/>
        <w:t>ціни договору та замінити неякісний товар на протязі 3 робочих днів з дня виявлення недоліків або з дня отримання відповідного повідомлення про виявлення недоліків.</w:t>
      </w:r>
    </w:p>
    <w:p w14:paraId="0C86A2BA" w14:textId="77777777" w:rsidR="009E33E5" w:rsidRPr="000F75F2" w:rsidRDefault="009E33E5" w:rsidP="009E33E5">
      <w:pPr>
        <w:jc w:val="both"/>
        <w:rPr>
          <w:rFonts w:eastAsia="Times New Roman"/>
          <w:szCs w:val="24"/>
          <w:lang w:val="uk-UA" w:eastAsia="ru-RU"/>
        </w:rPr>
      </w:pPr>
      <w:r w:rsidRPr="000F75F2">
        <w:rPr>
          <w:rFonts w:eastAsia="Times New Roman"/>
          <w:szCs w:val="24"/>
          <w:lang w:val="uk-UA" w:eastAsia="ru-RU"/>
        </w:rPr>
        <w:t>7.6. У разі  несвоєчасної заміни неякісного товару, Постачальник сплачує штраф у розмірі 50% від ціни договору за кожний день затримки заміни товару.</w:t>
      </w:r>
    </w:p>
    <w:p w14:paraId="241D72D1" w14:textId="77777777" w:rsidR="009E33E5" w:rsidRPr="000F75F2" w:rsidRDefault="009E33E5" w:rsidP="009E33E5">
      <w:pPr>
        <w:jc w:val="both"/>
        <w:rPr>
          <w:rFonts w:eastAsia="Times New Roman"/>
          <w:szCs w:val="24"/>
          <w:lang w:val="uk-UA" w:eastAsia="ru-RU"/>
        </w:rPr>
      </w:pPr>
      <w:r w:rsidRPr="000F75F2">
        <w:rPr>
          <w:rFonts w:eastAsia="Times New Roman"/>
          <w:szCs w:val="24"/>
          <w:lang w:val="uk-UA" w:eastAsia="ru-RU"/>
        </w:rPr>
        <w:t>7.7. Сплата пені не звільняє Сторону від виконання прийнятих на себе зобов’язань по Договору поставки.</w:t>
      </w:r>
    </w:p>
    <w:p w14:paraId="18CA8D13" w14:textId="77777777" w:rsidR="009E33E5" w:rsidRPr="000F75F2" w:rsidRDefault="009E33E5" w:rsidP="009E33E5">
      <w:pPr>
        <w:suppressLineNumbers/>
        <w:tabs>
          <w:tab w:val="left" w:pos="401"/>
        </w:tabs>
        <w:suppressAutoHyphens/>
        <w:snapToGrid w:val="0"/>
        <w:jc w:val="both"/>
        <w:rPr>
          <w:rFonts w:eastAsia="Times New Roman"/>
          <w:szCs w:val="24"/>
          <w:lang w:val="uk-UA" w:eastAsia="hi-IN" w:bidi="hi-IN"/>
        </w:rPr>
      </w:pPr>
      <w:r w:rsidRPr="000F75F2">
        <w:rPr>
          <w:rFonts w:eastAsia="Times New Roman"/>
          <w:szCs w:val="24"/>
          <w:lang w:val="uk-UA" w:eastAsia="hi-IN" w:bidi="hi-IN"/>
        </w:rPr>
        <w:t>7.8. У разі затримки бюджетного фінансування Покупець звільняється від відповідальності за порушення строків оплати Товару, а розрахунки за поставлений Товар здійснюються при отриманні Покупцем бюджетного фінансування закупівлі.</w:t>
      </w:r>
    </w:p>
    <w:p w14:paraId="2D92E0E1" w14:textId="77777777" w:rsidR="009E33E5" w:rsidRPr="000F75F2" w:rsidRDefault="009E33E5" w:rsidP="009E33E5">
      <w:pPr>
        <w:suppressLineNumbers/>
        <w:tabs>
          <w:tab w:val="left" w:pos="401"/>
        </w:tabs>
        <w:suppressAutoHyphens/>
        <w:snapToGrid w:val="0"/>
        <w:jc w:val="both"/>
        <w:rPr>
          <w:rFonts w:eastAsia="Times New Roman"/>
          <w:b/>
          <w:bCs/>
          <w:szCs w:val="24"/>
          <w:lang w:val="uk-UA" w:eastAsia="hi-IN" w:bidi="hi-IN"/>
        </w:rPr>
      </w:pPr>
      <w:r w:rsidRPr="000F75F2">
        <w:rPr>
          <w:rFonts w:eastAsia="Times New Roman"/>
          <w:szCs w:val="24"/>
          <w:lang w:val="uk-UA" w:eastAsia="hi-IN" w:bidi="hi-IN"/>
        </w:rPr>
        <w:t xml:space="preserve">7.9. У разі невиконання  або неналежного виконання  зобов’язань  Постачальником, сплачує на користь Покупця  штрафні санкції, передбачені ст. 231 Господарського кодексу України. </w:t>
      </w:r>
    </w:p>
    <w:p w14:paraId="76C9DC72" w14:textId="77777777" w:rsidR="009E33E5" w:rsidRPr="000F75F2" w:rsidRDefault="009E33E5" w:rsidP="009E33E5">
      <w:pPr>
        <w:jc w:val="center"/>
        <w:rPr>
          <w:rFonts w:eastAsia="Times New Roman"/>
          <w:szCs w:val="24"/>
          <w:lang w:val="uk-UA" w:eastAsia="ru-RU"/>
        </w:rPr>
      </w:pPr>
      <w:r w:rsidRPr="000F75F2">
        <w:rPr>
          <w:rFonts w:eastAsia="Times New Roman"/>
          <w:b/>
          <w:bCs/>
          <w:szCs w:val="24"/>
          <w:lang w:val="uk-UA" w:eastAsia="ru-RU"/>
        </w:rPr>
        <w:t>8. ОБСТАВИНИ НЕПЕРЕБОРНОЇ СИЛИ</w:t>
      </w:r>
    </w:p>
    <w:p w14:paraId="391AF0E8" w14:textId="77777777" w:rsidR="009E33E5" w:rsidRPr="000F75F2" w:rsidRDefault="009E33E5" w:rsidP="009E33E5">
      <w:pPr>
        <w:jc w:val="both"/>
        <w:rPr>
          <w:rFonts w:eastAsia="Times New Roman"/>
          <w:szCs w:val="24"/>
          <w:lang w:val="uk-UA" w:eastAsia="ru-RU"/>
        </w:rPr>
      </w:pPr>
      <w:r w:rsidRPr="000F75F2">
        <w:rPr>
          <w:rFonts w:eastAsia="Times New Roman"/>
          <w:b/>
          <w:bCs/>
          <w:szCs w:val="24"/>
          <w:lang w:val="uk-UA" w:eastAsia="ru-RU"/>
        </w:rPr>
        <w:t> </w:t>
      </w:r>
      <w:r w:rsidRPr="000F75F2">
        <w:rPr>
          <w:rFonts w:eastAsia="Times New Roman"/>
          <w:szCs w:val="24"/>
          <w:lang w:val="uk-UA" w:eastAsia="ru-RU"/>
        </w:rPr>
        <w:t>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інша небезпечна подія).</w:t>
      </w:r>
    </w:p>
    <w:p w14:paraId="5998D8E9" w14:textId="77777777" w:rsidR="009E33E5" w:rsidRPr="000F75F2" w:rsidRDefault="009E33E5" w:rsidP="009E33E5">
      <w:pPr>
        <w:jc w:val="both"/>
        <w:rPr>
          <w:rFonts w:eastAsia="Times New Roman"/>
          <w:szCs w:val="24"/>
          <w:lang w:val="uk-UA" w:eastAsia="ru-RU"/>
        </w:rPr>
      </w:pPr>
      <w:r w:rsidRPr="000F75F2">
        <w:rPr>
          <w:rFonts w:eastAsia="Times New Roman"/>
          <w:szCs w:val="24"/>
          <w:lang w:val="uk-UA" w:eastAsia="ru-RU"/>
        </w:rPr>
        <w:t>8.2. Сторона, що не може виконувати зобов’язання за контрактом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57C63A4F" w14:textId="77777777" w:rsidR="009E33E5" w:rsidRPr="000F75F2" w:rsidRDefault="009E33E5" w:rsidP="009E33E5">
      <w:pPr>
        <w:jc w:val="both"/>
        <w:rPr>
          <w:rFonts w:eastAsia="Times New Roman"/>
          <w:szCs w:val="24"/>
          <w:lang w:val="uk-UA" w:eastAsia="ru-RU"/>
        </w:rPr>
      </w:pPr>
      <w:r w:rsidRPr="000F75F2">
        <w:rPr>
          <w:rFonts w:eastAsia="Times New Roman"/>
          <w:szCs w:val="24"/>
          <w:lang w:val="uk-UA" w:eastAsia="ru-RU"/>
        </w:rPr>
        <w:t>8.3. Доказом виникнення обставин непереборної сили та строку їх дії є довідка, яка видається  уповноваженим органом.</w:t>
      </w:r>
    </w:p>
    <w:p w14:paraId="6AB7D678" w14:textId="77777777" w:rsidR="009E33E5" w:rsidRPr="000F75F2" w:rsidRDefault="009E33E5" w:rsidP="009E33E5">
      <w:pPr>
        <w:jc w:val="both"/>
        <w:rPr>
          <w:rFonts w:eastAsia="Times New Roman"/>
          <w:szCs w:val="24"/>
          <w:lang w:val="uk-UA" w:eastAsia="ru-RU"/>
        </w:rPr>
      </w:pPr>
      <w:r w:rsidRPr="000F75F2">
        <w:rPr>
          <w:rFonts w:eastAsia="Times New Roman"/>
          <w:szCs w:val="24"/>
          <w:lang w:val="uk-UA" w:eastAsia="ru-RU"/>
        </w:rPr>
        <w:t>8.4. У разі коли строк дії обставин непереборної сили продовжується більш як 180 днів, кожна із сторін в установленому порядку має право розірвати цей договір. У такому разі сторона не має права вимагати від іншої сторони відшкодування збитків.  </w:t>
      </w:r>
    </w:p>
    <w:p w14:paraId="29AB9768" w14:textId="77777777" w:rsidR="009E33E5" w:rsidRPr="000F75F2" w:rsidRDefault="009E33E5" w:rsidP="009E33E5">
      <w:pPr>
        <w:jc w:val="center"/>
        <w:rPr>
          <w:rFonts w:eastAsia="Times New Roman"/>
          <w:szCs w:val="24"/>
          <w:lang w:val="uk-UA" w:eastAsia="ru-RU"/>
        </w:rPr>
      </w:pPr>
      <w:r w:rsidRPr="000F75F2">
        <w:rPr>
          <w:rFonts w:eastAsia="Times New Roman"/>
          <w:b/>
          <w:bCs/>
          <w:szCs w:val="24"/>
          <w:lang w:val="uk-UA" w:eastAsia="ru-RU"/>
        </w:rPr>
        <w:t>9. ВИРІШЕННЯ СПОРІВ та РОЗІРВАННЯ ДОГОВОРУ</w:t>
      </w:r>
    </w:p>
    <w:p w14:paraId="36DC3425" w14:textId="77777777" w:rsidR="009E33E5" w:rsidRPr="000F75F2" w:rsidRDefault="009E33E5" w:rsidP="009E33E5">
      <w:pPr>
        <w:jc w:val="both"/>
        <w:rPr>
          <w:rFonts w:eastAsia="Times New Roman"/>
          <w:szCs w:val="24"/>
          <w:lang w:val="uk-UA" w:eastAsia="ru-RU"/>
        </w:rPr>
      </w:pPr>
      <w:r w:rsidRPr="000F75F2">
        <w:rPr>
          <w:rFonts w:eastAsia="Times New Roman"/>
          <w:szCs w:val="24"/>
          <w:lang w:val="uk-UA" w:eastAsia="ru-RU"/>
        </w:rPr>
        <w:t>9.1. У випадку виникнення спорів або розбіжностей Сторони зобов’язуються вирішувати їх шляхом взаємних переговорів та консультацій.</w:t>
      </w:r>
    </w:p>
    <w:p w14:paraId="38C92E3B" w14:textId="77777777" w:rsidR="009E33E5" w:rsidRPr="000F75F2" w:rsidRDefault="009E33E5" w:rsidP="009E33E5">
      <w:pPr>
        <w:jc w:val="both"/>
        <w:rPr>
          <w:rFonts w:eastAsia="Times New Roman"/>
          <w:szCs w:val="24"/>
          <w:lang w:val="uk-UA" w:eastAsia="ru-RU"/>
        </w:rPr>
      </w:pPr>
      <w:r w:rsidRPr="000F75F2">
        <w:rPr>
          <w:rFonts w:eastAsia="Times New Roman"/>
          <w:szCs w:val="24"/>
          <w:lang w:val="uk-UA" w:eastAsia="ru-RU"/>
        </w:rPr>
        <w:t>9.2. У разі недосягнення сторонами згоди спори (розбіжності) вирішуються у судовому порядку відповідно чинного законодавства України.</w:t>
      </w:r>
    </w:p>
    <w:p w14:paraId="18FF6F84" w14:textId="77777777" w:rsidR="009E33E5" w:rsidRPr="000F75F2" w:rsidRDefault="009E33E5" w:rsidP="009E33E5">
      <w:pPr>
        <w:jc w:val="both"/>
        <w:rPr>
          <w:rFonts w:eastAsia="Times New Roman"/>
          <w:szCs w:val="24"/>
          <w:lang w:val="uk-UA" w:eastAsia="ru-RU"/>
        </w:rPr>
      </w:pPr>
      <w:r w:rsidRPr="000F75F2">
        <w:rPr>
          <w:rFonts w:eastAsia="Times New Roman"/>
          <w:szCs w:val="24"/>
          <w:lang w:val="uk-UA" w:eastAsia="ru-RU"/>
        </w:rPr>
        <w:t>9.3 Розірвання договору здійснюється відповідно до положень Цивільного кодексу України і Господарського кодексу України та цього договору</w:t>
      </w:r>
    </w:p>
    <w:p w14:paraId="1A65EBE1" w14:textId="77777777" w:rsidR="009E33E5" w:rsidRPr="000F75F2" w:rsidRDefault="009E33E5" w:rsidP="009E33E5">
      <w:pPr>
        <w:suppressLineNumbers/>
        <w:suppressAutoHyphens/>
        <w:snapToGrid w:val="0"/>
        <w:jc w:val="both"/>
        <w:rPr>
          <w:rFonts w:eastAsia="Times New Roman"/>
          <w:szCs w:val="24"/>
          <w:lang w:val="uk-UA" w:eastAsia="hi-IN" w:bidi="hi-IN"/>
        </w:rPr>
      </w:pPr>
      <w:r w:rsidRPr="000F75F2">
        <w:rPr>
          <w:rFonts w:eastAsia="Times New Roman"/>
          <w:szCs w:val="24"/>
          <w:lang w:val="uk-UA" w:eastAsia="hi-IN" w:bidi="hi-IN"/>
        </w:rPr>
        <w:t xml:space="preserve">9.4.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5316D0CF" w14:textId="77777777" w:rsidR="009E33E5" w:rsidRPr="000F75F2" w:rsidRDefault="009E33E5" w:rsidP="009E33E5">
      <w:pPr>
        <w:jc w:val="center"/>
        <w:rPr>
          <w:rFonts w:eastAsia="Times New Roman"/>
          <w:szCs w:val="24"/>
          <w:lang w:val="uk-UA" w:eastAsia="ru-RU"/>
        </w:rPr>
      </w:pPr>
      <w:r w:rsidRPr="000F75F2">
        <w:rPr>
          <w:rFonts w:eastAsia="Times New Roman"/>
          <w:b/>
          <w:bCs/>
          <w:szCs w:val="24"/>
          <w:lang w:val="uk-UA" w:eastAsia="ru-RU"/>
        </w:rPr>
        <w:t>10. СТРОК ДІЇ ДОГОВОРУ</w:t>
      </w:r>
    </w:p>
    <w:p w14:paraId="2D556646" w14:textId="77777777" w:rsidR="009E33E5" w:rsidRPr="000F75F2" w:rsidRDefault="009E33E5" w:rsidP="009E33E5">
      <w:pPr>
        <w:jc w:val="both"/>
        <w:rPr>
          <w:rFonts w:eastAsia="Times New Roman"/>
          <w:szCs w:val="24"/>
          <w:lang w:val="uk-UA" w:eastAsia="ru-RU"/>
        </w:rPr>
      </w:pPr>
      <w:r w:rsidRPr="000F75F2">
        <w:rPr>
          <w:rFonts w:eastAsia="Times New Roman"/>
          <w:szCs w:val="24"/>
          <w:lang w:val="uk-UA" w:eastAsia="ru-RU"/>
        </w:rPr>
        <w:t>10.1. Договір укладається і підписується у двох примірниках, що мають однакову юридичну силу.</w:t>
      </w:r>
    </w:p>
    <w:p w14:paraId="40415370" w14:textId="77777777" w:rsidR="009E33E5" w:rsidRPr="002115A1" w:rsidRDefault="009E33E5" w:rsidP="009E33E5">
      <w:pPr>
        <w:jc w:val="both"/>
        <w:rPr>
          <w:rFonts w:eastAsia="Times New Roman"/>
          <w:szCs w:val="24"/>
          <w:lang w:val="uk-UA" w:eastAsia="ru-RU"/>
        </w:rPr>
      </w:pPr>
      <w:r w:rsidRPr="002115A1">
        <w:rPr>
          <w:rFonts w:eastAsia="Times New Roman"/>
          <w:szCs w:val="24"/>
          <w:lang w:val="uk-UA" w:eastAsia="ru-RU"/>
        </w:rPr>
        <w:t>10.2. Договір набирає чинності з дня його підписання сторонами і діє до моменту скасування або припинення воєнного стану, введеного відповідно до  Указу президента України № 64/2022 від 24.02.2022, але не пізніше  31.12.2022.</w:t>
      </w:r>
    </w:p>
    <w:p w14:paraId="252AB885" w14:textId="77777777" w:rsidR="009E33E5" w:rsidRPr="002115A1" w:rsidRDefault="009E33E5" w:rsidP="009E33E5">
      <w:pPr>
        <w:jc w:val="both"/>
        <w:rPr>
          <w:rFonts w:eastAsia="Times New Roman"/>
          <w:szCs w:val="24"/>
          <w:lang w:val="uk-UA" w:eastAsia="ru-RU"/>
        </w:rPr>
      </w:pPr>
      <w:r w:rsidRPr="002115A1">
        <w:rPr>
          <w:rFonts w:eastAsia="Times New Roman"/>
          <w:szCs w:val="24"/>
          <w:lang w:val="uk-UA" w:eastAsia="ru-RU"/>
        </w:rPr>
        <w:t>  </w:t>
      </w:r>
      <w:r w:rsidRPr="002115A1">
        <w:rPr>
          <w:rFonts w:eastAsia="Times New Roman"/>
          <w:szCs w:val="24"/>
          <w:lang w:val="uk-UA" w:eastAsia="ru-RU"/>
        </w:rPr>
        <w:tab/>
      </w:r>
      <w:r w:rsidRPr="002115A1">
        <w:rPr>
          <w:rFonts w:eastAsia="Times New Roman"/>
          <w:szCs w:val="24"/>
          <w:lang w:val="uk-UA" w:eastAsia="ru-RU"/>
        </w:rPr>
        <w:tab/>
      </w:r>
      <w:r w:rsidRPr="002115A1">
        <w:rPr>
          <w:rFonts w:eastAsia="Times New Roman"/>
          <w:szCs w:val="24"/>
          <w:lang w:val="uk-UA" w:eastAsia="ru-RU"/>
        </w:rPr>
        <w:tab/>
      </w:r>
      <w:r w:rsidRPr="002115A1">
        <w:rPr>
          <w:rFonts w:eastAsia="Times New Roman"/>
          <w:szCs w:val="24"/>
          <w:lang w:val="uk-UA" w:eastAsia="ru-RU"/>
        </w:rPr>
        <w:tab/>
      </w:r>
      <w:r w:rsidRPr="002115A1">
        <w:rPr>
          <w:rFonts w:eastAsia="Times New Roman"/>
          <w:szCs w:val="24"/>
          <w:lang w:val="uk-UA" w:eastAsia="ru-RU"/>
        </w:rPr>
        <w:tab/>
      </w:r>
      <w:r w:rsidRPr="002115A1">
        <w:rPr>
          <w:rFonts w:eastAsia="Times New Roman"/>
          <w:szCs w:val="24"/>
          <w:lang w:val="uk-UA" w:eastAsia="ru-RU"/>
        </w:rPr>
        <w:tab/>
      </w:r>
      <w:r w:rsidRPr="002115A1">
        <w:rPr>
          <w:rFonts w:eastAsia="Times New Roman"/>
          <w:b/>
          <w:bCs/>
          <w:szCs w:val="24"/>
          <w:lang w:val="uk-UA" w:eastAsia="ru-RU"/>
        </w:rPr>
        <w:t>11. ІНШІ УМОВИ</w:t>
      </w:r>
    </w:p>
    <w:p w14:paraId="72F58F12" w14:textId="77777777" w:rsidR="009E33E5" w:rsidRPr="000F75F2" w:rsidRDefault="009E33E5" w:rsidP="009E33E5">
      <w:pPr>
        <w:jc w:val="both"/>
        <w:rPr>
          <w:rFonts w:eastAsia="Times New Roman"/>
          <w:szCs w:val="24"/>
          <w:lang w:val="uk-UA" w:eastAsia="ru-RU"/>
        </w:rPr>
      </w:pPr>
      <w:r w:rsidRPr="002115A1">
        <w:rPr>
          <w:rFonts w:eastAsia="Times New Roman"/>
          <w:szCs w:val="24"/>
          <w:lang w:val="uk-UA" w:eastAsia="ru-RU"/>
        </w:rPr>
        <w:t>11.1. Дія Договору припиняється:</w:t>
      </w:r>
    </w:p>
    <w:p w14:paraId="517E8DB0" w14:textId="77777777" w:rsidR="009E33E5" w:rsidRPr="000F75F2" w:rsidRDefault="009E33E5" w:rsidP="009E33E5">
      <w:pPr>
        <w:numPr>
          <w:ilvl w:val="0"/>
          <w:numId w:val="31"/>
        </w:numPr>
        <w:tabs>
          <w:tab w:val="num" w:pos="540"/>
        </w:tabs>
        <w:ind w:left="0" w:firstLine="0"/>
        <w:jc w:val="both"/>
        <w:rPr>
          <w:rFonts w:eastAsia="Times New Roman"/>
          <w:szCs w:val="24"/>
          <w:lang w:val="uk-UA" w:eastAsia="ru-RU"/>
        </w:rPr>
      </w:pPr>
      <w:r w:rsidRPr="000F75F2">
        <w:rPr>
          <w:rFonts w:eastAsia="Times New Roman"/>
          <w:szCs w:val="24"/>
          <w:lang w:val="uk-UA" w:eastAsia="ru-RU"/>
        </w:rPr>
        <w:t>повним виконанням Сторонами своїх зобов’язань за цим Договором;</w:t>
      </w:r>
    </w:p>
    <w:p w14:paraId="7F0E855B" w14:textId="77777777" w:rsidR="009E33E5" w:rsidRPr="000F75F2" w:rsidRDefault="009E33E5" w:rsidP="009E33E5">
      <w:pPr>
        <w:numPr>
          <w:ilvl w:val="0"/>
          <w:numId w:val="31"/>
        </w:numPr>
        <w:tabs>
          <w:tab w:val="num" w:pos="540"/>
        </w:tabs>
        <w:ind w:left="0" w:firstLine="0"/>
        <w:jc w:val="both"/>
        <w:rPr>
          <w:rFonts w:eastAsia="Times New Roman"/>
          <w:szCs w:val="24"/>
          <w:lang w:val="uk-UA" w:eastAsia="ru-RU"/>
        </w:rPr>
      </w:pPr>
      <w:r w:rsidRPr="000F75F2">
        <w:rPr>
          <w:rFonts w:eastAsia="Times New Roman"/>
          <w:szCs w:val="24"/>
          <w:lang w:val="uk-UA" w:eastAsia="ru-RU"/>
        </w:rPr>
        <w:t>за згодою сторін;</w:t>
      </w:r>
    </w:p>
    <w:p w14:paraId="6B1EEDE4" w14:textId="77777777" w:rsidR="009E33E5" w:rsidRPr="000F75F2" w:rsidRDefault="009E33E5" w:rsidP="009E33E5">
      <w:pPr>
        <w:numPr>
          <w:ilvl w:val="0"/>
          <w:numId w:val="31"/>
        </w:numPr>
        <w:tabs>
          <w:tab w:val="num" w:pos="540"/>
        </w:tabs>
        <w:ind w:left="0" w:firstLine="0"/>
        <w:jc w:val="both"/>
        <w:rPr>
          <w:rFonts w:eastAsia="Times New Roman"/>
          <w:szCs w:val="24"/>
          <w:lang w:val="uk-UA" w:eastAsia="ru-RU"/>
        </w:rPr>
      </w:pPr>
      <w:r w:rsidRPr="000F75F2">
        <w:rPr>
          <w:rFonts w:eastAsia="Times New Roman"/>
          <w:szCs w:val="24"/>
          <w:lang w:val="uk-UA" w:eastAsia="ru-RU"/>
        </w:rPr>
        <w:t>з інших підстав, передбачених чинним законодавством України.</w:t>
      </w:r>
    </w:p>
    <w:p w14:paraId="1C992B28" w14:textId="77777777" w:rsidR="009E33E5" w:rsidRPr="000F75F2" w:rsidRDefault="009E33E5" w:rsidP="009E33E5">
      <w:pPr>
        <w:jc w:val="both"/>
        <w:rPr>
          <w:rFonts w:eastAsia="Times New Roman"/>
          <w:szCs w:val="24"/>
          <w:lang w:val="uk-UA" w:eastAsia="ru-RU"/>
        </w:rPr>
      </w:pPr>
      <w:r w:rsidRPr="000F75F2">
        <w:rPr>
          <w:rFonts w:eastAsia="Times New Roman"/>
          <w:szCs w:val="24"/>
          <w:lang w:val="uk-UA" w:eastAsia="ru-RU"/>
        </w:rPr>
        <w:t>11.2. Цей Договір може бути змінено та доповнено за згодою Сторін, а також в інших випадках, передбачених чинним законодавством  України.</w:t>
      </w:r>
    </w:p>
    <w:p w14:paraId="3B196397" w14:textId="77777777" w:rsidR="009E33E5" w:rsidRPr="000F75F2" w:rsidRDefault="009E33E5" w:rsidP="009E33E5">
      <w:pPr>
        <w:jc w:val="both"/>
        <w:rPr>
          <w:rFonts w:eastAsia="Times New Roman"/>
          <w:szCs w:val="24"/>
          <w:lang w:val="uk-UA" w:eastAsia="ru-RU"/>
        </w:rPr>
      </w:pPr>
      <w:r w:rsidRPr="000F75F2">
        <w:rPr>
          <w:rFonts w:eastAsia="Times New Roman"/>
          <w:szCs w:val="24"/>
          <w:lang w:val="uk-UA" w:eastAsia="ru-RU"/>
        </w:rPr>
        <w:t>11.3. Зміни, доповнення до Договору, а також саме розірвання Договору оформляються в письмовій формі як додаткові угоди та підписуються уповноваженими представниками обох Сторін.</w:t>
      </w:r>
    </w:p>
    <w:p w14:paraId="580E6B53" w14:textId="77777777" w:rsidR="009E33E5" w:rsidRPr="000F75F2" w:rsidRDefault="009E33E5" w:rsidP="009E33E5">
      <w:pPr>
        <w:jc w:val="both"/>
        <w:rPr>
          <w:rFonts w:eastAsia="Times New Roman"/>
          <w:szCs w:val="24"/>
          <w:lang w:val="uk-UA" w:eastAsia="ru-RU"/>
        </w:rPr>
      </w:pPr>
      <w:r w:rsidRPr="000F75F2">
        <w:rPr>
          <w:rFonts w:eastAsia="Times New Roman"/>
          <w:szCs w:val="24"/>
          <w:lang w:val="uk-UA" w:eastAsia="ru-RU"/>
        </w:rPr>
        <w:t>11.4. Якщо у договір внесено зміни або його розірвано на підставі рішення суду він вважається зміненим або розірваним з дня набрання чинності такого рішення, якщо інше не встановлено рішенням суду.</w:t>
      </w:r>
    </w:p>
    <w:p w14:paraId="3C383654" w14:textId="77777777" w:rsidR="009E33E5" w:rsidRPr="000F75F2" w:rsidRDefault="009E33E5" w:rsidP="009E33E5">
      <w:pPr>
        <w:jc w:val="both"/>
        <w:rPr>
          <w:rFonts w:eastAsia="Times New Roman"/>
          <w:szCs w:val="24"/>
          <w:lang w:val="uk-UA" w:eastAsia="ru-RU"/>
        </w:rPr>
      </w:pPr>
      <w:r w:rsidRPr="000F75F2">
        <w:rPr>
          <w:rFonts w:eastAsia="Times New Roman"/>
          <w:szCs w:val="24"/>
          <w:lang w:val="uk-UA" w:eastAsia="ru-RU"/>
        </w:rPr>
        <w:t>11.5. Жодна із сторін не має права передавати права та обов’язки за цим Договором третій особі без  отримання письмової згоди іншої  Сторони.</w:t>
      </w:r>
    </w:p>
    <w:p w14:paraId="538912ED" w14:textId="77777777" w:rsidR="009E33E5" w:rsidRPr="000F75F2" w:rsidRDefault="009E33E5" w:rsidP="009E33E5">
      <w:pPr>
        <w:suppressAutoHyphens/>
        <w:jc w:val="both"/>
        <w:rPr>
          <w:rFonts w:eastAsia="Times New Roman"/>
          <w:b/>
          <w:bCs/>
          <w:szCs w:val="24"/>
          <w:lang w:val="uk-UA" w:eastAsia="hi-IN" w:bidi="hi-IN"/>
        </w:rPr>
      </w:pPr>
      <w:r w:rsidRPr="000F75F2">
        <w:rPr>
          <w:rFonts w:eastAsia="Times New Roman"/>
          <w:szCs w:val="24"/>
          <w:lang w:val="uk-UA" w:eastAsia="hi-IN" w:bidi="hi-IN"/>
        </w:rPr>
        <w:lastRenderedPageBreak/>
        <w:t>11.6 У разі виникнення змін у найменуванні Сторін, їх місцезнаходженні чи банківських реквізитах, Сторони зобов’язані повідомити про такі зміни протягом 30-ти днів з моменту їх настання.</w:t>
      </w:r>
    </w:p>
    <w:p w14:paraId="4CA7E2D7" w14:textId="77777777" w:rsidR="009E33E5" w:rsidRPr="000F75F2" w:rsidRDefault="009E33E5" w:rsidP="009E33E5">
      <w:pPr>
        <w:jc w:val="center"/>
        <w:rPr>
          <w:rFonts w:eastAsia="Times New Roman"/>
          <w:b/>
          <w:bCs/>
          <w:szCs w:val="24"/>
          <w:lang w:val="uk-UA" w:eastAsia="ru-RU"/>
        </w:rPr>
      </w:pPr>
    </w:p>
    <w:p w14:paraId="5FB63CA7" w14:textId="77777777" w:rsidR="009E33E5" w:rsidRPr="000F75F2" w:rsidRDefault="009E33E5" w:rsidP="009E33E5">
      <w:pPr>
        <w:jc w:val="center"/>
        <w:rPr>
          <w:rFonts w:eastAsia="Times New Roman"/>
          <w:szCs w:val="24"/>
          <w:lang w:val="uk-UA" w:eastAsia="ru-RU"/>
        </w:rPr>
      </w:pPr>
      <w:r w:rsidRPr="000F75F2">
        <w:rPr>
          <w:rFonts w:eastAsia="Times New Roman"/>
          <w:b/>
          <w:bCs/>
          <w:szCs w:val="24"/>
          <w:lang w:val="uk-UA" w:eastAsia="ru-RU"/>
        </w:rPr>
        <w:t>12. ДОДАТКИ ДО ДОГОВОРУ</w:t>
      </w:r>
    </w:p>
    <w:p w14:paraId="6D41B7BE" w14:textId="77777777" w:rsidR="009E33E5" w:rsidRPr="000F75F2" w:rsidRDefault="009E33E5" w:rsidP="009E33E5">
      <w:pPr>
        <w:jc w:val="both"/>
        <w:rPr>
          <w:rFonts w:eastAsia="Times New Roman"/>
          <w:szCs w:val="24"/>
          <w:lang w:val="uk-UA" w:eastAsia="ru-RU"/>
        </w:rPr>
      </w:pPr>
      <w:r w:rsidRPr="000F75F2">
        <w:rPr>
          <w:rFonts w:eastAsia="Times New Roman"/>
          <w:szCs w:val="24"/>
          <w:lang w:val="uk-UA" w:eastAsia="ru-RU"/>
        </w:rPr>
        <w:t xml:space="preserve">12.1. Невід’ємною частиною договору є: </w:t>
      </w:r>
    </w:p>
    <w:p w14:paraId="0D32F581" w14:textId="77777777" w:rsidR="009E33E5" w:rsidRPr="000F75F2" w:rsidRDefault="009E33E5" w:rsidP="009E33E5">
      <w:pPr>
        <w:jc w:val="both"/>
        <w:rPr>
          <w:rFonts w:eastAsia="Times New Roman"/>
          <w:szCs w:val="24"/>
          <w:lang w:val="uk-UA" w:eastAsia="ru-RU"/>
        </w:rPr>
      </w:pPr>
      <w:r w:rsidRPr="000F75F2">
        <w:rPr>
          <w:rFonts w:eastAsia="Times New Roman"/>
          <w:szCs w:val="24"/>
          <w:lang w:val="uk-UA" w:eastAsia="ru-RU"/>
        </w:rPr>
        <w:t>- Додаток №1 до Договору (специфікація);</w:t>
      </w:r>
    </w:p>
    <w:p w14:paraId="7701048A" w14:textId="77777777" w:rsidR="009E33E5" w:rsidRPr="000F75F2" w:rsidRDefault="009E33E5" w:rsidP="009E33E5">
      <w:pPr>
        <w:jc w:val="both"/>
        <w:rPr>
          <w:rFonts w:eastAsia="Times New Roman"/>
          <w:szCs w:val="24"/>
          <w:lang w:val="uk-UA" w:eastAsia="ru-RU"/>
        </w:rPr>
      </w:pPr>
      <w:r w:rsidRPr="000F75F2">
        <w:rPr>
          <w:rFonts w:eastAsia="Times New Roman"/>
          <w:szCs w:val="24"/>
          <w:lang w:val="uk-UA" w:eastAsia="ru-RU"/>
        </w:rPr>
        <w:t>- Додаток №2 до Договору (дислокація);</w:t>
      </w:r>
    </w:p>
    <w:p w14:paraId="7D18288D" w14:textId="77777777" w:rsidR="009E33E5" w:rsidRPr="000F75F2" w:rsidRDefault="009E33E5" w:rsidP="009E33E5">
      <w:pPr>
        <w:jc w:val="both"/>
        <w:rPr>
          <w:rFonts w:eastAsia="Times New Roman"/>
          <w:szCs w:val="24"/>
          <w:lang w:val="uk-UA" w:eastAsia="ru-RU"/>
        </w:rPr>
      </w:pPr>
    </w:p>
    <w:p w14:paraId="22D8A455" w14:textId="77777777" w:rsidR="009E33E5" w:rsidRPr="000F75F2" w:rsidRDefault="009E33E5" w:rsidP="009E33E5">
      <w:pPr>
        <w:jc w:val="center"/>
        <w:rPr>
          <w:rFonts w:eastAsia="Times New Roman"/>
          <w:b/>
          <w:bCs/>
          <w:szCs w:val="24"/>
          <w:lang w:val="uk-UA" w:eastAsia="ru-RU"/>
        </w:rPr>
      </w:pPr>
      <w:r w:rsidRPr="000F75F2">
        <w:rPr>
          <w:rFonts w:eastAsia="Times New Roman"/>
          <w:b/>
          <w:bCs/>
          <w:szCs w:val="24"/>
          <w:lang w:val="uk-UA" w:eastAsia="ru-RU"/>
        </w:rPr>
        <w:t>13. МІСЦЕЗНАХОДЖЕННЯ ТА БАНКІВСЬКІ РЕКВІЗИТИ СТОРІН:</w:t>
      </w:r>
    </w:p>
    <w:tbl>
      <w:tblPr>
        <w:tblW w:w="0" w:type="auto"/>
        <w:tblLook w:val="04A0" w:firstRow="1" w:lastRow="0" w:firstColumn="1" w:lastColumn="0" w:noHBand="0" w:noVBand="1"/>
      </w:tblPr>
      <w:tblGrid>
        <w:gridCol w:w="5206"/>
        <w:gridCol w:w="5071"/>
      </w:tblGrid>
      <w:tr w:rsidR="009E33E5" w:rsidRPr="000F75F2" w14:paraId="4C02646B" w14:textId="77777777" w:rsidTr="00F526B3">
        <w:tc>
          <w:tcPr>
            <w:tcW w:w="5341" w:type="dxa"/>
          </w:tcPr>
          <w:p w14:paraId="6C251523" w14:textId="77777777" w:rsidR="009E33E5" w:rsidRPr="000F75F2" w:rsidRDefault="009E33E5" w:rsidP="00F526B3">
            <w:pPr>
              <w:jc w:val="center"/>
              <w:rPr>
                <w:rFonts w:eastAsia="Times New Roman"/>
                <w:b/>
                <w:szCs w:val="24"/>
                <w:lang w:val="uk-UA" w:eastAsia="ru-RU"/>
              </w:rPr>
            </w:pPr>
            <w:r w:rsidRPr="000F75F2">
              <w:rPr>
                <w:rFonts w:eastAsia="Times New Roman"/>
                <w:b/>
                <w:szCs w:val="24"/>
                <w:lang w:val="uk-UA" w:eastAsia="ru-RU"/>
              </w:rPr>
              <w:t xml:space="preserve">Замовник: </w:t>
            </w:r>
          </w:p>
          <w:p w14:paraId="65A8CBC2" w14:textId="77777777" w:rsidR="009E33E5" w:rsidRPr="000F75F2" w:rsidRDefault="009E33E5" w:rsidP="00F526B3">
            <w:pPr>
              <w:jc w:val="center"/>
              <w:rPr>
                <w:rFonts w:eastAsia="Times New Roman"/>
                <w:szCs w:val="24"/>
                <w:lang w:val="uk-UA" w:eastAsia="ru-RU"/>
              </w:rPr>
            </w:pPr>
            <w:r w:rsidRPr="000F75F2">
              <w:rPr>
                <w:rFonts w:eastAsia="Times New Roman"/>
                <w:b/>
                <w:szCs w:val="24"/>
                <w:lang w:val="uk-UA" w:eastAsia="ru-RU"/>
              </w:rPr>
              <w:t>Управління освіти Солом'янської районної в м. Києві державної адміністрації</w:t>
            </w:r>
            <w:r w:rsidRPr="000F75F2">
              <w:rPr>
                <w:rFonts w:eastAsia="Times New Roman"/>
                <w:szCs w:val="24"/>
                <w:lang w:val="uk-UA" w:eastAsia="ru-RU"/>
              </w:rPr>
              <w:t xml:space="preserve">                            </w:t>
            </w:r>
          </w:p>
          <w:p w14:paraId="179DCEFC" w14:textId="77777777" w:rsidR="009E33E5" w:rsidRPr="000F75F2" w:rsidRDefault="009E33E5" w:rsidP="00F526B3">
            <w:pPr>
              <w:jc w:val="both"/>
              <w:rPr>
                <w:rFonts w:eastAsia="Times New Roman"/>
                <w:szCs w:val="24"/>
                <w:lang w:val="uk-UA" w:eastAsia="ru-RU"/>
              </w:rPr>
            </w:pPr>
            <w:r w:rsidRPr="000F75F2">
              <w:rPr>
                <w:rFonts w:eastAsia="Times New Roman"/>
                <w:szCs w:val="24"/>
                <w:lang w:val="uk-UA" w:eastAsia="ru-RU"/>
              </w:rPr>
              <w:t>код 37485490</w:t>
            </w:r>
            <w:r w:rsidRPr="000F75F2">
              <w:rPr>
                <w:rFonts w:eastAsia="Times New Roman"/>
                <w:szCs w:val="24"/>
                <w:lang w:val="uk-UA" w:eastAsia="ru-RU"/>
              </w:rPr>
              <w:tab/>
            </w:r>
            <w:r w:rsidRPr="000F75F2">
              <w:rPr>
                <w:rFonts w:eastAsia="Times New Roman"/>
                <w:szCs w:val="24"/>
                <w:lang w:val="uk-UA" w:eastAsia="ru-RU"/>
              </w:rPr>
              <w:tab/>
            </w:r>
            <w:r w:rsidRPr="000F75F2">
              <w:rPr>
                <w:rFonts w:eastAsia="Times New Roman"/>
                <w:szCs w:val="24"/>
                <w:lang w:val="uk-UA" w:eastAsia="ru-RU"/>
              </w:rPr>
              <w:tab/>
            </w:r>
            <w:r w:rsidRPr="000F75F2">
              <w:rPr>
                <w:rFonts w:eastAsia="Times New Roman"/>
                <w:szCs w:val="24"/>
                <w:lang w:val="uk-UA" w:eastAsia="ru-RU"/>
              </w:rPr>
              <w:tab/>
            </w:r>
            <w:r w:rsidRPr="000F75F2">
              <w:rPr>
                <w:rFonts w:eastAsia="Times New Roman"/>
                <w:szCs w:val="24"/>
                <w:lang w:val="uk-UA" w:eastAsia="ru-RU"/>
              </w:rPr>
              <w:tab/>
              <w:t xml:space="preserve">                адреса – 03087, м. Київ, вул. Пітерська, 12              р/р UA228201720344240006000077847</w:t>
            </w:r>
          </w:p>
          <w:p w14:paraId="1C1A568B" w14:textId="77777777" w:rsidR="009E33E5" w:rsidRPr="000F75F2" w:rsidRDefault="009E33E5" w:rsidP="00F526B3">
            <w:pPr>
              <w:jc w:val="both"/>
              <w:rPr>
                <w:rFonts w:eastAsia="Times New Roman"/>
                <w:szCs w:val="24"/>
                <w:lang w:val="uk-UA" w:eastAsia="ru-RU"/>
              </w:rPr>
            </w:pPr>
            <w:r w:rsidRPr="000F75F2">
              <w:rPr>
                <w:rFonts w:eastAsia="Times New Roman"/>
                <w:szCs w:val="24"/>
                <w:lang w:val="uk-UA" w:eastAsia="ru-RU"/>
              </w:rPr>
              <w:t>UA388201720344231006200077847</w:t>
            </w:r>
          </w:p>
          <w:p w14:paraId="3976C06E" w14:textId="77777777" w:rsidR="009E33E5" w:rsidRPr="000F75F2" w:rsidRDefault="009E33E5" w:rsidP="00F526B3">
            <w:pPr>
              <w:jc w:val="both"/>
              <w:rPr>
                <w:rFonts w:eastAsia="Times New Roman"/>
                <w:szCs w:val="24"/>
                <w:lang w:val="uk-UA" w:eastAsia="ru-RU"/>
              </w:rPr>
            </w:pPr>
            <w:r w:rsidRPr="000F75F2">
              <w:rPr>
                <w:rFonts w:eastAsia="Times New Roman"/>
                <w:szCs w:val="24"/>
                <w:lang w:val="uk-UA" w:eastAsia="ru-RU"/>
              </w:rPr>
              <w:t>UA688201720344260015000077847</w:t>
            </w:r>
          </w:p>
          <w:p w14:paraId="1BC0FCB4" w14:textId="77777777" w:rsidR="009E33E5" w:rsidRPr="000F75F2" w:rsidRDefault="009E33E5" w:rsidP="00F526B3">
            <w:pPr>
              <w:jc w:val="both"/>
              <w:rPr>
                <w:rFonts w:eastAsia="Times New Roman"/>
                <w:szCs w:val="24"/>
                <w:lang w:val="uk-UA" w:eastAsia="ru-RU"/>
              </w:rPr>
            </w:pPr>
            <w:r w:rsidRPr="000F75F2">
              <w:rPr>
                <w:rFonts w:eastAsia="Times New Roman"/>
                <w:szCs w:val="24"/>
                <w:lang w:val="uk-UA" w:eastAsia="ru-RU"/>
              </w:rPr>
              <w:t>UA848201720344251015200077847</w:t>
            </w:r>
          </w:p>
          <w:p w14:paraId="55AB3678" w14:textId="77777777" w:rsidR="009E33E5" w:rsidRPr="000F75F2" w:rsidRDefault="009E33E5" w:rsidP="00F526B3">
            <w:pPr>
              <w:jc w:val="both"/>
              <w:rPr>
                <w:rFonts w:eastAsia="Times New Roman"/>
                <w:szCs w:val="24"/>
                <w:lang w:val="uk-UA" w:eastAsia="ru-RU"/>
              </w:rPr>
            </w:pPr>
            <w:r w:rsidRPr="000F75F2">
              <w:rPr>
                <w:rFonts w:eastAsia="Times New Roman"/>
                <w:szCs w:val="24"/>
                <w:lang w:val="uk-UA" w:eastAsia="ru-RU"/>
              </w:rPr>
              <w:t>UA198201720344240019000077847</w:t>
            </w:r>
          </w:p>
          <w:p w14:paraId="24557276" w14:textId="77777777" w:rsidR="009E33E5" w:rsidRPr="000F75F2" w:rsidRDefault="009E33E5" w:rsidP="00F526B3">
            <w:pPr>
              <w:jc w:val="both"/>
              <w:rPr>
                <w:rFonts w:eastAsia="Times New Roman"/>
                <w:szCs w:val="24"/>
                <w:lang w:val="uk-UA" w:eastAsia="ru-RU"/>
              </w:rPr>
            </w:pPr>
            <w:r w:rsidRPr="000F75F2">
              <w:rPr>
                <w:rFonts w:eastAsia="Times New Roman"/>
                <w:szCs w:val="24"/>
                <w:lang w:val="uk-UA" w:eastAsia="ru-RU"/>
              </w:rPr>
              <w:t>UA358201720344231019200077847</w:t>
            </w:r>
          </w:p>
          <w:p w14:paraId="7D14DCAD" w14:textId="77777777" w:rsidR="009E33E5" w:rsidRPr="000F75F2" w:rsidRDefault="009E33E5" w:rsidP="00F526B3">
            <w:pPr>
              <w:jc w:val="both"/>
              <w:rPr>
                <w:rFonts w:eastAsia="Times New Roman"/>
                <w:szCs w:val="24"/>
                <w:lang w:val="uk-UA" w:eastAsia="ru-RU"/>
              </w:rPr>
            </w:pPr>
            <w:r w:rsidRPr="000F75F2">
              <w:rPr>
                <w:rFonts w:eastAsia="Times New Roman"/>
                <w:szCs w:val="24"/>
                <w:lang w:val="uk-UA" w:eastAsia="ru-RU"/>
              </w:rPr>
              <w:t>UA428201720344200020000077847</w:t>
            </w:r>
          </w:p>
          <w:p w14:paraId="2462C173" w14:textId="77777777" w:rsidR="009E33E5" w:rsidRPr="000F75F2" w:rsidRDefault="009E33E5" w:rsidP="00F526B3">
            <w:pPr>
              <w:jc w:val="both"/>
              <w:rPr>
                <w:rFonts w:eastAsia="Times New Roman"/>
                <w:szCs w:val="24"/>
                <w:lang w:val="uk-UA" w:eastAsia="ru-RU"/>
              </w:rPr>
            </w:pPr>
            <w:r w:rsidRPr="000F75F2">
              <w:rPr>
                <w:rFonts w:eastAsia="Times New Roman"/>
                <w:szCs w:val="24"/>
                <w:lang w:val="uk-UA" w:eastAsia="ru-RU"/>
              </w:rPr>
              <w:t>UA828201720344291020200077847</w:t>
            </w:r>
          </w:p>
          <w:p w14:paraId="7BA42221" w14:textId="77777777" w:rsidR="009E33E5" w:rsidRPr="000F75F2" w:rsidRDefault="009E33E5" w:rsidP="00F526B3">
            <w:pPr>
              <w:rPr>
                <w:rFonts w:eastAsia="Times New Roman"/>
                <w:szCs w:val="24"/>
                <w:lang w:val="uk-UA" w:eastAsia="ru-RU"/>
              </w:rPr>
            </w:pPr>
            <w:r w:rsidRPr="000F75F2">
              <w:rPr>
                <w:rFonts w:eastAsia="Times New Roman"/>
                <w:szCs w:val="24"/>
                <w:lang w:val="uk-UA" w:eastAsia="ru-RU"/>
              </w:rPr>
              <w:t>в ДКСУ м. Києва</w:t>
            </w:r>
            <w:r w:rsidRPr="000F75F2">
              <w:rPr>
                <w:rFonts w:eastAsia="Times New Roman"/>
                <w:szCs w:val="24"/>
                <w:lang w:val="uk-UA" w:eastAsia="ru-RU"/>
              </w:rPr>
              <w:tab/>
            </w:r>
            <w:r w:rsidRPr="000F75F2">
              <w:rPr>
                <w:rFonts w:eastAsia="Times New Roman"/>
                <w:szCs w:val="24"/>
                <w:lang w:val="uk-UA" w:eastAsia="ru-RU"/>
              </w:rPr>
              <w:tab/>
              <w:t xml:space="preserve"> </w:t>
            </w:r>
          </w:p>
          <w:p w14:paraId="62BE4585" w14:textId="77777777" w:rsidR="009E33E5" w:rsidRPr="000F75F2" w:rsidRDefault="009E33E5" w:rsidP="00F526B3">
            <w:pPr>
              <w:rPr>
                <w:rFonts w:eastAsia="Times New Roman"/>
                <w:szCs w:val="24"/>
                <w:lang w:val="uk-UA" w:eastAsia="ru-RU"/>
              </w:rPr>
            </w:pPr>
            <w:r w:rsidRPr="000F75F2">
              <w:rPr>
                <w:rFonts w:eastAsia="Times New Roman"/>
                <w:szCs w:val="24"/>
                <w:lang w:val="uk-UA" w:eastAsia="ru-RU"/>
              </w:rPr>
              <w:t>Свідоцтво платника ПДВ від 16.11.2017</w:t>
            </w:r>
          </w:p>
          <w:p w14:paraId="387DF122" w14:textId="77777777" w:rsidR="009E33E5" w:rsidRPr="000F75F2" w:rsidRDefault="009E33E5" w:rsidP="00F526B3">
            <w:pPr>
              <w:rPr>
                <w:rFonts w:eastAsia="Times New Roman"/>
                <w:szCs w:val="24"/>
                <w:lang w:val="uk-UA" w:eastAsia="ru-RU"/>
              </w:rPr>
            </w:pPr>
            <w:r w:rsidRPr="000F75F2">
              <w:rPr>
                <w:rFonts w:eastAsia="Times New Roman"/>
                <w:szCs w:val="24"/>
                <w:lang w:val="uk-UA" w:eastAsia="ru-RU"/>
              </w:rPr>
              <w:t>№ 200368484, ІПН 374854926586</w:t>
            </w:r>
          </w:p>
          <w:p w14:paraId="52987BD1" w14:textId="77777777" w:rsidR="009E33E5" w:rsidRPr="000F75F2" w:rsidRDefault="009E33E5" w:rsidP="00F526B3">
            <w:pPr>
              <w:autoSpaceDE w:val="0"/>
              <w:autoSpaceDN w:val="0"/>
              <w:adjustRightInd w:val="0"/>
              <w:rPr>
                <w:rFonts w:eastAsia="Times New Roman"/>
                <w:szCs w:val="24"/>
                <w:lang w:val="uk-UA" w:eastAsia="ru-RU"/>
              </w:rPr>
            </w:pPr>
          </w:p>
          <w:p w14:paraId="3ED2F24B" w14:textId="77777777" w:rsidR="009E33E5" w:rsidRPr="000F75F2" w:rsidRDefault="009E33E5" w:rsidP="00F526B3">
            <w:pPr>
              <w:autoSpaceDE w:val="0"/>
              <w:autoSpaceDN w:val="0"/>
              <w:adjustRightInd w:val="0"/>
              <w:rPr>
                <w:rFonts w:eastAsia="Times New Roman"/>
                <w:szCs w:val="24"/>
                <w:lang w:val="uk-UA" w:eastAsia="ru-RU"/>
              </w:rPr>
            </w:pPr>
          </w:p>
          <w:p w14:paraId="3DA5FA44" w14:textId="77777777" w:rsidR="009E33E5" w:rsidRPr="000F75F2" w:rsidRDefault="009E33E5" w:rsidP="00F526B3">
            <w:pPr>
              <w:rPr>
                <w:rFonts w:eastAsia="Times New Roman"/>
                <w:b/>
                <w:szCs w:val="24"/>
                <w:lang w:val="uk-UA" w:eastAsia="ru-RU"/>
              </w:rPr>
            </w:pPr>
            <w:r w:rsidRPr="000F75F2">
              <w:rPr>
                <w:rFonts w:eastAsia="Times New Roman"/>
                <w:b/>
                <w:szCs w:val="24"/>
                <w:lang w:val="uk-UA" w:eastAsia="ru-RU"/>
              </w:rPr>
              <w:t>В.о. начальника</w:t>
            </w:r>
          </w:p>
          <w:p w14:paraId="237EE66F" w14:textId="77777777" w:rsidR="009E33E5" w:rsidRPr="000F75F2" w:rsidRDefault="009E33E5" w:rsidP="00F526B3">
            <w:pPr>
              <w:rPr>
                <w:rFonts w:eastAsia="Times New Roman"/>
                <w:szCs w:val="24"/>
                <w:lang w:val="uk-UA" w:eastAsia="ru-RU"/>
              </w:rPr>
            </w:pPr>
          </w:p>
          <w:p w14:paraId="565B0119" w14:textId="77777777" w:rsidR="009E33E5" w:rsidRPr="000F75F2" w:rsidRDefault="009E33E5" w:rsidP="00F526B3">
            <w:pPr>
              <w:rPr>
                <w:rFonts w:eastAsia="Times New Roman"/>
                <w:szCs w:val="24"/>
                <w:lang w:val="uk-UA" w:eastAsia="ru-RU"/>
              </w:rPr>
            </w:pPr>
            <w:r w:rsidRPr="000F75F2">
              <w:rPr>
                <w:rFonts w:eastAsia="Times New Roman"/>
                <w:szCs w:val="24"/>
                <w:lang w:val="uk-UA" w:eastAsia="ru-RU"/>
              </w:rPr>
              <w:t>________________________ В. Б. Ужицький</w:t>
            </w:r>
          </w:p>
          <w:p w14:paraId="7C45EE93" w14:textId="77777777" w:rsidR="009E33E5" w:rsidRPr="000F75F2" w:rsidRDefault="009E33E5" w:rsidP="00F526B3">
            <w:pPr>
              <w:rPr>
                <w:rFonts w:eastAsia="Times New Roman"/>
                <w:b/>
                <w:bCs/>
                <w:szCs w:val="24"/>
                <w:lang w:val="uk-UA" w:eastAsia="ru-RU"/>
              </w:rPr>
            </w:pPr>
          </w:p>
        </w:tc>
        <w:tc>
          <w:tcPr>
            <w:tcW w:w="5341" w:type="dxa"/>
          </w:tcPr>
          <w:p w14:paraId="21DE7D15" w14:textId="77777777" w:rsidR="009E33E5" w:rsidRPr="000F75F2" w:rsidRDefault="009E33E5" w:rsidP="00F526B3">
            <w:pPr>
              <w:jc w:val="center"/>
              <w:rPr>
                <w:rFonts w:eastAsia="Times New Roman"/>
                <w:b/>
                <w:szCs w:val="24"/>
                <w:lang w:val="uk-UA" w:eastAsia="ru-RU"/>
              </w:rPr>
            </w:pPr>
            <w:r w:rsidRPr="000F75F2">
              <w:rPr>
                <w:rFonts w:eastAsia="Times New Roman"/>
                <w:b/>
                <w:szCs w:val="24"/>
                <w:lang w:val="uk-UA" w:eastAsia="ru-RU"/>
              </w:rPr>
              <w:t>Постачальник:</w:t>
            </w:r>
          </w:p>
          <w:p w14:paraId="6F7155E2" w14:textId="77777777" w:rsidR="009E33E5" w:rsidRPr="000F75F2" w:rsidRDefault="009E33E5" w:rsidP="00F526B3">
            <w:pPr>
              <w:rPr>
                <w:rFonts w:eastAsia="Times New Roman"/>
                <w:szCs w:val="24"/>
                <w:lang w:val="uk-UA" w:eastAsia="ru-RU"/>
              </w:rPr>
            </w:pPr>
          </w:p>
          <w:p w14:paraId="69F8B556" w14:textId="77777777" w:rsidR="009E33E5" w:rsidRPr="000F75F2" w:rsidRDefault="009E33E5" w:rsidP="00F526B3">
            <w:pPr>
              <w:rPr>
                <w:rFonts w:eastAsia="Times New Roman"/>
                <w:szCs w:val="24"/>
                <w:lang w:val="uk-UA" w:eastAsia="ru-RU"/>
              </w:rPr>
            </w:pPr>
          </w:p>
          <w:p w14:paraId="0551965D" w14:textId="77777777" w:rsidR="009E33E5" w:rsidRPr="000F75F2" w:rsidRDefault="009E33E5" w:rsidP="00F526B3">
            <w:pPr>
              <w:rPr>
                <w:rFonts w:eastAsia="Times New Roman"/>
                <w:szCs w:val="24"/>
                <w:lang w:val="uk-UA" w:eastAsia="ru-RU"/>
              </w:rPr>
            </w:pPr>
          </w:p>
          <w:p w14:paraId="26021367" w14:textId="77777777" w:rsidR="009E33E5" w:rsidRPr="000F75F2" w:rsidRDefault="009E33E5" w:rsidP="00F526B3">
            <w:pPr>
              <w:rPr>
                <w:rFonts w:eastAsia="Times New Roman"/>
                <w:szCs w:val="24"/>
                <w:lang w:val="uk-UA" w:eastAsia="ru-RU"/>
              </w:rPr>
            </w:pPr>
          </w:p>
          <w:p w14:paraId="38AF10F0" w14:textId="77777777" w:rsidR="009E33E5" w:rsidRPr="000F75F2" w:rsidRDefault="009E33E5" w:rsidP="00F526B3">
            <w:pPr>
              <w:rPr>
                <w:rFonts w:eastAsia="Times New Roman"/>
                <w:szCs w:val="24"/>
                <w:lang w:val="uk-UA" w:eastAsia="ru-RU"/>
              </w:rPr>
            </w:pPr>
          </w:p>
          <w:p w14:paraId="2F299BB5" w14:textId="77777777" w:rsidR="009E33E5" w:rsidRPr="000F75F2" w:rsidRDefault="009E33E5" w:rsidP="00F526B3">
            <w:pPr>
              <w:rPr>
                <w:rFonts w:eastAsia="Times New Roman"/>
                <w:szCs w:val="24"/>
                <w:lang w:val="uk-UA" w:eastAsia="ru-RU"/>
              </w:rPr>
            </w:pPr>
          </w:p>
          <w:p w14:paraId="6A474465" w14:textId="77777777" w:rsidR="009E33E5" w:rsidRPr="000F75F2" w:rsidRDefault="009E33E5" w:rsidP="00F526B3">
            <w:pPr>
              <w:rPr>
                <w:rFonts w:eastAsia="Times New Roman"/>
                <w:szCs w:val="24"/>
                <w:lang w:val="uk-UA" w:eastAsia="ru-RU"/>
              </w:rPr>
            </w:pPr>
          </w:p>
          <w:p w14:paraId="4B17C822" w14:textId="77777777" w:rsidR="009E33E5" w:rsidRPr="000F75F2" w:rsidRDefault="009E33E5" w:rsidP="00F526B3">
            <w:pPr>
              <w:rPr>
                <w:rFonts w:eastAsia="Times New Roman"/>
                <w:szCs w:val="24"/>
                <w:lang w:val="uk-UA" w:eastAsia="ru-RU"/>
              </w:rPr>
            </w:pPr>
          </w:p>
          <w:p w14:paraId="6A659A57" w14:textId="77777777" w:rsidR="009E33E5" w:rsidRPr="000F75F2" w:rsidRDefault="009E33E5" w:rsidP="00F526B3">
            <w:pPr>
              <w:rPr>
                <w:rFonts w:eastAsia="Times New Roman"/>
                <w:szCs w:val="24"/>
                <w:lang w:val="uk-UA" w:eastAsia="ru-RU"/>
              </w:rPr>
            </w:pPr>
          </w:p>
          <w:p w14:paraId="56DEDB37" w14:textId="77777777" w:rsidR="009E33E5" w:rsidRPr="000F75F2" w:rsidRDefault="009E33E5" w:rsidP="00F526B3">
            <w:pPr>
              <w:rPr>
                <w:rFonts w:eastAsia="Times New Roman"/>
                <w:szCs w:val="24"/>
                <w:lang w:val="uk-UA" w:eastAsia="ru-RU"/>
              </w:rPr>
            </w:pPr>
          </w:p>
          <w:p w14:paraId="3E8C9E21" w14:textId="77777777" w:rsidR="009E33E5" w:rsidRPr="000F75F2" w:rsidRDefault="009E33E5" w:rsidP="00F526B3">
            <w:pPr>
              <w:rPr>
                <w:rFonts w:eastAsia="Times New Roman"/>
                <w:szCs w:val="24"/>
                <w:lang w:val="uk-UA" w:eastAsia="ru-RU"/>
              </w:rPr>
            </w:pPr>
          </w:p>
          <w:p w14:paraId="339B26F7" w14:textId="77777777" w:rsidR="009E33E5" w:rsidRPr="000F75F2" w:rsidRDefault="009E33E5" w:rsidP="00F526B3">
            <w:pPr>
              <w:rPr>
                <w:rFonts w:eastAsia="Times New Roman"/>
                <w:szCs w:val="24"/>
                <w:lang w:val="uk-UA" w:eastAsia="ru-RU"/>
              </w:rPr>
            </w:pPr>
          </w:p>
          <w:p w14:paraId="62329670" w14:textId="77777777" w:rsidR="009E33E5" w:rsidRPr="000F75F2" w:rsidRDefault="009E33E5" w:rsidP="00F526B3">
            <w:pPr>
              <w:rPr>
                <w:rFonts w:eastAsia="Times New Roman"/>
                <w:szCs w:val="24"/>
                <w:lang w:val="uk-UA" w:eastAsia="ru-RU"/>
              </w:rPr>
            </w:pPr>
          </w:p>
          <w:p w14:paraId="49C2362E" w14:textId="77777777" w:rsidR="009E33E5" w:rsidRPr="000F75F2" w:rsidRDefault="009E33E5" w:rsidP="00F526B3">
            <w:pPr>
              <w:rPr>
                <w:rFonts w:eastAsia="Times New Roman"/>
                <w:szCs w:val="24"/>
                <w:lang w:val="uk-UA" w:eastAsia="ru-RU"/>
              </w:rPr>
            </w:pPr>
          </w:p>
          <w:p w14:paraId="3AA56757" w14:textId="77777777" w:rsidR="009E33E5" w:rsidRPr="000F75F2" w:rsidRDefault="009E33E5" w:rsidP="00F526B3">
            <w:pPr>
              <w:rPr>
                <w:rFonts w:eastAsia="Times New Roman"/>
                <w:szCs w:val="24"/>
                <w:lang w:val="uk-UA" w:eastAsia="ru-RU"/>
              </w:rPr>
            </w:pPr>
          </w:p>
          <w:p w14:paraId="767A4C45" w14:textId="77777777" w:rsidR="009E33E5" w:rsidRPr="000F75F2" w:rsidRDefault="009E33E5" w:rsidP="00F526B3">
            <w:pPr>
              <w:rPr>
                <w:rFonts w:eastAsia="Times New Roman"/>
                <w:szCs w:val="24"/>
                <w:lang w:val="uk-UA" w:eastAsia="ru-RU"/>
              </w:rPr>
            </w:pPr>
          </w:p>
          <w:p w14:paraId="4CCCE0D6" w14:textId="77777777" w:rsidR="009E33E5" w:rsidRPr="000F75F2" w:rsidRDefault="009E33E5" w:rsidP="00F526B3">
            <w:pPr>
              <w:rPr>
                <w:rFonts w:eastAsia="Times New Roman"/>
                <w:szCs w:val="24"/>
                <w:lang w:val="uk-UA" w:eastAsia="ru-RU"/>
              </w:rPr>
            </w:pPr>
          </w:p>
          <w:p w14:paraId="6ADA4FA0" w14:textId="77777777" w:rsidR="009E33E5" w:rsidRDefault="009E33E5" w:rsidP="00F526B3">
            <w:pPr>
              <w:jc w:val="both"/>
              <w:rPr>
                <w:rFonts w:eastAsia="Times New Roman"/>
                <w:b/>
                <w:color w:val="000000"/>
                <w:szCs w:val="24"/>
                <w:lang w:val="uk-UA" w:eastAsia="ru-RU"/>
              </w:rPr>
            </w:pPr>
          </w:p>
          <w:p w14:paraId="542D9DD1" w14:textId="77777777" w:rsidR="009E33E5" w:rsidRPr="000F75F2" w:rsidRDefault="009E33E5" w:rsidP="00F526B3">
            <w:pPr>
              <w:jc w:val="both"/>
              <w:rPr>
                <w:rFonts w:eastAsia="Times New Roman"/>
                <w:b/>
                <w:color w:val="000000"/>
                <w:szCs w:val="24"/>
                <w:lang w:val="uk-UA" w:eastAsia="ru-RU"/>
              </w:rPr>
            </w:pPr>
          </w:p>
          <w:p w14:paraId="750C3BF4" w14:textId="77777777" w:rsidR="009E33E5" w:rsidRPr="000F75F2" w:rsidRDefault="009E33E5" w:rsidP="00F526B3">
            <w:pPr>
              <w:jc w:val="both"/>
              <w:rPr>
                <w:rFonts w:eastAsia="Times New Roman"/>
                <w:b/>
                <w:color w:val="000000"/>
                <w:szCs w:val="24"/>
                <w:lang w:val="uk-UA" w:eastAsia="ru-RU"/>
              </w:rPr>
            </w:pPr>
            <w:r w:rsidRPr="000F75F2">
              <w:rPr>
                <w:rFonts w:eastAsia="Times New Roman"/>
                <w:b/>
                <w:color w:val="000000"/>
                <w:szCs w:val="24"/>
                <w:lang w:val="uk-UA" w:eastAsia="ru-RU"/>
              </w:rPr>
              <w:t xml:space="preserve">_________________  </w:t>
            </w:r>
          </w:p>
          <w:p w14:paraId="71650875" w14:textId="77777777" w:rsidR="009E33E5" w:rsidRPr="000F75F2" w:rsidRDefault="009E33E5" w:rsidP="00F526B3">
            <w:pPr>
              <w:jc w:val="center"/>
              <w:rPr>
                <w:rFonts w:eastAsia="Times New Roman"/>
                <w:b/>
                <w:bCs/>
                <w:szCs w:val="24"/>
                <w:lang w:val="uk-UA" w:eastAsia="ru-RU"/>
              </w:rPr>
            </w:pPr>
          </w:p>
        </w:tc>
      </w:tr>
    </w:tbl>
    <w:p w14:paraId="12D336B7" w14:textId="77777777" w:rsidR="009E33E5" w:rsidRPr="000F75F2" w:rsidRDefault="009E33E5" w:rsidP="009E33E5">
      <w:pPr>
        <w:jc w:val="center"/>
        <w:rPr>
          <w:rFonts w:eastAsia="Times New Roman"/>
          <w:b/>
          <w:bCs/>
          <w:szCs w:val="24"/>
          <w:lang w:val="uk-UA" w:eastAsia="ru-RU"/>
        </w:rPr>
      </w:pPr>
    </w:p>
    <w:p w14:paraId="4BE6B5CA" w14:textId="77777777" w:rsidR="009E33E5" w:rsidRPr="000F75F2" w:rsidRDefault="009E33E5" w:rsidP="009E33E5">
      <w:pPr>
        <w:jc w:val="center"/>
        <w:rPr>
          <w:rFonts w:eastAsia="Times New Roman"/>
          <w:b/>
          <w:bCs/>
          <w:szCs w:val="24"/>
          <w:lang w:val="uk-UA" w:eastAsia="ru-RU"/>
        </w:rPr>
      </w:pPr>
    </w:p>
    <w:p w14:paraId="6CD8DFC5" w14:textId="77777777" w:rsidR="009E33E5" w:rsidRPr="000F75F2" w:rsidRDefault="009E33E5" w:rsidP="009E33E5">
      <w:pPr>
        <w:autoSpaceDE w:val="0"/>
        <w:autoSpaceDN w:val="0"/>
        <w:adjustRightInd w:val="0"/>
        <w:jc w:val="right"/>
        <w:rPr>
          <w:b/>
          <w:szCs w:val="24"/>
          <w:lang w:val="uk-UA"/>
        </w:rPr>
      </w:pPr>
      <w:r w:rsidRPr="000F75F2">
        <w:rPr>
          <w:b/>
          <w:szCs w:val="24"/>
          <w:lang w:val="uk-UA"/>
        </w:rPr>
        <w:br w:type="page"/>
      </w:r>
      <w:r w:rsidRPr="000F75F2">
        <w:rPr>
          <w:b/>
          <w:szCs w:val="24"/>
          <w:lang w:val="uk-UA"/>
        </w:rPr>
        <w:lastRenderedPageBreak/>
        <w:t>Додаток №1</w:t>
      </w:r>
    </w:p>
    <w:p w14:paraId="570D7D27" w14:textId="77777777" w:rsidR="009E33E5" w:rsidRPr="000F75F2" w:rsidRDefault="009E33E5" w:rsidP="009E33E5">
      <w:pPr>
        <w:autoSpaceDE w:val="0"/>
        <w:autoSpaceDN w:val="0"/>
        <w:adjustRightInd w:val="0"/>
        <w:jc w:val="right"/>
        <w:rPr>
          <w:b/>
          <w:szCs w:val="24"/>
          <w:lang w:val="uk-UA"/>
        </w:rPr>
      </w:pPr>
      <w:r w:rsidRPr="000F75F2">
        <w:rPr>
          <w:b/>
          <w:szCs w:val="24"/>
          <w:lang w:val="uk-UA"/>
        </w:rPr>
        <w:t>до договору №_____ від___________2022 р.</w:t>
      </w:r>
    </w:p>
    <w:p w14:paraId="3B873349" w14:textId="77777777" w:rsidR="009E33E5" w:rsidRPr="000F75F2" w:rsidRDefault="009E33E5" w:rsidP="009E33E5">
      <w:pPr>
        <w:jc w:val="center"/>
        <w:rPr>
          <w:szCs w:val="24"/>
          <w:lang w:val="uk-UA"/>
        </w:rPr>
      </w:pPr>
    </w:p>
    <w:p w14:paraId="4CC7437F" w14:textId="77777777" w:rsidR="009E33E5" w:rsidRPr="000F75F2" w:rsidRDefault="009E33E5" w:rsidP="009E33E5">
      <w:pPr>
        <w:jc w:val="center"/>
        <w:rPr>
          <w:b/>
          <w:szCs w:val="24"/>
          <w:lang w:val="uk-UA"/>
        </w:rPr>
      </w:pPr>
    </w:p>
    <w:p w14:paraId="13754006" w14:textId="77777777" w:rsidR="009E33E5" w:rsidRPr="000F75F2" w:rsidRDefault="009E33E5" w:rsidP="009E33E5">
      <w:pPr>
        <w:jc w:val="center"/>
        <w:rPr>
          <w:b/>
          <w:szCs w:val="24"/>
          <w:lang w:val="uk-UA"/>
        </w:rPr>
      </w:pPr>
      <w:r w:rsidRPr="000F75F2">
        <w:rPr>
          <w:b/>
          <w:szCs w:val="24"/>
          <w:lang w:val="uk-UA"/>
        </w:rPr>
        <w:t xml:space="preserve">Специфікація </w:t>
      </w:r>
    </w:p>
    <w:p w14:paraId="1425D457" w14:textId="77777777" w:rsidR="009E33E5" w:rsidRPr="000F75F2" w:rsidRDefault="009E33E5" w:rsidP="009E33E5">
      <w:pPr>
        <w:jc w:val="center"/>
        <w:rPr>
          <w:szCs w:val="24"/>
          <w:lang w:val="uk-UA"/>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9"/>
        <w:gridCol w:w="2915"/>
        <w:gridCol w:w="1275"/>
        <w:gridCol w:w="1304"/>
        <w:gridCol w:w="1674"/>
        <w:gridCol w:w="2410"/>
      </w:tblGrid>
      <w:tr w:rsidR="009E33E5" w:rsidRPr="000F75F2" w14:paraId="3A67309F" w14:textId="77777777" w:rsidTr="00F526B3">
        <w:trPr>
          <w:trHeight w:val="20"/>
        </w:trPr>
        <w:tc>
          <w:tcPr>
            <w:tcW w:w="629" w:type="dxa"/>
          </w:tcPr>
          <w:p w14:paraId="0A4FBCE4" w14:textId="77777777" w:rsidR="009E33E5" w:rsidRPr="000F75F2" w:rsidRDefault="009E33E5" w:rsidP="00F526B3">
            <w:pPr>
              <w:jc w:val="center"/>
              <w:rPr>
                <w:bCs/>
                <w:szCs w:val="24"/>
                <w:lang w:val="uk-UA"/>
              </w:rPr>
            </w:pPr>
            <w:r w:rsidRPr="000F75F2">
              <w:rPr>
                <w:bCs/>
                <w:szCs w:val="24"/>
                <w:lang w:val="uk-UA"/>
              </w:rPr>
              <w:t>№</w:t>
            </w:r>
          </w:p>
          <w:p w14:paraId="300E1B8B" w14:textId="77777777" w:rsidR="009E33E5" w:rsidRPr="000F75F2" w:rsidRDefault="009E33E5" w:rsidP="00F526B3">
            <w:pPr>
              <w:jc w:val="center"/>
              <w:rPr>
                <w:bCs/>
                <w:szCs w:val="24"/>
                <w:lang w:val="uk-UA"/>
              </w:rPr>
            </w:pPr>
            <w:r w:rsidRPr="000F75F2">
              <w:rPr>
                <w:bCs/>
                <w:szCs w:val="24"/>
                <w:lang w:val="uk-UA"/>
              </w:rPr>
              <w:t>п/п</w:t>
            </w:r>
          </w:p>
        </w:tc>
        <w:tc>
          <w:tcPr>
            <w:tcW w:w="2915" w:type="dxa"/>
          </w:tcPr>
          <w:p w14:paraId="28437D7D" w14:textId="77777777" w:rsidR="009E33E5" w:rsidRPr="000F75F2" w:rsidRDefault="009E33E5" w:rsidP="00F526B3">
            <w:pPr>
              <w:jc w:val="center"/>
              <w:rPr>
                <w:bCs/>
                <w:szCs w:val="24"/>
                <w:lang w:val="uk-UA"/>
              </w:rPr>
            </w:pPr>
            <w:r w:rsidRPr="000F75F2">
              <w:rPr>
                <w:bCs/>
                <w:szCs w:val="24"/>
                <w:lang w:val="uk-UA"/>
              </w:rPr>
              <w:t>Найменування та технічні характеристики</w:t>
            </w:r>
          </w:p>
        </w:tc>
        <w:tc>
          <w:tcPr>
            <w:tcW w:w="1275" w:type="dxa"/>
          </w:tcPr>
          <w:p w14:paraId="4031DDA8" w14:textId="77777777" w:rsidR="009E33E5" w:rsidRPr="000F75F2" w:rsidRDefault="009E33E5" w:rsidP="00F526B3">
            <w:pPr>
              <w:jc w:val="center"/>
              <w:rPr>
                <w:bCs/>
                <w:szCs w:val="24"/>
                <w:lang w:val="uk-UA"/>
              </w:rPr>
            </w:pPr>
            <w:r w:rsidRPr="000F75F2">
              <w:rPr>
                <w:bCs/>
                <w:szCs w:val="24"/>
                <w:lang w:val="uk-UA"/>
              </w:rPr>
              <w:t>Одиниця виміру</w:t>
            </w:r>
          </w:p>
        </w:tc>
        <w:tc>
          <w:tcPr>
            <w:tcW w:w="1304" w:type="dxa"/>
          </w:tcPr>
          <w:p w14:paraId="5411472D" w14:textId="77777777" w:rsidR="009E33E5" w:rsidRPr="000F75F2" w:rsidRDefault="009E33E5" w:rsidP="00F526B3">
            <w:pPr>
              <w:jc w:val="center"/>
              <w:rPr>
                <w:bCs/>
                <w:szCs w:val="24"/>
                <w:lang w:val="uk-UA"/>
              </w:rPr>
            </w:pPr>
            <w:r w:rsidRPr="000F75F2">
              <w:rPr>
                <w:bCs/>
                <w:szCs w:val="24"/>
                <w:lang w:val="uk-UA"/>
              </w:rPr>
              <w:t xml:space="preserve">Кількість  </w:t>
            </w:r>
          </w:p>
          <w:p w14:paraId="35E47EB0" w14:textId="77777777" w:rsidR="009E33E5" w:rsidRPr="000F75F2" w:rsidRDefault="009E33E5" w:rsidP="00F526B3">
            <w:pPr>
              <w:jc w:val="center"/>
              <w:rPr>
                <w:bCs/>
                <w:szCs w:val="24"/>
                <w:lang w:val="uk-UA"/>
              </w:rPr>
            </w:pPr>
          </w:p>
        </w:tc>
        <w:tc>
          <w:tcPr>
            <w:tcW w:w="1674" w:type="dxa"/>
          </w:tcPr>
          <w:p w14:paraId="19DCEAA6" w14:textId="77777777" w:rsidR="009E33E5" w:rsidRPr="000F75F2" w:rsidRDefault="009E33E5" w:rsidP="00F526B3">
            <w:pPr>
              <w:jc w:val="center"/>
              <w:rPr>
                <w:bCs/>
                <w:szCs w:val="24"/>
                <w:lang w:val="uk-UA"/>
              </w:rPr>
            </w:pPr>
            <w:r w:rsidRPr="000F75F2">
              <w:rPr>
                <w:bCs/>
                <w:szCs w:val="24"/>
                <w:lang w:val="uk-UA"/>
              </w:rPr>
              <w:t>ціна за одиницю</w:t>
            </w:r>
          </w:p>
          <w:p w14:paraId="4B22AB6F" w14:textId="77777777" w:rsidR="009E33E5" w:rsidRPr="000F75F2" w:rsidRDefault="009E33E5" w:rsidP="00F526B3">
            <w:pPr>
              <w:jc w:val="center"/>
              <w:rPr>
                <w:bCs/>
                <w:szCs w:val="24"/>
                <w:lang w:val="uk-UA"/>
              </w:rPr>
            </w:pPr>
            <w:r w:rsidRPr="000F75F2">
              <w:rPr>
                <w:bCs/>
                <w:szCs w:val="24"/>
                <w:lang w:val="uk-UA"/>
              </w:rPr>
              <w:t>(грн.)  з ПДВ</w:t>
            </w:r>
          </w:p>
        </w:tc>
        <w:tc>
          <w:tcPr>
            <w:tcW w:w="2410" w:type="dxa"/>
          </w:tcPr>
          <w:p w14:paraId="0C17A5F5" w14:textId="77777777" w:rsidR="009E33E5" w:rsidRPr="000F75F2" w:rsidRDefault="009E33E5" w:rsidP="00F526B3">
            <w:pPr>
              <w:jc w:val="center"/>
              <w:rPr>
                <w:bCs/>
                <w:szCs w:val="24"/>
                <w:lang w:val="uk-UA"/>
              </w:rPr>
            </w:pPr>
            <w:r w:rsidRPr="000F75F2">
              <w:rPr>
                <w:bCs/>
                <w:szCs w:val="24"/>
                <w:lang w:val="uk-UA"/>
              </w:rPr>
              <w:t>Загальна сума</w:t>
            </w:r>
          </w:p>
          <w:p w14:paraId="02465950" w14:textId="77777777" w:rsidR="009E33E5" w:rsidRPr="000F75F2" w:rsidRDefault="009E33E5" w:rsidP="00F526B3">
            <w:pPr>
              <w:jc w:val="center"/>
              <w:rPr>
                <w:bCs/>
                <w:szCs w:val="24"/>
                <w:lang w:val="uk-UA"/>
              </w:rPr>
            </w:pPr>
            <w:r w:rsidRPr="000F75F2">
              <w:rPr>
                <w:bCs/>
                <w:szCs w:val="24"/>
                <w:lang w:val="uk-UA"/>
              </w:rPr>
              <w:t>(грн.)</w:t>
            </w:r>
          </w:p>
          <w:p w14:paraId="5FDCF31B" w14:textId="77777777" w:rsidR="009E33E5" w:rsidRPr="000F75F2" w:rsidRDefault="009E33E5" w:rsidP="00F526B3">
            <w:pPr>
              <w:jc w:val="center"/>
              <w:rPr>
                <w:bCs/>
                <w:szCs w:val="24"/>
                <w:lang w:val="uk-UA"/>
              </w:rPr>
            </w:pPr>
            <w:r w:rsidRPr="000F75F2">
              <w:rPr>
                <w:bCs/>
                <w:szCs w:val="24"/>
                <w:lang w:val="uk-UA"/>
              </w:rPr>
              <w:t>з ПДВ</w:t>
            </w:r>
          </w:p>
        </w:tc>
      </w:tr>
      <w:tr w:rsidR="009E33E5" w:rsidRPr="000F75F2" w14:paraId="084F4D5F" w14:textId="77777777" w:rsidTr="00F526B3">
        <w:trPr>
          <w:trHeight w:val="20"/>
        </w:trPr>
        <w:tc>
          <w:tcPr>
            <w:tcW w:w="629" w:type="dxa"/>
          </w:tcPr>
          <w:p w14:paraId="23C11E21" w14:textId="77777777" w:rsidR="009E33E5" w:rsidRPr="000F75F2" w:rsidRDefault="009E33E5" w:rsidP="00F526B3">
            <w:pPr>
              <w:jc w:val="center"/>
              <w:rPr>
                <w:bCs/>
                <w:szCs w:val="24"/>
                <w:lang w:val="uk-UA"/>
              </w:rPr>
            </w:pPr>
          </w:p>
        </w:tc>
        <w:tc>
          <w:tcPr>
            <w:tcW w:w="2915" w:type="dxa"/>
          </w:tcPr>
          <w:p w14:paraId="42AD8DB6" w14:textId="77777777" w:rsidR="009E33E5" w:rsidRPr="000F75F2" w:rsidRDefault="009E33E5" w:rsidP="00F526B3">
            <w:pPr>
              <w:rPr>
                <w:szCs w:val="24"/>
                <w:lang w:val="uk-UA"/>
              </w:rPr>
            </w:pPr>
          </w:p>
        </w:tc>
        <w:tc>
          <w:tcPr>
            <w:tcW w:w="1275" w:type="dxa"/>
          </w:tcPr>
          <w:p w14:paraId="17226206" w14:textId="77777777" w:rsidR="009E33E5" w:rsidRPr="000F75F2" w:rsidRDefault="009E33E5" w:rsidP="00F526B3">
            <w:pPr>
              <w:rPr>
                <w:szCs w:val="24"/>
                <w:lang w:val="uk-UA"/>
              </w:rPr>
            </w:pPr>
          </w:p>
        </w:tc>
        <w:tc>
          <w:tcPr>
            <w:tcW w:w="1304" w:type="dxa"/>
          </w:tcPr>
          <w:p w14:paraId="1D175108" w14:textId="77777777" w:rsidR="009E33E5" w:rsidRPr="000F75F2" w:rsidRDefault="009E33E5" w:rsidP="00F526B3">
            <w:pPr>
              <w:rPr>
                <w:szCs w:val="24"/>
                <w:lang w:val="uk-UA"/>
              </w:rPr>
            </w:pPr>
          </w:p>
        </w:tc>
        <w:tc>
          <w:tcPr>
            <w:tcW w:w="1674" w:type="dxa"/>
          </w:tcPr>
          <w:p w14:paraId="228C5302" w14:textId="77777777" w:rsidR="009E33E5" w:rsidRPr="000F75F2" w:rsidRDefault="009E33E5" w:rsidP="00F526B3">
            <w:pPr>
              <w:rPr>
                <w:szCs w:val="24"/>
                <w:lang w:val="uk-UA"/>
              </w:rPr>
            </w:pPr>
          </w:p>
        </w:tc>
        <w:tc>
          <w:tcPr>
            <w:tcW w:w="2410" w:type="dxa"/>
          </w:tcPr>
          <w:p w14:paraId="7C5948EB" w14:textId="77777777" w:rsidR="009E33E5" w:rsidRPr="000F75F2" w:rsidRDefault="009E33E5" w:rsidP="00F526B3">
            <w:pPr>
              <w:rPr>
                <w:szCs w:val="24"/>
                <w:lang w:val="uk-UA"/>
              </w:rPr>
            </w:pPr>
          </w:p>
        </w:tc>
      </w:tr>
      <w:tr w:rsidR="009E33E5" w:rsidRPr="000F75F2" w14:paraId="1EDC8D5B" w14:textId="77777777" w:rsidTr="00F526B3">
        <w:trPr>
          <w:trHeight w:val="20"/>
        </w:trPr>
        <w:tc>
          <w:tcPr>
            <w:tcW w:w="629" w:type="dxa"/>
          </w:tcPr>
          <w:p w14:paraId="6557DB80" w14:textId="77777777" w:rsidR="009E33E5" w:rsidRPr="000F75F2" w:rsidRDefault="009E33E5" w:rsidP="00F526B3">
            <w:pPr>
              <w:jc w:val="center"/>
              <w:rPr>
                <w:bCs/>
                <w:szCs w:val="24"/>
                <w:lang w:val="uk-UA"/>
              </w:rPr>
            </w:pPr>
          </w:p>
        </w:tc>
        <w:tc>
          <w:tcPr>
            <w:tcW w:w="2915" w:type="dxa"/>
          </w:tcPr>
          <w:p w14:paraId="768C9ADC" w14:textId="77777777" w:rsidR="009E33E5" w:rsidRPr="000F75F2" w:rsidRDefault="009E33E5" w:rsidP="00F526B3">
            <w:pPr>
              <w:rPr>
                <w:szCs w:val="24"/>
                <w:lang w:val="uk-UA"/>
              </w:rPr>
            </w:pPr>
          </w:p>
        </w:tc>
        <w:tc>
          <w:tcPr>
            <w:tcW w:w="1275" w:type="dxa"/>
          </w:tcPr>
          <w:p w14:paraId="0B1DD034" w14:textId="77777777" w:rsidR="009E33E5" w:rsidRPr="000F75F2" w:rsidRDefault="009E33E5" w:rsidP="00F526B3">
            <w:pPr>
              <w:rPr>
                <w:szCs w:val="24"/>
                <w:lang w:val="uk-UA"/>
              </w:rPr>
            </w:pPr>
          </w:p>
        </w:tc>
        <w:tc>
          <w:tcPr>
            <w:tcW w:w="1304" w:type="dxa"/>
          </w:tcPr>
          <w:p w14:paraId="11C90C1F" w14:textId="77777777" w:rsidR="009E33E5" w:rsidRPr="000F75F2" w:rsidRDefault="009E33E5" w:rsidP="00F526B3">
            <w:pPr>
              <w:rPr>
                <w:szCs w:val="24"/>
                <w:lang w:val="uk-UA"/>
              </w:rPr>
            </w:pPr>
          </w:p>
        </w:tc>
        <w:tc>
          <w:tcPr>
            <w:tcW w:w="1674" w:type="dxa"/>
          </w:tcPr>
          <w:p w14:paraId="68E2C1B3" w14:textId="77777777" w:rsidR="009E33E5" w:rsidRPr="000F75F2" w:rsidRDefault="009E33E5" w:rsidP="00F526B3">
            <w:pPr>
              <w:rPr>
                <w:szCs w:val="24"/>
                <w:lang w:val="uk-UA"/>
              </w:rPr>
            </w:pPr>
          </w:p>
        </w:tc>
        <w:tc>
          <w:tcPr>
            <w:tcW w:w="2410" w:type="dxa"/>
          </w:tcPr>
          <w:p w14:paraId="5E2DD1F5" w14:textId="77777777" w:rsidR="009E33E5" w:rsidRPr="000F75F2" w:rsidRDefault="009E33E5" w:rsidP="00F526B3">
            <w:pPr>
              <w:rPr>
                <w:szCs w:val="24"/>
                <w:lang w:val="uk-UA"/>
              </w:rPr>
            </w:pPr>
          </w:p>
        </w:tc>
      </w:tr>
      <w:tr w:rsidR="009E33E5" w:rsidRPr="000F75F2" w14:paraId="4C07196C" w14:textId="77777777" w:rsidTr="00F526B3">
        <w:trPr>
          <w:trHeight w:val="20"/>
        </w:trPr>
        <w:tc>
          <w:tcPr>
            <w:tcW w:w="629" w:type="dxa"/>
          </w:tcPr>
          <w:p w14:paraId="0E279E60" w14:textId="77777777" w:rsidR="009E33E5" w:rsidRPr="000F75F2" w:rsidRDefault="009E33E5" w:rsidP="00F526B3">
            <w:pPr>
              <w:rPr>
                <w:b/>
                <w:szCs w:val="24"/>
                <w:lang w:val="uk-UA"/>
              </w:rPr>
            </w:pPr>
          </w:p>
        </w:tc>
        <w:tc>
          <w:tcPr>
            <w:tcW w:w="9578" w:type="dxa"/>
            <w:gridSpan w:val="5"/>
          </w:tcPr>
          <w:p w14:paraId="20F372D6" w14:textId="77777777" w:rsidR="009E33E5" w:rsidRPr="000F75F2" w:rsidRDefault="009E33E5" w:rsidP="00F526B3">
            <w:pPr>
              <w:rPr>
                <w:b/>
                <w:szCs w:val="24"/>
                <w:lang w:val="uk-UA"/>
              </w:rPr>
            </w:pPr>
            <w:r w:rsidRPr="000F75F2">
              <w:rPr>
                <w:b/>
                <w:szCs w:val="24"/>
                <w:lang w:val="uk-UA"/>
              </w:rPr>
              <w:t>(загальна сума словами)</w:t>
            </w:r>
          </w:p>
          <w:p w14:paraId="36894ACB" w14:textId="77777777" w:rsidR="009E33E5" w:rsidRPr="000F75F2" w:rsidRDefault="009E33E5" w:rsidP="00F526B3">
            <w:pPr>
              <w:rPr>
                <w:b/>
                <w:szCs w:val="24"/>
                <w:lang w:val="uk-UA"/>
              </w:rPr>
            </w:pPr>
          </w:p>
        </w:tc>
      </w:tr>
    </w:tbl>
    <w:p w14:paraId="47672F9B" w14:textId="77777777" w:rsidR="009E33E5" w:rsidRPr="000F75F2" w:rsidRDefault="009E33E5" w:rsidP="009E33E5">
      <w:pPr>
        <w:rPr>
          <w:b/>
          <w:szCs w:val="24"/>
          <w:lang w:val="uk-UA"/>
        </w:rPr>
      </w:pPr>
    </w:p>
    <w:p w14:paraId="5C9A324F" w14:textId="77777777" w:rsidR="009E33E5" w:rsidRPr="000F75F2" w:rsidRDefault="009E33E5" w:rsidP="009E33E5">
      <w:pPr>
        <w:rPr>
          <w:b/>
          <w:szCs w:val="24"/>
          <w:lang w:val="uk-UA"/>
        </w:rPr>
      </w:pPr>
    </w:p>
    <w:p w14:paraId="2288FB36" w14:textId="77777777" w:rsidR="009E33E5" w:rsidRPr="000F75F2" w:rsidRDefault="009E33E5" w:rsidP="009E33E5">
      <w:pPr>
        <w:rPr>
          <w:b/>
          <w:szCs w:val="24"/>
          <w:lang w:val="uk-UA"/>
        </w:rPr>
      </w:pPr>
    </w:p>
    <w:p w14:paraId="7C19F96A" w14:textId="77777777" w:rsidR="009E33E5" w:rsidRPr="000F75F2" w:rsidRDefault="009E33E5" w:rsidP="009E33E5">
      <w:pPr>
        <w:rPr>
          <w:b/>
          <w:szCs w:val="24"/>
          <w:lang w:val="uk-UA"/>
        </w:rPr>
      </w:pPr>
      <w:r w:rsidRPr="000F75F2">
        <w:rPr>
          <w:b/>
          <w:szCs w:val="24"/>
          <w:lang w:val="uk-UA"/>
        </w:rPr>
        <w:t xml:space="preserve">Замовник:                                                                       </w:t>
      </w:r>
      <w:r w:rsidRPr="000F75F2">
        <w:rPr>
          <w:b/>
          <w:szCs w:val="24"/>
          <w:lang w:val="uk-UA"/>
        </w:rPr>
        <w:tab/>
      </w:r>
      <w:r w:rsidRPr="000F75F2">
        <w:rPr>
          <w:b/>
          <w:szCs w:val="24"/>
          <w:lang w:val="uk-UA"/>
        </w:rPr>
        <w:tab/>
      </w:r>
      <w:r w:rsidRPr="000F75F2">
        <w:rPr>
          <w:b/>
          <w:szCs w:val="24"/>
          <w:lang w:val="uk-UA"/>
        </w:rPr>
        <w:tab/>
      </w:r>
      <w:r w:rsidRPr="000F75F2">
        <w:rPr>
          <w:b/>
          <w:szCs w:val="24"/>
          <w:lang w:val="uk-UA"/>
        </w:rPr>
        <w:tab/>
        <w:t xml:space="preserve"> Постачальник:</w:t>
      </w:r>
    </w:p>
    <w:p w14:paraId="0B825D8F" w14:textId="77777777" w:rsidR="009E33E5" w:rsidRPr="000F75F2" w:rsidRDefault="009E33E5" w:rsidP="009E33E5">
      <w:pPr>
        <w:tabs>
          <w:tab w:val="left" w:pos="142"/>
          <w:tab w:val="left" w:pos="9229"/>
        </w:tabs>
        <w:jc w:val="right"/>
        <w:rPr>
          <w:b/>
          <w:szCs w:val="24"/>
          <w:lang w:val="uk-UA"/>
        </w:rPr>
      </w:pPr>
    </w:p>
    <w:p w14:paraId="234BE8C7" w14:textId="77777777" w:rsidR="009E33E5" w:rsidRPr="000F75F2" w:rsidRDefault="009E33E5" w:rsidP="009E33E5">
      <w:pPr>
        <w:tabs>
          <w:tab w:val="left" w:pos="142"/>
          <w:tab w:val="left" w:pos="9229"/>
        </w:tabs>
        <w:jc w:val="right"/>
        <w:rPr>
          <w:b/>
          <w:szCs w:val="24"/>
          <w:lang w:val="uk-UA"/>
        </w:rPr>
      </w:pPr>
    </w:p>
    <w:p w14:paraId="322DEC1E" w14:textId="77777777" w:rsidR="009E33E5" w:rsidRPr="000F75F2" w:rsidRDefault="009E33E5" w:rsidP="009E33E5">
      <w:pPr>
        <w:tabs>
          <w:tab w:val="left" w:pos="142"/>
          <w:tab w:val="left" w:pos="9229"/>
        </w:tabs>
        <w:rPr>
          <w:b/>
          <w:szCs w:val="24"/>
          <w:lang w:val="uk-UA"/>
        </w:rPr>
      </w:pPr>
    </w:p>
    <w:p w14:paraId="26C7FBDD" w14:textId="77777777" w:rsidR="009E33E5" w:rsidRPr="000F75F2" w:rsidRDefault="009E33E5" w:rsidP="009E33E5">
      <w:pPr>
        <w:tabs>
          <w:tab w:val="left" w:pos="142"/>
          <w:tab w:val="left" w:pos="9229"/>
        </w:tabs>
        <w:rPr>
          <w:b/>
          <w:szCs w:val="24"/>
          <w:lang w:val="uk-UA"/>
        </w:rPr>
      </w:pPr>
    </w:p>
    <w:p w14:paraId="61161344" w14:textId="77777777" w:rsidR="009E33E5" w:rsidRPr="000F75F2" w:rsidRDefault="009E33E5" w:rsidP="009E33E5">
      <w:pPr>
        <w:tabs>
          <w:tab w:val="left" w:pos="142"/>
          <w:tab w:val="left" w:pos="9229"/>
        </w:tabs>
        <w:rPr>
          <w:b/>
          <w:szCs w:val="24"/>
          <w:lang w:val="uk-UA"/>
        </w:rPr>
      </w:pPr>
    </w:p>
    <w:p w14:paraId="26EE0A92" w14:textId="77777777" w:rsidR="009E33E5" w:rsidRPr="000F75F2" w:rsidRDefault="009E33E5" w:rsidP="009E33E5">
      <w:pPr>
        <w:tabs>
          <w:tab w:val="left" w:pos="142"/>
          <w:tab w:val="left" w:pos="9229"/>
        </w:tabs>
        <w:rPr>
          <w:b/>
          <w:szCs w:val="24"/>
          <w:lang w:val="uk-UA"/>
        </w:rPr>
      </w:pPr>
    </w:p>
    <w:p w14:paraId="151847FA" w14:textId="77777777" w:rsidR="009E33E5" w:rsidRPr="000F75F2" w:rsidRDefault="009E33E5" w:rsidP="009E33E5">
      <w:pPr>
        <w:tabs>
          <w:tab w:val="left" w:pos="142"/>
          <w:tab w:val="left" w:pos="9229"/>
        </w:tabs>
        <w:rPr>
          <w:b/>
          <w:szCs w:val="24"/>
          <w:lang w:val="uk-UA"/>
        </w:rPr>
      </w:pPr>
    </w:p>
    <w:p w14:paraId="5F8DF97E" w14:textId="77777777" w:rsidR="009E33E5" w:rsidRPr="000F75F2" w:rsidRDefault="009E33E5" w:rsidP="009E33E5">
      <w:pPr>
        <w:autoSpaceDE w:val="0"/>
        <w:autoSpaceDN w:val="0"/>
        <w:adjustRightInd w:val="0"/>
        <w:jc w:val="right"/>
        <w:rPr>
          <w:b/>
          <w:szCs w:val="24"/>
          <w:lang w:val="uk-UA"/>
        </w:rPr>
      </w:pPr>
      <w:r w:rsidRPr="000F75F2">
        <w:rPr>
          <w:b/>
          <w:szCs w:val="24"/>
          <w:lang w:val="uk-UA"/>
        </w:rPr>
        <w:br w:type="page"/>
      </w:r>
      <w:r w:rsidRPr="000F75F2">
        <w:rPr>
          <w:b/>
          <w:szCs w:val="24"/>
          <w:lang w:val="uk-UA"/>
        </w:rPr>
        <w:lastRenderedPageBreak/>
        <w:t>Додаток №2</w:t>
      </w:r>
    </w:p>
    <w:p w14:paraId="64A92F09" w14:textId="77777777" w:rsidR="009E33E5" w:rsidRPr="000F75F2" w:rsidRDefault="009E33E5" w:rsidP="009E33E5">
      <w:pPr>
        <w:autoSpaceDE w:val="0"/>
        <w:autoSpaceDN w:val="0"/>
        <w:adjustRightInd w:val="0"/>
        <w:jc w:val="right"/>
        <w:rPr>
          <w:b/>
          <w:szCs w:val="24"/>
          <w:lang w:val="uk-UA"/>
        </w:rPr>
      </w:pPr>
      <w:r w:rsidRPr="000F75F2">
        <w:rPr>
          <w:b/>
          <w:szCs w:val="24"/>
          <w:lang w:val="uk-UA"/>
        </w:rPr>
        <w:t>до договору №_____ від___________2022 р.</w:t>
      </w:r>
    </w:p>
    <w:p w14:paraId="497E6B6C" w14:textId="77777777" w:rsidR="009E33E5" w:rsidRPr="000F75F2" w:rsidRDefault="009E33E5" w:rsidP="009E33E5">
      <w:pPr>
        <w:shd w:val="clear" w:color="auto" w:fill="FFFFFF"/>
        <w:jc w:val="right"/>
        <w:rPr>
          <w:szCs w:val="24"/>
          <w:lang w:val="uk-UA"/>
        </w:rPr>
      </w:pPr>
    </w:p>
    <w:p w14:paraId="11EBF171" w14:textId="77777777" w:rsidR="009E33E5" w:rsidRPr="000F75F2" w:rsidRDefault="009E33E5" w:rsidP="009E33E5">
      <w:pPr>
        <w:tabs>
          <w:tab w:val="left" w:pos="1905"/>
        </w:tabs>
        <w:jc w:val="center"/>
        <w:rPr>
          <w:szCs w:val="24"/>
          <w:lang w:val="uk-UA"/>
        </w:rPr>
      </w:pPr>
      <w:r w:rsidRPr="000F75F2">
        <w:rPr>
          <w:szCs w:val="24"/>
          <w:lang w:val="uk-UA"/>
        </w:rPr>
        <w:t>Дислокація *</w:t>
      </w:r>
    </w:p>
    <w:p w14:paraId="239A4269" w14:textId="77777777" w:rsidR="009E33E5" w:rsidRPr="000F75F2" w:rsidRDefault="009E33E5" w:rsidP="009E33E5">
      <w:pPr>
        <w:rPr>
          <w:i/>
          <w:szCs w:val="24"/>
          <w:lang w:val="uk-UA"/>
        </w:rPr>
      </w:pPr>
    </w:p>
    <w:tbl>
      <w:tblPr>
        <w:tblW w:w="9206"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3399"/>
        <w:gridCol w:w="4678"/>
      </w:tblGrid>
      <w:tr w:rsidR="009E33E5" w:rsidRPr="000F75F2" w14:paraId="1D0B4DC6" w14:textId="77777777" w:rsidTr="00F526B3">
        <w:trPr>
          <w:trHeight w:val="20"/>
        </w:trPr>
        <w:tc>
          <w:tcPr>
            <w:tcW w:w="1129" w:type="dxa"/>
            <w:tcBorders>
              <w:top w:val="single" w:sz="4" w:space="0" w:color="auto"/>
              <w:left w:val="single" w:sz="4" w:space="0" w:color="auto"/>
              <w:bottom w:val="single" w:sz="4" w:space="0" w:color="auto"/>
              <w:right w:val="single" w:sz="4" w:space="0" w:color="auto"/>
            </w:tcBorders>
            <w:hideMark/>
          </w:tcPr>
          <w:p w14:paraId="6FF27F1F" w14:textId="77777777" w:rsidR="009E33E5" w:rsidRPr="000F75F2" w:rsidRDefault="009E33E5" w:rsidP="00F526B3">
            <w:pPr>
              <w:suppressAutoHyphens/>
              <w:jc w:val="both"/>
              <w:rPr>
                <w:rFonts w:eastAsia="Times New Roman"/>
                <w:b/>
                <w:szCs w:val="24"/>
                <w:lang w:val="uk-UA" w:eastAsia="ar-SA"/>
              </w:rPr>
            </w:pPr>
            <w:r w:rsidRPr="000F75F2">
              <w:rPr>
                <w:rFonts w:eastAsia="Times New Roman"/>
                <w:b/>
                <w:szCs w:val="24"/>
                <w:lang w:val="uk-UA" w:eastAsia="ar-SA"/>
              </w:rPr>
              <w:t>№ п/п</w:t>
            </w:r>
          </w:p>
        </w:tc>
        <w:tc>
          <w:tcPr>
            <w:tcW w:w="3399" w:type="dxa"/>
            <w:tcBorders>
              <w:top w:val="single" w:sz="4" w:space="0" w:color="auto"/>
              <w:left w:val="single" w:sz="4" w:space="0" w:color="auto"/>
              <w:bottom w:val="single" w:sz="4" w:space="0" w:color="auto"/>
              <w:right w:val="single" w:sz="4" w:space="0" w:color="auto"/>
            </w:tcBorders>
            <w:hideMark/>
          </w:tcPr>
          <w:p w14:paraId="4503C551" w14:textId="77777777" w:rsidR="009E33E5" w:rsidRPr="000F75F2" w:rsidRDefault="009E33E5" w:rsidP="00F526B3">
            <w:pPr>
              <w:suppressAutoHyphens/>
              <w:jc w:val="both"/>
              <w:rPr>
                <w:rFonts w:eastAsia="Times New Roman"/>
                <w:b/>
                <w:szCs w:val="24"/>
                <w:lang w:val="uk-UA" w:eastAsia="ar-SA"/>
              </w:rPr>
            </w:pPr>
            <w:r w:rsidRPr="000F75F2">
              <w:rPr>
                <w:rFonts w:eastAsia="Times New Roman"/>
                <w:b/>
                <w:szCs w:val="24"/>
                <w:lang w:val="uk-UA" w:eastAsia="ar-SA"/>
              </w:rPr>
              <w:t>Назва</w:t>
            </w:r>
          </w:p>
        </w:tc>
        <w:tc>
          <w:tcPr>
            <w:tcW w:w="4678" w:type="dxa"/>
            <w:tcBorders>
              <w:top w:val="single" w:sz="4" w:space="0" w:color="auto"/>
              <w:left w:val="single" w:sz="4" w:space="0" w:color="auto"/>
              <w:bottom w:val="single" w:sz="4" w:space="0" w:color="auto"/>
              <w:right w:val="single" w:sz="4" w:space="0" w:color="auto"/>
            </w:tcBorders>
            <w:hideMark/>
          </w:tcPr>
          <w:p w14:paraId="3CB59469" w14:textId="77777777" w:rsidR="009E33E5" w:rsidRPr="000F75F2" w:rsidRDefault="009E33E5" w:rsidP="00F526B3">
            <w:pPr>
              <w:suppressAutoHyphens/>
              <w:jc w:val="both"/>
              <w:rPr>
                <w:rFonts w:eastAsia="Times New Roman"/>
                <w:b/>
                <w:szCs w:val="24"/>
                <w:lang w:val="uk-UA" w:eastAsia="ar-SA"/>
              </w:rPr>
            </w:pPr>
            <w:r w:rsidRPr="000F75F2">
              <w:rPr>
                <w:rFonts w:eastAsia="Times New Roman"/>
                <w:b/>
                <w:szCs w:val="24"/>
                <w:lang w:val="uk-UA" w:eastAsia="ar-SA"/>
              </w:rPr>
              <w:t xml:space="preserve">       Адреса</w:t>
            </w:r>
          </w:p>
        </w:tc>
      </w:tr>
      <w:tr w:rsidR="009E33E5" w:rsidRPr="000F75F2" w14:paraId="0CE4084A" w14:textId="77777777" w:rsidTr="00F526B3">
        <w:trPr>
          <w:trHeight w:val="323"/>
        </w:trPr>
        <w:tc>
          <w:tcPr>
            <w:tcW w:w="1129" w:type="dxa"/>
            <w:tcBorders>
              <w:top w:val="single" w:sz="4" w:space="0" w:color="auto"/>
              <w:left w:val="single" w:sz="4" w:space="0" w:color="auto"/>
              <w:bottom w:val="single" w:sz="4" w:space="0" w:color="auto"/>
              <w:right w:val="single" w:sz="4" w:space="0" w:color="auto"/>
            </w:tcBorders>
          </w:tcPr>
          <w:p w14:paraId="55B35F4C" w14:textId="77777777" w:rsidR="009E33E5" w:rsidRPr="000F75F2" w:rsidRDefault="009E33E5" w:rsidP="009E33E5">
            <w:pPr>
              <w:numPr>
                <w:ilvl w:val="0"/>
                <w:numId w:val="32"/>
              </w:numPr>
              <w:suppressAutoHyphens/>
              <w:jc w:val="both"/>
              <w:rPr>
                <w:rFonts w:eastAsia="Times New Roman"/>
                <w:szCs w:val="24"/>
                <w:lang w:val="uk-UA" w:eastAsia="ar-SA"/>
              </w:rPr>
            </w:pPr>
          </w:p>
        </w:tc>
        <w:tc>
          <w:tcPr>
            <w:tcW w:w="3399" w:type="dxa"/>
            <w:tcBorders>
              <w:top w:val="single" w:sz="4" w:space="0" w:color="auto"/>
              <w:left w:val="single" w:sz="4" w:space="0" w:color="auto"/>
              <w:bottom w:val="single" w:sz="4" w:space="0" w:color="auto"/>
              <w:right w:val="single" w:sz="4" w:space="0" w:color="auto"/>
            </w:tcBorders>
            <w:hideMark/>
          </w:tcPr>
          <w:p w14:paraId="5D5BD38E" w14:textId="77777777" w:rsidR="009E33E5" w:rsidRPr="000F75F2" w:rsidRDefault="009E33E5" w:rsidP="00F526B3">
            <w:pPr>
              <w:rPr>
                <w:rFonts w:eastAsia="Times New Roman"/>
                <w:szCs w:val="24"/>
                <w:lang w:val="uk-UA" w:eastAsia="ru-RU"/>
              </w:rPr>
            </w:pPr>
            <w:r w:rsidRPr="000F75F2">
              <w:rPr>
                <w:rFonts w:eastAsia="Times New Roman"/>
                <w:szCs w:val="24"/>
                <w:lang w:val="uk-UA" w:eastAsia="ru-RU"/>
              </w:rPr>
              <w:t>ЗДО № 10</w:t>
            </w:r>
          </w:p>
        </w:tc>
        <w:tc>
          <w:tcPr>
            <w:tcW w:w="4678" w:type="dxa"/>
            <w:tcBorders>
              <w:top w:val="single" w:sz="4" w:space="0" w:color="auto"/>
              <w:left w:val="single" w:sz="4" w:space="0" w:color="auto"/>
              <w:bottom w:val="single" w:sz="4" w:space="0" w:color="auto"/>
              <w:right w:val="single" w:sz="4" w:space="0" w:color="auto"/>
            </w:tcBorders>
            <w:vAlign w:val="center"/>
            <w:hideMark/>
          </w:tcPr>
          <w:p w14:paraId="26CFCC79" w14:textId="77777777" w:rsidR="009E33E5" w:rsidRPr="000F75F2" w:rsidRDefault="009E33E5" w:rsidP="00F526B3">
            <w:pPr>
              <w:suppressAutoHyphens/>
              <w:jc w:val="both"/>
              <w:rPr>
                <w:rFonts w:eastAsia="Times New Roman"/>
                <w:szCs w:val="24"/>
                <w:lang w:val="uk-UA" w:eastAsia="ar-SA"/>
              </w:rPr>
            </w:pPr>
            <w:r w:rsidRPr="000F75F2">
              <w:rPr>
                <w:rFonts w:eastAsia="Times New Roman"/>
                <w:szCs w:val="24"/>
                <w:lang w:val="uk-UA" w:eastAsia="ar-SA"/>
              </w:rPr>
              <w:t>пров. Машинобудівний, 24</w:t>
            </w:r>
          </w:p>
        </w:tc>
      </w:tr>
      <w:tr w:rsidR="009E33E5" w:rsidRPr="000F75F2" w14:paraId="0F90AAF1" w14:textId="77777777" w:rsidTr="00F526B3">
        <w:trPr>
          <w:trHeight w:val="20"/>
        </w:trPr>
        <w:tc>
          <w:tcPr>
            <w:tcW w:w="1129" w:type="dxa"/>
            <w:tcBorders>
              <w:top w:val="single" w:sz="4" w:space="0" w:color="auto"/>
              <w:left w:val="single" w:sz="4" w:space="0" w:color="auto"/>
              <w:bottom w:val="single" w:sz="4" w:space="0" w:color="auto"/>
              <w:right w:val="single" w:sz="4" w:space="0" w:color="auto"/>
            </w:tcBorders>
          </w:tcPr>
          <w:p w14:paraId="231EB98E" w14:textId="77777777" w:rsidR="009E33E5" w:rsidRPr="000F75F2" w:rsidRDefault="009E33E5" w:rsidP="009E33E5">
            <w:pPr>
              <w:numPr>
                <w:ilvl w:val="0"/>
                <w:numId w:val="32"/>
              </w:numPr>
              <w:suppressAutoHyphens/>
              <w:jc w:val="both"/>
              <w:rPr>
                <w:rFonts w:eastAsia="Times New Roman"/>
                <w:szCs w:val="24"/>
                <w:lang w:val="uk-UA" w:eastAsia="ar-SA"/>
              </w:rPr>
            </w:pPr>
          </w:p>
        </w:tc>
        <w:tc>
          <w:tcPr>
            <w:tcW w:w="3399" w:type="dxa"/>
            <w:tcBorders>
              <w:top w:val="single" w:sz="4" w:space="0" w:color="auto"/>
              <w:left w:val="single" w:sz="4" w:space="0" w:color="auto"/>
              <w:bottom w:val="single" w:sz="4" w:space="0" w:color="auto"/>
              <w:right w:val="single" w:sz="4" w:space="0" w:color="auto"/>
            </w:tcBorders>
            <w:hideMark/>
          </w:tcPr>
          <w:p w14:paraId="6CC138AD" w14:textId="77777777" w:rsidR="009E33E5" w:rsidRPr="000F75F2" w:rsidRDefault="009E33E5" w:rsidP="00F526B3">
            <w:pPr>
              <w:rPr>
                <w:rFonts w:eastAsia="Times New Roman"/>
                <w:szCs w:val="24"/>
                <w:lang w:val="uk-UA" w:eastAsia="ru-RU"/>
              </w:rPr>
            </w:pPr>
            <w:r w:rsidRPr="000F75F2">
              <w:rPr>
                <w:rFonts w:eastAsia="Times New Roman"/>
                <w:szCs w:val="24"/>
                <w:lang w:val="uk-UA" w:eastAsia="ru-RU"/>
              </w:rPr>
              <w:t>ЗДО № 17</w:t>
            </w:r>
          </w:p>
        </w:tc>
        <w:tc>
          <w:tcPr>
            <w:tcW w:w="4678" w:type="dxa"/>
            <w:tcBorders>
              <w:top w:val="single" w:sz="4" w:space="0" w:color="auto"/>
              <w:left w:val="single" w:sz="4" w:space="0" w:color="auto"/>
              <w:bottom w:val="single" w:sz="4" w:space="0" w:color="auto"/>
              <w:right w:val="single" w:sz="4" w:space="0" w:color="auto"/>
            </w:tcBorders>
            <w:vAlign w:val="center"/>
            <w:hideMark/>
          </w:tcPr>
          <w:p w14:paraId="4BA8389D" w14:textId="77777777" w:rsidR="009E33E5" w:rsidRPr="000F75F2" w:rsidRDefault="009E33E5" w:rsidP="00F526B3">
            <w:pPr>
              <w:suppressAutoHyphens/>
              <w:jc w:val="both"/>
              <w:rPr>
                <w:rFonts w:eastAsia="Times New Roman"/>
                <w:szCs w:val="24"/>
                <w:lang w:val="uk-UA" w:eastAsia="ar-SA"/>
              </w:rPr>
            </w:pPr>
            <w:r w:rsidRPr="000F75F2">
              <w:rPr>
                <w:rFonts w:eastAsia="Times New Roman"/>
                <w:szCs w:val="24"/>
                <w:lang w:val="uk-UA" w:eastAsia="ar-SA"/>
              </w:rPr>
              <w:t>вул. П. Ніщинського, 3</w:t>
            </w:r>
          </w:p>
        </w:tc>
      </w:tr>
      <w:tr w:rsidR="009E33E5" w:rsidRPr="000F75F2" w14:paraId="4B00E2F0" w14:textId="77777777" w:rsidTr="00F526B3">
        <w:trPr>
          <w:trHeight w:val="317"/>
        </w:trPr>
        <w:tc>
          <w:tcPr>
            <w:tcW w:w="1129" w:type="dxa"/>
            <w:tcBorders>
              <w:top w:val="single" w:sz="4" w:space="0" w:color="auto"/>
              <w:left w:val="single" w:sz="4" w:space="0" w:color="auto"/>
              <w:bottom w:val="single" w:sz="4" w:space="0" w:color="auto"/>
              <w:right w:val="single" w:sz="4" w:space="0" w:color="auto"/>
            </w:tcBorders>
          </w:tcPr>
          <w:p w14:paraId="3BFA931A" w14:textId="77777777" w:rsidR="009E33E5" w:rsidRPr="000F75F2" w:rsidRDefault="009E33E5" w:rsidP="009E33E5">
            <w:pPr>
              <w:numPr>
                <w:ilvl w:val="0"/>
                <w:numId w:val="32"/>
              </w:numPr>
              <w:suppressAutoHyphens/>
              <w:jc w:val="both"/>
              <w:rPr>
                <w:rFonts w:eastAsia="Times New Roman"/>
                <w:szCs w:val="24"/>
                <w:lang w:val="uk-UA" w:eastAsia="ar-SA"/>
              </w:rPr>
            </w:pPr>
          </w:p>
        </w:tc>
        <w:tc>
          <w:tcPr>
            <w:tcW w:w="3399" w:type="dxa"/>
            <w:tcBorders>
              <w:top w:val="single" w:sz="4" w:space="0" w:color="auto"/>
              <w:left w:val="single" w:sz="4" w:space="0" w:color="auto"/>
              <w:bottom w:val="single" w:sz="4" w:space="0" w:color="auto"/>
              <w:right w:val="single" w:sz="4" w:space="0" w:color="auto"/>
            </w:tcBorders>
            <w:hideMark/>
          </w:tcPr>
          <w:p w14:paraId="16EA2517" w14:textId="77777777" w:rsidR="009E33E5" w:rsidRPr="000F75F2" w:rsidRDefault="009E33E5" w:rsidP="00F526B3">
            <w:pPr>
              <w:rPr>
                <w:rFonts w:eastAsia="Times New Roman"/>
                <w:szCs w:val="24"/>
                <w:lang w:val="uk-UA" w:eastAsia="ru-RU"/>
              </w:rPr>
            </w:pPr>
            <w:r w:rsidRPr="000F75F2">
              <w:rPr>
                <w:rFonts w:eastAsia="Times New Roman"/>
                <w:szCs w:val="24"/>
                <w:lang w:val="uk-UA" w:eastAsia="ru-RU"/>
              </w:rPr>
              <w:t>ЗДО № 51</w:t>
            </w:r>
          </w:p>
        </w:tc>
        <w:tc>
          <w:tcPr>
            <w:tcW w:w="4678" w:type="dxa"/>
            <w:tcBorders>
              <w:top w:val="single" w:sz="4" w:space="0" w:color="auto"/>
              <w:left w:val="single" w:sz="4" w:space="0" w:color="auto"/>
              <w:bottom w:val="single" w:sz="4" w:space="0" w:color="auto"/>
              <w:right w:val="single" w:sz="4" w:space="0" w:color="auto"/>
            </w:tcBorders>
            <w:hideMark/>
          </w:tcPr>
          <w:p w14:paraId="2F9D9243" w14:textId="77777777" w:rsidR="009E33E5" w:rsidRPr="000F75F2" w:rsidRDefault="009E33E5" w:rsidP="00F526B3">
            <w:pPr>
              <w:rPr>
                <w:rFonts w:eastAsia="Times New Roman"/>
                <w:szCs w:val="24"/>
                <w:lang w:val="uk-UA" w:eastAsia="ru-RU"/>
              </w:rPr>
            </w:pPr>
            <w:r w:rsidRPr="000F75F2">
              <w:rPr>
                <w:rFonts w:eastAsia="Times New Roman"/>
                <w:szCs w:val="24"/>
                <w:lang w:val="uk-UA" w:eastAsia="ru-RU"/>
              </w:rPr>
              <w:t>пр-т Відрадний,8-А</w:t>
            </w:r>
          </w:p>
        </w:tc>
      </w:tr>
      <w:tr w:rsidR="009E33E5" w:rsidRPr="000F75F2" w14:paraId="066FF2C7" w14:textId="77777777" w:rsidTr="00F526B3">
        <w:trPr>
          <w:trHeight w:val="267"/>
        </w:trPr>
        <w:tc>
          <w:tcPr>
            <w:tcW w:w="1129" w:type="dxa"/>
            <w:tcBorders>
              <w:top w:val="single" w:sz="4" w:space="0" w:color="auto"/>
              <w:left w:val="single" w:sz="4" w:space="0" w:color="auto"/>
              <w:bottom w:val="single" w:sz="4" w:space="0" w:color="auto"/>
              <w:right w:val="single" w:sz="4" w:space="0" w:color="auto"/>
            </w:tcBorders>
          </w:tcPr>
          <w:p w14:paraId="7C0EFFC7" w14:textId="77777777" w:rsidR="009E33E5" w:rsidRPr="000F75F2" w:rsidRDefault="009E33E5" w:rsidP="009E33E5">
            <w:pPr>
              <w:numPr>
                <w:ilvl w:val="0"/>
                <w:numId w:val="32"/>
              </w:numPr>
              <w:suppressAutoHyphens/>
              <w:jc w:val="both"/>
              <w:rPr>
                <w:rFonts w:eastAsia="Times New Roman"/>
                <w:szCs w:val="24"/>
                <w:lang w:val="uk-UA" w:eastAsia="ar-SA"/>
              </w:rPr>
            </w:pPr>
          </w:p>
        </w:tc>
        <w:tc>
          <w:tcPr>
            <w:tcW w:w="3399" w:type="dxa"/>
            <w:tcBorders>
              <w:top w:val="single" w:sz="4" w:space="0" w:color="auto"/>
              <w:left w:val="single" w:sz="4" w:space="0" w:color="auto"/>
              <w:bottom w:val="single" w:sz="4" w:space="0" w:color="auto"/>
              <w:right w:val="single" w:sz="4" w:space="0" w:color="auto"/>
            </w:tcBorders>
            <w:hideMark/>
          </w:tcPr>
          <w:p w14:paraId="66777964" w14:textId="77777777" w:rsidR="009E33E5" w:rsidRPr="000F75F2" w:rsidRDefault="009E33E5" w:rsidP="00F526B3">
            <w:pPr>
              <w:rPr>
                <w:rFonts w:eastAsia="Times New Roman"/>
                <w:szCs w:val="24"/>
                <w:lang w:val="uk-UA" w:eastAsia="ru-RU"/>
              </w:rPr>
            </w:pPr>
            <w:r w:rsidRPr="000F75F2">
              <w:rPr>
                <w:rFonts w:eastAsia="Times New Roman"/>
                <w:szCs w:val="24"/>
                <w:lang w:val="uk-UA" w:eastAsia="ru-RU"/>
              </w:rPr>
              <w:t>ЗДО № 55</w:t>
            </w:r>
          </w:p>
        </w:tc>
        <w:tc>
          <w:tcPr>
            <w:tcW w:w="4678" w:type="dxa"/>
            <w:tcBorders>
              <w:top w:val="single" w:sz="4" w:space="0" w:color="auto"/>
              <w:left w:val="single" w:sz="4" w:space="0" w:color="auto"/>
              <w:bottom w:val="single" w:sz="4" w:space="0" w:color="auto"/>
              <w:right w:val="single" w:sz="4" w:space="0" w:color="auto"/>
            </w:tcBorders>
            <w:hideMark/>
          </w:tcPr>
          <w:p w14:paraId="1078D429" w14:textId="77777777" w:rsidR="009E33E5" w:rsidRPr="000F75F2" w:rsidRDefault="009E33E5" w:rsidP="00F526B3">
            <w:pPr>
              <w:rPr>
                <w:rFonts w:eastAsia="Times New Roman"/>
                <w:szCs w:val="24"/>
                <w:lang w:val="uk-UA" w:eastAsia="ru-RU"/>
              </w:rPr>
            </w:pPr>
            <w:r w:rsidRPr="000F75F2">
              <w:rPr>
                <w:rFonts w:eastAsia="Times New Roman"/>
                <w:szCs w:val="24"/>
                <w:lang w:val="uk-UA" w:eastAsia="ru-RU"/>
              </w:rPr>
              <w:t>вул. Освіти, 18-А</w:t>
            </w:r>
          </w:p>
        </w:tc>
      </w:tr>
      <w:tr w:rsidR="009E33E5" w:rsidRPr="000F75F2" w14:paraId="448CFC96" w14:textId="77777777" w:rsidTr="00F526B3">
        <w:trPr>
          <w:trHeight w:val="293"/>
        </w:trPr>
        <w:tc>
          <w:tcPr>
            <w:tcW w:w="1129" w:type="dxa"/>
            <w:tcBorders>
              <w:top w:val="single" w:sz="4" w:space="0" w:color="auto"/>
              <w:left w:val="single" w:sz="4" w:space="0" w:color="auto"/>
              <w:bottom w:val="single" w:sz="4" w:space="0" w:color="auto"/>
              <w:right w:val="single" w:sz="4" w:space="0" w:color="auto"/>
            </w:tcBorders>
          </w:tcPr>
          <w:p w14:paraId="0FC17385" w14:textId="77777777" w:rsidR="009E33E5" w:rsidRPr="000F75F2" w:rsidRDefault="009E33E5" w:rsidP="009E33E5">
            <w:pPr>
              <w:numPr>
                <w:ilvl w:val="0"/>
                <w:numId w:val="32"/>
              </w:numPr>
              <w:suppressAutoHyphens/>
              <w:jc w:val="both"/>
              <w:rPr>
                <w:rFonts w:eastAsia="Times New Roman"/>
                <w:szCs w:val="24"/>
                <w:lang w:val="uk-UA" w:eastAsia="ar-SA"/>
              </w:rPr>
            </w:pPr>
          </w:p>
        </w:tc>
        <w:tc>
          <w:tcPr>
            <w:tcW w:w="3399" w:type="dxa"/>
            <w:tcBorders>
              <w:top w:val="single" w:sz="4" w:space="0" w:color="auto"/>
              <w:left w:val="single" w:sz="4" w:space="0" w:color="auto"/>
              <w:bottom w:val="single" w:sz="4" w:space="0" w:color="auto"/>
              <w:right w:val="single" w:sz="4" w:space="0" w:color="auto"/>
            </w:tcBorders>
            <w:hideMark/>
          </w:tcPr>
          <w:p w14:paraId="0B7963C7" w14:textId="77777777" w:rsidR="009E33E5" w:rsidRPr="000F75F2" w:rsidRDefault="009E33E5" w:rsidP="00F526B3">
            <w:pPr>
              <w:rPr>
                <w:rFonts w:eastAsia="Times New Roman"/>
                <w:szCs w:val="24"/>
                <w:lang w:val="uk-UA" w:eastAsia="ru-RU"/>
              </w:rPr>
            </w:pPr>
            <w:r w:rsidRPr="000F75F2">
              <w:rPr>
                <w:rFonts w:eastAsia="Times New Roman"/>
                <w:szCs w:val="24"/>
                <w:lang w:val="uk-UA" w:eastAsia="ru-RU"/>
              </w:rPr>
              <w:t>ЗДО № 63</w:t>
            </w:r>
          </w:p>
        </w:tc>
        <w:tc>
          <w:tcPr>
            <w:tcW w:w="4678" w:type="dxa"/>
            <w:tcBorders>
              <w:top w:val="single" w:sz="4" w:space="0" w:color="auto"/>
              <w:left w:val="single" w:sz="4" w:space="0" w:color="auto"/>
              <w:bottom w:val="single" w:sz="4" w:space="0" w:color="auto"/>
              <w:right w:val="single" w:sz="4" w:space="0" w:color="auto"/>
            </w:tcBorders>
            <w:hideMark/>
          </w:tcPr>
          <w:p w14:paraId="4AF56E15" w14:textId="77777777" w:rsidR="009E33E5" w:rsidRPr="000F75F2" w:rsidRDefault="009E33E5" w:rsidP="00F526B3">
            <w:pPr>
              <w:rPr>
                <w:rFonts w:eastAsia="Times New Roman"/>
                <w:szCs w:val="24"/>
                <w:lang w:val="uk-UA" w:eastAsia="ru-RU"/>
              </w:rPr>
            </w:pPr>
            <w:r w:rsidRPr="000F75F2">
              <w:rPr>
                <w:rFonts w:eastAsia="Times New Roman"/>
                <w:szCs w:val="24"/>
                <w:lang w:val="uk-UA" w:eastAsia="ru-RU"/>
              </w:rPr>
              <w:t>вул. Кадетський Гай,5</w:t>
            </w:r>
          </w:p>
        </w:tc>
      </w:tr>
      <w:tr w:rsidR="009E33E5" w:rsidRPr="000F75F2" w14:paraId="6EDBE9B8" w14:textId="77777777" w:rsidTr="00F526B3">
        <w:trPr>
          <w:trHeight w:val="20"/>
        </w:trPr>
        <w:tc>
          <w:tcPr>
            <w:tcW w:w="1129" w:type="dxa"/>
            <w:tcBorders>
              <w:top w:val="single" w:sz="4" w:space="0" w:color="auto"/>
              <w:left w:val="single" w:sz="4" w:space="0" w:color="auto"/>
              <w:bottom w:val="single" w:sz="4" w:space="0" w:color="auto"/>
              <w:right w:val="single" w:sz="4" w:space="0" w:color="auto"/>
            </w:tcBorders>
          </w:tcPr>
          <w:p w14:paraId="6FC2E1FA" w14:textId="77777777" w:rsidR="009E33E5" w:rsidRPr="000F75F2" w:rsidRDefault="009E33E5" w:rsidP="009E33E5">
            <w:pPr>
              <w:numPr>
                <w:ilvl w:val="0"/>
                <w:numId w:val="32"/>
              </w:numPr>
              <w:suppressAutoHyphens/>
              <w:jc w:val="both"/>
              <w:rPr>
                <w:rFonts w:eastAsia="Times New Roman"/>
                <w:szCs w:val="24"/>
                <w:lang w:val="uk-UA" w:eastAsia="ar-SA"/>
              </w:rPr>
            </w:pPr>
          </w:p>
        </w:tc>
        <w:tc>
          <w:tcPr>
            <w:tcW w:w="3399" w:type="dxa"/>
            <w:tcBorders>
              <w:top w:val="single" w:sz="4" w:space="0" w:color="auto"/>
              <w:left w:val="single" w:sz="4" w:space="0" w:color="auto"/>
              <w:bottom w:val="single" w:sz="4" w:space="0" w:color="auto"/>
              <w:right w:val="single" w:sz="4" w:space="0" w:color="auto"/>
            </w:tcBorders>
            <w:vAlign w:val="bottom"/>
            <w:hideMark/>
          </w:tcPr>
          <w:p w14:paraId="22642BB5" w14:textId="77777777" w:rsidR="009E33E5" w:rsidRPr="000F75F2" w:rsidRDefault="009E33E5" w:rsidP="00F526B3">
            <w:pPr>
              <w:suppressAutoHyphens/>
              <w:jc w:val="both"/>
              <w:rPr>
                <w:rFonts w:eastAsia="Times New Roman"/>
                <w:color w:val="000000"/>
                <w:szCs w:val="24"/>
                <w:lang w:val="uk-UA" w:eastAsia="ar-SA"/>
              </w:rPr>
            </w:pPr>
            <w:r w:rsidRPr="000F75F2">
              <w:rPr>
                <w:rFonts w:eastAsia="Times New Roman"/>
                <w:color w:val="000000"/>
                <w:szCs w:val="24"/>
                <w:lang w:val="uk-UA" w:eastAsia="ar-SA"/>
              </w:rPr>
              <w:t>ЗДО № 76</w:t>
            </w:r>
          </w:p>
        </w:tc>
        <w:tc>
          <w:tcPr>
            <w:tcW w:w="4678" w:type="dxa"/>
            <w:tcBorders>
              <w:top w:val="single" w:sz="4" w:space="0" w:color="auto"/>
              <w:left w:val="single" w:sz="4" w:space="0" w:color="auto"/>
              <w:bottom w:val="single" w:sz="4" w:space="0" w:color="auto"/>
              <w:right w:val="single" w:sz="4" w:space="0" w:color="auto"/>
            </w:tcBorders>
            <w:vAlign w:val="center"/>
            <w:hideMark/>
          </w:tcPr>
          <w:p w14:paraId="77ED8A34" w14:textId="77777777" w:rsidR="009E33E5" w:rsidRPr="000F75F2" w:rsidRDefault="009E33E5" w:rsidP="00F526B3">
            <w:pPr>
              <w:suppressAutoHyphens/>
              <w:jc w:val="both"/>
              <w:rPr>
                <w:rFonts w:eastAsia="Times New Roman"/>
                <w:szCs w:val="24"/>
                <w:lang w:val="uk-UA" w:eastAsia="ar-SA"/>
              </w:rPr>
            </w:pPr>
            <w:r w:rsidRPr="000F75F2">
              <w:rPr>
                <w:rFonts w:eastAsia="Times New Roman"/>
                <w:szCs w:val="24"/>
                <w:lang w:val="uk-UA" w:eastAsia="ar-SA"/>
              </w:rPr>
              <w:t>пр-т Повітрофлотський, 16-А</w:t>
            </w:r>
          </w:p>
        </w:tc>
      </w:tr>
      <w:tr w:rsidR="009E33E5" w:rsidRPr="000F75F2" w14:paraId="57DEB5FB" w14:textId="77777777" w:rsidTr="00F526B3">
        <w:trPr>
          <w:trHeight w:val="20"/>
        </w:trPr>
        <w:tc>
          <w:tcPr>
            <w:tcW w:w="1129" w:type="dxa"/>
            <w:tcBorders>
              <w:top w:val="single" w:sz="4" w:space="0" w:color="auto"/>
              <w:left w:val="single" w:sz="4" w:space="0" w:color="auto"/>
              <w:bottom w:val="single" w:sz="4" w:space="0" w:color="auto"/>
              <w:right w:val="single" w:sz="4" w:space="0" w:color="auto"/>
            </w:tcBorders>
          </w:tcPr>
          <w:p w14:paraId="05A2295D" w14:textId="77777777" w:rsidR="009E33E5" w:rsidRPr="000F75F2" w:rsidRDefault="009E33E5" w:rsidP="009E33E5">
            <w:pPr>
              <w:numPr>
                <w:ilvl w:val="0"/>
                <w:numId w:val="32"/>
              </w:numPr>
              <w:suppressAutoHyphens/>
              <w:jc w:val="both"/>
              <w:rPr>
                <w:rFonts w:eastAsia="Times New Roman"/>
                <w:szCs w:val="24"/>
                <w:lang w:val="uk-UA" w:eastAsia="ar-SA"/>
              </w:rPr>
            </w:pPr>
          </w:p>
        </w:tc>
        <w:tc>
          <w:tcPr>
            <w:tcW w:w="3399" w:type="dxa"/>
            <w:tcBorders>
              <w:top w:val="single" w:sz="4" w:space="0" w:color="auto"/>
              <w:left w:val="single" w:sz="4" w:space="0" w:color="auto"/>
              <w:bottom w:val="single" w:sz="4" w:space="0" w:color="auto"/>
              <w:right w:val="single" w:sz="4" w:space="0" w:color="auto"/>
            </w:tcBorders>
            <w:vAlign w:val="bottom"/>
            <w:hideMark/>
          </w:tcPr>
          <w:p w14:paraId="39198F74" w14:textId="77777777" w:rsidR="009E33E5" w:rsidRPr="000F75F2" w:rsidRDefault="009E33E5" w:rsidP="00F526B3">
            <w:pPr>
              <w:suppressAutoHyphens/>
              <w:jc w:val="both"/>
              <w:rPr>
                <w:rFonts w:eastAsia="Times New Roman"/>
                <w:color w:val="000000"/>
                <w:szCs w:val="24"/>
                <w:lang w:val="uk-UA" w:eastAsia="ar-SA"/>
              </w:rPr>
            </w:pPr>
            <w:r w:rsidRPr="000F75F2">
              <w:rPr>
                <w:rFonts w:eastAsia="Times New Roman"/>
                <w:color w:val="000000"/>
                <w:szCs w:val="24"/>
                <w:lang w:val="uk-UA" w:eastAsia="ar-SA"/>
              </w:rPr>
              <w:t>ЗДО № 146</w:t>
            </w:r>
          </w:p>
        </w:tc>
        <w:tc>
          <w:tcPr>
            <w:tcW w:w="4678" w:type="dxa"/>
            <w:tcBorders>
              <w:top w:val="single" w:sz="4" w:space="0" w:color="auto"/>
              <w:left w:val="single" w:sz="4" w:space="0" w:color="auto"/>
              <w:bottom w:val="single" w:sz="4" w:space="0" w:color="auto"/>
              <w:right w:val="single" w:sz="4" w:space="0" w:color="auto"/>
            </w:tcBorders>
            <w:hideMark/>
          </w:tcPr>
          <w:p w14:paraId="24A13799" w14:textId="77777777" w:rsidR="009E33E5" w:rsidRPr="000F75F2" w:rsidRDefault="009E33E5" w:rsidP="00F526B3">
            <w:pPr>
              <w:suppressAutoHyphens/>
              <w:jc w:val="both"/>
              <w:rPr>
                <w:rFonts w:eastAsia="Times New Roman"/>
                <w:szCs w:val="24"/>
                <w:lang w:val="uk-UA" w:eastAsia="ar-SA"/>
              </w:rPr>
            </w:pPr>
            <w:r w:rsidRPr="000F75F2">
              <w:rPr>
                <w:rFonts w:eastAsia="Times New Roman"/>
                <w:szCs w:val="24"/>
                <w:lang w:val="uk-UA" w:eastAsia="ar-SA"/>
              </w:rPr>
              <w:t>вул. Народного Ополчення, 9</w:t>
            </w:r>
          </w:p>
        </w:tc>
      </w:tr>
      <w:tr w:rsidR="009E33E5" w:rsidRPr="000F75F2" w14:paraId="549ED5C4" w14:textId="77777777" w:rsidTr="00F526B3">
        <w:trPr>
          <w:trHeight w:val="321"/>
        </w:trPr>
        <w:tc>
          <w:tcPr>
            <w:tcW w:w="1129" w:type="dxa"/>
            <w:tcBorders>
              <w:top w:val="single" w:sz="4" w:space="0" w:color="auto"/>
              <w:left w:val="single" w:sz="4" w:space="0" w:color="auto"/>
              <w:bottom w:val="single" w:sz="4" w:space="0" w:color="auto"/>
              <w:right w:val="single" w:sz="4" w:space="0" w:color="auto"/>
            </w:tcBorders>
          </w:tcPr>
          <w:p w14:paraId="15F85061" w14:textId="77777777" w:rsidR="009E33E5" w:rsidRPr="000F75F2" w:rsidRDefault="009E33E5" w:rsidP="009E33E5">
            <w:pPr>
              <w:numPr>
                <w:ilvl w:val="0"/>
                <w:numId w:val="32"/>
              </w:numPr>
              <w:suppressAutoHyphens/>
              <w:jc w:val="both"/>
              <w:rPr>
                <w:rFonts w:eastAsia="Times New Roman"/>
                <w:szCs w:val="24"/>
                <w:lang w:val="uk-UA" w:eastAsia="ar-SA"/>
              </w:rPr>
            </w:pPr>
          </w:p>
        </w:tc>
        <w:tc>
          <w:tcPr>
            <w:tcW w:w="3399" w:type="dxa"/>
            <w:tcBorders>
              <w:top w:val="single" w:sz="4" w:space="0" w:color="auto"/>
              <w:left w:val="single" w:sz="4" w:space="0" w:color="auto"/>
              <w:bottom w:val="single" w:sz="4" w:space="0" w:color="auto"/>
              <w:right w:val="single" w:sz="4" w:space="0" w:color="auto"/>
            </w:tcBorders>
            <w:hideMark/>
          </w:tcPr>
          <w:p w14:paraId="723045D1" w14:textId="77777777" w:rsidR="009E33E5" w:rsidRPr="000F75F2" w:rsidRDefault="009E33E5" w:rsidP="00F526B3">
            <w:pPr>
              <w:rPr>
                <w:rFonts w:eastAsia="Times New Roman"/>
                <w:szCs w:val="24"/>
                <w:lang w:val="uk-UA" w:eastAsia="ru-RU"/>
              </w:rPr>
            </w:pPr>
            <w:r w:rsidRPr="000F75F2">
              <w:rPr>
                <w:rFonts w:eastAsia="Times New Roman"/>
                <w:szCs w:val="24"/>
                <w:lang w:val="uk-UA" w:eastAsia="ru-RU"/>
              </w:rPr>
              <w:t>ЗДО№ 168</w:t>
            </w:r>
          </w:p>
        </w:tc>
        <w:tc>
          <w:tcPr>
            <w:tcW w:w="4678" w:type="dxa"/>
            <w:tcBorders>
              <w:top w:val="single" w:sz="4" w:space="0" w:color="auto"/>
              <w:left w:val="single" w:sz="4" w:space="0" w:color="auto"/>
              <w:bottom w:val="single" w:sz="4" w:space="0" w:color="auto"/>
              <w:right w:val="single" w:sz="4" w:space="0" w:color="auto"/>
            </w:tcBorders>
            <w:hideMark/>
          </w:tcPr>
          <w:p w14:paraId="40F3660D" w14:textId="77777777" w:rsidR="009E33E5" w:rsidRPr="000F75F2" w:rsidRDefault="009E33E5" w:rsidP="00F526B3">
            <w:pPr>
              <w:rPr>
                <w:rFonts w:eastAsia="Times New Roman"/>
                <w:szCs w:val="24"/>
                <w:lang w:val="uk-UA" w:eastAsia="ru-RU"/>
              </w:rPr>
            </w:pPr>
            <w:r w:rsidRPr="000F75F2">
              <w:rPr>
                <w:rFonts w:eastAsia="Times New Roman"/>
                <w:szCs w:val="24"/>
                <w:lang w:val="uk-UA" w:eastAsia="ru-RU"/>
              </w:rPr>
              <w:t>б-р В. Гавела 81-А</w:t>
            </w:r>
          </w:p>
        </w:tc>
      </w:tr>
      <w:tr w:rsidR="009E33E5" w:rsidRPr="000F75F2" w14:paraId="11C1B685" w14:textId="77777777" w:rsidTr="00F526B3">
        <w:trPr>
          <w:trHeight w:val="20"/>
        </w:trPr>
        <w:tc>
          <w:tcPr>
            <w:tcW w:w="1129" w:type="dxa"/>
            <w:tcBorders>
              <w:top w:val="single" w:sz="4" w:space="0" w:color="auto"/>
              <w:left w:val="single" w:sz="4" w:space="0" w:color="auto"/>
              <w:bottom w:val="single" w:sz="4" w:space="0" w:color="auto"/>
              <w:right w:val="single" w:sz="4" w:space="0" w:color="auto"/>
            </w:tcBorders>
          </w:tcPr>
          <w:p w14:paraId="6C7BA042" w14:textId="77777777" w:rsidR="009E33E5" w:rsidRPr="000F75F2" w:rsidRDefault="009E33E5" w:rsidP="009E33E5">
            <w:pPr>
              <w:numPr>
                <w:ilvl w:val="0"/>
                <w:numId w:val="32"/>
              </w:numPr>
              <w:suppressAutoHyphens/>
              <w:jc w:val="both"/>
              <w:rPr>
                <w:rFonts w:eastAsia="Times New Roman"/>
                <w:szCs w:val="24"/>
                <w:lang w:val="uk-UA" w:eastAsia="ar-SA"/>
              </w:rPr>
            </w:pPr>
          </w:p>
        </w:tc>
        <w:tc>
          <w:tcPr>
            <w:tcW w:w="3399" w:type="dxa"/>
            <w:tcBorders>
              <w:top w:val="single" w:sz="4" w:space="0" w:color="auto"/>
              <w:left w:val="single" w:sz="4" w:space="0" w:color="auto"/>
              <w:bottom w:val="single" w:sz="4" w:space="0" w:color="auto"/>
              <w:right w:val="single" w:sz="4" w:space="0" w:color="auto"/>
            </w:tcBorders>
            <w:vAlign w:val="bottom"/>
            <w:hideMark/>
          </w:tcPr>
          <w:p w14:paraId="5DBFFEEF" w14:textId="77777777" w:rsidR="009E33E5" w:rsidRPr="000F75F2" w:rsidRDefault="009E33E5" w:rsidP="00F526B3">
            <w:pPr>
              <w:suppressAutoHyphens/>
              <w:jc w:val="both"/>
              <w:rPr>
                <w:rFonts w:eastAsia="Times New Roman"/>
                <w:color w:val="000000"/>
                <w:szCs w:val="24"/>
                <w:lang w:val="uk-UA" w:eastAsia="ar-SA"/>
              </w:rPr>
            </w:pPr>
            <w:r w:rsidRPr="000F75F2">
              <w:rPr>
                <w:rFonts w:eastAsia="Times New Roman"/>
                <w:color w:val="000000"/>
                <w:szCs w:val="24"/>
                <w:lang w:val="uk-UA" w:eastAsia="ar-SA"/>
              </w:rPr>
              <w:t>ЗДО № 191</w:t>
            </w:r>
          </w:p>
        </w:tc>
        <w:tc>
          <w:tcPr>
            <w:tcW w:w="4678" w:type="dxa"/>
            <w:tcBorders>
              <w:top w:val="single" w:sz="4" w:space="0" w:color="auto"/>
              <w:left w:val="single" w:sz="4" w:space="0" w:color="auto"/>
              <w:bottom w:val="single" w:sz="4" w:space="0" w:color="auto"/>
              <w:right w:val="single" w:sz="4" w:space="0" w:color="auto"/>
            </w:tcBorders>
            <w:hideMark/>
          </w:tcPr>
          <w:p w14:paraId="29A3F383" w14:textId="77777777" w:rsidR="009E33E5" w:rsidRPr="000F75F2" w:rsidRDefault="009E33E5" w:rsidP="00F526B3">
            <w:pPr>
              <w:suppressAutoHyphens/>
              <w:jc w:val="both"/>
              <w:rPr>
                <w:rFonts w:eastAsia="Times New Roman"/>
                <w:szCs w:val="24"/>
                <w:lang w:val="uk-UA" w:eastAsia="ar-SA"/>
              </w:rPr>
            </w:pPr>
            <w:r w:rsidRPr="000F75F2">
              <w:rPr>
                <w:rFonts w:eastAsia="Times New Roman"/>
                <w:szCs w:val="24"/>
                <w:lang w:val="uk-UA" w:eastAsia="ar-SA"/>
              </w:rPr>
              <w:t>б-р Чоколівський, 15</w:t>
            </w:r>
          </w:p>
        </w:tc>
      </w:tr>
      <w:tr w:rsidR="009E33E5" w:rsidRPr="000F75F2" w14:paraId="4B9888D5" w14:textId="77777777" w:rsidTr="00F526B3">
        <w:trPr>
          <w:trHeight w:val="20"/>
        </w:trPr>
        <w:tc>
          <w:tcPr>
            <w:tcW w:w="1129" w:type="dxa"/>
            <w:tcBorders>
              <w:top w:val="single" w:sz="4" w:space="0" w:color="auto"/>
              <w:left w:val="single" w:sz="4" w:space="0" w:color="auto"/>
              <w:bottom w:val="single" w:sz="4" w:space="0" w:color="auto"/>
              <w:right w:val="single" w:sz="4" w:space="0" w:color="auto"/>
            </w:tcBorders>
          </w:tcPr>
          <w:p w14:paraId="4F83BC32" w14:textId="77777777" w:rsidR="009E33E5" w:rsidRPr="000F75F2" w:rsidRDefault="009E33E5" w:rsidP="009E33E5">
            <w:pPr>
              <w:numPr>
                <w:ilvl w:val="0"/>
                <w:numId w:val="32"/>
              </w:numPr>
              <w:suppressAutoHyphens/>
              <w:jc w:val="both"/>
              <w:rPr>
                <w:rFonts w:eastAsia="Times New Roman"/>
                <w:szCs w:val="24"/>
                <w:lang w:val="uk-UA" w:eastAsia="ar-SA"/>
              </w:rPr>
            </w:pPr>
          </w:p>
        </w:tc>
        <w:tc>
          <w:tcPr>
            <w:tcW w:w="3399" w:type="dxa"/>
            <w:tcBorders>
              <w:top w:val="single" w:sz="4" w:space="0" w:color="auto"/>
              <w:left w:val="single" w:sz="4" w:space="0" w:color="auto"/>
              <w:bottom w:val="single" w:sz="4" w:space="0" w:color="auto"/>
              <w:right w:val="single" w:sz="4" w:space="0" w:color="auto"/>
            </w:tcBorders>
            <w:vAlign w:val="bottom"/>
            <w:hideMark/>
          </w:tcPr>
          <w:p w14:paraId="0BD7A6A1" w14:textId="77777777" w:rsidR="009E33E5" w:rsidRPr="000F75F2" w:rsidRDefault="009E33E5" w:rsidP="00F526B3">
            <w:pPr>
              <w:suppressAutoHyphens/>
              <w:jc w:val="both"/>
              <w:rPr>
                <w:rFonts w:eastAsia="Times New Roman"/>
                <w:szCs w:val="24"/>
                <w:lang w:val="uk-UA" w:eastAsia="ar-SA"/>
              </w:rPr>
            </w:pPr>
            <w:r w:rsidRPr="000F75F2">
              <w:rPr>
                <w:rFonts w:eastAsia="Times New Roman"/>
                <w:color w:val="000000"/>
                <w:szCs w:val="24"/>
                <w:lang w:val="uk-UA" w:eastAsia="ar-SA"/>
              </w:rPr>
              <w:t>ЗДО № 197</w:t>
            </w:r>
          </w:p>
        </w:tc>
        <w:tc>
          <w:tcPr>
            <w:tcW w:w="4678" w:type="dxa"/>
            <w:tcBorders>
              <w:top w:val="single" w:sz="4" w:space="0" w:color="auto"/>
              <w:left w:val="single" w:sz="4" w:space="0" w:color="auto"/>
              <w:bottom w:val="single" w:sz="4" w:space="0" w:color="auto"/>
              <w:right w:val="single" w:sz="4" w:space="0" w:color="auto"/>
            </w:tcBorders>
            <w:hideMark/>
          </w:tcPr>
          <w:p w14:paraId="6B202782" w14:textId="77777777" w:rsidR="009E33E5" w:rsidRPr="000F75F2" w:rsidRDefault="009E33E5" w:rsidP="00F526B3">
            <w:pPr>
              <w:suppressAutoHyphens/>
              <w:jc w:val="both"/>
              <w:rPr>
                <w:rFonts w:eastAsia="Times New Roman"/>
                <w:szCs w:val="24"/>
                <w:lang w:val="uk-UA" w:eastAsia="ar-SA"/>
              </w:rPr>
            </w:pPr>
            <w:r w:rsidRPr="000F75F2">
              <w:rPr>
                <w:rFonts w:eastAsia="Times New Roman"/>
                <w:szCs w:val="24"/>
                <w:lang w:val="uk-UA" w:eastAsia="ar-SA"/>
              </w:rPr>
              <w:t>вул. Ернста, 10</w:t>
            </w:r>
          </w:p>
        </w:tc>
      </w:tr>
      <w:tr w:rsidR="009E33E5" w:rsidRPr="000F75F2" w14:paraId="5D7E21BF" w14:textId="77777777" w:rsidTr="00F526B3">
        <w:trPr>
          <w:trHeight w:val="20"/>
        </w:trPr>
        <w:tc>
          <w:tcPr>
            <w:tcW w:w="1129" w:type="dxa"/>
            <w:tcBorders>
              <w:top w:val="single" w:sz="4" w:space="0" w:color="auto"/>
              <w:left w:val="single" w:sz="4" w:space="0" w:color="auto"/>
              <w:bottom w:val="single" w:sz="4" w:space="0" w:color="auto"/>
              <w:right w:val="single" w:sz="4" w:space="0" w:color="auto"/>
            </w:tcBorders>
          </w:tcPr>
          <w:p w14:paraId="35C62EB8" w14:textId="77777777" w:rsidR="009E33E5" w:rsidRPr="000F75F2" w:rsidRDefault="009E33E5" w:rsidP="009E33E5">
            <w:pPr>
              <w:numPr>
                <w:ilvl w:val="0"/>
                <w:numId w:val="32"/>
              </w:numPr>
              <w:suppressAutoHyphens/>
              <w:jc w:val="both"/>
              <w:rPr>
                <w:rFonts w:eastAsia="Times New Roman"/>
                <w:szCs w:val="24"/>
                <w:lang w:val="uk-UA" w:eastAsia="ar-SA"/>
              </w:rPr>
            </w:pPr>
          </w:p>
        </w:tc>
        <w:tc>
          <w:tcPr>
            <w:tcW w:w="3399" w:type="dxa"/>
            <w:tcBorders>
              <w:top w:val="single" w:sz="4" w:space="0" w:color="auto"/>
              <w:left w:val="single" w:sz="4" w:space="0" w:color="auto"/>
              <w:bottom w:val="single" w:sz="4" w:space="0" w:color="auto"/>
              <w:right w:val="single" w:sz="4" w:space="0" w:color="auto"/>
            </w:tcBorders>
            <w:vAlign w:val="bottom"/>
            <w:hideMark/>
          </w:tcPr>
          <w:p w14:paraId="0EFB0C6F" w14:textId="77777777" w:rsidR="009E33E5" w:rsidRPr="000F75F2" w:rsidRDefault="009E33E5" w:rsidP="00F526B3">
            <w:pPr>
              <w:suppressAutoHyphens/>
              <w:jc w:val="both"/>
              <w:rPr>
                <w:rFonts w:eastAsia="Times New Roman"/>
                <w:color w:val="000000"/>
                <w:szCs w:val="24"/>
                <w:lang w:val="uk-UA" w:eastAsia="ar-SA"/>
              </w:rPr>
            </w:pPr>
            <w:r w:rsidRPr="000F75F2">
              <w:rPr>
                <w:rFonts w:eastAsia="Times New Roman"/>
                <w:color w:val="000000"/>
                <w:szCs w:val="24"/>
                <w:lang w:val="uk-UA" w:eastAsia="ar-SA"/>
              </w:rPr>
              <w:t>ЗДО № 211</w:t>
            </w:r>
          </w:p>
        </w:tc>
        <w:tc>
          <w:tcPr>
            <w:tcW w:w="4678" w:type="dxa"/>
            <w:tcBorders>
              <w:top w:val="single" w:sz="4" w:space="0" w:color="auto"/>
              <w:left w:val="single" w:sz="4" w:space="0" w:color="auto"/>
              <w:bottom w:val="single" w:sz="4" w:space="0" w:color="auto"/>
              <w:right w:val="single" w:sz="4" w:space="0" w:color="auto"/>
            </w:tcBorders>
            <w:hideMark/>
          </w:tcPr>
          <w:p w14:paraId="5018ABA8" w14:textId="77777777" w:rsidR="009E33E5" w:rsidRPr="000F75F2" w:rsidRDefault="009E33E5" w:rsidP="00F526B3">
            <w:pPr>
              <w:suppressAutoHyphens/>
              <w:jc w:val="both"/>
              <w:rPr>
                <w:rFonts w:eastAsia="Times New Roman"/>
                <w:szCs w:val="24"/>
                <w:lang w:val="uk-UA" w:eastAsia="ar-SA"/>
              </w:rPr>
            </w:pPr>
            <w:r w:rsidRPr="000F75F2">
              <w:rPr>
                <w:rFonts w:eastAsia="Times New Roman"/>
                <w:szCs w:val="24"/>
                <w:lang w:val="uk-UA" w:eastAsia="ar-SA"/>
              </w:rPr>
              <w:t>вул. С. Колоса, 167</w:t>
            </w:r>
          </w:p>
        </w:tc>
      </w:tr>
      <w:tr w:rsidR="009E33E5" w:rsidRPr="000F75F2" w14:paraId="5C5FAD76" w14:textId="77777777" w:rsidTr="00F526B3">
        <w:trPr>
          <w:trHeight w:val="20"/>
        </w:trPr>
        <w:tc>
          <w:tcPr>
            <w:tcW w:w="1129" w:type="dxa"/>
            <w:tcBorders>
              <w:top w:val="single" w:sz="4" w:space="0" w:color="auto"/>
              <w:left w:val="single" w:sz="4" w:space="0" w:color="auto"/>
              <w:bottom w:val="single" w:sz="4" w:space="0" w:color="auto"/>
              <w:right w:val="single" w:sz="4" w:space="0" w:color="auto"/>
            </w:tcBorders>
          </w:tcPr>
          <w:p w14:paraId="4AE194CC" w14:textId="77777777" w:rsidR="009E33E5" w:rsidRPr="000F75F2" w:rsidRDefault="009E33E5" w:rsidP="009E33E5">
            <w:pPr>
              <w:numPr>
                <w:ilvl w:val="0"/>
                <w:numId w:val="32"/>
              </w:numPr>
              <w:suppressAutoHyphens/>
              <w:jc w:val="both"/>
              <w:rPr>
                <w:rFonts w:eastAsia="Times New Roman"/>
                <w:szCs w:val="24"/>
                <w:lang w:val="uk-UA" w:eastAsia="ar-SA"/>
              </w:rPr>
            </w:pPr>
          </w:p>
        </w:tc>
        <w:tc>
          <w:tcPr>
            <w:tcW w:w="3399" w:type="dxa"/>
            <w:tcBorders>
              <w:top w:val="single" w:sz="4" w:space="0" w:color="auto"/>
              <w:left w:val="single" w:sz="4" w:space="0" w:color="auto"/>
              <w:bottom w:val="single" w:sz="4" w:space="0" w:color="auto"/>
              <w:right w:val="single" w:sz="4" w:space="0" w:color="auto"/>
            </w:tcBorders>
            <w:vAlign w:val="bottom"/>
            <w:hideMark/>
          </w:tcPr>
          <w:p w14:paraId="4B162BFA" w14:textId="77777777" w:rsidR="009E33E5" w:rsidRPr="000F75F2" w:rsidRDefault="009E33E5" w:rsidP="00F526B3">
            <w:pPr>
              <w:suppressAutoHyphens/>
              <w:jc w:val="both"/>
              <w:rPr>
                <w:rFonts w:eastAsia="Times New Roman"/>
                <w:color w:val="000000"/>
                <w:szCs w:val="24"/>
                <w:lang w:val="uk-UA" w:eastAsia="ar-SA"/>
              </w:rPr>
            </w:pPr>
            <w:r w:rsidRPr="000F75F2">
              <w:rPr>
                <w:rFonts w:eastAsia="Times New Roman"/>
                <w:color w:val="000000"/>
                <w:szCs w:val="24"/>
                <w:lang w:val="uk-UA" w:eastAsia="ar-SA"/>
              </w:rPr>
              <w:t>ЗДО № 223</w:t>
            </w:r>
          </w:p>
        </w:tc>
        <w:tc>
          <w:tcPr>
            <w:tcW w:w="4678" w:type="dxa"/>
            <w:tcBorders>
              <w:top w:val="single" w:sz="4" w:space="0" w:color="auto"/>
              <w:left w:val="single" w:sz="4" w:space="0" w:color="auto"/>
              <w:bottom w:val="single" w:sz="4" w:space="0" w:color="auto"/>
              <w:right w:val="single" w:sz="4" w:space="0" w:color="auto"/>
            </w:tcBorders>
            <w:hideMark/>
          </w:tcPr>
          <w:p w14:paraId="2CA1F5CE" w14:textId="77777777" w:rsidR="009E33E5" w:rsidRPr="000F75F2" w:rsidRDefault="009E33E5" w:rsidP="00F526B3">
            <w:pPr>
              <w:suppressAutoHyphens/>
              <w:jc w:val="both"/>
              <w:rPr>
                <w:rFonts w:eastAsia="Times New Roman"/>
                <w:szCs w:val="24"/>
                <w:lang w:val="uk-UA" w:eastAsia="ar-SA"/>
              </w:rPr>
            </w:pPr>
            <w:r w:rsidRPr="000F75F2">
              <w:rPr>
                <w:rFonts w:eastAsia="Times New Roman"/>
                <w:szCs w:val="24"/>
                <w:lang w:val="uk-UA" w:eastAsia="ar-SA"/>
              </w:rPr>
              <w:t>вул. Патріарха Мстислава Скрипника, 13</w:t>
            </w:r>
          </w:p>
        </w:tc>
      </w:tr>
      <w:tr w:rsidR="009E33E5" w:rsidRPr="000F75F2" w14:paraId="19E65ECB" w14:textId="77777777" w:rsidTr="00F526B3">
        <w:trPr>
          <w:trHeight w:val="20"/>
        </w:trPr>
        <w:tc>
          <w:tcPr>
            <w:tcW w:w="1129" w:type="dxa"/>
            <w:tcBorders>
              <w:top w:val="single" w:sz="4" w:space="0" w:color="auto"/>
              <w:left w:val="single" w:sz="4" w:space="0" w:color="auto"/>
              <w:bottom w:val="single" w:sz="4" w:space="0" w:color="auto"/>
              <w:right w:val="single" w:sz="4" w:space="0" w:color="auto"/>
            </w:tcBorders>
          </w:tcPr>
          <w:p w14:paraId="5D8E6899" w14:textId="77777777" w:rsidR="009E33E5" w:rsidRPr="000F75F2" w:rsidRDefault="009E33E5" w:rsidP="009E33E5">
            <w:pPr>
              <w:numPr>
                <w:ilvl w:val="0"/>
                <w:numId w:val="32"/>
              </w:numPr>
              <w:suppressAutoHyphens/>
              <w:jc w:val="both"/>
              <w:rPr>
                <w:rFonts w:eastAsia="Times New Roman"/>
                <w:szCs w:val="24"/>
                <w:lang w:val="uk-UA" w:eastAsia="ar-SA"/>
              </w:rPr>
            </w:pPr>
          </w:p>
        </w:tc>
        <w:tc>
          <w:tcPr>
            <w:tcW w:w="3399" w:type="dxa"/>
            <w:tcBorders>
              <w:top w:val="single" w:sz="4" w:space="0" w:color="auto"/>
              <w:left w:val="single" w:sz="4" w:space="0" w:color="auto"/>
              <w:bottom w:val="single" w:sz="4" w:space="0" w:color="auto"/>
              <w:right w:val="single" w:sz="4" w:space="0" w:color="auto"/>
            </w:tcBorders>
            <w:vAlign w:val="bottom"/>
            <w:hideMark/>
          </w:tcPr>
          <w:p w14:paraId="3B4FA287" w14:textId="77777777" w:rsidR="009E33E5" w:rsidRPr="000F75F2" w:rsidRDefault="009E33E5" w:rsidP="00F526B3">
            <w:pPr>
              <w:suppressAutoHyphens/>
              <w:jc w:val="both"/>
              <w:rPr>
                <w:rFonts w:eastAsia="Times New Roman"/>
                <w:szCs w:val="24"/>
                <w:lang w:val="uk-UA" w:eastAsia="ar-SA"/>
              </w:rPr>
            </w:pPr>
            <w:r w:rsidRPr="000F75F2">
              <w:rPr>
                <w:rFonts w:eastAsia="Times New Roman"/>
                <w:color w:val="000000"/>
                <w:szCs w:val="24"/>
                <w:lang w:val="uk-UA" w:eastAsia="ar-SA"/>
              </w:rPr>
              <w:t>ЗДО № 225</w:t>
            </w:r>
          </w:p>
        </w:tc>
        <w:tc>
          <w:tcPr>
            <w:tcW w:w="4678" w:type="dxa"/>
            <w:tcBorders>
              <w:top w:val="single" w:sz="4" w:space="0" w:color="auto"/>
              <w:left w:val="single" w:sz="4" w:space="0" w:color="auto"/>
              <w:bottom w:val="single" w:sz="4" w:space="0" w:color="auto"/>
              <w:right w:val="single" w:sz="4" w:space="0" w:color="auto"/>
            </w:tcBorders>
            <w:hideMark/>
          </w:tcPr>
          <w:p w14:paraId="791AF2ED" w14:textId="77777777" w:rsidR="009E33E5" w:rsidRPr="000F75F2" w:rsidRDefault="009E33E5" w:rsidP="00F526B3">
            <w:pPr>
              <w:suppressAutoHyphens/>
              <w:jc w:val="both"/>
              <w:rPr>
                <w:rFonts w:eastAsia="Times New Roman"/>
                <w:szCs w:val="24"/>
                <w:lang w:val="uk-UA" w:eastAsia="ar-SA"/>
              </w:rPr>
            </w:pPr>
            <w:r w:rsidRPr="000F75F2">
              <w:rPr>
                <w:rFonts w:eastAsia="Times New Roman"/>
                <w:szCs w:val="24"/>
                <w:lang w:val="uk-UA" w:eastAsia="ar-SA"/>
              </w:rPr>
              <w:t>вул. Гарматна, 30-А</w:t>
            </w:r>
          </w:p>
        </w:tc>
      </w:tr>
      <w:tr w:rsidR="009E33E5" w:rsidRPr="000F75F2" w14:paraId="47E73141" w14:textId="77777777" w:rsidTr="00F526B3">
        <w:trPr>
          <w:trHeight w:val="20"/>
        </w:trPr>
        <w:tc>
          <w:tcPr>
            <w:tcW w:w="1129" w:type="dxa"/>
            <w:tcBorders>
              <w:top w:val="single" w:sz="4" w:space="0" w:color="auto"/>
              <w:left w:val="single" w:sz="4" w:space="0" w:color="auto"/>
              <w:bottom w:val="single" w:sz="4" w:space="0" w:color="auto"/>
              <w:right w:val="single" w:sz="4" w:space="0" w:color="auto"/>
            </w:tcBorders>
          </w:tcPr>
          <w:p w14:paraId="35CF4C6A" w14:textId="77777777" w:rsidR="009E33E5" w:rsidRPr="000F75F2" w:rsidRDefault="009E33E5" w:rsidP="009E33E5">
            <w:pPr>
              <w:numPr>
                <w:ilvl w:val="0"/>
                <w:numId w:val="32"/>
              </w:numPr>
              <w:suppressAutoHyphens/>
              <w:jc w:val="both"/>
              <w:rPr>
                <w:rFonts w:eastAsia="Times New Roman"/>
                <w:szCs w:val="24"/>
                <w:lang w:val="uk-UA" w:eastAsia="ar-SA"/>
              </w:rPr>
            </w:pPr>
          </w:p>
        </w:tc>
        <w:tc>
          <w:tcPr>
            <w:tcW w:w="3399" w:type="dxa"/>
            <w:tcBorders>
              <w:top w:val="single" w:sz="4" w:space="0" w:color="auto"/>
              <w:left w:val="single" w:sz="4" w:space="0" w:color="auto"/>
              <w:bottom w:val="single" w:sz="4" w:space="0" w:color="auto"/>
              <w:right w:val="single" w:sz="4" w:space="0" w:color="auto"/>
            </w:tcBorders>
            <w:vAlign w:val="bottom"/>
            <w:hideMark/>
          </w:tcPr>
          <w:p w14:paraId="6CB360F6" w14:textId="77777777" w:rsidR="009E33E5" w:rsidRPr="000F75F2" w:rsidRDefault="009E33E5" w:rsidP="00F526B3">
            <w:pPr>
              <w:suppressAutoHyphens/>
              <w:jc w:val="both"/>
              <w:rPr>
                <w:rFonts w:eastAsia="Times New Roman"/>
                <w:szCs w:val="24"/>
                <w:lang w:val="uk-UA" w:eastAsia="ar-SA"/>
              </w:rPr>
            </w:pPr>
            <w:r w:rsidRPr="000F75F2">
              <w:rPr>
                <w:rFonts w:eastAsia="Times New Roman"/>
                <w:color w:val="000000"/>
                <w:szCs w:val="24"/>
                <w:lang w:val="uk-UA" w:eastAsia="ar-SA"/>
              </w:rPr>
              <w:t>ЗДО № 255</w:t>
            </w:r>
          </w:p>
        </w:tc>
        <w:tc>
          <w:tcPr>
            <w:tcW w:w="4678" w:type="dxa"/>
            <w:tcBorders>
              <w:top w:val="single" w:sz="4" w:space="0" w:color="auto"/>
              <w:left w:val="single" w:sz="4" w:space="0" w:color="auto"/>
              <w:bottom w:val="single" w:sz="4" w:space="0" w:color="auto"/>
              <w:right w:val="single" w:sz="4" w:space="0" w:color="auto"/>
            </w:tcBorders>
            <w:hideMark/>
          </w:tcPr>
          <w:p w14:paraId="389BB122" w14:textId="77777777" w:rsidR="009E33E5" w:rsidRPr="000F75F2" w:rsidRDefault="009E33E5" w:rsidP="00F526B3">
            <w:pPr>
              <w:suppressAutoHyphens/>
              <w:jc w:val="both"/>
              <w:rPr>
                <w:rFonts w:eastAsia="Times New Roman"/>
                <w:szCs w:val="24"/>
                <w:lang w:val="uk-UA" w:eastAsia="ar-SA"/>
              </w:rPr>
            </w:pPr>
            <w:r w:rsidRPr="000F75F2">
              <w:rPr>
                <w:rFonts w:eastAsia="Times New Roman"/>
                <w:szCs w:val="24"/>
                <w:lang w:val="uk-UA" w:eastAsia="ar-SA"/>
              </w:rPr>
              <w:t>вул. Білецького, 2-А</w:t>
            </w:r>
          </w:p>
        </w:tc>
      </w:tr>
      <w:tr w:rsidR="009E33E5" w:rsidRPr="000F75F2" w14:paraId="244F2238" w14:textId="77777777" w:rsidTr="00F526B3">
        <w:trPr>
          <w:trHeight w:val="20"/>
        </w:trPr>
        <w:tc>
          <w:tcPr>
            <w:tcW w:w="1129" w:type="dxa"/>
            <w:tcBorders>
              <w:top w:val="single" w:sz="4" w:space="0" w:color="auto"/>
              <w:left w:val="single" w:sz="4" w:space="0" w:color="auto"/>
              <w:bottom w:val="single" w:sz="4" w:space="0" w:color="auto"/>
              <w:right w:val="single" w:sz="4" w:space="0" w:color="auto"/>
            </w:tcBorders>
          </w:tcPr>
          <w:p w14:paraId="0B596488" w14:textId="77777777" w:rsidR="009E33E5" w:rsidRPr="000F75F2" w:rsidRDefault="009E33E5" w:rsidP="009E33E5">
            <w:pPr>
              <w:numPr>
                <w:ilvl w:val="0"/>
                <w:numId w:val="32"/>
              </w:numPr>
              <w:suppressAutoHyphens/>
              <w:jc w:val="both"/>
              <w:rPr>
                <w:rFonts w:eastAsia="Times New Roman"/>
                <w:szCs w:val="24"/>
                <w:lang w:val="uk-UA" w:eastAsia="ar-SA"/>
              </w:rPr>
            </w:pPr>
          </w:p>
        </w:tc>
        <w:tc>
          <w:tcPr>
            <w:tcW w:w="3399" w:type="dxa"/>
            <w:tcBorders>
              <w:top w:val="single" w:sz="4" w:space="0" w:color="auto"/>
              <w:left w:val="single" w:sz="4" w:space="0" w:color="auto"/>
              <w:bottom w:val="single" w:sz="4" w:space="0" w:color="auto"/>
              <w:right w:val="single" w:sz="4" w:space="0" w:color="auto"/>
            </w:tcBorders>
            <w:vAlign w:val="bottom"/>
            <w:hideMark/>
          </w:tcPr>
          <w:p w14:paraId="7F7267AE" w14:textId="77777777" w:rsidR="009E33E5" w:rsidRPr="000F75F2" w:rsidRDefault="009E33E5" w:rsidP="00F526B3">
            <w:pPr>
              <w:suppressAutoHyphens/>
              <w:jc w:val="both"/>
              <w:rPr>
                <w:rFonts w:eastAsia="Times New Roman"/>
                <w:szCs w:val="24"/>
                <w:lang w:val="uk-UA" w:eastAsia="ar-SA"/>
              </w:rPr>
            </w:pPr>
            <w:r w:rsidRPr="000F75F2">
              <w:rPr>
                <w:rFonts w:eastAsia="Times New Roman"/>
                <w:color w:val="000000"/>
                <w:szCs w:val="24"/>
                <w:lang w:val="uk-UA" w:eastAsia="ar-SA"/>
              </w:rPr>
              <w:t>ЗДО № 295</w:t>
            </w:r>
          </w:p>
        </w:tc>
        <w:tc>
          <w:tcPr>
            <w:tcW w:w="4678" w:type="dxa"/>
            <w:tcBorders>
              <w:top w:val="single" w:sz="4" w:space="0" w:color="auto"/>
              <w:left w:val="single" w:sz="4" w:space="0" w:color="auto"/>
              <w:bottom w:val="single" w:sz="4" w:space="0" w:color="auto"/>
              <w:right w:val="single" w:sz="4" w:space="0" w:color="auto"/>
            </w:tcBorders>
            <w:hideMark/>
          </w:tcPr>
          <w:p w14:paraId="630079D7" w14:textId="77777777" w:rsidR="009E33E5" w:rsidRPr="000F75F2" w:rsidRDefault="009E33E5" w:rsidP="00F526B3">
            <w:pPr>
              <w:suppressAutoHyphens/>
              <w:jc w:val="both"/>
              <w:rPr>
                <w:rFonts w:eastAsia="Times New Roman"/>
                <w:szCs w:val="24"/>
                <w:lang w:val="uk-UA" w:eastAsia="ar-SA"/>
              </w:rPr>
            </w:pPr>
            <w:r w:rsidRPr="000F75F2">
              <w:rPr>
                <w:rFonts w:eastAsia="Times New Roman"/>
                <w:szCs w:val="24"/>
                <w:lang w:val="uk-UA" w:eastAsia="ar-SA"/>
              </w:rPr>
              <w:t>вул. М.Донця, 17/46</w:t>
            </w:r>
          </w:p>
        </w:tc>
      </w:tr>
      <w:tr w:rsidR="009E33E5" w:rsidRPr="000F75F2" w14:paraId="04969296" w14:textId="77777777" w:rsidTr="00F526B3">
        <w:trPr>
          <w:trHeight w:val="20"/>
        </w:trPr>
        <w:tc>
          <w:tcPr>
            <w:tcW w:w="1129" w:type="dxa"/>
            <w:tcBorders>
              <w:top w:val="single" w:sz="4" w:space="0" w:color="auto"/>
              <w:left w:val="single" w:sz="4" w:space="0" w:color="auto"/>
              <w:bottom w:val="single" w:sz="4" w:space="0" w:color="auto"/>
              <w:right w:val="single" w:sz="4" w:space="0" w:color="auto"/>
            </w:tcBorders>
          </w:tcPr>
          <w:p w14:paraId="0AE09484" w14:textId="77777777" w:rsidR="009E33E5" w:rsidRPr="000F75F2" w:rsidRDefault="009E33E5" w:rsidP="009E33E5">
            <w:pPr>
              <w:numPr>
                <w:ilvl w:val="0"/>
                <w:numId w:val="32"/>
              </w:numPr>
              <w:suppressAutoHyphens/>
              <w:jc w:val="both"/>
              <w:rPr>
                <w:rFonts w:eastAsia="Times New Roman"/>
                <w:szCs w:val="24"/>
                <w:lang w:val="uk-UA" w:eastAsia="ar-SA"/>
              </w:rPr>
            </w:pPr>
          </w:p>
        </w:tc>
        <w:tc>
          <w:tcPr>
            <w:tcW w:w="3399" w:type="dxa"/>
            <w:tcBorders>
              <w:top w:val="single" w:sz="4" w:space="0" w:color="auto"/>
              <w:left w:val="single" w:sz="4" w:space="0" w:color="auto"/>
              <w:bottom w:val="single" w:sz="4" w:space="0" w:color="auto"/>
              <w:right w:val="single" w:sz="4" w:space="0" w:color="auto"/>
            </w:tcBorders>
            <w:vAlign w:val="bottom"/>
            <w:hideMark/>
          </w:tcPr>
          <w:p w14:paraId="64AE3B15" w14:textId="77777777" w:rsidR="009E33E5" w:rsidRPr="000F75F2" w:rsidRDefault="009E33E5" w:rsidP="00F526B3">
            <w:pPr>
              <w:suppressAutoHyphens/>
              <w:jc w:val="both"/>
              <w:rPr>
                <w:rFonts w:eastAsia="Times New Roman"/>
                <w:szCs w:val="24"/>
                <w:lang w:val="uk-UA" w:eastAsia="ar-SA"/>
              </w:rPr>
            </w:pPr>
            <w:r w:rsidRPr="000F75F2">
              <w:rPr>
                <w:rFonts w:eastAsia="Times New Roman"/>
                <w:color w:val="000000"/>
                <w:szCs w:val="24"/>
                <w:lang w:val="uk-UA" w:eastAsia="ar-SA"/>
              </w:rPr>
              <w:t>ЗДО № 313</w:t>
            </w:r>
          </w:p>
        </w:tc>
        <w:tc>
          <w:tcPr>
            <w:tcW w:w="4678" w:type="dxa"/>
            <w:tcBorders>
              <w:top w:val="single" w:sz="4" w:space="0" w:color="auto"/>
              <w:left w:val="single" w:sz="4" w:space="0" w:color="auto"/>
              <w:bottom w:val="single" w:sz="4" w:space="0" w:color="auto"/>
              <w:right w:val="single" w:sz="4" w:space="0" w:color="auto"/>
            </w:tcBorders>
            <w:hideMark/>
          </w:tcPr>
          <w:p w14:paraId="0B1D7823" w14:textId="77777777" w:rsidR="009E33E5" w:rsidRPr="000F75F2" w:rsidRDefault="009E33E5" w:rsidP="00F526B3">
            <w:pPr>
              <w:suppressAutoHyphens/>
              <w:jc w:val="both"/>
              <w:rPr>
                <w:rFonts w:eastAsia="Times New Roman"/>
                <w:szCs w:val="24"/>
                <w:lang w:val="uk-UA" w:eastAsia="ar-SA"/>
              </w:rPr>
            </w:pPr>
            <w:r w:rsidRPr="000F75F2">
              <w:rPr>
                <w:rFonts w:eastAsia="Times New Roman"/>
                <w:szCs w:val="24"/>
                <w:lang w:val="uk-UA" w:eastAsia="ar-SA"/>
              </w:rPr>
              <w:t>вул. Каменярів, 50-Б</w:t>
            </w:r>
          </w:p>
        </w:tc>
      </w:tr>
      <w:tr w:rsidR="009E33E5" w:rsidRPr="000F75F2" w14:paraId="4DD31107" w14:textId="77777777" w:rsidTr="00F526B3">
        <w:trPr>
          <w:trHeight w:val="20"/>
        </w:trPr>
        <w:tc>
          <w:tcPr>
            <w:tcW w:w="1129" w:type="dxa"/>
            <w:tcBorders>
              <w:top w:val="single" w:sz="4" w:space="0" w:color="auto"/>
              <w:left w:val="single" w:sz="4" w:space="0" w:color="auto"/>
              <w:bottom w:val="single" w:sz="4" w:space="0" w:color="auto"/>
              <w:right w:val="single" w:sz="4" w:space="0" w:color="auto"/>
            </w:tcBorders>
          </w:tcPr>
          <w:p w14:paraId="1F823CFE" w14:textId="77777777" w:rsidR="009E33E5" w:rsidRPr="000F75F2" w:rsidRDefault="009E33E5" w:rsidP="009E33E5">
            <w:pPr>
              <w:numPr>
                <w:ilvl w:val="0"/>
                <w:numId w:val="32"/>
              </w:numPr>
              <w:suppressAutoHyphens/>
              <w:jc w:val="both"/>
              <w:rPr>
                <w:rFonts w:eastAsia="Times New Roman"/>
                <w:szCs w:val="24"/>
                <w:lang w:val="uk-UA" w:eastAsia="ar-SA"/>
              </w:rPr>
            </w:pPr>
          </w:p>
        </w:tc>
        <w:tc>
          <w:tcPr>
            <w:tcW w:w="3399" w:type="dxa"/>
            <w:tcBorders>
              <w:top w:val="single" w:sz="4" w:space="0" w:color="auto"/>
              <w:left w:val="single" w:sz="4" w:space="0" w:color="auto"/>
              <w:bottom w:val="single" w:sz="4" w:space="0" w:color="auto"/>
              <w:right w:val="single" w:sz="4" w:space="0" w:color="auto"/>
            </w:tcBorders>
            <w:vAlign w:val="bottom"/>
            <w:hideMark/>
          </w:tcPr>
          <w:p w14:paraId="626A8E19" w14:textId="77777777" w:rsidR="009E33E5" w:rsidRPr="000F75F2" w:rsidRDefault="009E33E5" w:rsidP="00F526B3">
            <w:pPr>
              <w:suppressAutoHyphens/>
              <w:jc w:val="both"/>
              <w:rPr>
                <w:rFonts w:eastAsia="Times New Roman"/>
                <w:szCs w:val="24"/>
                <w:lang w:val="uk-UA" w:eastAsia="ar-SA"/>
              </w:rPr>
            </w:pPr>
            <w:r w:rsidRPr="000F75F2">
              <w:rPr>
                <w:rFonts w:eastAsia="Times New Roman"/>
                <w:color w:val="000000"/>
                <w:szCs w:val="24"/>
                <w:lang w:val="uk-UA" w:eastAsia="ar-SA"/>
              </w:rPr>
              <w:t>ЗДО №334</w:t>
            </w:r>
          </w:p>
        </w:tc>
        <w:tc>
          <w:tcPr>
            <w:tcW w:w="4678" w:type="dxa"/>
            <w:tcBorders>
              <w:top w:val="single" w:sz="4" w:space="0" w:color="auto"/>
              <w:left w:val="single" w:sz="4" w:space="0" w:color="auto"/>
              <w:bottom w:val="single" w:sz="4" w:space="0" w:color="auto"/>
              <w:right w:val="single" w:sz="4" w:space="0" w:color="auto"/>
            </w:tcBorders>
            <w:hideMark/>
          </w:tcPr>
          <w:p w14:paraId="2CDA4D45" w14:textId="77777777" w:rsidR="009E33E5" w:rsidRPr="000F75F2" w:rsidRDefault="009E33E5" w:rsidP="00F526B3">
            <w:pPr>
              <w:suppressAutoHyphens/>
              <w:jc w:val="both"/>
              <w:rPr>
                <w:rFonts w:eastAsia="Times New Roman"/>
                <w:szCs w:val="24"/>
                <w:lang w:val="uk-UA" w:eastAsia="ar-SA"/>
              </w:rPr>
            </w:pPr>
            <w:r w:rsidRPr="000F75F2">
              <w:rPr>
                <w:rFonts w:eastAsia="Times New Roman"/>
                <w:szCs w:val="24"/>
                <w:lang w:val="uk-UA" w:eastAsia="ar-SA"/>
              </w:rPr>
              <w:t>вул. Героїв Севастополя, 3</w:t>
            </w:r>
          </w:p>
        </w:tc>
      </w:tr>
      <w:tr w:rsidR="009E33E5" w:rsidRPr="000F75F2" w14:paraId="77FE8E98" w14:textId="77777777" w:rsidTr="00F526B3">
        <w:trPr>
          <w:trHeight w:val="20"/>
        </w:trPr>
        <w:tc>
          <w:tcPr>
            <w:tcW w:w="1129" w:type="dxa"/>
            <w:tcBorders>
              <w:top w:val="single" w:sz="4" w:space="0" w:color="auto"/>
              <w:left w:val="single" w:sz="4" w:space="0" w:color="auto"/>
              <w:bottom w:val="single" w:sz="4" w:space="0" w:color="auto"/>
              <w:right w:val="single" w:sz="4" w:space="0" w:color="auto"/>
            </w:tcBorders>
          </w:tcPr>
          <w:p w14:paraId="354125E4" w14:textId="77777777" w:rsidR="009E33E5" w:rsidRPr="000F75F2" w:rsidRDefault="009E33E5" w:rsidP="009E33E5">
            <w:pPr>
              <w:numPr>
                <w:ilvl w:val="0"/>
                <w:numId w:val="32"/>
              </w:numPr>
              <w:suppressAutoHyphens/>
              <w:jc w:val="both"/>
              <w:rPr>
                <w:rFonts w:eastAsia="Times New Roman"/>
                <w:szCs w:val="24"/>
                <w:lang w:val="uk-UA" w:eastAsia="ar-SA"/>
              </w:rPr>
            </w:pPr>
          </w:p>
        </w:tc>
        <w:tc>
          <w:tcPr>
            <w:tcW w:w="3399" w:type="dxa"/>
            <w:tcBorders>
              <w:top w:val="single" w:sz="4" w:space="0" w:color="auto"/>
              <w:left w:val="single" w:sz="4" w:space="0" w:color="auto"/>
              <w:bottom w:val="single" w:sz="4" w:space="0" w:color="auto"/>
              <w:right w:val="single" w:sz="4" w:space="0" w:color="auto"/>
            </w:tcBorders>
            <w:vAlign w:val="bottom"/>
            <w:hideMark/>
          </w:tcPr>
          <w:p w14:paraId="1F576855" w14:textId="77777777" w:rsidR="009E33E5" w:rsidRPr="000F75F2" w:rsidRDefault="009E33E5" w:rsidP="00F526B3">
            <w:pPr>
              <w:suppressAutoHyphens/>
              <w:jc w:val="both"/>
              <w:rPr>
                <w:rFonts w:eastAsia="Times New Roman"/>
                <w:szCs w:val="24"/>
                <w:lang w:val="uk-UA" w:eastAsia="ar-SA"/>
              </w:rPr>
            </w:pPr>
            <w:r w:rsidRPr="000F75F2">
              <w:rPr>
                <w:rFonts w:eastAsia="Times New Roman"/>
                <w:color w:val="000000"/>
                <w:szCs w:val="24"/>
                <w:lang w:val="uk-UA" w:eastAsia="ar-SA"/>
              </w:rPr>
              <w:t>ЗДО №344</w:t>
            </w:r>
          </w:p>
        </w:tc>
        <w:tc>
          <w:tcPr>
            <w:tcW w:w="4678" w:type="dxa"/>
            <w:tcBorders>
              <w:top w:val="single" w:sz="4" w:space="0" w:color="auto"/>
              <w:left w:val="single" w:sz="4" w:space="0" w:color="auto"/>
              <w:bottom w:val="single" w:sz="4" w:space="0" w:color="auto"/>
              <w:right w:val="single" w:sz="4" w:space="0" w:color="auto"/>
            </w:tcBorders>
            <w:hideMark/>
          </w:tcPr>
          <w:p w14:paraId="774A49CF" w14:textId="77777777" w:rsidR="009E33E5" w:rsidRPr="000F75F2" w:rsidRDefault="009E33E5" w:rsidP="00F526B3">
            <w:pPr>
              <w:suppressAutoHyphens/>
              <w:jc w:val="both"/>
              <w:rPr>
                <w:rFonts w:eastAsia="Times New Roman"/>
                <w:szCs w:val="24"/>
                <w:lang w:val="uk-UA" w:eastAsia="ar-SA"/>
              </w:rPr>
            </w:pPr>
            <w:r w:rsidRPr="000F75F2">
              <w:rPr>
                <w:rFonts w:eastAsia="Times New Roman"/>
                <w:szCs w:val="24"/>
                <w:lang w:val="uk-UA" w:eastAsia="ar-SA"/>
              </w:rPr>
              <w:t>вул.  Іскрівська, 10</w:t>
            </w:r>
          </w:p>
        </w:tc>
      </w:tr>
      <w:tr w:rsidR="009E33E5" w:rsidRPr="000F75F2" w14:paraId="0DF7746B" w14:textId="77777777" w:rsidTr="00F526B3">
        <w:trPr>
          <w:trHeight w:val="20"/>
        </w:trPr>
        <w:tc>
          <w:tcPr>
            <w:tcW w:w="1129" w:type="dxa"/>
            <w:tcBorders>
              <w:top w:val="single" w:sz="4" w:space="0" w:color="auto"/>
              <w:left w:val="single" w:sz="4" w:space="0" w:color="auto"/>
              <w:bottom w:val="single" w:sz="4" w:space="0" w:color="auto"/>
              <w:right w:val="single" w:sz="4" w:space="0" w:color="auto"/>
            </w:tcBorders>
          </w:tcPr>
          <w:p w14:paraId="7BB15BEB" w14:textId="77777777" w:rsidR="009E33E5" w:rsidRPr="000F75F2" w:rsidRDefault="009E33E5" w:rsidP="009E33E5">
            <w:pPr>
              <w:numPr>
                <w:ilvl w:val="0"/>
                <w:numId w:val="32"/>
              </w:numPr>
              <w:suppressAutoHyphens/>
              <w:jc w:val="both"/>
              <w:rPr>
                <w:rFonts w:eastAsia="Times New Roman"/>
                <w:szCs w:val="24"/>
                <w:lang w:val="uk-UA" w:eastAsia="ar-SA"/>
              </w:rPr>
            </w:pPr>
          </w:p>
        </w:tc>
        <w:tc>
          <w:tcPr>
            <w:tcW w:w="3399" w:type="dxa"/>
            <w:tcBorders>
              <w:top w:val="single" w:sz="4" w:space="0" w:color="auto"/>
              <w:left w:val="single" w:sz="4" w:space="0" w:color="auto"/>
              <w:bottom w:val="single" w:sz="4" w:space="0" w:color="auto"/>
              <w:right w:val="single" w:sz="4" w:space="0" w:color="auto"/>
            </w:tcBorders>
            <w:vAlign w:val="bottom"/>
            <w:hideMark/>
          </w:tcPr>
          <w:p w14:paraId="5E204C91" w14:textId="77777777" w:rsidR="009E33E5" w:rsidRPr="000F75F2" w:rsidRDefault="009E33E5" w:rsidP="00F526B3">
            <w:pPr>
              <w:suppressAutoHyphens/>
              <w:jc w:val="both"/>
              <w:rPr>
                <w:rFonts w:eastAsia="Times New Roman"/>
                <w:szCs w:val="24"/>
                <w:lang w:val="uk-UA" w:eastAsia="ar-SA"/>
              </w:rPr>
            </w:pPr>
            <w:r w:rsidRPr="000F75F2">
              <w:rPr>
                <w:rFonts w:eastAsia="Times New Roman"/>
                <w:color w:val="000000"/>
                <w:szCs w:val="24"/>
                <w:lang w:val="uk-UA" w:eastAsia="ar-SA"/>
              </w:rPr>
              <w:t>ЗДО №350</w:t>
            </w:r>
          </w:p>
        </w:tc>
        <w:tc>
          <w:tcPr>
            <w:tcW w:w="4678" w:type="dxa"/>
            <w:tcBorders>
              <w:top w:val="single" w:sz="4" w:space="0" w:color="auto"/>
              <w:left w:val="single" w:sz="4" w:space="0" w:color="auto"/>
              <w:bottom w:val="single" w:sz="4" w:space="0" w:color="auto"/>
              <w:right w:val="single" w:sz="4" w:space="0" w:color="auto"/>
            </w:tcBorders>
            <w:hideMark/>
          </w:tcPr>
          <w:p w14:paraId="18263CCE" w14:textId="77777777" w:rsidR="009E33E5" w:rsidRPr="000F75F2" w:rsidRDefault="009E33E5" w:rsidP="00F526B3">
            <w:pPr>
              <w:suppressAutoHyphens/>
              <w:jc w:val="both"/>
              <w:rPr>
                <w:rFonts w:eastAsia="Times New Roman"/>
                <w:szCs w:val="24"/>
                <w:lang w:val="uk-UA" w:eastAsia="ar-SA"/>
              </w:rPr>
            </w:pPr>
            <w:r w:rsidRPr="000F75F2">
              <w:rPr>
                <w:rFonts w:eastAsia="Times New Roman"/>
                <w:szCs w:val="24"/>
                <w:lang w:val="uk-UA" w:eastAsia="ar-SA"/>
              </w:rPr>
              <w:t>вул. Антонова, 12-А</w:t>
            </w:r>
          </w:p>
        </w:tc>
      </w:tr>
      <w:tr w:rsidR="009E33E5" w:rsidRPr="000F75F2" w14:paraId="2392ABF1" w14:textId="77777777" w:rsidTr="00F526B3">
        <w:trPr>
          <w:trHeight w:val="20"/>
        </w:trPr>
        <w:tc>
          <w:tcPr>
            <w:tcW w:w="1129" w:type="dxa"/>
            <w:tcBorders>
              <w:top w:val="single" w:sz="4" w:space="0" w:color="auto"/>
              <w:left w:val="single" w:sz="4" w:space="0" w:color="auto"/>
              <w:bottom w:val="single" w:sz="4" w:space="0" w:color="auto"/>
              <w:right w:val="single" w:sz="4" w:space="0" w:color="auto"/>
            </w:tcBorders>
          </w:tcPr>
          <w:p w14:paraId="6939EE95" w14:textId="77777777" w:rsidR="009E33E5" w:rsidRPr="000F75F2" w:rsidRDefault="009E33E5" w:rsidP="009E33E5">
            <w:pPr>
              <w:numPr>
                <w:ilvl w:val="0"/>
                <w:numId w:val="32"/>
              </w:numPr>
              <w:suppressAutoHyphens/>
              <w:jc w:val="both"/>
              <w:rPr>
                <w:rFonts w:eastAsia="Times New Roman"/>
                <w:szCs w:val="24"/>
                <w:lang w:val="uk-UA" w:eastAsia="ar-SA"/>
              </w:rPr>
            </w:pPr>
          </w:p>
        </w:tc>
        <w:tc>
          <w:tcPr>
            <w:tcW w:w="3399" w:type="dxa"/>
            <w:tcBorders>
              <w:top w:val="single" w:sz="4" w:space="0" w:color="auto"/>
              <w:left w:val="single" w:sz="4" w:space="0" w:color="auto"/>
              <w:bottom w:val="single" w:sz="4" w:space="0" w:color="auto"/>
              <w:right w:val="single" w:sz="4" w:space="0" w:color="auto"/>
            </w:tcBorders>
            <w:vAlign w:val="bottom"/>
            <w:hideMark/>
          </w:tcPr>
          <w:p w14:paraId="6E82AF6E" w14:textId="77777777" w:rsidR="009E33E5" w:rsidRPr="000F75F2" w:rsidRDefault="009E33E5" w:rsidP="00F526B3">
            <w:pPr>
              <w:suppressAutoHyphens/>
              <w:jc w:val="both"/>
              <w:rPr>
                <w:rFonts w:eastAsia="Times New Roman"/>
                <w:szCs w:val="24"/>
                <w:lang w:val="uk-UA" w:eastAsia="ar-SA"/>
              </w:rPr>
            </w:pPr>
            <w:r w:rsidRPr="000F75F2">
              <w:rPr>
                <w:rFonts w:eastAsia="Times New Roman"/>
                <w:color w:val="000000"/>
                <w:szCs w:val="24"/>
                <w:lang w:val="uk-UA" w:eastAsia="ar-SA"/>
              </w:rPr>
              <w:t>ЗДО №355</w:t>
            </w:r>
          </w:p>
        </w:tc>
        <w:tc>
          <w:tcPr>
            <w:tcW w:w="4678" w:type="dxa"/>
            <w:tcBorders>
              <w:top w:val="single" w:sz="4" w:space="0" w:color="auto"/>
              <w:left w:val="single" w:sz="4" w:space="0" w:color="auto"/>
              <w:bottom w:val="single" w:sz="4" w:space="0" w:color="auto"/>
              <w:right w:val="single" w:sz="4" w:space="0" w:color="auto"/>
            </w:tcBorders>
            <w:vAlign w:val="center"/>
            <w:hideMark/>
          </w:tcPr>
          <w:p w14:paraId="2690FEFB" w14:textId="77777777" w:rsidR="009E33E5" w:rsidRPr="000F75F2" w:rsidRDefault="009E33E5" w:rsidP="00F526B3">
            <w:pPr>
              <w:suppressAutoHyphens/>
              <w:jc w:val="both"/>
              <w:rPr>
                <w:rFonts w:eastAsia="Times New Roman"/>
                <w:szCs w:val="24"/>
                <w:lang w:val="uk-UA" w:eastAsia="ar-SA"/>
              </w:rPr>
            </w:pPr>
            <w:r w:rsidRPr="000F75F2">
              <w:rPr>
                <w:rFonts w:eastAsia="Times New Roman"/>
                <w:szCs w:val="24"/>
                <w:lang w:val="uk-UA" w:eastAsia="ar-SA"/>
              </w:rPr>
              <w:t>пр-т Відрадний, 24-А</w:t>
            </w:r>
          </w:p>
        </w:tc>
      </w:tr>
      <w:tr w:rsidR="009E33E5" w:rsidRPr="000F75F2" w14:paraId="01AE3A78" w14:textId="77777777" w:rsidTr="00F526B3">
        <w:trPr>
          <w:trHeight w:val="20"/>
        </w:trPr>
        <w:tc>
          <w:tcPr>
            <w:tcW w:w="1129" w:type="dxa"/>
            <w:tcBorders>
              <w:top w:val="single" w:sz="4" w:space="0" w:color="auto"/>
              <w:left w:val="single" w:sz="4" w:space="0" w:color="auto"/>
              <w:bottom w:val="single" w:sz="4" w:space="0" w:color="auto"/>
              <w:right w:val="single" w:sz="4" w:space="0" w:color="auto"/>
            </w:tcBorders>
          </w:tcPr>
          <w:p w14:paraId="4CDAFE56" w14:textId="77777777" w:rsidR="009E33E5" w:rsidRPr="000F75F2" w:rsidRDefault="009E33E5" w:rsidP="009E33E5">
            <w:pPr>
              <w:numPr>
                <w:ilvl w:val="0"/>
                <w:numId w:val="32"/>
              </w:numPr>
              <w:suppressAutoHyphens/>
              <w:jc w:val="both"/>
              <w:rPr>
                <w:rFonts w:eastAsia="Times New Roman"/>
                <w:szCs w:val="24"/>
                <w:lang w:val="uk-UA" w:eastAsia="ar-SA"/>
              </w:rPr>
            </w:pPr>
          </w:p>
        </w:tc>
        <w:tc>
          <w:tcPr>
            <w:tcW w:w="3399" w:type="dxa"/>
            <w:tcBorders>
              <w:top w:val="single" w:sz="4" w:space="0" w:color="auto"/>
              <w:left w:val="single" w:sz="4" w:space="0" w:color="auto"/>
              <w:bottom w:val="single" w:sz="4" w:space="0" w:color="auto"/>
              <w:right w:val="single" w:sz="4" w:space="0" w:color="auto"/>
            </w:tcBorders>
            <w:vAlign w:val="bottom"/>
            <w:hideMark/>
          </w:tcPr>
          <w:p w14:paraId="085C1584" w14:textId="77777777" w:rsidR="009E33E5" w:rsidRPr="000F75F2" w:rsidRDefault="009E33E5" w:rsidP="00F526B3">
            <w:pPr>
              <w:suppressAutoHyphens/>
              <w:jc w:val="both"/>
              <w:rPr>
                <w:rFonts w:eastAsia="Times New Roman"/>
                <w:color w:val="000000"/>
                <w:szCs w:val="24"/>
                <w:lang w:val="uk-UA" w:eastAsia="ar-SA"/>
              </w:rPr>
            </w:pPr>
            <w:r w:rsidRPr="000F75F2">
              <w:rPr>
                <w:rFonts w:eastAsia="Times New Roman"/>
                <w:color w:val="000000"/>
                <w:szCs w:val="24"/>
                <w:lang w:val="uk-UA" w:eastAsia="ar-SA"/>
              </w:rPr>
              <w:t>ЗДО №360</w:t>
            </w:r>
          </w:p>
        </w:tc>
        <w:tc>
          <w:tcPr>
            <w:tcW w:w="4678" w:type="dxa"/>
            <w:tcBorders>
              <w:top w:val="single" w:sz="4" w:space="0" w:color="auto"/>
              <w:left w:val="single" w:sz="4" w:space="0" w:color="auto"/>
              <w:bottom w:val="single" w:sz="4" w:space="0" w:color="auto"/>
              <w:right w:val="single" w:sz="4" w:space="0" w:color="auto"/>
            </w:tcBorders>
            <w:hideMark/>
          </w:tcPr>
          <w:p w14:paraId="4FB22E7C" w14:textId="77777777" w:rsidR="009E33E5" w:rsidRPr="000F75F2" w:rsidRDefault="009E33E5" w:rsidP="00F526B3">
            <w:pPr>
              <w:suppressAutoHyphens/>
              <w:jc w:val="both"/>
              <w:rPr>
                <w:rFonts w:eastAsia="Times New Roman"/>
                <w:szCs w:val="24"/>
                <w:lang w:val="uk-UA" w:eastAsia="ar-SA"/>
              </w:rPr>
            </w:pPr>
            <w:r w:rsidRPr="000F75F2">
              <w:rPr>
                <w:rFonts w:eastAsia="Times New Roman"/>
                <w:szCs w:val="24"/>
                <w:lang w:val="uk-UA" w:eastAsia="ar-SA"/>
              </w:rPr>
              <w:t>вул. Єреванська, 16-А</w:t>
            </w:r>
          </w:p>
        </w:tc>
      </w:tr>
      <w:tr w:rsidR="009E33E5" w:rsidRPr="000F75F2" w14:paraId="5E9C8397" w14:textId="77777777" w:rsidTr="00F526B3">
        <w:trPr>
          <w:trHeight w:val="20"/>
        </w:trPr>
        <w:tc>
          <w:tcPr>
            <w:tcW w:w="1129" w:type="dxa"/>
            <w:tcBorders>
              <w:top w:val="single" w:sz="4" w:space="0" w:color="auto"/>
              <w:left w:val="single" w:sz="4" w:space="0" w:color="auto"/>
              <w:bottom w:val="single" w:sz="4" w:space="0" w:color="auto"/>
              <w:right w:val="single" w:sz="4" w:space="0" w:color="auto"/>
            </w:tcBorders>
          </w:tcPr>
          <w:p w14:paraId="1405C4E5" w14:textId="77777777" w:rsidR="009E33E5" w:rsidRPr="000F75F2" w:rsidRDefault="009E33E5" w:rsidP="009E33E5">
            <w:pPr>
              <w:numPr>
                <w:ilvl w:val="0"/>
                <w:numId w:val="32"/>
              </w:numPr>
              <w:suppressAutoHyphens/>
              <w:jc w:val="both"/>
              <w:rPr>
                <w:rFonts w:eastAsia="Times New Roman"/>
                <w:szCs w:val="24"/>
                <w:lang w:val="uk-UA" w:eastAsia="ar-SA"/>
              </w:rPr>
            </w:pPr>
          </w:p>
        </w:tc>
        <w:tc>
          <w:tcPr>
            <w:tcW w:w="3399" w:type="dxa"/>
            <w:tcBorders>
              <w:top w:val="single" w:sz="4" w:space="0" w:color="auto"/>
              <w:left w:val="single" w:sz="4" w:space="0" w:color="auto"/>
              <w:bottom w:val="single" w:sz="4" w:space="0" w:color="auto"/>
              <w:right w:val="single" w:sz="4" w:space="0" w:color="auto"/>
            </w:tcBorders>
            <w:vAlign w:val="bottom"/>
            <w:hideMark/>
          </w:tcPr>
          <w:p w14:paraId="3C5F3A9E" w14:textId="77777777" w:rsidR="009E33E5" w:rsidRPr="000F75F2" w:rsidRDefault="009E33E5" w:rsidP="00F526B3">
            <w:pPr>
              <w:suppressAutoHyphens/>
              <w:jc w:val="both"/>
              <w:rPr>
                <w:rFonts w:eastAsia="Times New Roman"/>
                <w:szCs w:val="24"/>
                <w:lang w:val="uk-UA" w:eastAsia="ar-SA"/>
              </w:rPr>
            </w:pPr>
            <w:r w:rsidRPr="000F75F2">
              <w:rPr>
                <w:rFonts w:eastAsia="Times New Roman"/>
                <w:color w:val="000000"/>
                <w:szCs w:val="24"/>
                <w:lang w:val="uk-UA" w:eastAsia="ar-SA"/>
              </w:rPr>
              <w:t>ЗДО №373</w:t>
            </w:r>
          </w:p>
        </w:tc>
        <w:tc>
          <w:tcPr>
            <w:tcW w:w="4678" w:type="dxa"/>
            <w:tcBorders>
              <w:top w:val="single" w:sz="4" w:space="0" w:color="auto"/>
              <w:left w:val="single" w:sz="4" w:space="0" w:color="auto"/>
              <w:bottom w:val="single" w:sz="4" w:space="0" w:color="auto"/>
              <w:right w:val="single" w:sz="4" w:space="0" w:color="auto"/>
            </w:tcBorders>
            <w:hideMark/>
          </w:tcPr>
          <w:p w14:paraId="2C589D6F" w14:textId="77777777" w:rsidR="009E33E5" w:rsidRPr="000F75F2" w:rsidRDefault="009E33E5" w:rsidP="00F526B3">
            <w:pPr>
              <w:suppressAutoHyphens/>
              <w:jc w:val="both"/>
              <w:rPr>
                <w:rFonts w:eastAsia="Times New Roman"/>
                <w:szCs w:val="24"/>
                <w:lang w:val="uk-UA" w:eastAsia="ar-SA"/>
              </w:rPr>
            </w:pPr>
            <w:r w:rsidRPr="000F75F2">
              <w:rPr>
                <w:rFonts w:eastAsia="Times New Roman"/>
                <w:szCs w:val="24"/>
                <w:lang w:val="uk-UA" w:eastAsia="ar-SA"/>
              </w:rPr>
              <w:t>вул. Мартиросяна, 22-А/24</w:t>
            </w:r>
          </w:p>
        </w:tc>
      </w:tr>
      <w:tr w:rsidR="009E33E5" w:rsidRPr="000F75F2" w14:paraId="76BF413C" w14:textId="77777777" w:rsidTr="00F526B3">
        <w:trPr>
          <w:trHeight w:val="20"/>
        </w:trPr>
        <w:tc>
          <w:tcPr>
            <w:tcW w:w="1129" w:type="dxa"/>
            <w:tcBorders>
              <w:top w:val="single" w:sz="4" w:space="0" w:color="auto"/>
              <w:left w:val="single" w:sz="4" w:space="0" w:color="auto"/>
              <w:bottom w:val="single" w:sz="4" w:space="0" w:color="auto"/>
              <w:right w:val="single" w:sz="4" w:space="0" w:color="auto"/>
            </w:tcBorders>
          </w:tcPr>
          <w:p w14:paraId="357110A5" w14:textId="77777777" w:rsidR="009E33E5" w:rsidRPr="000F75F2" w:rsidRDefault="009E33E5" w:rsidP="009E33E5">
            <w:pPr>
              <w:numPr>
                <w:ilvl w:val="0"/>
                <w:numId w:val="32"/>
              </w:numPr>
              <w:suppressAutoHyphens/>
              <w:jc w:val="both"/>
              <w:rPr>
                <w:rFonts w:eastAsia="Times New Roman"/>
                <w:szCs w:val="24"/>
                <w:lang w:val="uk-UA" w:eastAsia="ar-SA"/>
              </w:rPr>
            </w:pPr>
          </w:p>
        </w:tc>
        <w:tc>
          <w:tcPr>
            <w:tcW w:w="3399" w:type="dxa"/>
            <w:tcBorders>
              <w:top w:val="single" w:sz="4" w:space="0" w:color="auto"/>
              <w:left w:val="single" w:sz="4" w:space="0" w:color="auto"/>
              <w:bottom w:val="single" w:sz="4" w:space="0" w:color="auto"/>
              <w:right w:val="single" w:sz="4" w:space="0" w:color="auto"/>
            </w:tcBorders>
            <w:vAlign w:val="bottom"/>
            <w:hideMark/>
          </w:tcPr>
          <w:p w14:paraId="4D986D25" w14:textId="77777777" w:rsidR="009E33E5" w:rsidRPr="000F75F2" w:rsidRDefault="009E33E5" w:rsidP="00F526B3">
            <w:pPr>
              <w:suppressAutoHyphens/>
              <w:jc w:val="both"/>
              <w:rPr>
                <w:rFonts w:eastAsia="Times New Roman"/>
                <w:szCs w:val="24"/>
                <w:lang w:val="uk-UA" w:eastAsia="ar-SA"/>
              </w:rPr>
            </w:pPr>
            <w:r w:rsidRPr="000F75F2">
              <w:rPr>
                <w:rFonts w:eastAsia="Times New Roman"/>
                <w:color w:val="000000"/>
                <w:szCs w:val="24"/>
                <w:lang w:val="uk-UA" w:eastAsia="ar-SA"/>
              </w:rPr>
              <w:t>ЗДО № 374</w:t>
            </w:r>
          </w:p>
        </w:tc>
        <w:tc>
          <w:tcPr>
            <w:tcW w:w="4678" w:type="dxa"/>
            <w:tcBorders>
              <w:top w:val="single" w:sz="4" w:space="0" w:color="auto"/>
              <w:left w:val="single" w:sz="4" w:space="0" w:color="auto"/>
              <w:bottom w:val="single" w:sz="4" w:space="0" w:color="auto"/>
              <w:right w:val="single" w:sz="4" w:space="0" w:color="auto"/>
            </w:tcBorders>
            <w:hideMark/>
          </w:tcPr>
          <w:p w14:paraId="6BA01129" w14:textId="77777777" w:rsidR="009E33E5" w:rsidRPr="000F75F2" w:rsidRDefault="009E33E5" w:rsidP="00F526B3">
            <w:pPr>
              <w:suppressAutoHyphens/>
              <w:jc w:val="both"/>
              <w:rPr>
                <w:rFonts w:eastAsia="Times New Roman"/>
                <w:szCs w:val="24"/>
                <w:lang w:val="uk-UA" w:eastAsia="ar-SA"/>
              </w:rPr>
            </w:pPr>
            <w:r w:rsidRPr="000F75F2">
              <w:rPr>
                <w:rFonts w:eastAsia="Times New Roman"/>
                <w:szCs w:val="24"/>
                <w:lang w:val="uk-UA" w:eastAsia="ar-SA"/>
              </w:rPr>
              <w:t>вул. Ушинського, 3-А</w:t>
            </w:r>
          </w:p>
        </w:tc>
      </w:tr>
      <w:tr w:rsidR="009E33E5" w:rsidRPr="000F75F2" w14:paraId="55B02461" w14:textId="77777777" w:rsidTr="00F526B3">
        <w:trPr>
          <w:trHeight w:val="20"/>
        </w:trPr>
        <w:tc>
          <w:tcPr>
            <w:tcW w:w="1129" w:type="dxa"/>
            <w:tcBorders>
              <w:top w:val="single" w:sz="4" w:space="0" w:color="auto"/>
              <w:left w:val="single" w:sz="4" w:space="0" w:color="auto"/>
              <w:bottom w:val="single" w:sz="4" w:space="0" w:color="auto"/>
              <w:right w:val="single" w:sz="4" w:space="0" w:color="auto"/>
            </w:tcBorders>
          </w:tcPr>
          <w:p w14:paraId="22369801" w14:textId="77777777" w:rsidR="009E33E5" w:rsidRPr="000F75F2" w:rsidRDefault="009E33E5" w:rsidP="009E33E5">
            <w:pPr>
              <w:numPr>
                <w:ilvl w:val="0"/>
                <w:numId w:val="32"/>
              </w:numPr>
              <w:suppressAutoHyphens/>
              <w:jc w:val="both"/>
              <w:rPr>
                <w:rFonts w:eastAsia="Times New Roman"/>
                <w:szCs w:val="24"/>
                <w:lang w:val="uk-UA" w:eastAsia="ar-SA"/>
              </w:rPr>
            </w:pPr>
          </w:p>
        </w:tc>
        <w:tc>
          <w:tcPr>
            <w:tcW w:w="3399" w:type="dxa"/>
            <w:tcBorders>
              <w:top w:val="single" w:sz="4" w:space="0" w:color="auto"/>
              <w:left w:val="single" w:sz="4" w:space="0" w:color="auto"/>
              <w:bottom w:val="single" w:sz="4" w:space="0" w:color="auto"/>
              <w:right w:val="single" w:sz="4" w:space="0" w:color="auto"/>
            </w:tcBorders>
            <w:vAlign w:val="bottom"/>
            <w:hideMark/>
          </w:tcPr>
          <w:p w14:paraId="237225EC" w14:textId="77777777" w:rsidR="009E33E5" w:rsidRPr="000F75F2" w:rsidRDefault="009E33E5" w:rsidP="00F526B3">
            <w:pPr>
              <w:suppressAutoHyphens/>
              <w:jc w:val="both"/>
              <w:rPr>
                <w:rFonts w:eastAsia="Times New Roman"/>
                <w:color w:val="000000"/>
                <w:szCs w:val="24"/>
                <w:lang w:val="uk-UA" w:eastAsia="ar-SA"/>
              </w:rPr>
            </w:pPr>
            <w:r w:rsidRPr="000F75F2">
              <w:rPr>
                <w:rFonts w:eastAsia="Times New Roman"/>
                <w:color w:val="000000"/>
                <w:szCs w:val="24"/>
                <w:lang w:val="uk-UA" w:eastAsia="ar-SA"/>
              </w:rPr>
              <w:t>ЗДО № 375</w:t>
            </w:r>
          </w:p>
        </w:tc>
        <w:tc>
          <w:tcPr>
            <w:tcW w:w="4678" w:type="dxa"/>
            <w:tcBorders>
              <w:top w:val="single" w:sz="4" w:space="0" w:color="auto"/>
              <w:left w:val="single" w:sz="4" w:space="0" w:color="auto"/>
              <w:bottom w:val="single" w:sz="4" w:space="0" w:color="auto"/>
              <w:right w:val="single" w:sz="4" w:space="0" w:color="auto"/>
            </w:tcBorders>
            <w:hideMark/>
          </w:tcPr>
          <w:p w14:paraId="6D25941E" w14:textId="77777777" w:rsidR="009E33E5" w:rsidRPr="000F75F2" w:rsidRDefault="009E33E5" w:rsidP="00F526B3">
            <w:pPr>
              <w:suppressAutoHyphens/>
              <w:jc w:val="both"/>
              <w:rPr>
                <w:rFonts w:eastAsia="Times New Roman"/>
                <w:szCs w:val="24"/>
                <w:lang w:val="uk-UA" w:eastAsia="ar-SA"/>
              </w:rPr>
            </w:pPr>
            <w:r w:rsidRPr="000F75F2">
              <w:rPr>
                <w:rFonts w:eastAsia="Times New Roman"/>
                <w:szCs w:val="24"/>
                <w:lang w:val="uk-UA" w:eastAsia="ar-SA"/>
              </w:rPr>
              <w:t>вул. Іскрівська, 8</w:t>
            </w:r>
          </w:p>
        </w:tc>
      </w:tr>
      <w:tr w:rsidR="009E33E5" w:rsidRPr="000F75F2" w14:paraId="462DEFD7" w14:textId="77777777" w:rsidTr="00F526B3">
        <w:trPr>
          <w:trHeight w:val="20"/>
        </w:trPr>
        <w:tc>
          <w:tcPr>
            <w:tcW w:w="1129" w:type="dxa"/>
            <w:tcBorders>
              <w:top w:val="single" w:sz="4" w:space="0" w:color="auto"/>
              <w:left w:val="single" w:sz="4" w:space="0" w:color="auto"/>
              <w:bottom w:val="single" w:sz="4" w:space="0" w:color="auto"/>
              <w:right w:val="single" w:sz="4" w:space="0" w:color="auto"/>
            </w:tcBorders>
          </w:tcPr>
          <w:p w14:paraId="61708337" w14:textId="77777777" w:rsidR="009E33E5" w:rsidRPr="000F75F2" w:rsidRDefault="009E33E5" w:rsidP="009E33E5">
            <w:pPr>
              <w:numPr>
                <w:ilvl w:val="0"/>
                <w:numId w:val="32"/>
              </w:numPr>
              <w:suppressAutoHyphens/>
              <w:jc w:val="both"/>
              <w:rPr>
                <w:rFonts w:eastAsia="Times New Roman"/>
                <w:szCs w:val="24"/>
                <w:lang w:val="uk-UA" w:eastAsia="ar-SA"/>
              </w:rPr>
            </w:pPr>
          </w:p>
        </w:tc>
        <w:tc>
          <w:tcPr>
            <w:tcW w:w="3399" w:type="dxa"/>
            <w:tcBorders>
              <w:top w:val="single" w:sz="4" w:space="0" w:color="auto"/>
              <w:left w:val="single" w:sz="4" w:space="0" w:color="auto"/>
              <w:bottom w:val="single" w:sz="4" w:space="0" w:color="auto"/>
              <w:right w:val="single" w:sz="4" w:space="0" w:color="auto"/>
            </w:tcBorders>
            <w:vAlign w:val="bottom"/>
            <w:hideMark/>
          </w:tcPr>
          <w:p w14:paraId="3466B6FD" w14:textId="77777777" w:rsidR="009E33E5" w:rsidRPr="000F75F2" w:rsidRDefault="009E33E5" w:rsidP="00F526B3">
            <w:pPr>
              <w:suppressAutoHyphens/>
              <w:jc w:val="both"/>
              <w:rPr>
                <w:rFonts w:eastAsia="Times New Roman"/>
                <w:szCs w:val="24"/>
                <w:lang w:val="uk-UA" w:eastAsia="ar-SA"/>
              </w:rPr>
            </w:pPr>
            <w:r w:rsidRPr="000F75F2">
              <w:rPr>
                <w:rFonts w:eastAsia="Times New Roman"/>
                <w:color w:val="000000"/>
                <w:szCs w:val="24"/>
                <w:lang w:val="uk-UA" w:eastAsia="ar-SA"/>
              </w:rPr>
              <w:t>ЗДО № 376</w:t>
            </w:r>
          </w:p>
        </w:tc>
        <w:tc>
          <w:tcPr>
            <w:tcW w:w="4678" w:type="dxa"/>
            <w:tcBorders>
              <w:top w:val="single" w:sz="4" w:space="0" w:color="auto"/>
              <w:left w:val="single" w:sz="4" w:space="0" w:color="auto"/>
              <w:bottom w:val="single" w:sz="4" w:space="0" w:color="auto"/>
              <w:right w:val="single" w:sz="4" w:space="0" w:color="auto"/>
            </w:tcBorders>
            <w:hideMark/>
          </w:tcPr>
          <w:p w14:paraId="6386D1DD" w14:textId="77777777" w:rsidR="009E33E5" w:rsidRPr="000F75F2" w:rsidRDefault="009E33E5" w:rsidP="00F526B3">
            <w:pPr>
              <w:suppressAutoHyphens/>
              <w:jc w:val="both"/>
              <w:rPr>
                <w:rFonts w:eastAsia="Times New Roman"/>
                <w:szCs w:val="24"/>
                <w:lang w:val="uk-UA" w:eastAsia="ar-SA"/>
              </w:rPr>
            </w:pPr>
            <w:r w:rsidRPr="000F75F2">
              <w:rPr>
                <w:rFonts w:eastAsia="Times New Roman"/>
                <w:szCs w:val="24"/>
                <w:lang w:val="uk-UA" w:eastAsia="ar-SA"/>
              </w:rPr>
              <w:t>вул. Керченська, 11-А</w:t>
            </w:r>
          </w:p>
        </w:tc>
      </w:tr>
      <w:tr w:rsidR="009E33E5" w:rsidRPr="000F75F2" w14:paraId="4AD48BAA" w14:textId="77777777" w:rsidTr="00F526B3">
        <w:trPr>
          <w:trHeight w:val="20"/>
        </w:trPr>
        <w:tc>
          <w:tcPr>
            <w:tcW w:w="1129" w:type="dxa"/>
            <w:tcBorders>
              <w:top w:val="single" w:sz="4" w:space="0" w:color="auto"/>
              <w:left w:val="single" w:sz="4" w:space="0" w:color="auto"/>
              <w:bottom w:val="single" w:sz="4" w:space="0" w:color="auto"/>
              <w:right w:val="single" w:sz="4" w:space="0" w:color="auto"/>
            </w:tcBorders>
          </w:tcPr>
          <w:p w14:paraId="6B56DBCD" w14:textId="77777777" w:rsidR="009E33E5" w:rsidRPr="000F75F2" w:rsidRDefault="009E33E5" w:rsidP="009E33E5">
            <w:pPr>
              <w:numPr>
                <w:ilvl w:val="0"/>
                <w:numId w:val="32"/>
              </w:numPr>
              <w:suppressAutoHyphens/>
              <w:jc w:val="both"/>
              <w:rPr>
                <w:rFonts w:eastAsia="Times New Roman"/>
                <w:szCs w:val="24"/>
                <w:lang w:val="uk-UA" w:eastAsia="ar-SA"/>
              </w:rPr>
            </w:pPr>
          </w:p>
        </w:tc>
        <w:tc>
          <w:tcPr>
            <w:tcW w:w="3399" w:type="dxa"/>
            <w:tcBorders>
              <w:top w:val="single" w:sz="4" w:space="0" w:color="auto"/>
              <w:left w:val="single" w:sz="4" w:space="0" w:color="auto"/>
              <w:bottom w:val="single" w:sz="4" w:space="0" w:color="auto"/>
              <w:right w:val="single" w:sz="4" w:space="0" w:color="auto"/>
            </w:tcBorders>
            <w:vAlign w:val="bottom"/>
            <w:hideMark/>
          </w:tcPr>
          <w:p w14:paraId="7E3B395C" w14:textId="77777777" w:rsidR="009E33E5" w:rsidRPr="000F75F2" w:rsidRDefault="009E33E5" w:rsidP="00F526B3">
            <w:pPr>
              <w:suppressAutoHyphens/>
              <w:jc w:val="both"/>
              <w:rPr>
                <w:rFonts w:eastAsia="Times New Roman"/>
                <w:szCs w:val="24"/>
                <w:lang w:val="uk-UA" w:eastAsia="ar-SA"/>
              </w:rPr>
            </w:pPr>
            <w:r w:rsidRPr="000F75F2">
              <w:rPr>
                <w:rFonts w:eastAsia="Times New Roman"/>
                <w:color w:val="000000"/>
                <w:szCs w:val="24"/>
                <w:lang w:val="uk-UA" w:eastAsia="ar-SA"/>
              </w:rPr>
              <w:t>ЗДО № 382</w:t>
            </w:r>
          </w:p>
        </w:tc>
        <w:tc>
          <w:tcPr>
            <w:tcW w:w="4678" w:type="dxa"/>
            <w:tcBorders>
              <w:top w:val="single" w:sz="4" w:space="0" w:color="auto"/>
              <w:left w:val="single" w:sz="4" w:space="0" w:color="auto"/>
              <w:bottom w:val="single" w:sz="4" w:space="0" w:color="auto"/>
              <w:right w:val="single" w:sz="4" w:space="0" w:color="auto"/>
            </w:tcBorders>
            <w:hideMark/>
          </w:tcPr>
          <w:p w14:paraId="41148239" w14:textId="77777777" w:rsidR="009E33E5" w:rsidRPr="000F75F2" w:rsidRDefault="009E33E5" w:rsidP="00F526B3">
            <w:pPr>
              <w:suppressAutoHyphens/>
              <w:jc w:val="both"/>
              <w:rPr>
                <w:rFonts w:eastAsia="Times New Roman"/>
                <w:szCs w:val="24"/>
                <w:lang w:val="uk-UA" w:eastAsia="ar-SA"/>
              </w:rPr>
            </w:pPr>
            <w:r w:rsidRPr="000F75F2">
              <w:rPr>
                <w:rFonts w:eastAsia="Times New Roman"/>
                <w:szCs w:val="24"/>
                <w:lang w:val="uk-UA" w:eastAsia="ar-SA"/>
              </w:rPr>
              <w:t>вул. Героїв Севастополя, 40</w:t>
            </w:r>
          </w:p>
        </w:tc>
      </w:tr>
      <w:tr w:rsidR="009E33E5" w:rsidRPr="000F75F2" w14:paraId="74E01201" w14:textId="77777777" w:rsidTr="00F526B3">
        <w:trPr>
          <w:trHeight w:val="20"/>
        </w:trPr>
        <w:tc>
          <w:tcPr>
            <w:tcW w:w="1129" w:type="dxa"/>
            <w:tcBorders>
              <w:top w:val="single" w:sz="4" w:space="0" w:color="auto"/>
              <w:left w:val="single" w:sz="4" w:space="0" w:color="auto"/>
              <w:bottom w:val="single" w:sz="4" w:space="0" w:color="auto"/>
              <w:right w:val="single" w:sz="4" w:space="0" w:color="auto"/>
            </w:tcBorders>
          </w:tcPr>
          <w:p w14:paraId="56FED31F" w14:textId="77777777" w:rsidR="009E33E5" w:rsidRPr="000F75F2" w:rsidRDefault="009E33E5" w:rsidP="009E33E5">
            <w:pPr>
              <w:numPr>
                <w:ilvl w:val="0"/>
                <w:numId w:val="32"/>
              </w:numPr>
              <w:suppressAutoHyphens/>
              <w:jc w:val="both"/>
              <w:rPr>
                <w:rFonts w:eastAsia="Times New Roman"/>
                <w:szCs w:val="24"/>
                <w:lang w:val="uk-UA" w:eastAsia="ar-SA"/>
              </w:rPr>
            </w:pPr>
          </w:p>
        </w:tc>
        <w:tc>
          <w:tcPr>
            <w:tcW w:w="3399" w:type="dxa"/>
            <w:tcBorders>
              <w:top w:val="single" w:sz="4" w:space="0" w:color="auto"/>
              <w:left w:val="single" w:sz="4" w:space="0" w:color="auto"/>
              <w:bottom w:val="single" w:sz="4" w:space="0" w:color="auto"/>
              <w:right w:val="single" w:sz="4" w:space="0" w:color="auto"/>
            </w:tcBorders>
            <w:vAlign w:val="bottom"/>
            <w:hideMark/>
          </w:tcPr>
          <w:p w14:paraId="08F6285A" w14:textId="77777777" w:rsidR="009E33E5" w:rsidRPr="000F75F2" w:rsidRDefault="009E33E5" w:rsidP="00F526B3">
            <w:pPr>
              <w:suppressAutoHyphens/>
              <w:jc w:val="both"/>
              <w:rPr>
                <w:rFonts w:eastAsia="Times New Roman"/>
                <w:color w:val="000000"/>
                <w:szCs w:val="24"/>
                <w:lang w:val="uk-UA" w:eastAsia="ar-SA"/>
              </w:rPr>
            </w:pPr>
            <w:r w:rsidRPr="000F75F2">
              <w:rPr>
                <w:rFonts w:eastAsia="Times New Roman"/>
                <w:color w:val="000000"/>
                <w:szCs w:val="24"/>
                <w:lang w:val="uk-UA" w:eastAsia="ar-SA"/>
              </w:rPr>
              <w:t>ЗДО № 383</w:t>
            </w:r>
          </w:p>
        </w:tc>
        <w:tc>
          <w:tcPr>
            <w:tcW w:w="4678" w:type="dxa"/>
            <w:tcBorders>
              <w:top w:val="single" w:sz="4" w:space="0" w:color="auto"/>
              <w:left w:val="single" w:sz="4" w:space="0" w:color="auto"/>
              <w:bottom w:val="single" w:sz="4" w:space="0" w:color="auto"/>
              <w:right w:val="single" w:sz="4" w:space="0" w:color="auto"/>
            </w:tcBorders>
            <w:hideMark/>
          </w:tcPr>
          <w:p w14:paraId="6676C13C" w14:textId="77777777" w:rsidR="009E33E5" w:rsidRPr="000F75F2" w:rsidRDefault="009E33E5" w:rsidP="00F526B3">
            <w:pPr>
              <w:suppressAutoHyphens/>
              <w:jc w:val="both"/>
              <w:rPr>
                <w:rFonts w:eastAsia="Times New Roman"/>
                <w:szCs w:val="24"/>
                <w:lang w:val="uk-UA" w:eastAsia="ar-SA"/>
              </w:rPr>
            </w:pPr>
            <w:r w:rsidRPr="000F75F2">
              <w:rPr>
                <w:rFonts w:eastAsia="Times New Roman"/>
                <w:szCs w:val="24"/>
                <w:lang w:val="uk-UA" w:eastAsia="ar-SA"/>
              </w:rPr>
              <w:t>вул. Гарматна, 41</w:t>
            </w:r>
          </w:p>
        </w:tc>
      </w:tr>
      <w:tr w:rsidR="009E33E5" w:rsidRPr="000F75F2" w14:paraId="574F3933" w14:textId="77777777" w:rsidTr="00F526B3">
        <w:trPr>
          <w:trHeight w:val="20"/>
        </w:trPr>
        <w:tc>
          <w:tcPr>
            <w:tcW w:w="1129" w:type="dxa"/>
            <w:tcBorders>
              <w:top w:val="single" w:sz="4" w:space="0" w:color="auto"/>
              <w:left w:val="single" w:sz="4" w:space="0" w:color="auto"/>
              <w:bottom w:val="single" w:sz="4" w:space="0" w:color="auto"/>
              <w:right w:val="single" w:sz="4" w:space="0" w:color="auto"/>
            </w:tcBorders>
          </w:tcPr>
          <w:p w14:paraId="531FB031" w14:textId="77777777" w:rsidR="009E33E5" w:rsidRPr="000F75F2" w:rsidRDefault="009E33E5" w:rsidP="009E33E5">
            <w:pPr>
              <w:numPr>
                <w:ilvl w:val="0"/>
                <w:numId w:val="32"/>
              </w:numPr>
              <w:suppressAutoHyphens/>
              <w:jc w:val="both"/>
              <w:rPr>
                <w:rFonts w:eastAsia="Times New Roman"/>
                <w:szCs w:val="24"/>
                <w:lang w:val="uk-UA" w:eastAsia="ar-SA"/>
              </w:rPr>
            </w:pPr>
          </w:p>
        </w:tc>
        <w:tc>
          <w:tcPr>
            <w:tcW w:w="3399" w:type="dxa"/>
            <w:tcBorders>
              <w:top w:val="single" w:sz="4" w:space="0" w:color="auto"/>
              <w:left w:val="single" w:sz="4" w:space="0" w:color="auto"/>
              <w:bottom w:val="single" w:sz="4" w:space="0" w:color="auto"/>
              <w:right w:val="single" w:sz="4" w:space="0" w:color="auto"/>
            </w:tcBorders>
            <w:vAlign w:val="bottom"/>
            <w:hideMark/>
          </w:tcPr>
          <w:p w14:paraId="01B71D26" w14:textId="77777777" w:rsidR="009E33E5" w:rsidRPr="000F75F2" w:rsidRDefault="009E33E5" w:rsidP="00F526B3">
            <w:pPr>
              <w:suppressAutoHyphens/>
              <w:jc w:val="both"/>
              <w:rPr>
                <w:rFonts w:eastAsia="Times New Roman"/>
                <w:szCs w:val="24"/>
                <w:lang w:val="uk-UA" w:eastAsia="ar-SA"/>
              </w:rPr>
            </w:pPr>
            <w:r w:rsidRPr="000F75F2">
              <w:rPr>
                <w:rFonts w:eastAsia="Times New Roman"/>
                <w:color w:val="000000"/>
                <w:szCs w:val="24"/>
                <w:lang w:val="uk-UA" w:eastAsia="ar-SA"/>
              </w:rPr>
              <w:t>ЗДО № 395</w:t>
            </w:r>
          </w:p>
        </w:tc>
        <w:tc>
          <w:tcPr>
            <w:tcW w:w="4678" w:type="dxa"/>
            <w:tcBorders>
              <w:top w:val="single" w:sz="4" w:space="0" w:color="auto"/>
              <w:left w:val="single" w:sz="4" w:space="0" w:color="auto"/>
              <w:bottom w:val="single" w:sz="4" w:space="0" w:color="auto"/>
              <w:right w:val="single" w:sz="4" w:space="0" w:color="auto"/>
            </w:tcBorders>
            <w:hideMark/>
          </w:tcPr>
          <w:p w14:paraId="68E5EA02" w14:textId="77777777" w:rsidR="009E33E5" w:rsidRPr="000F75F2" w:rsidRDefault="009E33E5" w:rsidP="00F526B3">
            <w:pPr>
              <w:suppressAutoHyphens/>
              <w:jc w:val="both"/>
              <w:rPr>
                <w:rFonts w:eastAsia="Times New Roman"/>
                <w:szCs w:val="24"/>
                <w:lang w:val="uk-UA" w:eastAsia="ar-SA"/>
              </w:rPr>
            </w:pPr>
            <w:r w:rsidRPr="000F75F2">
              <w:rPr>
                <w:rFonts w:eastAsia="Times New Roman"/>
                <w:szCs w:val="24"/>
                <w:lang w:val="uk-UA" w:eastAsia="ar-SA"/>
              </w:rPr>
              <w:t>пр-т Любомира Гузара,30/28-А</w:t>
            </w:r>
          </w:p>
        </w:tc>
      </w:tr>
      <w:tr w:rsidR="009E33E5" w:rsidRPr="000F75F2" w14:paraId="67E5B63E" w14:textId="77777777" w:rsidTr="00F526B3">
        <w:trPr>
          <w:trHeight w:val="20"/>
        </w:trPr>
        <w:tc>
          <w:tcPr>
            <w:tcW w:w="1129" w:type="dxa"/>
            <w:tcBorders>
              <w:top w:val="single" w:sz="4" w:space="0" w:color="auto"/>
              <w:left w:val="single" w:sz="4" w:space="0" w:color="auto"/>
              <w:bottom w:val="single" w:sz="4" w:space="0" w:color="auto"/>
              <w:right w:val="single" w:sz="4" w:space="0" w:color="auto"/>
            </w:tcBorders>
          </w:tcPr>
          <w:p w14:paraId="15524EA5" w14:textId="77777777" w:rsidR="009E33E5" w:rsidRPr="000F75F2" w:rsidRDefault="009E33E5" w:rsidP="009E33E5">
            <w:pPr>
              <w:numPr>
                <w:ilvl w:val="0"/>
                <w:numId w:val="32"/>
              </w:numPr>
              <w:suppressAutoHyphens/>
              <w:jc w:val="both"/>
              <w:rPr>
                <w:rFonts w:eastAsia="Times New Roman"/>
                <w:szCs w:val="24"/>
                <w:lang w:val="uk-UA" w:eastAsia="ar-SA"/>
              </w:rPr>
            </w:pPr>
          </w:p>
        </w:tc>
        <w:tc>
          <w:tcPr>
            <w:tcW w:w="3399" w:type="dxa"/>
            <w:tcBorders>
              <w:top w:val="single" w:sz="4" w:space="0" w:color="auto"/>
              <w:left w:val="single" w:sz="4" w:space="0" w:color="auto"/>
              <w:bottom w:val="single" w:sz="4" w:space="0" w:color="auto"/>
              <w:right w:val="single" w:sz="4" w:space="0" w:color="auto"/>
            </w:tcBorders>
            <w:vAlign w:val="bottom"/>
            <w:hideMark/>
          </w:tcPr>
          <w:p w14:paraId="119FBFC0" w14:textId="77777777" w:rsidR="009E33E5" w:rsidRPr="000F75F2" w:rsidRDefault="009E33E5" w:rsidP="00F526B3">
            <w:pPr>
              <w:suppressAutoHyphens/>
              <w:jc w:val="both"/>
              <w:rPr>
                <w:rFonts w:eastAsia="Times New Roman"/>
                <w:szCs w:val="24"/>
                <w:lang w:val="uk-UA" w:eastAsia="ar-SA"/>
              </w:rPr>
            </w:pPr>
            <w:r w:rsidRPr="000F75F2">
              <w:rPr>
                <w:rFonts w:eastAsia="Times New Roman"/>
                <w:color w:val="000000"/>
                <w:szCs w:val="24"/>
                <w:lang w:val="uk-UA" w:eastAsia="ar-SA"/>
              </w:rPr>
              <w:t>ЗДО № 396</w:t>
            </w:r>
          </w:p>
        </w:tc>
        <w:tc>
          <w:tcPr>
            <w:tcW w:w="4678" w:type="dxa"/>
            <w:tcBorders>
              <w:top w:val="single" w:sz="4" w:space="0" w:color="auto"/>
              <w:left w:val="single" w:sz="4" w:space="0" w:color="auto"/>
              <w:bottom w:val="single" w:sz="4" w:space="0" w:color="auto"/>
              <w:right w:val="single" w:sz="4" w:space="0" w:color="auto"/>
            </w:tcBorders>
            <w:hideMark/>
          </w:tcPr>
          <w:p w14:paraId="388BD7E1" w14:textId="77777777" w:rsidR="009E33E5" w:rsidRPr="000F75F2" w:rsidRDefault="009E33E5" w:rsidP="00F526B3">
            <w:pPr>
              <w:suppressAutoHyphens/>
              <w:jc w:val="both"/>
              <w:rPr>
                <w:rFonts w:eastAsia="Times New Roman"/>
                <w:szCs w:val="24"/>
                <w:lang w:val="uk-UA" w:eastAsia="ar-SA"/>
              </w:rPr>
            </w:pPr>
            <w:r w:rsidRPr="000F75F2">
              <w:rPr>
                <w:rFonts w:eastAsia="Times New Roman"/>
                <w:szCs w:val="24"/>
                <w:lang w:val="uk-UA" w:eastAsia="ar-SA"/>
              </w:rPr>
              <w:t>вул. Василенка,12-Б</w:t>
            </w:r>
          </w:p>
        </w:tc>
      </w:tr>
      <w:tr w:rsidR="009E33E5" w:rsidRPr="000F75F2" w14:paraId="6ED805DD" w14:textId="77777777" w:rsidTr="00F526B3">
        <w:trPr>
          <w:trHeight w:val="20"/>
        </w:trPr>
        <w:tc>
          <w:tcPr>
            <w:tcW w:w="1129" w:type="dxa"/>
            <w:tcBorders>
              <w:top w:val="single" w:sz="4" w:space="0" w:color="auto"/>
              <w:left w:val="single" w:sz="4" w:space="0" w:color="auto"/>
              <w:bottom w:val="single" w:sz="4" w:space="0" w:color="auto"/>
              <w:right w:val="single" w:sz="4" w:space="0" w:color="auto"/>
            </w:tcBorders>
          </w:tcPr>
          <w:p w14:paraId="728D4AC0" w14:textId="77777777" w:rsidR="009E33E5" w:rsidRPr="000F75F2" w:rsidRDefault="009E33E5" w:rsidP="009E33E5">
            <w:pPr>
              <w:numPr>
                <w:ilvl w:val="0"/>
                <w:numId w:val="32"/>
              </w:numPr>
              <w:suppressAutoHyphens/>
              <w:jc w:val="both"/>
              <w:rPr>
                <w:rFonts w:eastAsia="Times New Roman"/>
                <w:szCs w:val="24"/>
                <w:lang w:val="uk-UA" w:eastAsia="ar-SA"/>
              </w:rPr>
            </w:pPr>
          </w:p>
        </w:tc>
        <w:tc>
          <w:tcPr>
            <w:tcW w:w="3399" w:type="dxa"/>
            <w:tcBorders>
              <w:top w:val="single" w:sz="4" w:space="0" w:color="auto"/>
              <w:left w:val="single" w:sz="4" w:space="0" w:color="auto"/>
              <w:bottom w:val="single" w:sz="4" w:space="0" w:color="auto"/>
              <w:right w:val="single" w:sz="4" w:space="0" w:color="auto"/>
            </w:tcBorders>
            <w:vAlign w:val="bottom"/>
            <w:hideMark/>
          </w:tcPr>
          <w:p w14:paraId="3179ACF9" w14:textId="77777777" w:rsidR="009E33E5" w:rsidRPr="000F75F2" w:rsidRDefault="009E33E5" w:rsidP="00F526B3">
            <w:pPr>
              <w:suppressAutoHyphens/>
              <w:jc w:val="both"/>
              <w:rPr>
                <w:rFonts w:eastAsia="Times New Roman"/>
                <w:color w:val="000000"/>
                <w:szCs w:val="24"/>
                <w:lang w:val="uk-UA" w:eastAsia="ar-SA"/>
              </w:rPr>
            </w:pPr>
            <w:r w:rsidRPr="000F75F2">
              <w:rPr>
                <w:rFonts w:eastAsia="Times New Roman"/>
                <w:color w:val="000000"/>
                <w:szCs w:val="24"/>
                <w:lang w:val="uk-UA" w:eastAsia="ar-SA"/>
              </w:rPr>
              <w:t>ЗДО № 397</w:t>
            </w:r>
          </w:p>
        </w:tc>
        <w:tc>
          <w:tcPr>
            <w:tcW w:w="4678" w:type="dxa"/>
            <w:tcBorders>
              <w:top w:val="single" w:sz="4" w:space="0" w:color="auto"/>
              <w:left w:val="single" w:sz="4" w:space="0" w:color="auto"/>
              <w:bottom w:val="single" w:sz="4" w:space="0" w:color="auto"/>
              <w:right w:val="single" w:sz="4" w:space="0" w:color="auto"/>
            </w:tcBorders>
            <w:vAlign w:val="center"/>
            <w:hideMark/>
          </w:tcPr>
          <w:p w14:paraId="23EDA4CD" w14:textId="77777777" w:rsidR="009E33E5" w:rsidRPr="000F75F2" w:rsidRDefault="009E33E5" w:rsidP="00F526B3">
            <w:pPr>
              <w:suppressAutoHyphens/>
              <w:jc w:val="both"/>
              <w:rPr>
                <w:rFonts w:eastAsia="Times New Roman"/>
                <w:szCs w:val="24"/>
                <w:lang w:val="uk-UA" w:eastAsia="ar-SA"/>
              </w:rPr>
            </w:pPr>
            <w:r w:rsidRPr="000F75F2">
              <w:rPr>
                <w:rFonts w:eastAsia="Times New Roman"/>
                <w:szCs w:val="24"/>
                <w:lang w:val="uk-UA" w:eastAsia="ar-SA"/>
              </w:rPr>
              <w:t>вул. Смоленська, 4-А</w:t>
            </w:r>
          </w:p>
        </w:tc>
      </w:tr>
      <w:tr w:rsidR="009E33E5" w:rsidRPr="000F75F2" w14:paraId="4072C8FF" w14:textId="77777777" w:rsidTr="00F526B3">
        <w:trPr>
          <w:trHeight w:val="20"/>
        </w:trPr>
        <w:tc>
          <w:tcPr>
            <w:tcW w:w="1129" w:type="dxa"/>
            <w:tcBorders>
              <w:top w:val="single" w:sz="4" w:space="0" w:color="auto"/>
              <w:left w:val="single" w:sz="4" w:space="0" w:color="auto"/>
              <w:bottom w:val="single" w:sz="4" w:space="0" w:color="auto"/>
              <w:right w:val="single" w:sz="4" w:space="0" w:color="auto"/>
            </w:tcBorders>
          </w:tcPr>
          <w:p w14:paraId="7065F4BB" w14:textId="77777777" w:rsidR="009E33E5" w:rsidRPr="000F75F2" w:rsidRDefault="009E33E5" w:rsidP="009E33E5">
            <w:pPr>
              <w:numPr>
                <w:ilvl w:val="0"/>
                <w:numId w:val="32"/>
              </w:numPr>
              <w:suppressAutoHyphens/>
              <w:jc w:val="both"/>
              <w:rPr>
                <w:rFonts w:eastAsia="Times New Roman"/>
                <w:szCs w:val="24"/>
                <w:lang w:val="uk-UA" w:eastAsia="ar-SA"/>
              </w:rPr>
            </w:pPr>
          </w:p>
        </w:tc>
        <w:tc>
          <w:tcPr>
            <w:tcW w:w="3399" w:type="dxa"/>
            <w:tcBorders>
              <w:top w:val="single" w:sz="4" w:space="0" w:color="auto"/>
              <w:left w:val="single" w:sz="4" w:space="0" w:color="auto"/>
              <w:bottom w:val="single" w:sz="4" w:space="0" w:color="auto"/>
              <w:right w:val="single" w:sz="4" w:space="0" w:color="auto"/>
            </w:tcBorders>
            <w:vAlign w:val="bottom"/>
            <w:hideMark/>
          </w:tcPr>
          <w:p w14:paraId="126A971B" w14:textId="77777777" w:rsidR="009E33E5" w:rsidRPr="000F75F2" w:rsidRDefault="009E33E5" w:rsidP="00F526B3">
            <w:pPr>
              <w:suppressAutoHyphens/>
              <w:jc w:val="both"/>
              <w:rPr>
                <w:rFonts w:eastAsia="Times New Roman"/>
                <w:color w:val="000000"/>
                <w:szCs w:val="24"/>
                <w:lang w:val="uk-UA" w:eastAsia="ar-SA"/>
              </w:rPr>
            </w:pPr>
            <w:r w:rsidRPr="000F75F2">
              <w:rPr>
                <w:rFonts w:eastAsia="Times New Roman"/>
                <w:color w:val="000000"/>
                <w:szCs w:val="24"/>
                <w:lang w:val="uk-UA" w:eastAsia="ar-SA"/>
              </w:rPr>
              <w:t>ЗДО № 398</w:t>
            </w:r>
          </w:p>
        </w:tc>
        <w:tc>
          <w:tcPr>
            <w:tcW w:w="4678" w:type="dxa"/>
            <w:tcBorders>
              <w:top w:val="single" w:sz="4" w:space="0" w:color="auto"/>
              <w:left w:val="single" w:sz="4" w:space="0" w:color="auto"/>
              <w:bottom w:val="single" w:sz="4" w:space="0" w:color="auto"/>
              <w:right w:val="single" w:sz="4" w:space="0" w:color="auto"/>
            </w:tcBorders>
            <w:vAlign w:val="center"/>
            <w:hideMark/>
          </w:tcPr>
          <w:p w14:paraId="1E33B350" w14:textId="77777777" w:rsidR="009E33E5" w:rsidRPr="000F75F2" w:rsidRDefault="009E33E5" w:rsidP="00F526B3">
            <w:pPr>
              <w:suppressAutoHyphens/>
              <w:jc w:val="both"/>
              <w:rPr>
                <w:rFonts w:eastAsia="Times New Roman"/>
                <w:szCs w:val="24"/>
                <w:lang w:val="uk-UA" w:eastAsia="ar-SA"/>
              </w:rPr>
            </w:pPr>
            <w:r w:rsidRPr="000F75F2">
              <w:rPr>
                <w:rFonts w:eastAsia="Times New Roman"/>
                <w:szCs w:val="24"/>
                <w:lang w:val="uk-UA" w:eastAsia="ar-SA"/>
              </w:rPr>
              <w:t>пр-т Відрадний, 14/45-А</w:t>
            </w:r>
          </w:p>
        </w:tc>
      </w:tr>
      <w:tr w:rsidR="009E33E5" w:rsidRPr="000F75F2" w14:paraId="1478B157" w14:textId="77777777" w:rsidTr="00F526B3">
        <w:trPr>
          <w:trHeight w:val="20"/>
        </w:trPr>
        <w:tc>
          <w:tcPr>
            <w:tcW w:w="1129" w:type="dxa"/>
            <w:tcBorders>
              <w:top w:val="single" w:sz="4" w:space="0" w:color="auto"/>
              <w:left w:val="single" w:sz="4" w:space="0" w:color="auto"/>
              <w:bottom w:val="single" w:sz="4" w:space="0" w:color="auto"/>
              <w:right w:val="single" w:sz="4" w:space="0" w:color="auto"/>
            </w:tcBorders>
          </w:tcPr>
          <w:p w14:paraId="0E95BCAD" w14:textId="77777777" w:rsidR="009E33E5" w:rsidRPr="000F75F2" w:rsidRDefault="009E33E5" w:rsidP="009E33E5">
            <w:pPr>
              <w:numPr>
                <w:ilvl w:val="0"/>
                <w:numId w:val="32"/>
              </w:numPr>
              <w:suppressAutoHyphens/>
              <w:jc w:val="both"/>
              <w:rPr>
                <w:rFonts w:eastAsia="Times New Roman"/>
                <w:szCs w:val="24"/>
                <w:lang w:val="uk-UA" w:eastAsia="ar-SA"/>
              </w:rPr>
            </w:pPr>
          </w:p>
        </w:tc>
        <w:tc>
          <w:tcPr>
            <w:tcW w:w="3399" w:type="dxa"/>
            <w:tcBorders>
              <w:top w:val="single" w:sz="4" w:space="0" w:color="auto"/>
              <w:left w:val="single" w:sz="4" w:space="0" w:color="auto"/>
              <w:bottom w:val="single" w:sz="4" w:space="0" w:color="auto"/>
              <w:right w:val="single" w:sz="4" w:space="0" w:color="auto"/>
            </w:tcBorders>
            <w:vAlign w:val="bottom"/>
            <w:hideMark/>
          </w:tcPr>
          <w:p w14:paraId="2173EAC1" w14:textId="77777777" w:rsidR="009E33E5" w:rsidRPr="000F75F2" w:rsidRDefault="009E33E5" w:rsidP="00F526B3">
            <w:pPr>
              <w:suppressAutoHyphens/>
              <w:jc w:val="both"/>
              <w:rPr>
                <w:rFonts w:eastAsia="Times New Roman"/>
                <w:szCs w:val="24"/>
                <w:lang w:val="uk-UA" w:eastAsia="ar-SA"/>
              </w:rPr>
            </w:pPr>
            <w:r w:rsidRPr="000F75F2">
              <w:rPr>
                <w:rFonts w:eastAsia="Times New Roman"/>
                <w:color w:val="000000"/>
                <w:szCs w:val="24"/>
                <w:lang w:val="uk-UA" w:eastAsia="ar-SA"/>
              </w:rPr>
              <w:t>ЗДО № 425</w:t>
            </w:r>
          </w:p>
        </w:tc>
        <w:tc>
          <w:tcPr>
            <w:tcW w:w="4678" w:type="dxa"/>
            <w:tcBorders>
              <w:top w:val="single" w:sz="4" w:space="0" w:color="auto"/>
              <w:left w:val="single" w:sz="4" w:space="0" w:color="auto"/>
              <w:bottom w:val="single" w:sz="4" w:space="0" w:color="auto"/>
              <w:right w:val="single" w:sz="4" w:space="0" w:color="auto"/>
            </w:tcBorders>
            <w:vAlign w:val="center"/>
            <w:hideMark/>
          </w:tcPr>
          <w:p w14:paraId="7701A089" w14:textId="77777777" w:rsidR="009E33E5" w:rsidRPr="000F75F2" w:rsidRDefault="009E33E5" w:rsidP="00F526B3">
            <w:pPr>
              <w:suppressAutoHyphens/>
              <w:jc w:val="both"/>
              <w:rPr>
                <w:rFonts w:eastAsia="Times New Roman"/>
                <w:szCs w:val="24"/>
                <w:lang w:val="uk-UA" w:eastAsia="ar-SA"/>
              </w:rPr>
            </w:pPr>
            <w:r w:rsidRPr="000F75F2">
              <w:rPr>
                <w:rFonts w:eastAsia="Times New Roman"/>
                <w:szCs w:val="24"/>
                <w:lang w:val="uk-UA" w:eastAsia="ar-SA"/>
              </w:rPr>
              <w:t>вул. Героїв Севастополя, 15-А</w:t>
            </w:r>
          </w:p>
        </w:tc>
      </w:tr>
      <w:tr w:rsidR="009E33E5" w:rsidRPr="000F75F2" w14:paraId="729988D9" w14:textId="77777777" w:rsidTr="00F526B3">
        <w:trPr>
          <w:trHeight w:val="20"/>
        </w:trPr>
        <w:tc>
          <w:tcPr>
            <w:tcW w:w="1129" w:type="dxa"/>
            <w:tcBorders>
              <w:top w:val="single" w:sz="4" w:space="0" w:color="auto"/>
              <w:left w:val="single" w:sz="4" w:space="0" w:color="auto"/>
              <w:bottom w:val="single" w:sz="4" w:space="0" w:color="auto"/>
              <w:right w:val="single" w:sz="4" w:space="0" w:color="auto"/>
            </w:tcBorders>
          </w:tcPr>
          <w:p w14:paraId="75381CF6" w14:textId="77777777" w:rsidR="009E33E5" w:rsidRPr="000F75F2" w:rsidRDefault="009E33E5" w:rsidP="009E33E5">
            <w:pPr>
              <w:numPr>
                <w:ilvl w:val="0"/>
                <w:numId w:val="32"/>
              </w:numPr>
              <w:suppressAutoHyphens/>
              <w:jc w:val="both"/>
              <w:rPr>
                <w:rFonts w:eastAsia="Times New Roman"/>
                <w:szCs w:val="24"/>
                <w:lang w:val="uk-UA" w:eastAsia="ar-SA"/>
              </w:rPr>
            </w:pPr>
          </w:p>
        </w:tc>
        <w:tc>
          <w:tcPr>
            <w:tcW w:w="3399" w:type="dxa"/>
            <w:tcBorders>
              <w:top w:val="single" w:sz="4" w:space="0" w:color="auto"/>
              <w:left w:val="single" w:sz="4" w:space="0" w:color="auto"/>
              <w:bottom w:val="single" w:sz="4" w:space="0" w:color="auto"/>
              <w:right w:val="single" w:sz="4" w:space="0" w:color="auto"/>
            </w:tcBorders>
            <w:vAlign w:val="bottom"/>
            <w:hideMark/>
          </w:tcPr>
          <w:p w14:paraId="04BBF8B7" w14:textId="77777777" w:rsidR="009E33E5" w:rsidRPr="000F75F2" w:rsidRDefault="009E33E5" w:rsidP="00F526B3">
            <w:pPr>
              <w:suppressAutoHyphens/>
              <w:jc w:val="both"/>
              <w:rPr>
                <w:rFonts w:eastAsia="Times New Roman"/>
                <w:szCs w:val="24"/>
                <w:lang w:val="uk-UA" w:eastAsia="ar-SA"/>
              </w:rPr>
            </w:pPr>
            <w:r w:rsidRPr="000F75F2">
              <w:rPr>
                <w:rFonts w:eastAsia="Times New Roman"/>
                <w:color w:val="000000"/>
                <w:szCs w:val="24"/>
                <w:lang w:val="uk-UA" w:eastAsia="ar-SA"/>
              </w:rPr>
              <w:t>ЗДО № 432</w:t>
            </w:r>
          </w:p>
        </w:tc>
        <w:tc>
          <w:tcPr>
            <w:tcW w:w="4678" w:type="dxa"/>
            <w:tcBorders>
              <w:top w:val="single" w:sz="4" w:space="0" w:color="auto"/>
              <w:left w:val="single" w:sz="4" w:space="0" w:color="auto"/>
              <w:bottom w:val="single" w:sz="4" w:space="0" w:color="auto"/>
              <w:right w:val="single" w:sz="4" w:space="0" w:color="auto"/>
            </w:tcBorders>
            <w:hideMark/>
          </w:tcPr>
          <w:p w14:paraId="3A4134F6" w14:textId="77777777" w:rsidR="009E33E5" w:rsidRPr="000F75F2" w:rsidRDefault="009E33E5" w:rsidP="00F526B3">
            <w:pPr>
              <w:suppressAutoHyphens/>
              <w:jc w:val="both"/>
              <w:rPr>
                <w:rFonts w:eastAsia="Times New Roman"/>
                <w:szCs w:val="24"/>
                <w:lang w:val="uk-UA" w:eastAsia="ar-SA"/>
              </w:rPr>
            </w:pPr>
            <w:r w:rsidRPr="000F75F2">
              <w:rPr>
                <w:rFonts w:eastAsia="Times New Roman"/>
                <w:szCs w:val="24"/>
                <w:lang w:val="uk-UA" w:eastAsia="ar-SA"/>
              </w:rPr>
              <w:t>б-р В. Гавела, 15-А</w:t>
            </w:r>
          </w:p>
        </w:tc>
      </w:tr>
      <w:tr w:rsidR="009E33E5" w:rsidRPr="000F75F2" w14:paraId="0CA6A475" w14:textId="77777777" w:rsidTr="00F526B3">
        <w:trPr>
          <w:trHeight w:val="20"/>
        </w:trPr>
        <w:tc>
          <w:tcPr>
            <w:tcW w:w="1129" w:type="dxa"/>
            <w:tcBorders>
              <w:top w:val="single" w:sz="4" w:space="0" w:color="auto"/>
              <w:left w:val="single" w:sz="4" w:space="0" w:color="auto"/>
              <w:bottom w:val="single" w:sz="4" w:space="0" w:color="auto"/>
              <w:right w:val="single" w:sz="4" w:space="0" w:color="auto"/>
            </w:tcBorders>
          </w:tcPr>
          <w:p w14:paraId="0723D19D" w14:textId="77777777" w:rsidR="009E33E5" w:rsidRPr="000F75F2" w:rsidRDefault="009E33E5" w:rsidP="009E33E5">
            <w:pPr>
              <w:numPr>
                <w:ilvl w:val="0"/>
                <w:numId w:val="32"/>
              </w:numPr>
              <w:suppressAutoHyphens/>
              <w:jc w:val="both"/>
              <w:rPr>
                <w:rFonts w:eastAsia="Times New Roman"/>
                <w:szCs w:val="24"/>
                <w:lang w:val="uk-UA" w:eastAsia="ar-SA"/>
              </w:rPr>
            </w:pPr>
          </w:p>
        </w:tc>
        <w:tc>
          <w:tcPr>
            <w:tcW w:w="3399" w:type="dxa"/>
            <w:tcBorders>
              <w:top w:val="single" w:sz="4" w:space="0" w:color="auto"/>
              <w:left w:val="single" w:sz="4" w:space="0" w:color="auto"/>
              <w:bottom w:val="single" w:sz="4" w:space="0" w:color="auto"/>
              <w:right w:val="single" w:sz="4" w:space="0" w:color="auto"/>
            </w:tcBorders>
            <w:vAlign w:val="bottom"/>
            <w:hideMark/>
          </w:tcPr>
          <w:p w14:paraId="042D335B" w14:textId="77777777" w:rsidR="009E33E5" w:rsidRPr="000F75F2" w:rsidRDefault="009E33E5" w:rsidP="00F526B3">
            <w:pPr>
              <w:suppressAutoHyphens/>
              <w:jc w:val="both"/>
              <w:rPr>
                <w:rFonts w:eastAsia="Times New Roman"/>
                <w:szCs w:val="24"/>
                <w:lang w:val="uk-UA" w:eastAsia="ar-SA"/>
              </w:rPr>
            </w:pPr>
            <w:r w:rsidRPr="000F75F2">
              <w:rPr>
                <w:rFonts w:eastAsia="Times New Roman"/>
                <w:color w:val="000000"/>
                <w:szCs w:val="24"/>
                <w:lang w:val="uk-UA" w:eastAsia="ar-SA"/>
              </w:rPr>
              <w:t>ЗДО № 460</w:t>
            </w:r>
          </w:p>
        </w:tc>
        <w:tc>
          <w:tcPr>
            <w:tcW w:w="4678" w:type="dxa"/>
            <w:tcBorders>
              <w:top w:val="single" w:sz="4" w:space="0" w:color="auto"/>
              <w:left w:val="single" w:sz="4" w:space="0" w:color="auto"/>
              <w:bottom w:val="single" w:sz="4" w:space="0" w:color="auto"/>
              <w:right w:val="single" w:sz="4" w:space="0" w:color="auto"/>
            </w:tcBorders>
            <w:hideMark/>
          </w:tcPr>
          <w:p w14:paraId="5517C9D4" w14:textId="77777777" w:rsidR="009E33E5" w:rsidRPr="000F75F2" w:rsidRDefault="009E33E5" w:rsidP="00F526B3">
            <w:pPr>
              <w:suppressAutoHyphens/>
              <w:jc w:val="both"/>
              <w:rPr>
                <w:rFonts w:eastAsia="Times New Roman"/>
                <w:szCs w:val="24"/>
                <w:lang w:val="uk-UA" w:eastAsia="ar-SA"/>
              </w:rPr>
            </w:pPr>
            <w:r w:rsidRPr="000F75F2">
              <w:rPr>
                <w:rFonts w:eastAsia="Times New Roman"/>
                <w:szCs w:val="24"/>
                <w:lang w:val="uk-UA" w:eastAsia="ar-SA"/>
              </w:rPr>
              <w:t>вул. Соціалістична, 5</w:t>
            </w:r>
          </w:p>
        </w:tc>
      </w:tr>
      <w:tr w:rsidR="009E33E5" w:rsidRPr="000F75F2" w14:paraId="2636CC51" w14:textId="77777777" w:rsidTr="00F526B3">
        <w:trPr>
          <w:trHeight w:val="20"/>
        </w:trPr>
        <w:tc>
          <w:tcPr>
            <w:tcW w:w="1129" w:type="dxa"/>
            <w:tcBorders>
              <w:top w:val="single" w:sz="4" w:space="0" w:color="auto"/>
              <w:left w:val="single" w:sz="4" w:space="0" w:color="auto"/>
              <w:bottom w:val="single" w:sz="4" w:space="0" w:color="auto"/>
              <w:right w:val="single" w:sz="4" w:space="0" w:color="auto"/>
            </w:tcBorders>
          </w:tcPr>
          <w:p w14:paraId="6FFFD931" w14:textId="77777777" w:rsidR="009E33E5" w:rsidRPr="000F75F2" w:rsidRDefault="009E33E5" w:rsidP="009E33E5">
            <w:pPr>
              <w:numPr>
                <w:ilvl w:val="0"/>
                <w:numId w:val="32"/>
              </w:numPr>
              <w:suppressAutoHyphens/>
              <w:jc w:val="both"/>
              <w:rPr>
                <w:rFonts w:eastAsia="Times New Roman"/>
                <w:szCs w:val="24"/>
                <w:lang w:val="uk-UA" w:eastAsia="ar-SA"/>
              </w:rPr>
            </w:pPr>
          </w:p>
        </w:tc>
        <w:tc>
          <w:tcPr>
            <w:tcW w:w="3399" w:type="dxa"/>
            <w:tcBorders>
              <w:top w:val="single" w:sz="4" w:space="0" w:color="auto"/>
              <w:left w:val="single" w:sz="4" w:space="0" w:color="auto"/>
              <w:bottom w:val="single" w:sz="4" w:space="0" w:color="auto"/>
              <w:right w:val="single" w:sz="4" w:space="0" w:color="auto"/>
            </w:tcBorders>
            <w:vAlign w:val="bottom"/>
            <w:hideMark/>
          </w:tcPr>
          <w:p w14:paraId="453C31F3" w14:textId="77777777" w:rsidR="009E33E5" w:rsidRPr="000F75F2" w:rsidRDefault="009E33E5" w:rsidP="00F526B3">
            <w:pPr>
              <w:rPr>
                <w:rFonts w:eastAsia="Times New Roman"/>
                <w:color w:val="000000"/>
                <w:szCs w:val="24"/>
                <w:lang w:val="uk-UA" w:eastAsia="ru-RU"/>
              </w:rPr>
            </w:pPr>
            <w:r w:rsidRPr="000F75F2">
              <w:rPr>
                <w:rFonts w:eastAsia="Times New Roman"/>
                <w:color w:val="000000"/>
                <w:szCs w:val="24"/>
                <w:lang w:val="uk-UA" w:eastAsia="ar-SA"/>
              </w:rPr>
              <w:t>ЗДО № 464</w:t>
            </w:r>
          </w:p>
        </w:tc>
        <w:tc>
          <w:tcPr>
            <w:tcW w:w="4678" w:type="dxa"/>
            <w:tcBorders>
              <w:top w:val="single" w:sz="4" w:space="0" w:color="auto"/>
              <w:left w:val="single" w:sz="4" w:space="0" w:color="auto"/>
              <w:bottom w:val="single" w:sz="4" w:space="0" w:color="auto"/>
              <w:right w:val="single" w:sz="4" w:space="0" w:color="auto"/>
            </w:tcBorders>
            <w:hideMark/>
          </w:tcPr>
          <w:p w14:paraId="31550893" w14:textId="77777777" w:rsidR="009E33E5" w:rsidRPr="000F75F2" w:rsidRDefault="009E33E5" w:rsidP="00F526B3">
            <w:pPr>
              <w:suppressAutoHyphens/>
              <w:jc w:val="both"/>
              <w:rPr>
                <w:rFonts w:eastAsia="Times New Roman"/>
                <w:szCs w:val="24"/>
                <w:lang w:val="uk-UA" w:eastAsia="ar-SA"/>
              </w:rPr>
            </w:pPr>
            <w:r w:rsidRPr="000F75F2">
              <w:rPr>
                <w:rFonts w:eastAsia="Times New Roman"/>
                <w:szCs w:val="24"/>
                <w:lang w:val="uk-UA" w:eastAsia="ar-SA"/>
              </w:rPr>
              <w:t>вул. Солом’янська, 35-А</w:t>
            </w:r>
          </w:p>
        </w:tc>
      </w:tr>
      <w:tr w:rsidR="009E33E5" w:rsidRPr="000F75F2" w14:paraId="04890A73" w14:textId="77777777" w:rsidTr="00F526B3">
        <w:trPr>
          <w:trHeight w:val="20"/>
        </w:trPr>
        <w:tc>
          <w:tcPr>
            <w:tcW w:w="1129" w:type="dxa"/>
            <w:tcBorders>
              <w:top w:val="single" w:sz="4" w:space="0" w:color="auto"/>
              <w:left w:val="single" w:sz="4" w:space="0" w:color="auto"/>
              <w:bottom w:val="single" w:sz="4" w:space="0" w:color="auto"/>
              <w:right w:val="single" w:sz="4" w:space="0" w:color="auto"/>
            </w:tcBorders>
          </w:tcPr>
          <w:p w14:paraId="1F48FBE5" w14:textId="77777777" w:rsidR="009E33E5" w:rsidRPr="000F75F2" w:rsidRDefault="009E33E5" w:rsidP="009E33E5">
            <w:pPr>
              <w:numPr>
                <w:ilvl w:val="0"/>
                <w:numId w:val="32"/>
              </w:numPr>
              <w:suppressAutoHyphens/>
              <w:jc w:val="both"/>
              <w:rPr>
                <w:rFonts w:eastAsia="Times New Roman"/>
                <w:szCs w:val="24"/>
                <w:lang w:val="uk-UA" w:eastAsia="ar-SA"/>
              </w:rPr>
            </w:pPr>
          </w:p>
        </w:tc>
        <w:tc>
          <w:tcPr>
            <w:tcW w:w="3399" w:type="dxa"/>
            <w:tcBorders>
              <w:top w:val="single" w:sz="4" w:space="0" w:color="auto"/>
              <w:left w:val="single" w:sz="4" w:space="0" w:color="auto"/>
              <w:bottom w:val="single" w:sz="4" w:space="0" w:color="auto"/>
              <w:right w:val="single" w:sz="4" w:space="0" w:color="auto"/>
            </w:tcBorders>
            <w:vAlign w:val="bottom"/>
            <w:hideMark/>
          </w:tcPr>
          <w:p w14:paraId="4DF44A12" w14:textId="77777777" w:rsidR="009E33E5" w:rsidRPr="000F75F2" w:rsidRDefault="009E33E5" w:rsidP="00F526B3">
            <w:pPr>
              <w:rPr>
                <w:rFonts w:eastAsia="Times New Roman"/>
                <w:color w:val="000000"/>
                <w:szCs w:val="24"/>
                <w:lang w:val="uk-UA" w:eastAsia="ru-RU"/>
              </w:rPr>
            </w:pPr>
            <w:r w:rsidRPr="000F75F2">
              <w:rPr>
                <w:rFonts w:eastAsia="Times New Roman"/>
                <w:color w:val="000000"/>
                <w:szCs w:val="24"/>
                <w:lang w:val="uk-UA" w:eastAsia="ru-RU"/>
              </w:rPr>
              <w:t>ЗДО № 476</w:t>
            </w:r>
          </w:p>
        </w:tc>
        <w:tc>
          <w:tcPr>
            <w:tcW w:w="4678" w:type="dxa"/>
            <w:tcBorders>
              <w:top w:val="single" w:sz="4" w:space="0" w:color="auto"/>
              <w:left w:val="single" w:sz="4" w:space="0" w:color="auto"/>
              <w:bottom w:val="single" w:sz="4" w:space="0" w:color="auto"/>
              <w:right w:val="single" w:sz="4" w:space="0" w:color="auto"/>
            </w:tcBorders>
            <w:hideMark/>
          </w:tcPr>
          <w:p w14:paraId="2FCA7220" w14:textId="77777777" w:rsidR="009E33E5" w:rsidRPr="000F75F2" w:rsidRDefault="009E33E5" w:rsidP="00F526B3">
            <w:pPr>
              <w:suppressAutoHyphens/>
              <w:jc w:val="both"/>
              <w:rPr>
                <w:rFonts w:eastAsia="Times New Roman"/>
                <w:szCs w:val="24"/>
                <w:lang w:val="uk-UA" w:eastAsia="ar-SA"/>
              </w:rPr>
            </w:pPr>
            <w:r w:rsidRPr="000F75F2">
              <w:rPr>
                <w:rFonts w:eastAsia="Times New Roman"/>
                <w:szCs w:val="24"/>
                <w:lang w:val="uk-UA" w:eastAsia="ar-SA"/>
              </w:rPr>
              <w:t>вул. Ушинського, 10</w:t>
            </w:r>
          </w:p>
        </w:tc>
      </w:tr>
      <w:tr w:rsidR="009E33E5" w:rsidRPr="000F75F2" w14:paraId="0FBA7221" w14:textId="77777777" w:rsidTr="00F526B3">
        <w:trPr>
          <w:trHeight w:val="20"/>
        </w:trPr>
        <w:tc>
          <w:tcPr>
            <w:tcW w:w="1129" w:type="dxa"/>
            <w:tcBorders>
              <w:top w:val="single" w:sz="4" w:space="0" w:color="auto"/>
              <w:left w:val="single" w:sz="4" w:space="0" w:color="auto"/>
              <w:bottom w:val="single" w:sz="4" w:space="0" w:color="auto"/>
              <w:right w:val="single" w:sz="4" w:space="0" w:color="auto"/>
            </w:tcBorders>
          </w:tcPr>
          <w:p w14:paraId="18628292" w14:textId="77777777" w:rsidR="009E33E5" w:rsidRPr="000F75F2" w:rsidRDefault="009E33E5" w:rsidP="009E33E5">
            <w:pPr>
              <w:numPr>
                <w:ilvl w:val="0"/>
                <w:numId w:val="32"/>
              </w:numPr>
              <w:suppressAutoHyphens/>
              <w:jc w:val="both"/>
              <w:rPr>
                <w:rFonts w:eastAsia="Times New Roman"/>
                <w:szCs w:val="24"/>
                <w:lang w:val="uk-UA" w:eastAsia="ar-SA"/>
              </w:rPr>
            </w:pPr>
          </w:p>
        </w:tc>
        <w:tc>
          <w:tcPr>
            <w:tcW w:w="3399" w:type="dxa"/>
            <w:tcBorders>
              <w:top w:val="single" w:sz="4" w:space="0" w:color="auto"/>
              <w:left w:val="single" w:sz="4" w:space="0" w:color="auto"/>
              <w:bottom w:val="single" w:sz="4" w:space="0" w:color="auto"/>
              <w:right w:val="single" w:sz="4" w:space="0" w:color="auto"/>
            </w:tcBorders>
            <w:vAlign w:val="bottom"/>
            <w:hideMark/>
          </w:tcPr>
          <w:p w14:paraId="1637D5A3" w14:textId="77777777" w:rsidR="009E33E5" w:rsidRPr="000F75F2" w:rsidRDefault="009E33E5" w:rsidP="00F526B3">
            <w:pPr>
              <w:rPr>
                <w:rFonts w:eastAsia="Times New Roman"/>
                <w:color w:val="000000"/>
                <w:szCs w:val="24"/>
                <w:lang w:val="uk-UA" w:eastAsia="ru-RU"/>
              </w:rPr>
            </w:pPr>
            <w:r w:rsidRPr="000F75F2">
              <w:rPr>
                <w:rFonts w:eastAsia="Times New Roman"/>
                <w:color w:val="000000"/>
                <w:szCs w:val="24"/>
                <w:lang w:val="uk-UA" w:eastAsia="ru-RU"/>
              </w:rPr>
              <w:t>ЗДО № 477</w:t>
            </w:r>
          </w:p>
        </w:tc>
        <w:tc>
          <w:tcPr>
            <w:tcW w:w="4678" w:type="dxa"/>
            <w:tcBorders>
              <w:top w:val="single" w:sz="4" w:space="0" w:color="auto"/>
              <w:left w:val="single" w:sz="4" w:space="0" w:color="auto"/>
              <w:bottom w:val="single" w:sz="4" w:space="0" w:color="auto"/>
              <w:right w:val="single" w:sz="4" w:space="0" w:color="auto"/>
            </w:tcBorders>
            <w:hideMark/>
          </w:tcPr>
          <w:p w14:paraId="770B8356" w14:textId="77777777" w:rsidR="009E33E5" w:rsidRPr="000F75F2" w:rsidRDefault="009E33E5" w:rsidP="00F526B3">
            <w:pPr>
              <w:suppressAutoHyphens/>
              <w:jc w:val="both"/>
              <w:rPr>
                <w:rFonts w:eastAsia="Times New Roman"/>
                <w:szCs w:val="24"/>
                <w:lang w:val="uk-UA" w:eastAsia="ar-SA"/>
              </w:rPr>
            </w:pPr>
            <w:r w:rsidRPr="000F75F2">
              <w:rPr>
                <w:rFonts w:eastAsia="Times New Roman"/>
                <w:szCs w:val="24"/>
                <w:lang w:val="uk-UA" w:eastAsia="ar-SA"/>
              </w:rPr>
              <w:t>вул. Солом’янська, 33-А</w:t>
            </w:r>
          </w:p>
        </w:tc>
      </w:tr>
      <w:tr w:rsidR="009E33E5" w:rsidRPr="000F75F2" w14:paraId="565E818D" w14:textId="77777777" w:rsidTr="00F526B3">
        <w:trPr>
          <w:trHeight w:val="20"/>
        </w:trPr>
        <w:tc>
          <w:tcPr>
            <w:tcW w:w="1129" w:type="dxa"/>
            <w:tcBorders>
              <w:top w:val="single" w:sz="4" w:space="0" w:color="auto"/>
              <w:left w:val="single" w:sz="4" w:space="0" w:color="auto"/>
              <w:bottom w:val="single" w:sz="4" w:space="0" w:color="auto"/>
              <w:right w:val="single" w:sz="4" w:space="0" w:color="auto"/>
            </w:tcBorders>
          </w:tcPr>
          <w:p w14:paraId="7EB92770" w14:textId="77777777" w:rsidR="009E33E5" w:rsidRPr="000F75F2" w:rsidRDefault="009E33E5" w:rsidP="009E33E5">
            <w:pPr>
              <w:numPr>
                <w:ilvl w:val="0"/>
                <w:numId w:val="32"/>
              </w:numPr>
              <w:suppressAutoHyphens/>
              <w:jc w:val="both"/>
              <w:rPr>
                <w:rFonts w:eastAsia="Times New Roman"/>
                <w:szCs w:val="24"/>
                <w:lang w:val="uk-UA" w:eastAsia="ar-SA"/>
              </w:rPr>
            </w:pPr>
          </w:p>
        </w:tc>
        <w:tc>
          <w:tcPr>
            <w:tcW w:w="3399" w:type="dxa"/>
            <w:tcBorders>
              <w:top w:val="single" w:sz="4" w:space="0" w:color="auto"/>
              <w:left w:val="single" w:sz="4" w:space="0" w:color="auto"/>
              <w:bottom w:val="single" w:sz="4" w:space="0" w:color="auto"/>
              <w:right w:val="single" w:sz="4" w:space="0" w:color="auto"/>
            </w:tcBorders>
            <w:vAlign w:val="bottom"/>
            <w:hideMark/>
          </w:tcPr>
          <w:p w14:paraId="202AF085" w14:textId="77777777" w:rsidR="009E33E5" w:rsidRPr="000F75F2" w:rsidRDefault="009E33E5" w:rsidP="00F526B3">
            <w:pPr>
              <w:rPr>
                <w:rFonts w:eastAsia="Times New Roman"/>
                <w:color w:val="000000"/>
                <w:szCs w:val="24"/>
                <w:lang w:val="uk-UA" w:eastAsia="ru-RU"/>
              </w:rPr>
            </w:pPr>
            <w:r w:rsidRPr="000F75F2">
              <w:rPr>
                <w:rFonts w:eastAsia="Times New Roman"/>
                <w:color w:val="000000"/>
                <w:szCs w:val="24"/>
                <w:lang w:val="uk-UA" w:eastAsia="ru-RU"/>
              </w:rPr>
              <w:t>ЗДО № 478</w:t>
            </w:r>
          </w:p>
        </w:tc>
        <w:tc>
          <w:tcPr>
            <w:tcW w:w="4678" w:type="dxa"/>
            <w:tcBorders>
              <w:top w:val="single" w:sz="4" w:space="0" w:color="auto"/>
              <w:left w:val="single" w:sz="4" w:space="0" w:color="auto"/>
              <w:bottom w:val="single" w:sz="4" w:space="0" w:color="auto"/>
              <w:right w:val="single" w:sz="4" w:space="0" w:color="auto"/>
            </w:tcBorders>
            <w:hideMark/>
          </w:tcPr>
          <w:p w14:paraId="2A59E979" w14:textId="77777777" w:rsidR="009E33E5" w:rsidRPr="000F75F2" w:rsidRDefault="009E33E5" w:rsidP="00F526B3">
            <w:pPr>
              <w:suppressAutoHyphens/>
              <w:jc w:val="both"/>
              <w:rPr>
                <w:rFonts w:eastAsia="Times New Roman"/>
                <w:szCs w:val="24"/>
                <w:lang w:val="uk-UA" w:eastAsia="ar-SA"/>
              </w:rPr>
            </w:pPr>
            <w:r w:rsidRPr="000F75F2">
              <w:rPr>
                <w:rFonts w:eastAsia="Times New Roman"/>
                <w:szCs w:val="24"/>
                <w:lang w:val="uk-UA" w:eastAsia="ar-SA"/>
              </w:rPr>
              <w:t>вул. Солом’янська, 28/30</w:t>
            </w:r>
          </w:p>
        </w:tc>
      </w:tr>
      <w:tr w:rsidR="009E33E5" w:rsidRPr="000F75F2" w14:paraId="09C8EF61" w14:textId="77777777" w:rsidTr="00F526B3">
        <w:trPr>
          <w:trHeight w:val="20"/>
        </w:trPr>
        <w:tc>
          <w:tcPr>
            <w:tcW w:w="1129" w:type="dxa"/>
            <w:tcBorders>
              <w:top w:val="single" w:sz="4" w:space="0" w:color="auto"/>
              <w:left w:val="single" w:sz="4" w:space="0" w:color="auto"/>
              <w:bottom w:val="single" w:sz="4" w:space="0" w:color="auto"/>
              <w:right w:val="single" w:sz="4" w:space="0" w:color="auto"/>
            </w:tcBorders>
          </w:tcPr>
          <w:p w14:paraId="029CD9B7" w14:textId="77777777" w:rsidR="009E33E5" w:rsidRPr="000F75F2" w:rsidRDefault="009E33E5" w:rsidP="009E33E5">
            <w:pPr>
              <w:numPr>
                <w:ilvl w:val="0"/>
                <w:numId w:val="32"/>
              </w:numPr>
              <w:suppressAutoHyphens/>
              <w:jc w:val="both"/>
              <w:rPr>
                <w:rFonts w:eastAsia="Times New Roman"/>
                <w:szCs w:val="24"/>
                <w:lang w:val="uk-UA" w:eastAsia="ar-SA"/>
              </w:rPr>
            </w:pPr>
          </w:p>
        </w:tc>
        <w:tc>
          <w:tcPr>
            <w:tcW w:w="3399" w:type="dxa"/>
            <w:tcBorders>
              <w:top w:val="single" w:sz="4" w:space="0" w:color="auto"/>
              <w:left w:val="single" w:sz="4" w:space="0" w:color="auto"/>
              <w:bottom w:val="single" w:sz="4" w:space="0" w:color="auto"/>
              <w:right w:val="single" w:sz="4" w:space="0" w:color="auto"/>
            </w:tcBorders>
            <w:vAlign w:val="bottom"/>
            <w:hideMark/>
          </w:tcPr>
          <w:p w14:paraId="5658ECA3" w14:textId="77777777" w:rsidR="009E33E5" w:rsidRPr="000F75F2" w:rsidRDefault="009E33E5" w:rsidP="00F526B3">
            <w:pPr>
              <w:rPr>
                <w:rFonts w:eastAsia="Times New Roman"/>
                <w:color w:val="000000"/>
                <w:szCs w:val="24"/>
                <w:lang w:val="uk-UA" w:eastAsia="ru-RU"/>
              </w:rPr>
            </w:pPr>
            <w:r w:rsidRPr="000F75F2">
              <w:rPr>
                <w:rFonts w:eastAsia="Times New Roman"/>
                <w:color w:val="000000"/>
                <w:szCs w:val="24"/>
                <w:lang w:val="uk-UA" w:eastAsia="ru-RU"/>
              </w:rPr>
              <w:t>ЗДО № 480</w:t>
            </w:r>
          </w:p>
        </w:tc>
        <w:tc>
          <w:tcPr>
            <w:tcW w:w="4678" w:type="dxa"/>
            <w:tcBorders>
              <w:top w:val="single" w:sz="4" w:space="0" w:color="auto"/>
              <w:left w:val="single" w:sz="4" w:space="0" w:color="auto"/>
              <w:bottom w:val="single" w:sz="4" w:space="0" w:color="auto"/>
              <w:right w:val="single" w:sz="4" w:space="0" w:color="auto"/>
            </w:tcBorders>
            <w:vAlign w:val="center"/>
            <w:hideMark/>
          </w:tcPr>
          <w:p w14:paraId="2C7B1B09" w14:textId="77777777" w:rsidR="009E33E5" w:rsidRPr="000F75F2" w:rsidRDefault="009E33E5" w:rsidP="00F526B3">
            <w:pPr>
              <w:rPr>
                <w:rFonts w:eastAsia="Times New Roman"/>
                <w:szCs w:val="24"/>
                <w:lang w:val="uk-UA" w:eastAsia="ru-RU"/>
              </w:rPr>
            </w:pPr>
            <w:r w:rsidRPr="000F75F2">
              <w:rPr>
                <w:rFonts w:eastAsia="Times New Roman"/>
                <w:szCs w:val="24"/>
                <w:lang w:val="uk-UA" w:eastAsia="ru-RU"/>
              </w:rPr>
              <w:t>вул. Метробудівська, 3а</w:t>
            </w:r>
          </w:p>
        </w:tc>
      </w:tr>
      <w:tr w:rsidR="009E33E5" w:rsidRPr="000F75F2" w14:paraId="75B8D92D" w14:textId="77777777" w:rsidTr="00F526B3">
        <w:trPr>
          <w:trHeight w:val="20"/>
        </w:trPr>
        <w:tc>
          <w:tcPr>
            <w:tcW w:w="1129" w:type="dxa"/>
            <w:tcBorders>
              <w:top w:val="single" w:sz="4" w:space="0" w:color="auto"/>
              <w:left w:val="single" w:sz="4" w:space="0" w:color="auto"/>
              <w:bottom w:val="single" w:sz="4" w:space="0" w:color="auto"/>
              <w:right w:val="single" w:sz="4" w:space="0" w:color="auto"/>
            </w:tcBorders>
          </w:tcPr>
          <w:p w14:paraId="7C941E2C" w14:textId="77777777" w:rsidR="009E33E5" w:rsidRPr="000F75F2" w:rsidRDefault="009E33E5" w:rsidP="009E33E5">
            <w:pPr>
              <w:numPr>
                <w:ilvl w:val="0"/>
                <w:numId w:val="32"/>
              </w:numPr>
              <w:suppressAutoHyphens/>
              <w:jc w:val="both"/>
              <w:rPr>
                <w:rFonts w:eastAsia="Times New Roman"/>
                <w:szCs w:val="24"/>
                <w:lang w:val="uk-UA" w:eastAsia="ar-SA"/>
              </w:rPr>
            </w:pPr>
          </w:p>
        </w:tc>
        <w:tc>
          <w:tcPr>
            <w:tcW w:w="3399" w:type="dxa"/>
            <w:tcBorders>
              <w:top w:val="single" w:sz="4" w:space="0" w:color="auto"/>
              <w:left w:val="single" w:sz="4" w:space="0" w:color="auto"/>
              <w:bottom w:val="single" w:sz="4" w:space="0" w:color="auto"/>
              <w:right w:val="single" w:sz="4" w:space="0" w:color="auto"/>
            </w:tcBorders>
            <w:vAlign w:val="bottom"/>
            <w:hideMark/>
          </w:tcPr>
          <w:p w14:paraId="59567831" w14:textId="77777777" w:rsidR="009E33E5" w:rsidRPr="000F75F2" w:rsidRDefault="009E33E5" w:rsidP="00F526B3">
            <w:pPr>
              <w:rPr>
                <w:rFonts w:eastAsia="Times New Roman"/>
                <w:color w:val="000000"/>
                <w:szCs w:val="24"/>
                <w:lang w:val="uk-UA" w:eastAsia="ru-RU"/>
              </w:rPr>
            </w:pPr>
            <w:r w:rsidRPr="000F75F2">
              <w:rPr>
                <w:rFonts w:eastAsia="Times New Roman"/>
                <w:color w:val="000000"/>
                <w:szCs w:val="24"/>
                <w:lang w:val="uk-UA" w:eastAsia="ru-RU"/>
              </w:rPr>
              <w:t>ЗДО № 483</w:t>
            </w:r>
          </w:p>
        </w:tc>
        <w:tc>
          <w:tcPr>
            <w:tcW w:w="4678" w:type="dxa"/>
            <w:tcBorders>
              <w:top w:val="single" w:sz="4" w:space="0" w:color="auto"/>
              <w:left w:val="single" w:sz="4" w:space="0" w:color="auto"/>
              <w:bottom w:val="single" w:sz="4" w:space="0" w:color="auto"/>
              <w:right w:val="single" w:sz="4" w:space="0" w:color="auto"/>
            </w:tcBorders>
            <w:hideMark/>
          </w:tcPr>
          <w:p w14:paraId="654DD387" w14:textId="77777777" w:rsidR="009E33E5" w:rsidRPr="000F75F2" w:rsidRDefault="009E33E5" w:rsidP="00F526B3">
            <w:pPr>
              <w:rPr>
                <w:rFonts w:eastAsia="Times New Roman"/>
                <w:szCs w:val="24"/>
                <w:lang w:val="uk-UA" w:eastAsia="ru-RU"/>
              </w:rPr>
            </w:pPr>
            <w:r w:rsidRPr="000F75F2">
              <w:rPr>
                <w:rFonts w:eastAsia="Times New Roman"/>
                <w:szCs w:val="24"/>
                <w:lang w:val="uk-UA" w:eastAsia="ru-RU"/>
              </w:rPr>
              <w:t>вул. Героїв Севастополя, 31-А</w:t>
            </w:r>
          </w:p>
        </w:tc>
      </w:tr>
      <w:tr w:rsidR="009E33E5" w:rsidRPr="000F75F2" w14:paraId="3AECFB60" w14:textId="77777777" w:rsidTr="00F526B3">
        <w:trPr>
          <w:trHeight w:val="20"/>
        </w:trPr>
        <w:tc>
          <w:tcPr>
            <w:tcW w:w="1129" w:type="dxa"/>
            <w:tcBorders>
              <w:top w:val="single" w:sz="4" w:space="0" w:color="auto"/>
              <w:left w:val="single" w:sz="4" w:space="0" w:color="auto"/>
              <w:bottom w:val="single" w:sz="4" w:space="0" w:color="auto"/>
              <w:right w:val="single" w:sz="4" w:space="0" w:color="auto"/>
            </w:tcBorders>
          </w:tcPr>
          <w:p w14:paraId="4F708C35" w14:textId="77777777" w:rsidR="009E33E5" w:rsidRPr="000F75F2" w:rsidRDefault="009E33E5" w:rsidP="009E33E5">
            <w:pPr>
              <w:numPr>
                <w:ilvl w:val="0"/>
                <w:numId w:val="32"/>
              </w:numPr>
              <w:suppressAutoHyphens/>
              <w:jc w:val="both"/>
              <w:rPr>
                <w:rFonts w:eastAsia="Times New Roman"/>
                <w:szCs w:val="24"/>
                <w:lang w:val="uk-UA" w:eastAsia="ar-SA"/>
              </w:rPr>
            </w:pPr>
          </w:p>
        </w:tc>
        <w:tc>
          <w:tcPr>
            <w:tcW w:w="3399" w:type="dxa"/>
            <w:tcBorders>
              <w:top w:val="single" w:sz="4" w:space="0" w:color="auto"/>
              <w:left w:val="single" w:sz="4" w:space="0" w:color="auto"/>
              <w:bottom w:val="single" w:sz="4" w:space="0" w:color="auto"/>
              <w:right w:val="single" w:sz="4" w:space="0" w:color="auto"/>
            </w:tcBorders>
            <w:vAlign w:val="bottom"/>
            <w:hideMark/>
          </w:tcPr>
          <w:p w14:paraId="2BBFA6A5" w14:textId="77777777" w:rsidR="009E33E5" w:rsidRPr="000F75F2" w:rsidRDefault="009E33E5" w:rsidP="00F526B3">
            <w:pPr>
              <w:rPr>
                <w:rFonts w:eastAsia="Times New Roman"/>
                <w:color w:val="000000"/>
                <w:szCs w:val="24"/>
                <w:lang w:val="uk-UA" w:eastAsia="ru-RU"/>
              </w:rPr>
            </w:pPr>
            <w:r w:rsidRPr="000F75F2">
              <w:rPr>
                <w:rFonts w:eastAsia="Times New Roman"/>
                <w:color w:val="000000"/>
                <w:szCs w:val="24"/>
                <w:lang w:val="uk-UA" w:eastAsia="ru-RU"/>
              </w:rPr>
              <w:t>ЗДО № 490</w:t>
            </w:r>
          </w:p>
        </w:tc>
        <w:tc>
          <w:tcPr>
            <w:tcW w:w="4678" w:type="dxa"/>
            <w:tcBorders>
              <w:top w:val="single" w:sz="4" w:space="0" w:color="auto"/>
              <w:left w:val="single" w:sz="4" w:space="0" w:color="auto"/>
              <w:bottom w:val="single" w:sz="4" w:space="0" w:color="auto"/>
              <w:right w:val="single" w:sz="4" w:space="0" w:color="auto"/>
            </w:tcBorders>
            <w:hideMark/>
          </w:tcPr>
          <w:p w14:paraId="7268D62A" w14:textId="77777777" w:rsidR="009E33E5" w:rsidRPr="000F75F2" w:rsidRDefault="009E33E5" w:rsidP="00F526B3">
            <w:pPr>
              <w:rPr>
                <w:rFonts w:eastAsia="Times New Roman"/>
                <w:szCs w:val="24"/>
                <w:lang w:val="uk-UA" w:eastAsia="ru-RU"/>
              </w:rPr>
            </w:pPr>
            <w:r w:rsidRPr="000F75F2">
              <w:rPr>
                <w:rFonts w:eastAsia="Times New Roman"/>
                <w:szCs w:val="24"/>
                <w:lang w:val="uk-UA" w:eastAsia="ru-RU"/>
              </w:rPr>
              <w:t>вул. Ніжинська, 26</w:t>
            </w:r>
          </w:p>
        </w:tc>
      </w:tr>
      <w:tr w:rsidR="009E33E5" w:rsidRPr="000F75F2" w14:paraId="3995A8F1" w14:textId="77777777" w:rsidTr="00F526B3">
        <w:trPr>
          <w:trHeight w:val="20"/>
        </w:trPr>
        <w:tc>
          <w:tcPr>
            <w:tcW w:w="1129" w:type="dxa"/>
            <w:tcBorders>
              <w:top w:val="single" w:sz="4" w:space="0" w:color="auto"/>
              <w:left w:val="single" w:sz="4" w:space="0" w:color="auto"/>
              <w:bottom w:val="single" w:sz="4" w:space="0" w:color="auto"/>
              <w:right w:val="single" w:sz="4" w:space="0" w:color="auto"/>
            </w:tcBorders>
          </w:tcPr>
          <w:p w14:paraId="30745DEE" w14:textId="77777777" w:rsidR="009E33E5" w:rsidRPr="000F75F2" w:rsidRDefault="009E33E5" w:rsidP="009E33E5">
            <w:pPr>
              <w:numPr>
                <w:ilvl w:val="0"/>
                <w:numId w:val="32"/>
              </w:numPr>
              <w:suppressAutoHyphens/>
              <w:jc w:val="both"/>
              <w:rPr>
                <w:rFonts w:eastAsia="Times New Roman"/>
                <w:szCs w:val="24"/>
                <w:lang w:val="uk-UA" w:eastAsia="ar-SA"/>
              </w:rPr>
            </w:pPr>
          </w:p>
        </w:tc>
        <w:tc>
          <w:tcPr>
            <w:tcW w:w="3399" w:type="dxa"/>
            <w:tcBorders>
              <w:top w:val="single" w:sz="4" w:space="0" w:color="auto"/>
              <w:left w:val="single" w:sz="4" w:space="0" w:color="auto"/>
              <w:bottom w:val="single" w:sz="4" w:space="0" w:color="auto"/>
              <w:right w:val="single" w:sz="4" w:space="0" w:color="auto"/>
            </w:tcBorders>
            <w:vAlign w:val="bottom"/>
            <w:hideMark/>
          </w:tcPr>
          <w:p w14:paraId="7B4434F2" w14:textId="77777777" w:rsidR="009E33E5" w:rsidRPr="000F75F2" w:rsidRDefault="009E33E5" w:rsidP="00F526B3">
            <w:pPr>
              <w:rPr>
                <w:rFonts w:eastAsia="Times New Roman"/>
                <w:color w:val="000000"/>
                <w:szCs w:val="24"/>
                <w:lang w:val="uk-UA" w:eastAsia="ru-RU"/>
              </w:rPr>
            </w:pPr>
            <w:r w:rsidRPr="000F75F2">
              <w:rPr>
                <w:rFonts w:eastAsia="Times New Roman"/>
                <w:color w:val="000000"/>
                <w:szCs w:val="24"/>
                <w:lang w:val="uk-UA" w:eastAsia="ru-RU"/>
              </w:rPr>
              <w:t>ЗДО № 623</w:t>
            </w:r>
          </w:p>
        </w:tc>
        <w:tc>
          <w:tcPr>
            <w:tcW w:w="4678" w:type="dxa"/>
            <w:tcBorders>
              <w:top w:val="single" w:sz="4" w:space="0" w:color="auto"/>
              <w:left w:val="single" w:sz="4" w:space="0" w:color="auto"/>
              <w:bottom w:val="single" w:sz="4" w:space="0" w:color="auto"/>
              <w:right w:val="single" w:sz="4" w:space="0" w:color="auto"/>
            </w:tcBorders>
            <w:hideMark/>
          </w:tcPr>
          <w:p w14:paraId="02B01EAE" w14:textId="77777777" w:rsidR="009E33E5" w:rsidRPr="000F75F2" w:rsidRDefault="009E33E5" w:rsidP="00F526B3">
            <w:pPr>
              <w:rPr>
                <w:rFonts w:eastAsia="Times New Roman"/>
                <w:szCs w:val="24"/>
                <w:lang w:val="uk-UA" w:eastAsia="ru-RU"/>
              </w:rPr>
            </w:pPr>
            <w:r w:rsidRPr="000F75F2">
              <w:rPr>
                <w:rFonts w:eastAsia="Times New Roman"/>
                <w:szCs w:val="24"/>
                <w:lang w:val="uk-UA" w:eastAsia="ru-RU"/>
              </w:rPr>
              <w:t>вул. Солом’янська, 16</w:t>
            </w:r>
          </w:p>
        </w:tc>
      </w:tr>
      <w:tr w:rsidR="009E33E5" w:rsidRPr="000F75F2" w14:paraId="3D08065F" w14:textId="77777777" w:rsidTr="00F526B3">
        <w:trPr>
          <w:trHeight w:val="20"/>
        </w:trPr>
        <w:tc>
          <w:tcPr>
            <w:tcW w:w="1129" w:type="dxa"/>
            <w:tcBorders>
              <w:top w:val="single" w:sz="4" w:space="0" w:color="auto"/>
              <w:left w:val="single" w:sz="4" w:space="0" w:color="auto"/>
              <w:bottom w:val="single" w:sz="4" w:space="0" w:color="auto"/>
              <w:right w:val="single" w:sz="4" w:space="0" w:color="auto"/>
            </w:tcBorders>
          </w:tcPr>
          <w:p w14:paraId="3D7EF414" w14:textId="77777777" w:rsidR="009E33E5" w:rsidRPr="000F75F2" w:rsidRDefault="009E33E5" w:rsidP="009E33E5">
            <w:pPr>
              <w:numPr>
                <w:ilvl w:val="0"/>
                <w:numId w:val="32"/>
              </w:numPr>
              <w:suppressAutoHyphens/>
              <w:jc w:val="both"/>
              <w:rPr>
                <w:rFonts w:eastAsia="Times New Roman"/>
                <w:szCs w:val="24"/>
                <w:lang w:val="uk-UA" w:eastAsia="ar-SA"/>
              </w:rPr>
            </w:pPr>
          </w:p>
        </w:tc>
        <w:tc>
          <w:tcPr>
            <w:tcW w:w="3399" w:type="dxa"/>
            <w:tcBorders>
              <w:top w:val="single" w:sz="4" w:space="0" w:color="auto"/>
              <w:left w:val="single" w:sz="4" w:space="0" w:color="auto"/>
              <w:bottom w:val="single" w:sz="4" w:space="0" w:color="auto"/>
              <w:right w:val="single" w:sz="4" w:space="0" w:color="auto"/>
            </w:tcBorders>
            <w:vAlign w:val="bottom"/>
            <w:hideMark/>
          </w:tcPr>
          <w:p w14:paraId="4A667B88" w14:textId="77777777" w:rsidR="009E33E5" w:rsidRPr="000F75F2" w:rsidRDefault="009E33E5" w:rsidP="00F526B3">
            <w:pPr>
              <w:rPr>
                <w:rFonts w:eastAsia="Times New Roman"/>
                <w:color w:val="000000"/>
                <w:szCs w:val="24"/>
                <w:lang w:val="uk-UA" w:eastAsia="ru-RU"/>
              </w:rPr>
            </w:pPr>
            <w:r w:rsidRPr="000F75F2">
              <w:rPr>
                <w:rFonts w:eastAsia="Times New Roman"/>
                <w:color w:val="000000"/>
                <w:szCs w:val="24"/>
                <w:lang w:val="uk-UA" w:eastAsia="ru-RU"/>
              </w:rPr>
              <w:t>ЗДО № 624</w:t>
            </w:r>
          </w:p>
        </w:tc>
        <w:tc>
          <w:tcPr>
            <w:tcW w:w="4678" w:type="dxa"/>
            <w:tcBorders>
              <w:top w:val="single" w:sz="4" w:space="0" w:color="auto"/>
              <w:left w:val="single" w:sz="4" w:space="0" w:color="auto"/>
              <w:bottom w:val="single" w:sz="4" w:space="0" w:color="auto"/>
              <w:right w:val="single" w:sz="4" w:space="0" w:color="auto"/>
            </w:tcBorders>
            <w:hideMark/>
          </w:tcPr>
          <w:p w14:paraId="589DE932" w14:textId="77777777" w:rsidR="009E33E5" w:rsidRPr="000F75F2" w:rsidRDefault="009E33E5" w:rsidP="00F526B3">
            <w:pPr>
              <w:rPr>
                <w:rFonts w:eastAsia="Times New Roman"/>
                <w:szCs w:val="24"/>
                <w:lang w:val="uk-UA" w:eastAsia="ru-RU"/>
              </w:rPr>
            </w:pPr>
            <w:r w:rsidRPr="000F75F2">
              <w:rPr>
                <w:rFonts w:eastAsia="Times New Roman"/>
                <w:szCs w:val="24"/>
                <w:lang w:val="uk-UA" w:eastAsia="ru-RU"/>
              </w:rPr>
              <w:t>вул. Кудряшова, 14</w:t>
            </w:r>
          </w:p>
        </w:tc>
      </w:tr>
      <w:tr w:rsidR="009E33E5" w:rsidRPr="000F75F2" w14:paraId="1FD42C62" w14:textId="77777777" w:rsidTr="00F526B3">
        <w:trPr>
          <w:trHeight w:val="20"/>
        </w:trPr>
        <w:tc>
          <w:tcPr>
            <w:tcW w:w="1129" w:type="dxa"/>
            <w:tcBorders>
              <w:top w:val="single" w:sz="4" w:space="0" w:color="auto"/>
              <w:left w:val="single" w:sz="4" w:space="0" w:color="auto"/>
              <w:bottom w:val="single" w:sz="4" w:space="0" w:color="auto"/>
              <w:right w:val="single" w:sz="4" w:space="0" w:color="auto"/>
            </w:tcBorders>
          </w:tcPr>
          <w:p w14:paraId="77E930DE" w14:textId="77777777" w:rsidR="009E33E5" w:rsidRPr="000F75F2" w:rsidRDefault="009E33E5" w:rsidP="009E33E5">
            <w:pPr>
              <w:numPr>
                <w:ilvl w:val="0"/>
                <w:numId w:val="32"/>
              </w:numPr>
              <w:suppressAutoHyphens/>
              <w:jc w:val="both"/>
              <w:rPr>
                <w:rFonts w:eastAsia="Times New Roman"/>
                <w:szCs w:val="24"/>
                <w:lang w:val="uk-UA" w:eastAsia="ar-SA"/>
              </w:rPr>
            </w:pPr>
          </w:p>
        </w:tc>
        <w:tc>
          <w:tcPr>
            <w:tcW w:w="3399" w:type="dxa"/>
            <w:tcBorders>
              <w:top w:val="single" w:sz="4" w:space="0" w:color="auto"/>
              <w:left w:val="single" w:sz="4" w:space="0" w:color="auto"/>
              <w:bottom w:val="single" w:sz="4" w:space="0" w:color="auto"/>
              <w:right w:val="single" w:sz="4" w:space="0" w:color="auto"/>
            </w:tcBorders>
            <w:vAlign w:val="bottom"/>
            <w:hideMark/>
          </w:tcPr>
          <w:p w14:paraId="4804A3FE" w14:textId="77777777" w:rsidR="009E33E5" w:rsidRPr="000F75F2" w:rsidRDefault="009E33E5" w:rsidP="00F526B3">
            <w:pPr>
              <w:rPr>
                <w:rFonts w:eastAsia="Times New Roman"/>
                <w:color w:val="000000"/>
                <w:szCs w:val="24"/>
                <w:lang w:val="uk-UA" w:eastAsia="ru-RU"/>
              </w:rPr>
            </w:pPr>
            <w:r w:rsidRPr="000F75F2">
              <w:rPr>
                <w:rFonts w:eastAsia="Times New Roman"/>
                <w:color w:val="000000"/>
                <w:szCs w:val="24"/>
                <w:lang w:val="uk-UA" w:eastAsia="ru-RU"/>
              </w:rPr>
              <w:t>ЗДО № 625</w:t>
            </w:r>
          </w:p>
        </w:tc>
        <w:tc>
          <w:tcPr>
            <w:tcW w:w="4678" w:type="dxa"/>
            <w:tcBorders>
              <w:top w:val="single" w:sz="4" w:space="0" w:color="auto"/>
              <w:left w:val="single" w:sz="4" w:space="0" w:color="auto"/>
              <w:bottom w:val="single" w:sz="4" w:space="0" w:color="auto"/>
              <w:right w:val="single" w:sz="4" w:space="0" w:color="auto"/>
            </w:tcBorders>
            <w:hideMark/>
          </w:tcPr>
          <w:p w14:paraId="75141E1D" w14:textId="77777777" w:rsidR="009E33E5" w:rsidRPr="000F75F2" w:rsidRDefault="009E33E5" w:rsidP="00F526B3">
            <w:pPr>
              <w:rPr>
                <w:rFonts w:eastAsia="Times New Roman"/>
                <w:szCs w:val="24"/>
                <w:lang w:val="uk-UA" w:eastAsia="ru-RU"/>
              </w:rPr>
            </w:pPr>
            <w:r w:rsidRPr="000F75F2">
              <w:rPr>
                <w:rFonts w:eastAsia="Times New Roman"/>
                <w:szCs w:val="24"/>
                <w:lang w:val="uk-UA" w:eastAsia="ru-RU"/>
              </w:rPr>
              <w:t>вул. О. Пироговського, 26-А</w:t>
            </w:r>
          </w:p>
        </w:tc>
      </w:tr>
      <w:tr w:rsidR="009E33E5" w:rsidRPr="000F75F2" w14:paraId="1EA41514" w14:textId="77777777" w:rsidTr="00F526B3">
        <w:trPr>
          <w:trHeight w:val="20"/>
        </w:trPr>
        <w:tc>
          <w:tcPr>
            <w:tcW w:w="1129" w:type="dxa"/>
            <w:tcBorders>
              <w:top w:val="single" w:sz="4" w:space="0" w:color="auto"/>
              <w:left w:val="single" w:sz="4" w:space="0" w:color="auto"/>
              <w:bottom w:val="single" w:sz="4" w:space="0" w:color="auto"/>
              <w:right w:val="single" w:sz="4" w:space="0" w:color="auto"/>
            </w:tcBorders>
          </w:tcPr>
          <w:p w14:paraId="29B76A2B" w14:textId="77777777" w:rsidR="009E33E5" w:rsidRPr="000F75F2" w:rsidRDefault="009E33E5" w:rsidP="009E33E5">
            <w:pPr>
              <w:numPr>
                <w:ilvl w:val="0"/>
                <w:numId w:val="32"/>
              </w:numPr>
              <w:suppressAutoHyphens/>
              <w:jc w:val="both"/>
              <w:rPr>
                <w:rFonts w:eastAsia="Times New Roman"/>
                <w:szCs w:val="24"/>
                <w:lang w:val="uk-UA" w:eastAsia="ar-SA"/>
              </w:rPr>
            </w:pPr>
          </w:p>
        </w:tc>
        <w:tc>
          <w:tcPr>
            <w:tcW w:w="3399" w:type="dxa"/>
            <w:tcBorders>
              <w:top w:val="single" w:sz="4" w:space="0" w:color="auto"/>
              <w:left w:val="single" w:sz="4" w:space="0" w:color="auto"/>
              <w:bottom w:val="single" w:sz="4" w:space="0" w:color="auto"/>
              <w:right w:val="single" w:sz="4" w:space="0" w:color="auto"/>
            </w:tcBorders>
            <w:vAlign w:val="bottom"/>
            <w:hideMark/>
          </w:tcPr>
          <w:p w14:paraId="7C70C0CB" w14:textId="77777777" w:rsidR="009E33E5" w:rsidRPr="000F75F2" w:rsidRDefault="009E33E5" w:rsidP="00F526B3">
            <w:pPr>
              <w:rPr>
                <w:rFonts w:eastAsia="Times New Roman"/>
                <w:color w:val="000000"/>
                <w:szCs w:val="24"/>
                <w:lang w:val="uk-UA" w:eastAsia="ru-RU"/>
              </w:rPr>
            </w:pPr>
            <w:r w:rsidRPr="000F75F2">
              <w:rPr>
                <w:rFonts w:eastAsia="Times New Roman"/>
                <w:color w:val="000000"/>
                <w:szCs w:val="24"/>
                <w:lang w:val="uk-UA" w:eastAsia="ru-RU"/>
              </w:rPr>
              <w:t>ЗДО № 630</w:t>
            </w:r>
          </w:p>
        </w:tc>
        <w:tc>
          <w:tcPr>
            <w:tcW w:w="4678" w:type="dxa"/>
            <w:tcBorders>
              <w:top w:val="single" w:sz="4" w:space="0" w:color="auto"/>
              <w:left w:val="single" w:sz="4" w:space="0" w:color="auto"/>
              <w:bottom w:val="single" w:sz="4" w:space="0" w:color="auto"/>
              <w:right w:val="single" w:sz="4" w:space="0" w:color="auto"/>
            </w:tcBorders>
            <w:hideMark/>
          </w:tcPr>
          <w:p w14:paraId="0CA12F66" w14:textId="77777777" w:rsidR="009E33E5" w:rsidRPr="000F75F2" w:rsidRDefault="009E33E5" w:rsidP="00F526B3">
            <w:pPr>
              <w:rPr>
                <w:rFonts w:eastAsia="Times New Roman"/>
                <w:szCs w:val="24"/>
                <w:lang w:val="uk-UA" w:eastAsia="ru-RU"/>
              </w:rPr>
            </w:pPr>
            <w:r w:rsidRPr="000F75F2">
              <w:rPr>
                <w:rFonts w:eastAsia="Times New Roman"/>
                <w:szCs w:val="24"/>
                <w:lang w:val="uk-UA" w:eastAsia="ru-RU"/>
              </w:rPr>
              <w:t>вул. Газова, 10</w:t>
            </w:r>
          </w:p>
        </w:tc>
      </w:tr>
      <w:tr w:rsidR="009E33E5" w:rsidRPr="000F75F2" w14:paraId="0602F60A" w14:textId="77777777" w:rsidTr="00F526B3">
        <w:trPr>
          <w:trHeight w:val="20"/>
        </w:trPr>
        <w:tc>
          <w:tcPr>
            <w:tcW w:w="1129" w:type="dxa"/>
            <w:tcBorders>
              <w:top w:val="single" w:sz="4" w:space="0" w:color="auto"/>
              <w:left w:val="single" w:sz="4" w:space="0" w:color="auto"/>
              <w:bottom w:val="single" w:sz="4" w:space="0" w:color="auto"/>
              <w:right w:val="single" w:sz="4" w:space="0" w:color="auto"/>
            </w:tcBorders>
          </w:tcPr>
          <w:p w14:paraId="17C95C83" w14:textId="77777777" w:rsidR="009E33E5" w:rsidRPr="000F75F2" w:rsidRDefault="009E33E5" w:rsidP="009E33E5">
            <w:pPr>
              <w:numPr>
                <w:ilvl w:val="0"/>
                <w:numId w:val="32"/>
              </w:numPr>
              <w:suppressAutoHyphens/>
              <w:jc w:val="both"/>
              <w:rPr>
                <w:rFonts w:eastAsia="Times New Roman"/>
                <w:szCs w:val="24"/>
                <w:lang w:val="uk-UA" w:eastAsia="ar-SA"/>
              </w:rPr>
            </w:pPr>
          </w:p>
        </w:tc>
        <w:tc>
          <w:tcPr>
            <w:tcW w:w="3399" w:type="dxa"/>
            <w:tcBorders>
              <w:top w:val="single" w:sz="4" w:space="0" w:color="auto"/>
              <w:left w:val="single" w:sz="4" w:space="0" w:color="auto"/>
              <w:bottom w:val="single" w:sz="4" w:space="0" w:color="auto"/>
              <w:right w:val="single" w:sz="4" w:space="0" w:color="auto"/>
            </w:tcBorders>
            <w:vAlign w:val="bottom"/>
            <w:hideMark/>
          </w:tcPr>
          <w:p w14:paraId="22EEC291" w14:textId="77777777" w:rsidR="009E33E5" w:rsidRPr="000F75F2" w:rsidRDefault="009E33E5" w:rsidP="00F526B3">
            <w:pPr>
              <w:rPr>
                <w:rFonts w:eastAsia="Times New Roman"/>
                <w:color w:val="000000"/>
                <w:szCs w:val="24"/>
                <w:lang w:val="uk-UA" w:eastAsia="ru-RU"/>
              </w:rPr>
            </w:pPr>
            <w:r w:rsidRPr="000F75F2">
              <w:rPr>
                <w:rFonts w:eastAsia="Times New Roman"/>
                <w:color w:val="000000"/>
                <w:szCs w:val="24"/>
                <w:lang w:val="uk-UA" w:eastAsia="ru-RU"/>
              </w:rPr>
              <w:t>ЗДО № 648</w:t>
            </w:r>
          </w:p>
        </w:tc>
        <w:tc>
          <w:tcPr>
            <w:tcW w:w="4678" w:type="dxa"/>
            <w:tcBorders>
              <w:top w:val="single" w:sz="4" w:space="0" w:color="auto"/>
              <w:left w:val="single" w:sz="4" w:space="0" w:color="auto"/>
              <w:bottom w:val="single" w:sz="4" w:space="0" w:color="auto"/>
              <w:right w:val="single" w:sz="4" w:space="0" w:color="auto"/>
            </w:tcBorders>
            <w:hideMark/>
          </w:tcPr>
          <w:p w14:paraId="3CAAF843" w14:textId="77777777" w:rsidR="009E33E5" w:rsidRPr="000F75F2" w:rsidRDefault="009E33E5" w:rsidP="00F526B3">
            <w:pPr>
              <w:rPr>
                <w:rFonts w:eastAsia="Times New Roman"/>
                <w:szCs w:val="24"/>
                <w:lang w:val="uk-UA" w:eastAsia="ru-RU"/>
              </w:rPr>
            </w:pPr>
            <w:r w:rsidRPr="000F75F2">
              <w:rPr>
                <w:rFonts w:eastAsia="Times New Roman"/>
                <w:szCs w:val="24"/>
                <w:lang w:val="uk-UA" w:eastAsia="ru-RU"/>
              </w:rPr>
              <w:t>вул. Фучика, 11</w:t>
            </w:r>
          </w:p>
        </w:tc>
      </w:tr>
      <w:tr w:rsidR="009E33E5" w:rsidRPr="000F75F2" w14:paraId="0975B626" w14:textId="77777777" w:rsidTr="00F526B3">
        <w:trPr>
          <w:trHeight w:val="20"/>
        </w:trPr>
        <w:tc>
          <w:tcPr>
            <w:tcW w:w="1129" w:type="dxa"/>
            <w:tcBorders>
              <w:top w:val="single" w:sz="4" w:space="0" w:color="auto"/>
              <w:left w:val="single" w:sz="4" w:space="0" w:color="auto"/>
              <w:bottom w:val="single" w:sz="4" w:space="0" w:color="auto"/>
              <w:right w:val="single" w:sz="4" w:space="0" w:color="auto"/>
            </w:tcBorders>
          </w:tcPr>
          <w:p w14:paraId="3AA58CFD" w14:textId="77777777" w:rsidR="009E33E5" w:rsidRPr="000F75F2" w:rsidRDefault="009E33E5" w:rsidP="009E33E5">
            <w:pPr>
              <w:numPr>
                <w:ilvl w:val="0"/>
                <w:numId w:val="32"/>
              </w:numPr>
              <w:suppressAutoHyphens/>
              <w:jc w:val="both"/>
              <w:rPr>
                <w:rFonts w:eastAsia="Times New Roman"/>
                <w:szCs w:val="24"/>
                <w:lang w:val="uk-UA" w:eastAsia="ar-SA"/>
              </w:rPr>
            </w:pPr>
          </w:p>
        </w:tc>
        <w:tc>
          <w:tcPr>
            <w:tcW w:w="3399" w:type="dxa"/>
            <w:tcBorders>
              <w:top w:val="single" w:sz="4" w:space="0" w:color="auto"/>
              <w:left w:val="single" w:sz="4" w:space="0" w:color="auto"/>
              <w:bottom w:val="single" w:sz="4" w:space="0" w:color="auto"/>
              <w:right w:val="single" w:sz="4" w:space="0" w:color="auto"/>
            </w:tcBorders>
            <w:vAlign w:val="bottom"/>
            <w:hideMark/>
          </w:tcPr>
          <w:p w14:paraId="7C1E97F4" w14:textId="77777777" w:rsidR="009E33E5" w:rsidRPr="000F75F2" w:rsidRDefault="009E33E5" w:rsidP="00F526B3">
            <w:pPr>
              <w:rPr>
                <w:rFonts w:eastAsia="Times New Roman"/>
                <w:color w:val="000000"/>
                <w:szCs w:val="24"/>
                <w:lang w:val="uk-UA" w:eastAsia="ru-RU"/>
              </w:rPr>
            </w:pPr>
            <w:r w:rsidRPr="000F75F2">
              <w:rPr>
                <w:rFonts w:eastAsia="Times New Roman"/>
                <w:color w:val="000000"/>
                <w:szCs w:val="24"/>
                <w:lang w:val="uk-UA" w:eastAsia="ru-RU"/>
              </w:rPr>
              <w:t>ЗДО № 649</w:t>
            </w:r>
          </w:p>
        </w:tc>
        <w:tc>
          <w:tcPr>
            <w:tcW w:w="4678" w:type="dxa"/>
            <w:tcBorders>
              <w:top w:val="single" w:sz="4" w:space="0" w:color="auto"/>
              <w:left w:val="single" w:sz="4" w:space="0" w:color="auto"/>
              <w:bottom w:val="single" w:sz="4" w:space="0" w:color="auto"/>
              <w:right w:val="single" w:sz="4" w:space="0" w:color="auto"/>
            </w:tcBorders>
            <w:hideMark/>
          </w:tcPr>
          <w:p w14:paraId="3CB867DF" w14:textId="77777777" w:rsidR="009E33E5" w:rsidRPr="000F75F2" w:rsidRDefault="009E33E5" w:rsidP="00F526B3">
            <w:pPr>
              <w:rPr>
                <w:rFonts w:eastAsia="Times New Roman"/>
                <w:szCs w:val="24"/>
                <w:lang w:val="uk-UA" w:eastAsia="ru-RU"/>
              </w:rPr>
            </w:pPr>
            <w:r w:rsidRPr="000F75F2">
              <w:rPr>
                <w:rFonts w:eastAsia="Times New Roman"/>
                <w:szCs w:val="24"/>
                <w:lang w:val="uk-UA" w:eastAsia="ru-RU"/>
              </w:rPr>
              <w:t>вул. Волгоградська, 15а</w:t>
            </w:r>
          </w:p>
        </w:tc>
      </w:tr>
      <w:tr w:rsidR="009E33E5" w:rsidRPr="000F75F2" w14:paraId="383040AC" w14:textId="77777777" w:rsidTr="00F526B3">
        <w:trPr>
          <w:trHeight w:val="20"/>
        </w:trPr>
        <w:tc>
          <w:tcPr>
            <w:tcW w:w="1129" w:type="dxa"/>
            <w:tcBorders>
              <w:top w:val="single" w:sz="4" w:space="0" w:color="auto"/>
              <w:left w:val="single" w:sz="4" w:space="0" w:color="auto"/>
              <w:bottom w:val="single" w:sz="4" w:space="0" w:color="auto"/>
              <w:right w:val="single" w:sz="4" w:space="0" w:color="auto"/>
            </w:tcBorders>
          </w:tcPr>
          <w:p w14:paraId="03D98502" w14:textId="77777777" w:rsidR="009E33E5" w:rsidRPr="000F75F2" w:rsidRDefault="009E33E5" w:rsidP="009E33E5">
            <w:pPr>
              <w:numPr>
                <w:ilvl w:val="0"/>
                <w:numId w:val="32"/>
              </w:numPr>
              <w:suppressAutoHyphens/>
              <w:jc w:val="both"/>
              <w:rPr>
                <w:rFonts w:eastAsia="Times New Roman"/>
                <w:szCs w:val="24"/>
                <w:lang w:val="uk-UA" w:eastAsia="ar-SA"/>
              </w:rPr>
            </w:pPr>
          </w:p>
        </w:tc>
        <w:tc>
          <w:tcPr>
            <w:tcW w:w="3399" w:type="dxa"/>
            <w:tcBorders>
              <w:top w:val="single" w:sz="4" w:space="0" w:color="auto"/>
              <w:left w:val="single" w:sz="4" w:space="0" w:color="auto"/>
              <w:bottom w:val="single" w:sz="4" w:space="0" w:color="auto"/>
              <w:right w:val="single" w:sz="4" w:space="0" w:color="auto"/>
            </w:tcBorders>
            <w:vAlign w:val="bottom"/>
            <w:hideMark/>
          </w:tcPr>
          <w:p w14:paraId="4AD04FDA" w14:textId="77777777" w:rsidR="009E33E5" w:rsidRPr="000F75F2" w:rsidRDefault="009E33E5" w:rsidP="00F526B3">
            <w:pPr>
              <w:rPr>
                <w:rFonts w:eastAsia="Times New Roman"/>
                <w:color w:val="000000"/>
                <w:szCs w:val="24"/>
                <w:lang w:val="uk-UA" w:eastAsia="ru-RU"/>
              </w:rPr>
            </w:pPr>
            <w:r w:rsidRPr="000F75F2">
              <w:rPr>
                <w:rFonts w:eastAsia="Times New Roman"/>
                <w:color w:val="000000"/>
                <w:szCs w:val="24"/>
                <w:lang w:val="uk-UA" w:eastAsia="ru-RU"/>
              </w:rPr>
              <w:t>ЗДО № 650</w:t>
            </w:r>
          </w:p>
        </w:tc>
        <w:tc>
          <w:tcPr>
            <w:tcW w:w="4678" w:type="dxa"/>
            <w:tcBorders>
              <w:top w:val="single" w:sz="4" w:space="0" w:color="auto"/>
              <w:left w:val="single" w:sz="4" w:space="0" w:color="auto"/>
              <w:bottom w:val="single" w:sz="4" w:space="0" w:color="auto"/>
              <w:right w:val="single" w:sz="4" w:space="0" w:color="auto"/>
            </w:tcBorders>
            <w:hideMark/>
          </w:tcPr>
          <w:p w14:paraId="34944BE4" w14:textId="77777777" w:rsidR="009E33E5" w:rsidRPr="000F75F2" w:rsidRDefault="009E33E5" w:rsidP="00F526B3">
            <w:pPr>
              <w:rPr>
                <w:rFonts w:eastAsia="Times New Roman"/>
                <w:szCs w:val="24"/>
                <w:lang w:val="uk-UA" w:eastAsia="ru-RU"/>
              </w:rPr>
            </w:pPr>
            <w:r w:rsidRPr="000F75F2">
              <w:rPr>
                <w:rFonts w:eastAsia="Times New Roman"/>
                <w:szCs w:val="24"/>
                <w:lang w:val="uk-UA" w:eastAsia="ru-RU"/>
              </w:rPr>
              <w:t>вул. Солом’янська, 19-А</w:t>
            </w:r>
          </w:p>
        </w:tc>
      </w:tr>
      <w:tr w:rsidR="009E33E5" w:rsidRPr="000F75F2" w14:paraId="34B3B38B" w14:textId="77777777" w:rsidTr="00F526B3">
        <w:trPr>
          <w:trHeight w:val="20"/>
        </w:trPr>
        <w:tc>
          <w:tcPr>
            <w:tcW w:w="1129" w:type="dxa"/>
            <w:tcBorders>
              <w:top w:val="single" w:sz="4" w:space="0" w:color="auto"/>
              <w:left w:val="single" w:sz="4" w:space="0" w:color="auto"/>
              <w:bottom w:val="single" w:sz="4" w:space="0" w:color="auto"/>
              <w:right w:val="single" w:sz="4" w:space="0" w:color="auto"/>
            </w:tcBorders>
          </w:tcPr>
          <w:p w14:paraId="2E2DCDF8" w14:textId="77777777" w:rsidR="009E33E5" w:rsidRPr="000F75F2" w:rsidRDefault="009E33E5" w:rsidP="009E33E5">
            <w:pPr>
              <w:numPr>
                <w:ilvl w:val="0"/>
                <w:numId w:val="32"/>
              </w:numPr>
              <w:suppressAutoHyphens/>
              <w:jc w:val="both"/>
              <w:rPr>
                <w:rFonts w:eastAsia="Times New Roman"/>
                <w:szCs w:val="24"/>
                <w:lang w:val="uk-UA" w:eastAsia="ar-SA"/>
              </w:rPr>
            </w:pPr>
          </w:p>
        </w:tc>
        <w:tc>
          <w:tcPr>
            <w:tcW w:w="3399" w:type="dxa"/>
            <w:tcBorders>
              <w:top w:val="single" w:sz="4" w:space="0" w:color="auto"/>
              <w:left w:val="single" w:sz="4" w:space="0" w:color="auto"/>
              <w:bottom w:val="single" w:sz="4" w:space="0" w:color="auto"/>
              <w:right w:val="single" w:sz="4" w:space="0" w:color="auto"/>
            </w:tcBorders>
            <w:vAlign w:val="bottom"/>
            <w:hideMark/>
          </w:tcPr>
          <w:p w14:paraId="2E436183" w14:textId="77777777" w:rsidR="009E33E5" w:rsidRPr="000F75F2" w:rsidRDefault="009E33E5" w:rsidP="00F526B3">
            <w:pPr>
              <w:rPr>
                <w:rFonts w:eastAsia="Times New Roman"/>
                <w:color w:val="000000"/>
                <w:szCs w:val="24"/>
                <w:lang w:val="uk-UA" w:eastAsia="ru-RU"/>
              </w:rPr>
            </w:pPr>
            <w:r w:rsidRPr="000F75F2">
              <w:rPr>
                <w:rFonts w:eastAsia="Times New Roman"/>
                <w:color w:val="000000"/>
                <w:szCs w:val="24"/>
                <w:lang w:val="uk-UA" w:eastAsia="ru-RU"/>
              </w:rPr>
              <w:t>ЗДО № 651</w:t>
            </w:r>
          </w:p>
        </w:tc>
        <w:tc>
          <w:tcPr>
            <w:tcW w:w="4678" w:type="dxa"/>
            <w:tcBorders>
              <w:top w:val="single" w:sz="4" w:space="0" w:color="auto"/>
              <w:left w:val="single" w:sz="4" w:space="0" w:color="auto"/>
              <w:bottom w:val="single" w:sz="4" w:space="0" w:color="auto"/>
              <w:right w:val="single" w:sz="4" w:space="0" w:color="auto"/>
            </w:tcBorders>
            <w:hideMark/>
          </w:tcPr>
          <w:p w14:paraId="6A009DD4" w14:textId="77777777" w:rsidR="009E33E5" w:rsidRPr="000F75F2" w:rsidRDefault="009E33E5" w:rsidP="00F526B3">
            <w:pPr>
              <w:rPr>
                <w:rFonts w:eastAsia="Times New Roman"/>
                <w:szCs w:val="24"/>
                <w:lang w:val="uk-UA" w:eastAsia="ru-RU"/>
              </w:rPr>
            </w:pPr>
            <w:r w:rsidRPr="000F75F2">
              <w:rPr>
                <w:rFonts w:eastAsia="Times New Roman"/>
                <w:szCs w:val="24"/>
                <w:lang w:val="uk-UA" w:eastAsia="ru-RU"/>
              </w:rPr>
              <w:t>вул. Донецька, 13а</w:t>
            </w:r>
          </w:p>
        </w:tc>
      </w:tr>
      <w:tr w:rsidR="009E33E5" w:rsidRPr="000F75F2" w14:paraId="6A6F92EC" w14:textId="77777777" w:rsidTr="00F526B3">
        <w:trPr>
          <w:trHeight w:val="20"/>
        </w:trPr>
        <w:tc>
          <w:tcPr>
            <w:tcW w:w="1129" w:type="dxa"/>
            <w:tcBorders>
              <w:top w:val="single" w:sz="4" w:space="0" w:color="auto"/>
              <w:left w:val="single" w:sz="4" w:space="0" w:color="auto"/>
              <w:bottom w:val="single" w:sz="4" w:space="0" w:color="auto"/>
              <w:right w:val="single" w:sz="4" w:space="0" w:color="auto"/>
            </w:tcBorders>
          </w:tcPr>
          <w:p w14:paraId="6CFBBA0E" w14:textId="77777777" w:rsidR="009E33E5" w:rsidRPr="000F75F2" w:rsidRDefault="009E33E5" w:rsidP="009E33E5">
            <w:pPr>
              <w:numPr>
                <w:ilvl w:val="0"/>
                <w:numId w:val="32"/>
              </w:numPr>
              <w:suppressAutoHyphens/>
              <w:jc w:val="both"/>
              <w:rPr>
                <w:rFonts w:eastAsia="Times New Roman"/>
                <w:szCs w:val="24"/>
                <w:lang w:val="uk-UA" w:eastAsia="ar-SA"/>
              </w:rPr>
            </w:pPr>
          </w:p>
        </w:tc>
        <w:tc>
          <w:tcPr>
            <w:tcW w:w="3399" w:type="dxa"/>
            <w:tcBorders>
              <w:top w:val="single" w:sz="4" w:space="0" w:color="auto"/>
              <w:left w:val="single" w:sz="4" w:space="0" w:color="auto"/>
              <w:bottom w:val="single" w:sz="4" w:space="0" w:color="auto"/>
              <w:right w:val="single" w:sz="4" w:space="0" w:color="auto"/>
            </w:tcBorders>
            <w:vAlign w:val="bottom"/>
            <w:hideMark/>
          </w:tcPr>
          <w:p w14:paraId="101D8DC5" w14:textId="77777777" w:rsidR="009E33E5" w:rsidRPr="000F75F2" w:rsidRDefault="009E33E5" w:rsidP="00F526B3">
            <w:pPr>
              <w:rPr>
                <w:rFonts w:eastAsia="Times New Roman"/>
                <w:color w:val="000000"/>
                <w:szCs w:val="24"/>
                <w:lang w:val="uk-UA" w:eastAsia="ru-RU"/>
              </w:rPr>
            </w:pPr>
            <w:r w:rsidRPr="000F75F2">
              <w:rPr>
                <w:rFonts w:eastAsia="Times New Roman"/>
                <w:color w:val="000000"/>
                <w:szCs w:val="24"/>
                <w:lang w:val="uk-UA" w:eastAsia="ru-RU"/>
              </w:rPr>
              <w:t>ЗДО № 654</w:t>
            </w:r>
          </w:p>
        </w:tc>
        <w:tc>
          <w:tcPr>
            <w:tcW w:w="4678" w:type="dxa"/>
            <w:tcBorders>
              <w:top w:val="single" w:sz="4" w:space="0" w:color="auto"/>
              <w:left w:val="single" w:sz="4" w:space="0" w:color="auto"/>
              <w:bottom w:val="single" w:sz="4" w:space="0" w:color="auto"/>
              <w:right w:val="single" w:sz="4" w:space="0" w:color="auto"/>
            </w:tcBorders>
            <w:hideMark/>
          </w:tcPr>
          <w:p w14:paraId="58D47A95" w14:textId="77777777" w:rsidR="009E33E5" w:rsidRPr="000F75F2" w:rsidRDefault="009E33E5" w:rsidP="00F526B3">
            <w:pPr>
              <w:rPr>
                <w:rFonts w:eastAsia="Times New Roman"/>
                <w:szCs w:val="24"/>
                <w:lang w:val="uk-UA" w:eastAsia="ru-RU"/>
              </w:rPr>
            </w:pPr>
            <w:r w:rsidRPr="000F75F2">
              <w:rPr>
                <w:rFonts w:eastAsia="Times New Roman"/>
                <w:szCs w:val="24"/>
                <w:lang w:val="uk-UA" w:eastAsia="ru-RU"/>
              </w:rPr>
              <w:t>вул. Виборзька, 51/53</w:t>
            </w:r>
          </w:p>
        </w:tc>
      </w:tr>
      <w:tr w:rsidR="009E33E5" w:rsidRPr="000F75F2" w14:paraId="29CD6886" w14:textId="77777777" w:rsidTr="00F526B3">
        <w:trPr>
          <w:trHeight w:val="20"/>
        </w:trPr>
        <w:tc>
          <w:tcPr>
            <w:tcW w:w="1129" w:type="dxa"/>
            <w:tcBorders>
              <w:top w:val="single" w:sz="4" w:space="0" w:color="auto"/>
              <w:left w:val="single" w:sz="4" w:space="0" w:color="auto"/>
              <w:bottom w:val="single" w:sz="4" w:space="0" w:color="auto"/>
              <w:right w:val="single" w:sz="4" w:space="0" w:color="auto"/>
            </w:tcBorders>
          </w:tcPr>
          <w:p w14:paraId="55645E0C" w14:textId="77777777" w:rsidR="009E33E5" w:rsidRPr="000F75F2" w:rsidRDefault="009E33E5" w:rsidP="009E33E5">
            <w:pPr>
              <w:numPr>
                <w:ilvl w:val="0"/>
                <w:numId w:val="32"/>
              </w:numPr>
              <w:suppressAutoHyphens/>
              <w:jc w:val="both"/>
              <w:rPr>
                <w:rFonts w:eastAsia="Times New Roman"/>
                <w:szCs w:val="24"/>
                <w:lang w:val="uk-UA" w:eastAsia="ar-SA"/>
              </w:rPr>
            </w:pPr>
          </w:p>
        </w:tc>
        <w:tc>
          <w:tcPr>
            <w:tcW w:w="3399" w:type="dxa"/>
            <w:tcBorders>
              <w:top w:val="single" w:sz="4" w:space="0" w:color="auto"/>
              <w:left w:val="single" w:sz="4" w:space="0" w:color="auto"/>
              <w:bottom w:val="single" w:sz="4" w:space="0" w:color="auto"/>
              <w:right w:val="single" w:sz="4" w:space="0" w:color="auto"/>
            </w:tcBorders>
            <w:vAlign w:val="bottom"/>
            <w:hideMark/>
          </w:tcPr>
          <w:p w14:paraId="0678C4EF" w14:textId="77777777" w:rsidR="009E33E5" w:rsidRPr="000F75F2" w:rsidRDefault="009E33E5" w:rsidP="00F526B3">
            <w:pPr>
              <w:rPr>
                <w:rFonts w:eastAsia="Times New Roman"/>
                <w:color w:val="000000"/>
                <w:szCs w:val="24"/>
                <w:lang w:val="uk-UA" w:eastAsia="ru-RU"/>
              </w:rPr>
            </w:pPr>
            <w:r w:rsidRPr="000F75F2">
              <w:rPr>
                <w:rFonts w:eastAsia="Times New Roman"/>
                <w:color w:val="000000"/>
                <w:szCs w:val="24"/>
                <w:lang w:val="uk-UA" w:eastAsia="ru-RU"/>
              </w:rPr>
              <w:t>ЗДО № 677</w:t>
            </w:r>
          </w:p>
        </w:tc>
        <w:tc>
          <w:tcPr>
            <w:tcW w:w="4678" w:type="dxa"/>
            <w:tcBorders>
              <w:top w:val="single" w:sz="4" w:space="0" w:color="auto"/>
              <w:left w:val="single" w:sz="4" w:space="0" w:color="auto"/>
              <w:bottom w:val="single" w:sz="4" w:space="0" w:color="auto"/>
              <w:right w:val="single" w:sz="4" w:space="0" w:color="auto"/>
            </w:tcBorders>
            <w:hideMark/>
          </w:tcPr>
          <w:p w14:paraId="6227BEBE" w14:textId="77777777" w:rsidR="009E33E5" w:rsidRPr="000F75F2" w:rsidRDefault="009E33E5" w:rsidP="00F526B3">
            <w:pPr>
              <w:rPr>
                <w:rFonts w:eastAsia="Times New Roman"/>
                <w:szCs w:val="24"/>
                <w:lang w:val="uk-UA" w:eastAsia="ru-RU"/>
              </w:rPr>
            </w:pPr>
            <w:r w:rsidRPr="000F75F2">
              <w:rPr>
                <w:rFonts w:eastAsia="Times New Roman"/>
                <w:szCs w:val="24"/>
                <w:lang w:val="uk-UA" w:eastAsia="ru-RU"/>
              </w:rPr>
              <w:t>вул. Виборзька, 21</w:t>
            </w:r>
          </w:p>
        </w:tc>
      </w:tr>
      <w:tr w:rsidR="009E33E5" w:rsidRPr="000F75F2" w14:paraId="0B2A9A3F" w14:textId="77777777" w:rsidTr="00F526B3">
        <w:trPr>
          <w:trHeight w:val="20"/>
        </w:trPr>
        <w:tc>
          <w:tcPr>
            <w:tcW w:w="1129" w:type="dxa"/>
            <w:tcBorders>
              <w:top w:val="single" w:sz="4" w:space="0" w:color="auto"/>
              <w:left w:val="single" w:sz="4" w:space="0" w:color="auto"/>
              <w:bottom w:val="single" w:sz="4" w:space="0" w:color="auto"/>
              <w:right w:val="single" w:sz="4" w:space="0" w:color="auto"/>
            </w:tcBorders>
          </w:tcPr>
          <w:p w14:paraId="482FACED" w14:textId="77777777" w:rsidR="009E33E5" w:rsidRPr="000F75F2" w:rsidRDefault="009E33E5" w:rsidP="009E33E5">
            <w:pPr>
              <w:numPr>
                <w:ilvl w:val="0"/>
                <w:numId w:val="32"/>
              </w:numPr>
              <w:suppressAutoHyphens/>
              <w:jc w:val="both"/>
              <w:rPr>
                <w:rFonts w:eastAsia="Times New Roman"/>
                <w:szCs w:val="24"/>
                <w:lang w:val="uk-UA" w:eastAsia="ar-SA"/>
              </w:rPr>
            </w:pPr>
          </w:p>
        </w:tc>
        <w:tc>
          <w:tcPr>
            <w:tcW w:w="3399" w:type="dxa"/>
            <w:tcBorders>
              <w:top w:val="single" w:sz="4" w:space="0" w:color="auto"/>
              <w:left w:val="single" w:sz="4" w:space="0" w:color="auto"/>
              <w:bottom w:val="single" w:sz="4" w:space="0" w:color="auto"/>
              <w:right w:val="single" w:sz="4" w:space="0" w:color="auto"/>
            </w:tcBorders>
            <w:vAlign w:val="bottom"/>
            <w:hideMark/>
          </w:tcPr>
          <w:p w14:paraId="6809EE8A" w14:textId="77777777" w:rsidR="009E33E5" w:rsidRPr="000F75F2" w:rsidRDefault="009E33E5" w:rsidP="00F526B3">
            <w:pPr>
              <w:rPr>
                <w:rFonts w:eastAsia="Times New Roman"/>
                <w:color w:val="000000"/>
                <w:szCs w:val="24"/>
                <w:lang w:val="uk-UA" w:eastAsia="ru-RU"/>
              </w:rPr>
            </w:pPr>
            <w:r w:rsidRPr="000F75F2">
              <w:rPr>
                <w:rFonts w:eastAsia="Times New Roman"/>
                <w:color w:val="000000"/>
                <w:szCs w:val="24"/>
                <w:lang w:val="uk-UA" w:eastAsia="ru-RU"/>
              </w:rPr>
              <w:t>ЗДО № 686</w:t>
            </w:r>
          </w:p>
        </w:tc>
        <w:tc>
          <w:tcPr>
            <w:tcW w:w="4678" w:type="dxa"/>
            <w:tcBorders>
              <w:top w:val="single" w:sz="4" w:space="0" w:color="auto"/>
              <w:left w:val="single" w:sz="4" w:space="0" w:color="auto"/>
              <w:bottom w:val="single" w:sz="4" w:space="0" w:color="auto"/>
              <w:right w:val="single" w:sz="4" w:space="0" w:color="auto"/>
            </w:tcBorders>
            <w:hideMark/>
          </w:tcPr>
          <w:p w14:paraId="60111A4B" w14:textId="77777777" w:rsidR="009E33E5" w:rsidRPr="000F75F2" w:rsidRDefault="009E33E5" w:rsidP="00F526B3">
            <w:pPr>
              <w:rPr>
                <w:rFonts w:eastAsia="Times New Roman"/>
                <w:szCs w:val="24"/>
                <w:lang w:val="uk-UA" w:eastAsia="ru-RU"/>
              </w:rPr>
            </w:pPr>
            <w:r w:rsidRPr="000F75F2">
              <w:rPr>
                <w:rFonts w:eastAsia="Times New Roman"/>
                <w:szCs w:val="24"/>
                <w:lang w:val="uk-UA" w:eastAsia="ru-RU"/>
              </w:rPr>
              <w:t>пр-т Відрадний, 30-А</w:t>
            </w:r>
          </w:p>
        </w:tc>
      </w:tr>
      <w:tr w:rsidR="009E33E5" w:rsidRPr="000F75F2" w14:paraId="06DC7AE7" w14:textId="77777777" w:rsidTr="00F526B3">
        <w:trPr>
          <w:trHeight w:val="20"/>
        </w:trPr>
        <w:tc>
          <w:tcPr>
            <w:tcW w:w="1129" w:type="dxa"/>
            <w:tcBorders>
              <w:top w:val="single" w:sz="4" w:space="0" w:color="auto"/>
              <w:left w:val="single" w:sz="4" w:space="0" w:color="auto"/>
              <w:bottom w:val="single" w:sz="4" w:space="0" w:color="auto"/>
              <w:right w:val="single" w:sz="4" w:space="0" w:color="auto"/>
            </w:tcBorders>
          </w:tcPr>
          <w:p w14:paraId="7C6C250C" w14:textId="77777777" w:rsidR="009E33E5" w:rsidRPr="000F75F2" w:rsidRDefault="009E33E5" w:rsidP="009E33E5">
            <w:pPr>
              <w:numPr>
                <w:ilvl w:val="0"/>
                <w:numId w:val="32"/>
              </w:numPr>
              <w:suppressAutoHyphens/>
              <w:jc w:val="both"/>
              <w:rPr>
                <w:rFonts w:eastAsia="Times New Roman"/>
                <w:szCs w:val="24"/>
                <w:lang w:val="uk-UA" w:eastAsia="ar-SA"/>
              </w:rPr>
            </w:pPr>
          </w:p>
        </w:tc>
        <w:tc>
          <w:tcPr>
            <w:tcW w:w="3399" w:type="dxa"/>
            <w:tcBorders>
              <w:top w:val="single" w:sz="4" w:space="0" w:color="auto"/>
              <w:left w:val="single" w:sz="4" w:space="0" w:color="auto"/>
              <w:bottom w:val="single" w:sz="4" w:space="0" w:color="auto"/>
              <w:right w:val="single" w:sz="4" w:space="0" w:color="auto"/>
            </w:tcBorders>
            <w:vAlign w:val="bottom"/>
            <w:hideMark/>
          </w:tcPr>
          <w:p w14:paraId="5BD6261C" w14:textId="77777777" w:rsidR="009E33E5" w:rsidRPr="000F75F2" w:rsidRDefault="009E33E5" w:rsidP="00F526B3">
            <w:pPr>
              <w:rPr>
                <w:rFonts w:eastAsia="Times New Roman"/>
                <w:color w:val="000000"/>
                <w:szCs w:val="24"/>
                <w:lang w:val="uk-UA" w:eastAsia="ru-RU"/>
              </w:rPr>
            </w:pPr>
            <w:r w:rsidRPr="000F75F2">
              <w:rPr>
                <w:rFonts w:eastAsia="Times New Roman"/>
                <w:color w:val="000000"/>
                <w:szCs w:val="24"/>
                <w:lang w:val="uk-UA" w:eastAsia="ru-RU"/>
              </w:rPr>
              <w:t>ЗДО № 687</w:t>
            </w:r>
          </w:p>
        </w:tc>
        <w:tc>
          <w:tcPr>
            <w:tcW w:w="4678" w:type="dxa"/>
            <w:tcBorders>
              <w:top w:val="single" w:sz="4" w:space="0" w:color="auto"/>
              <w:left w:val="single" w:sz="4" w:space="0" w:color="auto"/>
              <w:bottom w:val="single" w:sz="4" w:space="0" w:color="auto"/>
              <w:right w:val="single" w:sz="4" w:space="0" w:color="auto"/>
            </w:tcBorders>
            <w:hideMark/>
          </w:tcPr>
          <w:p w14:paraId="4180D79D" w14:textId="77777777" w:rsidR="009E33E5" w:rsidRPr="000F75F2" w:rsidRDefault="009E33E5" w:rsidP="00F526B3">
            <w:pPr>
              <w:rPr>
                <w:rFonts w:eastAsia="Times New Roman"/>
                <w:szCs w:val="24"/>
                <w:lang w:val="uk-UA" w:eastAsia="ru-RU"/>
              </w:rPr>
            </w:pPr>
            <w:r w:rsidRPr="000F75F2">
              <w:rPr>
                <w:rFonts w:eastAsia="Times New Roman"/>
                <w:szCs w:val="24"/>
                <w:lang w:val="uk-UA" w:eastAsia="ru-RU"/>
              </w:rPr>
              <w:t>вул. Тупікова, 21</w:t>
            </w:r>
          </w:p>
        </w:tc>
      </w:tr>
      <w:tr w:rsidR="009E33E5" w:rsidRPr="000F75F2" w14:paraId="0601A0C8" w14:textId="77777777" w:rsidTr="00F526B3">
        <w:trPr>
          <w:trHeight w:val="20"/>
        </w:trPr>
        <w:tc>
          <w:tcPr>
            <w:tcW w:w="1129" w:type="dxa"/>
            <w:tcBorders>
              <w:top w:val="single" w:sz="4" w:space="0" w:color="auto"/>
              <w:left w:val="single" w:sz="4" w:space="0" w:color="auto"/>
              <w:bottom w:val="single" w:sz="4" w:space="0" w:color="auto"/>
              <w:right w:val="single" w:sz="4" w:space="0" w:color="auto"/>
            </w:tcBorders>
          </w:tcPr>
          <w:p w14:paraId="5363B3BA" w14:textId="77777777" w:rsidR="009E33E5" w:rsidRPr="000F75F2" w:rsidRDefault="009E33E5" w:rsidP="009E33E5">
            <w:pPr>
              <w:numPr>
                <w:ilvl w:val="0"/>
                <w:numId w:val="32"/>
              </w:numPr>
              <w:suppressAutoHyphens/>
              <w:jc w:val="both"/>
              <w:rPr>
                <w:rFonts w:eastAsia="Times New Roman"/>
                <w:szCs w:val="24"/>
                <w:lang w:val="uk-UA" w:eastAsia="ar-SA"/>
              </w:rPr>
            </w:pPr>
          </w:p>
        </w:tc>
        <w:tc>
          <w:tcPr>
            <w:tcW w:w="3399" w:type="dxa"/>
            <w:tcBorders>
              <w:top w:val="single" w:sz="4" w:space="0" w:color="auto"/>
              <w:left w:val="single" w:sz="4" w:space="0" w:color="auto"/>
              <w:bottom w:val="single" w:sz="4" w:space="0" w:color="auto"/>
              <w:right w:val="single" w:sz="4" w:space="0" w:color="auto"/>
            </w:tcBorders>
            <w:vAlign w:val="bottom"/>
            <w:hideMark/>
          </w:tcPr>
          <w:p w14:paraId="32F2CF2C" w14:textId="77777777" w:rsidR="009E33E5" w:rsidRPr="000F75F2" w:rsidRDefault="009E33E5" w:rsidP="00F526B3">
            <w:pPr>
              <w:rPr>
                <w:rFonts w:eastAsia="Times New Roman"/>
                <w:color w:val="000000"/>
                <w:szCs w:val="24"/>
                <w:lang w:val="uk-UA" w:eastAsia="ru-RU"/>
              </w:rPr>
            </w:pPr>
            <w:r w:rsidRPr="000F75F2">
              <w:rPr>
                <w:rFonts w:eastAsia="Times New Roman"/>
                <w:color w:val="000000"/>
                <w:szCs w:val="24"/>
                <w:lang w:val="uk-UA" w:eastAsia="ru-RU"/>
              </w:rPr>
              <w:t>ЗДО № 692</w:t>
            </w:r>
          </w:p>
        </w:tc>
        <w:tc>
          <w:tcPr>
            <w:tcW w:w="4678" w:type="dxa"/>
            <w:tcBorders>
              <w:top w:val="single" w:sz="4" w:space="0" w:color="auto"/>
              <w:left w:val="single" w:sz="4" w:space="0" w:color="auto"/>
              <w:bottom w:val="single" w:sz="4" w:space="0" w:color="auto"/>
              <w:right w:val="single" w:sz="4" w:space="0" w:color="auto"/>
            </w:tcBorders>
            <w:hideMark/>
          </w:tcPr>
          <w:p w14:paraId="28029457" w14:textId="77777777" w:rsidR="009E33E5" w:rsidRPr="000F75F2" w:rsidRDefault="009E33E5" w:rsidP="00F526B3">
            <w:pPr>
              <w:rPr>
                <w:rFonts w:eastAsia="Times New Roman"/>
                <w:szCs w:val="24"/>
                <w:lang w:val="uk-UA" w:eastAsia="ru-RU"/>
              </w:rPr>
            </w:pPr>
            <w:r w:rsidRPr="000F75F2">
              <w:rPr>
                <w:rFonts w:eastAsia="Times New Roman"/>
                <w:szCs w:val="24"/>
                <w:lang w:val="uk-UA" w:eastAsia="ru-RU"/>
              </w:rPr>
              <w:t>вул. Златопільська, 3-А</w:t>
            </w:r>
          </w:p>
        </w:tc>
      </w:tr>
      <w:tr w:rsidR="009E33E5" w:rsidRPr="000F75F2" w14:paraId="3B6200EE" w14:textId="77777777" w:rsidTr="00F526B3">
        <w:trPr>
          <w:trHeight w:val="20"/>
        </w:trPr>
        <w:tc>
          <w:tcPr>
            <w:tcW w:w="1129" w:type="dxa"/>
            <w:tcBorders>
              <w:top w:val="single" w:sz="4" w:space="0" w:color="auto"/>
              <w:left w:val="single" w:sz="4" w:space="0" w:color="auto"/>
              <w:bottom w:val="single" w:sz="4" w:space="0" w:color="auto"/>
              <w:right w:val="single" w:sz="4" w:space="0" w:color="auto"/>
            </w:tcBorders>
          </w:tcPr>
          <w:p w14:paraId="0781BD9A" w14:textId="77777777" w:rsidR="009E33E5" w:rsidRPr="000F75F2" w:rsidRDefault="009E33E5" w:rsidP="009E33E5">
            <w:pPr>
              <w:numPr>
                <w:ilvl w:val="0"/>
                <w:numId w:val="32"/>
              </w:numPr>
              <w:suppressAutoHyphens/>
              <w:jc w:val="both"/>
              <w:rPr>
                <w:rFonts w:eastAsia="Times New Roman"/>
                <w:szCs w:val="24"/>
                <w:lang w:val="uk-UA" w:eastAsia="ar-SA"/>
              </w:rPr>
            </w:pPr>
          </w:p>
        </w:tc>
        <w:tc>
          <w:tcPr>
            <w:tcW w:w="3399" w:type="dxa"/>
            <w:tcBorders>
              <w:top w:val="single" w:sz="4" w:space="0" w:color="auto"/>
              <w:left w:val="single" w:sz="4" w:space="0" w:color="auto"/>
              <w:bottom w:val="single" w:sz="4" w:space="0" w:color="auto"/>
              <w:right w:val="single" w:sz="4" w:space="0" w:color="auto"/>
            </w:tcBorders>
            <w:vAlign w:val="bottom"/>
            <w:hideMark/>
          </w:tcPr>
          <w:p w14:paraId="17535F1E" w14:textId="77777777" w:rsidR="009E33E5" w:rsidRPr="000F75F2" w:rsidRDefault="009E33E5" w:rsidP="00F526B3">
            <w:pPr>
              <w:rPr>
                <w:rFonts w:eastAsia="Times New Roman"/>
                <w:color w:val="000000"/>
                <w:szCs w:val="24"/>
                <w:lang w:val="uk-UA" w:eastAsia="ru-RU"/>
              </w:rPr>
            </w:pPr>
            <w:r w:rsidRPr="000F75F2">
              <w:rPr>
                <w:rFonts w:eastAsia="Times New Roman"/>
                <w:color w:val="000000"/>
                <w:szCs w:val="24"/>
                <w:lang w:val="uk-UA" w:eastAsia="ru-RU"/>
              </w:rPr>
              <w:t>ЗДО № 712</w:t>
            </w:r>
          </w:p>
        </w:tc>
        <w:tc>
          <w:tcPr>
            <w:tcW w:w="4678" w:type="dxa"/>
            <w:tcBorders>
              <w:top w:val="single" w:sz="4" w:space="0" w:color="auto"/>
              <w:left w:val="single" w:sz="4" w:space="0" w:color="auto"/>
              <w:bottom w:val="single" w:sz="4" w:space="0" w:color="auto"/>
              <w:right w:val="single" w:sz="4" w:space="0" w:color="auto"/>
            </w:tcBorders>
            <w:hideMark/>
          </w:tcPr>
          <w:p w14:paraId="7474AEC7" w14:textId="77777777" w:rsidR="009E33E5" w:rsidRPr="000F75F2" w:rsidRDefault="009E33E5" w:rsidP="00F526B3">
            <w:pPr>
              <w:rPr>
                <w:rFonts w:eastAsia="Times New Roman"/>
                <w:szCs w:val="24"/>
                <w:lang w:val="uk-UA" w:eastAsia="ru-RU"/>
              </w:rPr>
            </w:pPr>
            <w:r w:rsidRPr="000F75F2">
              <w:rPr>
                <w:rFonts w:eastAsia="Times New Roman"/>
                <w:szCs w:val="24"/>
                <w:lang w:val="uk-UA" w:eastAsia="ru-RU"/>
              </w:rPr>
              <w:t>вул. Стадіонна, 4-А</w:t>
            </w:r>
          </w:p>
        </w:tc>
      </w:tr>
      <w:tr w:rsidR="009E33E5" w:rsidRPr="000F75F2" w14:paraId="2D4BFF85" w14:textId="77777777" w:rsidTr="00F526B3">
        <w:trPr>
          <w:trHeight w:val="20"/>
        </w:trPr>
        <w:tc>
          <w:tcPr>
            <w:tcW w:w="1129" w:type="dxa"/>
            <w:tcBorders>
              <w:top w:val="single" w:sz="4" w:space="0" w:color="auto"/>
              <w:left w:val="single" w:sz="4" w:space="0" w:color="auto"/>
              <w:bottom w:val="single" w:sz="4" w:space="0" w:color="auto"/>
              <w:right w:val="single" w:sz="4" w:space="0" w:color="auto"/>
            </w:tcBorders>
          </w:tcPr>
          <w:p w14:paraId="39CA6F05" w14:textId="77777777" w:rsidR="009E33E5" w:rsidRPr="000F75F2" w:rsidRDefault="009E33E5" w:rsidP="009E33E5">
            <w:pPr>
              <w:numPr>
                <w:ilvl w:val="0"/>
                <w:numId w:val="32"/>
              </w:numPr>
              <w:suppressAutoHyphens/>
              <w:jc w:val="both"/>
              <w:rPr>
                <w:rFonts w:eastAsia="Times New Roman"/>
                <w:szCs w:val="24"/>
                <w:lang w:val="uk-UA" w:eastAsia="ar-SA"/>
              </w:rPr>
            </w:pPr>
          </w:p>
        </w:tc>
        <w:tc>
          <w:tcPr>
            <w:tcW w:w="3399" w:type="dxa"/>
            <w:tcBorders>
              <w:top w:val="single" w:sz="4" w:space="0" w:color="auto"/>
              <w:left w:val="single" w:sz="4" w:space="0" w:color="auto"/>
              <w:bottom w:val="single" w:sz="4" w:space="0" w:color="auto"/>
              <w:right w:val="single" w:sz="4" w:space="0" w:color="auto"/>
            </w:tcBorders>
            <w:vAlign w:val="bottom"/>
            <w:hideMark/>
          </w:tcPr>
          <w:p w14:paraId="2611F460" w14:textId="77777777" w:rsidR="009E33E5" w:rsidRPr="000F75F2" w:rsidRDefault="009E33E5" w:rsidP="00F526B3">
            <w:pPr>
              <w:rPr>
                <w:rFonts w:eastAsia="Times New Roman"/>
                <w:color w:val="000000"/>
                <w:szCs w:val="24"/>
                <w:lang w:val="uk-UA" w:eastAsia="ru-RU"/>
              </w:rPr>
            </w:pPr>
            <w:r w:rsidRPr="000F75F2">
              <w:rPr>
                <w:rFonts w:eastAsia="Times New Roman"/>
                <w:color w:val="000000"/>
                <w:szCs w:val="24"/>
                <w:lang w:val="uk-UA" w:eastAsia="ru-RU"/>
              </w:rPr>
              <w:t>ЗДО № 713</w:t>
            </w:r>
          </w:p>
        </w:tc>
        <w:tc>
          <w:tcPr>
            <w:tcW w:w="4678" w:type="dxa"/>
            <w:tcBorders>
              <w:top w:val="single" w:sz="4" w:space="0" w:color="auto"/>
              <w:left w:val="single" w:sz="4" w:space="0" w:color="auto"/>
              <w:bottom w:val="single" w:sz="4" w:space="0" w:color="auto"/>
              <w:right w:val="single" w:sz="4" w:space="0" w:color="auto"/>
            </w:tcBorders>
            <w:hideMark/>
          </w:tcPr>
          <w:p w14:paraId="19D8CD63" w14:textId="77777777" w:rsidR="009E33E5" w:rsidRPr="000F75F2" w:rsidRDefault="009E33E5" w:rsidP="00F526B3">
            <w:pPr>
              <w:rPr>
                <w:rFonts w:eastAsia="Times New Roman"/>
                <w:szCs w:val="24"/>
                <w:lang w:val="uk-UA" w:eastAsia="ru-RU"/>
              </w:rPr>
            </w:pPr>
            <w:r w:rsidRPr="000F75F2">
              <w:rPr>
                <w:rFonts w:eastAsia="Times New Roman"/>
                <w:szCs w:val="24"/>
                <w:lang w:val="uk-UA" w:eastAsia="ru-RU"/>
              </w:rPr>
              <w:t>вул. Волгоградська, 6-А</w:t>
            </w:r>
          </w:p>
        </w:tc>
      </w:tr>
      <w:tr w:rsidR="009E33E5" w:rsidRPr="000F75F2" w14:paraId="4C7CF48F" w14:textId="77777777" w:rsidTr="00F526B3">
        <w:trPr>
          <w:trHeight w:val="20"/>
        </w:trPr>
        <w:tc>
          <w:tcPr>
            <w:tcW w:w="1129" w:type="dxa"/>
            <w:tcBorders>
              <w:top w:val="single" w:sz="4" w:space="0" w:color="auto"/>
              <w:left w:val="single" w:sz="4" w:space="0" w:color="auto"/>
              <w:bottom w:val="single" w:sz="4" w:space="0" w:color="auto"/>
              <w:right w:val="single" w:sz="4" w:space="0" w:color="auto"/>
            </w:tcBorders>
          </w:tcPr>
          <w:p w14:paraId="57965FC4" w14:textId="77777777" w:rsidR="009E33E5" w:rsidRPr="000F75F2" w:rsidRDefault="009E33E5" w:rsidP="009E33E5">
            <w:pPr>
              <w:numPr>
                <w:ilvl w:val="0"/>
                <w:numId w:val="32"/>
              </w:numPr>
              <w:suppressAutoHyphens/>
              <w:jc w:val="both"/>
              <w:rPr>
                <w:rFonts w:eastAsia="Times New Roman"/>
                <w:szCs w:val="24"/>
                <w:lang w:val="uk-UA" w:eastAsia="ar-SA"/>
              </w:rPr>
            </w:pPr>
          </w:p>
        </w:tc>
        <w:tc>
          <w:tcPr>
            <w:tcW w:w="3399" w:type="dxa"/>
            <w:tcBorders>
              <w:top w:val="single" w:sz="4" w:space="0" w:color="auto"/>
              <w:left w:val="single" w:sz="4" w:space="0" w:color="auto"/>
              <w:bottom w:val="single" w:sz="4" w:space="0" w:color="auto"/>
              <w:right w:val="single" w:sz="4" w:space="0" w:color="auto"/>
            </w:tcBorders>
            <w:vAlign w:val="bottom"/>
            <w:hideMark/>
          </w:tcPr>
          <w:p w14:paraId="3EE4C2DC" w14:textId="77777777" w:rsidR="009E33E5" w:rsidRPr="000F75F2" w:rsidRDefault="009E33E5" w:rsidP="00F526B3">
            <w:pPr>
              <w:rPr>
                <w:rFonts w:eastAsia="Times New Roman"/>
                <w:color w:val="000000"/>
                <w:szCs w:val="24"/>
                <w:lang w:val="uk-UA" w:eastAsia="ru-RU"/>
              </w:rPr>
            </w:pPr>
            <w:r w:rsidRPr="000F75F2">
              <w:rPr>
                <w:rFonts w:eastAsia="Times New Roman"/>
                <w:color w:val="000000"/>
                <w:szCs w:val="24"/>
                <w:lang w:val="uk-UA" w:eastAsia="ru-RU"/>
              </w:rPr>
              <w:t>ЗДО № 714</w:t>
            </w:r>
          </w:p>
        </w:tc>
        <w:tc>
          <w:tcPr>
            <w:tcW w:w="4678" w:type="dxa"/>
            <w:tcBorders>
              <w:top w:val="single" w:sz="4" w:space="0" w:color="auto"/>
              <w:left w:val="single" w:sz="4" w:space="0" w:color="auto"/>
              <w:bottom w:val="single" w:sz="4" w:space="0" w:color="auto"/>
              <w:right w:val="single" w:sz="4" w:space="0" w:color="auto"/>
            </w:tcBorders>
            <w:hideMark/>
          </w:tcPr>
          <w:p w14:paraId="691457E6" w14:textId="77777777" w:rsidR="009E33E5" w:rsidRPr="000F75F2" w:rsidRDefault="009E33E5" w:rsidP="00F526B3">
            <w:pPr>
              <w:rPr>
                <w:rFonts w:eastAsia="Times New Roman"/>
                <w:szCs w:val="24"/>
                <w:lang w:val="uk-UA" w:eastAsia="ru-RU"/>
              </w:rPr>
            </w:pPr>
            <w:r w:rsidRPr="000F75F2">
              <w:rPr>
                <w:rFonts w:eastAsia="Times New Roman"/>
                <w:szCs w:val="24"/>
                <w:lang w:val="uk-UA" w:eastAsia="ru-RU"/>
              </w:rPr>
              <w:t>вул. Карпинського, 4</w:t>
            </w:r>
          </w:p>
        </w:tc>
      </w:tr>
      <w:tr w:rsidR="009E33E5" w:rsidRPr="000F75F2" w14:paraId="5F0F6331" w14:textId="77777777" w:rsidTr="00F526B3">
        <w:trPr>
          <w:trHeight w:val="20"/>
        </w:trPr>
        <w:tc>
          <w:tcPr>
            <w:tcW w:w="1129" w:type="dxa"/>
            <w:tcBorders>
              <w:top w:val="single" w:sz="4" w:space="0" w:color="auto"/>
              <w:left w:val="single" w:sz="4" w:space="0" w:color="auto"/>
              <w:bottom w:val="single" w:sz="4" w:space="0" w:color="auto"/>
              <w:right w:val="single" w:sz="4" w:space="0" w:color="auto"/>
            </w:tcBorders>
          </w:tcPr>
          <w:p w14:paraId="70BF0244" w14:textId="77777777" w:rsidR="009E33E5" w:rsidRPr="000F75F2" w:rsidRDefault="009E33E5" w:rsidP="009E33E5">
            <w:pPr>
              <w:numPr>
                <w:ilvl w:val="0"/>
                <w:numId w:val="32"/>
              </w:numPr>
              <w:suppressAutoHyphens/>
              <w:jc w:val="both"/>
              <w:rPr>
                <w:rFonts w:eastAsia="Times New Roman"/>
                <w:szCs w:val="24"/>
                <w:lang w:val="uk-UA" w:eastAsia="ar-SA"/>
              </w:rPr>
            </w:pPr>
          </w:p>
        </w:tc>
        <w:tc>
          <w:tcPr>
            <w:tcW w:w="3399" w:type="dxa"/>
            <w:tcBorders>
              <w:top w:val="single" w:sz="4" w:space="0" w:color="auto"/>
              <w:left w:val="single" w:sz="4" w:space="0" w:color="auto"/>
              <w:bottom w:val="single" w:sz="4" w:space="0" w:color="auto"/>
              <w:right w:val="single" w:sz="4" w:space="0" w:color="auto"/>
            </w:tcBorders>
            <w:vAlign w:val="bottom"/>
            <w:hideMark/>
          </w:tcPr>
          <w:p w14:paraId="6AC6CF41" w14:textId="77777777" w:rsidR="009E33E5" w:rsidRPr="000F75F2" w:rsidRDefault="009E33E5" w:rsidP="00F526B3">
            <w:pPr>
              <w:rPr>
                <w:rFonts w:eastAsia="Times New Roman"/>
                <w:color w:val="000000"/>
                <w:szCs w:val="24"/>
                <w:lang w:val="uk-UA" w:eastAsia="ru-RU"/>
              </w:rPr>
            </w:pPr>
            <w:r w:rsidRPr="000F75F2">
              <w:rPr>
                <w:rFonts w:eastAsia="Times New Roman"/>
                <w:color w:val="000000"/>
                <w:szCs w:val="24"/>
                <w:lang w:val="uk-UA" w:eastAsia="ru-RU"/>
              </w:rPr>
              <w:t>ЗДО № 716</w:t>
            </w:r>
          </w:p>
        </w:tc>
        <w:tc>
          <w:tcPr>
            <w:tcW w:w="4678" w:type="dxa"/>
            <w:tcBorders>
              <w:top w:val="single" w:sz="4" w:space="0" w:color="auto"/>
              <w:left w:val="single" w:sz="4" w:space="0" w:color="auto"/>
              <w:bottom w:val="single" w:sz="4" w:space="0" w:color="auto"/>
              <w:right w:val="single" w:sz="4" w:space="0" w:color="auto"/>
            </w:tcBorders>
            <w:hideMark/>
          </w:tcPr>
          <w:p w14:paraId="6809E7D2" w14:textId="77777777" w:rsidR="009E33E5" w:rsidRPr="000F75F2" w:rsidRDefault="009E33E5" w:rsidP="00F526B3">
            <w:pPr>
              <w:suppressAutoHyphens/>
              <w:jc w:val="both"/>
              <w:rPr>
                <w:rFonts w:eastAsia="Times New Roman"/>
                <w:szCs w:val="24"/>
                <w:lang w:val="uk-UA" w:eastAsia="ar-SA"/>
              </w:rPr>
            </w:pPr>
            <w:r w:rsidRPr="000F75F2">
              <w:rPr>
                <w:rFonts w:eastAsia="Times New Roman"/>
                <w:szCs w:val="24"/>
                <w:lang w:val="uk-UA" w:eastAsia="ar-SA"/>
              </w:rPr>
              <w:t>вул. Новопольова,97</w:t>
            </w:r>
          </w:p>
        </w:tc>
      </w:tr>
      <w:tr w:rsidR="009E33E5" w:rsidRPr="000F75F2" w14:paraId="512BBCF5" w14:textId="77777777" w:rsidTr="00F526B3">
        <w:trPr>
          <w:trHeight w:val="20"/>
        </w:trPr>
        <w:tc>
          <w:tcPr>
            <w:tcW w:w="1129" w:type="dxa"/>
            <w:tcBorders>
              <w:top w:val="single" w:sz="4" w:space="0" w:color="auto"/>
              <w:left w:val="single" w:sz="4" w:space="0" w:color="auto"/>
              <w:bottom w:val="single" w:sz="4" w:space="0" w:color="auto"/>
              <w:right w:val="single" w:sz="4" w:space="0" w:color="auto"/>
            </w:tcBorders>
          </w:tcPr>
          <w:p w14:paraId="6C5D2AF6" w14:textId="77777777" w:rsidR="009E33E5" w:rsidRPr="000F75F2" w:rsidRDefault="009E33E5" w:rsidP="009E33E5">
            <w:pPr>
              <w:numPr>
                <w:ilvl w:val="0"/>
                <w:numId w:val="32"/>
              </w:numPr>
              <w:suppressAutoHyphens/>
              <w:jc w:val="both"/>
              <w:rPr>
                <w:rFonts w:eastAsia="Times New Roman"/>
                <w:szCs w:val="24"/>
                <w:lang w:val="uk-UA" w:eastAsia="ar-SA"/>
              </w:rPr>
            </w:pPr>
          </w:p>
        </w:tc>
        <w:tc>
          <w:tcPr>
            <w:tcW w:w="3399" w:type="dxa"/>
            <w:tcBorders>
              <w:top w:val="single" w:sz="4" w:space="0" w:color="auto"/>
              <w:left w:val="single" w:sz="4" w:space="0" w:color="auto"/>
              <w:bottom w:val="single" w:sz="4" w:space="0" w:color="auto"/>
              <w:right w:val="single" w:sz="4" w:space="0" w:color="auto"/>
            </w:tcBorders>
            <w:vAlign w:val="bottom"/>
            <w:hideMark/>
          </w:tcPr>
          <w:p w14:paraId="4D46093E" w14:textId="77777777" w:rsidR="009E33E5" w:rsidRPr="000F75F2" w:rsidRDefault="009E33E5" w:rsidP="00F526B3">
            <w:pPr>
              <w:rPr>
                <w:rFonts w:eastAsia="Times New Roman"/>
                <w:color w:val="000000"/>
                <w:szCs w:val="24"/>
                <w:lang w:val="uk-UA" w:eastAsia="ru-RU"/>
              </w:rPr>
            </w:pPr>
            <w:r w:rsidRPr="000F75F2">
              <w:rPr>
                <w:rFonts w:eastAsia="Times New Roman"/>
                <w:color w:val="000000"/>
                <w:szCs w:val="24"/>
                <w:lang w:val="uk-UA" w:eastAsia="ru-RU"/>
              </w:rPr>
              <w:t>ЗДО № 748</w:t>
            </w:r>
          </w:p>
        </w:tc>
        <w:tc>
          <w:tcPr>
            <w:tcW w:w="4678" w:type="dxa"/>
            <w:tcBorders>
              <w:top w:val="single" w:sz="4" w:space="0" w:color="auto"/>
              <w:left w:val="single" w:sz="4" w:space="0" w:color="auto"/>
              <w:bottom w:val="single" w:sz="4" w:space="0" w:color="auto"/>
              <w:right w:val="single" w:sz="4" w:space="0" w:color="auto"/>
            </w:tcBorders>
            <w:vAlign w:val="center"/>
            <w:hideMark/>
          </w:tcPr>
          <w:p w14:paraId="12DD5C54" w14:textId="77777777" w:rsidR="009E33E5" w:rsidRPr="000F75F2" w:rsidRDefault="009E33E5" w:rsidP="00F526B3">
            <w:pPr>
              <w:rPr>
                <w:rFonts w:eastAsia="Times New Roman"/>
                <w:szCs w:val="24"/>
                <w:lang w:val="uk-UA" w:eastAsia="ru-RU"/>
              </w:rPr>
            </w:pPr>
            <w:r w:rsidRPr="000F75F2">
              <w:rPr>
                <w:rFonts w:eastAsia="Times New Roman"/>
                <w:szCs w:val="24"/>
                <w:lang w:val="uk-UA" w:eastAsia="ru-RU"/>
              </w:rPr>
              <w:t>вул. Олексіївська,9</w:t>
            </w:r>
          </w:p>
        </w:tc>
      </w:tr>
      <w:tr w:rsidR="009E33E5" w:rsidRPr="000F75F2" w14:paraId="726B5261" w14:textId="77777777" w:rsidTr="00F526B3">
        <w:trPr>
          <w:trHeight w:val="20"/>
        </w:trPr>
        <w:tc>
          <w:tcPr>
            <w:tcW w:w="1129" w:type="dxa"/>
            <w:tcBorders>
              <w:top w:val="single" w:sz="4" w:space="0" w:color="auto"/>
              <w:left w:val="single" w:sz="4" w:space="0" w:color="auto"/>
              <w:bottom w:val="single" w:sz="4" w:space="0" w:color="auto"/>
              <w:right w:val="single" w:sz="4" w:space="0" w:color="auto"/>
            </w:tcBorders>
          </w:tcPr>
          <w:p w14:paraId="15FCF6EC" w14:textId="77777777" w:rsidR="009E33E5" w:rsidRPr="000F75F2" w:rsidRDefault="009E33E5" w:rsidP="009E33E5">
            <w:pPr>
              <w:numPr>
                <w:ilvl w:val="0"/>
                <w:numId w:val="32"/>
              </w:numPr>
              <w:suppressAutoHyphens/>
              <w:jc w:val="both"/>
              <w:rPr>
                <w:rFonts w:eastAsia="Times New Roman"/>
                <w:szCs w:val="24"/>
                <w:lang w:val="uk-UA" w:eastAsia="ar-SA"/>
              </w:rPr>
            </w:pPr>
          </w:p>
        </w:tc>
        <w:tc>
          <w:tcPr>
            <w:tcW w:w="3399" w:type="dxa"/>
            <w:tcBorders>
              <w:top w:val="single" w:sz="4" w:space="0" w:color="auto"/>
              <w:left w:val="single" w:sz="4" w:space="0" w:color="auto"/>
              <w:bottom w:val="single" w:sz="4" w:space="0" w:color="auto"/>
              <w:right w:val="single" w:sz="4" w:space="0" w:color="auto"/>
            </w:tcBorders>
            <w:vAlign w:val="bottom"/>
            <w:hideMark/>
          </w:tcPr>
          <w:p w14:paraId="24996F23" w14:textId="77777777" w:rsidR="009E33E5" w:rsidRPr="000F75F2" w:rsidRDefault="009E33E5" w:rsidP="00F526B3">
            <w:pPr>
              <w:rPr>
                <w:rFonts w:eastAsia="Times New Roman"/>
                <w:color w:val="000000"/>
                <w:szCs w:val="24"/>
                <w:lang w:val="uk-UA" w:eastAsia="ru-RU"/>
              </w:rPr>
            </w:pPr>
            <w:r w:rsidRPr="000F75F2">
              <w:rPr>
                <w:rFonts w:eastAsia="Times New Roman"/>
                <w:color w:val="000000"/>
                <w:szCs w:val="24"/>
                <w:lang w:val="uk-UA" w:eastAsia="ru-RU"/>
              </w:rPr>
              <w:t>ЗДО № 762</w:t>
            </w:r>
          </w:p>
        </w:tc>
        <w:tc>
          <w:tcPr>
            <w:tcW w:w="4678" w:type="dxa"/>
            <w:tcBorders>
              <w:top w:val="single" w:sz="4" w:space="0" w:color="auto"/>
              <w:left w:val="single" w:sz="4" w:space="0" w:color="auto"/>
              <w:bottom w:val="single" w:sz="4" w:space="0" w:color="auto"/>
              <w:right w:val="single" w:sz="4" w:space="0" w:color="auto"/>
            </w:tcBorders>
            <w:vAlign w:val="center"/>
            <w:hideMark/>
          </w:tcPr>
          <w:p w14:paraId="2D495C6B" w14:textId="77777777" w:rsidR="009E33E5" w:rsidRPr="000F75F2" w:rsidRDefault="009E33E5" w:rsidP="00F526B3">
            <w:pPr>
              <w:rPr>
                <w:rFonts w:eastAsia="Times New Roman"/>
                <w:szCs w:val="24"/>
                <w:lang w:val="uk-UA" w:eastAsia="ru-RU"/>
              </w:rPr>
            </w:pPr>
            <w:r w:rsidRPr="000F75F2">
              <w:rPr>
                <w:rFonts w:eastAsia="Times New Roman"/>
                <w:szCs w:val="24"/>
                <w:lang w:val="uk-UA" w:eastAsia="ru-RU"/>
              </w:rPr>
              <w:t>вул. Гетьмана, 42 -А</w:t>
            </w:r>
          </w:p>
        </w:tc>
      </w:tr>
      <w:tr w:rsidR="009E33E5" w:rsidRPr="000F75F2" w14:paraId="2B6A6E42" w14:textId="77777777" w:rsidTr="00F526B3">
        <w:trPr>
          <w:trHeight w:val="20"/>
        </w:trPr>
        <w:tc>
          <w:tcPr>
            <w:tcW w:w="1129" w:type="dxa"/>
            <w:tcBorders>
              <w:top w:val="single" w:sz="4" w:space="0" w:color="auto"/>
              <w:left w:val="single" w:sz="4" w:space="0" w:color="auto"/>
              <w:bottom w:val="single" w:sz="4" w:space="0" w:color="auto"/>
              <w:right w:val="single" w:sz="4" w:space="0" w:color="auto"/>
            </w:tcBorders>
          </w:tcPr>
          <w:p w14:paraId="1A444774" w14:textId="77777777" w:rsidR="009E33E5" w:rsidRPr="000F75F2" w:rsidRDefault="009E33E5" w:rsidP="009E33E5">
            <w:pPr>
              <w:numPr>
                <w:ilvl w:val="0"/>
                <w:numId w:val="32"/>
              </w:numPr>
              <w:suppressAutoHyphens/>
              <w:jc w:val="both"/>
              <w:rPr>
                <w:rFonts w:eastAsia="Times New Roman"/>
                <w:szCs w:val="24"/>
                <w:lang w:val="uk-UA" w:eastAsia="ar-SA"/>
              </w:rPr>
            </w:pPr>
          </w:p>
        </w:tc>
        <w:tc>
          <w:tcPr>
            <w:tcW w:w="3399" w:type="dxa"/>
            <w:tcBorders>
              <w:top w:val="single" w:sz="4" w:space="0" w:color="auto"/>
              <w:left w:val="single" w:sz="4" w:space="0" w:color="auto"/>
              <w:bottom w:val="single" w:sz="4" w:space="0" w:color="auto"/>
              <w:right w:val="single" w:sz="4" w:space="0" w:color="auto"/>
            </w:tcBorders>
            <w:hideMark/>
          </w:tcPr>
          <w:p w14:paraId="4875FC7D" w14:textId="77777777" w:rsidR="009E33E5" w:rsidRPr="000F75F2" w:rsidRDefault="009E33E5" w:rsidP="00F526B3">
            <w:pPr>
              <w:jc w:val="both"/>
              <w:rPr>
                <w:rFonts w:eastAsia="Times New Roman"/>
                <w:szCs w:val="24"/>
                <w:lang w:val="uk-UA" w:eastAsia="ru-RU"/>
              </w:rPr>
            </w:pPr>
            <w:r w:rsidRPr="000F75F2">
              <w:rPr>
                <w:rFonts w:eastAsia="Times New Roman"/>
                <w:szCs w:val="24"/>
                <w:lang w:val="uk-UA" w:eastAsia="ru-RU"/>
              </w:rPr>
              <w:t>СШДС «Золотий ключик»</w:t>
            </w:r>
          </w:p>
        </w:tc>
        <w:tc>
          <w:tcPr>
            <w:tcW w:w="4678" w:type="dxa"/>
            <w:tcBorders>
              <w:top w:val="single" w:sz="4" w:space="0" w:color="auto"/>
              <w:left w:val="single" w:sz="4" w:space="0" w:color="auto"/>
              <w:bottom w:val="single" w:sz="4" w:space="0" w:color="auto"/>
              <w:right w:val="single" w:sz="4" w:space="0" w:color="auto"/>
            </w:tcBorders>
            <w:hideMark/>
          </w:tcPr>
          <w:p w14:paraId="71642EF5" w14:textId="77777777" w:rsidR="009E33E5" w:rsidRPr="000F75F2" w:rsidRDefault="009E33E5" w:rsidP="00F526B3">
            <w:pPr>
              <w:rPr>
                <w:rFonts w:eastAsia="Times New Roman"/>
                <w:szCs w:val="24"/>
                <w:lang w:val="uk-UA" w:eastAsia="ru-RU"/>
              </w:rPr>
            </w:pPr>
            <w:r w:rsidRPr="000F75F2">
              <w:rPr>
                <w:rFonts w:eastAsia="Times New Roman"/>
                <w:szCs w:val="24"/>
                <w:lang w:val="uk-UA" w:eastAsia="ru-RU"/>
              </w:rPr>
              <w:t>вул. І.Пулюя, 3-А</w:t>
            </w:r>
          </w:p>
        </w:tc>
      </w:tr>
      <w:tr w:rsidR="009E33E5" w:rsidRPr="000F75F2" w14:paraId="7D5FE155" w14:textId="77777777" w:rsidTr="00F526B3">
        <w:trPr>
          <w:trHeight w:val="20"/>
        </w:trPr>
        <w:tc>
          <w:tcPr>
            <w:tcW w:w="1129" w:type="dxa"/>
            <w:tcBorders>
              <w:top w:val="single" w:sz="4" w:space="0" w:color="auto"/>
              <w:left w:val="single" w:sz="4" w:space="0" w:color="auto"/>
              <w:bottom w:val="single" w:sz="4" w:space="0" w:color="auto"/>
              <w:right w:val="single" w:sz="4" w:space="0" w:color="auto"/>
            </w:tcBorders>
          </w:tcPr>
          <w:p w14:paraId="2D149A31" w14:textId="77777777" w:rsidR="009E33E5" w:rsidRPr="000F75F2" w:rsidRDefault="009E33E5" w:rsidP="009E33E5">
            <w:pPr>
              <w:numPr>
                <w:ilvl w:val="0"/>
                <w:numId w:val="32"/>
              </w:numPr>
              <w:suppressAutoHyphens/>
              <w:jc w:val="both"/>
              <w:rPr>
                <w:rFonts w:eastAsia="Times New Roman"/>
                <w:szCs w:val="24"/>
                <w:lang w:val="uk-UA" w:eastAsia="ar-SA"/>
              </w:rPr>
            </w:pPr>
          </w:p>
        </w:tc>
        <w:tc>
          <w:tcPr>
            <w:tcW w:w="3399" w:type="dxa"/>
            <w:tcBorders>
              <w:top w:val="single" w:sz="4" w:space="0" w:color="auto"/>
              <w:left w:val="single" w:sz="4" w:space="0" w:color="auto"/>
              <w:bottom w:val="single" w:sz="4" w:space="0" w:color="auto"/>
              <w:right w:val="single" w:sz="4" w:space="0" w:color="auto"/>
            </w:tcBorders>
            <w:hideMark/>
          </w:tcPr>
          <w:p w14:paraId="0A6C16D5" w14:textId="77777777" w:rsidR="009E33E5" w:rsidRPr="000F75F2" w:rsidRDefault="009E33E5" w:rsidP="00F526B3">
            <w:pPr>
              <w:jc w:val="both"/>
              <w:rPr>
                <w:rFonts w:eastAsia="Times New Roman"/>
                <w:szCs w:val="24"/>
                <w:lang w:val="uk-UA" w:eastAsia="ru-RU"/>
              </w:rPr>
            </w:pPr>
            <w:r w:rsidRPr="000F75F2">
              <w:rPr>
                <w:rFonts w:eastAsia="Times New Roman"/>
                <w:szCs w:val="24"/>
                <w:lang w:val="uk-UA" w:eastAsia="ru-RU"/>
              </w:rPr>
              <w:t>СШДС «Відродження»</w:t>
            </w:r>
          </w:p>
        </w:tc>
        <w:tc>
          <w:tcPr>
            <w:tcW w:w="4678" w:type="dxa"/>
            <w:tcBorders>
              <w:top w:val="single" w:sz="4" w:space="0" w:color="auto"/>
              <w:left w:val="single" w:sz="4" w:space="0" w:color="auto"/>
              <w:bottom w:val="single" w:sz="4" w:space="0" w:color="auto"/>
              <w:right w:val="single" w:sz="4" w:space="0" w:color="auto"/>
            </w:tcBorders>
            <w:hideMark/>
          </w:tcPr>
          <w:p w14:paraId="6FB4925D" w14:textId="77777777" w:rsidR="009E33E5" w:rsidRPr="000F75F2" w:rsidRDefault="009E33E5" w:rsidP="00F526B3">
            <w:pPr>
              <w:rPr>
                <w:rFonts w:eastAsia="Times New Roman"/>
                <w:szCs w:val="24"/>
                <w:lang w:val="uk-UA" w:eastAsia="ru-RU"/>
              </w:rPr>
            </w:pPr>
            <w:r w:rsidRPr="000F75F2">
              <w:rPr>
                <w:rFonts w:eastAsia="Times New Roman"/>
                <w:szCs w:val="24"/>
                <w:lang w:val="uk-UA" w:eastAsia="ru-RU"/>
              </w:rPr>
              <w:t>вул. Металістів, 11</w:t>
            </w:r>
          </w:p>
        </w:tc>
      </w:tr>
      <w:tr w:rsidR="009E33E5" w:rsidRPr="000F75F2" w14:paraId="7F8E7324" w14:textId="77777777" w:rsidTr="00F526B3">
        <w:trPr>
          <w:trHeight w:val="20"/>
        </w:trPr>
        <w:tc>
          <w:tcPr>
            <w:tcW w:w="1129" w:type="dxa"/>
            <w:tcBorders>
              <w:top w:val="single" w:sz="4" w:space="0" w:color="auto"/>
              <w:left w:val="single" w:sz="4" w:space="0" w:color="auto"/>
              <w:bottom w:val="single" w:sz="4" w:space="0" w:color="auto"/>
              <w:right w:val="single" w:sz="4" w:space="0" w:color="auto"/>
            </w:tcBorders>
          </w:tcPr>
          <w:p w14:paraId="62547B47" w14:textId="77777777" w:rsidR="009E33E5" w:rsidRPr="000F75F2" w:rsidRDefault="009E33E5" w:rsidP="009E33E5">
            <w:pPr>
              <w:numPr>
                <w:ilvl w:val="0"/>
                <w:numId w:val="32"/>
              </w:numPr>
              <w:suppressAutoHyphens/>
              <w:jc w:val="both"/>
              <w:rPr>
                <w:rFonts w:eastAsia="Times New Roman"/>
                <w:szCs w:val="24"/>
                <w:lang w:val="uk-UA" w:eastAsia="ar-SA"/>
              </w:rPr>
            </w:pPr>
          </w:p>
        </w:tc>
        <w:tc>
          <w:tcPr>
            <w:tcW w:w="3399" w:type="dxa"/>
            <w:tcBorders>
              <w:top w:val="single" w:sz="4" w:space="0" w:color="auto"/>
              <w:left w:val="single" w:sz="4" w:space="0" w:color="auto"/>
              <w:bottom w:val="single" w:sz="4" w:space="0" w:color="auto"/>
              <w:right w:val="single" w:sz="4" w:space="0" w:color="auto"/>
            </w:tcBorders>
            <w:hideMark/>
          </w:tcPr>
          <w:p w14:paraId="5E0A474E" w14:textId="77777777" w:rsidR="009E33E5" w:rsidRPr="000F75F2" w:rsidRDefault="009E33E5" w:rsidP="00F526B3">
            <w:pPr>
              <w:jc w:val="both"/>
              <w:rPr>
                <w:rFonts w:eastAsia="Times New Roman"/>
                <w:szCs w:val="24"/>
                <w:lang w:val="uk-UA" w:eastAsia="ru-RU"/>
              </w:rPr>
            </w:pPr>
            <w:r w:rsidRPr="000F75F2">
              <w:rPr>
                <w:rFonts w:eastAsia="Times New Roman"/>
                <w:szCs w:val="24"/>
                <w:lang w:val="uk-UA" w:eastAsia="ru-RU"/>
              </w:rPr>
              <w:t>СШДС «Сяйво»</w:t>
            </w:r>
          </w:p>
        </w:tc>
        <w:tc>
          <w:tcPr>
            <w:tcW w:w="4678" w:type="dxa"/>
            <w:tcBorders>
              <w:top w:val="single" w:sz="4" w:space="0" w:color="auto"/>
              <w:left w:val="single" w:sz="4" w:space="0" w:color="auto"/>
              <w:bottom w:val="single" w:sz="4" w:space="0" w:color="auto"/>
              <w:right w:val="single" w:sz="4" w:space="0" w:color="auto"/>
            </w:tcBorders>
            <w:hideMark/>
          </w:tcPr>
          <w:p w14:paraId="4B5E667C" w14:textId="77777777" w:rsidR="009E33E5" w:rsidRPr="000F75F2" w:rsidRDefault="009E33E5" w:rsidP="00F526B3">
            <w:pPr>
              <w:rPr>
                <w:rFonts w:eastAsia="Times New Roman"/>
                <w:szCs w:val="24"/>
                <w:lang w:val="uk-UA" w:eastAsia="ru-RU"/>
              </w:rPr>
            </w:pPr>
            <w:r w:rsidRPr="000F75F2">
              <w:rPr>
                <w:rFonts w:eastAsia="Times New Roman"/>
                <w:szCs w:val="24"/>
                <w:lang w:val="uk-UA" w:eastAsia="ru-RU"/>
              </w:rPr>
              <w:t>вул. Тупикова, 12</w:t>
            </w:r>
          </w:p>
        </w:tc>
      </w:tr>
      <w:tr w:rsidR="009E33E5" w:rsidRPr="000F75F2" w14:paraId="101A3B0E" w14:textId="77777777" w:rsidTr="00F526B3">
        <w:trPr>
          <w:trHeight w:val="20"/>
        </w:trPr>
        <w:tc>
          <w:tcPr>
            <w:tcW w:w="1129" w:type="dxa"/>
            <w:tcBorders>
              <w:top w:val="single" w:sz="4" w:space="0" w:color="auto"/>
              <w:left w:val="single" w:sz="4" w:space="0" w:color="auto"/>
              <w:bottom w:val="single" w:sz="4" w:space="0" w:color="auto"/>
              <w:right w:val="single" w:sz="4" w:space="0" w:color="auto"/>
            </w:tcBorders>
          </w:tcPr>
          <w:p w14:paraId="16E432F4" w14:textId="77777777" w:rsidR="009E33E5" w:rsidRPr="000F75F2" w:rsidRDefault="009E33E5" w:rsidP="009E33E5">
            <w:pPr>
              <w:numPr>
                <w:ilvl w:val="0"/>
                <w:numId w:val="32"/>
              </w:numPr>
              <w:suppressAutoHyphens/>
              <w:jc w:val="both"/>
              <w:rPr>
                <w:rFonts w:eastAsia="Times New Roman"/>
                <w:szCs w:val="24"/>
                <w:lang w:val="uk-UA" w:eastAsia="ar-SA"/>
              </w:rPr>
            </w:pPr>
          </w:p>
        </w:tc>
        <w:tc>
          <w:tcPr>
            <w:tcW w:w="3399" w:type="dxa"/>
            <w:tcBorders>
              <w:top w:val="single" w:sz="4" w:space="0" w:color="auto"/>
              <w:left w:val="single" w:sz="4" w:space="0" w:color="auto"/>
              <w:bottom w:val="single" w:sz="4" w:space="0" w:color="auto"/>
              <w:right w:val="single" w:sz="4" w:space="0" w:color="auto"/>
            </w:tcBorders>
            <w:hideMark/>
          </w:tcPr>
          <w:p w14:paraId="4B836C51" w14:textId="77777777" w:rsidR="009E33E5" w:rsidRPr="000F75F2" w:rsidRDefault="009E33E5" w:rsidP="00F526B3">
            <w:pPr>
              <w:jc w:val="both"/>
              <w:rPr>
                <w:rFonts w:eastAsia="Times New Roman"/>
                <w:szCs w:val="24"/>
                <w:lang w:val="uk-UA" w:eastAsia="ru-RU"/>
              </w:rPr>
            </w:pPr>
            <w:r w:rsidRPr="000F75F2">
              <w:rPr>
                <w:rFonts w:eastAsia="Times New Roman"/>
                <w:szCs w:val="24"/>
                <w:lang w:val="uk-UA" w:eastAsia="ru-RU"/>
              </w:rPr>
              <w:t>СЗШ «Надія»</w:t>
            </w:r>
          </w:p>
        </w:tc>
        <w:tc>
          <w:tcPr>
            <w:tcW w:w="4678" w:type="dxa"/>
            <w:tcBorders>
              <w:top w:val="single" w:sz="4" w:space="0" w:color="auto"/>
              <w:left w:val="single" w:sz="4" w:space="0" w:color="auto"/>
              <w:bottom w:val="single" w:sz="4" w:space="0" w:color="auto"/>
              <w:right w:val="single" w:sz="4" w:space="0" w:color="auto"/>
            </w:tcBorders>
            <w:hideMark/>
          </w:tcPr>
          <w:p w14:paraId="0BDF49AD" w14:textId="77777777" w:rsidR="009E33E5" w:rsidRPr="000F75F2" w:rsidRDefault="009E33E5" w:rsidP="00F526B3">
            <w:pPr>
              <w:rPr>
                <w:rFonts w:eastAsia="Times New Roman"/>
                <w:szCs w:val="24"/>
                <w:lang w:val="uk-UA" w:eastAsia="ru-RU"/>
              </w:rPr>
            </w:pPr>
            <w:r w:rsidRPr="000F75F2">
              <w:rPr>
                <w:rFonts w:eastAsia="Times New Roman"/>
                <w:szCs w:val="24"/>
                <w:lang w:val="uk-UA" w:eastAsia="ru-RU"/>
              </w:rPr>
              <w:t>вул. Янгеля, 12/2</w:t>
            </w:r>
          </w:p>
        </w:tc>
      </w:tr>
      <w:tr w:rsidR="009E33E5" w:rsidRPr="000F75F2" w14:paraId="68C52577" w14:textId="77777777" w:rsidTr="00F526B3">
        <w:trPr>
          <w:trHeight w:val="20"/>
        </w:trPr>
        <w:tc>
          <w:tcPr>
            <w:tcW w:w="1129" w:type="dxa"/>
            <w:tcBorders>
              <w:top w:val="single" w:sz="4" w:space="0" w:color="auto"/>
              <w:left w:val="single" w:sz="4" w:space="0" w:color="auto"/>
              <w:bottom w:val="single" w:sz="4" w:space="0" w:color="auto"/>
              <w:right w:val="single" w:sz="4" w:space="0" w:color="auto"/>
            </w:tcBorders>
          </w:tcPr>
          <w:p w14:paraId="59584D52" w14:textId="77777777" w:rsidR="009E33E5" w:rsidRPr="000F75F2" w:rsidRDefault="009E33E5" w:rsidP="009E33E5">
            <w:pPr>
              <w:numPr>
                <w:ilvl w:val="0"/>
                <w:numId w:val="32"/>
              </w:numPr>
              <w:suppressAutoHyphens/>
              <w:jc w:val="both"/>
              <w:rPr>
                <w:rFonts w:eastAsia="Times New Roman"/>
                <w:szCs w:val="24"/>
                <w:lang w:val="uk-UA" w:eastAsia="ar-SA"/>
              </w:rPr>
            </w:pPr>
          </w:p>
        </w:tc>
        <w:tc>
          <w:tcPr>
            <w:tcW w:w="3399" w:type="dxa"/>
            <w:tcBorders>
              <w:top w:val="single" w:sz="4" w:space="0" w:color="auto"/>
              <w:left w:val="single" w:sz="4" w:space="0" w:color="auto"/>
              <w:bottom w:val="single" w:sz="4" w:space="0" w:color="auto"/>
              <w:right w:val="single" w:sz="4" w:space="0" w:color="auto"/>
            </w:tcBorders>
            <w:hideMark/>
          </w:tcPr>
          <w:p w14:paraId="2B9B1656" w14:textId="77777777" w:rsidR="009E33E5" w:rsidRPr="000F75F2" w:rsidRDefault="009E33E5" w:rsidP="00F526B3">
            <w:pPr>
              <w:jc w:val="both"/>
              <w:rPr>
                <w:rFonts w:eastAsia="Times New Roman"/>
                <w:szCs w:val="24"/>
                <w:lang w:val="uk-UA" w:eastAsia="ru-RU"/>
              </w:rPr>
            </w:pPr>
            <w:r w:rsidRPr="000F75F2">
              <w:rPr>
                <w:rFonts w:eastAsia="Times New Roman"/>
                <w:szCs w:val="24"/>
                <w:lang w:val="uk-UA" w:eastAsia="ru-RU"/>
              </w:rPr>
              <w:t>Гімназія-інтернат №13</w:t>
            </w:r>
          </w:p>
        </w:tc>
        <w:tc>
          <w:tcPr>
            <w:tcW w:w="4678" w:type="dxa"/>
            <w:tcBorders>
              <w:top w:val="single" w:sz="4" w:space="0" w:color="auto"/>
              <w:left w:val="single" w:sz="4" w:space="0" w:color="auto"/>
              <w:bottom w:val="single" w:sz="4" w:space="0" w:color="auto"/>
              <w:right w:val="single" w:sz="4" w:space="0" w:color="auto"/>
            </w:tcBorders>
            <w:hideMark/>
          </w:tcPr>
          <w:p w14:paraId="77B4A905" w14:textId="77777777" w:rsidR="009E33E5" w:rsidRPr="000F75F2" w:rsidRDefault="009E33E5" w:rsidP="00F526B3">
            <w:pPr>
              <w:rPr>
                <w:rFonts w:eastAsia="Times New Roman"/>
                <w:szCs w:val="24"/>
                <w:lang w:val="uk-UA" w:eastAsia="ru-RU"/>
              </w:rPr>
            </w:pPr>
            <w:r w:rsidRPr="000F75F2">
              <w:rPr>
                <w:rFonts w:eastAsia="Times New Roman"/>
                <w:szCs w:val="24"/>
                <w:lang w:val="uk-UA" w:eastAsia="ru-RU"/>
              </w:rPr>
              <w:t>вул. Новопольова, 106</w:t>
            </w:r>
          </w:p>
        </w:tc>
      </w:tr>
      <w:tr w:rsidR="009E33E5" w:rsidRPr="000F75F2" w14:paraId="415DE746" w14:textId="77777777" w:rsidTr="00F526B3">
        <w:trPr>
          <w:trHeight w:val="20"/>
        </w:trPr>
        <w:tc>
          <w:tcPr>
            <w:tcW w:w="1129" w:type="dxa"/>
            <w:tcBorders>
              <w:top w:val="single" w:sz="4" w:space="0" w:color="auto"/>
              <w:left w:val="single" w:sz="4" w:space="0" w:color="auto"/>
              <w:bottom w:val="single" w:sz="4" w:space="0" w:color="auto"/>
              <w:right w:val="single" w:sz="4" w:space="0" w:color="auto"/>
            </w:tcBorders>
          </w:tcPr>
          <w:p w14:paraId="6E3B41C9" w14:textId="77777777" w:rsidR="009E33E5" w:rsidRPr="000F75F2" w:rsidRDefault="009E33E5" w:rsidP="009E33E5">
            <w:pPr>
              <w:numPr>
                <w:ilvl w:val="0"/>
                <w:numId w:val="32"/>
              </w:numPr>
              <w:suppressAutoHyphens/>
              <w:jc w:val="both"/>
              <w:rPr>
                <w:rFonts w:eastAsia="Times New Roman"/>
                <w:szCs w:val="24"/>
                <w:lang w:val="uk-UA" w:eastAsia="ar-SA"/>
              </w:rPr>
            </w:pPr>
          </w:p>
        </w:tc>
        <w:tc>
          <w:tcPr>
            <w:tcW w:w="3399" w:type="dxa"/>
            <w:tcBorders>
              <w:top w:val="single" w:sz="4" w:space="0" w:color="auto"/>
              <w:left w:val="single" w:sz="4" w:space="0" w:color="auto"/>
              <w:bottom w:val="single" w:sz="4" w:space="0" w:color="auto"/>
              <w:right w:val="single" w:sz="4" w:space="0" w:color="auto"/>
            </w:tcBorders>
            <w:hideMark/>
          </w:tcPr>
          <w:p w14:paraId="7257AA03" w14:textId="77777777" w:rsidR="009E33E5" w:rsidRPr="000F75F2" w:rsidRDefault="009E33E5" w:rsidP="00F526B3">
            <w:pPr>
              <w:jc w:val="both"/>
              <w:rPr>
                <w:rFonts w:eastAsia="Times New Roman"/>
                <w:szCs w:val="24"/>
                <w:lang w:val="uk-UA" w:eastAsia="ru-RU"/>
              </w:rPr>
            </w:pPr>
            <w:r w:rsidRPr="000F75F2">
              <w:rPr>
                <w:rFonts w:eastAsia="Times New Roman"/>
                <w:szCs w:val="24"/>
                <w:lang w:val="uk-UA" w:eastAsia="ru-RU"/>
              </w:rPr>
              <w:t>НРЦ №17</w:t>
            </w:r>
          </w:p>
        </w:tc>
        <w:tc>
          <w:tcPr>
            <w:tcW w:w="4678" w:type="dxa"/>
            <w:tcBorders>
              <w:top w:val="single" w:sz="4" w:space="0" w:color="auto"/>
              <w:left w:val="single" w:sz="4" w:space="0" w:color="auto"/>
              <w:bottom w:val="single" w:sz="4" w:space="0" w:color="auto"/>
              <w:right w:val="single" w:sz="4" w:space="0" w:color="auto"/>
            </w:tcBorders>
            <w:hideMark/>
          </w:tcPr>
          <w:p w14:paraId="282227CF" w14:textId="77777777" w:rsidR="009E33E5" w:rsidRPr="000F75F2" w:rsidRDefault="009E33E5" w:rsidP="00F526B3">
            <w:pPr>
              <w:rPr>
                <w:rFonts w:eastAsia="Times New Roman"/>
                <w:szCs w:val="24"/>
                <w:lang w:val="uk-UA" w:eastAsia="ru-RU"/>
              </w:rPr>
            </w:pPr>
            <w:r w:rsidRPr="000F75F2">
              <w:rPr>
                <w:rFonts w:eastAsia="Times New Roman"/>
                <w:szCs w:val="24"/>
                <w:lang w:val="uk-UA" w:eastAsia="ru-RU"/>
              </w:rPr>
              <w:t>вул. Ушинського,  15</w:t>
            </w:r>
          </w:p>
        </w:tc>
      </w:tr>
      <w:tr w:rsidR="009E33E5" w:rsidRPr="000F75F2" w14:paraId="06DE2BA7" w14:textId="77777777" w:rsidTr="00F526B3">
        <w:trPr>
          <w:trHeight w:val="20"/>
        </w:trPr>
        <w:tc>
          <w:tcPr>
            <w:tcW w:w="1129" w:type="dxa"/>
            <w:tcBorders>
              <w:top w:val="single" w:sz="4" w:space="0" w:color="auto"/>
              <w:left w:val="single" w:sz="4" w:space="0" w:color="auto"/>
              <w:bottom w:val="single" w:sz="4" w:space="0" w:color="auto"/>
              <w:right w:val="single" w:sz="4" w:space="0" w:color="auto"/>
            </w:tcBorders>
          </w:tcPr>
          <w:p w14:paraId="4A7E2F50" w14:textId="77777777" w:rsidR="009E33E5" w:rsidRPr="000F75F2" w:rsidRDefault="009E33E5" w:rsidP="009E33E5">
            <w:pPr>
              <w:numPr>
                <w:ilvl w:val="0"/>
                <w:numId w:val="32"/>
              </w:numPr>
              <w:suppressAutoHyphens/>
              <w:jc w:val="both"/>
              <w:rPr>
                <w:rFonts w:eastAsia="Times New Roman"/>
                <w:szCs w:val="24"/>
                <w:lang w:val="uk-UA" w:eastAsia="ar-SA"/>
              </w:rPr>
            </w:pPr>
          </w:p>
        </w:tc>
        <w:tc>
          <w:tcPr>
            <w:tcW w:w="3399" w:type="dxa"/>
            <w:tcBorders>
              <w:top w:val="single" w:sz="4" w:space="0" w:color="auto"/>
              <w:left w:val="single" w:sz="4" w:space="0" w:color="auto"/>
              <w:bottom w:val="single" w:sz="4" w:space="0" w:color="auto"/>
              <w:right w:val="single" w:sz="4" w:space="0" w:color="auto"/>
            </w:tcBorders>
            <w:hideMark/>
          </w:tcPr>
          <w:p w14:paraId="65E9E375" w14:textId="77777777" w:rsidR="009E33E5" w:rsidRPr="000F75F2" w:rsidRDefault="009E33E5" w:rsidP="00F526B3">
            <w:pPr>
              <w:jc w:val="both"/>
              <w:rPr>
                <w:rFonts w:eastAsia="Times New Roman"/>
                <w:szCs w:val="24"/>
                <w:lang w:val="uk-UA" w:eastAsia="ru-RU"/>
              </w:rPr>
            </w:pPr>
            <w:r w:rsidRPr="000F75F2">
              <w:rPr>
                <w:rFonts w:eastAsia="Times New Roman"/>
                <w:szCs w:val="24"/>
                <w:lang w:val="uk-UA" w:eastAsia="ru-RU"/>
              </w:rPr>
              <w:t>СПШ №310</w:t>
            </w:r>
          </w:p>
        </w:tc>
        <w:tc>
          <w:tcPr>
            <w:tcW w:w="4678" w:type="dxa"/>
            <w:tcBorders>
              <w:top w:val="single" w:sz="4" w:space="0" w:color="auto"/>
              <w:left w:val="single" w:sz="4" w:space="0" w:color="auto"/>
              <w:bottom w:val="single" w:sz="4" w:space="0" w:color="auto"/>
              <w:right w:val="single" w:sz="4" w:space="0" w:color="auto"/>
            </w:tcBorders>
            <w:hideMark/>
          </w:tcPr>
          <w:p w14:paraId="58C7DFB6" w14:textId="77777777" w:rsidR="009E33E5" w:rsidRPr="000F75F2" w:rsidRDefault="009E33E5" w:rsidP="00F526B3">
            <w:pPr>
              <w:rPr>
                <w:rFonts w:eastAsia="Times New Roman"/>
                <w:szCs w:val="24"/>
                <w:lang w:val="uk-UA" w:eastAsia="ru-RU"/>
              </w:rPr>
            </w:pPr>
            <w:r w:rsidRPr="000F75F2">
              <w:rPr>
                <w:rFonts w:eastAsia="Times New Roman"/>
                <w:szCs w:val="24"/>
                <w:lang w:val="uk-UA" w:eastAsia="ru-RU"/>
              </w:rPr>
              <w:t>б-р В. Гавела 77-А</w:t>
            </w:r>
          </w:p>
        </w:tc>
      </w:tr>
    </w:tbl>
    <w:p w14:paraId="143D53AD" w14:textId="77777777" w:rsidR="009E33E5" w:rsidRPr="000F75F2" w:rsidRDefault="009E33E5" w:rsidP="009E33E5">
      <w:pPr>
        <w:rPr>
          <w:i/>
          <w:szCs w:val="24"/>
          <w:lang w:val="uk-UA"/>
        </w:rPr>
      </w:pPr>
    </w:p>
    <w:p w14:paraId="0FBFDB8F" w14:textId="77777777" w:rsidR="009E33E5" w:rsidRPr="000F75F2" w:rsidRDefault="009E33E5" w:rsidP="009E33E5">
      <w:pPr>
        <w:rPr>
          <w:i/>
          <w:szCs w:val="24"/>
          <w:lang w:val="uk-UA"/>
        </w:rPr>
      </w:pPr>
      <w:r w:rsidRPr="000F75F2">
        <w:rPr>
          <w:i/>
          <w:szCs w:val="24"/>
          <w:lang w:val="uk-UA"/>
        </w:rPr>
        <w:t>* дислокацію буде уточнено під час укладання договору</w:t>
      </w:r>
    </w:p>
    <w:p w14:paraId="4E56A9E8" w14:textId="77777777" w:rsidR="009E33E5" w:rsidRPr="000F75F2" w:rsidRDefault="009E33E5" w:rsidP="009E33E5">
      <w:pPr>
        <w:rPr>
          <w:b/>
          <w:szCs w:val="24"/>
          <w:lang w:val="uk-UA"/>
        </w:rPr>
      </w:pPr>
      <w:r w:rsidRPr="000F75F2">
        <w:rPr>
          <w:b/>
          <w:szCs w:val="24"/>
          <w:lang w:val="uk-UA"/>
        </w:rPr>
        <w:tab/>
      </w:r>
    </w:p>
    <w:p w14:paraId="6DC10285" w14:textId="77777777" w:rsidR="009E33E5" w:rsidRPr="000F75F2" w:rsidRDefault="009E33E5" w:rsidP="009E33E5">
      <w:pPr>
        <w:rPr>
          <w:b/>
          <w:szCs w:val="24"/>
          <w:lang w:val="uk-UA"/>
        </w:rPr>
      </w:pPr>
    </w:p>
    <w:p w14:paraId="208A8EF8" w14:textId="77777777" w:rsidR="009E33E5" w:rsidRPr="000F75F2" w:rsidRDefault="009E33E5" w:rsidP="009E33E5">
      <w:pPr>
        <w:rPr>
          <w:szCs w:val="24"/>
          <w:lang w:val="uk-UA"/>
        </w:rPr>
      </w:pPr>
      <w:r w:rsidRPr="000F75F2">
        <w:rPr>
          <w:b/>
          <w:szCs w:val="24"/>
          <w:lang w:val="uk-UA"/>
        </w:rPr>
        <w:t xml:space="preserve">Замовник:                                                                        </w:t>
      </w:r>
      <w:r w:rsidRPr="000F75F2">
        <w:rPr>
          <w:b/>
          <w:szCs w:val="24"/>
          <w:lang w:val="uk-UA"/>
        </w:rPr>
        <w:tab/>
      </w:r>
      <w:r w:rsidRPr="000F75F2">
        <w:rPr>
          <w:b/>
          <w:szCs w:val="24"/>
          <w:lang w:val="uk-UA"/>
        </w:rPr>
        <w:tab/>
      </w:r>
      <w:r w:rsidRPr="000F75F2">
        <w:rPr>
          <w:b/>
          <w:szCs w:val="24"/>
          <w:lang w:val="uk-UA"/>
        </w:rPr>
        <w:tab/>
      </w:r>
      <w:r w:rsidRPr="000F75F2">
        <w:rPr>
          <w:b/>
          <w:szCs w:val="24"/>
          <w:lang w:val="uk-UA"/>
        </w:rPr>
        <w:tab/>
        <w:t xml:space="preserve">Постачальник: </w:t>
      </w:r>
    </w:p>
    <w:p w14:paraId="7E9B943C" w14:textId="77777777" w:rsidR="009E33E5" w:rsidRPr="000F75F2" w:rsidRDefault="009E33E5" w:rsidP="009E33E5">
      <w:pPr>
        <w:widowControl w:val="0"/>
        <w:shd w:val="clear" w:color="auto" w:fill="FFFFFF"/>
        <w:jc w:val="center"/>
        <w:rPr>
          <w:b/>
          <w:szCs w:val="24"/>
          <w:lang w:val="uk-UA"/>
        </w:rPr>
      </w:pPr>
      <w:r w:rsidRPr="000F75F2">
        <w:rPr>
          <w:b/>
          <w:szCs w:val="24"/>
          <w:lang w:val="uk-UA"/>
        </w:rPr>
        <w:br w:type="page"/>
      </w:r>
    </w:p>
    <w:p w14:paraId="3192C153" w14:textId="77777777" w:rsidR="009E33E5" w:rsidRPr="000F75F2" w:rsidRDefault="009E33E5" w:rsidP="009E33E5">
      <w:pPr>
        <w:widowControl w:val="0"/>
        <w:shd w:val="clear" w:color="auto" w:fill="FFFFFF"/>
        <w:jc w:val="right"/>
        <w:rPr>
          <w:b/>
          <w:szCs w:val="24"/>
          <w:lang w:val="uk-UA"/>
        </w:rPr>
      </w:pPr>
    </w:p>
    <w:p w14:paraId="660F6CFC" w14:textId="77777777" w:rsidR="009E33E5" w:rsidRPr="000F75F2" w:rsidRDefault="009E33E5" w:rsidP="009E33E5">
      <w:pPr>
        <w:jc w:val="right"/>
        <w:rPr>
          <w:b/>
          <w:bCs/>
          <w:szCs w:val="24"/>
          <w:lang w:val="uk-UA" w:eastAsia="ar-SA"/>
        </w:rPr>
      </w:pPr>
      <w:r w:rsidRPr="000F75F2">
        <w:rPr>
          <w:b/>
          <w:bCs/>
          <w:szCs w:val="24"/>
          <w:lang w:val="uk-UA" w:eastAsia="ar-SA"/>
        </w:rPr>
        <w:t>ДОДАТОК № 5</w:t>
      </w:r>
    </w:p>
    <w:p w14:paraId="78D4E599" w14:textId="77777777" w:rsidR="009E33E5" w:rsidRPr="000F75F2" w:rsidRDefault="009E33E5" w:rsidP="009E33E5">
      <w:pPr>
        <w:widowControl w:val="0"/>
        <w:shd w:val="clear" w:color="auto" w:fill="FFFFFF"/>
        <w:jc w:val="center"/>
        <w:rPr>
          <w:b/>
          <w:bCs/>
          <w:szCs w:val="24"/>
          <w:lang w:val="uk-UA"/>
        </w:rPr>
      </w:pPr>
      <w:r w:rsidRPr="000F75F2">
        <w:rPr>
          <w:b/>
          <w:bCs/>
          <w:szCs w:val="24"/>
          <w:lang w:val="uk-UA"/>
        </w:rPr>
        <w:t>Лист-згода*</w:t>
      </w:r>
    </w:p>
    <w:p w14:paraId="1A79078F" w14:textId="77777777" w:rsidR="009E33E5" w:rsidRPr="000F75F2" w:rsidRDefault="009E33E5" w:rsidP="009E33E5">
      <w:pPr>
        <w:widowControl w:val="0"/>
        <w:shd w:val="clear" w:color="auto" w:fill="FFFFFF"/>
        <w:jc w:val="both"/>
        <w:rPr>
          <w:bCs/>
          <w:szCs w:val="24"/>
          <w:lang w:val="uk-UA"/>
        </w:rPr>
      </w:pPr>
    </w:p>
    <w:p w14:paraId="3023BEDC" w14:textId="77777777" w:rsidR="009E33E5" w:rsidRPr="000F75F2" w:rsidRDefault="009E33E5" w:rsidP="009E33E5">
      <w:pPr>
        <w:widowControl w:val="0"/>
        <w:shd w:val="clear" w:color="auto" w:fill="FFFFFF"/>
        <w:jc w:val="both"/>
        <w:rPr>
          <w:bCs/>
          <w:szCs w:val="24"/>
          <w:lang w:val="uk-UA"/>
        </w:rPr>
      </w:pPr>
    </w:p>
    <w:p w14:paraId="665DC374" w14:textId="77777777" w:rsidR="009E33E5" w:rsidRPr="000F75F2" w:rsidRDefault="009E33E5" w:rsidP="009E33E5">
      <w:pPr>
        <w:widowControl w:val="0"/>
        <w:shd w:val="clear" w:color="auto" w:fill="FFFFFF"/>
        <w:jc w:val="both"/>
        <w:rPr>
          <w:bCs/>
          <w:szCs w:val="24"/>
          <w:lang w:val="uk-UA"/>
        </w:rPr>
      </w:pPr>
      <w:r w:rsidRPr="000F75F2">
        <w:rPr>
          <w:bCs/>
          <w:szCs w:val="24"/>
          <w:lang w:val="uk-UA"/>
        </w:rPr>
        <w:t xml:space="preserve">  Відповідно до Закону України «Про захист персональних даних» я, 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14:paraId="3620288F" w14:textId="77777777" w:rsidR="009E33E5" w:rsidRPr="000F75F2" w:rsidRDefault="009E33E5" w:rsidP="009E33E5">
      <w:pPr>
        <w:widowControl w:val="0"/>
        <w:jc w:val="both"/>
        <w:rPr>
          <w:bCs/>
          <w:szCs w:val="24"/>
          <w:lang w:val="uk-UA"/>
        </w:rPr>
      </w:pPr>
    </w:p>
    <w:p w14:paraId="0AC0D39D" w14:textId="77777777" w:rsidR="009E33E5" w:rsidRPr="000F75F2" w:rsidRDefault="009E33E5" w:rsidP="009E33E5">
      <w:pPr>
        <w:widowControl w:val="0"/>
        <w:jc w:val="both"/>
        <w:rPr>
          <w:bCs/>
          <w:szCs w:val="24"/>
          <w:lang w:val="uk-UA"/>
        </w:rPr>
      </w:pPr>
      <w:r w:rsidRPr="000F75F2">
        <w:rPr>
          <w:bCs/>
          <w:szCs w:val="24"/>
          <w:lang w:val="uk-UA"/>
        </w:rPr>
        <w:t xml:space="preserve"> _______________                    ________________        </w:t>
      </w:r>
      <w:r w:rsidRPr="000F75F2">
        <w:rPr>
          <w:bCs/>
          <w:szCs w:val="24"/>
          <w:lang w:val="uk-UA"/>
        </w:rPr>
        <w:tab/>
        <w:t>____________________</w:t>
      </w:r>
    </w:p>
    <w:p w14:paraId="2282E376" w14:textId="77777777" w:rsidR="009E33E5" w:rsidRPr="000F75F2" w:rsidRDefault="009E33E5" w:rsidP="009E33E5">
      <w:pPr>
        <w:widowControl w:val="0"/>
        <w:jc w:val="both"/>
        <w:rPr>
          <w:bCs/>
          <w:szCs w:val="24"/>
          <w:lang w:val="uk-UA"/>
        </w:rPr>
      </w:pPr>
      <w:r w:rsidRPr="000F75F2">
        <w:rPr>
          <w:bCs/>
          <w:szCs w:val="24"/>
          <w:lang w:val="uk-UA"/>
        </w:rPr>
        <w:t xml:space="preserve">  Дата                                                 Підпис                   </w:t>
      </w:r>
      <w:r w:rsidRPr="000F75F2">
        <w:rPr>
          <w:bCs/>
          <w:szCs w:val="24"/>
          <w:lang w:val="uk-UA"/>
        </w:rPr>
        <w:tab/>
        <w:t xml:space="preserve">   Прізвище та ініціали</w:t>
      </w:r>
    </w:p>
    <w:p w14:paraId="429BA915" w14:textId="5212DBD2" w:rsidR="00FC3BB8" w:rsidRDefault="00FC3BB8" w:rsidP="00FC3BB8">
      <w:pPr>
        <w:jc w:val="both"/>
        <w:rPr>
          <w:rFonts w:eastAsia="Calibri" w:cs="Times New Roman"/>
          <w:b/>
          <w:bCs/>
          <w:iCs/>
          <w:szCs w:val="24"/>
          <w:u w:val="single"/>
          <w:lang w:val="uk-UA" w:eastAsia="ar-SA"/>
        </w:rPr>
      </w:pPr>
    </w:p>
    <w:sectPr w:rsidR="00FC3BB8" w:rsidSect="005C36EF">
      <w:pgSz w:w="11904" w:h="16834"/>
      <w:pgMar w:top="850" w:right="850" w:bottom="567" w:left="993" w:header="709" w:footer="197" w:gutter="0"/>
      <w:cols w:space="709"/>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384533" w14:textId="77777777" w:rsidR="00145145" w:rsidRDefault="00145145">
      <w:r>
        <w:separator/>
      </w:r>
    </w:p>
  </w:endnote>
  <w:endnote w:type="continuationSeparator" w:id="0">
    <w:p w14:paraId="29AB4580" w14:textId="77777777" w:rsidR="00145145" w:rsidRDefault="00145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Mangal">
    <w:panose1 w:val="00000400000000000000"/>
    <w:charset w:val="01"/>
    <w:family w:val="roman"/>
    <w:pitch w:val="variable"/>
    <w:sig w:usb0="00002000" w:usb1="00000000" w:usb2="00000000" w:usb3="00000000" w:csb0="00000000" w:csb1="00000000"/>
  </w:font>
  <w:font w:name="Liberation Mono">
    <w:altName w:val="Courier New"/>
    <w:panose1 w:val="00000000000000000000"/>
    <w:charset w:val="CC"/>
    <w:family w:val="modern"/>
    <w:notTrueType/>
    <w:pitch w:val="fixed"/>
    <w:sig w:usb0="00000203" w:usb1="00000000" w:usb2="00000000" w:usb3="00000000" w:csb0="00000005"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49938" w14:textId="77777777" w:rsidR="00145145" w:rsidRDefault="00145145">
      <w:r>
        <w:separator/>
      </w:r>
    </w:p>
  </w:footnote>
  <w:footnote w:type="continuationSeparator" w:id="0">
    <w:p w14:paraId="576EEF67" w14:textId="77777777" w:rsidR="00145145" w:rsidRDefault="0014514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2541"/>
        </w:tabs>
        <w:ind w:left="2973" w:hanging="432"/>
      </w:pPr>
      <w:rPr>
        <w:rFonts w:cs="Times New Roman"/>
      </w:rPr>
    </w:lvl>
    <w:lvl w:ilvl="1">
      <w:start w:val="1"/>
      <w:numFmt w:val="none"/>
      <w:suff w:val="nothing"/>
      <w:lvlText w:val=""/>
      <w:lvlJc w:val="left"/>
      <w:pPr>
        <w:tabs>
          <w:tab w:val="num" w:pos="2541"/>
        </w:tabs>
        <w:ind w:left="3117" w:hanging="576"/>
      </w:pPr>
      <w:rPr>
        <w:rFonts w:cs="Times New Roman"/>
      </w:rPr>
    </w:lvl>
    <w:lvl w:ilvl="2">
      <w:start w:val="1"/>
      <w:numFmt w:val="none"/>
      <w:suff w:val="nothing"/>
      <w:lvlText w:val=""/>
      <w:lvlJc w:val="left"/>
      <w:pPr>
        <w:tabs>
          <w:tab w:val="num" w:pos="2541"/>
        </w:tabs>
        <w:ind w:left="3261" w:hanging="720"/>
      </w:pPr>
      <w:rPr>
        <w:rFonts w:cs="Times New Roman"/>
      </w:rPr>
    </w:lvl>
    <w:lvl w:ilvl="3">
      <w:start w:val="1"/>
      <w:numFmt w:val="none"/>
      <w:suff w:val="nothing"/>
      <w:lvlText w:val=""/>
      <w:lvlJc w:val="left"/>
      <w:pPr>
        <w:tabs>
          <w:tab w:val="num" w:pos="2541"/>
        </w:tabs>
        <w:ind w:left="3405" w:hanging="864"/>
      </w:pPr>
      <w:rPr>
        <w:rFonts w:cs="Times New Roman"/>
      </w:rPr>
    </w:lvl>
    <w:lvl w:ilvl="4">
      <w:start w:val="1"/>
      <w:numFmt w:val="none"/>
      <w:suff w:val="nothing"/>
      <w:lvlText w:val=""/>
      <w:lvlJc w:val="left"/>
      <w:pPr>
        <w:tabs>
          <w:tab w:val="num" w:pos="2541"/>
        </w:tabs>
        <w:ind w:left="3549" w:hanging="1008"/>
      </w:pPr>
      <w:rPr>
        <w:rFonts w:cs="Times New Roman"/>
      </w:rPr>
    </w:lvl>
    <w:lvl w:ilvl="5">
      <w:start w:val="1"/>
      <w:numFmt w:val="none"/>
      <w:suff w:val="nothing"/>
      <w:lvlText w:val=""/>
      <w:lvlJc w:val="left"/>
      <w:pPr>
        <w:tabs>
          <w:tab w:val="num" w:pos="2541"/>
        </w:tabs>
        <w:ind w:left="3693" w:hanging="1152"/>
      </w:pPr>
      <w:rPr>
        <w:rFonts w:cs="Times New Roman"/>
      </w:rPr>
    </w:lvl>
    <w:lvl w:ilvl="6">
      <w:start w:val="1"/>
      <w:numFmt w:val="none"/>
      <w:suff w:val="nothing"/>
      <w:lvlText w:val=""/>
      <w:lvlJc w:val="left"/>
      <w:pPr>
        <w:tabs>
          <w:tab w:val="num" w:pos="2541"/>
        </w:tabs>
        <w:ind w:left="3837" w:hanging="1296"/>
      </w:pPr>
      <w:rPr>
        <w:rFonts w:cs="Times New Roman"/>
      </w:rPr>
    </w:lvl>
    <w:lvl w:ilvl="7">
      <w:start w:val="1"/>
      <w:numFmt w:val="none"/>
      <w:suff w:val="nothing"/>
      <w:lvlText w:val=""/>
      <w:lvlJc w:val="left"/>
      <w:pPr>
        <w:tabs>
          <w:tab w:val="num" w:pos="2541"/>
        </w:tabs>
        <w:ind w:left="3981" w:hanging="1440"/>
      </w:pPr>
      <w:rPr>
        <w:rFonts w:cs="Times New Roman"/>
      </w:rPr>
    </w:lvl>
    <w:lvl w:ilvl="8">
      <w:start w:val="1"/>
      <w:numFmt w:val="none"/>
      <w:suff w:val="nothing"/>
      <w:lvlText w:val=""/>
      <w:lvlJc w:val="left"/>
      <w:pPr>
        <w:tabs>
          <w:tab w:val="num" w:pos="2541"/>
        </w:tabs>
        <w:ind w:left="4125" w:hanging="1584"/>
      </w:pPr>
      <w:rPr>
        <w:rFonts w:cs="Times New Roman"/>
      </w:rPr>
    </w:lvl>
  </w:abstractNum>
  <w:abstractNum w:abstractNumId="1" w15:restartNumberingAfterBreak="0">
    <w:nsid w:val="00000002"/>
    <w:multiLevelType w:val="singleLevel"/>
    <w:tmpl w:val="00000002"/>
    <w:name w:val="WW8Num3"/>
    <w:lvl w:ilvl="0">
      <w:numFmt w:val="bullet"/>
      <w:pStyle w:val="a"/>
      <w:lvlText w:val="–"/>
      <w:lvlJc w:val="left"/>
      <w:pPr>
        <w:tabs>
          <w:tab w:val="num" w:pos="0"/>
        </w:tabs>
        <w:ind w:left="284" w:hanging="284"/>
      </w:pPr>
      <w:rPr>
        <w:rFonts w:ascii="Times New Roman" w:hAnsi="Times New Roman"/>
      </w:rPr>
    </w:lvl>
  </w:abstractNum>
  <w:abstractNum w:abstractNumId="2"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3" w15:restartNumberingAfterBreak="0">
    <w:nsid w:val="069C5182"/>
    <w:multiLevelType w:val="multilevel"/>
    <w:tmpl w:val="BF524872"/>
    <w:lvl w:ilvl="0">
      <w:start w:val="1"/>
      <w:numFmt w:val="decimal"/>
      <w:lvlText w:val="%1."/>
      <w:lvlJc w:val="left"/>
      <w:pPr>
        <w:ind w:left="1800" w:hanging="360"/>
      </w:pPr>
      <w:rPr>
        <w:rFonts w:ascii="Times New Roman" w:eastAsia="Times New Roman" w:hAnsi="Times New Roman" w:cs="Times New Roman" w:hint="default"/>
        <w:b w:val="0"/>
        <w:sz w:val="24"/>
      </w:rPr>
    </w:lvl>
    <w:lvl w:ilvl="1">
      <w:start w:val="2"/>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4" w15:restartNumberingAfterBreak="0">
    <w:nsid w:val="0F100AEE"/>
    <w:multiLevelType w:val="hybridMultilevel"/>
    <w:tmpl w:val="76564C64"/>
    <w:lvl w:ilvl="0" w:tplc="DAD25AA2">
      <w:start w:val="1"/>
      <w:numFmt w:val="decimal"/>
      <w:lvlText w:val="%1."/>
      <w:lvlJc w:val="left"/>
      <w:pPr>
        <w:ind w:left="6396" w:hanging="360"/>
      </w:pPr>
      <w:rPr>
        <w:rFonts w:ascii="Times New Roman" w:eastAsia="Times New Roman" w:hAnsi="Times New Roman" w:cs="Times New Roman" w:hint="default"/>
        <w:sz w:val="24"/>
      </w:rPr>
    </w:lvl>
    <w:lvl w:ilvl="1" w:tplc="04220019" w:tentative="1">
      <w:start w:val="1"/>
      <w:numFmt w:val="lowerLetter"/>
      <w:lvlText w:val="%2."/>
      <w:lvlJc w:val="left"/>
      <w:pPr>
        <w:ind w:left="7116" w:hanging="360"/>
      </w:pPr>
      <w:rPr>
        <w:rFonts w:cs="Times New Roman"/>
      </w:rPr>
    </w:lvl>
    <w:lvl w:ilvl="2" w:tplc="0422001B" w:tentative="1">
      <w:start w:val="1"/>
      <w:numFmt w:val="lowerRoman"/>
      <w:lvlText w:val="%3."/>
      <w:lvlJc w:val="right"/>
      <w:pPr>
        <w:ind w:left="7836" w:hanging="180"/>
      </w:pPr>
      <w:rPr>
        <w:rFonts w:cs="Times New Roman"/>
      </w:rPr>
    </w:lvl>
    <w:lvl w:ilvl="3" w:tplc="0422000F" w:tentative="1">
      <w:start w:val="1"/>
      <w:numFmt w:val="decimal"/>
      <w:lvlText w:val="%4."/>
      <w:lvlJc w:val="left"/>
      <w:pPr>
        <w:ind w:left="8556" w:hanging="360"/>
      </w:pPr>
      <w:rPr>
        <w:rFonts w:cs="Times New Roman"/>
      </w:rPr>
    </w:lvl>
    <w:lvl w:ilvl="4" w:tplc="04220019" w:tentative="1">
      <w:start w:val="1"/>
      <w:numFmt w:val="lowerLetter"/>
      <w:lvlText w:val="%5."/>
      <w:lvlJc w:val="left"/>
      <w:pPr>
        <w:ind w:left="9276" w:hanging="360"/>
      </w:pPr>
      <w:rPr>
        <w:rFonts w:cs="Times New Roman"/>
      </w:rPr>
    </w:lvl>
    <w:lvl w:ilvl="5" w:tplc="0422001B" w:tentative="1">
      <w:start w:val="1"/>
      <w:numFmt w:val="lowerRoman"/>
      <w:lvlText w:val="%6."/>
      <w:lvlJc w:val="right"/>
      <w:pPr>
        <w:ind w:left="9996" w:hanging="180"/>
      </w:pPr>
      <w:rPr>
        <w:rFonts w:cs="Times New Roman"/>
      </w:rPr>
    </w:lvl>
    <w:lvl w:ilvl="6" w:tplc="0422000F" w:tentative="1">
      <w:start w:val="1"/>
      <w:numFmt w:val="decimal"/>
      <w:lvlText w:val="%7."/>
      <w:lvlJc w:val="left"/>
      <w:pPr>
        <w:ind w:left="10716" w:hanging="360"/>
      </w:pPr>
      <w:rPr>
        <w:rFonts w:cs="Times New Roman"/>
      </w:rPr>
    </w:lvl>
    <w:lvl w:ilvl="7" w:tplc="04220019" w:tentative="1">
      <w:start w:val="1"/>
      <w:numFmt w:val="lowerLetter"/>
      <w:lvlText w:val="%8."/>
      <w:lvlJc w:val="left"/>
      <w:pPr>
        <w:ind w:left="11436" w:hanging="360"/>
      </w:pPr>
      <w:rPr>
        <w:rFonts w:cs="Times New Roman"/>
      </w:rPr>
    </w:lvl>
    <w:lvl w:ilvl="8" w:tplc="0422001B" w:tentative="1">
      <w:start w:val="1"/>
      <w:numFmt w:val="lowerRoman"/>
      <w:lvlText w:val="%9."/>
      <w:lvlJc w:val="right"/>
      <w:pPr>
        <w:ind w:left="12156" w:hanging="180"/>
      </w:pPr>
      <w:rPr>
        <w:rFonts w:cs="Times New Roman"/>
      </w:rPr>
    </w:lvl>
  </w:abstractNum>
  <w:abstractNum w:abstractNumId="5" w15:restartNumberingAfterBreak="0">
    <w:nsid w:val="0F6B398C"/>
    <w:multiLevelType w:val="multilevel"/>
    <w:tmpl w:val="D9BA367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pStyle w:val="3"/>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0EA1A6D"/>
    <w:multiLevelType w:val="hybridMultilevel"/>
    <w:tmpl w:val="3B6C27CA"/>
    <w:lvl w:ilvl="0" w:tplc="20EEB960">
      <w:start w:val="158"/>
      <w:numFmt w:val="bullet"/>
      <w:lvlText w:val="-"/>
      <w:lvlJc w:val="left"/>
      <w:pPr>
        <w:ind w:left="786"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3085B8A"/>
    <w:multiLevelType w:val="hybridMultilevel"/>
    <w:tmpl w:val="628607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3CE0057"/>
    <w:multiLevelType w:val="hybridMultilevel"/>
    <w:tmpl w:val="6B924EBE"/>
    <w:lvl w:ilvl="0" w:tplc="38EE80B6">
      <w:start w:val="1"/>
      <w:numFmt w:val="decimal"/>
      <w:lvlText w:val="%1."/>
      <w:lvlJc w:val="left"/>
      <w:pPr>
        <w:ind w:left="720" w:hanging="360"/>
      </w:pPr>
      <w:rPr>
        <w:rFonts w:ascii="Times New Roman" w:eastAsia="Times New Roman" w:hAnsi="Times New Roman" w:cs="Times New Roman"/>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9" w15:restartNumberingAfterBreak="0">
    <w:nsid w:val="16974D41"/>
    <w:multiLevelType w:val="hybridMultilevel"/>
    <w:tmpl w:val="BF78E3D6"/>
    <w:lvl w:ilvl="0" w:tplc="012C6BC4">
      <w:start w:val="1"/>
      <w:numFmt w:val="bullet"/>
      <w:lvlText w:val=""/>
      <w:lvlJc w:val="left"/>
      <w:pPr>
        <w:ind w:left="720" w:hanging="360"/>
      </w:pPr>
      <w:rPr>
        <w:rFonts w:ascii="Symbol" w:eastAsia="Calibri" w:hAnsi="Symbol"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942239E"/>
    <w:multiLevelType w:val="hybridMultilevel"/>
    <w:tmpl w:val="53B26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94F24A1"/>
    <w:multiLevelType w:val="hybridMultilevel"/>
    <w:tmpl w:val="CEB2FFEC"/>
    <w:lvl w:ilvl="0" w:tplc="63645060">
      <w:start w:val="1"/>
      <w:numFmt w:val="decimal"/>
      <w:lvlText w:val="%1."/>
      <w:lvlJc w:val="left"/>
      <w:pPr>
        <w:ind w:left="446" w:hanging="360"/>
      </w:pPr>
      <w:rPr>
        <w:rFonts w:hint="default"/>
      </w:rPr>
    </w:lvl>
    <w:lvl w:ilvl="1" w:tplc="04190019" w:tentative="1">
      <w:start w:val="1"/>
      <w:numFmt w:val="lowerLetter"/>
      <w:lvlText w:val="%2."/>
      <w:lvlJc w:val="left"/>
      <w:pPr>
        <w:ind w:left="1166" w:hanging="360"/>
      </w:pPr>
    </w:lvl>
    <w:lvl w:ilvl="2" w:tplc="0419001B" w:tentative="1">
      <w:start w:val="1"/>
      <w:numFmt w:val="lowerRoman"/>
      <w:lvlText w:val="%3."/>
      <w:lvlJc w:val="right"/>
      <w:pPr>
        <w:ind w:left="1886" w:hanging="180"/>
      </w:pPr>
    </w:lvl>
    <w:lvl w:ilvl="3" w:tplc="0419000F" w:tentative="1">
      <w:start w:val="1"/>
      <w:numFmt w:val="decimal"/>
      <w:lvlText w:val="%4."/>
      <w:lvlJc w:val="left"/>
      <w:pPr>
        <w:ind w:left="2606" w:hanging="360"/>
      </w:pPr>
    </w:lvl>
    <w:lvl w:ilvl="4" w:tplc="04190019" w:tentative="1">
      <w:start w:val="1"/>
      <w:numFmt w:val="lowerLetter"/>
      <w:lvlText w:val="%5."/>
      <w:lvlJc w:val="left"/>
      <w:pPr>
        <w:ind w:left="3326" w:hanging="360"/>
      </w:pPr>
    </w:lvl>
    <w:lvl w:ilvl="5" w:tplc="0419001B" w:tentative="1">
      <w:start w:val="1"/>
      <w:numFmt w:val="lowerRoman"/>
      <w:lvlText w:val="%6."/>
      <w:lvlJc w:val="right"/>
      <w:pPr>
        <w:ind w:left="4046" w:hanging="180"/>
      </w:pPr>
    </w:lvl>
    <w:lvl w:ilvl="6" w:tplc="0419000F" w:tentative="1">
      <w:start w:val="1"/>
      <w:numFmt w:val="decimal"/>
      <w:lvlText w:val="%7."/>
      <w:lvlJc w:val="left"/>
      <w:pPr>
        <w:ind w:left="4766" w:hanging="360"/>
      </w:pPr>
    </w:lvl>
    <w:lvl w:ilvl="7" w:tplc="04190019" w:tentative="1">
      <w:start w:val="1"/>
      <w:numFmt w:val="lowerLetter"/>
      <w:lvlText w:val="%8."/>
      <w:lvlJc w:val="left"/>
      <w:pPr>
        <w:ind w:left="5486" w:hanging="360"/>
      </w:pPr>
    </w:lvl>
    <w:lvl w:ilvl="8" w:tplc="0419001B" w:tentative="1">
      <w:start w:val="1"/>
      <w:numFmt w:val="lowerRoman"/>
      <w:lvlText w:val="%9."/>
      <w:lvlJc w:val="right"/>
      <w:pPr>
        <w:ind w:left="6206" w:hanging="180"/>
      </w:pPr>
    </w:lvl>
  </w:abstractNum>
  <w:abstractNum w:abstractNumId="12" w15:restartNumberingAfterBreak="0">
    <w:nsid w:val="1B610CDA"/>
    <w:multiLevelType w:val="hybridMultilevel"/>
    <w:tmpl w:val="460CB7A8"/>
    <w:lvl w:ilvl="0" w:tplc="ACCA54E4">
      <w:numFmt w:val="bullet"/>
      <w:lvlText w:val="-"/>
      <w:lvlJc w:val="left"/>
      <w:pPr>
        <w:ind w:left="679" w:hanging="360"/>
      </w:pPr>
      <w:rPr>
        <w:rFonts w:ascii="Times New Roman" w:eastAsia="Times New Roman" w:hAnsi="Times New Roman" w:cs="Times New Roman" w:hint="default"/>
      </w:rPr>
    </w:lvl>
    <w:lvl w:ilvl="1" w:tplc="04190003" w:tentative="1">
      <w:start w:val="1"/>
      <w:numFmt w:val="bullet"/>
      <w:lvlText w:val="o"/>
      <w:lvlJc w:val="left"/>
      <w:pPr>
        <w:ind w:left="1399" w:hanging="360"/>
      </w:pPr>
      <w:rPr>
        <w:rFonts w:ascii="Courier New" w:hAnsi="Courier New" w:cs="Courier New" w:hint="default"/>
      </w:rPr>
    </w:lvl>
    <w:lvl w:ilvl="2" w:tplc="04190005" w:tentative="1">
      <w:start w:val="1"/>
      <w:numFmt w:val="bullet"/>
      <w:lvlText w:val=""/>
      <w:lvlJc w:val="left"/>
      <w:pPr>
        <w:ind w:left="2119" w:hanging="360"/>
      </w:pPr>
      <w:rPr>
        <w:rFonts w:ascii="Wingdings" w:hAnsi="Wingdings" w:hint="default"/>
      </w:rPr>
    </w:lvl>
    <w:lvl w:ilvl="3" w:tplc="04190001" w:tentative="1">
      <w:start w:val="1"/>
      <w:numFmt w:val="bullet"/>
      <w:lvlText w:val=""/>
      <w:lvlJc w:val="left"/>
      <w:pPr>
        <w:ind w:left="2839" w:hanging="360"/>
      </w:pPr>
      <w:rPr>
        <w:rFonts w:ascii="Symbol" w:hAnsi="Symbol" w:hint="default"/>
      </w:rPr>
    </w:lvl>
    <w:lvl w:ilvl="4" w:tplc="04190003" w:tentative="1">
      <w:start w:val="1"/>
      <w:numFmt w:val="bullet"/>
      <w:lvlText w:val="o"/>
      <w:lvlJc w:val="left"/>
      <w:pPr>
        <w:ind w:left="3559" w:hanging="360"/>
      </w:pPr>
      <w:rPr>
        <w:rFonts w:ascii="Courier New" w:hAnsi="Courier New" w:cs="Courier New" w:hint="default"/>
      </w:rPr>
    </w:lvl>
    <w:lvl w:ilvl="5" w:tplc="04190005" w:tentative="1">
      <w:start w:val="1"/>
      <w:numFmt w:val="bullet"/>
      <w:lvlText w:val=""/>
      <w:lvlJc w:val="left"/>
      <w:pPr>
        <w:ind w:left="4279" w:hanging="360"/>
      </w:pPr>
      <w:rPr>
        <w:rFonts w:ascii="Wingdings" w:hAnsi="Wingdings" w:hint="default"/>
      </w:rPr>
    </w:lvl>
    <w:lvl w:ilvl="6" w:tplc="04190001" w:tentative="1">
      <w:start w:val="1"/>
      <w:numFmt w:val="bullet"/>
      <w:lvlText w:val=""/>
      <w:lvlJc w:val="left"/>
      <w:pPr>
        <w:ind w:left="4999" w:hanging="360"/>
      </w:pPr>
      <w:rPr>
        <w:rFonts w:ascii="Symbol" w:hAnsi="Symbol" w:hint="default"/>
      </w:rPr>
    </w:lvl>
    <w:lvl w:ilvl="7" w:tplc="04190003" w:tentative="1">
      <w:start w:val="1"/>
      <w:numFmt w:val="bullet"/>
      <w:lvlText w:val="o"/>
      <w:lvlJc w:val="left"/>
      <w:pPr>
        <w:ind w:left="5719" w:hanging="360"/>
      </w:pPr>
      <w:rPr>
        <w:rFonts w:ascii="Courier New" w:hAnsi="Courier New" w:cs="Courier New" w:hint="default"/>
      </w:rPr>
    </w:lvl>
    <w:lvl w:ilvl="8" w:tplc="04190005" w:tentative="1">
      <w:start w:val="1"/>
      <w:numFmt w:val="bullet"/>
      <w:lvlText w:val=""/>
      <w:lvlJc w:val="left"/>
      <w:pPr>
        <w:ind w:left="6439" w:hanging="360"/>
      </w:pPr>
      <w:rPr>
        <w:rFonts w:ascii="Wingdings" w:hAnsi="Wingdings" w:hint="default"/>
      </w:rPr>
    </w:lvl>
  </w:abstractNum>
  <w:abstractNum w:abstractNumId="13" w15:restartNumberingAfterBreak="0">
    <w:nsid w:val="25DC29AA"/>
    <w:multiLevelType w:val="hybridMultilevel"/>
    <w:tmpl w:val="3A92806E"/>
    <w:lvl w:ilvl="0" w:tplc="155CDD7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2F36612E"/>
    <w:multiLevelType w:val="hybridMultilevel"/>
    <w:tmpl w:val="E4762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86427A"/>
    <w:multiLevelType w:val="hybridMultilevel"/>
    <w:tmpl w:val="09BCB93C"/>
    <w:lvl w:ilvl="0" w:tplc="9198DC62">
      <w:start w:val="1"/>
      <w:numFmt w:val="bullet"/>
      <w:lvlText w:val="-"/>
      <w:lvlJc w:val="left"/>
      <w:pPr>
        <w:ind w:left="644" w:hanging="360"/>
      </w:pPr>
      <w:rPr>
        <w:rFonts w:ascii="Calibri" w:eastAsia="Times New Roman" w:hAnsi="Calibri"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15:restartNumberingAfterBreak="0">
    <w:nsid w:val="33E04F6D"/>
    <w:multiLevelType w:val="hybridMultilevel"/>
    <w:tmpl w:val="A72A6EFE"/>
    <w:lvl w:ilvl="0" w:tplc="6C649636">
      <w:start w:val="1"/>
      <w:numFmt w:val="decimal"/>
      <w:lvlText w:val="%1."/>
      <w:lvlJc w:val="left"/>
      <w:pPr>
        <w:ind w:left="1800" w:hanging="360"/>
      </w:pPr>
      <w:rPr>
        <w:rFonts w:ascii="Times New Roman" w:eastAsia="Times New Roman" w:hAnsi="Times New Roman" w:cs="Times New Roman" w:hint="default"/>
        <w:b w:val="0"/>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17" w15:restartNumberingAfterBreak="0">
    <w:nsid w:val="3C885D9D"/>
    <w:multiLevelType w:val="hybridMultilevel"/>
    <w:tmpl w:val="2E34DE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B325FA"/>
    <w:multiLevelType w:val="hybridMultilevel"/>
    <w:tmpl w:val="59EAC582"/>
    <w:lvl w:ilvl="0" w:tplc="A5C2AF52">
      <w:numFmt w:val="bullet"/>
      <w:lvlText w:val="-"/>
      <w:lvlJc w:val="left"/>
      <w:pPr>
        <w:ind w:left="420" w:hanging="360"/>
      </w:pPr>
      <w:rPr>
        <w:rFonts w:ascii="Times New Roman CYR" w:eastAsia="Times New Roman" w:hAnsi="Times New Roman CYR" w:cs="Times New Roman CYR"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9"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0" w15:restartNumberingAfterBreak="0">
    <w:nsid w:val="4139615D"/>
    <w:multiLevelType w:val="hybridMultilevel"/>
    <w:tmpl w:val="C05C30C4"/>
    <w:lvl w:ilvl="0" w:tplc="C3483D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46D2243B"/>
    <w:multiLevelType w:val="hybridMultilevel"/>
    <w:tmpl w:val="5844BB26"/>
    <w:lvl w:ilvl="0" w:tplc="41BE77D6">
      <w:start w:val="1"/>
      <w:numFmt w:val="decimal"/>
      <w:lvlText w:val="%1."/>
      <w:lvlJc w:val="left"/>
      <w:pPr>
        <w:ind w:left="1168" w:hanging="526"/>
        <w:jc w:val="right"/>
      </w:pPr>
      <w:rPr>
        <w:rFonts w:ascii="Times New Roman" w:eastAsia="Times New Roman" w:hAnsi="Times New Roman" w:cs="Times New Roman" w:hint="default"/>
        <w:spacing w:val="-15"/>
        <w:w w:val="100"/>
        <w:sz w:val="24"/>
        <w:szCs w:val="24"/>
        <w:lang w:val="uk-UA" w:eastAsia="en-US" w:bidi="ar-SA"/>
      </w:rPr>
    </w:lvl>
    <w:lvl w:ilvl="1" w:tplc="EDBE45E2">
      <w:start w:val="1"/>
      <w:numFmt w:val="decimal"/>
      <w:lvlText w:val="%2."/>
      <w:lvlJc w:val="left"/>
      <w:pPr>
        <w:ind w:left="359" w:hanging="286"/>
        <w:jc w:val="right"/>
      </w:pPr>
      <w:rPr>
        <w:rFonts w:ascii="Times New Roman" w:eastAsia="Times New Roman" w:hAnsi="Times New Roman" w:cs="Times New Roman" w:hint="default"/>
        <w:b/>
        <w:bCs/>
        <w:w w:val="99"/>
        <w:sz w:val="22"/>
        <w:szCs w:val="22"/>
        <w:lang w:val="uk-UA" w:eastAsia="en-US" w:bidi="ar-SA"/>
      </w:rPr>
    </w:lvl>
    <w:lvl w:ilvl="2" w:tplc="4ACA8764">
      <w:start w:val="1"/>
      <w:numFmt w:val="decimal"/>
      <w:lvlText w:val="%3)"/>
      <w:lvlJc w:val="left"/>
      <w:pPr>
        <w:ind w:left="1211" w:hanging="288"/>
      </w:pPr>
      <w:rPr>
        <w:rFonts w:ascii="Times New Roman" w:eastAsia="Times New Roman" w:hAnsi="Times New Roman" w:cs="Times New Roman" w:hint="default"/>
        <w:b/>
        <w:bCs/>
        <w:w w:val="99"/>
        <w:sz w:val="22"/>
        <w:szCs w:val="22"/>
        <w:lang w:val="uk-UA" w:eastAsia="en-US" w:bidi="ar-SA"/>
      </w:rPr>
    </w:lvl>
    <w:lvl w:ilvl="3" w:tplc="82FA54F6">
      <w:numFmt w:val="bullet"/>
      <w:lvlText w:val="•"/>
      <w:lvlJc w:val="left"/>
      <w:pPr>
        <w:ind w:left="2430" w:hanging="288"/>
      </w:pPr>
      <w:rPr>
        <w:rFonts w:hint="default"/>
        <w:lang w:val="uk-UA" w:eastAsia="en-US" w:bidi="ar-SA"/>
      </w:rPr>
    </w:lvl>
    <w:lvl w:ilvl="4" w:tplc="EA1842C0">
      <w:numFmt w:val="bullet"/>
      <w:lvlText w:val="•"/>
      <w:lvlJc w:val="left"/>
      <w:pPr>
        <w:ind w:left="3640" w:hanging="288"/>
      </w:pPr>
      <w:rPr>
        <w:rFonts w:hint="default"/>
        <w:lang w:val="uk-UA" w:eastAsia="en-US" w:bidi="ar-SA"/>
      </w:rPr>
    </w:lvl>
    <w:lvl w:ilvl="5" w:tplc="16565618">
      <w:numFmt w:val="bullet"/>
      <w:lvlText w:val="•"/>
      <w:lvlJc w:val="left"/>
      <w:pPr>
        <w:ind w:left="4850" w:hanging="288"/>
      </w:pPr>
      <w:rPr>
        <w:rFonts w:hint="default"/>
        <w:lang w:val="uk-UA" w:eastAsia="en-US" w:bidi="ar-SA"/>
      </w:rPr>
    </w:lvl>
    <w:lvl w:ilvl="6" w:tplc="342624CC">
      <w:numFmt w:val="bullet"/>
      <w:lvlText w:val="•"/>
      <w:lvlJc w:val="left"/>
      <w:pPr>
        <w:ind w:left="6060" w:hanging="288"/>
      </w:pPr>
      <w:rPr>
        <w:rFonts w:hint="default"/>
        <w:lang w:val="uk-UA" w:eastAsia="en-US" w:bidi="ar-SA"/>
      </w:rPr>
    </w:lvl>
    <w:lvl w:ilvl="7" w:tplc="1220AA6E">
      <w:numFmt w:val="bullet"/>
      <w:lvlText w:val="•"/>
      <w:lvlJc w:val="left"/>
      <w:pPr>
        <w:ind w:left="7270" w:hanging="288"/>
      </w:pPr>
      <w:rPr>
        <w:rFonts w:hint="default"/>
        <w:lang w:val="uk-UA" w:eastAsia="en-US" w:bidi="ar-SA"/>
      </w:rPr>
    </w:lvl>
    <w:lvl w:ilvl="8" w:tplc="D9F897AE">
      <w:numFmt w:val="bullet"/>
      <w:lvlText w:val="•"/>
      <w:lvlJc w:val="left"/>
      <w:pPr>
        <w:ind w:left="8480" w:hanging="288"/>
      </w:pPr>
      <w:rPr>
        <w:rFonts w:hint="default"/>
        <w:lang w:val="uk-UA" w:eastAsia="en-US" w:bidi="ar-SA"/>
      </w:rPr>
    </w:lvl>
  </w:abstractNum>
  <w:abstractNum w:abstractNumId="22" w15:restartNumberingAfterBreak="0">
    <w:nsid w:val="47501625"/>
    <w:multiLevelType w:val="hybridMultilevel"/>
    <w:tmpl w:val="9E76B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DB8488B"/>
    <w:multiLevelType w:val="hybridMultilevel"/>
    <w:tmpl w:val="53B26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E2E0FFB"/>
    <w:multiLevelType w:val="hybridMultilevel"/>
    <w:tmpl w:val="A1221442"/>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25" w15:restartNumberingAfterBreak="0">
    <w:nsid w:val="4F0372A6"/>
    <w:multiLevelType w:val="hybridMultilevel"/>
    <w:tmpl w:val="13A4E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14F115E"/>
    <w:multiLevelType w:val="multilevel"/>
    <w:tmpl w:val="E698E8A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7" w15:restartNumberingAfterBreak="0">
    <w:nsid w:val="51F91464"/>
    <w:multiLevelType w:val="hybridMultilevel"/>
    <w:tmpl w:val="AC827EF2"/>
    <w:lvl w:ilvl="0" w:tplc="2C9E1332">
      <w:start w:val="3"/>
      <w:numFmt w:val="bullet"/>
      <w:lvlText w:val="-"/>
      <w:lvlJc w:val="left"/>
      <w:pPr>
        <w:ind w:left="358" w:hanging="360"/>
      </w:pPr>
      <w:rPr>
        <w:rFonts w:ascii="Times New Roman" w:eastAsia="Calibri" w:hAnsi="Times New Roman" w:cs="Times New Roman" w:hint="default"/>
      </w:rPr>
    </w:lvl>
    <w:lvl w:ilvl="1" w:tplc="04190003" w:tentative="1">
      <w:start w:val="1"/>
      <w:numFmt w:val="bullet"/>
      <w:lvlText w:val="o"/>
      <w:lvlJc w:val="left"/>
      <w:pPr>
        <w:ind w:left="1078" w:hanging="360"/>
      </w:pPr>
      <w:rPr>
        <w:rFonts w:ascii="Courier New" w:hAnsi="Courier New" w:cs="Courier New" w:hint="default"/>
      </w:rPr>
    </w:lvl>
    <w:lvl w:ilvl="2" w:tplc="04190005" w:tentative="1">
      <w:start w:val="1"/>
      <w:numFmt w:val="bullet"/>
      <w:lvlText w:val=""/>
      <w:lvlJc w:val="left"/>
      <w:pPr>
        <w:ind w:left="1798" w:hanging="360"/>
      </w:pPr>
      <w:rPr>
        <w:rFonts w:ascii="Wingdings" w:hAnsi="Wingdings" w:hint="default"/>
      </w:rPr>
    </w:lvl>
    <w:lvl w:ilvl="3" w:tplc="04190001" w:tentative="1">
      <w:start w:val="1"/>
      <w:numFmt w:val="bullet"/>
      <w:lvlText w:val=""/>
      <w:lvlJc w:val="left"/>
      <w:pPr>
        <w:ind w:left="2518" w:hanging="360"/>
      </w:pPr>
      <w:rPr>
        <w:rFonts w:ascii="Symbol" w:hAnsi="Symbol" w:hint="default"/>
      </w:rPr>
    </w:lvl>
    <w:lvl w:ilvl="4" w:tplc="04190003" w:tentative="1">
      <w:start w:val="1"/>
      <w:numFmt w:val="bullet"/>
      <w:lvlText w:val="o"/>
      <w:lvlJc w:val="left"/>
      <w:pPr>
        <w:ind w:left="3238" w:hanging="360"/>
      </w:pPr>
      <w:rPr>
        <w:rFonts w:ascii="Courier New" w:hAnsi="Courier New" w:cs="Courier New" w:hint="default"/>
      </w:rPr>
    </w:lvl>
    <w:lvl w:ilvl="5" w:tplc="04190005" w:tentative="1">
      <w:start w:val="1"/>
      <w:numFmt w:val="bullet"/>
      <w:lvlText w:val=""/>
      <w:lvlJc w:val="left"/>
      <w:pPr>
        <w:ind w:left="3958" w:hanging="360"/>
      </w:pPr>
      <w:rPr>
        <w:rFonts w:ascii="Wingdings" w:hAnsi="Wingdings" w:hint="default"/>
      </w:rPr>
    </w:lvl>
    <w:lvl w:ilvl="6" w:tplc="04190001" w:tentative="1">
      <w:start w:val="1"/>
      <w:numFmt w:val="bullet"/>
      <w:lvlText w:val=""/>
      <w:lvlJc w:val="left"/>
      <w:pPr>
        <w:ind w:left="4678" w:hanging="360"/>
      </w:pPr>
      <w:rPr>
        <w:rFonts w:ascii="Symbol" w:hAnsi="Symbol" w:hint="default"/>
      </w:rPr>
    </w:lvl>
    <w:lvl w:ilvl="7" w:tplc="04190003" w:tentative="1">
      <w:start w:val="1"/>
      <w:numFmt w:val="bullet"/>
      <w:lvlText w:val="o"/>
      <w:lvlJc w:val="left"/>
      <w:pPr>
        <w:ind w:left="5398" w:hanging="360"/>
      </w:pPr>
      <w:rPr>
        <w:rFonts w:ascii="Courier New" w:hAnsi="Courier New" w:cs="Courier New" w:hint="default"/>
      </w:rPr>
    </w:lvl>
    <w:lvl w:ilvl="8" w:tplc="04190005" w:tentative="1">
      <w:start w:val="1"/>
      <w:numFmt w:val="bullet"/>
      <w:lvlText w:val=""/>
      <w:lvlJc w:val="left"/>
      <w:pPr>
        <w:ind w:left="6118" w:hanging="360"/>
      </w:pPr>
      <w:rPr>
        <w:rFonts w:ascii="Wingdings" w:hAnsi="Wingdings" w:hint="default"/>
      </w:rPr>
    </w:lvl>
  </w:abstractNum>
  <w:abstractNum w:abstractNumId="28" w15:restartNumberingAfterBreak="0">
    <w:nsid w:val="52985526"/>
    <w:multiLevelType w:val="hybridMultilevel"/>
    <w:tmpl w:val="64F8EB06"/>
    <w:lvl w:ilvl="0" w:tplc="43904182">
      <w:start w:val="2"/>
      <w:numFmt w:val="bullet"/>
      <w:lvlText w:val="-"/>
      <w:lvlJc w:val="left"/>
      <w:pPr>
        <w:ind w:left="720" w:hanging="360"/>
      </w:pPr>
      <w:rPr>
        <w:rFonts w:ascii="Consolas" w:eastAsia="Times New Roman" w:hAnsi="Consolas" w:cs="Consolas" w:hint="default"/>
        <w:color w:val="212529"/>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2C56BCF"/>
    <w:multiLevelType w:val="hybridMultilevel"/>
    <w:tmpl w:val="9086092E"/>
    <w:lvl w:ilvl="0" w:tplc="117AC760">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64ED26D0"/>
    <w:multiLevelType w:val="multilevel"/>
    <w:tmpl w:val="70A4D8FA"/>
    <w:lvl w:ilvl="0">
      <w:start w:val="1"/>
      <w:numFmt w:val="decimal"/>
      <w:lvlText w:val="%1."/>
      <w:lvlJc w:val="left"/>
      <w:pPr>
        <w:ind w:left="720" w:hanging="360"/>
      </w:pPr>
      <w:rPr>
        <w:rFonts w:cs="Times New Roman"/>
      </w:rPr>
    </w:lvl>
    <w:lvl w:ilvl="1">
      <w:start w:val="1"/>
      <w:numFmt w:val="decimal"/>
      <w:lvlText w:val="%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31" w15:restartNumberingAfterBreak="0">
    <w:nsid w:val="661D3417"/>
    <w:multiLevelType w:val="hybridMultilevel"/>
    <w:tmpl w:val="B114C778"/>
    <w:lvl w:ilvl="0" w:tplc="C60C2C9E">
      <w:start w:val="1"/>
      <w:numFmt w:val="decimal"/>
      <w:lvlText w:val="%1."/>
      <w:lvlJc w:val="left"/>
      <w:pPr>
        <w:ind w:left="360" w:hanging="360"/>
      </w:pPr>
      <w:rPr>
        <w:rFonts w:hint="default"/>
        <w:b w:val="0"/>
        <w:bCs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9024117"/>
    <w:multiLevelType w:val="hybridMultilevel"/>
    <w:tmpl w:val="6B924EBE"/>
    <w:lvl w:ilvl="0" w:tplc="38EE80B6">
      <w:start w:val="1"/>
      <w:numFmt w:val="decimal"/>
      <w:lvlText w:val="%1."/>
      <w:lvlJc w:val="left"/>
      <w:pPr>
        <w:ind w:left="720" w:hanging="360"/>
      </w:pPr>
      <w:rPr>
        <w:rFonts w:ascii="Times New Roman" w:eastAsia="Times New Roman" w:hAnsi="Times New Roman" w:cs="Times New Roman"/>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3" w15:restartNumberingAfterBreak="0">
    <w:nsid w:val="6B9636BF"/>
    <w:multiLevelType w:val="hybridMultilevel"/>
    <w:tmpl w:val="34B0D1C6"/>
    <w:lvl w:ilvl="0" w:tplc="77E288A8">
      <w:numFmt w:val="bullet"/>
      <w:lvlText w:val="-"/>
      <w:lvlJc w:val="left"/>
      <w:pPr>
        <w:ind w:left="417" w:hanging="360"/>
      </w:pPr>
      <w:rPr>
        <w:rFonts w:ascii="Times New Roman" w:eastAsia="Calibri" w:hAnsi="Times New Roman" w:cs="Times New Roman" w:hint="default"/>
      </w:rPr>
    </w:lvl>
    <w:lvl w:ilvl="1" w:tplc="04190003">
      <w:start w:val="1"/>
      <w:numFmt w:val="bullet"/>
      <w:lvlText w:val="o"/>
      <w:lvlJc w:val="left"/>
      <w:pPr>
        <w:ind w:left="1137" w:hanging="360"/>
      </w:pPr>
      <w:rPr>
        <w:rFonts w:ascii="Courier New" w:hAnsi="Courier New" w:cs="Courier New" w:hint="default"/>
      </w:rPr>
    </w:lvl>
    <w:lvl w:ilvl="2" w:tplc="04190005">
      <w:start w:val="1"/>
      <w:numFmt w:val="bullet"/>
      <w:lvlText w:val=""/>
      <w:lvlJc w:val="left"/>
      <w:pPr>
        <w:ind w:left="1857" w:hanging="360"/>
      </w:pPr>
      <w:rPr>
        <w:rFonts w:ascii="Wingdings" w:hAnsi="Wingdings" w:hint="default"/>
      </w:rPr>
    </w:lvl>
    <w:lvl w:ilvl="3" w:tplc="04190001">
      <w:start w:val="1"/>
      <w:numFmt w:val="bullet"/>
      <w:lvlText w:val=""/>
      <w:lvlJc w:val="left"/>
      <w:pPr>
        <w:ind w:left="2577" w:hanging="360"/>
      </w:pPr>
      <w:rPr>
        <w:rFonts w:ascii="Symbol" w:hAnsi="Symbol" w:hint="default"/>
      </w:rPr>
    </w:lvl>
    <w:lvl w:ilvl="4" w:tplc="04190003">
      <w:start w:val="1"/>
      <w:numFmt w:val="bullet"/>
      <w:lvlText w:val="o"/>
      <w:lvlJc w:val="left"/>
      <w:pPr>
        <w:ind w:left="3297" w:hanging="360"/>
      </w:pPr>
      <w:rPr>
        <w:rFonts w:ascii="Courier New" w:hAnsi="Courier New" w:cs="Courier New" w:hint="default"/>
      </w:rPr>
    </w:lvl>
    <w:lvl w:ilvl="5" w:tplc="04190005">
      <w:start w:val="1"/>
      <w:numFmt w:val="bullet"/>
      <w:lvlText w:val=""/>
      <w:lvlJc w:val="left"/>
      <w:pPr>
        <w:ind w:left="4017" w:hanging="360"/>
      </w:pPr>
      <w:rPr>
        <w:rFonts w:ascii="Wingdings" w:hAnsi="Wingdings" w:hint="default"/>
      </w:rPr>
    </w:lvl>
    <w:lvl w:ilvl="6" w:tplc="04190001">
      <w:start w:val="1"/>
      <w:numFmt w:val="bullet"/>
      <w:lvlText w:val=""/>
      <w:lvlJc w:val="left"/>
      <w:pPr>
        <w:ind w:left="4737" w:hanging="360"/>
      </w:pPr>
      <w:rPr>
        <w:rFonts w:ascii="Symbol" w:hAnsi="Symbol" w:hint="default"/>
      </w:rPr>
    </w:lvl>
    <w:lvl w:ilvl="7" w:tplc="04190003">
      <w:start w:val="1"/>
      <w:numFmt w:val="bullet"/>
      <w:lvlText w:val="o"/>
      <w:lvlJc w:val="left"/>
      <w:pPr>
        <w:ind w:left="5457" w:hanging="360"/>
      </w:pPr>
      <w:rPr>
        <w:rFonts w:ascii="Courier New" w:hAnsi="Courier New" w:cs="Courier New" w:hint="default"/>
      </w:rPr>
    </w:lvl>
    <w:lvl w:ilvl="8" w:tplc="04190005">
      <w:start w:val="1"/>
      <w:numFmt w:val="bullet"/>
      <w:lvlText w:val=""/>
      <w:lvlJc w:val="left"/>
      <w:pPr>
        <w:ind w:left="6177" w:hanging="360"/>
      </w:pPr>
      <w:rPr>
        <w:rFonts w:ascii="Wingdings" w:hAnsi="Wingdings" w:hint="default"/>
      </w:rPr>
    </w:lvl>
  </w:abstractNum>
  <w:abstractNum w:abstractNumId="34" w15:restartNumberingAfterBreak="0">
    <w:nsid w:val="6D9408FC"/>
    <w:multiLevelType w:val="hybridMultilevel"/>
    <w:tmpl w:val="76564C64"/>
    <w:lvl w:ilvl="0" w:tplc="DAD25AA2">
      <w:start w:val="1"/>
      <w:numFmt w:val="decimal"/>
      <w:lvlText w:val="%1."/>
      <w:lvlJc w:val="left"/>
      <w:pPr>
        <w:ind w:left="6396" w:hanging="360"/>
      </w:pPr>
      <w:rPr>
        <w:rFonts w:ascii="Times New Roman" w:eastAsia="Times New Roman" w:hAnsi="Times New Roman" w:cs="Times New Roman" w:hint="default"/>
        <w:sz w:val="24"/>
      </w:rPr>
    </w:lvl>
    <w:lvl w:ilvl="1" w:tplc="04220019" w:tentative="1">
      <w:start w:val="1"/>
      <w:numFmt w:val="lowerLetter"/>
      <w:lvlText w:val="%2."/>
      <w:lvlJc w:val="left"/>
      <w:pPr>
        <w:ind w:left="7116" w:hanging="360"/>
      </w:pPr>
      <w:rPr>
        <w:rFonts w:cs="Times New Roman"/>
      </w:rPr>
    </w:lvl>
    <w:lvl w:ilvl="2" w:tplc="0422001B" w:tentative="1">
      <w:start w:val="1"/>
      <w:numFmt w:val="lowerRoman"/>
      <w:lvlText w:val="%3."/>
      <w:lvlJc w:val="right"/>
      <w:pPr>
        <w:ind w:left="7836" w:hanging="180"/>
      </w:pPr>
      <w:rPr>
        <w:rFonts w:cs="Times New Roman"/>
      </w:rPr>
    </w:lvl>
    <w:lvl w:ilvl="3" w:tplc="0422000F" w:tentative="1">
      <w:start w:val="1"/>
      <w:numFmt w:val="decimal"/>
      <w:lvlText w:val="%4."/>
      <w:lvlJc w:val="left"/>
      <w:pPr>
        <w:ind w:left="8556" w:hanging="360"/>
      </w:pPr>
      <w:rPr>
        <w:rFonts w:cs="Times New Roman"/>
      </w:rPr>
    </w:lvl>
    <w:lvl w:ilvl="4" w:tplc="04220019" w:tentative="1">
      <w:start w:val="1"/>
      <w:numFmt w:val="lowerLetter"/>
      <w:lvlText w:val="%5."/>
      <w:lvlJc w:val="left"/>
      <w:pPr>
        <w:ind w:left="9276" w:hanging="360"/>
      </w:pPr>
      <w:rPr>
        <w:rFonts w:cs="Times New Roman"/>
      </w:rPr>
    </w:lvl>
    <w:lvl w:ilvl="5" w:tplc="0422001B" w:tentative="1">
      <w:start w:val="1"/>
      <w:numFmt w:val="lowerRoman"/>
      <w:lvlText w:val="%6."/>
      <w:lvlJc w:val="right"/>
      <w:pPr>
        <w:ind w:left="9996" w:hanging="180"/>
      </w:pPr>
      <w:rPr>
        <w:rFonts w:cs="Times New Roman"/>
      </w:rPr>
    </w:lvl>
    <w:lvl w:ilvl="6" w:tplc="0422000F" w:tentative="1">
      <w:start w:val="1"/>
      <w:numFmt w:val="decimal"/>
      <w:lvlText w:val="%7."/>
      <w:lvlJc w:val="left"/>
      <w:pPr>
        <w:ind w:left="10716" w:hanging="360"/>
      </w:pPr>
      <w:rPr>
        <w:rFonts w:cs="Times New Roman"/>
      </w:rPr>
    </w:lvl>
    <w:lvl w:ilvl="7" w:tplc="04220019" w:tentative="1">
      <w:start w:val="1"/>
      <w:numFmt w:val="lowerLetter"/>
      <w:lvlText w:val="%8."/>
      <w:lvlJc w:val="left"/>
      <w:pPr>
        <w:ind w:left="11436" w:hanging="360"/>
      </w:pPr>
      <w:rPr>
        <w:rFonts w:cs="Times New Roman"/>
      </w:rPr>
    </w:lvl>
    <w:lvl w:ilvl="8" w:tplc="0422001B" w:tentative="1">
      <w:start w:val="1"/>
      <w:numFmt w:val="lowerRoman"/>
      <w:lvlText w:val="%9."/>
      <w:lvlJc w:val="right"/>
      <w:pPr>
        <w:ind w:left="12156" w:hanging="180"/>
      </w:pPr>
      <w:rPr>
        <w:rFonts w:cs="Times New Roman"/>
      </w:rPr>
    </w:lvl>
  </w:abstractNum>
  <w:abstractNum w:abstractNumId="35" w15:restartNumberingAfterBreak="0">
    <w:nsid w:val="6DC903B7"/>
    <w:multiLevelType w:val="hybridMultilevel"/>
    <w:tmpl w:val="628607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6E354556"/>
    <w:multiLevelType w:val="hybridMultilevel"/>
    <w:tmpl w:val="CDAA7B1A"/>
    <w:lvl w:ilvl="0" w:tplc="42C25B66">
      <w:start w:val="1"/>
      <w:numFmt w:val="bullet"/>
      <w:lvlText w:val=""/>
      <w:lvlJc w:val="left"/>
      <w:pPr>
        <w:ind w:left="928" w:hanging="360"/>
      </w:pPr>
      <w:rPr>
        <w:rFonts w:ascii="Symbol" w:eastAsia="Calibri" w:hAnsi="Symbol"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7" w15:restartNumberingAfterBreak="0">
    <w:nsid w:val="6EF617DD"/>
    <w:multiLevelType w:val="hybridMultilevel"/>
    <w:tmpl w:val="2702EA4C"/>
    <w:lvl w:ilvl="0" w:tplc="FE72E30E">
      <w:start w:val="1"/>
      <w:numFmt w:val="decimal"/>
      <w:lvlText w:val="%1."/>
      <w:lvlJc w:val="left"/>
      <w:pPr>
        <w:ind w:left="1080" w:hanging="360"/>
      </w:pPr>
      <w:rPr>
        <w:rFonts w:ascii="Times New Roman" w:eastAsia="Times New Roman" w:hAnsi="Times New Roman" w:cs="Times New Roman" w:hint="default"/>
        <w:b w:val="0"/>
        <w:sz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38" w15:restartNumberingAfterBreak="0">
    <w:nsid w:val="7101125D"/>
    <w:multiLevelType w:val="hybridMultilevel"/>
    <w:tmpl w:val="C9CC3D4A"/>
    <w:lvl w:ilvl="0" w:tplc="ABA45830">
      <w:start w:val="1"/>
      <w:numFmt w:val="decimal"/>
      <w:lvlText w:val="%1."/>
      <w:lvlJc w:val="left"/>
      <w:pPr>
        <w:ind w:left="0" w:firstLine="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419305F"/>
    <w:multiLevelType w:val="singleLevel"/>
    <w:tmpl w:val="7EA876B0"/>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A7102B3"/>
    <w:multiLevelType w:val="hybridMultilevel"/>
    <w:tmpl w:val="DE643B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D6E2863"/>
    <w:multiLevelType w:val="multilevel"/>
    <w:tmpl w:val="88746D76"/>
    <w:lvl w:ilvl="0">
      <w:start w:val="1"/>
      <w:numFmt w:val="decimal"/>
      <w:lvlText w:val="%1."/>
      <w:lvlJc w:val="left"/>
      <w:pPr>
        <w:ind w:left="720" w:hanging="360"/>
      </w:pPr>
      <w:rPr>
        <w:rFonts w:ascii="Times New Roman" w:eastAsia="Times New Roman" w:hAnsi="Times New Roman" w:cs="Times New Roman" w:hint="default"/>
        <w:b w:val="0"/>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FDD0913"/>
    <w:multiLevelType w:val="hybridMultilevel"/>
    <w:tmpl w:val="82C06A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5"/>
  </w:num>
  <w:num w:numId="4">
    <w:abstractNumId w:val="10"/>
  </w:num>
  <w:num w:numId="5">
    <w:abstractNumId w:val="23"/>
  </w:num>
  <w:num w:numId="6">
    <w:abstractNumId w:val="8"/>
  </w:num>
  <w:num w:numId="7">
    <w:abstractNumId w:val="32"/>
  </w:num>
  <w:num w:numId="8">
    <w:abstractNumId w:val="40"/>
  </w:num>
  <w:num w:numId="9">
    <w:abstractNumId w:val="17"/>
  </w:num>
  <w:num w:numId="10">
    <w:abstractNumId w:val="0"/>
  </w:num>
  <w:num w:numId="11">
    <w:abstractNumId w:val="27"/>
  </w:num>
  <w:num w:numId="12">
    <w:abstractNumId w:val="21"/>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29"/>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4"/>
  </w:num>
  <w:num w:numId="19">
    <w:abstractNumId w:val="33"/>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
  </w:num>
  <w:num w:numId="23">
    <w:abstractNumId w:val="2"/>
  </w:num>
  <w:num w:numId="24">
    <w:abstractNumId w:val="37"/>
  </w:num>
  <w:num w:numId="25">
    <w:abstractNumId w:val="34"/>
  </w:num>
  <w:num w:numId="26">
    <w:abstractNumId w:val="16"/>
  </w:num>
  <w:num w:numId="27">
    <w:abstractNumId w:val="3"/>
  </w:num>
  <w:num w:numId="28">
    <w:abstractNumId w:val="41"/>
  </w:num>
  <w:num w:numId="29">
    <w:abstractNumId w:val="19"/>
  </w:num>
  <w:num w:numId="30">
    <w:abstractNumId w:val="15"/>
  </w:num>
  <w:num w:numId="31">
    <w:abstractNumId w:val="39"/>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20"/>
  </w:num>
  <w:num w:numId="35">
    <w:abstractNumId w:val="38"/>
  </w:num>
  <w:num w:numId="36">
    <w:abstractNumId w:val="9"/>
  </w:num>
  <w:num w:numId="37">
    <w:abstractNumId w:val="13"/>
  </w:num>
  <w:num w:numId="38">
    <w:abstractNumId w:val="14"/>
  </w:num>
  <w:num w:numId="39">
    <w:abstractNumId w:val="11"/>
  </w:num>
  <w:num w:numId="40">
    <w:abstractNumId w:val="18"/>
  </w:num>
  <w:num w:numId="41">
    <w:abstractNumId w:val="42"/>
  </w:num>
  <w:num w:numId="42">
    <w:abstractNumId w:val="12"/>
  </w:num>
  <w:num w:numId="43">
    <w:abstractNumId w:val="4"/>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num>
  <w:num w:numId="46">
    <w:abstractNumId w:val="28"/>
  </w:num>
  <w:num w:numId="47">
    <w:abstractNumId w:val="3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4B7"/>
    <w:rsid w:val="00001B9F"/>
    <w:rsid w:val="0001139F"/>
    <w:rsid w:val="000121B5"/>
    <w:rsid w:val="00012315"/>
    <w:rsid w:val="00017855"/>
    <w:rsid w:val="00022FFD"/>
    <w:rsid w:val="00053C6A"/>
    <w:rsid w:val="000625C1"/>
    <w:rsid w:val="00074673"/>
    <w:rsid w:val="00075A19"/>
    <w:rsid w:val="000A76D6"/>
    <w:rsid w:val="000C4BA2"/>
    <w:rsid w:val="000D5140"/>
    <w:rsid w:val="000E6790"/>
    <w:rsid w:val="000E72DC"/>
    <w:rsid w:val="00101FEE"/>
    <w:rsid w:val="0010249C"/>
    <w:rsid w:val="001209C9"/>
    <w:rsid w:val="00124343"/>
    <w:rsid w:val="001433CC"/>
    <w:rsid w:val="00145145"/>
    <w:rsid w:val="0014527A"/>
    <w:rsid w:val="00157D9E"/>
    <w:rsid w:val="00162788"/>
    <w:rsid w:val="0018782F"/>
    <w:rsid w:val="00196987"/>
    <w:rsid w:val="001C006F"/>
    <w:rsid w:val="001C3F45"/>
    <w:rsid w:val="001D2CBA"/>
    <w:rsid w:val="001E0FC9"/>
    <w:rsid w:val="001F445B"/>
    <w:rsid w:val="00213C17"/>
    <w:rsid w:val="00230788"/>
    <w:rsid w:val="002314B7"/>
    <w:rsid w:val="002519E4"/>
    <w:rsid w:val="0025494C"/>
    <w:rsid w:val="00255E0E"/>
    <w:rsid w:val="0026459E"/>
    <w:rsid w:val="00277FF1"/>
    <w:rsid w:val="00285031"/>
    <w:rsid w:val="00286774"/>
    <w:rsid w:val="00286CF4"/>
    <w:rsid w:val="00291EFA"/>
    <w:rsid w:val="002933FA"/>
    <w:rsid w:val="00296F14"/>
    <w:rsid w:val="002A32A8"/>
    <w:rsid w:val="002B2067"/>
    <w:rsid w:val="002D73DE"/>
    <w:rsid w:val="00306A3A"/>
    <w:rsid w:val="00314AE1"/>
    <w:rsid w:val="0033091E"/>
    <w:rsid w:val="0033465F"/>
    <w:rsid w:val="0033677F"/>
    <w:rsid w:val="003539A4"/>
    <w:rsid w:val="00353EEC"/>
    <w:rsid w:val="003578FF"/>
    <w:rsid w:val="0037444B"/>
    <w:rsid w:val="003845F2"/>
    <w:rsid w:val="0038487A"/>
    <w:rsid w:val="00384C62"/>
    <w:rsid w:val="00396A6C"/>
    <w:rsid w:val="003A11B4"/>
    <w:rsid w:val="003A1F7A"/>
    <w:rsid w:val="003A4995"/>
    <w:rsid w:val="003D3FA8"/>
    <w:rsid w:val="003E05A7"/>
    <w:rsid w:val="003F1495"/>
    <w:rsid w:val="003F327E"/>
    <w:rsid w:val="003F5115"/>
    <w:rsid w:val="003F5A7F"/>
    <w:rsid w:val="003F78C7"/>
    <w:rsid w:val="00432066"/>
    <w:rsid w:val="00436C18"/>
    <w:rsid w:val="0043753D"/>
    <w:rsid w:val="00446F15"/>
    <w:rsid w:val="0049038F"/>
    <w:rsid w:val="004A7237"/>
    <w:rsid w:val="004C4EC9"/>
    <w:rsid w:val="004E045F"/>
    <w:rsid w:val="004E1C93"/>
    <w:rsid w:val="00507651"/>
    <w:rsid w:val="00521A15"/>
    <w:rsid w:val="0052701A"/>
    <w:rsid w:val="00530786"/>
    <w:rsid w:val="00536ABB"/>
    <w:rsid w:val="005413CA"/>
    <w:rsid w:val="00545210"/>
    <w:rsid w:val="00566E9F"/>
    <w:rsid w:val="00574FBB"/>
    <w:rsid w:val="005837E3"/>
    <w:rsid w:val="0059401A"/>
    <w:rsid w:val="005B54A3"/>
    <w:rsid w:val="005C2EAD"/>
    <w:rsid w:val="005C36EF"/>
    <w:rsid w:val="005C4526"/>
    <w:rsid w:val="005F13FE"/>
    <w:rsid w:val="00600270"/>
    <w:rsid w:val="00616557"/>
    <w:rsid w:val="00621318"/>
    <w:rsid w:val="00621DE2"/>
    <w:rsid w:val="00624B0A"/>
    <w:rsid w:val="0063236C"/>
    <w:rsid w:val="00636936"/>
    <w:rsid w:val="00637A90"/>
    <w:rsid w:val="0065418E"/>
    <w:rsid w:val="00657418"/>
    <w:rsid w:val="0065797B"/>
    <w:rsid w:val="0066429F"/>
    <w:rsid w:val="006766B5"/>
    <w:rsid w:val="00690BCE"/>
    <w:rsid w:val="006A0173"/>
    <w:rsid w:val="006B5C0E"/>
    <w:rsid w:val="006C3D5C"/>
    <w:rsid w:val="006D66CE"/>
    <w:rsid w:val="006F7AFA"/>
    <w:rsid w:val="007024F5"/>
    <w:rsid w:val="00722E76"/>
    <w:rsid w:val="00724FCF"/>
    <w:rsid w:val="0072604E"/>
    <w:rsid w:val="0073304C"/>
    <w:rsid w:val="00750E43"/>
    <w:rsid w:val="00766EF2"/>
    <w:rsid w:val="0078045D"/>
    <w:rsid w:val="00797257"/>
    <w:rsid w:val="007A7736"/>
    <w:rsid w:val="007B770E"/>
    <w:rsid w:val="007C0724"/>
    <w:rsid w:val="007D46E0"/>
    <w:rsid w:val="00800038"/>
    <w:rsid w:val="008149AE"/>
    <w:rsid w:val="00815A51"/>
    <w:rsid w:val="00816AE8"/>
    <w:rsid w:val="0083172F"/>
    <w:rsid w:val="00835DF4"/>
    <w:rsid w:val="0083705A"/>
    <w:rsid w:val="008D7C07"/>
    <w:rsid w:val="00905416"/>
    <w:rsid w:val="009331AC"/>
    <w:rsid w:val="00943209"/>
    <w:rsid w:val="009435F0"/>
    <w:rsid w:val="00953923"/>
    <w:rsid w:val="00963D7A"/>
    <w:rsid w:val="0097057B"/>
    <w:rsid w:val="0097198D"/>
    <w:rsid w:val="0097571C"/>
    <w:rsid w:val="00976A75"/>
    <w:rsid w:val="009A3DE6"/>
    <w:rsid w:val="009A5F9E"/>
    <w:rsid w:val="009D01F1"/>
    <w:rsid w:val="009E33E5"/>
    <w:rsid w:val="009E3DE1"/>
    <w:rsid w:val="00A01AA2"/>
    <w:rsid w:val="00A16207"/>
    <w:rsid w:val="00A24E0F"/>
    <w:rsid w:val="00A267F2"/>
    <w:rsid w:val="00A312DD"/>
    <w:rsid w:val="00A32124"/>
    <w:rsid w:val="00A35ECC"/>
    <w:rsid w:val="00A66D05"/>
    <w:rsid w:val="00A73313"/>
    <w:rsid w:val="00AB719F"/>
    <w:rsid w:val="00AD4A7A"/>
    <w:rsid w:val="00AD6F12"/>
    <w:rsid w:val="00AF34A0"/>
    <w:rsid w:val="00B26FCB"/>
    <w:rsid w:val="00B62459"/>
    <w:rsid w:val="00B63576"/>
    <w:rsid w:val="00B7516D"/>
    <w:rsid w:val="00B80E9A"/>
    <w:rsid w:val="00B867AF"/>
    <w:rsid w:val="00B8765A"/>
    <w:rsid w:val="00B94984"/>
    <w:rsid w:val="00B94997"/>
    <w:rsid w:val="00BA2AEF"/>
    <w:rsid w:val="00BA2FA5"/>
    <w:rsid w:val="00BA4E97"/>
    <w:rsid w:val="00BE2493"/>
    <w:rsid w:val="00BE73B8"/>
    <w:rsid w:val="00BF33C9"/>
    <w:rsid w:val="00BF7C02"/>
    <w:rsid w:val="00C15C7B"/>
    <w:rsid w:val="00C15CCC"/>
    <w:rsid w:val="00C317F8"/>
    <w:rsid w:val="00C4047A"/>
    <w:rsid w:val="00C51D8C"/>
    <w:rsid w:val="00C52082"/>
    <w:rsid w:val="00C61D71"/>
    <w:rsid w:val="00C72A83"/>
    <w:rsid w:val="00C75EF3"/>
    <w:rsid w:val="00CA3D39"/>
    <w:rsid w:val="00CE4457"/>
    <w:rsid w:val="00CE6C30"/>
    <w:rsid w:val="00CF1D7C"/>
    <w:rsid w:val="00D018E4"/>
    <w:rsid w:val="00D13770"/>
    <w:rsid w:val="00D25BEB"/>
    <w:rsid w:val="00D47CF2"/>
    <w:rsid w:val="00D532C1"/>
    <w:rsid w:val="00D57203"/>
    <w:rsid w:val="00D61F3D"/>
    <w:rsid w:val="00D70591"/>
    <w:rsid w:val="00DA6F82"/>
    <w:rsid w:val="00DB12A6"/>
    <w:rsid w:val="00DB1DAA"/>
    <w:rsid w:val="00DB783B"/>
    <w:rsid w:val="00DC4D93"/>
    <w:rsid w:val="00DD2C90"/>
    <w:rsid w:val="00DE5255"/>
    <w:rsid w:val="00DF031B"/>
    <w:rsid w:val="00DF07F0"/>
    <w:rsid w:val="00E06BBC"/>
    <w:rsid w:val="00E10498"/>
    <w:rsid w:val="00E2554E"/>
    <w:rsid w:val="00E67AA5"/>
    <w:rsid w:val="00E735ED"/>
    <w:rsid w:val="00E77EDE"/>
    <w:rsid w:val="00E92E9A"/>
    <w:rsid w:val="00EA4F96"/>
    <w:rsid w:val="00EE5763"/>
    <w:rsid w:val="00EE6318"/>
    <w:rsid w:val="00F0777F"/>
    <w:rsid w:val="00F32B31"/>
    <w:rsid w:val="00F3464E"/>
    <w:rsid w:val="00F34BE0"/>
    <w:rsid w:val="00F473FC"/>
    <w:rsid w:val="00F81AA5"/>
    <w:rsid w:val="00F84417"/>
    <w:rsid w:val="00F84CDA"/>
    <w:rsid w:val="00F8500C"/>
    <w:rsid w:val="00F8590F"/>
    <w:rsid w:val="00F866BB"/>
    <w:rsid w:val="00F90AC4"/>
    <w:rsid w:val="00F93AC2"/>
    <w:rsid w:val="00F96AAB"/>
    <w:rsid w:val="00FC13A5"/>
    <w:rsid w:val="00FC3BB8"/>
    <w:rsid w:val="00FE24EB"/>
    <w:rsid w:val="00FE30C7"/>
    <w:rsid w:val="00FF6032"/>
    <w:rsid w:val="00FF7E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BD3C4"/>
  <w15:docId w15:val="{1EFFB74C-FAD4-4799-91CA-0F5742116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1139F"/>
    <w:pPr>
      <w:spacing w:after="0" w:line="240" w:lineRule="auto"/>
    </w:pPr>
    <w:rPr>
      <w:rFonts w:ascii="Times New Roman" w:hAnsi="Times New Roman"/>
      <w:sz w:val="24"/>
    </w:rPr>
  </w:style>
  <w:style w:type="paragraph" w:styleId="1">
    <w:name w:val="heading 1"/>
    <w:basedOn w:val="a0"/>
    <w:next w:val="a0"/>
    <w:link w:val="10"/>
    <w:uiPriority w:val="9"/>
    <w:qFormat/>
    <w:rsid w:val="00521A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1"/>
    <w:link w:val="20"/>
    <w:uiPriority w:val="9"/>
    <w:semiHidden/>
    <w:unhideWhenUsed/>
    <w:qFormat/>
    <w:rsid w:val="00FC3BB8"/>
    <w:pPr>
      <w:keepNext/>
      <w:keepLines/>
      <w:spacing w:before="40" w:line="259" w:lineRule="auto"/>
      <w:outlineLvl w:val="1"/>
    </w:pPr>
    <w:rPr>
      <w:rFonts w:ascii="Calibri Light" w:eastAsia="Times New Roman" w:hAnsi="Calibri Light" w:cs="Times New Roman"/>
      <w:color w:val="2E74B5"/>
      <w:sz w:val="26"/>
      <w:szCs w:val="26"/>
      <w:lang w:val="x-none" w:eastAsia="x-none"/>
    </w:rPr>
  </w:style>
  <w:style w:type="paragraph" w:styleId="3">
    <w:name w:val="heading 3"/>
    <w:basedOn w:val="a0"/>
    <w:next w:val="a1"/>
    <w:link w:val="30"/>
    <w:uiPriority w:val="9"/>
    <w:unhideWhenUsed/>
    <w:qFormat/>
    <w:rsid w:val="002314B7"/>
    <w:pPr>
      <w:numPr>
        <w:ilvl w:val="2"/>
        <w:numId w:val="1"/>
      </w:numPr>
      <w:spacing w:before="280" w:after="280"/>
      <w:ind w:leftChars="-1" w:left="-1" w:hangingChars="1" w:hanging="1"/>
      <w:outlineLvl w:val="2"/>
    </w:pPr>
    <w:rPr>
      <w:rFonts w:eastAsia="Calibri" w:cs="Calibri"/>
      <w:b/>
      <w:bCs/>
      <w:color w:val="000000"/>
      <w:position w:val="-1"/>
      <w:sz w:val="27"/>
      <w:szCs w:val="27"/>
      <w:lang w:val="uk-UA"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231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2"/>
    <w:link w:val="3"/>
    <w:uiPriority w:val="9"/>
    <w:rsid w:val="002314B7"/>
    <w:rPr>
      <w:rFonts w:ascii="Times New Roman" w:eastAsia="Calibri" w:hAnsi="Times New Roman" w:cs="Calibri"/>
      <w:b/>
      <w:bCs/>
      <w:color w:val="000000"/>
      <w:position w:val="-1"/>
      <w:sz w:val="27"/>
      <w:szCs w:val="27"/>
      <w:lang w:val="uk-UA" w:eastAsia="ar-SA"/>
    </w:rPr>
  </w:style>
  <w:style w:type="paragraph" w:styleId="a6">
    <w:name w:val="List Paragraph"/>
    <w:basedOn w:val="a0"/>
    <w:link w:val="a7"/>
    <w:uiPriority w:val="34"/>
    <w:qFormat/>
    <w:rsid w:val="002314B7"/>
    <w:pPr>
      <w:suppressAutoHyphens/>
      <w:spacing w:after="160" w:line="256" w:lineRule="auto"/>
      <w:ind w:leftChars="-1" w:left="720" w:hangingChars="1" w:hanging="1"/>
      <w:contextualSpacing/>
      <w:outlineLvl w:val="0"/>
    </w:pPr>
    <w:rPr>
      <w:rFonts w:ascii="Calibri" w:eastAsia="Calibri" w:hAnsi="Calibri" w:cs="Calibri"/>
      <w:color w:val="000000"/>
      <w:position w:val="-1"/>
      <w:sz w:val="22"/>
    </w:rPr>
  </w:style>
  <w:style w:type="paragraph" w:styleId="a1">
    <w:name w:val="Body Text"/>
    <w:basedOn w:val="a0"/>
    <w:link w:val="a8"/>
    <w:unhideWhenUsed/>
    <w:rsid w:val="002314B7"/>
    <w:pPr>
      <w:spacing w:after="120"/>
    </w:pPr>
  </w:style>
  <w:style w:type="character" w:customStyle="1" w:styleId="a8">
    <w:name w:val="Основной текст Знак"/>
    <w:basedOn w:val="a2"/>
    <w:link w:val="a1"/>
    <w:rsid w:val="002314B7"/>
    <w:rPr>
      <w:rFonts w:ascii="Times New Roman" w:hAnsi="Times New Roman"/>
      <w:sz w:val="24"/>
    </w:rPr>
  </w:style>
  <w:style w:type="paragraph" w:styleId="a9">
    <w:name w:val="No Spacing"/>
    <w:link w:val="aa"/>
    <w:uiPriority w:val="99"/>
    <w:qFormat/>
    <w:rsid w:val="00FE30C7"/>
    <w:pPr>
      <w:suppressAutoHyphens/>
      <w:spacing w:after="0" w:line="240" w:lineRule="auto"/>
    </w:pPr>
    <w:rPr>
      <w:rFonts w:ascii="Calibri" w:eastAsia="Calibri" w:hAnsi="Calibri" w:cs="Times New Roman"/>
      <w:lang w:val="uk-UA" w:eastAsia="ar-SA"/>
    </w:rPr>
  </w:style>
  <w:style w:type="character" w:customStyle="1" w:styleId="aa">
    <w:name w:val="Без интервала Знак"/>
    <w:link w:val="a9"/>
    <w:uiPriority w:val="99"/>
    <w:locked/>
    <w:rsid w:val="00FE30C7"/>
    <w:rPr>
      <w:rFonts w:ascii="Calibri" w:eastAsia="Calibri" w:hAnsi="Calibri" w:cs="Times New Roman"/>
      <w:lang w:val="uk-UA" w:eastAsia="ar-SA"/>
    </w:rPr>
  </w:style>
  <w:style w:type="paragraph" w:styleId="ab">
    <w:name w:val="Balloon Text"/>
    <w:basedOn w:val="a0"/>
    <w:link w:val="ac"/>
    <w:uiPriority w:val="99"/>
    <w:semiHidden/>
    <w:unhideWhenUsed/>
    <w:rsid w:val="00E10498"/>
    <w:rPr>
      <w:rFonts w:ascii="Tahoma" w:hAnsi="Tahoma" w:cs="Tahoma"/>
      <w:sz w:val="16"/>
      <w:szCs w:val="16"/>
    </w:rPr>
  </w:style>
  <w:style w:type="character" w:customStyle="1" w:styleId="ac">
    <w:name w:val="Текст выноски Знак"/>
    <w:basedOn w:val="a2"/>
    <w:link w:val="ab"/>
    <w:uiPriority w:val="99"/>
    <w:semiHidden/>
    <w:rsid w:val="00E10498"/>
    <w:rPr>
      <w:rFonts w:ascii="Tahoma" w:hAnsi="Tahoma" w:cs="Tahoma"/>
      <w:sz w:val="16"/>
      <w:szCs w:val="16"/>
    </w:rPr>
  </w:style>
  <w:style w:type="character" w:customStyle="1" w:styleId="10">
    <w:name w:val="Заголовок 1 Знак"/>
    <w:basedOn w:val="a2"/>
    <w:link w:val="1"/>
    <w:uiPriority w:val="9"/>
    <w:rsid w:val="00521A15"/>
    <w:rPr>
      <w:rFonts w:asciiTheme="majorHAnsi" w:eastAsiaTheme="majorEastAsia" w:hAnsiTheme="majorHAnsi" w:cstheme="majorBidi"/>
      <w:b/>
      <w:bCs/>
      <w:color w:val="365F91" w:themeColor="accent1" w:themeShade="BF"/>
      <w:sz w:val="28"/>
      <w:szCs w:val="28"/>
    </w:rPr>
  </w:style>
  <w:style w:type="paragraph" w:customStyle="1" w:styleId="rvps2">
    <w:name w:val="rvps2"/>
    <w:basedOn w:val="a0"/>
    <w:qFormat/>
    <w:rsid w:val="00C15CCC"/>
    <w:pPr>
      <w:suppressAutoHyphens/>
      <w:spacing w:before="280" w:after="280"/>
    </w:pPr>
    <w:rPr>
      <w:rFonts w:eastAsia="Times New Roman" w:cs="Times New Roman"/>
      <w:szCs w:val="24"/>
      <w:lang w:val="uk-UA" w:eastAsia="zh-CN"/>
    </w:rPr>
  </w:style>
  <w:style w:type="paragraph" w:customStyle="1" w:styleId="11">
    <w:name w:val="Обычный1"/>
    <w:link w:val="Normal"/>
    <w:qFormat/>
    <w:rsid w:val="00C15CCC"/>
    <w:pPr>
      <w:suppressAutoHyphens/>
      <w:spacing w:after="160"/>
    </w:pPr>
    <w:rPr>
      <w:rFonts w:ascii="Arial" w:eastAsia="Times New Roman" w:hAnsi="Arial" w:cs="Times New Roman"/>
      <w:color w:val="000000"/>
      <w:lang w:eastAsia="zh-CN"/>
    </w:rPr>
  </w:style>
  <w:style w:type="character" w:customStyle="1" w:styleId="Normal">
    <w:name w:val="Normal Знак"/>
    <w:link w:val="11"/>
    <w:rsid w:val="00C15CCC"/>
    <w:rPr>
      <w:rFonts w:ascii="Arial" w:eastAsia="Times New Roman" w:hAnsi="Arial" w:cs="Times New Roman"/>
      <w:color w:val="000000"/>
      <w:lang w:eastAsia="zh-CN"/>
    </w:rPr>
  </w:style>
  <w:style w:type="paragraph" w:customStyle="1" w:styleId="12">
    <w:name w:val="Звичайний1"/>
    <w:rsid w:val="00C15CCC"/>
    <w:pPr>
      <w:spacing w:after="0"/>
    </w:pPr>
    <w:rPr>
      <w:rFonts w:ascii="Arial" w:eastAsia="Arial" w:hAnsi="Arial" w:cs="Arial"/>
      <w:lang w:val="uk-UA" w:eastAsia="uk-UA"/>
    </w:rPr>
  </w:style>
  <w:style w:type="paragraph" w:customStyle="1" w:styleId="ad">
    <w:name w:val="Базовый"/>
    <w:rsid w:val="00C15CCC"/>
    <w:pPr>
      <w:tabs>
        <w:tab w:val="left" w:pos="708"/>
      </w:tabs>
      <w:suppressAutoHyphens/>
    </w:pPr>
    <w:rPr>
      <w:rFonts w:ascii="Times New Roman" w:eastAsia="Times New Roman" w:hAnsi="Times New Roman" w:cs="Times New Roman"/>
      <w:sz w:val="24"/>
      <w:szCs w:val="24"/>
      <w:lang w:eastAsia="ru-RU"/>
    </w:rPr>
  </w:style>
  <w:style w:type="table" w:customStyle="1" w:styleId="13">
    <w:name w:val="Сетка таблицы1"/>
    <w:basedOn w:val="a3"/>
    <w:next w:val="a5"/>
    <w:uiPriority w:val="39"/>
    <w:rsid w:val="00A01AA2"/>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2"/>
    <w:link w:val="2"/>
    <w:uiPriority w:val="9"/>
    <w:semiHidden/>
    <w:rsid w:val="00FC3BB8"/>
    <w:rPr>
      <w:rFonts w:ascii="Calibri Light" w:eastAsia="Times New Roman" w:hAnsi="Calibri Light" w:cs="Times New Roman"/>
      <w:color w:val="2E74B5"/>
      <w:sz w:val="26"/>
      <w:szCs w:val="26"/>
      <w:lang w:val="x-none" w:eastAsia="x-none"/>
    </w:rPr>
  </w:style>
  <w:style w:type="numbering" w:customStyle="1" w:styleId="14">
    <w:name w:val="Нет списка1"/>
    <w:next w:val="a4"/>
    <w:uiPriority w:val="99"/>
    <w:semiHidden/>
    <w:unhideWhenUsed/>
    <w:rsid w:val="00FC3BB8"/>
  </w:style>
  <w:style w:type="character" w:customStyle="1" w:styleId="WW8Num3z0">
    <w:name w:val="WW8Num3z0"/>
    <w:uiPriority w:val="99"/>
    <w:rsid w:val="00FC3BB8"/>
    <w:rPr>
      <w:rFonts w:ascii="Times New Roman" w:hAnsi="Times New Roman"/>
    </w:rPr>
  </w:style>
  <w:style w:type="character" w:customStyle="1" w:styleId="WW8Num4z0">
    <w:name w:val="WW8Num4z0"/>
    <w:uiPriority w:val="99"/>
    <w:rsid w:val="00FC3BB8"/>
  </w:style>
  <w:style w:type="character" w:customStyle="1" w:styleId="WW8Num5z0">
    <w:name w:val="WW8Num5z0"/>
    <w:uiPriority w:val="99"/>
    <w:rsid w:val="00FC3BB8"/>
    <w:rPr>
      <w:rFonts w:ascii="Times New Roman" w:hAnsi="Times New Roman"/>
    </w:rPr>
  </w:style>
  <w:style w:type="character" w:customStyle="1" w:styleId="WW8Num5z1">
    <w:name w:val="WW8Num5z1"/>
    <w:uiPriority w:val="99"/>
    <w:rsid w:val="00FC3BB8"/>
    <w:rPr>
      <w:rFonts w:ascii="Symbol" w:hAnsi="Symbol"/>
    </w:rPr>
  </w:style>
  <w:style w:type="character" w:customStyle="1" w:styleId="WW8Num5z2">
    <w:name w:val="WW8Num5z2"/>
    <w:uiPriority w:val="99"/>
    <w:rsid w:val="00FC3BB8"/>
    <w:rPr>
      <w:rFonts w:ascii="Wingdings" w:hAnsi="Wingdings"/>
    </w:rPr>
  </w:style>
  <w:style w:type="character" w:customStyle="1" w:styleId="WW8Num5z3">
    <w:name w:val="WW8Num5z3"/>
    <w:uiPriority w:val="99"/>
    <w:rsid w:val="00FC3BB8"/>
    <w:rPr>
      <w:rFonts w:ascii="Symbol" w:hAnsi="Symbol"/>
    </w:rPr>
  </w:style>
  <w:style w:type="character" w:customStyle="1" w:styleId="WW8Num7z0">
    <w:name w:val="WW8Num7z0"/>
    <w:uiPriority w:val="99"/>
    <w:rsid w:val="00FC3BB8"/>
    <w:rPr>
      <w:color w:val="000000"/>
      <w:sz w:val="24"/>
    </w:rPr>
  </w:style>
  <w:style w:type="character" w:customStyle="1" w:styleId="WW8Num9z0">
    <w:name w:val="WW8Num9z0"/>
    <w:uiPriority w:val="99"/>
    <w:rsid w:val="00FC3BB8"/>
    <w:rPr>
      <w:rFonts w:ascii="Symbol" w:hAnsi="Symbol"/>
      <w:sz w:val="23"/>
    </w:rPr>
  </w:style>
  <w:style w:type="character" w:customStyle="1" w:styleId="WW8Num9z1">
    <w:name w:val="WW8Num9z1"/>
    <w:uiPriority w:val="99"/>
    <w:rsid w:val="00FC3BB8"/>
    <w:rPr>
      <w:rFonts w:ascii="Courier New" w:hAnsi="Courier New"/>
    </w:rPr>
  </w:style>
  <w:style w:type="character" w:customStyle="1" w:styleId="WW8Num9z2">
    <w:name w:val="WW8Num9z2"/>
    <w:uiPriority w:val="99"/>
    <w:rsid w:val="00FC3BB8"/>
    <w:rPr>
      <w:rFonts w:ascii="Wingdings" w:hAnsi="Wingdings"/>
    </w:rPr>
  </w:style>
  <w:style w:type="character" w:customStyle="1" w:styleId="WW8Num9z3">
    <w:name w:val="WW8Num9z3"/>
    <w:uiPriority w:val="99"/>
    <w:rsid w:val="00FC3BB8"/>
    <w:rPr>
      <w:rFonts w:ascii="Symbol" w:hAnsi="Symbol"/>
    </w:rPr>
  </w:style>
  <w:style w:type="character" w:customStyle="1" w:styleId="WW8Num12z0">
    <w:name w:val="WW8Num12z0"/>
    <w:uiPriority w:val="99"/>
    <w:rsid w:val="00FC3BB8"/>
    <w:rPr>
      <w:rFonts w:ascii="Times New Roman" w:hAnsi="Times New Roman"/>
      <w:color w:val="auto"/>
    </w:rPr>
  </w:style>
  <w:style w:type="character" w:customStyle="1" w:styleId="WW8Num15z0">
    <w:name w:val="WW8Num15z0"/>
    <w:uiPriority w:val="99"/>
    <w:rsid w:val="00FC3BB8"/>
    <w:rPr>
      <w:rFonts w:ascii="Times New Roman" w:hAnsi="Times New Roman"/>
      <w:color w:val="auto"/>
    </w:rPr>
  </w:style>
  <w:style w:type="character" w:customStyle="1" w:styleId="WW8Num16z0">
    <w:name w:val="WW8Num16z0"/>
    <w:uiPriority w:val="99"/>
    <w:rsid w:val="00FC3BB8"/>
    <w:rPr>
      <w:rFonts w:ascii="Symbol" w:hAnsi="Symbol"/>
    </w:rPr>
  </w:style>
  <w:style w:type="character" w:customStyle="1" w:styleId="WW8Num16z1">
    <w:name w:val="WW8Num16z1"/>
    <w:uiPriority w:val="99"/>
    <w:rsid w:val="00FC3BB8"/>
    <w:rPr>
      <w:rFonts w:ascii="Courier New" w:hAnsi="Courier New"/>
    </w:rPr>
  </w:style>
  <w:style w:type="character" w:customStyle="1" w:styleId="WW8Num16z2">
    <w:name w:val="WW8Num16z2"/>
    <w:uiPriority w:val="99"/>
    <w:rsid w:val="00FC3BB8"/>
    <w:rPr>
      <w:rFonts w:ascii="Wingdings" w:hAnsi="Wingdings"/>
    </w:rPr>
  </w:style>
  <w:style w:type="character" w:customStyle="1" w:styleId="WW8Num19z0">
    <w:name w:val="WW8Num19z0"/>
    <w:uiPriority w:val="99"/>
    <w:rsid w:val="00FC3BB8"/>
    <w:rPr>
      <w:rFonts w:ascii="Times New Roman" w:hAnsi="Times New Roman"/>
      <w:color w:val="auto"/>
    </w:rPr>
  </w:style>
  <w:style w:type="character" w:customStyle="1" w:styleId="8">
    <w:name w:val="Основной шрифт абзаца8"/>
    <w:uiPriority w:val="99"/>
    <w:rsid w:val="00FC3BB8"/>
  </w:style>
  <w:style w:type="character" w:customStyle="1" w:styleId="WW8Num5z4">
    <w:name w:val="WW8Num5z4"/>
    <w:uiPriority w:val="99"/>
    <w:rsid w:val="00FC3BB8"/>
    <w:rPr>
      <w:rFonts w:ascii="Courier New" w:hAnsi="Courier New"/>
    </w:rPr>
  </w:style>
  <w:style w:type="character" w:customStyle="1" w:styleId="7">
    <w:name w:val="Основной шрифт абзаца7"/>
    <w:uiPriority w:val="99"/>
    <w:rsid w:val="00FC3BB8"/>
  </w:style>
  <w:style w:type="character" w:customStyle="1" w:styleId="Absatz-Standardschriftart">
    <w:name w:val="Absatz-Standardschriftart"/>
    <w:uiPriority w:val="99"/>
    <w:rsid w:val="00FC3BB8"/>
  </w:style>
  <w:style w:type="character" w:customStyle="1" w:styleId="WW8Num8z0">
    <w:name w:val="WW8Num8z0"/>
    <w:uiPriority w:val="99"/>
    <w:rsid w:val="00FC3BB8"/>
    <w:rPr>
      <w:rFonts w:ascii="Symbol" w:hAnsi="Symbol"/>
    </w:rPr>
  </w:style>
  <w:style w:type="character" w:customStyle="1" w:styleId="WW8Num8z1">
    <w:name w:val="WW8Num8z1"/>
    <w:uiPriority w:val="99"/>
    <w:rsid w:val="00FC3BB8"/>
    <w:rPr>
      <w:rFonts w:ascii="Courier New" w:hAnsi="Courier New"/>
    </w:rPr>
  </w:style>
  <w:style w:type="character" w:customStyle="1" w:styleId="WW8Num8z2">
    <w:name w:val="WW8Num8z2"/>
    <w:uiPriority w:val="99"/>
    <w:rsid w:val="00FC3BB8"/>
    <w:rPr>
      <w:rFonts w:ascii="Wingdings" w:hAnsi="Wingdings"/>
    </w:rPr>
  </w:style>
  <w:style w:type="character" w:customStyle="1" w:styleId="WW8Num8z3">
    <w:name w:val="WW8Num8z3"/>
    <w:uiPriority w:val="99"/>
    <w:rsid w:val="00FC3BB8"/>
    <w:rPr>
      <w:rFonts w:ascii="Symbol" w:hAnsi="Symbol"/>
    </w:rPr>
  </w:style>
  <w:style w:type="character" w:customStyle="1" w:styleId="WW8Num11z0">
    <w:name w:val="WW8Num11z0"/>
    <w:uiPriority w:val="99"/>
    <w:rsid w:val="00FC3BB8"/>
    <w:rPr>
      <w:rFonts w:ascii="Symbol" w:hAnsi="Symbol"/>
      <w:sz w:val="23"/>
    </w:rPr>
  </w:style>
  <w:style w:type="character" w:customStyle="1" w:styleId="WW8Num11z1">
    <w:name w:val="WW8Num11z1"/>
    <w:uiPriority w:val="99"/>
    <w:rsid w:val="00FC3BB8"/>
    <w:rPr>
      <w:rFonts w:ascii="Courier New" w:hAnsi="Courier New"/>
    </w:rPr>
  </w:style>
  <w:style w:type="character" w:customStyle="1" w:styleId="WW8Num11z2">
    <w:name w:val="WW8Num11z2"/>
    <w:uiPriority w:val="99"/>
    <w:rsid w:val="00FC3BB8"/>
    <w:rPr>
      <w:rFonts w:ascii="Wingdings" w:hAnsi="Wingdings"/>
    </w:rPr>
  </w:style>
  <w:style w:type="character" w:customStyle="1" w:styleId="WW8Num11z3">
    <w:name w:val="WW8Num11z3"/>
    <w:uiPriority w:val="99"/>
    <w:rsid w:val="00FC3BB8"/>
    <w:rPr>
      <w:rFonts w:ascii="Symbol" w:hAnsi="Symbol"/>
    </w:rPr>
  </w:style>
  <w:style w:type="character" w:customStyle="1" w:styleId="6">
    <w:name w:val="Основной шрифт абзаца6"/>
    <w:uiPriority w:val="99"/>
    <w:rsid w:val="00FC3BB8"/>
  </w:style>
  <w:style w:type="character" w:customStyle="1" w:styleId="WW-Absatz-Standardschriftart">
    <w:name w:val="WW-Absatz-Standardschriftart"/>
    <w:uiPriority w:val="99"/>
    <w:rsid w:val="00FC3BB8"/>
  </w:style>
  <w:style w:type="character" w:customStyle="1" w:styleId="WW-Absatz-Standardschriftart1">
    <w:name w:val="WW-Absatz-Standardschriftart1"/>
    <w:uiPriority w:val="99"/>
    <w:rsid w:val="00FC3BB8"/>
  </w:style>
  <w:style w:type="character" w:customStyle="1" w:styleId="WW-Absatz-Standardschriftart11">
    <w:name w:val="WW-Absatz-Standardschriftart11"/>
    <w:uiPriority w:val="99"/>
    <w:rsid w:val="00FC3BB8"/>
  </w:style>
  <w:style w:type="character" w:customStyle="1" w:styleId="WW-Absatz-Standardschriftart111">
    <w:name w:val="WW-Absatz-Standardschriftart111"/>
    <w:uiPriority w:val="99"/>
    <w:rsid w:val="00FC3BB8"/>
  </w:style>
  <w:style w:type="character" w:customStyle="1" w:styleId="WW-Absatz-Standardschriftart1111">
    <w:name w:val="WW-Absatz-Standardschriftart1111"/>
    <w:uiPriority w:val="99"/>
    <w:rsid w:val="00FC3BB8"/>
  </w:style>
  <w:style w:type="character" w:customStyle="1" w:styleId="WW-Absatz-Standardschriftart11111">
    <w:name w:val="WW-Absatz-Standardschriftart11111"/>
    <w:uiPriority w:val="99"/>
    <w:rsid w:val="00FC3BB8"/>
  </w:style>
  <w:style w:type="character" w:customStyle="1" w:styleId="WW-Absatz-Standardschriftart111111">
    <w:name w:val="WW-Absatz-Standardschriftart111111"/>
    <w:uiPriority w:val="99"/>
    <w:rsid w:val="00FC3BB8"/>
  </w:style>
  <w:style w:type="character" w:customStyle="1" w:styleId="WW-Absatz-Standardschriftart1111111">
    <w:name w:val="WW-Absatz-Standardschriftart1111111"/>
    <w:uiPriority w:val="99"/>
    <w:rsid w:val="00FC3BB8"/>
  </w:style>
  <w:style w:type="character" w:customStyle="1" w:styleId="WW-Absatz-Standardschriftart11111111">
    <w:name w:val="WW-Absatz-Standardschriftart11111111"/>
    <w:uiPriority w:val="99"/>
    <w:rsid w:val="00FC3BB8"/>
  </w:style>
  <w:style w:type="character" w:customStyle="1" w:styleId="WW-Absatz-Standardschriftart111111111">
    <w:name w:val="WW-Absatz-Standardschriftart111111111"/>
    <w:uiPriority w:val="99"/>
    <w:rsid w:val="00FC3BB8"/>
  </w:style>
  <w:style w:type="character" w:customStyle="1" w:styleId="WW-Absatz-Standardschriftart1111111111">
    <w:name w:val="WW-Absatz-Standardschriftart1111111111"/>
    <w:uiPriority w:val="99"/>
    <w:rsid w:val="00FC3BB8"/>
  </w:style>
  <w:style w:type="character" w:customStyle="1" w:styleId="WW-Absatz-Standardschriftart11111111111">
    <w:name w:val="WW-Absatz-Standardschriftart11111111111"/>
    <w:uiPriority w:val="99"/>
    <w:rsid w:val="00FC3BB8"/>
  </w:style>
  <w:style w:type="character" w:customStyle="1" w:styleId="WW-Absatz-Standardschriftart111111111111">
    <w:name w:val="WW-Absatz-Standardschriftart111111111111"/>
    <w:uiPriority w:val="99"/>
    <w:rsid w:val="00FC3BB8"/>
  </w:style>
  <w:style w:type="character" w:customStyle="1" w:styleId="WW-Absatz-Standardschriftart1111111111111">
    <w:name w:val="WW-Absatz-Standardschriftart1111111111111"/>
    <w:uiPriority w:val="99"/>
    <w:rsid w:val="00FC3BB8"/>
  </w:style>
  <w:style w:type="character" w:customStyle="1" w:styleId="WW-Absatz-Standardschriftart11111111111111">
    <w:name w:val="WW-Absatz-Standardschriftart11111111111111"/>
    <w:uiPriority w:val="99"/>
    <w:rsid w:val="00FC3BB8"/>
  </w:style>
  <w:style w:type="character" w:customStyle="1" w:styleId="WW-Absatz-Standardschriftart111111111111111">
    <w:name w:val="WW-Absatz-Standardschriftart111111111111111"/>
    <w:uiPriority w:val="99"/>
    <w:rsid w:val="00FC3BB8"/>
  </w:style>
  <w:style w:type="character" w:customStyle="1" w:styleId="WW-Absatz-Standardschriftart1111111111111111">
    <w:name w:val="WW-Absatz-Standardschriftart1111111111111111"/>
    <w:uiPriority w:val="99"/>
    <w:rsid w:val="00FC3BB8"/>
  </w:style>
  <w:style w:type="character" w:customStyle="1" w:styleId="WW-Absatz-Standardschriftart11111111111111111">
    <w:name w:val="WW-Absatz-Standardschriftart11111111111111111"/>
    <w:uiPriority w:val="99"/>
    <w:rsid w:val="00FC3BB8"/>
  </w:style>
  <w:style w:type="character" w:customStyle="1" w:styleId="WW-Absatz-Standardschriftart111111111111111111">
    <w:name w:val="WW-Absatz-Standardschriftart111111111111111111"/>
    <w:uiPriority w:val="99"/>
    <w:rsid w:val="00FC3BB8"/>
  </w:style>
  <w:style w:type="character" w:customStyle="1" w:styleId="WW-Absatz-Standardschriftart1111111111111111111">
    <w:name w:val="WW-Absatz-Standardschriftart1111111111111111111"/>
    <w:uiPriority w:val="99"/>
    <w:rsid w:val="00FC3BB8"/>
  </w:style>
  <w:style w:type="character" w:customStyle="1" w:styleId="WW-Absatz-Standardschriftart11111111111111111111">
    <w:name w:val="WW-Absatz-Standardschriftart11111111111111111111"/>
    <w:uiPriority w:val="99"/>
    <w:rsid w:val="00FC3BB8"/>
  </w:style>
  <w:style w:type="character" w:customStyle="1" w:styleId="WW-Absatz-Standardschriftart111111111111111111111">
    <w:name w:val="WW-Absatz-Standardschriftart111111111111111111111"/>
    <w:uiPriority w:val="99"/>
    <w:rsid w:val="00FC3BB8"/>
  </w:style>
  <w:style w:type="character" w:customStyle="1" w:styleId="WW-Absatz-Standardschriftart1111111111111111111111">
    <w:name w:val="WW-Absatz-Standardschriftart1111111111111111111111"/>
    <w:uiPriority w:val="99"/>
    <w:rsid w:val="00FC3BB8"/>
  </w:style>
  <w:style w:type="character" w:customStyle="1" w:styleId="WW-Absatz-Standardschriftart11111111111111111111111">
    <w:name w:val="WW-Absatz-Standardschriftart11111111111111111111111"/>
    <w:uiPriority w:val="99"/>
    <w:rsid w:val="00FC3BB8"/>
  </w:style>
  <w:style w:type="character" w:customStyle="1" w:styleId="WW-Absatz-Standardschriftart111111111111111111111111">
    <w:name w:val="WW-Absatz-Standardschriftart111111111111111111111111"/>
    <w:uiPriority w:val="99"/>
    <w:rsid w:val="00FC3BB8"/>
  </w:style>
  <w:style w:type="character" w:customStyle="1" w:styleId="WW-Absatz-Standardschriftart1111111111111111111111111">
    <w:name w:val="WW-Absatz-Standardschriftart1111111111111111111111111"/>
    <w:uiPriority w:val="99"/>
    <w:rsid w:val="00FC3BB8"/>
  </w:style>
  <w:style w:type="character" w:customStyle="1" w:styleId="WW-Absatz-Standardschriftart11111111111111111111111111">
    <w:name w:val="WW-Absatz-Standardschriftart11111111111111111111111111"/>
    <w:uiPriority w:val="99"/>
    <w:rsid w:val="00FC3BB8"/>
  </w:style>
  <w:style w:type="character" w:customStyle="1" w:styleId="WW-Absatz-Standardschriftart111111111111111111111111111">
    <w:name w:val="WW-Absatz-Standardschriftart111111111111111111111111111"/>
    <w:uiPriority w:val="99"/>
    <w:rsid w:val="00FC3BB8"/>
  </w:style>
  <w:style w:type="character" w:customStyle="1" w:styleId="WW-Absatz-Standardschriftart1111111111111111111111111111">
    <w:name w:val="WW-Absatz-Standardschriftart1111111111111111111111111111"/>
    <w:uiPriority w:val="99"/>
    <w:rsid w:val="00FC3BB8"/>
  </w:style>
  <w:style w:type="character" w:customStyle="1" w:styleId="WW-Absatz-Standardschriftart11111111111111111111111111111">
    <w:name w:val="WW-Absatz-Standardschriftart11111111111111111111111111111"/>
    <w:uiPriority w:val="99"/>
    <w:rsid w:val="00FC3BB8"/>
  </w:style>
  <w:style w:type="character" w:customStyle="1" w:styleId="WW-Absatz-Standardschriftart111111111111111111111111111111">
    <w:name w:val="WW-Absatz-Standardschriftart111111111111111111111111111111"/>
    <w:uiPriority w:val="99"/>
    <w:rsid w:val="00FC3BB8"/>
  </w:style>
  <w:style w:type="character" w:customStyle="1" w:styleId="WW-Absatz-Standardschriftart1111111111111111111111111111111">
    <w:name w:val="WW-Absatz-Standardschriftart1111111111111111111111111111111"/>
    <w:uiPriority w:val="99"/>
    <w:rsid w:val="00FC3BB8"/>
  </w:style>
  <w:style w:type="character" w:customStyle="1" w:styleId="WW-Absatz-Standardschriftart11111111111111111111111111111111">
    <w:name w:val="WW-Absatz-Standardschriftart11111111111111111111111111111111"/>
    <w:uiPriority w:val="99"/>
    <w:rsid w:val="00FC3BB8"/>
  </w:style>
  <w:style w:type="character" w:customStyle="1" w:styleId="WW-Absatz-Standardschriftart111111111111111111111111111111111">
    <w:name w:val="WW-Absatz-Standardschriftart111111111111111111111111111111111"/>
    <w:uiPriority w:val="99"/>
    <w:rsid w:val="00FC3BB8"/>
  </w:style>
  <w:style w:type="character" w:customStyle="1" w:styleId="WW-Absatz-Standardschriftart1111111111111111111111111111111111">
    <w:name w:val="WW-Absatz-Standardschriftart1111111111111111111111111111111111"/>
    <w:uiPriority w:val="99"/>
    <w:rsid w:val="00FC3BB8"/>
  </w:style>
  <w:style w:type="character" w:customStyle="1" w:styleId="WW-Absatz-Standardschriftart11111111111111111111111111111111111">
    <w:name w:val="WW-Absatz-Standardschriftart11111111111111111111111111111111111"/>
    <w:uiPriority w:val="99"/>
    <w:rsid w:val="00FC3BB8"/>
  </w:style>
  <w:style w:type="character" w:customStyle="1" w:styleId="WW-Absatz-Standardschriftart111111111111111111111111111111111111">
    <w:name w:val="WW-Absatz-Standardschriftart111111111111111111111111111111111111"/>
    <w:uiPriority w:val="99"/>
    <w:rsid w:val="00FC3BB8"/>
  </w:style>
  <w:style w:type="character" w:customStyle="1" w:styleId="WW-Absatz-Standardschriftart1111111111111111111111111111111111111">
    <w:name w:val="WW-Absatz-Standardschriftart1111111111111111111111111111111111111"/>
    <w:uiPriority w:val="99"/>
    <w:rsid w:val="00FC3BB8"/>
  </w:style>
  <w:style w:type="character" w:customStyle="1" w:styleId="5">
    <w:name w:val="Основной шрифт абзаца5"/>
    <w:uiPriority w:val="99"/>
    <w:rsid w:val="00FC3BB8"/>
  </w:style>
  <w:style w:type="character" w:customStyle="1" w:styleId="WW-Absatz-Standardschriftart11111111111111111111111111111111111111">
    <w:name w:val="WW-Absatz-Standardschriftart11111111111111111111111111111111111111"/>
    <w:uiPriority w:val="99"/>
    <w:rsid w:val="00FC3BB8"/>
  </w:style>
  <w:style w:type="character" w:customStyle="1" w:styleId="WW-Absatz-Standardschriftart111111111111111111111111111111111111111">
    <w:name w:val="WW-Absatz-Standardschriftart111111111111111111111111111111111111111"/>
    <w:uiPriority w:val="99"/>
    <w:rsid w:val="00FC3BB8"/>
  </w:style>
  <w:style w:type="character" w:customStyle="1" w:styleId="WW-Absatz-Standardschriftart1111111111111111111111111111111111111111">
    <w:name w:val="WW-Absatz-Standardschriftart1111111111111111111111111111111111111111"/>
    <w:uiPriority w:val="99"/>
    <w:rsid w:val="00FC3BB8"/>
  </w:style>
  <w:style w:type="character" w:customStyle="1" w:styleId="WW-Absatz-Standardschriftart11111111111111111111111111111111111111111">
    <w:name w:val="WW-Absatz-Standardschriftart11111111111111111111111111111111111111111"/>
    <w:uiPriority w:val="99"/>
    <w:rsid w:val="00FC3BB8"/>
  </w:style>
  <w:style w:type="character" w:customStyle="1" w:styleId="WW-Absatz-Standardschriftart111111111111111111111111111111111111111111">
    <w:name w:val="WW-Absatz-Standardschriftart111111111111111111111111111111111111111111"/>
    <w:uiPriority w:val="99"/>
    <w:rsid w:val="00FC3BB8"/>
  </w:style>
  <w:style w:type="character" w:customStyle="1" w:styleId="WW-Absatz-Standardschriftart1111111111111111111111111111111111111111111">
    <w:name w:val="WW-Absatz-Standardschriftart1111111111111111111111111111111111111111111"/>
    <w:uiPriority w:val="99"/>
    <w:rsid w:val="00FC3BB8"/>
  </w:style>
  <w:style w:type="character" w:customStyle="1" w:styleId="WW-Absatz-Standardschriftart11111111111111111111111111111111111111111111">
    <w:name w:val="WW-Absatz-Standardschriftart11111111111111111111111111111111111111111111"/>
    <w:uiPriority w:val="99"/>
    <w:rsid w:val="00FC3BB8"/>
  </w:style>
  <w:style w:type="character" w:customStyle="1" w:styleId="WW-Absatz-Standardschriftart111111111111111111111111111111111111111111111">
    <w:name w:val="WW-Absatz-Standardschriftart111111111111111111111111111111111111111111111"/>
    <w:uiPriority w:val="99"/>
    <w:rsid w:val="00FC3BB8"/>
  </w:style>
  <w:style w:type="character" w:customStyle="1" w:styleId="WW-Absatz-Standardschriftart1111111111111111111111111111111111111111111111">
    <w:name w:val="WW-Absatz-Standardschriftart1111111111111111111111111111111111111111111111"/>
    <w:uiPriority w:val="99"/>
    <w:rsid w:val="00FC3BB8"/>
  </w:style>
  <w:style w:type="character" w:customStyle="1" w:styleId="WW-Absatz-Standardschriftart11111111111111111111111111111111111111111111111">
    <w:name w:val="WW-Absatz-Standardschriftart11111111111111111111111111111111111111111111111"/>
    <w:uiPriority w:val="99"/>
    <w:rsid w:val="00FC3BB8"/>
  </w:style>
  <w:style w:type="character" w:customStyle="1" w:styleId="31">
    <w:name w:val="Основной шрифт абзаца3"/>
    <w:uiPriority w:val="99"/>
    <w:rsid w:val="00FC3BB8"/>
  </w:style>
  <w:style w:type="character" w:customStyle="1" w:styleId="WW-Absatz-Standardschriftart111111111111111111111111111111111111111111111111">
    <w:name w:val="WW-Absatz-Standardschriftart111111111111111111111111111111111111111111111111"/>
    <w:uiPriority w:val="99"/>
    <w:rsid w:val="00FC3BB8"/>
  </w:style>
  <w:style w:type="character" w:customStyle="1" w:styleId="WW-Absatz-Standardschriftart1111111111111111111111111111111111111111111111111">
    <w:name w:val="WW-Absatz-Standardschriftart1111111111111111111111111111111111111111111111111"/>
    <w:uiPriority w:val="99"/>
    <w:rsid w:val="00FC3BB8"/>
  </w:style>
  <w:style w:type="character" w:customStyle="1" w:styleId="WW-Absatz-Standardschriftart11111111111111111111111111111111111111111111111111">
    <w:name w:val="WW-Absatz-Standardschriftart11111111111111111111111111111111111111111111111111"/>
    <w:uiPriority w:val="99"/>
    <w:rsid w:val="00FC3BB8"/>
  </w:style>
  <w:style w:type="character" w:customStyle="1" w:styleId="21">
    <w:name w:val="Основной шрифт абзаца2"/>
    <w:uiPriority w:val="99"/>
    <w:rsid w:val="00FC3BB8"/>
  </w:style>
  <w:style w:type="character" w:customStyle="1" w:styleId="15">
    <w:name w:val="Основной шрифт абзаца1"/>
    <w:uiPriority w:val="99"/>
    <w:rsid w:val="00FC3BB8"/>
  </w:style>
  <w:style w:type="character" w:customStyle="1" w:styleId="4">
    <w:name w:val="Основной шрифт абзаца4"/>
    <w:uiPriority w:val="99"/>
    <w:rsid w:val="00FC3BB8"/>
  </w:style>
  <w:style w:type="character" w:styleId="ae">
    <w:name w:val="Hyperlink"/>
    <w:uiPriority w:val="99"/>
    <w:rsid w:val="00FC3BB8"/>
    <w:rPr>
      <w:rFonts w:cs="Times New Roman"/>
      <w:color w:val="0000FF"/>
      <w:u w:val="single"/>
    </w:rPr>
  </w:style>
  <w:style w:type="character" w:customStyle="1" w:styleId="af">
    <w:name w:val="Символ нумерации"/>
    <w:uiPriority w:val="99"/>
    <w:rsid w:val="00FC3BB8"/>
    <w:rPr>
      <w:lang w:val="uk-UA"/>
    </w:rPr>
  </w:style>
  <w:style w:type="character" w:customStyle="1" w:styleId="af0">
    <w:name w:val="Маркеры списка"/>
    <w:uiPriority w:val="99"/>
    <w:rsid w:val="00FC3BB8"/>
    <w:rPr>
      <w:rFonts w:ascii="OpenSymbol" w:hAnsi="OpenSymbol"/>
    </w:rPr>
  </w:style>
  <w:style w:type="character" w:customStyle="1" w:styleId="af1">
    <w:name w:val="Нижний колонтитул Знак"/>
    <w:uiPriority w:val="99"/>
    <w:rsid w:val="00FC3BB8"/>
    <w:rPr>
      <w:sz w:val="24"/>
      <w:lang w:val="ru-RU"/>
    </w:rPr>
  </w:style>
  <w:style w:type="character" w:customStyle="1" w:styleId="spelle">
    <w:name w:val="spelle"/>
    <w:uiPriority w:val="99"/>
    <w:rsid w:val="00FC3BB8"/>
    <w:rPr>
      <w:rFonts w:cs="Times New Roman"/>
    </w:rPr>
  </w:style>
  <w:style w:type="character" w:customStyle="1" w:styleId="rvts0">
    <w:name w:val="rvts0"/>
    <w:rsid w:val="00FC3BB8"/>
    <w:rPr>
      <w:rFonts w:cs="Times New Roman"/>
    </w:rPr>
  </w:style>
  <w:style w:type="character" w:customStyle="1" w:styleId="af2">
    <w:name w:val="Текст концевой сноски Знак"/>
    <w:uiPriority w:val="99"/>
    <w:rsid w:val="00FC3BB8"/>
    <w:rPr>
      <w:rFonts w:ascii="Calibri" w:hAnsi="Calibri"/>
    </w:rPr>
  </w:style>
  <w:style w:type="character" w:customStyle="1" w:styleId="af3">
    <w:name w:val="Символы концевой сноски"/>
    <w:uiPriority w:val="99"/>
    <w:rsid w:val="00FC3BB8"/>
    <w:rPr>
      <w:vertAlign w:val="superscript"/>
    </w:rPr>
  </w:style>
  <w:style w:type="character" w:customStyle="1" w:styleId="Internetlink">
    <w:name w:val="Internet link"/>
    <w:uiPriority w:val="99"/>
    <w:rsid w:val="00FC3BB8"/>
    <w:rPr>
      <w:color w:val="000080"/>
      <w:u w:val="single"/>
    </w:rPr>
  </w:style>
  <w:style w:type="character" w:customStyle="1" w:styleId="16">
    <w:name w:val="Знак концевой сноски1"/>
    <w:uiPriority w:val="99"/>
    <w:rsid w:val="00FC3BB8"/>
    <w:rPr>
      <w:vertAlign w:val="superscript"/>
    </w:rPr>
  </w:style>
  <w:style w:type="character" w:customStyle="1" w:styleId="af4">
    <w:name w:val="Символ сноски"/>
    <w:uiPriority w:val="99"/>
    <w:rsid w:val="00FC3BB8"/>
    <w:rPr>
      <w:vertAlign w:val="superscript"/>
    </w:rPr>
  </w:style>
  <w:style w:type="character" w:customStyle="1" w:styleId="WW-">
    <w:name w:val="WW-Символ сноски"/>
    <w:uiPriority w:val="99"/>
    <w:rsid w:val="00FC3BB8"/>
  </w:style>
  <w:style w:type="character" w:customStyle="1" w:styleId="17">
    <w:name w:val="Знак сноски1"/>
    <w:uiPriority w:val="99"/>
    <w:rsid w:val="00FC3BB8"/>
    <w:rPr>
      <w:vertAlign w:val="superscript"/>
    </w:rPr>
  </w:style>
  <w:style w:type="character" w:customStyle="1" w:styleId="apple-converted-space">
    <w:name w:val="apple-converted-space"/>
    <w:rsid w:val="00FC3BB8"/>
  </w:style>
  <w:style w:type="character" w:customStyle="1" w:styleId="pp-characteristics-tab-product-name">
    <w:name w:val="pp-characteristics-tab-product-name"/>
    <w:uiPriority w:val="99"/>
    <w:rsid w:val="00FC3BB8"/>
  </w:style>
  <w:style w:type="character" w:customStyle="1" w:styleId="RTFNum128">
    <w:name w:val="RTF_Num 12 8"/>
    <w:uiPriority w:val="99"/>
    <w:rsid w:val="00FC3BB8"/>
    <w:rPr>
      <w:rFonts w:ascii="Wingdings" w:hAnsi="Wingdings"/>
      <w:sz w:val="20"/>
    </w:rPr>
  </w:style>
  <w:style w:type="character" w:customStyle="1" w:styleId="22">
    <w:name w:val="Знак концевой сноски2"/>
    <w:uiPriority w:val="99"/>
    <w:rsid w:val="00FC3BB8"/>
    <w:rPr>
      <w:vertAlign w:val="superscript"/>
    </w:rPr>
  </w:style>
  <w:style w:type="character" w:customStyle="1" w:styleId="WW8Num6z0">
    <w:name w:val="WW8Num6z0"/>
    <w:uiPriority w:val="99"/>
    <w:rsid w:val="00FC3BB8"/>
  </w:style>
  <w:style w:type="character" w:customStyle="1" w:styleId="23">
    <w:name w:val="Знак сноски2"/>
    <w:uiPriority w:val="99"/>
    <w:rsid w:val="00FC3BB8"/>
    <w:rPr>
      <w:vertAlign w:val="superscript"/>
    </w:rPr>
  </w:style>
  <w:style w:type="character" w:customStyle="1" w:styleId="rvts46">
    <w:name w:val="rvts46"/>
    <w:uiPriority w:val="99"/>
    <w:rsid w:val="00FC3BB8"/>
    <w:rPr>
      <w:rFonts w:cs="Times New Roman"/>
    </w:rPr>
  </w:style>
  <w:style w:type="character" w:customStyle="1" w:styleId="af5">
    <w:name w:val="Верхний колонтитул Знак"/>
    <w:uiPriority w:val="99"/>
    <w:rsid w:val="00FC3BB8"/>
    <w:rPr>
      <w:sz w:val="24"/>
      <w:lang w:val="uk-UA"/>
    </w:rPr>
  </w:style>
  <w:style w:type="character" w:styleId="af6">
    <w:name w:val="Strong"/>
    <w:uiPriority w:val="22"/>
    <w:qFormat/>
    <w:rsid w:val="00FC3BB8"/>
    <w:rPr>
      <w:b/>
      <w:bCs/>
    </w:rPr>
  </w:style>
  <w:style w:type="paragraph" w:customStyle="1" w:styleId="18">
    <w:name w:val="Заголовок1"/>
    <w:basedOn w:val="a0"/>
    <w:next w:val="a1"/>
    <w:uiPriority w:val="99"/>
    <w:rsid w:val="00FC3BB8"/>
    <w:pPr>
      <w:keepNext/>
      <w:suppressAutoHyphens/>
      <w:spacing w:before="240" w:after="120"/>
    </w:pPr>
    <w:rPr>
      <w:rFonts w:ascii="Arial" w:eastAsia="Times New Roman" w:hAnsi="Arial" w:cs="Mangal"/>
      <w:sz w:val="28"/>
      <w:szCs w:val="28"/>
      <w:lang w:val="uk-UA" w:eastAsia="ar-SA"/>
    </w:rPr>
  </w:style>
  <w:style w:type="paragraph" w:styleId="af7">
    <w:name w:val="List"/>
    <w:basedOn w:val="a1"/>
    <w:uiPriority w:val="99"/>
    <w:rsid w:val="00FC3BB8"/>
    <w:pPr>
      <w:suppressAutoHyphens/>
    </w:pPr>
    <w:rPr>
      <w:rFonts w:eastAsia="Calibri" w:cs="Mangal"/>
      <w:szCs w:val="24"/>
      <w:lang w:val="uk-UA" w:eastAsia="ar-SA"/>
    </w:rPr>
  </w:style>
  <w:style w:type="paragraph" w:customStyle="1" w:styleId="60">
    <w:name w:val="Название6"/>
    <w:basedOn w:val="a0"/>
    <w:uiPriority w:val="99"/>
    <w:rsid w:val="00FC3BB8"/>
    <w:pPr>
      <w:suppressLineNumbers/>
      <w:suppressAutoHyphens/>
      <w:spacing w:before="120" w:after="120"/>
    </w:pPr>
    <w:rPr>
      <w:rFonts w:eastAsia="Times New Roman" w:cs="Mangal"/>
      <w:i/>
      <w:iCs/>
      <w:szCs w:val="24"/>
      <w:lang w:val="uk-UA" w:eastAsia="ar-SA"/>
    </w:rPr>
  </w:style>
  <w:style w:type="paragraph" w:customStyle="1" w:styleId="61">
    <w:name w:val="Указатель6"/>
    <w:basedOn w:val="a0"/>
    <w:uiPriority w:val="99"/>
    <w:rsid w:val="00FC3BB8"/>
    <w:pPr>
      <w:suppressLineNumbers/>
      <w:suppressAutoHyphens/>
    </w:pPr>
    <w:rPr>
      <w:rFonts w:eastAsia="Times New Roman" w:cs="Mangal"/>
      <w:szCs w:val="24"/>
      <w:lang w:val="uk-UA" w:eastAsia="ar-SA"/>
    </w:rPr>
  </w:style>
  <w:style w:type="paragraph" w:customStyle="1" w:styleId="50">
    <w:name w:val="Название5"/>
    <w:basedOn w:val="a0"/>
    <w:uiPriority w:val="99"/>
    <w:rsid w:val="00FC3BB8"/>
    <w:pPr>
      <w:suppressLineNumbers/>
      <w:suppressAutoHyphens/>
      <w:spacing w:before="120" w:after="120"/>
    </w:pPr>
    <w:rPr>
      <w:rFonts w:eastAsia="Times New Roman" w:cs="Mangal"/>
      <w:i/>
      <w:iCs/>
      <w:szCs w:val="24"/>
      <w:lang w:val="uk-UA" w:eastAsia="ar-SA"/>
    </w:rPr>
  </w:style>
  <w:style w:type="paragraph" w:customStyle="1" w:styleId="51">
    <w:name w:val="Указатель5"/>
    <w:basedOn w:val="a0"/>
    <w:uiPriority w:val="99"/>
    <w:rsid w:val="00FC3BB8"/>
    <w:pPr>
      <w:suppressLineNumbers/>
      <w:suppressAutoHyphens/>
    </w:pPr>
    <w:rPr>
      <w:rFonts w:eastAsia="Times New Roman" w:cs="Mangal"/>
      <w:szCs w:val="24"/>
      <w:lang w:val="uk-UA" w:eastAsia="ar-SA"/>
    </w:rPr>
  </w:style>
  <w:style w:type="paragraph" w:customStyle="1" w:styleId="40">
    <w:name w:val="Название4"/>
    <w:basedOn w:val="a0"/>
    <w:uiPriority w:val="99"/>
    <w:rsid w:val="00FC3BB8"/>
    <w:pPr>
      <w:suppressLineNumbers/>
      <w:suppressAutoHyphens/>
      <w:spacing w:before="120" w:after="120"/>
    </w:pPr>
    <w:rPr>
      <w:rFonts w:eastAsia="Times New Roman" w:cs="Mangal"/>
      <w:i/>
      <w:iCs/>
      <w:szCs w:val="24"/>
      <w:lang w:val="uk-UA" w:eastAsia="ar-SA"/>
    </w:rPr>
  </w:style>
  <w:style w:type="paragraph" w:customStyle="1" w:styleId="41">
    <w:name w:val="Указатель4"/>
    <w:basedOn w:val="a0"/>
    <w:uiPriority w:val="99"/>
    <w:rsid w:val="00FC3BB8"/>
    <w:pPr>
      <w:suppressLineNumbers/>
      <w:suppressAutoHyphens/>
    </w:pPr>
    <w:rPr>
      <w:rFonts w:eastAsia="Times New Roman" w:cs="Mangal"/>
      <w:szCs w:val="24"/>
      <w:lang w:val="uk-UA" w:eastAsia="ar-SA"/>
    </w:rPr>
  </w:style>
  <w:style w:type="paragraph" w:customStyle="1" w:styleId="32">
    <w:name w:val="Название3"/>
    <w:basedOn w:val="a0"/>
    <w:uiPriority w:val="99"/>
    <w:rsid w:val="00FC3BB8"/>
    <w:pPr>
      <w:suppressLineNumbers/>
      <w:suppressAutoHyphens/>
      <w:spacing w:before="120" w:after="120"/>
    </w:pPr>
    <w:rPr>
      <w:rFonts w:eastAsia="Times New Roman" w:cs="Mangal"/>
      <w:i/>
      <w:iCs/>
      <w:szCs w:val="24"/>
      <w:lang w:val="uk-UA" w:eastAsia="ar-SA"/>
    </w:rPr>
  </w:style>
  <w:style w:type="paragraph" w:customStyle="1" w:styleId="33">
    <w:name w:val="Указатель3"/>
    <w:basedOn w:val="a0"/>
    <w:uiPriority w:val="99"/>
    <w:rsid w:val="00FC3BB8"/>
    <w:pPr>
      <w:suppressLineNumbers/>
      <w:suppressAutoHyphens/>
    </w:pPr>
    <w:rPr>
      <w:rFonts w:eastAsia="Times New Roman" w:cs="Mangal"/>
      <w:szCs w:val="24"/>
      <w:lang w:val="uk-UA" w:eastAsia="ar-SA"/>
    </w:rPr>
  </w:style>
  <w:style w:type="paragraph" w:customStyle="1" w:styleId="24">
    <w:name w:val="Название2"/>
    <w:basedOn w:val="a0"/>
    <w:uiPriority w:val="99"/>
    <w:rsid w:val="00FC3BB8"/>
    <w:pPr>
      <w:suppressLineNumbers/>
      <w:suppressAutoHyphens/>
      <w:spacing w:before="120" w:after="120"/>
    </w:pPr>
    <w:rPr>
      <w:rFonts w:eastAsia="Times New Roman" w:cs="Mangal"/>
      <w:i/>
      <w:iCs/>
      <w:szCs w:val="24"/>
      <w:lang w:val="uk-UA" w:eastAsia="ar-SA"/>
    </w:rPr>
  </w:style>
  <w:style w:type="paragraph" w:customStyle="1" w:styleId="25">
    <w:name w:val="Указатель2"/>
    <w:basedOn w:val="a0"/>
    <w:uiPriority w:val="99"/>
    <w:rsid w:val="00FC3BB8"/>
    <w:pPr>
      <w:suppressLineNumbers/>
      <w:suppressAutoHyphens/>
    </w:pPr>
    <w:rPr>
      <w:rFonts w:eastAsia="Times New Roman" w:cs="Mangal"/>
      <w:szCs w:val="24"/>
      <w:lang w:val="uk-UA" w:eastAsia="ar-SA"/>
    </w:rPr>
  </w:style>
  <w:style w:type="paragraph" w:customStyle="1" w:styleId="19">
    <w:name w:val="Название1"/>
    <w:basedOn w:val="a0"/>
    <w:uiPriority w:val="99"/>
    <w:rsid w:val="00FC3BB8"/>
    <w:pPr>
      <w:suppressLineNumbers/>
      <w:suppressAutoHyphens/>
      <w:spacing w:before="120" w:after="120"/>
    </w:pPr>
    <w:rPr>
      <w:rFonts w:eastAsia="Times New Roman" w:cs="Mangal"/>
      <w:i/>
      <w:iCs/>
      <w:szCs w:val="24"/>
      <w:lang w:val="uk-UA" w:eastAsia="ar-SA"/>
    </w:rPr>
  </w:style>
  <w:style w:type="paragraph" w:customStyle="1" w:styleId="1a">
    <w:name w:val="Указатель1"/>
    <w:basedOn w:val="a0"/>
    <w:uiPriority w:val="99"/>
    <w:rsid w:val="00FC3BB8"/>
    <w:pPr>
      <w:suppressLineNumbers/>
      <w:suppressAutoHyphens/>
    </w:pPr>
    <w:rPr>
      <w:rFonts w:eastAsia="Times New Roman" w:cs="Mangal"/>
      <w:szCs w:val="24"/>
      <w:lang w:val="uk-UA" w:eastAsia="ar-SA"/>
    </w:rPr>
  </w:style>
  <w:style w:type="paragraph" w:styleId="af8">
    <w:name w:val="Title"/>
    <w:aliases w:val="Название"/>
    <w:basedOn w:val="18"/>
    <w:next w:val="af9"/>
    <w:link w:val="1b"/>
    <w:uiPriority w:val="10"/>
    <w:qFormat/>
    <w:rsid w:val="00FC3BB8"/>
    <w:pPr>
      <w:keepNext w:val="0"/>
      <w:suppressAutoHyphens w:val="0"/>
      <w:spacing w:before="0" w:after="0"/>
      <w:contextualSpacing/>
    </w:pPr>
    <w:rPr>
      <w:rFonts w:ascii="Calibri Light" w:hAnsi="Calibri Light" w:cs="Times New Roman"/>
      <w:spacing w:val="-10"/>
      <w:kern w:val="28"/>
      <w:sz w:val="56"/>
      <w:szCs w:val="56"/>
      <w:lang w:val="x-none" w:eastAsia="x-none"/>
    </w:rPr>
  </w:style>
  <w:style w:type="character" w:customStyle="1" w:styleId="afa">
    <w:name w:val="Заголовок Знак"/>
    <w:basedOn w:val="a2"/>
    <w:uiPriority w:val="10"/>
    <w:rsid w:val="00FC3BB8"/>
    <w:rPr>
      <w:rFonts w:asciiTheme="majorHAnsi" w:eastAsiaTheme="majorEastAsia" w:hAnsiTheme="majorHAnsi" w:cstheme="majorBidi"/>
      <w:spacing w:val="-10"/>
      <w:kern w:val="28"/>
      <w:sz w:val="56"/>
      <w:szCs w:val="56"/>
    </w:rPr>
  </w:style>
  <w:style w:type="character" w:customStyle="1" w:styleId="1b">
    <w:name w:val="Заголовок Знак1"/>
    <w:aliases w:val="Название Знак"/>
    <w:link w:val="af8"/>
    <w:uiPriority w:val="10"/>
    <w:locked/>
    <w:rsid w:val="00FC3BB8"/>
    <w:rPr>
      <w:rFonts w:ascii="Calibri Light" w:eastAsia="Times New Roman" w:hAnsi="Calibri Light" w:cs="Times New Roman"/>
      <w:spacing w:val="-10"/>
      <w:kern w:val="28"/>
      <w:sz w:val="56"/>
      <w:szCs w:val="56"/>
      <w:lang w:val="x-none" w:eastAsia="x-none"/>
    </w:rPr>
  </w:style>
  <w:style w:type="paragraph" w:styleId="af9">
    <w:name w:val="Subtitle"/>
    <w:basedOn w:val="18"/>
    <w:next w:val="a1"/>
    <w:link w:val="afb"/>
    <w:uiPriority w:val="11"/>
    <w:qFormat/>
    <w:rsid w:val="00FC3BB8"/>
    <w:pPr>
      <w:keepNext w:val="0"/>
      <w:numPr>
        <w:ilvl w:val="1"/>
      </w:numPr>
      <w:suppressAutoHyphens w:val="0"/>
      <w:spacing w:before="0" w:after="160" w:line="259" w:lineRule="auto"/>
    </w:pPr>
    <w:rPr>
      <w:rFonts w:ascii="Calibri" w:hAnsi="Calibri" w:cs="Times New Roman"/>
      <w:color w:val="5A5A5A"/>
      <w:spacing w:val="15"/>
      <w:sz w:val="20"/>
      <w:szCs w:val="20"/>
      <w:lang w:val="x-none" w:eastAsia="x-none"/>
    </w:rPr>
  </w:style>
  <w:style w:type="character" w:customStyle="1" w:styleId="afb">
    <w:name w:val="Подзаголовок Знак"/>
    <w:basedOn w:val="a2"/>
    <w:link w:val="af9"/>
    <w:uiPriority w:val="11"/>
    <w:rsid w:val="00FC3BB8"/>
    <w:rPr>
      <w:rFonts w:ascii="Calibri" w:eastAsia="Times New Roman" w:hAnsi="Calibri" w:cs="Times New Roman"/>
      <w:color w:val="5A5A5A"/>
      <w:spacing w:val="15"/>
      <w:sz w:val="20"/>
      <w:szCs w:val="20"/>
      <w:lang w:val="x-none" w:eastAsia="x-none"/>
    </w:rPr>
  </w:style>
  <w:style w:type="paragraph" w:styleId="afc">
    <w:name w:val="Normal (Web)"/>
    <w:aliases w:val="Обычный (веб) Знак"/>
    <w:basedOn w:val="a0"/>
    <w:link w:val="1c"/>
    <w:uiPriority w:val="99"/>
    <w:rsid w:val="00FC3BB8"/>
    <w:pPr>
      <w:suppressAutoHyphens/>
    </w:pPr>
    <w:rPr>
      <w:rFonts w:eastAsia="Calibri" w:cs="Times New Roman"/>
      <w:szCs w:val="20"/>
      <w:lang w:val="uk-UA" w:eastAsia="ar-SA"/>
    </w:rPr>
  </w:style>
  <w:style w:type="paragraph" w:customStyle="1" w:styleId="afd">
    <w:name w:val="Содержимое таблицы"/>
    <w:basedOn w:val="a0"/>
    <w:rsid w:val="00FC3BB8"/>
    <w:pPr>
      <w:suppressLineNumbers/>
      <w:suppressAutoHyphens/>
    </w:pPr>
    <w:rPr>
      <w:rFonts w:eastAsia="Times New Roman" w:cs="Times New Roman"/>
      <w:szCs w:val="24"/>
      <w:lang w:val="uk-UA" w:eastAsia="ar-SA"/>
    </w:rPr>
  </w:style>
  <w:style w:type="paragraph" w:customStyle="1" w:styleId="afe">
    <w:name w:val="Заголовок таблицы"/>
    <w:basedOn w:val="afd"/>
    <w:uiPriority w:val="99"/>
    <w:rsid w:val="00FC3BB8"/>
    <w:pPr>
      <w:jc w:val="center"/>
    </w:pPr>
    <w:rPr>
      <w:b/>
      <w:bCs/>
    </w:rPr>
  </w:style>
  <w:style w:type="paragraph" w:customStyle="1" w:styleId="aff">
    <w:name w:val="Содержимое врезки"/>
    <w:basedOn w:val="a1"/>
    <w:uiPriority w:val="99"/>
    <w:rsid w:val="00FC3BB8"/>
    <w:pPr>
      <w:suppressAutoHyphens/>
    </w:pPr>
    <w:rPr>
      <w:rFonts w:eastAsia="Calibri" w:cs="Times New Roman"/>
      <w:szCs w:val="24"/>
      <w:lang w:val="uk-UA" w:eastAsia="ar-SA"/>
    </w:rPr>
  </w:style>
  <w:style w:type="paragraph" w:styleId="aff0">
    <w:name w:val="TOC Heading"/>
    <w:basedOn w:val="1"/>
    <w:next w:val="a0"/>
    <w:uiPriority w:val="39"/>
    <w:semiHidden/>
    <w:unhideWhenUsed/>
    <w:qFormat/>
    <w:rsid w:val="00FC3BB8"/>
    <w:pPr>
      <w:spacing w:before="240" w:line="259" w:lineRule="auto"/>
      <w:outlineLvl w:val="9"/>
    </w:pPr>
    <w:rPr>
      <w:rFonts w:ascii="Calibri Light" w:eastAsia="Times New Roman" w:hAnsi="Calibri Light" w:cs="Times New Roman"/>
      <w:b w:val="0"/>
      <w:bCs w:val="0"/>
      <w:color w:val="2E74B5"/>
      <w:sz w:val="32"/>
      <w:szCs w:val="32"/>
      <w:lang w:val="x-none" w:eastAsia="x-none"/>
    </w:rPr>
  </w:style>
  <w:style w:type="paragraph" w:customStyle="1" w:styleId="--14">
    <w:name w:val="ЕТС-ОТ(Ц-Ж)14"/>
    <w:basedOn w:val="a0"/>
    <w:uiPriority w:val="99"/>
    <w:rsid w:val="00FC3BB8"/>
    <w:pPr>
      <w:suppressAutoHyphens/>
      <w:jc w:val="center"/>
    </w:pPr>
    <w:rPr>
      <w:rFonts w:eastAsia="Times New Roman" w:cs="Times New Roman"/>
      <w:b/>
      <w:sz w:val="28"/>
      <w:szCs w:val="28"/>
      <w:lang w:val="uk-UA" w:eastAsia="ar-SA"/>
    </w:rPr>
  </w:style>
  <w:style w:type="paragraph" w:customStyle="1" w:styleId="--140">
    <w:name w:val="ЕТС-ОТ(Ц-О)14"/>
    <w:basedOn w:val="a0"/>
    <w:uiPriority w:val="99"/>
    <w:rsid w:val="00FC3BB8"/>
    <w:pPr>
      <w:suppressAutoHyphens/>
      <w:jc w:val="center"/>
    </w:pPr>
    <w:rPr>
      <w:rFonts w:eastAsia="Times New Roman" w:cs="Times New Roman"/>
      <w:sz w:val="28"/>
      <w:szCs w:val="20"/>
      <w:lang w:val="uk-UA" w:eastAsia="ar-SA"/>
    </w:rPr>
  </w:style>
  <w:style w:type="paragraph" w:customStyle="1" w:styleId="1TimesNewRoman11pt">
    <w:name w:val="Стиль Заголовок 1 + Times New Roman 11 pt"/>
    <w:basedOn w:val="1"/>
    <w:uiPriority w:val="99"/>
    <w:rsid w:val="00FC3BB8"/>
    <w:pPr>
      <w:spacing w:before="120" w:after="40" w:line="259" w:lineRule="auto"/>
      <w:jc w:val="center"/>
    </w:pPr>
    <w:rPr>
      <w:rFonts w:ascii="Times New Roman" w:eastAsia="Times New Roman" w:hAnsi="Times New Roman" w:cs="Times New Roman"/>
      <w:b w:val="0"/>
      <w:bCs w:val="0"/>
      <w:color w:val="2E74B5"/>
      <w:sz w:val="40"/>
      <w:szCs w:val="40"/>
      <w:lang w:val="x-none" w:eastAsia="x-none"/>
    </w:rPr>
  </w:style>
  <w:style w:type="paragraph" w:customStyle="1" w:styleId="aff1">
    <w:name w:val="Обычный (веб) + Черный"/>
    <w:basedOn w:val="a0"/>
    <w:uiPriority w:val="99"/>
    <w:rsid w:val="00FC3BB8"/>
    <w:pPr>
      <w:keepNext/>
      <w:suppressAutoHyphens/>
      <w:spacing w:before="120" w:after="40"/>
      <w:ind w:firstLine="630"/>
      <w:jc w:val="both"/>
    </w:pPr>
    <w:rPr>
      <w:rFonts w:eastAsia="Times New Roman" w:cs="Times New Roman"/>
      <w:bCs/>
      <w:kern w:val="1"/>
      <w:szCs w:val="24"/>
      <w:lang w:val="uk-UA" w:eastAsia="ar-SA"/>
    </w:rPr>
  </w:style>
  <w:style w:type="paragraph" w:customStyle="1" w:styleId="210">
    <w:name w:val="Основной текст 21"/>
    <w:basedOn w:val="a0"/>
    <w:uiPriority w:val="99"/>
    <w:rsid w:val="00FC3BB8"/>
    <w:pPr>
      <w:suppressAutoHyphens/>
      <w:spacing w:after="120" w:line="480" w:lineRule="auto"/>
    </w:pPr>
    <w:rPr>
      <w:rFonts w:eastAsia="Times New Roman" w:cs="Times New Roman"/>
      <w:sz w:val="20"/>
      <w:szCs w:val="20"/>
      <w:lang w:val="uk-UA" w:eastAsia="ar-SA"/>
    </w:rPr>
  </w:style>
  <w:style w:type="paragraph" w:styleId="26">
    <w:name w:val="Body Text 2"/>
    <w:basedOn w:val="a0"/>
    <w:link w:val="27"/>
    <w:uiPriority w:val="99"/>
    <w:rsid w:val="00FC3BB8"/>
    <w:pPr>
      <w:suppressAutoHyphens/>
    </w:pPr>
    <w:rPr>
      <w:rFonts w:eastAsia="Calibri" w:cs="Times New Roman"/>
      <w:sz w:val="20"/>
      <w:szCs w:val="20"/>
      <w:lang w:val="uk-UA" w:eastAsia="ar-SA"/>
    </w:rPr>
  </w:style>
  <w:style w:type="character" w:customStyle="1" w:styleId="27">
    <w:name w:val="Основной текст 2 Знак"/>
    <w:basedOn w:val="a2"/>
    <w:link w:val="26"/>
    <w:uiPriority w:val="99"/>
    <w:rsid w:val="00FC3BB8"/>
    <w:rPr>
      <w:rFonts w:ascii="Times New Roman" w:eastAsia="Calibri" w:hAnsi="Times New Roman" w:cs="Times New Roman"/>
      <w:sz w:val="20"/>
      <w:szCs w:val="20"/>
      <w:lang w:val="uk-UA" w:eastAsia="ar-SA"/>
    </w:rPr>
  </w:style>
  <w:style w:type="paragraph" w:customStyle="1" w:styleId="1d">
    <w:name w:val="Название объекта1"/>
    <w:basedOn w:val="a0"/>
    <w:next w:val="a0"/>
    <w:rsid w:val="00FC3BB8"/>
    <w:pPr>
      <w:suppressAutoHyphens/>
      <w:spacing w:after="120"/>
      <w:jc w:val="center"/>
    </w:pPr>
    <w:rPr>
      <w:rFonts w:eastAsia="Times New Roman" w:cs="Times New Roman"/>
      <w:b/>
      <w:i/>
      <w:sz w:val="22"/>
      <w:szCs w:val="20"/>
      <w:lang w:val="uk-UA" w:eastAsia="ar-SA"/>
    </w:rPr>
  </w:style>
  <w:style w:type="paragraph" w:styleId="aff2">
    <w:name w:val="header"/>
    <w:basedOn w:val="a0"/>
    <w:link w:val="1e"/>
    <w:uiPriority w:val="99"/>
    <w:rsid w:val="00FC3BB8"/>
    <w:pPr>
      <w:tabs>
        <w:tab w:val="center" w:pos="4819"/>
        <w:tab w:val="right" w:pos="9639"/>
      </w:tabs>
      <w:suppressAutoHyphens/>
    </w:pPr>
    <w:rPr>
      <w:rFonts w:eastAsia="Calibri" w:cs="Times New Roman"/>
      <w:szCs w:val="24"/>
      <w:lang w:val="uk-UA" w:eastAsia="ar-SA"/>
    </w:rPr>
  </w:style>
  <w:style w:type="character" w:customStyle="1" w:styleId="1e">
    <w:name w:val="Верхний колонтитул Знак1"/>
    <w:basedOn w:val="a2"/>
    <w:link w:val="aff2"/>
    <w:uiPriority w:val="99"/>
    <w:rsid w:val="00FC3BB8"/>
    <w:rPr>
      <w:rFonts w:ascii="Times New Roman" w:eastAsia="Calibri" w:hAnsi="Times New Roman" w:cs="Times New Roman"/>
      <w:sz w:val="24"/>
      <w:szCs w:val="24"/>
      <w:lang w:val="uk-UA" w:eastAsia="ar-SA"/>
    </w:rPr>
  </w:style>
  <w:style w:type="paragraph" w:customStyle="1" w:styleId="130">
    <w:name w:val="Обычный + 13 пт"/>
    <w:basedOn w:val="a0"/>
    <w:uiPriority w:val="99"/>
    <w:rsid w:val="00FC3BB8"/>
    <w:pPr>
      <w:suppressAutoHyphens/>
    </w:pPr>
    <w:rPr>
      <w:rFonts w:eastAsia="Times New Roman" w:cs="Times New Roman"/>
      <w:szCs w:val="24"/>
      <w:lang w:val="uk-UA" w:eastAsia="ar-SA"/>
    </w:rPr>
  </w:style>
  <w:style w:type="paragraph" w:styleId="aff3">
    <w:name w:val="footer"/>
    <w:basedOn w:val="a0"/>
    <w:link w:val="1f"/>
    <w:uiPriority w:val="99"/>
    <w:rsid w:val="00FC3BB8"/>
    <w:pPr>
      <w:tabs>
        <w:tab w:val="center" w:pos="4819"/>
        <w:tab w:val="right" w:pos="9639"/>
      </w:tabs>
      <w:suppressAutoHyphens/>
    </w:pPr>
    <w:rPr>
      <w:rFonts w:eastAsia="Calibri" w:cs="Times New Roman"/>
      <w:szCs w:val="24"/>
      <w:lang w:val="uk-UA" w:eastAsia="ar-SA"/>
    </w:rPr>
  </w:style>
  <w:style w:type="character" w:customStyle="1" w:styleId="1f">
    <w:name w:val="Нижний колонтитул Знак1"/>
    <w:basedOn w:val="a2"/>
    <w:link w:val="aff3"/>
    <w:uiPriority w:val="99"/>
    <w:rsid w:val="00FC3BB8"/>
    <w:rPr>
      <w:rFonts w:ascii="Times New Roman" w:eastAsia="Calibri" w:hAnsi="Times New Roman" w:cs="Times New Roman"/>
      <w:sz w:val="24"/>
      <w:szCs w:val="24"/>
      <w:lang w:val="uk-UA" w:eastAsia="ar-SA"/>
    </w:rPr>
  </w:style>
  <w:style w:type="paragraph" w:styleId="aff4">
    <w:name w:val="endnote text"/>
    <w:basedOn w:val="a0"/>
    <w:link w:val="1f0"/>
    <w:uiPriority w:val="99"/>
    <w:rsid w:val="00FC3BB8"/>
    <w:pPr>
      <w:spacing w:after="200" w:line="276" w:lineRule="auto"/>
    </w:pPr>
    <w:rPr>
      <w:rFonts w:ascii="Calibri" w:eastAsia="Calibri" w:hAnsi="Calibri" w:cs="Times New Roman"/>
      <w:sz w:val="20"/>
      <w:szCs w:val="20"/>
      <w:lang w:val="x-none" w:eastAsia="ar-SA"/>
    </w:rPr>
  </w:style>
  <w:style w:type="character" w:customStyle="1" w:styleId="1f0">
    <w:name w:val="Текст концевой сноски Знак1"/>
    <w:basedOn w:val="a2"/>
    <w:link w:val="aff4"/>
    <w:uiPriority w:val="99"/>
    <w:rsid w:val="00FC3BB8"/>
    <w:rPr>
      <w:rFonts w:ascii="Calibri" w:eastAsia="Calibri" w:hAnsi="Calibri" w:cs="Times New Roman"/>
      <w:sz w:val="20"/>
      <w:szCs w:val="20"/>
      <w:lang w:val="x-none" w:eastAsia="ar-SA"/>
    </w:rPr>
  </w:style>
  <w:style w:type="paragraph" w:customStyle="1" w:styleId="Standard">
    <w:name w:val="Standard"/>
    <w:uiPriority w:val="99"/>
    <w:rsid w:val="00FC3BB8"/>
    <w:pPr>
      <w:widowControl w:val="0"/>
      <w:suppressAutoHyphens/>
      <w:spacing w:after="160" w:line="259" w:lineRule="auto"/>
      <w:textAlignment w:val="baseline"/>
    </w:pPr>
    <w:rPr>
      <w:rFonts w:ascii="Times New Roman" w:eastAsia="Times New Roman" w:hAnsi="Times New Roman" w:cs="Tahoma"/>
      <w:kern w:val="1"/>
      <w:sz w:val="24"/>
      <w:szCs w:val="24"/>
      <w:lang w:val="de-DE" w:eastAsia="fa-IR" w:bidi="fa-IR"/>
    </w:rPr>
  </w:style>
  <w:style w:type="paragraph" w:customStyle="1" w:styleId="Textbody">
    <w:name w:val="Text body"/>
    <w:basedOn w:val="Standard"/>
    <w:uiPriority w:val="99"/>
    <w:rsid w:val="00FC3BB8"/>
    <w:pPr>
      <w:spacing w:after="120"/>
    </w:pPr>
  </w:style>
  <w:style w:type="paragraph" w:customStyle="1" w:styleId="a">
    <w:name w:val="_тире"/>
    <w:basedOn w:val="a0"/>
    <w:uiPriority w:val="99"/>
    <w:rsid w:val="00FC3BB8"/>
    <w:pPr>
      <w:numPr>
        <w:numId w:val="22"/>
      </w:numPr>
      <w:spacing w:after="120"/>
      <w:jc w:val="both"/>
    </w:pPr>
    <w:rPr>
      <w:rFonts w:eastAsia="Times New Roman" w:cs="Times New Roman"/>
      <w:szCs w:val="24"/>
      <w:lang w:val="uk-UA" w:eastAsia="ar-SA"/>
    </w:rPr>
  </w:style>
  <w:style w:type="paragraph" w:customStyle="1" w:styleId="aff5">
    <w:name w:val="_номер+)"/>
    <w:basedOn w:val="a0"/>
    <w:uiPriority w:val="99"/>
    <w:rsid w:val="00FC3BB8"/>
    <w:pPr>
      <w:suppressAutoHyphens/>
    </w:pPr>
    <w:rPr>
      <w:rFonts w:eastAsia="Times New Roman" w:cs="Times New Roman"/>
      <w:szCs w:val="24"/>
      <w:lang w:val="uk-UA" w:eastAsia="ar-SA"/>
    </w:rPr>
  </w:style>
  <w:style w:type="paragraph" w:customStyle="1" w:styleId="310">
    <w:name w:val="Основной текст с отступом 31"/>
    <w:basedOn w:val="a0"/>
    <w:uiPriority w:val="99"/>
    <w:rsid w:val="00FC3BB8"/>
    <w:pPr>
      <w:spacing w:after="120"/>
      <w:ind w:left="283"/>
    </w:pPr>
    <w:rPr>
      <w:rFonts w:eastAsia="Times New Roman" w:cs="Times New Roman"/>
      <w:sz w:val="16"/>
      <w:szCs w:val="16"/>
      <w:lang w:val="en-US" w:eastAsia="ar-SA"/>
    </w:rPr>
  </w:style>
  <w:style w:type="paragraph" w:customStyle="1" w:styleId="211">
    <w:name w:val="Основной текст с отступом 21"/>
    <w:basedOn w:val="a0"/>
    <w:uiPriority w:val="99"/>
    <w:rsid w:val="00FC3BB8"/>
    <w:pPr>
      <w:suppressAutoHyphens/>
      <w:spacing w:after="120" w:line="480" w:lineRule="auto"/>
      <w:ind w:left="283"/>
    </w:pPr>
    <w:rPr>
      <w:rFonts w:eastAsia="Times New Roman" w:cs="Times New Roman"/>
      <w:szCs w:val="24"/>
      <w:lang w:val="uk-UA" w:eastAsia="ar-SA"/>
    </w:rPr>
  </w:style>
  <w:style w:type="paragraph" w:styleId="aff6">
    <w:name w:val="Body Text Indent"/>
    <w:basedOn w:val="a0"/>
    <w:link w:val="aff7"/>
    <w:uiPriority w:val="99"/>
    <w:rsid w:val="00FC3BB8"/>
    <w:pPr>
      <w:suppressAutoHyphens/>
      <w:spacing w:after="120"/>
      <w:ind w:left="283"/>
    </w:pPr>
    <w:rPr>
      <w:rFonts w:eastAsia="Calibri" w:cs="Times New Roman"/>
      <w:szCs w:val="24"/>
      <w:lang w:val="x-none" w:eastAsia="ar-SA"/>
    </w:rPr>
  </w:style>
  <w:style w:type="character" w:customStyle="1" w:styleId="aff7">
    <w:name w:val="Основной текст с отступом Знак"/>
    <w:basedOn w:val="a2"/>
    <w:link w:val="aff6"/>
    <w:uiPriority w:val="99"/>
    <w:rsid w:val="00FC3BB8"/>
    <w:rPr>
      <w:rFonts w:ascii="Times New Roman" w:eastAsia="Calibri" w:hAnsi="Times New Roman" w:cs="Times New Roman"/>
      <w:sz w:val="24"/>
      <w:szCs w:val="24"/>
      <w:lang w:val="x-none" w:eastAsia="ar-SA"/>
    </w:rPr>
  </w:style>
  <w:style w:type="paragraph" w:customStyle="1" w:styleId="aff8">
    <w:name w:val="Шапка акта"/>
    <w:basedOn w:val="a0"/>
    <w:next w:val="a0"/>
    <w:uiPriority w:val="99"/>
    <w:rsid w:val="00FC3BB8"/>
    <w:pPr>
      <w:suppressAutoHyphens/>
      <w:spacing w:before="120"/>
      <w:jc w:val="center"/>
    </w:pPr>
    <w:rPr>
      <w:rFonts w:eastAsia="Times New Roman" w:cs="Times New Roman"/>
      <w:sz w:val="26"/>
      <w:szCs w:val="20"/>
      <w:lang w:val="en-US" w:eastAsia="zh-CN"/>
    </w:rPr>
  </w:style>
  <w:style w:type="paragraph" w:customStyle="1" w:styleId="aff9">
    <w:name w:val="Текст в заданном формате"/>
    <w:basedOn w:val="a0"/>
    <w:uiPriority w:val="99"/>
    <w:rsid w:val="00FC3BB8"/>
    <w:pPr>
      <w:widowControl w:val="0"/>
      <w:suppressAutoHyphens/>
      <w:spacing w:line="300" w:lineRule="auto"/>
      <w:ind w:left="40" w:firstLine="700"/>
    </w:pPr>
    <w:rPr>
      <w:rFonts w:ascii="Liberation Mono" w:eastAsia="Times New Roman" w:hAnsi="Liberation Mono" w:cs="Liberation Mono"/>
      <w:sz w:val="20"/>
      <w:szCs w:val="20"/>
      <w:lang w:val="uk-UA" w:eastAsia="zh-CN"/>
    </w:rPr>
  </w:style>
  <w:style w:type="paragraph" w:styleId="HTML">
    <w:name w:val="HTML Preformatted"/>
    <w:basedOn w:val="a0"/>
    <w:link w:val="HTML0"/>
    <w:uiPriority w:val="99"/>
    <w:semiHidden/>
    <w:rsid w:val="00FC3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Times New Roman"/>
      <w:sz w:val="20"/>
      <w:szCs w:val="20"/>
      <w:lang w:val="x-none" w:eastAsia="ru-RU"/>
    </w:rPr>
  </w:style>
  <w:style w:type="character" w:customStyle="1" w:styleId="HTML0">
    <w:name w:val="Стандартный HTML Знак"/>
    <w:basedOn w:val="a2"/>
    <w:link w:val="HTML"/>
    <w:uiPriority w:val="99"/>
    <w:semiHidden/>
    <w:rsid w:val="00FC3BB8"/>
    <w:rPr>
      <w:rFonts w:ascii="Courier New" w:eastAsia="Calibri" w:hAnsi="Courier New" w:cs="Times New Roman"/>
      <w:sz w:val="20"/>
      <w:szCs w:val="20"/>
      <w:lang w:val="x-none" w:eastAsia="ru-RU"/>
    </w:rPr>
  </w:style>
  <w:style w:type="table" w:customStyle="1" w:styleId="28">
    <w:name w:val="Сетка таблицы2"/>
    <w:basedOn w:val="a3"/>
    <w:next w:val="a5"/>
    <w:rsid w:val="00FC3BB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
    <w:name w:val="Обычный (веб) Знак1"/>
    <w:aliases w:val="Обычный (веб) Знак Знак"/>
    <w:link w:val="afc"/>
    <w:uiPriority w:val="99"/>
    <w:locked/>
    <w:rsid w:val="00FC3BB8"/>
    <w:rPr>
      <w:rFonts w:ascii="Times New Roman" w:eastAsia="Calibri" w:hAnsi="Times New Roman" w:cs="Times New Roman"/>
      <w:sz w:val="24"/>
      <w:szCs w:val="20"/>
      <w:lang w:val="uk-UA" w:eastAsia="ar-SA"/>
    </w:rPr>
  </w:style>
  <w:style w:type="character" w:styleId="affa">
    <w:name w:val="FollowedHyperlink"/>
    <w:uiPriority w:val="99"/>
    <w:semiHidden/>
    <w:rsid w:val="00FC3BB8"/>
    <w:rPr>
      <w:rFonts w:cs="Times New Roman"/>
      <w:color w:val="954F72"/>
      <w:u w:val="single"/>
    </w:rPr>
  </w:style>
  <w:style w:type="paragraph" w:customStyle="1" w:styleId="-11">
    <w:name w:val="Цветной список - Акцент 11"/>
    <w:basedOn w:val="a0"/>
    <w:uiPriority w:val="99"/>
    <w:rsid w:val="00FC3BB8"/>
    <w:pPr>
      <w:ind w:left="720"/>
      <w:contextualSpacing/>
    </w:pPr>
    <w:rPr>
      <w:rFonts w:ascii="Calibri" w:eastAsia="Calibri" w:hAnsi="Calibri" w:cs="Times New Roman"/>
      <w:szCs w:val="24"/>
      <w:lang w:val="en-US"/>
    </w:rPr>
  </w:style>
  <w:style w:type="paragraph" w:customStyle="1" w:styleId="Body">
    <w:name w:val="Body"/>
    <w:uiPriority w:val="99"/>
    <w:rsid w:val="00FC3BB8"/>
    <w:pPr>
      <w:pBdr>
        <w:top w:val="none" w:sz="96" w:space="31" w:color="FFFFFF" w:frame="1"/>
        <w:left w:val="none" w:sz="96" w:space="31" w:color="FFFFFF" w:frame="1"/>
        <w:bottom w:val="none" w:sz="96" w:space="31" w:color="FFFFFF" w:frame="1"/>
        <w:right w:val="none" w:sz="96" w:space="31" w:color="FFFFFF" w:frame="1"/>
        <w:bar w:val="none" w:sz="0" w:color="000000"/>
      </w:pBdr>
      <w:spacing w:after="160" w:line="259" w:lineRule="auto"/>
    </w:pPr>
    <w:rPr>
      <w:rFonts w:ascii="Helvetica" w:eastAsia="Calibri" w:hAnsi="Helvetica" w:cs="Helvetica"/>
      <w:color w:val="000000"/>
      <w:lang w:eastAsia="ru-RU"/>
    </w:rPr>
  </w:style>
  <w:style w:type="paragraph" w:customStyle="1" w:styleId="xfmc1">
    <w:name w:val="xfmc1"/>
    <w:basedOn w:val="a0"/>
    <w:uiPriority w:val="99"/>
    <w:rsid w:val="00FC3BB8"/>
    <w:pPr>
      <w:spacing w:before="100" w:beforeAutospacing="1" w:after="100" w:afterAutospacing="1"/>
    </w:pPr>
    <w:rPr>
      <w:rFonts w:eastAsia="Times New Roman" w:cs="Times New Roman"/>
      <w:szCs w:val="24"/>
      <w:lang w:val="en-US" w:eastAsia="ru-RU"/>
    </w:rPr>
  </w:style>
  <w:style w:type="character" w:customStyle="1" w:styleId="9">
    <w:name w:val="Основной текст + 9"/>
    <w:aliases w:val="5 pt"/>
    <w:uiPriority w:val="99"/>
    <w:rsid w:val="00FC3BB8"/>
    <w:rPr>
      <w:rFonts w:ascii="Times New Roman" w:hAnsi="Times New Roman"/>
      <w:color w:val="000000"/>
      <w:spacing w:val="0"/>
      <w:w w:val="100"/>
      <w:sz w:val="19"/>
      <w:u w:val="none"/>
      <w:lang w:val="uk-UA"/>
    </w:rPr>
  </w:style>
  <w:style w:type="paragraph" w:customStyle="1" w:styleId="ListParagraph1">
    <w:name w:val="List Paragraph1"/>
    <w:basedOn w:val="a0"/>
    <w:uiPriority w:val="99"/>
    <w:rsid w:val="00FC3BB8"/>
    <w:pPr>
      <w:spacing w:after="200" w:line="276" w:lineRule="auto"/>
      <w:ind w:left="720"/>
      <w:contextualSpacing/>
    </w:pPr>
    <w:rPr>
      <w:rFonts w:ascii="Calibri" w:eastAsia="Times New Roman" w:hAnsi="Calibri" w:cs="Times New Roman"/>
      <w:sz w:val="22"/>
      <w:lang w:val="en-US"/>
    </w:rPr>
  </w:style>
  <w:style w:type="paragraph" w:styleId="29">
    <w:name w:val="Body Text Indent 2"/>
    <w:basedOn w:val="a0"/>
    <w:link w:val="2a"/>
    <w:uiPriority w:val="99"/>
    <w:semiHidden/>
    <w:rsid w:val="00FC3BB8"/>
    <w:pPr>
      <w:spacing w:after="120" w:line="480" w:lineRule="auto"/>
      <w:ind w:left="283"/>
    </w:pPr>
    <w:rPr>
      <w:rFonts w:ascii="Calibri" w:eastAsia="Calibri" w:hAnsi="Calibri" w:cs="Times New Roman"/>
      <w:sz w:val="20"/>
      <w:szCs w:val="20"/>
      <w:lang w:val="x-none" w:eastAsia="x-none"/>
    </w:rPr>
  </w:style>
  <w:style w:type="character" w:customStyle="1" w:styleId="2a">
    <w:name w:val="Основной текст с отступом 2 Знак"/>
    <w:basedOn w:val="a2"/>
    <w:link w:val="29"/>
    <w:uiPriority w:val="99"/>
    <w:semiHidden/>
    <w:rsid w:val="00FC3BB8"/>
    <w:rPr>
      <w:rFonts w:ascii="Calibri" w:eastAsia="Calibri" w:hAnsi="Calibri" w:cs="Times New Roman"/>
      <w:sz w:val="20"/>
      <w:szCs w:val="20"/>
      <w:lang w:val="x-none" w:eastAsia="x-none"/>
    </w:rPr>
  </w:style>
  <w:style w:type="character" w:customStyle="1" w:styleId="affb">
    <w:name w:val="Основной текст + Полужирный"/>
    <w:rsid w:val="00FC3BB8"/>
    <w:rPr>
      <w:rFonts w:ascii="Times New Roman" w:eastAsia="Times New Roman" w:hAnsi="Times New Roman" w:cs="Times New Roman"/>
      <w:b/>
      <w:bCs/>
      <w:i w:val="0"/>
      <w:iCs w:val="0"/>
      <w:smallCaps w:val="0"/>
      <w:strike w:val="0"/>
      <w:color w:val="000000"/>
      <w:spacing w:val="0"/>
      <w:w w:val="100"/>
      <w:position w:val="0"/>
      <w:sz w:val="21"/>
      <w:szCs w:val="21"/>
      <w:u w:val="single"/>
      <w:shd w:val="clear" w:color="auto" w:fill="FFFFFF"/>
      <w:lang w:val="uk-UA"/>
    </w:rPr>
  </w:style>
  <w:style w:type="paragraph" w:customStyle="1" w:styleId="1f1">
    <w:name w:val="Абзац списка1"/>
    <w:basedOn w:val="a0"/>
    <w:rsid w:val="00FC3BB8"/>
    <w:pPr>
      <w:spacing w:after="200" w:line="276" w:lineRule="auto"/>
      <w:ind w:left="720"/>
      <w:contextualSpacing/>
    </w:pPr>
    <w:rPr>
      <w:rFonts w:ascii="Calibri" w:eastAsia="Calibri" w:hAnsi="Calibri" w:cs="Times New Roman"/>
      <w:sz w:val="22"/>
      <w:lang w:val="en-US" w:eastAsia="ru-RU"/>
    </w:rPr>
  </w:style>
  <w:style w:type="character" w:customStyle="1" w:styleId="FontStyle13">
    <w:name w:val="Font Style13"/>
    <w:rsid w:val="00FC3BB8"/>
    <w:rPr>
      <w:rFonts w:ascii="Times New Roman" w:hAnsi="Times New Roman" w:cs="Times New Roman"/>
      <w:sz w:val="20"/>
      <w:szCs w:val="20"/>
    </w:rPr>
  </w:style>
  <w:style w:type="character" w:styleId="affc">
    <w:name w:val="annotation reference"/>
    <w:uiPriority w:val="99"/>
    <w:semiHidden/>
    <w:unhideWhenUsed/>
    <w:rsid w:val="00FC3BB8"/>
    <w:rPr>
      <w:sz w:val="16"/>
      <w:szCs w:val="16"/>
    </w:rPr>
  </w:style>
  <w:style w:type="paragraph" w:styleId="affd">
    <w:name w:val="annotation text"/>
    <w:basedOn w:val="a0"/>
    <w:link w:val="affe"/>
    <w:uiPriority w:val="99"/>
    <w:semiHidden/>
    <w:unhideWhenUsed/>
    <w:rsid w:val="00FC3BB8"/>
    <w:pPr>
      <w:spacing w:after="160"/>
    </w:pPr>
    <w:rPr>
      <w:rFonts w:ascii="Calibri" w:eastAsia="Calibri" w:hAnsi="Calibri" w:cs="Times New Roman"/>
      <w:sz w:val="20"/>
      <w:szCs w:val="20"/>
      <w:lang w:val="x-none"/>
    </w:rPr>
  </w:style>
  <w:style w:type="character" w:customStyle="1" w:styleId="affe">
    <w:name w:val="Текст примечания Знак"/>
    <w:basedOn w:val="a2"/>
    <w:link w:val="affd"/>
    <w:uiPriority w:val="99"/>
    <w:semiHidden/>
    <w:rsid w:val="00FC3BB8"/>
    <w:rPr>
      <w:rFonts w:ascii="Calibri" w:eastAsia="Calibri" w:hAnsi="Calibri" w:cs="Times New Roman"/>
      <w:sz w:val="20"/>
      <w:szCs w:val="20"/>
      <w:lang w:val="x-none"/>
    </w:rPr>
  </w:style>
  <w:style w:type="paragraph" w:styleId="afff">
    <w:name w:val="annotation subject"/>
    <w:basedOn w:val="affd"/>
    <w:next w:val="affd"/>
    <w:link w:val="afff0"/>
    <w:uiPriority w:val="99"/>
    <w:semiHidden/>
    <w:unhideWhenUsed/>
    <w:rsid w:val="00FC3BB8"/>
    <w:rPr>
      <w:b/>
      <w:bCs/>
    </w:rPr>
  </w:style>
  <w:style w:type="character" w:customStyle="1" w:styleId="afff0">
    <w:name w:val="Тема примечания Знак"/>
    <w:basedOn w:val="affe"/>
    <w:link w:val="afff"/>
    <w:uiPriority w:val="99"/>
    <w:semiHidden/>
    <w:rsid w:val="00FC3BB8"/>
    <w:rPr>
      <w:rFonts w:ascii="Calibri" w:eastAsia="Calibri" w:hAnsi="Calibri" w:cs="Times New Roman"/>
      <w:b/>
      <w:bCs/>
      <w:sz w:val="20"/>
      <w:szCs w:val="20"/>
      <w:lang w:val="x-none"/>
    </w:rPr>
  </w:style>
  <w:style w:type="character" w:customStyle="1" w:styleId="rvts9">
    <w:name w:val="rvts9"/>
    <w:rsid w:val="00FC3BB8"/>
  </w:style>
  <w:style w:type="character" w:styleId="afff1">
    <w:name w:val="Emphasis"/>
    <w:uiPriority w:val="20"/>
    <w:qFormat/>
    <w:rsid w:val="00FC3BB8"/>
    <w:rPr>
      <w:i/>
      <w:iCs/>
    </w:rPr>
  </w:style>
  <w:style w:type="paragraph" w:styleId="afff2">
    <w:name w:val="Revision"/>
    <w:hidden/>
    <w:uiPriority w:val="99"/>
    <w:semiHidden/>
    <w:rsid w:val="00FC3BB8"/>
    <w:pPr>
      <w:spacing w:after="160" w:line="259" w:lineRule="auto"/>
    </w:pPr>
    <w:rPr>
      <w:rFonts w:ascii="Calibri" w:eastAsia="Calibri" w:hAnsi="Calibri" w:cs="Times New Roman"/>
    </w:rPr>
  </w:style>
  <w:style w:type="paragraph" w:customStyle="1" w:styleId="34">
    <w:name w:val="Основний текст3"/>
    <w:basedOn w:val="a0"/>
    <w:rsid w:val="00FC3BB8"/>
    <w:pPr>
      <w:widowControl w:val="0"/>
      <w:snapToGrid w:val="0"/>
    </w:pPr>
    <w:rPr>
      <w:rFonts w:ascii="Arial" w:eastAsia="Times New Roman" w:hAnsi="Arial" w:cs="Times New Roman"/>
      <w:szCs w:val="20"/>
      <w:lang w:val="en-US" w:eastAsia="ru-RU"/>
    </w:rPr>
  </w:style>
  <w:style w:type="paragraph" w:customStyle="1" w:styleId="m-1453041291028133484gmail-m-5276730279566332539m-8230329720777439974xfmc2">
    <w:name w:val="m_-1453041291028133484gmail-m_-5276730279566332539m_-8230329720777439974xfmc2"/>
    <w:basedOn w:val="a0"/>
    <w:rsid w:val="00FC3BB8"/>
    <w:pPr>
      <w:spacing w:before="100" w:beforeAutospacing="1" w:after="100" w:afterAutospacing="1"/>
    </w:pPr>
    <w:rPr>
      <w:rFonts w:eastAsia="Times New Roman" w:cs="Times New Roman"/>
      <w:szCs w:val="24"/>
      <w:lang w:val="uk-UA" w:eastAsia="uk-UA"/>
    </w:rPr>
  </w:style>
  <w:style w:type="character" w:customStyle="1" w:styleId="afff3">
    <w:name w:val="Основной текст_"/>
    <w:link w:val="2b"/>
    <w:locked/>
    <w:rsid w:val="00FC3BB8"/>
    <w:rPr>
      <w:sz w:val="14"/>
      <w:szCs w:val="14"/>
      <w:shd w:val="clear" w:color="auto" w:fill="FFFFFF"/>
    </w:rPr>
  </w:style>
  <w:style w:type="paragraph" w:customStyle="1" w:styleId="2b">
    <w:name w:val="Основной текст2"/>
    <w:basedOn w:val="a0"/>
    <w:link w:val="afff3"/>
    <w:rsid w:val="00FC3BB8"/>
    <w:pPr>
      <w:shd w:val="clear" w:color="auto" w:fill="FFFFFF"/>
      <w:spacing w:after="180" w:line="192" w:lineRule="exact"/>
      <w:jc w:val="both"/>
    </w:pPr>
    <w:rPr>
      <w:rFonts w:asciiTheme="minorHAnsi" w:hAnsiTheme="minorHAnsi"/>
      <w:sz w:val="14"/>
      <w:szCs w:val="14"/>
    </w:rPr>
  </w:style>
  <w:style w:type="paragraph" w:customStyle="1" w:styleId="afff4">
    <w:name w:val="a"/>
    <w:basedOn w:val="a0"/>
    <w:uiPriority w:val="99"/>
    <w:rsid w:val="00FC3BB8"/>
    <w:pPr>
      <w:spacing w:before="100" w:beforeAutospacing="1" w:after="100" w:afterAutospacing="1"/>
    </w:pPr>
    <w:rPr>
      <w:rFonts w:eastAsia="Times New Roman" w:cs="Times New Roman"/>
      <w:szCs w:val="24"/>
      <w:lang w:val="en-US" w:eastAsia="ru-RU"/>
    </w:rPr>
  </w:style>
  <w:style w:type="paragraph" w:customStyle="1" w:styleId="LO-normal">
    <w:name w:val="LO-normal"/>
    <w:rsid w:val="00FC3BB8"/>
    <w:pPr>
      <w:suppressAutoHyphens/>
      <w:spacing w:after="160"/>
    </w:pPr>
    <w:rPr>
      <w:rFonts w:ascii="Arial" w:eastAsia="Arial" w:hAnsi="Arial" w:cs="Arial"/>
      <w:color w:val="000000"/>
      <w:lang w:eastAsia="zh-CN"/>
    </w:rPr>
  </w:style>
  <w:style w:type="character" w:customStyle="1" w:styleId="2c">
    <w:name w:val="Основной текст (2)_"/>
    <w:link w:val="2d"/>
    <w:rsid w:val="00FC3BB8"/>
    <w:rPr>
      <w:rFonts w:ascii="Times New Roman" w:eastAsia="Times New Roman" w:hAnsi="Times New Roman"/>
      <w:b/>
      <w:bCs/>
      <w:i/>
      <w:iCs/>
      <w:sz w:val="23"/>
      <w:szCs w:val="23"/>
      <w:shd w:val="clear" w:color="auto" w:fill="FFFFFF"/>
    </w:rPr>
  </w:style>
  <w:style w:type="character" w:customStyle="1" w:styleId="35">
    <w:name w:val="Основной текст (3)_"/>
    <w:link w:val="36"/>
    <w:rsid w:val="00FC3BB8"/>
    <w:rPr>
      <w:rFonts w:ascii="Times New Roman" w:eastAsia="Times New Roman" w:hAnsi="Times New Roman"/>
      <w:sz w:val="21"/>
      <w:szCs w:val="21"/>
      <w:shd w:val="clear" w:color="auto" w:fill="FFFFFF"/>
    </w:rPr>
  </w:style>
  <w:style w:type="paragraph" w:customStyle="1" w:styleId="2d">
    <w:name w:val="Основной текст (2)"/>
    <w:basedOn w:val="a0"/>
    <w:link w:val="2c"/>
    <w:rsid w:val="00FC3BB8"/>
    <w:pPr>
      <w:widowControl w:val="0"/>
      <w:shd w:val="clear" w:color="auto" w:fill="FFFFFF"/>
      <w:spacing w:before="240" w:after="360" w:line="0" w:lineRule="atLeast"/>
      <w:jc w:val="both"/>
    </w:pPr>
    <w:rPr>
      <w:rFonts w:eastAsia="Times New Roman"/>
      <w:b/>
      <w:bCs/>
      <w:i/>
      <w:iCs/>
      <w:sz w:val="23"/>
      <w:szCs w:val="23"/>
    </w:rPr>
  </w:style>
  <w:style w:type="paragraph" w:customStyle="1" w:styleId="37">
    <w:name w:val="Основной текст3"/>
    <w:basedOn w:val="a0"/>
    <w:rsid w:val="00FC3BB8"/>
    <w:pPr>
      <w:widowControl w:val="0"/>
      <w:shd w:val="clear" w:color="auto" w:fill="FFFFFF"/>
      <w:spacing w:before="360" w:line="312" w:lineRule="exact"/>
      <w:ind w:hanging="360"/>
      <w:jc w:val="both"/>
    </w:pPr>
    <w:rPr>
      <w:rFonts w:eastAsia="Times New Roman" w:cs="Times New Roman"/>
      <w:color w:val="000000"/>
      <w:sz w:val="23"/>
      <w:szCs w:val="23"/>
      <w:lang w:val="uk-UA" w:eastAsia="ru-RU"/>
    </w:rPr>
  </w:style>
  <w:style w:type="paragraph" w:customStyle="1" w:styleId="36">
    <w:name w:val="Основной текст (3)"/>
    <w:basedOn w:val="a0"/>
    <w:link w:val="35"/>
    <w:rsid w:val="00FC3BB8"/>
    <w:pPr>
      <w:widowControl w:val="0"/>
      <w:shd w:val="clear" w:color="auto" w:fill="FFFFFF"/>
      <w:spacing w:line="298" w:lineRule="exact"/>
      <w:jc w:val="both"/>
    </w:pPr>
    <w:rPr>
      <w:rFonts w:eastAsia="Times New Roman"/>
      <w:sz w:val="21"/>
      <w:szCs w:val="21"/>
    </w:rPr>
  </w:style>
  <w:style w:type="paragraph" w:customStyle="1" w:styleId="afff5">
    <w:name w:val="Основний текст"/>
    <w:basedOn w:val="a0"/>
    <w:rsid w:val="00FC3BB8"/>
    <w:pPr>
      <w:suppressAutoHyphens/>
      <w:spacing w:after="120"/>
      <w:jc w:val="both"/>
    </w:pPr>
    <w:rPr>
      <w:rFonts w:ascii="Arial" w:eastAsia="Times New Roman" w:hAnsi="Arial" w:cs="Arial"/>
      <w:sz w:val="20"/>
      <w:szCs w:val="20"/>
      <w:lang w:val="en-GB" w:eastAsia="ar-SA"/>
    </w:rPr>
  </w:style>
  <w:style w:type="character" w:customStyle="1" w:styleId="Arial3">
    <w:name w:val="Основной текст + Arial3"/>
    <w:rsid w:val="00FC3BB8"/>
    <w:rPr>
      <w:rFonts w:ascii="Arial" w:eastAsia="Times New Roman" w:hAnsi="Arial" w:cs="Arial" w:hint="default"/>
      <w:color w:val="000000"/>
      <w:sz w:val="15"/>
      <w:szCs w:val="15"/>
      <w:shd w:val="clear" w:color="auto" w:fill="FFFFFF"/>
      <w:lang w:val="uk-UA" w:eastAsia="uk-UA"/>
    </w:rPr>
  </w:style>
  <w:style w:type="character" w:customStyle="1" w:styleId="Arial2">
    <w:name w:val="Основной текст + Arial2"/>
    <w:rsid w:val="00FC3BB8"/>
    <w:rPr>
      <w:rFonts w:ascii="Arial" w:eastAsia="Times New Roman" w:hAnsi="Arial" w:cs="Arial" w:hint="default"/>
      <w:i/>
      <w:iCs/>
      <w:color w:val="000000"/>
      <w:sz w:val="17"/>
      <w:szCs w:val="17"/>
      <w:shd w:val="clear" w:color="auto" w:fill="FFFFFF"/>
      <w:lang w:val="uk-UA" w:eastAsia="uk-UA"/>
    </w:rPr>
  </w:style>
  <w:style w:type="character" w:customStyle="1" w:styleId="xfm69027137">
    <w:name w:val="xfm_69027137"/>
    <w:basedOn w:val="a2"/>
    <w:rsid w:val="00FC3BB8"/>
  </w:style>
  <w:style w:type="character" w:customStyle="1" w:styleId="a7">
    <w:name w:val="Абзац списка Знак"/>
    <w:link w:val="a6"/>
    <w:uiPriority w:val="34"/>
    <w:locked/>
    <w:rsid w:val="00FC3BB8"/>
    <w:rPr>
      <w:rFonts w:ascii="Calibri" w:eastAsia="Calibri" w:hAnsi="Calibri" w:cs="Calibri"/>
      <w:color w:val="000000"/>
      <w:position w:val="-1"/>
    </w:rPr>
  </w:style>
  <w:style w:type="character" w:customStyle="1" w:styleId="date-to">
    <w:name w:val="date-to"/>
    <w:rsid w:val="00FC3BB8"/>
  </w:style>
  <w:style w:type="paragraph" w:customStyle="1" w:styleId="xfmc15">
    <w:name w:val="xfmc15"/>
    <w:basedOn w:val="a0"/>
    <w:rsid w:val="00FC3BB8"/>
    <w:pPr>
      <w:spacing w:before="100" w:beforeAutospacing="1" w:after="100" w:afterAutospacing="1"/>
    </w:pPr>
    <w:rPr>
      <w:rFonts w:eastAsia="Times New Roman" w:cs="Times New Roman"/>
      <w:szCs w:val="24"/>
      <w:lang w:eastAsia="ru-RU"/>
    </w:rPr>
  </w:style>
  <w:style w:type="character" w:customStyle="1" w:styleId="xfmc8">
    <w:name w:val="xfmc8"/>
    <w:rsid w:val="00FC3BB8"/>
  </w:style>
  <w:style w:type="paragraph" w:customStyle="1" w:styleId="1f2">
    <w:name w:val="Без інтервалів1"/>
    <w:link w:val="afff6"/>
    <w:uiPriority w:val="99"/>
    <w:qFormat/>
    <w:rsid w:val="00FC3BB8"/>
    <w:pPr>
      <w:spacing w:after="0" w:line="240" w:lineRule="auto"/>
    </w:pPr>
    <w:rPr>
      <w:rFonts w:ascii="Calibri" w:eastAsia="Calibri" w:hAnsi="Calibri" w:cs="Times New Roman"/>
      <w:lang w:val="en-US"/>
    </w:rPr>
  </w:style>
  <w:style w:type="character" w:customStyle="1" w:styleId="afff6">
    <w:name w:val="Без інтервалів Знак"/>
    <w:link w:val="1f2"/>
    <w:uiPriority w:val="99"/>
    <w:locked/>
    <w:rsid w:val="00FC3BB8"/>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405">
      <w:bodyDiv w:val="1"/>
      <w:marLeft w:val="0"/>
      <w:marRight w:val="0"/>
      <w:marTop w:val="0"/>
      <w:marBottom w:val="0"/>
      <w:divBdr>
        <w:top w:val="none" w:sz="0" w:space="0" w:color="auto"/>
        <w:left w:val="none" w:sz="0" w:space="0" w:color="auto"/>
        <w:bottom w:val="none" w:sz="0" w:space="0" w:color="auto"/>
        <w:right w:val="none" w:sz="0" w:space="0" w:color="auto"/>
      </w:divBdr>
    </w:div>
    <w:div w:id="521868118">
      <w:bodyDiv w:val="1"/>
      <w:marLeft w:val="0"/>
      <w:marRight w:val="0"/>
      <w:marTop w:val="0"/>
      <w:marBottom w:val="0"/>
      <w:divBdr>
        <w:top w:val="none" w:sz="0" w:space="0" w:color="auto"/>
        <w:left w:val="none" w:sz="0" w:space="0" w:color="auto"/>
        <w:bottom w:val="none" w:sz="0" w:space="0" w:color="auto"/>
        <w:right w:val="none" w:sz="0" w:space="0" w:color="auto"/>
      </w:divBdr>
    </w:div>
    <w:div w:id="828525729">
      <w:bodyDiv w:val="1"/>
      <w:marLeft w:val="0"/>
      <w:marRight w:val="0"/>
      <w:marTop w:val="0"/>
      <w:marBottom w:val="0"/>
      <w:divBdr>
        <w:top w:val="none" w:sz="0" w:space="0" w:color="auto"/>
        <w:left w:val="none" w:sz="0" w:space="0" w:color="auto"/>
        <w:bottom w:val="none" w:sz="0" w:space="0" w:color="auto"/>
        <w:right w:val="none" w:sz="0" w:space="0" w:color="auto"/>
      </w:divBdr>
    </w:div>
    <w:div w:id="851459960">
      <w:bodyDiv w:val="1"/>
      <w:marLeft w:val="0"/>
      <w:marRight w:val="0"/>
      <w:marTop w:val="0"/>
      <w:marBottom w:val="0"/>
      <w:divBdr>
        <w:top w:val="none" w:sz="0" w:space="0" w:color="auto"/>
        <w:left w:val="none" w:sz="0" w:space="0" w:color="auto"/>
        <w:bottom w:val="none" w:sz="0" w:space="0" w:color="auto"/>
        <w:right w:val="none" w:sz="0" w:space="0" w:color="auto"/>
      </w:divBdr>
    </w:div>
    <w:div w:id="909075424">
      <w:bodyDiv w:val="1"/>
      <w:marLeft w:val="0"/>
      <w:marRight w:val="0"/>
      <w:marTop w:val="0"/>
      <w:marBottom w:val="0"/>
      <w:divBdr>
        <w:top w:val="none" w:sz="0" w:space="0" w:color="auto"/>
        <w:left w:val="none" w:sz="0" w:space="0" w:color="auto"/>
        <w:bottom w:val="none" w:sz="0" w:space="0" w:color="auto"/>
        <w:right w:val="none" w:sz="0" w:space="0" w:color="auto"/>
      </w:divBdr>
    </w:div>
    <w:div w:id="1349983360">
      <w:bodyDiv w:val="1"/>
      <w:marLeft w:val="0"/>
      <w:marRight w:val="0"/>
      <w:marTop w:val="0"/>
      <w:marBottom w:val="0"/>
      <w:divBdr>
        <w:top w:val="none" w:sz="0" w:space="0" w:color="auto"/>
        <w:left w:val="none" w:sz="0" w:space="0" w:color="auto"/>
        <w:bottom w:val="none" w:sz="0" w:space="0" w:color="auto"/>
        <w:right w:val="none" w:sz="0" w:space="0" w:color="auto"/>
      </w:divBdr>
    </w:div>
    <w:div w:id="1403134985">
      <w:bodyDiv w:val="1"/>
      <w:marLeft w:val="0"/>
      <w:marRight w:val="0"/>
      <w:marTop w:val="0"/>
      <w:marBottom w:val="0"/>
      <w:divBdr>
        <w:top w:val="none" w:sz="0" w:space="0" w:color="auto"/>
        <w:left w:val="none" w:sz="0" w:space="0" w:color="auto"/>
        <w:bottom w:val="none" w:sz="0" w:space="0" w:color="auto"/>
        <w:right w:val="none" w:sz="0" w:space="0" w:color="auto"/>
      </w:divBdr>
    </w:div>
    <w:div w:id="1818297769">
      <w:bodyDiv w:val="1"/>
      <w:marLeft w:val="0"/>
      <w:marRight w:val="0"/>
      <w:marTop w:val="0"/>
      <w:marBottom w:val="0"/>
      <w:divBdr>
        <w:top w:val="none" w:sz="0" w:space="0" w:color="auto"/>
        <w:left w:val="none" w:sz="0" w:space="0" w:color="auto"/>
        <w:bottom w:val="none" w:sz="0" w:space="0" w:color="auto"/>
        <w:right w:val="none" w:sz="0" w:space="0" w:color="auto"/>
      </w:divBdr>
    </w:div>
    <w:div w:id="208117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5" Type="http://schemas.openxmlformats.org/officeDocument/2006/relationships/footnotes" Target="footnotes.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39</Pages>
  <Words>14730</Words>
  <Characters>83962</Characters>
  <Application>Microsoft Office Word</Application>
  <DocSecurity>0</DocSecurity>
  <Lines>699</Lines>
  <Paragraphs>196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98496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Анастасія</dc:creator>
  <cp:lastModifiedBy>Сугроб</cp:lastModifiedBy>
  <cp:revision>10</cp:revision>
  <cp:lastPrinted>2021-12-15T12:51:00Z</cp:lastPrinted>
  <dcterms:created xsi:type="dcterms:W3CDTF">2021-12-01T17:28:00Z</dcterms:created>
  <dcterms:modified xsi:type="dcterms:W3CDTF">2022-10-31T11:53:00Z</dcterms:modified>
</cp:coreProperties>
</file>