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ab/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uk-UA"/>
        </w:rPr>
      </w:pPr>
      <w:r>
        <w:rPr>
          <w:rFonts w:cs="Times New Roman" w:ascii="Times New Roman" w:hAnsi="Times New Roman"/>
          <w:bCs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lang w:val="uk-UA"/>
        </w:rPr>
        <w:t xml:space="preserve">: 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Cs/>
          <w:shd w:fill="FFFFFF" w:val="clear"/>
          <w:lang w:val="uk-UA" w:eastAsia="ar-SA"/>
        </w:rPr>
        <w:t>1</w:t>
      </w:r>
      <w:r>
        <w:rPr>
          <w:rFonts w:eastAsia="Times New Roman" w:cs="Times New Roman" w:ascii="Times New Roman" w:hAnsi="Times New Roman"/>
          <w:b/>
          <w:bCs/>
          <w:iCs/>
          <w:shd w:fill="FFFFFF" w:val="clear"/>
          <w:lang w:val="uk-UA" w:eastAsia="ar-SA"/>
        </w:rPr>
        <w:t xml:space="preserve">. Брендована продукція, придбання якої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«ЯМаріуполь»,   </w:t>
      </w:r>
      <w:r>
        <w:rPr>
          <w:rFonts w:eastAsia="Times New Roman" w:cs="Times New Roman" w:ascii="Times New Roman" w:hAnsi="Times New Roman"/>
          <w:b/>
          <w:bCs/>
          <w:iCs/>
          <w:shd w:fill="FFFFFF" w:val="clear"/>
          <w:lang w:eastAsia="ar-SA"/>
        </w:rPr>
        <w:t>Код CPV за ДК 021:2015: 18530000-3 - Подарунки та нагороди.</w:t>
      </w:r>
    </w:p>
    <w:p>
      <w:pPr>
        <w:pStyle w:val="Normal"/>
        <w:spacing w:lineRule="auto" w:line="240" w:before="0" w:after="0"/>
        <w:ind w:left="6" w:hanging="0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  <w:t>2. Технічні, якісні та кількісні характеристики предмета закупівлі:</w:t>
      </w:r>
    </w:p>
    <w:tbl>
      <w:tblPr>
        <w:tblW w:w="9828" w:type="dxa"/>
        <w:jc w:val="left"/>
        <w:tblInd w:w="-31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50"/>
        <w:gridCol w:w="2493"/>
        <w:gridCol w:w="4425"/>
        <w:gridCol w:w="1020"/>
        <w:gridCol w:w="1440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Наіменування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r>
              <w:rPr>
                <w:sz w:val="24"/>
                <w:szCs w:val="24"/>
                <w:lang w:val="uk-UA"/>
              </w:rPr>
              <w:t>пластикова з логотипом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</w:t>
            </w:r>
            <w:r>
              <w:rPr>
                <w:sz w:val="24"/>
                <w:szCs w:val="24"/>
                <w:lang w:val="uk-UA"/>
              </w:rPr>
              <w:t xml:space="preserve"> пластикова</w:t>
            </w:r>
            <w:r>
              <w:rPr>
                <w:sz w:val="24"/>
                <w:szCs w:val="24"/>
              </w:rPr>
              <w:t xml:space="preserve"> кулькова з soft-touch поверхнею, трикутної форми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Друк 1+0,</w:t>
            </w:r>
            <w:r>
              <w:rPr>
                <w:sz w:val="24"/>
                <w:szCs w:val="24"/>
                <w:lang w:val="uk-UA"/>
              </w:rPr>
              <w:t xml:space="preserve">контрастне </w:t>
            </w:r>
            <w:r>
              <w:rPr>
                <w:sz w:val="24"/>
                <w:szCs w:val="24"/>
              </w:rPr>
              <w:t>лого, кольори корпусу -  жовтий, синій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друком 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+0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ручки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145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 чорнил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синій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кліпа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55х10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Механізм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пружинний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11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soft touch</w:t>
            </w:r>
            <w:r>
              <w:rPr>
                <w:sz w:val="24"/>
                <w:szCs w:val="24"/>
                <w:lang w:val="uk-UA"/>
              </w:rPr>
              <w:t>/матова</w:t>
            </w:r>
          </w:p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тамподрук</w:t>
            </w:r>
            <w:r>
              <w:rPr>
                <w:rFonts w:cs="Times New Roman" w:ascii="Times New Roman" w:hAnsi="Times New Roman"/>
                <w:w w:val="100"/>
                <w:sz w:val="24"/>
                <w:szCs w:val="24"/>
                <w:u w:val="none" w:color="000000"/>
                <w:shd w:fill="000000" w:val="clear"/>
              </w:rPr>
              <w:t xml:space="preserve"> </w:t>
              <w:br/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Ручка металева з логотипом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Ручка металева з можливістю нанесення логотипа методом дзеркального гравіювання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Матеріал метал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Довжина ручки 130 мм, діаметр 7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Механізм поворотний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Поверхня  soft touch, колір морської хвилі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Нанесення гравіювання дзеркального лого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локнот А</w:t>
            </w:r>
            <w:r>
              <w:rPr>
                <w:sz w:val="24"/>
                <w:szCs w:val="24"/>
                <w:lang w:val="uk-UA"/>
              </w:rPr>
              <w:t>5 міні брендований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Блокнот-записник А5 міні формату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130*210 мм, 192 сторінки,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блок - кремовий папір із вторсировини, в крапку 5 мм, заокруглені кутики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Обкладинка стар лайн люкс, розмір тиснення до 200 см кв.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Фарбування країв обкладинки в жовтий (тон форзацу)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Резинка кругла</w:t>
            </w:r>
            <w:r>
              <w:rPr>
                <w:sz w:val="24"/>
                <w:szCs w:val="24"/>
                <w:lang w:val="uk-UA"/>
              </w:rPr>
              <w:t xml:space="preserve">,  </w:t>
            </w:r>
            <w:r>
              <w:rPr>
                <w:sz w:val="24"/>
                <w:szCs w:val="24"/>
              </w:rPr>
              <w:t>діаметр 2,5 мм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жовтого кольору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Стрічка лясе віскозна жовта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Форзац кольоровий - жовтий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Індивідуальне пакування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Щоденник</w:t>
            </w:r>
            <w:r>
              <w:rPr>
                <w:sz w:val="24"/>
                <w:szCs w:val="24"/>
                <w:lang w:val="uk-UA"/>
              </w:rPr>
              <w:t xml:space="preserve"> недатований   А5 брендований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Щоденник</w:t>
            </w:r>
            <w:r>
              <w:rPr>
                <w:sz w:val="24"/>
                <w:szCs w:val="24"/>
                <w:lang w:val="uk-UA"/>
              </w:rPr>
              <w:t xml:space="preserve"> недатований  </w:t>
              <w:br/>
            </w:r>
            <w:r>
              <w:rPr>
                <w:sz w:val="24"/>
                <w:szCs w:val="24"/>
              </w:rPr>
              <w:t>Розмір - 160х215 мм.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Кількість сторінок - 320.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Граматура паперу - 70 г/м2.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Блок містить сторінки для щоденних записів.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 обкладинки – Стар лайн люкс (L).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130*210 мм, 192 сторінки,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блок - кремовий папір із вторсировини, в крапку 5 мм, заокруглені кутики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Обкладинка стар лайн люкс, розмір тиснення до 200 см кв.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Фарбування країв обкладинки в (тон </w:t>
            </w:r>
            <w:r>
              <w:rPr>
                <w:sz w:val="24"/>
                <w:szCs w:val="24"/>
                <w:lang w:val="uk-UA"/>
              </w:rPr>
              <w:t>тиснення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Стрічка лясе </w:t>
            </w:r>
            <w:r>
              <w:rPr>
                <w:sz w:val="24"/>
                <w:szCs w:val="24"/>
                <w:lang w:val="uk-UA"/>
              </w:rPr>
              <w:t>з друком лого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Форзац </w:t>
            </w:r>
            <w:r>
              <w:rPr>
                <w:sz w:val="24"/>
                <w:szCs w:val="24"/>
                <w:lang w:val="uk-UA"/>
              </w:rPr>
              <w:t>з індивідуальним друком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Індивідуальне пакування</w:t>
            </w:r>
            <w:r>
              <w:rPr>
                <w:sz w:val="24"/>
                <w:szCs w:val="24"/>
                <w:lang w:val="uk-UA"/>
              </w:rPr>
              <w:t xml:space="preserve"> у коробку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локнот A5 з ЕКО-ручкою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брендований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локнот A5 з ЕКО-ручкою жовтий</w:t>
            </w:r>
            <w:r>
              <w:rPr>
                <w:sz w:val="24"/>
                <w:szCs w:val="24"/>
                <w:lang w:val="uk-UA"/>
              </w:rPr>
              <w:t xml:space="preserve"> на пружині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А5 (обкладинка 148х210, підкладка 163х210, блок 148х210)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</w:t>
              <w:tab/>
              <w:t>жовтий, деревний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</w:t>
              <w:tab/>
              <w:t>Картон/бумага, Пластик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 блоку</w:t>
              <w:tab/>
              <w:t>Білий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Кріплення ручки до блокноту на гумовий хлястик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uk-UA"/>
              </w:rPr>
              <w:t>Друк на 2-х сторонах обкладинки блокноту 4+0, нанесення на ручку 1+0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Олівець простий круглий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Колір</w:t>
              <w:tab/>
              <w:t>деревний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Матеріали</w:t>
              <w:tab/>
              <w:t>Дерево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Друк лого 1+0, тамподрук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 xml:space="preserve">3. Місце поставки товару: </w:t>
      </w:r>
      <w:r>
        <w:rPr>
          <w:rFonts w:cs="Times New Roman" w:ascii="Times New Roman" w:hAnsi="Times New Roman"/>
          <w:shd w:fill="FDFEFD" w:val="clear"/>
        </w:rPr>
        <w:t>02000, Україна, Київ, вул. Антоновича, 39, і далі, відповідно до заявки замовника.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>5. Постачання здійснюється в межах України за замовленням Покупця, за рахунок, силами та засобами Продавця.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 xml:space="preserve">6. Макети надаються виробнику після підписання договору.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e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3"/>
    <w:qFormat/>
    <w:rsid w:val="00250e99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50e99"/>
    <w:rPr>
      <w:rFonts w:cs="Times New Roman"/>
      <w:b/>
      <w:bCs/>
    </w:rPr>
  </w:style>
  <w:style w:type="character" w:styleId="WW8Num2z2" w:customStyle="1">
    <w:name w:val="WW8Num2z2"/>
    <w:qFormat/>
    <w:rsid w:val="00416e1b"/>
    <w:rPr>
      <w:rFonts w:ascii="Wingdings" w:hAnsi="Wingdings" w:cs="Wingdings"/>
    </w:rPr>
  </w:style>
  <w:style w:type="paragraph" w:styleId="Style13" w:customStyle="1">
    <w:name w:val="Заголовок"/>
    <w:basedOn w:val="Normal"/>
    <w:next w:val="Style14"/>
    <w:qFormat/>
    <w:rsid w:val="00250e9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250e99"/>
    <w:pPr>
      <w:spacing w:lineRule="auto" w:line="276" w:before="0" w:after="140"/>
    </w:pPr>
    <w:rPr/>
  </w:style>
  <w:style w:type="paragraph" w:styleId="Style15">
    <w:name w:val="List"/>
    <w:basedOn w:val="Style14"/>
    <w:rsid w:val="00250e99"/>
    <w:pPr/>
    <w:rPr>
      <w:rFonts w:cs="Arial"/>
    </w:rPr>
  </w:style>
  <w:style w:type="paragraph" w:styleId="Style16" w:customStyle="1">
    <w:name w:val="Caption"/>
    <w:basedOn w:val="Normal"/>
    <w:qFormat/>
    <w:rsid w:val="00250e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rsid w:val="00250e99"/>
    <w:pPr>
      <w:suppressLineNumbers/>
    </w:pPr>
    <w:rPr>
      <w:rFonts w:cs="Arial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 w:customStyle="1">
    <w:name w:val="Текст в заданном формате"/>
    <w:basedOn w:val="Normal"/>
    <w:qFormat/>
    <w:rsid w:val="00250e99"/>
    <w:pPr/>
    <w:rPr/>
  </w:style>
  <w:style w:type="paragraph" w:styleId="Style19" w:customStyle="1">
    <w:name w:val="Текст у вказаному форматі"/>
    <w:basedOn w:val="Normal"/>
    <w:qFormat/>
    <w:rsid w:val="00250e99"/>
    <w:pPr/>
    <w:rPr>
      <w:rFonts w:ascii="Liberation Mono" w:hAnsi="Liberation Mono" w:eastAsia="Liberation Mono" w:cs="Liberation Mono"/>
      <w:sz w:val="20"/>
      <w:szCs w:val="20"/>
    </w:rPr>
  </w:style>
  <w:style w:type="paragraph" w:styleId="Style20" w:customStyle="1">
    <w:name w:val="Вміст таблиці"/>
    <w:basedOn w:val="Normal"/>
    <w:qFormat/>
    <w:rsid w:val="00250e99"/>
    <w:pPr>
      <w:widowControl w:val="false"/>
      <w:suppressLineNumbers/>
    </w:pPr>
    <w:rPr/>
  </w:style>
  <w:style w:type="paragraph" w:styleId="Style21" w:customStyle="1">
    <w:name w:val="Заголовок таблиці"/>
    <w:basedOn w:val="Style20"/>
    <w:qFormat/>
    <w:rsid w:val="00250e99"/>
    <w:pPr>
      <w:jc w:val="center"/>
    </w:pPr>
    <w:rPr>
      <w:b/>
      <w:bCs/>
    </w:rPr>
  </w:style>
  <w:style w:type="paragraph" w:styleId="Default" w:customStyle="1">
    <w:name w:val="Default"/>
    <w:qFormat/>
    <w:rsid w:val="00250e9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Onormal" w:customStyle="1">
    <w:name w:val="LO-normal"/>
    <w:qFormat/>
    <w:rsid w:val="00250e99"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paragraph" w:styleId="Style22" w:customStyle="1">
    <w:name w:val="Содержимое таблицы"/>
    <w:basedOn w:val="Normal"/>
    <w:qFormat/>
    <w:rsid w:val="00250e9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ff0b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Application>LibreOffice/7.4.2.3$Windows_X86_64 LibreOffice_project/382eef1f22670f7f4118c8c2dd222ec7ad009daf</Application>
  <AppVersion>15.0000</AppVersion>
  <Pages>3</Pages>
  <Words>446</Words>
  <Characters>2724</Characters>
  <CharactersWithSpaces>3299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2023-09-29T17:41:57Z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