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2C" w:rsidRPr="002D73A3" w:rsidRDefault="009B0D2C" w:rsidP="00A14831">
      <w:pPr>
        <w:spacing w:line="240" w:lineRule="auto"/>
        <w:ind w:left="708" w:firstLine="708"/>
        <w:jc w:val="right"/>
        <w:rPr>
          <w:rFonts w:ascii="Times New Roman" w:hAnsi="Times New Roman" w:cs="Times New Roman"/>
          <w:bCs/>
          <w:noProof/>
          <w:sz w:val="16"/>
          <w:szCs w:val="16"/>
        </w:rPr>
      </w:pPr>
      <w:r w:rsidRPr="002D73A3">
        <w:rPr>
          <w:rFonts w:ascii="Times New Roman" w:hAnsi="Times New Roman" w:cs="Times New Roman"/>
          <w:sz w:val="16"/>
          <w:szCs w:val="16"/>
          <w:lang w:eastAsia="ar-SA"/>
        </w:rPr>
        <w:t xml:space="preserve">  </w:t>
      </w:r>
      <w:r w:rsidRPr="002D73A3">
        <w:rPr>
          <w:rFonts w:ascii="Times New Roman" w:hAnsi="Times New Roman" w:cs="Times New Roman"/>
          <w:bCs/>
          <w:noProof/>
          <w:sz w:val="16"/>
          <w:szCs w:val="16"/>
        </w:rPr>
        <w:t xml:space="preserve">Додаток </w:t>
      </w:r>
      <w:r w:rsidR="00E5632C">
        <w:rPr>
          <w:rFonts w:ascii="Times New Roman" w:hAnsi="Times New Roman" w:cs="Times New Roman"/>
          <w:bCs/>
          <w:noProof/>
          <w:sz w:val="16"/>
          <w:szCs w:val="16"/>
        </w:rPr>
        <w:t>3</w:t>
      </w:r>
    </w:p>
    <w:p w:rsidR="00FA6788" w:rsidRPr="005770C1" w:rsidRDefault="00FA6788" w:rsidP="009135EA">
      <w:pPr>
        <w:shd w:val="clear" w:color="auto" w:fill="FFFFFF"/>
        <w:spacing w:line="240" w:lineRule="auto"/>
        <w:ind w:left="7080" w:firstLine="708"/>
        <w:jc w:val="center"/>
        <w:rPr>
          <w:rFonts w:ascii="Times New Roman" w:eastAsia="Times New Roman" w:hAnsi="Times New Roman" w:cs="Times New Roman"/>
        </w:rPr>
      </w:pPr>
      <w:bookmarkStart w:id="0" w:name="_GoBack"/>
      <w:bookmarkEnd w:id="0"/>
      <w:r w:rsidRPr="002D73A3">
        <w:rPr>
          <w:rFonts w:ascii="Times New Roman" w:eastAsia="Times New Roman" w:hAnsi="Times New Roman" w:cs="Times New Roman"/>
          <w:sz w:val="16"/>
          <w:szCs w:val="16"/>
        </w:rPr>
        <w:t>до оголошення</w:t>
      </w:r>
      <w:r w:rsidR="009135EA">
        <w:rPr>
          <w:rFonts w:ascii="Times New Roman" w:eastAsia="Times New Roman" w:hAnsi="Times New Roman" w:cs="Times New Roman"/>
          <w:sz w:val="16"/>
          <w:szCs w:val="16"/>
        </w:rPr>
        <w:t xml:space="preserve"> </w:t>
      </w:r>
      <w:r w:rsidRPr="002D73A3">
        <w:rPr>
          <w:rFonts w:ascii="Times New Roman" w:eastAsia="Times New Roman" w:hAnsi="Times New Roman" w:cs="Times New Roman"/>
          <w:sz w:val="16"/>
          <w:szCs w:val="16"/>
        </w:rPr>
        <w:t>про проведення спрощеної закупівлі</w:t>
      </w:r>
    </w:p>
    <w:p w:rsidR="00FA6788" w:rsidRPr="005770C1" w:rsidRDefault="00FA6788" w:rsidP="009B0D2C">
      <w:pPr>
        <w:spacing w:line="240" w:lineRule="auto"/>
        <w:ind w:right="-8"/>
        <w:jc w:val="center"/>
        <w:rPr>
          <w:rFonts w:ascii="Times New Roman" w:hAnsi="Times New Roman" w:cs="Times New Roman"/>
          <w:b/>
          <w:bCs/>
          <w:sz w:val="24"/>
          <w:szCs w:val="24"/>
        </w:rPr>
      </w:pPr>
    </w:p>
    <w:p w:rsidR="005770C1" w:rsidRPr="005770C1" w:rsidRDefault="005770C1" w:rsidP="005770C1">
      <w:pPr>
        <w:shd w:val="clear" w:color="auto" w:fill="FFFFFF"/>
        <w:ind w:firstLine="425"/>
        <w:jc w:val="center"/>
        <w:rPr>
          <w:rFonts w:ascii="Times New Roman" w:hAnsi="Times New Roman" w:cs="Times New Roman"/>
          <w:b/>
          <w:sz w:val="24"/>
          <w:szCs w:val="24"/>
        </w:rPr>
      </w:pPr>
      <w:r w:rsidRPr="005770C1">
        <w:rPr>
          <w:rFonts w:ascii="Times New Roman" w:eastAsia="Times New Roman" w:hAnsi="Times New Roman" w:cs="Times New Roman"/>
          <w:b/>
          <w:sz w:val="24"/>
          <w:szCs w:val="24"/>
        </w:rPr>
        <w:t>Перелік документів,</w:t>
      </w:r>
    </w:p>
    <w:p w:rsidR="005770C1" w:rsidRPr="005770C1" w:rsidRDefault="005770C1" w:rsidP="005770C1">
      <w:pPr>
        <w:shd w:val="clear" w:color="auto" w:fill="FFFFFF"/>
        <w:ind w:firstLine="425"/>
        <w:jc w:val="center"/>
        <w:rPr>
          <w:rFonts w:ascii="Times New Roman" w:eastAsia="Times New Roman" w:hAnsi="Times New Roman" w:cs="Times New Roman"/>
          <w:b/>
          <w:sz w:val="24"/>
          <w:szCs w:val="24"/>
        </w:rPr>
      </w:pPr>
      <w:r w:rsidRPr="005770C1">
        <w:rPr>
          <w:rFonts w:ascii="Times New Roman" w:eastAsia="Times New Roman" w:hAnsi="Times New Roman" w:cs="Times New Roman"/>
          <w:b/>
          <w:sz w:val="24"/>
          <w:szCs w:val="24"/>
        </w:rPr>
        <w:t>які повинні бути завантажені учасником у складі пропозиції</w:t>
      </w:r>
    </w:p>
    <w:p w:rsidR="005770C1" w:rsidRPr="005770C1" w:rsidRDefault="005770C1" w:rsidP="005770C1">
      <w:pPr>
        <w:shd w:val="clear" w:color="auto" w:fill="FFFFFF"/>
        <w:rPr>
          <w:rFonts w:ascii="Times New Roman CYR" w:hAnsi="Times New Roman CYR" w:cs="Times New Roman CYR"/>
        </w:rPr>
      </w:pPr>
    </w:p>
    <w:p w:rsidR="009B0D2C" w:rsidRPr="005770C1" w:rsidRDefault="009B0D2C" w:rsidP="009B0D2C">
      <w:pPr>
        <w:spacing w:line="240" w:lineRule="auto"/>
        <w:ind w:right="-8"/>
        <w:jc w:val="center"/>
        <w:rPr>
          <w:rFonts w:ascii="Times New Roman" w:hAnsi="Times New Roman" w:cs="Times New Roman"/>
          <w:b/>
          <w:bCs/>
          <w:sz w:val="24"/>
          <w:szCs w:val="24"/>
          <w:u w:val="single"/>
        </w:rPr>
      </w:pPr>
      <w:r w:rsidRPr="005770C1">
        <w:rPr>
          <w:rFonts w:ascii="Times New Roman" w:hAnsi="Times New Roman" w:cs="Times New Roman"/>
          <w:b/>
          <w:bCs/>
          <w:sz w:val="24"/>
          <w:szCs w:val="24"/>
        </w:rPr>
        <w:t>І. П</w:t>
      </w:r>
      <w:r w:rsidRPr="005770C1">
        <w:rPr>
          <w:rFonts w:ascii="Times New Roman" w:hAnsi="Times New Roman" w:cs="Times New Roman"/>
          <w:b/>
          <w:bCs/>
          <w:sz w:val="24"/>
          <w:szCs w:val="24"/>
          <w:u w:val="single"/>
        </w:rPr>
        <w:t>ерелік документів, які подаються всіма Учасниками процедури закупівлі</w:t>
      </w:r>
    </w:p>
    <w:p w:rsidR="009B0D2C" w:rsidRPr="005770C1" w:rsidRDefault="009B0D2C" w:rsidP="009B0D2C">
      <w:pPr>
        <w:spacing w:line="240" w:lineRule="auto"/>
        <w:ind w:right="-8"/>
        <w:jc w:val="center"/>
        <w:rPr>
          <w:rFonts w:ascii="Times New Roman" w:hAnsi="Times New Roman" w:cs="Times New Roman"/>
          <w:b/>
          <w:bCs/>
          <w:sz w:val="24"/>
          <w:szCs w:val="24"/>
          <w:u w:val="single"/>
        </w:rPr>
      </w:pPr>
    </w:p>
    <w:p w:rsidR="009B0D2C" w:rsidRPr="00510829" w:rsidRDefault="009B0D2C" w:rsidP="009B0D2C">
      <w:pPr>
        <w:shd w:val="clear" w:color="auto" w:fill="FFFFFF"/>
        <w:tabs>
          <w:tab w:val="left" w:pos="706"/>
        </w:tabs>
        <w:spacing w:line="240" w:lineRule="auto"/>
        <w:ind w:firstLine="851"/>
        <w:jc w:val="both"/>
        <w:rPr>
          <w:rFonts w:ascii="Times New Roman" w:hAnsi="Times New Roman" w:cs="Times New Roman"/>
        </w:rPr>
      </w:pPr>
      <w:r w:rsidRPr="00510829">
        <w:rPr>
          <w:rFonts w:ascii="Times New Roman" w:hAnsi="Times New Roman" w:cs="Times New Roman"/>
          <w:b/>
        </w:rPr>
        <w:t>1.</w:t>
      </w:r>
      <w:r w:rsidRPr="00510829">
        <w:rPr>
          <w:rFonts w:ascii="Times New Roman" w:hAnsi="Times New Roman" w:cs="Times New Roman"/>
        </w:rPr>
        <w:t xml:space="preserve"> Відомості про Учасника (у форматі сканованого документа):</w:t>
      </w:r>
    </w:p>
    <w:p w:rsidR="009B0D2C" w:rsidRPr="00E5632C" w:rsidRDefault="009B0D2C" w:rsidP="009B0D2C">
      <w:pPr>
        <w:shd w:val="clear" w:color="auto" w:fill="FFFFFF"/>
        <w:tabs>
          <w:tab w:val="left" w:pos="696"/>
        </w:tabs>
        <w:spacing w:line="240" w:lineRule="auto"/>
        <w:ind w:firstLine="851"/>
        <w:jc w:val="both"/>
        <w:rPr>
          <w:rFonts w:ascii="Times New Roman" w:hAnsi="Times New Roman" w:cs="Times New Roman"/>
          <w:color w:val="auto"/>
        </w:rPr>
      </w:pPr>
      <w:r w:rsidRPr="00E5632C">
        <w:rPr>
          <w:rFonts w:ascii="Times New Roman" w:hAnsi="Times New Roman" w:cs="Times New Roman"/>
          <w:color w:val="auto"/>
        </w:rPr>
        <w:t>– копія установчих документів Учасника-юридичної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rsidR="009B0D2C" w:rsidRPr="00510829" w:rsidRDefault="009B0D2C" w:rsidP="009B0D2C">
      <w:pPr>
        <w:shd w:val="clear" w:color="auto" w:fill="FFFFFF"/>
        <w:tabs>
          <w:tab w:val="left" w:pos="696"/>
        </w:tabs>
        <w:spacing w:line="240" w:lineRule="auto"/>
        <w:ind w:firstLine="851"/>
        <w:jc w:val="both"/>
        <w:rPr>
          <w:rFonts w:ascii="Times New Roman" w:hAnsi="Times New Roman" w:cs="Times New Roman"/>
        </w:rPr>
      </w:pPr>
      <w:r w:rsidRPr="00510829">
        <w:rPr>
          <w:rFonts w:ascii="Times New Roman" w:hAnsi="Times New Roman" w:cs="Times New Roman"/>
        </w:rPr>
        <w:t>– довідка, що подається у формі сканованого документа, складена у довільній формі Учасником (підписана, скріплена печаткою (за наявності), датована), яка містить відомості про Учасника:</w:t>
      </w:r>
    </w:p>
    <w:p w:rsidR="009B0D2C" w:rsidRPr="00510829" w:rsidRDefault="009B0D2C" w:rsidP="009B0D2C">
      <w:pPr>
        <w:shd w:val="clear" w:color="auto" w:fill="FFFFFF"/>
        <w:tabs>
          <w:tab w:val="left" w:pos="696"/>
        </w:tabs>
        <w:spacing w:line="240" w:lineRule="auto"/>
        <w:ind w:firstLine="426"/>
        <w:jc w:val="both"/>
        <w:rPr>
          <w:rFonts w:ascii="Times New Roman" w:hAnsi="Times New Roman" w:cs="Times New Roman"/>
        </w:rPr>
      </w:pPr>
      <w:r w:rsidRPr="00510829">
        <w:rPr>
          <w:rFonts w:ascii="Times New Roman" w:hAnsi="Times New Roman" w:cs="Times New Roman"/>
        </w:rPr>
        <w:t>а)</w:t>
      </w:r>
      <w:r w:rsidRPr="00510829">
        <w:rPr>
          <w:rFonts w:ascii="Times New Roman" w:hAnsi="Times New Roman" w:cs="Times New Roman"/>
        </w:rPr>
        <w:tab/>
        <w:t>юридична та фізична адреси Учасника, телефон, факс, електронна адреса;</w:t>
      </w:r>
    </w:p>
    <w:p w:rsidR="009B0D2C" w:rsidRPr="00510829" w:rsidRDefault="009B0D2C" w:rsidP="009B0D2C">
      <w:pPr>
        <w:shd w:val="clear" w:color="auto" w:fill="FFFFFF"/>
        <w:tabs>
          <w:tab w:val="left" w:pos="245"/>
        </w:tabs>
        <w:spacing w:line="240" w:lineRule="auto"/>
        <w:ind w:firstLine="426"/>
        <w:jc w:val="both"/>
        <w:rPr>
          <w:rFonts w:ascii="Times New Roman" w:hAnsi="Times New Roman" w:cs="Times New Roman"/>
        </w:rPr>
      </w:pPr>
      <w:r w:rsidRPr="00510829">
        <w:rPr>
          <w:rFonts w:ascii="Times New Roman" w:hAnsi="Times New Roman" w:cs="Times New Roman"/>
        </w:rPr>
        <w:t xml:space="preserve">б) ідентифікаційний код Учасника (код ЄДРПОУ чи ідентифікаційний номера);  </w:t>
      </w:r>
    </w:p>
    <w:p w:rsidR="009B0D2C" w:rsidRPr="00510829" w:rsidRDefault="009B0D2C" w:rsidP="009B0D2C">
      <w:pPr>
        <w:shd w:val="clear" w:color="auto" w:fill="FFFFFF"/>
        <w:tabs>
          <w:tab w:val="left" w:pos="245"/>
        </w:tabs>
        <w:spacing w:line="240" w:lineRule="auto"/>
        <w:ind w:firstLine="426"/>
        <w:jc w:val="both"/>
        <w:rPr>
          <w:rFonts w:ascii="Times New Roman" w:hAnsi="Times New Roman" w:cs="Times New Roman"/>
        </w:rPr>
      </w:pPr>
      <w:r w:rsidRPr="00510829">
        <w:rPr>
          <w:rFonts w:ascii="Times New Roman" w:hAnsi="Times New Roman" w:cs="Times New Roman"/>
        </w:rPr>
        <w:t>в)</w:t>
      </w:r>
      <w:r w:rsidRPr="00510829">
        <w:rPr>
          <w:rFonts w:ascii="Times New Roman" w:hAnsi="Times New Roman" w:cs="Times New Roman"/>
        </w:rPr>
        <w:tab/>
        <w:t>керівництво (посада, прізвище, ім'я, по батькові,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9B0D2C" w:rsidRPr="00510829" w:rsidRDefault="009B0D2C" w:rsidP="00E5632C">
      <w:pPr>
        <w:shd w:val="clear" w:color="auto" w:fill="FFFFFF"/>
        <w:tabs>
          <w:tab w:val="left" w:pos="245"/>
        </w:tabs>
        <w:spacing w:line="240" w:lineRule="auto"/>
        <w:ind w:firstLine="426"/>
        <w:jc w:val="both"/>
        <w:rPr>
          <w:rFonts w:ascii="Times New Roman" w:hAnsi="Times New Roman" w:cs="Times New Roman"/>
        </w:rPr>
      </w:pPr>
      <w:r w:rsidRPr="00510829">
        <w:rPr>
          <w:rFonts w:ascii="Times New Roman" w:hAnsi="Times New Roman" w:cs="Times New Roman"/>
        </w:rPr>
        <w:t>г)</w:t>
      </w:r>
      <w:r w:rsidRPr="00510829">
        <w:rPr>
          <w:rFonts w:ascii="Times New Roman" w:hAnsi="Times New Roman" w:cs="Times New Roman"/>
        </w:rPr>
        <w:tab/>
        <w:t xml:space="preserve">форма власності та юридичний статус, організаційно-правова форма (для </w:t>
      </w:r>
      <w:proofErr w:type="spellStart"/>
      <w:r w:rsidRPr="00510829">
        <w:rPr>
          <w:rFonts w:ascii="Times New Roman" w:hAnsi="Times New Roman" w:cs="Times New Roman"/>
        </w:rPr>
        <w:t>юрид</w:t>
      </w:r>
      <w:proofErr w:type="spellEnd"/>
      <w:r w:rsidRPr="00510829">
        <w:rPr>
          <w:rFonts w:ascii="Times New Roman" w:hAnsi="Times New Roman" w:cs="Times New Roman"/>
        </w:rPr>
        <w:t>. осіб).</w:t>
      </w:r>
    </w:p>
    <w:p w:rsidR="009B0D2C" w:rsidRPr="00510829" w:rsidRDefault="009B0D2C" w:rsidP="00E5632C">
      <w:pPr>
        <w:keepNext/>
        <w:suppressAutoHyphens/>
        <w:spacing w:line="240" w:lineRule="auto"/>
        <w:jc w:val="both"/>
        <w:rPr>
          <w:rFonts w:ascii="Times New Roman" w:hAnsi="Times New Roman" w:cs="Times New Roman"/>
          <w:bCs/>
        </w:rPr>
      </w:pPr>
      <w:r w:rsidRPr="00510829">
        <w:rPr>
          <w:rFonts w:ascii="Times New Roman" w:hAnsi="Times New Roman" w:cs="Times New Roman"/>
        </w:rPr>
        <w:t xml:space="preserve">               - </w:t>
      </w:r>
      <w:r w:rsidRPr="00510829">
        <w:rPr>
          <w:rFonts w:ascii="Times New Roman" w:hAnsi="Times New Roman" w:cs="Times New Roman"/>
          <w:bCs/>
        </w:rPr>
        <w:t>Документ,</w:t>
      </w:r>
      <w:r w:rsidR="005B009D" w:rsidRPr="00510829">
        <w:rPr>
          <w:rFonts w:ascii="Times New Roman" w:hAnsi="Times New Roman" w:cs="Times New Roman"/>
          <w:bCs/>
        </w:rPr>
        <w:t xml:space="preserve"> </w:t>
      </w:r>
      <w:r w:rsidRPr="00510829">
        <w:rPr>
          <w:rFonts w:ascii="Times New Roman" w:hAnsi="Times New Roman" w:cs="Times New Roman"/>
          <w:bCs/>
        </w:rPr>
        <w:t>(</w:t>
      </w:r>
      <w:proofErr w:type="spellStart"/>
      <w:r w:rsidRPr="00510829">
        <w:rPr>
          <w:rFonts w:ascii="Times New Roman" w:hAnsi="Times New Roman" w:cs="Times New Roman"/>
          <w:bCs/>
        </w:rPr>
        <w:t>скан-копія</w:t>
      </w:r>
      <w:proofErr w:type="spellEnd"/>
      <w:r w:rsidRPr="00510829">
        <w:rPr>
          <w:rFonts w:ascii="Times New Roman" w:hAnsi="Times New Roman" w:cs="Times New Roman"/>
          <w:bCs/>
        </w:rPr>
        <w:t>,</w:t>
      </w:r>
      <w:r w:rsidR="005D73B5" w:rsidRPr="00510829">
        <w:rPr>
          <w:rFonts w:ascii="Times New Roman" w:hAnsi="Times New Roman" w:cs="Times New Roman"/>
          <w:bCs/>
        </w:rPr>
        <w:t xml:space="preserve"> </w:t>
      </w:r>
      <w:r w:rsidRPr="00510829">
        <w:rPr>
          <w:rFonts w:ascii="Times New Roman" w:hAnsi="Times New Roman" w:cs="Times New Roman"/>
          <w:bCs/>
        </w:rPr>
        <w:t xml:space="preserve">належним чином завірена) яким визначено право підпису договорів керівником/уповноваженою особою (виписка з протоколу зборів засновників або його копія, </w:t>
      </w:r>
      <w:proofErr w:type="spellStart"/>
      <w:r w:rsidRPr="00510829">
        <w:rPr>
          <w:rFonts w:ascii="Times New Roman" w:hAnsi="Times New Roman" w:cs="Times New Roman"/>
          <w:bCs/>
        </w:rPr>
        <w:t>копія</w:t>
      </w:r>
      <w:proofErr w:type="spellEnd"/>
      <w:r w:rsidRPr="00510829">
        <w:rPr>
          <w:rFonts w:ascii="Times New Roman" w:hAnsi="Times New Roman" w:cs="Times New Roman"/>
          <w:bCs/>
        </w:rPr>
        <w:t xml:space="preserve"> наказу про призначення, довіреність або інші документи).</w:t>
      </w:r>
    </w:p>
    <w:p w:rsidR="009B0D2C" w:rsidRPr="00510829" w:rsidRDefault="009B0D2C" w:rsidP="009B0D2C">
      <w:pPr>
        <w:shd w:val="clear" w:color="auto" w:fill="FFFFFF"/>
        <w:tabs>
          <w:tab w:val="left" w:pos="696"/>
        </w:tabs>
        <w:spacing w:line="240" w:lineRule="auto"/>
        <w:ind w:firstLine="851"/>
        <w:jc w:val="both"/>
        <w:rPr>
          <w:rFonts w:ascii="Times New Roman" w:hAnsi="Times New Roman" w:cs="Times New Roman"/>
        </w:rPr>
      </w:pPr>
      <w:r w:rsidRPr="00510829">
        <w:rPr>
          <w:rFonts w:ascii="Times New Roman" w:hAnsi="Times New Roman" w:cs="Times New Roman"/>
          <w:b/>
        </w:rPr>
        <w:t>2.</w:t>
      </w:r>
      <w:r w:rsidRPr="00510829">
        <w:rPr>
          <w:rFonts w:ascii="Times New Roman" w:hAnsi="Times New Roman" w:cs="Times New Roman"/>
        </w:rPr>
        <w:t xml:space="preserve"> Сканована копія документа,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податку. Якщо Учасник не є платником ПДВ – подається сканована довідка з органу державної фіскальної (податкової) служби, що свідчить про форму оподаткування Учасника. </w:t>
      </w:r>
    </w:p>
    <w:p w:rsidR="009B0D2C" w:rsidRPr="00510829" w:rsidRDefault="009B0D2C" w:rsidP="005E2366">
      <w:pPr>
        <w:spacing w:line="240" w:lineRule="auto"/>
        <w:ind w:firstLine="851"/>
        <w:jc w:val="both"/>
        <w:rPr>
          <w:rFonts w:ascii="Times New Roman" w:hAnsi="Times New Roman" w:cs="Times New Roman"/>
        </w:rPr>
      </w:pPr>
      <w:r w:rsidRPr="00510829">
        <w:rPr>
          <w:rFonts w:ascii="Times New Roman" w:hAnsi="Times New Roman" w:cs="Times New Roman"/>
          <w:b/>
        </w:rPr>
        <w:t>3.</w:t>
      </w:r>
      <w:r w:rsidRPr="00510829">
        <w:rPr>
          <w:rFonts w:ascii="Times New Roman" w:hAnsi="Times New Roman" w:cs="Times New Roman"/>
        </w:rPr>
        <w:t xml:space="preserve"> Довідки на підтвердження відповідності Учасника кваліфікаційним </w:t>
      </w:r>
      <w:r w:rsidR="005E2366" w:rsidRPr="00510829">
        <w:rPr>
          <w:rFonts w:ascii="Times New Roman" w:hAnsi="Times New Roman" w:cs="Times New Roman"/>
        </w:rPr>
        <w:t>вимогам</w:t>
      </w:r>
      <w:r w:rsidRPr="00510829">
        <w:rPr>
          <w:rFonts w:ascii="Times New Roman" w:hAnsi="Times New Roman" w:cs="Times New Roman"/>
        </w:rPr>
        <w:t>:</w:t>
      </w:r>
    </w:p>
    <w:p w:rsidR="009B0D2C" w:rsidRPr="00510829" w:rsidRDefault="009B0D2C" w:rsidP="009B0D2C">
      <w:pPr>
        <w:shd w:val="clear" w:color="auto" w:fill="FFFFFF"/>
        <w:tabs>
          <w:tab w:val="left" w:pos="715"/>
        </w:tabs>
        <w:spacing w:line="240" w:lineRule="auto"/>
        <w:ind w:firstLine="851"/>
        <w:jc w:val="both"/>
        <w:rPr>
          <w:rFonts w:ascii="Times New Roman" w:hAnsi="Times New Roman" w:cs="Times New Roman"/>
          <w:i/>
          <w:iCs/>
        </w:rPr>
      </w:pPr>
      <w:r w:rsidRPr="00510829">
        <w:rPr>
          <w:rFonts w:ascii="Times New Roman" w:hAnsi="Times New Roman" w:cs="Times New Roman"/>
          <w:i/>
          <w:iCs/>
        </w:rPr>
        <w:t>– довідка, складена у довільній формі, яка підтверджує наявність у Учасника відповідного обладнання та матеріально-технічної бази, необхідного для виконання цього замовлення (в довідці вказується інформація про офісні та складські приміщення, техніку та необхідне для виконання замовлення обладнання</w:t>
      </w:r>
      <w:r w:rsidRPr="00510829">
        <w:t>)</w:t>
      </w:r>
      <w:r w:rsidR="00B40A35">
        <w:t>.</w:t>
      </w:r>
      <w:r w:rsidRPr="00510829">
        <w:t xml:space="preserve"> </w:t>
      </w:r>
      <w:r w:rsidRPr="00B40A35">
        <w:rPr>
          <w:rFonts w:ascii="Times New Roman" w:hAnsi="Times New Roman" w:cs="Times New Roman"/>
          <w:i/>
        </w:rPr>
        <w:t>Я</w:t>
      </w:r>
      <w:r w:rsidRPr="00B40A35">
        <w:rPr>
          <w:rFonts w:ascii="Times New Roman" w:hAnsi="Times New Roman" w:cs="Times New Roman"/>
          <w:i/>
          <w:iCs/>
        </w:rPr>
        <w:t>кщо приміщення або обладнання орендується,</w:t>
      </w:r>
      <w:r w:rsidR="00E5632C" w:rsidRPr="00B40A35">
        <w:rPr>
          <w:rFonts w:ascii="Times New Roman" w:hAnsi="Times New Roman" w:cs="Times New Roman"/>
          <w:i/>
          <w:iCs/>
        </w:rPr>
        <w:t xml:space="preserve"> </w:t>
      </w:r>
      <w:r w:rsidRPr="00B40A35">
        <w:rPr>
          <w:rFonts w:ascii="Times New Roman" w:hAnsi="Times New Roman" w:cs="Times New Roman"/>
          <w:i/>
          <w:iCs/>
        </w:rPr>
        <w:t>то надаються належним чином за</w:t>
      </w:r>
      <w:r w:rsidR="00510829" w:rsidRPr="00B40A35">
        <w:rPr>
          <w:rFonts w:ascii="Times New Roman" w:hAnsi="Times New Roman" w:cs="Times New Roman"/>
          <w:i/>
          <w:iCs/>
        </w:rPr>
        <w:t>вірені копії договорів оренди</w:t>
      </w:r>
      <w:r w:rsidR="00510829">
        <w:rPr>
          <w:rFonts w:ascii="Times New Roman" w:hAnsi="Times New Roman" w:cs="Times New Roman"/>
          <w:i/>
          <w:iCs/>
        </w:rPr>
        <w:t>;</w:t>
      </w:r>
    </w:p>
    <w:p w:rsidR="009B0D2C" w:rsidRPr="00510829" w:rsidRDefault="009B0D2C" w:rsidP="009B0D2C">
      <w:pPr>
        <w:spacing w:line="240" w:lineRule="auto"/>
        <w:jc w:val="both"/>
        <w:rPr>
          <w:rFonts w:ascii="Times New Roman" w:hAnsi="Times New Roman" w:cs="Times New Roman"/>
          <w:i/>
          <w:color w:val="auto"/>
        </w:rPr>
      </w:pPr>
      <w:r w:rsidRPr="00510829">
        <w:rPr>
          <w:rFonts w:ascii="Times New Roman" w:hAnsi="Times New Roman" w:cs="Times New Roman"/>
          <w:bCs/>
          <w:i/>
          <w:color w:val="auto"/>
        </w:rPr>
        <w:t xml:space="preserve">                - Н</w:t>
      </w:r>
      <w:r w:rsidRPr="00510829">
        <w:rPr>
          <w:rFonts w:ascii="Times New Roman" w:hAnsi="Times New Roman" w:cs="Times New Roman"/>
          <w:i/>
          <w:color w:val="auto"/>
        </w:rPr>
        <w:t>а виконання вимог статей 23, 25 Закону України «Про основні принципи та вимоги до безпечності та якості харчових продуктів»:</w:t>
      </w:r>
    </w:p>
    <w:p w:rsidR="009B0D2C" w:rsidRPr="00510829" w:rsidRDefault="009B0D2C" w:rsidP="00C74956">
      <w:pPr>
        <w:spacing w:line="240" w:lineRule="auto"/>
        <w:ind w:firstLine="708"/>
        <w:jc w:val="both"/>
        <w:rPr>
          <w:rStyle w:val="rvts9"/>
          <w:rFonts w:ascii="Times New Roman" w:hAnsi="Times New Roman" w:cs="Times New Roman"/>
          <w:i/>
          <w:color w:val="auto"/>
        </w:rPr>
      </w:pPr>
      <w:r w:rsidRPr="00510829">
        <w:rPr>
          <w:rStyle w:val="rvts9"/>
          <w:rFonts w:ascii="Times New Roman" w:hAnsi="Times New Roman" w:cs="Times New Roman"/>
          <w:i/>
          <w:color w:val="auto"/>
        </w:rPr>
        <w:t>1)</w:t>
      </w:r>
      <w:r w:rsidR="0065025A" w:rsidRPr="00510829">
        <w:rPr>
          <w:rStyle w:val="rvts9"/>
          <w:rFonts w:ascii="Times New Roman" w:hAnsi="Times New Roman" w:cs="Times New Roman"/>
          <w:i/>
          <w:color w:val="auto"/>
        </w:rPr>
        <w:t xml:space="preserve"> </w:t>
      </w:r>
      <w:r w:rsidRPr="00510829">
        <w:rPr>
          <w:rStyle w:val="rvts9"/>
          <w:rFonts w:ascii="Times New Roman" w:hAnsi="Times New Roman" w:cs="Times New Roman"/>
          <w:i/>
          <w:color w:val="auto"/>
        </w:rPr>
        <w:t>учасник, який є виробником запропонованого товару повинен надати у складі тендерної пропозиції експлуатаційний дозвіл на здійснення діяльності, пов’язаної з виробництвом та/або зберіганням харчових продуктів</w:t>
      </w:r>
      <w:bookmarkStart w:id="1" w:name="n659"/>
      <w:bookmarkEnd w:id="1"/>
      <w:r w:rsidRPr="00510829">
        <w:rPr>
          <w:i/>
          <w:color w:val="auto"/>
        </w:rPr>
        <w:t xml:space="preserve"> </w:t>
      </w:r>
      <w:r w:rsidRPr="00510829">
        <w:rPr>
          <w:rStyle w:val="rvts9"/>
          <w:rFonts w:ascii="Times New Roman" w:hAnsi="Times New Roman" w:cs="Times New Roman"/>
          <w:i/>
          <w:color w:val="auto"/>
        </w:rPr>
        <w:t>або лист пояснення з зазначенням законодавчих підстав ненадання відповідного документу;</w:t>
      </w:r>
    </w:p>
    <w:p w:rsidR="00510829" w:rsidRDefault="009B0D2C" w:rsidP="00510829">
      <w:pPr>
        <w:spacing w:line="240" w:lineRule="auto"/>
        <w:ind w:firstLine="708"/>
        <w:jc w:val="both"/>
        <w:rPr>
          <w:rStyle w:val="rvts23"/>
          <w:rFonts w:ascii="Times New Roman" w:hAnsi="Times New Roman" w:cs="Times New Roman"/>
          <w:i/>
          <w:color w:val="auto"/>
        </w:rPr>
      </w:pPr>
      <w:r w:rsidRPr="00510829">
        <w:rPr>
          <w:rStyle w:val="rvts9"/>
          <w:rFonts w:ascii="Times New Roman" w:hAnsi="Times New Roman" w:cs="Times New Roman"/>
          <w:i/>
          <w:color w:val="auto"/>
        </w:rPr>
        <w:t>2) у</w:t>
      </w:r>
      <w:r w:rsidRPr="00510829">
        <w:rPr>
          <w:rFonts w:ascii="Times New Roman" w:hAnsi="Times New Roman" w:cs="Times New Roman"/>
          <w:i/>
          <w:color w:val="auto"/>
        </w:rPr>
        <w:t xml:space="preserve">часник, який провадить діяльність, що не вимагає отримання експлуатаційного дозволу, </w:t>
      </w:r>
      <w:r w:rsidRPr="00510829">
        <w:rPr>
          <w:rStyle w:val="rvts9"/>
          <w:rFonts w:ascii="Times New Roman" w:hAnsi="Times New Roman" w:cs="Times New Roman"/>
          <w:i/>
          <w:color w:val="auto"/>
        </w:rPr>
        <w:t xml:space="preserve">повинен надати </w:t>
      </w:r>
      <w:r w:rsidRPr="00510829">
        <w:rPr>
          <w:rFonts w:ascii="Times New Roman" w:hAnsi="Times New Roman" w:cs="Times New Roman"/>
          <w:i/>
          <w:color w:val="auto"/>
        </w:rPr>
        <w:t>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(надається у довільній формі)</w:t>
      </w:r>
      <w:r w:rsidRPr="00510829">
        <w:rPr>
          <w:i/>
          <w:color w:val="auto"/>
        </w:rPr>
        <w:t xml:space="preserve"> </w:t>
      </w:r>
      <w:r w:rsidRPr="00510829">
        <w:rPr>
          <w:rFonts w:ascii="Times New Roman" w:hAnsi="Times New Roman" w:cs="Times New Roman"/>
          <w:i/>
          <w:color w:val="auto"/>
        </w:rPr>
        <w:t>або лист пояснення з зазначенням законодавчих підстав ненадання відповідного документу</w:t>
      </w:r>
      <w:r w:rsidRPr="00510829">
        <w:rPr>
          <w:rStyle w:val="rvts23"/>
          <w:rFonts w:ascii="Times New Roman" w:hAnsi="Times New Roman" w:cs="Times New Roman"/>
          <w:i/>
          <w:color w:val="auto"/>
        </w:rPr>
        <w:t>.</w:t>
      </w:r>
    </w:p>
    <w:p w:rsidR="009B0D2C" w:rsidRPr="00510829" w:rsidRDefault="009B0D2C" w:rsidP="009B0D2C">
      <w:pPr>
        <w:tabs>
          <w:tab w:val="left" w:pos="-1418"/>
        </w:tabs>
        <w:ind w:firstLine="567"/>
        <w:jc w:val="both"/>
        <w:rPr>
          <w:rFonts w:ascii="Times New Roman" w:hAnsi="Times New Roman" w:cs="Times New Roman"/>
          <w:i/>
        </w:rPr>
      </w:pPr>
      <w:r w:rsidRPr="00510829">
        <w:rPr>
          <w:rFonts w:ascii="Times New Roman" w:eastAsia="Times New Roman" w:hAnsi="Times New Roman" w:cs="Times New Roman"/>
          <w:i/>
        </w:rPr>
        <w:t>- Учасник в складі своєї пропозиції надає примірний графік, маршрут постачання, з урахуванням термінів придатності, умов зберігання, транспортування товару.</w:t>
      </w:r>
    </w:p>
    <w:p w:rsidR="009B0D2C" w:rsidRPr="00510829" w:rsidRDefault="009B0D2C" w:rsidP="009B0D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i/>
          <w:color w:val="000000"/>
        </w:rPr>
      </w:pPr>
      <w:r w:rsidRPr="00510829">
        <w:rPr>
          <w:rFonts w:ascii="Times New Roman" w:hAnsi="Times New Roman"/>
          <w:i/>
          <w:color w:val="000000"/>
        </w:rPr>
        <w:t>- Копію декларації виробника або якісного посвідчення на товар що буде запропоновано відповідно до технічних вимог або інший документ</w:t>
      </w:r>
      <w:r w:rsidR="009135EA">
        <w:rPr>
          <w:rFonts w:ascii="Times New Roman" w:hAnsi="Times New Roman"/>
          <w:i/>
          <w:color w:val="000000"/>
        </w:rPr>
        <w:t>,</w:t>
      </w:r>
      <w:r w:rsidRPr="00510829">
        <w:rPr>
          <w:rFonts w:ascii="Times New Roman" w:hAnsi="Times New Roman"/>
          <w:i/>
          <w:color w:val="000000"/>
        </w:rPr>
        <w:t xml:space="preserve"> що засвідчує якість товару;</w:t>
      </w:r>
    </w:p>
    <w:p w:rsidR="009135EA" w:rsidRDefault="009B0D2C" w:rsidP="009135E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i/>
        </w:rPr>
      </w:pPr>
      <w:r w:rsidRPr="00510829">
        <w:rPr>
          <w:rFonts w:ascii="Times New Roman" w:hAnsi="Times New Roman"/>
          <w:iCs/>
        </w:rPr>
        <w:t xml:space="preserve"> - </w:t>
      </w:r>
      <w:r w:rsidRPr="00510829">
        <w:rPr>
          <w:rFonts w:ascii="Times New Roman" w:hAnsi="Times New Roman"/>
          <w:i/>
          <w:iCs/>
        </w:rPr>
        <w:t>Учасник повинен в складі пропозиції надати лист-інформацію з детальним описом товару:</w:t>
      </w:r>
      <w:r w:rsidRPr="00510829">
        <w:rPr>
          <w:bCs/>
          <w:i/>
        </w:rPr>
        <w:t xml:space="preserve"> </w:t>
      </w:r>
      <w:r w:rsidRPr="00510829">
        <w:rPr>
          <w:rFonts w:ascii="Times New Roman" w:hAnsi="Times New Roman"/>
          <w:bCs/>
          <w:i/>
        </w:rPr>
        <w:t>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w:t>
      </w:r>
      <w:r w:rsidR="00516386">
        <w:rPr>
          <w:rFonts w:ascii="Times New Roman" w:hAnsi="Times New Roman"/>
          <w:bCs/>
          <w:i/>
        </w:rPr>
        <w:t xml:space="preserve"> або ТУ</w:t>
      </w:r>
      <w:r w:rsidRPr="00510829">
        <w:rPr>
          <w:rFonts w:ascii="Times New Roman" w:hAnsi="Times New Roman"/>
          <w:bCs/>
          <w:i/>
        </w:rPr>
        <w:t>; вид розфасовки (та</w:t>
      </w:r>
      <w:r w:rsidR="009135EA">
        <w:rPr>
          <w:rFonts w:ascii="Times New Roman" w:hAnsi="Times New Roman"/>
          <w:bCs/>
          <w:i/>
        </w:rPr>
        <w:t>ру); спосіб і термін зберігання</w:t>
      </w:r>
    </w:p>
    <w:p w:rsidR="00FA6788" w:rsidRPr="00510829" w:rsidRDefault="009135EA" w:rsidP="009135E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510829">
        <w:rPr>
          <w:rFonts w:ascii="Times New Roman" w:hAnsi="Times New Roman"/>
        </w:rPr>
        <w:t xml:space="preserve"> </w:t>
      </w:r>
      <w:r w:rsidR="00FA6788" w:rsidRPr="00510829">
        <w:rPr>
          <w:rFonts w:ascii="Times New Roman" w:hAnsi="Times New Roman"/>
        </w:rPr>
        <w:t xml:space="preserve">Довідки, передбачені пунктом 4 подаються у форматі сканованих документів, підписані Учасником (його уповноваженою особою) та скріплені печаткою (за наявності). </w:t>
      </w:r>
    </w:p>
    <w:p w:rsidR="006311AC" w:rsidRPr="00510829" w:rsidRDefault="006311AC" w:rsidP="006311AC">
      <w:pPr>
        <w:shd w:val="clear" w:color="auto" w:fill="FFFFFF"/>
        <w:ind w:firstLine="426"/>
        <w:jc w:val="both"/>
        <w:rPr>
          <w:rFonts w:ascii="Times New Roman" w:hAnsi="Times New Roman" w:cs="Times New Roman"/>
        </w:rPr>
      </w:pPr>
      <w:r w:rsidRPr="00510829">
        <w:rPr>
          <w:rFonts w:ascii="Times New Roman" w:hAnsi="Times New Roman" w:cs="Times New Roman"/>
          <w:b/>
        </w:rPr>
        <w:t>5.</w:t>
      </w:r>
      <w:r w:rsidRPr="00510829">
        <w:rPr>
          <w:rFonts w:ascii="Times New Roman" w:hAnsi="Times New Roman" w:cs="Times New Roman"/>
        </w:rPr>
        <w:t xml:space="preserve"> Цінова пропозиція </w:t>
      </w:r>
      <w:r w:rsidRPr="00E5632C">
        <w:rPr>
          <w:rFonts w:ascii="Times New Roman" w:hAnsi="Times New Roman" w:cs="Times New Roman"/>
        </w:rPr>
        <w:t>(згідно</w:t>
      </w:r>
      <w:r w:rsidRPr="00E5632C">
        <w:rPr>
          <w:rFonts w:ascii="Times New Roman" w:hAnsi="Times New Roman" w:cs="Times New Roman"/>
          <w:b/>
        </w:rPr>
        <w:t xml:space="preserve"> Додатку 2</w:t>
      </w:r>
      <w:r w:rsidRPr="00510829">
        <w:rPr>
          <w:rFonts w:ascii="Times New Roman" w:hAnsi="Times New Roman" w:cs="Times New Roman"/>
        </w:rPr>
        <w:t xml:space="preserve"> до оголошення про проведення спрощеної закупівлі).</w:t>
      </w:r>
    </w:p>
    <w:p w:rsidR="006311AC" w:rsidRPr="00510829" w:rsidRDefault="006311AC" w:rsidP="006311AC">
      <w:pPr>
        <w:shd w:val="clear" w:color="auto" w:fill="FFFFFF"/>
        <w:ind w:firstLine="426"/>
        <w:jc w:val="both"/>
        <w:rPr>
          <w:rFonts w:ascii="Times New Roman" w:hAnsi="Times New Roman" w:cs="Times New Roman"/>
        </w:rPr>
      </w:pPr>
      <w:r w:rsidRPr="00510829">
        <w:rPr>
          <w:rFonts w:ascii="Times New Roman" w:hAnsi="Times New Roman" w:cs="Times New Roman"/>
          <w:b/>
        </w:rPr>
        <w:t>6.</w:t>
      </w:r>
      <w:r w:rsidRPr="00510829">
        <w:rPr>
          <w:rFonts w:ascii="Times New Roman" w:hAnsi="Times New Roman" w:cs="Times New Roman"/>
        </w:rPr>
        <w:t xml:space="preserve"> </w:t>
      </w:r>
      <w:r w:rsidR="0054630F" w:rsidRPr="00510829">
        <w:rPr>
          <w:rFonts w:ascii="Times New Roman" w:eastAsia="Times New Roman" w:hAnsi="Times New Roman" w:cs="Times New Roman"/>
        </w:rPr>
        <w:t>Документи на підтвердження вимог щодо предмету закупівлі згідно технічних, якісних та кількісних характеристик (с</w:t>
      </w:r>
      <w:r w:rsidR="0054630F" w:rsidRPr="00510829">
        <w:rPr>
          <w:rFonts w:ascii="Times New Roman" w:hAnsi="Times New Roman" w:cs="Times New Roman"/>
        </w:rPr>
        <w:t>пецифікація товару</w:t>
      </w:r>
      <w:r w:rsidRPr="00510829">
        <w:rPr>
          <w:rFonts w:ascii="Times New Roman" w:hAnsi="Times New Roman" w:cs="Times New Roman"/>
        </w:rPr>
        <w:t xml:space="preserve"> згідно </w:t>
      </w:r>
      <w:r w:rsidRPr="00E5632C">
        <w:rPr>
          <w:rFonts w:ascii="Times New Roman" w:hAnsi="Times New Roman" w:cs="Times New Roman"/>
          <w:b/>
        </w:rPr>
        <w:t xml:space="preserve">Додатку </w:t>
      </w:r>
      <w:r w:rsidR="00E5632C" w:rsidRPr="00E5632C">
        <w:rPr>
          <w:rFonts w:ascii="Times New Roman" w:hAnsi="Times New Roman" w:cs="Times New Roman"/>
          <w:b/>
        </w:rPr>
        <w:t>1</w:t>
      </w:r>
      <w:r w:rsidR="00B40A35">
        <w:rPr>
          <w:rFonts w:ascii="Times New Roman" w:hAnsi="Times New Roman" w:cs="Times New Roman"/>
          <w:b/>
        </w:rPr>
        <w:t xml:space="preserve"> </w:t>
      </w:r>
      <w:r w:rsidRPr="00510829">
        <w:rPr>
          <w:rFonts w:ascii="Times New Roman" w:hAnsi="Times New Roman" w:cs="Times New Roman"/>
        </w:rPr>
        <w:t>до оголошення про проведення спрощеної закупівлі);</w:t>
      </w:r>
    </w:p>
    <w:p w:rsidR="00FA6788" w:rsidRPr="00510829" w:rsidRDefault="00E40EF3" w:rsidP="00FA6788">
      <w:pPr>
        <w:shd w:val="clear" w:color="auto" w:fill="FFFFFF"/>
        <w:ind w:firstLine="426"/>
        <w:jc w:val="both"/>
        <w:rPr>
          <w:rFonts w:ascii="Times New Roman" w:hAnsi="Times New Roman" w:cs="Times New Roman"/>
        </w:rPr>
      </w:pPr>
      <w:r w:rsidRPr="00510829">
        <w:rPr>
          <w:rFonts w:ascii="Times New Roman" w:eastAsia="Times New Roman" w:hAnsi="Times New Roman" w:cs="Times New Roman"/>
          <w:b/>
        </w:rPr>
        <w:lastRenderedPageBreak/>
        <w:t>7</w:t>
      </w:r>
      <w:r w:rsidR="00FA6788" w:rsidRPr="00510829">
        <w:rPr>
          <w:rFonts w:ascii="Times New Roman" w:eastAsia="Times New Roman" w:hAnsi="Times New Roman" w:cs="Times New Roman"/>
          <w:b/>
        </w:rPr>
        <w:t>.</w:t>
      </w:r>
      <w:r w:rsidR="00FA6788" w:rsidRPr="00510829">
        <w:rPr>
          <w:rFonts w:ascii="Times New Roman" w:eastAsia="Times New Roman" w:hAnsi="Times New Roman" w:cs="Times New Roman"/>
        </w:rPr>
        <w:t xml:space="preserve"> </w:t>
      </w:r>
      <w:r w:rsidR="00FA6788" w:rsidRPr="00510829">
        <w:rPr>
          <w:rFonts w:ascii="Times New Roman" w:hAnsi="Times New Roman" w:cs="Times New Roman"/>
        </w:rPr>
        <w:t>Лист-згода на здійснення обробки персональних даних згідно з вимогами Закону України «Про захист персональних даних» від 01.06.2010 № 2297-VI службової (посадової) особи або представника учасника процедури закупівлі, які будуть підписувати пропозицію та договір, укладений за результатами проведення спрощеної закупівлі (</w:t>
      </w:r>
      <w:r w:rsidR="00FA6788" w:rsidRPr="00E5632C">
        <w:rPr>
          <w:rFonts w:ascii="Times New Roman" w:hAnsi="Times New Roman" w:cs="Times New Roman"/>
          <w:b/>
        </w:rPr>
        <w:t>Додаток 6</w:t>
      </w:r>
      <w:r w:rsidR="00FA6788" w:rsidRPr="00510829">
        <w:rPr>
          <w:rFonts w:ascii="Times New Roman" w:hAnsi="Times New Roman" w:cs="Times New Roman"/>
        </w:rPr>
        <w:t xml:space="preserve"> до оголошення про проведення спрощеної закупівлі).</w:t>
      </w:r>
    </w:p>
    <w:p w:rsidR="005B0AB8" w:rsidRPr="00510829" w:rsidRDefault="005B0AB8" w:rsidP="006D583F">
      <w:pPr>
        <w:shd w:val="clear" w:color="auto" w:fill="FFFFFF"/>
        <w:ind w:firstLine="426"/>
        <w:jc w:val="both"/>
        <w:rPr>
          <w:rFonts w:ascii="Times New Roman" w:hAnsi="Times New Roman" w:cs="Times New Roman"/>
        </w:rPr>
      </w:pPr>
      <w:r w:rsidRPr="00510829">
        <w:rPr>
          <w:rFonts w:ascii="Times New Roman" w:hAnsi="Times New Roman" w:cs="Times New Roman"/>
          <w:b/>
        </w:rPr>
        <w:t>8</w:t>
      </w:r>
      <w:r w:rsidRPr="00510829">
        <w:rPr>
          <w:rFonts w:ascii="Times New Roman" w:hAnsi="Times New Roman" w:cs="Times New Roman"/>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5B0AB8" w:rsidRPr="00510829" w:rsidRDefault="00E5632C" w:rsidP="00B40A35">
      <w:pPr>
        <w:shd w:val="clear" w:color="auto" w:fill="FFFFFF"/>
        <w:tabs>
          <w:tab w:val="left" w:pos="245"/>
        </w:tabs>
        <w:spacing w:line="240" w:lineRule="auto"/>
        <w:ind w:firstLine="426"/>
        <w:jc w:val="both"/>
        <w:rPr>
          <w:rFonts w:ascii="Times New Roman" w:hAnsi="Times New Roman" w:cs="Times New Roman"/>
        </w:rPr>
      </w:pPr>
      <w:r w:rsidRPr="00E5632C">
        <w:rPr>
          <w:rFonts w:ascii="Times New Roman" w:hAnsi="Times New Roman" w:cs="Times New Roman"/>
          <w:b/>
        </w:rPr>
        <w:t>9.</w:t>
      </w:r>
      <w:r>
        <w:rPr>
          <w:rFonts w:ascii="Times New Roman" w:hAnsi="Times New Roman" w:cs="Times New Roman"/>
        </w:rPr>
        <w:t xml:space="preserve"> </w:t>
      </w:r>
      <w:r w:rsidR="005B0AB8" w:rsidRPr="00510829">
        <w:rPr>
          <w:rFonts w:ascii="Times New Roman" w:hAnsi="Times New Roman" w:cs="Times New Roman"/>
        </w:rPr>
        <w:t>Предмет закупівлі не повинен завдавати шкоди навколишньому середовищу та передбачити заходи щодо захисту довкілля.</w:t>
      </w:r>
    </w:p>
    <w:p w:rsidR="005B0AB8" w:rsidRPr="00510829" w:rsidRDefault="005B0AB8" w:rsidP="005B0AB8">
      <w:pPr>
        <w:shd w:val="clear" w:color="auto" w:fill="FFFFFF"/>
        <w:tabs>
          <w:tab w:val="left" w:pos="245"/>
        </w:tabs>
        <w:spacing w:line="240" w:lineRule="auto"/>
        <w:ind w:firstLine="567"/>
        <w:jc w:val="both"/>
        <w:rPr>
          <w:rFonts w:ascii="Times New Roman" w:hAnsi="Times New Roman" w:cs="Times New Roman"/>
        </w:rPr>
      </w:pPr>
      <w:r w:rsidRPr="00510829">
        <w:rPr>
          <w:rFonts w:ascii="Times New Roman" w:hAnsi="Times New Roman" w:cs="Times New Roman"/>
        </w:rPr>
        <w:t>У разі якщо Замовником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5B0AB8" w:rsidRPr="00510829" w:rsidRDefault="005B0AB8" w:rsidP="005B0AB8">
      <w:pPr>
        <w:shd w:val="clear" w:color="auto" w:fill="FFFFFF"/>
        <w:tabs>
          <w:tab w:val="left" w:pos="245"/>
        </w:tabs>
        <w:spacing w:line="240" w:lineRule="auto"/>
        <w:ind w:firstLine="567"/>
        <w:jc w:val="both"/>
        <w:rPr>
          <w:rFonts w:ascii="Times New Roman" w:hAnsi="Times New Roman" w:cs="Times New Roman"/>
        </w:rPr>
      </w:pPr>
      <w:r w:rsidRPr="00510829">
        <w:rPr>
          <w:rFonts w:ascii="Times New Roman" w:hAnsi="Times New Roman" w:cs="Times New Roman"/>
        </w:rPr>
        <w:t>Учасник, за власним бажанням, може надати додаткові матеріали про його відповідність кваліфікаційним критеріям.</w:t>
      </w:r>
    </w:p>
    <w:p w:rsidR="005B0AB8" w:rsidRPr="00510829" w:rsidRDefault="005B0AB8" w:rsidP="005B0AB8">
      <w:pPr>
        <w:shd w:val="clear" w:color="auto" w:fill="FFFFFF"/>
        <w:tabs>
          <w:tab w:val="left" w:pos="245"/>
        </w:tabs>
        <w:spacing w:line="240" w:lineRule="auto"/>
        <w:ind w:firstLine="567"/>
        <w:jc w:val="both"/>
        <w:rPr>
          <w:rFonts w:ascii="Times New Roman" w:hAnsi="Times New Roman" w:cs="Times New Roman"/>
        </w:rPr>
      </w:pPr>
      <w:r w:rsidRPr="00510829">
        <w:rPr>
          <w:rFonts w:ascii="Times New Roman" w:hAnsi="Times New Roman" w:cs="Times New Roman"/>
        </w:rPr>
        <w:t xml:space="preserve">         </w:t>
      </w:r>
    </w:p>
    <w:p w:rsidR="005B0AB8" w:rsidRPr="00510829" w:rsidRDefault="005B0AB8" w:rsidP="005B0AB8">
      <w:pPr>
        <w:shd w:val="clear" w:color="auto" w:fill="FFFFFF"/>
        <w:tabs>
          <w:tab w:val="left" w:pos="245"/>
        </w:tabs>
        <w:spacing w:line="240" w:lineRule="auto"/>
        <w:ind w:firstLine="567"/>
        <w:jc w:val="both"/>
        <w:rPr>
          <w:rFonts w:ascii="Times New Roman" w:hAnsi="Times New Roman" w:cs="Times New Roman"/>
          <w:b/>
        </w:rPr>
      </w:pPr>
      <w:r w:rsidRPr="00510829">
        <w:rPr>
          <w:rFonts w:ascii="Times New Roman" w:hAnsi="Times New Roman" w:cs="Times New Roman"/>
          <w:b/>
        </w:rPr>
        <w:t xml:space="preserve">Учасник - переможець </w:t>
      </w:r>
      <w:r w:rsidR="00E5632C">
        <w:rPr>
          <w:rFonts w:ascii="Times New Roman" w:hAnsi="Times New Roman" w:cs="Times New Roman"/>
          <w:b/>
        </w:rPr>
        <w:t>спрощеної</w:t>
      </w:r>
      <w:r w:rsidRPr="00510829">
        <w:rPr>
          <w:rFonts w:ascii="Times New Roman" w:hAnsi="Times New Roman" w:cs="Times New Roman"/>
          <w:b/>
        </w:rPr>
        <w:t xml:space="preserve"> закупівлі під час укладення договору повинен надати Замовнику:</w:t>
      </w:r>
    </w:p>
    <w:p w:rsidR="005B0AB8" w:rsidRPr="00510829" w:rsidRDefault="005B0AB8" w:rsidP="005B0AB8">
      <w:pPr>
        <w:shd w:val="clear" w:color="auto" w:fill="FFFFFF"/>
        <w:tabs>
          <w:tab w:val="left" w:pos="245"/>
        </w:tabs>
        <w:spacing w:line="240" w:lineRule="auto"/>
        <w:ind w:firstLine="567"/>
        <w:jc w:val="both"/>
        <w:rPr>
          <w:rFonts w:ascii="Times New Roman" w:hAnsi="Times New Roman" w:cs="Times New Roman"/>
        </w:rPr>
      </w:pPr>
      <w:r w:rsidRPr="00510829">
        <w:rPr>
          <w:rFonts w:ascii="Times New Roman" w:hAnsi="Times New Roman" w:cs="Times New Roman"/>
        </w:rPr>
        <w:t xml:space="preserve">1)  нову заповнену форму «Цінова пропозиція» згідно з </w:t>
      </w:r>
      <w:r w:rsidRPr="00E5632C">
        <w:rPr>
          <w:rFonts w:ascii="Times New Roman" w:hAnsi="Times New Roman" w:cs="Times New Roman"/>
          <w:b/>
        </w:rPr>
        <w:t>Додатком 2</w:t>
      </w:r>
      <w:r w:rsidRPr="00510829">
        <w:rPr>
          <w:rFonts w:ascii="Times New Roman" w:hAnsi="Times New Roman" w:cs="Times New Roman"/>
        </w:rPr>
        <w:t xml:space="preserve"> до Документації, з урахуванням ціни пропозиції, визначеної за результатами аукціону (підписану та скріплену печаткою (у разі наявності). </w:t>
      </w:r>
    </w:p>
    <w:p w:rsidR="005B0AB8" w:rsidRPr="00510829" w:rsidRDefault="005B0AB8" w:rsidP="005B0AB8">
      <w:pPr>
        <w:shd w:val="clear" w:color="auto" w:fill="FFFFFF"/>
        <w:tabs>
          <w:tab w:val="left" w:pos="245"/>
        </w:tabs>
        <w:spacing w:line="240" w:lineRule="auto"/>
        <w:ind w:firstLine="567"/>
        <w:jc w:val="both"/>
        <w:rPr>
          <w:rFonts w:ascii="Times New Roman" w:hAnsi="Times New Roman" w:cs="Times New Roman"/>
        </w:rPr>
      </w:pPr>
      <w:r w:rsidRPr="00510829">
        <w:rPr>
          <w:rFonts w:ascii="Times New Roman" w:hAnsi="Times New Roman" w:cs="Times New Roman"/>
        </w:rPr>
        <w:t>2)  відповідну інформацію про право підписання договору про закупівлю;</w:t>
      </w:r>
    </w:p>
    <w:p w:rsidR="005B0AB8" w:rsidRPr="00510829" w:rsidRDefault="005B0AB8" w:rsidP="005B0AB8">
      <w:pPr>
        <w:shd w:val="clear" w:color="auto" w:fill="FFFFFF"/>
        <w:tabs>
          <w:tab w:val="left" w:pos="245"/>
        </w:tabs>
        <w:spacing w:line="240" w:lineRule="auto"/>
        <w:ind w:firstLine="567"/>
        <w:jc w:val="both"/>
        <w:rPr>
          <w:rFonts w:ascii="Times New Roman" w:hAnsi="Times New Roman" w:cs="Times New Roman"/>
        </w:rPr>
      </w:pPr>
      <w:r w:rsidRPr="00510829">
        <w:rPr>
          <w:rFonts w:ascii="Times New Roman" w:hAnsi="Times New Roman" w:cs="Times New Roman"/>
        </w:rPr>
        <w:t>3)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rsidR="005B0AB8" w:rsidRPr="00510829" w:rsidRDefault="005B0AB8" w:rsidP="005B0AB8">
      <w:pPr>
        <w:shd w:val="clear" w:color="auto" w:fill="FFFFFF"/>
        <w:tabs>
          <w:tab w:val="left" w:pos="245"/>
        </w:tabs>
        <w:spacing w:line="240" w:lineRule="auto"/>
        <w:ind w:firstLine="567"/>
        <w:jc w:val="both"/>
        <w:rPr>
          <w:rFonts w:ascii="Times New Roman" w:hAnsi="Times New Roman" w:cs="Times New Roman"/>
        </w:rPr>
      </w:pPr>
      <w:r w:rsidRPr="00510829">
        <w:rPr>
          <w:rFonts w:ascii="Times New Roman" w:hAnsi="Times New Roman" w:cs="Times New Roman"/>
        </w:rPr>
        <w:t xml:space="preserve"> </w:t>
      </w:r>
    </w:p>
    <w:p w:rsidR="005B0AB8" w:rsidRPr="00510829" w:rsidRDefault="005B0AB8" w:rsidP="005B0AB8">
      <w:pPr>
        <w:shd w:val="clear" w:color="auto" w:fill="FFFFFF"/>
        <w:tabs>
          <w:tab w:val="left" w:pos="245"/>
        </w:tabs>
        <w:spacing w:line="240" w:lineRule="auto"/>
        <w:ind w:firstLine="567"/>
        <w:jc w:val="both"/>
        <w:rPr>
          <w:rFonts w:ascii="Times New Roman" w:hAnsi="Times New Roman" w:cs="Times New Roman"/>
        </w:rPr>
      </w:pPr>
      <w:r w:rsidRPr="00510829">
        <w:rPr>
          <w:rFonts w:ascii="Times New Roman" w:hAnsi="Times New Roman" w:cs="Times New Roman"/>
        </w:rPr>
        <w:tab/>
        <w:t>У разі якщо документи, які видаються державними органами та вказані в цьому розділі  можуть бути отримані Учасником в електронній формі, Учасник - переможець торгів має право подати такі документи Замовнику у відповідності до нормативно - правових актів, що регулюють порядок їх видачі.</w:t>
      </w:r>
    </w:p>
    <w:p w:rsidR="005B0AB8" w:rsidRPr="00510829" w:rsidRDefault="005B0AB8" w:rsidP="005B0AB8">
      <w:pPr>
        <w:shd w:val="clear" w:color="auto" w:fill="FFFFFF"/>
        <w:tabs>
          <w:tab w:val="left" w:pos="245"/>
        </w:tabs>
        <w:spacing w:line="240" w:lineRule="auto"/>
        <w:ind w:firstLine="567"/>
        <w:jc w:val="both"/>
        <w:rPr>
          <w:rFonts w:ascii="Times New Roman" w:hAnsi="Times New Roman" w:cs="Times New Roman"/>
        </w:rPr>
      </w:pPr>
    </w:p>
    <w:p w:rsidR="005B0AB8" w:rsidRPr="00510829" w:rsidRDefault="005B0AB8" w:rsidP="005B0AB8">
      <w:pPr>
        <w:shd w:val="clear" w:color="auto" w:fill="FFFFFF"/>
        <w:tabs>
          <w:tab w:val="left" w:pos="245"/>
        </w:tabs>
        <w:spacing w:line="240" w:lineRule="auto"/>
        <w:ind w:firstLine="567"/>
        <w:jc w:val="both"/>
        <w:rPr>
          <w:rFonts w:ascii="Times New Roman" w:hAnsi="Times New Roman" w:cs="Times New Roman"/>
        </w:rPr>
      </w:pPr>
      <w:r w:rsidRPr="00510829">
        <w:rPr>
          <w:rFonts w:ascii="Times New Roman" w:hAnsi="Times New Roman" w:cs="Times New Roman"/>
        </w:rPr>
        <w:t>Учасники, які здійснюють свою діяльність з печаткою повинні дотримуватися вимог ЗУ «Про внесення змін до деяких законодавчих актів України щодо використання печаток юридичними особами та фізичними особами – підприємцями» №1982-VIII  від 23.03.2017р.</w:t>
      </w:r>
    </w:p>
    <w:p w:rsidR="005B0AB8" w:rsidRPr="00510829" w:rsidRDefault="005B0AB8" w:rsidP="005B0AB8">
      <w:pPr>
        <w:shd w:val="clear" w:color="auto" w:fill="FFFFFF"/>
        <w:tabs>
          <w:tab w:val="left" w:pos="245"/>
        </w:tabs>
        <w:spacing w:line="240" w:lineRule="auto"/>
        <w:ind w:firstLine="567"/>
        <w:jc w:val="both"/>
        <w:rPr>
          <w:rFonts w:ascii="Times New Roman" w:hAnsi="Times New Roman" w:cs="Times New Roman"/>
        </w:rPr>
      </w:pPr>
    </w:p>
    <w:p w:rsidR="00771D7B" w:rsidRPr="00510829" w:rsidRDefault="005B0AB8" w:rsidP="005B0AB8">
      <w:pPr>
        <w:shd w:val="clear" w:color="auto" w:fill="FFFFFF"/>
        <w:tabs>
          <w:tab w:val="left" w:pos="245"/>
        </w:tabs>
        <w:spacing w:line="240" w:lineRule="auto"/>
        <w:ind w:firstLine="567"/>
        <w:jc w:val="both"/>
      </w:pPr>
      <w:r w:rsidRPr="00510829">
        <w:rPr>
          <w:rFonts w:ascii="Times New Roman" w:hAnsi="Times New Roman" w:cs="Times New Roman"/>
        </w:rPr>
        <w:t>Місцезнаходження Учасника не повинно бути в переліку населених пунктів, затверджених розпорядженням КМУ № 1275-р від 02.12.2015 відповідно до п.1 постанови НБУ №466 від 06.08.2014р.</w:t>
      </w:r>
    </w:p>
    <w:sectPr w:rsidR="00771D7B" w:rsidRPr="00510829" w:rsidSect="009135EA">
      <w:pgSz w:w="11906" w:h="16838" w:code="9"/>
      <w:pgMar w:top="568" w:right="566" w:bottom="567" w:left="567"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2763"/>
    <w:multiLevelType w:val="hybridMultilevel"/>
    <w:tmpl w:val="352E8B08"/>
    <w:lvl w:ilvl="0" w:tplc="1ABAA520">
      <w:start w:val="1"/>
      <w:numFmt w:val="bullet"/>
      <w:lvlText w:val="-"/>
      <w:lvlJc w:val="left"/>
      <w:pPr>
        <w:ind w:left="1211" w:hanging="360"/>
      </w:pPr>
      <w:rPr>
        <w:rFonts w:ascii="Times New Roman" w:eastAsia="Arial"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2C"/>
    <w:rsid w:val="00004121"/>
    <w:rsid w:val="000739DE"/>
    <w:rsid w:val="00076084"/>
    <w:rsid w:val="00090EDB"/>
    <w:rsid w:val="000D0FAE"/>
    <w:rsid w:val="001E335C"/>
    <w:rsid w:val="00215CBB"/>
    <w:rsid w:val="00231216"/>
    <w:rsid w:val="002415C8"/>
    <w:rsid w:val="00264C9C"/>
    <w:rsid w:val="00264FB2"/>
    <w:rsid w:val="002D73A3"/>
    <w:rsid w:val="00313D66"/>
    <w:rsid w:val="0036389E"/>
    <w:rsid w:val="003702E7"/>
    <w:rsid w:val="00510829"/>
    <w:rsid w:val="00516386"/>
    <w:rsid w:val="00536DFB"/>
    <w:rsid w:val="0054630F"/>
    <w:rsid w:val="005770C1"/>
    <w:rsid w:val="00591C3F"/>
    <w:rsid w:val="005A0646"/>
    <w:rsid w:val="005A5214"/>
    <w:rsid w:val="005B009D"/>
    <w:rsid w:val="005B0AB8"/>
    <w:rsid w:val="005D73B5"/>
    <w:rsid w:val="005E2366"/>
    <w:rsid w:val="006311AC"/>
    <w:rsid w:val="0065025A"/>
    <w:rsid w:val="006D3D24"/>
    <w:rsid w:val="006D583F"/>
    <w:rsid w:val="006E10D7"/>
    <w:rsid w:val="009135EA"/>
    <w:rsid w:val="00992E01"/>
    <w:rsid w:val="009B0D2C"/>
    <w:rsid w:val="00A14831"/>
    <w:rsid w:val="00A30791"/>
    <w:rsid w:val="00B40A35"/>
    <w:rsid w:val="00C145EB"/>
    <w:rsid w:val="00C74956"/>
    <w:rsid w:val="00C828BD"/>
    <w:rsid w:val="00C84520"/>
    <w:rsid w:val="00CB1005"/>
    <w:rsid w:val="00E40EF3"/>
    <w:rsid w:val="00E5632C"/>
    <w:rsid w:val="00E6274E"/>
    <w:rsid w:val="00F91691"/>
    <w:rsid w:val="00FA67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2C"/>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9B0D2C"/>
    <w:pPr>
      <w:spacing w:after="0" w:line="276" w:lineRule="auto"/>
    </w:pPr>
    <w:rPr>
      <w:rFonts w:ascii="Arial" w:eastAsia="Arial" w:hAnsi="Arial" w:cs="Arial"/>
      <w:color w:val="000000"/>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4"/>
    <w:uiPriority w:val="99"/>
    <w:qFormat/>
    <w:rsid w:val="009B0D2C"/>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9B0D2C"/>
    <w:rPr>
      <w:rFonts w:ascii="Calibri" w:eastAsia="Times New Roman" w:hAnsi="Calibri" w:cs="Times New Roman"/>
      <w:sz w:val="24"/>
      <w:szCs w:val="24"/>
      <w:lang w:val="ru-RU" w:eastAsia="ru-RU"/>
    </w:rPr>
  </w:style>
  <w:style w:type="character" w:customStyle="1" w:styleId="apple-converted-space">
    <w:name w:val="apple-converted-space"/>
    <w:rsid w:val="009B0D2C"/>
  </w:style>
  <w:style w:type="character" w:customStyle="1" w:styleId="rvts23">
    <w:name w:val="rvts23"/>
    <w:rsid w:val="009B0D2C"/>
  </w:style>
  <w:style w:type="character" w:customStyle="1" w:styleId="rvts9">
    <w:name w:val="rvts9"/>
    <w:rsid w:val="009B0D2C"/>
  </w:style>
  <w:style w:type="paragraph" w:customStyle="1" w:styleId="2">
    <w:name w:val="Без интервала2"/>
    <w:rsid w:val="009B0D2C"/>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2D73A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73A3"/>
    <w:rPr>
      <w:rFonts w:ascii="Tahoma" w:eastAsia="Arial"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2C"/>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9B0D2C"/>
    <w:pPr>
      <w:spacing w:after="0" w:line="276" w:lineRule="auto"/>
    </w:pPr>
    <w:rPr>
      <w:rFonts w:ascii="Arial" w:eastAsia="Arial" w:hAnsi="Arial" w:cs="Arial"/>
      <w:color w:val="000000"/>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4"/>
    <w:uiPriority w:val="99"/>
    <w:qFormat/>
    <w:rsid w:val="009B0D2C"/>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9B0D2C"/>
    <w:rPr>
      <w:rFonts w:ascii="Calibri" w:eastAsia="Times New Roman" w:hAnsi="Calibri" w:cs="Times New Roman"/>
      <w:sz w:val="24"/>
      <w:szCs w:val="24"/>
      <w:lang w:val="ru-RU" w:eastAsia="ru-RU"/>
    </w:rPr>
  </w:style>
  <w:style w:type="character" w:customStyle="1" w:styleId="apple-converted-space">
    <w:name w:val="apple-converted-space"/>
    <w:rsid w:val="009B0D2C"/>
  </w:style>
  <w:style w:type="character" w:customStyle="1" w:styleId="rvts23">
    <w:name w:val="rvts23"/>
    <w:rsid w:val="009B0D2C"/>
  </w:style>
  <w:style w:type="character" w:customStyle="1" w:styleId="rvts9">
    <w:name w:val="rvts9"/>
    <w:rsid w:val="009B0D2C"/>
  </w:style>
  <w:style w:type="paragraph" w:customStyle="1" w:styleId="2">
    <w:name w:val="Без интервала2"/>
    <w:rsid w:val="009B0D2C"/>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2D73A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73A3"/>
    <w:rPr>
      <w:rFonts w:ascii="Tahoma" w:eastAsia="Arial"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4350</Words>
  <Characters>2480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w122016</dc:creator>
  <cp:lastModifiedBy>www</cp:lastModifiedBy>
  <cp:revision>16</cp:revision>
  <cp:lastPrinted>2022-10-04T13:55:00Z</cp:lastPrinted>
  <dcterms:created xsi:type="dcterms:W3CDTF">2021-02-05T06:48:00Z</dcterms:created>
  <dcterms:modified xsi:type="dcterms:W3CDTF">2022-10-04T13:55:00Z</dcterms:modified>
</cp:coreProperties>
</file>