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E099" w14:textId="32DEBCB1" w:rsidR="00DB33EA" w:rsidRPr="00494277" w:rsidRDefault="00DB33EA" w:rsidP="00DB33EA">
      <w:pPr>
        <w:spacing w:line="240" w:lineRule="atLeast"/>
        <w:ind w:left="6372" w:firstLine="708"/>
        <w:jc w:val="right"/>
        <w:rPr>
          <w:sz w:val="24"/>
          <w:szCs w:val="24"/>
        </w:rPr>
      </w:pPr>
      <w:r w:rsidRPr="00494277">
        <w:rPr>
          <w:sz w:val="24"/>
          <w:szCs w:val="24"/>
        </w:rPr>
        <w:t>Додаток 4</w:t>
      </w:r>
    </w:p>
    <w:p w14:paraId="42AC4FCF" w14:textId="77777777" w:rsidR="00DB33EA" w:rsidRPr="00D04E80" w:rsidRDefault="00DB33EA" w:rsidP="00DB33EA">
      <w:pPr>
        <w:pStyle w:val="14"/>
        <w:jc w:val="center"/>
        <w:rPr>
          <w:rFonts w:ascii="Times New Roman" w:eastAsia="Times New Roman" w:hAnsi="Times New Roman"/>
          <w:lang w:val="uk-UA" w:eastAsia="ru-RU"/>
        </w:rPr>
      </w:pPr>
    </w:p>
    <w:p w14:paraId="677E8659" w14:textId="77777777" w:rsidR="00DB33EA" w:rsidRPr="00D04E80" w:rsidRDefault="00DB33EA" w:rsidP="00DB33EA">
      <w:pPr>
        <w:pStyle w:val="14"/>
        <w:jc w:val="center"/>
        <w:rPr>
          <w:rFonts w:ascii="Times New Roman" w:eastAsia="Times New Roman" w:hAnsi="Times New Roman"/>
          <w:lang w:val="uk-UA" w:eastAsia="ru-RU"/>
        </w:rPr>
      </w:pPr>
      <w:r w:rsidRPr="00D04E80">
        <w:rPr>
          <w:rFonts w:ascii="Times New Roman" w:eastAsia="Times New Roman" w:hAnsi="Times New Roman"/>
          <w:lang w:val="uk-UA" w:eastAsia="ru-RU"/>
        </w:rPr>
        <w:t>ПРОЕКТ ДОГОВОРУ ПРО ЗАКУПІВЛЮ</w:t>
      </w:r>
    </w:p>
    <w:p w14:paraId="7BF4EF7A" w14:textId="77777777" w:rsidR="00DB33EA" w:rsidRPr="00D04E80" w:rsidRDefault="00DB33EA" w:rsidP="00DB33EA">
      <w:pPr>
        <w:pStyle w:val="14"/>
        <w:jc w:val="center"/>
        <w:rPr>
          <w:rFonts w:ascii="Times New Roman" w:eastAsia="Times New Roman" w:hAnsi="Times New Roman"/>
          <w:lang w:val="uk-UA" w:eastAsia="ru-RU"/>
        </w:rPr>
      </w:pPr>
    </w:p>
    <w:p w14:paraId="56FB7A7E" w14:textId="7E9411C7" w:rsidR="005A2A88" w:rsidRPr="00611568" w:rsidRDefault="00DB33EA" w:rsidP="00DB33EA">
      <w:pPr>
        <w:pStyle w:val="a4"/>
        <w:ind w:firstLine="720"/>
        <w:jc w:val="center"/>
        <w:rPr>
          <w:rFonts w:ascii="Times New Roman" w:eastAsia="Times New Roman" w:hAnsi="Times New Roman"/>
          <w:lang w:eastAsia="ru-RU"/>
        </w:rPr>
      </w:pPr>
      <w:r w:rsidRPr="005B40EE">
        <w:rPr>
          <w:rFonts w:ascii="Times New Roman" w:eastAsia="Times New Roman" w:hAnsi="Times New Roman"/>
          <w:lang w:eastAsia="ru-RU"/>
        </w:rPr>
        <w:t>ДОГОВІР №___</w:t>
      </w:r>
    </w:p>
    <w:p w14:paraId="4305FF02" w14:textId="278EC740" w:rsidR="00606C6C" w:rsidRPr="00611568" w:rsidRDefault="009C1EFC" w:rsidP="00F16F30">
      <w:pPr>
        <w:pStyle w:val="a4"/>
        <w:rPr>
          <w:rFonts w:ascii="Times New Roman" w:eastAsia="Times New Roman" w:hAnsi="Times New Roman"/>
          <w:lang w:eastAsia="ru-RU"/>
        </w:rPr>
      </w:pPr>
      <w:r w:rsidRPr="00611568">
        <w:rPr>
          <w:rFonts w:ascii="Times New Roman" w:eastAsia="Times New Roman" w:hAnsi="Times New Roman"/>
          <w:lang w:eastAsia="ru-RU"/>
        </w:rPr>
        <w:t xml:space="preserve">м. </w:t>
      </w:r>
      <w:r w:rsidR="00CE69CA" w:rsidRPr="00611568">
        <w:rPr>
          <w:rFonts w:ascii="Times New Roman" w:eastAsia="Times New Roman" w:hAnsi="Times New Roman"/>
          <w:lang w:eastAsia="ru-RU"/>
        </w:rPr>
        <w:t>Київ</w:t>
      </w:r>
      <w:r w:rsidRPr="00611568">
        <w:rPr>
          <w:rFonts w:ascii="Times New Roman" w:eastAsia="Times New Roman" w:hAnsi="Times New Roman"/>
          <w:lang w:eastAsia="ru-RU"/>
        </w:rPr>
        <w:t xml:space="preserve">                                           </w:t>
      </w:r>
      <w:r w:rsidR="009B312D" w:rsidRPr="00611568">
        <w:rPr>
          <w:rFonts w:ascii="Times New Roman" w:eastAsia="Times New Roman" w:hAnsi="Times New Roman"/>
          <w:lang w:eastAsia="ru-RU"/>
        </w:rPr>
        <w:tab/>
      </w:r>
      <w:r w:rsidRPr="00611568">
        <w:rPr>
          <w:rFonts w:ascii="Times New Roman" w:eastAsia="Times New Roman" w:hAnsi="Times New Roman"/>
          <w:lang w:eastAsia="ru-RU"/>
        </w:rPr>
        <w:t xml:space="preserve">               </w:t>
      </w:r>
      <w:r w:rsidR="00535CA1" w:rsidRPr="00611568">
        <w:rPr>
          <w:rFonts w:ascii="Times New Roman" w:eastAsia="Times New Roman" w:hAnsi="Times New Roman"/>
          <w:lang w:eastAsia="ru-RU"/>
        </w:rPr>
        <w:t xml:space="preserve">             </w:t>
      </w:r>
      <w:r w:rsidR="00206CA7" w:rsidRPr="00611568">
        <w:rPr>
          <w:rFonts w:ascii="Times New Roman" w:eastAsia="Times New Roman" w:hAnsi="Times New Roman"/>
          <w:lang w:eastAsia="ru-RU"/>
        </w:rPr>
        <w:t xml:space="preserve">        </w:t>
      </w:r>
      <w:r w:rsidR="007A4AE0" w:rsidRPr="00611568">
        <w:rPr>
          <w:rFonts w:ascii="Times New Roman" w:eastAsia="Times New Roman" w:hAnsi="Times New Roman"/>
          <w:lang w:eastAsia="ru-RU"/>
        </w:rPr>
        <w:t xml:space="preserve">        </w:t>
      </w:r>
      <w:r w:rsidR="0077154C" w:rsidRPr="00611568">
        <w:rPr>
          <w:rFonts w:ascii="Times New Roman" w:eastAsia="Times New Roman" w:hAnsi="Times New Roman"/>
          <w:lang w:eastAsia="ru-RU"/>
        </w:rPr>
        <w:tab/>
      </w:r>
      <w:r w:rsidR="00535CA1" w:rsidRPr="00611568">
        <w:rPr>
          <w:rFonts w:ascii="Times New Roman" w:eastAsia="Times New Roman" w:hAnsi="Times New Roman"/>
          <w:lang w:eastAsia="ru-RU"/>
        </w:rPr>
        <w:t xml:space="preserve"> </w:t>
      </w:r>
      <w:r w:rsidR="0077154C" w:rsidRPr="00611568">
        <w:rPr>
          <w:rFonts w:ascii="Times New Roman" w:eastAsia="Times New Roman" w:hAnsi="Times New Roman"/>
          <w:lang w:eastAsia="ru-RU"/>
        </w:rPr>
        <w:tab/>
        <w:t xml:space="preserve">    </w:t>
      </w:r>
      <w:r w:rsidR="003C5471" w:rsidRPr="00611568">
        <w:rPr>
          <w:rFonts w:ascii="Times New Roman" w:eastAsia="Times New Roman" w:hAnsi="Times New Roman"/>
          <w:lang w:eastAsia="ru-RU"/>
        </w:rPr>
        <w:t xml:space="preserve">____ __________ </w:t>
      </w:r>
      <w:r w:rsidR="00BF6AA9">
        <w:rPr>
          <w:rFonts w:ascii="Times New Roman" w:eastAsia="Times New Roman" w:hAnsi="Times New Roman"/>
          <w:lang w:eastAsia="ru-RU"/>
        </w:rPr>
        <w:t>2022</w:t>
      </w:r>
    </w:p>
    <w:p w14:paraId="5814D088" w14:textId="77777777" w:rsidR="00F16F30" w:rsidRPr="00611568" w:rsidRDefault="00F16F30" w:rsidP="00F1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14:paraId="0DCD58F6" w14:textId="36F45C2F" w:rsidR="00DB33EA" w:rsidRPr="00DB33EA" w:rsidRDefault="00DB33EA" w:rsidP="00DB33EA">
      <w:pPr>
        <w:pStyle w:val="14"/>
        <w:ind w:firstLine="737"/>
        <w:jc w:val="both"/>
        <w:rPr>
          <w:rFonts w:ascii="Times New Roman" w:eastAsia="Times New Roman" w:hAnsi="Times New Roman"/>
          <w:lang w:val="uk-UA" w:eastAsia="ru-RU"/>
        </w:rPr>
      </w:pPr>
      <w:r w:rsidRPr="00DB33EA">
        <w:rPr>
          <w:rFonts w:ascii="Times New Roman" w:eastAsia="Times New Roman" w:hAnsi="Times New Roman" w:cs="Times New Roman"/>
          <w:lang w:val="uk-UA" w:eastAsia="ru-RU"/>
        </w:rPr>
        <w:t>Цей договір укладено відповідно до рішення</w:t>
      </w:r>
      <w:r w:rsidRPr="00DB33EA">
        <w:rPr>
          <w:rFonts w:ascii="Times New Roman" w:eastAsia="Times New Roman" w:hAnsi="Times New Roman"/>
          <w:lang w:val="uk-UA" w:eastAsia="ru-RU"/>
        </w:rPr>
        <w:t xml:space="preserve"> Уповноваженої особи </w:t>
      </w:r>
      <w:r w:rsidRPr="00DB33EA">
        <w:rPr>
          <w:rFonts w:ascii="Times New Roman" w:eastAsia="Times New Roman" w:hAnsi="Times New Roman" w:cs="Times New Roman"/>
          <w:lang w:val="uk-UA" w:eastAsia="ru-RU"/>
        </w:rPr>
        <w:t>Київського міського центру з фізичної культури і спорту інвалідів «Інваспорт» від</w:t>
      </w:r>
      <w:r w:rsidRPr="00DB33EA">
        <w:rPr>
          <w:rFonts w:ascii="Times New Roman" w:eastAsia="Times New Roman" w:hAnsi="Times New Roman"/>
          <w:lang w:val="uk-UA" w:eastAsia="ru-RU"/>
        </w:rPr>
        <w:t xml:space="preserve"> _____</w:t>
      </w:r>
      <w:r w:rsidR="00BF6AA9">
        <w:rPr>
          <w:rFonts w:ascii="Times New Roman" w:eastAsia="Times New Roman" w:hAnsi="Times New Roman"/>
          <w:lang w:val="uk-UA" w:eastAsia="ru-RU"/>
        </w:rPr>
        <w:t>2022</w:t>
      </w:r>
      <w:r w:rsidRPr="00DB33EA">
        <w:rPr>
          <w:rFonts w:ascii="Times New Roman" w:eastAsia="Times New Roman" w:hAnsi="Times New Roman"/>
          <w:lang w:val="uk-UA" w:eastAsia="ru-RU"/>
        </w:rPr>
        <w:t xml:space="preserve">   № ______</w:t>
      </w:r>
    </w:p>
    <w:p w14:paraId="19DA81A7" w14:textId="77777777" w:rsidR="00DB33EA" w:rsidRPr="00DB33EA" w:rsidRDefault="00DB33EA" w:rsidP="00DB3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sz w:val="24"/>
          <w:szCs w:val="24"/>
        </w:rPr>
      </w:pPr>
    </w:p>
    <w:p w14:paraId="6EACA48E" w14:textId="77777777" w:rsidR="00DB33EA" w:rsidRPr="00DB33EA" w:rsidRDefault="00DB33EA" w:rsidP="00DB3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sz w:val="24"/>
          <w:szCs w:val="24"/>
        </w:rPr>
      </w:pPr>
      <w:r w:rsidRPr="00DB33EA">
        <w:rPr>
          <w:sz w:val="24"/>
          <w:szCs w:val="24"/>
        </w:rPr>
        <w:t>Продавець: ________________________________________</w:t>
      </w:r>
      <w:r w:rsidRPr="00DB33EA">
        <w:rPr>
          <w:color w:val="000000"/>
          <w:sz w:val="24"/>
          <w:szCs w:val="24"/>
        </w:rPr>
        <w:t xml:space="preserve">, в особі </w:t>
      </w:r>
      <w:r w:rsidRPr="00DB33EA">
        <w:rPr>
          <w:sz w:val="24"/>
          <w:szCs w:val="24"/>
        </w:rPr>
        <w:t>______________________________</w:t>
      </w:r>
      <w:r w:rsidRPr="00DB33EA">
        <w:rPr>
          <w:color w:val="000000"/>
          <w:sz w:val="24"/>
          <w:szCs w:val="24"/>
        </w:rPr>
        <w:t>,</w:t>
      </w:r>
      <w:r w:rsidRPr="00DB33EA">
        <w:rPr>
          <w:sz w:val="24"/>
          <w:szCs w:val="24"/>
        </w:rPr>
        <w:t xml:space="preserve"> що діє на підставі ____________________, з однієї сторони, та</w:t>
      </w:r>
    </w:p>
    <w:p w14:paraId="7031C0F6" w14:textId="77777777" w:rsidR="00DB33EA" w:rsidRPr="00DB33EA" w:rsidRDefault="00DB33EA" w:rsidP="00DB3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sz w:val="24"/>
          <w:szCs w:val="24"/>
        </w:rPr>
      </w:pPr>
    </w:p>
    <w:p w14:paraId="6D4A9649" w14:textId="59E83EED" w:rsidR="0077154C" w:rsidRPr="00611568" w:rsidRDefault="00DB33EA" w:rsidP="00DB33EA">
      <w:pPr>
        <w:pStyle w:val="a4"/>
        <w:jc w:val="both"/>
        <w:rPr>
          <w:rFonts w:ascii="Times New Roman" w:eastAsia="Times New Roman" w:hAnsi="Times New Roman"/>
          <w:lang w:eastAsia="ru-RU"/>
        </w:rPr>
      </w:pPr>
      <w:r w:rsidRPr="00DB33EA">
        <w:rPr>
          <w:rFonts w:ascii="Times New Roman" w:eastAsia="Times New Roman" w:hAnsi="Times New Roman"/>
          <w:lang w:eastAsia="ru-RU"/>
        </w:rPr>
        <w:t xml:space="preserve">Покупець: Київський </w:t>
      </w:r>
      <w:bookmarkStart w:id="0" w:name="_Hlk40349184"/>
      <w:r w:rsidRPr="00DB33EA">
        <w:rPr>
          <w:rFonts w:ascii="Times New Roman" w:eastAsia="Times New Roman" w:hAnsi="Times New Roman"/>
          <w:lang w:eastAsia="ru-RU"/>
        </w:rPr>
        <w:t>міський центр з фізичної культури і спорту інвалідів «Інваспорт»</w:t>
      </w:r>
      <w:bookmarkEnd w:id="0"/>
      <w:r w:rsidRPr="00DB33EA">
        <w:rPr>
          <w:rFonts w:ascii="Times New Roman" w:eastAsia="Times New Roman" w:hAnsi="Times New Roman"/>
          <w:lang w:eastAsia="ru-RU"/>
        </w:rPr>
        <w:t xml:space="preserve"> в особі __________________________________ з другої сторони, сумісно іменовані, як Сторони, а кожна окремо - Сторона,</w:t>
      </w:r>
      <w:r w:rsidR="00F16F30" w:rsidRPr="00DB33EA">
        <w:rPr>
          <w:rFonts w:ascii="Times New Roman" w:eastAsia="Times New Roman" w:hAnsi="Times New Roman"/>
          <w:lang w:eastAsia="ru-RU"/>
        </w:rPr>
        <w:t xml:space="preserve"> </w:t>
      </w:r>
      <w:r w:rsidR="004C1387" w:rsidRPr="00DB33EA">
        <w:rPr>
          <w:rFonts w:ascii="Times New Roman" w:eastAsia="Times New Roman" w:hAnsi="Times New Roman"/>
          <w:lang w:eastAsia="ru-RU"/>
        </w:rPr>
        <w:t>склали даний договір</w:t>
      </w:r>
      <w:r w:rsidR="005A2A88" w:rsidRPr="00611568">
        <w:rPr>
          <w:rFonts w:ascii="Times New Roman" w:eastAsia="Times New Roman" w:hAnsi="Times New Roman"/>
          <w:lang w:eastAsia="ru-RU"/>
        </w:rPr>
        <w:t xml:space="preserve"> купівлі-продажу товару</w:t>
      </w:r>
      <w:r w:rsidR="00606C6C" w:rsidRPr="00611568">
        <w:rPr>
          <w:rFonts w:ascii="Times New Roman" w:eastAsia="Times New Roman" w:hAnsi="Times New Roman"/>
          <w:lang w:eastAsia="ru-RU"/>
        </w:rPr>
        <w:t xml:space="preserve">, далі </w:t>
      </w:r>
      <w:r w:rsidR="005A2A88" w:rsidRPr="00611568">
        <w:rPr>
          <w:rFonts w:ascii="Times New Roman" w:eastAsia="Times New Roman" w:hAnsi="Times New Roman"/>
          <w:lang w:eastAsia="ru-RU"/>
        </w:rPr>
        <w:t>–</w:t>
      </w:r>
      <w:r w:rsidR="00606C6C" w:rsidRPr="00611568">
        <w:rPr>
          <w:rFonts w:ascii="Times New Roman" w:eastAsia="Times New Roman" w:hAnsi="Times New Roman"/>
          <w:lang w:eastAsia="ru-RU"/>
        </w:rPr>
        <w:t xml:space="preserve"> Договір</w:t>
      </w:r>
      <w:r w:rsidR="005A2A88" w:rsidRPr="00611568">
        <w:rPr>
          <w:rFonts w:ascii="Times New Roman" w:eastAsia="Times New Roman" w:hAnsi="Times New Roman"/>
          <w:lang w:eastAsia="ru-RU"/>
        </w:rPr>
        <w:t>,</w:t>
      </w:r>
      <w:r w:rsidR="004C1387" w:rsidRPr="00611568">
        <w:rPr>
          <w:rFonts w:ascii="Times New Roman" w:eastAsia="Times New Roman" w:hAnsi="Times New Roman"/>
          <w:lang w:eastAsia="ru-RU"/>
        </w:rPr>
        <w:t xml:space="preserve"> про нижче наведене</w:t>
      </w:r>
      <w:r w:rsidR="005A2A88" w:rsidRPr="00611568">
        <w:rPr>
          <w:rFonts w:ascii="Times New Roman" w:eastAsia="Times New Roman" w:hAnsi="Times New Roman"/>
          <w:lang w:eastAsia="ru-RU"/>
        </w:rPr>
        <w:t>:</w:t>
      </w:r>
    </w:p>
    <w:p w14:paraId="4B555A8B" w14:textId="27746112" w:rsidR="007C207D" w:rsidRPr="00611568" w:rsidRDefault="00606C6C" w:rsidP="00DB5289">
      <w:pPr>
        <w:pStyle w:val="a4"/>
        <w:numPr>
          <w:ilvl w:val="0"/>
          <w:numId w:val="12"/>
        </w:numPr>
        <w:jc w:val="center"/>
        <w:rPr>
          <w:rFonts w:ascii="Times New Roman" w:eastAsia="Times New Roman" w:hAnsi="Times New Roman"/>
          <w:lang w:eastAsia="ru-RU"/>
        </w:rPr>
      </w:pPr>
      <w:r w:rsidRPr="00611568">
        <w:rPr>
          <w:rFonts w:ascii="Times New Roman" w:eastAsia="Times New Roman" w:hAnsi="Times New Roman"/>
          <w:lang w:eastAsia="ru-RU"/>
        </w:rPr>
        <w:t>Предмет Д</w:t>
      </w:r>
      <w:r w:rsidR="009C1EFC" w:rsidRPr="00611568">
        <w:rPr>
          <w:rFonts w:ascii="Times New Roman" w:eastAsia="Times New Roman" w:hAnsi="Times New Roman"/>
          <w:lang w:eastAsia="ru-RU"/>
        </w:rPr>
        <w:t>оговору</w:t>
      </w:r>
    </w:p>
    <w:p w14:paraId="247F55C6" w14:textId="5C0710D1" w:rsidR="00E02DDD" w:rsidRPr="00611568" w:rsidRDefault="00864272" w:rsidP="00F16F30">
      <w:pPr>
        <w:widowControl w:val="0"/>
        <w:tabs>
          <w:tab w:val="left" w:pos="9638"/>
        </w:tabs>
        <w:autoSpaceDE w:val="0"/>
        <w:autoSpaceDN w:val="0"/>
        <w:ind w:firstLine="720"/>
        <w:jc w:val="both"/>
        <w:rPr>
          <w:sz w:val="24"/>
          <w:szCs w:val="24"/>
        </w:rPr>
      </w:pPr>
      <w:r w:rsidRPr="00611568">
        <w:rPr>
          <w:sz w:val="24"/>
          <w:szCs w:val="24"/>
        </w:rPr>
        <w:t>1.1</w:t>
      </w:r>
      <w:r w:rsidR="00601F0E" w:rsidRPr="00611568">
        <w:rPr>
          <w:sz w:val="24"/>
          <w:szCs w:val="24"/>
        </w:rPr>
        <w:t>.</w:t>
      </w:r>
      <w:r w:rsidRPr="00611568">
        <w:rPr>
          <w:sz w:val="24"/>
          <w:szCs w:val="24"/>
        </w:rPr>
        <w:t xml:space="preserve"> </w:t>
      </w:r>
      <w:r w:rsidR="00185311" w:rsidRPr="00611568">
        <w:rPr>
          <w:sz w:val="24"/>
          <w:szCs w:val="24"/>
        </w:rPr>
        <w:t xml:space="preserve">У порядку та на умовах, визначених Договором, Продавець приймає на себе зобов’язання у </w:t>
      </w:r>
      <w:r w:rsidR="00BF6AA9">
        <w:rPr>
          <w:sz w:val="24"/>
          <w:szCs w:val="24"/>
        </w:rPr>
        <w:t>2022</w:t>
      </w:r>
      <w:r w:rsidR="00185311" w:rsidRPr="00611568">
        <w:rPr>
          <w:sz w:val="24"/>
          <w:szCs w:val="24"/>
        </w:rPr>
        <w:t xml:space="preserve"> році передати </w:t>
      </w:r>
      <w:r w:rsidR="00DD06F3">
        <w:rPr>
          <w:sz w:val="24"/>
          <w:szCs w:val="24"/>
        </w:rPr>
        <w:t>о</w:t>
      </w:r>
      <w:r w:rsidR="00DD06F3" w:rsidRPr="00DD06F3">
        <w:rPr>
          <w:sz w:val="24"/>
          <w:szCs w:val="24"/>
        </w:rPr>
        <w:t>світлювальне обладнання</w:t>
      </w:r>
      <w:r w:rsidR="00261BA3" w:rsidRPr="00611568">
        <w:rPr>
          <w:sz w:val="24"/>
          <w:szCs w:val="24"/>
        </w:rPr>
        <w:t>,</w:t>
      </w:r>
      <w:r w:rsidR="00185311" w:rsidRPr="00611568">
        <w:rPr>
          <w:sz w:val="24"/>
          <w:szCs w:val="24"/>
        </w:rPr>
        <w:t xml:space="preserve"> </w:t>
      </w:r>
      <w:r w:rsidR="00261BA3" w:rsidRPr="00611568">
        <w:rPr>
          <w:sz w:val="24"/>
          <w:szCs w:val="24"/>
        </w:rPr>
        <w:t xml:space="preserve">далі - Товар, відповідно до </w:t>
      </w:r>
      <w:r w:rsidR="00953D9C" w:rsidRPr="00611568">
        <w:rPr>
          <w:sz w:val="24"/>
          <w:szCs w:val="24"/>
        </w:rPr>
        <w:t>код</w:t>
      </w:r>
      <w:r w:rsidR="00261BA3" w:rsidRPr="00611568">
        <w:rPr>
          <w:sz w:val="24"/>
          <w:szCs w:val="24"/>
        </w:rPr>
        <w:t>у</w:t>
      </w:r>
      <w:r w:rsidR="00E273A2">
        <w:rPr>
          <w:sz w:val="24"/>
          <w:szCs w:val="24"/>
        </w:rPr>
        <w:t xml:space="preserve"> </w:t>
      </w:r>
      <w:r w:rsidR="00A630E7" w:rsidRPr="00A630E7">
        <w:rPr>
          <w:sz w:val="24"/>
          <w:szCs w:val="24"/>
        </w:rPr>
        <w:t xml:space="preserve">ДК 021:2015 - </w:t>
      </w:r>
      <w:r w:rsidR="00CA61AA" w:rsidRPr="00CA61AA">
        <w:rPr>
          <w:sz w:val="24"/>
          <w:szCs w:val="24"/>
        </w:rPr>
        <w:t>31520000-7 (31521320-3 Портативні ліхтарі)</w:t>
      </w:r>
      <w:r w:rsidR="0085222C" w:rsidRPr="00611568">
        <w:rPr>
          <w:sz w:val="24"/>
          <w:szCs w:val="24"/>
          <w:lang w:eastAsia="uk-UA"/>
        </w:rPr>
        <w:t>,</w:t>
      </w:r>
      <w:r w:rsidR="001B3F78" w:rsidRPr="00611568">
        <w:rPr>
          <w:sz w:val="24"/>
          <w:szCs w:val="24"/>
        </w:rPr>
        <w:t xml:space="preserve"> </w:t>
      </w:r>
      <w:r w:rsidR="00321446" w:rsidRPr="00CE28BA">
        <w:rPr>
          <w:sz w:val="24"/>
          <w:szCs w:val="24"/>
        </w:rPr>
        <w:t>а Покупець приймає цей Товар та оплачує його на умовах і в порядку, визначеному Договором</w:t>
      </w:r>
      <w:r w:rsidR="008A42C0" w:rsidRPr="00611568">
        <w:rPr>
          <w:sz w:val="24"/>
          <w:szCs w:val="24"/>
        </w:rPr>
        <w:t>.</w:t>
      </w:r>
    </w:p>
    <w:p w14:paraId="59585BD0" w14:textId="77777777" w:rsidR="007C207D" w:rsidRPr="00611568" w:rsidRDefault="00C5781F" w:rsidP="00F16F30">
      <w:pPr>
        <w:suppressAutoHyphens/>
        <w:ind w:left="360" w:firstLine="720"/>
        <w:jc w:val="center"/>
        <w:rPr>
          <w:sz w:val="24"/>
          <w:szCs w:val="24"/>
          <w:lang w:eastAsia="ar-SA"/>
        </w:rPr>
      </w:pPr>
      <w:r w:rsidRPr="00611568">
        <w:rPr>
          <w:sz w:val="24"/>
          <w:szCs w:val="24"/>
          <w:lang w:eastAsia="ar-SA"/>
        </w:rPr>
        <w:t>2. Ціна,</w:t>
      </w:r>
      <w:r w:rsidR="00883E8D" w:rsidRPr="00611568">
        <w:rPr>
          <w:sz w:val="24"/>
          <w:szCs w:val="24"/>
          <w:lang w:eastAsia="ar-SA"/>
        </w:rPr>
        <w:t xml:space="preserve"> </w:t>
      </w:r>
      <w:r w:rsidRPr="00611568">
        <w:rPr>
          <w:sz w:val="24"/>
          <w:szCs w:val="24"/>
          <w:lang w:eastAsia="ar-SA"/>
        </w:rPr>
        <w:t>асортимент та кількість</w:t>
      </w:r>
      <w:r w:rsidR="00883E8D" w:rsidRPr="00611568">
        <w:rPr>
          <w:sz w:val="24"/>
          <w:szCs w:val="24"/>
          <w:lang w:eastAsia="ar-SA"/>
        </w:rPr>
        <w:t xml:space="preserve"> </w:t>
      </w:r>
      <w:r w:rsidRPr="00611568">
        <w:rPr>
          <w:sz w:val="24"/>
          <w:szCs w:val="24"/>
          <w:lang w:eastAsia="ar-SA"/>
        </w:rPr>
        <w:t>Товару</w:t>
      </w:r>
      <w:r w:rsidR="00C67125" w:rsidRPr="00611568">
        <w:rPr>
          <w:sz w:val="24"/>
          <w:szCs w:val="24"/>
          <w:lang w:eastAsia="ar-SA"/>
        </w:rPr>
        <w:t>,</w:t>
      </w:r>
      <w:r w:rsidRPr="00611568">
        <w:rPr>
          <w:sz w:val="24"/>
          <w:szCs w:val="24"/>
          <w:lang w:eastAsia="ar-SA"/>
        </w:rPr>
        <w:t xml:space="preserve"> сума Договору</w:t>
      </w:r>
    </w:p>
    <w:p w14:paraId="3AEBFF88" w14:textId="77777777" w:rsidR="00321446" w:rsidRPr="00CE28BA" w:rsidRDefault="00321446" w:rsidP="00321446">
      <w:pPr>
        <w:pStyle w:val="12"/>
        <w:shd w:val="clear" w:color="auto" w:fill="auto"/>
        <w:tabs>
          <w:tab w:val="left" w:pos="553"/>
        </w:tabs>
        <w:spacing w:line="240" w:lineRule="auto"/>
        <w:ind w:firstLine="709"/>
        <w:rPr>
          <w:color w:val="auto"/>
          <w:sz w:val="24"/>
          <w:szCs w:val="24"/>
        </w:rPr>
      </w:pPr>
      <w:r w:rsidRPr="00CE28BA">
        <w:rPr>
          <w:color w:val="auto"/>
          <w:sz w:val="24"/>
          <w:szCs w:val="24"/>
        </w:rPr>
        <w:t>2.1. Асортимент, ціна та кількість Товару узгоджується Сторонами в Додатку 1 -Специфікація Товару, далі - Додаток 1, що є невід’ємною складовою даного Договору.</w:t>
      </w:r>
    </w:p>
    <w:p w14:paraId="0AB6D781" w14:textId="77777777" w:rsidR="00321446" w:rsidRPr="00CE28BA" w:rsidRDefault="00321446" w:rsidP="00321446">
      <w:pPr>
        <w:ind w:firstLine="709"/>
        <w:jc w:val="both"/>
        <w:rPr>
          <w:sz w:val="24"/>
          <w:szCs w:val="24"/>
          <w:shd w:val="clear" w:color="auto" w:fill="FFFFFF"/>
          <w:lang w:eastAsia="ar-SA"/>
        </w:rPr>
      </w:pPr>
      <w:r w:rsidRPr="00CE28BA">
        <w:rPr>
          <w:sz w:val="24"/>
          <w:szCs w:val="24"/>
          <w:shd w:val="clear" w:color="auto" w:fill="FFFFFF"/>
          <w:lang w:eastAsia="ar-SA"/>
        </w:rPr>
        <w:t xml:space="preserve">Ціна Товару включає податки, збори та інші обов’язкові платежі до бюджету, які передбачені чинним законодавством України. </w:t>
      </w:r>
    </w:p>
    <w:p w14:paraId="23763433" w14:textId="77777777" w:rsidR="00321446" w:rsidRPr="00CE28BA" w:rsidRDefault="00321446" w:rsidP="00321446">
      <w:pPr>
        <w:ind w:firstLine="709"/>
        <w:jc w:val="both"/>
        <w:rPr>
          <w:sz w:val="24"/>
          <w:szCs w:val="24"/>
          <w:shd w:val="clear" w:color="auto" w:fill="FFFFFF"/>
          <w:lang w:eastAsia="ar-SA"/>
        </w:rPr>
      </w:pPr>
      <w:r w:rsidRPr="00CE28BA">
        <w:rPr>
          <w:sz w:val="24"/>
          <w:szCs w:val="24"/>
          <w:shd w:val="clear" w:color="auto" w:fill="FFFFFF"/>
          <w:lang w:eastAsia="ar-SA"/>
        </w:rPr>
        <w:t>До ціни Товару входить також вартість упаковки та доставки Товару Продавцем на умовах, передбачених даним Договором.</w:t>
      </w:r>
    </w:p>
    <w:p w14:paraId="08BD552F" w14:textId="77777777" w:rsidR="00321446" w:rsidRPr="00CE28BA" w:rsidRDefault="00321446" w:rsidP="00321446">
      <w:pPr>
        <w:pStyle w:val="afb"/>
        <w:spacing w:after="0"/>
        <w:ind w:left="0" w:firstLine="709"/>
        <w:jc w:val="both"/>
        <w:rPr>
          <w:sz w:val="24"/>
          <w:szCs w:val="24"/>
        </w:rPr>
      </w:pPr>
      <w:r w:rsidRPr="00CE28BA">
        <w:rPr>
          <w:sz w:val="24"/>
          <w:szCs w:val="24"/>
        </w:rPr>
        <w:t>2.2.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38796BC" w14:textId="62799894" w:rsidR="00635D0E" w:rsidRPr="00611568" w:rsidRDefault="00321446" w:rsidP="00321446">
      <w:pPr>
        <w:ind w:firstLine="709"/>
        <w:jc w:val="both"/>
        <w:rPr>
          <w:sz w:val="24"/>
          <w:szCs w:val="24"/>
        </w:rPr>
      </w:pPr>
      <w:r w:rsidRPr="00CE28BA">
        <w:rPr>
          <w:sz w:val="24"/>
          <w:szCs w:val="24"/>
        </w:rPr>
        <w:t>2.3. 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 відповідно до чинного законодавства України.</w:t>
      </w:r>
    </w:p>
    <w:p w14:paraId="4B3DEFE1" w14:textId="30641918" w:rsidR="00F16F30" w:rsidRPr="00611568" w:rsidRDefault="00C67125" w:rsidP="00F16F30">
      <w:pPr>
        <w:ind w:firstLine="720"/>
        <w:jc w:val="both"/>
        <w:rPr>
          <w:sz w:val="24"/>
          <w:szCs w:val="24"/>
        </w:rPr>
      </w:pPr>
      <w:r w:rsidRPr="00611568">
        <w:rPr>
          <w:sz w:val="24"/>
          <w:szCs w:val="24"/>
        </w:rPr>
        <w:t>2.</w:t>
      </w:r>
      <w:r w:rsidR="003E3757" w:rsidRPr="00611568">
        <w:rPr>
          <w:sz w:val="24"/>
          <w:szCs w:val="24"/>
        </w:rPr>
        <w:t>4</w:t>
      </w:r>
      <w:r w:rsidR="00601F0E" w:rsidRPr="00611568">
        <w:rPr>
          <w:sz w:val="24"/>
          <w:szCs w:val="24"/>
        </w:rPr>
        <w:t>.</w:t>
      </w:r>
      <w:r w:rsidR="00F16F30" w:rsidRPr="00611568">
        <w:rPr>
          <w:sz w:val="24"/>
          <w:szCs w:val="24"/>
        </w:rPr>
        <w:t xml:space="preserve"> Ціна цього Договору складає </w:t>
      </w:r>
      <w:r w:rsidR="00DB33EA" w:rsidRPr="00DB33EA">
        <w:rPr>
          <w:iCs/>
          <w:sz w:val="24"/>
          <w:szCs w:val="24"/>
        </w:rPr>
        <w:t xml:space="preserve">__________ (____________________) грн ___ коп., в </w:t>
      </w:r>
      <w:proofErr w:type="spellStart"/>
      <w:r w:rsidR="00DB33EA" w:rsidRPr="00DB33EA">
        <w:rPr>
          <w:iCs/>
          <w:sz w:val="24"/>
          <w:szCs w:val="24"/>
        </w:rPr>
        <w:t>т.ч</w:t>
      </w:r>
      <w:proofErr w:type="spellEnd"/>
      <w:r w:rsidR="00DB33EA" w:rsidRPr="00DB33EA">
        <w:rPr>
          <w:iCs/>
          <w:sz w:val="24"/>
          <w:szCs w:val="24"/>
        </w:rPr>
        <w:t>. ПДВ (________) грн, _____коп.</w:t>
      </w:r>
      <w:r w:rsidR="00DB33EA">
        <w:rPr>
          <w:iCs/>
          <w:sz w:val="24"/>
          <w:szCs w:val="24"/>
        </w:rPr>
        <w:t xml:space="preserve"> </w:t>
      </w:r>
      <w:r w:rsidR="003F737F" w:rsidRPr="00611568">
        <w:rPr>
          <w:iCs/>
          <w:sz w:val="24"/>
          <w:szCs w:val="24"/>
        </w:rPr>
        <w:t xml:space="preserve"> </w:t>
      </w:r>
      <w:r w:rsidR="00F16F30" w:rsidRPr="00611568">
        <w:rPr>
          <w:sz w:val="24"/>
          <w:szCs w:val="24"/>
        </w:rPr>
        <w:t>відповідно до Додатку 1.</w:t>
      </w:r>
    </w:p>
    <w:p w14:paraId="16CB17AD" w14:textId="77777777" w:rsidR="00321446" w:rsidRPr="00CE28BA" w:rsidRDefault="00321446" w:rsidP="00321446">
      <w:pPr>
        <w:widowControl w:val="0"/>
        <w:ind w:firstLine="709"/>
        <w:jc w:val="both"/>
        <w:rPr>
          <w:sz w:val="24"/>
          <w:szCs w:val="24"/>
        </w:rPr>
      </w:pPr>
      <w:bookmarkStart w:id="1" w:name="_Hlk74496562"/>
      <w:r w:rsidRPr="00CE28BA">
        <w:rPr>
          <w:sz w:val="24"/>
          <w:szCs w:val="24"/>
        </w:rPr>
        <w:t>2.5. Обсяги закупівлі Товару може бути зменшений залежно від реального фінансування. У такому разі Сторони вносять відповідні зміни до цього Договору, шляхом укладання додаткової угоди.</w:t>
      </w:r>
    </w:p>
    <w:p w14:paraId="085810C2" w14:textId="77777777" w:rsidR="00321446" w:rsidRPr="00CE28BA" w:rsidRDefault="00321446" w:rsidP="00321446">
      <w:pPr>
        <w:widowControl w:val="0"/>
        <w:ind w:firstLine="709"/>
        <w:jc w:val="both"/>
        <w:rPr>
          <w:sz w:val="24"/>
          <w:szCs w:val="24"/>
        </w:rPr>
      </w:pPr>
      <w:r w:rsidRPr="00CE28BA">
        <w:rPr>
          <w:sz w:val="24"/>
          <w:szCs w:val="24"/>
          <w:shd w:val="clear" w:color="auto" w:fill="FFFFFF"/>
          <w:lang w:eastAsia="ar-SA"/>
        </w:rPr>
        <w:t>2.6. Товар, згідно даного Договору, може відпускається Продавцем Покупцю партіями. Під партією Товару розуміється кількість та асортимент Товару, визначений в окремій видатковій накладній на Товар.</w:t>
      </w:r>
    </w:p>
    <w:p w14:paraId="35878BD7" w14:textId="664562DE" w:rsidR="00321446" w:rsidRDefault="00321446" w:rsidP="00321446">
      <w:pPr>
        <w:widowControl w:val="0"/>
        <w:ind w:firstLine="737"/>
        <w:jc w:val="both"/>
        <w:rPr>
          <w:sz w:val="24"/>
          <w:szCs w:val="24"/>
        </w:rPr>
      </w:pPr>
      <w:bookmarkStart w:id="2" w:name="_Hlk74302911"/>
      <w:r w:rsidRPr="00CE28BA">
        <w:rPr>
          <w:sz w:val="24"/>
          <w:szCs w:val="24"/>
        </w:rPr>
        <w:t>2.7. Джерело фінансування – кошти місцевого бюджету.</w:t>
      </w:r>
    </w:p>
    <w:p w14:paraId="0EEEDDF4" w14:textId="77777777" w:rsidR="00BF6AA9" w:rsidRPr="00CE28BA" w:rsidRDefault="00BF6AA9" w:rsidP="00321446">
      <w:pPr>
        <w:widowControl w:val="0"/>
        <w:ind w:firstLine="737"/>
        <w:jc w:val="both"/>
        <w:rPr>
          <w:sz w:val="24"/>
          <w:szCs w:val="24"/>
        </w:rPr>
      </w:pPr>
    </w:p>
    <w:bookmarkEnd w:id="1"/>
    <w:bookmarkEnd w:id="2"/>
    <w:p w14:paraId="56DA2219" w14:textId="77777777" w:rsidR="00C52519" w:rsidRDefault="00C52519" w:rsidP="00321446">
      <w:pPr>
        <w:widowControl w:val="0"/>
        <w:ind w:firstLine="737"/>
        <w:jc w:val="center"/>
        <w:rPr>
          <w:sz w:val="24"/>
          <w:szCs w:val="24"/>
        </w:rPr>
      </w:pPr>
    </w:p>
    <w:p w14:paraId="2C0C74C6" w14:textId="78510282" w:rsidR="00321446" w:rsidRPr="00CE28BA" w:rsidRDefault="00321446" w:rsidP="00321446">
      <w:pPr>
        <w:widowControl w:val="0"/>
        <w:ind w:firstLine="737"/>
        <w:jc w:val="center"/>
        <w:rPr>
          <w:sz w:val="24"/>
          <w:szCs w:val="24"/>
        </w:rPr>
      </w:pPr>
      <w:r w:rsidRPr="00CE28BA">
        <w:rPr>
          <w:sz w:val="24"/>
          <w:szCs w:val="24"/>
        </w:rPr>
        <w:lastRenderedPageBreak/>
        <w:t>3. Якість Товару та гарантійні зобов’язання .</w:t>
      </w:r>
    </w:p>
    <w:p w14:paraId="74E89636" w14:textId="77777777" w:rsidR="00321446" w:rsidRPr="00CE28BA" w:rsidRDefault="00321446" w:rsidP="00321446">
      <w:pPr>
        <w:widowControl w:val="0"/>
        <w:ind w:firstLine="709"/>
        <w:jc w:val="both"/>
        <w:rPr>
          <w:sz w:val="24"/>
          <w:szCs w:val="24"/>
        </w:rPr>
      </w:pPr>
      <w:r w:rsidRPr="00CE28BA">
        <w:rPr>
          <w:sz w:val="24"/>
          <w:szCs w:val="24"/>
        </w:rPr>
        <w:t xml:space="preserve">3.1. Продавець повинен передати (поставити) Покупцю Товар, якість якого відповідає сертифікату відповідності, чинними державними стандартами України на Товар такого типу і підтверджується паспортом виробника. </w:t>
      </w:r>
    </w:p>
    <w:p w14:paraId="19D77DFF" w14:textId="77777777" w:rsidR="00321446" w:rsidRPr="00CE28BA" w:rsidRDefault="00321446" w:rsidP="00321446">
      <w:pPr>
        <w:widowControl w:val="0"/>
        <w:ind w:firstLine="709"/>
        <w:jc w:val="both"/>
        <w:rPr>
          <w:sz w:val="24"/>
          <w:szCs w:val="24"/>
        </w:rPr>
      </w:pPr>
      <w:r w:rsidRPr="00CE28BA">
        <w:rPr>
          <w:sz w:val="24"/>
          <w:szCs w:val="24"/>
        </w:rPr>
        <w:t>3.2. Продавець гарантує якість та надійність Товару згідно його специфічних властивостей.</w:t>
      </w:r>
    </w:p>
    <w:p w14:paraId="7B095428" w14:textId="77777777" w:rsidR="00321446" w:rsidRPr="00CE28BA" w:rsidRDefault="00321446" w:rsidP="00321446">
      <w:pPr>
        <w:widowControl w:val="0"/>
        <w:autoSpaceDE w:val="0"/>
        <w:autoSpaceDN w:val="0"/>
        <w:ind w:firstLine="720"/>
        <w:contextualSpacing/>
        <w:jc w:val="both"/>
        <w:rPr>
          <w:sz w:val="24"/>
          <w:szCs w:val="24"/>
        </w:rPr>
      </w:pPr>
      <w:r w:rsidRPr="00CE28BA">
        <w:rPr>
          <w:sz w:val="24"/>
          <w:szCs w:val="24"/>
        </w:rPr>
        <w:t>3.3. Якість та комплектність Товару повинні відповідати наступним вимогам та бути підтвердженою відповідними оригіналами та копіями, дійсними на момент поставки Товару:</w:t>
      </w:r>
    </w:p>
    <w:p w14:paraId="2FEE8F66" w14:textId="77777777" w:rsidR="00321446" w:rsidRPr="00CE28BA" w:rsidRDefault="00321446" w:rsidP="00321446">
      <w:pPr>
        <w:shd w:val="clear" w:color="auto" w:fill="FFFFFF"/>
        <w:ind w:firstLine="720"/>
        <w:contextualSpacing/>
        <w:jc w:val="both"/>
        <w:rPr>
          <w:sz w:val="24"/>
          <w:szCs w:val="24"/>
        </w:rPr>
      </w:pPr>
      <w:r w:rsidRPr="00CE28BA">
        <w:rPr>
          <w:sz w:val="24"/>
          <w:szCs w:val="24"/>
        </w:rPr>
        <w:t xml:space="preserve">копії документів, які підтверджують якість та технічну відповідність запропонованого Товару, передбаченими існуючими стандартами, нормами та правилами (сертифікат відповідності, декларація відповідності тощо).  </w:t>
      </w:r>
    </w:p>
    <w:p w14:paraId="6E00021C" w14:textId="77777777" w:rsidR="00321446" w:rsidRPr="00CE28BA" w:rsidRDefault="00321446" w:rsidP="00321446">
      <w:pPr>
        <w:pStyle w:val="22"/>
        <w:spacing w:after="0" w:line="240" w:lineRule="auto"/>
        <w:ind w:left="0" w:firstLine="720"/>
        <w:jc w:val="both"/>
        <w:rPr>
          <w:rFonts w:ascii="Times New Roman" w:hAnsi="Times New Roman"/>
          <w:sz w:val="24"/>
          <w:szCs w:val="24"/>
          <w:lang w:val="uk-UA"/>
        </w:rPr>
      </w:pPr>
      <w:r w:rsidRPr="00CE28BA">
        <w:rPr>
          <w:rFonts w:ascii="Times New Roman" w:hAnsi="Times New Roman"/>
          <w:sz w:val="24"/>
          <w:szCs w:val="24"/>
          <w:lang w:val="uk-UA"/>
        </w:rPr>
        <w:t>3.4. Продавець гарантує, що Товар є новим, не перебував в експлуатації, не перебуває в заставі або під арештом, вільний від претензій третіх осіб. Гарантійний строк на комплектуючі вироби і складові частини вважається рівним гарантійному строку на Товар.</w:t>
      </w:r>
    </w:p>
    <w:p w14:paraId="115DE602" w14:textId="77777777" w:rsidR="00321446" w:rsidRPr="00CE28BA" w:rsidRDefault="00321446" w:rsidP="00321446">
      <w:pPr>
        <w:pStyle w:val="22"/>
        <w:spacing w:after="0" w:line="240" w:lineRule="auto"/>
        <w:ind w:left="0" w:firstLine="720"/>
        <w:jc w:val="both"/>
        <w:rPr>
          <w:rFonts w:ascii="Times New Roman" w:hAnsi="Times New Roman"/>
          <w:sz w:val="24"/>
          <w:szCs w:val="24"/>
          <w:lang w:val="uk-UA"/>
        </w:rPr>
      </w:pPr>
      <w:r w:rsidRPr="00CE28BA">
        <w:rPr>
          <w:rFonts w:ascii="Times New Roman" w:hAnsi="Times New Roman"/>
          <w:sz w:val="24"/>
          <w:szCs w:val="24"/>
          <w:lang w:val="uk-UA"/>
        </w:rPr>
        <w:t>3.5. На Товар, що постачається, встановлюється гарантійний термін, який обчислюється з дати поставки Товару (підписання видаткової накладної або акту приймання-передавання). Якщо протягом гарантійного терміну у Товарі почнуть проявлятися недоліки (дефекти), Продавець зобов’язується протягом 10 робочих днів з моменту отримання письмової претензії від Покупця безоплатно усунути ці недоліки, а у разі неможливості їх усунення - замінити на аналогічний або кращий (за всіма чи за окремими характеристиками) Товар.</w:t>
      </w:r>
    </w:p>
    <w:p w14:paraId="5A4D9BB0" w14:textId="77777777" w:rsidR="00321446" w:rsidRPr="00CE28BA" w:rsidRDefault="00321446" w:rsidP="00321446">
      <w:pPr>
        <w:tabs>
          <w:tab w:val="left" w:pos="993"/>
        </w:tabs>
        <w:suppressAutoHyphens/>
        <w:spacing w:line="100" w:lineRule="atLeast"/>
        <w:ind w:firstLine="720"/>
        <w:jc w:val="both"/>
        <w:rPr>
          <w:sz w:val="24"/>
          <w:szCs w:val="24"/>
        </w:rPr>
      </w:pPr>
      <w:r w:rsidRPr="00CE28BA">
        <w:rPr>
          <w:sz w:val="24"/>
          <w:szCs w:val="24"/>
        </w:rPr>
        <w:t>3.6. Претензії й рекламації відносно якості поставленого Товару приймаються Продавцем протягом тридцяти календарних днів з моменту передачі Товару Покупцеві або уповноваженій їм особі.</w:t>
      </w:r>
    </w:p>
    <w:p w14:paraId="6E5A9B48" w14:textId="77777777" w:rsidR="00321446" w:rsidRPr="00CE28BA" w:rsidRDefault="00321446" w:rsidP="00321446">
      <w:pPr>
        <w:widowControl w:val="0"/>
        <w:tabs>
          <w:tab w:val="left" w:pos="993"/>
          <w:tab w:val="left" w:pos="1276"/>
        </w:tabs>
        <w:autoSpaceDE w:val="0"/>
        <w:autoSpaceDN w:val="0"/>
        <w:ind w:firstLine="720"/>
        <w:jc w:val="both"/>
        <w:rPr>
          <w:sz w:val="24"/>
          <w:szCs w:val="24"/>
        </w:rPr>
      </w:pPr>
      <w:r w:rsidRPr="00CE28BA">
        <w:rPr>
          <w:sz w:val="24"/>
          <w:szCs w:val="24"/>
        </w:rPr>
        <w:t>3.7. Неякісний Товар за власний рахунок замінюється Продавцем протягом трьох днів з моменту складання відповідного акту. Доставка Товару до місця, де буде проведено усунення недоліків або його повернення (навантаження, транспортування, відвантаження), виконується за рахунок Продавця.</w:t>
      </w:r>
    </w:p>
    <w:p w14:paraId="25040C06" w14:textId="77777777" w:rsidR="00321446" w:rsidRPr="00CE28BA" w:rsidRDefault="00321446" w:rsidP="00321446">
      <w:pPr>
        <w:pStyle w:val="22"/>
        <w:spacing w:after="0" w:line="240" w:lineRule="auto"/>
        <w:ind w:left="0" w:firstLine="720"/>
        <w:jc w:val="both"/>
        <w:rPr>
          <w:rFonts w:ascii="Times New Roman" w:hAnsi="Times New Roman"/>
          <w:sz w:val="24"/>
          <w:szCs w:val="24"/>
          <w:lang w:val="uk-UA"/>
        </w:rPr>
      </w:pPr>
      <w:r w:rsidRPr="00CE28BA">
        <w:rPr>
          <w:rFonts w:ascii="Times New Roman" w:hAnsi="Times New Roman"/>
          <w:sz w:val="24"/>
          <w:szCs w:val="24"/>
          <w:lang w:val="uk-UA"/>
        </w:rPr>
        <w:t xml:space="preserve">3.8. Продавець гарантує виконання вимог Закону України від </w:t>
      </w:r>
      <w:r w:rsidRPr="00CE28BA">
        <w:rPr>
          <w:rStyle w:val="rvts44"/>
          <w:rFonts w:ascii="Times New Roman" w:hAnsi="Times New Roman"/>
          <w:sz w:val="24"/>
          <w:szCs w:val="24"/>
          <w:shd w:val="clear" w:color="auto" w:fill="FFFFFF"/>
          <w:lang w:val="uk-UA"/>
        </w:rPr>
        <w:t>12 травня 1991 року</w:t>
      </w:r>
      <w:r w:rsidRPr="00CE28BA">
        <w:rPr>
          <w:rFonts w:ascii="Times New Roman" w:hAnsi="Times New Roman"/>
          <w:sz w:val="24"/>
          <w:szCs w:val="24"/>
          <w:lang w:val="uk-UA"/>
        </w:rPr>
        <w:br/>
      </w:r>
      <w:r w:rsidRPr="00CE28BA">
        <w:rPr>
          <w:rStyle w:val="rvts44"/>
          <w:rFonts w:ascii="Times New Roman" w:hAnsi="Times New Roman"/>
          <w:sz w:val="24"/>
          <w:szCs w:val="24"/>
          <w:shd w:val="clear" w:color="auto" w:fill="FFFFFF"/>
          <w:lang w:val="uk-UA"/>
        </w:rPr>
        <w:t>№ 1023-XII</w:t>
      </w:r>
      <w:r w:rsidRPr="00CE28BA">
        <w:rPr>
          <w:rFonts w:ascii="Times New Roman" w:hAnsi="Times New Roman"/>
          <w:sz w:val="24"/>
          <w:szCs w:val="24"/>
          <w:lang w:val="uk-UA"/>
        </w:rPr>
        <w:t xml:space="preserve"> "Про захист прав споживачів" (зі змінами) та несе усі витрати і ризики, пов’язані з усуненням недоліків Товару неналежної якості або його заміни.</w:t>
      </w:r>
    </w:p>
    <w:p w14:paraId="274E0731" w14:textId="77777777" w:rsidR="00321446" w:rsidRPr="00CE28BA" w:rsidRDefault="00321446" w:rsidP="00321446">
      <w:pPr>
        <w:tabs>
          <w:tab w:val="left" w:pos="993"/>
        </w:tabs>
        <w:spacing w:line="100" w:lineRule="atLeast"/>
        <w:ind w:firstLine="737"/>
        <w:jc w:val="center"/>
        <w:rPr>
          <w:sz w:val="24"/>
          <w:szCs w:val="24"/>
        </w:rPr>
      </w:pPr>
      <w:r w:rsidRPr="00CE28BA">
        <w:rPr>
          <w:sz w:val="24"/>
          <w:szCs w:val="24"/>
        </w:rPr>
        <w:t>4. Строки та умови передачі (поставки) Товару</w:t>
      </w:r>
    </w:p>
    <w:p w14:paraId="7776A170" w14:textId="77777777" w:rsidR="00321446" w:rsidRPr="00CE28BA" w:rsidRDefault="00321446" w:rsidP="00321446">
      <w:pPr>
        <w:tabs>
          <w:tab w:val="left" w:pos="993"/>
        </w:tabs>
        <w:suppressAutoHyphens/>
        <w:spacing w:line="100" w:lineRule="atLeast"/>
        <w:ind w:firstLine="709"/>
        <w:jc w:val="both"/>
        <w:rPr>
          <w:sz w:val="24"/>
          <w:szCs w:val="24"/>
        </w:rPr>
      </w:pPr>
      <w:r w:rsidRPr="00CE28BA">
        <w:rPr>
          <w:sz w:val="24"/>
          <w:szCs w:val="24"/>
        </w:rPr>
        <w:t>4.1. Продавець за свій рахунок здійснює доставку та розвантаження Товару відповідно до Додатку 1, належної якості, протягом двох робочих днів з дати підписання Сторонами Договору. Разом із Товаром Продавець повинен передати Покупцю документи (паспорт на Товар, сертифікат відповідності, тощо), які мають відношення до Товару і належать до передачі разом із Товаром відповідно до чинного законодавства України.</w:t>
      </w:r>
    </w:p>
    <w:p w14:paraId="1D1C4033" w14:textId="77777777" w:rsidR="00321446" w:rsidRPr="00CE28BA" w:rsidRDefault="00321446" w:rsidP="00321446">
      <w:pPr>
        <w:tabs>
          <w:tab w:val="left" w:pos="993"/>
        </w:tabs>
        <w:suppressAutoHyphens/>
        <w:spacing w:line="100" w:lineRule="atLeast"/>
        <w:ind w:firstLine="709"/>
        <w:jc w:val="both"/>
        <w:rPr>
          <w:sz w:val="24"/>
          <w:szCs w:val="24"/>
        </w:rPr>
      </w:pPr>
      <w:r w:rsidRPr="00CE28BA">
        <w:rPr>
          <w:sz w:val="24"/>
          <w:szCs w:val="24"/>
        </w:rPr>
        <w:t>4.2. Місце доставки Товару: вул. Верхній Вал, 42, літ. А, м. Київ.</w:t>
      </w:r>
    </w:p>
    <w:p w14:paraId="5FD79767" w14:textId="77777777" w:rsidR="00321446" w:rsidRPr="00CE28BA" w:rsidRDefault="00321446" w:rsidP="00321446">
      <w:pPr>
        <w:widowControl w:val="0"/>
        <w:autoSpaceDE w:val="0"/>
        <w:autoSpaceDN w:val="0"/>
        <w:ind w:firstLine="709"/>
        <w:jc w:val="both"/>
        <w:rPr>
          <w:sz w:val="24"/>
          <w:szCs w:val="24"/>
        </w:rPr>
      </w:pPr>
      <w:r w:rsidRPr="00CE28BA">
        <w:rPr>
          <w:sz w:val="24"/>
          <w:szCs w:val="24"/>
        </w:rPr>
        <w:t>4.3. Товар вважається поставленим з моменту його фактичного отримання Покупцем. Перехід права власності на Товар та ризику загибелі (псування) Товару відбувається в момент отримання Товару відповідно до видаткової накладної або акту приймання-передавання Товару.</w:t>
      </w:r>
    </w:p>
    <w:p w14:paraId="6CD83111" w14:textId="77777777" w:rsidR="00321446" w:rsidRPr="00CE28BA" w:rsidRDefault="00321446" w:rsidP="00321446">
      <w:pPr>
        <w:widowControl w:val="0"/>
        <w:autoSpaceDE w:val="0"/>
        <w:autoSpaceDN w:val="0"/>
        <w:ind w:firstLine="709"/>
        <w:jc w:val="both"/>
        <w:rPr>
          <w:sz w:val="24"/>
          <w:szCs w:val="24"/>
        </w:rPr>
      </w:pPr>
      <w:r w:rsidRPr="00CE28BA">
        <w:rPr>
          <w:sz w:val="24"/>
          <w:szCs w:val="24"/>
        </w:rPr>
        <w:t>4.4. При передачі та прийому Товару Сторони погодилися керуватися вимогами щодо приймання Товару за кількістю та якістю відповідно чинного законодавства України та умов Договору.</w:t>
      </w:r>
    </w:p>
    <w:p w14:paraId="3CDF5389" w14:textId="77777777" w:rsidR="00321446" w:rsidRPr="00CE28BA" w:rsidRDefault="00321446" w:rsidP="00321446">
      <w:pPr>
        <w:autoSpaceDE w:val="0"/>
        <w:autoSpaceDN w:val="0"/>
        <w:ind w:firstLine="709"/>
        <w:jc w:val="both"/>
        <w:rPr>
          <w:sz w:val="24"/>
          <w:szCs w:val="24"/>
        </w:rPr>
      </w:pPr>
      <w:r w:rsidRPr="00CE28BA">
        <w:rPr>
          <w:sz w:val="24"/>
          <w:szCs w:val="24"/>
        </w:rPr>
        <w:t>4.5. При виявлені під час прийому Товару недоліків (нестача, втрата товарного вигляду, невідповідність узгодженій Специфікації, асортименту тощо) Покупець, у присутності представника Продавця або особи, яка здійснює (супроводжує) перевезення Товару, має право:</w:t>
      </w:r>
    </w:p>
    <w:p w14:paraId="5E947A12" w14:textId="77777777" w:rsidR="00321446" w:rsidRPr="00CE28BA" w:rsidRDefault="00321446" w:rsidP="00321446">
      <w:pPr>
        <w:tabs>
          <w:tab w:val="num" w:pos="993"/>
        </w:tabs>
        <w:autoSpaceDE w:val="0"/>
        <w:autoSpaceDN w:val="0"/>
        <w:jc w:val="both"/>
        <w:rPr>
          <w:sz w:val="24"/>
          <w:szCs w:val="24"/>
        </w:rPr>
      </w:pPr>
      <w:r w:rsidRPr="00CE28BA">
        <w:rPr>
          <w:sz w:val="24"/>
          <w:szCs w:val="24"/>
        </w:rPr>
        <w:t>1) не прийняти Товар, склавши відповідний акт у простій письмові формі про невідповідність Товару умовам, передбаченим у погодженій Специфікації;</w:t>
      </w:r>
    </w:p>
    <w:p w14:paraId="011BF370" w14:textId="77777777" w:rsidR="00321446" w:rsidRPr="00CE28BA" w:rsidRDefault="00321446" w:rsidP="00321446">
      <w:pPr>
        <w:autoSpaceDE w:val="0"/>
        <w:autoSpaceDN w:val="0"/>
        <w:jc w:val="both"/>
        <w:rPr>
          <w:sz w:val="24"/>
          <w:szCs w:val="24"/>
        </w:rPr>
      </w:pPr>
      <w:r w:rsidRPr="00CE28BA">
        <w:rPr>
          <w:sz w:val="24"/>
          <w:szCs w:val="24"/>
        </w:rPr>
        <w:t xml:space="preserve">2) повернути такий Товар Продавцю, поклавши на нього всі збитки та витрати в зв’язку з цим. </w:t>
      </w:r>
    </w:p>
    <w:p w14:paraId="2856BC92" w14:textId="77777777" w:rsidR="00321446" w:rsidRPr="00CE28BA" w:rsidRDefault="00321446" w:rsidP="00321446">
      <w:pPr>
        <w:tabs>
          <w:tab w:val="left" w:pos="993"/>
          <w:tab w:val="left" w:pos="1276"/>
        </w:tabs>
        <w:autoSpaceDE w:val="0"/>
        <w:autoSpaceDN w:val="0"/>
        <w:ind w:firstLine="709"/>
        <w:jc w:val="both"/>
        <w:rPr>
          <w:sz w:val="24"/>
          <w:szCs w:val="24"/>
        </w:rPr>
      </w:pPr>
      <w:r w:rsidRPr="00CE28BA">
        <w:rPr>
          <w:sz w:val="24"/>
          <w:szCs w:val="24"/>
        </w:rPr>
        <w:t>4.6. Покупець має право відмовитись від приймання поставленого Товару у випадках:</w:t>
      </w:r>
    </w:p>
    <w:p w14:paraId="228CFF50" w14:textId="77777777" w:rsidR="00321446" w:rsidRPr="00CE28BA" w:rsidRDefault="00321446" w:rsidP="00321446">
      <w:pPr>
        <w:autoSpaceDE w:val="0"/>
        <w:autoSpaceDN w:val="0"/>
        <w:jc w:val="both"/>
        <w:rPr>
          <w:sz w:val="24"/>
          <w:szCs w:val="24"/>
        </w:rPr>
      </w:pPr>
      <w:r w:rsidRPr="00CE28BA">
        <w:rPr>
          <w:sz w:val="24"/>
          <w:szCs w:val="24"/>
        </w:rPr>
        <w:t>1) невідповідності Товару санітарним, технічним та іншім нормам, стандартам та вимогам, встановлених чинним законодавством України для Товару даного виду;</w:t>
      </w:r>
    </w:p>
    <w:p w14:paraId="162B6FFA" w14:textId="77777777" w:rsidR="00321446" w:rsidRPr="00CE28BA" w:rsidRDefault="00321446" w:rsidP="00321446">
      <w:pPr>
        <w:autoSpaceDE w:val="0"/>
        <w:autoSpaceDN w:val="0"/>
        <w:jc w:val="both"/>
        <w:rPr>
          <w:sz w:val="24"/>
          <w:szCs w:val="24"/>
        </w:rPr>
      </w:pPr>
      <w:r w:rsidRPr="00CE28BA">
        <w:rPr>
          <w:sz w:val="24"/>
          <w:szCs w:val="24"/>
        </w:rPr>
        <w:t>2) виявлення виробничих та інших дефектів у Товарі;</w:t>
      </w:r>
    </w:p>
    <w:p w14:paraId="1B7385BA" w14:textId="77777777" w:rsidR="00321446" w:rsidRPr="00CE28BA" w:rsidRDefault="00321446" w:rsidP="00321446">
      <w:pPr>
        <w:autoSpaceDE w:val="0"/>
        <w:autoSpaceDN w:val="0"/>
        <w:jc w:val="both"/>
        <w:rPr>
          <w:sz w:val="24"/>
          <w:szCs w:val="24"/>
        </w:rPr>
      </w:pPr>
      <w:r w:rsidRPr="00CE28BA">
        <w:rPr>
          <w:sz w:val="24"/>
          <w:szCs w:val="24"/>
        </w:rPr>
        <w:t>3) невідповідності умовам, визначених даним Договором (порушення строків доставки; невідповідність цін, асортименту, якості або кількості, стандартам, технічним умовам, іншій документації, поставленого Товару, визначеній та узгодженій в Додатку 1 та інше);</w:t>
      </w:r>
    </w:p>
    <w:p w14:paraId="39DDFFBC" w14:textId="77777777" w:rsidR="00321446" w:rsidRPr="00CE28BA" w:rsidRDefault="00321446" w:rsidP="00321446">
      <w:pPr>
        <w:autoSpaceDE w:val="0"/>
        <w:autoSpaceDN w:val="0"/>
        <w:jc w:val="both"/>
        <w:rPr>
          <w:sz w:val="24"/>
          <w:szCs w:val="24"/>
        </w:rPr>
      </w:pPr>
      <w:r w:rsidRPr="00CE28BA">
        <w:rPr>
          <w:sz w:val="24"/>
          <w:szCs w:val="24"/>
        </w:rPr>
        <w:t xml:space="preserve">4) невідповідності фактичної кількості поставленого Товару кількості зазначеної в товаросупроводжувальній документації; </w:t>
      </w:r>
    </w:p>
    <w:p w14:paraId="14A89240" w14:textId="77777777" w:rsidR="00321446" w:rsidRPr="00CE28BA" w:rsidRDefault="00321446" w:rsidP="00321446">
      <w:pPr>
        <w:autoSpaceDE w:val="0"/>
        <w:autoSpaceDN w:val="0"/>
        <w:jc w:val="both"/>
        <w:rPr>
          <w:sz w:val="24"/>
          <w:szCs w:val="24"/>
        </w:rPr>
      </w:pPr>
      <w:r w:rsidRPr="00CE28BA">
        <w:rPr>
          <w:sz w:val="24"/>
          <w:szCs w:val="24"/>
        </w:rPr>
        <w:t>5) відсутності (недійсності) товарно-супроводжувальної документації, визначеної діючим законодавством та Договором або їх невідповідності поставленому Товару;</w:t>
      </w:r>
    </w:p>
    <w:p w14:paraId="21FF4CDC" w14:textId="77777777" w:rsidR="00321446" w:rsidRPr="00CE28BA" w:rsidRDefault="00321446" w:rsidP="00321446">
      <w:pPr>
        <w:autoSpaceDE w:val="0"/>
        <w:autoSpaceDN w:val="0"/>
        <w:jc w:val="both"/>
        <w:rPr>
          <w:sz w:val="24"/>
          <w:szCs w:val="24"/>
        </w:rPr>
      </w:pPr>
      <w:r w:rsidRPr="00CE28BA">
        <w:rPr>
          <w:sz w:val="24"/>
          <w:szCs w:val="24"/>
        </w:rPr>
        <w:t xml:space="preserve">6) іншим умовам даного Договору. </w:t>
      </w:r>
    </w:p>
    <w:p w14:paraId="5A3462D2" w14:textId="77777777" w:rsidR="00321446" w:rsidRPr="00CE28BA" w:rsidRDefault="00321446" w:rsidP="00321446">
      <w:pPr>
        <w:widowControl w:val="0"/>
        <w:autoSpaceDE w:val="0"/>
        <w:autoSpaceDN w:val="0"/>
        <w:ind w:firstLine="720"/>
        <w:contextualSpacing/>
        <w:jc w:val="both"/>
        <w:rPr>
          <w:sz w:val="24"/>
          <w:szCs w:val="24"/>
        </w:rPr>
      </w:pPr>
      <w:r w:rsidRPr="00CE28BA">
        <w:rPr>
          <w:sz w:val="24"/>
          <w:szCs w:val="24"/>
        </w:rPr>
        <w:t>4.7. Товар, що поставляється, підлягає обов’язковому маркуванню, відповідно до вимог технічної документації.</w:t>
      </w:r>
    </w:p>
    <w:p w14:paraId="26BFF665" w14:textId="77777777" w:rsidR="00321446" w:rsidRPr="00CE28BA" w:rsidRDefault="00321446" w:rsidP="00321446">
      <w:pPr>
        <w:widowControl w:val="0"/>
        <w:autoSpaceDE w:val="0"/>
        <w:autoSpaceDN w:val="0"/>
        <w:ind w:firstLine="720"/>
        <w:contextualSpacing/>
        <w:jc w:val="both"/>
        <w:rPr>
          <w:sz w:val="24"/>
          <w:szCs w:val="24"/>
        </w:rPr>
      </w:pPr>
      <w:r w:rsidRPr="00CE28BA">
        <w:rPr>
          <w:sz w:val="24"/>
          <w:szCs w:val="24"/>
        </w:rPr>
        <w:t>4.8. Упаковка, в якій відвантажується Товар, повинна відповідати встановленим стандартам або технічним умовам і забезпечувати, при належному поводженні з Товаром, його зберігання.</w:t>
      </w:r>
    </w:p>
    <w:p w14:paraId="2D5C4DF2" w14:textId="77777777" w:rsidR="00321446" w:rsidRPr="00CE28BA" w:rsidRDefault="00321446" w:rsidP="00321446">
      <w:pPr>
        <w:tabs>
          <w:tab w:val="left" w:pos="993"/>
        </w:tabs>
        <w:suppressAutoHyphens/>
        <w:spacing w:line="100" w:lineRule="atLeast"/>
        <w:ind w:firstLine="720"/>
        <w:jc w:val="both"/>
        <w:rPr>
          <w:sz w:val="24"/>
          <w:szCs w:val="24"/>
        </w:rPr>
      </w:pPr>
      <w:r w:rsidRPr="00CE28BA">
        <w:rPr>
          <w:sz w:val="24"/>
          <w:szCs w:val="24"/>
        </w:rPr>
        <w:t>4.9. Вартість тари (упаковки) і маркування включені у вартість Товару.</w:t>
      </w:r>
    </w:p>
    <w:p w14:paraId="4926FACE" w14:textId="77777777" w:rsidR="00321446" w:rsidRPr="00CE28BA" w:rsidRDefault="00321446" w:rsidP="00321446">
      <w:pPr>
        <w:ind w:firstLine="709"/>
        <w:jc w:val="center"/>
        <w:outlineLvl w:val="0"/>
        <w:rPr>
          <w:sz w:val="24"/>
          <w:szCs w:val="24"/>
        </w:rPr>
      </w:pPr>
      <w:r w:rsidRPr="00CE28BA">
        <w:rPr>
          <w:sz w:val="24"/>
          <w:szCs w:val="24"/>
        </w:rPr>
        <w:t>5. Терміни, умови оплати</w:t>
      </w:r>
    </w:p>
    <w:p w14:paraId="77708C05" w14:textId="77777777" w:rsidR="00321446" w:rsidRPr="00CE28BA" w:rsidRDefault="00321446" w:rsidP="00321446">
      <w:pPr>
        <w:ind w:firstLine="709"/>
        <w:jc w:val="both"/>
        <w:rPr>
          <w:sz w:val="24"/>
          <w:szCs w:val="24"/>
        </w:rPr>
      </w:pPr>
      <w:r w:rsidRPr="00CE28BA">
        <w:rPr>
          <w:sz w:val="24"/>
          <w:szCs w:val="24"/>
        </w:rPr>
        <w:t>5.1. Розрахунки проводяться шляхом перерахування Покупцем коштів на поточний рахунок Продавця в порядку, визначеному ст.49 Бюджетного кодексу України.</w:t>
      </w:r>
    </w:p>
    <w:p w14:paraId="33B89E31" w14:textId="77777777" w:rsidR="00321446" w:rsidRPr="00CE28BA" w:rsidRDefault="00321446" w:rsidP="00321446">
      <w:pPr>
        <w:ind w:firstLine="720"/>
        <w:jc w:val="both"/>
        <w:rPr>
          <w:sz w:val="24"/>
          <w:szCs w:val="24"/>
        </w:rPr>
      </w:pPr>
      <w:r w:rsidRPr="00CE28BA">
        <w:rPr>
          <w:sz w:val="24"/>
          <w:szCs w:val="24"/>
        </w:rPr>
        <w:t>5.2. Розрахунок проводиться відповідно до видаткової накладної або акту приймання-передавання Товару.</w:t>
      </w:r>
      <w:r w:rsidRPr="00CE28BA">
        <w:rPr>
          <w:sz w:val="24"/>
          <w:szCs w:val="24"/>
          <w:lang w:eastAsia="uk-UA"/>
        </w:rPr>
        <w:t xml:space="preserve"> Оплата здійснюється у безготівковій формі на розрахунковий рахунок Продавця у грошовій одиниці України – гривні.</w:t>
      </w:r>
    </w:p>
    <w:p w14:paraId="4C9999BD" w14:textId="4CE66917" w:rsidR="00321446" w:rsidRPr="00CE28BA" w:rsidRDefault="00321446" w:rsidP="00321446">
      <w:pPr>
        <w:tabs>
          <w:tab w:val="left" w:pos="993"/>
        </w:tabs>
        <w:suppressAutoHyphens/>
        <w:spacing w:line="100" w:lineRule="atLeast"/>
        <w:ind w:firstLine="720"/>
        <w:jc w:val="both"/>
        <w:rPr>
          <w:sz w:val="24"/>
          <w:szCs w:val="24"/>
        </w:rPr>
      </w:pPr>
      <w:r w:rsidRPr="00CE28BA">
        <w:rPr>
          <w:sz w:val="24"/>
          <w:szCs w:val="24"/>
        </w:rPr>
        <w:t xml:space="preserve">5.3. Оплата Товару здійснюються тільки за умови наявності фінансування відповідних витрат у затвердженому в установленому порядку кошторисі Покупця на </w:t>
      </w:r>
      <w:r w:rsidR="00BF6AA9">
        <w:rPr>
          <w:sz w:val="24"/>
          <w:szCs w:val="24"/>
        </w:rPr>
        <w:t>2022</w:t>
      </w:r>
      <w:r w:rsidRPr="00CE28BA">
        <w:rPr>
          <w:sz w:val="24"/>
          <w:szCs w:val="24"/>
        </w:rPr>
        <w:t xml:space="preserve"> рік (</w:t>
      </w:r>
      <w:proofErr w:type="spellStart"/>
      <w:r w:rsidRPr="00CE28BA">
        <w:rPr>
          <w:sz w:val="24"/>
          <w:szCs w:val="24"/>
        </w:rPr>
        <w:t>відкладальна</w:t>
      </w:r>
      <w:proofErr w:type="spellEnd"/>
      <w:r w:rsidRPr="00CE28BA">
        <w:rPr>
          <w:sz w:val="24"/>
          <w:szCs w:val="24"/>
        </w:rPr>
        <w:t xml:space="preserve"> обставина згідно ст.212 Цивільного кодексу України).</w:t>
      </w:r>
      <w:bookmarkStart w:id="3" w:name="o28"/>
      <w:bookmarkEnd w:id="3"/>
    </w:p>
    <w:p w14:paraId="3BABBCA1" w14:textId="77777777" w:rsidR="00321446" w:rsidRPr="00CE28BA" w:rsidRDefault="00321446" w:rsidP="00321446">
      <w:pPr>
        <w:tabs>
          <w:tab w:val="left" w:pos="993"/>
        </w:tabs>
        <w:suppressAutoHyphens/>
        <w:spacing w:line="100" w:lineRule="atLeast"/>
        <w:ind w:firstLine="720"/>
        <w:jc w:val="both"/>
        <w:rPr>
          <w:sz w:val="24"/>
          <w:szCs w:val="24"/>
        </w:rPr>
      </w:pPr>
      <w:r w:rsidRPr="00CE28BA">
        <w:rPr>
          <w:sz w:val="24"/>
          <w:szCs w:val="24"/>
        </w:rPr>
        <w:t>5.4. При відсутності на рахунках Покупця коштів, виділених на оплату відповідного бюджетного призначення, оплата здійснюється по мірі надходження коштів на рахунки Покупця протягом п’яти банківських днів з дня надходження коштів.</w:t>
      </w:r>
    </w:p>
    <w:p w14:paraId="46704594" w14:textId="77777777" w:rsidR="00321446" w:rsidRPr="00CE28BA" w:rsidRDefault="00321446" w:rsidP="00321446">
      <w:pPr>
        <w:pStyle w:val="12"/>
        <w:shd w:val="clear" w:color="auto" w:fill="auto"/>
        <w:tabs>
          <w:tab w:val="left" w:pos="4069"/>
        </w:tabs>
        <w:ind w:firstLine="720"/>
        <w:jc w:val="left"/>
        <w:rPr>
          <w:color w:val="auto"/>
          <w:sz w:val="24"/>
          <w:szCs w:val="24"/>
          <w:lang w:eastAsia="ar-SA"/>
        </w:rPr>
      </w:pPr>
      <w:r w:rsidRPr="00CE28BA">
        <w:rPr>
          <w:color w:val="auto"/>
          <w:sz w:val="24"/>
          <w:szCs w:val="24"/>
          <w:lang w:eastAsia="ru-RU"/>
        </w:rPr>
        <w:t xml:space="preserve">5.5. </w:t>
      </w:r>
      <w:r w:rsidRPr="00CE28BA">
        <w:rPr>
          <w:color w:val="auto"/>
          <w:sz w:val="24"/>
          <w:szCs w:val="24"/>
          <w:lang w:eastAsia="ar-SA"/>
        </w:rPr>
        <w:t>Кожна Сторона самостійно несе відповідальність за сплату всіх податків та зборів згідно чинного законодавства України.</w:t>
      </w:r>
    </w:p>
    <w:p w14:paraId="5C2A177B" w14:textId="77777777" w:rsidR="00321446" w:rsidRPr="00CE28BA" w:rsidRDefault="00321446" w:rsidP="00321446">
      <w:pPr>
        <w:tabs>
          <w:tab w:val="left" w:pos="1276"/>
        </w:tabs>
        <w:suppressAutoHyphens/>
        <w:ind w:firstLine="720"/>
        <w:jc w:val="both"/>
        <w:rPr>
          <w:sz w:val="24"/>
          <w:szCs w:val="24"/>
          <w:lang w:bidi="uk-UA"/>
        </w:rPr>
      </w:pPr>
      <w:r w:rsidRPr="00CE28BA">
        <w:rPr>
          <w:sz w:val="24"/>
          <w:szCs w:val="24"/>
          <w:lang w:eastAsia="ar-SA"/>
        </w:rPr>
        <w:t>5.6.</w:t>
      </w:r>
      <w:r w:rsidRPr="00CE28BA">
        <w:rPr>
          <w:sz w:val="24"/>
          <w:szCs w:val="24"/>
        </w:rPr>
        <w:t xml:space="preserve"> Зменшити обсяг закупівлі Товару з відповідним коригуванням ціни Договору згідно пункту 2.4. цього Договору залежно від обсягів фінансування або у зв’язку з</w:t>
      </w:r>
      <w:r w:rsidRPr="00CE28BA">
        <w:rPr>
          <w:sz w:val="24"/>
          <w:szCs w:val="24"/>
          <w:lang w:eastAsia="uk-UA"/>
        </w:rPr>
        <w:t xml:space="preserve"> дією карантинних обмежень, </w:t>
      </w:r>
      <w:r w:rsidRPr="00CE28BA">
        <w:rPr>
          <w:sz w:val="24"/>
          <w:szCs w:val="24"/>
          <w:lang w:bidi="uk-UA"/>
        </w:rPr>
        <w:t>пов’язаних з гострою респіраторною хворобою COVID-19, спричиненою коронавірусом SARS-</w:t>
      </w:r>
      <w:proofErr w:type="spellStart"/>
      <w:r w:rsidRPr="00CE28BA">
        <w:rPr>
          <w:sz w:val="24"/>
          <w:szCs w:val="24"/>
          <w:lang w:bidi="uk-UA"/>
        </w:rPr>
        <w:t>CoV</w:t>
      </w:r>
      <w:proofErr w:type="spellEnd"/>
      <w:r w:rsidRPr="00CE28BA">
        <w:rPr>
          <w:sz w:val="24"/>
          <w:szCs w:val="24"/>
          <w:lang w:bidi="uk-UA"/>
        </w:rPr>
        <w:t>- 2.</w:t>
      </w:r>
    </w:p>
    <w:p w14:paraId="55D3A5EB" w14:textId="77777777" w:rsidR="00321446" w:rsidRPr="00CE28BA" w:rsidRDefault="00321446" w:rsidP="00321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center"/>
        <w:rPr>
          <w:sz w:val="24"/>
          <w:szCs w:val="24"/>
        </w:rPr>
      </w:pPr>
      <w:r w:rsidRPr="00CE28BA">
        <w:rPr>
          <w:sz w:val="24"/>
          <w:szCs w:val="24"/>
        </w:rPr>
        <w:t>6. Права та обов’язки Сторін</w:t>
      </w:r>
    </w:p>
    <w:p w14:paraId="33911937" w14:textId="77777777" w:rsidR="00321446" w:rsidRPr="00CE28BA" w:rsidRDefault="00321446" w:rsidP="00321446">
      <w:pPr>
        <w:pStyle w:val="14"/>
        <w:ind w:firstLine="737"/>
        <w:jc w:val="both"/>
        <w:rPr>
          <w:rFonts w:ascii="Times New Roman" w:hAnsi="Times New Roman" w:cs="Times New Roman"/>
          <w:lang w:val="uk-UA"/>
        </w:rPr>
      </w:pPr>
      <w:r w:rsidRPr="00CE28BA">
        <w:rPr>
          <w:rFonts w:ascii="Times New Roman" w:hAnsi="Times New Roman" w:cs="Times New Roman"/>
          <w:lang w:val="uk-UA"/>
        </w:rPr>
        <w:t xml:space="preserve">6.1 Покупець має право: </w:t>
      </w:r>
    </w:p>
    <w:p w14:paraId="60811B96" w14:textId="77777777" w:rsidR="00321446" w:rsidRPr="00CE28BA" w:rsidRDefault="00321446" w:rsidP="00321446">
      <w:pPr>
        <w:pStyle w:val="14"/>
        <w:jc w:val="both"/>
        <w:rPr>
          <w:rFonts w:ascii="Times New Roman" w:hAnsi="Times New Roman" w:cs="Times New Roman"/>
          <w:lang w:val="uk-UA"/>
        </w:rPr>
      </w:pPr>
      <w:r w:rsidRPr="00CE28BA">
        <w:rPr>
          <w:rFonts w:ascii="Times New Roman" w:hAnsi="Times New Roman" w:cs="Times New Roman"/>
          <w:lang w:val="uk-UA"/>
        </w:rPr>
        <w:t>6.1.1. Зменшувати обсяг закупівлі Товару та суму, визначену в п.2.4 Договору, залежно від реальних потреб та фінансування видатків. У такому разі Сторони вносять відповідні зміни до Договору шляхом укладення Додаткової угоди до Договору;</w:t>
      </w:r>
    </w:p>
    <w:p w14:paraId="540C23B4" w14:textId="77777777" w:rsidR="00321446" w:rsidRPr="00CE28BA" w:rsidRDefault="00321446" w:rsidP="00321446">
      <w:pPr>
        <w:pStyle w:val="14"/>
        <w:jc w:val="both"/>
        <w:rPr>
          <w:rFonts w:ascii="Times New Roman" w:hAnsi="Times New Roman" w:cs="Times New Roman"/>
          <w:lang w:val="uk-UA"/>
        </w:rPr>
      </w:pPr>
      <w:r w:rsidRPr="00CE28BA">
        <w:rPr>
          <w:rFonts w:ascii="Times New Roman" w:hAnsi="Times New Roman" w:cs="Times New Roman"/>
          <w:lang w:val="uk-UA"/>
        </w:rPr>
        <w:t>6.1.2. Достроково розірвати Договір в односторонньому порядку в будь-який час його дії, оплативши Продавцю фактично поставлений Товар належної якості, шляхом направлення рекомендованого листа з описом вкладення за 15 (п’ятнадцять) робочих днів до запланованої дати розірвання Договору. Зазначене не потребує оформлення будь-яких додаткових договорів;</w:t>
      </w:r>
    </w:p>
    <w:p w14:paraId="70C2A4E7" w14:textId="77777777" w:rsidR="00321446" w:rsidRPr="00CE28BA" w:rsidRDefault="00321446" w:rsidP="00321446">
      <w:pPr>
        <w:pStyle w:val="14"/>
        <w:jc w:val="both"/>
        <w:rPr>
          <w:rFonts w:ascii="Times New Roman" w:hAnsi="Times New Roman" w:cs="Times New Roman"/>
          <w:lang w:val="uk-UA"/>
        </w:rPr>
      </w:pPr>
      <w:r w:rsidRPr="00CE28BA">
        <w:rPr>
          <w:rFonts w:ascii="Times New Roman" w:hAnsi="Times New Roman" w:cs="Times New Roman"/>
          <w:lang w:val="uk-UA"/>
        </w:rPr>
        <w:t>6.1.3. Ініціювати внесення змін у Договір, вимагати розірвання Договору та відшкодування збитків за наявності істотних порушень Продавцем умов Договору;</w:t>
      </w:r>
    </w:p>
    <w:p w14:paraId="763D1D10" w14:textId="77777777" w:rsidR="00321446" w:rsidRPr="00CE28BA" w:rsidRDefault="00321446" w:rsidP="00321446">
      <w:pPr>
        <w:pStyle w:val="14"/>
        <w:jc w:val="both"/>
        <w:rPr>
          <w:rFonts w:ascii="Times New Roman" w:hAnsi="Times New Roman" w:cs="Times New Roman"/>
          <w:lang w:val="uk-UA"/>
        </w:rPr>
      </w:pPr>
      <w:r w:rsidRPr="00CE28BA">
        <w:rPr>
          <w:rFonts w:ascii="Times New Roman" w:hAnsi="Times New Roman" w:cs="Times New Roman"/>
          <w:lang w:val="uk-UA"/>
        </w:rPr>
        <w:t>6.1.4. Вимагати відшкодування завданих йому збитків, зумовлених порушенням умов Договору, якщо Договором або чинним законодавством України не передбачено інше ;</w:t>
      </w:r>
    </w:p>
    <w:p w14:paraId="2190E56D" w14:textId="77777777" w:rsidR="00321446" w:rsidRPr="00CE28BA" w:rsidRDefault="00321446" w:rsidP="00321446">
      <w:pPr>
        <w:pStyle w:val="14"/>
        <w:jc w:val="both"/>
        <w:rPr>
          <w:rFonts w:ascii="Times New Roman" w:hAnsi="Times New Roman" w:cs="Times New Roman"/>
          <w:lang w:val="uk-UA"/>
        </w:rPr>
      </w:pPr>
      <w:r w:rsidRPr="00CE28BA">
        <w:rPr>
          <w:rFonts w:ascii="Times New Roman" w:hAnsi="Times New Roman" w:cs="Times New Roman"/>
          <w:lang w:val="uk-UA"/>
        </w:rPr>
        <w:t>6.15. Вимагати безоплатної заміни Товару неналежної якості;</w:t>
      </w:r>
    </w:p>
    <w:p w14:paraId="4EBE4EC1" w14:textId="77777777" w:rsidR="00321446" w:rsidRPr="00CE28BA" w:rsidRDefault="00321446" w:rsidP="00321446">
      <w:pPr>
        <w:pStyle w:val="14"/>
        <w:jc w:val="both"/>
        <w:rPr>
          <w:rFonts w:ascii="Times New Roman" w:hAnsi="Times New Roman" w:cs="Times New Roman"/>
          <w:lang w:val="uk-UA"/>
        </w:rPr>
      </w:pPr>
      <w:r w:rsidRPr="00CE28BA">
        <w:rPr>
          <w:rFonts w:ascii="Times New Roman" w:hAnsi="Times New Roman" w:cs="Times New Roman"/>
          <w:lang w:val="uk-UA"/>
        </w:rPr>
        <w:t xml:space="preserve">6.1.6. 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 </w:t>
      </w:r>
    </w:p>
    <w:p w14:paraId="75E018E1" w14:textId="77777777" w:rsidR="00321446" w:rsidRPr="00CE28BA" w:rsidRDefault="00321446" w:rsidP="00321446">
      <w:pPr>
        <w:pStyle w:val="14"/>
        <w:jc w:val="both"/>
        <w:rPr>
          <w:rFonts w:ascii="Times New Roman" w:hAnsi="Times New Roman" w:cs="Times New Roman"/>
          <w:lang w:val="uk-UA"/>
        </w:rPr>
      </w:pPr>
      <w:r w:rsidRPr="00CE28BA">
        <w:rPr>
          <w:rFonts w:ascii="Times New Roman" w:hAnsi="Times New Roman" w:cs="Times New Roman"/>
          <w:lang w:val="uk-UA"/>
        </w:rPr>
        <w:t xml:space="preserve">6.1.7. Вимагати сплати Продавцем штрафних санкцій, у разі настання підстав, передбачених Договором. </w:t>
      </w:r>
    </w:p>
    <w:p w14:paraId="3127569E" w14:textId="77777777" w:rsidR="00321446" w:rsidRPr="00CE28BA" w:rsidRDefault="00321446" w:rsidP="00321446">
      <w:pPr>
        <w:pStyle w:val="14"/>
        <w:ind w:firstLine="737"/>
        <w:jc w:val="both"/>
        <w:rPr>
          <w:rFonts w:ascii="Times New Roman" w:hAnsi="Times New Roman" w:cs="Times New Roman"/>
          <w:lang w:val="uk-UA"/>
        </w:rPr>
      </w:pPr>
    </w:p>
    <w:p w14:paraId="4D32AE02" w14:textId="77777777" w:rsidR="00321446" w:rsidRPr="00CE28BA" w:rsidRDefault="00321446" w:rsidP="00321446">
      <w:pPr>
        <w:pStyle w:val="14"/>
        <w:ind w:firstLine="737"/>
        <w:jc w:val="both"/>
        <w:rPr>
          <w:rFonts w:ascii="Times New Roman" w:hAnsi="Times New Roman" w:cs="Times New Roman"/>
          <w:lang w:val="uk-UA"/>
        </w:rPr>
      </w:pPr>
      <w:r w:rsidRPr="00CE28BA">
        <w:rPr>
          <w:rFonts w:ascii="Times New Roman" w:hAnsi="Times New Roman" w:cs="Times New Roman"/>
          <w:lang w:val="uk-UA"/>
        </w:rPr>
        <w:t xml:space="preserve">6.2 Покупець зобов’язаний: </w:t>
      </w:r>
    </w:p>
    <w:p w14:paraId="2C4A6EED" w14:textId="77777777" w:rsidR="00321446" w:rsidRPr="00CE28BA" w:rsidRDefault="00321446" w:rsidP="00321446">
      <w:pPr>
        <w:pStyle w:val="14"/>
        <w:jc w:val="both"/>
        <w:rPr>
          <w:rFonts w:ascii="Times New Roman" w:hAnsi="Times New Roman" w:cs="Times New Roman"/>
          <w:lang w:val="uk-UA"/>
        </w:rPr>
      </w:pPr>
      <w:r w:rsidRPr="00CE28BA">
        <w:rPr>
          <w:rFonts w:ascii="Times New Roman" w:hAnsi="Times New Roman" w:cs="Times New Roman"/>
          <w:lang w:val="uk-UA"/>
        </w:rPr>
        <w:t xml:space="preserve">6.2.1. Своєчасно та в повному обсязі оплачувати отриманий від Продавця </w:t>
      </w:r>
      <w:bookmarkStart w:id="4" w:name="_Hlk74045828"/>
      <w:r w:rsidRPr="00CE28BA">
        <w:rPr>
          <w:rFonts w:ascii="Times New Roman" w:hAnsi="Times New Roman" w:cs="Times New Roman"/>
          <w:lang w:val="uk-UA"/>
        </w:rPr>
        <w:t>Товар</w:t>
      </w:r>
      <w:bookmarkEnd w:id="4"/>
      <w:r w:rsidRPr="00CE28BA">
        <w:rPr>
          <w:rFonts w:ascii="Times New Roman" w:hAnsi="Times New Roman" w:cs="Times New Roman"/>
          <w:lang w:val="uk-UA"/>
        </w:rPr>
        <w:t>;</w:t>
      </w:r>
    </w:p>
    <w:p w14:paraId="3E8E38AA" w14:textId="77777777" w:rsidR="00321446" w:rsidRPr="00CE28BA" w:rsidRDefault="00321446" w:rsidP="00321446">
      <w:pPr>
        <w:pStyle w:val="14"/>
        <w:jc w:val="both"/>
        <w:rPr>
          <w:rFonts w:ascii="Times New Roman" w:hAnsi="Times New Roman" w:cs="Times New Roman"/>
          <w:lang w:val="uk-UA"/>
        </w:rPr>
      </w:pPr>
      <w:r w:rsidRPr="00CE28BA">
        <w:rPr>
          <w:rFonts w:ascii="Times New Roman" w:hAnsi="Times New Roman" w:cs="Times New Roman"/>
          <w:lang w:val="uk-UA"/>
        </w:rPr>
        <w:t>6.2.2. Прийняти та оплатити Товар в установленому порядку на підставі наданої Продавцем видаткової накладної</w:t>
      </w:r>
      <w:bookmarkStart w:id="5" w:name="_Hlk74045493"/>
      <w:r w:rsidRPr="00CE28BA">
        <w:rPr>
          <w:rFonts w:ascii="Times New Roman" w:hAnsi="Times New Roman" w:cs="Times New Roman"/>
          <w:lang w:val="uk-UA"/>
        </w:rPr>
        <w:t xml:space="preserve"> або акту приймання-передавання;</w:t>
      </w:r>
      <w:bookmarkEnd w:id="5"/>
    </w:p>
    <w:p w14:paraId="71209EEE" w14:textId="77777777" w:rsidR="00321446" w:rsidRPr="00CE28BA" w:rsidRDefault="00321446" w:rsidP="00321446">
      <w:pPr>
        <w:pStyle w:val="14"/>
        <w:jc w:val="both"/>
        <w:rPr>
          <w:rFonts w:ascii="Times New Roman" w:hAnsi="Times New Roman" w:cs="Times New Roman"/>
          <w:lang w:val="uk-UA"/>
        </w:rPr>
      </w:pPr>
      <w:r w:rsidRPr="00CE28BA">
        <w:rPr>
          <w:rFonts w:ascii="Times New Roman" w:hAnsi="Times New Roman" w:cs="Times New Roman"/>
          <w:lang w:val="uk-UA"/>
        </w:rPr>
        <w:t xml:space="preserve">6.2.3. Сповіщати Продавця рекомендованим листом з описом вкладення протягом 3 робочих днів з моменту проведення зміни поштових та/або платіжних реквізитів, статистичних кодів, юридичної адреси, найменування або інших даних, необхідних для правильного оформлення видаткових накладних; </w:t>
      </w:r>
    </w:p>
    <w:p w14:paraId="0B7E141D" w14:textId="77777777" w:rsidR="00321446" w:rsidRPr="00CE28BA" w:rsidRDefault="00321446" w:rsidP="00321446">
      <w:pPr>
        <w:jc w:val="both"/>
        <w:rPr>
          <w:sz w:val="24"/>
          <w:szCs w:val="24"/>
          <w:lang w:eastAsia="ar-SA"/>
        </w:rPr>
      </w:pPr>
      <w:r w:rsidRPr="00CE28BA">
        <w:rPr>
          <w:sz w:val="24"/>
          <w:szCs w:val="24"/>
          <w:lang w:eastAsia="ar-SA"/>
        </w:rPr>
        <w:t>6.2.4. Не здійснювати перепродаж Товару третім особам;</w:t>
      </w:r>
    </w:p>
    <w:p w14:paraId="7ED6558D" w14:textId="77777777" w:rsidR="00321446" w:rsidRPr="00CE28BA" w:rsidRDefault="00321446" w:rsidP="00321446">
      <w:pPr>
        <w:pStyle w:val="14"/>
        <w:jc w:val="both"/>
        <w:rPr>
          <w:rFonts w:ascii="Times New Roman" w:hAnsi="Times New Roman" w:cs="Times New Roman"/>
          <w:lang w:val="uk-UA"/>
        </w:rPr>
      </w:pPr>
      <w:r w:rsidRPr="00CE28BA">
        <w:rPr>
          <w:rFonts w:ascii="Times New Roman" w:hAnsi="Times New Roman" w:cs="Times New Roman"/>
          <w:lang w:val="uk-UA"/>
        </w:rPr>
        <w:t>6.2.5. Отримувати всі оригінали бухгалтерських та інших документів, що формуються при виконанні Сторонами умов Договору, якщо інше не узгоджено Сторонами.</w:t>
      </w:r>
    </w:p>
    <w:p w14:paraId="7F9D0B30" w14:textId="77777777" w:rsidR="00321446" w:rsidRPr="00CE28BA" w:rsidRDefault="00321446" w:rsidP="00321446">
      <w:pPr>
        <w:pStyle w:val="a4"/>
        <w:ind w:firstLine="720"/>
        <w:jc w:val="center"/>
        <w:rPr>
          <w:rFonts w:ascii="Times New Roman" w:eastAsia="Times New Roman" w:hAnsi="Times New Roman"/>
          <w:lang w:eastAsia="ru-RU"/>
        </w:rPr>
      </w:pPr>
    </w:p>
    <w:p w14:paraId="46C33223" w14:textId="77777777" w:rsidR="00321446" w:rsidRPr="00CE28BA" w:rsidRDefault="00321446" w:rsidP="00321446">
      <w:pPr>
        <w:pStyle w:val="14"/>
        <w:ind w:firstLine="709"/>
        <w:jc w:val="both"/>
        <w:rPr>
          <w:rFonts w:ascii="Times New Roman" w:hAnsi="Times New Roman" w:cs="Times New Roman"/>
          <w:lang w:val="uk-UA"/>
        </w:rPr>
      </w:pPr>
      <w:r w:rsidRPr="00CE28BA">
        <w:rPr>
          <w:rFonts w:ascii="Times New Roman" w:hAnsi="Times New Roman" w:cs="Times New Roman"/>
          <w:lang w:val="uk-UA"/>
        </w:rPr>
        <w:t xml:space="preserve">6.3 Продавець має право: </w:t>
      </w:r>
    </w:p>
    <w:p w14:paraId="496752BD" w14:textId="77777777" w:rsidR="00321446" w:rsidRPr="00CE28BA" w:rsidRDefault="00321446" w:rsidP="00321446">
      <w:pPr>
        <w:pStyle w:val="14"/>
        <w:jc w:val="both"/>
        <w:rPr>
          <w:rFonts w:ascii="Times New Roman" w:hAnsi="Times New Roman" w:cs="Times New Roman"/>
          <w:lang w:val="uk-UA"/>
        </w:rPr>
      </w:pPr>
      <w:r w:rsidRPr="00CE28BA">
        <w:rPr>
          <w:rFonts w:ascii="Times New Roman" w:hAnsi="Times New Roman" w:cs="Times New Roman"/>
          <w:lang w:val="uk-UA"/>
        </w:rPr>
        <w:t xml:space="preserve">6.3.1. Своєчасно та в повному обсязі отримувати плату за переданий Покупцю Товар. </w:t>
      </w:r>
    </w:p>
    <w:p w14:paraId="1BDDF753" w14:textId="77777777" w:rsidR="00321446" w:rsidRPr="00CE28BA" w:rsidRDefault="00321446" w:rsidP="00321446">
      <w:pPr>
        <w:pStyle w:val="14"/>
        <w:ind w:firstLine="709"/>
        <w:jc w:val="both"/>
        <w:rPr>
          <w:rFonts w:ascii="Times New Roman" w:hAnsi="Times New Roman" w:cs="Times New Roman"/>
          <w:lang w:val="uk-UA"/>
        </w:rPr>
      </w:pPr>
    </w:p>
    <w:p w14:paraId="2D65FCC0" w14:textId="77777777" w:rsidR="00321446" w:rsidRPr="00CE28BA" w:rsidRDefault="00321446" w:rsidP="00321446">
      <w:pPr>
        <w:pStyle w:val="14"/>
        <w:ind w:firstLine="709"/>
        <w:jc w:val="both"/>
        <w:rPr>
          <w:rFonts w:ascii="Times New Roman" w:hAnsi="Times New Roman" w:cs="Times New Roman"/>
          <w:lang w:val="uk-UA"/>
        </w:rPr>
      </w:pPr>
      <w:r w:rsidRPr="00CE28BA">
        <w:rPr>
          <w:rFonts w:ascii="Times New Roman" w:hAnsi="Times New Roman" w:cs="Times New Roman"/>
          <w:lang w:val="uk-UA"/>
        </w:rPr>
        <w:t>6.4. Продавець зобов’язаний:</w:t>
      </w:r>
    </w:p>
    <w:p w14:paraId="3C9E242C" w14:textId="77777777" w:rsidR="00321446" w:rsidRPr="00CE28BA" w:rsidRDefault="00321446" w:rsidP="00321446">
      <w:pPr>
        <w:pStyle w:val="14"/>
        <w:jc w:val="both"/>
        <w:rPr>
          <w:rFonts w:ascii="Times New Roman" w:hAnsi="Times New Roman" w:cs="Times New Roman"/>
          <w:lang w:val="uk-UA"/>
        </w:rPr>
      </w:pPr>
      <w:r w:rsidRPr="00CE28BA">
        <w:rPr>
          <w:rFonts w:ascii="Times New Roman" w:hAnsi="Times New Roman" w:cs="Times New Roman"/>
          <w:lang w:val="uk-UA"/>
        </w:rPr>
        <w:t>6.4.1. Забезпечити відпуск Товару, якість та гарантійний термін якого, відповідає вимогам розділу 3 Договору;</w:t>
      </w:r>
    </w:p>
    <w:p w14:paraId="19DE7E55" w14:textId="77777777" w:rsidR="00321446" w:rsidRPr="00CE28BA" w:rsidRDefault="00321446" w:rsidP="00321446">
      <w:pPr>
        <w:pStyle w:val="14"/>
        <w:jc w:val="both"/>
        <w:rPr>
          <w:rFonts w:ascii="Times New Roman" w:hAnsi="Times New Roman" w:cs="Times New Roman"/>
          <w:lang w:val="uk-UA"/>
        </w:rPr>
      </w:pPr>
      <w:r w:rsidRPr="00CE28BA">
        <w:rPr>
          <w:rFonts w:ascii="Times New Roman" w:hAnsi="Times New Roman" w:cs="Times New Roman"/>
          <w:lang w:val="uk-UA"/>
        </w:rPr>
        <w:t>6.4.2. Надати Покупцеві паспорти якості, висновок санітарно-гігієнічної і санітарно-епідеміологічної експертизи на Товар (за наявності);</w:t>
      </w:r>
    </w:p>
    <w:p w14:paraId="07A14E43" w14:textId="77777777" w:rsidR="00321446" w:rsidRPr="00CE28BA" w:rsidRDefault="00321446" w:rsidP="00321446">
      <w:pPr>
        <w:shd w:val="clear" w:color="auto" w:fill="FFFFFF"/>
        <w:textAlignment w:val="baseline"/>
        <w:rPr>
          <w:sz w:val="24"/>
          <w:szCs w:val="24"/>
          <w:lang w:eastAsia="uk-UA"/>
        </w:rPr>
      </w:pPr>
      <w:bookmarkStart w:id="6" w:name="_Hlk74419192"/>
      <w:r w:rsidRPr="00CE28BA">
        <w:rPr>
          <w:sz w:val="24"/>
          <w:szCs w:val="24"/>
          <w:lang w:eastAsia="uk-UA"/>
        </w:rPr>
        <w:t xml:space="preserve">6.4.3. </w:t>
      </w:r>
      <w:bookmarkEnd w:id="6"/>
      <w:r w:rsidRPr="00CE28BA">
        <w:rPr>
          <w:sz w:val="24"/>
          <w:szCs w:val="24"/>
          <w:lang w:eastAsia="uk-UA"/>
        </w:rPr>
        <w:t>Передати Покупцеві Товар по кількості, технічним характеристикам, асортименту та комплектності згідно умов даного Договору, що визначені в Додатку 1.</w:t>
      </w:r>
    </w:p>
    <w:p w14:paraId="5244097A" w14:textId="77777777" w:rsidR="00321446" w:rsidRPr="00CE28BA" w:rsidRDefault="00321446" w:rsidP="00321446">
      <w:pPr>
        <w:shd w:val="clear" w:color="auto" w:fill="FFFFFF"/>
        <w:textAlignment w:val="baseline"/>
        <w:rPr>
          <w:sz w:val="24"/>
          <w:szCs w:val="24"/>
          <w:lang w:eastAsia="uk-UA"/>
        </w:rPr>
      </w:pPr>
      <w:r w:rsidRPr="00CE28BA">
        <w:rPr>
          <w:sz w:val="24"/>
          <w:szCs w:val="24"/>
          <w:lang w:eastAsia="uk-UA"/>
        </w:rPr>
        <w:t xml:space="preserve">6.4.3. Відповідно до п.п.4.1 та 4.2 розділу 4 Договору здійснити доставку Товару; </w:t>
      </w:r>
    </w:p>
    <w:p w14:paraId="172C5C73" w14:textId="77777777" w:rsidR="00321446" w:rsidRPr="00CE28BA" w:rsidRDefault="00321446" w:rsidP="00321446">
      <w:pPr>
        <w:shd w:val="clear" w:color="auto" w:fill="FFFFFF"/>
        <w:textAlignment w:val="baseline"/>
        <w:rPr>
          <w:sz w:val="24"/>
          <w:szCs w:val="24"/>
          <w:lang w:eastAsia="uk-UA"/>
        </w:rPr>
      </w:pPr>
      <w:r w:rsidRPr="00CE28BA">
        <w:rPr>
          <w:sz w:val="24"/>
          <w:szCs w:val="24"/>
          <w:lang w:eastAsia="uk-UA"/>
        </w:rPr>
        <w:t>6.4.5. При необхідності та за свій рахунок здійснити страхування Товару.</w:t>
      </w:r>
    </w:p>
    <w:p w14:paraId="1BE35410" w14:textId="77777777" w:rsidR="00321446" w:rsidRPr="00CE28BA" w:rsidRDefault="00321446" w:rsidP="00321446">
      <w:pPr>
        <w:pStyle w:val="a4"/>
        <w:ind w:firstLine="720"/>
        <w:jc w:val="center"/>
        <w:rPr>
          <w:rFonts w:ascii="Times New Roman" w:eastAsia="Times New Roman" w:hAnsi="Times New Roman"/>
          <w:lang w:eastAsia="ru-RU"/>
        </w:rPr>
      </w:pPr>
      <w:r w:rsidRPr="00CE28BA">
        <w:rPr>
          <w:rFonts w:ascii="Times New Roman" w:eastAsia="Times New Roman" w:hAnsi="Times New Roman"/>
          <w:lang w:eastAsia="ru-RU"/>
        </w:rPr>
        <w:t>7. Відповідальність Сторін.</w:t>
      </w:r>
    </w:p>
    <w:p w14:paraId="7B1CAAB2" w14:textId="77777777" w:rsidR="00321446" w:rsidRPr="00CE28BA" w:rsidRDefault="00321446" w:rsidP="00321446">
      <w:pPr>
        <w:ind w:firstLine="720"/>
        <w:jc w:val="both"/>
        <w:rPr>
          <w:sz w:val="24"/>
          <w:szCs w:val="24"/>
        </w:rPr>
      </w:pPr>
      <w:r w:rsidRPr="00CE28BA">
        <w:rPr>
          <w:sz w:val="24"/>
          <w:szCs w:val="24"/>
        </w:rPr>
        <w:t xml:space="preserve">7.1. У разі порушення своїх зобов'язань за цим Договором Сторони несуть відповідальність, передбачену цим Договором та/або чинним законодавством України. </w:t>
      </w:r>
    </w:p>
    <w:p w14:paraId="15CD7A69" w14:textId="77777777" w:rsidR="00321446" w:rsidRPr="00CE28BA" w:rsidRDefault="00321446" w:rsidP="00321446">
      <w:pPr>
        <w:ind w:firstLine="720"/>
        <w:jc w:val="both"/>
        <w:rPr>
          <w:sz w:val="24"/>
          <w:szCs w:val="24"/>
        </w:rPr>
      </w:pPr>
      <w:r w:rsidRPr="00CE28BA">
        <w:rPr>
          <w:sz w:val="24"/>
          <w:szCs w:val="24"/>
        </w:rPr>
        <w:t>7.2. Порушенням зобов'язання є його невиконання або неналежне виконання, тобто виконання з порушенням умов, визначених змістом зобов'язання.</w:t>
      </w:r>
    </w:p>
    <w:p w14:paraId="06DDB87C" w14:textId="77777777" w:rsidR="00321446" w:rsidRPr="00CE28BA" w:rsidRDefault="00321446" w:rsidP="00321446">
      <w:pPr>
        <w:ind w:firstLine="720"/>
        <w:jc w:val="both"/>
        <w:rPr>
          <w:sz w:val="24"/>
          <w:szCs w:val="24"/>
        </w:rPr>
      </w:pPr>
      <w:r w:rsidRPr="00CE28BA">
        <w:rPr>
          <w:sz w:val="24"/>
          <w:szCs w:val="24"/>
        </w:rPr>
        <w:t>7.3. Сторони не несуть відповідальності за порушення своїх зобов'язань за цим Договором, якщо воно сталося не з їх вини.</w:t>
      </w:r>
    </w:p>
    <w:p w14:paraId="02FB1237" w14:textId="77777777" w:rsidR="00321446" w:rsidRPr="00CE28BA" w:rsidRDefault="00321446" w:rsidP="00321446">
      <w:pPr>
        <w:pStyle w:val="a4"/>
        <w:ind w:firstLine="720"/>
        <w:jc w:val="both"/>
        <w:rPr>
          <w:rFonts w:ascii="Times New Roman" w:eastAsia="Times New Roman" w:hAnsi="Times New Roman"/>
          <w:lang w:eastAsia="ru-RU"/>
        </w:rPr>
      </w:pPr>
      <w:r w:rsidRPr="00CE28BA">
        <w:rPr>
          <w:rFonts w:ascii="Times New Roman" w:eastAsia="Times New Roman" w:hAnsi="Times New Roman"/>
          <w:lang w:eastAsia="ru-RU"/>
        </w:rPr>
        <w:t>7.4. У разі неналежного виконання договірних зобов’язань, Продавець сплачує на користь Покупця:</w:t>
      </w:r>
    </w:p>
    <w:p w14:paraId="74F67F0D" w14:textId="77777777" w:rsidR="00321446" w:rsidRPr="00CE28BA" w:rsidRDefault="00321446" w:rsidP="00321446">
      <w:pPr>
        <w:pStyle w:val="a4"/>
        <w:jc w:val="both"/>
        <w:rPr>
          <w:rFonts w:ascii="Times New Roman" w:eastAsia="Times New Roman" w:hAnsi="Times New Roman"/>
          <w:lang w:eastAsia="ru-RU"/>
        </w:rPr>
      </w:pPr>
      <w:r w:rsidRPr="00CE28BA">
        <w:rPr>
          <w:rFonts w:ascii="Times New Roman" w:eastAsia="Times New Roman" w:hAnsi="Times New Roman"/>
          <w:lang w:eastAsia="ru-RU"/>
        </w:rPr>
        <w:t>1) неустойку у розмірі 0,1 відсоток від ціни Договору за кожний день затримки, але не більше подвійної облікової ставки НБУ;</w:t>
      </w:r>
    </w:p>
    <w:p w14:paraId="2F7502F9" w14:textId="77777777" w:rsidR="00321446" w:rsidRPr="00CE28BA" w:rsidRDefault="00321446" w:rsidP="0032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4"/>
          <w:szCs w:val="24"/>
        </w:rPr>
      </w:pPr>
      <w:r w:rsidRPr="00CE28BA">
        <w:rPr>
          <w:sz w:val="24"/>
          <w:szCs w:val="24"/>
        </w:rPr>
        <w:t>2) за постачання Товару неналежної якості та відмову його замінити, Продавець сплачує Покупцю штраф у розмірі 20 (двадцять) відсотків від вартості поставленого неякісного Товару;</w:t>
      </w:r>
    </w:p>
    <w:p w14:paraId="36FFCE91" w14:textId="77777777" w:rsidR="00321446" w:rsidRPr="00CE28BA" w:rsidRDefault="00321446" w:rsidP="0032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4"/>
          <w:szCs w:val="24"/>
        </w:rPr>
      </w:pPr>
      <w:r w:rsidRPr="00CE28BA">
        <w:rPr>
          <w:sz w:val="24"/>
          <w:szCs w:val="24"/>
        </w:rPr>
        <w:t>3) з</w:t>
      </w:r>
      <w:r w:rsidRPr="00CE28BA">
        <w:rPr>
          <w:sz w:val="24"/>
          <w:szCs w:val="24"/>
          <w:shd w:val="clear" w:color="auto" w:fill="FFFFFF"/>
        </w:rPr>
        <w:t xml:space="preserve">а односторонню необґрунтовану відмову від виконання своїх зобов'язань протягом дії даного Договору </w:t>
      </w:r>
      <w:r w:rsidRPr="00CE28BA">
        <w:rPr>
          <w:sz w:val="24"/>
          <w:szCs w:val="24"/>
        </w:rPr>
        <w:t>Продавець</w:t>
      </w:r>
      <w:r w:rsidRPr="00CE28BA">
        <w:rPr>
          <w:sz w:val="24"/>
          <w:szCs w:val="24"/>
          <w:shd w:val="clear" w:color="auto" w:fill="FFFFFF"/>
        </w:rPr>
        <w:t xml:space="preserve"> сплачує, штраф в розмірі 10 відсотків вартості Товару, яка повинна була бути поставлена.</w:t>
      </w:r>
    </w:p>
    <w:p w14:paraId="0EA46ECA" w14:textId="77777777" w:rsidR="00321446" w:rsidRPr="00CE28BA" w:rsidRDefault="00321446" w:rsidP="0032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sz w:val="24"/>
          <w:szCs w:val="24"/>
        </w:rPr>
      </w:pPr>
      <w:r w:rsidRPr="00CE28BA">
        <w:rPr>
          <w:sz w:val="24"/>
          <w:szCs w:val="24"/>
        </w:rPr>
        <w:t>7.5. Покупець відповідно до абзацу 2 ч.1 ст.614 ЦК України не несе відповідальності за відсутність замовленого фінансування та не проведення платежів органами Державної казначейської служби України, якщо ним були вжиті всі можливі заходи для здійснення виконання своїх зобов’язань за Договором.</w:t>
      </w:r>
    </w:p>
    <w:p w14:paraId="553AF441" w14:textId="77777777" w:rsidR="00321446" w:rsidRPr="00CE28BA" w:rsidRDefault="00321446" w:rsidP="0032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sz w:val="24"/>
          <w:szCs w:val="24"/>
        </w:rPr>
      </w:pPr>
      <w:r w:rsidRPr="00CE28BA">
        <w:rPr>
          <w:sz w:val="24"/>
          <w:szCs w:val="24"/>
        </w:rPr>
        <w:t>7.6. Сплата штрафних санкцій не звільняє Сторони від виконання взятих на себе зобов’язань.</w:t>
      </w:r>
    </w:p>
    <w:p w14:paraId="51B93648" w14:textId="77777777" w:rsidR="00321446" w:rsidRPr="00CE28BA" w:rsidRDefault="00321446" w:rsidP="00321446">
      <w:pPr>
        <w:pStyle w:val="a4"/>
        <w:ind w:firstLine="720"/>
        <w:jc w:val="center"/>
        <w:rPr>
          <w:rFonts w:ascii="Times New Roman" w:eastAsia="Times New Roman" w:hAnsi="Times New Roman"/>
          <w:lang w:eastAsia="ru-RU"/>
        </w:rPr>
      </w:pPr>
    </w:p>
    <w:p w14:paraId="49644BBC" w14:textId="77777777" w:rsidR="00321446" w:rsidRPr="00CE28BA" w:rsidRDefault="00321446" w:rsidP="00321446">
      <w:pPr>
        <w:pStyle w:val="a4"/>
        <w:ind w:firstLine="720"/>
        <w:jc w:val="center"/>
        <w:rPr>
          <w:rFonts w:ascii="Times New Roman" w:eastAsia="Times New Roman" w:hAnsi="Times New Roman"/>
          <w:lang w:eastAsia="ru-RU"/>
        </w:rPr>
      </w:pPr>
    </w:p>
    <w:p w14:paraId="27BA547F" w14:textId="77777777" w:rsidR="00321446" w:rsidRPr="00CE28BA" w:rsidRDefault="00321446" w:rsidP="00321446">
      <w:pPr>
        <w:pStyle w:val="a4"/>
        <w:ind w:firstLine="720"/>
        <w:jc w:val="center"/>
        <w:rPr>
          <w:rFonts w:ascii="Times New Roman" w:eastAsia="Times New Roman" w:hAnsi="Times New Roman"/>
          <w:lang w:eastAsia="ru-RU"/>
        </w:rPr>
      </w:pPr>
      <w:r w:rsidRPr="00CE28BA">
        <w:rPr>
          <w:rFonts w:ascii="Times New Roman" w:eastAsia="Times New Roman" w:hAnsi="Times New Roman"/>
          <w:lang w:eastAsia="ru-RU"/>
        </w:rPr>
        <w:t>8. Вирішення розбіжностей.</w:t>
      </w:r>
    </w:p>
    <w:p w14:paraId="324866E0" w14:textId="77777777" w:rsidR="00321446" w:rsidRPr="00CE28BA" w:rsidRDefault="00321446" w:rsidP="00321446">
      <w:pPr>
        <w:pStyle w:val="a4"/>
        <w:ind w:firstLine="720"/>
        <w:jc w:val="both"/>
        <w:rPr>
          <w:rFonts w:ascii="Times New Roman" w:eastAsia="Times New Roman" w:hAnsi="Times New Roman"/>
          <w:lang w:eastAsia="ru-RU"/>
        </w:rPr>
      </w:pPr>
      <w:r w:rsidRPr="00CE28BA">
        <w:rPr>
          <w:rFonts w:ascii="Times New Roman" w:eastAsia="Times New Roman" w:hAnsi="Times New Roman"/>
          <w:lang w:eastAsia="ru-RU"/>
        </w:rPr>
        <w:t>8.1. При виникнення між Сторонами суперечок і розбіжностей за даним  Договором або у зв’язку з ним, Сторони роблять усе необхідне для врегулювання зазначених суперечок і розбіжностей шляхом переговорів.</w:t>
      </w:r>
    </w:p>
    <w:p w14:paraId="1E9F77F1" w14:textId="77777777" w:rsidR="00321446" w:rsidRPr="00CE28BA" w:rsidRDefault="00321446" w:rsidP="00321446">
      <w:pPr>
        <w:pStyle w:val="a4"/>
        <w:ind w:firstLine="720"/>
        <w:jc w:val="both"/>
        <w:rPr>
          <w:rFonts w:ascii="Times New Roman" w:hAnsi="Times New Roman"/>
        </w:rPr>
      </w:pPr>
      <w:r w:rsidRPr="00CE28BA">
        <w:rPr>
          <w:rFonts w:ascii="Times New Roman" w:eastAsia="Times New Roman" w:hAnsi="Times New Roman"/>
          <w:lang w:eastAsia="ru-RU"/>
        </w:rPr>
        <w:t xml:space="preserve">8.2. Суперечки і розбіжності в рамках даного Договору, врегулювання яких не досягнуто Сторонами шляхом переговорів, вирішуються </w:t>
      </w:r>
      <w:r w:rsidRPr="00CE28BA">
        <w:rPr>
          <w:rFonts w:ascii="Times New Roman" w:hAnsi="Times New Roman"/>
        </w:rPr>
        <w:t>за встановленою підвідомчістю та підсудністю такого спору відповідно до чинного законодавства України.</w:t>
      </w:r>
    </w:p>
    <w:p w14:paraId="66C926D9" w14:textId="77777777" w:rsidR="00321446" w:rsidRPr="00CE28BA" w:rsidRDefault="00321446" w:rsidP="00321446">
      <w:pPr>
        <w:pStyle w:val="a4"/>
        <w:ind w:firstLine="720"/>
        <w:jc w:val="center"/>
        <w:rPr>
          <w:rFonts w:ascii="Times New Roman" w:hAnsi="Times New Roman"/>
        </w:rPr>
      </w:pPr>
      <w:r w:rsidRPr="00CE28BA">
        <w:rPr>
          <w:rFonts w:ascii="Times New Roman" w:hAnsi="Times New Roman"/>
          <w:caps/>
        </w:rPr>
        <w:t>9.</w:t>
      </w:r>
      <w:r w:rsidRPr="00CE28BA">
        <w:rPr>
          <w:rFonts w:ascii="Times New Roman" w:hAnsi="Times New Roman"/>
        </w:rPr>
        <w:t xml:space="preserve"> Персональні дані</w:t>
      </w:r>
    </w:p>
    <w:p w14:paraId="4DE44BEA" w14:textId="77777777" w:rsidR="00321446" w:rsidRPr="00CE28BA" w:rsidRDefault="00321446" w:rsidP="00321446">
      <w:pPr>
        <w:shd w:val="clear" w:color="auto" w:fill="FFFFFF"/>
        <w:autoSpaceDE w:val="0"/>
        <w:autoSpaceDN w:val="0"/>
        <w:adjustRightInd w:val="0"/>
        <w:ind w:firstLine="720"/>
        <w:jc w:val="both"/>
        <w:rPr>
          <w:sz w:val="24"/>
          <w:szCs w:val="24"/>
        </w:rPr>
      </w:pPr>
      <w:r w:rsidRPr="00CE28BA">
        <w:rPr>
          <w:sz w:val="24"/>
          <w:szCs w:val="24"/>
        </w:rPr>
        <w:t xml:space="preserve">9.1. Сторони розуміють, що задля забезпечення реалізації цивільно-правових та господарсько-правових відносин, що виникають з Договору, кожна Сторона може здійснювати запит та/або передачу іншій Стороні як «третій особі", персональних даних своїх працівників та/або посадових осіб, задіяних у виконанні умов Договору, відповідно до Закону України від 01.06.2010 № 2297-VI "Про захист персональних даних" (зі змінами), далі - Закон. </w:t>
      </w:r>
    </w:p>
    <w:p w14:paraId="4A413E3A" w14:textId="77777777" w:rsidR="00321446" w:rsidRPr="00CE28BA" w:rsidRDefault="00321446" w:rsidP="00321446">
      <w:pPr>
        <w:pStyle w:val="WW-3"/>
        <w:tabs>
          <w:tab w:val="left" w:pos="709"/>
        </w:tabs>
        <w:ind w:firstLine="0"/>
        <w:jc w:val="both"/>
        <w:rPr>
          <w:sz w:val="24"/>
          <w:szCs w:val="24"/>
        </w:rPr>
      </w:pPr>
      <w:r w:rsidRPr="00CE28BA">
        <w:rPr>
          <w:sz w:val="24"/>
          <w:szCs w:val="24"/>
        </w:rPr>
        <w:tab/>
        <w:t xml:space="preserve">9.2. </w:t>
      </w:r>
      <w:bookmarkStart w:id="7" w:name="_Hlk74303797"/>
      <w:r w:rsidRPr="00CE28BA">
        <w:rPr>
          <w:sz w:val="24"/>
          <w:szCs w:val="24"/>
        </w:rPr>
        <w:t>Персональні дані працівників та/або посадових осіб передаються та обробляються Сторонами в обсязі, що визначений Законом та внутрішніми положеннями Сторін, виключно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що виникають з Договору, і не підлягають передачі іншим третім особам (крім випадків, визначених відповідним законом України).</w:t>
      </w:r>
    </w:p>
    <w:p w14:paraId="43FD1854" w14:textId="77777777" w:rsidR="00321446" w:rsidRPr="00CE28BA" w:rsidRDefault="00321446" w:rsidP="00321446">
      <w:pPr>
        <w:shd w:val="clear" w:color="auto" w:fill="FFFFFF"/>
        <w:spacing w:after="120"/>
        <w:ind w:firstLine="737"/>
        <w:jc w:val="both"/>
        <w:rPr>
          <w:sz w:val="24"/>
          <w:szCs w:val="24"/>
        </w:rPr>
      </w:pPr>
      <w:r w:rsidRPr="00CE28BA">
        <w:rPr>
          <w:sz w:val="24"/>
          <w:szCs w:val="24"/>
        </w:rPr>
        <w:t>9.3. Сторони, підписавши цей Договір, гарантують одна одній, що кожна Сторона на законних підставах отримала згоду на передачу їх персональних даних третім особам у визначеному обсязі та за вказаною метою, а також повідомила про це своїх представників та/або посадових осіб, задіяних у виконанні умов Договору, та, що повідомлена про свої права, як суб’єкта персональних даних, які визначені ст. 8 Закону, а також мету збору цих даних та осіб, яким ці дані передаються.</w:t>
      </w:r>
      <w:bookmarkEnd w:id="7"/>
    </w:p>
    <w:p w14:paraId="5F9B1F83" w14:textId="77777777" w:rsidR="00321446" w:rsidRPr="00CE28BA" w:rsidRDefault="00321446" w:rsidP="0032144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4"/>
          <w:szCs w:val="24"/>
        </w:rPr>
      </w:pPr>
      <w:r w:rsidRPr="00CE28BA">
        <w:rPr>
          <w:sz w:val="24"/>
          <w:szCs w:val="24"/>
        </w:rPr>
        <w:t>10. Застереження про конфіденційність</w:t>
      </w:r>
    </w:p>
    <w:p w14:paraId="5D14CBFD" w14:textId="77777777" w:rsidR="00321446" w:rsidRPr="00CE28BA" w:rsidRDefault="00321446" w:rsidP="0032144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bookmarkStart w:id="8" w:name="_Hlk74419872"/>
      <w:r w:rsidRPr="00CE28BA">
        <w:rPr>
          <w:sz w:val="24"/>
          <w:szCs w:val="24"/>
        </w:rPr>
        <w:t>10</w:t>
      </w:r>
      <w:bookmarkEnd w:id="8"/>
      <w:r w:rsidRPr="00CE28BA">
        <w:rPr>
          <w:sz w:val="24"/>
          <w:szCs w:val="24"/>
        </w:rPr>
        <w:t>.1. Сторони погодилися, що для цього Договору під конфіденційною інформацією (далі - Конфіденційна інформація) розуміються відомості фінансового, виробничого та іншого характеру (у тому числі персональні дані), що мають відношення до кожної зі Сторін та, які мають комерційну цінність у силу того, що вони невідомі третім особам і до них немає вільного доступу третіх осіб на законній підставі.</w:t>
      </w:r>
    </w:p>
    <w:p w14:paraId="01E29C3B" w14:textId="77777777" w:rsidR="00321446" w:rsidRPr="00CE28BA" w:rsidRDefault="00321446" w:rsidP="0032144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E28BA">
        <w:rPr>
          <w:sz w:val="24"/>
          <w:szCs w:val="24"/>
        </w:rPr>
        <w:t>10.2. Сторони погодилися, що будь-які матеріали, інформація та будь-які відомості, що стали відомі Сторонам у процесі виконання зобов’язань за Договором, є конфіденційними і не можуть передаватися третім особам без попередньої згоди іншої Сторони за Договором, крім випадків, передбачених чинним законодавством України щодо надання Сторонами даної інформації державним органам.</w:t>
      </w:r>
    </w:p>
    <w:p w14:paraId="6D902573" w14:textId="77777777" w:rsidR="00321446" w:rsidRPr="00CE28BA" w:rsidRDefault="00321446" w:rsidP="0032144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E28BA">
        <w:rPr>
          <w:sz w:val="24"/>
          <w:szCs w:val="24"/>
        </w:rPr>
        <w:t>10.3. Сторони зобов’язані використовувати Конфіденційну інформацію, що надана іншою Стороною, або стала відомою в ході взаємодії Сторін тільки у відповідності з умовами та метою цього Договору.</w:t>
      </w:r>
    </w:p>
    <w:p w14:paraId="4DF99873" w14:textId="77777777" w:rsidR="00321446" w:rsidRPr="00CE28BA" w:rsidRDefault="00321446" w:rsidP="0032144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E28BA">
        <w:rPr>
          <w:sz w:val="24"/>
          <w:szCs w:val="24"/>
        </w:rPr>
        <w:t>10.4. Сторони, що отримують Конфіденційну інформацію, погоджуються, що окрім випадків надання попереднього письмового дозволу іншою Стороною, що надає Конфіденційну інформацію, протягом 5 років, дотримуватимуться наступних правил по відношенню до будь-якої Конфіденційної інформації за цим Договором:</w:t>
      </w:r>
    </w:p>
    <w:p w14:paraId="7B5A654A" w14:textId="77777777" w:rsidR="00321446" w:rsidRPr="00CE28BA" w:rsidRDefault="00321446" w:rsidP="0032144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CE28BA">
        <w:rPr>
          <w:sz w:val="24"/>
          <w:szCs w:val="24"/>
        </w:rPr>
        <w:t>1) не використовувати Конфіденційну інформацію, яка надається для будь-яких цілей окрім мети цього Договору;</w:t>
      </w:r>
    </w:p>
    <w:p w14:paraId="55ECCF34" w14:textId="77777777" w:rsidR="00321446" w:rsidRPr="00CE28BA" w:rsidRDefault="00321446" w:rsidP="0032144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CE28BA">
        <w:rPr>
          <w:sz w:val="24"/>
          <w:szCs w:val="24"/>
        </w:rPr>
        <w:t xml:space="preserve">2) захищати Конфіденційну інформацію іншої Сторони від розголошення; </w:t>
      </w:r>
    </w:p>
    <w:p w14:paraId="78D5D986" w14:textId="77777777" w:rsidR="00321446" w:rsidRPr="00CE28BA" w:rsidRDefault="00321446" w:rsidP="0032144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CE28BA">
        <w:rPr>
          <w:sz w:val="24"/>
          <w:szCs w:val="24"/>
        </w:rPr>
        <w:t>3) обмежувати розповсюдження Конфіденційної інформації, яка надається іншою Стороною, і надавати її лише працівникам, яким вона необхідна у зв’язку з досягненням мети Договору.</w:t>
      </w:r>
    </w:p>
    <w:p w14:paraId="3F06EF81" w14:textId="77777777" w:rsidR="00321446" w:rsidRPr="00CE28BA" w:rsidRDefault="00321446" w:rsidP="0032144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E28BA">
        <w:rPr>
          <w:sz w:val="24"/>
          <w:szCs w:val="24"/>
        </w:rPr>
        <w:t>10.5. За невиконання чи неналежне виконання умов конфіденційності в рамках цього Договору, Сторони несуть відповідальність відповідно до чинного законодавства України, зокрема, Сторона, що порушила умови цього розділу, зобов’язана відшкодувати іншій Стороні викликані цим збитки та шкоду в повному обсязі.</w:t>
      </w:r>
    </w:p>
    <w:p w14:paraId="081EEB3A" w14:textId="77777777" w:rsidR="00321446" w:rsidRPr="00CE28BA" w:rsidRDefault="00321446" w:rsidP="0032144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E28BA">
        <w:rPr>
          <w:sz w:val="24"/>
          <w:szCs w:val="24"/>
        </w:rPr>
        <w:t>10.6. Усі документи, наведені в цьому Договорі (порядки, інструкції тощо), що не містяться в публічному доступі та, які були надані Замовником Виконавцю для ознайомлення, є Конфіденційною інформацією та не можуть бути передані третім особам.</w:t>
      </w:r>
    </w:p>
    <w:p w14:paraId="2532CEDD" w14:textId="77777777" w:rsidR="00321446" w:rsidRPr="00CE28BA" w:rsidRDefault="00321446" w:rsidP="0032144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E28BA">
        <w:rPr>
          <w:sz w:val="24"/>
          <w:szCs w:val="24"/>
        </w:rPr>
        <w:t>10.7. Сторони несуть відповідальність за персонал, залучений до виконання цього Договору. Сторони повинні забезпечити дотримання їхнім персоналом вимог Конфіденційності інформації та документації, що стала відома в ході виконання цього Договору та у зв’язку з ним.</w:t>
      </w:r>
    </w:p>
    <w:p w14:paraId="2936B001" w14:textId="77777777" w:rsidR="00321446" w:rsidRPr="00CE28BA" w:rsidRDefault="00321446" w:rsidP="00321446">
      <w:pPr>
        <w:shd w:val="clear" w:color="auto" w:fill="FFFFFF"/>
        <w:autoSpaceDE w:val="0"/>
        <w:autoSpaceDN w:val="0"/>
        <w:ind w:firstLine="720"/>
        <w:jc w:val="center"/>
        <w:rPr>
          <w:sz w:val="24"/>
          <w:szCs w:val="24"/>
        </w:rPr>
      </w:pPr>
      <w:r w:rsidRPr="00CE28BA">
        <w:rPr>
          <w:sz w:val="24"/>
          <w:szCs w:val="24"/>
        </w:rPr>
        <w:t>11. Обставини непереборної сили</w:t>
      </w:r>
    </w:p>
    <w:p w14:paraId="320AE749" w14:textId="77777777" w:rsidR="00321446" w:rsidRPr="00CE28BA" w:rsidRDefault="00321446" w:rsidP="00321446">
      <w:pPr>
        <w:pStyle w:val="a4"/>
        <w:ind w:right="-1" w:firstLine="720"/>
        <w:jc w:val="both"/>
        <w:rPr>
          <w:rFonts w:ascii="Times New Roman" w:hAnsi="Times New Roman"/>
        </w:rPr>
      </w:pPr>
      <w:r w:rsidRPr="00CE28BA">
        <w:rPr>
          <w:rFonts w:ascii="Times New Roman" w:hAnsi="Times New Roman"/>
        </w:rPr>
        <w:t>11.1 Сторони звільняються від відповідальності за невиконання або неналежне виконання зобов’язань за Договором у разі виникнення форс-мажорних обставин (обставин непереборної сили), які не існували під час укладання Договору та виникли поза волею Сторін що визначені в статті 14-1 Закону України 02.12.1997</w:t>
      </w:r>
      <w:r w:rsidRPr="00CE28BA">
        <w:rPr>
          <w:rFonts w:ascii="Times New Roman" w:hAnsi="Times New Roman"/>
          <w:lang w:eastAsia="zh-CN"/>
        </w:rPr>
        <w:t xml:space="preserve"> </w:t>
      </w:r>
      <w:r w:rsidRPr="00CE28BA">
        <w:rPr>
          <w:rFonts w:ascii="Times New Roman" w:hAnsi="Times New Roman"/>
        </w:rPr>
        <w:t>№ 671/97-ВР «Про торгово-промислові палати в Україні» (зі змінами).</w:t>
      </w:r>
    </w:p>
    <w:p w14:paraId="6757BBF3" w14:textId="77777777" w:rsidR="00321446" w:rsidRPr="00CE28BA" w:rsidRDefault="00321446" w:rsidP="00321446">
      <w:pPr>
        <w:tabs>
          <w:tab w:val="left" w:pos="0"/>
          <w:tab w:val="left" w:pos="540"/>
        </w:tabs>
        <w:suppressAutoHyphens/>
        <w:autoSpaceDE w:val="0"/>
        <w:autoSpaceDN w:val="0"/>
        <w:ind w:firstLine="720"/>
        <w:jc w:val="both"/>
        <w:rPr>
          <w:sz w:val="24"/>
          <w:szCs w:val="24"/>
        </w:rPr>
      </w:pPr>
      <w:r w:rsidRPr="00CE28BA">
        <w:rPr>
          <w:sz w:val="24"/>
          <w:szCs w:val="24"/>
        </w:rPr>
        <w:t>11.2 Сторона, для якої склались обставини, зазначені в пункті 1 розділу 11 даного Договору, протягом трьох робочих днів повинна повідомити іншу Сторону про початок та кінець дії таких обставин. Доказом особливих обставин, що склалися, є довідка, видана Торгово-промисловою палатою України.</w:t>
      </w:r>
    </w:p>
    <w:p w14:paraId="2BD250B7" w14:textId="77777777" w:rsidR="00321446" w:rsidRPr="00CE28BA" w:rsidRDefault="00321446" w:rsidP="00321446">
      <w:pPr>
        <w:shd w:val="clear" w:color="auto" w:fill="FFFFFF"/>
        <w:autoSpaceDE w:val="0"/>
        <w:autoSpaceDN w:val="0"/>
        <w:ind w:firstLine="720"/>
        <w:jc w:val="both"/>
        <w:rPr>
          <w:sz w:val="24"/>
          <w:szCs w:val="24"/>
        </w:rPr>
      </w:pPr>
      <w:r w:rsidRPr="00CE28BA">
        <w:rPr>
          <w:sz w:val="24"/>
          <w:szCs w:val="24"/>
        </w:rPr>
        <w:t>11.3 Сторона, яка своєчасно і в порядку, передбаченому Договором, не сповістила іншу Сторону про початок дії особливих обставин, порушуючи тим вищезгадану процедуру, не може посилатися на ці обставини, виключаючи ті випадки, коли сама обставина перешкодила надсиланню повідомлення.</w:t>
      </w:r>
    </w:p>
    <w:p w14:paraId="3E6F447D" w14:textId="77777777" w:rsidR="00321446" w:rsidRPr="00CE28BA" w:rsidRDefault="00321446" w:rsidP="0032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center"/>
        <w:rPr>
          <w:sz w:val="24"/>
          <w:szCs w:val="24"/>
        </w:rPr>
      </w:pPr>
      <w:r w:rsidRPr="00CE28BA">
        <w:rPr>
          <w:sz w:val="24"/>
          <w:szCs w:val="24"/>
        </w:rPr>
        <w:t>12. Термін та умови дії Договору</w:t>
      </w:r>
    </w:p>
    <w:p w14:paraId="4DA3383D" w14:textId="321F3586" w:rsidR="00321446" w:rsidRPr="00CE28BA" w:rsidRDefault="00321446" w:rsidP="00321446">
      <w:pPr>
        <w:autoSpaceDE w:val="0"/>
        <w:autoSpaceDN w:val="0"/>
        <w:ind w:firstLine="720"/>
        <w:jc w:val="both"/>
        <w:rPr>
          <w:sz w:val="24"/>
          <w:szCs w:val="24"/>
        </w:rPr>
      </w:pPr>
      <w:r w:rsidRPr="00CE28BA">
        <w:rPr>
          <w:sz w:val="24"/>
          <w:szCs w:val="24"/>
        </w:rPr>
        <w:t xml:space="preserve">12.1. Цей Договір набирає чинності з моменту його підписання Сторонами та діє </w:t>
      </w:r>
      <w:r w:rsidRPr="00CE28BA">
        <w:rPr>
          <w:sz w:val="24"/>
          <w:szCs w:val="24"/>
          <w:shd w:val="clear" w:color="auto" w:fill="FFFFFF"/>
        </w:rPr>
        <w:t>до 31.12.</w:t>
      </w:r>
      <w:r w:rsidR="00BF6AA9">
        <w:rPr>
          <w:sz w:val="24"/>
          <w:szCs w:val="24"/>
          <w:shd w:val="clear" w:color="auto" w:fill="FFFFFF"/>
        </w:rPr>
        <w:t>2022</w:t>
      </w:r>
      <w:r w:rsidRPr="00CE28BA">
        <w:rPr>
          <w:sz w:val="24"/>
          <w:szCs w:val="24"/>
        </w:rPr>
        <w:t>, а в частині розрахунків - до повного виконання Сторонами взятих на себе зобов'язань згідно з умовами даного Договору.</w:t>
      </w:r>
    </w:p>
    <w:p w14:paraId="09B16B48" w14:textId="77777777" w:rsidR="00321446" w:rsidRPr="00CE28BA" w:rsidRDefault="00321446" w:rsidP="00321446">
      <w:pPr>
        <w:autoSpaceDE w:val="0"/>
        <w:autoSpaceDN w:val="0"/>
        <w:ind w:firstLine="720"/>
        <w:jc w:val="both"/>
        <w:rPr>
          <w:sz w:val="24"/>
          <w:szCs w:val="24"/>
        </w:rPr>
      </w:pPr>
      <w:r w:rsidRPr="00CE28BA">
        <w:rPr>
          <w:sz w:val="24"/>
          <w:szCs w:val="24"/>
        </w:rPr>
        <w:t xml:space="preserve">12.2. Умови Договору можуть бути змінені та доповнені за взаємною згодою Сторін шляхом підписання додаткових письмових угод, які є його невід'ємною частиною. </w:t>
      </w:r>
    </w:p>
    <w:p w14:paraId="766D6AF1" w14:textId="77777777" w:rsidR="00321446" w:rsidRPr="00CE28BA" w:rsidRDefault="00321446" w:rsidP="00321446">
      <w:pPr>
        <w:autoSpaceDE w:val="0"/>
        <w:autoSpaceDN w:val="0"/>
        <w:jc w:val="both"/>
        <w:rPr>
          <w:sz w:val="24"/>
          <w:szCs w:val="24"/>
        </w:rPr>
      </w:pPr>
      <w:bookmarkStart w:id="9" w:name="_Hlk80362260"/>
      <w:r w:rsidRPr="00CE28BA">
        <w:rPr>
          <w:sz w:val="24"/>
          <w:szCs w:val="24"/>
        </w:rPr>
        <w:t>1) за взаємною згодою Сторін, зафіксованою у письмовій формі;</w:t>
      </w:r>
    </w:p>
    <w:p w14:paraId="5EAC8BD2" w14:textId="392F827A" w:rsidR="00321446" w:rsidRDefault="00321446" w:rsidP="00321446">
      <w:pPr>
        <w:autoSpaceDE w:val="0"/>
        <w:autoSpaceDN w:val="0"/>
        <w:jc w:val="both"/>
        <w:rPr>
          <w:sz w:val="24"/>
          <w:szCs w:val="24"/>
        </w:rPr>
      </w:pPr>
      <w:r w:rsidRPr="00CE28BA">
        <w:rPr>
          <w:sz w:val="24"/>
          <w:szCs w:val="24"/>
        </w:rPr>
        <w:t xml:space="preserve">2) в односторонньому порядку Покупцем у разі невиконання або неналежного виконання Продавцем умов цього Договору. </w:t>
      </w:r>
    </w:p>
    <w:p w14:paraId="6EAD5916" w14:textId="58C88B5F" w:rsidR="00602A26" w:rsidRPr="00CE28BA" w:rsidRDefault="00602A26" w:rsidP="00602A26">
      <w:pPr>
        <w:autoSpaceDE w:val="0"/>
        <w:autoSpaceDN w:val="0"/>
        <w:ind w:firstLine="709"/>
        <w:jc w:val="both"/>
        <w:rPr>
          <w:sz w:val="24"/>
          <w:szCs w:val="24"/>
        </w:rPr>
      </w:pPr>
      <w:r>
        <w:rPr>
          <w:sz w:val="24"/>
          <w:szCs w:val="24"/>
        </w:rPr>
        <w:t xml:space="preserve">12.3. </w:t>
      </w:r>
      <w:r w:rsidRPr="00591AA4">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встановлені в ч. 5 ст. 41 Закону України від</w:t>
      </w:r>
      <w:r w:rsidRPr="00591AA4">
        <w:rPr>
          <w:bCs/>
          <w:sz w:val="24"/>
          <w:szCs w:val="24"/>
        </w:rPr>
        <w:t xml:space="preserve"> 25.12.2015 № 922-VIII</w:t>
      </w:r>
      <w:r w:rsidRPr="00591AA4">
        <w:rPr>
          <w:sz w:val="24"/>
          <w:szCs w:val="24"/>
        </w:rPr>
        <w:t xml:space="preserve"> "Про публічні закупівлі"</w:t>
      </w:r>
      <w:r>
        <w:rPr>
          <w:sz w:val="24"/>
          <w:szCs w:val="24"/>
        </w:rPr>
        <w:t xml:space="preserve">           </w:t>
      </w:r>
      <w:r w:rsidRPr="00591AA4">
        <w:rPr>
          <w:sz w:val="24"/>
          <w:szCs w:val="24"/>
        </w:rPr>
        <w:t>(зі змінами)</w:t>
      </w:r>
      <w:r w:rsidR="004B2239">
        <w:rPr>
          <w:sz w:val="24"/>
          <w:szCs w:val="24"/>
        </w:rPr>
        <w:t xml:space="preserve"> </w:t>
      </w:r>
      <w:r w:rsidR="004B2239" w:rsidRPr="004B2239">
        <w:rPr>
          <w:sz w:val="24"/>
          <w:szCs w:val="24"/>
        </w:rPr>
        <w:t>з урахуванням особливостей, визначених пунктом 19 постанови КМУ № 1178 від 12.10.2022</w:t>
      </w:r>
      <w:r w:rsidRPr="00591AA4">
        <w:rPr>
          <w:sz w:val="24"/>
          <w:szCs w:val="24"/>
        </w:rPr>
        <w:t>.</w:t>
      </w:r>
    </w:p>
    <w:bookmarkEnd w:id="9"/>
    <w:p w14:paraId="1C7CE343" w14:textId="77777777" w:rsidR="00321446" w:rsidRPr="00CE28BA" w:rsidRDefault="00321446" w:rsidP="00321446">
      <w:pPr>
        <w:autoSpaceDE w:val="0"/>
        <w:autoSpaceDN w:val="0"/>
        <w:ind w:firstLine="720"/>
        <w:jc w:val="both"/>
        <w:rPr>
          <w:sz w:val="24"/>
          <w:szCs w:val="24"/>
        </w:rPr>
      </w:pPr>
      <w:r w:rsidRPr="00CE28BA">
        <w:rPr>
          <w:sz w:val="24"/>
          <w:szCs w:val="24"/>
        </w:rPr>
        <w:t>12.4. Усі правовідносини, що виникають з цього Договору або пов'язані з ним, у тому числі пов'язані з чинністю,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E27515C" w14:textId="77777777" w:rsidR="00321446" w:rsidRPr="00CE28BA" w:rsidRDefault="00321446" w:rsidP="00321446">
      <w:pPr>
        <w:pStyle w:val="a4"/>
        <w:ind w:firstLine="720"/>
        <w:jc w:val="both"/>
        <w:rPr>
          <w:rFonts w:ascii="Times New Roman" w:eastAsia="Times New Roman" w:hAnsi="Times New Roman"/>
          <w:lang w:eastAsia="ru-RU"/>
        </w:rPr>
      </w:pPr>
      <w:r w:rsidRPr="00CE28BA">
        <w:rPr>
          <w:rFonts w:ascii="Times New Roman" w:hAnsi="Times New Roman"/>
          <w:color w:val="000000"/>
        </w:rPr>
        <w:t>12</w:t>
      </w:r>
      <w:r w:rsidRPr="00CE28BA">
        <w:rPr>
          <w:rFonts w:ascii="Times New Roman" w:eastAsia="Times New Roman" w:hAnsi="Times New Roman"/>
          <w:lang w:eastAsia="ru-RU"/>
        </w:rPr>
        <w:t>.5. У випадках, не передбачених умовами цього Договору, Сторони керуються Цивільним Кодексом України.</w:t>
      </w:r>
    </w:p>
    <w:p w14:paraId="45693653" w14:textId="77777777" w:rsidR="00321446" w:rsidRPr="00CE28BA" w:rsidRDefault="00321446" w:rsidP="00321446">
      <w:pPr>
        <w:tabs>
          <w:tab w:val="left" w:pos="9356"/>
          <w:tab w:val="left" w:pos="9498"/>
        </w:tabs>
        <w:suppressAutoHyphens/>
        <w:ind w:firstLine="720"/>
        <w:jc w:val="center"/>
        <w:rPr>
          <w:sz w:val="24"/>
          <w:szCs w:val="24"/>
          <w:lang w:eastAsia="ar-SA"/>
        </w:rPr>
      </w:pPr>
      <w:r w:rsidRPr="00CE28BA">
        <w:rPr>
          <w:sz w:val="24"/>
          <w:szCs w:val="24"/>
          <w:lang w:eastAsia="ar-SA"/>
        </w:rPr>
        <w:t>13. Інші умови</w:t>
      </w:r>
    </w:p>
    <w:p w14:paraId="7055EA63" w14:textId="77777777" w:rsidR="00321446" w:rsidRPr="00CE28BA" w:rsidRDefault="00321446" w:rsidP="00321446">
      <w:pPr>
        <w:autoSpaceDE w:val="0"/>
        <w:autoSpaceDN w:val="0"/>
        <w:ind w:firstLine="720"/>
        <w:jc w:val="both"/>
        <w:rPr>
          <w:sz w:val="24"/>
          <w:szCs w:val="24"/>
        </w:rPr>
      </w:pPr>
      <w:r w:rsidRPr="00CE28BA">
        <w:rPr>
          <w:sz w:val="24"/>
          <w:szCs w:val="24"/>
        </w:rPr>
        <w:t>1</w:t>
      </w:r>
      <w:r w:rsidRPr="00CE28BA">
        <w:rPr>
          <w:sz w:val="24"/>
          <w:szCs w:val="24"/>
          <w:lang w:eastAsia="ar-SA"/>
        </w:rPr>
        <w:t>3</w:t>
      </w:r>
      <w:r w:rsidRPr="00CE28BA">
        <w:rPr>
          <w:sz w:val="24"/>
          <w:szCs w:val="24"/>
        </w:rPr>
        <w:t>.1. З моменту підписання цього Договору все попереднє листування, документи та переговори між Сторонами, які є предметом Договору, втрачають силу.</w:t>
      </w:r>
    </w:p>
    <w:p w14:paraId="2B0DC8CF" w14:textId="77777777" w:rsidR="00321446" w:rsidRPr="00CE28BA" w:rsidRDefault="00321446" w:rsidP="00321446">
      <w:pPr>
        <w:autoSpaceDE w:val="0"/>
        <w:autoSpaceDN w:val="0"/>
        <w:ind w:firstLine="720"/>
        <w:jc w:val="both"/>
        <w:rPr>
          <w:sz w:val="24"/>
          <w:szCs w:val="24"/>
        </w:rPr>
      </w:pPr>
      <w:r w:rsidRPr="00CE28BA">
        <w:rPr>
          <w:sz w:val="24"/>
          <w:szCs w:val="24"/>
        </w:rPr>
        <w:t>1</w:t>
      </w:r>
      <w:r w:rsidRPr="00CE28BA">
        <w:rPr>
          <w:sz w:val="24"/>
          <w:szCs w:val="24"/>
          <w:lang w:eastAsia="ar-SA"/>
        </w:rPr>
        <w:t>3</w:t>
      </w:r>
      <w:r w:rsidRPr="00CE28BA">
        <w:rPr>
          <w:sz w:val="24"/>
          <w:szCs w:val="24"/>
        </w:rPr>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ADD75F4" w14:textId="77777777" w:rsidR="00321446" w:rsidRPr="00CE28BA" w:rsidRDefault="00321446" w:rsidP="00321446">
      <w:pPr>
        <w:autoSpaceDE w:val="0"/>
        <w:autoSpaceDN w:val="0"/>
        <w:ind w:firstLine="720"/>
        <w:jc w:val="both"/>
        <w:rPr>
          <w:sz w:val="24"/>
          <w:szCs w:val="24"/>
        </w:rPr>
      </w:pPr>
      <w:r w:rsidRPr="00CE28BA">
        <w:rPr>
          <w:sz w:val="24"/>
          <w:szCs w:val="24"/>
        </w:rPr>
        <w:t>1</w:t>
      </w:r>
      <w:r w:rsidRPr="00CE28BA">
        <w:rPr>
          <w:sz w:val="24"/>
          <w:szCs w:val="24"/>
          <w:lang w:eastAsia="ar-SA"/>
        </w:rPr>
        <w:t>3</w:t>
      </w:r>
      <w:r w:rsidRPr="00CE28BA">
        <w:rPr>
          <w:sz w:val="24"/>
          <w:szCs w:val="24"/>
        </w:rPr>
        <w:t>.3. Кожна зі Сторін зобов’язана у семиденний термін із дня зміни юридичної чи фактичної адреси, інших реквізитів, зазначених у даному Договорі, письмово повідомити про це іншу Сторону.</w:t>
      </w:r>
    </w:p>
    <w:p w14:paraId="2D02F9CB" w14:textId="77777777" w:rsidR="00321446" w:rsidRPr="00CE28BA" w:rsidRDefault="00321446" w:rsidP="00321446">
      <w:pPr>
        <w:autoSpaceDE w:val="0"/>
        <w:autoSpaceDN w:val="0"/>
        <w:ind w:firstLine="720"/>
        <w:jc w:val="both"/>
        <w:rPr>
          <w:sz w:val="24"/>
          <w:szCs w:val="24"/>
        </w:rPr>
      </w:pPr>
      <w:r w:rsidRPr="00CE28BA">
        <w:rPr>
          <w:sz w:val="24"/>
          <w:szCs w:val="24"/>
        </w:rPr>
        <w:t>1</w:t>
      </w:r>
      <w:r w:rsidRPr="00CE28BA">
        <w:rPr>
          <w:sz w:val="24"/>
          <w:szCs w:val="24"/>
          <w:lang w:eastAsia="ar-SA"/>
        </w:rPr>
        <w:t>3</w:t>
      </w:r>
      <w:r w:rsidRPr="00CE28BA">
        <w:rPr>
          <w:sz w:val="24"/>
          <w:szCs w:val="24"/>
        </w:rPr>
        <w:t>.4. Жодна зі Сторін не вправі передавати свої права за даним Договором третій стороні без попередньої письмової згоди на це іншої Сторони.</w:t>
      </w:r>
    </w:p>
    <w:p w14:paraId="6635A6A7" w14:textId="77777777" w:rsidR="00321446" w:rsidRPr="00CE28BA" w:rsidRDefault="00321446" w:rsidP="00321446">
      <w:pPr>
        <w:autoSpaceDE w:val="0"/>
        <w:autoSpaceDN w:val="0"/>
        <w:ind w:firstLine="720"/>
        <w:jc w:val="both"/>
        <w:rPr>
          <w:sz w:val="24"/>
          <w:szCs w:val="24"/>
        </w:rPr>
      </w:pPr>
      <w:r w:rsidRPr="00CE28BA">
        <w:rPr>
          <w:sz w:val="24"/>
          <w:szCs w:val="24"/>
        </w:rPr>
        <w:t>1</w:t>
      </w:r>
      <w:r w:rsidRPr="00CE28BA">
        <w:rPr>
          <w:sz w:val="24"/>
          <w:szCs w:val="24"/>
          <w:lang w:eastAsia="ar-SA"/>
        </w:rPr>
        <w:t>3</w:t>
      </w:r>
      <w:r w:rsidRPr="00CE28BA">
        <w:rPr>
          <w:sz w:val="24"/>
          <w:szCs w:val="24"/>
        </w:rPr>
        <w:t xml:space="preserve">.5. Даний Договір складено українською мовою у двох оригінальних примірниках, що мають однакову юридичну силу, по одному для кожної зі Сторін. </w:t>
      </w:r>
    </w:p>
    <w:p w14:paraId="33474091" w14:textId="77777777" w:rsidR="00321446" w:rsidRPr="00CE28BA" w:rsidRDefault="00321446" w:rsidP="00321446">
      <w:pPr>
        <w:autoSpaceDE w:val="0"/>
        <w:autoSpaceDN w:val="0"/>
        <w:adjustRightInd w:val="0"/>
        <w:ind w:firstLine="720"/>
        <w:jc w:val="both"/>
        <w:rPr>
          <w:sz w:val="24"/>
          <w:szCs w:val="24"/>
        </w:rPr>
      </w:pPr>
      <w:r w:rsidRPr="00CE28BA">
        <w:rPr>
          <w:sz w:val="24"/>
          <w:szCs w:val="24"/>
        </w:rPr>
        <w:t>1</w:t>
      </w:r>
      <w:r w:rsidRPr="00CE28BA">
        <w:rPr>
          <w:sz w:val="24"/>
          <w:szCs w:val="24"/>
          <w:lang w:eastAsia="ar-SA"/>
        </w:rPr>
        <w:t>3</w:t>
      </w:r>
      <w:r w:rsidRPr="00CE28BA">
        <w:rPr>
          <w:sz w:val="24"/>
          <w:szCs w:val="24"/>
        </w:rPr>
        <w:t>.6.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цілі.</w:t>
      </w:r>
    </w:p>
    <w:p w14:paraId="4F84C3BB" w14:textId="77777777" w:rsidR="00321446" w:rsidRPr="00CE28BA" w:rsidRDefault="00321446" w:rsidP="00321446">
      <w:pPr>
        <w:autoSpaceDE w:val="0"/>
        <w:autoSpaceDN w:val="0"/>
        <w:adjustRightInd w:val="0"/>
        <w:ind w:firstLine="720"/>
        <w:jc w:val="both"/>
        <w:rPr>
          <w:sz w:val="24"/>
          <w:szCs w:val="24"/>
        </w:rPr>
      </w:pPr>
      <w:r w:rsidRPr="00CE28BA">
        <w:rPr>
          <w:sz w:val="24"/>
          <w:szCs w:val="24"/>
        </w:rPr>
        <w:t>1</w:t>
      </w:r>
      <w:r w:rsidRPr="00CE28BA">
        <w:rPr>
          <w:sz w:val="24"/>
          <w:szCs w:val="24"/>
          <w:lang w:eastAsia="ar-SA"/>
        </w:rPr>
        <w:t>3</w:t>
      </w:r>
      <w:r w:rsidRPr="00CE28BA">
        <w:rPr>
          <w:sz w:val="24"/>
          <w:szCs w:val="24"/>
        </w:rPr>
        <w:t>.7.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355BA98" w14:textId="77777777" w:rsidR="00321446" w:rsidRPr="00CE28BA" w:rsidRDefault="00321446" w:rsidP="00321446">
      <w:pPr>
        <w:tabs>
          <w:tab w:val="left" w:pos="9498"/>
        </w:tabs>
        <w:autoSpaceDE w:val="0"/>
        <w:autoSpaceDN w:val="0"/>
        <w:adjustRightInd w:val="0"/>
        <w:ind w:firstLine="720"/>
        <w:jc w:val="both"/>
        <w:rPr>
          <w:sz w:val="24"/>
          <w:szCs w:val="24"/>
        </w:rPr>
      </w:pPr>
      <w:r w:rsidRPr="00CE28BA">
        <w:rPr>
          <w:sz w:val="24"/>
          <w:szCs w:val="24"/>
        </w:rPr>
        <w:t>1</w:t>
      </w:r>
      <w:r w:rsidRPr="00CE28BA">
        <w:rPr>
          <w:sz w:val="24"/>
          <w:szCs w:val="24"/>
          <w:lang w:eastAsia="ar-SA"/>
        </w:rPr>
        <w:t>3</w:t>
      </w:r>
      <w:r w:rsidRPr="00CE28BA">
        <w:rPr>
          <w:sz w:val="24"/>
          <w:szCs w:val="24"/>
        </w:rPr>
        <w:t>.8. Кожна зі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7AE43501" w14:textId="77777777" w:rsidR="00321446" w:rsidRPr="00CE28BA" w:rsidRDefault="00321446" w:rsidP="00321446">
      <w:pPr>
        <w:autoSpaceDE w:val="0"/>
        <w:autoSpaceDN w:val="0"/>
        <w:adjustRightInd w:val="0"/>
        <w:ind w:firstLine="720"/>
        <w:jc w:val="both"/>
        <w:rPr>
          <w:sz w:val="24"/>
          <w:szCs w:val="24"/>
        </w:rPr>
      </w:pPr>
      <w:r w:rsidRPr="00CE28BA">
        <w:rPr>
          <w:sz w:val="24"/>
          <w:szCs w:val="24"/>
        </w:rPr>
        <w:t>1</w:t>
      </w:r>
      <w:r w:rsidRPr="00CE28BA">
        <w:rPr>
          <w:sz w:val="24"/>
          <w:szCs w:val="24"/>
          <w:lang w:eastAsia="ar-SA"/>
        </w:rPr>
        <w:t>3</w:t>
      </w:r>
      <w:r w:rsidRPr="00CE28BA">
        <w:rPr>
          <w:sz w:val="24"/>
          <w:szCs w:val="24"/>
        </w:rPr>
        <w:t>.9. 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зобов’язана сплатити іншій стороні штраф у розмірі 1 відсотка від суми Договору, а також це є підставою для односторонньої відмови від Договору. Сплата штрафу не звільняє винну Сторону від компенсації завданих збитків;</w:t>
      </w:r>
    </w:p>
    <w:p w14:paraId="1FD254C3" w14:textId="77777777" w:rsidR="00321446" w:rsidRPr="00CE28BA" w:rsidRDefault="00321446" w:rsidP="00321446">
      <w:pPr>
        <w:autoSpaceDE w:val="0"/>
        <w:autoSpaceDN w:val="0"/>
        <w:adjustRightInd w:val="0"/>
        <w:ind w:firstLine="720"/>
        <w:jc w:val="both"/>
        <w:rPr>
          <w:sz w:val="24"/>
          <w:szCs w:val="24"/>
        </w:rPr>
      </w:pPr>
      <w:r w:rsidRPr="00CE28BA">
        <w:rPr>
          <w:sz w:val="24"/>
          <w:szCs w:val="24"/>
        </w:rPr>
        <w:t>13.10. Сторони засвідчують, що, діючи за взаємною згодою, без будь-якого примусу як фізичного так і психічного, не порушуючи прав третіх осіб, бажаючи реального настання правових наслідків, обумовлених вище, перебуваючи при здоровому розумі та ясній пам’яті, усвідомлюючи значення своїх дій та керуючи ними, не помиляючись щодо обставин обумовлених вище, діючи без впливу обману, попередньо ознайомлені з приписами законодавства України, що регулюють укладений Договір (у тому числі щодо недійсності договорів).</w:t>
      </w:r>
    </w:p>
    <w:p w14:paraId="630A77CE" w14:textId="77777777" w:rsidR="00321446" w:rsidRPr="00CE28BA" w:rsidRDefault="00321446" w:rsidP="00321446">
      <w:pPr>
        <w:ind w:firstLine="737"/>
        <w:jc w:val="both"/>
        <w:rPr>
          <w:sz w:val="24"/>
          <w:szCs w:val="24"/>
        </w:rPr>
      </w:pPr>
      <w:bookmarkStart w:id="10" w:name="_Hlk74303986"/>
      <w:r w:rsidRPr="00CE28BA">
        <w:rPr>
          <w:sz w:val="24"/>
          <w:szCs w:val="24"/>
        </w:rPr>
        <w:t>13.11. Сторони усвідомлюють необхідність виконання положень Закону України від 11.02.2015 № 183-VIII «Про відкритість використання публічних коштів» (зі змінами) і згодні на оприлюднення інформації, зазначеної у Договорі та документах, які підтверджують його виконання (договір, видаткова накладна, платіжне доручення тощо).</w:t>
      </w:r>
      <w:bookmarkEnd w:id="10"/>
    </w:p>
    <w:p w14:paraId="23A3182B" w14:textId="77777777" w:rsidR="00321446" w:rsidRPr="00CE28BA" w:rsidRDefault="00321446" w:rsidP="00321446">
      <w:pPr>
        <w:autoSpaceDE w:val="0"/>
        <w:autoSpaceDN w:val="0"/>
        <w:adjustRightInd w:val="0"/>
        <w:ind w:firstLine="720"/>
        <w:jc w:val="center"/>
        <w:rPr>
          <w:sz w:val="24"/>
          <w:szCs w:val="24"/>
        </w:rPr>
      </w:pPr>
      <w:r w:rsidRPr="00CE28BA">
        <w:rPr>
          <w:sz w:val="24"/>
          <w:szCs w:val="24"/>
        </w:rPr>
        <w:t>14. Додатки до Договору</w:t>
      </w:r>
    </w:p>
    <w:p w14:paraId="42E2E68A" w14:textId="77777777" w:rsidR="00321446" w:rsidRPr="00CE28BA" w:rsidRDefault="00321446" w:rsidP="00321446">
      <w:pPr>
        <w:pStyle w:val="12"/>
        <w:shd w:val="clear" w:color="auto" w:fill="auto"/>
        <w:tabs>
          <w:tab w:val="left" w:pos="994"/>
        </w:tabs>
        <w:spacing w:line="259" w:lineRule="auto"/>
        <w:rPr>
          <w:sz w:val="24"/>
          <w:szCs w:val="24"/>
        </w:rPr>
      </w:pPr>
      <w:r w:rsidRPr="00CE28BA">
        <w:rPr>
          <w:sz w:val="24"/>
          <w:szCs w:val="24"/>
        </w:rPr>
        <w:t xml:space="preserve">14.1. Невід’ємною частиною цього Договору є Додаток 1 – Специфікація Товару </w:t>
      </w:r>
    </w:p>
    <w:p w14:paraId="556589BB" w14:textId="15B30976" w:rsidR="00F42E44" w:rsidRPr="00611568" w:rsidRDefault="00321446" w:rsidP="00321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00" w:beforeAutospacing="1" w:after="100" w:afterAutospacing="1"/>
        <w:ind w:right="255" w:firstLine="720"/>
        <w:jc w:val="center"/>
        <w:outlineLvl w:val="0"/>
        <w:rPr>
          <w:sz w:val="24"/>
          <w:szCs w:val="24"/>
        </w:rPr>
      </w:pPr>
      <w:r w:rsidRPr="00CE28BA">
        <w:rPr>
          <w:sz w:val="24"/>
          <w:szCs w:val="24"/>
        </w:rPr>
        <w:t>15. Місцезнаходження та банківські реквізити Сторін</w:t>
      </w:r>
    </w:p>
    <w:tbl>
      <w:tblPr>
        <w:tblW w:w="9627" w:type="dxa"/>
        <w:tblInd w:w="108" w:type="dxa"/>
        <w:tblLook w:val="04A0" w:firstRow="1" w:lastRow="0" w:firstColumn="1" w:lastColumn="0" w:noHBand="0" w:noVBand="1"/>
      </w:tblPr>
      <w:tblGrid>
        <w:gridCol w:w="4898"/>
        <w:gridCol w:w="4729"/>
      </w:tblGrid>
      <w:tr w:rsidR="00FA3DDF" w:rsidRPr="00D04E80" w14:paraId="4F34A63E" w14:textId="77777777" w:rsidTr="000346AF">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1F3E2598" w14:textId="77777777" w:rsidR="00FA3DDF" w:rsidRPr="00FA3DDF" w:rsidRDefault="00FA3DDF" w:rsidP="000346AF">
            <w:pPr>
              <w:pStyle w:val="14"/>
              <w:jc w:val="center"/>
              <w:rPr>
                <w:rFonts w:ascii="Times New Roman" w:hAnsi="Times New Roman"/>
                <w:lang w:val="uk-UA"/>
              </w:rPr>
            </w:pPr>
            <w:r w:rsidRPr="00FA3DDF">
              <w:rPr>
                <w:rFonts w:ascii="Times New Roman" w:hAnsi="Times New Roman"/>
                <w:lang w:val="uk-UA"/>
              </w:rPr>
              <w:t>Покупець:</w:t>
            </w:r>
          </w:p>
          <w:p w14:paraId="2E3507A5" w14:textId="77777777" w:rsidR="00FA3DDF" w:rsidRPr="00FA3DDF" w:rsidRDefault="00FA3DDF" w:rsidP="000346AF">
            <w:pPr>
              <w:jc w:val="center"/>
              <w:rPr>
                <w:rFonts w:eastAsia="Calibri"/>
                <w:sz w:val="24"/>
                <w:szCs w:val="24"/>
              </w:rPr>
            </w:pPr>
            <w:r w:rsidRPr="00FA3DDF">
              <w:rPr>
                <w:rFonts w:eastAsia="Calibri"/>
                <w:sz w:val="24"/>
                <w:szCs w:val="24"/>
              </w:rPr>
              <w:t>Київський міський центр з фізичної культури і спорту інвалідів «Інваспорт»</w:t>
            </w:r>
          </w:p>
          <w:p w14:paraId="43730D19" w14:textId="77777777" w:rsidR="00FA3DDF" w:rsidRPr="00FA3DDF" w:rsidRDefault="00FA3DDF" w:rsidP="000346AF">
            <w:pPr>
              <w:rPr>
                <w:rFonts w:eastAsia="Calibri"/>
                <w:sz w:val="24"/>
                <w:szCs w:val="24"/>
              </w:rPr>
            </w:pPr>
          </w:p>
          <w:p w14:paraId="2FCA4EDA" w14:textId="77777777" w:rsidR="00FA3DDF" w:rsidRPr="00FA3DDF" w:rsidRDefault="00FA3DDF" w:rsidP="000346AF">
            <w:pPr>
              <w:rPr>
                <w:rFonts w:eastAsia="Calibri"/>
                <w:sz w:val="24"/>
                <w:szCs w:val="24"/>
              </w:rPr>
            </w:pPr>
          </w:p>
          <w:p w14:paraId="7F3FC1B4" w14:textId="77777777" w:rsidR="00FA3DDF" w:rsidRPr="00FA3DDF" w:rsidRDefault="00FA3DDF" w:rsidP="000346AF">
            <w:pPr>
              <w:jc w:val="right"/>
              <w:rPr>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4BF725A7" w14:textId="77777777" w:rsidR="00FA3DDF" w:rsidRPr="00FA3DDF" w:rsidRDefault="00FA3DDF" w:rsidP="000346AF">
            <w:pPr>
              <w:jc w:val="center"/>
              <w:rPr>
                <w:sz w:val="24"/>
                <w:szCs w:val="24"/>
              </w:rPr>
            </w:pPr>
            <w:r w:rsidRPr="00FA3DDF">
              <w:rPr>
                <w:sz w:val="24"/>
                <w:szCs w:val="24"/>
              </w:rPr>
              <w:t>Продавець:</w:t>
            </w:r>
          </w:p>
          <w:p w14:paraId="636C5CE5" w14:textId="77777777" w:rsidR="00FA3DDF" w:rsidRPr="00FA3DDF" w:rsidRDefault="00FA3DDF" w:rsidP="000346AF">
            <w:pPr>
              <w:jc w:val="right"/>
              <w:rPr>
                <w:sz w:val="24"/>
                <w:szCs w:val="24"/>
              </w:rPr>
            </w:pPr>
          </w:p>
        </w:tc>
      </w:tr>
    </w:tbl>
    <w:p w14:paraId="0E59713F" w14:textId="77777777" w:rsidR="00F6420A" w:rsidRDefault="00F6420A" w:rsidP="00F16F30">
      <w:pPr>
        <w:ind w:left="4956" w:firstLine="720"/>
        <w:rPr>
          <w:sz w:val="24"/>
          <w:szCs w:val="24"/>
        </w:rPr>
      </w:pPr>
    </w:p>
    <w:p w14:paraId="5A15AC93" w14:textId="48002744" w:rsidR="00F6420A" w:rsidRDefault="00F6420A" w:rsidP="00F16F30">
      <w:pPr>
        <w:ind w:left="4956" w:firstLine="720"/>
        <w:rPr>
          <w:sz w:val="24"/>
          <w:szCs w:val="24"/>
        </w:rPr>
      </w:pPr>
    </w:p>
    <w:p w14:paraId="48EF262E" w14:textId="1998A1AF" w:rsidR="00BC4226" w:rsidRDefault="00BC4226" w:rsidP="00F16F30">
      <w:pPr>
        <w:ind w:left="4956" w:firstLine="720"/>
        <w:rPr>
          <w:sz w:val="24"/>
          <w:szCs w:val="24"/>
        </w:rPr>
      </w:pPr>
    </w:p>
    <w:p w14:paraId="0F7F6A6E" w14:textId="2622A5C0" w:rsidR="00BC4226" w:rsidRDefault="00BC4226" w:rsidP="00F16F30">
      <w:pPr>
        <w:ind w:left="4956" w:firstLine="720"/>
        <w:rPr>
          <w:sz w:val="24"/>
          <w:szCs w:val="24"/>
        </w:rPr>
      </w:pPr>
    </w:p>
    <w:p w14:paraId="42AEBDB5" w14:textId="0C8A5740" w:rsidR="00EE7F4C" w:rsidRPr="00611568" w:rsidRDefault="00EE7F4C" w:rsidP="00F16F30">
      <w:pPr>
        <w:ind w:left="4956" w:firstLine="720"/>
        <w:rPr>
          <w:sz w:val="24"/>
          <w:szCs w:val="24"/>
        </w:rPr>
      </w:pPr>
      <w:r w:rsidRPr="00611568">
        <w:rPr>
          <w:sz w:val="24"/>
          <w:szCs w:val="24"/>
        </w:rPr>
        <w:t xml:space="preserve">Додаток </w:t>
      </w:r>
      <w:r w:rsidR="003B3F4F" w:rsidRPr="00611568">
        <w:rPr>
          <w:sz w:val="24"/>
          <w:szCs w:val="24"/>
        </w:rPr>
        <w:t>1</w:t>
      </w:r>
    </w:p>
    <w:p w14:paraId="44B093FB" w14:textId="4535BF38" w:rsidR="00EE7F4C" w:rsidRPr="00611568" w:rsidRDefault="00EE7F4C" w:rsidP="00F16F30">
      <w:pPr>
        <w:keepLines/>
        <w:widowControl w:val="0"/>
        <w:suppressLineNumbers/>
        <w:suppressAutoHyphens/>
        <w:autoSpaceDE w:val="0"/>
        <w:autoSpaceDN w:val="0"/>
        <w:ind w:firstLine="720"/>
        <w:jc w:val="right"/>
        <w:rPr>
          <w:sz w:val="24"/>
          <w:szCs w:val="24"/>
        </w:rPr>
      </w:pPr>
      <w:r w:rsidRPr="00611568">
        <w:rPr>
          <w:sz w:val="24"/>
          <w:szCs w:val="24"/>
        </w:rPr>
        <w:t>до Договору від  ___ __</w:t>
      </w:r>
      <w:r w:rsidR="003B3F4F" w:rsidRPr="00611568">
        <w:rPr>
          <w:sz w:val="24"/>
          <w:szCs w:val="24"/>
        </w:rPr>
        <w:t>___</w:t>
      </w:r>
      <w:r w:rsidRPr="00611568">
        <w:rPr>
          <w:sz w:val="24"/>
          <w:szCs w:val="24"/>
        </w:rPr>
        <w:t xml:space="preserve"> </w:t>
      </w:r>
      <w:r w:rsidR="00BF6AA9">
        <w:rPr>
          <w:sz w:val="24"/>
          <w:szCs w:val="24"/>
        </w:rPr>
        <w:t>2022</w:t>
      </w:r>
      <w:r w:rsidRPr="00611568">
        <w:rPr>
          <w:sz w:val="24"/>
          <w:szCs w:val="24"/>
        </w:rPr>
        <w:t xml:space="preserve"> № ______</w:t>
      </w:r>
    </w:p>
    <w:p w14:paraId="4529EC1C" w14:textId="7261FF6F" w:rsidR="00B11A79" w:rsidRPr="00611568" w:rsidRDefault="00EE7F4C" w:rsidP="00F16F30">
      <w:pPr>
        <w:autoSpaceDE w:val="0"/>
        <w:autoSpaceDN w:val="0"/>
        <w:spacing w:before="120" w:after="120"/>
        <w:ind w:firstLine="720"/>
        <w:jc w:val="center"/>
        <w:rPr>
          <w:sz w:val="24"/>
          <w:szCs w:val="24"/>
        </w:rPr>
      </w:pPr>
      <w:r w:rsidRPr="00611568">
        <w:rPr>
          <w:sz w:val="24"/>
          <w:szCs w:val="24"/>
        </w:rPr>
        <w:t>Специфікація</w:t>
      </w:r>
      <w:r w:rsidR="003E3757" w:rsidRPr="00611568">
        <w:rPr>
          <w:sz w:val="24"/>
          <w:szCs w:val="24"/>
        </w:rPr>
        <w:t xml:space="preserve"> Товару</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835"/>
        <w:gridCol w:w="272"/>
        <w:gridCol w:w="1004"/>
        <w:gridCol w:w="1417"/>
        <w:gridCol w:w="1631"/>
        <w:gridCol w:w="2189"/>
      </w:tblGrid>
      <w:tr w:rsidR="00CF577A" w:rsidRPr="00611568" w14:paraId="0EADE9DE" w14:textId="77777777" w:rsidTr="00AD2E83">
        <w:trPr>
          <w:trHeight w:val="639"/>
          <w:jc w:val="center"/>
        </w:trPr>
        <w:tc>
          <w:tcPr>
            <w:tcW w:w="702" w:type="dxa"/>
            <w:vAlign w:val="center"/>
          </w:tcPr>
          <w:p w14:paraId="7453C589" w14:textId="77777777" w:rsidR="00CF577A" w:rsidRPr="00611568" w:rsidRDefault="00CF577A" w:rsidP="00F16F30">
            <w:pPr>
              <w:ind w:firstLine="720"/>
              <w:jc w:val="center"/>
              <w:rPr>
                <w:sz w:val="24"/>
                <w:szCs w:val="24"/>
              </w:rPr>
            </w:pPr>
            <w:bookmarkStart w:id="11" w:name="_Hlk32848787"/>
            <w:r w:rsidRPr="00611568">
              <w:rPr>
                <w:sz w:val="24"/>
                <w:szCs w:val="24"/>
              </w:rPr>
              <w:t>№</w:t>
            </w:r>
          </w:p>
        </w:tc>
        <w:tc>
          <w:tcPr>
            <w:tcW w:w="2835" w:type="dxa"/>
            <w:vAlign w:val="center"/>
          </w:tcPr>
          <w:p w14:paraId="4CCE1107" w14:textId="77777777" w:rsidR="00CF577A" w:rsidRPr="00611568" w:rsidRDefault="00CF577A" w:rsidP="00F16F30">
            <w:pPr>
              <w:ind w:firstLine="720"/>
              <w:jc w:val="center"/>
              <w:rPr>
                <w:sz w:val="24"/>
                <w:szCs w:val="24"/>
              </w:rPr>
            </w:pPr>
            <w:r w:rsidRPr="00611568">
              <w:rPr>
                <w:sz w:val="24"/>
                <w:szCs w:val="24"/>
              </w:rPr>
              <w:t>Найменування</w:t>
            </w:r>
          </w:p>
          <w:p w14:paraId="187027EA" w14:textId="77777777" w:rsidR="00CF577A" w:rsidRPr="00611568" w:rsidRDefault="00CF577A" w:rsidP="00F16F30">
            <w:pPr>
              <w:ind w:firstLine="720"/>
              <w:jc w:val="center"/>
              <w:rPr>
                <w:sz w:val="24"/>
                <w:szCs w:val="24"/>
              </w:rPr>
            </w:pPr>
          </w:p>
        </w:tc>
        <w:tc>
          <w:tcPr>
            <w:tcW w:w="1276" w:type="dxa"/>
            <w:gridSpan w:val="2"/>
            <w:vAlign w:val="center"/>
          </w:tcPr>
          <w:p w14:paraId="21B804D7" w14:textId="77777777" w:rsidR="00CF577A" w:rsidRPr="00611568" w:rsidRDefault="00CF577A" w:rsidP="00AD2E83">
            <w:pPr>
              <w:jc w:val="center"/>
              <w:rPr>
                <w:sz w:val="24"/>
                <w:szCs w:val="24"/>
              </w:rPr>
            </w:pPr>
            <w:r w:rsidRPr="00611568">
              <w:rPr>
                <w:sz w:val="24"/>
                <w:szCs w:val="24"/>
              </w:rPr>
              <w:t>Од. виміру</w:t>
            </w:r>
          </w:p>
        </w:tc>
        <w:tc>
          <w:tcPr>
            <w:tcW w:w="1417" w:type="dxa"/>
            <w:vAlign w:val="center"/>
          </w:tcPr>
          <w:p w14:paraId="2B9E74DD" w14:textId="77777777" w:rsidR="00CF577A" w:rsidRPr="00611568" w:rsidRDefault="00CF577A" w:rsidP="00AD2E83">
            <w:pPr>
              <w:rPr>
                <w:sz w:val="24"/>
                <w:szCs w:val="24"/>
              </w:rPr>
            </w:pPr>
            <w:r w:rsidRPr="00611568">
              <w:rPr>
                <w:sz w:val="24"/>
                <w:szCs w:val="24"/>
              </w:rPr>
              <w:t>Кількість</w:t>
            </w:r>
          </w:p>
        </w:tc>
        <w:tc>
          <w:tcPr>
            <w:tcW w:w="1631" w:type="dxa"/>
            <w:vAlign w:val="center"/>
          </w:tcPr>
          <w:p w14:paraId="78F60412" w14:textId="0E0D6013" w:rsidR="00CF577A" w:rsidRPr="00611568" w:rsidRDefault="00CF577A" w:rsidP="00AD2E83">
            <w:pPr>
              <w:jc w:val="center"/>
              <w:rPr>
                <w:sz w:val="24"/>
                <w:szCs w:val="24"/>
              </w:rPr>
            </w:pPr>
            <w:r w:rsidRPr="00611568">
              <w:rPr>
                <w:sz w:val="24"/>
                <w:szCs w:val="24"/>
              </w:rPr>
              <w:t>Ціна за одиницю з ПДВ, грн</w:t>
            </w:r>
          </w:p>
        </w:tc>
        <w:tc>
          <w:tcPr>
            <w:tcW w:w="2189" w:type="dxa"/>
            <w:vAlign w:val="center"/>
          </w:tcPr>
          <w:p w14:paraId="110712D0" w14:textId="77777777" w:rsidR="00CF577A" w:rsidRPr="00611568" w:rsidRDefault="00CF577A" w:rsidP="00AD2E83">
            <w:pPr>
              <w:jc w:val="center"/>
              <w:rPr>
                <w:sz w:val="24"/>
                <w:szCs w:val="24"/>
              </w:rPr>
            </w:pPr>
            <w:r w:rsidRPr="00611568">
              <w:rPr>
                <w:sz w:val="24"/>
                <w:szCs w:val="24"/>
              </w:rPr>
              <w:t>Сума,</w:t>
            </w:r>
          </w:p>
          <w:p w14:paraId="57697B2B" w14:textId="2C7A01B8" w:rsidR="00CF577A" w:rsidRPr="00611568" w:rsidRDefault="00CF577A" w:rsidP="00AD2E83">
            <w:pPr>
              <w:jc w:val="center"/>
              <w:rPr>
                <w:sz w:val="24"/>
                <w:szCs w:val="24"/>
              </w:rPr>
            </w:pPr>
            <w:r w:rsidRPr="00611568">
              <w:rPr>
                <w:sz w:val="24"/>
                <w:szCs w:val="24"/>
              </w:rPr>
              <w:t>з ПДВ,</w:t>
            </w:r>
          </w:p>
          <w:p w14:paraId="04A71703" w14:textId="77777777" w:rsidR="00CF577A" w:rsidRPr="00611568" w:rsidRDefault="00CF577A" w:rsidP="00AD2E83">
            <w:pPr>
              <w:jc w:val="center"/>
              <w:rPr>
                <w:sz w:val="24"/>
                <w:szCs w:val="24"/>
              </w:rPr>
            </w:pPr>
            <w:r w:rsidRPr="00611568">
              <w:rPr>
                <w:sz w:val="24"/>
                <w:szCs w:val="24"/>
              </w:rPr>
              <w:t>грн</w:t>
            </w:r>
          </w:p>
          <w:p w14:paraId="192A8145" w14:textId="77777777" w:rsidR="00CF577A" w:rsidRPr="00611568" w:rsidRDefault="00CF577A" w:rsidP="00AD2E83">
            <w:pPr>
              <w:ind w:firstLine="720"/>
              <w:jc w:val="center"/>
              <w:rPr>
                <w:sz w:val="24"/>
                <w:szCs w:val="24"/>
              </w:rPr>
            </w:pPr>
          </w:p>
        </w:tc>
      </w:tr>
      <w:tr w:rsidR="0021770C" w:rsidRPr="00611568" w14:paraId="580E016C" w14:textId="77777777" w:rsidTr="000D0941">
        <w:trPr>
          <w:trHeight w:val="616"/>
          <w:jc w:val="center"/>
        </w:trPr>
        <w:tc>
          <w:tcPr>
            <w:tcW w:w="702" w:type="dxa"/>
            <w:vAlign w:val="center"/>
          </w:tcPr>
          <w:p w14:paraId="40F1AD29" w14:textId="77777777" w:rsidR="0021770C" w:rsidRPr="00611568" w:rsidRDefault="007B1997" w:rsidP="00AD2E83">
            <w:pPr>
              <w:tabs>
                <w:tab w:val="center" w:pos="-120"/>
              </w:tabs>
              <w:ind w:left="-851" w:right="-817" w:firstLine="873"/>
              <w:rPr>
                <w:sz w:val="24"/>
                <w:szCs w:val="24"/>
              </w:rPr>
            </w:pPr>
            <w:r w:rsidRPr="00611568">
              <w:rPr>
                <w:sz w:val="24"/>
                <w:szCs w:val="24"/>
              </w:rPr>
              <w:t>1</w:t>
            </w:r>
          </w:p>
        </w:tc>
        <w:tc>
          <w:tcPr>
            <w:tcW w:w="2835" w:type="dxa"/>
            <w:vAlign w:val="center"/>
          </w:tcPr>
          <w:p w14:paraId="128CCAA0" w14:textId="07E9DDA8" w:rsidR="0021770C" w:rsidRPr="00611568" w:rsidRDefault="0021770C" w:rsidP="00AD2E83">
            <w:pPr>
              <w:rPr>
                <w:sz w:val="24"/>
                <w:szCs w:val="24"/>
              </w:rPr>
            </w:pPr>
          </w:p>
        </w:tc>
        <w:tc>
          <w:tcPr>
            <w:tcW w:w="1276" w:type="dxa"/>
            <w:gridSpan w:val="2"/>
            <w:tcBorders>
              <w:bottom w:val="single" w:sz="4" w:space="0" w:color="auto"/>
            </w:tcBorders>
            <w:vAlign w:val="center"/>
          </w:tcPr>
          <w:p w14:paraId="3E460F9A" w14:textId="77777777" w:rsidR="0021770C" w:rsidRPr="00611568" w:rsidRDefault="0021770C" w:rsidP="00AD2E83">
            <w:pPr>
              <w:jc w:val="center"/>
              <w:rPr>
                <w:sz w:val="24"/>
                <w:szCs w:val="24"/>
              </w:rPr>
            </w:pPr>
            <w:r w:rsidRPr="00611568">
              <w:rPr>
                <w:sz w:val="24"/>
                <w:szCs w:val="24"/>
              </w:rPr>
              <w:t>шт.</w:t>
            </w:r>
          </w:p>
        </w:tc>
        <w:tc>
          <w:tcPr>
            <w:tcW w:w="1417" w:type="dxa"/>
            <w:tcBorders>
              <w:bottom w:val="single" w:sz="4" w:space="0" w:color="auto"/>
            </w:tcBorders>
            <w:vAlign w:val="center"/>
          </w:tcPr>
          <w:p w14:paraId="20D1589F" w14:textId="6E46C3D9" w:rsidR="0021770C" w:rsidRPr="00611568" w:rsidRDefault="0021770C" w:rsidP="00AD2E83">
            <w:pPr>
              <w:jc w:val="center"/>
              <w:rPr>
                <w:sz w:val="24"/>
                <w:szCs w:val="24"/>
              </w:rPr>
            </w:pPr>
          </w:p>
        </w:tc>
        <w:tc>
          <w:tcPr>
            <w:tcW w:w="1631" w:type="dxa"/>
            <w:tcBorders>
              <w:bottom w:val="single" w:sz="4" w:space="0" w:color="auto"/>
            </w:tcBorders>
            <w:vAlign w:val="center"/>
          </w:tcPr>
          <w:p w14:paraId="1A417ECA" w14:textId="5B4E84BA" w:rsidR="0021770C" w:rsidRPr="00611568" w:rsidRDefault="0021770C" w:rsidP="00AD2E83">
            <w:pPr>
              <w:jc w:val="right"/>
              <w:rPr>
                <w:sz w:val="24"/>
                <w:szCs w:val="24"/>
              </w:rPr>
            </w:pPr>
          </w:p>
        </w:tc>
        <w:tc>
          <w:tcPr>
            <w:tcW w:w="2189" w:type="dxa"/>
            <w:vAlign w:val="center"/>
          </w:tcPr>
          <w:p w14:paraId="5DA9D99B" w14:textId="31E93978" w:rsidR="0021770C" w:rsidRPr="00611568" w:rsidRDefault="0021770C" w:rsidP="00AD2E83">
            <w:pPr>
              <w:jc w:val="right"/>
              <w:rPr>
                <w:sz w:val="24"/>
                <w:szCs w:val="24"/>
              </w:rPr>
            </w:pPr>
          </w:p>
        </w:tc>
      </w:tr>
      <w:tr w:rsidR="006A0C23" w:rsidRPr="00611568" w14:paraId="58B5713F" w14:textId="77777777" w:rsidTr="00AD2E83">
        <w:trPr>
          <w:trHeight w:val="409"/>
          <w:jc w:val="center"/>
        </w:trPr>
        <w:tc>
          <w:tcPr>
            <w:tcW w:w="702" w:type="dxa"/>
            <w:tcBorders>
              <w:top w:val="single" w:sz="4" w:space="0" w:color="auto"/>
              <w:left w:val="single" w:sz="4" w:space="0" w:color="auto"/>
              <w:bottom w:val="single" w:sz="4" w:space="0" w:color="auto"/>
              <w:right w:val="nil"/>
            </w:tcBorders>
          </w:tcPr>
          <w:p w14:paraId="2C597E94" w14:textId="77777777" w:rsidR="006A0C23" w:rsidRPr="00611568" w:rsidRDefault="006A0C23" w:rsidP="00F16F30">
            <w:pPr>
              <w:ind w:firstLine="720"/>
              <w:jc w:val="center"/>
              <w:rPr>
                <w:sz w:val="24"/>
                <w:szCs w:val="24"/>
              </w:rPr>
            </w:pPr>
          </w:p>
        </w:tc>
        <w:tc>
          <w:tcPr>
            <w:tcW w:w="3107" w:type="dxa"/>
            <w:gridSpan w:val="2"/>
            <w:tcBorders>
              <w:top w:val="single" w:sz="4" w:space="0" w:color="auto"/>
              <w:left w:val="nil"/>
              <w:bottom w:val="single" w:sz="4" w:space="0" w:color="auto"/>
              <w:right w:val="nil"/>
            </w:tcBorders>
          </w:tcPr>
          <w:p w14:paraId="0059AE4A" w14:textId="51861A5F" w:rsidR="006A0C23" w:rsidRPr="00611568" w:rsidRDefault="006A0C23" w:rsidP="00F16F30">
            <w:pPr>
              <w:ind w:firstLine="720"/>
              <w:rPr>
                <w:sz w:val="24"/>
                <w:szCs w:val="24"/>
              </w:rPr>
            </w:pPr>
            <w:r w:rsidRPr="00611568">
              <w:rPr>
                <w:sz w:val="24"/>
                <w:szCs w:val="24"/>
              </w:rPr>
              <w:t>Всього з ПДВ, грн</w:t>
            </w:r>
          </w:p>
        </w:tc>
        <w:tc>
          <w:tcPr>
            <w:tcW w:w="4052" w:type="dxa"/>
            <w:gridSpan w:val="3"/>
            <w:tcBorders>
              <w:top w:val="single" w:sz="4" w:space="0" w:color="auto"/>
              <w:left w:val="nil"/>
              <w:bottom w:val="single" w:sz="4" w:space="0" w:color="auto"/>
            </w:tcBorders>
            <w:vAlign w:val="center"/>
          </w:tcPr>
          <w:p w14:paraId="0B7FFB0B" w14:textId="77777777" w:rsidR="006A0C23" w:rsidRPr="00611568" w:rsidRDefault="006A0C23" w:rsidP="00F16F30">
            <w:pPr>
              <w:ind w:firstLine="720"/>
              <w:jc w:val="right"/>
              <w:rPr>
                <w:sz w:val="24"/>
                <w:szCs w:val="24"/>
              </w:rPr>
            </w:pPr>
          </w:p>
        </w:tc>
        <w:tc>
          <w:tcPr>
            <w:tcW w:w="2189" w:type="dxa"/>
            <w:tcBorders>
              <w:left w:val="single" w:sz="4" w:space="0" w:color="auto"/>
            </w:tcBorders>
            <w:vAlign w:val="center"/>
          </w:tcPr>
          <w:p w14:paraId="47CE8447" w14:textId="3B452656" w:rsidR="006A0C23" w:rsidRPr="00611568" w:rsidRDefault="006A0C23" w:rsidP="00F16F30">
            <w:pPr>
              <w:ind w:firstLine="720"/>
              <w:jc w:val="right"/>
              <w:rPr>
                <w:sz w:val="24"/>
                <w:szCs w:val="24"/>
              </w:rPr>
            </w:pPr>
          </w:p>
        </w:tc>
      </w:tr>
    </w:tbl>
    <w:bookmarkEnd w:id="11"/>
    <w:p w14:paraId="43C66A28" w14:textId="42994184" w:rsidR="00CF577A" w:rsidRPr="00BC4226" w:rsidRDefault="00EE7F4C" w:rsidP="00AD2E83">
      <w:pPr>
        <w:jc w:val="both"/>
        <w:rPr>
          <w:iCs/>
          <w:sz w:val="24"/>
          <w:szCs w:val="24"/>
        </w:rPr>
      </w:pPr>
      <w:r w:rsidRPr="00611568">
        <w:rPr>
          <w:sz w:val="24"/>
          <w:szCs w:val="24"/>
        </w:rPr>
        <w:t xml:space="preserve"> </w:t>
      </w:r>
    </w:p>
    <w:p w14:paraId="3CFA0DE6" w14:textId="77777777" w:rsidR="00BC4226" w:rsidRPr="00BC4226" w:rsidRDefault="00BC4226" w:rsidP="00BC4226">
      <w:pPr>
        <w:jc w:val="both"/>
        <w:rPr>
          <w:iCs/>
          <w:sz w:val="24"/>
          <w:szCs w:val="24"/>
        </w:rPr>
      </w:pPr>
      <w:r w:rsidRPr="00BC4226">
        <w:rPr>
          <w:sz w:val="24"/>
          <w:szCs w:val="24"/>
        </w:rPr>
        <w:t xml:space="preserve">Всього на суму: </w:t>
      </w:r>
      <w:r w:rsidRPr="00BC4226">
        <w:rPr>
          <w:iCs/>
          <w:sz w:val="24"/>
          <w:szCs w:val="24"/>
        </w:rPr>
        <w:t xml:space="preserve">__________ (____________________) грн </w:t>
      </w:r>
      <w:r w:rsidRPr="00BC4226">
        <w:rPr>
          <w:sz w:val="24"/>
          <w:szCs w:val="24"/>
        </w:rPr>
        <w:t>___</w:t>
      </w:r>
      <w:r w:rsidRPr="00BC4226">
        <w:rPr>
          <w:iCs/>
          <w:sz w:val="24"/>
          <w:szCs w:val="24"/>
        </w:rPr>
        <w:t xml:space="preserve"> коп.,  в т. ч. ПДВ ____ (____) грн, ____ коп.</w:t>
      </w:r>
    </w:p>
    <w:tbl>
      <w:tblPr>
        <w:tblW w:w="9627" w:type="dxa"/>
        <w:tblInd w:w="108" w:type="dxa"/>
        <w:tblLook w:val="04A0" w:firstRow="1" w:lastRow="0" w:firstColumn="1" w:lastColumn="0" w:noHBand="0" w:noVBand="1"/>
      </w:tblPr>
      <w:tblGrid>
        <w:gridCol w:w="4898"/>
        <w:gridCol w:w="4729"/>
      </w:tblGrid>
      <w:tr w:rsidR="00BC4226" w:rsidRPr="00BC4226" w14:paraId="4A666700" w14:textId="77777777" w:rsidTr="000346AF">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5FF40EF6" w14:textId="77777777" w:rsidR="00BC4226" w:rsidRPr="00BC4226" w:rsidRDefault="00BC4226" w:rsidP="000346AF">
            <w:pPr>
              <w:pStyle w:val="14"/>
              <w:jc w:val="center"/>
              <w:rPr>
                <w:rFonts w:ascii="Times New Roman" w:hAnsi="Times New Roman"/>
                <w:lang w:val="uk-UA"/>
              </w:rPr>
            </w:pPr>
            <w:r w:rsidRPr="00BC4226">
              <w:rPr>
                <w:rFonts w:ascii="Times New Roman" w:hAnsi="Times New Roman"/>
                <w:lang w:val="uk-UA"/>
              </w:rPr>
              <w:t>Покупець:</w:t>
            </w:r>
          </w:p>
          <w:p w14:paraId="30EEEE7A" w14:textId="77777777" w:rsidR="00BC4226" w:rsidRPr="00BC4226" w:rsidRDefault="00BC4226" w:rsidP="000346AF">
            <w:pPr>
              <w:jc w:val="center"/>
              <w:rPr>
                <w:rFonts w:eastAsia="Calibri"/>
                <w:sz w:val="24"/>
                <w:szCs w:val="24"/>
              </w:rPr>
            </w:pPr>
            <w:r w:rsidRPr="00BC4226">
              <w:rPr>
                <w:rFonts w:eastAsia="Calibri"/>
                <w:sz w:val="24"/>
                <w:szCs w:val="24"/>
              </w:rPr>
              <w:t>Київський міський центр з фізичної культури і спорту інвалідів «Інваспорт»</w:t>
            </w:r>
          </w:p>
          <w:p w14:paraId="593F8281" w14:textId="77777777" w:rsidR="00BC4226" w:rsidRPr="00BC4226" w:rsidRDefault="00BC4226" w:rsidP="000346AF">
            <w:pPr>
              <w:jc w:val="right"/>
              <w:rPr>
                <w:sz w:val="24"/>
                <w:szCs w:val="24"/>
              </w:rPr>
            </w:pPr>
          </w:p>
          <w:p w14:paraId="747E73F0" w14:textId="77777777" w:rsidR="00BC4226" w:rsidRPr="00BC4226" w:rsidRDefault="00BC4226" w:rsidP="000346AF">
            <w:pPr>
              <w:jc w:val="right"/>
              <w:rPr>
                <w:sz w:val="24"/>
                <w:szCs w:val="24"/>
              </w:rPr>
            </w:pPr>
            <w:r w:rsidRPr="00BC4226">
              <w:rPr>
                <w:sz w:val="24"/>
                <w:szCs w:val="24"/>
              </w:rPr>
              <w:t xml:space="preserve"> </w:t>
            </w:r>
          </w:p>
          <w:p w14:paraId="3232BFAA" w14:textId="77777777" w:rsidR="00BC4226" w:rsidRPr="00BC4226" w:rsidRDefault="00BC4226" w:rsidP="000346AF">
            <w:pPr>
              <w:jc w:val="right"/>
              <w:rPr>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5FEFB1CD" w14:textId="77777777" w:rsidR="00BC4226" w:rsidRPr="00BC4226" w:rsidRDefault="00BC4226" w:rsidP="000346AF">
            <w:pPr>
              <w:jc w:val="center"/>
              <w:rPr>
                <w:sz w:val="24"/>
                <w:szCs w:val="24"/>
              </w:rPr>
            </w:pPr>
            <w:r w:rsidRPr="00BC4226">
              <w:rPr>
                <w:sz w:val="24"/>
                <w:szCs w:val="24"/>
              </w:rPr>
              <w:t>Продавець:</w:t>
            </w:r>
          </w:p>
          <w:p w14:paraId="0984E589" w14:textId="77777777" w:rsidR="00BC4226" w:rsidRPr="00BC4226" w:rsidRDefault="00BC4226" w:rsidP="000346AF">
            <w:pPr>
              <w:jc w:val="right"/>
              <w:rPr>
                <w:sz w:val="24"/>
                <w:szCs w:val="24"/>
              </w:rPr>
            </w:pPr>
          </w:p>
        </w:tc>
      </w:tr>
    </w:tbl>
    <w:p w14:paraId="4634D91D" w14:textId="77777777" w:rsidR="00AD2E83" w:rsidRPr="00611568" w:rsidRDefault="00AD2E83" w:rsidP="0085222C">
      <w:pPr>
        <w:jc w:val="both"/>
        <w:rPr>
          <w:iCs/>
          <w:sz w:val="24"/>
          <w:szCs w:val="24"/>
        </w:rPr>
      </w:pPr>
    </w:p>
    <w:p w14:paraId="747A09B2" w14:textId="77777777" w:rsidR="00AD2E83" w:rsidRPr="00611568" w:rsidRDefault="00AD2E83" w:rsidP="00F16F30">
      <w:pPr>
        <w:ind w:firstLine="720"/>
        <w:jc w:val="both"/>
        <w:rPr>
          <w:iCs/>
          <w:sz w:val="24"/>
          <w:szCs w:val="24"/>
        </w:rPr>
      </w:pPr>
    </w:p>
    <w:p w14:paraId="08D2DB8B" w14:textId="77777777" w:rsidR="00AD2E83" w:rsidRPr="00611568" w:rsidRDefault="00AD2E83" w:rsidP="00F16F30">
      <w:pPr>
        <w:ind w:firstLine="720"/>
        <w:jc w:val="both"/>
        <w:rPr>
          <w:iCs/>
          <w:sz w:val="24"/>
          <w:szCs w:val="24"/>
        </w:rPr>
      </w:pPr>
    </w:p>
    <w:p w14:paraId="1C3D09F0" w14:textId="77777777" w:rsidR="00AD2E83" w:rsidRPr="00611568" w:rsidRDefault="00AD2E83" w:rsidP="00F16F30">
      <w:pPr>
        <w:ind w:firstLine="720"/>
        <w:jc w:val="both"/>
        <w:rPr>
          <w:iCs/>
          <w:sz w:val="24"/>
          <w:szCs w:val="24"/>
        </w:rPr>
      </w:pPr>
    </w:p>
    <w:p w14:paraId="6CB2F6A1" w14:textId="77777777" w:rsidR="00AD2E83" w:rsidRPr="00611568" w:rsidRDefault="00AD2E83" w:rsidP="00F16F30">
      <w:pPr>
        <w:ind w:firstLine="720"/>
        <w:jc w:val="both"/>
        <w:rPr>
          <w:iCs/>
          <w:sz w:val="24"/>
          <w:szCs w:val="24"/>
        </w:rPr>
      </w:pPr>
    </w:p>
    <w:p w14:paraId="28AC7267" w14:textId="77777777" w:rsidR="00AD2E83" w:rsidRPr="00611568" w:rsidRDefault="00AD2E83" w:rsidP="00F16F30">
      <w:pPr>
        <w:ind w:firstLine="720"/>
        <w:jc w:val="both"/>
        <w:rPr>
          <w:iCs/>
          <w:sz w:val="24"/>
          <w:szCs w:val="24"/>
        </w:rPr>
      </w:pPr>
    </w:p>
    <w:p w14:paraId="7AADB341" w14:textId="77777777" w:rsidR="00AD2E83" w:rsidRPr="00611568" w:rsidRDefault="00AD2E83" w:rsidP="00F16F30">
      <w:pPr>
        <w:ind w:firstLine="720"/>
        <w:jc w:val="both"/>
        <w:rPr>
          <w:iCs/>
          <w:sz w:val="24"/>
          <w:szCs w:val="24"/>
        </w:rPr>
      </w:pPr>
    </w:p>
    <w:p w14:paraId="74C2BCA5" w14:textId="77777777" w:rsidR="00B879BE" w:rsidRPr="00611568" w:rsidRDefault="00B879BE" w:rsidP="00F16F30">
      <w:pPr>
        <w:ind w:right="-1" w:firstLine="720"/>
        <w:jc w:val="both"/>
        <w:rPr>
          <w:rFonts w:eastAsia="Calibri"/>
          <w:sz w:val="24"/>
          <w:szCs w:val="24"/>
          <w:lang w:eastAsia="en-US"/>
        </w:rPr>
      </w:pPr>
    </w:p>
    <w:sectPr w:rsidR="00B879BE" w:rsidRPr="00611568" w:rsidSect="0061156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E3BA" w14:textId="77777777" w:rsidR="00BC5605" w:rsidRDefault="00BC5605" w:rsidP="00BE5383">
      <w:r>
        <w:separator/>
      </w:r>
    </w:p>
  </w:endnote>
  <w:endnote w:type="continuationSeparator" w:id="0">
    <w:p w14:paraId="32AD30AF" w14:textId="77777777" w:rsidR="00BC5605" w:rsidRDefault="00BC5605" w:rsidP="00BE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altName w:val="Arial"/>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3305" w14:textId="77777777" w:rsidR="00BC5605" w:rsidRDefault="00BC5605" w:rsidP="00BE5383">
      <w:r>
        <w:separator/>
      </w:r>
    </w:p>
  </w:footnote>
  <w:footnote w:type="continuationSeparator" w:id="0">
    <w:p w14:paraId="405385D1" w14:textId="77777777" w:rsidR="00BC5605" w:rsidRDefault="00BC5605" w:rsidP="00BE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7BCC" w14:textId="77777777" w:rsidR="00BE2AB8" w:rsidRDefault="00470382">
    <w:pPr>
      <w:pStyle w:val="ad"/>
      <w:jc w:val="center"/>
    </w:pPr>
    <w:r>
      <w:fldChar w:fldCharType="begin"/>
    </w:r>
    <w:r w:rsidR="00862105">
      <w:instrText>PAGE   \* MERGEFORMAT</w:instrText>
    </w:r>
    <w:r>
      <w:fldChar w:fldCharType="separate"/>
    </w:r>
    <w:r w:rsidR="0085222C" w:rsidRPr="0085222C">
      <w:rPr>
        <w:noProof/>
        <w:lang w:val="ru-RU"/>
      </w:rPr>
      <w:t>2</w:t>
    </w:r>
    <w:r>
      <w:rPr>
        <w:noProof/>
        <w:lang w:val="ru-RU"/>
      </w:rPr>
      <w:fldChar w:fldCharType="end"/>
    </w:r>
  </w:p>
  <w:p w14:paraId="46CCF6D5" w14:textId="77777777" w:rsidR="00BE2AB8" w:rsidRDefault="00BE2AB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FAF"/>
    <w:multiLevelType w:val="multilevel"/>
    <w:tmpl w:val="88383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37D1A"/>
    <w:multiLevelType w:val="hybridMultilevel"/>
    <w:tmpl w:val="993AC0A0"/>
    <w:lvl w:ilvl="0" w:tplc="43C8BC54">
      <w:start w:val="1"/>
      <w:numFmt w:val="decimal"/>
      <w:lvlText w:val="5.%1."/>
      <w:lvlJc w:val="left"/>
      <w:pPr>
        <w:ind w:left="1080"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120B6DC1"/>
    <w:multiLevelType w:val="multilevel"/>
    <w:tmpl w:val="A0D482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2000E"/>
    <w:multiLevelType w:val="multilevel"/>
    <w:tmpl w:val="93DA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7A00E6"/>
    <w:multiLevelType w:val="multilevel"/>
    <w:tmpl w:val="3E9A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C2860"/>
    <w:multiLevelType w:val="singleLevel"/>
    <w:tmpl w:val="F746EA7E"/>
    <w:lvl w:ilvl="0">
      <w:start w:val="4"/>
      <w:numFmt w:val="bullet"/>
      <w:lvlText w:val="-"/>
      <w:lvlJc w:val="left"/>
      <w:pPr>
        <w:tabs>
          <w:tab w:val="num" w:pos="360"/>
        </w:tabs>
        <w:ind w:left="360" w:hanging="360"/>
      </w:pPr>
      <w:rPr>
        <w:rFonts w:hint="default"/>
      </w:rPr>
    </w:lvl>
  </w:abstractNum>
  <w:abstractNum w:abstractNumId="6" w15:restartNumberingAfterBreak="0">
    <w:nsid w:val="2CFE4C0A"/>
    <w:multiLevelType w:val="hybridMultilevel"/>
    <w:tmpl w:val="6232A466"/>
    <w:lvl w:ilvl="0" w:tplc="3B14B766">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53907C4"/>
    <w:multiLevelType w:val="multilevel"/>
    <w:tmpl w:val="3108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BC7F86"/>
    <w:multiLevelType w:val="hybridMultilevel"/>
    <w:tmpl w:val="37FAF662"/>
    <w:lvl w:ilvl="0" w:tplc="04E4DE0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706186E"/>
    <w:multiLevelType w:val="multilevel"/>
    <w:tmpl w:val="F3D2638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CF05C0"/>
    <w:multiLevelType w:val="hybridMultilevel"/>
    <w:tmpl w:val="788CF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8287B3C"/>
    <w:multiLevelType w:val="multilevel"/>
    <w:tmpl w:val="11A2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B6B60"/>
    <w:multiLevelType w:val="hybridMultilevel"/>
    <w:tmpl w:val="A1EE92CC"/>
    <w:lvl w:ilvl="0" w:tplc="FB582C74">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70D3188"/>
    <w:multiLevelType w:val="hybridMultilevel"/>
    <w:tmpl w:val="67580D4C"/>
    <w:lvl w:ilvl="0" w:tplc="F388393E">
      <w:start w:val="1"/>
      <w:numFmt w:val="decimal"/>
      <w:lvlText w:val="4.%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68B655B8"/>
    <w:multiLevelType w:val="hybridMultilevel"/>
    <w:tmpl w:val="694057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AE10A6B"/>
    <w:multiLevelType w:val="multilevel"/>
    <w:tmpl w:val="AF0E5F54"/>
    <w:lvl w:ilvl="0">
      <w:start w:val="1"/>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71EC2898"/>
    <w:multiLevelType w:val="multilevel"/>
    <w:tmpl w:val="361E9DE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44810147">
    <w:abstractNumId w:val="2"/>
  </w:num>
  <w:num w:numId="2" w16cid:durableId="1629823641">
    <w:abstractNumId w:val="12"/>
  </w:num>
  <w:num w:numId="3" w16cid:durableId="1281304735">
    <w:abstractNumId w:val="6"/>
  </w:num>
  <w:num w:numId="4" w16cid:durableId="1002703286">
    <w:abstractNumId w:val="15"/>
  </w:num>
  <w:num w:numId="5" w16cid:durableId="841166737">
    <w:abstractNumId w:val="16"/>
  </w:num>
  <w:num w:numId="6" w16cid:durableId="1947273048">
    <w:abstractNumId w:val="5"/>
  </w:num>
  <w:num w:numId="7" w16cid:durableId="605964510">
    <w:abstractNumId w:val="13"/>
  </w:num>
  <w:num w:numId="8" w16cid:durableId="634524070">
    <w:abstractNumId w:val="9"/>
  </w:num>
  <w:num w:numId="9" w16cid:durableId="762535638">
    <w:abstractNumId w:val="10"/>
  </w:num>
  <w:num w:numId="10" w16cid:durableId="1204903199">
    <w:abstractNumId w:val="1"/>
  </w:num>
  <w:num w:numId="11" w16cid:durableId="185220940">
    <w:abstractNumId w:val="14"/>
  </w:num>
  <w:num w:numId="12" w16cid:durableId="1672949789">
    <w:abstractNumId w:val="8"/>
  </w:num>
  <w:num w:numId="13" w16cid:durableId="1529491521">
    <w:abstractNumId w:val="3"/>
  </w:num>
  <w:num w:numId="14" w16cid:durableId="124668481">
    <w:abstractNumId w:val="0"/>
  </w:num>
  <w:num w:numId="15" w16cid:durableId="1171259817">
    <w:abstractNumId w:val="4"/>
  </w:num>
  <w:num w:numId="16" w16cid:durableId="1256403520">
    <w:abstractNumId w:val="11"/>
  </w:num>
  <w:num w:numId="17" w16cid:durableId="2201382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FC"/>
    <w:rsid w:val="00000EF8"/>
    <w:rsid w:val="00002716"/>
    <w:rsid w:val="00006807"/>
    <w:rsid w:val="0001147A"/>
    <w:rsid w:val="00022024"/>
    <w:rsid w:val="00022346"/>
    <w:rsid w:val="00023A72"/>
    <w:rsid w:val="00030FBA"/>
    <w:rsid w:val="000348FF"/>
    <w:rsid w:val="00043716"/>
    <w:rsid w:val="00044A3C"/>
    <w:rsid w:val="000458B4"/>
    <w:rsid w:val="00045939"/>
    <w:rsid w:val="000465BE"/>
    <w:rsid w:val="0005249B"/>
    <w:rsid w:val="00054AE9"/>
    <w:rsid w:val="000566FC"/>
    <w:rsid w:val="0005674D"/>
    <w:rsid w:val="00060706"/>
    <w:rsid w:val="000632DD"/>
    <w:rsid w:val="000636A0"/>
    <w:rsid w:val="00065646"/>
    <w:rsid w:val="000658EB"/>
    <w:rsid w:val="00070B16"/>
    <w:rsid w:val="00076463"/>
    <w:rsid w:val="00087F53"/>
    <w:rsid w:val="00092F67"/>
    <w:rsid w:val="00093A18"/>
    <w:rsid w:val="000969C1"/>
    <w:rsid w:val="000A21FB"/>
    <w:rsid w:val="000A3C3B"/>
    <w:rsid w:val="000A4454"/>
    <w:rsid w:val="000B1E73"/>
    <w:rsid w:val="000B3760"/>
    <w:rsid w:val="000B7917"/>
    <w:rsid w:val="000C094F"/>
    <w:rsid w:val="000C1A73"/>
    <w:rsid w:val="000C3756"/>
    <w:rsid w:val="000C38ED"/>
    <w:rsid w:val="000D0941"/>
    <w:rsid w:val="000D098A"/>
    <w:rsid w:val="000D0EE4"/>
    <w:rsid w:val="000D3ECB"/>
    <w:rsid w:val="000D42F4"/>
    <w:rsid w:val="000D4382"/>
    <w:rsid w:val="000E381C"/>
    <w:rsid w:val="000F326E"/>
    <w:rsid w:val="000F38BD"/>
    <w:rsid w:val="000F41BE"/>
    <w:rsid w:val="00102595"/>
    <w:rsid w:val="00105E6F"/>
    <w:rsid w:val="00112E9B"/>
    <w:rsid w:val="00117113"/>
    <w:rsid w:val="00117677"/>
    <w:rsid w:val="00124235"/>
    <w:rsid w:val="001307D4"/>
    <w:rsid w:val="001411D8"/>
    <w:rsid w:val="00143336"/>
    <w:rsid w:val="00144C65"/>
    <w:rsid w:val="00146018"/>
    <w:rsid w:val="00151C77"/>
    <w:rsid w:val="001532D6"/>
    <w:rsid w:val="00165B20"/>
    <w:rsid w:val="00171841"/>
    <w:rsid w:val="00171D51"/>
    <w:rsid w:val="00185311"/>
    <w:rsid w:val="0019638F"/>
    <w:rsid w:val="00197236"/>
    <w:rsid w:val="001A4624"/>
    <w:rsid w:val="001B08C2"/>
    <w:rsid w:val="001B3F78"/>
    <w:rsid w:val="001B7597"/>
    <w:rsid w:val="001C297A"/>
    <w:rsid w:val="001C3139"/>
    <w:rsid w:val="001C598E"/>
    <w:rsid w:val="001D45A1"/>
    <w:rsid w:val="001D48C7"/>
    <w:rsid w:val="001D7DF1"/>
    <w:rsid w:val="001E035B"/>
    <w:rsid w:val="001E1AB5"/>
    <w:rsid w:val="001E5799"/>
    <w:rsid w:val="001F0318"/>
    <w:rsid w:val="001F2780"/>
    <w:rsid w:val="001F5566"/>
    <w:rsid w:val="001F6AEC"/>
    <w:rsid w:val="001F7FDF"/>
    <w:rsid w:val="0020181A"/>
    <w:rsid w:val="00206CA7"/>
    <w:rsid w:val="0021414A"/>
    <w:rsid w:val="0021475F"/>
    <w:rsid w:val="002151B0"/>
    <w:rsid w:val="00216500"/>
    <w:rsid w:val="0021770C"/>
    <w:rsid w:val="0022067F"/>
    <w:rsid w:val="002237D9"/>
    <w:rsid w:val="00223AD5"/>
    <w:rsid w:val="00225AAB"/>
    <w:rsid w:val="002263F7"/>
    <w:rsid w:val="002341D8"/>
    <w:rsid w:val="0024018C"/>
    <w:rsid w:val="00247B4D"/>
    <w:rsid w:val="00257544"/>
    <w:rsid w:val="00257E20"/>
    <w:rsid w:val="00261BA3"/>
    <w:rsid w:val="00266801"/>
    <w:rsid w:val="00270F01"/>
    <w:rsid w:val="00273DD7"/>
    <w:rsid w:val="00274E8B"/>
    <w:rsid w:val="00276A09"/>
    <w:rsid w:val="002770D9"/>
    <w:rsid w:val="00283332"/>
    <w:rsid w:val="00290FE9"/>
    <w:rsid w:val="002926CD"/>
    <w:rsid w:val="00293F2F"/>
    <w:rsid w:val="002A3032"/>
    <w:rsid w:val="002B0EC8"/>
    <w:rsid w:val="002C0687"/>
    <w:rsid w:val="002C2E6F"/>
    <w:rsid w:val="002C6B06"/>
    <w:rsid w:val="002D40A4"/>
    <w:rsid w:val="002E0C15"/>
    <w:rsid w:val="002E2BEB"/>
    <w:rsid w:val="002E43DC"/>
    <w:rsid w:val="002E4F19"/>
    <w:rsid w:val="002E6E98"/>
    <w:rsid w:val="002E72F4"/>
    <w:rsid w:val="002F419F"/>
    <w:rsid w:val="002F6F0F"/>
    <w:rsid w:val="0030156B"/>
    <w:rsid w:val="0030563C"/>
    <w:rsid w:val="003059B1"/>
    <w:rsid w:val="00311825"/>
    <w:rsid w:val="00321446"/>
    <w:rsid w:val="0032615A"/>
    <w:rsid w:val="003303ED"/>
    <w:rsid w:val="00330651"/>
    <w:rsid w:val="003326CC"/>
    <w:rsid w:val="00336E3F"/>
    <w:rsid w:val="00341F54"/>
    <w:rsid w:val="00353612"/>
    <w:rsid w:val="003562C6"/>
    <w:rsid w:val="00377F8C"/>
    <w:rsid w:val="003857E1"/>
    <w:rsid w:val="00392670"/>
    <w:rsid w:val="003A784A"/>
    <w:rsid w:val="003B12E9"/>
    <w:rsid w:val="003B3F4F"/>
    <w:rsid w:val="003B58E4"/>
    <w:rsid w:val="003B645D"/>
    <w:rsid w:val="003C5471"/>
    <w:rsid w:val="003D47B5"/>
    <w:rsid w:val="003D4A9A"/>
    <w:rsid w:val="003D5B4D"/>
    <w:rsid w:val="003D70F0"/>
    <w:rsid w:val="003E3757"/>
    <w:rsid w:val="003E44F5"/>
    <w:rsid w:val="003E5AD6"/>
    <w:rsid w:val="003F65BA"/>
    <w:rsid w:val="003F69D0"/>
    <w:rsid w:val="003F737F"/>
    <w:rsid w:val="00400BB6"/>
    <w:rsid w:val="00401994"/>
    <w:rsid w:val="00402BEB"/>
    <w:rsid w:val="00402D6D"/>
    <w:rsid w:val="004076A0"/>
    <w:rsid w:val="00410C43"/>
    <w:rsid w:val="004212A8"/>
    <w:rsid w:val="00421C87"/>
    <w:rsid w:val="00443732"/>
    <w:rsid w:val="00444398"/>
    <w:rsid w:val="00444916"/>
    <w:rsid w:val="00444B34"/>
    <w:rsid w:val="00445CF7"/>
    <w:rsid w:val="00451D5A"/>
    <w:rsid w:val="00452366"/>
    <w:rsid w:val="00452B9A"/>
    <w:rsid w:val="00456786"/>
    <w:rsid w:val="00466837"/>
    <w:rsid w:val="004678DB"/>
    <w:rsid w:val="00470382"/>
    <w:rsid w:val="00470852"/>
    <w:rsid w:val="00470E74"/>
    <w:rsid w:val="00477BB9"/>
    <w:rsid w:val="0048431D"/>
    <w:rsid w:val="00486271"/>
    <w:rsid w:val="004866B9"/>
    <w:rsid w:val="00490A85"/>
    <w:rsid w:val="00493CCB"/>
    <w:rsid w:val="00494277"/>
    <w:rsid w:val="004A6E6B"/>
    <w:rsid w:val="004A7C79"/>
    <w:rsid w:val="004B2239"/>
    <w:rsid w:val="004B53CB"/>
    <w:rsid w:val="004C1387"/>
    <w:rsid w:val="004C1FF8"/>
    <w:rsid w:val="004C591C"/>
    <w:rsid w:val="004C7D6D"/>
    <w:rsid w:val="004C7FE0"/>
    <w:rsid w:val="004D3DEB"/>
    <w:rsid w:val="004F4395"/>
    <w:rsid w:val="004F59EB"/>
    <w:rsid w:val="004F6E36"/>
    <w:rsid w:val="00501BD7"/>
    <w:rsid w:val="00511DA5"/>
    <w:rsid w:val="00513A33"/>
    <w:rsid w:val="00513A54"/>
    <w:rsid w:val="00522295"/>
    <w:rsid w:val="005227B5"/>
    <w:rsid w:val="00531732"/>
    <w:rsid w:val="00532E14"/>
    <w:rsid w:val="00535CA1"/>
    <w:rsid w:val="00541CEB"/>
    <w:rsid w:val="00541CF5"/>
    <w:rsid w:val="005723A6"/>
    <w:rsid w:val="00573DAA"/>
    <w:rsid w:val="00581EEE"/>
    <w:rsid w:val="00582CA9"/>
    <w:rsid w:val="00591D40"/>
    <w:rsid w:val="00592F15"/>
    <w:rsid w:val="0059442E"/>
    <w:rsid w:val="005A2A88"/>
    <w:rsid w:val="005A5813"/>
    <w:rsid w:val="005A668F"/>
    <w:rsid w:val="005B020D"/>
    <w:rsid w:val="005B5987"/>
    <w:rsid w:val="005C2DC5"/>
    <w:rsid w:val="005C4171"/>
    <w:rsid w:val="005D29AC"/>
    <w:rsid w:val="005D4CDC"/>
    <w:rsid w:val="005E03EF"/>
    <w:rsid w:val="005E05B7"/>
    <w:rsid w:val="005E7764"/>
    <w:rsid w:val="005F14AC"/>
    <w:rsid w:val="005F3257"/>
    <w:rsid w:val="005F3328"/>
    <w:rsid w:val="005F43CE"/>
    <w:rsid w:val="005F5F0E"/>
    <w:rsid w:val="006017D5"/>
    <w:rsid w:val="00601F0E"/>
    <w:rsid w:val="00602A26"/>
    <w:rsid w:val="00604F7F"/>
    <w:rsid w:val="00606C6C"/>
    <w:rsid w:val="006103EA"/>
    <w:rsid w:val="00611568"/>
    <w:rsid w:val="0061165B"/>
    <w:rsid w:val="00614B19"/>
    <w:rsid w:val="00635D0E"/>
    <w:rsid w:val="00640FD5"/>
    <w:rsid w:val="00641F74"/>
    <w:rsid w:val="0064203D"/>
    <w:rsid w:val="00645D7A"/>
    <w:rsid w:val="006502CF"/>
    <w:rsid w:val="006513F3"/>
    <w:rsid w:val="00657626"/>
    <w:rsid w:val="00665B6F"/>
    <w:rsid w:val="006668FF"/>
    <w:rsid w:val="0067024B"/>
    <w:rsid w:val="00673993"/>
    <w:rsid w:val="00676D01"/>
    <w:rsid w:val="00677096"/>
    <w:rsid w:val="00684009"/>
    <w:rsid w:val="0068714B"/>
    <w:rsid w:val="00691C11"/>
    <w:rsid w:val="00693019"/>
    <w:rsid w:val="00695D0F"/>
    <w:rsid w:val="00697367"/>
    <w:rsid w:val="006A0C23"/>
    <w:rsid w:val="006A34D1"/>
    <w:rsid w:val="006A51EA"/>
    <w:rsid w:val="006B1893"/>
    <w:rsid w:val="006B3A7E"/>
    <w:rsid w:val="006E5646"/>
    <w:rsid w:val="006F2F7B"/>
    <w:rsid w:val="006F5364"/>
    <w:rsid w:val="00703193"/>
    <w:rsid w:val="00707F0A"/>
    <w:rsid w:val="00714D60"/>
    <w:rsid w:val="00715439"/>
    <w:rsid w:val="007158E2"/>
    <w:rsid w:val="00717BD2"/>
    <w:rsid w:val="007212A9"/>
    <w:rsid w:val="007225D8"/>
    <w:rsid w:val="0072532D"/>
    <w:rsid w:val="00725A54"/>
    <w:rsid w:val="007314E8"/>
    <w:rsid w:val="00732AF1"/>
    <w:rsid w:val="007336AE"/>
    <w:rsid w:val="007344D5"/>
    <w:rsid w:val="00740278"/>
    <w:rsid w:val="00741C77"/>
    <w:rsid w:val="00750CA0"/>
    <w:rsid w:val="00765606"/>
    <w:rsid w:val="007656FF"/>
    <w:rsid w:val="0077154C"/>
    <w:rsid w:val="007730F5"/>
    <w:rsid w:val="007736E4"/>
    <w:rsid w:val="007828E8"/>
    <w:rsid w:val="0078648D"/>
    <w:rsid w:val="007930FB"/>
    <w:rsid w:val="0079408B"/>
    <w:rsid w:val="007949F0"/>
    <w:rsid w:val="00794C6A"/>
    <w:rsid w:val="00797428"/>
    <w:rsid w:val="007A46AC"/>
    <w:rsid w:val="007A4AE0"/>
    <w:rsid w:val="007A74E5"/>
    <w:rsid w:val="007B1997"/>
    <w:rsid w:val="007B7BF4"/>
    <w:rsid w:val="007C207D"/>
    <w:rsid w:val="007C305E"/>
    <w:rsid w:val="007C69BE"/>
    <w:rsid w:val="007C6B1E"/>
    <w:rsid w:val="007C7C81"/>
    <w:rsid w:val="007C7ED6"/>
    <w:rsid w:val="007D1472"/>
    <w:rsid w:val="007D45CB"/>
    <w:rsid w:val="007D5F91"/>
    <w:rsid w:val="007E03B3"/>
    <w:rsid w:val="007E2AD3"/>
    <w:rsid w:val="007E46B9"/>
    <w:rsid w:val="007E7828"/>
    <w:rsid w:val="0080531E"/>
    <w:rsid w:val="008158E5"/>
    <w:rsid w:val="008163CA"/>
    <w:rsid w:val="0082000C"/>
    <w:rsid w:val="00826A8D"/>
    <w:rsid w:val="00832B02"/>
    <w:rsid w:val="0083359E"/>
    <w:rsid w:val="0084007B"/>
    <w:rsid w:val="00850C0C"/>
    <w:rsid w:val="0085222C"/>
    <w:rsid w:val="00853CAD"/>
    <w:rsid w:val="00855B55"/>
    <w:rsid w:val="00862105"/>
    <w:rsid w:val="00864272"/>
    <w:rsid w:val="008678D8"/>
    <w:rsid w:val="00872CAD"/>
    <w:rsid w:val="00881D3B"/>
    <w:rsid w:val="00881F77"/>
    <w:rsid w:val="00883E8D"/>
    <w:rsid w:val="008929FD"/>
    <w:rsid w:val="00894B43"/>
    <w:rsid w:val="008950C9"/>
    <w:rsid w:val="0089786A"/>
    <w:rsid w:val="008A1412"/>
    <w:rsid w:val="008A1A61"/>
    <w:rsid w:val="008A42C0"/>
    <w:rsid w:val="008A42D0"/>
    <w:rsid w:val="008A75DD"/>
    <w:rsid w:val="008B417B"/>
    <w:rsid w:val="008B6936"/>
    <w:rsid w:val="008B7CE7"/>
    <w:rsid w:val="008C0C35"/>
    <w:rsid w:val="008C798A"/>
    <w:rsid w:val="008D777A"/>
    <w:rsid w:val="008E214E"/>
    <w:rsid w:val="008F0368"/>
    <w:rsid w:val="00900542"/>
    <w:rsid w:val="00902082"/>
    <w:rsid w:val="00910BA3"/>
    <w:rsid w:val="0091295D"/>
    <w:rsid w:val="009214B2"/>
    <w:rsid w:val="00926BA6"/>
    <w:rsid w:val="009359D3"/>
    <w:rsid w:val="0094503A"/>
    <w:rsid w:val="009453C0"/>
    <w:rsid w:val="00953D9C"/>
    <w:rsid w:val="00954DF7"/>
    <w:rsid w:val="0096527C"/>
    <w:rsid w:val="00965823"/>
    <w:rsid w:val="009667D9"/>
    <w:rsid w:val="0097175C"/>
    <w:rsid w:val="00981210"/>
    <w:rsid w:val="0098257B"/>
    <w:rsid w:val="00982775"/>
    <w:rsid w:val="00986902"/>
    <w:rsid w:val="00991FFC"/>
    <w:rsid w:val="009926E2"/>
    <w:rsid w:val="00993B87"/>
    <w:rsid w:val="00993D28"/>
    <w:rsid w:val="0099798D"/>
    <w:rsid w:val="009A0341"/>
    <w:rsid w:val="009A3F41"/>
    <w:rsid w:val="009B312D"/>
    <w:rsid w:val="009B4F0A"/>
    <w:rsid w:val="009B5607"/>
    <w:rsid w:val="009B5FE6"/>
    <w:rsid w:val="009C1EFC"/>
    <w:rsid w:val="009C2A30"/>
    <w:rsid w:val="009C665C"/>
    <w:rsid w:val="009E1E9C"/>
    <w:rsid w:val="009E615E"/>
    <w:rsid w:val="009F081F"/>
    <w:rsid w:val="00A0762F"/>
    <w:rsid w:val="00A10F20"/>
    <w:rsid w:val="00A111CE"/>
    <w:rsid w:val="00A33979"/>
    <w:rsid w:val="00A453B3"/>
    <w:rsid w:val="00A468BC"/>
    <w:rsid w:val="00A51CB4"/>
    <w:rsid w:val="00A572CE"/>
    <w:rsid w:val="00A611CB"/>
    <w:rsid w:val="00A630E7"/>
    <w:rsid w:val="00A716B4"/>
    <w:rsid w:val="00A71818"/>
    <w:rsid w:val="00A72720"/>
    <w:rsid w:val="00A74790"/>
    <w:rsid w:val="00A80E09"/>
    <w:rsid w:val="00A81444"/>
    <w:rsid w:val="00A827DE"/>
    <w:rsid w:val="00A833B6"/>
    <w:rsid w:val="00A8365D"/>
    <w:rsid w:val="00A942F1"/>
    <w:rsid w:val="00A94B05"/>
    <w:rsid w:val="00A95704"/>
    <w:rsid w:val="00A96A62"/>
    <w:rsid w:val="00AA2E25"/>
    <w:rsid w:val="00AA42EE"/>
    <w:rsid w:val="00AA43C2"/>
    <w:rsid w:val="00AA7AC8"/>
    <w:rsid w:val="00AB4712"/>
    <w:rsid w:val="00AB776D"/>
    <w:rsid w:val="00AB7EA5"/>
    <w:rsid w:val="00AC1A3E"/>
    <w:rsid w:val="00AC1CFB"/>
    <w:rsid w:val="00AD1487"/>
    <w:rsid w:val="00AD2C01"/>
    <w:rsid w:val="00AD2E83"/>
    <w:rsid w:val="00AD510B"/>
    <w:rsid w:val="00AD59F6"/>
    <w:rsid w:val="00AE2B00"/>
    <w:rsid w:val="00AE3E7C"/>
    <w:rsid w:val="00AF3656"/>
    <w:rsid w:val="00AF71CE"/>
    <w:rsid w:val="00B004DA"/>
    <w:rsid w:val="00B0305D"/>
    <w:rsid w:val="00B03C53"/>
    <w:rsid w:val="00B11A79"/>
    <w:rsid w:val="00B12B9E"/>
    <w:rsid w:val="00B33AD3"/>
    <w:rsid w:val="00B41CD9"/>
    <w:rsid w:val="00B42AE5"/>
    <w:rsid w:val="00B44CD3"/>
    <w:rsid w:val="00B468CB"/>
    <w:rsid w:val="00B46B5D"/>
    <w:rsid w:val="00B47994"/>
    <w:rsid w:val="00B47D39"/>
    <w:rsid w:val="00B52ED8"/>
    <w:rsid w:val="00B5352F"/>
    <w:rsid w:val="00B539AB"/>
    <w:rsid w:val="00B567ED"/>
    <w:rsid w:val="00B879BE"/>
    <w:rsid w:val="00B906C1"/>
    <w:rsid w:val="00B971E8"/>
    <w:rsid w:val="00BA08EF"/>
    <w:rsid w:val="00BA65E2"/>
    <w:rsid w:val="00BA66E7"/>
    <w:rsid w:val="00BB0D78"/>
    <w:rsid w:val="00BB2515"/>
    <w:rsid w:val="00BB65A0"/>
    <w:rsid w:val="00BB751B"/>
    <w:rsid w:val="00BC2719"/>
    <w:rsid w:val="00BC3615"/>
    <w:rsid w:val="00BC4226"/>
    <w:rsid w:val="00BC5605"/>
    <w:rsid w:val="00BC6E1F"/>
    <w:rsid w:val="00BD62AF"/>
    <w:rsid w:val="00BE2AB8"/>
    <w:rsid w:val="00BE2F0E"/>
    <w:rsid w:val="00BE41EB"/>
    <w:rsid w:val="00BE4F76"/>
    <w:rsid w:val="00BE5001"/>
    <w:rsid w:val="00BE5383"/>
    <w:rsid w:val="00BF14E2"/>
    <w:rsid w:val="00BF6AA9"/>
    <w:rsid w:val="00BF7546"/>
    <w:rsid w:val="00C027CD"/>
    <w:rsid w:val="00C047D1"/>
    <w:rsid w:val="00C0748B"/>
    <w:rsid w:val="00C10A73"/>
    <w:rsid w:val="00C143AF"/>
    <w:rsid w:val="00C20E69"/>
    <w:rsid w:val="00C31B44"/>
    <w:rsid w:val="00C3550D"/>
    <w:rsid w:val="00C36B23"/>
    <w:rsid w:val="00C42CC7"/>
    <w:rsid w:val="00C43885"/>
    <w:rsid w:val="00C475A1"/>
    <w:rsid w:val="00C52519"/>
    <w:rsid w:val="00C52AD6"/>
    <w:rsid w:val="00C5640F"/>
    <w:rsid w:val="00C56FB6"/>
    <w:rsid w:val="00C5781F"/>
    <w:rsid w:val="00C614D6"/>
    <w:rsid w:val="00C65733"/>
    <w:rsid w:val="00C67125"/>
    <w:rsid w:val="00C71829"/>
    <w:rsid w:val="00C7289C"/>
    <w:rsid w:val="00C8277E"/>
    <w:rsid w:val="00C84E4D"/>
    <w:rsid w:val="00C861EB"/>
    <w:rsid w:val="00C9353B"/>
    <w:rsid w:val="00C95C2D"/>
    <w:rsid w:val="00CA1413"/>
    <w:rsid w:val="00CA61AA"/>
    <w:rsid w:val="00CB164B"/>
    <w:rsid w:val="00CB72CD"/>
    <w:rsid w:val="00CC024F"/>
    <w:rsid w:val="00CC0618"/>
    <w:rsid w:val="00CC1250"/>
    <w:rsid w:val="00CC35AC"/>
    <w:rsid w:val="00CD7BE6"/>
    <w:rsid w:val="00CE0FE7"/>
    <w:rsid w:val="00CE24DE"/>
    <w:rsid w:val="00CE3E56"/>
    <w:rsid w:val="00CE5B66"/>
    <w:rsid w:val="00CE69CA"/>
    <w:rsid w:val="00CF1FC6"/>
    <w:rsid w:val="00CF577A"/>
    <w:rsid w:val="00D01EB1"/>
    <w:rsid w:val="00D0489E"/>
    <w:rsid w:val="00D108DB"/>
    <w:rsid w:val="00D11B6D"/>
    <w:rsid w:val="00D14214"/>
    <w:rsid w:val="00D161F2"/>
    <w:rsid w:val="00D16868"/>
    <w:rsid w:val="00D16DC3"/>
    <w:rsid w:val="00D17CE7"/>
    <w:rsid w:val="00D21190"/>
    <w:rsid w:val="00D22C29"/>
    <w:rsid w:val="00D24B99"/>
    <w:rsid w:val="00D27FB4"/>
    <w:rsid w:val="00D33396"/>
    <w:rsid w:val="00D33D0B"/>
    <w:rsid w:val="00D40D95"/>
    <w:rsid w:val="00D468BC"/>
    <w:rsid w:val="00D50F6D"/>
    <w:rsid w:val="00D575F6"/>
    <w:rsid w:val="00D64083"/>
    <w:rsid w:val="00D66688"/>
    <w:rsid w:val="00D73DB6"/>
    <w:rsid w:val="00D75A1C"/>
    <w:rsid w:val="00D75EE1"/>
    <w:rsid w:val="00D8254A"/>
    <w:rsid w:val="00D87976"/>
    <w:rsid w:val="00D918C2"/>
    <w:rsid w:val="00D9544A"/>
    <w:rsid w:val="00D97995"/>
    <w:rsid w:val="00DA0A64"/>
    <w:rsid w:val="00DA4389"/>
    <w:rsid w:val="00DB33EA"/>
    <w:rsid w:val="00DB40EE"/>
    <w:rsid w:val="00DB5289"/>
    <w:rsid w:val="00DC14AE"/>
    <w:rsid w:val="00DC3EC3"/>
    <w:rsid w:val="00DC58FF"/>
    <w:rsid w:val="00DD06F3"/>
    <w:rsid w:val="00DD22A2"/>
    <w:rsid w:val="00DD44C1"/>
    <w:rsid w:val="00DD5B4C"/>
    <w:rsid w:val="00DD6F37"/>
    <w:rsid w:val="00DF35E5"/>
    <w:rsid w:val="00DF57BB"/>
    <w:rsid w:val="00E02DDD"/>
    <w:rsid w:val="00E04F2E"/>
    <w:rsid w:val="00E0588E"/>
    <w:rsid w:val="00E05E10"/>
    <w:rsid w:val="00E273A2"/>
    <w:rsid w:val="00E275C1"/>
    <w:rsid w:val="00E27B2C"/>
    <w:rsid w:val="00E32728"/>
    <w:rsid w:val="00E34B08"/>
    <w:rsid w:val="00E3739C"/>
    <w:rsid w:val="00E40FAF"/>
    <w:rsid w:val="00E44B0E"/>
    <w:rsid w:val="00E4542F"/>
    <w:rsid w:val="00E54EED"/>
    <w:rsid w:val="00E61EE9"/>
    <w:rsid w:val="00E65355"/>
    <w:rsid w:val="00E7155D"/>
    <w:rsid w:val="00E71B22"/>
    <w:rsid w:val="00E80052"/>
    <w:rsid w:val="00E80152"/>
    <w:rsid w:val="00E82B71"/>
    <w:rsid w:val="00E86D97"/>
    <w:rsid w:val="00EA0383"/>
    <w:rsid w:val="00EB0D9E"/>
    <w:rsid w:val="00EB4995"/>
    <w:rsid w:val="00EB5BEA"/>
    <w:rsid w:val="00EB6167"/>
    <w:rsid w:val="00ED21F4"/>
    <w:rsid w:val="00EE0FD7"/>
    <w:rsid w:val="00EE235C"/>
    <w:rsid w:val="00EE7F4C"/>
    <w:rsid w:val="00EF4156"/>
    <w:rsid w:val="00F0669A"/>
    <w:rsid w:val="00F16F30"/>
    <w:rsid w:val="00F36C02"/>
    <w:rsid w:val="00F42E44"/>
    <w:rsid w:val="00F4765F"/>
    <w:rsid w:val="00F53821"/>
    <w:rsid w:val="00F6420A"/>
    <w:rsid w:val="00F674C4"/>
    <w:rsid w:val="00F73859"/>
    <w:rsid w:val="00F815FE"/>
    <w:rsid w:val="00F831A5"/>
    <w:rsid w:val="00F853EF"/>
    <w:rsid w:val="00F85CA4"/>
    <w:rsid w:val="00F977A1"/>
    <w:rsid w:val="00FA0A21"/>
    <w:rsid w:val="00FA2CDC"/>
    <w:rsid w:val="00FA3DDF"/>
    <w:rsid w:val="00FA6297"/>
    <w:rsid w:val="00FB676F"/>
    <w:rsid w:val="00FC2E8B"/>
    <w:rsid w:val="00FC49D2"/>
    <w:rsid w:val="00FE1AE2"/>
    <w:rsid w:val="00FE29D5"/>
    <w:rsid w:val="00FE2DD5"/>
    <w:rsid w:val="00FE3BCB"/>
    <w:rsid w:val="00FF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943B"/>
  <w15:docId w15:val="{E5F92FBB-B640-4778-88AC-0E0898E6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CA9"/>
    <w:rPr>
      <w:rFonts w:ascii="Times New Roman" w:eastAsia="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9C1EFC"/>
    <w:rPr>
      <w:sz w:val="24"/>
      <w:szCs w:val="24"/>
      <w:lang w:val="uk-UA" w:eastAsia="uk-UA" w:bidi="ar-S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C1EFC"/>
    <w:rPr>
      <w:sz w:val="24"/>
      <w:szCs w:val="24"/>
      <w:lang w:val="uk-UA" w:eastAsia="uk-UA"/>
    </w:rPr>
  </w:style>
  <w:style w:type="paragraph" w:styleId="a5">
    <w:name w:val="Balloon Text"/>
    <w:basedOn w:val="a"/>
    <w:link w:val="a6"/>
    <w:uiPriority w:val="99"/>
    <w:semiHidden/>
    <w:unhideWhenUsed/>
    <w:rsid w:val="008A1A61"/>
    <w:rPr>
      <w:rFonts w:ascii="Segoe UI" w:hAnsi="Segoe UI"/>
      <w:sz w:val="18"/>
      <w:szCs w:val="18"/>
    </w:rPr>
  </w:style>
  <w:style w:type="character" w:customStyle="1" w:styleId="a6">
    <w:name w:val="Текст выноски Знак"/>
    <w:link w:val="a5"/>
    <w:uiPriority w:val="99"/>
    <w:semiHidden/>
    <w:rsid w:val="008A1A61"/>
    <w:rPr>
      <w:rFonts w:ascii="Segoe UI" w:eastAsia="Times New Roman" w:hAnsi="Segoe UI" w:cs="Segoe UI"/>
      <w:sz w:val="18"/>
      <w:szCs w:val="18"/>
      <w:lang w:val="uk-UA" w:eastAsia="ru-RU"/>
    </w:rPr>
  </w:style>
  <w:style w:type="character" w:customStyle="1" w:styleId="2">
    <w:name w:val="Основной текст (2)_"/>
    <w:rsid w:val="00CE69CA"/>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rsid w:val="00CE69C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
    <w:name w:val="Основной текст (2) + Полужирный;Курсив"/>
    <w:rsid w:val="00CE69CA"/>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4pt">
    <w:name w:val="Подпись к таблице + 14 pt;Курсив"/>
    <w:rsid w:val="00CE69CA"/>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14pt0">
    <w:name w:val="Подпись к таблице + 14 pt"/>
    <w:rsid w:val="00CE69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7">
    <w:name w:val="List Paragraph"/>
    <w:basedOn w:val="a"/>
    <w:uiPriority w:val="34"/>
    <w:qFormat/>
    <w:rsid w:val="00CE69CA"/>
    <w:pPr>
      <w:spacing w:line="276" w:lineRule="auto"/>
      <w:ind w:left="720"/>
      <w:contextualSpacing/>
    </w:pPr>
    <w:rPr>
      <w:rFonts w:ascii="Arial" w:eastAsia="Arial" w:hAnsi="Arial" w:cs="Arial"/>
      <w:color w:val="000000"/>
      <w:sz w:val="22"/>
      <w:szCs w:val="22"/>
      <w:lang w:val="ru-RU"/>
    </w:rPr>
  </w:style>
  <w:style w:type="table" w:customStyle="1" w:styleId="1">
    <w:name w:val="Сетка таблицы1"/>
    <w:basedOn w:val="a1"/>
    <w:next w:val="a8"/>
    <w:uiPriority w:val="39"/>
    <w:rsid w:val="00CE69CA"/>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CE6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F73859"/>
    <w:rPr>
      <w:color w:val="0000FF"/>
      <w:u w:val="single"/>
    </w:rPr>
  </w:style>
  <w:style w:type="paragraph" w:customStyle="1" w:styleId="xfmc1">
    <w:name w:val="xfmc1"/>
    <w:basedOn w:val="a"/>
    <w:rsid w:val="00225AAB"/>
    <w:pPr>
      <w:spacing w:before="100" w:beforeAutospacing="1" w:after="100" w:afterAutospacing="1"/>
    </w:pPr>
    <w:rPr>
      <w:sz w:val="24"/>
      <w:szCs w:val="24"/>
      <w:lang w:eastAsia="uk-UA"/>
    </w:rPr>
  </w:style>
  <w:style w:type="paragraph" w:styleId="aa">
    <w:name w:val="Body Text"/>
    <w:basedOn w:val="a"/>
    <w:rsid w:val="00B879BE"/>
    <w:pPr>
      <w:jc w:val="both"/>
    </w:pPr>
    <w:rPr>
      <w:rFonts w:ascii="Tahoma" w:hAnsi="Tahoma"/>
      <w:sz w:val="24"/>
      <w:lang w:val="en-US"/>
    </w:rPr>
  </w:style>
  <w:style w:type="paragraph" w:styleId="ab">
    <w:name w:val="footer"/>
    <w:basedOn w:val="a"/>
    <w:link w:val="ac"/>
    <w:uiPriority w:val="99"/>
    <w:rsid w:val="00B879BE"/>
    <w:pPr>
      <w:tabs>
        <w:tab w:val="center" w:pos="4677"/>
        <w:tab w:val="right" w:pos="9355"/>
      </w:tabs>
    </w:pPr>
  </w:style>
  <w:style w:type="paragraph" w:styleId="ad">
    <w:name w:val="header"/>
    <w:basedOn w:val="a"/>
    <w:link w:val="ae"/>
    <w:uiPriority w:val="99"/>
    <w:unhideWhenUsed/>
    <w:rsid w:val="00BE5383"/>
    <w:pPr>
      <w:tabs>
        <w:tab w:val="center" w:pos="4677"/>
        <w:tab w:val="right" w:pos="9355"/>
      </w:tabs>
    </w:pPr>
  </w:style>
  <w:style w:type="character" w:customStyle="1" w:styleId="ae">
    <w:name w:val="Верхний колонтитул Знак"/>
    <w:link w:val="ad"/>
    <w:uiPriority w:val="99"/>
    <w:rsid w:val="00BE5383"/>
    <w:rPr>
      <w:rFonts w:ascii="Times New Roman" w:eastAsia="Times New Roman" w:hAnsi="Times New Roman"/>
      <w:lang w:val="uk-UA"/>
    </w:rPr>
  </w:style>
  <w:style w:type="character" w:customStyle="1" w:styleId="ac">
    <w:name w:val="Нижний колонтитул Знак"/>
    <w:link w:val="ab"/>
    <w:uiPriority w:val="99"/>
    <w:rsid w:val="00BE5383"/>
    <w:rPr>
      <w:rFonts w:ascii="Times New Roman" w:eastAsia="Times New Roman" w:hAnsi="Times New Roman"/>
    </w:rPr>
  </w:style>
  <w:style w:type="paragraph" w:styleId="af">
    <w:name w:val="No Spacing"/>
    <w:uiPriority w:val="1"/>
    <w:qFormat/>
    <w:rsid w:val="000A4454"/>
    <w:rPr>
      <w:rFonts w:ascii="Times New Roman" w:eastAsia="Times New Roman" w:hAnsi="Times New Roman"/>
      <w:lang w:val="uk-UA"/>
    </w:rPr>
  </w:style>
  <w:style w:type="paragraph" w:styleId="af0">
    <w:name w:val="List"/>
    <w:basedOn w:val="a"/>
    <w:uiPriority w:val="99"/>
    <w:semiHidden/>
    <w:unhideWhenUsed/>
    <w:rsid w:val="00C5781F"/>
    <w:pPr>
      <w:ind w:left="283" w:hanging="283"/>
      <w:contextualSpacing/>
    </w:pPr>
  </w:style>
  <w:style w:type="paragraph" w:customStyle="1" w:styleId="10">
    <w:name w:val="Абзац списка1"/>
    <w:basedOn w:val="a"/>
    <w:rsid w:val="00C31B44"/>
    <w:pPr>
      <w:ind w:left="720"/>
      <w:contextualSpacing/>
    </w:pPr>
    <w:rPr>
      <w:sz w:val="24"/>
      <w:szCs w:val="24"/>
      <w:lang w:eastAsia="uk-UA"/>
    </w:rPr>
  </w:style>
  <w:style w:type="paragraph" w:customStyle="1" w:styleId="22">
    <w:name w:val="Абзац списка2"/>
    <w:basedOn w:val="a"/>
    <w:uiPriority w:val="99"/>
    <w:qFormat/>
    <w:rsid w:val="00CA1413"/>
    <w:pPr>
      <w:spacing w:after="200" w:line="276" w:lineRule="auto"/>
      <w:ind w:left="720"/>
      <w:contextualSpacing/>
    </w:pPr>
    <w:rPr>
      <w:rFonts w:ascii="Calibri" w:hAnsi="Calibri"/>
      <w:sz w:val="22"/>
      <w:szCs w:val="22"/>
      <w:lang w:val="ru-RU"/>
    </w:rPr>
  </w:style>
  <w:style w:type="paragraph" w:styleId="af1">
    <w:name w:val="Subtitle"/>
    <w:basedOn w:val="a"/>
    <w:link w:val="af2"/>
    <w:qFormat/>
    <w:rsid w:val="005E03EF"/>
    <w:rPr>
      <w:b/>
      <w:sz w:val="28"/>
    </w:rPr>
  </w:style>
  <w:style w:type="character" w:customStyle="1" w:styleId="af2">
    <w:name w:val="Подзаголовок Знак"/>
    <w:link w:val="af1"/>
    <w:rsid w:val="005E03EF"/>
    <w:rPr>
      <w:rFonts w:ascii="Times New Roman" w:eastAsia="Times New Roman" w:hAnsi="Times New Roman"/>
      <w:b/>
      <w:sz w:val="28"/>
      <w:lang w:val="uk-UA"/>
    </w:rPr>
  </w:style>
  <w:style w:type="paragraph" w:customStyle="1" w:styleId="af3">
    <w:name w:val="ДинТекстОбыч"/>
    <w:basedOn w:val="a"/>
    <w:autoRedefine/>
    <w:rsid w:val="005E03EF"/>
    <w:pPr>
      <w:widowControl w:val="0"/>
      <w:ind w:left="180"/>
      <w:jc w:val="both"/>
    </w:pPr>
    <w:rPr>
      <w:snapToGrid w:val="0"/>
      <w:sz w:val="24"/>
      <w:szCs w:val="24"/>
    </w:rPr>
  </w:style>
  <w:style w:type="character" w:customStyle="1" w:styleId="11">
    <w:name w:val="Неразрешенное упоминание1"/>
    <w:uiPriority w:val="99"/>
    <w:semiHidden/>
    <w:unhideWhenUsed/>
    <w:rsid w:val="007C207D"/>
    <w:rPr>
      <w:color w:val="605E5C"/>
      <w:shd w:val="clear" w:color="auto" w:fill="E1DFDD"/>
    </w:rPr>
  </w:style>
  <w:style w:type="character" w:styleId="af4">
    <w:name w:val="annotation reference"/>
    <w:uiPriority w:val="99"/>
    <w:semiHidden/>
    <w:unhideWhenUsed/>
    <w:rsid w:val="00AB776D"/>
    <w:rPr>
      <w:sz w:val="16"/>
      <w:szCs w:val="16"/>
    </w:rPr>
  </w:style>
  <w:style w:type="paragraph" w:styleId="af5">
    <w:name w:val="annotation text"/>
    <w:basedOn w:val="a"/>
    <w:link w:val="af6"/>
    <w:uiPriority w:val="99"/>
    <w:semiHidden/>
    <w:unhideWhenUsed/>
    <w:rsid w:val="00AB776D"/>
  </w:style>
  <w:style w:type="character" w:customStyle="1" w:styleId="af6">
    <w:name w:val="Текст примечания Знак"/>
    <w:link w:val="af5"/>
    <w:uiPriority w:val="99"/>
    <w:semiHidden/>
    <w:rsid w:val="00AB776D"/>
    <w:rPr>
      <w:rFonts w:ascii="Times New Roman" w:eastAsia="Times New Roman" w:hAnsi="Times New Roman"/>
      <w:lang w:eastAsia="ru-RU"/>
    </w:rPr>
  </w:style>
  <w:style w:type="paragraph" w:styleId="af7">
    <w:name w:val="annotation subject"/>
    <w:basedOn w:val="af5"/>
    <w:next w:val="af5"/>
    <w:link w:val="af8"/>
    <w:uiPriority w:val="99"/>
    <w:semiHidden/>
    <w:unhideWhenUsed/>
    <w:rsid w:val="00AB776D"/>
    <w:rPr>
      <w:b/>
      <w:bCs/>
    </w:rPr>
  </w:style>
  <w:style w:type="character" w:customStyle="1" w:styleId="af8">
    <w:name w:val="Тема примечания Знак"/>
    <w:link w:val="af7"/>
    <w:uiPriority w:val="99"/>
    <w:semiHidden/>
    <w:rsid w:val="00AB776D"/>
    <w:rPr>
      <w:rFonts w:ascii="Times New Roman" w:eastAsia="Times New Roman" w:hAnsi="Times New Roman"/>
      <w:b/>
      <w:bCs/>
      <w:lang w:eastAsia="ru-RU"/>
    </w:rPr>
  </w:style>
  <w:style w:type="paragraph" w:styleId="af9">
    <w:name w:val="Revision"/>
    <w:hidden/>
    <w:uiPriority w:val="99"/>
    <w:semiHidden/>
    <w:rsid w:val="000F326E"/>
    <w:rPr>
      <w:rFonts w:ascii="Times New Roman" w:eastAsia="Times New Roman" w:hAnsi="Times New Roman"/>
      <w:lang w:val="uk-UA"/>
    </w:rPr>
  </w:style>
  <w:style w:type="paragraph" w:customStyle="1" w:styleId="afa">
    <w:name w:val="Другое"/>
    <w:basedOn w:val="a"/>
    <w:qFormat/>
    <w:rsid w:val="008A42C0"/>
    <w:pPr>
      <w:widowControl w:val="0"/>
      <w:pBdr>
        <w:top w:val="nil"/>
        <w:left w:val="nil"/>
        <w:bottom w:val="nil"/>
        <w:right w:val="nil"/>
        <w:between w:val="nil"/>
      </w:pBdr>
      <w:shd w:val="solid" w:color="FFFFFF" w:fill="auto"/>
      <w:spacing w:line="252" w:lineRule="auto"/>
      <w:jc w:val="both"/>
    </w:pPr>
    <w:rPr>
      <w:color w:val="000000"/>
      <w:sz w:val="26"/>
      <w:szCs w:val="26"/>
      <w:lang w:eastAsia="zh-CN"/>
    </w:rPr>
  </w:style>
  <w:style w:type="paragraph" w:customStyle="1" w:styleId="12">
    <w:name w:val="Основной текст1"/>
    <w:basedOn w:val="a"/>
    <w:uiPriority w:val="99"/>
    <w:rsid w:val="00F16F30"/>
    <w:pPr>
      <w:widowControl w:val="0"/>
      <w:shd w:val="solid" w:color="FFFFFF" w:fill="auto"/>
      <w:spacing w:line="252" w:lineRule="auto"/>
      <w:jc w:val="both"/>
    </w:pPr>
    <w:rPr>
      <w:color w:val="000000"/>
      <w:sz w:val="26"/>
      <w:szCs w:val="26"/>
      <w:lang w:eastAsia="zh-CN"/>
    </w:rPr>
  </w:style>
  <w:style w:type="paragraph" w:customStyle="1" w:styleId="13">
    <w:name w:val="Обычный (Интернет)1"/>
    <w:rsid w:val="0085222C"/>
    <w:pPr>
      <w:suppressAutoHyphens/>
    </w:pPr>
    <w:rPr>
      <w:rFonts w:cs="Calibri"/>
      <w:sz w:val="24"/>
      <w:szCs w:val="24"/>
      <w:lang w:val="uk-UA" w:eastAsia="ar-SA"/>
    </w:rPr>
  </w:style>
  <w:style w:type="paragraph" w:styleId="afb">
    <w:name w:val="Body Text Indent"/>
    <w:basedOn w:val="a"/>
    <w:link w:val="afc"/>
    <w:uiPriority w:val="99"/>
    <w:semiHidden/>
    <w:unhideWhenUsed/>
    <w:rsid w:val="00DB5289"/>
    <w:pPr>
      <w:spacing w:after="120"/>
      <w:ind w:left="283"/>
    </w:pPr>
  </w:style>
  <w:style w:type="character" w:customStyle="1" w:styleId="afc">
    <w:name w:val="Основной текст с отступом Знак"/>
    <w:basedOn w:val="a0"/>
    <w:link w:val="afb"/>
    <w:uiPriority w:val="99"/>
    <w:semiHidden/>
    <w:rsid w:val="00DB5289"/>
    <w:rPr>
      <w:rFonts w:ascii="Times New Roman" w:eastAsia="Times New Roman" w:hAnsi="Times New Roman"/>
      <w:lang w:val="uk-UA"/>
    </w:rPr>
  </w:style>
  <w:style w:type="character" w:customStyle="1" w:styleId="rvts44">
    <w:name w:val="rvts44"/>
    <w:basedOn w:val="a0"/>
    <w:rsid w:val="00C475A1"/>
  </w:style>
  <w:style w:type="paragraph" w:customStyle="1" w:styleId="14">
    <w:name w:val="Обычный (веб) Знак1 Знак Знак Знак Зн"/>
    <w:next w:val="a4"/>
    <w:qFormat/>
    <w:rsid w:val="00F85CA4"/>
    <w:pPr>
      <w:suppressAutoHyphens/>
    </w:pPr>
    <w:rPr>
      <w:rFonts w:cs="Lucida Sans"/>
      <w:kern w:val="2"/>
      <w:sz w:val="24"/>
      <w:szCs w:val="24"/>
      <w:lang w:eastAsia="zh-CN" w:bidi="hi-IN"/>
    </w:rPr>
  </w:style>
  <w:style w:type="paragraph" w:customStyle="1" w:styleId="WW-3">
    <w:name w:val="WW-Основной текст с отступом 3"/>
    <w:basedOn w:val="a"/>
    <w:rsid w:val="00D75EE1"/>
    <w:pPr>
      <w:widowControl w:val="0"/>
      <w:suppressAutoHyphens/>
      <w:autoSpaceDE w:val="0"/>
      <w:ind w:firstLine="567"/>
    </w:pPr>
    <w:rPr>
      <w:sz w:val="22"/>
      <w:lang w:eastAsia="ar-SA"/>
    </w:rPr>
  </w:style>
  <w:style w:type="paragraph" w:styleId="afd">
    <w:name w:val="Title"/>
    <w:basedOn w:val="a"/>
    <w:next w:val="aa"/>
    <w:link w:val="afe"/>
    <w:uiPriority w:val="10"/>
    <w:qFormat/>
    <w:rsid w:val="00DB33EA"/>
    <w:pPr>
      <w:keepNext/>
      <w:suppressAutoHyphens/>
      <w:spacing w:before="240" w:after="120"/>
    </w:pPr>
    <w:rPr>
      <w:rFonts w:ascii="Liberation Sans" w:eastAsia="Microsoft YaHei" w:hAnsi="Liberation Sans" w:cs="Lucida Sans"/>
      <w:kern w:val="2"/>
      <w:sz w:val="28"/>
      <w:szCs w:val="28"/>
      <w:lang w:val="ru-RU" w:eastAsia="zh-CN" w:bidi="hi-IN"/>
    </w:rPr>
  </w:style>
  <w:style w:type="character" w:customStyle="1" w:styleId="afe">
    <w:name w:val="Заголовок Знак"/>
    <w:basedOn w:val="a0"/>
    <w:link w:val="afd"/>
    <w:uiPriority w:val="10"/>
    <w:rsid w:val="00DB33EA"/>
    <w:rPr>
      <w:rFonts w:ascii="Liberation Sans" w:eastAsia="Microsoft YaHei" w:hAnsi="Liberation Sans" w:cs="Lucida Sans"/>
      <w:kern w:val="2"/>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0210">
      <w:bodyDiv w:val="1"/>
      <w:marLeft w:val="0"/>
      <w:marRight w:val="0"/>
      <w:marTop w:val="0"/>
      <w:marBottom w:val="0"/>
      <w:divBdr>
        <w:top w:val="none" w:sz="0" w:space="0" w:color="auto"/>
        <w:left w:val="none" w:sz="0" w:space="0" w:color="auto"/>
        <w:bottom w:val="none" w:sz="0" w:space="0" w:color="auto"/>
        <w:right w:val="none" w:sz="0" w:space="0" w:color="auto"/>
      </w:divBdr>
    </w:div>
    <w:div w:id="706760887">
      <w:bodyDiv w:val="1"/>
      <w:marLeft w:val="0"/>
      <w:marRight w:val="0"/>
      <w:marTop w:val="0"/>
      <w:marBottom w:val="0"/>
      <w:divBdr>
        <w:top w:val="none" w:sz="0" w:space="0" w:color="auto"/>
        <w:left w:val="none" w:sz="0" w:space="0" w:color="auto"/>
        <w:bottom w:val="none" w:sz="0" w:space="0" w:color="auto"/>
        <w:right w:val="none" w:sz="0" w:space="0" w:color="auto"/>
      </w:divBdr>
    </w:div>
    <w:div w:id="774136095">
      <w:bodyDiv w:val="1"/>
      <w:marLeft w:val="0"/>
      <w:marRight w:val="0"/>
      <w:marTop w:val="0"/>
      <w:marBottom w:val="0"/>
      <w:divBdr>
        <w:top w:val="none" w:sz="0" w:space="0" w:color="auto"/>
        <w:left w:val="none" w:sz="0" w:space="0" w:color="auto"/>
        <w:bottom w:val="none" w:sz="0" w:space="0" w:color="auto"/>
        <w:right w:val="none" w:sz="0" w:space="0" w:color="auto"/>
      </w:divBdr>
    </w:div>
    <w:div w:id="912593415">
      <w:bodyDiv w:val="1"/>
      <w:marLeft w:val="0"/>
      <w:marRight w:val="0"/>
      <w:marTop w:val="0"/>
      <w:marBottom w:val="0"/>
      <w:divBdr>
        <w:top w:val="none" w:sz="0" w:space="0" w:color="auto"/>
        <w:left w:val="none" w:sz="0" w:space="0" w:color="auto"/>
        <w:bottom w:val="none" w:sz="0" w:space="0" w:color="auto"/>
        <w:right w:val="none" w:sz="0" w:space="0" w:color="auto"/>
      </w:divBdr>
    </w:div>
    <w:div w:id="1004087920">
      <w:bodyDiv w:val="1"/>
      <w:marLeft w:val="0"/>
      <w:marRight w:val="0"/>
      <w:marTop w:val="0"/>
      <w:marBottom w:val="0"/>
      <w:divBdr>
        <w:top w:val="none" w:sz="0" w:space="0" w:color="auto"/>
        <w:left w:val="none" w:sz="0" w:space="0" w:color="auto"/>
        <w:bottom w:val="none" w:sz="0" w:space="0" w:color="auto"/>
        <w:right w:val="none" w:sz="0" w:space="0" w:color="auto"/>
      </w:divBdr>
    </w:div>
    <w:div w:id="1141194776">
      <w:bodyDiv w:val="1"/>
      <w:marLeft w:val="0"/>
      <w:marRight w:val="0"/>
      <w:marTop w:val="0"/>
      <w:marBottom w:val="0"/>
      <w:divBdr>
        <w:top w:val="none" w:sz="0" w:space="0" w:color="auto"/>
        <w:left w:val="none" w:sz="0" w:space="0" w:color="auto"/>
        <w:bottom w:val="none" w:sz="0" w:space="0" w:color="auto"/>
        <w:right w:val="none" w:sz="0" w:space="0" w:color="auto"/>
      </w:divBdr>
    </w:div>
    <w:div w:id="1166941594">
      <w:bodyDiv w:val="1"/>
      <w:marLeft w:val="0"/>
      <w:marRight w:val="0"/>
      <w:marTop w:val="0"/>
      <w:marBottom w:val="0"/>
      <w:divBdr>
        <w:top w:val="none" w:sz="0" w:space="0" w:color="auto"/>
        <w:left w:val="none" w:sz="0" w:space="0" w:color="auto"/>
        <w:bottom w:val="none" w:sz="0" w:space="0" w:color="auto"/>
        <w:right w:val="none" w:sz="0" w:space="0" w:color="auto"/>
      </w:divBdr>
    </w:div>
    <w:div w:id="1194727234">
      <w:bodyDiv w:val="1"/>
      <w:marLeft w:val="0"/>
      <w:marRight w:val="0"/>
      <w:marTop w:val="0"/>
      <w:marBottom w:val="0"/>
      <w:divBdr>
        <w:top w:val="none" w:sz="0" w:space="0" w:color="auto"/>
        <w:left w:val="none" w:sz="0" w:space="0" w:color="auto"/>
        <w:bottom w:val="none" w:sz="0" w:space="0" w:color="auto"/>
        <w:right w:val="none" w:sz="0" w:space="0" w:color="auto"/>
      </w:divBdr>
    </w:div>
    <w:div w:id="1238596265">
      <w:bodyDiv w:val="1"/>
      <w:marLeft w:val="0"/>
      <w:marRight w:val="0"/>
      <w:marTop w:val="0"/>
      <w:marBottom w:val="0"/>
      <w:divBdr>
        <w:top w:val="none" w:sz="0" w:space="0" w:color="auto"/>
        <w:left w:val="none" w:sz="0" w:space="0" w:color="auto"/>
        <w:bottom w:val="none" w:sz="0" w:space="0" w:color="auto"/>
        <w:right w:val="none" w:sz="0" w:space="0" w:color="auto"/>
      </w:divBdr>
    </w:div>
    <w:div w:id="1244029035">
      <w:bodyDiv w:val="1"/>
      <w:marLeft w:val="0"/>
      <w:marRight w:val="0"/>
      <w:marTop w:val="0"/>
      <w:marBottom w:val="0"/>
      <w:divBdr>
        <w:top w:val="none" w:sz="0" w:space="0" w:color="auto"/>
        <w:left w:val="none" w:sz="0" w:space="0" w:color="auto"/>
        <w:bottom w:val="none" w:sz="0" w:space="0" w:color="auto"/>
        <w:right w:val="none" w:sz="0" w:space="0" w:color="auto"/>
      </w:divBdr>
    </w:div>
    <w:div w:id="1283220307">
      <w:bodyDiv w:val="1"/>
      <w:marLeft w:val="0"/>
      <w:marRight w:val="0"/>
      <w:marTop w:val="0"/>
      <w:marBottom w:val="0"/>
      <w:divBdr>
        <w:top w:val="none" w:sz="0" w:space="0" w:color="auto"/>
        <w:left w:val="none" w:sz="0" w:space="0" w:color="auto"/>
        <w:bottom w:val="none" w:sz="0" w:space="0" w:color="auto"/>
        <w:right w:val="none" w:sz="0" w:space="0" w:color="auto"/>
      </w:divBdr>
    </w:div>
    <w:div w:id="1299993539">
      <w:bodyDiv w:val="1"/>
      <w:marLeft w:val="0"/>
      <w:marRight w:val="0"/>
      <w:marTop w:val="0"/>
      <w:marBottom w:val="0"/>
      <w:divBdr>
        <w:top w:val="none" w:sz="0" w:space="0" w:color="auto"/>
        <w:left w:val="none" w:sz="0" w:space="0" w:color="auto"/>
        <w:bottom w:val="none" w:sz="0" w:space="0" w:color="auto"/>
        <w:right w:val="none" w:sz="0" w:space="0" w:color="auto"/>
      </w:divBdr>
    </w:div>
    <w:div w:id="1411736987">
      <w:bodyDiv w:val="1"/>
      <w:marLeft w:val="0"/>
      <w:marRight w:val="0"/>
      <w:marTop w:val="0"/>
      <w:marBottom w:val="0"/>
      <w:divBdr>
        <w:top w:val="none" w:sz="0" w:space="0" w:color="auto"/>
        <w:left w:val="none" w:sz="0" w:space="0" w:color="auto"/>
        <w:bottom w:val="none" w:sz="0" w:space="0" w:color="auto"/>
        <w:right w:val="none" w:sz="0" w:space="0" w:color="auto"/>
      </w:divBdr>
    </w:div>
    <w:div w:id="1541935599">
      <w:bodyDiv w:val="1"/>
      <w:marLeft w:val="0"/>
      <w:marRight w:val="0"/>
      <w:marTop w:val="0"/>
      <w:marBottom w:val="0"/>
      <w:divBdr>
        <w:top w:val="none" w:sz="0" w:space="0" w:color="auto"/>
        <w:left w:val="none" w:sz="0" w:space="0" w:color="auto"/>
        <w:bottom w:val="none" w:sz="0" w:space="0" w:color="auto"/>
        <w:right w:val="none" w:sz="0" w:space="0" w:color="auto"/>
      </w:divBdr>
    </w:div>
    <w:div w:id="1572959020">
      <w:bodyDiv w:val="1"/>
      <w:marLeft w:val="0"/>
      <w:marRight w:val="0"/>
      <w:marTop w:val="0"/>
      <w:marBottom w:val="0"/>
      <w:divBdr>
        <w:top w:val="none" w:sz="0" w:space="0" w:color="auto"/>
        <w:left w:val="none" w:sz="0" w:space="0" w:color="auto"/>
        <w:bottom w:val="none" w:sz="0" w:space="0" w:color="auto"/>
        <w:right w:val="none" w:sz="0" w:space="0" w:color="auto"/>
      </w:divBdr>
    </w:div>
    <w:div w:id="1589540162">
      <w:bodyDiv w:val="1"/>
      <w:marLeft w:val="0"/>
      <w:marRight w:val="0"/>
      <w:marTop w:val="0"/>
      <w:marBottom w:val="0"/>
      <w:divBdr>
        <w:top w:val="none" w:sz="0" w:space="0" w:color="auto"/>
        <w:left w:val="none" w:sz="0" w:space="0" w:color="auto"/>
        <w:bottom w:val="none" w:sz="0" w:space="0" w:color="auto"/>
        <w:right w:val="none" w:sz="0" w:space="0" w:color="auto"/>
      </w:divBdr>
    </w:div>
    <w:div w:id="1689747416">
      <w:bodyDiv w:val="1"/>
      <w:marLeft w:val="0"/>
      <w:marRight w:val="0"/>
      <w:marTop w:val="0"/>
      <w:marBottom w:val="0"/>
      <w:divBdr>
        <w:top w:val="none" w:sz="0" w:space="0" w:color="auto"/>
        <w:left w:val="none" w:sz="0" w:space="0" w:color="auto"/>
        <w:bottom w:val="none" w:sz="0" w:space="0" w:color="auto"/>
        <w:right w:val="none" w:sz="0" w:space="0" w:color="auto"/>
      </w:divBdr>
    </w:div>
    <w:div w:id="1820732972">
      <w:bodyDiv w:val="1"/>
      <w:marLeft w:val="0"/>
      <w:marRight w:val="0"/>
      <w:marTop w:val="0"/>
      <w:marBottom w:val="0"/>
      <w:divBdr>
        <w:top w:val="none" w:sz="0" w:space="0" w:color="auto"/>
        <w:left w:val="none" w:sz="0" w:space="0" w:color="auto"/>
        <w:bottom w:val="none" w:sz="0" w:space="0" w:color="auto"/>
        <w:right w:val="none" w:sz="0" w:space="0" w:color="auto"/>
      </w:divBdr>
    </w:div>
    <w:div w:id="1865050602">
      <w:bodyDiv w:val="1"/>
      <w:marLeft w:val="0"/>
      <w:marRight w:val="0"/>
      <w:marTop w:val="0"/>
      <w:marBottom w:val="0"/>
      <w:divBdr>
        <w:top w:val="none" w:sz="0" w:space="0" w:color="auto"/>
        <w:left w:val="none" w:sz="0" w:space="0" w:color="auto"/>
        <w:bottom w:val="none" w:sz="0" w:space="0" w:color="auto"/>
        <w:right w:val="none" w:sz="0" w:space="0" w:color="auto"/>
      </w:divBdr>
    </w:div>
    <w:div w:id="2057730891">
      <w:bodyDiv w:val="1"/>
      <w:marLeft w:val="0"/>
      <w:marRight w:val="0"/>
      <w:marTop w:val="0"/>
      <w:marBottom w:val="0"/>
      <w:divBdr>
        <w:top w:val="none" w:sz="0" w:space="0" w:color="auto"/>
        <w:left w:val="none" w:sz="0" w:space="0" w:color="auto"/>
        <w:bottom w:val="none" w:sz="0" w:space="0" w:color="auto"/>
        <w:right w:val="none" w:sz="0" w:space="0" w:color="auto"/>
      </w:divBdr>
    </w:div>
    <w:div w:id="2060667709">
      <w:bodyDiv w:val="1"/>
      <w:marLeft w:val="0"/>
      <w:marRight w:val="0"/>
      <w:marTop w:val="0"/>
      <w:marBottom w:val="0"/>
      <w:divBdr>
        <w:top w:val="none" w:sz="0" w:space="0" w:color="auto"/>
        <w:left w:val="none" w:sz="0" w:space="0" w:color="auto"/>
        <w:bottom w:val="none" w:sz="0" w:space="0" w:color="auto"/>
        <w:right w:val="none" w:sz="0" w:space="0" w:color="auto"/>
      </w:divBdr>
    </w:div>
    <w:div w:id="2082098232">
      <w:bodyDiv w:val="1"/>
      <w:marLeft w:val="0"/>
      <w:marRight w:val="0"/>
      <w:marTop w:val="0"/>
      <w:marBottom w:val="0"/>
      <w:divBdr>
        <w:top w:val="none" w:sz="0" w:space="0" w:color="auto"/>
        <w:left w:val="none" w:sz="0" w:space="0" w:color="auto"/>
        <w:bottom w:val="none" w:sz="0" w:space="0" w:color="auto"/>
        <w:right w:val="none" w:sz="0" w:space="0" w:color="auto"/>
      </w:divBdr>
    </w:div>
    <w:div w:id="2086756275">
      <w:bodyDiv w:val="1"/>
      <w:marLeft w:val="0"/>
      <w:marRight w:val="0"/>
      <w:marTop w:val="0"/>
      <w:marBottom w:val="0"/>
      <w:divBdr>
        <w:top w:val="none" w:sz="0" w:space="0" w:color="auto"/>
        <w:left w:val="none" w:sz="0" w:space="0" w:color="auto"/>
        <w:bottom w:val="none" w:sz="0" w:space="0" w:color="auto"/>
        <w:right w:val="none" w:sz="0" w:space="0" w:color="auto"/>
      </w:divBdr>
    </w:div>
    <w:div w:id="2092116286">
      <w:bodyDiv w:val="1"/>
      <w:marLeft w:val="0"/>
      <w:marRight w:val="0"/>
      <w:marTop w:val="0"/>
      <w:marBottom w:val="0"/>
      <w:divBdr>
        <w:top w:val="none" w:sz="0" w:space="0" w:color="auto"/>
        <w:left w:val="none" w:sz="0" w:space="0" w:color="auto"/>
        <w:bottom w:val="none" w:sz="0" w:space="0" w:color="auto"/>
        <w:right w:val="none" w:sz="0" w:space="0" w:color="auto"/>
      </w:divBdr>
      <w:divsChild>
        <w:div w:id="1139152420">
          <w:marLeft w:val="0"/>
          <w:marRight w:val="0"/>
          <w:marTop w:val="112"/>
          <w:marBottom w:val="0"/>
          <w:divBdr>
            <w:top w:val="none" w:sz="0" w:space="0" w:color="auto"/>
            <w:left w:val="none" w:sz="0" w:space="0" w:color="auto"/>
            <w:bottom w:val="none" w:sz="0" w:space="0" w:color="auto"/>
            <w:right w:val="none" w:sz="0" w:space="0" w:color="auto"/>
          </w:divBdr>
          <w:divsChild>
            <w:div w:id="1078331164">
              <w:marLeft w:val="0"/>
              <w:marRight w:val="0"/>
              <w:marTop w:val="0"/>
              <w:marBottom w:val="524"/>
              <w:divBdr>
                <w:top w:val="none" w:sz="0" w:space="0" w:color="auto"/>
                <w:left w:val="none" w:sz="0" w:space="0" w:color="auto"/>
                <w:bottom w:val="none" w:sz="0" w:space="0" w:color="auto"/>
                <w:right w:val="none" w:sz="0" w:space="0" w:color="auto"/>
              </w:divBdr>
              <w:divsChild>
                <w:div w:id="1688797843">
                  <w:marLeft w:val="0"/>
                  <w:marRight w:val="0"/>
                  <w:marTop w:val="0"/>
                  <w:marBottom w:val="0"/>
                  <w:divBdr>
                    <w:top w:val="none" w:sz="0" w:space="0" w:color="auto"/>
                    <w:left w:val="none" w:sz="0" w:space="0" w:color="auto"/>
                    <w:bottom w:val="none" w:sz="0" w:space="0" w:color="auto"/>
                    <w:right w:val="none" w:sz="0" w:space="0" w:color="auto"/>
                  </w:divBdr>
                  <w:divsChild>
                    <w:div w:id="1154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4FF48-896A-4C17-945E-56E99224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3587</Words>
  <Characters>20449</Characters>
  <Application>Microsoft Office Word</Application>
  <DocSecurity>0</DocSecurity>
  <Lines>170</Lines>
  <Paragraphs>47</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5. Терміни, умови оплати</vt:lpstr>
      <vt:lpstr>15. Місцезнаходження та банківські реквізити Сторін</vt:lpstr>
      <vt:lpstr>                                                                                                                             </vt:lpstr>
    </vt:vector>
  </TitlesOfParts>
  <Company>Romeo1994</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Стрик Олексій Валерійович</cp:lastModifiedBy>
  <cp:revision>11</cp:revision>
  <cp:lastPrinted>2020-02-17T12:31:00Z</cp:lastPrinted>
  <dcterms:created xsi:type="dcterms:W3CDTF">2022-11-07T18:51:00Z</dcterms:created>
  <dcterms:modified xsi:type="dcterms:W3CDTF">2022-11-07T19:44:00Z</dcterms:modified>
</cp:coreProperties>
</file>