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61" w:rsidRDefault="008B34B0" w:rsidP="001B2B6C">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w:t>
      </w:r>
      <w:r>
        <w:rPr>
          <w:rFonts w:ascii="Times New Roman" w:eastAsia="Times New Roman" w:hAnsi="Times New Roman" w:cs="Times New Roman"/>
          <w:b/>
          <w:sz w:val="24"/>
          <w:szCs w:val="24"/>
          <w:lang w:val="uk-UA"/>
        </w:rPr>
        <w:t>(ПРОЕКТ)</w:t>
      </w:r>
      <w:r w:rsidR="00B10887">
        <w:rPr>
          <w:rFonts w:ascii="Times New Roman" w:eastAsia="Times New Roman" w:hAnsi="Times New Roman" w:cs="Times New Roman"/>
          <w:b/>
          <w:sz w:val="24"/>
          <w:szCs w:val="24"/>
        </w:rPr>
        <w:t xml:space="preserve"> № __________</w:t>
      </w:r>
    </w:p>
    <w:p w:rsidR="007A3B61" w:rsidRDefault="007A3B61" w:rsidP="001B2B6C">
      <w:pPr>
        <w:spacing w:line="240" w:lineRule="auto"/>
        <w:ind w:firstLine="720"/>
        <w:jc w:val="both"/>
        <w:rPr>
          <w:rFonts w:ascii="Times New Roman" w:eastAsia="Times New Roman" w:hAnsi="Times New Roman" w:cs="Times New Roman"/>
          <w:sz w:val="24"/>
          <w:szCs w:val="24"/>
        </w:rPr>
      </w:pPr>
    </w:p>
    <w:p w:rsidR="007450AD" w:rsidRDefault="007450AD" w:rsidP="001B2B6C">
      <w:pPr>
        <w:spacing w:line="240" w:lineRule="auto"/>
        <w:jc w:val="both"/>
        <w:rPr>
          <w:rFonts w:ascii="Times New Roman" w:eastAsia="Times New Roman" w:hAnsi="Times New Roman" w:cs="Times New Roman"/>
          <w:sz w:val="24"/>
          <w:szCs w:val="24"/>
          <w:lang w:val="uk-UA"/>
        </w:rPr>
      </w:pPr>
    </w:p>
    <w:p w:rsidR="00290A70" w:rsidRPr="00290A70" w:rsidRDefault="00290A70" w:rsidP="001B2B6C">
      <w:pPr>
        <w:spacing w:line="240" w:lineRule="auto"/>
        <w:jc w:val="both"/>
        <w:rPr>
          <w:rFonts w:ascii="Times New Roman" w:eastAsia="Times New Roman" w:hAnsi="Times New Roman" w:cs="Times New Roman"/>
          <w:sz w:val="24"/>
          <w:szCs w:val="24"/>
          <w:lang w:val="uk-UA"/>
        </w:rPr>
      </w:pPr>
    </w:p>
    <w:p w:rsidR="007A3B61" w:rsidRDefault="00B10887" w:rsidP="001B2B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r w:rsidR="001B2B6C">
        <w:rPr>
          <w:rFonts w:ascii="Times New Roman" w:eastAsia="Times New Roman" w:hAnsi="Times New Roman" w:cs="Times New Roman"/>
          <w:sz w:val="24"/>
          <w:szCs w:val="24"/>
          <w:lang w:val="uk-UA"/>
        </w:rPr>
        <w:t>Конотоп</w:t>
      </w:r>
      <w:r w:rsidR="00DB4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B2B6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«__» __________ 20</w:t>
      </w:r>
      <w:r w:rsidR="00216F62">
        <w:rPr>
          <w:rFonts w:ascii="Times New Roman" w:eastAsia="Times New Roman" w:hAnsi="Times New Roman" w:cs="Times New Roman"/>
          <w:sz w:val="24"/>
          <w:szCs w:val="24"/>
          <w:lang w:val="uk-UA"/>
        </w:rPr>
        <w:t>2</w:t>
      </w:r>
      <w:r w:rsidR="00935956">
        <w:rPr>
          <w:rFonts w:ascii="Times New Roman" w:eastAsia="Times New Roman" w:hAnsi="Times New Roman" w:cs="Times New Roman"/>
          <w:sz w:val="24"/>
          <w:szCs w:val="24"/>
          <w:lang w:val="en-US"/>
        </w:rPr>
        <w:t>4</w:t>
      </w:r>
      <w:r w:rsidR="00216F6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року</w:t>
      </w:r>
    </w:p>
    <w:p w:rsidR="007A3B61" w:rsidRDefault="007A3B61" w:rsidP="001B2B6C">
      <w:pPr>
        <w:spacing w:line="240" w:lineRule="auto"/>
        <w:ind w:firstLine="720"/>
        <w:jc w:val="both"/>
        <w:rPr>
          <w:rFonts w:ascii="Times New Roman" w:eastAsia="Times New Roman" w:hAnsi="Times New Roman" w:cs="Times New Roman"/>
          <w:sz w:val="24"/>
          <w:szCs w:val="24"/>
          <w:lang w:val="uk-UA"/>
        </w:rPr>
      </w:pPr>
    </w:p>
    <w:p w:rsidR="00290A70" w:rsidRPr="00290A70" w:rsidRDefault="00290A70" w:rsidP="001B2B6C">
      <w:pPr>
        <w:spacing w:line="240" w:lineRule="auto"/>
        <w:ind w:firstLine="720"/>
        <w:jc w:val="both"/>
        <w:rPr>
          <w:rFonts w:ascii="Times New Roman" w:eastAsia="Times New Roman" w:hAnsi="Times New Roman" w:cs="Times New Roman"/>
          <w:sz w:val="24"/>
          <w:szCs w:val="24"/>
          <w:lang w:val="uk-UA"/>
        </w:rPr>
      </w:pPr>
    </w:p>
    <w:p w:rsidR="007450AD" w:rsidRDefault="007450AD" w:rsidP="00B15098">
      <w:pPr>
        <w:spacing w:line="240" w:lineRule="auto"/>
        <w:ind w:firstLine="720"/>
        <w:jc w:val="both"/>
        <w:rPr>
          <w:rFonts w:ascii="Times New Roman" w:hAnsi="Times New Roman" w:cs="Times New Roman"/>
          <w:b/>
          <w:sz w:val="24"/>
          <w:szCs w:val="24"/>
        </w:rPr>
      </w:pPr>
    </w:p>
    <w:p w:rsidR="007A3B61" w:rsidRDefault="001B2B6C" w:rsidP="00B15098">
      <w:pPr>
        <w:spacing w:line="240" w:lineRule="auto"/>
        <w:ind w:firstLine="720"/>
        <w:jc w:val="both"/>
        <w:rPr>
          <w:rFonts w:ascii="Times New Roman" w:eastAsia="Times New Roman" w:hAnsi="Times New Roman" w:cs="Times New Roman"/>
          <w:sz w:val="24"/>
          <w:szCs w:val="24"/>
        </w:rPr>
      </w:pPr>
      <w:r w:rsidRPr="004F6441">
        <w:rPr>
          <w:rFonts w:ascii="Times New Roman" w:hAnsi="Times New Roman" w:cs="Times New Roman"/>
          <w:b/>
          <w:sz w:val="24"/>
          <w:szCs w:val="24"/>
        </w:rPr>
        <w:t>Виконавчий комітет Конотопської міської ради</w:t>
      </w:r>
      <w:r>
        <w:rPr>
          <w:rFonts w:ascii="Times New Roman" w:hAnsi="Times New Roman" w:cs="Times New Roman"/>
          <w:sz w:val="24"/>
          <w:szCs w:val="24"/>
        </w:rPr>
        <w:t xml:space="preserve">, </w:t>
      </w:r>
      <w:r w:rsidRPr="004F6441">
        <w:rPr>
          <w:rFonts w:ascii="Times New Roman" w:hAnsi="Times New Roman" w:cs="Times New Roman"/>
          <w:sz w:val="24"/>
          <w:szCs w:val="24"/>
        </w:rPr>
        <w:t>в</w:t>
      </w:r>
      <w:r>
        <w:rPr>
          <w:rFonts w:ascii="Times New Roman" w:hAnsi="Times New Roman" w:cs="Times New Roman"/>
          <w:sz w:val="24"/>
          <w:szCs w:val="24"/>
        </w:rPr>
        <w:t xml:space="preserve"> собі______________________________________________________________</w:t>
      </w:r>
      <w:r w:rsidRPr="004F6441">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w:t>
      </w:r>
      <w:r w:rsidRPr="004F6441">
        <w:rPr>
          <w:rFonts w:ascii="Times New Roman" w:hAnsi="Times New Roman" w:cs="Times New Roman"/>
          <w:b/>
          <w:sz w:val="24"/>
          <w:szCs w:val="24"/>
        </w:rPr>
        <w:t xml:space="preserve">, </w:t>
      </w:r>
      <w:r w:rsidRPr="004F6441">
        <w:rPr>
          <w:rFonts w:ascii="Times New Roman" w:hAnsi="Times New Roman" w:cs="Times New Roman"/>
          <w:sz w:val="24"/>
          <w:szCs w:val="24"/>
        </w:rPr>
        <w:t>що діє на підставі Закону України «Про місцеве самоврядування в Україні»,</w:t>
      </w:r>
      <w:r w:rsidRPr="00CA73C9">
        <w:rPr>
          <w:rFonts w:ascii="Times New Roman" w:hAnsi="Times New Roman" w:cs="Times New Roman"/>
          <w:sz w:val="24"/>
          <w:szCs w:val="24"/>
        </w:rPr>
        <w:t xml:space="preserve"> </w:t>
      </w:r>
      <w:r>
        <w:rPr>
          <w:rFonts w:ascii="Times New Roman" w:hAnsi="Times New Roman" w:cs="Times New Roman"/>
          <w:sz w:val="24"/>
          <w:szCs w:val="24"/>
        </w:rPr>
        <w:t xml:space="preserve">з однієї сторони, </w:t>
      </w:r>
      <w:r w:rsidRPr="00E95914">
        <w:rPr>
          <w:rFonts w:ascii="Times New Roman" w:hAnsi="Times New Roman" w:cs="Times New Roman"/>
          <w:sz w:val="24"/>
          <w:szCs w:val="24"/>
        </w:rPr>
        <w:t>далі «Покупець»</w:t>
      </w:r>
      <w:r w:rsidR="00B10887">
        <w:rPr>
          <w:rFonts w:ascii="Times New Roman" w:eastAsia="Times New Roman" w:hAnsi="Times New Roman" w:cs="Times New Roman"/>
          <w:sz w:val="24"/>
          <w:szCs w:val="24"/>
        </w:rPr>
        <w:t>, код ЄДРПОУ</w:t>
      </w:r>
      <w:r>
        <w:rPr>
          <w:rFonts w:ascii="Times New Roman" w:eastAsia="Times New Roman" w:hAnsi="Times New Roman" w:cs="Times New Roman"/>
          <w:sz w:val="24"/>
          <w:szCs w:val="24"/>
          <w:lang w:val="uk-UA"/>
        </w:rPr>
        <w:t xml:space="preserve"> 04057971</w:t>
      </w:r>
      <w:r w:rsidR="00B10887">
        <w:rPr>
          <w:rFonts w:ascii="Times New Roman" w:eastAsia="Times New Roman" w:hAnsi="Times New Roman" w:cs="Times New Roman"/>
          <w:sz w:val="24"/>
          <w:szCs w:val="24"/>
        </w:rPr>
        <w:t xml:space="preserve"> та</w:t>
      </w:r>
      <w:r w:rsidR="00B15098">
        <w:rPr>
          <w:rFonts w:ascii="Times New Roman" w:eastAsia="Times New Roman" w:hAnsi="Times New Roman" w:cs="Times New Roman"/>
          <w:sz w:val="24"/>
          <w:szCs w:val="24"/>
          <w:lang w:val="uk-UA"/>
        </w:rPr>
        <w:t xml:space="preserve"> </w:t>
      </w:r>
      <w:r w:rsidR="00B10887">
        <w:rPr>
          <w:rFonts w:ascii="Times New Roman" w:eastAsia="Times New Roman" w:hAnsi="Times New Roman" w:cs="Times New Roman"/>
          <w:sz w:val="24"/>
          <w:szCs w:val="24"/>
        </w:rPr>
        <w:t>________________________________________________</w:t>
      </w:r>
      <w:r w:rsidR="00B15098">
        <w:rPr>
          <w:rFonts w:ascii="Times New Roman" w:eastAsia="Times New Roman" w:hAnsi="Times New Roman" w:cs="Times New Roman"/>
          <w:sz w:val="24"/>
          <w:szCs w:val="24"/>
        </w:rPr>
        <w:t xml:space="preserve">_________, код ЄДРПОУ ________, надалі іменується – </w:t>
      </w:r>
      <w:r w:rsidR="00B15098">
        <w:rPr>
          <w:rFonts w:ascii="Times New Roman" w:eastAsia="Times New Roman" w:hAnsi="Times New Roman" w:cs="Times New Roman"/>
          <w:sz w:val="24"/>
          <w:szCs w:val="24"/>
          <w:lang w:val="uk-UA"/>
        </w:rPr>
        <w:t>«</w:t>
      </w:r>
      <w:r w:rsidR="00B10887">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uk-UA"/>
        </w:rPr>
        <w:t>родавець</w:t>
      </w:r>
      <w:proofErr w:type="spellEnd"/>
      <w:r w:rsidR="00B15098">
        <w:rPr>
          <w:rFonts w:ascii="Times New Roman" w:eastAsia="Times New Roman" w:hAnsi="Times New Roman" w:cs="Times New Roman"/>
          <w:sz w:val="24"/>
          <w:szCs w:val="24"/>
          <w:lang w:val="uk-UA"/>
        </w:rPr>
        <w:t>»</w:t>
      </w:r>
      <w:r w:rsidR="00B10887">
        <w:rPr>
          <w:rFonts w:ascii="Times New Roman" w:eastAsia="Times New Roman" w:hAnsi="Times New Roman" w:cs="Times New Roman"/>
          <w:sz w:val="24"/>
          <w:szCs w:val="24"/>
        </w:rPr>
        <w:t>, в особі ____________________________________, який(-а) діє на підставі __________</w:t>
      </w:r>
      <w:r w:rsidR="00B15098">
        <w:rPr>
          <w:rFonts w:ascii="Times New Roman" w:eastAsia="Times New Roman" w:hAnsi="Times New Roman" w:cs="Times New Roman"/>
          <w:sz w:val="24"/>
          <w:szCs w:val="24"/>
          <w:lang w:val="uk-UA"/>
        </w:rPr>
        <w:t>____________________________________________________________________</w:t>
      </w:r>
      <w:r w:rsidR="00B10887">
        <w:rPr>
          <w:rFonts w:ascii="Times New Roman" w:eastAsia="Times New Roman" w:hAnsi="Times New Roman" w:cs="Times New Roman"/>
          <w:sz w:val="24"/>
          <w:szCs w:val="24"/>
        </w:rPr>
        <w:t xml:space="preserve">, з іншої сторони, в подальшому разом іменуються – Сторони, а кожна окремо – Сторона, </w:t>
      </w:r>
      <w:r w:rsidRPr="001B2B6C">
        <w:rPr>
          <w:rFonts w:ascii="Times New Roman" w:eastAsia="Times New Roman" w:hAnsi="Times New Roman" w:cs="Times New Roman"/>
          <w:sz w:val="24"/>
          <w:szCs w:val="24"/>
        </w:rPr>
        <w:t>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3401D3">
        <w:rPr>
          <w:rFonts w:ascii="Times New Roman" w:eastAsia="Times New Roman" w:hAnsi="Times New Roman" w:cs="Times New Roman"/>
          <w:sz w:val="24"/>
          <w:szCs w:val="24"/>
          <w:lang w:val="uk-UA"/>
        </w:rPr>
        <w:t>,</w:t>
      </w:r>
      <w:r w:rsidRPr="001B2B6C">
        <w:rPr>
          <w:rFonts w:ascii="Times New Roman" w:eastAsia="Times New Roman" w:hAnsi="Times New Roman" w:cs="Times New Roman"/>
          <w:sz w:val="24"/>
          <w:szCs w:val="24"/>
        </w:rPr>
        <w:t xml:space="preserve"> </w:t>
      </w:r>
      <w:r w:rsidR="00B10887">
        <w:rPr>
          <w:rFonts w:ascii="Times New Roman" w:eastAsia="Times New Roman" w:hAnsi="Times New Roman" w:cs="Times New Roman"/>
          <w:sz w:val="24"/>
          <w:szCs w:val="24"/>
        </w:rPr>
        <w:t>уклали цей договір про закупівлю (надалі іменується – Договір), про наступне:</w:t>
      </w:r>
    </w:p>
    <w:p w:rsidR="007A3B61" w:rsidRDefault="00B10887" w:rsidP="00DB1D60">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7A3B61" w:rsidRDefault="00C63CA0"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Продавець</w:t>
      </w:r>
      <w:r w:rsidR="00B10887">
        <w:rPr>
          <w:rFonts w:ascii="Times New Roman" w:eastAsia="Times New Roman" w:hAnsi="Times New Roman" w:cs="Times New Roman"/>
          <w:sz w:val="24"/>
          <w:szCs w:val="24"/>
        </w:rPr>
        <w:t xml:space="preserve"> зобов’язується поставити у власність </w:t>
      </w:r>
      <w:r w:rsidR="00C73C7C">
        <w:rPr>
          <w:rFonts w:ascii="Times New Roman" w:eastAsia="Times New Roman" w:hAnsi="Times New Roman" w:cs="Times New Roman"/>
          <w:sz w:val="24"/>
          <w:szCs w:val="24"/>
          <w:lang w:val="uk-UA"/>
        </w:rPr>
        <w:t>д</w:t>
      </w:r>
      <w:r w:rsidR="00A93021">
        <w:rPr>
          <w:rFonts w:ascii="Times New Roman" w:eastAsia="Times New Roman" w:hAnsi="Times New Roman" w:cs="Times New Roman"/>
          <w:sz w:val="24"/>
          <w:szCs w:val="24"/>
          <w:lang w:val="uk-UA"/>
        </w:rPr>
        <w:t>изельне паливо</w:t>
      </w:r>
      <w:r w:rsidR="001977FD">
        <w:rPr>
          <w:rFonts w:ascii="Times New Roman" w:eastAsia="Times New Roman" w:hAnsi="Times New Roman" w:cs="Times New Roman"/>
          <w:sz w:val="24"/>
          <w:szCs w:val="24"/>
        </w:rPr>
        <w:t xml:space="preserve">, </w:t>
      </w:r>
      <w:proofErr w:type="spellStart"/>
      <w:r w:rsidR="001977FD">
        <w:rPr>
          <w:rFonts w:ascii="Times New Roman" w:eastAsia="Times New Roman" w:hAnsi="Times New Roman" w:cs="Times New Roman"/>
          <w:sz w:val="24"/>
          <w:szCs w:val="24"/>
        </w:rPr>
        <w:t>визначен</w:t>
      </w:r>
      <w:proofErr w:type="spellEnd"/>
      <w:r w:rsidR="001977FD">
        <w:rPr>
          <w:rFonts w:ascii="Times New Roman" w:eastAsia="Times New Roman" w:hAnsi="Times New Roman" w:cs="Times New Roman"/>
          <w:sz w:val="24"/>
          <w:szCs w:val="24"/>
          <w:lang w:val="uk-UA"/>
        </w:rPr>
        <w:t>е</w:t>
      </w:r>
      <w:r w:rsidR="001F2E63" w:rsidRPr="001F2E63">
        <w:rPr>
          <w:rFonts w:ascii="Times New Roman" w:eastAsia="Times New Roman" w:hAnsi="Times New Roman" w:cs="Times New Roman"/>
          <w:sz w:val="24"/>
          <w:szCs w:val="24"/>
          <w:lang w:val="ru-RU"/>
        </w:rPr>
        <w:t xml:space="preserve"> </w:t>
      </w:r>
      <w:r w:rsidR="00B10887">
        <w:rPr>
          <w:rFonts w:ascii="Times New Roman" w:eastAsia="Times New Roman" w:hAnsi="Times New Roman" w:cs="Times New Roman"/>
          <w:sz w:val="24"/>
          <w:szCs w:val="24"/>
        </w:rPr>
        <w:t xml:space="preserve"> Сторонами в Специфікації, що є Додатком №1 до Договору (далі –</w:t>
      </w:r>
      <w:r w:rsidR="001055E4">
        <w:rPr>
          <w:rFonts w:ascii="Times New Roman" w:eastAsia="Times New Roman" w:hAnsi="Times New Roman" w:cs="Times New Roman"/>
          <w:sz w:val="24"/>
          <w:szCs w:val="24"/>
          <w:lang w:val="uk-UA"/>
        </w:rPr>
        <w:t xml:space="preserve"> </w:t>
      </w:r>
      <w:r w:rsidR="00480708">
        <w:rPr>
          <w:rFonts w:ascii="Times New Roman" w:eastAsia="Times New Roman" w:hAnsi="Times New Roman" w:cs="Times New Roman"/>
          <w:sz w:val="24"/>
          <w:szCs w:val="24"/>
          <w:lang w:val="uk-UA"/>
        </w:rPr>
        <w:t>Т</w:t>
      </w:r>
      <w:r w:rsidR="001055E4">
        <w:rPr>
          <w:rFonts w:ascii="Times New Roman" w:eastAsia="Times New Roman" w:hAnsi="Times New Roman" w:cs="Times New Roman"/>
          <w:sz w:val="24"/>
          <w:szCs w:val="24"/>
          <w:lang w:val="uk-UA"/>
        </w:rPr>
        <w:t>овар</w:t>
      </w:r>
      <w:r w:rsidR="00B10887" w:rsidRPr="00B66407">
        <w:rPr>
          <w:rFonts w:ascii="Times New Roman" w:eastAsia="Times New Roman" w:hAnsi="Times New Roman" w:cs="Times New Roman"/>
          <w:sz w:val="24"/>
          <w:szCs w:val="24"/>
        </w:rPr>
        <w:t xml:space="preserve">), </w:t>
      </w:r>
      <w:r w:rsidR="00B10887">
        <w:rPr>
          <w:rFonts w:ascii="Times New Roman" w:eastAsia="Times New Roman" w:hAnsi="Times New Roman" w:cs="Times New Roman"/>
          <w:sz w:val="24"/>
          <w:szCs w:val="24"/>
        </w:rPr>
        <w:t xml:space="preserve">а Покупець зобов’язується прийняти та оплатити </w:t>
      </w:r>
      <w:r w:rsidR="00480708">
        <w:rPr>
          <w:rFonts w:ascii="Times New Roman" w:eastAsia="Times New Roman" w:hAnsi="Times New Roman" w:cs="Times New Roman"/>
          <w:sz w:val="24"/>
          <w:szCs w:val="24"/>
          <w:lang w:val="uk-UA"/>
        </w:rPr>
        <w:t>Т</w:t>
      </w:r>
      <w:r w:rsidR="001055E4">
        <w:rPr>
          <w:rFonts w:ascii="Times New Roman" w:eastAsia="Times New Roman" w:hAnsi="Times New Roman" w:cs="Times New Roman"/>
          <w:sz w:val="24"/>
          <w:szCs w:val="24"/>
          <w:lang w:val="uk-UA"/>
        </w:rPr>
        <w:t>овар</w:t>
      </w:r>
      <w:r w:rsidR="00B10887">
        <w:rPr>
          <w:rFonts w:ascii="Times New Roman" w:eastAsia="Times New Roman" w:hAnsi="Times New Roman" w:cs="Times New Roman"/>
          <w:sz w:val="24"/>
          <w:szCs w:val="24"/>
        </w:rPr>
        <w:t xml:space="preserve"> в порядку та на умовах Договору. Найменування </w:t>
      </w:r>
      <w:r w:rsidR="00480708">
        <w:rPr>
          <w:rFonts w:ascii="Times New Roman" w:eastAsia="Times New Roman" w:hAnsi="Times New Roman" w:cs="Times New Roman"/>
          <w:sz w:val="24"/>
          <w:szCs w:val="24"/>
          <w:lang w:val="uk-UA"/>
        </w:rPr>
        <w:t>Товар</w:t>
      </w:r>
      <w:r w:rsidR="00B10887">
        <w:rPr>
          <w:rFonts w:ascii="Times New Roman" w:eastAsia="Times New Roman" w:hAnsi="Times New Roman" w:cs="Times New Roman"/>
          <w:sz w:val="24"/>
          <w:szCs w:val="24"/>
        </w:rPr>
        <w:t>, асортимент, кількість, ціна, тощо, наведені в Специфікації, що є Додатком № 1 до Договору (далі – Специфікація).</w:t>
      </w:r>
    </w:p>
    <w:p w:rsidR="007A3B61" w:rsidRPr="00C35529" w:rsidRDefault="00C63CA0" w:rsidP="001B2B6C">
      <w:pPr>
        <w:spacing w:line="240" w:lineRule="auto"/>
        <w:ind w:firstLine="720"/>
        <w:jc w:val="both"/>
        <w:rPr>
          <w:rFonts w:ascii="Times New Roman" w:eastAsia="Times New Roman" w:hAnsi="Times New Roman" w:cs="Times New Roman"/>
          <w:color w:val="4F81BD" w:themeColor="accent1"/>
          <w:sz w:val="24"/>
          <w:szCs w:val="24"/>
          <w:lang w:val="uk-UA"/>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lang w:val="uk-UA"/>
        </w:rPr>
        <w:t>Отримання</w:t>
      </w:r>
      <w:r w:rsidR="00B10887">
        <w:rPr>
          <w:rFonts w:ascii="Times New Roman" w:eastAsia="Times New Roman" w:hAnsi="Times New Roman" w:cs="Times New Roman"/>
          <w:sz w:val="24"/>
          <w:szCs w:val="24"/>
        </w:rPr>
        <w:t xml:space="preserve"> </w:t>
      </w:r>
      <w:r w:rsidR="00480708">
        <w:rPr>
          <w:rFonts w:ascii="Times New Roman" w:eastAsia="Times New Roman" w:hAnsi="Times New Roman" w:cs="Times New Roman"/>
          <w:sz w:val="24"/>
          <w:szCs w:val="24"/>
          <w:lang w:val="uk-UA"/>
        </w:rPr>
        <w:t>Товару</w:t>
      </w:r>
      <w:r w:rsidR="00B10887">
        <w:rPr>
          <w:rFonts w:ascii="Times New Roman" w:eastAsia="Times New Roman" w:hAnsi="Times New Roman" w:cs="Times New Roman"/>
          <w:sz w:val="24"/>
          <w:szCs w:val="24"/>
        </w:rPr>
        <w:t xml:space="preserve"> здійснюється із використанням талонів, через мережу автозаправних станцій (далі – АЗС), визначених у Переліку АЗС (додаток 2 до цього Договору) </w:t>
      </w:r>
      <w:r w:rsidR="00C35529">
        <w:rPr>
          <w:rFonts w:ascii="Times New Roman" w:eastAsia="Times New Roman" w:hAnsi="Times New Roman" w:cs="Times New Roman"/>
          <w:sz w:val="24"/>
          <w:szCs w:val="24"/>
          <w:lang w:val="uk-UA"/>
        </w:rPr>
        <w:t>.</w:t>
      </w:r>
    </w:p>
    <w:p w:rsidR="000A6C4F" w:rsidRDefault="00BD75A4"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Строк дії талонів </w:t>
      </w:r>
      <w:r w:rsidR="002C543D">
        <w:rPr>
          <w:rFonts w:ascii="Times New Roman" w:eastAsia="Times New Roman" w:hAnsi="Times New Roman" w:cs="Times New Roman"/>
          <w:sz w:val="24"/>
          <w:szCs w:val="24"/>
          <w:lang w:val="uk-UA"/>
        </w:rPr>
        <w:t xml:space="preserve"> - </w:t>
      </w:r>
      <w:r w:rsidR="002C543D" w:rsidRPr="00186C8F">
        <w:rPr>
          <w:rFonts w:ascii="Times New Roman" w:eastAsia="Times New Roman" w:hAnsi="Times New Roman" w:cs="Times New Roman"/>
          <w:b/>
          <w:sz w:val="24"/>
          <w:szCs w:val="24"/>
          <w:lang w:val="uk-UA"/>
        </w:rPr>
        <w:t xml:space="preserve">1 рік з моменту </w:t>
      </w:r>
      <w:r w:rsidR="000A6C4F" w:rsidRPr="00186C8F">
        <w:rPr>
          <w:rFonts w:ascii="Times New Roman" w:eastAsia="Times New Roman" w:hAnsi="Times New Roman" w:cs="Times New Roman"/>
          <w:b/>
          <w:sz w:val="24"/>
          <w:szCs w:val="24"/>
          <w:lang w:val="uk-UA"/>
        </w:rPr>
        <w:t>підписання договору</w:t>
      </w:r>
      <w:r w:rsidR="002C543D" w:rsidRPr="00B66407">
        <w:rPr>
          <w:rFonts w:ascii="Times New Roman" w:eastAsia="Times New Roman" w:hAnsi="Times New Roman" w:cs="Times New Roman"/>
          <w:sz w:val="24"/>
          <w:szCs w:val="24"/>
          <w:lang w:val="uk-UA"/>
        </w:rPr>
        <w:t>.</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75A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Обсяг закупівлі </w:t>
      </w:r>
      <w:r w:rsidR="0048070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1C45E9" w:rsidRDefault="001C45E9"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1.5.Країна походження товару ______.</w:t>
      </w:r>
    </w:p>
    <w:p w:rsidR="00290A70" w:rsidRPr="001C45E9" w:rsidRDefault="00290A70" w:rsidP="001B2B6C">
      <w:pPr>
        <w:spacing w:line="240" w:lineRule="auto"/>
        <w:ind w:firstLine="720"/>
        <w:jc w:val="both"/>
        <w:rPr>
          <w:rFonts w:ascii="Times New Roman" w:eastAsia="Times New Roman" w:hAnsi="Times New Roman" w:cs="Times New Roman"/>
          <w:sz w:val="24"/>
          <w:szCs w:val="24"/>
          <w:lang w:val="uk-UA"/>
        </w:rPr>
      </w:pPr>
    </w:p>
    <w:p w:rsidR="007A3B61" w:rsidRDefault="00B10887" w:rsidP="00B12F09">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w:t>
      </w:r>
      <w:r w:rsidR="008128F5">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за цим Договором</w:t>
      </w:r>
      <w:r w:rsidR="004E3CD5">
        <w:rPr>
          <w:rFonts w:ascii="Times New Roman" w:eastAsia="Times New Roman" w:hAnsi="Times New Roman" w:cs="Times New Roman"/>
          <w:sz w:val="24"/>
          <w:szCs w:val="24"/>
          <w:lang w:val="uk-UA"/>
        </w:rPr>
        <w:t xml:space="preserve"> </w:t>
      </w:r>
      <w:proofErr w:type="spellStart"/>
      <w:r w:rsidR="004E3CD5">
        <w:rPr>
          <w:rFonts w:ascii="Times New Roman" w:eastAsia="Times New Roman" w:hAnsi="Times New Roman" w:cs="Times New Roman"/>
          <w:sz w:val="24"/>
          <w:szCs w:val="24"/>
          <w:lang w:val="uk-UA"/>
        </w:rPr>
        <w:t>ста</w:t>
      </w:r>
      <w:r w:rsidR="007857E6">
        <w:rPr>
          <w:rFonts w:ascii="Times New Roman" w:eastAsia="Times New Roman" w:hAnsi="Times New Roman" w:cs="Times New Roman"/>
          <w:sz w:val="24"/>
          <w:szCs w:val="24"/>
          <w:lang w:val="uk-UA"/>
        </w:rPr>
        <w:t>новить_______</w:t>
      </w:r>
      <w:proofErr w:type="spellEnd"/>
      <w:r w:rsidR="007857E6">
        <w:rPr>
          <w:rFonts w:ascii="Times New Roman" w:eastAsia="Times New Roman" w:hAnsi="Times New Roman" w:cs="Times New Roman"/>
          <w:sz w:val="24"/>
          <w:szCs w:val="24"/>
          <w:lang w:val="uk-UA"/>
        </w:rPr>
        <w:t>__________(</w:t>
      </w:r>
      <w:r w:rsidR="007857E6" w:rsidRPr="007857E6">
        <w:rPr>
          <w:rFonts w:ascii="Times New Roman" w:eastAsia="Times New Roman" w:hAnsi="Times New Roman" w:cs="Times New Roman"/>
          <w:i/>
          <w:sz w:val="24"/>
          <w:szCs w:val="24"/>
          <w:lang w:val="uk-UA"/>
        </w:rPr>
        <w:t>сума</w:t>
      </w:r>
      <w:r w:rsidR="007857E6">
        <w:rPr>
          <w:rFonts w:ascii="Times New Roman" w:eastAsia="Times New Roman" w:hAnsi="Times New Roman" w:cs="Times New Roman"/>
          <w:sz w:val="24"/>
          <w:szCs w:val="24"/>
          <w:lang w:val="uk-UA"/>
        </w:rPr>
        <w:t xml:space="preserve"> </w:t>
      </w:r>
      <w:r w:rsidR="007857E6" w:rsidRPr="007857E6">
        <w:rPr>
          <w:rFonts w:ascii="Times New Roman" w:eastAsia="Times New Roman" w:hAnsi="Times New Roman" w:cs="Times New Roman"/>
          <w:i/>
          <w:sz w:val="24"/>
          <w:szCs w:val="24"/>
          <w:lang w:val="uk-UA"/>
        </w:rPr>
        <w:t>прописом</w:t>
      </w:r>
      <w:r w:rsidR="007857E6">
        <w:rPr>
          <w:rFonts w:ascii="Times New Roman" w:eastAsia="Times New Roman" w:hAnsi="Times New Roman" w:cs="Times New Roman"/>
          <w:sz w:val="24"/>
          <w:szCs w:val="24"/>
          <w:lang w:val="uk-UA"/>
        </w:rPr>
        <w:t>)</w:t>
      </w:r>
      <w:r w:rsidR="00CE5C70">
        <w:rPr>
          <w:rFonts w:ascii="Times New Roman" w:eastAsia="Times New Roman" w:hAnsi="Times New Roman" w:cs="Times New Roman"/>
          <w:sz w:val="24"/>
          <w:szCs w:val="24"/>
          <w:lang w:val="uk-UA"/>
        </w:rPr>
        <w:t xml:space="preserve"> </w:t>
      </w:r>
      <w:r w:rsidR="00117F46" w:rsidRPr="00117F46">
        <w:rPr>
          <w:rFonts w:ascii="Times New Roman" w:eastAsia="Times New Roman" w:hAnsi="Times New Roman" w:cs="Times New Roman"/>
          <w:sz w:val="24"/>
          <w:szCs w:val="24"/>
          <w:lang w:val="ru-RU"/>
        </w:rPr>
        <w:t xml:space="preserve"> </w:t>
      </w:r>
      <w:r w:rsidR="00117F46">
        <w:rPr>
          <w:rFonts w:ascii="Times New Roman" w:eastAsia="Times New Roman" w:hAnsi="Times New Roman" w:cs="Times New Roman"/>
          <w:sz w:val="24"/>
          <w:szCs w:val="24"/>
          <w:lang w:val="uk-UA"/>
        </w:rPr>
        <w:t xml:space="preserve">з ПДВ,  </w:t>
      </w:r>
      <w:r w:rsidR="00117F46" w:rsidRPr="00117F46">
        <w:rPr>
          <w:rFonts w:ascii="Times New Roman" w:eastAsia="Times New Roman" w:hAnsi="Times New Roman" w:cs="Times New Roman"/>
          <w:sz w:val="24"/>
          <w:szCs w:val="24"/>
          <w:lang w:val="uk-UA"/>
        </w:rPr>
        <w:t xml:space="preserve">у тому числі ПДВ – ______________ </w:t>
      </w:r>
      <w:proofErr w:type="spellStart"/>
      <w:r w:rsidR="00117F46" w:rsidRPr="00117F46">
        <w:rPr>
          <w:rFonts w:ascii="Times New Roman" w:eastAsia="Times New Roman" w:hAnsi="Times New Roman" w:cs="Times New Roman"/>
          <w:sz w:val="24"/>
          <w:szCs w:val="24"/>
          <w:lang w:val="uk-UA"/>
        </w:rPr>
        <w:t>гр</w:t>
      </w:r>
      <w:r w:rsidR="00117F46">
        <w:rPr>
          <w:rFonts w:ascii="Times New Roman" w:eastAsia="Times New Roman" w:hAnsi="Times New Roman" w:cs="Times New Roman"/>
          <w:sz w:val="24"/>
          <w:szCs w:val="24"/>
          <w:lang w:val="uk-UA"/>
        </w:rPr>
        <w:t>н</w:t>
      </w:r>
      <w:proofErr w:type="spellEnd"/>
      <w:r w:rsidR="00117F46">
        <w:rPr>
          <w:rFonts w:ascii="Times New Roman" w:eastAsia="Times New Roman" w:hAnsi="Times New Roman" w:cs="Times New Roman"/>
          <w:sz w:val="24"/>
          <w:szCs w:val="24"/>
          <w:lang w:val="uk-UA"/>
        </w:rPr>
        <w:t xml:space="preserve"> (____________ </w:t>
      </w:r>
      <w:proofErr w:type="spellStart"/>
      <w:r w:rsidR="00117F46">
        <w:rPr>
          <w:rFonts w:ascii="Times New Roman" w:eastAsia="Times New Roman" w:hAnsi="Times New Roman" w:cs="Times New Roman"/>
          <w:sz w:val="24"/>
          <w:szCs w:val="24"/>
          <w:lang w:val="uk-UA"/>
        </w:rPr>
        <w:t>грн</w:t>
      </w:r>
      <w:proofErr w:type="spellEnd"/>
      <w:r w:rsidR="00117F46">
        <w:rPr>
          <w:rFonts w:ascii="Times New Roman" w:eastAsia="Times New Roman" w:hAnsi="Times New Roman" w:cs="Times New Roman"/>
          <w:sz w:val="24"/>
          <w:szCs w:val="24"/>
          <w:lang w:val="uk-UA"/>
        </w:rPr>
        <w:t xml:space="preserve"> _____ коп.)</w:t>
      </w:r>
      <w:r w:rsidR="004E3CD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ціна за одиницю</w:t>
      </w:r>
      <w:r w:rsidR="001055E4">
        <w:rPr>
          <w:rFonts w:ascii="Times New Roman" w:eastAsia="Times New Roman" w:hAnsi="Times New Roman" w:cs="Times New Roman"/>
          <w:sz w:val="24"/>
          <w:szCs w:val="24"/>
          <w:lang w:val="uk-UA"/>
        </w:rPr>
        <w:t xml:space="preserve"> </w:t>
      </w:r>
      <w:r w:rsidR="008128F5">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визначається у Специфікації, що є додатком 1 до Договору. </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w:t>
      </w:r>
      <w:r w:rsidR="00FE309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включає податки, збори та інші обов'язкові платежі до бюджетів, передбачені законодавством України. </w:t>
      </w:r>
    </w:p>
    <w:p w:rsidR="007A3B61" w:rsidRDefault="004E3CD5"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Продавець</w:t>
      </w:r>
      <w:r w:rsidR="00B10887">
        <w:rPr>
          <w:rFonts w:ascii="Times New Roman" w:eastAsia="Times New Roman" w:hAnsi="Times New Roman" w:cs="Times New Roman"/>
          <w:sz w:val="24"/>
          <w:szCs w:val="24"/>
        </w:rPr>
        <w:t xml:space="preserve"> не вправі збільшувати узгоджену ціну в односторонньому порядку.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7A3B61" w:rsidRDefault="00B10887" w:rsidP="004E3CD5">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7A3B61" w:rsidRPr="008C1BC4" w:rsidRDefault="00B10887"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3.1. </w:t>
      </w:r>
      <w:r w:rsidR="008C1BC4">
        <w:rPr>
          <w:rFonts w:ascii="Times New Roman" w:eastAsia="Times New Roman" w:hAnsi="Times New Roman" w:cs="Times New Roman"/>
          <w:sz w:val="24"/>
          <w:szCs w:val="24"/>
          <w:lang w:val="uk-UA"/>
        </w:rPr>
        <w:t>Розрахунки проводяться шляхом оплати суми згідно наданого Продавцем</w:t>
      </w:r>
      <w:r w:rsidR="00BD75A4">
        <w:rPr>
          <w:rFonts w:ascii="Times New Roman" w:eastAsia="Times New Roman" w:hAnsi="Times New Roman" w:cs="Times New Roman"/>
          <w:sz w:val="24"/>
          <w:szCs w:val="24"/>
          <w:lang w:val="uk-UA"/>
        </w:rPr>
        <w:t xml:space="preserve"> рахунком на оплату </w:t>
      </w:r>
      <w:r w:rsidR="00FE3098">
        <w:rPr>
          <w:rFonts w:ascii="Times New Roman" w:eastAsia="Times New Roman" w:hAnsi="Times New Roman" w:cs="Times New Roman"/>
          <w:sz w:val="24"/>
          <w:szCs w:val="24"/>
          <w:lang w:val="uk-UA"/>
        </w:rPr>
        <w:t>Товару</w:t>
      </w:r>
      <w:r w:rsidR="00BD75A4">
        <w:rPr>
          <w:rFonts w:ascii="Times New Roman" w:eastAsia="Times New Roman" w:hAnsi="Times New Roman" w:cs="Times New Roman"/>
          <w:sz w:val="24"/>
          <w:szCs w:val="24"/>
          <w:lang w:val="uk-UA"/>
        </w:rPr>
        <w:t xml:space="preserve"> (далі – рахунок) та підписаної Сторонами видаткової накладної.</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D75A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Порядок розрахунків за </w:t>
      </w:r>
      <w:r w:rsidR="00FE3098">
        <w:rPr>
          <w:rFonts w:ascii="Times New Roman" w:eastAsia="Times New Roman" w:hAnsi="Times New Roman" w:cs="Times New Roman"/>
          <w:sz w:val="24"/>
          <w:szCs w:val="24"/>
          <w:lang w:val="uk-UA"/>
        </w:rPr>
        <w:t>Товар</w:t>
      </w:r>
      <w:r>
        <w:rPr>
          <w:rFonts w:ascii="Times New Roman" w:eastAsia="Times New Roman" w:hAnsi="Times New Roman" w:cs="Times New Roman"/>
          <w:sz w:val="24"/>
          <w:szCs w:val="24"/>
        </w:rPr>
        <w:t xml:space="preserve"> встановлено у Специфікації (Додаток № 1), що є невід’ємною частиною цього Договору. </w:t>
      </w:r>
    </w:p>
    <w:p w:rsidR="00B31F40" w:rsidRPr="00B31F40" w:rsidRDefault="00B31F40" w:rsidP="00B31F40">
      <w:pPr>
        <w:tabs>
          <w:tab w:val="left" w:pos="0"/>
        </w:tabs>
        <w:spacing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 xml:space="preserve">плата </w:t>
      </w:r>
      <w:r>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здійснюється впродовж  </w:t>
      </w:r>
      <w:r w:rsidRPr="00D5453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D54539">
        <w:rPr>
          <w:rFonts w:ascii="Times New Roman" w:eastAsia="Times New Roman" w:hAnsi="Times New Roman" w:cs="Times New Roman"/>
          <w:sz w:val="24"/>
          <w:szCs w:val="24"/>
        </w:rPr>
        <w:t xml:space="preserve">календарних днів з дати передачі </w:t>
      </w:r>
      <w:r w:rsidR="0048207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(талонів</w:t>
      </w:r>
      <w:r w:rsidRPr="00D545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7A3B61" w:rsidRDefault="00B10887" w:rsidP="00B31F4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w:t>
      </w:r>
      <w:r w:rsidR="00FE3098">
        <w:rPr>
          <w:rFonts w:ascii="Times New Roman" w:eastAsia="Times New Roman" w:hAnsi="Times New Roman" w:cs="Times New Roman"/>
          <w:sz w:val="24"/>
          <w:szCs w:val="24"/>
          <w:lang w:val="uk-UA"/>
        </w:rPr>
        <w:t>Товар</w:t>
      </w:r>
      <w:r>
        <w:rPr>
          <w:rFonts w:ascii="Times New Roman" w:eastAsia="Times New Roman" w:hAnsi="Times New Roman" w:cs="Times New Roman"/>
          <w:sz w:val="24"/>
          <w:szCs w:val="24"/>
        </w:rPr>
        <w:t xml:space="preserve">, зазначеного Специфікації, оплата здійснюється пропорційно за фактично поставлену кількість </w:t>
      </w:r>
      <w:r w:rsidR="0048207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Оплата здійснюється відповідно до ст. 49 Бюджетного кодексу України. </w:t>
      </w:r>
    </w:p>
    <w:p w:rsidR="007A3B61" w:rsidRPr="00294998" w:rsidRDefault="00B10887"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w:t>
      </w:r>
      <w:r w:rsidR="00B31F4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Фінансування зд</w:t>
      </w:r>
      <w:r w:rsidR="005E1713">
        <w:rPr>
          <w:rFonts w:ascii="Times New Roman" w:eastAsia="Times New Roman" w:hAnsi="Times New Roman" w:cs="Times New Roman"/>
          <w:sz w:val="24"/>
          <w:szCs w:val="24"/>
        </w:rPr>
        <w:t>ійснюється за кошти</w:t>
      </w:r>
      <w:r>
        <w:rPr>
          <w:rFonts w:ascii="Times New Roman" w:eastAsia="Times New Roman" w:hAnsi="Times New Roman" w:cs="Times New Roman"/>
          <w:sz w:val="24"/>
          <w:szCs w:val="24"/>
        </w:rPr>
        <w:t xml:space="preserve"> </w:t>
      </w:r>
      <w:r w:rsidR="005E1713">
        <w:rPr>
          <w:rFonts w:ascii="Times New Roman" w:eastAsia="Times New Roman" w:hAnsi="Times New Roman" w:cs="Times New Roman"/>
          <w:sz w:val="24"/>
          <w:szCs w:val="24"/>
          <w:lang w:val="uk-UA"/>
        </w:rPr>
        <w:t>міського бюджету.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31F4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w:t>
      </w:r>
      <w:r w:rsidR="00B31F4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Покупець не несе відповідальності перед П</w:t>
      </w:r>
      <w:proofErr w:type="spellStart"/>
      <w:r w:rsidR="008C1BC4">
        <w:rPr>
          <w:rFonts w:ascii="Times New Roman" w:eastAsia="Times New Roman" w:hAnsi="Times New Roman" w:cs="Times New Roman"/>
          <w:sz w:val="24"/>
          <w:szCs w:val="24"/>
          <w:lang w:val="uk-UA"/>
        </w:rPr>
        <w:t>родавцем</w:t>
      </w:r>
      <w:proofErr w:type="spellEnd"/>
      <w:r>
        <w:rPr>
          <w:rFonts w:ascii="Times New Roman" w:eastAsia="Times New Roman" w:hAnsi="Times New Roman" w:cs="Times New Roman"/>
          <w:sz w:val="24"/>
          <w:szCs w:val="24"/>
        </w:rPr>
        <w:t xml:space="preserve"> за несвоєчасне пе</w:t>
      </w:r>
      <w:r w:rsidR="00FE3098">
        <w:rPr>
          <w:rFonts w:ascii="Times New Roman" w:eastAsia="Times New Roman" w:hAnsi="Times New Roman" w:cs="Times New Roman"/>
          <w:sz w:val="24"/>
          <w:szCs w:val="24"/>
        </w:rPr>
        <w:t>рерахування коштів за поставлений</w:t>
      </w:r>
      <w:r>
        <w:rPr>
          <w:rFonts w:ascii="Times New Roman" w:eastAsia="Times New Roman" w:hAnsi="Times New Roman" w:cs="Times New Roman"/>
          <w:sz w:val="24"/>
          <w:szCs w:val="24"/>
        </w:rPr>
        <w:t xml:space="preserve"> </w:t>
      </w:r>
      <w:r w:rsidR="00FE3098">
        <w:rPr>
          <w:rFonts w:ascii="Times New Roman" w:eastAsia="Times New Roman" w:hAnsi="Times New Roman" w:cs="Times New Roman"/>
          <w:sz w:val="24"/>
          <w:szCs w:val="24"/>
          <w:lang w:val="uk-UA"/>
        </w:rPr>
        <w:t>Товар</w:t>
      </w:r>
      <w:r>
        <w:rPr>
          <w:rFonts w:ascii="Times New Roman" w:eastAsia="Times New Roman" w:hAnsi="Times New Roman" w:cs="Times New Roman"/>
          <w:sz w:val="24"/>
          <w:szCs w:val="24"/>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sidR="0048207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w:t>
      </w:r>
    </w:p>
    <w:p w:rsidR="007A3B61" w:rsidRDefault="00B10887" w:rsidP="00D00989">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4F627D"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4F627D">
        <w:rPr>
          <w:rFonts w:ascii="Times New Roman" w:eastAsia="Times New Roman" w:hAnsi="Times New Roman" w:cs="Times New Roman"/>
          <w:sz w:val="24"/>
          <w:szCs w:val="24"/>
          <w:lang w:val="uk-UA"/>
        </w:rPr>
        <w:t xml:space="preserve">Строк </w:t>
      </w:r>
      <w:r>
        <w:rPr>
          <w:rFonts w:ascii="Times New Roman" w:eastAsia="Times New Roman" w:hAnsi="Times New Roman" w:cs="Times New Roman"/>
          <w:sz w:val="24"/>
          <w:szCs w:val="24"/>
        </w:rPr>
        <w:t>поставки</w:t>
      </w:r>
      <w:r w:rsidR="004F627D">
        <w:rPr>
          <w:rFonts w:ascii="Times New Roman" w:eastAsia="Times New Roman" w:hAnsi="Times New Roman" w:cs="Times New Roman"/>
          <w:sz w:val="24"/>
          <w:szCs w:val="24"/>
          <w:lang w:val="uk-UA"/>
        </w:rPr>
        <w:t xml:space="preserve"> (передачі)</w:t>
      </w:r>
      <w:r>
        <w:rPr>
          <w:rFonts w:ascii="Times New Roman" w:eastAsia="Times New Roman" w:hAnsi="Times New Roman" w:cs="Times New Roman"/>
          <w:sz w:val="24"/>
          <w:szCs w:val="24"/>
        </w:rPr>
        <w:t xml:space="preserve"> талонів</w:t>
      </w:r>
      <w:r w:rsidR="004F627D">
        <w:rPr>
          <w:rFonts w:ascii="Times New Roman" w:eastAsia="Times New Roman" w:hAnsi="Times New Roman" w:cs="Times New Roman"/>
          <w:sz w:val="24"/>
          <w:szCs w:val="24"/>
          <w:lang w:val="uk-UA"/>
        </w:rPr>
        <w:t xml:space="preserve"> за цим Договором протягом 5 (п’яти) робочих днів з дати його підписання,</w:t>
      </w:r>
      <w:r>
        <w:rPr>
          <w:rFonts w:ascii="Times New Roman" w:eastAsia="Times New Roman" w:hAnsi="Times New Roman" w:cs="Times New Roman"/>
          <w:sz w:val="24"/>
          <w:szCs w:val="24"/>
        </w:rPr>
        <w:t xml:space="preserve"> </w:t>
      </w:r>
      <w:r w:rsidR="004F627D">
        <w:rPr>
          <w:rFonts w:ascii="Times New Roman" w:eastAsia="Times New Roman" w:hAnsi="Times New Roman" w:cs="Times New Roman"/>
          <w:sz w:val="24"/>
          <w:szCs w:val="24"/>
          <w:lang w:val="uk-UA"/>
        </w:rPr>
        <w:t xml:space="preserve">(що </w:t>
      </w:r>
      <w:r w:rsidR="00F17273">
        <w:rPr>
          <w:rFonts w:ascii="Times New Roman" w:eastAsia="Times New Roman" w:hAnsi="Times New Roman" w:cs="Times New Roman"/>
          <w:sz w:val="24"/>
          <w:szCs w:val="24"/>
          <w:lang w:val="uk-UA"/>
        </w:rPr>
        <w:t xml:space="preserve">   </w:t>
      </w:r>
      <w:r w:rsidR="004F627D">
        <w:rPr>
          <w:rFonts w:ascii="Times New Roman" w:eastAsia="Times New Roman" w:hAnsi="Times New Roman" w:cs="Times New Roman"/>
          <w:sz w:val="24"/>
          <w:szCs w:val="24"/>
          <w:lang w:val="uk-UA"/>
        </w:rPr>
        <w:t xml:space="preserve">відповідно зазначено в </w:t>
      </w:r>
      <w:r>
        <w:rPr>
          <w:rFonts w:ascii="Times New Roman" w:eastAsia="Times New Roman" w:hAnsi="Times New Roman" w:cs="Times New Roman"/>
          <w:sz w:val="24"/>
          <w:szCs w:val="24"/>
        </w:rPr>
        <w:t>Специфікації, що є Додатком № 1 до Договору</w:t>
      </w:r>
      <w:r w:rsidR="004F627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rsidR="00F56306" w:rsidRPr="00F56306" w:rsidRDefault="00F56306"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Талони номіналом: 10 та 20 літрів.</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(відпуск) </w:t>
      </w:r>
      <w:r w:rsidR="00FE309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згідно поставленим талонам здійснюється на АЗС Постачальника, перелік яких визначено у Переліку АЗС (додаток 2 до цього Договору). Передача </w:t>
      </w:r>
      <w:r w:rsidR="00FE309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w:t>
      </w:r>
      <w:r w:rsidR="00564920">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(далі - Талон).</w:t>
      </w:r>
    </w:p>
    <w:p w:rsidR="002545C6"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Талон є товарно-розпорядчим документом на </w:t>
      </w:r>
      <w:r w:rsidR="00FE3098">
        <w:rPr>
          <w:rFonts w:ascii="Times New Roman" w:eastAsia="Times New Roman" w:hAnsi="Times New Roman" w:cs="Times New Roman"/>
          <w:sz w:val="24"/>
          <w:szCs w:val="24"/>
          <w:lang w:val="uk-UA"/>
        </w:rPr>
        <w:t>Товар</w:t>
      </w:r>
      <w:r>
        <w:rPr>
          <w:rFonts w:ascii="Times New Roman" w:eastAsia="Times New Roman" w:hAnsi="Times New Roman" w:cs="Times New Roman"/>
          <w:sz w:val="24"/>
          <w:szCs w:val="24"/>
        </w:rPr>
        <w:t xml:space="preserve">, на підставі якого здійснюється відпуск </w:t>
      </w:r>
      <w:r w:rsidR="009560F0">
        <w:rPr>
          <w:rFonts w:ascii="Times New Roman" w:eastAsia="Times New Roman" w:hAnsi="Times New Roman" w:cs="Times New Roman"/>
          <w:sz w:val="24"/>
          <w:szCs w:val="24"/>
          <w:lang w:val="uk-UA"/>
        </w:rPr>
        <w:t>Дизельного палива</w:t>
      </w:r>
      <w:r>
        <w:rPr>
          <w:rFonts w:ascii="Times New Roman" w:eastAsia="Times New Roman" w:hAnsi="Times New Roman" w:cs="Times New Roman"/>
          <w:sz w:val="24"/>
          <w:szCs w:val="24"/>
        </w:rPr>
        <w:t xml:space="preserve"> на АЗС.  </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635">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П</w:t>
      </w:r>
      <w:proofErr w:type="spellStart"/>
      <w:r w:rsidR="00CC6CDE">
        <w:rPr>
          <w:rFonts w:ascii="Times New Roman" w:eastAsia="Times New Roman" w:hAnsi="Times New Roman" w:cs="Times New Roman"/>
          <w:sz w:val="24"/>
          <w:szCs w:val="24"/>
          <w:lang w:val="uk-UA"/>
        </w:rPr>
        <w:t>родавець</w:t>
      </w:r>
      <w:proofErr w:type="spellEnd"/>
      <w:r>
        <w:rPr>
          <w:rFonts w:ascii="Times New Roman" w:eastAsia="Times New Roman" w:hAnsi="Times New Roman" w:cs="Times New Roman"/>
          <w:sz w:val="24"/>
          <w:szCs w:val="24"/>
        </w:rPr>
        <w:t xml:space="preserve">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w:t>
      </w:r>
      <w:proofErr w:type="spellStart"/>
      <w:r w:rsidR="00CC6CDE">
        <w:rPr>
          <w:rFonts w:ascii="Times New Roman" w:eastAsia="Times New Roman" w:hAnsi="Times New Roman" w:cs="Times New Roman"/>
          <w:sz w:val="24"/>
          <w:szCs w:val="24"/>
          <w:lang w:val="uk-UA"/>
        </w:rPr>
        <w:t>родавця</w:t>
      </w:r>
      <w:proofErr w:type="spellEnd"/>
      <w:r>
        <w:rPr>
          <w:rFonts w:ascii="Times New Roman" w:eastAsia="Times New Roman" w:hAnsi="Times New Roman" w:cs="Times New Roman"/>
          <w:sz w:val="24"/>
          <w:szCs w:val="24"/>
        </w:rPr>
        <w:t>, положенням його установчих документів чи інших локальних актів.</w:t>
      </w:r>
    </w:p>
    <w:p w:rsidR="007A3B61" w:rsidRDefault="00B10887" w:rsidP="005364F8">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w:t>
      </w:r>
      <w:r w:rsidR="00915B08">
        <w:rPr>
          <w:rFonts w:ascii="Times New Roman" w:eastAsia="Times New Roman" w:hAnsi="Times New Roman" w:cs="Times New Roman"/>
          <w:sz w:val="24"/>
          <w:szCs w:val="24"/>
          <w:lang w:val="uk-UA"/>
        </w:rPr>
        <w:t>Дизельного палива</w:t>
      </w:r>
      <w:r>
        <w:rPr>
          <w:rFonts w:ascii="Times New Roman" w:eastAsia="Times New Roman" w:hAnsi="Times New Roman" w:cs="Times New Roman"/>
          <w:sz w:val="24"/>
          <w:szCs w:val="24"/>
        </w:rPr>
        <w:t xml:space="preserve">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w:t>
      </w:r>
      <w:r w:rsidR="001C45E9">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що було передано (відпущено) в порядку та на умовах, визначених цим Договором</w:t>
      </w:r>
      <w:r w:rsidR="00A85BB5">
        <w:rPr>
          <w:rFonts w:ascii="Times New Roman" w:eastAsia="Times New Roman" w:hAnsi="Times New Roman" w:cs="Times New Roman"/>
          <w:sz w:val="24"/>
          <w:szCs w:val="24"/>
        </w:rPr>
        <w:t>, безпосередньо до Продавця</w:t>
      </w:r>
      <w:r>
        <w:rPr>
          <w:rFonts w:ascii="Times New Roman" w:eastAsia="Times New Roman" w:hAnsi="Times New Roman" w:cs="Times New Roman"/>
          <w:sz w:val="24"/>
          <w:szCs w:val="24"/>
        </w:rPr>
        <w:t xml:space="preserve"> та/або суб'єкта господарювання, який здійснює роздрібну торгівлю пальним на АЗС.</w:t>
      </w:r>
    </w:p>
    <w:p w:rsidR="00C8477E" w:rsidRDefault="00B10887" w:rsidP="00A85BB5">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ПОРЯДОК ПОСТАВКИ ТА ПРИЙМАННЯ-ПЕРЕДАЧІ </w:t>
      </w:r>
    </w:p>
    <w:p w:rsidR="007A3B61" w:rsidRPr="00952F5C" w:rsidRDefault="00FA11A2" w:rsidP="00A85BB5">
      <w:pPr>
        <w:spacing w:line="240" w:lineRule="auto"/>
        <w:ind w:firstLine="72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ТОВАРУ (</w:t>
      </w:r>
      <w:r w:rsidR="00ED791F">
        <w:rPr>
          <w:rFonts w:ascii="Times New Roman" w:eastAsia="Times New Roman" w:hAnsi="Times New Roman" w:cs="Times New Roman"/>
          <w:b/>
          <w:sz w:val="24"/>
          <w:szCs w:val="24"/>
          <w:lang w:val="uk-UA"/>
        </w:rPr>
        <w:t>ТАЛОНІВ</w:t>
      </w:r>
      <w:r>
        <w:rPr>
          <w:rFonts w:ascii="Times New Roman" w:eastAsia="Times New Roman" w:hAnsi="Times New Roman" w:cs="Times New Roman"/>
          <w:b/>
          <w:sz w:val="24"/>
          <w:szCs w:val="24"/>
          <w:lang w:val="uk-UA"/>
        </w:rPr>
        <w:t>)</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w:t>
      </w:r>
      <w:r w:rsidR="00FA2530">
        <w:rPr>
          <w:rFonts w:ascii="Times New Roman" w:eastAsia="Times New Roman" w:hAnsi="Times New Roman" w:cs="Times New Roman"/>
          <w:sz w:val="24"/>
          <w:szCs w:val="24"/>
          <w:lang w:val="uk-UA"/>
        </w:rPr>
        <w:t>Дизельного палива</w:t>
      </w:r>
      <w:r>
        <w:rPr>
          <w:rFonts w:ascii="Times New Roman" w:eastAsia="Times New Roman" w:hAnsi="Times New Roman" w:cs="Times New Roman"/>
          <w:sz w:val="24"/>
          <w:szCs w:val="24"/>
        </w:rPr>
        <w:t xml:space="preserve">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 З моменту переходу до Покупця права власності на </w:t>
      </w:r>
      <w:r w:rsidR="001C45E9">
        <w:rPr>
          <w:rFonts w:ascii="Times New Roman" w:eastAsia="Times New Roman" w:hAnsi="Times New Roman" w:cs="Times New Roman"/>
          <w:sz w:val="24"/>
          <w:szCs w:val="24"/>
          <w:lang w:val="uk-UA"/>
        </w:rPr>
        <w:t>Товар</w:t>
      </w:r>
      <w:r>
        <w:rPr>
          <w:rFonts w:ascii="Times New Roman" w:eastAsia="Times New Roman" w:hAnsi="Times New Roman" w:cs="Times New Roman"/>
          <w:sz w:val="24"/>
          <w:szCs w:val="24"/>
        </w:rPr>
        <w:t xml:space="preserve"> та до моменту його фактичного отримання на АЗС, </w:t>
      </w:r>
      <w:r w:rsidR="008120B5">
        <w:rPr>
          <w:rFonts w:ascii="Times New Roman" w:eastAsia="Times New Roman" w:hAnsi="Times New Roman" w:cs="Times New Roman"/>
          <w:sz w:val="24"/>
          <w:szCs w:val="24"/>
          <w:lang w:val="uk-UA"/>
        </w:rPr>
        <w:t>Товар</w:t>
      </w:r>
      <w:r w:rsidR="00812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перебуває на повному відповідальному безкошто</w:t>
      </w:r>
      <w:r w:rsidR="00952F5C">
        <w:rPr>
          <w:rFonts w:ascii="Times New Roman" w:eastAsia="Times New Roman" w:hAnsi="Times New Roman" w:cs="Times New Roman"/>
          <w:sz w:val="24"/>
          <w:szCs w:val="24"/>
        </w:rPr>
        <w:t>вному зберіганні у Продавця</w:t>
      </w:r>
      <w:r>
        <w:rPr>
          <w:rFonts w:ascii="Times New Roman" w:eastAsia="Times New Roman" w:hAnsi="Times New Roman" w:cs="Times New Roman"/>
          <w:sz w:val="24"/>
          <w:szCs w:val="24"/>
        </w:rPr>
        <w:t>.</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w:t>
      </w:r>
      <w:r w:rsidR="008120B5">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шляхом передачі талонів визначається у Специфікації, що є Додатком № 1 до Договору, а безпосередня передача (відпуск) </w:t>
      </w:r>
      <w:r w:rsidR="008120B5">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через АЗС, що визначені у Додатку 2 до цього До</w:t>
      </w:r>
      <w:r w:rsidR="00087A74">
        <w:rPr>
          <w:rFonts w:ascii="Times New Roman" w:eastAsia="Times New Roman" w:hAnsi="Times New Roman" w:cs="Times New Roman"/>
          <w:sz w:val="24"/>
          <w:szCs w:val="24"/>
        </w:rPr>
        <w:t>говору</w:t>
      </w:r>
      <w:r w:rsidR="00087A7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П</w:t>
      </w:r>
      <w:proofErr w:type="spellStart"/>
      <w:r w:rsidR="00087A74">
        <w:rPr>
          <w:rFonts w:ascii="Times New Roman" w:eastAsia="Times New Roman" w:hAnsi="Times New Roman" w:cs="Times New Roman"/>
          <w:sz w:val="24"/>
          <w:szCs w:val="24"/>
          <w:lang w:val="uk-UA"/>
        </w:rPr>
        <w:t>родавець</w:t>
      </w:r>
      <w:proofErr w:type="spellEnd"/>
      <w:r>
        <w:rPr>
          <w:rFonts w:ascii="Times New Roman" w:eastAsia="Times New Roman" w:hAnsi="Times New Roman" w:cs="Times New Roman"/>
          <w:sz w:val="24"/>
          <w:szCs w:val="24"/>
        </w:rPr>
        <w:t xml:space="preserve"> зобов'язується забезпечити наявність та відпустити у роздріб (передати) визначену (зазначену) на талону кількість (обсяг) та асортимент </w:t>
      </w:r>
      <w:r w:rsidR="00482078">
        <w:rPr>
          <w:rFonts w:ascii="Times New Roman" w:eastAsia="Times New Roman" w:hAnsi="Times New Roman" w:cs="Times New Roman"/>
          <w:sz w:val="24"/>
          <w:szCs w:val="24"/>
          <w:lang w:val="uk-UA"/>
        </w:rPr>
        <w:t>Товару</w:t>
      </w:r>
      <w:r>
        <w:rPr>
          <w:rFonts w:ascii="Times New Roman" w:eastAsia="Times New Roman" w:hAnsi="Times New Roman" w:cs="Times New Roman"/>
          <w:sz w:val="24"/>
          <w:szCs w:val="24"/>
        </w:rPr>
        <w:t xml:space="preserve"> за першою вимогою Покупця по факту пред'явлення ним  талону на відповідній АЗС згідно з умовами цього Договору.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0DA6">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rPr>
        <w:t xml:space="preserve">У разі закінчення строку дії талонів на видачу </w:t>
      </w:r>
      <w:r w:rsidR="00925D95">
        <w:rPr>
          <w:rFonts w:ascii="Times New Roman" w:eastAsia="Times New Roman" w:hAnsi="Times New Roman" w:cs="Times New Roman"/>
          <w:sz w:val="24"/>
          <w:szCs w:val="24"/>
          <w:lang w:val="uk-UA"/>
        </w:rPr>
        <w:t>Дизельного палива</w:t>
      </w:r>
      <w:r>
        <w:rPr>
          <w:rFonts w:ascii="Times New Roman" w:eastAsia="Times New Roman" w:hAnsi="Times New Roman" w:cs="Times New Roman"/>
          <w:sz w:val="24"/>
          <w:szCs w:val="24"/>
        </w:rPr>
        <w:t>, П</w:t>
      </w:r>
      <w:proofErr w:type="spellStart"/>
      <w:r w:rsidR="00E00DA6">
        <w:rPr>
          <w:rFonts w:ascii="Times New Roman" w:eastAsia="Times New Roman" w:hAnsi="Times New Roman" w:cs="Times New Roman"/>
          <w:sz w:val="24"/>
          <w:szCs w:val="24"/>
          <w:lang w:val="uk-UA"/>
        </w:rPr>
        <w:t>родавець</w:t>
      </w:r>
      <w:proofErr w:type="spellEnd"/>
      <w:r>
        <w:rPr>
          <w:rFonts w:ascii="Times New Roman" w:eastAsia="Times New Roman" w:hAnsi="Times New Roman" w:cs="Times New Roman"/>
          <w:sz w:val="24"/>
          <w:szCs w:val="24"/>
        </w:rPr>
        <w:t xml:space="preserve"> має можливість провести їх обмін на талони з діючим строком або повернути сплачені кошти. </w:t>
      </w:r>
    </w:p>
    <w:p w:rsidR="007A3B61" w:rsidRDefault="00B10887" w:rsidP="00E00DA6">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06473D">
        <w:rPr>
          <w:rFonts w:ascii="Times New Roman" w:eastAsia="Times New Roman" w:hAnsi="Times New Roman" w:cs="Times New Roman"/>
          <w:sz w:val="24"/>
          <w:szCs w:val="24"/>
        </w:rPr>
        <w:t>Покупець зобов'язаний:</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6473D">
        <w:rPr>
          <w:rFonts w:ascii="Times New Roman" w:eastAsia="Times New Roman" w:hAnsi="Times New Roman" w:cs="Times New Roman"/>
          <w:sz w:val="24"/>
          <w:szCs w:val="24"/>
        </w:rPr>
        <w:t>.1.1.</w:t>
      </w:r>
      <w:r w:rsidRPr="0006473D">
        <w:rPr>
          <w:rFonts w:ascii="Times New Roman" w:eastAsia="Times New Roman" w:hAnsi="Times New Roman" w:cs="Times New Roman"/>
          <w:sz w:val="24"/>
          <w:szCs w:val="24"/>
        </w:rPr>
        <w:tab/>
        <w:t xml:space="preserve">Приймати Товари поставлені згідно з видатковою накладною. Підписувати </w:t>
      </w:r>
      <w:proofErr w:type="spellStart"/>
      <w:r w:rsidRPr="0006473D">
        <w:rPr>
          <w:rFonts w:ascii="Times New Roman" w:eastAsia="Times New Roman" w:hAnsi="Times New Roman" w:cs="Times New Roman"/>
          <w:sz w:val="24"/>
          <w:szCs w:val="24"/>
        </w:rPr>
        <w:t>вида</w:t>
      </w:r>
      <w:proofErr w:type="spellEnd"/>
      <w:r>
        <w:rPr>
          <w:rFonts w:ascii="Times New Roman" w:eastAsia="Times New Roman" w:hAnsi="Times New Roman" w:cs="Times New Roman"/>
          <w:sz w:val="24"/>
          <w:szCs w:val="24"/>
          <w:lang w:val="uk-UA"/>
        </w:rPr>
        <w:t>т</w:t>
      </w:r>
      <w:proofErr w:type="spellStart"/>
      <w:r w:rsidRPr="0006473D">
        <w:rPr>
          <w:rFonts w:ascii="Times New Roman" w:eastAsia="Times New Roman" w:hAnsi="Times New Roman" w:cs="Times New Roman"/>
          <w:sz w:val="24"/>
          <w:szCs w:val="24"/>
        </w:rPr>
        <w:t>кову</w:t>
      </w:r>
      <w:proofErr w:type="spellEnd"/>
      <w:r w:rsidRPr="0006473D">
        <w:rPr>
          <w:rFonts w:ascii="Times New Roman" w:eastAsia="Times New Roman" w:hAnsi="Times New Roman" w:cs="Times New Roman"/>
          <w:sz w:val="24"/>
          <w:szCs w:val="24"/>
        </w:rPr>
        <w:t xml:space="preserve"> накладну та повертати другий примірник Продавцю протягом 2-х банківських дні з дня отримання від Продавця;</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Pr="0006473D">
        <w:rPr>
          <w:rFonts w:ascii="Times New Roman" w:eastAsia="Times New Roman" w:hAnsi="Times New Roman" w:cs="Times New Roman"/>
          <w:sz w:val="24"/>
          <w:szCs w:val="24"/>
        </w:rPr>
        <w:t>.1.2.</w:t>
      </w:r>
      <w:r w:rsidRPr="0006473D">
        <w:rPr>
          <w:rFonts w:ascii="Times New Roman" w:eastAsia="Times New Roman" w:hAnsi="Times New Roman" w:cs="Times New Roman"/>
          <w:sz w:val="24"/>
          <w:szCs w:val="24"/>
        </w:rPr>
        <w:tab/>
        <w:t>Своєчасно та в повному обсязі сплачувати кошти за поставлені Товари;</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6473D">
        <w:rPr>
          <w:rFonts w:ascii="Times New Roman" w:eastAsia="Times New Roman" w:hAnsi="Times New Roman" w:cs="Times New Roman"/>
          <w:sz w:val="24"/>
          <w:szCs w:val="24"/>
        </w:rPr>
        <w:t>.1.3.</w:t>
      </w:r>
      <w:r w:rsidRPr="0006473D">
        <w:rPr>
          <w:rFonts w:ascii="Times New Roman" w:eastAsia="Times New Roman" w:hAnsi="Times New Roman" w:cs="Times New Roman"/>
          <w:sz w:val="24"/>
          <w:szCs w:val="24"/>
        </w:rPr>
        <w:tab/>
        <w:t>Своєчасно отримувати Товари зі -зберігання (протягом строку зберігання);</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Pr>
          <w:rFonts w:ascii="Times New Roman" w:eastAsia="Times New Roman" w:hAnsi="Times New Roman" w:cs="Times New Roman"/>
          <w:sz w:val="24"/>
          <w:szCs w:val="24"/>
        </w:rPr>
        <w:tab/>
        <w:t xml:space="preserve">На вимогу </w:t>
      </w:r>
      <w:r>
        <w:rPr>
          <w:rFonts w:ascii="Times New Roman" w:eastAsia="Times New Roman" w:hAnsi="Times New Roman" w:cs="Times New Roman"/>
          <w:sz w:val="24"/>
          <w:szCs w:val="24"/>
          <w:lang w:val="uk-UA"/>
        </w:rPr>
        <w:t>Про</w:t>
      </w:r>
      <w:proofErr w:type="spellStart"/>
      <w:r w:rsidRPr="0006473D">
        <w:rPr>
          <w:rFonts w:ascii="Times New Roman" w:eastAsia="Times New Roman" w:hAnsi="Times New Roman" w:cs="Times New Roman"/>
          <w:sz w:val="24"/>
          <w:szCs w:val="24"/>
        </w:rPr>
        <w:t>давця</w:t>
      </w:r>
      <w:proofErr w:type="spellEnd"/>
      <w:r w:rsidRPr="0006473D">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одити звірку взаєморозрахунків та підписувати акти</w:t>
      </w:r>
      <w:r w:rsidRPr="0006473D">
        <w:rPr>
          <w:rFonts w:ascii="Times New Roman" w:eastAsia="Times New Roman" w:hAnsi="Times New Roman" w:cs="Times New Roman"/>
          <w:sz w:val="24"/>
          <w:szCs w:val="24"/>
        </w:rPr>
        <w:t xml:space="preserve"> звірки взаєморозрахунків між Сторонами;</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6473D">
        <w:rPr>
          <w:rFonts w:ascii="Times New Roman" w:eastAsia="Times New Roman" w:hAnsi="Times New Roman" w:cs="Times New Roman"/>
          <w:sz w:val="24"/>
          <w:szCs w:val="24"/>
        </w:rPr>
        <w:t>.1.5.</w:t>
      </w:r>
      <w:r w:rsidRPr="0006473D">
        <w:rPr>
          <w:rFonts w:ascii="Times New Roman" w:eastAsia="Times New Roman" w:hAnsi="Times New Roman" w:cs="Times New Roman"/>
          <w:sz w:val="24"/>
          <w:szCs w:val="24"/>
        </w:rPr>
        <w:tab/>
        <w:t>Нести відповідальність за невикон</w:t>
      </w:r>
      <w:r>
        <w:rPr>
          <w:rFonts w:ascii="Times New Roman" w:eastAsia="Times New Roman" w:hAnsi="Times New Roman" w:cs="Times New Roman"/>
          <w:sz w:val="24"/>
          <w:szCs w:val="24"/>
        </w:rPr>
        <w:t>ання та/</w:t>
      </w:r>
      <w:r w:rsidRPr="0006473D">
        <w:rPr>
          <w:rFonts w:ascii="Times New Roman" w:eastAsia="Times New Roman" w:hAnsi="Times New Roman" w:cs="Times New Roman"/>
          <w:sz w:val="24"/>
          <w:szCs w:val="24"/>
        </w:rPr>
        <w:t xml:space="preserve">або несвоєчасне виконання своїх </w:t>
      </w:r>
      <w:r>
        <w:rPr>
          <w:rFonts w:ascii="Times New Roman" w:eastAsia="Times New Roman" w:hAnsi="Times New Roman" w:cs="Times New Roman"/>
          <w:sz w:val="24"/>
          <w:szCs w:val="24"/>
        </w:rPr>
        <w:t>зобов’язань відповідно до умов ц</w:t>
      </w:r>
      <w:r w:rsidRPr="0006473D">
        <w:rPr>
          <w:rFonts w:ascii="Times New Roman" w:eastAsia="Times New Roman" w:hAnsi="Times New Roman" w:cs="Times New Roman"/>
          <w:sz w:val="24"/>
          <w:szCs w:val="24"/>
        </w:rPr>
        <w:t>ього Договору та додаткі</w:t>
      </w:r>
      <w:r>
        <w:rPr>
          <w:rFonts w:ascii="Times New Roman" w:eastAsia="Times New Roman" w:hAnsi="Times New Roman" w:cs="Times New Roman"/>
          <w:sz w:val="24"/>
          <w:szCs w:val="24"/>
        </w:rPr>
        <w:t xml:space="preserve">в (додаткових договорів) до цього </w:t>
      </w:r>
      <w:r>
        <w:rPr>
          <w:rFonts w:ascii="Times New Roman" w:eastAsia="Times New Roman" w:hAnsi="Times New Roman" w:cs="Times New Roman"/>
          <w:sz w:val="24"/>
          <w:szCs w:val="24"/>
          <w:lang w:val="uk-UA"/>
        </w:rPr>
        <w:t>Дог</w:t>
      </w:r>
      <w:proofErr w:type="spellStart"/>
      <w:r w:rsidRPr="0006473D">
        <w:rPr>
          <w:rFonts w:ascii="Times New Roman" w:eastAsia="Times New Roman" w:hAnsi="Times New Roman" w:cs="Times New Roman"/>
          <w:sz w:val="24"/>
          <w:szCs w:val="24"/>
        </w:rPr>
        <w:t>овору</w:t>
      </w:r>
      <w:proofErr w:type="spellEnd"/>
      <w:r w:rsidRPr="0006473D">
        <w:rPr>
          <w:rFonts w:ascii="Times New Roman" w:eastAsia="Times New Roman" w:hAnsi="Times New Roman" w:cs="Times New Roman"/>
          <w:sz w:val="24"/>
          <w:szCs w:val="24"/>
        </w:rPr>
        <w:t>:</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r>
        <w:rPr>
          <w:rFonts w:ascii="Times New Roman" w:eastAsia="Times New Roman" w:hAnsi="Times New Roman" w:cs="Times New Roman"/>
          <w:sz w:val="24"/>
          <w:szCs w:val="24"/>
        </w:rPr>
        <w:tab/>
        <w:t>Дотримуватися пого</w:t>
      </w:r>
      <w:r w:rsidRPr="0006473D">
        <w:rPr>
          <w:rFonts w:ascii="Times New Roman" w:eastAsia="Times New Roman" w:hAnsi="Times New Roman" w:cs="Times New Roman"/>
          <w:sz w:val="24"/>
          <w:szCs w:val="24"/>
        </w:rPr>
        <w:t xml:space="preserve">джених Сторонами умов отримання, використання документів, технічних засобів, що підтверджують право Покупця на отримання </w:t>
      </w:r>
      <w:r>
        <w:rPr>
          <w:rFonts w:ascii="Times New Roman" w:eastAsia="Times New Roman" w:hAnsi="Times New Roman" w:cs="Times New Roman"/>
          <w:sz w:val="24"/>
          <w:szCs w:val="24"/>
          <w:lang w:val="uk-UA"/>
        </w:rPr>
        <w:t>Т</w:t>
      </w:r>
      <w:proofErr w:type="spellStart"/>
      <w:r w:rsidRPr="0006473D">
        <w:rPr>
          <w:rFonts w:ascii="Times New Roman" w:eastAsia="Times New Roman" w:hAnsi="Times New Roman" w:cs="Times New Roman"/>
          <w:sz w:val="24"/>
          <w:szCs w:val="24"/>
        </w:rPr>
        <w:t>овару</w:t>
      </w:r>
      <w:proofErr w:type="spellEnd"/>
      <w:r w:rsidRPr="0006473D">
        <w:rPr>
          <w:rFonts w:ascii="Times New Roman" w:eastAsia="Times New Roman" w:hAnsi="Times New Roman" w:cs="Times New Roman"/>
          <w:sz w:val="24"/>
          <w:szCs w:val="24"/>
        </w:rPr>
        <w:t xml:space="preserve"> зі </w:t>
      </w:r>
      <w:proofErr w:type="spellStart"/>
      <w:r w:rsidRPr="0006473D">
        <w:rPr>
          <w:rFonts w:ascii="Times New Roman" w:eastAsia="Times New Roman" w:hAnsi="Times New Roman" w:cs="Times New Roman"/>
          <w:sz w:val="24"/>
          <w:szCs w:val="24"/>
        </w:rPr>
        <w:t>збері</w:t>
      </w:r>
      <w:proofErr w:type="spellEnd"/>
      <w:r>
        <w:rPr>
          <w:rFonts w:ascii="Times New Roman" w:eastAsia="Times New Roman" w:hAnsi="Times New Roman" w:cs="Times New Roman"/>
          <w:sz w:val="24"/>
          <w:szCs w:val="24"/>
          <w:lang w:val="uk-UA"/>
        </w:rPr>
        <w:t>г</w:t>
      </w:r>
      <w:proofErr w:type="spellStart"/>
      <w:r w:rsidRPr="0006473D">
        <w:rPr>
          <w:rFonts w:ascii="Times New Roman" w:eastAsia="Times New Roman" w:hAnsi="Times New Roman" w:cs="Times New Roman"/>
          <w:sz w:val="24"/>
          <w:szCs w:val="24"/>
        </w:rPr>
        <w:t>ання</w:t>
      </w:r>
      <w:proofErr w:type="spellEnd"/>
      <w:r w:rsidRPr="0006473D">
        <w:rPr>
          <w:rFonts w:ascii="Times New Roman" w:eastAsia="Times New Roman" w:hAnsi="Times New Roman" w:cs="Times New Roman"/>
          <w:sz w:val="24"/>
          <w:szCs w:val="24"/>
        </w:rPr>
        <w:t xml:space="preserve"> та умов видачі припинення видачі Товарів зі зберігання;</w:t>
      </w:r>
    </w:p>
    <w:p w:rsidR="0006473D" w:rsidRPr="0006473D" w:rsidRDefault="0006473D"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Pr="0006473D">
        <w:rPr>
          <w:rFonts w:ascii="Times New Roman" w:eastAsia="Times New Roman" w:hAnsi="Times New Roman" w:cs="Times New Roman"/>
          <w:sz w:val="24"/>
          <w:szCs w:val="24"/>
        </w:rPr>
        <w:t>.2.</w:t>
      </w:r>
      <w:r w:rsidRPr="0006473D">
        <w:rPr>
          <w:rFonts w:ascii="Times New Roman" w:eastAsia="Times New Roman" w:hAnsi="Times New Roman" w:cs="Times New Roman"/>
          <w:sz w:val="24"/>
          <w:szCs w:val="24"/>
        </w:rPr>
        <w:tab/>
        <w:t>Покупець мас право:</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.2.1.</w:t>
      </w:r>
      <w:r w:rsidR="0006473D" w:rsidRPr="0006473D">
        <w:rPr>
          <w:rFonts w:ascii="Times New Roman" w:eastAsia="Times New Roman" w:hAnsi="Times New Roman" w:cs="Times New Roman"/>
          <w:sz w:val="24"/>
          <w:szCs w:val="24"/>
        </w:rPr>
        <w:tab/>
        <w:t>Контролювати та вимагати поставку Товарів, ви</w:t>
      </w:r>
      <w:r>
        <w:rPr>
          <w:rFonts w:ascii="Times New Roman" w:eastAsia="Times New Roman" w:hAnsi="Times New Roman" w:cs="Times New Roman"/>
          <w:sz w:val="24"/>
          <w:szCs w:val="24"/>
        </w:rPr>
        <w:t>дачу Товарів зі зберіг</w:t>
      </w:r>
      <w:r w:rsidR="0006473D" w:rsidRPr="0006473D">
        <w:rPr>
          <w:rFonts w:ascii="Times New Roman" w:eastAsia="Times New Roman" w:hAnsi="Times New Roman" w:cs="Times New Roman"/>
          <w:sz w:val="24"/>
          <w:szCs w:val="24"/>
        </w:rPr>
        <w:t>ання у строки, встановлені цим Договором;</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473D" w:rsidRPr="0006473D">
        <w:rPr>
          <w:rFonts w:ascii="Times New Roman" w:eastAsia="Times New Roman" w:hAnsi="Times New Roman" w:cs="Times New Roman"/>
          <w:sz w:val="24"/>
          <w:szCs w:val="24"/>
        </w:rPr>
        <w:t>.2.2.</w:t>
      </w:r>
      <w:r w:rsidR="0006473D" w:rsidRPr="0006473D">
        <w:rPr>
          <w:rFonts w:ascii="Times New Roman" w:eastAsia="Times New Roman" w:hAnsi="Times New Roman" w:cs="Times New Roman"/>
          <w:sz w:val="24"/>
          <w:szCs w:val="24"/>
        </w:rPr>
        <w:tab/>
        <w:t xml:space="preserve">Отримати документи, технічні засоби, то підтверджують право </w:t>
      </w:r>
      <w:r>
        <w:rPr>
          <w:rFonts w:ascii="Times New Roman" w:eastAsia="Times New Roman" w:hAnsi="Times New Roman" w:cs="Times New Roman"/>
          <w:sz w:val="24"/>
          <w:szCs w:val="24"/>
          <w:lang w:val="uk-UA"/>
        </w:rPr>
        <w:t>П</w:t>
      </w:r>
      <w:proofErr w:type="spellStart"/>
      <w:r w:rsidR="0006473D" w:rsidRPr="0006473D">
        <w:rPr>
          <w:rFonts w:ascii="Times New Roman" w:eastAsia="Times New Roman" w:hAnsi="Times New Roman" w:cs="Times New Roman"/>
          <w:sz w:val="24"/>
          <w:szCs w:val="24"/>
        </w:rPr>
        <w:t>окуп</w:t>
      </w:r>
      <w:proofErr w:type="spellEnd"/>
      <w:r>
        <w:rPr>
          <w:rFonts w:ascii="Times New Roman" w:eastAsia="Times New Roman" w:hAnsi="Times New Roman" w:cs="Times New Roman"/>
          <w:sz w:val="24"/>
          <w:szCs w:val="24"/>
          <w:lang w:val="uk-UA"/>
        </w:rPr>
        <w:t>ц</w:t>
      </w:r>
      <w:r w:rsidR="0006473D" w:rsidRPr="0006473D">
        <w:rPr>
          <w:rFonts w:ascii="Times New Roman" w:eastAsia="Times New Roman" w:hAnsi="Times New Roman" w:cs="Times New Roman"/>
          <w:sz w:val="24"/>
          <w:szCs w:val="24"/>
        </w:rPr>
        <w:t xml:space="preserve">я на отримання Товару зі </w:t>
      </w:r>
      <w:proofErr w:type="spellStart"/>
      <w:r w:rsidR="0006473D" w:rsidRPr="0006473D">
        <w:rPr>
          <w:rFonts w:ascii="Times New Roman" w:eastAsia="Times New Roman" w:hAnsi="Times New Roman" w:cs="Times New Roman"/>
          <w:sz w:val="24"/>
          <w:szCs w:val="24"/>
        </w:rPr>
        <w:t>збері</w:t>
      </w:r>
      <w:proofErr w:type="spellEnd"/>
      <w:r>
        <w:rPr>
          <w:rFonts w:ascii="Times New Roman" w:eastAsia="Times New Roman" w:hAnsi="Times New Roman" w:cs="Times New Roman"/>
          <w:sz w:val="24"/>
          <w:szCs w:val="24"/>
          <w:lang w:val="uk-UA"/>
        </w:rPr>
        <w:t>г</w:t>
      </w:r>
      <w:proofErr w:type="spellStart"/>
      <w:r w:rsidR="0006473D" w:rsidRPr="0006473D">
        <w:rPr>
          <w:rFonts w:ascii="Times New Roman" w:eastAsia="Times New Roman" w:hAnsi="Times New Roman" w:cs="Times New Roman"/>
          <w:sz w:val="24"/>
          <w:szCs w:val="24"/>
        </w:rPr>
        <w:t>ання</w:t>
      </w:r>
      <w:proofErr w:type="spellEnd"/>
      <w:r w:rsidR="0006473D" w:rsidRPr="00064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w:t>
      </w:r>
      <w:r w:rsidR="0006473D" w:rsidRPr="0006473D">
        <w:rPr>
          <w:rFonts w:ascii="Times New Roman" w:eastAsia="Times New Roman" w:hAnsi="Times New Roman" w:cs="Times New Roman"/>
          <w:sz w:val="24"/>
          <w:szCs w:val="24"/>
        </w:rPr>
        <w:t xml:space="preserve"> порядку, встановленому цим Договором, додатками (додатковими договорами) до цього Договору;</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.3.</w:t>
      </w:r>
      <w:r w:rsidR="0006473D" w:rsidRPr="0006473D">
        <w:rPr>
          <w:rFonts w:ascii="Times New Roman" w:eastAsia="Times New Roman" w:hAnsi="Times New Roman" w:cs="Times New Roman"/>
          <w:sz w:val="24"/>
          <w:szCs w:val="24"/>
        </w:rPr>
        <w:tab/>
        <w:t>Продавець зобов'язаний:</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.3.1.</w:t>
      </w:r>
      <w:r w:rsidR="0006473D" w:rsidRPr="0006473D">
        <w:rPr>
          <w:rFonts w:ascii="Times New Roman" w:eastAsia="Times New Roman" w:hAnsi="Times New Roman" w:cs="Times New Roman"/>
          <w:sz w:val="24"/>
          <w:szCs w:val="24"/>
        </w:rPr>
        <w:tab/>
        <w:t xml:space="preserve">Забезпечити поставку </w:t>
      </w:r>
      <w:r>
        <w:rPr>
          <w:rFonts w:ascii="Times New Roman" w:eastAsia="Times New Roman" w:hAnsi="Times New Roman" w:cs="Times New Roman"/>
          <w:sz w:val="24"/>
          <w:szCs w:val="24"/>
          <w:lang w:val="uk-UA"/>
        </w:rPr>
        <w:t>Т</w:t>
      </w:r>
      <w:proofErr w:type="spellStart"/>
      <w:r w:rsidR="0006473D" w:rsidRPr="0006473D">
        <w:rPr>
          <w:rFonts w:ascii="Times New Roman" w:eastAsia="Times New Roman" w:hAnsi="Times New Roman" w:cs="Times New Roman"/>
          <w:sz w:val="24"/>
          <w:szCs w:val="24"/>
        </w:rPr>
        <w:t>оварів</w:t>
      </w:r>
      <w:proofErr w:type="spellEnd"/>
      <w:r w:rsidR="0006473D" w:rsidRPr="0006473D">
        <w:rPr>
          <w:rFonts w:ascii="Times New Roman" w:eastAsia="Times New Roman" w:hAnsi="Times New Roman" w:cs="Times New Roman"/>
          <w:sz w:val="24"/>
          <w:szCs w:val="24"/>
        </w:rPr>
        <w:t xml:space="preserve"> у строки, встановлені </w:t>
      </w:r>
      <w:r>
        <w:rPr>
          <w:rFonts w:ascii="Times New Roman" w:eastAsia="Times New Roman" w:hAnsi="Times New Roman" w:cs="Times New Roman"/>
          <w:sz w:val="24"/>
          <w:szCs w:val="24"/>
          <w:lang w:val="uk-UA"/>
        </w:rPr>
        <w:t>ц</w:t>
      </w:r>
      <w:proofErr w:type="spellStart"/>
      <w:r w:rsidR="0006473D" w:rsidRPr="0006473D">
        <w:rPr>
          <w:rFonts w:ascii="Times New Roman" w:eastAsia="Times New Roman" w:hAnsi="Times New Roman" w:cs="Times New Roman"/>
          <w:sz w:val="24"/>
          <w:szCs w:val="24"/>
        </w:rPr>
        <w:t>им</w:t>
      </w:r>
      <w:proofErr w:type="spellEnd"/>
      <w:r w:rsidR="0006473D" w:rsidRPr="0006473D">
        <w:rPr>
          <w:rFonts w:ascii="Times New Roman" w:eastAsia="Times New Roman" w:hAnsi="Times New Roman" w:cs="Times New Roman"/>
          <w:sz w:val="24"/>
          <w:szCs w:val="24"/>
        </w:rPr>
        <w:t xml:space="preserve"> Договором;</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.3.2.</w:t>
      </w:r>
      <w:r w:rsidR="0006473D" w:rsidRPr="0006473D">
        <w:rPr>
          <w:rFonts w:ascii="Times New Roman" w:eastAsia="Times New Roman" w:hAnsi="Times New Roman" w:cs="Times New Roman"/>
          <w:sz w:val="24"/>
          <w:szCs w:val="24"/>
        </w:rPr>
        <w:tab/>
        <w:t>Забезпечити видачу Товарів зі зберігання у строки та в порядку, встановлені цим Договором, додатками (додатковими договорами) до цього Договору;</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473D" w:rsidRPr="0006473D">
        <w:rPr>
          <w:rFonts w:ascii="Times New Roman" w:eastAsia="Times New Roman" w:hAnsi="Times New Roman" w:cs="Times New Roman"/>
          <w:sz w:val="24"/>
          <w:szCs w:val="24"/>
        </w:rPr>
        <w:t>.3.3.</w:t>
      </w:r>
      <w:r w:rsidR="0006473D" w:rsidRPr="0006473D">
        <w:rPr>
          <w:rFonts w:ascii="Times New Roman" w:eastAsia="Times New Roman" w:hAnsi="Times New Roman" w:cs="Times New Roman"/>
          <w:sz w:val="24"/>
          <w:szCs w:val="24"/>
        </w:rPr>
        <w:tab/>
        <w:t>Забезпечити відповідність якості Товарів умовам цього Договору:</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473D" w:rsidRPr="0006473D">
        <w:rPr>
          <w:rFonts w:ascii="Times New Roman" w:eastAsia="Times New Roman" w:hAnsi="Times New Roman" w:cs="Times New Roman"/>
          <w:sz w:val="24"/>
          <w:szCs w:val="24"/>
        </w:rPr>
        <w:t>.3.4.</w:t>
      </w:r>
      <w:r w:rsidR="0006473D" w:rsidRPr="0006473D">
        <w:rPr>
          <w:rFonts w:ascii="Times New Roman" w:eastAsia="Times New Roman" w:hAnsi="Times New Roman" w:cs="Times New Roman"/>
          <w:sz w:val="24"/>
          <w:szCs w:val="24"/>
        </w:rPr>
        <w:tab/>
        <w:t>Надавши Покупцю видаткові накладні</w:t>
      </w:r>
      <w:r>
        <w:rPr>
          <w:rFonts w:ascii="Times New Roman" w:eastAsia="Times New Roman" w:hAnsi="Times New Roman" w:cs="Times New Roman"/>
          <w:sz w:val="24"/>
          <w:szCs w:val="24"/>
          <w:lang w:val="uk-UA"/>
        </w:rPr>
        <w:t>,</w:t>
      </w:r>
      <w:r w:rsidR="0006473D" w:rsidRPr="0006473D">
        <w:rPr>
          <w:rFonts w:ascii="Times New Roman" w:eastAsia="Times New Roman" w:hAnsi="Times New Roman" w:cs="Times New Roman"/>
          <w:sz w:val="24"/>
          <w:szCs w:val="24"/>
        </w:rPr>
        <w:t xml:space="preserve"> які під</w:t>
      </w:r>
      <w:proofErr w:type="spellStart"/>
      <w:r>
        <w:rPr>
          <w:rFonts w:ascii="Times New Roman" w:eastAsia="Times New Roman" w:hAnsi="Times New Roman" w:cs="Times New Roman"/>
          <w:sz w:val="24"/>
          <w:szCs w:val="24"/>
          <w:lang w:val="uk-UA"/>
        </w:rPr>
        <w:t>тв</w:t>
      </w:r>
      <w:r w:rsidR="0006473D" w:rsidRPr="0006473D">
        <w:rPr>
          <w:rFonts w:ascii="Times New Roman" w:eastAsia="Times New Roman" w:hAnsi="Times New Roman" w:cs="Times New Roman"/>
          <w:sz w:val="24"/>
          <w:szCs w:val="24"/>
        </w:rPr>
        <w:t>ерджують</w:t>
      </w:r>
      <w:proofErr w:type="spellEnd"/>
      <w:r w:rsidR="0006473D" w:rsidRPr="0006473D">
        <w:rPr>
          <w:rFonts w:ascii="Times New Roman" w:eastAsia="Times New Roman" w:hAnsi="Times New Roman" w:cs="Times New Roman"/>
          <w:sz w:val="24"/>
          <w:szCs w:val="24"/>
        </w:rPr>
        <w:t xml:space="preserve"> здійснення поставок Товарів;</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.3.5.</w:t>
      </w:r>
      <w:r w:rsidR="0006473D" w:rsidRPr="0006473D">
        <w:rPr>
          <w:rFonts w:ascii="Times New Roman" w:eastAsia="Times New Roman" w:hAnsi="Times New Roman" w:cs="Times New Roman"/>
          <w:sz w:val="24"/>
          <w:szCs w:val="24"/>
        </w:rPr>
        <w:tab/>
        <w:t xml:space="preserve">Надавати Покупцю документи, технічні </w:t>
      </w:r>
      <w:proofErr w:type="spellStart"/>
      <w:r w:rsidR="0006473D" w:rsidRPr="0006473D">
        <w:rPr>
          <w:rFonts w:ascii="Times New Roman" w:eastAsia="Times New Roman" w:hAnsi="Times New Roman" w:cs="Times New Roman"/>
          <w:sz w:val="24"/>
          <w:szCs w:val="24"/>
        </w:rPr>
        <w:t>зас</w:t>
      </w:r>
      <w:r>
        <w:rPr>
          <w:rFonts w:ascii="Times New Roman" w:eastAsia="Times New Roman" w:hAnsi="Times New Roman" w:cs="Times New Roman"/>
          <w:sz w:val="24"/>
          <w:szCs w:val="24"/>
          <w:lang w:val="uk-UA"/>
        </w:rPr>
        <w:t>оби</w:t>
      </w:r>
      <w:proofErr w:type="spellEnd"/>
      <w:r w:rsidR="0006473D" w:rsidRPr="0006473D">
        <w:rPr>
          <w:rFonts w:ascii="Times New Roman" w:eastAsia="Times New Roman" w:hAnsi="Times New Roman" w:cs="Times New Roman"/>
          <w:sz w:val="24"/>
          <w:szCs w:val="24"/>
        </w:rPr>
        <w:t>, що під</w:t>
      </w:r>
      <w:r>
        <w:rPr>
          <w:rFonts w:ascii="Times New Roman" w:eastAsia="Times New Roman" w:hAnsi="Times New Roman" w:cs="Times New Roman"/>
          <w:sz w:val="24"/>
          <w:szCs w:val="24"/>
          <w:lang w:val="uk-UA"/>
        </w:rPr>
        <w:t>т</w:t>
      </w:r>
      <w:proofErr w:type="spellStart"/>
      <w:r>
        <w:rPr>
          <w:rFonts w:ascii="Times New Roman" w:eastAsia="Times New Roman" w:hAnsi="Times New Roman" w:cs="Times New Roman"/>
          <w:sz w:val="24"/>
          <w:szCs w:val="24"/>
        </w:rPr>
        <w:t>верджуют</w:t>
      </w:r>
      <w:r w:rsidR="0006473D" w:rsidRPr="0006473D">
        <w:rPr>
          <w:rFonts w:ascii="Times New Roman" w:eastAsia="Times New Roman" w:hAnsi="Times New Roman" w:cs="Times New Roman"/>
          <w:sz w:val="24"/>
          <w:szCs w:val="24"/>
        </w:rPr>
        <w:t>ь</w:t>
      </w:r>
      <w:proofErr w:type="spellEnd"/>
      <w:r w:rsidR="0006473D" w:rsidRPr="0006473D">
        <w:rPr>
          <w:rFonts w:ascii="Times New Roman" w:eastAsia="Times New Roman" w:hAnsi="Times New Roman" w:cs="Times New Roman"/>
          <w:sz w:val="24"/>
          <w:szCs w:val="24"/>
        </w:rPr>
        <w:t xml:space="preserve"> право Покупця на отримання Товару зі зберігання в порядку, встановленому цим Договором, додатками (додатковими договорами) до цього Договору.</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473D" w:rsidRPr="0006473D">
        <w:rPr>
          <w:rFonts w:ascii="Times New Roman" w:eastAsia="Times New Roman" w:hAnsi="Times New Roman" w:cs="Times New Roman"/>
          <w:sz w:val="24"/>
          <w:szCs w:val="24"/>
        </w:rPr>
        <w:t>.4.</w:t>
      </w:r>
      <w:r w:rsidR="0006473D" w:rsidRPr="0006473D">
        <w:rPr>
          <w:rFonts w:ascii="Times New Roman" w:eastAsia="Times New Roman" w:hAnsi="Times New Roman" w:cs="Times New Roman"/>
          <w:sz w:val="24"/>
          <w:szCs w:val="24"/>
        </w:rPr>
        <w:tab/>
        <w:t>Продавець має право:</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w:t>
      </w:r>
      <w:r>
        <w:rPr>
          <w:rFonts w:ascii="Times New Roman" w:eastAsia="Times New Roman" w:hAnsi="Times New Roman" w:cs="Times New Roman"/>
          <w:sz w:val="24"/>
          <w:szCs w:val="24"/>
        </w:rPr>
        <w:tab/>
        <w:t>Своє</w:t>
      </w:r>
      <w:r w:rsidR="0006473D" w:rsidRPr="0006473D">
        <w:rPr>
          <w:rFonts w:ascii="Times New Roman" w:eastAsia="Times New Roman" w:hAnsi="Times New Roman" w:cs="Times New Roman"/>
          <w:sz w:val="24"/>
          <w:szCs w:val="24"/>
        </w:rPr>
        <w:t>часно та в повн</w:t>
      </w:r>
      <w:r>
        <w:rPr>
          <w:rFonts w:ascii="Times New Roman" w:eastAsia="Times New Roman" w:hAnsi="Times New Roman" w:cs="Times New Roman"/>
          <w:sz w:val="24"/>
          <w:szCs w:val="24"/>
        </w:rPr>
        <w:t xml:space="preserve">ому обсязі отримувати плату за </w:t>
      </w:r>
      <w:r w:rsidR="0006473D" w:rsidRPr="0006473D">
        <w:rPr>
          <w:rFonts w:ascii="Times New Roman" w:eastAsia="Times New Roman" w:hAnsi="Times New Roman" w:cs="Times New Roman"/>
          <w:sz w:val="24"/>
          <w:szCs w:val="24"/>
        </w:rPr>
        <w:t>доставлені товари:</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473D" w:rsidRPr="0006473D">
        <w:rPr>
          <w:rFonts w:ascii="Times New Roman" w:eastAsia="Times New Roman" w:hAnsi="Times New Roman" w:cs="Times New Roman"/>
          <w:sz w:val="24"/>
          <w:szCs w:val="24"/>
        </w:rPr>
        <w:t>.4.2.</w:t>
      </w:r>
      <w:r w:rsidR="0006473D" w:rsidRPr="0006473D">
        <w:rPr>
          <w:rFonts w:ascii="Times New Roman" w:eastAsia="Times New Roman" w:hAnsi="Times New Roman" w:cs="Times New Roman"/>
          <w:sz w:val="24"/>
          <w:szCs w:val="24"/>
        </w:rPr>
        <w:tab/>
        <w:t>В односторонньому порядку вносити зміни в перелік АЗС</w:t>
      </w:r>
      <w:r>
        <w:rPr>
          <w:rFonts w:ascii="Times New Roman" w:eastAsia="Times New Roman" w:hAnsi="Times New Roman" w:cs="Times New Roman"/>
          <w:sz w:val="24"/>
          <w:szCs w:val="24"/>
          <w:lang w:val="uk-UA"/>
        </w:rPr>
        <w:t>,</w:t>
      </w:r>
      <w:r w:rsidR="0006473D" w:rsidRPr="0006473D">
        <w:rPr>
          <w:rFonts w:ascii="Times New Roman" w:eastAsia="Times New Roman" w:hAnsi="Times New Roman" w:cs="Times New Roman"/>
          <w:sz w:val="24"/>
          <w:szCs w:val="24"/>
        </w:rPr>
        <w:t xml:space="preserve"> на яких здійснюється відпуск Товарів зі зберігання.</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473D" w:rsidRPr="0006473D">
        <w:rPr>
          <w:rFonts w:ascii="Times New Roman" w:eastAsia="Times New Roman" w:hAnsi="Times New Roman" w:cs="Times New Roman"/>
          <w:sz w:val="24"/>
          <w:szCs w:val="24"/>
        </w:rPr>
        <w:t>.4.3.</w:t>
      </w:r>
      <w:r w:rsidR="0006473D" w:rsidRPr="0006473D">
        <w:rPr>
          <w:rFonts w:ascii="Times New Roman" w:eastAsia="Times New Roman" w:hAnsi="Times New Roman" w:cs="Times New Roman"/>
          <w:sz w:val="24"/>
          <w:szCs w:val="24"/>
        </w:rPr>
        <w:tab/>
        <w:t>Припинити видачу зі зберігання Товарів без сплати жодних штрафних санкцій і без відшкоду</w:t>
      </w:r>
      <w:r w:rsidR="006C708C">
        <w:rPr>
          <w:rFonts w:ascii="Times New Roman" w:eastAsia="Times New Roman" w:hAnsi="Times New Roman" w:cs="Times New Roman"/>
          <w:sz w:val="24"/>
          <w:szCs w:val="24"/>
        </w:rPr>
        <w:t xml:space="preserve">вання можливих збитків Покупця, у </w:t>
      </w:r>
      <w:r w:rsidR="0006473D" w:rsidRPr="0006473D">
        <w:rPr>
          <w:rFonts w:ascii="Times New Roman" w:eastAsia="Times New Roman" w:hAnsi="Times New Roman" w:cs="Times New Roman"/>
          <w:sz w:val="24"/>
          <w:szCs w:val="24"/>
        </w:rPr>
        <w:t>випадках:</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0006473D" w:rsidRPr="0006473D">
        <w:rPr>
          <w:rFonts w:ascii="Times New Roman" w:eastAsia="Times New Roman" w:hAnsi="Times New Roman" w:cs="Times New Roman"/>
          <w:sz w:val="24"/>
          <w:szCs w:val="24"/>
        </w:rPr>
        <w:t xml:space="preserve">порушення </w:t>
      </w:r>
      <w:r>
        <w:rPr>
          <w:rFonts w:ascii="Times New Roman" w:eastAsia="Times New Roman" w:hAnsi="Times New Roman" w:cs="Times New Roman"/>
          <w:sz w:val="24"/>
          <w:szCs w:val="24"/>
          <w:lang w:val="uk-UA"/>
        </w:rPr>
        <w:t>Покупцем строку</w:t>
      </w:r>
      <w:r w:rsidR="0006473D" w:rsidRPr="0006473D">
        <w:rPr>
          <w:rFonts w:ascii="Times New Roman" w:eastAsia="Times New Roman" w:hAnsi="Times New Roman" w:cs="Times New Roman"/>
          <w:sz w:val="24"/>
          <w:szCs w:val="24"/>
        </w:rPr>
        <w:t xml:space="preserve"> оплати грошових зобов'язань перед </w:t>
      </w:r>
      <w:proofErr w:type="spellStart"/>
      <w:r w:rsidR="0006473D" w:rsidRPr="0006473D">
        <w:rPr>
          <w:rFonts w:ascii="Times New Roman" w:eastAsia="Times New Roman" w:hAnsi="Times New Roman" w:cs="Times New Roman"/>
          <w:sz w:val="24"/>
          <w:szCs w:val="24"/>
        </w:rPr>
        <w:t>Прода</w:t>
      </w:r>
      <w:r>
        <w:rPr>
          <w:rFonts w:ascii="Times New Roman" w:eastAsia="Times New Roman" w:hAnsi="Times New Roman" w:cs="Times New Roman"/>
          <w:sz w:val="24"/>
          <w:szCs w:val="24"/>
          <w:lang w:val="uk-UA"/>
        </w:rPr>
        <w:t>вце</w:t>
      </w:r>
      <w:proofErr w:type="spellEnd"/>
      <w:r w:rsidR="0006473D" w:rsidRPr="0006473D">
        <w:rPr>
          <w:rFonts w:ascii="Times New Roman" w:eastAsia="Times New Roman" w:hAnsi="Times New Roman" w:cs="Times New Roman"/>
          <w:sz w:val="24"/>
          <w:szCs w:val="24"/>
        </w:rPr>
        <w:t>м;</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-порушення Покупцем передбачених </w:t>
      </w:r>
      <w:r w:rsidR="0006473D" w:rsidRPr="0006473D">
        <w:rPr>
          <w:rFonts w:ascii="Times New Roman" w:eastAsia="Times New Roman" w:hAnsi="Times New Roman" w:cs="Times New Roman"/>
          <w:sz w:val="24"/>
          <w:szCs w:val="24"/>
        </w:rPr>
        <w:t>умовами Договору зобов'язань</w:t>
      </w:r>
      <w:r>
        <w:rPr>
          <w:rFonts w:ascii="Times New Roman" w:eastAsia="Times New Roman" w:hAnsi="Times New Roman" w:cs="Times New Roman"/>
          <w:sz w:val="24"/>
          <w:szCs w:val="24"/>
          <w:lang w:val="uk-UA"/>
        </w:rPr>
        <w:t>,</w:t>
      </w:r>
      <w:r w:rsidR="0006473D" w:rsidRPr="0006473D">
        <w:rPr>
          <w:rFonts w:ascii="Times New Roman" w:eastAsia="Times New Roman" w:hAnsi="Times New Roman" w:cs="Times New Roman"/>
          <w:sz w:val="24"/>
          <w:szCs w:val="24"/>
        </w:rPr>
        <w:t xml:space="preserve"> щодо своєчасного підписання та/або </w:t>
      </w:r>
      <w:proofErr w:type="spellStart"/>
      <w:r>
        <w:rPr>
          <w:rFonts w:ascii="Times New Roman" w:eastAsia="Times New Roman" w:hAnsi="Times New Roman" w:cs="Times New Roman"/>
          <w:sz w:val="24"/>
          <w:szCs w:val="24"/>
          <w:lang w:val="uk-UA"/>
        </w:rPr>
        <w:t>нада</w:t>
      </w:r>
      <w:r w:rsidR="0006473D" w:rsidRPr="0006473D">
        <w:rPr>
          <w:rFonts w:ascii="Times New Roman" w:eastAsia="Times New Roman" w:hAnsi="Times New Roman" w:cs="Times New Roman"/>
          <w:sz w:val="24"/>
          <w:szCs w:val="24"/>
        </w:rPr>
        <w:t>ння</w:t>
      </w:r>
      <w:proofErr w:type="spellEnd"/>
      <w:r w:rsidR="0006473D" w:rsidRPr="0006473D">
        <w:rPr>
          <w:rFonts w:ascii="Times New Roman" w:eastAsia="Times New Roman" w:hAnsi="Times New Roman" w:cs="Times New Roman"/>
          <w:sz w:val="24"/>
          <w:szCs w:val="24"/>
        </w:rPr>
        <w:t xml:space="preserve"> видаткових </w:t>
      </w:r>
      <w:proofErr w:type="spellStart"/>
      <w:r w:rsidR="0006473D" w:rsidRPr="0006473D">
        <w:rPr>
          <w:rFonts w:ascii="Times New Roman" w:eastAsia="Times New Roman" w:hAnsi="Times New Roman" w:cs="Times New Roman"/>
          <w:sz w:val="24"/>
          <w:szCs w:val="24"/>
        </w:rPr>
        <w:t>накл</w:t>
      </w:r>
      <w:r>
        <w:rPr>
          <w:rFonts w:ascii="Times New Roman" w:eastAsia="Times New Roman" w:hAnsi="Times New Roman" w:cs="Times New Roman"/>
          <w:sz w:val="24"/>
          <w:szCs w:val="24"/>
          <w:lang w:val="uk-UA"/>
        </w:rPr>
        <w:t>адних</w:t>
      </w:r>
      <w:proofErr w:type="spellEnd"/>
      <w:r>
        <w:rPr>
          <w:rFonts w:ascii="Times New Roman" w:eastAsia="Times New Roman" w:hAnsi="Times New Roman" w:cs="Times New Roman"/>
          <w:sz w:val="24"/>
          <w:szCs w:val="24"/>
          <w:lang w:val="uk-UA"/>
        </w:rPr>
        <w:t xml:space="preserve"> та</w:t>
      </w:r>
      <w:r w:rsidR="0006473D" w:rsidRPr="0006473D">
        <w:rPr>
          <w:rFonts w:ascii="Times New Roman" w:eastAsia="Times New Roman" w:hAnsi="Times New Roman" w:cs="Times New Roman"/>
          <w:sz w:val="24"/>
          <w:szCs w:val="24"/>
        </w:rPr>
        <w:t xml:space="preserve"> інших документів;</w:t>
      </w:r>
      <w:r w:rsidR="0006473D" w:rsidRPr="0006473D">
        <w:rPr>
          <w:rFonts w:ascii="Times New Roman" w:eastAsia="Times New Roman" w:hAnsi="Times New Roman" w:cs="Times New Roman"/>
          <w:sz w:val="24"/>
          <w:szCs w:val="24"/>
        </w:rPr>
        <w:tab/>
        <w:t xml:space="preserve">_ </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пред'явлення доку</w:t>
      </w:r>
      <w:r w:rsidR="0006473D" w:rsidRPr="0006473D">
        <w:rPr>
          <w:rFonts w:ascii="Times New Roman" w:eastAsia="Times New Roman" w:hAnsi="Times New Roman" w:cs="Times New Roman"/>
          <w:sz w:val="24"/>
          <w:szCs w:val="24"/>
        </w:rPr>
        <w:t>ментів, технічних засобів, що підтверджують право Покупця на отримання Товару зі зберігання, що міс</w:t>
      </w:r>
      <w:proofErr w:type="spellStart"/>
      <w:r>
        <w:rPr>
          <w:rFonts w:ascii="Times New Roman" w:eastAsia="Times New Roman" w:hAnsi="Times New Roman" w:cs="Times New Roman"/>
          <w:sz w:val="24"/>
          <w:szCs w:val="24"/>
          <w:lang w:val="uk-UA"/>
        </w:rPr>
        <w:t>тить</w:t>
      </w:r>
      <w:proofErr w:type="spellEnd"/>
      <w:r w:rsidR="0006473D" w:rsidRPr="0006473D">
        <w:rPr>
          <w:rFonts w:ascii="Times New Roman" w:eastAsia="Times New Roman" w:hAnsi="Times New Roman" w:cs="Times New Roman"/>
          <w:sz w:val="24"/>
          <w:szCs w:val="24"/>
        </w:rPr>
        <w:t xml:space="preserve"> в собі очевидні ознаки підробки або втратили чинність;</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0006473D" w:rsidRPr="0006473D">
        <w:rPr>
          <w:rFonts w:ascii="Times New Roman" w:eastAsia="Times New Roman" w:hAnsi="Times New Roman" w:cs="Times New Roman"/>
          <w:sz w:val="24"/>
          <w:szCs w:val="24"/>
        </w:rPr>
        <w:t xml:space="preserve">закінчення строку </w:t>
      </w:r>
      <w:r w:rsidR="006D70BC">
        <w:rPr>
          <w:rFonts w:ascii="Times New Roman" w:eastAsia="Times New Roman" w:hAnsi="Times New Roman" w:cs="Times New Roman"/>
          <w:sz w:val="24"/>
          <w:szCs w:val="24"/>
          <w:lang w:val="uk-UA"/>
        </w:rPr>
        <w:t>дії</w:t>
      </w:r>
      <w:r w:rsidR="0006473D" w:rsidRPr="0006473D">
        <w:rPr>
          <w:rFonts w:ascii="Times New Roman" w:eastAsia="Times New Roman" w:hAnsi="Times New Roman" w:cs="Times New Roman"/>
          <w:sz w:val="24"/>
          <w:szCs w:val="24"/>
        </w:rPr>
        <w:t xml:space="preserve"> Т</w:t>
      </w:r>
      <w:proofErr w:type="spellStart"/>
      <w:r w:rsidR="006D70BC">
        <w:rPr>
          <w:rFonts w:ascii="Times New Roman" w:eastAsia="Times New Roman" w:hAnsi="Times New Roman" w:cs="Times New Roman"/>
          <w:sz w:val="24"/>
          <w:szCs w:val="24"/>
          <w:lang w:val="uk-UA"/>
        </w:rPr>
        <w:t>алонів</w:t>
      </w:r>
      <w:proofErr w:type="spellEnd"/>
      <w:r w:rsidR="0006473D" w:rsidRPr="0006473D">
        <w:rPr>
          <w:rFonts w:ascii="Times New Roman" w:eastAsia="Times New Roman" w:hAnsi="Times New Roman" w:cs="Times New Roman"/>
          <w:sz w:val="24"/>
          <w:szCs w:val="24"/>
        </w:rPr>
        <w:t>;</w:t>
      </w:r>
    </w:p>
    <w:p w:rsidR="0006473D" w:rsidRPr="0006473D" w:rsidRDefault="000029A5"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0006473D" w:rsidRPr="0006473D">
        <w:rPr>
          <w:rFonts w:ascii="Times New Roman" w:eastAsia="Times New Roman" w:hAnsi="Times New Roman" w:cs="Times New Roman"/>
          <w:sz w:val="24"/>
          <w:szCs w:val="24"/>
        </w:rPr>
        <w:t>виникнення форс-мажорних</w:t>
      </w:r>
      <w:r>
        <w:rPr>
          <w:rFonts w:ascii="Times New Roman" w:eastAsia="Times New Roman" w:hAnsi="Times New Roman" w:cs="Times New Roman"/>
          <w:sz w:val="24"/>
          <w:szCs w:val="24"/>
        </w:rPr>
        <w:t xml:space="preserve"> обставин у будь-якої із Сторін.</w:t>
      </w:r>
    </w:p>
    <w:p w:rsidR="0006473D" w:rsidRPr="0006473D" w:rsidRDefault="008B40D1" w:rsidP="0006473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.4.4.</w:t>
      </w:r>
      <w:r w:rsidR="0006473D" w:rsidRPr="0006473D">
        <w:rPr>
          <w:rFonts w:ascii="Times New Roman" w:eastAsia="Times New Roman" w:hAnsi="Times New Roman" w:cs="Times New Roman"/>
          <w:sz w:val="24"/>
          <w:szCs w:val="24"/>
        </w:rPr>
        <w:tab/>
        <w:t>У випадку невиконання зобов’язань Покупцем, Продавець мас право достроково розірвати цей Договір, повідомивши про це Покупцях строк 10 календарних днів до дати розірвання;</w:t>
      </w:r>
    </w:p>
    <w:p w:rsidR="0006473D" w:rsidRDefault="008B40D1" w:rsidP="0006473D">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6473D" w:rsidRPr="0006473D">
        <w:rPr>
          <w:rFonts w:ascii="Times New Roman" w:eastAsia="Times New Roman" w:hAnsi="Times New Roman" w:cs="Times New Roman"/>
          <w:sz w:val="24"/>
          <w:szCs w:val="24"/>
        </w:rPr>
        <w:t>.4.5.</w:t>
      </w:r>
      <w:r w:rsidR="0006473D" w:rsidRPr="0006473D">
        <w:rPr>
          <w:rFonts w:ascii="Times New Roman" w:eastAsia="Times New Roman" w:hAnsi="Times New Roman" w:cs="Times New Roman"/>
          <w:sz w:val="24"/>
          <w:szCs w:val="24"/>
        </w:rPr>
        <w:tab/>
        <w:t>Збільшити строки зберігання Товарів з наданням Покупцю, при необхідності, нових документів, технічних засобів, що підтверджують право Покупця на</w:t>
      </w:r>
      <w:r w:rsidR="00290A70">
        <w:rPr>
          <w:rFonts w:ascii="Times New Roman" w:eastAsia="Times New Roman" w:hAnsi="Times New Roman" w:cs="Times New Roman"/>
          <w:sz w:val="24"/>
          <w:szCs w:val="24"/>
        </w:rPr>
        <w:t xml:space="preserve"> отримання Товару зі зберігання</w:t>
      </w:r>
      <w:r w:rsidR="00290A70">
        <w:rPr>
          <w:rFonts w:ascii="Times New Roman" w:eastAsia="Times New Roman" w:hAnsi="Times New Roman" w:cs="Times New Roman"/>
          <w:sz w:val="24"/>
          <w:szCs w:val="24"/>
          <w:lang w:val="uk-UA"/>
        </w:rPr>
        <w:t>.</w:t>
      </w:r>
    </w:p>
    <w:p w:rsidR="00290A70" w:rsidRPr="00290A70" w:rsidRDefault="00290A70" w:rsidP="0006473D">
      <w:pPr>
        <w:spacing w:line="240" w:lineRule="auto"/>
        <w:ind w:firstLine="720"/>
        <w:jc w:val="both"/>
        <w:rPr>
          <w:rFonts w:ascii="Times New Roman" w:eastAsia="Times New Roman" w:hAnsi="Times New Roman" w:cs="Times New Roman"/>
          <w:sz w:val="24"/>
          <w:szCs w:val="24"/>
          <w:lang w:val="uk-UA"/>
        </w:rPr>
      </w:pPr>
    </w:p>
    <w:p w:rsidR="007A3B61" w:rsidRDefault="00B10887" w:rsidP="008B40D1">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CF1E75" w:rsidRPr="00CF1E75" w:rsidRDefault="00CF1E75" w:rsidP="00CF1E7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Pr="00CF1E75">
        <w:rPr>
          <w:rFonts w:ascii="Times New Roman" w:eastAsia="Times New Roman" w:hAnsi="Times New Roman" w:cs="Times New Roman"/>
          <w:sz w:val="24"/>
          <w:szCs w:val="24"/>
        </w:rPr>
        <w:t>.1.</w:t>
      </w:r>
      <w:r w:rsidRPr="00CF1E75">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CF1E75" w:rsidRDefault="00CF1E75" w:rsidP="00CF1E75">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sidRPr="00CF1E75">
        <w:rPr>
          <w:rFonts w:ascii="Times New Roman" w:eastAsia="Times New Roman" w:hAnsi="Times New Roman" w:cs="Times New Roman"/>
          <w:sz w:val="24"/>
          <w:szCs w:val="24"/>
        </w:rPr>
        <w:t>.</w:t>
      </w:r>
      <w:r w:rsidR="00E029C3">
        <w:rPr>
          <w:rFonts w:ascii="Times New Roman" w:eastAsia="Times New Roman" w:hAnsi="Times New Roman" w:cs="Times New Roman"/>
          <w:sz w:val="24"/>
          <w:szCs w:val="24"/>
          <w:lang w:val="uk-UA"/>
        </w:rPr>
        <w:t>2</w:t>
      </w:r>
      <w:r w:rsidRPr="00CF1E75">
        <w:rPr>
          <w:rFonts w:ascii="Times New Roman" w:eastAsia="Times New Roman" w:hAnsi="Times New Roman" w:cs="Times New Roman"/>
          <w:sz w:val="24"/>
          <w:szCs w:val="24"/>
        </w:rPr>
        <w:t>.</w:t>
      </w:r>
      <w:r w:rsidR="0015469C">
        <w:rPr>
          <w:rFonts w:ascii="Times New Roman" w:eastAsia="Times New Roman" w:hAnsi="Times New Roman" w:cs="Times New Roman"/>
          <w:sz w:val="24"/>
          <w:szCs w:val="24"/>
          <w:lang w:val="uk-UA"/>
        </w:rPr>
        <w:t xml:space="preserve"> </w:t>
      </w:r>
      <w:r w:rsidRPr="00CF1E75">
        <w:rPr>
          <w:rFonts w:ascii="Times New Roman" w:eastAsia="Times New Roman" w:hAnsi="Times New Roman" w:cs="Times New Roman"/>
          <w:sz w:val="24"/>
          <w:szCs w:val="24"/>
        </w:rPr>
        <w:t>Додаткові умови про відповідальність Сторін узгоджуються Сторонами у додатках (додаткових договорах) до цього Договору.</w:t>
      </w:r>
    </w:p>
    <w:p w:rsidR="00290A70" w:rsidRPr="00290A70" w:rsidRDefault="00290A70" w:rsidP="00CF1E75">
      <w:pPr>
        <w:spacing w:line="240" w:lineRule="auto"/>
        <w:ind w:firstLine="720"/>
        <w:jc w:val="both"/>
        <w:rPr>
          <w:rFonts w:ascii="Times New Roman" w:eastAsia="Times New Roman" w:hAnsi="Times New Roman" w:cs="Times New Roman"/>
          <w:sz w:val="24"/>
          <w:szCs w:val="24"/>
          <w:lang w:val="uk-UA"/>
        </w:rPr>
      </w:pPr>
    </w:p>
    <w:p w:rsidR="007A3B61" w:rsidRDefault="00B10887" w:rsidP="00CF1E75">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7A3B61" w:rsidRDefault="00B10887"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90A70" w:rsidRPr="00290A70" w:rsidRDefault="00290A70" w:rsidP="001B2B6C">
      <w:pPr>
        <w:spacing w:line="240" w:lineRule="auto"/>
        <w:ind w:firstLine="720"/>
        <w:jc w:val="both"/>
        <w:rPr>
          <w:rFonts w:ascii="Times New Roman" w:eastAsia="Times New Roman" w:hAnsi="Times New Roman" w:cs="Times New Roman"/>
          <w:sz w:val="24"/>
          <w:szCs w:val="24"/>
          <w:lang w:val="uk-UA"/>
        </w:rPr>
      </w:pPr>
    </w:p>
    <w:p w:rsidR="007A3B61" w:rsidRDefault="00B10887" w:rsidP="006503ED">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w:t>
      </w:r>
      <w:r>
        <w:rPr>
          <w:rFonts w:ascii="Times New Roman" w:eastAsia="Times New Roman" w:hAnsi="Times New Roman" w:cs="Times New Roman"/>
          <w:sz w:val="24"/>
          <w:szCs w:val="24"/>
        </w:rPr>
        <w:lastRenderedPageBreak/>
        <w:t>заморозки, замерзання моря, проток, портів, перевалів, землетрус, блискавка, по</w:t>
      </w:r>
      <w:r w:rsidR="00A90154">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жежа</w:t>
      </w:r>
      <w:proofErr w:type="spellEnd"/>
      <w:r>
        <w:rPr>
          <w:rFonts w:ascii="Times New Roman" w:eastAsia="Times New Roman" w:hAnsi="Times New Roman" w:cs="Times New Roman"/>
          <w:sz w:val="24"/>
          <w:szCs w:val="24"/>
        </w:rPr>
        <w:t>, посуха, просідання і зсув ґрунту, інші стихійні лиха, а також інші події та обставини, які знаходяться поза контролем відповідної Сторони.</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7A3B61" w:rsidRDefault="00B10887" w:rsidP="00941052">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41052">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rPr>
        <w:t>. ДІЯ ДОГОВОРУ</w:t>
      </w:r>
    </w:p>
    <w:p w:rsidR="00941052"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41052">
        <w:rPr>
          <w:rFonts w:ascii="Times New Roman" w:eastAsia="Times New Roman" w:hAnsi="Times New Roman" w:cs="Times New Roman"/>
          <w:sz w:val="24"/>
          <w:szCs w:val="24"/>
          <w:lang w:val="uk-UA"/>
        </w:rPr>
        <w:t>31.12.202</w:t>
      </w:r>
      <w:r w:rsidR="00814AF0">
        <w:rPr>
          <w:rFonts w:ascii="Times New Roman" w:eastAsia="Times New Roman" w:hAnsi="Times New Roman" w:cs="Times New Roman"/>
          <w:sz w:val="24"/>
          <w:szCs w:val="24"/>
          <w:lang w:val="uk-UA"/>
        </w:rPr>
        <w:t>4</w:t>
      </w:r>
      <w:r w:rsidR="00941052">
        <w:rPr>
          <w:rFonts w:ascii="Times New Roman" w:eastAsia="Times New Roman" w:hAnsi="Times New Roman" w:cs="Times New Roman"/>
          <w:sz w:val="24"/>
          <w:szCs w:val="24"/>
          <w:lang w:val="uk-UA"/>
        </w:rPr>
        <w:t>.</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7A3B61" w:rsidRDefault="00B10887"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w:t>
      </w:r>
      <w:r w:rsidR="00941052">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290A70" w:rsidRPr="00290A70" w:rsidRDefault="00290A70" w:rsidP="001B2B6C">
      <w:pPr>
        <w:spacing w:line="240" w:lineRule="auto"/>
        <w:ind w:firstLine="720"/>
        <w:jc w:val="both"/>
        <w:rPr>
          <w:rFonts w:ascii="Times New Roman" w:eastAsia="Times New Roman" w:hAnsi="Times New Roman" w:cs="Times New Roman"/>
          <w:sz w:val="24"/>
          <w:szCs w:val="24"/>
          <w:lang w:val="uk-UA"/>
        </w:rPr>
      </w:pPr>
    </w:p>
    <w:p w:rsidR="00087A6A" w:rsidRPr="00087A6A" w:rsidRDefault="00F65EF5" w:rsidP="00087A6A">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12</w:t>
      </w:r>
      <w:r w:rsidR="00087A6A">
        <w:rPr>
          <w:rFonts w:ascii="Times New Roman" w:eastAsia="Times New Roman" w:hAnsi="Times New Roman"/>
          <w:b/>
          <w:color w:val="000000"/>
          <w:sz w:val="24"/>
          <w:szCs w:val="24"/>
        </w:rPr>
        <w:t>. П</w:t>
      </w:r>
      <w:r w:rsidR="00087A6A">
        <w:rPr>
          <w:rFonts w:ascii="Times New Roman" w:eastAsia="Times New Roman" w:hAnsi="Times New Roman"/>
          <w:b/>
          <w:color w:val="000000"/>
          <w:sz w:val="24"/>
          <w:szCs w:val="24"/>
          <w:lang w:val="uk-UA"/>
        </w:rPr>
        <w:t xml:space="preserve">ОРЯДОК ВНЕСЕННЯ ЗМІН ДО УМОВ </w:t>
      </w:r>
      <w:r w:rsidR="00087A6A">
        <w:rPr>
          <w:rFonts w:ascii="Times New Roman" w:eastAsia="Times New Roman" w:hAnsi="Times New Roman"/>
          <w:b/>
          <w:color w:val="000000"/>
          <w:sz w:val="24"/>
          <w:szCs w:val="24"/>
        </w:rPr>
        <w:t>Д</w:t>
      </w:r>
      <w:r w:rsidR="00087A6A">
        <w:rPr>
          <w:rFonts w:ascii="Times New Roman" w:eastAsia="Times New Roman" w:hAnsi="Times New Roman"/>
          <w:b/>
          <w:color w:val="000000"/>
          <w:sz w:val="24"/>
          <w:szCs w:val="24"/>
          <w:lang w:val="uk-UA"/>
        </w:rPr>
        <w:t>ОГОВОРУ</w:t>
      </w:r>
    </w:p>
    <w:p w:rsidR="00087A6A" w:rsidRPr="00087A6A" w:rsidRDefault="00F65EF5" w:rsidP="00087A6A">
      <w:pPr>
        <w:spacing w:line="240" w:lineRule="auto"/>
        <w:ind w:firstLine="720"/>
        <w:jc w:val="both"/>
        <w:rPr>
          <w:rFonts w:ascii="Times New Roman" w:eastAsia="Times New Roman" w:hAnsi="Times New Roman" w:cs="Times New Roman"/>
          <w:sz w:val="24"/>
          <w:szCs w:val="24"/>
        </w:rPr>
      </w:pPr>
      <w:bookmarkStart w:id="0" w:name="_heading=h.2jxsxqh" w:colFirst="0" w:colLast="0"/>
      <w:bookmarkEnd w:id="0"/>
      <w:r>
        <w:rPr>
          <w:rFonts w:ascii="Times New Roman" w:eastAsia="Times New Roman" w:hAnsi="Times New Roman" w:cs="Times New Roman"/>
          <w:sz w:val="24"/>
          <w:szCs w:val="24"/>
          <w:lang w:val="uk-UA"/>
        </w:rPr>
        <w:t>12</w:t>
      </w:r>
      <w:r w:rsidR="00087A6A" w:rsidRPr="00087A6A">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87A6A" w:rsidRPr="00087A6A" w:rsidRDefault="00F65EF5" w:rsidP="00087A6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87A6A" w:rsidRPr="00087A6A">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7A3B61" w:rsidRDefault="00F65EF5" w:rsidP="00F65EF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87A6A" w:rsidRPr="00087A6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B10887">
        <w:rPr>
          <w:rFonts w:ascii="Times New Roman" w:eastAsia="Times New Roman" w:hAnsi="Times New Roman" w:cs="Times New Roman"/>
          <w:sz w:val="24"/>
          <w:szCs w:val="24"/>
        </w:rPr>
        <w:t xml:space="preserve">  </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F65EF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Жодна зі Сторін не може передавати свої права та/або обов’язки за цим Договором третім особам без письмової згоди другої Сторони Договору.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F65EF5">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F65EF5">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 будь-яких питань, що не врегульовані цим Договором, Сторони керуються чинним законодавством України.</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941052">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sidR="00F65EF5">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A3B61" w:rsidRPr="00941052" w:rsidRDefault="00B10887" w:rsidP="001B2B6C">
      <w:pPr>
        <w:spacing w:line="240" w:lineRule="auto"/>
        <w:ind w:firstLine="7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sidR="00941052">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w:t>
      </w:r>
      <w:r w:rsidR="00F65EF5">
        <w:rPr>
          <w:rFonts w:ascii="Times New Roman" w:eastAsia="Times New Roman" w:hAnsi="Times New Roman" w:cs="Times New Roman"/>
          <w:color w:val="222222"/>
          <w:sz w:val="24"/>
          <w:szCs w:val="24"/>
          <w:lang w:val="uk-UA"/>
        </w:rPr>
        <w:t>8</w:t>
      </w:r>
      <w:r>
        <w:rPr>
          <w:rFonts w:ascii="Times New Roman" w:eastAsia="Times New Roman" w:hAnsi="Times New Roman" w:cs="Times New Roman"/>
          <w:color w:val="222222"/>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7A3B61" w:rsidRDefault="00B10887" w:rsidP="006D3168">
      <w:pPr>
        <w:numPr>
          <w:ilvl w:val="0"/>
          <w:numId w:val="1"/>
        </w:numPr>
        <w:spacing w:line="240" w:lineRule="auto"/>
        <w:ind w:left="0" w:firstLine="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EB01CB" w:rsidRDefault="00B66407" w:rsidP="00B66407">
      <w:pPr>
        <w:spacing w:line="240" w:lineRule="auto"/>
        <w:ind w:firstLine="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B01CB" w:rsidRPr="00EB01CB">
        <w:rPr>
          <w:rFonts w:ascii="Times New Roman" w:eastAsia="Times New Roman" w:hAnsi="Times New Roman" w:cs="Times New Roman"/>
          <w:color w:val="222222"/>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3B61" w:rsidRDefault="00B66407" w:rsidP="00B66407">
      <w:pPr>
        <w:spacing w:line="240" w:lineRule="auto"/>
        <w:ind w:firstLine="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B10887">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A3B61" w:rsidRDefault="00B10887" w:rsidP="006D3168">
      <w:pPr>
        <w:numPr>
          <w:ilvl w:val="0"/>
          <w:numId w:val="1"/>
        </w:numPr>
        <w:spacing w:line="240" w:lineRule="auto"/>
        <w:ind w:left="0" w:firstLine="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B61" w:rsidRPr="00CD3152" w:rsidRDefault="00B10887" w:rsidP="006D3168">
      <w:pPr>
        <w:numPr>
          <w:ilvl w:val="0"/>
          <w:numId w:val="1"/>
        </w:numPr>
        <w:spacing w:line="240" w:lineRule="auto"/>
        <w:ind w:left="0" w:firstLine="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w:t>
      </w:r>
      <w:r w:rsidR="00CD3152">
        <w:rPr>
          <w:rFonts w:ascii="Times New Roman" w:eastAsia="Times New Roman" w:hAnsi="Times New Roman" w:cs="Times New Roman"/>
          <w:color w:val="222222"/>
          <w:sz w:val="24"/>
          <w:szCs w:val="24"/>
        </w:rPr>
        <w:t>сті (обсягу) та якості товарів)</w:t>
      </w:r>
      <w:r w:rsidR="00CD3152">
        <w:rPr>
          <w:rFonts w:ascii="Times New Roman" w:eastAsia="Times New Roman" w:hAnsi="Times New Roman" w:cs="Times New Roman"/>
          <w:color w:val="222222"/>
          <w:sz w:val="24"/>
          <w:szCs w:val="24"/>
          <w:lang w:val="uk-UA"/>
        </w:rPr>
        <w:t>;</w:t>
      </w:r>
    </w:p>
    <w:p w:rsidR="00CD3152" w:rsidRPr="00CD3152" w:rsidRDefault="00CD3152" w:rsidP="006D3168">
      <w:pPr>
        <w:numPr>
          <w:ilvl w:val="0"/>
          <w:numId w:val="1"/>
        </w:numPr>
        <w:spacing w:line="240" w:lineRule="auto"/>
        <w:ind w:left="0" w:firstLine="426"/>
        <w:jc w:val="both"/>
        <w:rPr>
          <w:rFonts w:ascii="Times New Roman" w:eastAsia="Times New Roman" w:hAnsi="Times New Roman" w:cs="Times New Roman"/>
          <w:color w:val="222222"/>
          <w:sz w:val="24"/>
          <w:szCs w:val="24"/>
        </w:rPr>
      </w:pPr>
      <w:r w:rsidRPr="00CD3152">
        <w:rPr>
          <w:rFonts w:ascii="Times New Roman" w:eastAsia="Times New Roman" w:hAnsi="Times New Roman" w:cs="Times New Roman"/>
          <w:color w:val="222222"/>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D3152" w:rsidRDefault="00CD3152" w:rsidP="006D3168">
      <w:pPr>
        <w:numPr>
          <w:ilvl w:val="0"/>
          <w:numId w:val="1"/>
        </w:numPr>
        <w:spacing w:line="240" w:lineRule="auto"/>
        <w:ind w:left="0" w:firstLine="426"/>
        <w:jc w:val="both"/>
        <w:rPr>
          <w:rFonts w:ascii="Times New Roman" w:eastAsia="Times New Roman" w:hAnsi="Times New Roman" w:cs="Times New Roman"/>
          <w:color w:val="222222"/>
          <w:sz w:val="24"/>
          <w:szCs w:val="24"/>
        </w:rPr>
      </w:pPr>
      <w:r w:rsidRPr="00CD3152">
        <w:rPr>
          <w:rFonts w:ascii="Times New Roman" w:eastAsia="Times New Roman" w:hAnsi="Times New Roman" w:cs="Times New Roman"/>
          <w:color w:val="222222"/>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152">
        <w:rPr>
          <w:rFonts w:ascii="Times New Roman" w:eastAsia="Times New Roman" w:hAnsi="Times New Roman" w:cs="Times New Roman"/>
          <w:color w:val="222222"/>
          <w:sz w:val="24"/>
          <w:szCs w:val="24"/>
        </w:rPr>
        <w:t>Platts</w:t>
      </w:r>
      <w:proofErr w:type="spellEnd"/>
      <w:r w:rsidRPr="00CD3152">
        <w:rPr>
          <w:rFonts w:ascii="Times New Roman" w:eastAsia="Times New Roman" w:hAnsi="Times New Roman" w:cs="Times New Roman"/>
          <w:color w:val="222222"/>
          <w:sz w:val="24"/>
          <w:szCs w:val="24"/>
        </w:rPr>
        <w:t xml:space="preserve">, ARGUS, регульованих цін (тарифів), нормативів, середньозважених цін на електроенергію на ринку </w:t>
      </w:r>
      <w:proofErr w:type="spellStart"/>
      <w:r w:rsidRPr="00CD3152">
        <w:rPr>
          <w:rFonts w:ascii="Times New Roman" w:eastAsia="Times New Roman" w:hAnsi="Times New Roman" w:cs="Times New Roman"/>
          <w:color w:val="222222"/>
          <w:sz w:val="24"/>
          <w:szCs w:val="24"/>
        </w:rPr>
        <w:t>“на</w:t>
      </w:r>
      <w:proofErr w:type="spellEnd"/>
      <w:r w:rsidRPr="00CD3152">
        <w:rPr>
          <w:rFonts w:ascii="Times New Roman" w:eastAsia="Times New Roman" w:hAnsi="Times New Roman" w:cs="Times New Roman"/>
          <w:color w:val="222222"/>
          <w:sz w:val="24"/>
          <w:szCs w:val="24"/>
        </w:rPr>
        <w:t xml:space="preserve"> добу </w:t>
      </w:r>
      <w:proofErr w:type="spellStart"/>
      <w:r w:rsidRPr="00CD3152">
        <w:rPr>
          <w:rFonts w:ascii="Times New Roman" w:eastAsia="Times New Roman" w:hAnsi="Times New Roman" w:cs="Times New Roman"/>
          <w:color w:val="222222"/>
          <w:sz w:val="24"/>
          <w:szCs w:val="24"/>
        </w:rPr>
        <w:t>наперед”</w:t>
      </w:r>
      <w:proofErr w:type="spellEnd"/>
      <w:r w:rsidRPr="00CD3152">
        <w:rPr>
          <w:rFonts w:ascii="Times New Roman" w:eastAsia="Times New Roman" w:hAnsi="Times New Roman" w:cs="Times New Roman"/>
          <w:color w:val="222222"/>
          <w:sz w:val="24"/>
          <w:szCs w:val="24"/>
        </w:rPr>
        <w:t>,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222222"/>
          <w:sz w:val="24"/>
          <w:szCs w:val="24"/>
          <w:lang w:val="uk-UA"/>
        </w:rPr>
        <w:t>.</w:t>
      </w:r>
    </w:p>
    <w:p w:rsidR="007A3B61" w:rsidRDefault="00B10887" w:rsidP="00941052">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41052">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ДОДАТКИ, ЩО Є НЕВІД’ЄМНИМИ ЧАСТИНАМИ ДОГОВОРУ</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941052">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Невід’ємною частиною цього Договору є:</w:t>
      </w:r>
    </w:p>
    <w:p w:rsidR="007A3B61" w:rsidRDefault="00B10887" w:rsidP="001B2B6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.2.1. Специфікація (Додаток № 1);</w:t>
      </w:r>
    </w:p>
    <w:p w:rsidR="007A3B61" w:rsidRDefault="00B10887" w:rsidP="001B2B6C">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941052">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.2.2. Перелік та розташуванн</w:t>
      </w:r>
      <w:r w:rsidR="00941052">
        <w:rPr>
          <w:rFonts w:ascii="Times New Roman" w:eastAsia="Times New Roman" w:hAnsi="Times New Roman" w:cs="Times New Roman"/>
          <w:sz w:val="24"/>
          <w:szCs w:val="24"/>
        </w:rPr>
        <w:t>я (розміщення) стаціонарних АЗС</w:t>
      </w:r>
      <w:r w:rsidR="000723EE">
        <w:rPr>
          <w:rFonts w:ascii="Times New Roman" w:eastAsia="Times New Roman" w:hAnsi="Times New Roman" w:cs="Times New Roman"/>
          <w:sz w:val="24"/>
          <w:szCs w:val="24"/>
          <w:lang w:val="uk-UA"/>
        </w:rPr>
        <w:t xml:space="preserve"> має бути</w:t>
      </w:r>
      <w:r w:rsidR="00CE6EFD">
        <w:rPr>
          <w:rFonts w:ascii="Times New Roman" w:eastAsia="Times New Roman" w:hAnsi="Times New Roman" w:cs="Times New Roman"/>
          <w:sz w:val="24"/>
          <w:szCs w:val="24"/>
          <w:lang w:val="uk-UA"/>
        </w:rPr>
        <w:t xml:space="preserve"> в </w:t>
      </w:r>
      <w:proofErr w:type="spellStart"/>
      <w:r w:rsidR="00CE6EFD">
        <w:rPr>
          <w:rFonts w:ascii="Times New Roman" w:eastAsia="Times New Roman" w:hAnsi="Times New Roman" w:cs="Times New Roman"/>
          <w:sz w:val="24"/>
          <w:szCs w:val="24"/>
          <w:lang w:val="uk-UA"/>
        </w:rPr>
        <w:t>м.Конотоп</w:t>
      </w:r>
      <w:proofErr w:type="spellEnd"/>
      <w:r w:rsidR="00CE6EFD">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xml:space="preserve"> по всій території України (крім тимчасово окупованої території Донецької, Луганської областях та АР Крим) (Додаток № 2)</w:t>
      </w:r>
    </w:p>
    <w:p w:rsidR="008E6371" w:rsidRPr="008E6371" w:rsidRDefault="008E6371" w:rsidP="001B2B6C">
      <w:pPr>
        <w:spacing w:line="240" w:lineRule="auto"/>
        <w:ind w:firstLine="720"/>
        <w:jc w:val="both"/>
        <w:rPr>
          <w:rFonts w:ascii="Times New Roman" w:eastAsia="Times New Roman" w:hAnsi="Times New Roman" w:cs="Times New Roman"/>
          <w:sz w:val="24"/>
          <w:szCs w:val="24"/>
          <w:lang w:val="uk-UA"/>
        </w:rPr>
      </w:pPr>
    </w:p>
    <w:p w:rsidR="007A3B61" w:rsidRDefault="00B10887" w:rsidP="00941052">
      <w:pPr>
        <w:spacing w:line="240" w:lineRule="auto"/>
        <w:ind w:firstLine="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941052">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МІСЦЕЗНАХОДЖЕННЯ І РЕКВІЗИТИ СТОРІН</w:t>
      </w:r>
    </w:p>
    <w:p w:rsidR="007A3B61" w:rsidRDefault="007A3B61" w:rsidP="001B2B6C">
      <w:pPr>
        <w:spacing w:line="240" w:lineRule="auto"/>
        <w:ind w:firstLine="720"/>
        <w:jc w:val="both"/>
        <w:rPr>
          <w:rFonts w:ascii="Times New Roman" w:eastAsia="Times New Roman" w:hAnsi="Times New Roman" w:cs="Times New Roman"/>
          <w:b/>
          <w:color w:val="222222"/>
          <w:sz w:val="24"/>
          <w:szCs w:val="24"/>
        </w:rPr>
      </w:pPr>
    </w:p>
    <w:p w:rsidR="002F296F" w:rsidRPr="00CC60D1" w:rsidRDefault="00CC60D1" w:rsidP="00CC60D1">
      <w:pPr>
        <w:tabs>
          <w:tab w:val="left" w:pos="1272"/>
          <w:tab w:val="left" w:pos="7221"/>
        </w:tabs>
        <w:spacing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eastAsia="ru-RU"/>
        </w:rPr>
        <w:t xml:space="preserve">ПОКУПЕЦЬ                                                                                      </w:t>
      </w:r>
      <w:r>
        <w:rPr>
          <w:rFonts w:ascii="Times New Roman" w:eastAsia="Times New Roman" w:hAnsi="Times New Roman" w:cs="Times New Roman"/>
          <w:b/>
          <w:sz w:val="24"/>
          <w:szCs w:val="24"/>
          <w:lang w:val="uk-UA" w:eastAsia="ru-RU"/>
        </w:rPr>
        <w:t xml:space="preserve">    ПРОДАВЕЦЬ</w:t>
      </w:r>
    </w:p>
    <w:p w:rsidR="002F296F" w:rsidRPr="004F6441" w:rsidRDefault="002F296F" w:rsidP="002F296F">
      <w:pPr>
        <w:spacing w:line="240" w:lineRule="auto"/>
        <w:rPr>
          <w:rFonts w:ascii="Times New Roman" w:eastAsia="Times New Roman" w:hAnsi="Times New Roman" w:cs="Times New Roman"/>
          <w:b/>
          <w:sz w:val="24"/>
          <w:szCs w:val="24"/>
          <w:lang w:eastAsia="ru-RU"/>
        </w:rPr>
      </w:pPr>
    </w:p>
    <w:p w:rsidR="002F296F" w:rsidRPr="004F6441" w:rsidRDefault="002F296F" w:rsidP="002F296F">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 xml:space="preserve">Виконавчий комітет </w:t>
      </w:r>
    </w:p>
    <w:p w:rsidR="002F296F" w:rsidRPr="004F6441" w:rsidRDefault="002F296F" w:rsidP="002F296F">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Конотопської міської ради</w:t>
      </w:r>
    </w:p>
    <w:p w:rsidR="002F296F" w:rsidRPr="004F6441" w:rsidRDefault="002F296F" w:rsidP="002F296F">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41600, м. Конотоп, Сумська область,</w:t>
      </w:r>
    </w:p>
    <w:p w:rsidR="002F296F" w:rsidRPr="004F6441" w:rsidRDefault="002F296F" w:rsidP="002F296F">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пр. Миру,8</w:t>
      </w:r>
    </w:p>
    <w:p w:rsidR="002F296F" w:rsidRPr="004F6441" w:rsidRDefault="002F296F" w:rsidP="002F296F">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ЄДРПОУ – 04057971</w:t>
      </w:r>
    </w:p>
    <w:p w:rsidR="002F296F" w:rsidRPr="004F6441" w:rsidRDefault="002F296F" w:rsidP="002F296F">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 xml:space="preserve">р/р UA568201720344210006000027034 </w:t>
      </w:r>
    </w:p>
    <w:p w:rsidR="002F296F" w:rsidRPr="004F6441" w:rsidRDefault="002F296F" w:rsidP="002F296F">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820172 ДКСУ м. Київ</w:t>
      </w:r>
    </w:p>
    <w:p w:rsidR="002F296F" w:rsidRPr="00C33F37" w:rsidRDefault="002F296F" w:rsidP="002F296F">
      <w:pPr>
        <w:spacing w:line="240" w:lineRule="auto"/>
        <w:rPr>
          <w:rFonts w:ascii="Times New Roman" w:eastAsia="Times New Roman" w:hAnsi="Times New Roman" w:cs="Times New Roman"/>
          <w:sz w:val="24"/>
          <w:szCs w:val="24"/>
          <w:lang w:eastAsia="ru-RU"/>
        </w:rPr>
      </w:pPr>
      <w:r w:rsidRPr="00C33F37">
        <w:rPr>
          <w:rFonts w:ascii="Times New Roman" w:eastAsia="Times New Roman" w:hAnsi="Times New Roman" w:cs="Times New Roman"/>
          <w:sz w:val="24"/>
          <w:szCs w:val="24"/>
          <w:lang w:eastAsia="ru-RU"/>
        </w:rPr>
        <w:t>radakonotop@ukr.net</w:t>
      </w:r>
    </w:p>
    <w:p w:rsidR="002F296F" w:rsidRPr="004F6441" w:rsidRDefault="002F296F" w:rsidP="002F296F">
      <w:pPr>
        <w:spacing w:line="240" w:lineRule="auto"/>
        <w:rPr>
          <w:rFonts w:ascii="Times New Roman" w:eastAsia="Times New Roman" w:hAnsi="Times New Roman" w:cs="Times New Roman"/>
          <w:b/>
          <w:sz w:val="24"/>
          <w:szCs w:val="24"/>
          <w:lang w:eastAsia="ru-RU"/>
        </w:rPr>
      </w:pPr>
    </w:p>
    <w:p w:rsidR="002F296F" w:rsidRDefault="002F296F" w:rsidP="002F296F">
      <w:pPr>
        <w:spacing w:line="240" w:lineRule="auto"/>
        <w:rPr>
          <w:rFonts w:ascii="Times New Roman" w:eastAsia="Times New Roman" w:hAnsi="Times New Roman" w:cs="Times New Roman"/>
          <w:b/>
          <w:sz w:val="24"/>
          <w:szCs w:val="24"/>
          <w:lang w:eastAsia="ru-RU"/>
        </w:rPr>
      </w:pPr>
    </w:p>
    <w:p w:rsidR="002F296F" w:rsidRDefault="002F296F" w:rsidP="002F296F">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_____________________</w:t>
      </w:r>
    </w:p>
    <w:p w:rsidR="00C72E71" w:rsidRDefault="002F296F" w:rsidP="00C72E71">
      <w:pPr>
        <w:spacing w:line="240" w:lineRule="auto"/>
        <w:jc w:val="both"/>
        <w:rPr>
          <w:rFonts w:ascii="Times New Roman" w:eastAsia="Times New Roman" w:hAnsi="Times New Roman" w:cs="Times New Roman"/>
          <w:sz w:val="24"/>
          <w:szCs w:val="24"/>
        </w:rPr>
      </w:pPr>
      <w:r w:rsidRPr="004F2D5A">
        <w:rPr>
          <w:rFonts w:ascii="Times New Roman" w:eastAsia="Times New Roman" w:hAnsi="Times New Roman" w:cs="Times New Roman"/>
          <w:b/>
          <w:sz w:val="18"/>
          <w:szCs w:val="18"/>
          <w:lang w:eastAsia="ru-RU"/>
        </w:rPr>
        <w:t>М.П</w:t>
      </w:r>
    </w:p>
    <w:p w:rsidR="008E6371" w:rsidRDefault="00B10887" w:rsidP="00C72E7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8E6371" w:rsidRDefault="008E6371" w:rsidP="00C72E71">
      <w:pPr>
        <w:spacing w:line="240" w:lineRule="auto"/>
        <w:jc w:val="both"/>
        <w:rPr>
          <w:rFonts w:ascii="Times New Roman" w:eastAsia="Times New Roman" w:hAnsi="Times New Roman" w:cs="Times New Roman"/>
          <w:sz w:val="24"/>
          <w:szCs w:val="24"/>
          <w:lang w:val="uk-UA"/>
        </w:rPr>
      </w:pPr>
    </w:p>
    <w:p w:rsidR="007A3B61" w:rsidRPr="00C72E71" w:rsidRDefault="00B10887" w:rsidP="008E6371">
      <w:pPr>
        <w:spacing w:line="240" w:lineRule="auto"/>
        <w:ind w:firstLine="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7BF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7A3B61" w:rsidRDefault="00B10887" w:rsidP="00867BFB">
      <w:pPr>
        <w:spacing w:line="240"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7A3B61" w:rsidRDefault="00B10887" w:rsidP="001B2B6C">
      <w:pPr>
        <w:spacing w:line="240" w:lineRule="auto"/>
        <w:ind w:left="4956" w:firstLine="720"/>
        <w:jc w:val="both"/>
        <w:rPr>
          <w:rFonts w:ascii="Times New Roman" w:eastAsia="Times New Roman" w:hAnsi="Times New Roman" w:cs="Times New Roman"/>
        </w:rPr>
      </w:pPr>
      <w:r>
        <w:rPr>
          <w:rFonts w:ascii="Times New Roman" w:eastAsia="Times New Roman" w:hAnsi="Times New Roman" w:cs="Times New Roman"/>
        </w:rPr>
        <w:t>№ ____________</w:t>
      </w:r>
    </w:p>
    <w:p w:rsidR="007A3B61" w:rsidRDefault="007A3B61" w:rsidP="001B2B6C">
      <w:pPr>
        <w:spacing w:line="240" w:lineRule="auto"/>
        <w:ind w:firstLine="720"/>
        <w:jc w:val="both"/>
        <w:rPr>
          <w:rFonts w:ascii="Times New Roman" w:eastAsia="Times New Roman" w:hAnsi="Times New Roman" w:cs="Times New Roman"/>
        </w:rPr>
      </w:pPr>
    </w:p>
    <w:p w:rsidR="007A3B61" w:rsidRDefault="00B10887" w:rsidP="00426B0B">
      <w:pPr>
        <w:spacing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СПЕЦИФІКАЦІЯ</w:t>
      </w:r>
    </w:p>
    <w:tbl>
      <w:tblPr>
        <w:tblStyle w:val="affff2"/>
        <w:tblW w:w="9608" w:type="dxa"/>
        <w:tblInd w:w="-115" w:type="dxa"/>
        <w:tblLayout w:type="fixed"/>
        <w:tblLook w:val="0000"/>
      </w:tblPr>
      <w:tblGrid>
        <w:gridCol w:w="648"/>
        <w:gridCol w:w="2295"/>
        <w:gridCol w:w="1560"/>
        <w:gridCol w:w="1275"/>
        <w:gridCol w:w="1341"/>
        <w:gridCol w:w="1355"/>
        <w:gridCol w:w="1134"/>
      </w:tblGrid>
      <w:tr w:rsidR="00B73DBC" w:rsidTr="00B73DBC">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B73DBC" w:rsidRDefault="00B73DBC"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w:t>
            </w:r>
          </w:p>
          <w:p w:rsidR="00B73DBC" w:rsidRPr="00900035" w:rsidRDefault="00B73DBC" w:rsidP="00900035">
            <w:pPr>
              <w:spacing w:line="240" w:lineRule="auto"/>
              <w:ind w:firstLine="720"/>
              <w:jc w:val="both"/>
              <w:rPr>
                <w:rFonts w:ascii="Times New Roman" w:eastAsia="Times New Roman" w:hAnsi="Times New Roman" w:cs="Times New Roman"/>
                <w:lang w:val="uk-UA"/>
              </w:rPr>
            </w:pPr>
            <w:r>
              <w:rPr>
                <w:rFonts w:ascii="Times New Roman" w:eastAsia="Times New Roman" w:hAnsi="Times New Roman" w:cs="Times New Roman"/>
              </w:rPr>
              <w:t>З</w:t>
            </w:r>
            <w:r>
              <w:rPr>
                <w:rFonts w:ascii="Times New Roman" w:eastAsia="Times New Roman" w:hAnsi="Times New Roman" w:cs="Times New Roman"/>
                <w:lang w:val="uk-UA"/>
              </w:rPr>
              <w:t>п/н</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B73DBC" w:rsidRDefault="00B73DBC" w:rsidP="00CB0CF5">
            <w:pPr>
              <w:spacing w:line="240" w:lineRule="auto"/>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B73DBC" w:rsidRDefault="00B73DBC" w:rsidP="00CB0CF5">
            <w:pPr>
              <w:spacing w:line="240" w:lineRule="auto"/>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B73DBC" w:rsidRDefault="00B73DBC" w:rsidP="00CB0CF5">
            <w:pPr>
              <w:spacing w:line="240" w:lineRule="auto"/>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3DBC" w:rsidRDefault="00B73DBC" w:rsidP="00CB0CF5">
            <w:pPr>
              <w:spacing w:line="240" w:lineRule="auto"/>
              <w:rPr>
                <w:rFonts w:ascii="Times New Roman" w:eastAsia="Times New Roman" w:hAnsi="Times New Roman" w:cs="Times New Roman"/>
              </w:rPr>
            </w:pPr>
            <w:r>
              <w:rPr>
                <w:rFonts w:ascii="Times New Roman" w:eastAsia="Times New Roman" w:hAnsi="Times New Roman" w:cs="Times New Roman"/>
              </w:rPr>
              <w:t>Ціна без ПДВ, грн</w:t>
            </w:r>
          </w:p>
        </w:tc>
        <w:tc>
          <w:tcPr>
            <w:tcW w:w="13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3DBC" w:rsidRDefault="00B73DBC" w:rsidP="00CB0CF5">
            <w:pPr>
              <w:spacing w:line="240" w:lineRule="auto"/>
              <w:rPr>
                <w:rFonts w:ascii="Times New Roman" w:eastAsia="Times New Roman" w:hAnsi="Times New Roman" w:cs="Times New Roman"/>
              </w:rPr>
            </w:pPr>
            <w:r>
              <w:rPr>
                <w:rFonts w:ascii="Times New Roman" w:eastAsia="Times New Roman" w:hAnsi="Times New Roman" w:cs="Times New Roman"/>
              </w:rPr>
              <w:t>Вартість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B73DBC" w:rsidRDefault="00B73DBC" w:rsidP="00B73DBC">
            <w:pPr>
              <w:spacing w:line="240" w:lineRule="auto"/>
              <w:rPr>
                <w:rFonts w:ascii="Times New Roman" w:eastAsia="Times New Roman" w:hAnsi="Times New Roman" w:cs="Times New Roman"/>
              </w:rPr>
            </w:pPr>
            <w:r>
              <w:rPr>
                <w:rFonts w:ascii="Times New Roman" w:eastAsia="Times New Roman" w:hAnsi="Times New Roman" w:cs="Times New Roman"/>
              </w:rPr>
              <w:t xml:space="preserve">Вартість </w:t>
            </w:r>
            <w:r>
              <w:rPr>
                <w:rFonts w:ascii="Times New Roman" w:eastAsia="Times New Roman" w:hAnsi="Times New Roman" w:cs="Times New Roman"/>
                <w:lang w:val="uk-UA"/>
              </w:rPr>
              <w:t>з</w:t>
            </w:r>
            <w:bookmarkStart w:id="1" w:name="_GoBack"/>
            <w:bookmarkEnd w:id="1"/>
            <w:r>
              <w:rPr>
                <w:rFonts w:ascii="Times New Roman" w:eastAsia="Times New Roman" w:hAnsi="Times New Roman" w:cs="Times New Roman"/>
              </w:rPr>
              <w:t xml:space="preserve"> ПДВ, грн</w:t>
            </w:r>
          </w:p>
        </w:tc>
      </w:tr>
      <w:tr w:rsidR="00B73DBC" w:rsidTr="00B73DBC">
        <w:trPr>
          <w:trHeight w:val="651"/>
        </w:trPr>
        <w:tc>
          <w:tcPr>
            <w:tcW w:w="648" w:type="dxa"/>
            <w:tcBorders>
              <w:top w:val="nil"/>
              <w:left w:val="single" w:sz="4" w:space="0" w:color="000000"/>
              <w:bottom w:val="single" w:sz="4" w:space="0" w:color="000000"/>
              <w:right w:val="single" w:sz="4" w:space="0" w:color="000000"/>
            </w:tcBorders>
            <w:vAlign w:val="center"/>
          </w:tcPr>
          <w:p w:rsidR="00B73DBC" w:rsidRPr="00900035" w:rsidRDefault="00B73DBC" w:rsidP="001B2B6C">
            <w:pPr>
              <w:spacing w:line="240" w:lineRule="auto"/>
              <w:ind w:firstLine="720"/>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2D0C39">
              <w:rPr>
                <w:rFonts w:ascii="Times New Roman" w:eastAsia="Times New Roman" w:hAnsi="Times New Roman" w:cs="Times New Roman"/>
                <w:lang w:val="uk-UA"/>
              </w:rPr>
              <w:t>1</w:t>
            </w:r>
          </w:p>
        </w:tc>
        <w:tc>
          <w:tcPr>
            <w:tcW w:w="2295" w:type="dxa"/>
            <w:tcBorders>
              <w:top w:val="nil"/>
              <w:left w:val="nil"/>
              <w:bottom w:val="single" w:sz="4" w:space="0" w:color="000000"/>
              <w:right w:val="single" w:sz="4" w:space="0" w:color="000000"/>
            </w:tcBorders>
            <w:vAlign w:val="center"/>
          </w:tcPr>
          <w:p w:rsidR="00B73DBC" w:rsidRDefault="00B73DBC" w:rsidP="001848D5">
            <w:pPr>
              <w:tabs>
                <w:tab w:val="left" w:pos="7088"/>
                <w:tab w:val="left" w:pos="7371"/>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Дизельне паливо</w:t>
            </w:r>
          </w:p>
        </w:tc>
        <w:tc>
          <w:tcPr>
            <w:tcW w:w="1560" w:type="dxa"/>
            <w:tcBorders>
              <w:top w:val="nil"/>
              <w:left w:val="nil"/>
              <w:bottom w:val="single" w:sz="4" w:space="0" w:color="000000"/>
              <w:right w:val="single" w:sz="4" w:space="0" w:color="000000"/>
            </w:tcBorders>
            <w:vAlign w:val="center"/>
          </w:tcPr>
          <w:p w:rsidR="00B73DBC" w:rsidRPr="00B66407" w:rsidRDefault="00B73DBC" w:rsidP="008A214A">
            <w:pPr>
              <w:spacing w:line="240" w:lineRule="auto"/>
              <w:rPr>
                <w:rFonts w:ascii="Times New Roman" w:eastAsia="Times New Roman" w:hAnsi="Times New Roman" w:cs="Times New Roman"/>
                <w:sz w:val="24"/>
                <w:szCs w:val="24"/>
                <w:lang w:val="uk-UA"/>
              </w:rPr>
            </w:pPr>
            <w:r w:rsidRPr="00B66407">
              <w:rPr>
                <w:rFonts w:ascii="Times New Roman" w:eastAsia="Times New Roman" w:hAnsi="Times New Roman" w:cs="Times New Roman"/>
                <w:sz w:val="24"/>
                <w:szCs w:val="24"/>
                <w:lang w:val="uk-UA"/>
              </w:rPr>
              <w:t xml:space="preserve">1 рік з моменту </w:t>
            </w:r>
            <w:r>
              <w:rPr>
                <w:rFonts w:ascii="Times New Roman" w:eastAsia="Times New Roman" w:hAnsi="Times New Roman" w:cs="Times New Roman"/>
                <w:sz w:val="24"/>
                <w:szCs w:val="24"/>
                <w:lang w:val="uk-UA"/>
              </w:rPr>
              <w:t>підписання договору</w:t>
            </w:r>
          </w:p>
        </w:tc>
        <w:tc>
          <w:tcPr>
            <w:tcW w:w="1275" w:type="dxa"/>
            <w:tcBorders>
              <w:top w:val="nil"/>
              <w:left w:val="nil"/>
              <w:bottom w:val="single" w:sz="4" w:space="0" w:color="000000"/>
              <w:right w:val="single" w:sz="4" w:space="0" w:color="000000"/>
            </w:tcBorders>
            <w:vAlign w:val="center"/>
          </w:tcPr>
          <w:p w:rsidR="00B73DBC" w:rsidRDefault="002D0C39" w:rsidP="008A214A">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1 5</w:t>
            </w:r>
            <w:r w:rsidR="00B73DBC">
              <w:rPr>
                <w:rFonts w:ascii="Times New Roman" w:eastAsia="Times New Roman" w:hAnsi="Times New Roman" w:cs="Times New Roman"/>
                <w:lang w:val="uk-UA"/>
              </w:rPr>
              <w:t>00</w:t>
            </w:r>
          </w:p>
        </w:tc>
        <w:tc>
          <w:tcPr>
            <w:tcW w:w="1341" w:type="dxa"/>
            <w:tcBorders>
              <w:top w:val="nil"/>
              <w:left w:val="nil"/>
              <w:bottom w:val="single" w:sz="4" w:space="0" w:color="000000"/>
              <w:right w:val="single" w:sz="4" w:space="0" w:color="000000"/>
            </w:tcBorders>
            <w:vAlign w:val="center"/>
          </w:tcPr>
          <w:p w:rsidR="00B73DBC" w:rsidRDefault="00B73DBC" w:rsidP="001B2B6C">
            <w:pPr>
              <w:spacing w:line="240" w:lineRule="auto"/>
              <w:ind w:firstLine="720"/>
              <w:jc w:val="both"/>
              <w:rPr>
                <w:rFonts w:ascii="Times New Roman" w:eastAsia="Times New Roman" w:hAnsi="Times New Roman" w:cs="Times New Roman"/>
              </w:rPr>
            </w:pPr>
          </w:p>
        </w:tc>
        <w:tc>
          <w:tcPr>
            <w:tcW w:w="1355" w:type="dxa"/>
            <w:tcBorders>
              <w:top w:val="nil"/>
              <w:left w:val="nil"/>
              <w:bottom w:val="single" w:sz="4" w:space="0" w:color="000000"/>
              <w:right w:val="single" w:sz="4" w:space="0" w:color="000000"/>
            </w:tcBorders>
            <w:vAlign w:val="center"/>
          </w:tcPr>
          <w:p w:rsidR="00B73DBC" w:rsidRDefault="00B73DBC" w:rsidP="001B2B6C">
            <w:pPr>
              <w:spacing w:line="240" w:lineRule="auto"/>
              <w:ind w:firstLine="720"/>
              <w:jc w:val="both"/>
              <w:rPr>
                <w:rFonts w:ascii="Times New Roman" w:eastAsia="Times New Roman" w:hAnsi="Times New Roman" w:cs="Times New Roman"/>
              </w:rPr>
            </w:pPr>
          </w:p>
        </w:tc>
        <w:tc>
          <w:tcPr>
            <w:tcW w:w="1134" w:type="dxa"/>
            <w:tcBorders>
              <w:top w:val="nil"/>
              <w:left w:val="nil"/>
              <w:bottom w:val="single" w:sz="4" w:space="0" w:color="000000"/>
              <w:right w:val="single" w:sz="4" w:space="0" w:color="000000"/>
            </w:tcBorders>
          </w:tcPr>
          <w:p w:rsidR="00B73DBC" w:rsidRDefault="00B73DBC" w:rsidP="001B2B6C">
            <w:pPr>
              <w:spacing w:line="240" w:lineRule="auto"/>
              <w:ind w:firstLine="720"/>
              <w:jc w:val="both"/>
              <w:rPr>
                <w:rFonts w:ascii="Times New Roman" w:eastAsia="Times New Roman" w:hAnsi="Times New Roman" w:cs="Times New Roman"/>
              </w:rPr>
            </w:pPr>
          </w:p>
        </w:tc>
      </w:tr>
      <w:tr w:rsidR="00B73DBC" w:rsidTr="00B73DBC">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B73DBC" w:rsidRDefault="00B73DBC"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ПДВ:</w:t>
            </w:r>
          </w:p>
        </w:tc>
        <w:tc>
          <w:tcPr>
            <w:tcW w:w="1355" w:type="dxa"/>
            <w:tcBorders>
              <w:top w:val="nil"/>
              <w:left w:val="nil"/>
              <w:bottom w:val="single" w:sz="4" w:space="0" w:color="000000"/>
              <w:right w:val="single" w:sz="4" w:space="0" w:color="000000"/>
            </w:tcBorders>
            <w:vAlign w:val="center"/>
          </w:tcPr>
          <w:p w:rsidR="00B73DBC" w:rsidRDefault="00B73DBC" w:rsidP="001B2B6C">
            <w:pPr>
              <w:spacing w:line="240" w:lineRule="auto"/>
              <w:ind w:firstLine="720"/>
              <w:jc w:val="both"/>
              <w:rPr>
                <w:rFonts w:ascii="Times New Roman" w:eastAsia="Times New Roman" w:hAnsi="Times New Roman" w:cs="Times New Roman"/>
              </w:rPr>
            </w:pPr>
          </w:p>
        </w:tc>
        <w:tc>
          <w:tcPr>
            <w:tcW w:w="1134" w:type="dxa"/>
            <w:tcBorders>
              <w:top w:val="nil"/>
              <w:left w:val="nil"/>
              <w:bottom w:val="single" w:sz="4" w:space="0" w:color="000000"/>
              <w:right w:val="single" w:sz="4" w:space="0" w:color="000000"/>
            </w:tcBorders>
          </w:tcPr>
          <w:p w:rsidR="00B73DBC" w:rsidRDefault="00B73DBC" w:rsidP="001B2B6C">
            <w:pPr>
              <w:spacing w:line="240" w:lineRule="auto"/>
              <w:ind w:firstLine="720"/>
              <w:jc w:val="both"/>
              <w:rPr>
                <w:rFonts w:ascii="Times New Roman" w:eastAsia="Times New Roman" w:hAnsi="Times New Roman" w:cs="Times New Roman"/>
              </w:rPr>
            </w:pPr>
          </w:p>
        </w:tc>
      </w:tr>
      <w:tr w:rsidR="00B73DBC" w:rsidTr="00B73DBC">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B73DBC" w:rsidRDefault="00B73DBC"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1355" w:type="dxa"/>
            <w:tcBorders>
              <w:top w:val="nil"/>
              <w:left w:val="nil"/>
              <w:bottom w:val="single" w:sz="4" w:space="0" w:color="000000"/>
              <w:right w:val="single" w:sz="4" w:space="0" w:color="000000"/>
            </w:tcBorders>
            <w:vAlign w:val="center"/>
          </w:tcPr>
          <w:p w:rsidR="00B73DBC" w:rsidRDefault="00B73DBC" w:rsidP="001B2B6C">
            <w:pPr>
              <w:spacing w:line="240" w:lineRule="auto"/>
              <w:ind w:firstLine="720"/>
              <w:jc w:val="both"/>
              <w:rPr>
                <w:rFonts w:ascii="Times New Roman" w:eastAsia="Times New Roman" w:hAnsi="Times New Roman" w:cs="Times New Roman"/>
              </w:rPr>
            </w:pPr>
          </w:p>
        </w:tc>
        <w:tc>
          <w:tcPr>
            <w:tcW w:w="1134" w:type="dxa"/>
            <w:tcBorders>
              <w:top w:val="nil"/>
              <w:left w:val="nil"/>
              <w:bottom w:val="single" w:sz="4" w:space="0" w:color="000000"/>
              <w:right w:val="single" w:sz="4" w:space="0" w:color="000000"/>
            </w:tcBorders>
          </w:tcPr>
          <w:p w:rsidR="00B73DBC" w:rsidRDefault="00B73DBC" w:rsidP="001B2B6C">
            <w:pPr>
              <w:spacing w:line="240" w:lineRule="auto"/>
              <w:ind w:firstLine="720"/>
              <w:jc w:val="both"/>
              <w:rPr>
                <w:rFonts w:ascii="Times New Roman" w:eastAsia="Times New Roman" w:hAnsi="Times New Roman" w:cs="Times New Roman"/>
              </w:rPr>
            </w:pPr>
          </w:p>
        </w:tc>
      </w:tr>
    </w:tbl>
    <w:p w:rsidR="007A3B61" w:rsidRDefault="007A3B61" w:rsidP="001B2B6C">
      <w:pPr>
        <w:spacing w:line="240" w:lineRule="auto"/>
        <w:ind w:firstLine="720"/>
        <w:jc w:val="both"/>
        <w:rPr>
          <w:rFonts w:ascii="Times New Roman" w:eastAsia="Times New Roman" w:hAnsi="Times New Roman" w:cs="Times New Roman"/>
        </w:rPr>
      </w:pPr>
    </w:p>
    <w:p w:rsidR="007A3B61" w:rsidRDefault="00B10887" w:rsidP="001B2B6C">
      <w:pPr>
        <w:numPr>
          <w:ilvl w:val="0"/>
          <w:numId w:val="2"/>
        </w:numPr>
        <w:pBdr>
          <w:top w:val="nil"/>
          <w:left w:val="nil"/>
          <w:bottom w:val="nil"/>
          <w:right w:val="nil"/>
          <w:between w:val="nil"/>
        </w:pBdr>
        <w:tabs>
          <w:tab w:val="left" w:pos="1080"/>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2.1. Договору загальна ціна (вартість) цього Договору с</w:t>
      </w:r>
      <w:r w:rsidR="00F53D18">
        <w:rPr>
          <w:rFonts w:ascii="Times New Roman" w:eastAsia="Times New Roman" w:hAnsi="Times New Roman" w:cs="Times New Roman"/>
          <w:color w:val="000000"/>
          <w:sz w:val="24"/>
          <w:szCs w:val="24"/>
        </w:rPr>
        <w:t>тановить ______________________</w:t>
      </w:r>
      <w:r w:rsidR="00F53D18">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7A3B61" w:rsidRPr="00F53D18" w:rsidRDefault="00B10887" w:rsidP="008051D7">
      <w:pPr>
        <w:numPr>
          <w:ilvl w:val="0"/>
          <w:numId w:val="2"/>
        </w:numPr>
        <w:tabs>
          <w:tab w:val="left" w:pos="840"/>
        </w:tabs>
        <w:spacing w:line="240" w:lineRule="auto"/>
        <w:ind w:left="0" w:firstLine="720"/>
        <w:jc w:val="both"/>
        <w:rPr>
          <w:rFonts w:ascii="Times New Roman" w:eastAsia="Times New Roman" w:hAnsi="Times New Roman" w:cs="Times New Roman"/>
          <w:sz w:val="23"/>
          <w:szCs w:val="23"/>
        </w:rPr>
      </w:pPr>
      <w:r w:rsidRPr="008051D7">
        <w:rPr>
          <w:rFonts w:ascii="Times New Roman" w:eastAsia="Times New Roman" w:hAnsi="Times New Roman" w:cs="Times New Roman"/>
          <w:color w:val="000000"/>
          <w:sz w:val="24"/>
          <w:szCs w:val="24"/>
        </w:rPr>
        <w:t xml:space="preserve">Відповідно до п 4.1. Договору строк поставки </w:t>
      </w:r>
      <w:r w:rsidR="00CE6EFD">
        <w:rPr>
          <w:rFonts w:ascii="Times New Roman" w:eastAsia="Times New Roman" w:hAnsi="Times New Roman" w:cs="Times New Roman"/>
          <w:color w:val="000000"/>
          <w:sz w:val="24"/>
          <w:szCs w:val="24"/>
          <w:lang w:val="uk-UA"/>
        </w:rPr>
        <w:t>Т</w:t>
      </w:r>
      <w:proofErr w:type="spellStart"/>
      <w:r w:rsidRPr="008051D7">
        <w:rPr>
          <w:rFonts w:ascii="Times New Roman" w:eastAsia="Times New Roman" w:hAnsi="Times New Roman" w:cs="Times New Roman"/>
          <w:color w:val="000000"/>
          <w:sz w:val="24"/>
          <w:szCs w:val="24"/>
        </w:rPr>
        <w:t>алонів</w:t>
      </w:r>
      <w:proofErr w:type="spellEnd"/>
      <w:r w:rsidRPr="008051D7">
        <w:rPr>
          <w:rFonts w:ascii="Times New Roman" w:eastAsia="Times New Roman" w:hAnsi="Times New Roman" w:cs="Times New Roman"/>
          <w:color w:val="000000"/>
          <w:sz w:val="24"/>
          <w:szCs w:val="24"/>
        </w:rPr>
        <w:t xml:space="preserve"> П</w:t>
      </w:r>
      <w:proofErr w:type="spellStart"/>
      <w:r w:rsidR="00DE3259" w:rsidRPr="008051D7">
        <w:rPr>
          <w:rFonts w:ascii="Times New Roman" w:eastAsia="Times New Roman" w:hAnsi="Times New Roman" w:cs="Times New Roman"/>
          <w:color w:val="000000"/>
          <w:sz w:val="24"/>
          <w:szCs w:val="24"/>
          <w:lang w:val="uk-UA"/>
        </w:rPr>
        <w:t>родавцем</w:t>
      </w:r>
      <w:proofErr w:type="spellEnd"/>
      <w:r w:rsidRPr="008051D7">
        <w:rPr>
          <w:rFonts w:ascii="Times New Roman" w:eastAsia="Times New Roman" w:hAnsi="Times New Roman" w:cs="Times New Roman"/>
          <w:color w:val="000000"/>
          <w:sz w:val="24"/>
          <w:szCs w:val="24"/>
        </w:rPr>
        <w:t xml:space="preserve"> становить </w:t>
      </w:r>
      <w:r w:rsidR="00DE3259" w:rsidRPr="008051D7">
        <w:rPr>
          <w:rFonts w:ascii="Times New Roman" w:eastAsia="Times New Roman" w:hAnsi="Times New Roman" w:cs="Times New Roman"/>
          <w:color w:val="000000"/>
          <w:sz w:val="24"/>
          <w:szCs w:val="24"/>
        </w:rPr>
        <w:t>5 (п’ять) робочих днів</w:t>
      </w:r>
      <w:r w:rsidRPr="008051D7">
        <w:rPr>
          <w:rFonts w:ascii="Times New Roman" w:eastAsia="Times New Roman" w:hAnsi="Times New Roman" w:cs="Times New Roman"/>
          <w:color w:val="000000"/>
          <w:sz w:val="24"/>
          <w:szCs w:val="24"/>
        </w:rPr>
        <w:t xml:space="preserve"> з моменту підписання цього Договору.</w:t>
      </w:r>
    </w:p>
    <w:p w:rsidR="00F53D18" w:rsidRPr="00F53D18" w:rsidRDefault="00B31F40" w:rsidP="00F53D18">
      <w:pPr>
        <w:numPr>
          <w:ilvl w:val="0"/>
          <w:numId w:val="2"/>
        </w:numPr>
        <w:tabs>
          <w:tab w:val="left" w:pos="840"/>
        </w:tabs>
        <w:spacing w:line="240"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w:t>
      </w:r>
      <w:r w:rsidR="00F53D18">
        <w:rPr>
          <w:rFonts w:ascii="Times New Roman" w:eastAsia="Times New Roman" w:hAnsi="Times New Roman" w:cs="Times New Roman"/>
          <w:sz w:val="24"/>
          <w:szCs w:val="24"/>
        </w:rPr>
        <w:t xml:space="preserve">., оплата </w:t>
      </w:r>
      <w:r w:rsidR="00B418FB">
        <w:rPr>
          <w:rFonts w:ascii="Times New Roman" w:eastAsia="Times New Roman" w:hAnsi="Times New Roman" w:cs="Times New Roman"/>
          <w:sz w:val="24"/>
          <w:szCs w:val="24"/>
          <w:lang w:val="uk-UA"/>
        </w:rPr>
        <w:t>Товару</w:t>
      </w:r>
      <w:r w:rsidR="00F53D18">
        <w:rPr>
          <w:rFonts w:ascii="Times New Roman" w:eastAsia="Times New Roman" w:hAnsi="Times New Roman" w:cs="Times New Roman"/>
          <w:sz w:val="24"/>
          <w:szCs w:val="24"/>
        </w:rPr>
        <w:t xml:space="preserve"> здійснюється впродовж  </w:t>
      </w:r>
      <w:r w:rsidR="00F53D18" w:rsidRPr="00D54539">
        <w:rPr>
          <w:rFonts w:ascii="Times New Roman" w:eastAsia="Times New Roman" w:hAnsi="Times New Roman" w:cs="Times New Roman"/>
          <w:sz w:val="24"/>
          <w:szCs w:val="24"/>
        </w:rPr>
        <w:t>7</w:t>
      </w:r>
      <w:r w:rsidR="00F53D18">
        <w:rPr>
          <w:rFonts w:ascii="Times New Roman" w:eastAsia="Times New Roman" w:hAnsi="Times New Roman" w:cs="Times New Roman"/>
          <w:sz w:val="24"/>
          <w:szCs w:val="24"/>
        </w:rPr>
        <w:t xml:space="preserve"> </w:t>
      </w:r>
      <w:r w:rsidR="00F53D18" w:rsidRPr="00D54539">
        <w:rPr>
          <w:rFonts w:ascii="Times New Roman" w:eastAsia="Times New Roman" w:hAnsi="Times New Roman" w:cs="Times New Roman"/>
          <w:sz w:val="24"/>
          <w:szCs w:val="24"/>
        </w:rPr>
        <w:t xml:space="preserve">календарних днів з дати передачі </w:t>
      </w:r>
      <w:r w:rsidR="00B418FB">
        <w:rPr>
          <w:rFonts w:ascii="Times New Roman" w:eastAsia="Times New Roman" w:hAnsi="Times New Roman" w:cs="Times New Roman"/>
          <w:sz w:val="24"/>
          <w:szCs w:val="24"/>
          <w:lang w:val="uk-UA"/>
        </w:rPr>
        <w:t>Товару</w:t>
      </w:r>
      <w:r w:rsidR="00F53D18">
        <w:rPr>
          <w:rFonts w:ascii="Times New Roman" w:eastAsia="Times New Roman" w:hAnsi="Times New Roman" w:cs="Times New Roman"/>
          <w:sz w:val="24"/>
          <w:szCs w:val="24"/>
        </w:rPr>
        <w:t xml:space="preserve"> (талонів</w:t>
      </w:r>
      <w:r w:rsidR="00F53D18" w:rsidRPr="00D54539">
        <w:rPr>
          <w:rFonts w:ascii="Times New Roman" w:eastAsia="Times New Roman" w:hAnsi="Times New Roman" w:cs="Times New Roman"/>
          <w:sz w:val="24"/>
          <w:szCs w:val="24"/>
        </w:rPr>
        <w:t>)</w:t>
      </w:r>
      <w:r w:rsidR="00F53D18">
        <w:rPr>
          <w:rFonts w:ascii="Times New Roman" w:eastAsia="Times New Roman" w:hAnsi="Times New Roman" w:cs="Times New Roman"/>
          <w:sz w:val="24"/>
          <w:szCs w:val="24"/>
        </w:rPr>
        <w:t xml:space="preserve"> та підписання уповноваженими представниками Сторін видаткової накладної</w:t>
      </w:r>
      <w:r w:rsidR="00F53D18">
        <w:rPr>
          <w:rFonts w:ascii="Times New Roman" w:eastAsia="Times New Roman" w:hAnsi="Times New Roman" w:cs="Times New Roman"/>
          <w:sz w:val="23"/>
          <w:szCs w:val="23"/>
        </w:rPr>
        <w:t>.</w:t>
      </w:r>
    </w:p>
    <w:p w:rsidR="007A3B61" w:rsidRPr="00CB6516" w:rsidRDefault="00B10887" w:rsidP="001B2B6C">
      <w:pPr>
        <w:numPr>
          <w:ilvl w:val="0"/>
          <w:numId w:val="2"/>
        </w:numPr>
        <w:pBdr>
          <w:top w:val="nil"/>
          <w:left w:val="nil"/>
          <w:bottom w:val="nil"/>
          <w:right w:val="nil"/>
          <w:between w:val="nil"/>
        </w:pBdr>
        <w:tabs>
          <w:tab w:val="left" w:pos="1080"/>
        </w:tabs>
        <w:spacing w:line="24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Відповідно до п. 6.3. Договору місце поставки </w:t>
      </w:r>
      <w:r w:rsidR="00B418FB">
        <w:rPr>
          <w:rFonts w:ascii="Times New Roman" w:eastAsia="Times New Roman" w:hAnsi="Times New Roman" w:cs="Times New Roman"/>
          <w:sz w:val="24"/>
          <w:szCs w:val="24"/>
          <w:lang w:val="uk-UA"/>
        </w:rPr>
        <w:t>Товару</w:t>
      </w:r>
      <w:r w:rsidR="00664125">
        <w:rPr>
          <w:rFonts w:ascii="Times New Roman" w:eastAsia="Times New Roman" w:hAnsi="Times New Roman" w:cs="Times New Roman"/>
          <w:sz w:val="24"/>
          <w:szCs w:val="24"/>
          <w:lang w:val="uk-UA"/>
        </w:rPr>
        <w:t xml:space="preserve"> (талонів): </w:t>
      </w:r>
      <w:r w:rsidR="00664125" w:rsidRPr="00CB6516">
        <w:rPr>
          <w:rFonts w:ascii="Times New Roman" w:eastAsia="Times New Roman" w:hAnsi="Times New Roman" w:cs="Times New Roman"/>
          <w:b/>
          <w:sz w:val="24"/>
          <w:szCs w:val="24"/>
          <w:lang w:val="uk-UA"/>
        </w:rPr>
        <w:t xml:space="preserve">Сумська обл., </w:t>
      </w:r>
      <w:proofErr w:type="spellStart"/>
      <w:r w:rsidR="00664125" w:rsidRPr="00CB6516">
        <w:rPr>
          <w:rFonts w:ascii="Times New Roman" w:eastAsia="Times New Roman" w:hAnsi="Times New Roman" w:cs="Times New Roman"/>
          <w:b/>
          <w:sz w:val="24"/>
          <w:szCs w:val="24"/>
          <w:lang w:val="uk-UA"/>
        </w:rPr>
        <w:t>м.Конотоп</w:t>
      </w:r>
      <w:proofErr w:type="spellEnd"/>
      <w:r w:rsidR="00664125" w:rsidRPr="00CB6516">
        <w:rPr>
          <w:rFonts w:ascii="Times New Roman" w:eastAsia="Times New Roman" w:hAnsi="Times New Roman" w:cs="Times New Roman"/>
          <w:b/>
          <w:sz w:val="24"/>
          <w:szCs w:val="24"/>
          <w:lang w:val="uk-UA"/>
        </w:rPr>
        <w:t xml:space="preserve">, проспект Миру, 8 </w:t>
      </w:r>
      <w:r w:rsidRPr="00CB6516">
        <w:rPr>
          <w:rFonts w:ascii="Times New Roman" w:eastAsia="Times New Roman" w:hAnsi="Times New Roman" w:cs="Times New Roman"/>
          <w:b/>
          <w:sz w:val="24"/>
          <w:szCs w:val="24"/>
        </w:rPr>
        <w:t>.</w:t>
      </w:r>
    </w:p>
    <w:tbl>
      <w:tblPr>
        <w:tblStyle w:val="affff3"/>
        <w:tblW w:w="9936" w:type="dxa"/>
        <w:tblInd w:w="-115" w:type="dxa"/>
        <w:tblLayout w:type="fixed"/>
        <w:tblLook w:val="0000"/>
      </w:tblPr>
      <w:tblGrid>
        <w:gridCol w:w="4968"/>
        <w:gridCol w:w="4968"/>
      </w:tblGrid>
      <w:tr w:rsidR="007A3B61">
        <w:tc>
          <w:tcPr>
            <w:tcW w:w="4968" w:type="dxa"/>
          </w:tcPr>
          <w:p w:rsidR="007A3B61" w:rsidRDefault="007A3B61" w:rsidP="001B2B6C">
            <w:pPr>
              <w:spacing w:line="240" w:lineRule="auto"/>
              <w:ind w:firstLine="720"/>
              <w:jc w:val="both"/>
              <w:rPr>
                <w:rFonts w:ascii="Calibri" w:eastAsia="Calibri" w:hAnsi="Calibri" w:cs="Calibri"/>
                <w:sz w:val="20"/>
                <w:szCs w:val="20"/>
              </w:rPr>
            </w:pPr>
          </w:p>
        </w:tc>
        <w:tc>
          <w:tcPr>
            <w:tcW w:w="4968" w:type="dxa"/>
          </w:tcPr>
          <w:p w:rsidR="007A3B61" w:rsidRDefault="007A3B61" w:rsidP="001B2B6C">
            <w:pPr>
              <w:spacing w:line="240" w:lineRule="auto"/>
              <w:ind w:firstLine="720"/>
              <w:jc w:val="both"/>
              <w:rPr>
                <w:rFonts w:ascii="Calibri" w:eastAsia="Calibri" w:hAnsi="Calibri" w:cs="Calibri"/>
                <w:sz w:val="20"/>
                <w:szCs w:val="20"/>
              </w:rPr>
            </w:pPr>
          </w:p>
        </w:tc>
      </w:tr>
    </w:tbl>
    <w:p w:rsidR="00236BC6" w:rsidRPr="00CC60D1" w:rsidRDefault="00236BC6" w:rsidP="00236BC6">
      <w:pPr>
        <w:tabs>
          <w:tab w:val="left" w:pos="1272"/>
          <w:tab w:val="left" w:pos="7221"/>
        </w:tabs>
        <w:spacing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eastAsia="ru-RU"/>
        </w:rPr>
        <w:t xml:space="preserve">ПОКУПЕЦЬ                                                                                      </w:t>
      </w:r>
      <w:r>
        <w:rPr>
          <w:rFonts w:ascii="Times New Roman" w:eastAsia="Times New Roman" w:hAnsi="Times New Roman" w:cs="Times New Roman"/>
          <w:b/>
          <w:sz w:val="24"/>
          <w:szCs w:val="24"/>
          <w:lang w:val="uk-UA" w:eastAsia="ru-RU"/>
        </w:rPr>
        <w:t xml:space="preserve">    ПРОДАВЕЦЬ</w:t>
      </w:r>
    </w:p>
    <w:p w:rsidR="00236BC6" w:rsidRPr="004F6441" w:rsidRDefault="00236BC6" w:rsidP="00236BC6">
      <w:pPr>
        <w:spacing w:line="240" w:lineRule="auto"/>
        <w:rPr>
          <w:rFonts w:ascii="Times New Roman" w:eastAsia="Times New Roman" w:hAnsi="Times New Roman" w:cs="Times New Roman"/>
          <w:b/>
          <w:sz w:val="24"/>
          <w:szCs w:val="24"/>
          <w:lang w:eastAsia="ru-RU"/>
        </w:rPr>
      </w:pPr>
    </w:p>
    <w:p w:rsidR="00236BC6" w:rsidRPr="004F6441" w:rsidRDefault="00236BC6" w:rsidP="00236BC6">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 xml:space="preserve">Виконавчий комітет </w:t>
      </w:r>
    </w:p>
    <w:p w:rsidR="00236BC6" w:rsidRPr="004F6441" w:rsidRDefault="00236BC6" w:rsidP="00236BC6">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Конотопської міської ради</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41600, м. Конотоп, Сумська область,</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пр. Миру,8</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ЄДРПОУ – 04057971</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 xml:space="preserve">р/р UA568201720344210006000027034 </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820172 ДКСУ м. Київ</w:t>
      </w:r>
    </w:p>
    <w:p w:rsidR="00236BC6" w:rsidRPr="00C33F37" w:rsidRDefault="00236BC6" w:rsidP="00236BC6">
      <w:pPr>
        <w:spacing w:line="240" w:lineRule="auto"/>
        <w:rPr>
          <w:rFonts w:ascii="Times New Roman" w:eastAsia="Times New Roman" w:hAnsi="Times New Roman" w:cs="Times New Roman"/>
          <w:sz w:val="24"/>
          <w:szCs w:val="24"/>
          <w:lang w:eastAsia="ru-RU"/>
        </w:rPr>
      </w:pPr>
      <w:r w:rsidRPr="00C33F37">
        <w:rPr>
          <w:rFonts w:ascii="Times New Roman" w:eastAsia="Times New Roman" w:hAnsi="Times New Roman" w:cs="Times New Roman"/>
          <w:sz w:val="24"/>
          <w:szCs w:val="24"/>
          <w:lang w:eastAsia="ru-RU"/>
        </w:rPr>
        <w:t>radakonotop@ukr.net</w:t>
      </w:r>
    </w:p>
    <w:p w:rsidR="00236BC6" w:rsidRPr="004F6441" w:rsidRDefault="00236BC6" w:rsidP="00236BC6">
      <w:pPr>
        <w:spacing w:line="240" w:lineRule="auto"/>
        <w:rPr>
          <w:rFonts w:ascii="Times New Roman" w:eastAsia="Times New Roman" w:hAnsi="Times New Roman" w:cs="Times New Roman"/>
          <w:b/>
          <w:sz w:val="24"/>
          <w:szCs w:val="24"/>
          <w:lang w:eastAsia="ru-RU"/>
        </w:rPr>
      </w:pPr>
    </w:p>
    <w:p w:rsidR="00236BC6" w:rsidRPr="004F6441" w:rsidRDefault="00236BC6" w:rsidP="00236BC6">
      <w:pPr>
        <w:spacing w:line="240" w:lineRule="auto"/>
        <w:rPr>
          <w:rFonts w:ascii="Times New Roman" w:eastAsia="Times New Roman" w:hAnsi="Times New Roman" w:cs="Times New Roman"/>
          <w:b/>
          <w:sz w:val="24"/>
          <w:szCs w:val="24"/>
          <w:lang w:eastAsia="ru-RU"/>
        </w:rPr>
      </w:pPr>
    </w:p>
    <w:p w:rsidR="00236BC6" w:rsidRDefault="00236BC6" w:rsidP="00236BC6">
      <w:pPr>
        <w:spacing w:line="240" w:lineRule="auto"/>
        <w:rPr>
          <w:rFonts w:ascii="Times New Roman" w:eastAsia="Times New Roman" w:hAnsi="Times New Roman" w:cs="Times New Roman"/>
          <w:b/>
          <w:sz w:val="24"/>
          <w:szCs w:val="24"/>
          <w:lang w:eastAsia="ru-RU"/>
        </w:rPr>
      </w:pPr>
    </w:p>
    <w:p w:rsidR="00236BC6" w:rsidRDefault="00236BC6" w:rsidP="00236BC6">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_____________________</w:t>
      </w:r>
    </w:p>
    <w:p w:rsidR="00236BC6" w:rsidRDefault="00236BC6" w:rsidP="00236BC6">
      <w:pPr>
        <w:spacing w:line="240" w:lineRule="auto"/>
        <w:jc w:val="both"/>
        <w:rPr>
          <w:rFonts w:ascii="Times New Roman" w:eastAsia="Times New Roman" w:hAnsi="Times New Roman" w:cs="Times New Roman"/>
          <w:sz w:val="24"/>
          <w:szCs w:val="24"/>
        </w:rPr>
      </w:pPr>
      <w:r w:rsidRPr="004F2D5A">
        <w:rPr>
          <w:rFonts w:ascii="Times New Roman" w:eastAsia="Times New Roman" w:hAnsi="Times New Roman" w:cs="Times New Roman"/>
          <w:b/>
          <w:sz w:val="18"/>
          <w:szCs w:val="18"/>
          <w:lang w:eastAsia="ru-RU"/>
        </w:rPr>
        <w:t>М.П</w:t>
      </w:r>
    </w:p>
    <w:p w:rsidR="008051D7" w:rsidRDefault="008051D7" w:rsidP="001B2B6C">
      <w:pPr>
        <w:spacing w:line="240" w:lineRule="auto"/>
        <w:ind w:firstLine="720"/>
        <w:jc w:val="both"/>
        <w:rPr>
          <w:rFonts w:ascii="Times New Roman" w:eastAsia="Times New Roman" w:hAnsi="Times New Roman" w:cs="Times New Roman"/>
        </w:rPr>
      </w:pPr>
    </w:p>
    <w:p w:rsidR="008051D7" w:rsidRDefault="008051D7" w:rsidP="001B2B6C">
      <w:pPr>
        <w:spacing w:line="240" w:lineRule="auto"/>
        <w:ind w:firstLine="720"/>
        <w:jc w:val="both"/>
        <w:rPr>
          <w:rFonts w:ascii="Times New Roman" w:eastAsia="Times New Roman" w:hAnsi="Times New Roman" w:cs="Times New Roman"/>
        </w:rPr>
      </w:pPr>
    </w:p>
    <w:p w:rsidR="008051D7" w:rsidRDefault="008051D7" w:rsidP="001B2B6C">
      <w:pPr>
        <w:spacing w:line="240" w:lineRule="auto"/>
        <w:ind w:firstLine="720"/>
        <w:jc w:val="both"/>
        <w:rPr>
          <w:rFonts w:ascii="Times New Roman" w:eastAsia="Times New Roman" w:hAnsi="Times New Roman" w:cs="Times New Roman"/>
        </w:rPr>
      </w:pPr>
    </w:p>
    <w:p w:rsidR="008051D7" w:rsidRDefault="008051D7" w:rsidP="001B2B6C">
      <w:pPr>
        <w:spacing w:line="240" w:lineRule="auto"/>
        <w:ind w:firstLine="720"/>
        <w:jc w:val="both"/>
        <w:rPr>
          <w:rFonts w:ascii="Times New Roman" w:eastAsia="Times New Roman" w:hAnsi="Times New Roman" w:cs="Times New Roman"/>
        </w:rPr>
      </w:pPr>
    </w:p>
    <w:p w:rsidR="008051D7" w:rsidRDefault="008051D7" w:rsidP="001B2B6C">
      <w:pPr>
        <w:spacing w:line="240" w:lineRule="auto"/>
        <w:ind w:firstLine="720"/>
        <w:jc w:val="both"/>
        <w:rPr>
          <w:rFonts w:ascii="Times New Roman" w:eastAsia="Times New Roman" w:hAnsi="Times New Roman" w:cs="Times New Roman"/>
        </w:rPr>
      </w:pPr>
    </w:p>
    <w:p w:rsidR="008051D7" w:rsidRDefault="008051D7" w:rsidP="001B2B6C">
      <w:pPr>
        <w:spacing w:line="240" w:lineRule="auto"/>
        <w:ind w:firstLine="720"/>
        <w:jc w:val="both"/>
        <w:rPr>
          <w:rFonts w:ascii="Times New Roman" w:eastAsia="Times New Roman" w:hAnsi="Times New Roman" w:cs="Times New Roman"/>
        </w:rPr>
      </w:pPr>
    </w:p>
    <w:p w:rsidR="008051D7" w:rsidRDefault="008051D7" w:rsidP="001B2B6C">
      <w:pPr>
        <w:spacing w:line="240" w:lineRule="auto"/>
        <w:ind w:firstLine="720"/>
        <w:jc w:val="both"/>
        <w:rPr>
          <w:rFonts w:ascii="Times New Roman" w:eastAsia="Times New Roman" w:hAnsi="Times New Roman" w:cs="Times New Roman"/>
          <w:lang w:val="uk-UA"/>
        </w:rPr>
      </w:pPr>
    </w:p>
    <w:p w:rsidR="00867BFB" w:rsidRDefault="00867BFB" w:rsidP="001B2B6C">
      <w:pPr>
        <w:spacing w:line="240" w:lineRule="auto"/>
        <w:ind w:firstLine="720"/>
        <w:jc w:val="both"/>
        <w:rPr>
          <w:rFonts w:ascii="Times New Roman" w:eastAsia="Times New Roman" w:hAnsi="Times New Roman" w:cs="Times New Roman"/>
          <w:lang w:val="uk-UA"/>
        </w:rPr>
      </w:pPr>
    </w:p>
    <w:p w:rsidR="00867BFB" w:rsidRDefault="00867BFB" w:rsidP="001B2B6C">
      <w:pPr>
        <w:spacing w:line="240" w:lineRule="auto"/>
        <w:ind w:firstLine="720"/>
        <w:jc w:val="both"/>
        <w:rPr>
          <w:rFonts w:ascii="Times New Roman" w:eastAsia="Times New Roman" w:hAnsi="Times New Roman" w:cs="Times New Roman"/>
          <w:lang w:val="uk-UA"/>
        </w:rPr>
      </w:pPr>
    </w:p>
    <w:p w:rsidR="00867BFB" w:rsidRDefault="00867BFB" w:rsidP="001B2B6C">
      <w:pPr>
        <w:spacing w:line="240" w:lineRule="auto"/>
        <w:ind w:firstLine="720"/>
        <w:jc w:val="both"/>
        <w:rPr>
          <w:rFonts w:ascii="Times New Roman" w:eastAsia="Times New Roman" w:hAnsi="Times New Roman" w:cs="Times New Roman"/>
          <w:lang w:val="uk-UA"/>
        </w:rPr>
      </w:pPr>
    </w:p>
    <w:p w:rsidR="00867BFB" w:rsidRDefault="00867BFB" w:rsidP="001B2B6C">
      <w:pPr>
        <w:spacing w:line="240" w:lineRule="auto"/>
        <w:ind w:firstLine="720"/>
        <w:jc w:val="both"/>
        <w:rPr>
          <w:rFonts w:ascii="Times New Roman" w:eastAsia="Times New Roman" w:hAnsi="Times New Roman" w:cs="Times New Roman"/>
          <w:lang w:val="uk-UA"/>
        </w:rPr>
      </w:pPr>
    </w:p>
    <w:p w:rsidR="00867BFB" w:rsidRPr="00867BFB" w:rsidRDefault="00867BFB" w:rsidP="001B2B6C">
      <w:pPr>
        <w:spacing w:line="240" w:lineRule="auto"/>
        <w:ind w:firstLine="720"/>
        <w:jc w:val="both"/>
        <w:rPr>
          <w:rFonts w:ascii="Times New Roman" w:eastAsia="Times New Roman" w:hAnsi="Times New Roman" w:cs="Times New Roman"/>
          <w:lang w:val="uk-UA"/>
        </w:rPr>
      </w:pPr>
    </w:p>
    <w:p w:rsidR="007A3B61" w:rsidRDefault="00B10887" w:rsidP="008051D7">
      <w:pPr>
        <w:spacing w:line="240" w:lineRule="auto"/>
        <w:ind w:firstLine="720"/>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7A3B61" w:rsidRDefault="00B10887" w:rsidP="00867BFB">
      <w:pPr>
        <w:spacing w:line="240"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7A3B61" w:rsidRDefault="00B10887" w:rsidP="001B2B6C">
      <w:pPr>
        <w:spacing w:line="240" w:lineRule="auto"/>
        <w:ind w:left="4956" w:firstLine="720"/>
        <w:jc w:val="both"/>
        <w:rPr>
          <w:rFonts w:ascii="Times New Roman" w:eastAsia="Times New Roman" w:hAnsi="Times New Roman" w:cs="Times New Roman"/>
        </w:rPr>
      </w:pPr>
      <w:r>
        <w:rPr>
          <w:rFonts w:ascii="Times New Roman" w:eastAsia="Times New Roman" w:hAnsi="Times New Roman" w:cs="Times New Roman"/>
        </w:rPr>
        <w:t>№ ____________</w:t>
      </w:r>
    </w:p>
    <w:p w:rsidR="007A3B61" w:rsidRDefault="007A3B61" w:rsidP="001B2B6C">
      <w:pPr>
        <w:spacing w:line="240" w:lineRule="auto"/>
        <w:ind w:firstLine="720"/>
        <w:jc w:val="both"/>
        <w:rPr>
          <w:rFonts w:ascii="Times New Roman" w:eastAsia="Times New Roman" w:hAnsi="Times New Roman" w:cs="Times New Roman"/>
        </w:rPr>
      </w:pPr>
    </w:p>
    <w:p w:rsidR="007A3B61" w:rsidRDefault="007A3B61" w:rsidP="001B2B6C">
      <w:pPr>
        <w:spacing w:line="240" w:lineRule="auto"/>
        <w:ind w:firstLine="720"/>
        <w:jc w:val="both"/>
        <w:rPr>
          <w:rFonts w:ascii="Times New Roman" w:eastAsia="Times New Roman" w:hAnsi="Times New Roman" w:cs="Times New Roman"/>
        </w:rPr>
      </w:pPr>
    </w:p>
    <w:p w:rsidR="007A3B61" w:rsidRDefault="00B10887"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w:t>
      </w:r>
      <w:r w:rsidR="00AF210D">
        <w:rPr>
          <w:rFonts w:ascii="Times New Roman" w:eastAsia="Times New Roman" w:hAnsi="Times New Roman" w:cs="Times New Roman"/>
          <w:lang w:val="uk-UA"/>
        </w:rPr>
        <w:t xml:space="preserve"> в </w:t>
      </w:r>
      <w:proofErr w:type="spellStart"/>
      <w:r w:rsidR="00AF210D">
        <w:rPr>
          <w:rFonts w:ascii="Times New Roman" w:eastAsia="Times New Roman" w:hAnsi="Times New Roman" w:cs="Times New Roman"/>
          <w:lang w:val="uk-UA"/>
        </w:rPr>
        <w:t>м.Конотоп</w:t>
      </w:r>
      <w:proofErr w:type="spellEnd"/>
      <w:r w:rsidR="00AF210D">
        <w:rPr>
          <w:rFonts w:ascii="Times New Roman" w:eastAsia="Times New Roman" w:hAnsi="Times New Roman" w:cs="Times New Roman"/>
          <w:lang w:val="uk-UA"/>
        </w:rPr>
        <w:t xml:space="preserve"> та</w:t>
      </w:r>
      <w:r>
        <w:rPr>
          <w:rFonts w:ascii="Times New Roman" w:eastAsia="Times New Roman" w:hAnsi="Times New Roman" w:cs="Times New Roman"/>
        </w:rPr>
        <w:t xml:space="preserve"> по всій території України (крім тимчасово окупованої території Донецької, Луганської областях та АР Крим)</w:t>
      </w:r>
    </w:p>
    <w:p w:rsidR="007A3B61" w:rsidRDefault="007A3B61" w:rsidP="001B2B6C">
      <w:pPr>
        <w:spacing w:line="240" w:lineRule="auto"/>
        <w:ind w:firstLine="720"/>
        <w:jc w:val="both"/>
        <w:rPr>
          <w:rFonts w:ascii="Times New Roman" w:eastAsia="Times New Roman" w:hAnsi="Times New Roman" w:cs="Times New Roman"/>
          <w:b/>
        </w:rPr>
      </w:pPr>
    </w:p>
    <w:tbl>
      <w:tblPr>
        <w:tblStyle w:val="affff6"/>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2411"/>
        <w:gridCol w:w="3118"/>
      </w:tblGrid>
      <w:tr w:rsidR="0048718A" w:rsidTr="00791F20">
        <w:trPr>
          <w:trHeight w:val="1380"/>
          <w:jc w:val="center"/>
        </w:trPr>
        <w:tc>
          <w:tcPr>
            <w:tcW w:w="562" w:type="dxa"/>
            <w:vAlign w:val="center"/>
          </w:tcPr>
          <w:p w:rsidR="0048718A" w:rsidRDefault="0048718A"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48718A" w:rsidRDefault="0048718A" w:rsidP="001B2B6C">
            <w:pPr>
              <w:spacing w:line="240" w:lineRule="auto"/>
              <w:ind w:right="-98" w:firstLine="720"/>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2411" w:type="dxa"/>
            <w:vAlign w:val="center"/>
          </w:tcPr>
          <w:p w:rsidR="0048718A" w:rsidRDefault="0048718A" w:rsidP="001F0DE0">
            <w:pPr>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3118" w:type="dxa"/>
            <w:vAlign w:val="center"/>
          </w:tcPr>
          <w:p w:rsidR="0048718A" w:rsidRDefault="0048718A" w:rsidP="001F0DE0">
            <w:pPr>
              <w:keepNext/>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r>
      <w:tr w:rsidR="0048718A" w:rsidTr="00791F20">
        <w:trPr>
          <w:trHeight w:val="247"/>
          <w:jc w:val="center"/>
        </w:trPr>
        <w:tc>
          <w:tcPr>
            <w:tcW w:w="562" w:type="dxa"/>
            <w:vAlign w:val="center"/>
          </w:tcPr>
          <w:p w:rsidR="0048718A" w:rsidRDefault="0048718A"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241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3118" w:type="dxa"/>
            <w:vAlign w:val="center"/>
          </w:tcPr>
          <w:p w:rsidR="0048718A" w:rsidRDefault="0048718A" w:rsidP="001B2B6C">
            <w:pPr>
              <w:spacing w:line="240" w:lineRule="auto"/>
              <w:ind w:firstLine="720"/>
              <w:jc w:val="both"/>
              <w:rPr>
                <w:rFonts w:ascii="Times New Roman" w:eastAsia="Times New Roman" w:hAnsi="Times New Roman" w:cs="Times New Roman"/>
              </w:rPr>
            </w:pPr>
          </w:p>
        </w:tc>
      </w:tr>
      <w:tr w:rsidR="0048718A" w:rsidTr="00791F20">
        <w:trPr>
          <w:trHeight w:val="247"/>
          <w:jc w:val="center"/>
        </w:trPr>
        <w:tc>
          <w:tcPr>
            <w:tcW w:w="562"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255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241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3118" w:type="dxa"/>
            <w:vAlign w:val="center"/>
          </w:tcPr>
          <w:p w:rsidR="0048718A" w:rsidRDefault="0048718A" w:rsidP="001B2B6C">
            <w:pPr>
              <w:spacing w:line="240" w:lineRule="auto"/>
              <w:ind w:firstLine="720"/>
              <w:jc w:val="both"/>
              <w:rPr>
                <w:rFonts w:ascii="Times New Roman" w:eastAsia="Times New Roman" w:hAnsi="Times New Roman" w:cs="Times New Roman"/>
              </w:rPr>
            </w:pPr>
          </w:p>
        </w:tc>
      </w:tr>
      <w:tr w:rsidR="0048718A" w:rsidTr="00791F20">
        <w:trPr>
          <w:trHeight w:val="247"/>
          <w:jc w:val="center"/>
        </w:trPr>
        <w:tc>
          <w:tcPr>
            <w:tcW w:w="562" w:type="dxa"/>
            <w:vAlign w:val="center"/>
          </w:tcPr>
          <w:p w:rsidR="0048718A" w:rsidRDefault="0048718A" w:rsidP="001B2B6C">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241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3118" w:type="dxa"/>
            <w:vAlign w:val="center"/>
          </w:tcPr>
          <w:p w:rsidR="0048718A" w:rsidRDefault="0048718A" w:rsidP="001B2B6C">
            <w:pPr>
              <w:spacing w:line="240" w:lineRule="auto"/>
              <w:ind w:firstLine="720"/>
              <w:jc w:val="both"/>
              <w:rPr>
                <w:rFonts w:ascii="Times New Roman" w:eastAsia="Times New Roman" w:hAnsi="Times New Roman" w:cs="Times New Roman"/>
              </w:rPr>
            </w:pPr>
          </w:p>
        </w:tc>
      </w:tr>
      <w:tr w:rsidR="0048718A" w:rsidTr="00791F20">
        <w:trPr>
          <w:trHeight w:val="247"/>
          <w:jc w:val="center"/>
        </w:trPr>
        <w:tc>
          <w:tcPr>
            <w:tcW w:w="562"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255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2411" w:type="dxa"/>
            <w:vAlign w:val="center"/>
          </w:tcPr>
          <w:p w:rsidR="0048718A" w:rsidRDefault="0048718A" w:rsidP="001B2B6C">
            <w:pPr>
              <w:spacing w:line="240" w:lineRule="auto"/>
              <w:ind w:firstLine="720"/>
              <w:jc w:val="both"/>
              <w:rPr>
                <w:rFonts w:ascii="Times New Roman" w:eastAsia="Times New Roman" w:hAnsi="Times New Roman" w:cs="Times New Roman"/>
              </w:rPr>
            </w:pPr>
          </w:p>
        </w:tc>
        <w:tc>
          <w:tcPr>
            <w:tcW w:w="3118" w:type="dxa"/>
            <w:vAlign w:val="center"/>
          </w:tcPr>
          <w:p w:rsidR="0048718A" w:rsidRDefault="0048718A" w:rsidP="001B2B6C">
            <w:pPr>
              <w:spacing w:line="240" w:lineRule="auto"/>
              <w:ind w:firstLine="720"/>
              <w:jc w:val="both"/>
              <w:rPr>
                <w:rFonts w:ascii="Times New Roman" w:eastAsia="Times New Roman" w:hAnsi="Times New Roman" w:cs="Times New Roman"/>
              </w:rPr>
            </w:pPr>
          </w:p>
        </w:tc>
      </w:tr>
    </w:tbl>
    <w:p w:rsidR="007A3B61" w:rsidRDefault="007A3B61" w:rsidP="001B2B6C">
      <w:pPr>
        <w:spacing w:line="240" w:lineRule="auto"/>
        <w:ind w:firstLine="720"/>
        <w:jc w:val="both"/>
        <w:rPr>
          <w:rFonts w:ascii="Times New Roman" w:eastAsia="Times New Roman" w:hAnsi="Times New Roman" w:cs="Times New Roman"/>
        </w:rPr>
      </w:pPr>
    </w:p>
    <w:p w:rsidR="00236BC6" w:rsidRPr="00CC60D1" w:rsidRDefault="00236BC6" w:rsidP="00236BC6">
      <w:pPr>
        <w:tabs>
          <w:tab w:val="left" w:pos="1272"/>
          <w:tab w:val="left" w:pos="7221"/>
        </w:tabs>
        <w:spacing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eastAsia="ru-RU"/>
        </w:rPr>
        <w:t xml:space="preserve">ПОКУПЕЦЬ                                                                                      </w:t>
      </w:r>
      <w:r>
        <w:rPr>
          <w:rFonts w:ascii="Times New Roman" w:eastAsia="Times New Roman" w:hAnsi="Times New Roman" w:cs="Times New Roman"/>
          <w:b/>
          <w:sz w:val="24"/>
          <w:szCs w:val="24"/>
          <w:lang w:val="uk-UA" w:eastAsia="ru-RU"/>
        </w:rPr>
        <w:t xml:space="preserve">    ПРОДАВЕЦЬ</w:t>
      </w:r>
    </w:p>
    <w:p w:rsidR="00236BC6" w:rsidRPr="004F6441" w:rsidRDefault="00236BC6" w:rsidP="00236BC6">
      <w:pPr>
        <w:spacing w:line="240" w:lineRule="auto"/>
        <w:rPr>
          <w:rFonts w:ascii="Times New Roman" w:eastAsia="Times New Roman" w:hAnsi="Times New Roman" w:cs="Times New Roman"/>
          <w:b/>
          <w:sz w:val="24"/>
          <w:szCs w:val="24"/>
          <w:lang w:eastAsia="ru-RU"/>
        </w:rPr>
      </w:pPr>
    </w:p>
    <w:p w:rsidR="00236BC6" w:rsidRPr="004F6441" w:rsidRDefault="00236BC6" w:rsidP="00236BC6">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 xml:space="preserve">Виконавчий комітет </w:t>
      </w:r>
    </w:p>
    <w:p w:rsidR="00236BC6" w:rsidRPr="004F6441" w:rsidRDefault="00236BC6" w:rsidP="00236BC6">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Конотопської міської ради</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41600, м. Конотоп, Сумська область,</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пр. Миру,8</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ЄДРПОУ – 04057971</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 xml:space="preserve">р/р UA568201720344210006000027034 </w:t>
      </w:r>
    </w:p>
    <w:p w:rsidR="00236BC6" w:rsidRPr="004F6441" w:rsidRDefault="00236BC6" w:rsidP="00236BC6">
      <w:pPr>
        <w:spacing w:line="240" w:lineRule="auto"/>
        <w:rPr>
          <w:rFonts w:ascii="Times New Roman" w:eastAsia="Times New Roman" w:hAnsi="Times New Roman" w:cs="Times New Roman"/>
          <w:sz w:val="24"/>
          <w:szCs w:val="24"/>
          <w:lang w:eastAsia="ru-RU"/>
        </w:rPr>
      </w:pPr>
      <w:r w:rsidRPr="004F6441">
        <w:rPr>
          <w:rFonts w:ascii="Times New Roman" w:eastAsia="Times New Roman" w:hAnsi="Times New Roman" w:cs="Times New Roman"/>
          <w:sz w:val="24"/>
          <w:szCs w:val="24"/>
          <w:lang w:eastAsia="ru-RU"/>
        </w:rPr>
        <w:t>820172 ДКСУ м. Київ</w:t>
      </w:r>
    </w:p>
    <w:p w:rsidR="00236BC6" w:rsidRPr="00C33F37" w:rsidRDefault="00236BC6" w:rsidP="00236BC6">
      <w:pPr>
        <w:spacing w:line="240" w:lineRule="auto"/>
        <w:rPr>
          <w:rFonts w:ascii="Times New Roman" w:eastAsia="Times New Roman" w:hAnsi="Times New Roman" w:cs="Times New Roman"/>
          <w:sz w:val="24"/>
          <w:szCs w:val="24"/>
          <w:lang w:eastAsia="ru-RU"/>
        </w:rPr>
      </w:pPr>
      <w:r w:rsidRPr="00C33F37">
        <w:rPr>
          <w:rFonts w:ascii="Times New Roman" w:eastAsia="Times New Roman" w:hAnsi="Times New Roman" w:cs="Times New Roman"/>
          <w:sz w:val="24"/>
          <w:szCs w:val="24"/>
          <w:lang w:eastAsia="ru-RU"/>
        </w:rPr>
        <w:t>radakonotop@ukr.net</w:t>
      </w:r>
    </w:p>
    <w:p w:rsidR="00236BC6" w:rsidRPr="004F6441" w:rsidRDefault="00236BC6" w:rsidP="00236BC6">
      <w:pPr>
        <w:spacing w:line="240" w:lineRule="auto"/>
        <w:rPr>
          <w:rFonts w:ascii="Times New Roman" w:eastAsia="Times New Roman" w:hAnsi="Times New Roman" w:cs="Times New Roman"/>
          <w:b/>
          <w:sz w:val="24"/>
          <w:szCs w:val="24"/>
          <w:lang w:eastAsia="ru-RU"/>
        </w:rPr>
      </w:pPr>
    </w:p>
    <w:p w:rsidR="00236BC6" w:rsidRPr="004F6441" w:rsidRDefault="00236BC6" w:rsidP="00236BC6">
      <w:pPr>
        <w:spacing w:line="240" w:lineRule="auto"/>
        <w:rPr>
          <w:rFonts w:ascii="Times New Roman" w:eastAsia="Times New Roman" w:hAnsi="Times New Roman" w:cs="Times New Roman"/>
          <w:b/>
          <w:sz w:val="24"/>
          <w:szCs w:val="24"/>
          <w:lang w:eastAsia="ru-RU"/>
        </w:rPr>
      </w:pPr>
    </w:p>
    <w:p w:rsidR="00236BC6" w:rsidRDefault="00236BC6" w:rsidP="00236BC6">
      <w:pPr>
        <w:spacing w:line="240" w:lineRule="auto"/>
        <w:rPr>
          <w:rFonts w:ascii="Times New Roman" w:eastAsia="Times New Roman" w:hAnsi="Times New Roman" w:cs="Times New Roman"/>
          <w:b/>
          <w:sz w:val="24"/>
          <w:szCs w:val="24"/>
          <w:lang w:eastAsia="ru-RU"/>
        </w:rPr>
      </w:pPr>
    </w:p>
    <w:p w:rsidR="00236BC6" w:rsidRDefault="00236BC6" w:rsidP="00236BC6">
      <w:pPr>
        <w:spacing w:line="240" w:lineRule="auto"/>
        <w:rPr>
          <w:rFonts w:ascii="Times New Roman" w:eastAsia="Times New Roman" w:hAnsi="Times New Roman" w:cs="Times New Roman"/>
          <w:b/>
          <w:sz w:val="24"/>
          <w:szCs w:val="24"/>
          <w:lang w:eastAsia="ru-RU"/>
        </w:rPr>
      </w:pPr>
      <w:r w:rsidRPr="004F644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_____________________</w:t>
      </w:r>
    </w:p>
    <w:p w:rsidR="00236BC6" w:rsidRDefault="00236BC6" w:rsidP="00236BC6">
      <w:pPr>
        <w:spacing w:line="240" w:lineRule="auto"/>
        <w:jc w:val="both"/>
        <w:rPr>
          <w:rFonts w:ascii="Times New Roman" w:eastAsia="Times New Roman" w:hAnsi="Times New Roman" w:cs="Times New Roman"/>
          <w:sz w:val="24"/>
          <w:szCs w:val="24"/>
        </w:rPr>
      </w:pPr>
      <w:r w:rsidRPr="004F2D5A">
        <w:rPr>
          <w:rFonts w:ascii="Times New Roman" w:eastAsia="Times New Roman" w:hAnsi="Times New Roman" w:cs="Times New Roman"/>
          <w:b/>
          <w:sz w:val="18"/>
          <w:szCs w:val="18"/>
          <w:lang w:eastAsia="ru-RU"/>
        </w:rPr>
        <w:t>М.П</w:t>
      </w:r>
    </w:p>
    <w:p w:rsidR="007A3B61" w:rsidRDefault="007A3B61" w:rsidP="001B2B6C">
      <w:pPr>
        <w:spacing w:line="240" w:lineRule="auto"/>
        <w:ind w:firstLine="720"/>
        <w:jc w:val="both"/>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7A3B61">
        <w:tc>
          <w:tcPr>
            <w:tcW w:w="4968" w:type="dxa"/>
          </w:tcPr>
          <w:p w:rsidR="007A3B61" w:rsidRDefault="007A3B61" w:rsidP="001B2B6C">
            <w:pPr>
              <w:spacing w:line="240" w:lineRule="auto"/>
              <w:ind w:firstLine="720"/>
              <w:jc w:val="both"/>
              <w:rPr>
                <w:rFonts w:ascii="Calibri" w:eastAsia="Calibri" w:hAnsi="Calibri" w:cs="Calibri"/>
              </w:rPr>
            </w:pPr>
          </w:p>
        </w:tc>
        <w:tc>
          <w:tcPr>
            <w:tcW w:w="4968" w:type="dxa"/>
          </w:tcPr>
          <w:p w:rsidR="007A3B61" w:rsidRDefault="007A3B61" w:rsidP="001B2B6C">
            <w:pPr>
              <w:spacing w:line="240" w:lineRule="auto"/>
              <w:ind w:firstLine="720"/>
              <w:jc w:val="both"/>
              <w:rPr>
                <w:rFonts w:ascii="Calibri" w:eastAsia="Calibri" w:hAnsi="Calibri" w:cs="Calibri"/>
              </w:rPr>
            </w:pPr>
          </w:p>
        </w:tc>
      </w:tr>
    </w:tbl>
    <w:p w:rsidR="007A3B61" w:rsidRDefault="007A3B61" w:rsidP="001B2B6C">
      <w:pPr>
        <w:spacing w:line="240" w:lineRule="auto"/>
        <w:ind w:firstLine="720"/>
        <w:jc w:val="both"/>
        <w:rPr>
          <w:rFonts w:ascii="Times New Roman" w:eastAsia="Times New Roman" w:hAnsi="Times New Roman" w:cs="Times New Roman"/>
          <w:sz w:val="24"/>
          <w:szCs w:val="24"/>
        </w:rPr>
      </w:pPr>
    </w:p>
    <w:sectPr w:rsidR="007A3B61" w:rsidSect="00495912">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078"/>
    <w:multiLevelType w:val="multilevel"/>
    <w:tmpl w:val="ED8A5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FA41790"/>
    <w:multiLevelType w:val="multilevel"/>
    <w:tmpl w:val="5586682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7A3B61"/>
    <w:rsid w:val="000029A5"/>
    <w:rsid w:val="000247CF"/>
    <w:rsid w:val="0006473D"/>
    <w:rsid w:val="000723EE"/>
    <w:rsid w:val="00074055"/>
    <w:rsid w:val="00081CD2"/>
    <w:rsid w:val="00087A6A"/>
    <w:rsid w:val="00087A74"/>
    <w:rsid w:val="000A6C4F"/>
    <w:rsid w:val="000F6DB0"/>
    <w:rsid w:val="001055E4"/>
    <w:rsid w:val="00117F46"/>
    <w:rsid w:val="00145783"/>
    <w:rsid w:val="0015469C"/>
    <w:rsid w:val="001848D5"/>
    <w:rsid w:val="00186C8F"/>
    <w:rsid w:val="001977FD"/>
    <w:rsid w:val="001B2B6C"/>
    <w:rsid w:val="001C45E9"/>
    <w:rsid w:val="001E091D"/>
    <w:rsid w:val="001E6D51"/>
    <w:rsid w:val="001F0DE0"/>
    <w:rsid w:val="001F2E63"/>
    <w:rsid w:val="00216F62"/>
    <w:rsid w:val="00236BC6"/>
    <w:rsid w:val="002545C6"/>
    <w:rsid w:val="00290A70"/>
    <w:rsid w:val="00294998"/>
    <w:rsid w:val="002A2818"/>
    <w:rsid w:val="002C543D"/>
    <w:rsid w:val="002D0C39"/>
    <w:rsid w:val="002F296F"/>
    <w:rsid w:val="003401D3"/>
    <w:rsid w:val="00384A18"/>
    <w:rsid w:val="003D21E6"/>
    <w:rsid w:val="00426B0B"/>
    <w:rsid w:val="00456A9A"/>
    <w:rsid w:val="00480708"/>
    <w:rsid w:val="00482078"/>
    <w:rsid w:val="0048718A"/>
    <w:rsid w:val="00495912"/>
    <w:rsid w:val="004E3CD5"/>
    <w:rsid w:val="004F627D"/>
    <w:rsid w:val="005364F8"/>
    <w:rsid w:val="00564920"/>
    <w:rsid w:val="00575146"/>
    <w:rsid w:val="005E1713"/>
    <w:rsid w:val="006503ED"/>
    <w:rsid w:val="006539FD"/>
    <w:rsid w:val="00664125"/>
    <w:rsid w:val="006C708C"/>
    <w:rsid w:val="006D3168"/>
    <w:rsid w:val="006D70BC"/>
    <w:rsid w:val="007450AD"/>
    <w:rsid w:val="007573F5"/>
    <w:rsid w:val="00765A6A"/>
    <w:rsid w:val="007857E6"/>
    <w:rsid w:val="00791F20"/>
    <w:rsid w:val="007A3B61"/>
    <w:rsid w:val="007B3624"/>
    <w:rsid w:val="007F7B2C"/>
    <w:rsid w:val="0080243F"/>
    <w:rsid w:val="008051D7"/>
    <w:rsid w:val="008120B5"/>
    <w:rsid w:val="008128F5"/>
    <w:rsid w:val="00814AF0"/>
    <w:rsid w:val="00867BFB"/>
    <w:rsid w:val="008A214A"/>
    <w:rsid w:val="008B34B0"/>
    <w:rsid w:val="008B40D1"/>
    <w:rsid w:val="008C00FD"/>
    <w:rsid w:val="008C1BC4"/>
    <w:rsid w:val="008C51AB"/>
    <w:rsid w:val="008E6371"/>
    <w:rsid w:val="00900035"/>
    <w:rsid w:val="00915B08"/>
    <w:rsid w:val="00925D95"/>
    <w:rsid w:val="00935956"/>
    <w:rsid w:val="00941052"/>
    <w:rsid w:val="00952F5C"/>
    <w:rsid w:val="009560F0"/>
    <w:rsid w:val="00977B84"/>
    <w:rsid w:val="0098594C"/>
    <w:rsid w:val="009F578A"/>
    <w:rsid w:val="00A0017F"/>
    <w:rsid w:val="00A601C4"/>
    <w:rsid w:val="00A85BB5"/>
    <w:rsid w:val="00A90154"/>
    <w:rsid w:val="00A93021"/>
    <w:rsid w:val="00AB76C6"/>
    <w:rsid w:val="00AF210D"/>
    <w:rsid w:val="00B10887"/>
    <w:rsid w:val="00B12F09"/>
    <w:rsid w:val="00B15098"/>
    <w:rsid w:val="00B31F40"/>
    <w:rsid w:val="00B35083"/>
    <w:rsid w:val="00B418FB"/>
    <w:rsid w:val="00B633CB"/>
    <w:rsid w:val="00B66407"/>
    <w:rsid w:val="00B73DBC"/>
    <w:rsid w:val="00B7747D"/>
    <w:rsid w:val="00BA3C38"/>
    <w:rsid w:val="00BA676F"/>
    <w:rsid w:val="00BD75A4"/>
    <w:rsid w:val="00BE4635"/>
    <w:rsid w:val="00C35529"/>
    <w:rsid w:val="00C63CA0"/>
    <w:rsid w:val="00C64510"/>
    <w:rsid w:val="00C72E71"/>
    <w:rsid w:val="00C73458"/>
    <w:rsid w:val="00C73C7C"/>
    <w:rsid w:val="00C8477E"/>
    <w:rsid w:val="00C87301"/>
    <w:rsid w:val="00CB0CF5"/>
    <w:rsid w:val="00CB53C8"/>
    <w:rsid w:val="00CB6516"/>
    <w:rsid w:val="00CC60D1"/>
    <w:rsid w:val="00CC6CDE"/>
    <w:rsid w:val="00CD3152"/>
    <w:rsid w:val="00CE5C70"/>
    <w:rsid w:val="00CE6EFD"/>
    <w:rsid w:val="00CF1E75"/>
    <w:rsid w:val="00D00989"/>
    <w:rsid w:val="00D32FEF"/>
    <w:rsid w:val="00D53E08"/>
    <w:rsid w:val="00D54539"/>
    <w:rsid w:val="00D7545F"/>
    <w:rsid w:val="00D92A67"/>
    <w:rsid w:val="00DB1D60"/>
    <w:rsid w:val="00DB4E60"/>
    <w:rsid w:val="00DE3259"/>
    <w:rsid w:val="00E00DA6"/>
    <w:rsid w:val="00E029C3"/>
    <w:rsid w:val="00E63AAA"/>
    <w:rsid w:val="00EB01CB"/>
    <w:rsid w:val="00ED791F"/>
    <w:rsid w:val="00EE146F"/>
    <w:rsid w:val="00F17273"/>
    <w:rsid w:val="00F53D18"/>
    <w:rsid w:val="00F56306"/>
    <w:rsid w:val="00F65EF5"/>
    <w:rsid w:val="00FA11A2"/>
    <w:rsid w:val="00FA2530"/>
    <w:rsid w:val="00FC27B1"/>
    <w:rsid w:val="00FE30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912"/>
  </w:style>
  <w:style w:type="paragraph" w:styleId="1">
    <w:name w:val="heading 1"/>
    <w:basedOn w:val="a"/>
    <w:next w:val="a"/>
    <w:uiPriority w:val="9"/>
    <w:qFormat/>
    <w:rsid w:val="00495912"/>
    <w:pPr>
      <w:keepNext/>
      <w:keepLines/>
      <w:spacing w:before="400" w:after="120"/>
      <w:outlineLvl w:val="0"/>
    </w:pPr>
    <w:rPr>
      <w:sz w:val="40"/>
      <w:szCs w:val="40"/>
    </w:rPr>
  </w:style>
  <w:style w:type="paragraph" w:styleId="2">
    <w:name w:val="heading 2"/>
    <w:basedOn w:val="a"/>
    <w:next w:val="a"/>
    <w:uiPriority w:val="9"/>
    <w:semiHidden/>
    <w:unhideWhenUsed/>
    <w:qFormat/>
    <w:rsid w:val="00495912"/>
    <w:pPr>
      <w:keepNext/>
      <w:keepLines/>
      <w:spacing w:before="360" w:after="120"/>
      <w:outlineLvl w:val="1"/>
    </w:pPr>
    <w:rPr>
      <w:sz w:val="32"/>
      <w:szCs w:val="32"/>
    </w:rPr>
  </w:style>
  <w:style w:type="paragraph" w:styleId="3">
    <w:name w:val="heading 3"/>
    <w:basedOn w:val="a"/>
    <w:next w:val="a"/>
    <w:uiPriority w:val="9"/>
    <w:semiHidden/>
    <w:unhideWhenUsed/>
    <w:qFormat/>
    <w:rsid w:val="0049591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49591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95912"/>
    <w:pPr>
      <w:keepNext/>
      <w:keepLines/>
      <w:spacing w:before="240" w:after="80"/>
      <w:outlineLvl w:val="4"/>
    </w:pPr>
    <w:rPr>
      <w:color w:val="666666"/>
    </w:rPr>
  </w:style>
  <w:style w:type="paragraph" w:styleId="6">
    <w:name w:val="heading 6"/>
    <w:basedOn w:val="a"/>
    <w:next w:val="a"/>
    <w:uiPriority w:val="9"/>
    <w:semiHidden/>
    <w:unhideWhenUsed/>
    <w:qFormat/>
    <w:rsid w:val="0049591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5912"/>
    <w:tblPr>
      <w:tblCellMar>
        <w:top w:w="0" w:type="dxa"/>
        <w:left w:w="0" w:type="dxa"/>
        <w:bottom w:w="0" w:type="dxa"/>
        <w:right w:w="0" w:type="dxa"/>
      </w:tblCellMar>
    </w:tblPr>
  </w:style>
  <w:style w:type="paragraph" w:styleId="a3">
    <w:name w:val="Title"/>
    <w:basedOn w:val="a"/>
    <w:next w:val="a"/>
    <w:uiPriority w:val="10"/>
    <w:qFormat/>
    <w:rsid w:val="00495912"/>
    <w:pPr>
      <w:keepNext/>
      <w:keepLines/>
      <w:spacing w:after="60"/>
    </w:pPr>
    <w:rPr>
      <w:sz w:val="52"/>
      <w:szCs w:val="52"/>
    </w:rPr>
  </w:style>
  <w:style w:type="table" w:customStyle="1" w:styleId="TableNormal0">
    <w:name w:val="Table Normal"/>
    <w:rsid w:val="00495912"/>
    <w:tblPr>
      <w:tblCellMar>
        <w:top w:w="0" w:type="dxa"/>
        <w:left w:w="0" w:type="dxa"/>
        <w:bottom w:w="0" w:type="dxa"/>
        <w:right w:w="0" w:type="dxa"/>
      </w:tblCellMar>
    </w:tblPr>
  </w:style>
  <w:style w:type="table" w:customStyle="1" w:styleId="TableNormal1">
    <w:name w:val="Table Normal"/>
    <w:rsid w:val="00495912"/>
    <w:tblPr>
      <w:tblCellMar>
        <w:top w:w="0" w:type="dxa"/>
        <w:left w:w="0" w:type="dxa"/>
        <w:bottom w:w="0" w:type="dxa"/>
        <w:right w:w="0" w:type="dxa"/>
      </w:tblCellMar>
    </w:tblPr>
  </w:style>
  <w:style w:type="table" w:customStyle="1" w:styleId="TableNormal2">
    <w:name w:val="Table Normal"/>
    <w:rsid w:val="00495912"/>
    <w:tblPr>
      <w:tblCellMar>
        <w:top w:w="0" w:type="dxa"/>
        <w:left w:w="0" w:type="dxa"/>
        <w:bottom w:w="0" w:type="dxa"/>
        <w:right w:w="0" w:type="dxa"/>
      </w:tblCellMar>
    </w:tblPr>
  </w:style>
  <w:style w:type="paragraph" w:styleId="a4">
    <w:name w:val="Subtitle"/>
    <w:basedOn w:val="a"/>
    <w:next w:val="a"/>
    <w:rsid w:val="00495912"/>
    <w:pPr>
      <w:keepNext/>
      <w:keepLines/>
      <w:pBdr>
        <w:top w:val="nil"/>
        <w:left w:val="nil"/>
        <w:bottom w:val="nil"/>
        <w:right w:val="nil"/>
        <w:between w:val="nil"/>
      </w:pBdr>
      <w:spacing w:after="320"/>
    </w:pPr>
    <w:rPr>
      <w:color w:val="666666"/>
      <w:sz w:val="30"/>
      <w:szCs w:val="30"/>
    </w:rPr>
  </w:style>
  <w:style w:type="table" w:customStyle="1" w:styleId="a5">
    <w:basedOn w:val="TableNormal2"/>
    <w:rsid w:val="00495912"/>
    <w:tblPr>
      <w:tblStyleRowBandSize w:val="1"/>
      <w:tblStyleColBandSize w:val="1"/>
      <w:tblCellMar>
        <w:top w:w="100" w:type="dxa"/>
        <w:left w:w="108" w:type="dxa"/>
        <w:bottom w:w="100" w:type="dxa"/>
        <w:right w:w="108" w:type="dxa"/>
      </w:tblCellMar>
    </w:tblPr>
  </w:style>
  <w:style w:type="table" w:customStyle="1" w:styleId="a6">
    <w:basedOn w:val="TableNormal2"/>
    <w:rsid w:val="00495912"/>
    <w:tblPr>
      <w:tblStyleRowBandSize w:val="1"/>
      <w:tblStyleColBandSize w:val="1"/>
      <w:tblCellMar>
        <w:top w:w="100" w:type="dxa"/>
        <w:left w:w="108" w:type="dxa"/>
        <w:bottom w:w="100" w:type="dxa"/>
        <w:right w:w="108" w:type="dxa"/>
      </w:tblCellMar>
    </w:tblPr>
  </w:style>
  <w:style w:type="table" w:customStyle="1" w:styleId="a7">
    <w:basedOn w:val="TableNormal2"/>
    <w:rsid w:val="00495912"/>
    <w:tblPr>
      <w:tblStyleRowBandSize w:val="1"/>
      <w:tblStyleColBandSize w:val="1"/>
      <w:tblCellMar>
        <w:top w:w="100" w:type="dxa"/>
        <w:left w:w="108" w:type="dxa"/>
        <w:bottom w:w="100" w:type="dxa"/>
        <w:right w:w="108" w:type="dxa"/>
      </w:tblCellMar>
    </w:tblPr>
  </w:style>
  <w:style w:type="table" w:customStyle="1" w:styleId="a8">
    <w:basedOn w:val="TableNormal2"/>
    <w:rsid w:val="00495912"/>
    <w:tblPr>
      <w:tblStyleRowBandSize w:val="1"/>
      <w:tblStyleColBandSize w:val="1"/>
      <w:tblCellMar>
        <w:top w:w="100" w:type="dxa"/>
        <w:left w:w="108" w:type="dxa"/>
        <w:bottom w:w="100" w:type="dxa"/>
        <w:right w:w="108" w:type="dxa"/>
      </w:tblCellMar>
    </w:tblPr>
  </w:style>
  <w:style w:type="table" w:customStyle="1" w:styleId="a9">
    <w:basedOn w:val="TableNormal2"/>
    <w:rsid w:val="00495912"/>
    <w:tblPr>
      <w:tblStyleRowBandSize w:val="1"/>
      <w:tblStyleColBandSize w:val="1"/>
      <w:tblCellMar>
        <w:top w:w="100" w:type="dxa"/>
        <w:left w:w="108" w:type="dxa"/>
        <w:bottom w:w="100" w:type="dxa"/>
        <w:right w:w="108" w:type="dxa"/>
      </w:tblCellMar>
    </w:tblPr>
  </w:style>
  <w:style w:type="table" w:customStyle="1" w:styleId="aa">
    <w:basedOn w:val="TableNormal2"/>
    <w:rsid w:val="00495912"/>
    <w:tblPr>
      <w:tblStyleRowBandSize w:val="1"/>
      <w:tblStyleColBandSize w:val="1"/>
      <w:tblCellMar>
        <w:top w:w="100" w:type="dxa"/>
        <w:left w:w="108" w:type="dxa"/>
        <w:bottom w:w="100" w:type="dxa"/>
        <w:right w:w="108" w:type="dxa"/>
      </w:tblCellMar>
    </w:tblPr>
  </w:style>
  <w:style w:type="table" w:customStyle="1" w:styleId="ab">
    <w:basedOn w:val="TableNormal2"/>
    <w:rsid w:val="00495912"/>
    <w:tblPr>
      <w:tblStyleRowBandSize w:val="1"/>
      <w:tblStyleColBandSize w:val="1"/>
      <w:tblCellMar>
        <w:top w:w="100" w:type="dxa"/>
        <w:left w:w="108" w:type="dxa"/>
        <w:bottom w:w="100" w:type="dxa"/>
        <w:right w:w="108" w:type="dxa"/>
      </w:tblCellMar>
    </w:tblPr>
  </w:style>
  <w:style w:type="table" w:customStyle="1" w:styleId="ac">
    <w:basedOn w:val="TableNormal2"/>
    <w:rsid w:val="00495912"/>
    <w:tblPr>
      <w:tblStyleRowBandSize w:val="1"/>
      <w:tblStyleColBandSize w:val="1"/>
      <w:tblCellMar>
        <w:top w:w="100" w:type="dxa"/>
        <w:left w:w="108" w:type="dxa"/>
        <w:bottom w:w="100" w:type="dxa"/>
        <w:right w:w="108" w:type="dxa"/>
      </w:tblCellMar>
    </w:tblPr>
  </w:style>
  <w:style w:type="table" w:customStyle="1" w:styleId="ad">
    <w:basedOn w:val="TableNormal2"/>
    <w:rsid w:val="00495912"/>
    <w:tblPr>
      <w:tblStyleRowBandSize w:val="1"/>
      <w:tblStyleColBandSize w:val="1"/>
      <w:tblCellMar>
        <w:top w:w="100" w:type="dxa"/>
        <w:left w:w="108" w:type="dxa"/>
        <w:bottom w:w="100" w:type="dxa"/>
        <w:right w:w="108" w:type="dxa"/>
      </w:tblCellMar>
    </w:tblPr>
  </w:style>
  <w:style w:type="table" w:customStyle="1" w:styleId="ae">
    <w:basedOn w:val="TableNormal2"/>
    <w:rsid w:val="00495912"/>
    <w:tblPr>
      <w:tblStyleRowBandSize w:val="1"/>
      <w:tblStyleColBandSize w:val="1"/>
      <w:tblCellMar>
        <w:top w:w="0" w:type="dxa"/>
        <w:left w:w="115" w:type="dxa"/>
        <w:bottom w:w="0" w:type="dxa"/>
        <w:right w:w="115" w:type="dxa"/>
      </w:tblCellMar>
    </w:tblPr>
  </w:style>
  <w:style w:type="table" w:customStyle="1" w:styleId="af">
    <w:basedOn w:val="TableNormal2"/>
    <w:rsid w:val="00495912"/>
    <w:tblPr>
      <w:tblStyleRowBandSize w:val="1"/>
      <w:tblStyleColBandSize w:val="1"/>
      <w:tblCellMar>
        <w:top w:w="0" w:type="dxa"/>
        <w:left w:w="115" w:type="dxa"/>
        <w:bottom w:w="0" w:type="dxa"/>
        <w:right w:w="115" w:type="dxa"/>
      </w:tblCellMar>
    </w:tblPr>
  </w:style>
  <w:style w:type="table" w:customStyle="1" w:styleId="af0">
    <w:basedOn w:val="TableNormal2"/>
    <w:rsid w:val="00495912"/>
    <w:tblPr>
      <w:tblStyleRowBandSize w:val="1"/>
      <w:tblStyleColBandSize w:val="1"/>
      <w:tblCellMar>
        <w:top w:w="0" w:type="dxa"/>
        <w:left w:w="115" w:type="dxa"/>
        <w:bottom w:w="0" w:type="dxa"/>
        <w:right w:w="115" w:type="dxa"/>
      </w:tblCellMar>
    </w:tblPr>
  </w:style>
  <w:style w:type="table" w:customStyle="1" w:styleId="af1">
    <w:basedOn w:val="TableNormal2"/>
    <w:rsid w:val="00495912"/>
    <w:tblPr>
      <w:tblStyleRowBandSize w:val="1"/>
      <w:tblStyleColBandSize w:val="1"/>
      <w:tblCellMar>
        <w:top w:w="0" w:type="dxa"/>
        <w:left w:w="115" w:type="dxa"/>
        <w:bottom w:w="0" w:type="dxa"/>
        <w:right w:w="115" w:type="dxa"/>
      </w:tblCellMar>
    </w:tblPr>
  </w:style>
  <w:style w:type="table" w:customStyle="1" w:styleId="af2">
    <w:basedOn w:val="TableNormal2"/>
    <w:rsid w:val="00495912"/>
    <w:tblPr>
      <w:tblStyleRowBandSize w:val="1"/>
      <w:tblStyleColBandSize w:val="1"/>
      <w:tblCellMar>
        <w:top w:w="0" w:type="dxa"/>
        <w:left w:w="115" w:type="dxa"/>
        <w:bottom w:w="0" w:type="dxa"/>
        <w:right w:w="115" w:type="dxa"/>
      </w:tblCellMar>
    </w:tblPr>
  </w:style>
  <w:style w:type="table" w:customStyle="1" w:styleId="af3">
    <w:basedOn w:val="TableNormal2"/>
    <w:rsid w:val="00495912"/>
    <w:tblPr>
      <w:tblStyleRowBandSize w:val="1"/>
      <w:tblStyleColBandSize w:val="1"/>
      <w:tblCellMar>
        <w:top w:w="0" w:type="dxa"/>
        <w:left w:w="115" w:type="dxa"/>
        <w:bottom w:w="0" w:type="dxa"/>
        <w:right w:w="115" w:type="dxa"/>
      </w:tblCellMar>
    </w:tblPr>
  </w:style>
  <w:style w:type="table" w:customStyle="1" w:styleId="af4">
    <w:basedOn w:val="TableNormal2"/>
    <w:rsid w:val="00495912"/>
    <w:tblPr>
      <w:tblStyleRowBandSize w:val="1"/>
      <w:tblStyleColBandSize w:val="1"/>
      <w:tblCellMar>
        <w:top w:w="0" w:type="dxa"/>
        <w:left w:w="115" w:type="dxa"/>
        <w:bottom w:w="0" w:type="dxa"/>
        <w:right w:w="115" w:type="dxa"/>
      </w:tblCellMar>
    </w:tblPr>
  </w:style>
  <w:style w:type="table" w:customStyle="1" w:styleId="af5">
    <w:basedOn w:val="TableNormal2"/>
    <w:rsid w:val="00495912"/>
    <w:tblPr>
      <w:tblStyleRowBandSize w:val="1"/>
      <w:tblStyleColBandSize w:val="1"/>
      <w:tblCellMar>
        <w:top w:w="0" w:type="dxa"/>
        <w:left w:w="115" w:type="dxa"/>
        <w:bottom w:w="0" w:type="dxa"/>
        <w:right w:w="115" w:type="dxa"/>
      </w:tblCellMar>
    </w:tblPr>
  </w:style>
  <w:style w:type="table" w:customStyle="1" w:styleId="af6">
    <w:basedOn w:val="TableNormal2"/>
    <w:rsid w:val="00495912"/>
    <w:tblPr>
      <w:tblStyleRowBandSize w:val="1"/>
      <w:tblStyleColBandSize w:val="1"/>
      <w:tblCellMar>
        <w:top w:w="0" w:type="dxa"/>
        <w:left w:w="115" w:type="dxa"/>
        <w:bottom w:w="0" w:type="dxa"/>
        <w:right w:w="115" w:type="dxa"/>
      </w:tblCellMar>
    </w:tblPr>
  </w:style>
  <w:style w:type="table" w:customStyle="1" w:styleId="af7">
    <w:basedOn w:val="TableNormal2"/>
    <w:rsid w:val="00495912"/>
    <w:tblPr>
      <w:tblStyleRowBandSize w:val="1"/>
      <w:tblStyleColBandSize w:val="1"/>
      <w:tblCellMar>
        <w:top w:w="0" w:type="dxa"/>
        <w:left w:w="115" w:type="dxa"/>
        <w:bottom w:w="0" w:type="dxa"/>
        <w:right w:w="115" w:type="dxa"/>
      </w:tblCellMar>
    </w:tblPr>
  </w:style>
  <w:style w:type="table" w:customStyle="1" w:styleId="af8">
    <w:basedOn w:val="TableNormal2"/>
    <w:rsid w:val="00495912"/>
    <w:tblPr>
      <w:tblStyleRowBandSize w:val="1"/>
      <w:tblStyleColBandSize w:val="1"/>
      <w:tblCellMar>
        <w:top w:w="0" w:type="dxa"/>
        <w:left w:w="115" w:type="dxa"/>
        <w:bottom w:w="0" w:type="dxa"/>
        <w:right w:w="115" w:type="dxa"/>
      </w:tblCellMar>
    </w:tblPr>
  </w:style>
  <w:style w:type="table" w:customStyle="1" w:styleId="af9">
    <w:basedOn w:val="TableNormal2"/>
    <w:rsid w:val="00495912"/>
    <w:tblPr>
      <w:tblStyleRowBandSize w:val="1"/>
      <w:tblStyleColBandSize w:val="1"/>
      <w:tblCellMar>
        <w:top w:w="0" w:type="dxa"/>
        <w:left w:w="115" w:type="dxa"/>
        <w:bottom w:w="0" w:type="dxa"/>
        <w:right w:w="115" w:type="dxa"/>
      </w:tblCellMar>
    </w:tblPr>
  </w:style>
  <w:style w:type="table" w:customStyle="1" w:styleId="afa">
    <w:basedOn w:val="TableNormal2"/>
    <w:rsid w:val="00495912"/>
    <w:tblPr>
      <w:tblStyleRowBandSize w:val="1"/>
      <w:tblStyleColBandSize w:val="1"/>
      <w:tblCellMar>
        <w:top w:w="0" w:type="dxa"/>
        <w:left w:w="115" w:type="dxa"/>
        <w:bottom w:w="0" w:type="dxa"/>
        <w:right w:w="115" w:type="dxa"/>
      </w:tblCellMar>
    </w:tblPr>
  </w:style>
  <w:style w:type="table" w:customStyle="1" w:styleId="afb">
    <w:basedOn w:val="TableNormal2"/>
    <w:rsid w:val="00495912"/>
    <w:tblPr>
      <w:tblStyleRowBandSize w:val="1"/>
      <w:tblStyleColBandSize w:val="1"/>
      <w:tblCellMar>
        <w:top w:w="0" w:type="dxa"/>
        <w:left w:w="115" w:type="dxa"/>
        <w:bottom w:w="0" w:type="dxa"/>
        <w:right w:w="115" w:type="dxa"/>
      </w:tblCellMar>
    </w:tblPr>
  </w:style>
  <w:style w:type="table" w:customStyle="1" w:styleId="afc">
    <w:basedOn w:val="TableNormal2"/>
    <w:rsid w:val="00495912"/>
    <w:tblPr>
      <w:tblStyleRowBandSize w:val="1"/>
      <w:tblStyleColBandSize w:val="1"/>
      <w:tblCellMar>
        <w:top w:w="0" w:type="dxa"/>
        <w:left w:w="115" w:type="dxa"/>
        <w:bottom w:w="0" w:type="dxa"/>
        <w:right w:w="115" w:type="dxa"/>
      </w:tblCellMar>
    </w:tblPr>
  </w:style>
  <w:style w:type="table" w:customStyle="1" w:styleId="afd">
    <w:basedOn w:val="TableNormal2"/>
    <w:rsid w:val="00495912"/>
    <w:tblPr>
      <w:tblStyleRowBandSize w:val="1"/>
      <w:tblStyleColBandSize w:val="1"/>
      <w:tblCellMar>
        <w:top w:w="0" w:type="dxa"/>
        <w:left w:w="115" w:type="dxa"/>
        <w:bottom w:w="0" w:type="dxa"/>
        <w:right w:w="115" w:type="dxa"/>
      </w:tblCellMar>
    </w:tblPr>
  </w:style>
  <w:style w:type="table" w:customStyle="1" w:styleId="afe">
    <w:basedOn w:val="TableNormal2"/>
    <w:rsid w:val="00495912"/>
    <w:tblPr>
      <w:tblStyleRowBandSize w:val="1"/>
      <w:tblStyleColBandSize w:val="1"/>
      <w:tblCellMar>
        <w:top w:w="0" w:type="dxa"/>
        <w:left w:w="115" w:type="dxa"/>
        <w:bottom w:w="0" w:type="dxa"/>
        <w:right w:w="115" w:type="dxa"/>
      </w:tblCellMar>
    </w:tblPr>
  </w:style>
  <w:style w:type="table" w:customStyle="1" w:styleId="aff">
    <w:basedOn w:val="TableNormal2"/>
    <w:rsid w:val="00495912"/>
    <w:tblPr>
      <w:tblStyleRowBandSize w:val="1"/>
      <w:tblStyleColBandSize w:val="1"/>
      <w:tblCellMar>
        <w:top w:w="0" w:type="dxa"/>
        <w:left w:w="115" w:type="dxa"/>
        <w:bottom w:w="0" w:type="dxa"/>
        <w:right w:w="115" w:type="dxa"/>
      </w:tblCellMar>
    </w:tblPr>
  </w:style>
  <w:style w:type="table" w:customStyle="1" w:styleId="aff0">
    <w:basedOn w:val="TableNormal2"/>
    <w:rsid w:val="00495912"/>
    <w:tblPr>
      <w:tblStyleRowBandSize w:val="1"/>
      <w:tblStyleColBandSize w:val="1"/>
      <w:tblCellMar>
        <w:top w:w="0" w:type="dxa"/>
        <w:left w:w="115" w:type="dxa"/>
        <w:bottom w:w="0" w:type="dxa"/>
        <w:right w:w="115" w:type="dxa"/>
      </w:tblCellMar>
    </w:tblPr>
  </w:style>
  <w:style w:type="table" w:customStyle="1" w:styleId="aff1">
    <w:basedOn w:val="TableNormal2"/>
    <w:rsid w:val="00495912"/>
    <w:tblPr>
      <w:tblStyleRowBandSize w:val="1"/>
      <w:tblStyleColBandSize w:val="1"/>
      <w:tblCellMar>
        <w:top w:w="0" w:type="dxa"/>
        <w:left w:w="115" w:type="dxa"/>
        <w:bottom w:w="0" w:type="dxa"/>
        <w:right w:w="115" w:type="dxa"/>
      </w:tblCellMar>
    </w:tblPr>
  </w:style>
  <w:style w:type="table" w:customStyle="1" w:styleId="aff2">
    <w:basedOn w:val="TableNormal2"/>
    <w:rsid w:val="00495912"/>
    <w:tblPr>
      <w:tblStyleRowBandSize w:val="1"/>
      <w:tblStyleColBandSize w:val="1"/>
      <w:tblCellMar>
        <w:top w:w="0" w:type="dxa"/>
        <w:left w:w="115" w:type="dxa"/>
        <w:bottom w:w="0" w:type="dxa"/>
        <w:right w:w="115" w:type="dxa"/>
      </w:tblCellMar>
    </w:tblPr>
  </w:style>
  <w:style w:type="table" w:customStyle="1" w:styleId="aff3">
    <w:basedOn w:val="TableNormal2"/>
    <w:rsid w:val="00495912"/>
    <w:tblPr>
      <w:tblStyleRowBandSize w:val="1"/>
      <w:tblStyleColBandSize w:val="1"/>
      <w:tblCellMar>
        <w:top w:w="0" w:type="dxa"/>
        <w:left w:w="115" w:type="dxa"/>
        <w:bottom w:w="0" w:type="dxa"/>
        <w:right w:w="115" w:type="dxa"/>
      </w:tblCellMar>
    </w:tblPr>
  </w:style>
  <w:style w:type="table" w:customStyle="1" w:styleId="aff4">
    <w:basedOn w:val="TableNormal2"/>
    <w:rsid w:val="00495912"/>
    <w:tblPr>
      <w:tblStyleRowBandSize w:val="1"/>
      <w:tblStyleColBandSize w:val="1"/>
      <w:tblCellMar>
        <w:top w:w="0" w:type="dxa"/>
        <w:left w:w="115" w:type="dxa"/>
        <w:bottom w:w="0" w:type="dxa"/>
        <w:right w:w="115" w:type="dxa"/>
      </w:tblCellMar>
    </w:tblPr>
  </w:style>
  <w:style w:type="table" w:customStyle="1" w:styleId="aff5">
    <w:basedOn w:val="TableNormal2"/>
    <w:rsid w:val="00495912"/>
    <w:tblPr>
      <w:tblStyleRowBandSize w:val="1"/>
      <w:tblStyleColBandSize w:val="1"/>
      <w:tblCellMar>
        <w:top w:w="0" w:type="dxa"/>
        <w:left w:w="115" w:type="dxa"/>
        <w:bottom w:w="0" w:type="dxa"/>
        <w:right w:w="115" w:type="dxa"/>
      </w:tblCellMar>
    </w:tblPr>
  </w:style>
  <w:style w:type="table" w:customStyle="1" w:styleId="aff6">
    <w:basedOn w:val="TableNormal2"/>
    <w:rsid w:val="00495912"/>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495912"/>
    <w:tblPr>
      <w:tblStyleRowBandSize w:val="1"/>
      <w:tblStyleColBandSize w:val="1"/>
      <w:tblCellMar>
        <w:top w:w="0" w:type="dxa"/>
        <w:left w:w="115" w:type="dxa"/>
        <w:bottom w:w="0" w:type="dxa"/>
        <w:right w:w="115" w:type="dxa"/>
      </w:tblCellMar>
    </w:tblPr>
  </w:style>
  <w:style w:type="table" w:customStyle="1" w:styleId="afff0">
    <w:basedOn w:val="TableNormal1"/>
    <w:rsid w:val="00495912"/>
    <w:tblPr>
      <w:tblStyleRowBandSize w:val="1"/>
      <w:tblStyleColBandSize w:val="1"/>
      <w:tblCellMar>
        <w:top w:w="0" w:type="dxa"/>
        <w:left w:w="115" w:type="dxa"/>
        <w:bottom w:w="0" w:type="dxa"/>
        <w:right w:w="115" w:type="dxa"/>
      </w:tblCellMar>
    </w:tblPr>
  </w:style>
  <w:style w:type="table" w:customStyle="1" w:styleId="afff1">
    <w:basedOn w:val="TableNormal1"/>
    <w:rsid w:val="00495912"/>
    <w:tblPr>
      <w:tblStyleRowBandSize w:val="1"/>
      <w:tblStyleColBandSize w:val="1"/>
      <w:tblCellMar>
        <w:top w:w="0" w:type="dxa"/>
        <w:left w:w="115" w:type="dxa"/>
        <w:bottom w:w="0" w:type="dxa"/>
        <w:right w:w="115" w:type="dxa"/>
      </w:tblCellMar>
    </w:tblPr>
  </w:style>
  <w:style w:type="table" w:customStyle="1" w:styleId="afff2">
    <w:basedOn w:val="TableNormal1"/>
    <w:rsid w:val="00495912"/>
    <w:tblPr>
      <w:tblStyleRowBandSize w:val="1"/>
      <w:tblStyleColBandSize w:val="1"/>
      <w:tblCellMar>
        <w:top w:w="0" w:type="dxa"/>
        <w:left w:w="115" w:type="dxa"/>
        <w:bottom w:w="0" w:type="dxa"/>
        <w:right w:w="115" w:type="dxa"/>
      </w:tblCellMar>
    </w:tblPr>
  </w:style>
  <w:style w:type="table" w:customStyle="1" w:styleId="afff3">
    <w:basedOn w:val="TableNormal1"/>
    <w:rsid w:val="00495912"/>
    <w:tblPr>
      <w:tblStyleRowBandSize w:val="1"/>
      <w:tblStyleColBandSize w:val="1"/>
      <w:tblCellMar>
        <w:top w:w="0" w:type="dxa"/>
        <w:left w:w="115" w:type="dxa"/>
        <w:bottom w:w="0" w:type="dxa"/>
        <w:right w:w="115" w:type="dxa"/>
      </w:tblCellMar>
    </w:tblPr>
  </w:style>
  <w:style w:type="table" w:customStyle="1" w:styleId="afff4">
    <w:basedOn w:val="TableNormal1"/>
    <w:rsid w:val="00495912"/>
    <w:tblPr>
      <w:tblStyleRowBandSize w:val="1"/>
      <w:tblStyleColBandSize w:val="1"/>
      <w:tblCellMar>
        <w:top w:w="0" w:type="dxa"/>
        <w:left w:w="115" w:type="dxa"/>
        <w:bottom w:w="0" w:type="dxa"/>
        <w:right w:w="115" w:type="dxa"/>
      </w:tblCellMar>
    </w:tblPr>
  </w:style>
  <w:style w:type="table" w:customStyle="1" w:styleId="afff5">
    <w:basedOn w:val="TableNormal1"/>
    <w:rsid w:val="00495912"/>
    <w:tblPr>
      <w:tblStyleRowBandSize w:val="1"/>
      <w:tblStyleColBandSize w:val="1"/>
      <w:tblCellMar>
        <w:top w:w="0" w:type="dxa"/>
        <w:left w:w="115" w:type="dxa"/>
        <w:bottom w:w="0" w:type="dxa"/>
        <w:right w:w="115" w:type="dxa"/>
      </w:tblCellMar>
    </w:tblPr>
  </w:style>
  <w:style w:type="table" w:customStyle="1" w:styleId="afff6">
    <w:basedOn w:val="TableNormal1"/>
    <w:rsid w:val="00495912"/>
    <w:tblPr>
      <w:tblStyleRowBandSize w:val="1"/>
      <w:tblStyleColBandSize w:val="1"/>
      <w:tblCellMar>
        <w:top w:w="0" w:type="dxa"/>
        <w:left w:w="115" w:type="dxa"/>
        <w:bottom w:w="0" w:type="dxa"/>
        <w:right w:w="115" w:type="dxa"/>
      </w:tblCellMar>
    </w:tblPr>
  </w:style>
  <w:style w:type="table" w:customStyle="1" w:styleId="afff7">
    <w:basedOn w:val="TableNormal1"/>
    <w:rsid w:val="00495912"/>
    <w:tblPr>
      <w:tblStyleRowBandSize w:val="1"/>
      <w:tblStyleColBandSize w:val="1"/>
      <w:tblCellMar>
        <w:top w:w="0" w:type="dxa"/>
        <w:left w:w="115" w:type="dxa"/>
        <w:bottom w:w="0" w:type="dxa"/>
        <w:right w:w="115" w:type="dxa"/>
      </w:tblCellMar>
    </w:tblPr>
  </w:style>
  <w:style w:type="table" w:customStyle="1" w:styleId="afff8">
    <w:basedOn w:val="TableNormal1"/>
    <w:rsid w:val="00495912"/>
    <w:tblPr>
      <w:tblStyleRowBandSize w:val="1"/>
      <w:tblStyleColBandSize w:val="1"/>
      <w:tblCellMar>
        <w:top w:w="0" w:type="dxa"/>
        <w:left w:w="115" w:type="dxa"/>
        <w:bottom w:w="0" w:type="dxa"/>
        <w:right w:w="115" w:type="dxa"/>
      </w:tblCellMar>
    </w:tblPr>
  </w:style>
  <w:style w:type="table" w:customStyle="1" w:styleId="afff9">
    <w:basedOn w:val="TableNormal1"/>
    <w:rsid w:val="00495912"/>
    <w:tblPr>
      <w:tblStyleRowBandSize w:val="1"/>
      <w:tblStyleColBandSize w:val="1"/>
      <w:tblCellMar>
        <w:top w:w="0" w:type="dxa"/>
        <w:left w:w="115" w:type="dxa"/>
        <w:bottom w:w="0" w:type="dxa"/>
        <w:right w:w="115" w:type="dxa"/>
      </w:tblCellMar>
    </w:tblPr>
  </w:style>
  <w:style w:type="table" w:customStyle="1" w:styleId="afffa">
    <w:basedOn w:val="TableNormal1"/>
    <w:rsid w:val="00495912"/>
    <w:tblPr>
      <w:tblStyleRowBandSize w:val="1"/>
      <w:tblStyleColBandSize w:val="1"/>
      <w:tblCellMar>
        <w:top w:w="0" w:type="dxa"/>
        <w:left w:w="115" w:type="dxa"/>
        <w:bottom w:w="0" w:type="dxa"/>
        <w:right w:w="115" w:type="dxa"/>
      </w:tblCellMar>
    </w:tblPr>
  </w:style>
  <w:style w:type="table" w:customStyle="1" w:styleId="afffb">
    <w:basedOn w:val="TableNormal1"/>
    <w:rsid w:val="00495912"/>
    <w:tblPr>
      <w:tblStyleRowBandSize w:val="1"/>
      <w:tblStyleColBandSize w:val="1"/>
      <w:tblCellMar>
        <w:top w:w="0" w:type="dxa"/>
        <w:left w:w="115" w:type="dxa"/>
        <w:bottom w:w="0" w:type="dxa"/>
        <w:right w:w="115" w:type="dxa"/>
      </w:tblCellMar>
    </w:tblPr>
  </w:style>
  <w:style w:type="table" w:customStyle="1" w:styleId="afffc">
    <w:basedOn w:val="TableNormal1"/>
    <w:rsid w:val="00495912"/>
    <w:tblPr>
      <w:tblStyleRowBandSize w:val="1"/>
      <w:tblStyleColBandSize w:val="1"/>
      <w:tblCellMar>
        <w:top w:w="0" w:type="dxa"/>
        <w:left w:w="115" w:type="dxa"/>
        <w:bottom w:w="0" w:type="dxa"/>
        <w:right w:w="115" w:type="dxa"/>
      </w:tblCellMar>
    </w:tblPr>
  </w:style>
  <w:style w:type="table" w:customStyle="1" w:styleId="afffd">
    <w:basedOn w:val="TableNormal1"/>
    <w:rsid w:val="00495912"/>
    <w:tblPr>
      <w:tblStyleRowBandSize w:val="1"/>
      <w:tblStyleColBandSize w:val="1"/>
      <w:tblCellMar>
        <w:top w:w="0" w:type="dxa"/>
        <w:left w:w="115" w:type="dxa"/>
        <w:bottom w:w="0" w:type="dxa"/>
        <w:right w:w="115" w:type="dxa"/>
      </w:tblCellMar>
    </w:tblPr>
  </w:style>
  <w:style w:type="table" w:customStyle="1" w:styleId="afffe">
    <w:basedOn w:val="TableNormal1"/>
    <w:rsid w:val="00495912"/>
    <w:tblPr>
      <w:tblStyleRowBandSize w:val="1"/>
      <w:tblStyleColBandSize w:val="1"/>
      <w:tblCellMar>
        <w:top w:w="0" w:type="dxa"/>
        <w:left w:w="115" w:type="dxa"/>
        <w:bottom w:w="0" w:type="dxa"/>
        <w:right w:w="115" w:type="dxa"/>
      </w:tblCellMar>
    </w:tblPr>
  </w:style>
  <w:style w:type="table" w:customStyle="1" w:styleId="affff">
    <w:basedOn w:val="TableNormal1"/>
    <w:rsid w:val="00495912"/>
    <w:tblPr>
      <w:tblStyleRowBandSize w:val="1"/>
      <w:tblStyleColBandSize w:val="1"/>
      <w:tblCellMar>
        <w:top w:w="0" w:type="dxa"/>
        <w:left w:w="115" w:type="dxa"/>
        <w:bottom w:w="0" w:type="dxa"/>
        <w:right w:w="115" w:type="dxa"/>
      </w:tblCellMar>
    </w:tblPr>
  </w:style>
  <w:style w:type="table" w:customStyle="1" w:styleId="affff0">
    <w:basedOn w:val="TableNormal1"/>
    <w:rsid w:val="00495912"/>
    <w:tblPr>
      <w:tblStyleRowBandSize w:val="1"/>
      <w:tblStyleColBandSize w:val="1"/>
      <w:tblCellMar>
        <w:top w:w="100" w:type="dxa"/>
        <w:left w:w="100" w:type="dxa"/>
        <w:bottom w:w="100" w:type="dxa"/>
        <w:right w:w="100" w:type="dxa"/>
      </w:tblCellMar>
    </w:tblPr>
  </w:style>
  <w:style w:type="table" w:customStyle="1" w:styleId="affff1">
    <w:basedOn w:val="TableNormal1"/>
    <w:rsid w:val="00495912"/>
    <w:tblPr>
      <w:tblStyleRowBandSize w:val="1"/>
      <w:tblStyleColBandSize w:val="1"/>
      <w:tblCellMar>
        <w:top w:w="100" w:type="dxa"/>
        <w:left w:w="100" w:type="dxa"/>
        <w:bottom w:w="100" w:type="dxa"/>
        <w:right w:w="100" w:type="dxa"/>
      </w:tblCellMar>
    </w:tblPr>
  </w:style>
  <w:style w:type="table" w:customStyle="1" w:styleId="affff2">
    <w:basedOn w:val="TableNormal1"/>
    <w:rsid w:val="00495912"/>
    <w:tblPr>
      <w:tblStyleRowBandSize w:val="1"/>
      <w:tblStyleColBandSize w:val="1"/>
      <w:tblCellMar>
        <w:top w:w="0" w:type="dxa"/>
        <w:left w:w="115" w:type="dxa"/>
        <w:bottom w:w="0" w:type="dxa"/>
        <w:right w:w="115" w:type="dxa"/>
      </w:tblCellMar>
    </w:tblPr>
  </w:style>
  <w:style w:type="table" w:customStyle="1" w:styleId="affff3">
    <w:basedOn w:val="TableNormal1"/>
    <w:rsid w:val="00495912"/>
    <w:tblPr>
      <w:tblStyleRowBandSize w:val="1"/>
      <w:tblStyleColBandSize w:val="1"/>
      <w:tblCellMar>
        <w:top w:w="0" w:type="dxa"/>
        <w:left w:w="115" w:type="dxa"/>
        <w:bottom w:w="0" w:type="dxa"/>
        <w:right w:w="115" w:type="dxa"/>
      </w:tblCellMar>
    </w:tblPr>
  </w:style>
  <w:style w:type="table" w:customStyle="1" w:styleId="affff4">
    <w:basedOn w:val="TableNormal1"/>
    <w:rsid w:val="00495912"/>
    <w:tblPr>
      <w:tblStyleRowBandSize w:val="1"/>
      <w:tblStyleColBandSize w:val="1"/>
      <w:tblCellMar>
        <w:top w:w="0" w:type="dxa"/>
        <w:left w:w="115" w:type="dxa"/>
        <w:bottom w:w="0" w:type="dxa"/>
        <w:right w:w="115" w:type="dxa"/>
      </w:tblCellMar>
    </w:tblPr>
  </w:style>
  <w:style w:type="table" w:customStyle="1" w:styleId="affff5">
    <w:basedOn w:val="TableNormal1"/>
    <w:rsid w:val="00495912"/>
    <w:tblPr>
      <w:tblStyleRowBandSize w:val="1"/>
      <w:tblStyleColBandSize w:val="1"/>
      <w:tblCellMar>
        <w:top w:w="0" w:type="dxa"/>
        <w:left w:w="115" w:type="dxa"/>
        <w:bottom w:w="0" w:type="dxa"/>
        <w:right w:w="115" w:type="dxa"/>
      </w:tblCellMar>
    </w:tblPr>
  </w:style>
  <w:style w:type="table" w:customStyle="1" w:styleId="affff6">
    <w:basedOn w:val="TableNormal1"/>
    <w:rsid w:val="00495912"/>
    <w:tblPr>
      <w:tblStyleRowBandSize w:val="1"/>
      <w:tblStyleColBandSize w:val="1"/>
      <w:tblCellMar>
        <w:top w:w="0" w:type="dxa"/>
        <w:left w:w="115" w:type="dxa"/>
        <w:bottom w:w="0" w:type="dxa"/>
        <w:right w:w="115" w:type="dxa"/>
      </w:tblCellMar>
    </w:tblPr>
  </w:style>
  <w:style w:type="table" w:customStyle="1" w:styleId="affff7">
    <w:basedOn w:val="TableNormal1"/>
    <w:rsid w:val="00495912"/>
    <w:tblPr>
      <w:tblStyleRowBandSize w:val="1"/>
      <w:tblStyleColBandSize w:val="1"/>
      <w:tblCellMar>
        <w:top w:w="0" w:type="dxa"/>
        <w:left w:w="115" w:type="dxa"/>
        <w:bottom w:w="0" w:type="dxa"/>
        <w:right w:w="115" w:type="dxa"/>
      </w:tblCellMar>
    </w:tblPr>
  </w:style>
  <w:style w:type="table" w:customStyle="1" w:styleId="affff8">
    <w:basedOn w:val="TableNormal1"/>
    <w:rsid w:val="00495912"/>
    <w:tblPr>
      <w:tblStyleRowBandSize w:val="1"/>
      <w:tblStyleColBandSize w:val="1"/>
      <w:tblCellMar>
        <w:top w:w="0" w:type="dxa"/>
        <w:left w:w="115" w:type="dxa"/>
        <w:bottom w:w="0" w:type="dxa"/>
        <w:right w:w="115" w:type="dxa"/>
      </w:tblCellMar>
    </w:tblPr>
  </w:style>
  <w:style w:type="table" w:customStyle="1" w:styleId="affff9">
    <w:basedOn w:val="TableNormal1"/>
    <w:rsid w:val="00495912"/>
    <w:tblPr>
      <w:tblStyleRowBandSize w:val="1"/>
      <w:tblStyleColBandSize w:val="1"/>
      <w:tblCellMar>
        <w:top w:w="0" w:type="dxa"/>
        <w:left w:w="115" w:type="dxa"/>
        <w:bottom w:w="0" w:type="dxa"/>
        <w:right w:w="115" w:type="dxa"/>
      </w:tblCellMar>
    </w:tblPr>
  </w:style>
  <w:style w:type="character" w:customStyle="1" w:styleId="affffa">
    <w:name w:val="Інше_"/>
    <w:basedOn w:val="a0"/>
    <w:link w:val="affffb"/>
    <w:rsid w:val="002F296F"/>
    <w:rPr>
      <w:rFonts w:ascii="Times New Roman" w:eastAsia="Times New Roman" w:hAnsi="Times New Roman" w:cs="Times New Roman"/>
      <w:sz w:val="17"/>
      <w:szCs w:val="17"/>
    </w:rPr>
  </w:style>
  <w:style w:type="paragraph" w:customStyle="1" w:styleId="affffb">
    <w:name w:val="Інше"/>
    <w:basedOn w:val="a"/>
    <w:link w:val="affffa"/>
    <w:rsid w:val="002F296F"/>
    <w:pPr>
      <w:widowControl w:val="0"/>
      <w:spacing w:line="259" w:lineRule="auto"/>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divs>
    <w:div w:id="1429890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83C32A-9683-4DB3-A186-B10DDA65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14145</Words>
  <Characters>8063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21</cp:revision>
  <dcterms:created xsi:type="dcterms:W3CDTF">2024-04-09T05:54:00Z</dcterms:created>
  <dcterms:modified xsi:type="dcterms:W3CDTF">2024-04-09T10:57:00Z</dcterms:modified>
</cp:coreProperties>
</file>