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4DF" w:rsidRPr="00210BFF" w:rsidRDefault="00B704DF" w:rsidP="008144DB">
      <w:pPr>
        <w:widowControl w:val="0"/>
        <w:ind w:firstLine="708"/>
        <w:jc w:val="right"/>
        <w:rPr>
          <w:b/>
        </w:rPr>
      </w:pPr>
      <w:r w:rsidRPr="00210BFF">
        <w:rPr>
          <w:b/>
        </w:rPr>
        <w:t>Додаток 4</w:t>
      </w:r>
    </w:p>
    <w:p w:rsidR="00B704DF" w:rsidRPr="00210BFF" w:rsidRDefault="00B704DF" w:rsidP="008144DB">
      <w:pPr>
        <w:widowControl w:val="0"/>
        <w:ind w:firstLine="708"/>
        <w:jc w:val="right"/>
        <w:rPr>
          <w:b/>
        </w:rPr>
      </w:pPr>
      <w:r w:rsidRPr="00210BFF">
        <w:rPr>
          <w:b/>
        </w:rPr>
        <w:t>до оголошення про проведення</w:t>
      </w:r>
    </w:p>
    <w:p w:rsidR="00B704DF" w:rsidRPr="00210BFF" w:rsidRDefault="00B704DF" w:rsidP="008144DB">
      <w:pPr>
        <w:widowControl w:val="0"/>
        <w:ind w:firstLine="708"/>
        <w:jc w:val="right"/>
        <w:rPr>
          <w:b/>
        </w:rPr>
      </w:pPr>
      <w:r w:rsidRPr="00210BFF">
        <w:rPr>
          <w:b/>
        </w:rPr>
        <w:t>спрощеної закупівлі</w:t>
      </w:r>
    </w:p>
    <w:p w:rsidR="00B704DF" w:rsidRPr="00210BFF" w:rsidRDefault="00B704DF" w:rsidP="008144DB">
      <w:pPr>
        <w:ind w:right="-6"/>
        <w:jc w:val="right"/>
        <w:rPr>
          <w:b/>
          <w:i/>
        </w:rPr>
      </w:pPr>
      <w:r w:rsidRPr="00210BFF">
        <w:rPr>
          <w:b/>
          <w:i/>
          <w:color w:val="808080" w:themeColor="background1" w:themeShade="80"/>
        </w:rPr>
        <w:t>ПРОЄКТ</w:t>
      </w:r>
    </w:p>
    <w:p w:rsidR="000E56F4" w:rsidRPr="00210BFF" w:rsidRDefault="000E56F4" w:rsidP="008144DB">
      <w:pPr>
        <w:pStyle w:val="1"/>
        <w:ind w:right="-6"/>
        <w:jc w:val="center"/>
        <w:rPr>
          <w:rFonts w:ascii="Times New Roman" w:hAnsi="Times New Roman" w:cs="Times New Roman"/>
          <w:sz w:val="24"/>
          <w:szCs w:val="24"/>
          <w:lang w:val="ru-RU"/>
        </w:rPr>
      </w:pPr>
      <w:r w:rsidRPr="00210BFF">
        <w:rPr>
          <w:rFonts w:ascii="Times New Roman" w:hAnsi="Times New Roman" w:cs="Times New Roman"/>
          <w:b/>
          <w:i/>
          <w:sz w:val="24"/>
          <w:szCs w:val="24"/>
          <w:lang w:val="uk-UA"/>
        </w:rPr>
        <w:t xml:space="preserve">ДОГОВІР № </w:t>
      </w:r>
      <w:r w:rsidRPr="00210BFF">
        <w:rPr>
          <w:rFonts w:ascii="Times New Roman" w:hAnsi="Times New Roman" w:cs="Times New Roman"/>
          <w:sz w:val="24"/>
          <w:szCs w:val="24"/>
          <w:lang w:val="ru-RU"/>
        </w:rPr>
        <w:t xml:space="preserve"> _________</w:t>
      </w:r>
    </w:p>
    <w:p w:rsidR="000E56F4" w:rsidRPr="00210BFF" w:rsidRDefault="000E56F4" w:rsidP="008144DB">
      <w:pPr>
        <w:pStyle w:val="1"/>
        <w:ind w:right="-6"/>
        <w:rPr>
          <w:rFonts w:ascii="Times New Roman" w:hAnsi="Times New Roman" w:cs="Times New Roman"/>
          <w:b/>
          <w:i/>
          <w:sz w:val="24"/>
          <w:szCs w:val="24"/>
          <w:lang w:val="uk-UA"/>
        </w:rPr>
      </w:pPr>
      <w:r w:rsidRPr="00210BFF">
        <w:rPr>
          <w:rFonts w:ascii="Times New Roman" w:hAnsi="Times New Roman" w:cs="Times New Roman"/>
          <w:b/>
          <w:i/>
          <w:sz w:val="24"/>
          <w:szCs w:val="24"/>
          <w:lang w:val="uk-UA"/>
        </w:rPr>
        <w:t xml:space="preserve">                                                                  (постачання)</w:t>
      </w:r>
    </w:p>
    <w:p w:rsidR="000E56F4" w:rsidRPr="00210BFF" w:rsidRDefault="000E56F4" w:rsidP="008144DB">
      <w:pPr>
        <w:pStyle w:val="1"/>
        <w:ind w:right="-6"/>
        <w:rPr>
          <w:rFonts w:ascii="Times New Roman" w:hAnsi="Times New Roman" w:cs="Times New Roman"/>
          <w:sz w:val="24"/>
          <w:szCs w:val="24"/>
          <w:lang w:val="ru-RU"/>
        </w:rPr>
      </w:pPr>
    </w:p>
    <w:p w:rsidR="000E56F4" w:rsidRPr="00210BFF" w:rsidRDefault="000E56F4" w:rsidP="008144DB">
      <w:pPr>
        <w:pStyle w:val="1"/>
        <w:rPr>
          <w:rFonts w:ascii="Times New Roman" w:hAnsi="Times New Roman" w:cs="Times New Roman"/>
          <w:sz w:val="24"/>
          <w:szCs w:val="24"/>
          <w:lang w:val="uk-UA"/>
        </w:rPr>
      </w:pPr>
      <w:r w:rsidRPr="00210BFF">
        <w:rPr>
          <w:rFonts w:ascii="Times New Roman" w:hAnsi="Times New Roman" w:cs="Times New Roman"/>
          <w:sz w:val="24"/>
          <w:szCs w:val="24"/>
          <w:lang w:val="uk-UA"/>
        </w:rPr>
        <w:t xml:space="preserve">        м. Рівне</w:t>
      </w:r>
      <w:r w:rsidRPr="00210BFF">
        <w:rPr>
          <w:rFonts w:ascii="Times New Roman" w:hAnsi="Times New Roman" w:cs="Times New Roman"/>
          <w:sz w:val="24"/>
          <w:szCs w:val="24"/>
          <w:lang w:val="uk-UA"/>
        </w:rPr>
        <w:tab/>
      </w:r>
      <w:r w:rsidRPr="00210BFF">
        <w:rPr>
          <w:rFonts w:ascii="Times New Roman" w:hAnsi="Times New Roman" w:cs="Times New Roman"/>
          <w:sz w:val="24"/>
          <w:szCs w:val="24"/>
          <w:lang w:val="uk-UA"/>
        </w:rPr>
        <w:tab/>
        <w:t xml:space="preserve">                                                             «____» _____________ 202</w:t>
      </w:r>
      <w:r w:rsidR="00EC708C" w:rsidRPr="00210BFF">
        <w:rPr>
          <w:rFonts w:ascii="Times New Roman" w:hAnsi="Times New Roman" w:cs="Times New Roman"/>
          <w:sz w:val="24"/>
          <w:szCs w:val="24"/>
          <w:lang w:val="ru-RU"/>
        </w:rPr>
        <w:t>2</w:t>
      </w:r>
      <w:r w:rsidRPr="00210BFF">
        <w:rPr>
          <w:rFonts w:ascii="Times New Roman" w:hAnsi="Times New Roman" w:cs="Times New Roman"/>
          <w:sz w:val="24"/>
          <w:szCs w:val="24"/>
          <w:lang w:val="uk-UA"/>
        </w:rPr>
        <w:t xml:space="preserve"> року</w:t>
      </w:r>
    </w:p>
    <w:p w:rsidR="000E56F4" w:rsidRPr="00210BFF" w:rsidRDefault="000E56F4" w:rsidP="008144DB">
      <w:pPr>
        <w:pStyle w:val="1"/>
        <w:rPr>
          <w:rFonts w:ascii="Times New Roman" w:hAnsi="Times New Roman" w:cs="Times New Roman"/>
          <w:sz w:val="24"/>
          <w:szCs w:val="24"/>
          <w:lang w:val="uk-UA"/>
        </w:rPr>
      </w:pPr>
    </w:p>
    <w:p w:rsidR="00B704DF" w:rsidRPr="00210BFF" w:rsidRDefault="00B704DF" w:rsidP="008144DB">
      <w:pPr>
        <w:ind w:firstLine="709"/>
        <w:jc w:val="both"/>
        <w:rPr>
          <w:lang w:eastAsia="uk-UA"/>
        </w:rPr>
      </w:pPr>
      <w:r w:rsidRPr="00210BFF">
        <w:rPr>
          <w:lang w:eastAsia="uk-UA"/>
        </w:rPr>
        <w:t>Керуючись постановою Кабінету Міністрів України від 28.02.2022 № 169 «Деякі питання здійснення оборонних та публічних закупівель товарів, робіт і послуг в умовах воєнного стану» зі змінами, внесеними Постановами КМУ № 437 від 12.04.2022, № 723 від 24.06.2022, № 777 від 07.07.2022,</w:t>
      </w:r>
    </w:p>
    <w:p w:rsidR="00B704DF" w:rsidRPr="00210BFF" w:rsidRDefault="00B704DF" w:rsidP="008144DB"/>
    <w:p w:rsidR="00B704DF" w:rsidRPr="00210BFF" w:rsidRDefault="00F864C8" w:rsidP="008144DB">
      <w:pPr>
        <w:widowControl w:val="0"/>
        <w:ind w:firstLine="708"/>
        <w:jc w:val="both"/>
      </w:pPr>
      <w:r>
        <w:rPr>
          <w:b/>
        </w:rPr>
        <w:t>Замовник</w:t>
      </w:r>
      <w:r w:rsidR="00B704DF" w:rsidRPr="00210BFF">
        <w:rPr>
          <w:b/>
        </w:rPr>
        <w:t>: Комунальне Рівненське шляхово-експлуатаційне управління автомобільних доріг</w:t>
      </w:r>
      <w:r w:rsidR="00B704DF" w:rsidRPr="00210BFF">
        <w:t xml:space="preserve">, в особі </w:t>
      </w:r>
      <w:proofErr w:type="spellStart"/>
      <w:r w:rsidR="002C7ECD">
        <w:t>в.о</w:t>
      </w:r>
      <w:proofErr w:type="spellEnd"/>
      <w:r w:rsidR="002C7ECD">
        <w:t xml:space="preserve">. </w:t>
      </w:r>
      <w:r w:rsidR="00B704DF" w:rsidRPr="00210BFF">
        <w:t xml:space="preserve">начальника </w:t>
      </w:r>
      <w:r w:rsidR="002C7ECD">
        <w:t>Коваля Бориса Миколайовича</w:t>
      </w:r>
      <w:r w:rsidR="00B704DF" w:rsidRPr="00210BFF">
        <w:t>,  який діє на підставі Статуту підприємства, з однієї сторони, і</w:t>
      </w:r>
    </w:p>
    <w:p w:rsidR="00B704DF" w:rsidRPr="00210BFF" w:rsidRDefault="00F864C8" w:rsidP="008144DB">
      <w:pPr>
        <w:keepNext/>
        <w:autoSpaceDE w:val="0"/>
        <w:ind w:firstLine="708"/>
        <w:jc w:val="both"/>
        <w:rPr>
          <w:b/>
          <w:bCs/>
        </w:rPr>
      </w:pPr>
      <w:r>
        <w:rPr>
          <w:b/>
          <w:bCs/>
        </w:rPr>
        <w:t>Виконавець</w:t>
      </w:r>
      <w:r w:rsidR="00B704DF" w:rsidRPr="00210BFF">
        <w:rPr>
          <w:b/>
          <w:bCs/>
        </w:rPr>
        <w:t xml:space="preserve">: ___________________________________________________, </w:t>
      </w:r>
      <w:r w:rsidR="00B704DF" w:rsidRPr="00210BFF">
        <w:rPr>
          <w:bCs/>
        </w:rPr>
        <w:t>в особі __________________________________________________________,</w:t>
      </w:r>
      <w:r w:rsidR="00B704DF" w:rsidRPr="00210BFF">
        <w:rPr>
          <w:b/>
          <w:bCs/>
        </w:rPr>
        <w:t xml:space="preserve"> </w:t>
      </w:r>
      <w:r w:rsidR="00B704DF" w:rsidRPr="00210BFF">
        <w:rPr>
          <w:bCs/>
        </w:rPr>
        <w:t>що діє на підставі ________________________________________________________________, з другої сторони, разом іменовані</w:t>
      </w:r>
      <w:r w:rsidR="00B704DF" w:rsidRPr="00210BFF">
        <w:rPr>
          <w:b/>
          <w:bCs/>
        </w:rPr>
        <w:t xml:space="preserve"> «</w:t>
      </w:r>
      <w:r w:rsidR="00B704DF" w:rsidRPr="00210BFF">
        <w:rPr>
          <w:bCs/>
        </w:rPr>
        <w:t>Сторони», а кожна окремо – «Сторона», уклали цей договір, про таке:</w:t>
      </w:r>
    </w:p>
    <w:p w:rsidR="00B704DF" w:rsidRPr="00210BFF" w:rsidRDefault="00B704DF" w:rsidP="008144DB">
      <w:pPr>
        <w:pStyle w:val="1"/>
        <w:jc w:val="center"/>
        <w:rPr>
          <w:rFonts w:ascii="Times New Roman" w:hAnsi="Times New Roman" w:cs="Times New Roman"/>
          <w:b/>
          <w:sz w:val="24"/>
          <w:szCs w:val="24"/>
          <w:lang w:val="uk-UA"/>
        </w:rPr>
      </w:pPr>
    </w:p>
    <w:p w:rsidR="000E56F4" w:rsidRPr="00210BFF" w:rsidRDefault="000E56F4" w:rsidP="008144DB">
      <w:pPr>
        <w:pStyle w:val="1"/>
        <w:jc w:val="center"/>
        <w:rPr>
          <w:rFonts w:ascii="Times New Roman" w:hAnsi="Times New Roman" w:cs="Times New Roman"/>
          <w:sz w:val="24"/>
          <w:szCs w:val="24"/>
          <w:lang w:val="uk-UA"/>
        </w:rPr>
      </w:pPr>
      <w:r w:rsidRPr="00210BFF">
        <w:rPr>
          <w:rFonts w:ascii="Times New Roman" w:hAnsi="Times New Roman" w:cs="Times New Roman"/>
          <w:b/>
          <w:sz w:val="24"/>
          <w:szCs w:val="24"/>
          <w:lang w:val="uk-UA"/>
        </w:rPr>
        <w:t>1. Предмет Договору</w:t>
      </w:r>
    </w:p>
    <w:p w:rsidR="00F864C8" w:rsidRDefault="000E56F4" w:rsidP="008144DB">
      <w:pPr>
        <w:pStyle w:val="1"/>
        <w:jc w:val="both"/>
        <w:rPr>
          <w:rFonts w:ascii="Times New Roman" w:eastAsia="MS Mincho" w:hAnsi="Times New Roman" w:cs="Times New Roman"/>
          <w:sz w:val="24"/>
          <w:szCs w:val="24"/>
          <w:lang w:val="uk-UA"/>
        </w:rPr>
      </w:pPr>
      <w:r w:rsidRPr="00210BFF">
        <w:rPr>
          <w:rFonts w:ascii="Times New Roman" w:hAnsi="Times New Roman" w:cs="Times New Roman"/>
          <w:b/>
          <w:sz w:val="24"/>
          <w:szCs w:val="24"/>
          <w:lang w:val="uk-UA"/>
        </w:rPr>
        <w:t>1.1.</w:t>
      </w:r>
      <w:r w:rsidRPr="00210BFF">
        <w:rPr>
          <w:rFonts w:ascii="Times New Roman" w:eastAsia="MS Mincho" w:hAnsi="Times New Roman" w:cs="Times New Roman"/>
          <w:sz w:val="24"/>
          <w:szCs w:val="24"/>
          <w:lang w:val="uk-UA"/>
        </w:rPr>
        <w:t xml:space="preserve"> Постачальник зобов'язується </w:t>
      </w:r>
      <w:r w:rsidR="00F864C8">
        <w:rPr>
          <w:rFonts w:ascii="Times New Roman" w:eastAsia="MS Mincho" w:hAnsi="Times New Roman" w:cs="Times New Roman"/>
          <w:sz w:val="24"/>
          <w:szCs w:val="24"/>
          <w:lang w:val="uk-UA"/>
        </w:rPr>
        <w:t>надати</w:t>
      </w:r>
      <w:r w:rsidRPr="00210BFF">
        <w:rPr>
          <w:rFonts w:ascii="Times New Roman" w:eastAsia="MS Mincho" w:hAnsi="Times New Roman" w:cs="Times New Roman"/>
          <w:sz w:val="24"/>
          <w:szCs w:val="24"/>
          <w:lang w:val="uk-UA"/>
        </w:rPr>
        <w:t xml:space="preserve"> </w:t>
      </w:r>
      <w:r w:rsidR="00F864C8">
        <w:rPr>
          <w:rFonts w:ascii="Times New Roman" w:eastAsia="MS Mincho" w:hAnsi="Times New Roman" w:cs="Times New Roman"/>
          <w:sz w:val="24"/>
          <w:szCs w:val="24"/>
          <w:lang w:val="uk-UA"/>
        </w:rPr>
        <w:t>Замовнику</w:t>
      </w:r>
      <w:r w:rsidRPr="00210BFF">
        <w:rPr>
          <w:rFonts w:ascii="Times New Roman" w:eastAsia="MS Mincho" w:hAnsi="Times New Roman" w:cs="Times New Roman"/>
          <w:i/>
          <w:iCs/>
          <w:sz w:val="24"/>
          <w:szCs w:val="24"/>
          <w:lang w:val="uk-UA"/>
        </w:rPr>
        <w:t xml:space="preserve"> </w:t>
      </w:r>
      <w:r w:rsidR="00F864C8" w:rsidRPr="00F864C8">
        <w:rPr>
          <w:rFonts w:ascii="Times New Roman" w:eastAsia="MS Mincho" w:hAnsi="Times New Roman" w:cs="Times New Roman"/>
          <w:b/>
          <w:bCs/>
          <w:i/>
          <w:iCs/>
          <w:sz w:val="24"/>
          <w:szCs w:val="24"/>
          <w:u w:val="single"/>
          <w:lang w:val="uk-UA"/>
        </w:rPr>
        <w:t>Послуги з випробування запобіжних поясів (Код ДК 021:2015: 71630000-3 – Послуги з технічного огляду та випробувань)</w:t>
      </w:r>
      <w:r w:rsidR="00716522" w:rsidRPr="00210BFF">
        <w:rPr>
          <w:rFonts w:ascii="Times New Roman" w:eastAsia="MS Mincho" w:hAnsi="Times New Roman" w:cs="Times New Roman"/>
          <w:b/>
          <w:bCs/>
          <w:i/>
          <w:iCs/>
          <w:sz w:val="24"/>
          <w:szCs w:val="24"/>
          <w:u w:val="single"/>
          <w:lang w:val="uk-UA"/>
        </w:rPr>
        <w:t>,</w:t>
      </w:r>
      <w:r w:rsidRPr="00210BFF">
        <w:rPr>
          <w:rFonts w:ascii="Times New Roman" w:eastAsia="MS Mincho" w:hAnsi="Times New Roman" w:cs="Times New Roman"/>
          <w:sz w:val="24"/>
          <w:szCs w:val="24"/>
          <w:lang w:val="uk-UA"/>
        </w:rPr>
        <w:t xml:space="preserve"> </w:t>
      </w:r>
      <w:r w:rsidR="00716522" w:rsidRPr="00210BFF">
        <w:rPr>
          <w:rFonts w:ascii="Times New Roman" w:eastAsia="MS Mincho" w:hAnsi="Times New Roman" w:cs="Times New Roman"/>
          <w:sz w:val="24"/>
          <w:szCs w:val="24"/>
          <w:lang w:val="uk-UA"/>
        </w:rPr>
        <w:t xml:space="preserve">надалі – </w:t>
      </w:r>
      <w:r w:rsidR="00F864C8">
        <w:rPr>
          <w:rFonts w:ascii="Times New Roman" w:eastAsia="MS Mincho" w:hAnsi="Times New Roman" w:cs="Times New Roman"/>
          <w:sz w:val="24"/>
          <w:szCs w:val="24"/>
          <w:lang w:val="uk-UA"/>
        </w:rPr>
        <w:t>Послуги</w:t>
      </w:r>
      <w:r w:rsidR="00716522" w:rsidRPr="00210BFF">
        <w:rPr>
          <w:rFonts w:ascii="Times New Roman" w:eastAsia="MS Mincho" w:hAnsi="Times New Roman" w:cs="Times New Roman"/>
          <w:sz w:val="24"/>
          <w:szCs w:val="24"/>
          <w:lang w:val="uk-UA"/>
        </w:rPr>
        <w:t xml:space="preserve">, </w:t>
      </w:r>
      <w:r w:rsidR="00F864C8">
        <w:rPr>
          <w:rFonts w:ascii="Times New Roman" w:eastAsia="MS Mincho" w:hAnsi="Times New Roman" w:cs="Times New Roman"/>
          <w:sz w:val="24"/>
          <w:szCs w:val="24"/>
          <w:lang w:val="uk-UA"/>
        </w:rPr>
        <w:t>а Замовник оплатити їх згідно умов Договору, а саме:</w:t>
      </w:r>
    </w:p>
    <w:p w:rsidR="00F864C8" w:rsidRDefault="00F864C8" w:rsidP="008144DB">
      <w:pPr>
        <w:pStyle w:val="1"/>
        <w:jc w:val="both"/>
        <w:rPr>
          <w:rFonts w:ascii="Times New Roman" w:eastAsia="MS Mincho" w:hAnsi="Times New Roman" w:cs="Times New Roman"/>
          <w:sz w:val="24"/>
          <w:szCs w:val="24"/>
          <w:lang w:val="uk-UA"/>
        </w:rPr>
      </w:pPr>
    </w:p>
    <w:tbl>
      <w:tblPr>
        <w:tblStyle w:val="a9"/>
        <w:tblW w:w="0" w:type="auto"/>
        <w:tblLook w:val="04A0" w:firstRow="1" w:lastRow="0" w:firstColumn="1" w:lastColumn="0" w:noHBand="0" w:noVBand="1"/>
      </w:tblPr>
      <w:tblGrid>
        <w:gridCol w:w="817"/>
        <w:gridCol w:w="2467"/>
        <w:gridCol w:w="1642"/>
        <w:gridCol w:w="1642"/>
        <w:gridCol w:w="1642"/>
        <w:gridCol w:w="1643"/>
      </w:tblGrid>
      <w:tr w:rsidR="00F864C8" w:rsidTr="00F864C8">
        <w:tc>
          <w:tcPr>
            <w:tcW w:w="817" w:type="dxa"/>
          </w:tcPr>
          <w:p w:rsidR="00F864C8" w:rsidRDefault="00F864C8" w:rsidP="00F864C8">
            <w:pPr>
              <w:pStyle w:val="1"/>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 з/п</w:t>
            </w:r>
          </w:p>
        </w:tc>
        <w:tc>
          <w:tcPr>
            <w:tcW w:w="2467" w:type="dxa"/>
          </w:tcPr>
          <w:p w:rsidR="00F864C8" w:rsidRDefault="00F864C8" w:rsidP="00F864C8">
            <w:pPr>
              <w:pStyle w:val="1"/>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Вид послуги</w:t>
            </w:r>
          </w:p>
        </w:tc>
        <w:tc>
          <w:tcPr>
            <w:tcW w:w="1642" w:type="dxa"/>
          </w:tcPr>
          <w:p w:rsidR="00F864C8" w:rsidRDefault="00F864C8" w:rsidP="00F864C8">
            <w:pPr>
              <w:pStyle w:val="1"/>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Одиниці вимірювання</w:t>
            </w:r>
          </w:p>
        </w:tc>
        <w:tc>
          <w:tcPr>
            <w:tcW w:w="1642" w:type="dxa"/>
          </w:tcPr>
          <w:p w:rsidR="00F864C8" w:rsidRDefault="00F864C8" w:rsidP="00F864C8">
            <w:pPr>
              <w:pStyle w:val="1"/>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Кількість</w:t>
            </w:r>
          </w:p>
        </w:tc>
        <w:tc>
          <w:tcPr>
            <w:tcW w:w="1642" w:type="dxa"/>
          </w:tcPr>
          <w:p w:rsidR="00F864C8" w:rsidRDefault="00F864C8" w:rsidP="00F864C8">
            <w:pPr>
              <w:pStyle w:val="1"/>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Ціна без ПДВ, грн.</w:t>
            </w:r>
          </w:p>
        </w:tc>
        <w:tc>
          <w:tcPr>
            <w:tcW w:w="1643" w:type="dxa"/>
          </w:tcPr>
          <w:p w:rsidR="00F864C8" w:rsidRDefault="00F864C8" w:rsidP="00F864C8">
            <w:pPr>
              <w:pStyle w:val="1"/>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Сума без ПДВ, грн.</w:t>
            </w:r>
          </w:p>
        </w:tc>
      </w:tr>
      <w:tr w:rsidR="00F864C8" w:rsidTr="00F864C8">
        <w:tc>
          <w:tcPr>
            <w:tcW w:w="817" w:type="dxa"/>
          </w:tcPr>
          <w:p w:rsidR="00F864C8" w:rsidRDefault="00F864C8" w:rsidP="008144DB">
            <w:pPr>
              <w:pStyle w:val="1"/>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1</w:t>
            </w:r>
          </w:p>
        </w:tc>
        <w:tc>
          <w:tcPr>
            <w:tcW w:w="2467" w:type="dxa"/>
          </w:tcPr>
          <w:p w:rsidR="00F864C8" w:rsidRDefault="00F864C8" w:rsidP="008144DB">
            <w:pPr>
              <w:pStyle w:val="1"/>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Випробування запобіжних поясів</w:t>
            </w:r>
          </w:p>
        </w:tc>
        <w:tc>
          <w:tcPr>
            <w:tcW w:w="1642" w:type="dxa"/>
          </w:tcPr>
          <w:p w:rsidR="00F864C8" w:rsidRDefault="00F864C8" w:rsidP="008144DB">
            <w:pPr>
              <w:pStyle w:val="1"/>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шт.</w:t>
            </w:r>
          </w:p>
        </w:tc>
        <w:tc>
          <w:tcPr>
            <w:tcW w:w="1642" w:type="dxa"/>
          </w:tcPr>
          <w:p w:rsidR="00F864C8" w:rsidRDefault="00F864C8" w:rsidP="008144DB">
            <w:pPr>
              <w:pStyle w:val="1"/>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5</w:t>
            </w:r>
          </w:p>
        </w:tc>
        <w:tc>
          <w:tcPr>
            <w:tcW w:w="1642" w:type="dxa"/>
          </w:tcPr>
          <w:p w:rsidR="00F864C8" w:rsidRDefault="00F864C8" w:rsidP="008144DB">
            <w:pPr>
              <w:pStyle w:val="1"/>
              <w:jc w:val="both"/>
              <w:rPr>
                <w:rFonts w:ascii="Times New Roman" w:eastAsia="MS Mincho" w:hAnsi="Times New Roman" w:cs="Times New Roman"/>
                <w:sz w:val="24"/>
                <w:szCs w:val="24"/>
                <w:lang w:val="uk-UA"/>
              </w:rPr>
            </w:pPr>
          </w:p>
        </w:tc>
        <w:tc>
          <w:tcPr>
            <w:tcW w:w="1643" w:type="dxa"/>
          </w:tcPr>
          <w:p w:rsidR="00F864C8" w:rsidRDefault="00F864C8" w:rsidP="008144DB">
            <w:pPr>
              <w:pStyle w:val="1"/>
              <w:jc w:val="both"/>
              <w:rPr>
                <w:rFonts w:ascii="Times New Roman" w:eastAsia="MS Mincho" w:hAnsi="Times New Roman" w:cs="Times New Roman"/>
                <w:sz w:val="24"/>
                <w:szCs w:val="24"/>
                <w:lang w:val="uk-UA"/>
              </w:rPr>
            </w:pPr>
          </w:p>
        </w:tc>
      </w:tr>
    </w:tbl>
    <w:p w:rsidR="00F864C8" w:rsidRDefault="00F864C8" w:rsidP="008144DB">
      <w:pPr>
        <w:pStyle w:val="1"/>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 xml:space="preserve">Разом без ПДВ: </w:t>
      </w:r>
      <w:r>
        <w:rPr>
          <w:rFonts w:ascii="Times New Roman" w:eastAsia="MS Mincho" w:hAnsi="Times New Roman" w:cs="Times New Roman"/>
          <w:sz w:val="24"/>
          <w:szCs w:val="24"/>
          <w:lang w:val="uk-UA"/>
        </w:rPr>
        <w:tab/>
        <w:t>______________________________________________________________</w:t>
      </w:r>
    </w:p>
    <w:p w:rsidR="00F864C8" w:rsidRDefault="00F864C8" w:rsidP="008144DB">
      <w:pPr>
        <w:pStyle w:val="1"/>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ПДВ:</w:t>
      </w:r>
      <w:r>
        <w:rPr>
          <w:rFonts w:ascii="Times New Roman" w:eastAsia="MS Mincho" w:hAnsi="Times New Roman" w:cs="Times New Roman"/>
          <w:sz w:val="24"/>
          <w:szCs w:val="24"/>
          <w:lang w:val="uk-UA"/>
        </w:rPr>
        <w:tab/>
      </w:r>
      <w:r>
        <w:rPr>
          <w:rFonts w:ascii="Times New Roman" w:eastAsia="MS Mincho" w:hAnsi="Times New Roman" w:cs="Times New Roman"/>
          <w:sz w:val="24"/>
          <w:szCs w:val="24"/>
          <w:lang w:val="uk-UA"/>
        </w:rPr>
        <w:tab/>
      </w:r>
      <w:r>
        <w:rPr>
          <w:rFonts w:ascii="Times New Roman" w:eastAsia="MS Mincho" w:hAnsi="Times New Roman" w:cs="Times New Roman"/>
          <w:sz w:val="24"/>
          <w:szCs w:val="24"/>
          <w:lang w:val="uk-UA"/>
        </w:rPr>
        <w:tab/>
        <w:t>_____________________________________________________________</w:t>
      </w:r>
    </w:p>
    <w:p w:rsidR="00F864C8" w:rsidRDefault="00F864C8" w:rsidP="008144DB">
      <w:pPr>
        <w:pStyle w:val="1"/>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Усього з ПДВ:</w:t>
      </w:r>
      <w:r>
        <w:rPr>
          <w:rFonts w:ascii="Times New Roman" w:eastAsia="MS Mincho" w:hAnsi="Times New Roman" w:cs="Times New Roman"/>
          <w:sz w:val="24"/>
          <w:szCs w:val="24"/>
          <w:lang w:val="uk-UA"/>
        </w:rPr>
        <w:tab/>
        <w:t>______________________________________________________________</w:t>
      </w:r>
    </w:p>
    <w:p w:rsidR="000E56F4" w:rsidRPr="00210BFF" w:rsidRDefault="000E56F4" w:rsidP="008144DB">
      <w:pPr>
        <w:pStyle w:val="1"/>
        <w:ind w:firstLine="180"/>
        <w:jc w:val="center"/>
        <w:rPr>
          <w:rFonts w:ascii="Times New Roman" w:eastAsia="MS Mincho" w:hAnsi="Times New Roman" w:cs="Times New Roman"/>
          <w:b/>
          <w:sz w:val="24"/>
          <w:szCs w:val="24"/>
          <w:lang w:val="uk-UA"/>
        </w:rPr>
      </w:pPr>
    </w:p>
    <w:p w:rsidR="000E56F4" w:rsidRPr="00210BFF" w:rsidRDefault="00742774" w:rsidP="008144DB">
      <w:pPr>
        <w:pStyle w:val="1"/>
        <w:jc w:val="center"/>
        <w:rPr>
          <w:rFonts w:ascii="Times New Roman" w:hAnsi="Times New Roman" w:cs="Times New Roman"/>
          <w:sz w:val="24"/>
          <w:szCs w:val="24"/>
          <w:lang w:val="ru-RU"/>
        </w:rPr>
      </w:pPr>
      <w:r>
        <w:rPr>
          <w:rFonts w:ascii="Times New Roman" w:hAnsi="Times New Roman" w:cs="Times New Roman"/>
          <w:b/>
          <w:sz w:val="24"/>
          <w:szCs w:val="24"/>
          <w:lang w:val="uk-UA"/>
        </w:rPr>
        <w:t>2</w:t>
      </w:r>
      <w:r w:rsidR="000E56F4" w:rsidRPr="00210BFF">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Порядок надання послуг </w:t>
      </w:r>
    </w:p>
    <w:p w:rsidR="00742774" w:rsidRDefault="00742774" w:rsidP="008144DB">
      <w:pPr>
        <w:pStyle w:val="1"/>
        <w:jc w:val="both"/>
        <w:rPr>
          <w:rFonts w:ascii="Times New Roman" w:eastAsia="MS Mincho" w:hAnsi="Times New Roman" w:cs="Times New Roman"/>
          <w:sz w:val="24"/>
          <w:szCs w:val="24"/>
          <w:lang w:val="uk-UA"/>
        </w:rPr>
      </w:pPr>
      <w:r>
        <w:rPr>
          <w:rFonts w:ascii="Times New Roman" w:eastAsia="MS Mincho" w:hAnsi="Times New Roman" w:cs="Times New Roman"/>
          <w:b/>
          <w:bCs/>
          <w:sz w:val="24"/>
          <w:szCs w:val="24"/>
          <w:lang w:val="ru-RU"/>
        </w:rPr>
        <w:t>2</w:t>
      </w:r>
      <w:r w:rsidR="000E56F4" w:rsidRPr="00210BFF">
        <w:rPr>
          <w:rFonts w:ascii="Times New Roman" w:eastAsia="MS Mincho" w:hAnsi="Times New Roman" w:cs="Times New Roman"/>
          <w:b/>
          <w:bCs/>
          <w:sz w:val="24"/>
          <w:szCs w:val="24"/>
          <w:lang w:val="uk-UA"/>
        </w:rPr>
        <w:t>.1.</w:t>
      </w:r>
      <w:r w:rsidR="000E56F4" w:rsidRPr="00210BFF">
        <w:rPr>
          <w:rFonts w:ascii="Times New Roman" w:eastAsia="MS Mincho" w:hAnsi="Times New Roman" w:cs="Times New Roman"/>
          <w:sz w:val="24"/>
          <w:szCs w:val="24"/>
          <w:lang w:val="uk-UA"/>
        </w:rPr>
        <w:t xml:space="preserve"> </w:t>
      </w:r>
      <w:r w:rsidRPr="00742774">
        <w:rPr>
          <w:rFonts w:ascii="Times New Roman" w:eastAsia="MS Mincho" w:hAnsi="Times New Roman" w:cs="Times New Roman"/>
          <w:sz w:val="24"/>
          <w:szCs w:val="24"/>
          <w:lang w:val="uk-UA"/>
        </w:rPr>
        <w:t xml:space="preserve">Місце надання послуг: 33027, </w:t>
      </w:r>
      <w:proofErr w:type="spellStart"/>
      <w:r w:rsidRPr="00742774">
        <w:rPr>
          <w:rFonts w:ascii="Times New Roman" w:eastAsia="MS Mincho" w:hAnsi="Times New Roman" w:cs="Times New Roman"/>
          <w:sz w:val="24"/>
          <w:szCs w:val="24"/>
          <w:lang w:val="uk-UA"/>
        </w:rPr>
        <w:t>м.Рівне</w:t>
      </w:r>
      <w:proofErr w:type="spellEnd"/>
      <w:r w:rsidRPr="00742774">
        <w:rPr>
          <w:rFonts w:ascii="Times New Roman" w:eastAsia="MS Mincho" w:hAnsi="Times New Roman" w:cs="Times New Roman"/>
          <w:sz w:val="24"/>
          <w:szCs w:val="24"/>
          <w:lang w:val="uk-UA"/>
        </w:rPr>
        <w:t xml:space="preserve">, вул. Д.Галицького, 25 (під місцем надання послуг розуміється місце передачі Замовником засобів індивідуального захисту та спеціальних інструментів </w:t>
      </w:r>
      <w:r w:rsidR="00B36D65">
        <w:rPr>
          <w:rFonts w:ascii="Times New Roman" w:eastAsia="MS Mincho" w:hAnsi="Times New Roman" w:cs="Times New Roman"/>
          <w:sz w:val="24"/>
          <w:szCs w:val="24"/>
          <w:lang w:val="uk-UA"/>
        </w:rPr>
        <w:t>Виконавцю</w:t>
      </w:r>
      <w:r w:rsidRPr="00742774">
        <w:rPr>
          <w:rFonts w:ascii="Times New Roman" w:eastAsia="MS Mincho" w:hAnsi="Times New Roman" w:cs="Times New Roman"/>
          <w:sz w:val="24"/>
          <w:szCs w:val="24"/>
          <w:lang w:val="uk-UA"/>
        </w:rPr>
        <w:t xml:space="preserve">, з яким буде укладений договір). Безпосередньо випробування виконуються за місцезнаходженням </w:t>
      </w:r>
      <w:r w:rsidR="00B36D65">
        <w:rPr>
          <w:rFonts w:ascii="Times New Roman" w:eastAsia="MS Mincho" w:hAnsi="Times New Roman" w:cs="Times New Roman"/>
          <w:sz w:val="24"/>
          <w:szCs w:val="24"/>
          <w:lang w:val="uk-UA"/>
        </w:rPr>
        <w:t>Виконавця</w:t>
      </w:r>
      <w:r w:rsidRPr="00742774">
        <w:rPr>
          <w:rFonts w:ascii="Times New Roman" w:eastAsia="MS Mincho" w:hAnsi="Times New Roman" w:cs="Times New Roman"/>
          <w:sz w:val="24"/>
          <w:szCs w:val="24"/>
          <w:lang w:val="uk-UA"/>
        </w:rPr>
        <w:t xml:space="preserve">. </w:t>
      </w:r>
      <w:r w:rsidR="00B36D65">
        <w:rPr>
          <w:rFonts w:ascii="Times New Roman" w:eastAsia="MS Mincho" w:hAnsi="Times New Roman" w:cs="Times New Roman"/>
          <w:sz w:val="24"/>
          <w:szCs w:val="24"/>
          <w:lang w:val="uk-UA"/>
        </w:rPr>
        <w:t>Виконавець</w:t>
      </w:r>
      <w:r w:rsidRPr="00742774">
        <w:rPr>
          <w:rFonts w:ascii="Times New Roman" w:eastAsia="MS Mincho" w:hAnsi="Times New Roman" w:cs="Times New Roman"/>
          <w:sz w:val="24"/>
          <w:szCs w:val="24"/>
          <w:lang w:val="uk-UA"/>
        </w:rPr>
        <w:t xml:space="preserve"> самостійно здійснює перевезення засобів індивідуального захисту та спеціальних інструментів до місця надання послуг та їх повернення Замовнику.</w:t>
      </w:r>
      <w:r>
        <w:rPr>
          <w:rFonts w:ascii="Times New Roman" w:eastAsia="MS Mincho" w:hAnsi="Times New Roman" w:cs="Times New Roman"/>
          <w:sz w:val="24"/>
          <w:szCs w:val="24"/>
          <w:lang w:val="uk-UA"/>
        </w:rPr>
        <w:t xml:space="preserve"> </w:t>
      </w:r>
    </w:p>
    <w:p w:rsidR="009308A8" w:rsidRPr="00210BFF" w:rsidRDefault="00742774" w:rsidP="008144DB">
      <w:pPr>
        <w:pStyle w:val="1"/>
        <w:jc w:val="both"/>
        <w:rPr>
          <w:rFonts w:ascii="Times New Roman" w:eastAsia="MS Mincho" w:hAnsi="Times New Roman" w:cs="Times New Roman"/>
          <w:sz w:val="24"/>
          <w:szCs w:val="24"/>
          <w:lang w:val="uk-UA"/>
        </w:rPr>
      </w:pPr>
      <w:r>
        <w:rPr>
          <w:rFonts w:ascii="Times New Roman" w:eastAsia="MS Mincho" w:hAnsi="Times New Roman" w:cs="Times New Roman"/>
          <w:b/>
          <w:sz w:val="24"/>
          <w:szCs w:val="24"/>
          <w:lang w:val="uk-UA"/>
        </w:rPr>
        <w:t>2</w:t>
      </w:r>
      <w:r w:rsidRPr="00742774">
        <w:rPr>
          <w:rFonts w:ascii="Times New Roman" w:eastAsia="MS Mincho" w:hAnsi="Times New Roman" w:cs="Times New Roman"/>
          <w:b/>
          <w:sz w:val="24"/>
          <w:szCs w:val="24"/>
          <w:lang w:val="uk-UA"/>
        </w:rPr>
        <w:t>.2.</w:t>
      </w:r>
      <w:r>
        <w:rPr>
          <w:rFonts w:ascii="Times New Roman" w:eastAsia="MS Mincho" w:hAnsi="Times New Roman" w:cs="Times New Roman"/>
          <w:sz w:val="24"/>
          <w:szCs w:val="24"/>
          <w:lang w:val="uk-UA"/>
        </w:rPr>
        <w:t xml:space="preserve"> Послуги надаються в місячний термін після підписання Акту передачі обладнання для надання послуг, але</w:t>
      </w:r>
      <w:r w:rsidR="00B10D6D" w:rsidRPr="00210BFF">
        <w:rPr>
          <w:rFonts w:ascii="Times New Roman" w:eastAsia="MS Mincho" w:hAnsi="Times New Roman" w:cs="Times New Roman"/>
          <w:sz w:val="24"/>
          <w:szCs w:val="24"/>
          <w:lang w:val="uk-UA"/>
        </w:rPr>
        <w:t xml:space="preserve"> не пізніше моменту закінчення воєнного стану</w:t>
      </w:r>
      <w:r w:rsidR="008144DB">
        <w:rPr>
          <w:rFonts w:ascii="Times New Roman" w:eastAsia="MS Mincho" w:hAnsi="Times New Roman" w:cs="Times New Roman"/>
          <w:sz w:val="24"/>
          <w:szCs w:val="24"/>
          <w:lang w:val="uk-UA"/>
        </w:rPr>
        <w:t>.</w:t>
      </w:r>
      <w:r w:rsidR="00B10D6D" w:rsidRPr="00210BFF">
        <w:rPr>
          <w:rFonts w:ascii="Times New Roman" w:eastAsia="MS Mincho" w:hAnsi="Times New Roman" w:cs="Times New Roman"/>
          <w:sz w:val="24"/>
          <w:szCs w:val="24"/>
          <w:lang w:val="uk-UA"/>
        </w:rPr>
        <w:t xml:space="preserve"> Строк </w:t>
      </w:r>
      <w:r>
        <w:rPr>
          <w:rFonts w:ascii="Times New Roman" w:eastAsia="MS Mincho" w:hAnsi="Times New Roman" w:cs="Times New Roman"/>
          <w:sz w:val="24"/>
          <w:szCs w:val="24"/>
          <w:lang w:val="uk-UA"/>
        </w:rPr>
        <w:t>надання послуг</w:t>
      </w:r>
      <w:r w:rsidR="00B10D6D" w:rsidRPr="00210BFF">
        <w:rPr>
          <w:rFonts w:ascii="Times New Roman" w:eastAsia="MS Mincho" w:hAnsi="Times New Roman" w:cs="Times New Roman"/>
          <w:sz w:val="24"/>
          <w:szCs w:val="24"/>
          <w:lang w:val="uk-UA"/>
        </w:rPr>
        <w:t xml:space="preserve"> може бути продовжений за згодою сторін у разі продовження строку дії воєнного стану в Україні, але не пізніше, ніж до 30.12.2022 року.</w:t>
      </w:r>
    </w:p>
    <w:p w:rsidR="000E56F4" w:rsidRPr="00210BFF" w:rsidRDefault="00742774" w:rsidP="008144DB">
      <w:pPr>
        <w:pStyle w:val="1"/>
        <w:jc w:val="both"/>
        <w:rPr>
          <w:rFonts w:ascii="Times New Roman" w:hAnsi="Times New Roman" w:cs="Times New Roman"/>
          <w:sz w:val="24"/>
          <w:szCs w:val="24"/>
          <w:lang w:val="uk-UA"/>
        </w:rPr>
      </w:pPr>
      <w:r>
        <w:rPr>
          <w:rFonts w:ascii="Times New Roman" w:eastAsia="MS Mincho" w:hAnsi="Times New Roman" w:cs="Times New Roman"/>
          <w:b/>
          <w:bCs/>
          <w:sz w:val="24"/>
          <w:szCs w:val="24"/>
          <w:lang w:val="uk-UA"/>
        </w:rPr>
        <w:t>2</w:t>
      </w:r>
      <w:r w:rsidR="000E56F4" w:rsidRPr="00210BFF">
        <w:rPr>
          <w:rFonts w:ascii="Times New Roman" w:eastAsia="MS Mincho" w:hAnsi="Times New Roman" w:cs="Times New Roman"/>
          <w:b/>
          <w:bCs/>
          <w:sz w:val="24"/>
          <w:szCs w:val="24"/>
          <w:lang w:val="uk-UA"/>
        </w:rPr>
        <w:t>.</w:t>
      </w:r>
      <w:r>
        <w:rPr>
          <w:rFonts w:ascii="Times New Roman" w:eastAsia="MS Mincho" w:hAnsi="Times New Roman" w:cs="Times New Roman"/>
          <w:b/>
          <w:bCs/>
          <w:sz w:val="24"/>
          <w:szCs w:val="24"/>
          <w:lang w:val="uk-UA"/>
        </w:rPr>
        <w:t>3</w:t>
      </w:r>
      <w:r w:rsidR="000E56F4" w:rsidRPr="00210BFF">
        <w:rPr>
          <w:rFonts w:ascii="Times New Roman" w:eastAsia="MS Mincho" w:hAnsi="Times New Roman" w:cs="Times New Roman"/>
          <w:b/>
          <w:bCs/>
          <w:sz w:val="24"/>
          <w:szCs w:val="24"/>
          <w:lang w:val="uk-UA"/>
        </w:rPr>
        <w:t>.</w:t>
      </w:r>
      <w:r w:rsidR="000E56F4" w:rsidRPr="00210BFF">
        <w:rPr>
          <w:rFonts w:ascii="Times New Roman" w:eastAsia="MS Mincho" w:hAnsi="Times New Roman" w:cs="Times New Roman"/>
          <w:sz w:val="24"/>
          <w:szCs w:val="24"/>
          <w:lang w:val="uk-UA"/>
        </w:rPr>
        <w:t xml:space="preserve"> </w:t>
      </w:r>
      <w:r>
        <w:rPr>
          <w:rFonts w:ascii="Times New Roman" w:eastAsia="MS Mincho" w:hAnsi="Times New Roman" w:cs="Times New Roman"/>
          <w:sz w:val="24"/>
          <w:szCs w:val="24"/>
          <w:lang w:val="uk-UA"/>
        </w:rPr>
        <w:t>Надання послуг</w:t>
      </w:r>
      <w:r w:rsidR="00716522" w:rsidRPr="00210BFF">
        <w:rPr>
          <w:rFonts w:ascii="Times New Roman" w:eastAsia="MS Mincho" w:hAnsi="Times New Roman" w:cs="Times New Roman"/>
          <w:sz w:val="24"/>
          <w:szCs w:val="24"/>
          <w:lang w:val="uk-UA"/>
        </w:rPr>
        <w:t xml:space="preserve"> здійснюється згідно із заявкою </w:t>
      </w:r>
      <w:r>
        <w:rPr>
          <w:rFonts w:ascii="Times New Roman" w:eastAsia="MS Mincho" w:hAnsi="Times New Roman" w:cs="Times New Roman"/>
          <w:sz w:val="24"/>
          <w:szCs w:val="24"/>
          <w:lang w:val="uk-UA"/>
        </w:rPr>
        <w:t>Замовника</w:t>
      </w:r>
      <w:r w:rsidR="00716522" w:rsidRPr="00210BFF">
        <w:rPr>
          <w:rFonts w:ascii="Times New Roman" w:eastAsia="MS Mincho" w:hAnsi="Times New Roman" w:cs="Times New Roman"/>
          <w:sz w:val="24"/>
          <w:szCs w:val="24"/>
          <w:lang w:val="uk-UA"/>
        </w:rPr>
        <w:t xml:space="preserve"> (</w:t>
      </w:r>
      <w:r>
        <w:rPr>
          <w:rFonts w:ascii="Times New Roman" w:eastAsia="MS Mincho" w:hAnsi="Times New Roman" w:cs="Times New Roman"/>
          <w:sz w:val="24"/>
          <w:szCs w:val="24"/>
          <w:lang w:val="uk-UA"/>
        </w:rPr>
        <w:t xml:space="preserve">отриманою </w:t>
      </w:r>
      <w:r w:rsidR="00716522" w:rsidRPr="00210BFF">
        <w:rPr>
          <w:rFonts w:ascii="Times New Roman" w:eastAsia="MS Mincho" w:hAnsi="Times New Roman" w:cs="Times New Roman"/>
          <w:sz w:val="24"/>
          <w:szCs w:val="24"/>
          <w:lang w:val="uk-UA"/>
        </w:rPr>
        <w:t>шляхом листування, телеграмою, через телефонний або факсимільний зв'язок, електронною поштою тощо)</w:t>
      </w:r>
      <w:r w:rsidR="009308A8" w:rsidRPr="00210BFF">
        <w:rPr>
          <w:rFonts w:ascii="Times New Roman" w:eastAsia="MS Mincho" w:hAnsi="Times New Roman" w:cs="Times New Roman"/>
          <w:sz w:val="24"/>
          <w:szCs w:val="24"/>
          <w:lang w:val="uk-UA"/>
        </w:rPr>
        <w:t>.</w:t>
      </w:r>
    </w:p>
    <w:p w:rsidR="000E56F4" w:rsidRPr="00210BFF" w:rsidRDefault="00742774" w:rsidP="008144DB">
      <w:pPr>
        <w:jc w:val="both"/>
      </w:pPr>
      <w:r>
        <w:rPr>
          <w:rFonts w:eastAsia="MS Mincho"/>
          <w:b/>
          <w:bCs/>
        </w:rPr>
        <w:t>2</w:t>
      </w:r>
      <w:r w:rsidR="000E56F4" w:rsidRPr="00210BFF">
        <w:rPr>
          <w:rFonts w:eastAsia="MS Mincho"/>
          <w:b/>
          <w:bCs/>
        </w:rPr>
        <w:t>.</w:t>
      </w:r>
      <w:r>
        <w:rPr>
          <w:rFonts w:eastAsia="MS Mincho"/>
          <w:b/>
          <w:bCs/>
        </w:rPr>
        <w:t>4</w:t>
      </w:r>
      <w:r w:rsidR="000E56F4" w:rsidRPr="00210BFF">
        <w:rPr>
          <w:rFonts w:eastAsia="MS Mincho"/>
          <w:b/>
          <w:bCs/>
        </w:rPr>
        <w:t>.</w:t>
      </w:r>
      <w:r w:rsidR="000E56F4" w:rsidRPr="00210BFF">
        <w:rPr>
          <w:rFonts w:eastAsia="MS Mincho"/>
        </w:rPr>
        <w:t xml:space="preserve"> Датою </w:t>
      </w:r>
      <w:r>
        <w:rPr>
          <w:rFonts w:eastAsia="MS Mincho"/>
        </w:rPr>
        <w:t>надання послуг</w:t>
      </w:r>
      <w:r w:rsidR="000E56F4" w:rsidRPr="00210BFF">
        <w:rPr>
          <w:rFonts w:eastAsia="MS Mincho"/>
        </w:rPr>
        <w:t xml:space="preserve"> вважається дата </w:t>
      </w:r>
      <w:r>
        <w:rPr>
          <w:rFonts w:eastAsia="MS Mincho"/>
        </w:rPr>
        <w:t>підписання Акта наданих послуг</w:t>
      </w:r>
      <w:r w:rsidR="000E56F4" w:rsidRPr="00210BFF">
        <w:rPr>
          <w:rFonts w:eastAsia="MS Mincho"/>
        </w:rPr>
        <w:t xml:space="preserve">. </w:t>
      </w:r>
    </w:p>
    <w:p w:rsidR="00210BFF" w:rsidRDefault="00210BFF" w:rsidP="008144DB">
      <w:pPr>
        <w:pStyle w:val="1"/>
        <w:jc w:val="center"/>
        <w:rPr>
          <w:rFonts w:ascii="Times New Roman" w:eastAsia="MS Mincho" w:hAnsi="Times New Roman" w:cs="Times New Roman"/>
          <w:b/>
          <w:sz w:val="24"/>
          <w:szCs w:val="24"/>
          <w:lang w:val="uk-UA"/>
        </w:rPr>
      </w:pPr>
    </w:p>
    <w:p w:rsidR="000E56F4" w:rsidRPr="00210BFF" w:rsidRDefault="00742774" w:rsidP="008144DB">
      <w:pPr>
        <w:pStyle w:val="1"/>
        <w:jc w:val="center"/>
        <w:rPr>
          <w:rFonts w:ascii="Times New Roman" w:hAnsi="Times New Roman" w:cs="Times New Roman"/>
          <w:sz w:val="24"/>
          <w:szCs w:val="24"/>
          <w:lang w:val="ru-RU"/>
        </w:rPr>
      </w:pPr>
      <w:r>
        <w:rPr>
          <w:rFonts w:ascii="Times New Roman" w:eastAsia="MS Mincho" w:hAnsi="Times New Roman" w:cs="Times New Roman"/>
          <w:b/>
          <w:sz w:val="24"/>
          <w:szCs w:val="24"/>
          <w:lang w:val="uk-UA"/>
        </w:rPr>
        <w:t>3</w:t>
      </w:r>
      <w:r w:rsidR="000E56F4" w:rsidRPr="00210BFF">
        <w:rPr>
          <w:rFonts w:ascii="Times New Roman" w:eastAsia="MS Mincho" w:hAnsi="Times New Roman" w:cs="Times New Roman"/>
          <w:b/>
          <w:sz w:val="24"/>
          <w:szCs w:val="24"/>
          <w:lang w:val="uk-UA"/>
        </w:rPr>
        <w:t xml:space="preserve">. </w:t>
      </w:r>
      <w:r w:rsidR="00EF41CD">
        <w:rPr>
          <w:rFonts w:ascii="Times New Roman" w:eastAsia="MS Mincho" w:hAnsi="Times New Roman" w:cs="Times New Roman"/>
          <w:b/>
          <w:sz w:val="24"/>
          <w:szCs w:val="24"/>
          <w:lang w:val="uk-UA"/>
        </w:rPr>
        <w:t xml:space="preserve">Вартість </w:t>
      </w:r>
      <w:r w:rsidR="000E56F4" w:rsidRPr="00210BFF">
        <w:rPr>
          <w:rFonts w:ascii="Times New Roman" w:eastAsia="MS Mincho" w:hAnsi="Times New Roman" w:cs="Times New Roman"/>
          <w:b/>
          <w:sz w:val="24"/>
          <w:szCs w:val="24"/>
          <w:lang w:val="uk-UA"/>
        </w:rPr>
        <w:t>Договору</w:t>
      </w:r>
    </w:p>
    <w:p w:rsidR="00094406" w:rsidRPr="00210BFF" w:rsidRDefault="00EF41CD" w:rsidP="008144DB">
      <w:pPr>
        <w:jc w:val="both"/>
        <w:rPr>
          <w:rFonts w:eastAsia="MS Mincho"/>
        </w:rPr>
      </w:pPr>
      <w:r>
        <w:rPr>
          <w:rFonts w:eastAsia="MS Mincho"/>
          <w:b/>
          <w:bCs/>
        </w:rPr>
        <w:lastRenderedPageBreak/>
        <w:t>3.1.</w:t>
      </w:r>
      <w:r w:rsidR="00094406" w:rsidRPr="00210BFF">
        <w:rPr>
          <w:rFonts w:eastAsia="MS Mincho"/>
        </w:rPr>
        <w:t xml:space="preserve"> </w:t>
      </w:r>
      <w:r>
        <w:rPr>
          <w:rFonts w:eastAsia="MS Mincho"/>
        </w:rPr>
        <w:t>Загальна вартість Послуг за цим Договором становить</w:t>
      </w:r>
      <w:r w:rsidR="00094406" w:rsidRPr="00210BFF">
        <w:rPr>
          <w:rFonts w:eastAsia="MS Mincho"/>
        </w:rPr>
        <w:t xml:space="preserve">: </w:t>
      </w:r>
      <w:r w:rsidR="00094406" w:rsidRPr="00210BFF">
        <w:rPr>
          <w:rFonts w:eastAsia="MS Mincho"/>
          <w:b/>
        </w:rPr>
        <w:t>__________________ (_________________________________</w:t>
      </w:r>
      <w:r w:rsidR="00210BFF" w:rsidRPr="00210BFF">
        <w:rPr>
          <w:rFonts w:eastAsia="MS Mincho"/>
          <w:b/>
        </w:rPr>
        <w:t>_______________</w:t>
      </w:r>
      <w:r w:rsidR="00094406" w:rsidRPr="00210BFF">
        <w:rPr>
          <w:rFonts w:eastAsia="MS Mincho"/>
          <w:b/>
        </w:rPr>
        <w:t>______________________________________________) з</w:t>
      </w:r>
      <w:r w:rsidR="00716522" w:rsidRPr="00210BFF">
        <w:rPr>
          <w:rFonts w:eastAsia="MS Mincho"/>
          <w:b/>
        </w:rPr>
        <w:t>/без</w:t>
      </w:r>
      <w:r w:rsidR="00094406" w:rsidRPr="00210BFF">
        <w:rPr>
          <w:rFonts w:eastAsia="MS Mincho"/>
          <w:b/>
        </w:rPr>
        <w:t xml:space="preserve"> ПДВ</w:t>
      </w:r>
      <w:r>
        <w:rPr>
          <w:rFonts w:eastAsia="MS Mincho"/>
          <w:b/>
        </w:rPr>
        <w:t xml:space="preserve"> </w:t>
      </w:r>
      <w:r>
        <w:rPr>
          <w:rFonts w:eastAsia="MS Mincho"/>
        </w:rPr>
        <w:t>та зазначається у погоджених Сторонами Актах виконаних робіт</w:t>
      </w:r>
      <w:r w:rsidR="00094406" w:rsidRPr="00210BFF">
        <w:rPr>
          <w:rFonts w:eastAsia="MS Mincho"/>
          <w:b/>
        </w:rPr>
        <w:t>. Джерело фінансування – кошти місцевого бюджету.</w:t>
      </w:r>
    </w:p>
    <w:p w:rsidR="00094406" w:rsidRPr="00210BFF" w:rsidRDefault="00EF41CD" w:rsidP="008144DB">
      <w:pPr>
        <w:autoSpaceDE w:val="0"/>
        <w:jc w:val="both"/>
        <w:rPr>
          <w:rFonts w:eastAsia="MS Mincho"/>
        </w:rPr>
      </w:pPr>
      <w:r>
        <w:rPr>
          <w:rFonts w:eastAsia="MS Mincho"/>
          <w:b/>
        </w:rPr>
        <w:t>3.2</w:t>
      </w:r>
      <w:r w:rsidR="00094406" w:rsidRPr="00210BFF">
        <w:rPr>
          <w:rFonts w:eastAsia="MS Mincho"/>
          <w:b/>
        </w:rPr>
        <w:t>.</w:t>
      </w:r>
      <w:r w:rsidR="00094406" w:rsidRPr="00210BFF">
        <w:rPr>
          <w:rFonts w:eastAsia="MS Mincho"/>
        </w:rPr>
        <w:t xml:space="preserve"> До </w:t>
      </w:r>
      <w:r>
        <w:rPr>
          <w:rFonts w:eastAsia="MS Mincho"/>
        </w:rPr>
        <w:t>вартості послуг</w:t>
      </w:r>
      <w:r w:rsidR="00094406" w:rsidRPr="00210BFF">
        <w:rPr>
          <w:rFonts w:eastAsia="MS Mincho"/>
        </w:rPr>
        <w:t xml:space="preserve"> обов’язково включаються усі додаткові витрати, які пов’язані з доставкою </w:t>
      </w:r>
      <w:r>
        <w:rPr>
          <w:rFonts w:eastAsia="MS Mincho"/>
        </w:rPr>
        <w:t>обладнання</w:t>
      </w:r>
      <w:r w:rsidR="00094406" w:rsidRPr="00210BFF">
        <w:rPr>
          <w:rFonts w:eastAsia="MS Mincho"/>
        </w:rPr>
        <w:t xml:space="preserve">, обов’язкові платежі, збори, прямі витрати, накладні витрати, витрати сторонніх організацій та прибуток, який </w:t>
      </w:r>
      <w:r>
        <w:rPr>
          <w:rFonts w:eastAsia="MS Mincho"/>
        </w:rPr>
        <w:t>Виконавець</w:t>
      </w:r>
      <w:r w:rsidR="00094406" w:rsidRPr="00210BFF">
        <w:rPr>
          <w:rFonts w:eastAsia="MS Mincho"/>
        </w:rPr>
        <w:t xml:space="preserve"> планує одержати при виконанні договору.</w:t>
      </w:r>
    </w:p>
    <w:p w:rsidR="00094406" w:rsidRPr="00210BFF" w:rsidRDefault="00EF41CD" w:rsidP="008144DB">
      <w:pPr>
        <w:jc w:val="both"/>
      </w:pPr>
      <w:r>
        <w:rPr>
          <w:rFonts w:eastAsia="MS Mincho"/>
          <w:b/>
        </w:rPr>
        <w:t>3.3</w:t>
      </w:r>
      <w:r w:rsidR="00094406" w:rsidRPr="00210BFF">
        <w:rPr>
          <w:rFonts w:eastAsia="MS Mincho"/>
          <w:b/>
        </w:rPr>
        <w:t>.</w:t>
      </w:r>
      <w:r w:rsidR="00094406" w:rsidRPr="00210BFF">
        <w:rPr>
          <w:rFonts w:eastAsia="MS Mincho"/>
        </w:rPr>
        <w:t xml:space="preserve"> </w:t>
      </w:r>
      <w:r w:rsidR="00094406" w:rsidRPr="00210BFF">
        <w:rPr>
          <w:shd w:val="clear" w:color="auto" w:fill="FFFFFF"/>
        </w:rPr>
        <w:t xml:space="preserve">У разі не реєстрації/ несвоєчасної реєстрації/ блокування податкової накладної податковим органом сума податкового кредиту Виконавцю не повертається.  </w:t>
      </w:r>
    </w:p>
    <w:p w:rsidR="000E56F4" w:rsidRPr="00210BFF" w:rsidRDefault="000E56F4" w:rsidP="008144DB">
      <w:pPr>
        <w:jc w:val="center"/>
        <w:rPr>
          <w:b/>
          <w:bCs/>
        </w:rPr>
      </w:pPr>
    </w:p>
    <w:p w:rsidR="000E56F4" w:rsidRPr="00210BFF" w:rsidRDefault="00EF41CD" w:rsidP="008144DB">
      <w:pPr>
        <w:jc w:val="center"/>
      </w:pPr>
      <w:r>
        <w:rPr>
          <w:b/>
          <w:bCs/>
        </w:rPr>
        <w:t>4</w:t>
      </w:r>
      <w:r w:rsidR="000E56F4" w:rsidRPr="00210BFF">
        <w:rPr>
          <w:b/>
          <w:bCs/>
        </w:rPr>
        <w:t xml:space="preserve">. Умови і строки розрахунків за </w:t>
      </w:r>
      <w:r>
        <w:rPr>
          <w:b/>
          <w:bCs/>
        </w:rPr>
        <w:t>Послуги</w:t>
      </w:r>
    </w:p>
    <w:p w:rsidR="00094406" w:rsidRPr="00210BFF" w:rsidRDefault="00EF41CD" w:rsidP="008144DB">
      <w:pPr>
        <w:jc w:val="both"/>
      </w:pPr>
      <w:r>
        <w:rPr>
          <w:b/>
          <w:bCs/>
          <w:shd w:val="clear" w:color="auto" w:fill="FFFFFF"/>
        </w:rPr>
        <w:t>4</w:t>
      </w:r>
      <w:r w:rsidR="00094406" w:rsidRPr="00210BFF">
        <w:rPr>
          <w:b/>
          <w:bCs/>
          <w:shd w:val="clear" w:color="auto" w:fill="FFFFFF"/>
        </w:rPr>
        <w:t>.1.</w:t>
      </w:r>
      <w:r w:rsidR="00094406" w:rsidRPr="00210BFF">
        <w:rPr>
          <w:shd w:val="clear" w:color="auto" w:fill="FFFFFF"/>
        </w:rPr>
        <w:t xml:space="preserve">  Оплата за </w:t>
      </w:r>
      <w:r w:rsidR="00841E38">
        <w:rPr>
          <w:shd w:val="clear" w:color="auto" w:fill="FFFFFF"/>
        </w:rPr>
        <w:t>надані Послуги</w:t>
      </w:r>
      <w:r w:rsidR="00094406" w:rsidRPr="00210BFF">
        <w:rPr>
          <w:shd w:val="clear" w:color="auto" w:fill="FFFFFF"/>
        </w:rPr>
        <w:t xml:space="preserve"> здійснюється </w:t>
      </w:r>
      <w:r w:rsidR="00841E38">
        <w:rPr>
          <w:shd w:val="clear" w:color="auto" w:fill="FFFFFF"/>
        </w:rPr>
        <w:t>Замовником</w:t>
      </w:r>
      <w:r w:rsidR="00094406" w:rsidRPr="00210BFF">
        <w:rPr>
          <w:shd w:val="clear" w:color="auto" w:fill="FFFFFF"/>
        </w:rPr>
        <w:t xml:space="preserve"> у національній  валюті України шляхом безготівкового перерахування належних до сплати сум за банківськими реквізитами </w:t>
      </w:r>
      <w:r w:rsidR="00841E38">
        <w:rPr>
          <w:shd w:val="clear" w:color="auto" w:fill="FFFFFF"/>
        </w:rPr>
        <w:t>Виконавця</w:t>
      </w:r>
      <w:r w:rsidR="00094406" w:rsidRPr="00210BFF">
        <w:rPr>
          <w:shd w:val="clear" w:color="auto" w:fill="FFFFFF"/>
        </w:rPr>
        <w:t xml:space="preserve">, зазначених у Договорі,  на  підставі  </w:t>
      </w:r>
      <w:r w:rsidR="00841E38">
        <w:rPr>
          <w:shd w:val="clear" w:color="auto" w:fill="FFFFFF"/>
        </w:rPr>
        <w:t>акта наданих послуг</w:t>
      </w:r>
      <w:r w:rsidR="00094406" w:rsidRPr="00210BFF">
        <w:t xml:space="preserve">. Оплата здійснюється протягом </w:t>
      </w:r>
      <w:r w:rsidR="00094406" w:rsidRPr="00210BFF">
        <w:rPr>
          <w:i/>
          <w:iCs/>
        </w:rPr>
        <w:t xml:space="preserve">30 (тридцяти) </w:t>
      </w:r>
      <w:r w:rsidR="00094406" w:rsidRPr="00210BFF">
        <w:t xml:space="preserve">банківських днів з дати </w:t>
      </w:r>
      <w:r w:rsidR="00841E38">
        <w:t>підписання А</w:t>
      </w:r>
      <w:r w:rsidR="00841E38">
        <w:rPr>
          <w:shd w:val="clear" w:color="auto" w:fill="FFFFFF"/>
        </w:rPr>
        <w:t>кта наданих послуг</w:t>
      </w:r>
      <w:r w:rsidR="00094406" w:rsidRPr="00210BFF">
        <w:t>. Датою оплати  вважається</w:t>
      </w:r>
      <w:r w:rsidR="00094406" w:rsidRPr="00210BFF">
        <w:rPr>
          <w:shd w:val="clear" w:color="auto" w:fill="FFFFFF"/>
        </w:rPr>
        <w:t xml:space="preserve"> дата надходження коштів на поточний рахунок </w:t>
      </w:r>
      <w:r w:rsidR="00841E38">
        <w:rPr>
          <w:bCs/>
          <w:shd w:val="clear" w:color="auto" w:fill="FFFFFF"/>
        </w:rPr>
        <w:t>Виконавця</w:t>
      </w:r>
      <w:r w:rsidR="00094406" w:rsidRPr="00210BFF">
        <w:rPr>
          <w:bCs/>
          <w:shd w:val="clear" w:color="auto" w:fill="FFFFFF"/>
        </w:rPr>
        <w:t xml:space="preserve">.    </w:t>
      </w:r>
      <w:r w:rsidR="00094406" w:rsidRPr="00210BFF">
        <w:rPr>
          <w:bCs/>
        </w:rPr>
        <w:t xml:space="preserve">                                                                                    </w:t>
      </w:r>
    </w:p>
    <w:p w:rsidR="00094406" w:rsidRPr="00210BFF" w:rsidRDefault="00EF41CD" w:rsidP="008144DB">
      <w:pPr>
        <w:jc w:val="both"/>
      </w:pPr>
      <w:r>
        <w:rPr>
          <w:b/>
          <w:bCs/>
        </w:rPr>
        <w:t>4</w:t>
      </w:r>
      <w:r w:rsidR="00094406" w:rsidRPr="00210BFF">
        <w:rPr>
          <w:b/>
          <w:bCs/>
        </w:rPr>
        <w:t>.2.</w:t>
      </w:r>
      <w:r w:rsidR="00094406" w:rsidRPr="00210BFF">
        <w:t xml:space="preserve"> Оплата за </w:t>
      </w:r>
      <w:r w:rsidR="00841E38">
        <w:t>надані Послуги</w:t>
      </w:r>
      <w:r w:rsidR="00094406" w:rsidRPr="00210BFF">
        <w:t xml:space="preserve"> здійснюється на підставі ст. 49 Бюджетного кодексу України. У разі затримки бюджетного фінансування розрахунок за </w:t>
      </w:r>
      <w:r w:rsidR="00841E38">
        <w:t>надані Послуги</w:t>
      </w:r>
      <w:r w:rsidR="00094406" w:rsidRPr="00210BFF">
        <w:t xml:space="preserve"> здійснюється  протягом 30 банківських днів з дати отримання </w:t>
      </w:r>
      <w:r w:rsidR="00841E38">
        <w:t>Замовником</w:t>
      </w:r>
      <w:r w:rsidR="00094406" w:rsidRPr="00210BFF">
        <w:t xml:space="preserve"> бюджетного призначення на фінансування закупівлі на свій реєстраційний рахунок.</w:t>
      </w:r>
    </w:p>
    <w:p w:rsidR="00094406" w:rsidRPr="00210BFF" w:rsidRDefault="00EF41CD" w:rsidP="008144DB">
      <w:pPr>
        <w:jc w:val="both"/>
      </w:pPr>
      <w:r>
        <w:rPr>
          <w:b/>
        </w:rPr>
        <w:t>4</w:t>
      </w:r>
      <w:r w:rsidR="00094406" w:rsidRPr="00210BFF">
        <w:rPr>
          <w:b/>
        </w:rPr>
        <w:t>.3.</w:t>
      </w:r>
      <w:r w:rsidR="00094406" w:rsidRPr="00210BFF">
        <w:t xml:space="preserve"> </w:t>
      </w:r>
      <w:r w:rsidR="00841E38">
        <w:t>Замовник</w:t>
      </w:r>
      <w:r w:rsidR="00094406" w:rsidRPr="00210BFF">
        <w:t xml:space="preserve"> має статус платника податку на прибуток  на загальних умовах згідно</w:t>
      </w:r>
      <w:r w:rsidR="00094406" w:rsidRPr="00210BFF">
        <w:rPr>
          <w:shd w:val="clear" w:color="auto" w:fill="FFFFFF"/>
        </w:rPr>
        <w:t xml:space="preserve"> з Податковим кодексом України. </w:t>
      </w:r>
      <w:r w:rsidR="00841E38">
        <w:t>Виконавець</w:t>
      </w:r>
      <w:r w:rsidR="00094406" w:rsidRPr="00210BFF">
        <w:t xml:space="preserve"> має статус  платника </w:t>
      </w:r>
      <w:proofErr w:type="spellStart"/>
      <w:r w:rsidR="00094406" w:rsidRPr="00210BFF">
        <w:t>_________________</w:t>
      </w:r>
      <w:r w:rsidR="00210BFF" w:rsidRPr="00210BFF">
        <w:t>_________________________</w:t>
      </w:r>
      <w:r w:rsidR="00094406" w:rsidRPr="00210BFF">
        <w:t>_згід</w:t>
      </w:r>
      <w:proofErr w:type="spellEnd"/>
      <w:r w:rsidR="00094406" w:rsidRPr="00210BFF">
        <w:t>но</w:t>
      </w:r>
      <w:r w:rsidR="00094406" w:rsidRPr="00210BFF">
        <w:rPr>
          <w:shd w:val="clear" w:color="auto" w:fill="FFFFFF"/>
        </w:rPr>
        <w:t xml:space="preserve"> з Податковим кодексом України.</w:t>
      </w:r>
    </w:p>
    <w:p w:rsidR="000E56F4" w:rsidRPr="00210BFF" w:rsidRDefault="000E56F4" w:rsidP="008144DB">
      <w:pPr>
        <w:shd w:val="clear" w:color="auto" w:fill="FFFFFF"/>
        <w:jc w:val="center"/>
        <w:rPr>
          <w:b/>
        </w:rPr>
      </w:pPr>
    </w:p>
    <w:p w:rsidR="000E56F4" w:rsidRPr="00210BFF" w:rsidRDefault="00841E38" w:rsidP="008144DB">
      <w:pPr>
        <w:shd w:val="clear" w:color="auto" w:fill="FFFFFF"/>
        <w:jc w:val="center"/>
      </w:pPr>
      <w:r>
        <w:rPr>
          <w:b/>
        </w:rPr>
        <w:t>5</w:t>
      </w:r>
      <w:r w:rsidR="000E56F4" w:rsidRPr="00210BFF">
        <w:rPr>
          <w:b/>
        </w:rPr>
        <w:t>. Права та обов'язки Сторін</w:t>
      </w:r>
    </w:p>
    <w:p w:rsidR="000E56F4" w:rsidRPr="00210BFF" w:rsidRDefault="00841E38" w:rsidP="008144DB">
      <w:pPr>
        <w:shd w:val="clear" w:color="auto" w:fill="FFFFFF"/>
        <w:jc w:val="both"/>
      </w:pPr>
      <w:r>
        <w:rPr>
          <w:b/>
          <w:bCs/>
          <w:spacing w:val="-1"/>
        </w:rPr>
        <w:t>5</w:t>
      </w:r>
      <w:r w:rsidR="000E56F4" w:rsidRPr="00210BFF">
        <w:rPr>
          <w:b/>
          <w:bCs/>
          <w:spacing w:val="-1"/>
        </w:rPr>
        <w:t>.1.</w:t>
      </w:r>
      <w:r w:rsidR="000E56F4" w:rsidRPr="00210BFF">
        <w:rPr>
          <w:b/>
          <w:bCs/>
          <w:spacing w:val="-1"/>
        </w:rPr>
        <w:tab/>
      </w:r>
      <w:r>
        <w:rPr>
          <w:b/>
          <w:spacing w:val="-1"/>
        </w:rPr>
        <w:t>Замовник</w:t>
      </w:r>
      <w:r w:rsidR="000E56F4" w:rsidRPr="00210BFF">
        <w:rPr>
          <w:b/>
          <w:spacing w:val="-1"/>
        </w:rPr>
        <w:t xml:space="preserve"> зобов’язаний</w:t>
      </w:r>
      <w:r w:rsidR="000E56F4" w:rsidRPr="00210BFF">
        <w:rPr>
          <w:spacing w:val="-1"/>
        </w:rPr>
        <w:t>:</w:t>
      </w:r>
    </w:p>
    <w:p w:rsidR="000E56F4" w:rsidRPr="00210BFF" w:rsidRDefault="00841E38" w:rsidP="008144DB">
      <w:pPr>
        <w:shd w:val="clear" w:color="auto" w:fill="FFFFFF"/>
        <w:jc w:val="both"/>
      </w:pPr>
      <w:r>
        <w:rPr>
          <w:spacing w:val="-1"/>
        </w:rPr>
        <w:t>5</w:t>
      </w:r>
      <w:r w:rsidR="000E56F4" w:rsidRPr="00210BFF">
        <w:rPr>
          <w:spacing w:val="-1"/>
        </w:rPr>
        <w:t>.1.1.</w:t>
      </w:r>
      <w:r w:rsidR="000E56F4" w:rsidRPr="00210BFF">
        <w:rPr>
          <w:spacing w:val="-1"/>
        </w:rPr>
        <w:tab/>
        <w:t xml:space="preserve">Своєчасно та в повному обсязі </w:t>
      </w:r>
      <w:r>
        <w:rPr>
          <w:spacing w:val="-1"/>
        </w:rPr>
        <w:t>відповідно до умов Договору оплатити вартість послуг Виконавця</w:t>
      </w:r>
      <w:r w:rsidR="000E56F4" w:rsidRPr="00210BFF">
        <w:rPr>
          <w:spacing w:val="-1"/>
        </w:rPr>
        <w:t>.</w:t>
      </w:r>
    </w:p>
    <w:p w:rsidR="000E56F4" w:rsidRPr="00210BFF" w:rsidRDefault="00841E38" w:rsidP="008144DB">
      <w:pPr>
        <w:shd w:val="clear" w:color="auto" w:fill="FFFFFF"/>
        <w:jc w:val="both"/>
      </w:pPr>
      <w:r>
        <w:rPr>
          <w:spacing w:val="-1"/>
        </w:rPr>
        <w:t>5</w:t>
      </w:r>
      <w:r w:rsidR="000E56F4" w:rsidRPr="00210BFF">
        <w:rPr>
          <w:spacing w:val="-1"/>
        </w:rPr>
        <w:t>.1.2.</w:t>
      </w:r>
      <w:r w:rsidR="000E56F4" w:rsidRPr="00210BFF">
        <w:rPr>
          <w:spacing w:val="-1"/>
        </w:rPr>
        <w:tab/>
      </w:r>
      <w:r>
        <w:rPr>
          <w:spacing w:val="-1"/>
        </w:rPr>
        <w:t>Призначати свого представника для зв’язку з Виконавцем, який має повноваження вирішувати всі питання, пов’язана з організацією та проведенням випробування</w:t>
      </w:r>
      <w:r w:rsidR="000E56F4" w:rsidRPr="00210BFF">
        <w:rPr>
          <w:spacing w:val="-1"/>
        </w:rPr>
        <w:t>.</w:t>
      </w:r>
    </w:p>
    <w:p w:rsidR="000E56F4" w:rsidRPr="00210BFF" w:rsidRDefault="00841E38" w:rsidP="008144DB">
      <w:pPr>
        <w:jc w:val="both"/>
      </w:pPr>
      <w:r>
        <w:rPr>
          <w:spacing w:val="-1"/>
        </w:rPr>
        <w:t>5</w:t>
      </w:r>
      <w:r w:rsidR="000E56F4" w:rsidRPr="00210BFF">
        <w:rPr>
          <w:spacing w:val="-1"/>
        </w:rPr>
        <w:t xml:space="preserve">.1.3.  </w:t>
      </w:r>
      <w:r>
        <w:t>Узгоджувати дати випробування</w:t>
      </w:r>
      <w:r w:rsidR="000E56F4" w:rsidRPr="00210BFF">
        <w:t>.</w:t>
      </w:r>
    </w:p>
    <w:p w:rsidR="000E56F4" w:rsidRDefault="00841E38" w:rsidP="008144DB">
      <w:pPr>
        <w:jc w:val="both"/>
      </w:pPr>
      <w:r>
        <w:t>5</w:t>
      </w:r>
      <w:r w:rsidR="000E56F4" w:rsidRPr="00210BFF">
        <w:t xml:space="preserve">.1.4. </w:t>
      </w:r>
      <w:r>
        <w:t>Забезпечувати всі необхідні умови для випробування</w:t>
      </w:r>
      <w:r w:rsidR="000E56F4" w:rsidRPr="00210BFF">
        <w:t>.</w:t>
      </w:r>
      <w:bookmarkStart w:id="0" w:name="68"/>
      <w:bookmarkStart w:id="1" w:name="67"/>
      <w:bookmarkEnd w:id="0"/>
      <w:bookmarkEnd w:id="1"/>
    </w:p>
    <w:p w:rsidR="00841E38" w:rsidRDefault="00841E38" w:rsidP="008144DB">
      <w:pPr>
        <w:jc w:val="both"/>
      </w:pPr>
      <w:r>
        <w:t>5.1.5. Надавати доступ до всіх документів та записів, що охоплені сферою випробування.</w:t>
      </w:r>
    </w:p>
    <w:p w:rsidR="00841E38" w:rsidRDefault="00841E38" w:rsidP="008144DB">
      <w:pPr>
        <w:jc w:val="both"/>
      </w:pPr>
      <w:r>
        <w:t>5.1.6. Здійснювати коригувальні дії за результатами випробування.</w:t>
      </w:r>
    </w:p>
    <w:p w:rsidR="00841E38" w:rsidRDefault="000B129E" w:rsidP="008144DB">
      <w:pPr>
        <w:jc w:val="both"/>
      </w:pPr>
      <w:r>
        <w:t>5.1.7. Забезпечити Виконавця необхідною документацією (в т.ч. технічною), безпечними та належними умовами праці.</w:t>
      </w:r>
    </w:p>
    <w:p w:rsidR="000B129E" w:rsidRDefault="000B129E" w:rsidP="008144DB">
      <w:pPr>
        <w:jc w:val="both"/>
      </w:pPr>
      <w:r>
        <w:t>5.1.8. Письмово повідомити Виконавця про наявність підстав (обставин), що унеможливлюють надання послуг у терміни, визначені цим Договором.</w:t>
      </w:r>
    </w:p>
    <w:p w:rsidR="000B129E" w:rsidRDefault="000B129E" w:rsidP="008144DB">
      <w:pPr>
        <w:jc w:val="both"/>
      </w:pPr>
      <w:r>
        <w:t>5.1.9. Прийняти послуги згідно Акта наданих послуг. Підписаний Акт наданих послуг свідчить про відсутність скарг у Замовника до наданих Виконавцем послуг.</w:t>
      </w:r>
    </w:p>
    <w:p w:rsidR="000B129E" w:rsidRPr="00210BFF" w:rsidRDefault="000B129E" w:rsidP="008144DB">
      <w:pPr>
        <w:jc w:val="both"/>
      </w:pPr>
      <w:r>
        <w:t xml:space="preserve">5.1.10. Упродовж 5-ти днів з моменту отримання Акта наданих послуг надіслати Виконавцю підписаний акт. </w:t>
      </w:r>
    </w:p>
    <w:p w:rsidR="000E56F4" w:rsidRPr="00210BFF" w:rsidRDefault="00841E38" w:rsidP="008144DB">
      <w:pPr>
        <w:shd w:val="clear" w:color="auto" w:fill="FFFFFF"/>
        <w:jc w:val="both"/>
      </w:pPr>
      <w:r>
        <w:rPr>
          <w:b/>
          <w:bCs/>
          <w:spacing w:val="-1"/>
        </w:rPr>
        <w:t>5</w:t>
      </w:r>
      <w:r w:rsidR="000E56F4" w:rsidRPr="00210BFF">
        <w:rPr>
          <w:b/>
          <w:bCs/>
          <w:spacing w:val="-1"/>
        </w:rPr>
        <w:t>.2.</w:t>
      </w:r>
      <w:r w:rsidR="000E56F4" w:rsidRPr="00210BFF">
        <w:rPr>
          <w:b/>
          <w:bCs/>
          <w:spacing w:val="-1"/>
        </w:rPr>
        <w:tab/>
      </w:r>
      <w:r w:rsidR="000B129E">
        <w:rPr>
          <w:b/>
          <w:spacing w:val="-1"/>
        </w:rPr>
        <w:t>Замовник</w:t>
      </w:r>
      <w:r w:rsidR="000E56F4" w:rsidRPr="00210BFF">
        <w:rPr>
          <w:b/>
          <w:spacing w:val="-1"/>
        </w:rPr>
        <w:t xml:space="preserve"> має право</w:t>
      </w:r>
      <w:r w:rsidR="000E56F4" w:rsidRPr="00210BFF">
        <w:rPr>
          <w:spacing w:val="-1"/>
        </w:rPr>
        <w:t>:</w:t>
      </w:r>
    </w:p>
    <w:p w:rsidR="000E56F4" w:rsidRPr="00210BFF" w:rsidRDefault="00841E38" w:rsidP="008144DB">
      <w:pPr>
        <w:shd w:val="clear" w:color="auto" w:fill="FFFFFF"/>
        <w:jc w:val="both"/>
      </w:pPr>
      <w:r>
        <w:rPr>
          <w:spacing w:val="-1"/>
        </w:rPr>
        <w:t>5</w:t>
      </w:r>
      <w:r w:rsidR="000E56F4" w:rsidRPr="00210BFF">
        <w:rPr>
          <w:spacing w:val="-1"/>
        </w:rPr>
        <w:t>.2.1.</w:t>
      </w:r>
      <w:r w:rsidR="000E56F4" w:rsidRPr="00210BFF">
        <w:rPr>
          <w:spacing w:val="-1"/>
        </w:rPr>
        <w:tab/>
      </w:r>
      <w:r w:rsidR="000B129E" w:rsidRPr="00210BFF">
        <w:rPr>
          <w:spacing w:val="-1"/>
        </w:rPr>
        <w:t>Д</w:t>
      </w:r>
      <w:r w:rsidR="000B129E" w:rsidRPr="00210BFF">
        <w:t xml:space="preserve">остроково розірвати цей Договір та вимагати відшкодування збитків, якщо </w:t>
      </w:r>
      <w:r w:rsidR="000B129E">
        <w:t>Виконавець</w:t>
      </w:r>
      <w:r w:rsidR="000B129E" w:rsidRPr="00210BFF">
        <w:t xml:space="preserve"> порушує умови Договору, в тому числі, але не обмежуючись, щодо строків, обсягів </w:t>
      </w:r>
      <w:r w:rsidR="000B129E">
        <w:t>надання Послуг</w:t>
      </w:r>
      <w:r w:rsidR="000B129E" w:rsidRPr="00210BFF">
        <w:t xml:space="preserve"> та/або умов Договору щодо якості </w:t>
      </w:r>
      <w:r w:rsidR="000B129E">
        <w:t>Послуг</w:t>
      </w:r>
      <w:r w:rsidR="000B129E" w:rsidRPr="00210BFF">
        <w:t xml:space="preserve">, </w:t>
      </w:r>
      <w:r w:rsidR="000B129E" w:rsidRPr="00210BFF">
        <w:rPr>
          <w:spacing w:val="-1"/>
        </w:rPr>
        <w:t xml:space="preserve">повідомивши про це </w:t>
      </w:r>
      <w:r w:rsidR="000B129E">
        <w:rPr>
          <w:spacing w:val="-1"/>
        </w:rPr>
        <w:t>Виконавця</w:t>
      </w:r>
      <w:r w:rsidR="000B129E" w:rsidRPr="00210BFF">
        <w:rPr>
          <w:spacing w:val="-1"/>
        </w:rPr>
        <w:t xml:space="preserve"> не менш, ніж за </w:t>
      </w:r>
      <w:r w:rsidR="000B129E">
        <w:rPr>
          <w:spacing w:val="-1"/>
        </w:rPr>
        <w:t>5</w:t>
      </w:r>
      <w:r w:rsidR="000B129E" w:rsidRPr="00210BFF">
        <w:rPr>
          <w:spacing w:val="-1"/>
        </w:rPr>
        <w:t xml:space="preserve"> (</w:t>
      </w:r>
      <w:r w:rsidR="000B129E">
        <w:rPr>
          <w:spacing w:val="-1"/>
        </w:rPr>
        <w:t>п’ять</w:t>
      </w:r>
      <w:r w:rsidR="000B129E" w:rsidRPr="00210BFF">
        <w:rPr>
          <w:spacing w:val="-1"/>
        </w:rPr>
        <w:t xml:space="preserve">) календарних днів до дати запланованого розірвання. У разі відмови </w:t>
      </w:r>
      <w:r w:rsidR="000B129E">
        <w:rPr>
          <w:spacing w:val="-1"/>
        </w:rPr>
        <w:t>Виконавця</w:t>
      </w:r>
      <w:r w:rsidR="000B129E" w:rsidRPr="00210BFF">
        <w:rPr>
          <w:spacing w:val="-1"/>
        </w:rPr>
        <w:t xml:space="preserve">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r w:rsidR="000E56F4" w:rsidRPr="00210BFF">
        <w:rPr>
          <w:spacing w:val="-1"/>
        </w:rPr>
        <w:t xml:space="preserve"> </w:t>
      </w:r>
    </w:p>
    <w:p w:rsidR="000E56F4" w:rsidRPr="00210BFF" w:rsidRDefault="00841E38" w:rsidP="008144DB">
      <w:pPr>
        <w:shd w:val="clear" w:color="auto" w:fill="FFFFFF"/>
        <w:jc w:val="both"/>
      </w:pPr>
      <w:r>
        <w:rPr>
          <w:spacing w:val="-1"/>
        </w:rPr>
        <w:lastRenderedPageBreak/>
        <w:t>5</w:t>
      </w:r>
      <w:r w:rsidR="000E56F4" w:rsidRPr="00210BFF">
        <w:rPr>
          <w:spacing w:val="-1"/>
        </w:rPr>
        <w:t>.2.2.</w:t>
      </w:r>
      <w:r w:rsidR="000E56F4" w:rsidRPr="00210BFF">
        <w:rPr>
          <w:spacing w:val="-1"/>
        </w:rPr>
        <w:tab/>
      </w:r>
      <w:r w:rsidR="000B129E">
        <w:t>Здійснювати технічний нагляд та контроль за ходом, якістю, вартістю та обсягами</w:t>
      </w:r>
      <w:r w:rsidR="000E56F4" w:rsidRPr="00210BFF">
        <w:t xml:space="preserve"> </w:t>
      </w:r>
      <w:r w:rsidR="000B129E">
        <w:t>наданих Послуг</w:t>
      </w:r>
      <w:r w:rsidR="000E56F4" w:rsidRPr="00210BFF">
        <w:t xml:space="preserve"> у строки, встановлені цим Договором</w:t>
      </w:r>
      <w:r w:rsidR="000B129E">
        <w:t>, не втручаючись у діяльність Виконавця</w:t>
      </w:r>
      <w:r w:rsidR="000E56F4" w:rsidRPr="00210BFF">
        <w:t>.</w:t>
      </w:r>
    </w:p>
    <w:p w:rsidR="000E56F4" w:rsidRPr="00210BFF" w:rsidRDefault="00841E38" w:rsidP="008144DB">
      <w:pPr>
        <w:shd w:val="clear" w:color="auto" w:fill="FFFFFF"/>
        <w:jc w:val="both"/>
      </w:pPr>
      <w:r>
        <w:rPr>
          <w:spacing w:val="-1"/>
        </w:rPr>
        <w:t>5</w:t>
      </w:r>
      <w:r w:rsidR="000E56F4" w:rsidRPr="00210BFF">
        <w:rPr>
          <w:spacing w:val="-1"/>
        </w:rPr>
        <w:t xml:space="preserve">.2.3. </w:t>
      </w:r>
      <w:r w:rsidR="000B129E" w:rsidRPr="00210BFF">
        <w:t xml:space="preserve">Ініціювати внесення змін у Договір, вимагати розірвання Договору та відшкодування збитків за наявності порушень </w:t>
      </w:r>
      <w:r w:rsidR="003F3AE7">
        <w:t>Виконавцем</w:t>
      </w:r>
      <w:bookmarkStart w:id="2" w:name="_GoBack"/>
      <w:bookmarkEnd w:id="2"/>
      <w:r w:rsidR="000B129E" w:rsidRPr="00210BFF">
        <w:t xml:space="preserve"> умов Договору</w:t>
      </w:r>
    </w:p>
    <w:p w:rsidR="000E56F4" w:rsidRPr="00210BFF" w:rsidRDefault="00841E38" w:rsidP="008144DB">
      <w:pPr>
        <w:shd w:val="clear" w:color="auto" w:fill="FFFFFF"/>
        <w:jc w:val="both"/>
      </w:pPr>
      <w:r>
        <w:t>5</w:t>
      </w:r>
      <w:r w:rsidR="000E56F4" w:rsidRPr="00210BFF">
        <w:t xml:space="preserve">.2.4. </w:t>
      </w:r>
      <w:r w:rsidR="000C3AC7">
        <w:t>Подавати скарги та апеляції до Виконавця з усіх розбіжностей, пов’язаних з випробуванням</w:t>
      </w:r>
      <w:r w:rsidR="000E56F4" w:rsidRPr="00210BFF">
        <w:t>.</w:t>
      </w:r>
    </w:p>
    <w:p w:rsidR="000E56F4" w:rsidRPr="00210BFF" w:rsidRDefault="00841E38" w:rsidP="008144DB">
      <w:pPr>
        <w:shd w:val="clear" w:color="auto" w:fill="FFFFFF"/>
        <w:jc w:val="both"/>
      </w:pPr>
      <w:r>
        <w:rPr>
          <w:spacing w:val="-1"/>
        </w:rPr>
        <w:t>5</w:t>
      </w:r>
      <w:r w:rsidR="000E56F4" w:rsidRPr="00210BFF">
        <w:rPr>
          <w:spacing w:val="-1"/>
        </w:rPr>
        <w:t xml:space="preserve">.2.5. </w:t>
      </w:r>
      <w:r w:rsidR="000C3AC7" w:rsidRPr="00210BFF">
        <w:rPr>
          <w:spacing w:val="-1"/>
        </w:rPr>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rsidR="000E56F4" w:rsidRPr="00210BFF" w:rsidRDefault="00841E38" w:rsidP="008144DB">
      <w:pPr>
        <w:shd w:val="clear" w:color="auto" w:fill="FFFFFF"/>
        <w:jc w:val="both"/>
      </w:pPr>
      <w:r>
        <w:rPr>
          <w:spacing w:val="-1"/>
        </w:rPr>
        <w:t>5</w:t>
      </w:r>
      <w:r w:rsidR="000E56F4" w:rsidRPr="00210BFF">
        <w:rPr>
          <w:spacing w:val="-1"/>
        </w:rPr>
        <w:t>.2.6.</w:t>
      </w:r>
      <w:r w:rsidR="000E56F4" w:rsidRPr="00210BFF">
        <w:rPr>
          <w:spacing w:val="-1"/>
        </w:rPr>
        <w:tab/>
      </w:r>
      <w:r w:rsidR="000C3AC7" w:rsidRPr="00210BFF">
        <w:t xml:space="preserve">Вимагати сплати </w:t>
      </w:r>
      <w:r w:rsidR="000C3AC7">
        <w:t>Виконавцем</w:t>
      </w:r>
      <w:r w:rsidR="000C3AC7" w:rsidRPr="00210BFF">
        <w:t xml:space="preserve"> штрафних санкцій, у разі настання підстав, передбачених Договором.</w:t>
      </w:r>
    </w:p>
    <w:p w:rsidR="000E56F4" w:rsidRPr="00210BFF" w:rsidRDefault="00841E38" w:rsidP="008144DB">
      <w:pPr>
        <w:shd w:val="clear" w:color="auto" w:fill="FFFFFF"/>
        <w:tabs>
          <w:tab w:val="left" w:pos="1440"/>
        </w:tabs>
        <w:jc w:val="both"/>
      </w:pPr>
      <w:r>
        <w:rPr>
          <w:b/>
          <w:spacing w:val="-1"/>
        </w:rPr>
        <w:t>5</w:t>
      </w:r>
      <w:r w:rsidR="000E56F4" w:rsidRPr="00210BFF">
        <w:rPr>
          <w:b/>
          <w:spacing w:val="-1"/>
        </w:rPr>
        <w:t xml:space="preserve">.3.      </w:t>
      </w:r>
      <w:r w:rsidR="000C3AC7">
        <w:rPr>
          <w:b/>
          <w:spacing w:val="-1"/>
        </w:rPr>
        <w:t>Виконавець</w:t>
      </w:r>
      <w:r w:rsidR="000E56F4" w:rsidRPr="00210BFF">
        <w:rPr>
          <w:b/>
          <w:spacing w:val="-1"/>
        </w:rPr>
        <w:t xml:space="preserve"> зобов’язаний:</w:t>
      </w:r>
    </w:p>
    <w:p w:rsidR="000C3AC7" w:rsidRDefault="00841E38" w:rsidP="008144DB">
      <w:pPr>
        <w:shd w:val="clear" w:color="auto" w:fill="FFFFFF"/>
        <w:jc w:val="both"/>
        <w:rPr>
          <w:spacing w:val="-1"/>
        </w:rPr>
      </w:pPr>
      <w:r>
        <w:rPr>
          <w:spacing w:val="-1"/>
        </w:rPr>
        <w:t>5</w:t>
      </w:r>
      <w:r w:rsidR="000E56F4" w:rsidRPr="00210BFF">
        <w:rPr>
          <w:spacing w:val="-1"/>
        </w:rPr>
        <w:t>.3.1.</w:t>
      </w:r>
      <w:r w:rsidR="000E56F4" w:rsidRPr="00210BFF">
        <w:rPr>
          <w:spacing w:val="-1"/>
        </w:rPr>
        <w:tab/>
      </w:r>
      <w:r w:rsidR="000C3AC7">
        <w:rPr>
          <w:spacing w:val="-1"/>
        </w:rPr>
        <w:t>Бути неупередженим, забезпечувати достовірність результатів випробування, а також умови, що виключають можливість впливу на процеси випробування будь-яких зацікавлених сторін.</w:t>
      </w:r>
    </w:p>
    <w:p w:rsidR="000C3AC7" w:rsidRDefault="000C3AC7" w:rsidP="008144DB">
      <w:pPr>
        <w:shd w:val="clear" w:color="auto" w:fill="FFFFFF"/>
        <w:jc w:val="both"/>
        <w:rPr>
          <w:spacing w:val="-1"/>
        </w:rPr>
      </w:pPr>
      <w:r>
        <w:rPr>
          <w:spacing w:val="-1"/>
        </w:rPr>
        <w:t>5</w:t>
      </w:r>
      <w:r w:rsidRPr="00210BFF">
        <w:rPr>
          <w:spacing w:val="-1"/>
        </w:rPr>
        <w:t>.3.2.</w:t>
      </w:r>
      <w:r>
        <w:rPr>
          <w:spacing w:val="-1"/>
        </w:rPr>
        <w:t xml:space="preserve"> Дотримуватися процедур випробування.</w:t>
      </w:r>
    </w:p>
    <w:p w:rsidR="000C3AC7" w:rsidRDefault="000C3AC7" w:rsidP="008144DB">
      <w:pPr>
        <w:shd w:val="clear" w:color="auto" w:fill="FFFFFF"/>
        <w:jc w:val="both"/>
        <w:rPr>
          <w:spacing w:val="-1"/>
        </w:rPr>
      </w:pPr>
      <w:r>
        <w:rPr>
          <w:spacing w:val="-1"/>
        </w:rPr>
        <w:t>5.3.3. Забезпечувати конфіденційність інформації, отриманої під час виконання діяльності з випробування.</w:t>
      </w:r>
    </w:p>
    <w:p w:rsidR="000E56F4" w:rsidRPr="00210BFF" w:rsidRDefault="000C3AC7" w:rsidP="008144DB">
      <w:pPr>
        <w:shd w:val="clear" w:color="auto" w:fill="FFFFFF"/>
        <w:jc w:val="both"/>
        <w:rPr>
          <w:spacing w:val="-1"/>
        </w:rPr>
      </w:pPr>
      <w:r>
        <w:rPr>
          <w:spacing w:val="-1"/>
        </w:rPr>
        <w:t>5.3.4. З</w:t>
      </w:r>
      <w:r w:rsidR="000E56F4" w:rsidRPr="00210BFF">
        <w:rPr>
          <w:spacing w:val="-1"/>
        </w:rPr>
        <w:t xml:space="preserve">абезпечити </w:t>
      </w:r>
      <w:r>
        <w:rPr>
          <w:spacing w:val="-1"/>
        </w:rPr>
        <w:t>надання Послуг</w:t>
      </w:r>
      <w:r w:rsidR="000E56F4" w:rsidRPr="00210BFF">
        <w:rPr>
          <w:spacing w:val="-1"/>
        </w:rPr>
        <w:t xml:space="preserve"> у строки, </w:t>
      </w:r>
      <w:r>
        <w:rPr>
          <w:spacing w:val="-1"/>
        </w:rPr>
        <w:t xml:space="preserve">визначені за домовленістю сторін та </w:t>
      </w:r>
      <w:r w:rsidR="000E56F4" w:rsidRPr="00210BFF">
        <w:rPr>
          <w:spacing w:val="-1"/>
        </w:rPr>
        <w:t>встановле</w:t>
      </w:r>
      <w:r>
        <w:rPr>
          <w:spacing w:val="-1"/>
        </w:rPr>
        <w:t>ні цим Договором.</w:t>
      </w:r>
    </w:p>
    <w:p w:rsidR="000C3AC7" w:rsidRDefault="000C3AC7" w:rsidP="008144DB">
      <w:pPr>
        <w:shd w:val="clear" w:color="auto" w:fill="FFFFFF"/>
        <w:jc w:val="both"/>
        <w:rPr>
          <w:spacing w:val="-1"/>
        </w:rPr>
      </w:pPr>
      <w:r>
        <w:rPr>
          <w:spacing w:val="-1"/>
        </w:rPr>
        <w:t>5.3.5. Забезпечити надання послуг, якість яких відповідає умовам нормативно-правових актів.</w:t>
      </w:r>
    </w:p>
    <w:p w:rsidR="000C3AC7" w:rsidRDefault="000C3AC7" w:rsidP="008144DB">
      <w:pPr>
        <w:shd w:val="clear" w:color="auto" w:fill="FFFFFF"/>
        <w:jc w:val="both"/>
        <w:rPr>
          <w:spacing w:val="-1"/>
        </w:rPr>
      </w:pPr>
      <w:r>
        <w:rPr>
          <w:spacing w:val="-1"/>
        </w:rPr>
        <w:t>5.3.6. Після закінчення надання послуг, надати Замовнику належним чином оформлені Акти наданих послуг.</w:t>
      </w:r>
    </w:p>
    <w:p w:rsidR="000C3AC7" w:rsidRDefault="000C3AC7" w:rsidP="008144DB">
      <w:pPr>
        <w:shd w:val="clear" w:color="auto" w:fill="FFFFFF"/>
        <w:jc w:val="both"/>
        <w:rPr>
          <w:spacing w:val="-1"/>
        </w:rPr>
      </w:pPr>
      <w:r>
        <w:rPr>
          <w:spacing w:val="-1"/>
        </w:rPr>
        <w:t>5.3.7. Письмово повідомити Замовника про наявність підстав (обставин), що унеможливлюють надання послуг у терміни, визначені цим Договором.</w:t>
      </w:r>
    </w:p>
    <w:p w:rsidR="000E56F4" w:rsidRPr="00210BFF" w:rsidRDefault="000C3AC7" w:rsidP="008144DB">
      <w:pPr>
        <w:shd w:val="clear" w:color="auto" w:fill="FFFFFF"/>
        <w:jc w:val="both"/>
      </w:pPr>
      <w:r>
        <w:rPr>
          <w:spacing w:val="-1"/>
        </w:rPr>
        <w:t>5.3.8. Забезпечувати неупереджений розгляд апеляцій та скарг</w:t>
      </w:r>
      <w:r w:rsidR="000E56F4" w:rsidRPr="00210BFF">
        <w:rPr>
          <w:spacing w:val="-1"/>
        </w:rPr>
        <w:t>.</w:t>
      </w:r>
    </w:p>
    <w:p w:rsidR="000E56F4" w:rsidRPr="00210BFF" w:rsidRDefault="00841E38" w:rsidP="008144DB">
      <w:pPr>
        <w:shd w:val="clear" w:color="auto" w:fill="FFFFFF"/>
        <w:jc w:val="both"/>
      </w:pPr>
      <w:r>
        <w:rPr>
          <w:b/>
          <w:spacing w:val="-1"/>
        </w:rPr>
        <w:t>5</w:t>
      </w:r>
      <w:r w:rsidR="000E56F4" w:rsidRPr="00210BFF">
        <w:rPr>
          <w:b/>
          <w:spacing w:val="-1"/>
        </w:rPr>
        <w:t xml:space="preserve">.4.      </w:t>
      </w:r>
      <w:r w:rsidR="000C3AC7">
        <w:rPr>
          <w:b/>
          <w:spacing w:val="-1"/>
        </w:rPr>
        <w:t>Виконавець</w:t>
      </w:r>
      <w:r w:rsidR="000E56F4" w:rsidRPr="00210BFF">
        <w:rPr>
          <w:b/>
          <w:spacing w:val="-1"/>
        </w:rPr>
        <w:t xml:space="preserve"> має право:</w:t>
      </w:r>
    </w:p>
    <w:p w:rsidR="000E56F4" w:rsidRPr="00210BFF" w:rsidRDefault="00841E38" w:rsidP="008144DB">
      <w:pPr>
        <w:shd w:val="clear" w:color="auto" w:fill="FFFFFF"/>
        <w:jc w:val="both"/>
      </w:pPr>
      <w:r>
        <w:rPr>
          <w:spacing w:val="-1"/>
        </w:rPr>
        <w:t>5</w:t>
      </w:r>
      <w:r w:rsidR="000E56F4" w:rsidRPr="00210BFF">
        <w:rPr>
          <w:spacing w:val="-1"/>
        </w:rPr>
        <w:t>.4.1.</w:t>
      </w:r>
      <w:r w:rsidR="000E56F4" w:rsidRPr="00210BFF">
        <w:rPr>
          <w:spacing w:val="-1"/>
        </w:rPr>
        <w:tab/>
      </w:r>
      <w:r w:rsidR="000C3AC7">
        <w:rPr>
          <w:spacing w:val="-1"/>
        </w:rPr>
        <w:t>С</w:t>
      </w:r>
      <w:r w:rsidR="000E56F4" w:rsidRPr="00210BFF">
        <w:rPr>
          <w:spacing w:val="-1"/>
        </w:rPr>
        <w:t xml:space="preserve">воєчасно та в повному обсязі отримувати оплату за </w:t>
      </w:r>
      <w:r w:rsidR="000C3AC7">
        <w:rPr>
          <w:spacing w:val="-1"/>
        </w:rPr>
        <w:t>надані Послуги.</w:t>
      </w:r>
    </w:p>
    <w:p w:rsidR="000E56F4" w:rsidRPr="00210BFF" w:rsidRDefault="00841E38" w:rsidP="008144DB">
      <w:pPr>
        <w:pStyle w:val="HTML"/>
        <w:jc w:val="both"/>
        <w:rPr>
          <w:rFonts w:ascii="Times New Roman" w:hAnsi="Times New Roman" w:cs="Times New Roman"/>
          <w:sz w:val="24"/>
          <w:szCs w:val="24"/>
        </w:rPr>
      </w:pPr>
      <w:r>
        <w:rPr>
          <w:rFonts w:ascii="Times New Roman" w:hAnsi="Times New Roman" w:cs="Times New Roman"/>
          <w:spacing w:val="-1"/>
          <w:sz w:val="24"/>
          <w:szCs w:val="24"/>
        </w:rPr>
        <w:t>5</w:t>
      </w:r>
      <w:r w:rsidR="000E56F4" w:rsidRPr="00210BFF">
        <w:rPr>
          <w:rFonts w:ascii="Times New Roman" w:hAnsi="Times New Roman" w:cs="Times New Roman"/>
          <w:spacing w:val="-1"/>
          <w:sz w:val="24"/>
          <w:szCs w:val="24"/>
        </w:rPr>
        <w:t xml:space="preserve">.4.2.  </w:t>
      </w:r>
      <w:r w:rsidR="00BD47C0">
        <w:rPr>
          <w:rFonts w:ascii="Times New Roman" w:hAnsi="Times New Roman" w:cs="Times New Roman"/>
          <w:sz w:val="24"/>
          <w:szCs w:val="24"/>
        </w:rPr>
        <w:t>Вимагати від Замовника документи та обладнання, які необхідні для проведення робіт з випробування.</w:t>
      </w:r>
    </w:p>
    <w:p w:rsidR="000E56F4" w:rsidRPr="00210BFF" w:rsidRDefault="00841E38" w:rsidP="008144DB">
      <w:pPr>
        <w:shd w:val="clear" w:color="auto" w:fill="FFFFFF"/>
        <w:jc w:val="both"/>
      </w:pPr>
      <w:r>
        <w:rPr>
          <w:spacing w:val="-1"/>
        </w:rPr>
        <w:t>5</w:t>
      </w:r>
      <w:r w:rsidR="000E56F4" w:rsidRPr="00210BFF">
        <w:rPr>
          <w:spacing w:val="-1"/>
        </w:rPr>
        <w:t>.4.3.</w:t>
      </w:r>
      <w:r w:rsidR="000E56F4" w:rsidRPr="00210BFF">
        <w:rPr>
          <w:spacing w:val="-1"/>
        </w:rPr>
        <w:tab/>
      </w:r>
      <w:r w:rsidR="00BD47C0">
        <w:rPr>
          <w:spacing w:val="-1"/>
        </w:rPr>
        <w:t>У</w:t>
      </w:r>
      <w:r w:rsidR="000E56F4" w:rsidRPr="00210BFF">
        <w:rPr>
          <w:spacing w:val="-1"/>
        </w:rPr>
        <w:t xml:space="preserve"> разі невиконання зобов’язань </w:t>
      </w:r>
      <w:r w:rsidR="00BD47C0">
        <w:rPr>
          <w:spacing w:val="-1"/>
        </w:rPr>
        <w:t>Замовником</w:t>
      </w:r>
      <w:r w:rsidR="000E56F4" w:rsidRPr="00210BFF">
        <w:rPr>
          <w:spacing w:val="-1"/>
        </w:rPr>
        <w:t xml:space="preserve">, </w:t>
      </w:r>
      <w:r w:rsidR="00BD47C0">
        <w:rPr>
          <w:spacing w:val="-1"/>
        </w:rPr>
        <w:t>Виконавець</w:t>
      </w:r>
      <w:r w:rsidR="000E56F4" w:rsidRPr="00210BFF">
        <w:rPr>
          <w:spacing w:val="-1"/>
        </w:rPr>
        <w:t xml:space="preserve"> має право достроково розірвати цей Договір, </w:t>
      </w:r>
      <w:r w:rsidR="000E56F4" w:rsidRPr="00210BFF">
        <w:t xml:space="preserve">та вимагати відшкодування збитків, якщо </w:t>
      </w:r>
      <w:r w:rsidR="00BD47C0">
        <w:t>Замовник</w:t>
      </w:r>
      <w:r w:rsidR="000E56F4" w:rsidRPr="00210BFF">
        <w:t xml:space="preserve"> порушує умови Договору, в тому числі, але не обмежуючись, щодо строків оплати </w:t>
      </w:r>
      <w:r w:rsidR="00BD47C0">
        <w:t>наданих Послуг</w:t>
      </w:r>
      <w:r w:rsidR="000E56F4" w:rsidRPr="00210BFF">
        <w:t xml:space="preserve">, </w:t>
      </w:r>
      <w:r w:rsidR="000E56F4" w:rsidRPr="00210BFF">
        <w:rPr>
          <w:spacing w:val="-1"/>
        </w:rPr>
        <w:t xml:space="preserve">повідомивши про це </w:t>
      </w:r>
      <w:r w:rsidR="00BD47C0">
        <w:rPr>
          <w:spacing w:val="-1"/>
        </w:rPr>
        <w:t>Замовника</w:t>
      </w:r>
      <w:r w:rsidR="000E56F4" w:rsidRPr="00210BFF">
        <w:rPr>
          <w:spacing w:val="-1"/>
        </w:rPr>
        <w:t xml:space="preserve"> у десятиденний строк до дати запланованого розірвання.</w:t>
      </w:r>
    </w:p>
    <w:p w:rsidR="000E56F4" w:rsidRPr="00210BFF" w:rsidRDefault="00841E38" w:rsidP="008144DB">
      <w:pPr>
        <w:shd w:val="clear" w:color="auto" w:fill="FFFFFF"/>
        <w:tabs>
          <w:tab w:val="left" w:pos="1440"/>
        </w:tabs>
        <w:jc w:val="both"/>
      </w:pPr>
      <w:r>
        <w:rPr>
          <w:spacing w:val="-1"/>
        </w:rPr>
        <w:t>5</w:t>
      </w:r>
      <w:r w:rsidR="000E56F4" w:rsidRPr="00210BFF">
        <w:rPr>
          <w:spacing w:val="-1"/>
        </w:rPr>
        <w:t xml:space="preserve">.4.4. </w:t>
      </w:r>
      <w:r w:rsidR="00BD47C0">
        <w:rPr>
          <w:spacing w:val="-1"/>
        </w:rPr>
        <w:t>І</w:t>
      </w:r>
      <w:r w:rsidR="000E56F4" w:rsidRPr="00210BFF">
        <w:t xml:space="preserve">ніціювати внесення змін у Договір, вимагати розірвання Договору та відшкодування збитків за наявності порушень </w:t>
      </w:r>
      <w:r w:rsidR="00BD47C0">
        <w:t>Замовником</w:t>
      </w:r>
      <w:r w:rsidR="000E56F4" w:rsidRPr="00210BFF">
        <w:t xml:space="preserve"> умов Договору.</w:t>
      </w:r>
    </w:p>
    <w:p w:rsidR="000E56F4" w:rsidRPr="00210BFF" w:rsidRDefault="00841E38" w:rsidP="008144DB">
      <w:pPr>
        <w:shd w:val="clear" w:color="auto" w:fill="FFFFFF"/>
        <w:tabs>
          <w:tab w:val="left" w:pos="1440"/>
        </w:tabs>
        <w:jc w:val="both"/>
      </w:pPr>
      <w:r>
        <w:t>5</w:t>
      </w:r>
      <w:r w:rsidR="000E56F4" w:rsidRPr="00210BFF">
        <w:t xml:space="preserve">.4.5. </w:t>
      </w:r>
      <w:r w:rsidR="00BD47C0">
        <w:t>В</w:t>
      </w:r>
      <w:r w:rsidR="000E56F4" w:rsidRPr="00210BFF">
        <w:t xml:space="preserve">имагати сплати </w:t>
      </w:r>
      <w:r w:rsidR="00BD47C0">
        <w:t>Замовником</w:t>
      </w:r>
      <w:r w:rsidR="000E56F4" w:rsidRPr="00210BFF">
        <w:t xml:space="preserve"> штрафних санкцій, у разі настання підстав, передбачених цим Договором.</w:t>
      </w:r>
    </w:p>
    <w:p w:rsidR="000E56F4" w:rsidRPr="00210BFF" w:rsidRDefault="000E56F4" w:rsidP="008144DB">
      <w:pPr>
        <w:shd w:val="clear" w:color="auto" w:fill="FFFFFF"/>
        <w:tabs>
          <w:tab w:val="left" w:pos="1440"/>
        </w:tabs>
        <w:jc w:val="both"/>
      </w:pPr>
    </w:p>
    <w:p w:rsidR="000E56F4" w:rsidRPr="00210BFF" w:rsidRDefault="00BD47C0" w:rsidP="008144DB">
      <w:pPr>
        <w:shd w:val="clear" w:color="auto" w:fill="FFFFFF"/>
        <w:tabs>
          <w:tab w:val="left" w:pos="1440"/>
        </w:tabs>
        <w:jc w:val="center"/>
        <w:rPr>
          <w:b/>
        </w:rPr>
      </w:pPr>
      <w:r>
        <w:rPr>
          <w:b/>
        </w:rPr>
        <w:t>6</w:t>
      </w:r>
      <w:r w:rsidR="000E56F4" w:rsidRPr="00210BFF">
        <w:rPr>
          <w:b/>
        </w:rPr>
        <w:t>. Порядок внесення змін до істотних умов договору</w:t>
      </w:r>
    </w:p>
    <w:p w:rsidR="000E56F4" w:rsidRPr="00210BFF" w:rsidRDefault="00BD47C0" w:rsidP="008144DB">
      <w:pPr>
        <w:shd w:val="clear" w:color="auto" w:fill="FFFFFF"/>
        <w:tabs>
          <w:tab w:val="left" w:pos="1440"/>
        </w:tabs>
        <w:jc w:val="both"/>
      </w:pPr>
      <w:r>
        <w:rPr>
          <w:b/>
        </w:rPr>
        <w:t>6</w:t>
      </w:r>
      <w:r w:rsidR="000E56F4" w:rsidRPr="00210BFF">
        <w:rPr>
          <w:b/>
        </w:rPr>
        <w:t xml:space="preserve">.1. </w:t>
      </w:r>
      <w:r w:rsidR="000E56F4" w:rsidRPr="00210BFF">
        <w:t>На виконання умов ч. 5 ст. 41 ЗУ «Про публічні закупівлі» Сторони вирішили, що</w:t>
      </w:r>
      <w:r w:rsidR="000E56F4" w:rsidRPr="00210BFF">
        <w:rPr>
          <w:b/>
        </w:rPr>
        <w:t xml:space="preserve"> </w:t>
      </w:r>
      <w:r w:rsidR="000E56F4" w:rsidRPr="00210BFF">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E56F4" w:rsidRPr="00210BFF" w:rsidRDefault="00BD47C0" w:rsidP="008144DB">
      <w:pPr>
        <w:shd w:val="clear" w:color="auto" w:fill="FFFFFF"/>
        <w:tabs>
          <w:tab w:val="left" w:pos="1440"/>
        </w:tabs>
        <w:jc w:val="both"/>
      </w:pPr>
      <w:r>
        <w:t>6</w:t>
      </w:r>
      <w:r w:rsidR="000E56F4" w:rsidRPr="00210BFF">
        <w:t>.1.1. зменшення обсягів закупівлі, зокрема з урахуванням фактичного обсягу видатків замовника;</w:t>
      </w:r>
    </w:p>
    <w:p w:rsidR="000E56F4" w:rsidRPr="00210BFF" w:rsidRDefault="00BD47C0" w:rsidP="008144DB">
      <w:pPr>
        <w:shd w:val="clear" w:color="auto" w:fill="FFFFFF"/>
        <w:tabs>
          <w:tab w:val="left" w:pos="1440"/>
        </w:tabs>
        <w:jc w:val="both"/>
      </w:pPr>
      <w:r>
        <w:t>6</w:t>
      </w:r>
      <w:r w:rsidR="000E56F4" w:rsidRPr="00210BFF">
        <w:t>.1.</w:t>
      </w:r>
      <w:r>
        <w:t>2</w:t>
      </w:r>
      <w:r w:rsidR="000E56F4" w:rsidRPr="00210BFF">
        <w:t>. покращення якості предмета закупівлі, за умови що таке покращення не призведе до збільшення суми, визначеної в договорі про закупівлю;</w:t>
      </w:r>
    </w:p>
    <w:p w:rsidR="000E56F4" w:rsidRPr="00210BFF" w:rsidRDefault="00BD47C0" w:rsidP="008144DB">
      <w:pPr>
        <w:shd w:val="clear" w:color="auto" w:fill="FFFFFF"/>
        <w:tabs>
          <w:tab w:val="left" w:pos="1440"/>
        </w:tabs>
        <w:jc w:val="both"/>
      </w:pPr>
      <w:r>
        <w:t>6</w:t>
      </w:r>
      <w:r w:rsidR="000E56F4" w:rsidRPr="00210BFF">
        <w:t>.1.</w:t>
      </w:r>
      <w:r>
        <w:t>3</w:t>
      </w:r>
      <w:r w:rsidR="000E56F4" w:rsidRPr="00210BFF">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E56F4" w:rsidRPr="00210BFF" w:rsidRDefault="00BD47C0" w:rsidP="008144DB">
      <w:pPr>
        <w:shd w:val="clear" w:color="auto" w:fill="FFFFFF"/>
        <w:tabs>
          <w:tab w:val="left" w:pos="1440"/>
        </w:tabs>
        <w:jc w:val="both"/>
      </w:pPr>
      <w:r>
        <w:lastRenderedPageBreak/>
        <w:t>6</w:t>
      </w:r>
      <w:r w:rsidR="000E56F4" w:rsidRPr="00210BFF">
        <w:t>.1.</w:t>
      </w:r>
      <w:r>
        <w:t>4</w:t>
      </w:r>
      <w:r w:rsidR="000E56F4" w:rsidRPr="00210BFF">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0E56F4" w:rsidRPr="00210BFF" w:rsidRDefault="00BD47C0" w:rsidP="008144DB">
      <w:pPr>
        <w:shd w:val="clear" w:color="auto" w:fill="FFFFFF"/>
        <w:tabs>
          <w:tab w:val="left" w:pos="1440"/>
        </w:tabs>
        <w:jc w:val="both"/>
      </w:pPr>
      <w:r>
        <w:t>6</w:t>
      </w:r>
      <w:r w:rsidR="000E56F4" w:rsidRPr="00210BFF">
        <w:t>.1.</w:t>
      </w:r>
      <w:r>
        <w:t>5</w:t>
      </w:r>
      <w:r w:rsidR="000E56F4" w:rsidRPr="00210BFF">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E56F4" w:rsidRPr="00210BFF" w:rsidRDefault="00BD47C0" w:rsidP="008144DB">
      <w:pPr>
        <w:shd w:val="clear" w:color="auto" w:fill="FFFFFF"/>
        <w:tabs>
          <w:tab w:val="left" w:pos="1440"/>
        </w:tabs>
        <w:jc w:val="both"/>
      </w:pPr>
      <w:r>
        <w:t>6</w:t>
      </w:r>
      <w:r w:rsidR="000E56F4" w:rsidRPr="00210BFF">
        <w:t>.1.</w:t>
      </w:r>
      <w:r>
        <w:t>6</w:t>
      </w:r>
      <w:r w:rsidR="000E56F4" w:rsidRPr="00210BFF">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0E56F4" w:rsidRPr="00210BFF">
        <w:t>Platts</w:t>
      </w:r>
      <w:proofErr w:type="spellEnd"/>
      <w:r w:rsidR="000E56F4" w:rsidRPr="00210BFF">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E56F4" w:rsidRPr="00210BFF" w:rsidRDefault="00BD47C0" w:rsidP="008144DB">
      <w:pPr>
        <w:shd w:val="clear" w:color="auto" w:fill="FFFFFF"/>
        <w:tabs>
          <w:tab w:val="left" w:pos="1440"/>
        </w:tabs>
        <w:jc w:val="both"/>
      </w:pPr>
      <w:r>
        <w:rPr>
          <w:b/>
        </w:rPr>
        <w:t>6</w:t>
      </w:r>
      <w:r w:rsidR="000E56F4" w:rsidRPr="00210BFF">
        <w:rPr>
          <w:b/>
        </w:rPr>
        <w:t>.2.</w:t>
      </w:r>
      <w:r w:rsidR="000E56F4" w:rsidRPr="00210BFF">
        <w:t xml:space="preserve"> Будь-які зміни до Договору повинні бути оформлені Додатковою угодою.</w:t>
      </w:r>
    </w:p>
    <w:p w:rsidR="000E56F4" w:rsidRPr="00210BFF" w:rsidRDefault="00BD47C0" w:rsidP="008144DB">
      <w:pPr>
        <w:shd w:val="clear" w:color="auto" w:fill="FFFFFF"/>
        <w:tabs>
          <w:tab w:val="left" w:pos="1440"/>
        </w:tabs>
        <w:jc w:val="both"/>
      </w:pPr>
      <w:r>
        <w:rPr>
          <w:b/>
        </w:rPr>
        <w:t>6</w:t>
      </w:r>
      <w:r w:rsidR="000E56F4" w:rsidRPr="00210BFF">
        <w:rPr>
          <w:b/>
        </w:rPr>
        <w:t>.3.</w:t>
      </w:r>
      <w:r w:rsidR="000E56F4" w:rsidRPr="00210BFF">
        <w:t xml:space="preserve"> Кожна зміна до умов Договору повинна мати окреме документальне підтвердження та </w:t>
      </w:r>
      <w:proofErr w:type="spellStart"/>
      <w:r w:rsidR="000E56F4" w:rsidRPr="00210BFF">
        <w:t>обгрунтування</w:t>
      </w:r>
      <w:proofErr w:type="spellEnd"/>
      <w:r w:rsidR="000E56F4" w:rsidRPr="00210BFF">
        <w:t>.</w:t>
      </w:r>
    </w:p>
    <w:p w:rsidR="008144DB" w:rsidRDefault="008144DB" w:rsidP="008144DB">
      <w:pPr>
        <w:shd w:val="clear" w:color="auto" w:fill="FFFFFF"/>
        <w:tabs>
          <w:tab w:val="left" w:pos="1440"/>
        </w:tabs>
        <w:jc w:val="center"/>
        <w:rPr>
          <w:b/>
          <w:bCs/>
        </w:rPr>
      </w:pPr>
    </w:p>
    <w:p w:rsidR="000E56F4" w:rsidRPr="00210BFF" w:rsidRDefault="00BD47C0" w:rsidP="008144DB">
      <w:pPr>
        <w:shd w:val="clear" w:color="auto" w:fill="FFFFFF"/>
        <w:tabs>
          <w:tab w:val="left" w:pos="1440"/>
        </w:tabs>
        <w:jc w:val="center"/>
      </w:pPr>
      <w:r>
        <w:rPr>
          <w:b/>
          <w:bCs/>
        </w:rPr>
        <w:t>7</w:t>
      </w:r>
      <w:r w:rsidR="000E56F4" w:rsidRPr="00210BFF">
        <w:rPr>
          <w:b/>
          <w:bCs/>
        </w:rPr>
        <w:t>. Відповідальність Сторін.</w:t>
      </w:r>
    </w:p>
    <w:p w:rsidR="00094406" w:rsidRPr="00210BFF" w:rsidRDefault="00BD47C0" w:rsidP="008144DB">
      <w:pPr>
        <w:shd w:val="clear" w:color="auto" w:fill="FFFFFF"/>
        <w:tabs>
          <w:tab w:val="left" w:pos="1440"/>
        </w:tabs>
        <w:jc w:val="both"/>
      </w:pPr>
      <w:r>
        <w:rPr>
          <w:b/>
          <w:bCs/>
        </w:rPr>
        <w:t>7</w:t>
      </w:r>
      <w:r w:rsidR="00094406" w:rsidRPr="00210BFF">
        <w:rPr>
          <w:b/>
          <w:bCs/>
        </w:rPr>
        <w:t>.1.</w:t>
      </w:r>
      <w:r w:rsidR="00094406" w:rsidRPr="00210BFF">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w:t>
      </w:r>
    </w:p>
    <w:p w:rsidR="00094406" w:rsidRPr="00210BFF" w:rsidRDefault="00BD47C0" w:rsidP="008144DB">
      <w:pPr>
        <w:shd w:val="clear" w:color="auto" w:fill="FFFFFF"/>
        <w:tabs>
          <w:tab w:val="left" w:pos="1440"/>
        </w:tabs>
        <w:jc w:val="both"/>
      </w:pPr>
      <w:r>
        <w:rPr>
          <w:b/>
          <w:bCs/>
        </w:rPr>
        <w:t>7</w:t>
      </w:r>
      <w:r w:rsidR="00094406" w:rsidRPr="00210BFF">
        <w:rPr>
          <w:b/>
          <w:bCs/>
        </w:rPr>
        <w:t>.2.</w:t>
      </w:r>
      <w:r w:rsidR="00094406" w:rsidRPr="00210BFF">
        <w:t xml:space="preserve">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порушено.  Склад та розмір відшкодування збитків визначається Сторонами за правилами, що встановлені Господарським кодексом України.</w:t>
      </w:r>
    </w:p>
    <w:p w:rsidR="00094406" w:rsidRPr="00210BFF" w:rsidRDefault="00BD47C0" w:rsidP="008144DB">
      <w:pPr>
        <w:shd w:val="clear" w:color="auto" w:fill="FFFFFF"/>
        <w:tabs>
          <w:tab w:val="left" w:pos="1440"/>
        </w:tabs>
        <w:jc w:val="both"/>
      </w:pPr>
      <w:r>
        <w:rPr>
          <w:b/>
          <w:bCs/>
        </w:rPr>
        <w:t>7</w:t>
      </w:r>
      <w:r w:rsidR="00094406" w:rsidRPr="00210BFF">
        <w:rPr>
          <w:b/>
          <w:bCs/>
        </w:rPr>
        <w:t>.</w:t>
      </w:r>
      <w:r>
        <w:rPr>
          <w:b/>
          <w:bCs/>
        </w:rPr>
        <w:t>3</w:t>
      </w:r>
      <w:r w:rsidR="00094406" w:rsidRPr="00210BFF">
        <w:rPr>
          <w:b/>
          <w:bCs/>
        </w:rPr>
        <w:t>.</w:t>
      </w:r>
      <w:r w:rsidR="00094406" w:rsidRPr="00210BFF">
        <w:t xml:space="preserve"> 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rsidR="00094406" w:rsidRPr="00210BFF" w:rsidRDefault="00BD47C0" w:rsidP="008144DB">
      <w:pPr>
        <w:shd w:val="clear" w:color="auto" w:fill="FFFFFF"/>
        <w:tabs>
          <w:tab w:val="left" w:pos="1440"/>
        </w:tabs>
        <w:jc w:val="both"/>
      </w:pPr>
      <w:r>
        <w:rPr>
          <w:b/>
          <w:bCs/>
        </w:rPr>
        <w:t>7</w:t>
      </w:r>
      <w:r w:rsidR="00094406" w:rsidRPr="00210BFF">
        <w:rPr>
          <w:b/>
          <w:bCs/>
        </w:rPr>
        <w:t>.</w:t>
      </w:r>
      <w:r>
        <w:rPr>
          <w:b/>
          <w:bCs/>
        </w:rPr>
        <w:t>4</w:t>
      </w:r>
      <w:r w:rsidR="00094406" w:rsidRPr="00210BFF">
        <w:rPr>
          <w:b/>
          <w:bCs/>
        </w:rPr>
        <w:t>.</w:t>
      </w:r>
      <w:r w:rsidR="00094406" w:rsidRPr="00210BFF">
        <w:t xml:space="preserve"> Усі спори і розбіжності, що не можуть бути урегульовані шляхом переговорів між Сторонами, підлягають врегулюванню в господарському суді.</w:t>
      </w:r>
    </w:p>
    <w:p w:rsidR="00094406" w:rsidRPr="00210BFF" w:rsidRDefault="00BD47C0" w:rsidP="008144DB">
      <w:pPr>
        <w:shd w:val="clear" w:color="auto" w:fill="FFFFFF"/>
        <w:tabs>
          <w:tab w:val="left" w:pos="1440"/>
        </w:tabs>
        <w:jc w:val="both"/>
      </w:pPr>
      <w:r>
        <w:rPr>
          <w:b/>
          <w:bCs/>
        </w:rPr>
        <w:t>7</w:t>
      </w:r>
      <w:r w:rsidR="00094406" w:rsidRPr="00210BFF">
        <w:rPr>
          <w:b/>
          <w:bCs/>
        </w:rPr>
        <w:t>.</w:t>
      </w:r>
      <w:r>
        <w:rPr>
          <w:b/>
          <w:bCs/>
        </w:rPr>
        <w:t>5</w:t>
      </w:r>
      <w:r w:rsidR="00094406" w:rsidRPr="00210BFF">
        <w:rPr>
          <w:b/>
          <w:bCs/>
        </w:rPr>
        <w:t>.</w:t>
      </w:r>
      <w:r w:rsidR="00094406" w:rsidRPr="00210BFF">
        <w:t xml:space="preserve"> </w:t>
      </w:r>
      <w:r>
        <w:t>Замовник</w:t>
      </w:r>
      <w:r w:rsidR="00094406" w:rsidRPr="00210BFF">
        <w:t xml:space="preserve">, у разі порушення </w:t>
      </w:r>
      <w:r>
        <w:t>Виконавцем</w:t>
      </w:r>
      <w:r w:rsidR="00094406" w:rsidRPr="00210BFF">
        <w:t xml:space="preserve"> взятих на себе зобов’язань протягом дії цього Договору, має право застосувати оперативно-господарську санкцію, передбачену п.4 ч. 1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rsidR="000E56F4" w:rsidRPr="00210BFF" w:rsidRDefault="000E56F4" w:rsidP="008144DB">
      <w:pPr>
        <w:shd w:val="clear" w:color="auto" w:fill="FFFFFF"/>
        <w:tabs>
          <w:tab w:val="left" w:pos="1440"/>
        </w:tabs>
        <w:jc w:val="both"/>
      </w:pPr>
    </w:p>
    <w:p w:rsidR="000E56F4" w:rsidRPr="00210BFF" w:rsidRDefault="00BD47C0" w:rsidP="008144DB">
      <w:pPr>
        <w:shd w:val="clear" w:color="auto" w:fill="FFFFFF"/>
        <w:tabs>
          <w:tab w:val="left" w:pos="1440"/>
        </w:tabs>
        <w:jc w:val="center"/>
      </w:pPr>
      <w:r>
        <w:rPr>
          <w:b/>
          <w:bCs/>
        </w:rPr>
        <w:t>8</w:t>
      </w:r>
      <w:r w:rsidR="000E56F4" w:rsidRPr="00210BFF">
        <w:rPr>
          <w:b/>
          <w:bCs/>
        </w:rPr>
        <w:t>. Обставини, що виключають відповідальність сторін (ФОРС-МАЖОР)</w:t>
      </w:r>
    </w:p>
    <w:p w:rsidR="00094406" w:rsidRPr="00210BFF" w:rsidRDefault="00BD47C0" w:rsidP="008144DB">
      <w:pPr>
        <w:jc w:val="both"/>
        <w:rPr>
          <w:lang w:eastAsia="uk-UA"/>
        </w:rPr>
      </w:pPr>
      <w:r>
        <w:rPr>
          <w:b/>
        </w:rPr>
        <w:t>8</w:t>
      </w:r>
      <w:r w:rsidR="00094406" w:rsidRPr="00210BFF">
        <w:rPr>
          <w:b/>
        </w:rPr>
        <w:t>.1</w:t>
      </w:r>
      <w:r w:rsidR="00094406" w:rsidRPr="00210BFF">
        <w:t xml:space="preserve">. </w:t>
      </w:r>
      <w:r w:rsidR="00094406" w:rsidRPr="00210BFF">
        <w:rPr>
          <w:lang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 Воєнний стан, оголошений Указом Президента України від 24.02.2022 № 64 «Про введення воєнного стану в Україні» зі змінами, внесеними згідно з Указом Президента №341/2022 від 17.05.2022 року, затвердженим Законом № 2263-IX від 22.05.2022, не вважається обставиною непереборної сили для цілей виконання даного Договору.</w:t>
      </w:r>
    </w:p>
    <w:p w:rsidR="00094406" w:rsidRPr="00210BFF" w:rsidRDefault="00BD47C0" w:rsidP="008144DB">
      <w:pPr>
        <w:jc w:val="both"/>
        <w:rPr>
          <w:lang w:eastAsia="uk-UA"/>
        </w:rPr>
      </w:pPr>
      <w:r>
        <w:rPr>
          <w:b/>
          <w:lang w:eastAsia="uk-UA"/>
        </w:rPr>
        <w:t>8</w:t>
      </w:r>
      <w:r w:rsidR="00094406" w:rsidRPr="00210BFF">
        <w:rPr>
          <w:b/>
          <w:lang w:eastAsia="uk-UA"/>
        </w:rPr>
        <w:t>.2.</w:t>
      </w:r>
      <w:r w:rsidR="00094406" w:rsidRPr="00210BFF">
        <w:rPr>
          <w:lang w:eastAsia="uk-UA"/>
        </w:rPr>
        <w:t xml:space="preserve"> Сторона, що не може виконувати зобов’язання за цим Договором унаслідок дії обставин непереборної сили, повинна не пізніше ніж протягом </w:t>
      </w:r>
      <w:r w:rsidR="00094406" w:rsidRPr="00210BFF">
        <w:rPr>
          <w:u w:val="single"/>
          <w:lang w:eastAsia="uk-UA"/>
        </w:rPr>
        <w:t>2</w:t>
      </w:r>
      <w:r w:rsidR="00094406" w:rsidRPr="00210BFF">
        <w:rPr>
          <w:lang w:eastAsia="uk-UA"/>
        </w:rPr>
        <w:t xml:space="preserve"> днів з моменту їх виникнення повідомити про це іншу Сторону у письмовій формі. </w:t>
      </w:r>
    </w:p>
    <w:p w:rsidR="00094406" w:rsidRPr="00210BFF" w:rsidRDefault="00BD47C0" w:rsidP="008144DB">
      <w:pPr>
        <w:jc w:val="both"/>
        <w:rPr>
          <w:lang w:eastAsia="uk-UA"/>
        </w:rPr>
      </w:pPr>
      <w:r>
        <w:rPr>
          <w:b/>
          <w:lang w:eastAsia="uk-UA"/>
        </w:rPr>
        <w:t>8</w:t>
      </w:r>
      <w:r w:rsidR="00094406" w:rsidRPr="00210BFF">
        <w:rPr>
          <w:b/>
          <w:lang w:eastAsia="uk-UA"/>
        </w:rPr>
        <w:t>.3.</w:t>
      </w:r>
      <w:r w:rsidR="00094406" w:rsidRPr="00210BFF">
        <w:rPr>
          <w:lang w:eastAsia="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іншим уповноваженим органом.</w:t>
      </w:r>
    </w:p>
    <w:p w:rsidR="00094406" w:rsidRPr="00210BFF" w:rsidRDefault="00BD47C0" w:rsidP="008144DB">
      <w:pPr>
        <w:shd w:val="clear" w:color="auto" w:fill="FFFFFF"/>
        <w:ind w:firstLine="5"/>
        <w:jc w:val="both"/>
        <w:rPr>
          <w:lang w:eastAsia="uk-UA"/>
        </w:rPr>
      </w:pPr>
      <w:r>
        <w:rPr>
          <w:b/>
          <w:lang w:eastAsia="uk-UA"/>
        </w:rPr>
        <w:t>8</w:t>
      </w:r>
      <w:r w:rsidR="00094406" w:rsidRPr="00210BFF">
        <w:rPr>
          <w:b/>
          <w:lang w:eastAsia="uk-UA"/>
        </w:rPr>
        <w:t>.4.</w:t>
      </w:r>
      <w:r w:rsidR="00094406" w:rsidRPr="00210BFF">
        <w:rPr>
          <w:lang w:eastAsia="uk-UA"/>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0E56F4" w:rsidRPr="00210BFF" w:rsidRDefault="000E56F4" w:rsidP="008144DB">
      <w:pPr>
        <w:pStyle w:val="1"/>
        <w:rPr>
          <w:rFonts w:ascii="Times New Roman" w:hAnsi="Times New Roman" w:cs="Times New Roman"/>
          <w:b/>
          <w:sz w:val="24"/>
          <w:szCs w:val="24"/>
          <w:lang w:val="uk-UA"/>
        </w:rPr>
      </w:pPr>
    </w:p>
    <w:p w:rsidR="000E56F4" w:rsidRPr="00210BFF" w:rsidRDefault="00BD47C0" w:rsidP="008144DB">
      <w:pPr>
        <w:pStyle w:val="1"/>
        <w:jc w:val="center"/>
        <w:rPr>
          <w:rFonts w:ascii="Times New Roman" w:hAnsi="Times New Roman" w:cs="Times New Roman"/>
          <w:sz w:val="24"/>
          <w:szCs w:val="24"/>
          <w:lang w:val="ru-RU"/>
        </w:rPr>
      </w:pPr>
      <w:r>
        <w:rPr>
          <w:rFonts w:ascii="Times New Roman" w:hAnsi="Times New Roman" w:cs="Times New Roman"/>
          <w:b/>
          <w:sz w:val="24"/>
          <w:szCs w:val="24"/>
          <w:lang w:val="uk-UA"/>
        </w:rPr>
        <w:t>9</w:t>
      </w:r>
      <w:r w:rsidR="000E56F4" w:rsidRPr="00210BFF">
        <w:rPr>
          <w:rFonts w:ascii="Times New Roman" w:hAnsi="Times New Roman" w:cs="Times New Roman"/>
          <w:b/>
          <w:sz w:val="24"/>
          <w:szCs w:val="24"/>
          <w:lang w:val="uk-UA"/>
        </w:rPr>
        <w:t>. Заключні положення</w:t>
      </w:r>
    </w:p>
    <w:p w:rsidR="00094406" w:rsidRPr="00210BFF" w:rsidRDefault="00BD47C0" w:rsidP="008144DB">
      <w:pPr>
        <w:shd w:val="clear" w:color="auto" w:fill="FFFFFF"/>
        <w:ind w:left="5"/>
        <w:jc w:val="both"/>
        <w:rPr>
          <w:lang w:eastAsia="uk-UA"/>
        </w:rPr>
      </w:pPr>
      <w:r>
        <w:rPr>
          <w:b/>
          <w:bCs/>
        </w:rPr>
        <w:t>9</w:t>
      </w:r>
      <w:r w:rsidR="00094406" w:rsidRPr="00210BFF">
        <w:rPr>
          <w:b/>
          <w:bCs/>
        </w:rPr>
        <w:t>.1.</w:t>
      </w:r>
      <w:r w:rsidR="00094406" w:rsidRPr="00210BFF">
        <w:t xml:space="preserve"> </w:t>
      </w:r>
      <w:r w:rsidR="00094406" w:rsidRPr="00210BFF">
        <w:rPr>
          <w:lang w:eastAsia="uk-UA"/>
        </w:rPr>
        <w:t xml:space="preserve">Цей Договір вважається укладеним і набирає чинності з моменту його підписання Сторонами та скріплення його печатками та діє до завершення воєнного стану, оголошеного Указом Президента України від 24.02.2022 № 64 «Про введення воєнного стану в Україні зі змінами, внесеними згідно з Указом Президента №341/2022 від 17.05.2022 року «Про </w:t>
      </w:r>
      <w:r w:rsidR="00094406" w:rsidRPr="00210BFF">
        <w:rPr>
          <w:lang w:eastAsia="uk-UA"/>
        </w:rPr>
        <w:lastRenderedPageBreak/>
        <w:t xml:space="preserve">продовження строку дії воєнного стану в Україні», затвердженим Законом № 2263-IX від 22.05.2022, але не пізніше ніж до 30.12.2022 р., а в частині оплати за </w:t>
      </w:r>
      <w:r>
        <w:rPr>
          <w:lang w:eastAsia="uk-UA"/>
        </w:rPr>
        <w:t>надані Послуги</w:t>
      </w:r>
      <w:r w:rsidR="00094406" w:rsidRPr="00210BFF">
        <w:rPr>
          <w:lang w:eastAsia="uk-UA"/>
        </w:rPr>
        <w:t xml:space="preserve"> </w:t>
      </w:r>
      <w:r w:rsidR="00F90ED4" w:rsidRPr="00210BFF">
        <w:rPr>
          <w:lang w:eastAsia="uk-UA"/>
        </w:rPr>
        <w:t>-</w:t>
      </w:r>
      <w:r w:rsidR="00094406" w:rsidRPr="00210BFF">
        <w:rPr>
          <w:lang w:eastAsia="uk-UA"/>
        </w:rPr>
        <w:t xml:space="preserve"> до повного виконання сторонами узятих на себе зобов’язань. </w:t>
      </w:r>
    </w:p>
    <w:p w:rsidR="00094406" w:rsidRPr="00210BFF" w:rsidRDefault="00BD47C0" w:rsidP="008144DB">
      <w:pPr>
        <w:shd w:val="clear" w:color="auto" w:fill="FFFFFF"/>
        <w:ind w:left="5"/>
        <w:jc w:val="both"/>
      </w:pPr>
      <w:r>
        <w:rPr>
          <w:b/>
          <w:bCs/>
        </w:rPr>
        <w:t>9</w:t>
      </w:r>
      <w:r w:rsidR="00094406" w:rsidRPr="00210BFF">
        <w:rPr>
          <w:b/>
          <w:bCs/>
        </w:rPr>
        <w:t>.2.</w:t>
      </w:r>
      <w:r w:rsidR="00094406" w:rsidRPr="00210BFF">
        <w:t xml:space="preserve"> Усі зміни і доповнення до даного Договору, є невід'ємною його частиною і вважаються дійсними, якщо вони зроблені в письмовій формі, підписані уповноваженими представниками обох сторін і можуть бути завірені печатками сторін (у разі використання), а також оформлені як Додаткова угода.</w:t>
      </w:r>
    </w:p>
    <w:p w:rsidR="00094406" w:rsidRPr="00210BFF" w:rsidRDefault="00BD47C0" w:rsidP="008144DB">
      <w:pPr>
        <w:jc w:val="both"/>
      </w:pPr>
      <w:r>
        <w:rPr>
          <w:b/>
        </w:rPr>
        <w:t>9</w:t>
      </w:r>
      <w:r w:rsidR="00094406" w:rsidRPr="00210BFF">
        <w:rPr>
          <w:b/>
        </w:rPr>
        <w:t>.3.</w:t>
      </w:r>
      <w:r w:rsidR="00094406" w:rsidRPr="00210BFF">
        <w:t xml:space="preserve"> Цей Договір складений у 2-х екземплярах українською мовою, підписаний уповноваженими представниками обох сторін і може бути завірений печатками сторін (у разі їх використання), по одному для кожної із Сторін, кожен екземпляр має однакову юридичну силу. </w:t>
      </w:r>
    </w:p>
    <w:p w:rsidR="00094406" w:rsidRPr="00210BFF" w:rsidRDefault="00BD47C0" w:rsidP="008144DB">
      <w:pPr>
        <w:jc w:val="both"/>
      </w:pPr>
      <w:r>
        <w:rPr>
          <w:b/>
          <w:bCs/>
        </w:rPr>
        <w:t>9</w:t>
      </w:r>
      <w:r w:rsidR="00094406" w:rsidRPr="00210BFF">
        <w:rPr>
          <w:b/>
          <w:bCs/>
        </w:rPr>
        <w:t>.4.</w:t>
      </w:r>
      <w:r w:rsidR="00094406" w:rsidRPr="00210BFF">
        <w:t xml:space="preserve"> Договір про закупівлю є нікчемним у разі:</w:t>
      </w:r>
    </w:p>
    <w:p w:rsidR="00094406" w:rsidRPr="00210BFF" w:rsidRDefault="00BD47C0" w:rsidP="008144DB">
      <w:pPr>
        <w:pStyle w:val="1"/>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094406" w:rsidRPr="00210BFF">
        <w:rPr>
          <w:rFonts w:ascii="Times New Roman" w:hAnsi="Times New Roman" w:cs="Times New Roman"/>
          <w:sz w:val="24"/>
          <w:szCs w:val="24"/>
          <w:lang w:val="uk-UA"/>
        </w:rPr>
        <w:t>.</w:t>
      </w:r>
      <w:r w:rsidR="00094406" w:rsidRPr="00210BFF">
        <w:rPr>
          <w:rFonts w:ascii="Times New Roman" w:hAnsi="Times New Roman" w:cs="Times New Roman"/>
          <w:sz w:val="24"/>
          <w:szCs w:val="24"/>
          <w:lang w:val="ru-RU"/>
        </w:rPr>
        <w:t>4</w:t>
      </w:r>
      <w:r w:rsidR="00094406" w:rsidRPr="00210BFF">
        <w:rPr>
          <w:rFonts w:ascii="Times New Roman" w:hAnsi="Times New Roman" w:cs="Times New Roman"/>
          <w:sz w:val="24"/>
          <w:szCs w:val="24"/>
          <w:lang w:val="uk-UA"/>
        </w:rPr>
        <w:t>.1. якщо замовник уклав договір про закупівлю до/без проведення процедури закупівлі/спрощеної закупівлі згідно з вимогами ЗУ «Про публічні закупівлі»;</w:t>
      </w:r>
    </w:p>
    <w:p w:rsidR="00094406" w:rsidRPr="00210BFF" w:rsidRDefault="00BD47C0" w:rsidP="008144DB">
      <w:pPr>
        <w:pStyle w:val="1"/>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094406" w:rsidRPr="00210BFF">
        <w:rPr>
          <w:rFonts w:ascii="Times New Roman" w:hAnsi="Times New Roman" w:cs="Times New Roman"/>
          <w:sz w:val="24"/>
          <w:szCs w:val="24"/>
          <w:lang w:val="uk-UA"/>
        </w:rPr>
        <w:t>.</w:t>
      </w:r>
      <w:r w:rsidR="00094406" w:rsidRPr="00210BFF">
        <w:rPr>
          <w:rFonts w:ascii="Times New Roman" w:hAnsi="Times New Roman" w:cs="Times New Roman"/>
          <w:sz w:val="24"/>
          <w:szCs w:val="24"/>
          <w:lang w:val="ru-RU"/>
        </w:rPr>
        <w:t>4</w:t>
      </w:r>
      <w:r w:rsidR="00094406" w:rsidRPr="00210BFF">
        <w:rPr>
          <w:rFonts w:ascii="Times New Roman" w:hAnsi="Times New Roman" w:cs="Times New Roman"/>
          <w:sz w:val="24"/>
          <w:szCs w:val="24"/>
          <w:lang w:val="uk-UA"/>
        </w:rPr>
        <w:t>.2.  укладення договору з порушенням вимог частини четвертої статті 41 ЗУ «Про публічні закупівлі».</w:t>
      </w:r>
    </w:p>
    <w:p w:rsidR="00094406" w:rsidRPr="00210BFF" w:rsidRDefault="00BD47C0" w:rsidP="008144DB">
      <w:pPr>
        <w:autoSpaceDE w:val="0"/>
        <w:jc w:val="both"/>
        <w:rPr>
          <w:rFonts w:eastAsia="MS Mincho"/>
          <w:color w:val="000000"/>
        </w:rPr>
      </w:pPr>
      <w:r>
        <w:rPr>
          <w:rFonts w:eastAsia="MS Mincho"/>
          <w:b/>
          <w:color w:val="000000"/>
        </w:rPr>
        <w:t>9</w:t>
      </w:r>
      <w:r w:rsidR="00094406" w:rsidRPr="00210BFF">
        <w:rPr>
          <w:rFonts w:eastAsia="MS Mincho"/>
          <w:b/>
          <w:color w:val="000000"/>
        </w:rPr>
        <w:t>.5.</w:t>
      </w:r>
      <w:r w:rsidR="00094406" w:rsidRPr="00210BFF">
        <w:rPr>
          <w:rFonts w:eastAsia="MS Mincho"/>
          <w:color w:val="000000"/>
        </w:rPr>
        <w:t xml:space="preserve">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rsidR="00094406" w:rsidRPr="00210BFF" w:rsidRDefault="00BD47C0" w:rsidP="008144DB">
      <w:pPr>
        <w:autoSpaceDE w:val="0"/>
        <w:jc w:val="both"/>
      </w:pPr>
      <w:r>
        <w:rPr>
          <w:rFonts w:eastAsia="MS Mincho"/>
          <w:b/>
          <w:color w:val="000000"/>
        </w:rPr>
        <w:t>9</w:t>
      </w:r>
      <w:r w:rsidR="00094406" w:rsidRPr="00210BFF">
        <w:rPr>
          <w:rFonts w:eastAsia="MS Mincho"/>
          <w:b/>
          <w:color w:val="000000"/>
        </w:rPr>
        <w:t>.6.</w:t>
      </w:r>
      <w:r w:rsidR="00094406" w:rsidRPr="00210BFF">
        <w:rPr>
          <w:rFonts w:eastAsia="MS Mincho"/>
          <w:color w:val="000000"/>
        </w:rPr>
        <w:t xml:space="preserve"> У випадках, не передбачених у цьому Договорі, сторони керуються чинним законодавством України.</w:t>
      </w:r>
    </w:p>
    <w:p w:rsidR="000E56F4" w:rsidRPr="00210BFF" w:rsidRDefault="000E56F4" w:rsidP="008144DB">
      <w:pPr>
        <w:pStyle w:val="1"/>
        <w:jc w:val="center"/>
        <w:rPr>
          <w:rFonts w:ascii="Times New Roman" w:hAnsi="Times New Roman" w:cs="Times New Roman"/>
          <w:b/>
          <w:sz w:val="24"/>
          <w:szCs w:val="24"/>
          <w:lang w:val="uk-UA"/>
        </w:rPr>
      </w:pPr>
    </w:p>
    <w:p w:rsidR="000E56F4" w:rsidRPr="00210BFF" w:rsidRDefault="000E56F4" w:rsidP="008144DB">
      <w:pPr>
        <w:pStyle w:val="1"/>
        <w:jc w:val="center"/>
        <w:rPr>
          <w:rFonts w:ascii="Times New Roman" w:hAnsi="Times New Roman" w:cs="Times New Roman"/>
          <w:sz w:val="24"/>
          <w:szCs w:val="24"/>
          <w:lang w:val="ru-RU"/>
        </w:rPr>
      </w:pPr>
      <w:r w:rsidRPr="00210BFF">
        <w:rPr>
          <w:rFonts w:ascii="Times New Roman" w:hAnsi="Times New Roman" w:cs="Times New Roman"/>
          <w:b/>
          <w:sz w:val="24"/>
          <w:szCs w:val="24"/>
          <w:lang w:val="uk-UA"/>
        </w:rPr>
        <w:t>Адреси і реквізити Сторін: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94406" w:rsidRPr="00210BFF" w:rsidTr="00A9247E">
        <w:tc>
          <w:tcPr>
            <w:tcW w:w="4785" w:type="dxa"/>
          </w:tcPr>
          <w:p w:rsidR="00094406" w:rsidRPr="00210BFF" w:rsidRDefault="00094406" w:rsidP="008144DB">
            <w:pPr>
              <w:jc w:val="center"/>
            </w:pPr>
            <w:r w:rsidRPr="00210BFF">
              <w:rPr>
                <w:b/>
              </w:rPr>
              <w:t>Покупець:</w:t>
            </w:r>
          </w:p>
          <w:p w:rsidR="00094406" w:rsidRPr="00210BFF" w:rsidRDefault="00094406" w:rsidP="008144DB">
            <w:pPr>
              <w:rPr>
                <w:b/>
              </w:rPr>
            </w:pPr>
            <w:r w:rsidRPr="00210BFF">
              <w:rPr>
                <w:b/>
              </w:rPr>
              <w:t>Комунальне  Рівненське шляхово-експлуатаційне управління автомобільних доріг</w:t>
            </w:r>
          </w:p>
          <w:p w:rsidR="00094406" w:rsidRPr="00210BFF" w:rsidRDefault="00094406" w:rsidP="008144DB">
            <w:smartTag w:uri="urn:schemas-microsoft-com:office:smarttags" w:element="metricconverter">
              <w:smartTagPr>
                <w:attr w:name="ProductID" w:val="33027, м"/>
              </w:smartTagPr>
              <w:r w:rsidRPr="00210BFF">
                <w:t>33027, м</w:t>
              </w:r>
            </w:smartTag>
            <w:r w:rsidRPr="00210BFF">
              <w:t>. Рівне, вул. Данила Галицького, 25</w:t>
            </w:r>
          </w:p>
          <w:p w:rsidR="00094406" w:rsidRPr="00210BFF" w:rsidRDefault="00094406" w:rsidP="008144DB">
            <w:r w:rsidRPr="00210BFF">
              <w:t>тел. (0362) 63-69-78</w:t>
            </w:r>
          </w:p>
          <w:p w:rsidR="00094406" w:rsidRPr="00210BFF" w:rsidRDefault="00094406" w:rsidP="008144DB">
            <w:r w:rsidRPr="00210BFF">
              <w:t xml:space="preserve">р/р  UА488201720344310009000047490 </w:t>
            </w:r>
          </w:p>
          <w:p w:rsidR="00094406" w:rsidRPr="00210BFF" w:rsidRDefault="00094406" w:rsidP="008144DB">
            <w:r w:rsidRPr="00210BFF">
              <w:t>УДКСУ у м. Рівне</w:t>
            </w:r>
          </w:p>
          <w:p w:rsidR="00094406" w:rsidRPr="00210BFF" w:rsidRDefault="00094406" w:rsidP="008144DB">
            <w:r w:rsidRPr="00210BFF">
              <w:t>Код ЄДРПОУ 13974620</w:t>
            </w:r>
          </w:p>
          <w:p w:rsidR="00094406" w:rsidRPr="00210BFF" w:rsidRDefault="00094406" w:rsidP="008144DB">
            <w:r w:rsidRPr="00210BFF">
              <w:t>ІПН 139746217164</w:t>
            </w:r>
          </w:p>
          <w:p w:rsidR="00094406" w:rsidRPr="00210BFF" w:rsidRDefault="00094406" w:rsidP="008144DB">
            <w:r w:rsidRPr="00210BFF">
              <w:t>Свідоцтво ПДВ 24922329</w:t>
            </w:r>
          </w:p>
          <w:p w:rsidR="00094406" w:rsidRPr="00210BFF" w:rsidRDefault="00094406" w:rsidP="008144DB">
            <w:r w:rsidRPr="00210BFF">
              <w:rPr>
                <w:lang w:val="en-US"/>
              </w:rPr>
              <w:t>E</w:t>
            </w:r>
            <w:r w:rsidRPr="00210BFF">
              <w:t>-</w:t>
            </w:r>
            <w:r w:rsidRPr="00210BFF">
              <w:rPr>
                <w:lang w:val="en-US"/>
              </w:rPr>
              <w:t>mail</w:t>
            </w:r>
            <w:r w:rsidRPr="00210BFF">
              <w:t xml:space="preserve">: </w:t>
            </w:r>
            <w:hyperlink r:id="rId5" w:history="1">
              <w:r w:rsidRPr="00210BFF">
                <w:rPr>
                  <w:rStyle w:val="a3"/>
                  <w:lang w:val="en-US"/>
                </w:rPr>
                <w:t>rsheu</w:t>
              </w:r>
              <w:r w:rsidRPr="00210BFF">
                <w:rPr>
                  <w:rStyle w:val="a3"/>
                </w:rPr>
                <w:t>@</w:t>
              </w:r>
              <w:r w:rsidRPr="00210BFF">
                <w:rPr>
                  <w:rStyle w:val="a3"/>
                  <w:lang w:val="en-US"/>
                </w:rPr>
                <w:t>ukr</w:t>
              </w:r>
              <w:r w:rsidRPr="00210BFF">
                <w:rPr>
                  <w:rStyle w:val="a3"/>
                </w:rPr>
                <w:t>.</w:t>
              </w:r>
              <w:r w:rsidRPr="00210BFF">
                <w:rPr>
                  <w:rStyle w:val="a3"/>
                  <w:lang w:val="en-US"/>
                </w:rPr>
                <w:t>net</w:t>
              </w:r>
            </w:hyperlink>
          </w:p>
          <w:p w:rsidR="00094406" w:rsidRPr="00210BFF" w:rsidRDefault="00094406" w:rsidP="008144DB"/>
          <w:p w:rsidR="00094406" w:rsidRPr="00F864C8" w:rsidRDefault="002C7ECD" w:rsidP="008144DB">
            <w:pPr>
              <w:rPr>
                <w:b/>
                <w:u w:val="single"/>
                <w:lang w:val="ru-RU"/>
              </w:rPr>
            </w:pPr>
            <w:proofErr w:type="spellStart"/>
            <w:r>
              <w:rPr>
                <w:b/>
                <w:u w:val="single"/>
              </w:rPr>
              <w:t>В.о</w:t>
            </w:r>
            <w:proofErr w:type="spellEnd"/>
            <w:r>
              <w:rPr>
                <w:b/>
                <w:u w:val="single"/>
              </w:rPr>
              <w:t>. н</w:t>
            </w:r>
            <w:r w:rsidR="00094406" w:rsidRPr="00210BFF">
              <w:rPr>
                <w:b/>
                <w:u w:val="single"/>
              </w:rPr>
              <w:t>ачальник</w:t>
            </w:r>
            <w:r>
              <w:rPr>
                <w:b/>
                <w:u w:val="single"/>
              </w:rPr>
              <w:t>а</w:t>
            </w:r>
          </w:p>
          <w:p w:rsidR="00094406" w:rsidRPr="00210BFF" w:rsidRDefault="00094406" w:rsidP="008144DB">
            <w:pPr>
              <w:rPr>
                <w:b/>
              </w:rPr>
            </w:pPr>
          </w:p>
          <w:p w:rsidR="00094406" w:rsidRPr="00210BFF" w:rsidRDefault="00094406" w:rsidP="008144DB">
            <w:pPr>
              <w:rPr>
                <w:b/>
              </w:rPr>
            </w:pPr>
            <w:r w:rsidRPr="00210BFF">
              <w:rPr>
                <w:b/>
              </w:rPr>
              <w:t xml:space="preserve">_______________    </w:t>
            </w:r>
            <w:r w:rsidR="002C7ECD">
              <w:rPr>
                <w:b/>
              </w:rPr>
              <w:t>Борис КОВАЛЬ</w:t>
            </w:r>
          </w:p>
          <w:p w:rsidR="00094406" w:rsidRPr="00210BFF" w:rsidRDefault="00094406" w:rsidP="008144DB">
            <w:pPr>
              <w:rPr>
                <w:b/>
              </w:rPr>
            </w:pPr>
          </w:p>
          <w:p w:rsidR="00094406" w:rsidRPr="00210BFF" w:rsidRDefault="00094406" w:rsidP="008144DB">
            <w:pPr>
              <w:jc w:val="center"/>
            </w:pPr>
          </w:p>
        </w:tc>
        <w:tc>
          <w:tcPr>
            <w:tcW w:w="4786" w:type="dxa"/>
          </w:tcPr>
          <w:p w:rsidR="00094406" w:rsidRPr="00210BFF" w:rsidRDefault="00094406" w:rsidP="008144DB">
            <w:pPr>
              <w:jc w:val="center"/>
            </w:pPr>
            <w:r w:rsidRPr="00210BFF">
              <w:rPr>
                <w:b/>
              </w:rPr>
              <w:t>Постачальник:</w:t>
            </w:r>
          </w:p>
          <w:p w:rsidR="00094406" w:rsidRPr="00210BFF" w:rsidRDefault="00094406" w:rsidP="008144DB">
            <w:pPr>
              <w:jc w:val="center"/>
            </w:pPr>
          </w:p>
        </w:tc>
      </w:tr>
    </w:tbl>
    <w:p w:rsidR="00830DC7" w:rsidRDefault="00830DC7" w:rsidP="00BB593D">
      <w:pPr>
        <w:suppressAutoHyphens w:val="0"/>
      </w:pPr>
    </w:p>
    <w:sectPr w:rsidR="00830DC7" w:rsidSect="008144DB">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6F4"/>
    <w:rsid w:val="00046943"/>
    <w:rsid w:val="00094406"/>
    <w:rsid w:val="000B129E"/>
    <w:rsid w:val="000C3AC7"/>
    <w:rsid w:val="000E56F4"/>
    <w:rsid w:val="001A0452"/>
    <w:rsid w:val="001C7621"/>
    <w:rsid w:val="00210BFF"/>
    <w:rsid w:val="002C7ECD"/>
    <w:rsid w:val="003E4229"/>
    <w:rsid w:val="003F3AE7"/>
    <w:rsid w:val="004451A6"/>
    <w:rsid w:val="00450214"/>
    <w:rsid w:val="00716522"/>
    <w:rsid w:val="00742774"/>
    <w:rsid w:val="007E3CE1"/>
    <w:rsid w:val="008144DB"/>
    <w:rsid w:val="00830DC7"/>
    <w:rsid w:val="00841E38"/>
    <w:rsid w:val="008F7315"/>
    <w:rsid w:val="009308A8"/>
    <w:rsid w:val="00A01EC6"/>
    <w:rsid w:val="00B10D6D"/>
    <w:rsid w:val="00B36D65"/>
    <w:rsid w:val="00B704DF"/>
    <w:rsid w:val="00BB593D"/>
    <w:rsid w:val="00BD47C0"/>
    <w:rsid w:val="00C051DE"/>
    <w:rsid w:val="00CE12C5"/>
    <w:rsid w:val="00E64EEB"/>
    <w:rsid w:val="00EC708C"/>
    <w:rsid w:val="00EF41CD"/>
    <w:rsid w:val="00F063CC"/>
    <w:rsid w:val="00F864C8"/>
    <w:rsid w:val="00F90ED4"/>
    <w:rsid w:val="00FA2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6F4"/>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56F4"/>
    <w:rPr>
      <w:color w:val="0000FF"/>
      <w:u w:val="single"/>
    </w:rPr>
  </w:style>
  <w:style w:type="paragraph" w:styleId="a4">
    <w:name w:val="Body Text"/>
    <w:basedOn w:val="a"/>
    <w:link w:val="a5"/>
    <w:rsid w:val="000E56F4"/>
    <w:pPr>
      <w:ind w:right="-58"/>
    </w:pPr>
    <w:rPr>
      <w:sz w:val="20"/>
      <w:szCs w:val="20"/>
    </w:rPr>
  </w:style>
  <w:style w:type="character" w:customStyle="1" w:styleId="a5">
    <w:name w:val="Основной текст Знак"/>
    <w:basedOn w:val="a0"/>
    <w:link w:val="a4"/>
    <w:rsid w:val="000E56F4"/>
    <w:rPr>
      <w:rFonts w:ascii="Times New Roman" w:eastAsia="Times New Roman" w:hAnsi="Times New Roman" w:cs="Times New Roman"/>
      <w:sz w:val="20"/>
      <w:szCs w:val="20"/>
      <w:lang w:val="uk-UA" w:eastAsia="zh-CN"/>
    </w:rPr>
  </w:style>
  <w:style w:type="paragraph" w:customStyle="1" w:styleId="1">
    <w:name w:val="Текст1"/>
    <w:basedOn w:val="a"/>
    <w:rsid w:val="000E56F4"/>
    <w:rPr>
      <w:rFonts w:ascii="Courier New" w:hAnsi="Courier New" w:cs="Courier New"/>
      <w:sz w:val="20"/>
      <w:szCs w:val="20"/>
      <w:lang w:val="en-US"/>
    </w:rPr>
  </w:style>
  <w:style w:type="paragraph" w:customStyle="1" w:styleId="10">
    <w:name w:val="заголовок 1"/>
    <w:basedOn w:val="a"/>
    <w:next w:val="a"/>
    <w:rsid w:val="000E56F4"/>
    <w:pPr>
      <w:keepNext/>
      <w:autoSpaceDE w:val="0"/>
      <w:jc w:val="center"/>
    </w:pPr>
    <w:rPr>
      <w:b/>
      <w:bCs/>
    </w:rPr>
  </w:style>
  <w:style w:type="paragraph" w:customStyle="1" w:styleId="7">
    <w:name w:val="заголовок 7"/>
    <w:basedOn w:val="a"/>
    <w:next w:val="a"/>
    <w:rsid w:val="000E56F4"/>
    <w:pPr>
      <w:keepNext/>
      <w:autoSpaceDE w:val="0"/>
      <w:spacing w:after="80"/>
      <w:ind w:left="284"/>
      <w:jc w:val="both"/>
    </w:pPr>
    <w:rPr>
      <w:rFonts w:ascii="Arial" w:hAnsi="Arial" w:cs="Arial"/>
      <w:b/>
      <w:bCs/>
      <w:sz w:val="20"/>
      <w:szCs w:val="20"/>
    </w:rPr>
  </w:style>
  <w:style w:type="paragraph" w:styleId="a6">
    <w:name w:val="Normal (Web)"/>
    <w:basedOn w:val="a"/>
    <w:rsid w:val="000E56F4"/>
    <w:pPr>
      <w:spacing w:before="280" w:after="280"/>
    </w:pPr>
  </w:style>
  <w:style w:type="paragraph" w:customStyle="1" w:styleId="31">
    <w:name w:val="Основной текст 31"/>
    <w:basedOn w:val="a"/>
    <w:rsid w:val="000E56F4"/>
    <w:pPr>
      <w:spacing w:after="120"/>
    </w:pPr>
    <w:rPr>
      <w:sz w:val="16"/>
      <w:szCs w:val="16"/>
    </w:rPr>
  </w:style>
  <w:style w:type="paragraph" w:styleId="HTML">
    <w:name w:val="HTML Preformatted"/>
    <w:basedOn w:val="a"/>
    <w:link w:val="HTML0"/>
    <w:rsid w:val="000E5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0">
    <w:name w:val="Стандартный HTML Знак"/>
    <w:basedOn w:val="a0"/>
    <w:link w:val="HTML"/>
    <w:rsid w:val="000E56F4"/>
    <w:rPr>
      <w:rFonts w:ascii="Courier New" w:eastAsia="Times New Roman" w:hAnsi="Courier New" w:cs="Courier New"/>
      <w:color w:val="000000"/>
      <w:sz w:val="18"/>
      <w:szCs w:val="18"/>
      <w:lang w:val="uk-UA" w:eastAsia="zh-CN"/>
    </w:rPr>
  </w:style>
  <w:style w:type="paragraph" w:styleId="a7">
    <w:name w:val="Balloon Text"/>
    <w:basedOn w:val="a"/>
    <w:link w:val="a8"/>
    <w:uiPriority w:val="99"/>
    <w:semiHidden/>
    <w:unhideWhenUsed/>
    <w:rsid w:val="00450214"/>
    <w:rPr>
      <w:rFonts w:ascii="Tahoma" w:hAnsi="Tahoma" w:cs="Tahoma"/>
      <w:sz w:val="16"/>
      <w:szCs w:val="16"/>
    </w:rPr>
  </w:style>
  <w:style w:type="character" w:customStyle="1" w:styleId="a8">
    <w:name w:val="Текст выноски Знак"/>
    <w:basedOn w:val="a0"/>
    <w:link w:val="a7"/>
    <w:uiPriority w:val="99"/>
    <w:semiHidden/>
    <w:rsid w:val="00450214"/>
    <w:rPr>
      <w:rFonts w:ascii="Tahoma" w:eastAsia="Times New Roman" w:hAnsi="Tahoma" w:cs="Tahoma"/>
      <w:sz w:val="16"/>
      <w:szCs w:val="16"/>
      <w:lang w:val="uk-UA" w:eastAsia="zh-CN"/>
    </w:rPr>
  </w:style>
  <w:style w:type="table" w:styleId="a9">
    <w:name w:val="Table Grid"/>
    <w:basedOn w:val="a1"/>
    <w:uiPriority w:val="59"/>
    <w:rsid w:val="0009440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одержимое таблицы"/>
    <w:basedOn w:val="a"/>
    <w:rsid w:val="00A01EC6"/>
    <w:pPr>
      <w:suppressLineNumbers/>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6F4"/>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56F4"/>
    <w:rPr>
      <w:color w:val="0000FF"/>
      <w:u w:val="single"/>
    </w:rPr>
  </w:style>
  <w:style w:type="paragraph" w:styleId="a4">
    <w:name w:val="Body Text"/>
    <w:basedOn w:val="a"/>
    <w:link w:val="a5"/>
    <w:rsid w:val="000E56F4"/>
    <w:pPr>
      <w:ind w:right="-58"/>
    </w:pPr>
    <w:rPr>
      <w:sz w:val="20"/>
      <w:szCs w:val="20"/>
    </w:rPr>
  </w:style>
  <w:style w:type="character" w:customStyle="1" w:styleId="a5">
    <w:name w:val="Основной текст Знак"/>
    <w:basedOn w:val="a0"/>
    <w:link w:val="a4"/>
    <w:rsid w:val="000E56F4"/>
    <w:rPr>
      <w:rFonts w:ascii="Times New Roman" w:eastAsia="Times New Roman" w:hAnsi="Times New Roman" w:cs="Times New Roman"/>
      <w:sz w:val="20"/>
      <w:szCs w:val="20"/>
      <w:lang w:val="uk-UA" w:eastAsia="zh-CN"/>
    </w:rPr>
  </w:style>
  <w:style w:type="paragraph" w:customStyle="1" w:styleId="1">
    <w:name w:val="Текст1"/>
    <w:basedOn w:val="a"/>
    <w:rsid w:val="000E56F4"/>
    <w:rPr>
      <w:rFonts w:ascii="Courier New" w:hAnsi="Courier New" w:cs="Courier New"/>
      <w:sz w:val="20"/>
      <w:szCs w:val="20"/>
      <w:lang w:val="en-US"/>
    </w:rPr>
  </w:style>
  <w:style w:type="paragraph" w:customStyle="1" w:styleId="10">
    <w:name w:val="заголовок 1"/>
    <w:basedOn w:val="a"/>
    <w:next w:val="a"/>
    <w:rsid w:val="000E56F4"/>
    <w:pPr>
      <w:keepNext/>
      <w:autoSpaceDE w:val="0"/>
      <w:jc w:val="center"/>
    </w:pPr>
    <w:rPr>
      <w:b/>
      <w:bCs/>
    </w:rPr>
  </w:style>
  <w:style w:type="paragraph" w:customStyle="1" w:styleId="7">
    <w:name w:val="заголовок 7"/>
    <w:basedOn w:val="a"/>
    <w:next w:val="a"/>
    <w:rsid w:val="000E56F4"/>
    <w:pPr>
      <w:keepNext/>
      <w:autoSpaceDE w:val="0"/>
      <w:spacing w:after="80"/>
      <w:ind w:left="284"/>
      <w:jc w:val="both"/>
    </w:pPr>
    <w:rPr>
      <w:rFonts w:ascii="Arial" w:hAnsi="Arial" w:cs="Arial"/>
      <w:b/>
      <w:bCs/>
      <w:sz w:val="20"/>
      <w:szCs w:val="20"/>
    </w:rPr>
  </w:style>
  <w:style w:type="paragraph" w:styleId="a6">
    <w:name w:val="Normal (Web)"/>
    <w:basedOn w:val="a"/>
    <w:rsid w:val="000E56F4"/>
    <w:pPr>
      <w:spacing w:before="280" w:after="280"/>
    </w:pPr>
  </w:style>
  <w:style w:type="paragraph" w:customStyle="1" w:styleId="31">
    <w:name w:val="Основной текст 31"/>
    <w:basedOn w:val="a"/>
    <w:rsid w:val="000E56F4"/>
    <w:pPr>
      <w:spacing w:after="120"/>
    </w:pPr>
    <w:rPr>
      <w:sz w:val="16"/>
      <w:szCs w:val="16"/>
    </w:rPr>
  </w:style>
  <w:style w:type="paragraph" w:styleId="HTML">
    <w:name w:val="HTML Preformatted"/>
    <w:basedOn w:val="a"/>
    <w:link w:val="HTML0"/>
    <w:rsid w:val="000E5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0">
    <w:name w:val="Стандартный HTML Знак"/>
    <w:basedOn w:val="a0"/>
    <w:link w:val="HTML"/>
    <w:rsid w:val="000E56F4"/>
    <w:rPr>
      <w:rFonts w:ascii="Courier New" w:eastAsia="Times New Roman" w:hAnsi="Courier New" w:cs="Courier New"/>
      <w:color w:val="000000"/>
      <w:sz w:val="18"/>
      <w:szCs w:val="18"/>
      <w:lang w:val="uk-UA" w:eastAsia="zh-CN"/>
    </w:rPr>
  </w:style>
  <w:style w:type="paragraph" w:styleId="a7">
    <w:name w:val="Balloon Text"/>
    <w:basedOn w:val="a"/>
    <w:link w:val="a8"/>
    <w:uiPriority w:val="99"/>
    <w:semiHidden/>
    <w:unhideWhenUsed/>
    <w:rsid w:val="00450214"/>
    <w:rPr>
      <w:rFonts w:ascii="Tahoma" w:hAnsi="Tahoma" w:cs="Tahoma"/>
      <w:sz w:val="16"/>
      <w:szCs w:val="16"/>
    </w:rPr>
  </w:style>
  <w:style w:type="character" w:customStyle="1" w:styleId="a8">
    <w:name w:val="Текст выноски Знак"/>
    <w:basedOn w:val="a0"/>
    <w:link w:val="a7"/>
    <w:uiPriority w:val="99"/>
    <w:semiHidden/>
    <w:rsid w:val="00450214"/>
    <w:rPr>
      <w:rFonts w:ascii="Tahoma" w:eastAsia="Times New Roman" w:hAnsi="Tahoma" w:cs="Tahoma"/>
      <w:sz w:val="16"/>
      <w:szCs w:val="16"/>
      <w:lang w:val="uk-UA" w:eastAsia="zh-CN"/>
    </w:rPr>
  </w:style>
  <w:style w:type="table" w:styleId="a9">
    <w:name w:val="Table Grid"/>
    <w:basedOn w:val="a1"/>
    <w:uiPriority w:val="59"/>
    <w:rsid w:val="0009440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одержимое таблицы"/>
    <w:basedOn w:val="a"/>
    <w:rsid w:val="00A01EC6"/>
    <w:pPr>
      <w:suppressLineNumbers/>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sheu@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2230</Words>
  <Characters>12713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Марина Р. Климчук</cp:lastModifiedBy>
  <cp:revision>5</cp:revision>
  <cp:lastPrinted>2022-08-15T09:01:00Z</cp:lastPrinted>
  <dcterms:created xsi:type="dcterms:W3CDTF">2022-08-15T07:50:00Z</dcterms:created>
  <dcterms:modified xsi:type="dcterms:W3CDTF">2022-08-15T09:13:00Z</dcterms:modified>
</cp:coreProperties>
</file>