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99" w:rsidRPr="001E1129" w:rsidRDefault="00DB3E99" w:rsidP="00DB3E99">
      <w:pPr>
        <w:spacing w:after="0" w:line="240" w:lineRule="auto"/>
        <w:ind w:left="7088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1E1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DB3E99" w:rsidRPr="001E1129" w:rsidRDefault="00DB3E99" w:rsidP="00DB3E9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1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DB3E99" w:rsidRDefault="00DB3E99" w:rsidP="00927930">
      <w:pPr>
        <w:ind w:firstLine="284"/>
        <w:jc w:val="both"/>
        <w:outlineLvl w:val="0"/>
        <w:rPr>
          <w:rFonts w:ascii="Times New Roman" w:hAnsi="Times New Roman" w:cs="Times New Roman"/>
          <w:b/>
        </w:rPr>
      </w:pPr>
    </w:p>
    <w:p w:rsidR="00927930" w:rsidRPr="004B69FC" w:rsidRDefault="00927930" w:rsidP="00927930">
      <w:pPr>
        <w:ind w:firstLine="284"/>
        <w:jc w:val="both"/>
        <w:outlineLvl w:val="0"/>
        <w:rPr>
          <w:rFonts w:ascii="Times New Roman" w:hAnsi="Times New Roman" w:cs="Times New Roman"/>
          <w:b/>
        </w:rPr>
      </w:pPr>
      <w:r w:rsidRPr="004B69FC">
        <w:rPr>
          <w:rFonts w:ascii="Times New Roman" w:hAnsi="Times New Roman" w:cs="Times New Roman"/>
          <w:b/>
        </w:rPr>
        <w:t xml:space="preserve">Інформація про необхідні технічні, якісні та кількісні характеристики предмета закупівлі згідно </w:t>
      </w:r>
      <w:proofErr w:type="spellStart"/>
      <w:r w:rsidRPr="004B69FC">
        <w:rPr>
          <w:rFonts w:ascii="Times New Roman" w:hAnsi="Times New Roman" w:cs="Times New Roman"/>
          <w:b/>
          <w:bCs/>
          <w:spacing w:val="-3"/>
        </w:rPr>
        <w:t>ДК</w:t>
      </w:r>
      <w:proofErr w:type="spellEnd"/>
      <w:r w:rsidRPr="004B69FC">
        <w:rPr>
          <w:rFonts w:ascii="Times New Roman" w:hAnsi="Times New Roman" w:cs="Times New Roman"/>
          <w:b/>
          <w:bCs/>
          <w:spacing w:val="-3"/>
        </w:rPr>
        <w:t xml:space="preserve"> 021:2015:90920000-2- </w:t>
      </w:r>
      <w:r w:rsidRPr="004B69FC">
        <w:rPr>
          <w:rFonts w:ascii="Times New Roman" w:hAnsi="Times New Roman" w:cs="Times New Roman"/>
          <w:b/>
          <w:color w:val="000000"/>
        </w:rPr>
        <w:t xml:space="preserve">90920000-2 Послуги із санітарно-гігієнічної обробки приміщень </w:t>
      </w:r>
      <w:r w:rsidRPr="004B69FC">
        <w:rPr>
          <w:rFonts w:ascii="Times New Roman" w:hAnsi="Times New Roman" w:cs="Times New Roman"/>
          <w:b/>
          <w:bCs/>
          <w:spacing w:val="-3"/>
        </w:rPr>
        <w:t xml:space="preserve">(послуги дератизації, дезінсекції та </w:t>
      </w:r>
      <w:proofErr w:type="spellStart"/>
      <w:r w:rsidRPr="004B69FC">
        <w:rPr>
          <w:rFonts w:ascii="Times New Roman" w:hAnsi="Times New Roman" w:cs="Times New Roman"/>
          <w:b/>
          <w:bCs/>
          <w:spacing w:val="-3"/>
        </w:rPr>
        <w:t>протимушиної</w:t>
      </w:r>
      <w:proofErr w:type="spellEnd"/>
      <w:r w:rsidRPr="004B69FC">
        <w:rPr>
          <w:rFonts w:ascii="Times New Roman" w:hAnsi="Times New Roman" w:cs="Times New Roman"/>
          <w:b/>
          <w:bCs/>
          <w:spacing w:val="-3"/>
        </w:rPr>
        <w:t xml:space="preserve">  дезінсекції)</w:t>
      </w:r>
    </w:p>
    <w:p w:rsidR="00927930" w:rsidRPr="004B69FC" w:rsidRDefault="00927930" w:rsidP="00927930">
      <w:pPr>
        <w:jc w:val="center"/>
        <w:rPr>
          <w:rFonts w:ascii="Times New Roman" w:hAnsi="Times New Roman" w:cs="Times New Roman"/>
          <w:b/>
        </w:rPr>
      </w:pPr>
    </w:p>
    <w:p w:rsidR="00927930" w:rsidRPr="004B69FC" w:rsidRDefault="00927930" w:rsidP="00927930">
      <w:pPr>
        <w:pStyle w:val="a3"/>
        <w:ind w:left="0" w:right="-376"/>
        <w:jc w:val="both"/>
        <w:rPr>
          <w:rFonts w:ascii="Times New Roman" w:hAnsi="Times New Roman" w:cs="Times New Roman"/>
        </w:rPr>
      </w:pPr>
      <w:r w:rsidRPr="004B69FC">
        <w:rPr>
          <w:rFonts w:ascii="Times New Roman" w:hAnsi="Times New Roman" w:cs="Times New Roman"/>
        </w:rPr>
        <w:t>Засоби для дератизації, дезінсекції повинні бути дозволені в Україні для використання у закладах освіти, безпечні для людей і тварин, мати сертифікат та свідоцтво про реєстрацію медичних препаратів.</w:t>
      </w:r>
    </w:p>
    <w:p w:rsidR="00927930" w:rsidRPr="004B69FC" w:rsidRDefault="00927930" w:rsidP="00927930">
      <w:pPr>
        <w:ind w:right="-376"/>
        <w:rPr>
          <w:rFonts w:ascii="Times New Roman" w:hAnsi="Times New Roman" w:cs="Times New Roman"/>
        </w:rPr>
      </w:pPr>
      <w:r w:rsidRPr="004B69FC">
        <w:rPr>
          <w:rFonts w:ascii="Times New Roman" w:hAnsi="Times New Roman" w:cs="Times New Roman"/>
          <w:b/>
        </w:rPr>
        <w:t xml:space="preserve">Кількість: </w:t>
      </w:r>
      <w:r>
        <w:rPr>
          <w:rFonts w:ascii="Times New Roman" w:hAnsi="Times New Roman" w:cs="Times New Roman"/>
        </w:rPr>
        <w:t>3 послуги</w:t>
      </w:r>
      <w:r w:rsidRPr="004B69FC">
        <w:rPr>
          <w:rFonts w:ascii="Times New Roman" w:hAnsi="Times New Roman" w:cs="Times New Roman"/>
        </w:rPr>
        <w:t>.</w:t>
      </w:r>
    </w:p>
    <w:p w:rsidR="00927930" w:rsidRPr="00CE2942" w:rsidRDefault="00927930" w:rsidP="00927930">
      <w:pPr>
        <w:ind w:right="-376"/>
        <w:rPr>
          <w:rFonts w:ascii="Times New Roman" w:hAnsi="Times New Roman" w:cs="Times New Roman"/>
          <w:vertAlign w:val="superscript"/>
        </w:rPr>
      </w:pPr>
      <w:r w:rsidRPr="00CE2942">
        <w:rPr>
          <w:rFonts w:ascii="Times New Roman" w:hAnsi="Times New Roman" w:cs="Times New Roman"/>
        </w:rPr>
        <w:t xml:space="preserve">Загальна площа: дератизації – </w:t>
      </w:r>
      <w:r w:rsidR="00CE2942" w:rsidRPr="00CE2942">
        <w:rPr>
          <w:rFonts w:ascii="Times New Roman" w:hAnsi="Times New Roman" w:cs="Times New Roman"/>
        </w:rPr>
        <w:t>22 860,00</w:t>
      </w:r>
      <w:r w:rsidRPr="00CE2942">
        <w:rPr>
          <w:rFonts w:ascii="Times New Roman" w:hAnsi="Times New Roman" w:cs="Times New Roman"/>
        </w:rPr>
        <w:t xml:space="preserve"> </w:t>
      </w:r>
      <w:proofErr w:type="spellStart"/>
      <w:r w:rsidRPr="00CE2942">
        <w:rPr>
          <w:rFonts w:ascii="Times New Roman" w:hAnsi="Times New Roman" w:cs="Times New Roman"/>
        </w:rPr>
        <w:t>кв.м</w:t>
      </w:r>
      <w:proofErr w:type="spellEnd"/>
      <w:r w:rsidRPr="00CE2942">
        <w:rPr>
          <w:rFonts w:ascii="Times New Roman" w:hAnsi="Times New Roman" w:cs="Times New Roman"/>
        </w:rPr>
        <w:t xml:space="preserve">. </w:t>
      </w:r>
    </w:p>
    <w:p w:rsidR="00927930" w:rsidRPr="00CE2942" w:rsidRDefault="00927930" w:rsidP="00927930">
      <w:pPr>
        <w:ind w:right="-376"/>
        <w:rPr>
          <w:rFonts w:ascii="Times New Roman" w:hAnsi="Times New Roman" w:cs="Times New Roman"/>
        </w:rPr>
      </w:pPr>
      <w:r w:rsidRPr="00CE2942">
        <w:rPr>
          <w:rFonts w:ascii="Times New Roman" w:hAnsi="Times New Roman" w:cs="Times New Roman"/>
          <w:vertAlign w:val="superscript"/>
        </w:rPr>
        <w:t xml:space="preserve">                                             </w:t>
      </w:r>
      <w:r w:rsidRPr="00CE2942">
        <w:rPr>
          <w:rFonts w:ascii="Times New Roman" w:hAnsi="Times New Roman" w:cs="Times New Roman"/>
        </w:rPr>
        <w:t xml:space="preserve">дезінсекції – </w:t>
      </w:r>
      <w:r w:rsidR="00CE2942" w:rsidRPr="00CE2942">
        <w:rPr>
          <w:rFonts w:ascii="Times New Roman" w:hAnsi="Times New Roman" w:cs="Times New Roman"/>
        </w:rPr>
        <w:t>8 670,00</w:t>
      </w:r>
      <w:r w:rsidRPr="00CE2942">
        <w:rPr>
          <w:rFonts w:ascii="Times New Roman" w:hAnsi="Times New Roman" w:cs="Times New Roman"/>
        </w:rPr>
        <w:t xml:space="preserve"> </w:t>
      </w:r>
      <w:proofErr w:type="spellStart"/>
      <w:r w:rsidRPr="00CE2942">
        <w:rPr>
          <w:rFonts w:ascii="Times New Roman" w:hAnsi="Times New Roman" w:cs="Times New Roman"/>
        </w:rPr>
        <w:t>кв.м</w:t>
      </w:r>
      <w:proofErr w:type="spellEnd"/>
      <w:r w:rsidRPr="00CE2942">
        <w:rPr>
          <w:rFonts w:ascii="Times New Roman" w:hAnsi="Times New Roman" w:cs="Times New Roman"/>
        </w:rPr>
        <w:t xml:space="preserve">. </w:t>
      </w:r>
    </w:p>
    <w:p w:rsidR="00927930" w:rsidRPr="00CE2942" w:rsidRDefault="00927930" w:rsidP="00927930">
      <w:pPr>
        <w:ind w:right="-376"/>
        <w:rPr>
          <w:rFonts w:ascii="Times New Roman" w:hAnsi="Times New Roman" w:cs="Times New Roman"/>
          <w:vertAlign w:val="superscript"/>
        </w:rPr>
      </w:pPr>
      <w:r w:rsidRPr="00CE2942">
        <w:rPr>
          <w:rFonts w:ascii="Times New Roman" w:hAnsi="Times New Roman" w:cs="Times New Roman"/>
        </w:rPr>
        <w:t xml:space="preserve">                             дезінсекція </w:t>
      </w:r>
      <w:proofErr w:type="spellStart"/>
      <w:r w:rsidRPr="00CE2942">
        <w:rPr>
          <w:rFonts w:ascii="Times New Roman" w:hAnsi="Times New Roman" w:cs="Times New Roman"/>
        </w:rPr>
        <w:t>протимушина</w:t>
      </w:r>
      <w:proofErr w:type="spellEnd"/>
      <w:r w:rsidRPr="00CE2942">
        <w:rPr>
          <w:rFonts w:ascii="Times New Roman" w:hAnsi="Times New Roman" w:cs="Times New Roman"/>
        </w:rPr>
        <w:t xml:space="preserve"> – </w:t>
      </w:r>
      <w:r w:rsidR="00CE2942" w:rsidRPr="00CE2942">
        <w:rPr>
          <w:rFonts w:ascii="Times New Roman" w:hAnsi="Times New Roman" w:cs="Times New Roman"/>
        </w:rPr>
        <w:t>2 800,00</w:t>
      </w:r>
      <w:r w:rsidRPr="00CE2942">
        <w:rPr>
          <w:rFonts w:ascii="Times New Roman" w:hAnsi="Times New Roman" w:cs="Times New Roman"/>
        </w:rPr>
        <w:t>кв.м.</w:t>
      </w:r>
    </w:p>
    <w:p w:rsidR="00CE2942" w:rsidRPr="00CE2942" w:rsidRDefault="00927930" w:rsidP="00927930">
      <w:pPr>
        <w:ind w:right="-376"/>
        <w:rPr>
          <w:rFonts w:ascii="Times New Roman" w:hAnsi="Times New Roman" w:cs="Times New Roman"/>
        </w:rPr>
      </w:pPr>
      <w:r w:rsidRPr="00CE2942">
        <w:rPr>
          <w:rFonts w:ascii="Times New Roman" w:hAnsi="Times New Roman" w:cs="Times New Roman"/>
        </w:rPr>
        <w:t>Періодичніст</w:t>
      </w:r>
      <w:r w:rsidR="00CE2942" w:rsidRPr="00CE2942">
        <w:rPr>
          <w:rFonts w:ascii="Times New Roman" w:hAnsi="Times New Roman" w:cs="Times New Roman"/>
        </w:rPr>
        <w:t>ь надання послуг з  дератизації - 1 раз/квартал (3 обробки)</w:t>
      </w:r>
    </w:p>
    <w:p w:rsidR="00927930" w:rsidRPr="00CE2942" w:rsidRDefault="00CE2942" w:rsidP="00927930">
      <w:pPr>
        <w:ind w:right="-376"/>
        <w:rPr>
          <w:rFonts w:ascii="Times New Roman" w:hAnsi="Times New Roman" w:cs="Times New Roman"/>
        </w:rPr>
      </w:pPr>
      <w:r w:rsidRPr="00CE2942">
        <w:rPr>
          <w:rFonts w:ascii="Times New Roman" w:hAnsi="Times New Roman" w:cs="Times New Roman"/>
        </w:rPr>
        <w:t xml:space="preserve"> дезінсекції – 1 раз/квартал (3 обробки)</w:t>
      </w:r>
    </w:p>
    <w:p w:rsidR="00C95FB8" w:rsidRDefault="00927930" w:rsidP="00927930">
      <w:pPr>
        <w:ind w:right="-376"/>
        <w:rPr>
          <w:rFonts w:ascii="Times New Roman" w:hAnsi="Times New Roman" w:cs="Times New Roman"/>
        </w:rPr>
      </w:pPr>
      <w:r w:rsidRPr="00CE2942">
        <w:rPr>
          <w:rFonts w:ascii="Times New Roman" w:hAnsi="Times New Roman" w:cs="Times New Roman"/>
        </w:rPr>
        <w:t xml:space="preserve">Періодичність надання послуг з </w:t>
      </w:r>
      <w:proofErr w:type="spellStart"/>
      <w:r w:rsidRPr="00CE2942">
        <w:rPr>
          <w:rFonts w:ascii="Times New Roman" w:hAnsi="Times New Roman" w:cs="Times New Roman"/>
          <w:bCs/>
          <w:spacing w:val="-3"/>
        </w:rPr>
        <w:t>протимушиної</w:t>
      </w:r>
      <w:proofErr w:type="spellEnd"/>
      <w:r w:rsidRPr="00CE2942">
        <w:rPr>
          <w:rFonts w:ascii="Times New Roman" w:hAnsi="Times New Roman" w:cs="Times New Roman"/>
          <w:bCs/>
          <w:spacing w:val="-3"/>
        </w:rPr>
        <w:t xml:space="preserve">  дезінсекції – </w:t>
      </w:r>
      <w:r w:rsidR="00CE2942" w:rsidRPr="00CE2942">
        <w:rPr>
          <w:rFonts w:ascii="Times New Roman" w:hAnsi="Times New Roman" w:cs="Times New Roman"/>
        </w:rPr>
        <w:t>2 рази  до кінця 2024 року (2 обробки).</w:t>
      </w:r>
    </w:p>
    <w:p w:rsidR="00927930" w:rsidRPr="004B69FC" w:rsidRDefault="00927930" w:rsidP="00927930">
      <w:pPr>
        <w:ind w:right="-376"/>
        <w:rPr>
          <w:rFonts w:ascii="Times New Roman" w:hAnsi="Times New Roman" w:cs="Times New Roman"/>
        </w:rPr>
      </w:pPr>
      <w:r w:rsidRPr="004B69FC">
        <w:rPr>
          <w:rFonts w:ascii="Times New Roman" w:hAnsi="Times New Roman" w:cs="Times New Roman"/>
          <w:b/>
        </w:rPr>
        <w:t xml:space="preserve">Місце надання послуг </w:t>
      </w:r>
      <w:r w:rsidRPr="004B69FC">
        <w:rPr>
          <w:rFonts w:ascii="Times New Roman" w:hAnsi="Times New Roman" w:cs="Times New Roman"/>
          <w:b/>
          <w:bCs/>
          <w:spacing w:val="-3"/>
        </w:rPr>
        <w:t xml:space="preserve">дератизації, дезінсекції та </w:t>
      </w:r>
      <w:proofErr w:type="spellStart"/>
      <w:r w:rsidRPr="004B69FC">
        <w:rPr>
          <w:rFonts w:ascii="Times New Roman" w:hAnsi="Times New Roman" w:cs="Times New Roman"/>
          <w:b/>
          <w:bCs/>
          <w:spacing w:val="-3"/>
        </w:rPr>
        <w:t>протимушиної</w:t>
      </w:r>
      <w:proofErr w:type="spellEnd"/>
      <w:r w:rsidRPr="004B69FC">
        <w:rPr>
          <w:rFonts w:ascii="Times New Roman" w:hAnsi="Times New Roman" w:cs="Times New Roman"/>
          <w:b/>
          <w:bCs/>
          <w:spacing w:val="-3"/>
        </w:rPr>
        <w:t xml:space="preserve">  дезінсекції:</w:t>
      </w:r>
    </w:p>
    <w:p w:rsidR="00927930" w:rsidRPr="00DF2371" w:rsidRDefault="00927930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 xml:space="preserve">1.Конотопська початкова школа  </w:t>
      </w:r>
      <w:proofErr w:type="spellStart"/>
      <w:r w:rsidRPr="00DF2371">
        <w:rPr>
          <w:rFonts w:ascii="Times New Roman" w:hAnsi="Times New Roman" w:cs="Times New Roman"/>
        </w:rPr>
        <w:t>“Казка”</w:t>
      </w:r>
      <w:proofErr w:type="spellEnd"/>
      <w:r w:rsidRPr="00DF2371">
        <w:rPr>
          <w:rFonts w:ascii="Times New Roman" w:hAnsi="Times New Roman" w:cs="Times New Roman"/>
        </w:rPr>
        <w:t xml:space="preserve"> Конотопської міської ради Сумської області - м. Конотоп, вул. </w:t>
      </w:r>
      <w:proofErr w:type="spellStart"/>
      <w:r w:rsidRPr="00DF2371">
        <w:rPr>
          <w:rFonts w:ascii="Times New Roman" w:hAnsi="Times New Roman" w:cs="Times New Roman"/>
        </w:rPr>
        <w:t>Усп</w:t>
      </w:r>
      <w:proofErr w:type="spellEnd"/>
      <w:r w:rsidRPr="00DF2371">
        <w:rPr>
          <w:rFonts w:ascii="Times New Roman" w:hAnsi="Times New Roman" w:cs="Times New Roman"/>
        </w:rPr>
        <w:t xml:space="preserve"> </w:t>
      </w:r>
      <w:proofErr w:type="spellStart"/>
      <w:r w:rsidRPr="00DF2371">
        <w:rPr>
          <w:rFonts w:ascii="Times New Roman" w:hAnsi="Times New Roman" w:cs="Times New Roman"/>
        </w:rPr>
        <w:t>-Троїцька</w:t>
      </w:r>
      <w:proofErr w:type="spellEnd"/>
      <w:r w:rsidRPr="00DF2371">
        <w:rPr>
          <w:rFonts w:ascii="Times New Roman" w:hAnsi="Times New Roman" w:cs="Times New Roman"/>
        </w:rPr>
        <w:t>, 58.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2</w:t>
      </w:r>
      <w:r w:rsidR="00927930" w:rsidRPr="00DF2371">
        <w:rPr>
          <w:rFonts w:ascii="Times New Roman" w:hAnsi="Times New Roman" w:cs="Times New Roman"/>
        </w:rPr>
        <w:t xml:space="preserve">. Конотопська початкова школа  «Лідер» Конотопської міської ради Сумської області - м. Конотоп, вул. В. </w:t>
      </w:r>
      <w:proofErr w:type="spellStart"/>
      <w:r w:rsidR="00927930" w:rsidRPr="00DF2371">
        <w:rPr>
          <w:rFonts w:ascii="Times New Roman" w:hAnsi="Times New Roman" w:cs="Times New Roman"/>
        </w:rPr>
        <w:t>Шухова</w:t>
      </w:r>
      <w:proofErr w:type="spellEnd"/>
      <w:r w:rsidR="00927930" w:rsidRPr="00DF2371">
        <w:rPr>
          <w:rFonts w:ascii="Times New Roman" w:hAnsi="Times New Roman" w:cs="Times New Roman"/>
        </w:rPr>
        <w:t>, 10.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3</w:t>
      </w:r>
      <w:r w:rsidR="00927930" w:rsidRPr="00DF2371">
        <w:rPr>
          <w:rFonts w:ascii="Times New Roman" w:hAnsi="Times New Roman" w:cs="Times New Roman"/>
        </w:rPr>
        <w:t>.ДНЗ № 1 «Орлятко» - м. Конотоп, вул. М.Амосова,8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4</w:t>
      </w:r>
      <w:r w:rsidR="00927930" w:rsidRPr="00DF2371">
        <w:rPr>
          <w:rFonts w:ascii="Times New Roman" w:hAnsi="Times New Roman" w:cs="Times New Roman"/>
        </w:rPr>
        <w:t xml:space="preserve">.ДНЗ  № 2 «Вербиченька» - м. Конотоп, </w:t>
      </w:r>
      <w:proofErr w:type="spellStart"/>
      <w:r w:rsidR="00927930" w:rsidRPr="00DF2371">
        <w:rPr>
          <w:rFonts w:ascii="Times New Roman" w:hAnsi="Times New Roman" w:cs="Times New Roman"/>
        </w:rPr>
        <w:t>вул.Сарнавська</w:t>
      </w:r>
      <w:proofErr w:type="spellEnd"/>
      <w:r w:rsidR="00927930" w:rsidRPr="00DF2371">
        <w:rPr>
          <w:rFonts w:ascii="Times New Roman" w:hAnsi="Times New Roman" w:cs="Times New Roman"/>
        </w:rPr>
        <w:t>, 15.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5</w:t>
      </w:r>
      <w:r w:rsidR="00927930" w:rsidRPr="00DF2371">
        <w:rPr>
          <w:rFonts w:ascii="Times New Roman" w:hAnsi="Times New Roman" w:cs="Times New Roman"/>
        </w:rPr>
        <w:t>.ДНЗ № 3 «Теремок» - м. Конотоп, вул. Короленка, 1.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6</w:t>
      </w:r>
      <w:r w:rsidR="00927930" w:rsidRPr="00DF2371">
        <w:rPr>
          <w:rFonts w:ascii="Times New Roman" w:hAnsi="Times New Roman" w:cs="Times New Roman"/>
        </w:rPr>
        <w:t xml:space="preserve">.ДНЗ № 4 «Сонечко»  - м. Конотоп, вул. </w:t>
      </w:r>
      <w:proofErr w:type="spellStart"/>
      <w:r w:rsidR="00927930" w:rsidRPr="00DF2371">
        <w:rPr>
          <w:rFonts w:ascii="Times New Roman" w:hAnsi="Times New Roman" w:cs="Times New Roman"/>
        </w:rPr>
        <w:t>Рябошапка</w:t>
      </w:r>
      <w:proofErr w:type="spellEnd"/>
      <w:r w:rsidR="00927930" w:rsidRPr="00DF2371">
        <w:rPr>
          <w:rFonts w:ascii="Times New Roman" w:hAnsi="Times New Roman" w:cs="Times New Roman"/>
        </w:rPr>
        <w:t>, 32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8</w:t>
      </w:r>
      <w:r w:rsidR="00927930" w:rsidRPr="00DF2371">
        <w:rPr>
          <w:rFonts w:ascii="Times New Roman" w:hAnsi="Times New Roman" w:cs="Times New Roman"/>
        </w:rPr>
        <w:t>.ДНЗ № 5 «Сніжок» - м. Конотоп, вул. І. Скоропадського,62.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9</w:t>
      </w:r>
      <w:r w:rsidR="00927930" w:rsidRPr="00DF2371">
        <w:rPr>
          <w:rFonts w:ascii="Times New Roman" w:hAnsi="Times New Roman" w:cs="Times New Roman"/>
        </w:rPr>
        <w:t>.ДНЗ № 6 «Струмочок» - м. Конотоп, вул. Достоєвського,25.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10</w:t>
      </w:r>
      <w:r w:rsidR="00927930" w:rsidRPr="00DF2371">
        <w:rPr>
          <w:rFonts w:ascii="Times New Roman" w:hAnsi="Times New Roman" w:cs="Times New Roman"/>
        </w:rPr>
        <w:t>.ДНЗ № 7 «Золотий ключик» - м. Конотоп, вул. Г.Тхора, 40.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11</w:t>
      </w:r>
      <w:r w:rsidR="00927930" w:rsidRPr="00DF2371">
        <w:rPr>
          <w:rFonts w:ascii="Times New Roman" w:hAnsi="Times New Roman" w:cs="Times New Roman"/>
        </w:rPr>
        <w:t xml:space="preserve">ДНЗ № 8  «Волошка» - м. Конотоп, вул. </w:t>
      </w:r>
      <w:proofErr w:type="spellStart"/>
      <w:r w:rsidR="00927930" w:rsidRPr="00DF2371">
        <w:rPr>
          <w:rFonts w:ascii="Times New Roman" w:hAnsi="Times New Roman" w:cs="Times New Roman"/>
        </w:rPr>
        <w:t>Вирівська</w:t>
      </w:r>
      <w:proofErr w:type="spellEnd"/>
      <w:r w:rsidR="00927930" w:rsidRPr="00DF2371">
        <w:rPr>
          <w:rFonts w:ascii="Times New Roman" w:hAnsi="Times New Roman" w:cs="Times New Roman"/>
        </w:rPr>
        <w:t>, 33.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12</w:t>
      </w:r>
      <w:r w:rsidR="00927930" w:rsidRPr="00DF2371">
        <w:rPr>
          <w:rFonts w:ascii="Times New Roman" w:hAnsi="Times New Roman" w:cs="Times New Roman"/>
        </w:rPr>
        <w:t>.ДНЗ № 10 «Ялинка» - м. Конотоп, вул. В. Великого, 34- 46,1 м. куб.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13</w:t>
      </w:r>
      <w:r w:rsidR="00927930" w:rsidRPr="00DF2371">
        <w:rPr>
          <w:rFonts w:ascii="Times New Roman" w:hAnsi="Times New Roman" w:cs="Times New Roman"/>
        </w:rPr>
        <w:t>.ДНЗ № 11 «Вітерець» - м. Конотоп, вул. Клубна, 133.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14</w:t>
      </w:r>
      <w:r w:rsidR="00927930" w:rsidRPr="00DF2371">
        <w:rPr>
          <w:rFonts w:ascii="Times New Roman" w:hAnsi="Times New Roman" w:cs="Times New Roman"/>
        </w:rPr>
        <w:t xml:space="preserve">.ДНЗ № 12 «Райдужний» - м. Конотоп, </w:t>
      </w:r>
      <w:proofErr w:type="spellStart"/>
      <w:r w:rsidR="00927930" w:rsidRPr="00DF2371">
        <w:rPr>
          <w:rFonts w:ascii="Times New Roman" w:hAnsi="Times New Roman" w:cs="Times New Roman"/>
        </w:rPr>
        <w:t>вул.Б</w:t>
      </w:r>
      <w:proofErr w:type="spellEnd"/>
      <w:r w:rsidR="00927930" w:rsidRPr="00DF2371">
        <w:rPr>
          <w:rFonts w:ascii="Times New Roman" w:hAnsi="Times New Roman" w:cs="Times New Roman"/>
        </w:rPr>
        <w:t>.</w:t>
      </w:r>
      <w:r w:rsidR="00344F7D">
        <w:rPr>
          <w:rFonts w:ascii="Times New Roman" w:hAnsi="Times New Roman" w:cs="Times New Roman"/>
        </w:rPr>
        <w:t xml:space="preserve"> </w:t>
      </w:r>
      <w:proofErr w:type="spellStart"/>
      <w:r w:rsidR="00927930" w:rsidRPr="00DF2371">
        <w:rPr>
          <w:rFonts w:ascii="Times New Roman" w:hAnsi="Times New Roman" w:cs="Times New Roman"/>
        </w:rPr>
        <w:t>Хмельницього</w:t>
      </w:r>
      <w:proofErr w:type="spellEnd"/>
      <w:r w:rsidR="00927930" w:rsidRPr="00DF2371">
        <w:rPr>
          <w:rFonts w:ascii="Times New Roman" w:hAnsi="Times New Roman" w:cs="Times New Roman"/>
        </w:rPr>
        <w:t>, 53.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15</w:t>
      </w:r>
      <w:r w:rsidR="00927930" w:rsidRPr="00DF2371">
        <w:rPr>
          <w:rFonts w:ascii="Times New Roman" w:hAnsi="Times New Roman" w:cs="Times New Roman"/>
        </w:rPr>
        <w:t xml:space="preserve">.ДНЗ № 13 «Веселка» - м. Конотоп, вул. Прорізна, 14 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16</w:t>
      </w:r>
      <w:r w:rsidR="00927930" w:rsidRPr="00DF2371">
        <w:rPr>
          <w:rFonts w:ascii="Times New Roman" w:hAnsi="Times New Roman" w:cs="Times New Roman"/>
        </w:rPr>
        <w:t>.ДНЗ № 14 «Калинка» - м. Конотоп, пр.</w:t>
      </w:r>
      <w:r w:rsidR="00344F7D">
        <w:rPr>
          <w:rFonts w:ascii="Times New Roman" w:hAnsi="Times New Roman" w:cs="Times New Roman"/>
        </w:rPr>
        <w:t xml:space="preserve"> </w:t>
      </w:r>
      <w:r w:rsidR="00927930" w:rsidRPr="00DF2371">
        <w:rPr>
          <w:rFonts w:ascii="Times New Roman" w:hAnsi="Times New Roman" w:cs="Times New Roman"/>
        </w:rPr>
        <w:t>Миру, 58.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17</w:t>
      </w:r>
      <w:r w:rsidR="00927930" w:rsidRPr="00DF2371">
        <w:rPr>
          <w:rFonts w:ascii="Times New Roman" w:hAnsi="Times New Roman" w:cs="Times New Roman"/>
        </w:rPr>
        <w:t xml:space="preserve">.Підлипненський дошкільний навчальний заклад (дитячий садок) </w:t>
      </w:r>
      <w:proofErr w:type="spellStart"/>
      <w:r w:rsidR="00927930" w:rsidRPr="00DF2371">
        <w:rPr>
          <w:rFonts w:ascii="Times New Roman" w:hAnsi="Times New Roman" w:cs="Times New Roman"/>
        </w:rPr>
        <w:t>“Колосок”</w:t>
      </w:r>
      <w:proofErr w:type="spellEnd"/>
      <w:r w:rsidR="00927930" w:rsidRPr="00DF2371">
        <w:rPr>
          <w:rFonts w:ascii="Times New Roman" w:hAnsi="Times New Roman" w:cs="Times New Roman"/>
        </w:rPr>
        <w:t xml:space="preserve"> </w:t>
      </w:r>
      <w:proofErr w:type="spellStart"/>
      <w:r w:rsidR="00927930" w:rsidRPr="00DF2371">
        <w:rPr>
          <w:rFonts w:ascii="Times New Roman" w:hAnsi="Times New Roman" w:cs="Times New Roman"/>
        </w:rPr>
        <w:t>Підлипненської</w:t>
      </w:r>
      <w:proofErr w:type="spellEnd"/>
      <w:r w:rsidR="00927930" w:rsidRPr="00DF2371">
        <w:rPr>
          <w:rFonts w:ascii="Times New Roman" w:hAnsi="Times New Roman" w:cs="Times New Roman"/>
        </w:rPr>
        <w:t xml:space="preserve"> сільської ради Сумської області - с. Підлипне, вул. Короленка, 18а.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18</w:t>
      </w:r>
      <w:r w:rsidR="00927930" w:rsidRPr="00DF2371">
        <w:rPr>
          <w:rFonts w:ascii="Times New Roman" w:hAnsi="Times New Roman" w:cs="Times New Roman"/>
        </w:rPr>
        <w:t>.Конотопська ДШМ – м. Конотоп, вул. Лісового,10.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19</w:t>
      </w:r>
      <w:r w:rsidR="00927930" w:rsidRPr="00DF2371">
        <w:rPr>
          <w:rFonts w:ascii="Times New Roman" w:hAnsi="Times New Roman" w:cs="Times New Roman"/>
        </w:rPr>
        <w:t>.Конотопський ЦДЮТ – м. Конотоп, пр. Миру,6.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20</w:t>
      </w:r>
      <w:r w:rsidR="00927930" w:rsidRPr="00DF2371">
        <w:rPr>
          <w:rFonts w:ascii="Times New Roman" w:hAnsi="Times New Roman" w:cs="Times New Roman"/>
        </w:rPr>
        <w:t>.Конотопська СЮН – м. Конотоп, вул. Драгомирова,18.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21</w:t>
      </w:r>
      <w:r w:rsidR="00927930" w:rsidRPr="00DF2371">
        <w:rPr>
          <w:rFonts w:ascii="Times New Roman" w:hAnsi="Times New Roman" w:cs="Times New Roman"/>
        </w:rPr>
        <w:t xml:space="preserve">Конотопська ДЮСШ – м. Конотоп, </w:t>
      </w:r>
      <w:proofErr w:type="spellStart"/>
      <w:r w:rsidR="00927930" w:rsidRPr="00DF2371">
        <w:rPr>
          <w:rFonts w:ascii="Times New Roman" w:hAnsi="Times New Roman" w:cs="Times New Roman"/>
        </w:rPr>
        <w:t>пр.Ч</w:t>
      </w:r>
      <w:proofErr w:type="spellEnd"/>
      <w:r w:rsidR="00927930" w:rsidRPr="00DF2371">
        <w:rPr>
          <w:rFonts w:ascii="Times New Roman" w:hAnsi="Times New Roman" w:cs="Times New Roman"/>
        </w:rPr>
        <w:t>.</w:t>
      </w:r>
      <w:r w:rsidR="00344F7D">
        <w:rPr>
          <w:rFonts w:ascii="Times New Roman" w:hAnsi="Times New Roman" w:cs="Times New Roman"/>
        </w:rPr>
        <w:t xml:space="preserve"> </w:t>
      </w:r>
      <w:r w:rsidR="00927930" w:rsidRPr="00DF2371">
        <w:rPr>
          <w:rFonts w:ascii="Times New Roman" w:hAnsi="Times New Roman" w:cs="Times New Roman"/>
        </w:rPr>
        <w:t>Калини,1, вул. Успенсько-Троїцька, 61.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22</w:t>
      </w:r>
      <w:r w:rsidR="00927930" w:rsidRPr="00DF2371">
        <w:rPr>
          <w:rFonts w:ascii="Times New Roman" w:hAnsi="Times New Roman" w:cs="Times New Roman"/>
        </w:rPr>
        <w:t xml:space="preserve">. Конотопська СЮТ – м. Конотоп,  вул. </w:t>
      </w:r>
      <w:proofErr w:type="spellStart"/>
      <w:r w:rsidR="00927930" w:rsidRPr="00DF2371">
        <w:rPr>
          <w:rFonts w:ascii="Times New Roman" w:hAnsi="Times New Roman" w:cs="Times New Roman"/>
        </w:rPr>
        <w:t>Парківська</w:t>
      </w:r>
      <w:proofErr w:type="spellEnd"/>
      <w:r w:rsidR="00927930" w:rsidRPr="00DF2371">
        <w:rPr>
          <w:rFonts w:ascii="Times New Roman" w:hAnsi="Times New Roman" w:cs="Times New Roman"/>
        </w:rPr>
        <w:t>,8</w:t>
      </w:r>
    </w:p>
    <w:p w:rsidR="00927930" w:rsidRPr="00DF2371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23</w:t>
      </w:r>
      <w:r w:rsidR="00927930" w:rsidRPr="00DF2371">
        <w:rPr>
          <w:rFonts w:ascii="Times New Roman" w:hAnsi="Times New Roman" w:cs="Times New Roman"/>
        </w:rPr>
        <w:t xml:space="preserve">. Конотопська </w:t>
      </w:r>
      <w:proofErr w:type="spellStart"/>
      <w:r w:rsidR="00927930" w:rsidRPr="00DF2371">
        <w:rPr>
          <w:rFonts w:ascii="Times New Roman" w:hAnsi="Times New Roman" w:cs="Times New Roman"/>
        </w:rPr>
        <w:t>СЮТур</w:t>
      </w:r>
      <w:proofErr w:type="spellEnd"/>
      <w:r w:rsidR="00927930" w:rsidRPr="00DF2371">
        <w:rPr>
          <w:rFonts w:ascii="Times New Roman" w:hAnsi="Times New Roman" w:cs="Times New Roman"/>
        </w:rPr>
        <w:t xml:space="preserve"> – м. Конотоп,  вул. </w:t>
      </w:r>
      <w:proofErr w:type="spellStart"/>
      <w:r w:rsidR="00927930" w:rsidRPr="00DF2371">
        <w:rPr>
          <w:rFonts w:ascii="Times New Roman" w:hAnsi="Times New Roman" w:cs="Times New Roman"/>
        </w:rPr>
        <w:t>Парківська</w:t>
      </w:r>
      <w:proofErr w:type="spellEnd"/>
      <w:r w:rsidR="00927930" w:rsidRPr="00DF2371">
        <w:rPr>
          <w:rFonts w:ascii="Times New Roman" w:hAnsi="Times New Roman" w:cs="Times New Roman"/>
        </w:rPr>
        <w:t>,8</w:t>
      </w:r>
    </w:p>
    <w:p w:rsidR="00927930" w:rsidRDefault="009E53CE" w:rsidP="00927930">
      <w:pPr>
        <w:contextualSpacing/>
        <w:rPr>
          <w:rFonts w:ascii="Times New Roman" w:hAnsi="Times New Roman" w:cs="Times New Roman"/>
        </w:rPr>
      </w:pPr>
      <w:r w:rsidRPr="00DF2371">
        <w:rPr>
          <w:rFonts w:ascii="Times New Roman" w:hAnsi="Times New Roman" w:cs="Times New Roman"/>
        </w:rPr>
        <w:t>24</w:t>
      </w:r>
      <w:r w:rsidR="00927930" w:rsidRPr="00DF2371">
        <w:rPr>
          <w:rFonts w:ascii="Times New Roman" w:hAnsi="Times New Roman" w:cs="Times New Roman"/>
        </w:rPr>
        <w:t>. Конотопська дитяча художня школа – м. Конотоп, вул.. Червоної Калини,15</w:t>
      </w:r>
    </w:p>
    <w:p w:rsidR="00927930" w:rsidRDefault="00927930" w:rsidP="00927930">
      <w:pPr>
        <w:spacing w:after="0"/>
        <w:contextualSpacing/>
        <w:rPr>
          <w:rFonts w:ascii="Times New Roman" w:hAnsi="Times New Roman" w:cs="Times New Roman"/>
        </w:rPr>
      </w:pPr>
    </w:p>
    <w:p w:rsidR="00927930" w:rsidRPr="00AF6E84" w:rsidRDefault="00927930" w:rsidP="00927930">
      <w:pPr>
        <w:spacing w:after="0" w:line="240" w:lineRule="auto"/>
        <w:jc w:val="both"/>
        <w:rPr>
          <w:rFonts w:ascii="Times New Roman" w:hAnsi="Times New Roman" w:cs="Times New Roman"/>
          <w:b/>
          <w:lang w:eastAsia="uk-UA"/>
        </w:rPr>
      </w:pPr>
      <w:r w:rsidRPr="00AF6E84">
        <w:rPr>
          <w:rFonts w:ascii="Times New Roman" w:hAnsi="Times New Roman" w:cs="Times New Roman"/>
          <w:b/>
          <w:lang w:eastAsia="uk-UA"/>
        </w:rPr>
        <w:t xml:space="preserve">1)Учасник повинен Забезпечувати якість наданих Послуг </w:t>
      </w:r>
      <w:r w:rsidRPr="00AF6E84">
        <w:rPr>
          <w:rFonts w:ascii="Times New Roman" w:hAnsi="Times New Roman" w:cs="Times New Roman"/>
          <w:b/>
          <w:noProof/>
          <w:lang w:eastAsia="uk-UA"/>
        </w:rPr>
        <w:t>відповідно</w:t>
      </w:r>
      <w:r w:rsidRPr="00AF6E84">
        <w:rPr>
          <w:rFonts w:ascii="Times New Roman" w:hAnsi="Times New Roman" w:cs="Times New Roman"/>
          <w:b/>
          <w:lang w:eastAsia="uk-UA"/>
        </w:rPr>
        <w:t xml:space="preserve"> до вимог чинного законодавства України</w:t>
      </w:r>
      <w:r w:rsidRPr="00AF6E84">
        <w:rPr>
          <w:rFonts w:ascii="Times New Roman" w:hAnsi="Times New Roman" w:cs="Times New Roman"/>
          <w:lang w:eastAsia="uk-UA"/>
        </w:rPr>
        <w:t>, а саме:</w:t>
      </w:r>
    </w:p>
    <w:p w:rsidR="00927930" w:rsidRPr="00AF6E84" w:rsidRDefault="00927930" w:rsidP="00927930">
      <w:pPr>
        <w:widowControl w:val="0"/>
        <w:tabs>
          <w:tab w:val="left" w:pos="10206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AF6E84">
        <w:rPr>
          <w:rFonts w:ascii="Times New Roman" w:hAnsi="Times New Roman" w:cs="Times New Roman"/>
        </w:rPr>
        <w:t xml:space="preserve">- </w:t>
      </w:r>
      <w:hyperlink r:id="rId6" w:history="1">
        <w:r w:rsidRPr="00AF6E84">
          <w:rPr>
            <w:rFonts w:ascii="Times New Roman" w:hAnsi="Times New Roman" w:cs="Times New Roman"/>
            <w:color w:val="0563C1"/>
            <w:u w:val="single"/>
          </w:rPr>
          <w:t>Закону України від 12.05.1991 № 1023-XII "Про захист прав споживачів"</w:t>
        </w:r>
      </w:hyperlink>
      <w:r w:rsidRPr="00AF6E84">
        <w:rPr>
          <w:rFonts w:ascii="Times New Roman" w:hAnsi="Times New Roman" w:cs="Times New Roman"/>
        </w:rPr>
        <w:t>;</w:t>
      </w:r>
    </w:p>
    <w:p w:rsidR="00927930" w:rsidRPr="00AF6E84" w:rsidRDefault="00927930" w:rsidP="00927930">
      <w:pPr>
        <w:widowControl w:val="0"/>
        <w:tabs>
          <w:tab w:val="left" w:pos="0"/>
          <w:tab w:val="left" w:pos="10206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AF6E84">
        <w:rPr>
          <w:rFonts w:ascii="Times New Roman" w:hAnsi="Times New Roman" w:cs="Times New Roman"/>
        </w:rPr>
        <w:t xml:space="preserve">- Наказу Державного комітету з нагляду за охороною праці від 26.01.2005 № 15 (зі змінами та доповненнями) «Про затвердження Типового положення про порядок проведення навчання і перевірки знань з питань </w:t>
      </w:r>
      <w:r w:rsidRPr="00AF6E84">
        <w:rPr>
          <w:rFonts w:ascii="Times New Roman" w:hAnsi="Times New Roman" w:cs="Times New Roman"/>
        </w:rPr>
        <w:lastRenderedPageBreak/>
        <w:t>охорони праці та Переліку робіт з підвищеною небезпекою»;</w:t>
      </w:r>
    </w:p>
    <w:p w:rsidR="00927930" w:rsidRPr="00AF6E84" w:rsidRDefault="00927930" w:rsidP="00927930">
      <w:pPr>
        <w:widowControl w:val="0"/>
        <w:tabs>
          <w:tab w:val="left" w:pos="10206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AF6E84">
        <w:rPr>
          <w:rFonts w:ascii="Times New Roman" w:hAnsi="Times New Roman" w:cs="Times New Roman"/>
        </w:rPr>
        <w:t>- Закону України від 24.02.1994 №4004-ХІІ «Про забезпечення санітарного та епідеміологічного благополуччя населення»;</w:t>
      </w:r>
    </w:p>
    <w:p w:rsidR="00927930" w:rsidRPr="00AF6E84" w:rsidRDefault="00927930" w:rsidP="00927930">
      <w:pPr>
        <w:widowControl w:val="0"/>
        <w:tabs>
          <w:tab w:val="left" w:pos="10206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AF6E84">
        <w:rPr>
          <w:rFonts w:ascii="Times New Roman" w:hAnsi="Times New Roman" w:cs="Times New Roman"/>
        </w:rPr>
        <w:t>- Закону України від 06.04.2000 № 1654–ІІІ «Про захист населення від інфекційних хвороб»;</w:t>
      </w:r>
    </w:p>
    <w:p w:rsidR="00927930" w:rsidRPr="00AF6E84" w:rsidRDefault="00927930" w:rsidP="00927930">
      <w:pPr>
        <w:spacing w:after="0"/>
        <w:jc w:val="both"/>
        <w:rPr>
          <w:rFonts w:ascii="Times New Roman" w:hAnsi="Times New Roman" w:cs="Times New Roman"/>
        </w:rPr>
      </w:pPr>
      <w:r w:rsidRPr="00AF6E84">
        <w:rPr>
          <w:rFonts w:ascii="Times New Roman" w:hAnsi="Times New Roman" w:cs="Times New Roman"/>
        </w:rPr>
        <w:t>- Постановою КМУ від 22.08.2011 р. № 893 «Про затвердження Правил санітарної охорони території України»;</w:t>
      </w:r>
    </w:p>
    <w:p w:rsidR="00927930" w:rsidRPr="00AF6E84" w:rsidRDefault="00927930" w:rsidP="00927930">
      <w:pPr>
        <w:spacing w:after="0" w:line="240" w:lineRule="auto"/>
        <w:jc w:val="both"/>
        <w:rPr>
          <w:rFonts w:ascii="Times New Roman" w:hAnsi="Times New Roman" w:cs="Times New Roman"/>
          <w:b/>
          <w:lang w:eastAsia="uk-UA"/>
        </w:rPr>
      </w:pPr>
      <w:r w:rsidRPr="00AF6E84">
        <w:rPr>
          <w:rFonts w:ascii="Times New Roman" w:hAnsi="Times New Roman" w:cs="Times New Roman"/>
          <w:b/>
          <w:lang w:eastAsia="uk-UA"/>
        </w:rPr>
        <w:t>2)Учасник повинен здійснювати послуги одним із таких способів:</w:t>
      </w:r>
    </w:p>
    <w:p w:rsidR="00927930" w:rsidRPr="00AF6E84" w:rsidRDefault="00927930" w:rsidP="009279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lang w:eastAsia="uk-UA"/>
        </w:rPr>
      </w:pPr>
      <w:r w:rsidRPr="00AF6E84">
        <w:rPr>
          <w:rFonts w:ascii="Times New Roman" w:hAnsi="Times New Roman" w:cs="Times New Roman"/>
          <w:b/>
          <w:lang w:eastAsia="uk-UA"/>
        </w:rPr>
        <w:t xml:space="preserve">Послуга дезінсекції та дезінсекції </w:t>
      </w:r>
      <w:proofErr w:type="spellStart"/>
      <w:r w:rsidRPr="00AF6E84">
        <w:rPr>
          <w:rFonts w:ascii="Times New Roman" w:hAnsi="Times New Roman" w:cs="Times New Roman"/>
          <w:b/>
          <w:lang w:eastAsia="uk-UA"/>
        </w:rPr>
        <w:t>протимушиної</w:t>
      </w:r>
      <w:proofErr w:type="spellEnd"/>
      <w:r w:rsidRPr="00AF6E84">
        <w:rPr>
          <w:rFonts w:ascii="Times New Roman" w:hAnsi="Times New Roman" w:cs="Times New Roman"/>
          <w:b/>
          <w:lang w:eastAsia="uk-UA"/>
        </w:rPr>
        <w:t>:</w:t>
      </w:r>
    </w:p>
    <w:p w:rsidR="00927930" w:rsidRPr="00AF6E84" w:rsidRDefault="00927930" w:rsidP="00927930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lang w:eastAsia="uk-UA"/>
        </w:rPr>
      </w:pPr>
      <w:r w:rsidRPr="00AF6E84">
        <w:rPr>
          <w:rFonts w:ascii="Times New Roman" w:hAnsi="Times New Roman" w:cs="Times New Roman"/>
          <w:lang w:eastAsia="uk-UA"/>
        </w:rPr>
        <w:t>- зрошення робочими розчинами дезінсекційних засобів поверхонь приміщень, обладнання тощо, або;</w:t>
      </w:r>
    </w:p>
    <w:p w:rsidR="00927930" w:rsidRPr="00AF6E84" w:rsidRDefault="00927930" w:rsidP="00927930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lang w:eastAsia="uk-UA"/>
        </w:rPr>
      </w:pPr>
      <w:r w:rsidRPr="00AF6E84">
        <w:rPr>
          <w:rFonts w:ascii="Times New Roman" w:hAnsi="Times New Roman" w:cs="Times New Roman"/>
          <w:lang w:eastAsia="uk-UA"/>
        </w:rPr>
        <w:t>- нанесення аерозолів інсектицидних засобів на поверхні, насичення аерозолями інсектицидних засобів або репелентів об’єктів приміщень або;</w:t>
      </w:r>
    </w:p>
    <w:p w:rsidR="00927930" w:rsidRPr="00AF6E84" w:rsidRDefault="00927930" w:rsidP="00927930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lang w:eastAsia="uk-UA"/>
        </w:rPr>
      </w:pPr>
      <w:r w:rsidRPr="00AF6E84">
        <w:rPr>
          <w:rFonts w:ascii="Times New Roman" w:hAnsi="Times New Roman" w:cs="Times New Roman"/>
          <w:lang w:eastAsia="uk-UA"/>
        </w:rPr>
        <w:t xml:space="preserve">- застосування </w:t>
      </w:r>
      <w:proofErr w:type="spellStart"/>
      <w:r w:rsidRPr="00AF6E84">
        <w:rPr>
          <w:rFonts w:ascii="Times New Roman" w:hAnsi="Times New Roman" w:cs="Times New Roman"/>
          <w:lang w:eastAsia="uk-UA"/>
        </w:rPr>
        <w:t>гелеобразних</w:t>
      </w:r>
      <w:proofErr w:type="spellEnd"/>
      <w:r w:rsidRPr="00AF6E84">
        <w:rPr>
          <w:rFonts w:ascii="Times New Roman" w:hAnsi="Times New Roman" w:cs="Times New Roman"/>
          <w:lang w:eastAsia="uk-UA"/>
        </w:rPr>
        <w:t xml:space="preserve"> робочих форм інсектицидних приманок локально в місцях скупчення, пересування, схованок, харчування і виплоду членистоногих або;</w:t>
      </w:r>
    </w:p>
    <w:p w:rsidR="00927930" w:rsidRPr="00AF6E84" w:rsidRDefault="00927930" w:rsidP="00927930">
      <w:pPr>
        <w:spacing w:after="0"/>
        <w:jc w:val="both"/>
        <w:rPr>
          <w:rFonts w:ascii="Times New Roman" w:hAnsi="Times New Roman" w:cs="Times New Roman"/>
          <w:lang w:eastAsia="uk-UA"/>
        </w:rPr>
      </w:pPr>
      <w:r w:rsidRPr="00AF6E84">
        <w:rPr>
          <w:rFonts w:ascii="Times New Roman" w:hAnsi="Times New Roman" w:cs="Times New Roman"/>
          <w:lang w:eastAsia="uk-UA"/>
        </w:rPr>
        <w:t>- репелентів в формі лосьйонів, шампунів, дустів, мазей, кремів і т.п.;</w:t>
      </w:r>
    </w:p>
    <w:p w:rsidR="00927930" w:rsidRPr="00AF6E84" w:rsidRDefault="00927930" w:rsidP="00927930">
      <w:pPr>
        <w:spacing w:after="0" w:line="240" w:lineRule="auto"/>
        <w:jc w:val="both"/>
        <w:rPr>
          <w:rFonts w:ascii="Times New Roman" w:hAnsi="Times New Roman" w:cs="Times New Roman"/>
          <w:b/>
          <w:lang w:eastAsia="uk-UA"/>
        </w:rPr>
      </w:pPr>
      <w:r w:rsidRPr="00AF6E84">
        <w:rPr>
          <w:rFonts w:ascii="Times New Roman" w:hAnsi="Times New Roman" w:cs="Times New Roman"/>
          <w:b/>
          <w:lang w:eastAsia="uk-UA"/>
        </w:rPr>
        <w:t>Послуга дератизації</w:t>
      </w:r>
    </w:p>
    <w:p w:rsidR="00927930" w:rsidRPr="00AF6E84" w:rsidRDefault="00927930" w:rsidP="009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lang w:eastAsia="uk-UA"/>
        </w:rPr>
      </w:pPr>
      <w:r w:rsidRPr="00AF6E84">
        <w:rPr>
          <w:rFonts w:ascii="Times New Roman" w:hAnsi="Times New Roman" w:cs="Times New Roman"/>
          <w:lang w:eastAsia="uk-UA"/>
        </w:rPr>
        <w:t>- розкладання харчових отруєних приманок у місцях концентрації та пересування гризунів у приміщеннях (комунікаціях) або;</w:t>
      </w:r>
    </w:p>
    <w:p w:rsidR="00927930" w:rsidRPr="00AF6E84" w:rsidRDefault="00927930" w:rsidP="009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lang w:eastAsia="uk-UA"/>
        </w:rPr>
      </w:pPr>
      <w:r w:rsidRPr="00AF6E84">
        <w:rPr>
          <w:rFonts w:ascii="Times New Roman" w:hAnsi="Times New Roman" w:cs="Times New Roman"/>
          <w:lang w:eastAsia="uk-UA"/>
        </w:rPr>
        <w:t>- обпилювання входів у нори та шляхів пересування гризунів робочими розчинами дератизаційних засобів або;</w:t>
      </w:r>
    </w:p>
    <w:p w:rsidR="00927930" w:rsidRPr="00AF6E84" w:rsidRDefault="00927930" w:rsidP="009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lang w:eastAsia="uk-UA"/>
        </w:rPr>
      </w:pPr>
      <w:r w:rsidRPr="00AF6E84">
        <w:rPr>
          <w:rFonts w:ascii="Times New Roman" w:hAnsi="Times New Roman" w:cs="Times New Roman"/>
          <w:lang w:eastAsia="uk-UA"/>
        </w:rPr>
        <w:t>- застосування механічних засобів вилову (капкани, клейові покриття тощо) або;</w:t>
      </w:r>
    </w:p>
    <w:p w:rsidR="00927930" w:rsidRPr="00AF6E84" w:rsidRDefault="00927930" w:rsidP="009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lang w:eastAsia="uk-UA"/>
        </w:rPr>
      </w:pPr>
      <w:r w:rsidRPr="00AF6E84">
        <w:rPr>
          <w:rFonts w:ascii="Times New Roman" w:hAnsi="Times New Roman" w:cs="Times New Roman"/>
          <w:lang w:eastAsia="uk-UA"/>
        </w:rPr>
        <w:t>- застосування липкого отруйного покриття в місцях переміщення гризунів та входів у нори або;</w:t>
      </w:r>
    </w:p>
    <w:p w:rsidR="00927930" w:rsidRPr="00AF6E84" w:rsidRDefault="00927930" w:rsidP="009279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lang w:eastAsia="uk-UA"/>
        </w:rPr>
      </w:pPr>
      <w:r w:rsidRPr="00AF6E84">
        <w:rPr>
          <w:rFonts w:ascii="Times New Roman" w:hAnsi="Times New Roman" w:cs="Times New Roman"/>
          <w:lang w:eastAsia="uk-UA"/>
        </w:rPr>
        <w:t>- приготування приманок дератизаційних засобів здійснюється за умови наявності нормативно-технічної документації та матеріально-технічної бази для приготування приманок дератизаційних засобів.</w:t>
      </w:r>
    </w:p>
    <w:p w:rsidR="00927930" w:rsidRPr="00AF6E84" w:rsidRDefault="00927930" w:rsidP="009279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lang w:eastAsia="uk-UA"/>
        </w:rPr>
      </w:pPr>
      <w:r w:rsidRPr="00AF6E84">
        <w:rPr>
          <w:rFonts w:ascii="Times New Roman" w:hAnsi="Times New Roman" w:cs="Times New Roman"/>
          <w:lang w:eastAsia="uk-UA"/>
        </w:rPr>
        <w:tab/>
        <w:t xml:space="preserve">Всі препарати повинні бути сертифікованими і дозволеними для застосування в Україні, мати свідоцтва про Державну реєстрацію дезінфікуючого засобу, офіційні інструкції по застосуванню. Препарати повинні застосовуватись з дотриманням вимог екологічної безпеки. </w:t>
      </w:r>
    </w:p>
    <w:p w:rsidR="00927930" w:rsidRPr="00AF6E84" w:rsidRDefault="00927930" w:rsidP="009279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lang w:eastAsia="uk-UA"/>
        </w:rPr>
      </w:pPr>
      <w:r w:rsidRPr="00AF6E84">
        <w:rPr>
          <w:rFonts w:ascii="Times New Roman" w:hAnsi="Times New Roman" w:cs="Times New Roman"/>
          <w:b/>
          <w:lang w:eastAsia="uk-UA"/>
        </w:rPr>
        <w:t>Вимоги до надання послуг:</w:t>
      </w:r>
    </w:p>
    <w:p w:rsidR="00927930" w:rsidRPr="00AF6E84" w:rsidRDefault="00927930" w:rsidP="0092793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AF6E84">
        <w:rPr>
          <w:rFonts w:ascii="Times New Roman" w:eastAsia="DejaVu Sans" w:hAnsi="Times New Roman" w:cs="Times New Roman"/>
          <w:kern w:val="1"/>
          <w:lang w:eastAsia="hi-IN" w:bidi="hi-IN"/>
        </w:rPr>
        <w:t>Під час надання послуг Учасник повинен забезпечити дотримання правил техніки безпеки, охорони праці, технічних норм, стандартів, правил електробезпеки, санітарно-гігієнічних вимог та інших вимог згідно з діючим законодавством.</w:t>
      </w:r>
    </w:p>
    <w:p w:rsidR="00927930" w:rsidRPr="00AF6E84" w:rsidRDefault="00927930" w:rsidP="0092793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AF6E84">
        <w:rPr>
          <w:rFonts w:ascii="Times New Roman" w:hAnsi="Times New Roman" w:cs="Times New Roman"/>
          <w:lang w:eastAsia="ar-SA"/>
        </w:rPr>
        <w:t>Провести комплекс профілактичних дезінфекційних заходів згідно нормативно-правових актів та методичних вказівок, затверджених Міністерством охорони здоров’я.</w:t>
      </w:r>
    </w:p>
    <w:p w:rsidR="00927930" w:rsidRPr="00AF6E84" w:rsidRDefault="00927930" w:rsidP="0092793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AF6E84">
        <w:rPr>
          <w:rFonts w:ascii="Times New Roman" w:hAnsi="Times New Roman" w:cs="Times New Roman"/>
          <w:lang w:eastAsia="ar-SA"/>
        </w:rPr>
        <w:t>Забезпечити ефективність та якість дератизаційних та дезінсекційних заходів.</w:t>
      </w:r>
    </w:p>
    <w:p w:rsidR="00927930" w:rsidRPr="00AF6E84" w:rsidRDefault="00927930" w:rsidP="0092793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1"/>
          <w:lang w:eastAsia="ar-SA" w:bidi="hi-IN"/>
        </w:rPr>
      </w:pPr>
      <w:r w:rsidRPr="00AF6E84">
        <w:rPr>
          <w:rFonts w:ascii="Times New Roman" w:hAnsi="Times New Roman" w:cs="Times New Roman"/>
          <w:lang w:eastAsia="ar-SA"/>
        </w:rPr>
        <w:t xml:space="preserve">Використовувати </w:t>
      </w:r>
      <w:proofErr w:type="spellStart"/>
      <w:r w:rsidRPr="00AF6E84">
        <w:rPr>
          <w:rFonts w:ascii="Times New Roman" w:hAnsi="Times New Roman" w:cs="Times New Roman"/>
          <w:lang w:eastAsia="ar-SA"/>
        </w:rPr>
        <w:t>родентацидні</w:t>
      </w:r>
      <w:proofErr w:type="spellEnd"/>
      <w:r w:rsidRPr="00AF6E84">
        <w:rPr>
          <w:rFonts w:ascii="Times New Roman" w:hAnsi="Times New Roman" w:cs="Times New Roman"/>
          <w:lang w:eastAsia="ar-SA"/>
        </w:rPr>
        <w:t xml:space="preserve"> та інсектицидні засоби, які</w:t>
      </w:r>
      <w:r w:rsidRPr="00AF6E84">
        <w:rPr>
          <w:rFonts w:ascii="Times New Roman" w:eastAsia="DejaVu Sans" w:hAnsi="Times New Roman" w:cs="Times New Roman"/>
          <w:kern w:val="1"/>
          <w:lang w:eastAsia="uk-UA" w:bidi="hi-IN"/>
        </w:rPr>
        <w:t xml:space="preserve"> повинні бути сертифікованими і дозволеними для застосування в Україні, мати свідоцтва про Державну реєстрацію дезінфікуючого засобу, офіційні інструкції по застосуванню. Препарати повинні застосовуватись з дотриманням вимог екологічної безпеки. </w:t>
      </w:r>
    </w:p>
    <w:p w:rsidR="00927930" w:rsidRPr="00AF6E84" w:rsidRDefault="00927930" w:rsidP="0092793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1"/>
          <w:lang w:eastAsia="ar-SA" w:bidi="hi-IN"/>
        </w:rPr>
      </w:pPr>
      <w:r w:rsidRPr="00AF6E84">
        <w:rPr>
          <w:rFonts w:ascii="Times New Roman" w:eastAsia="DejaVu Sans" w:hAnsi="Times New Roman" w:cs="Times New Roman"/>
          <w:kern w:val="1"/>
          <w:lang w:eastAsia="uk-UA" w:bidi="hi-IN"/>
        </w:rPr>
        <w:t xml:space="preserve"> </w:t>
      </w:r>
      <w:r w:rsidRPr="00AF6E84">
        <w:rPr>
          <w:rFonts w:ascii="Times New Roman" w:hAnsi="Times New Roman" w:cs="Times New Roman"/>
          <w:lang w:eastAsia="ar-SA"/>
        </w:rPr>
        <w:t>Проводити заходи з дезінсекції та дератизації працівниками відповідної кваліфікації, які мають необхідні знання та досвід в даному напрямку роботи.</w:t>
      </w:r>
    </w:p>
    <w:p w:rsidR="00927930" w:rsidRPr="00AF6E84" w:rsidRDefault="00927930" w:rsidP="0092793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1"/>
          <w:lang w:eastAsia="ar-SA" w:bidi="hi-IN"/>
        </w:rPr>
      </w:pPr>
      <w:r w:rsidRPr="00AF6E84">
        <w:rPr>
          <w:rFonts w:ascii="Times New Roman" w:eastAsia="DejaVu Sans" w:hAnsi="Times New Roman" w:cs="Times New Roman"/>
          <w:kern w:val="1"/>
          <w:lang w:eastAsia="ar-SA" w:bidi="hi-IN"/>
        </w:rPr>
        <w:t>Кожен працівник Виконавця повинен бути забезпечений за рахунок Виконавця:</w:t>
      </w:r>
    </w:p>
    <w:p w:rsidR="00927930" w:rsidRPr="00AF6E84" w:rsidRDefault="00927930" w:rsidP="0092793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lang w:eastAsia="ar-SA" w:bidi="hi-IN"/>
        </w:rPr>
      </w:pPr>
      <w:r w:rsidRPr="00AF6E84">
        <w:rPr>
          <w:rFonts w:ascii="Times New Roman" w:eastAsia="DejaVu Sans" w:hAnsi="Times New Roman" w:cs="Times New Roman"/>
          <w:kern w:val="1"/>
          <w:lang w:eastAsia="ar-SA" w:bidi="hi-IN"/>
        </w:rPr>
        <w:t>всім необхідним для надання повного комплексу послуг інвентарем.</w:t>
      </w:r>
    </w:p>
    <w:p w:rsidR="00927930" w:rsidRPr="00AF6E84" w:rsidRDefault="00927930" w:rsidP="0092793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AF6E84">
        <w:rPr>
          <w:rFonts w:ascii="Times New Roman" w:eastAsia="Arial" w:hAnsi="Times New Roman" w:cs="Times New Roman"/>
          <w:lang w:eastAsia="ar-SA"/>
        </w:rPr>
        <w:t xml:space="preserve">всіма необхідними для надання повного комплексу послуг витратними матеріалами, (хімічними засобами). </w:t>
      </w:r>
    </w:p>
    <w:p w:rsidR="00927930" w:rsidRPr="00AF6E84" w:rsidRDefault="00927930" w:rsidP="0092793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AF6E84">
        <w:rPr>
          <w:rFonts w:ascii="Times New Roman" w:eastAsia="Arial" w:hAnsi="Times New Roman" w:cs="Times New Roman"/>
          <w:lang w:eastAsia="ar-SA"/>
        </w:rPr>
        <w:t>спеціальним одягом та взуттям, відповідно до вимог нормативно-правових актів України з безпеки та охорони праці.</w:t>
      </w:r>
    </w:p>
    <w:p w:rsidR="00927930" w:rsidRPr="00AF6E84" w:rsidRDefault="00927930" w:rsidP="0092793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AF6E84">
        <w:rPr>
          <w:rFonts w:ascii="Times New Roman" w:eastAsia="Arial" w:hAnsi="Times New Roman" w:cs="Times New Roman"/>
          <w:lang w:eastAsia="ar-SA"/>
        </w:rPr>
        <w:t>засобами індивідуального захисту, якщо це передбачене вимогами нормативно-правових актів України з охорони праці (гумові рукавички, тощо).</w:t>
      </w:r>
    </w:p>
    <w:p w:rsidR="00927930" w:rsidRPr="00AF6E84" w:rsidRDefault="00927930" w:rsidP="0092793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1"/>
          <w:lang w:eastAsia="ar-SA" w:bidi="hi-IN"/>
        </w:rPr>
      </w:pPr>
      <w:r w:rsidRPr="00AF6E84">
        <w:rPr>
          <w:rFonts w:ascii="Times New Roman" w:eastAsia="DejaVu Sans" w:hAnsi="Times New Roman" w:cs="Times New Roman"/>
          <w:kern w:val="1"/>
          <w:lang w:eastAsia="ar-SA" w:bidi="hi-IN"/>
        </w:rPr>
        <w:t>Послуги із санітарно – гігієнічної обробки приміщень не повинно створювати незручності.</w:t>
      </w:r>
    </w:p>
    <w:p w:rsidR="00927930" w:rsidRPr="00AF6E84" w:rsidRDefault="00927930" w:rsidP="0092793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1"/>
          <w:lang w:eastAsia="ar-SA" w:bidi="hi-IN"/>
        </w:rPr>
      </w:pPr>
      <w:r w:rsidRPr="00AF6E84">
        <w:rPr>
          <w:rFonts w:ascii="Times New Roman" w:eastAsia="DejaVu Sans" w:hAnsi="Times New Roman" w:cs="Times New Roman"/>
          <w:kern w:val="1"/>
          <w:lang w:eastAsia="ar-SA" w:bidi="hi-IN"/>
        </w:rPr>
        <w:t>Всі необхідні матеріали, засоби, інструменту та інвентар для надання послуг входять у вартість послуг. Виконавець самостійно забезпечує вчасну доставку обладнання, інвентарю та всіх необхідних витратних матеріалів та засобів, що використовуються під час надання послуг.</w:t>
      </w:r>
    </w:p>
    <w:p w:rsidR="00927930" w:rsidRPr="00AF6E84" w:rsidRDefault="00927930" w:rsidP="0092793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1"/>
          <w:lang w:eastAsia="ar-SA" w:bidi="hi-IN"/>
        </w:rPr>
      </w:pPr>
      <w:r w:rsidRPr="00AF6E84">
        <w:rPr>
          <w:rFonts w:ascii="Times New Roman" w:eastAsia="DejaVu Sans" w:hAnsi="Times New Roman" w:cs="Times New Roman"/>
          <w:kern w:val="1"/>
          <w:lang w:eastAsia="hi-IN" w:bidi="hi-IN"/>
        </w:rPr>
        <w:t xml:space="preserve">Після кожної обробки Виконавець повинен здійснити контрольну перевірку ефективності наданих послуг та надати Замовнику відповідний звіт, що </w:t>
      </w:r>
      <w:r w:rsidRPr="00AF6E84">
        <w:rPr>
          <w:rFonts w:ascii="Times New Roman" w:eastAsia="DejaVu Sans" w:hAnsi="Times New Roman" w:cs="Times New Roman"/>
          <w:color w:val="000000"/>
          <w:kern w:val="1"/>
          <w:lang w:eastAsia="hi-IN" w:bidi="hi-IN"/>
        </w:rPr>
        <w:t>підтверджує якість та дієвість вжитих заходів по боротьбі з комахами та гризунами на оброблених ділянках</w:t>
      </w:r>
      <w:r w:rsidRPr="00AF6E84">
        <w:rPr>
          <w:rFonts w:ascii="Times New Roman" w:eastAsia="DejaVu Sans" w:hAnsi="Times New Roman" w:cs="Times New Roman"/>
          <w:kern w:val="1"/>
          <w:lang w:eastAsia="hi-IN" w:bidi="hi-IN"/>
        </w:rPr>
        <w:t xml:space="preserve"> (або інший документ, що підтверджує результати обстеження територій, зазначених у завданні Замовника та ефективність застосування препаратів). У разі неефективного надання послуг виконується повторна обробка за рахунок Виконавця послуг за предметом закупівлі</w:t>
      </w:r>
      <w:r w:rsidRPr="00AF6E84">
        <w:rPr>
          <w:rFonts w:ascii="Times New Roman" w:eastAsia="DejaVu Sans" w:hAnsi="Times New Roman" w:cs="Times New Roman"/>
          <w:b/>
          <w:kern w:val="1"/>
          <w:lang w:eastAsia="hi-IN" w:bidi="hi-IN"/>
        </w:rPr>
        <w:t xml:space="preserve">. </w:t>
      </w:r>
      <w:r w:rsidRPr="00AF6E84">
        <w:rPr>
          <w:rFonts w:ascii="Times New Roman" w:eastAsia="DejaVu Sans" w:hAnsi="Times New Roman" w:cs="Times New Roman"/>
          <w:kern w:val="1"/>
          <w:lang w:eastAsia="hi-IN" w:bidi="hi-IN"/>
        </w:rPr>
        <w:t>Акт здачі-приймання наданих послуг підписується Замовником та Виконавцем послуг після усунення виявлених недоліків. Про що у складі тендерної пропозиції Гарантійний лист.</w:t>
      </w:r>
    </w:p>
    <w:p w:rsidR="00927930" w:rsidRDefault="00927930" w:rsidP="0092793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uk-UA"/>
        </w:rPr>
      </w:pPr>
      <w:r w:rsidRPr="00AF6E84">
        <w:rPr>
          <w:rFonts w:ascii="Times New Roman" w:hAnsi="Times New Roman" w:cs="Times New Roman"/>
          <w:lang w:eastAsia="uk-UA"/>
        </w:rPr>
        <w:lastRenderedPageBreak/>
        <w:t xml:space="preserve">Проведення винищувальних робіт з дезінсекції та дератизації на об’єкті всіма наявними методами (механічним, хімічним, комбінованим) згідно заявок Замовника та/або погодженого Сторонами графіка надання послуг. </w:t>
      </w:r>
    </w:p>
    <w:p w:rsidR="00AF40D6" w:rsidRPr="00AF6E84" w:rsidRDefault="00AF40D6" w:rsidP="00AF40D6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</w:p>
    <w:p w:rsidR="00927930" w:rsidRPr="00AF6E84" w:rsidRDefault="00927930" w:rsidP="0092793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uk-UA"/>
        </w:rPr>
      </w:pPr>
      <w:r w:rsidRPr="00AF6E84">
        <w:rPr>
          <w:rFonts w:ascii="Times New Roman" w:hAnsi="Times New Roman" w:cs="Times New Roman"/>
          <w:lang w:eastAsia="uk-UA"/>
        </w:rPr>
        <w:t>Термін н</w:t>
      </w:r>
      <w:r w:rsidR="00AF40D6">
        <w:rPr>
          <w:rFonts w:ascii="Times New Roman" w:hAnsi="Times New Roman" w:cs="Times New Roman"/>
          <w:lang w:eastAsia="uk-UA"/>
        </w:rPr>
        <w:t xml:space="preserve">адання послуг: </w:t>
      </w:r>
      <w:r w:rsidR="00CF710C">
        <w:rPr>
          <w:rFonts w:ascii="Times New Roman" w:hAnsi="Times New Roman" w:cs="Times New Roman"/>
          <w:lang w:eastAsia="uk-UA"/>
        </w:rPr>
        <w:t>з</w:t>
      </w:r>
      <w:r w:rsidR="00DF2371">
        <w:rPr>
          <w:rFonts w:ascii="Times New Roman" w:hAnsi="Times New Roman" w:cs="Times New Roman"/>
          <w:lang w:eastAsia="uk-UA"/>
        </w:rPr>
        <w:t xml:space="preserve"> дати підписання договору </w:t>
      </w:r>
      <w:r w:rsidR="00AF40D6">
        <w:rPr>
          <w:rFonts w:ascii="Times New Roman" w:hAnsi="Times New Roman" w:cs="Times New Roman"/>
          <w:lang w:eastAsia="uk-UA"/>
        </w:rPr>
        <w:t>до 31 грудня 2024</w:t>
      </w:r>
      <w:r w:rsidRPr="00AF6E84">
        <w:rPr>
          <w:rFonts w:ascii="Times New Roman" w:hAnsi="Times New Roman" w:cs="Times New Roman"/>
          <w:lang w:eastAsia="uk-UA"/>
        </w:rPr>
        <w:t xml:space="preserve"> року. Проводити обробку об’єкта стільки разів, скільки вимагається існуючими інструкціями до </w:t>
      </w:r>
      <w:r w:rsidRPr="00AF6E84">
        <w:rPr>
          <w:rFonts w:ascii="Times New Roman" w:hAnsi="Times New Roman" w:cs="Times New Roman"/>
          <w:b/>
          <w:lang w:eastAsia="uk-UA"/>
        </w:rPr>
        <w:t>досягнення необхідного результату</w:t>
      </w:r>
      <w:r w:rsidRPr="00AF6E84">
        <w:rPr>
          <w:rFonts w:ascii="Times New Roman" w:hAnsi="Times New Roman" w:cs="Times New Roman"/>
          <w:lang w:eastAsia="uk-UA"/>
        </w:rPr>
        <w:t>, але не менше вищезазначеної періодичності. Термінова заявка виконується протягом 24 годин з моменту отримання заявки на обробку від Замовника.</w:t>
      </w:r>
    </w:p>
    <w:p w:rsidR="00927930" w:rsidRPr="00AF6E84" w:rsidRDefault="00927930" w:rsidP="00927930">
      <w:pPr>
        <w:jc w:val="center"/>
        <w:rPr>
          <w:rFonts w:ascii="Times New Roman" w:hAnsi="Times New Roman" w:cs="Times New Roman"/>
        </w:rPr>
      </w:pPr>
    </w:p>
    <w:p w:rsidR="00927930" w:rsidRPr="00AF6E84" w:rsidRDefault="00927930" w:rsidP="00927930">
      <w:pPr>
        <w:ind w:right="-1"/>
        <w:rPr>
          <w:rFonts w:ascii="Times New Roman" w:hAnsi="Times New Roman" w:cs="Times New Roman"/>
        </w:rPr>
      </w:pPr>
      <w:r w:rsidRPr="00AF6E84">
        <w:rPr>
          <w:rFonts w:ascii="Times New Roman" w:hAnsi="Times New Roman" w:cs="Times New Roman"/>
        </w:rPr>
        <w:t>__________________________________________________________________</w:t>
      </w:r>
    </w:p>
    <w:p w:rsidR="00927930" w:rsidRPr="00AF6E84" w:rsidRDefault="00927930" w:rsidP="00927930">
      <w:pPr>
        <w:widowControl w:val="0"/>
        <w:autoSpaceDE w:val="0"/>
        <w:snapToGrid w:val="0"/>
        <w:jc w:val="both"/>
        <w:rPr>
          <w:rFonts w:ascii="Times New Roman" w:eastAsia="Arial" w:hAnsi="Times New Roman" w:cs="Times New Roman"/>
          <w:lang w:bidi="ru-RU"/>
        </w:rPr>
      </w:pPr>
      <w:r w:rsidRPr="00AF6E84">
        <w:rPr>
          <w:rFonts w:ascii="Times New Roman" w:eastAsia="Arial" w:hAnsi="Times New Roman" w:cs="Times New Roman"/>
          <w:i/>
          <w:lang w:bidi="ru-RU"/>
        </w:rPr>
        <w:t>Посада, прізвище, ініціали, підпис уповноваженої особи Учасника, завірені печаткою (за наявності)</w:t>
      </w:r>
    </w:p>
    <w:p w:rsidR="00927930" w:rsidRPr="00AF6E84" w:rsidRDefault="00927930" w:rsidP="0092793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927930" w:rsidRPr="00AF6E84" w:rsidRDefault="00927930" w:rsidP="0092793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AF6E84">
        <w:rPr>
          <w:rFonts w:ascii="Times New Roman" w:hAnsi="Times New Roman" w:cs="Times New Roman"/>
        </w:rPr>
        <w:t xml:space="preserve">      "____"  __________ 202</w:t>
      </w:r>
      <w:r w:rsidR="00AF40D6">
        <w:rPr>
          <w:rFonts w:ascii="Times New Roman" w:hAnsi="Times New Roman" w:cs="Times New Roman"/>
        </w:rPr>
        <w:t>4</w:t>
      </w:r>
      <w:r w:rsidRPr="00AF6E84">
        <w:rPr>
          <w:rFonts w:ascii="Times New Roman" w:hAnsi="Times New Roman" w:cs="Times New Roman"/>
        </w:rPr>
        <w:t xml:space="preserve"> року</w:t>
      </w:r>
    </w:p>
    <w:p w:rsidR="00104A8F" w:rsidRDefault="00104A8F"/>
    <w:sectPr w:rsidR="00104A8F" w:rsidSect="00927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CB0"/>
    <w:multiLevelType w:val="hybridMultilevel"/>
    <w:tmpl w:val="45D8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D3292"/>
    <w:multiLevelType w:val="hybridMultilevel"/>
    <w:tmpl w:val="95AA2D1E"/>
    <w:lvl w:ilvl="0" w:tplc="5C36E958">
      <w:start w:val="5"/>
      <w:numFmt w:val="bullet"/>
      <w:lvlText w:val="-"/>
      <w:lvlJc w:val="left"/>
      <w:pPr>
        <w:ind w:left="4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7930"/>
    <w:rsid w:val="000B1A8C"/>
    <w:rsid w:val="00104A8F"/>
    <w:rsid w:val="00130432"/>
    <w:rsid w:val="001A50B0"/>
    <w:rsid w:val="003201F4"/>
    <w:rsid w:val="00344F7D"/>
    <w:rsid w:val="003F73C5"/>
    <w:rsid w:val="00454B75"/>
    <w:rsid w:val="006D190E"/>
    <w:rsid w:val="00740079"/>
    <w:rsid w:val="008E2EFD"/>
    <w:rsid w:val="00927930"/>
    <w:rsid w:val="009E53CE"/>
    <w:rsid w:val="00AF40D6"/>
    <w:rsid w:val="00B17713"/>
    <w:rsid w:val="00C95FB8"/>
    <w:rsid w:val="00CE2942"/>
    <w:rsid w:val="00CF710C"/>
    <w:rsid w:val="00DB3E99"/>
    <w:rsid w:val="00DF2371"/>
    <w:rsid w:val="00E2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30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MCHIP_list paragraph,Recommendation,EBRD List,Список уровня 2,название табл/рис,заголовок 1.1,Number Bullets"/>
    <w:basedOn w:val="a"/>
    <w:link w:val="a4"/>
    <w:uiPriority w:val="34"/>
    <w:qFormat/>
    <w:rsid w:val="00927930"/>
    <w:pPr>
      <w:ind w:left="720"/>
      <w:contextualSpacing/>
    </w:pPr>
  </w:style>
  <w:style w:type="character" w:customStyle="1" w:styleId="a4">
    <w:name w:val="Абзац списка Знак"/>
    <w:aliases w:val="Elenco Normale Знак,MCHIP_list paragraph Знак,Recommendation Знак,EBRD List Знак,Список уровня 2 Знак,название табл/рис Знак,заголовок 1.1 Знак,Number Bullets Знак"/>
    <w:link w:val="a3"/>
    <w:uiPriority w:val="34"/>
    <w:locked/>
    <w:rsid w:val="00927930"/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ranivkarda.gov.ua/index.php/zakhyst-prav-spozhyvachiv/4094-zakon-ukrayiny-pro-zakhyst-prav-spozhyvach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BBF58-DD00-46E9-B75F-012A9003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2024-04-05T11:29:00Z</dcterms:created>
  <dcterms:modified xsi:type="dcterms:W3CDTF">2024-04-08T13:47:00Z</dcterms:modified>
</cp:coreProperties>
</file>