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D7" w:rsidRDefault="006110D7">
      <w:pPr>
        <w:spacing w:after="0" w:line="240" w:lineRule="auto"/>
        <w:ind w:left="5660"/>
        <w:jc w:val="right"/>
        <w:rPr>
          <w:rFonts w:ascii="Times New Roman" w:eastAsia="Times New Roman" w:hAnsi="Times New Roman" w:cs="Times New Roman"/>
          <w:b/>
          <w:color w:val="000000"/>
          <w:sz w:val="24"/>
          <w:szCs w:val="24"/>
        </w:rPr>
      </w:pPr>
    </w:p>
    <w:p w:rsidR="006110D7" w:rsidRPr="00C30941" w:rsidRDefault="00AD60B4">
      <w:pPr>
        <w:spacing w:after="0" w:line="240" w:lineRule="auto"/>
        <w:ind w:left="5660"/>
        <w:jc w:val="right"/>
        <w:rPr>
          <w:rFonts w:ascii="Times New Roman" w:eastAsia="Times New Roman" w:hAnsi="Times New Roman" w:cs="Times New Roman"/>
          <w:sz w:val="24"/>
          <w:szCs w:val="24"/>
        </w:rPr>
      </w:pPr>
      <w:r w:rsidRPr="00C30941">
        <w:rPr>
          <w:rFonts w:ascii="Times New Roman" w:eastAsia="Times New Roman" w:hAnsi="Times New Roman" w:cs="Times New Roman"/>
          <w:b/>
          <w:color w:val="000000"/>
          <w:sz w:val="24"/>
          <w:szCs w:val="24"/>
        </w:rPr>
        <w:t>ДОДАТОК  2</w:t>
      </w:r>
    </w:p>
    <w:p w:rsidR="006110D7" w:rsidRPr="00C30941" w:rsidRDefault="00AD60B4">
      <w:pPr>
        <w:spacing w:after="0" w:line="240" w:lineRule="auto"/>
        <w:ind w:left="5660"/>
        <w:jc w:val="right"/>
        <w:rPr>
          <w:rFonts w:ascii="Times New Roman" w:eastAsia="Times New Roman" w:hAnsi="Times New Roman" w:cs="Times New Roman"/>
          <w:sz w:val="24"/>
          <w:szCs w:val="24"/>
        </w:rPr>
      </w:pPr>
      <w:r w:rsidRPr="00C30941">
        <w:rPr>
          <w:rFonts w:ascii="Times New Roman" w:eastAsia="Times New Roman" w:hAnsi="Times New Roman" w:cs="Times New Roman"/>
          <w:i/>
          <w:color w:val="000000"/>
          <w:sz w:val="24"/>
          <w:szCs w:val="24"/>
        </w:rPr>
        <w:t>до тендерної документації</w:t>
      </w:r>
      <w:r w:rsidRPr="00C30941">
        <w:rPr>
          <w:rFonts w:ascii="Times New Roman" w:eastAsia="Times New Roman" w:hAnsi="Times New Roman" w:cs="Times New Roman"/>
          <w:color w:val="000000"/>
          <w:sz w:val="24"/>
          <w:szCs w:val="24"/>
        </w:rPr>
        <w:t> </w:t>
      </w:r>
    </w:p>
    <w:p w:rsidR="00C30941" w:rsidRPr="00AD102B" w:rsidRDefault="00AD60B4">
      <w:pPr>
        <w:spacing w:before="240" w:after="0" w:line="240" w:lineRule="auto"/>
        <w:jc w:val="center"/>
        <w:rPr>
          <w:rFonts w:ascii="Times New Roman" w:eastAsia="Times New Roman" w:hAnsi="Times New Roman" w:cs="Times New Roman"/>
          <w:b/>
          <w:color w:val="000000"/>
          <w:sz w:val="24"/>
        </w:rPr>
      </w:pPr>
      <w:r w:rsidRPr="00AD102B">
        <w:rPr>
          <w:rFonts w:ascii="Times New Roman" w:eastAsia="Times New Roman" w:hAnsi="Times New Roman" w:cs="Times New Roman"/>
          <w:b/>
          <w:color w:val="000000"/>
          <w:sz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64F3E" w:rsidRDefault="00F64F3E" w:rsidP="00700BE2">
      <w:pPr>
        <w:spacing w:before="240" w:after="0" w:line="240" w:lineRule="auto"/>
        <w:jc w:val="both"/>
        <w:rPr>
          <w:rFonts w:ascii="Times New Roman" w:eastAsia="Times New Roman" w:hAnsi="Times New Roman" w:cs="Times New Roman"/>
          <w:b/>
          <w:i/>
          <w:color w:val="000000"/>
        </w:rPr>
      </w:pPr>
    </w:p>
    <w:p w:rsidR="00AF2A7C" w:rsidRPr="009F2574" w:rsidRDefault="00AF2A7C" w:rsidP="00AF2A7C">
      <w:pPr>
        <w:pBdr>
          <w:top w:val="nil"/>
          <w:left w:val="nil"/>
          <w:bottom w:val="nil"/>
          <w:right w:val="nil"/>
          <w:between w:val="nil"/>
        </w:pBdr>
        <w:spacing w:after="0" w:line="240" w:lineRule="auto"/>
        <w:ind w:firstLine="993"/>
        <w:jc w:val="both"/>
        <w:rPr>
          <w:rFonts w:ascii="Times New Roman" w:eastAsia="Times New Roman" w:hAnsi="Times New Roman" w:cs="Times New Roman"/>
          <w:color w:val="000000"/>
          <w:sz w:val="24"/>
          <w:szCs w:val="24"/>
        </w:rPr>
      </w:pPr>
      <w:r w:rsidRPr="009F2574">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sidRPr="009F2574">
        <w:rPr>
          <w:rFonts w:ascii="Times New Roman" w:eastAsia="Times New Roman" w:hAnsi="Times New Roman" w:cs="Times New Roman"/>
          <w:sz w:val="24"/>
          <w:szCs w:val="24"/>
        </w:rPr>
        <w:t>з огляду на</w:t>
      </w:r>
      <w:r w:rsidRPr="009F2574">
        <w:rPr>
          <w:rFonts w:ascii="Times New Roman" w:eastAsia="Times New Roman" w:hAnsi="Times New Roman" w:cs="Times New Roman"/>
          <w:color w:val="000000"/>
          <w:sz w:val="24"/>
          <w:szCs w:val="24"/>
        </w:rPr>
        <w:t xml:space="preserve"> специфік</w:t>
      </w:r>
      <w:r w:rsidRPr="009F2574">
        <w:rPr>
          <w:rFonts w:ascii="Times New Roman" w:eastAsia="Times New Roman" w:hAnsi="Times New Roman" w:cs="Times New Roman"/>
          <w:sz w:val="24"/>
          <w:szCs w:val="24"/>
        </w:rPr>
        <w:t>у</w:t>
      </w:r>
      <w:r w:rsidRPr="009F2574">
        <w:rPr>
          <w:rFonts w:ascii="Times New Roman" w:eastAsia="Times New Roman" w:hAnsi="Times New Roman" w:cs="Times New Roman"/>
          <w:color w:val="000000"/>
          <w:sz w:val="24"/>
          <w:szCs w:val="24"/>
        </w:rPr>
        <w:t xml:space="preserve"> предмета закупівлі, керуючись принципами здійснення </w:t>
      </w:r>
      <w:proofErr w:type="spellStart"/>
      <w:r w:rsidRPr="009F2574">
        <w:rPr>
          <w:rFonts w:ascii="Times New Roman" w:eastAsia="Times New Roman" w:hAnsi="Times New Roman" w:cs="Times New Roman"/>
          <w:color w:val="000000"/>
          <w:sz w:val="24"/>
          <w:szCs w:val="24"/>
        </w:rPr>
        <w:t>закупівель</w:t>
      </w:r>
      <w:proofErr w:type="spellEnd"/>
      <w:r w:rsidRPr="009F2574">
        <w:rPr>
          <w:rFonts w:ascii="Times New Roman" w:eastAsia="Times New Roman" w:hAnsi="Times New Roman" w:cs="Times New Roman"/>
          <w:color w:val="000000"/>
          <w:sz w:val="24"/>
          <w:szCs w:val="24"/>
        </w:rPr>
        <w:t xml:space="preserve"> та з дотриманням законодавства.</w:t>
      </w:r>
    </w:p>
    <w:p w:rsidR="00AF2A7C" w:rsidRDefault="00AF2A7C" w:rsidP="00AF2A7C">
      <w:pPr>
        <w:pBdr>
          <w:top w:val="nil"/>
          <w:left w:val="nil"/>
          <w:bottom w:val="nil"/>
          <w:right w:val="nil"/>
          <w:between w:val="nil"/>
        </w:pBdr>
        <w:spacing w:after="0" w:line="240" w:lineRule="auto"/>
        <w:ind w:firstLine="993"/>
        <w:jc w:val="both"/>
        <w:rPr>
          <w:rFonts w:ascii="Times New Roman" w:eastAsia="Times New Roman" w:hAnsi="Times New Roman" w:cs="Times New Roman"/>
          <w:b/>
          <w:color w:val="000000"/>
          <w:sz w:val="24"/>
          <w:szCs w:val="24"/>
        </w:rPr>
      </w:pPr>
      <w:r w:rsidRPr="009F2574">
        <w:rPr>
          <w:rFonts w:ascii="Times New Roman" w:eastAsia="Times New Roman" w:hAnsi="Times New Roman" w:cs="Times New Roman"/>
          <w:sz w:val="24"/>
          <w:szCs w:val="24"/>
          <w:highlight w:val="white"/>
        </w:rPr>
        <w:t>У</w:t>
      </w:r>
      <w:r w:rsidRPr="009F2574">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w:t>
      </w:r>
      <w:r w:rsidRPr="00AF2A7C">
        <w:rPr>
          <w:rFonts w:ascii="Times New Roman" w:eastAsia="Times New Roman" w:hAnsi="Times New Roman" w:cs="Times New Roman"/>
          <w:color w:val="000000"/>
          <w:sz w:val="24"/>
          <w:szCs w:val="24"/>
          <w:highlight w:val="white"/>
        </w:rPr>
        <w:t xml:space="preserve"> Таким чином, вважається, що до кожного посилання додається вираз «або еквівалент».</w:t>
      </w:r>
    </w:p>
    <w:p w:rsidR="00AF2A7C" w:rsidRPr="00AF2A7C" w:rsidRDefault="00AF2A7C" w:rsidP="00AF2A7C">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p>
    <w:p w:rsidR="00BE5C0E" w:rsidRPr="00C665E0" w:rsidRDefault="00C30941" w:rsidP="006F219E">
      <w:pPr>
        <w:rPr>
          <w:rFonts w:ascii="Times New Roman" w:hAnsi="Times New Roman" w:cs="Times New Roman"/>
          <w:b/>
          <w:iCs/>
          <w:sz w:val="24"/>
        </w:rPr>
      </w:pPr>
      <w:r w:rsidRPr="00C665E0">
        <w:rPr>
          <w:rFonts w:ascii="Times New Roman" w:hAnsi="Times New Roman" w:cs="Times New Roman"/>
          <w:b/>
          <w:iCs/>
          <w:sz w:val="24"/>
        </w:rPr>
        <w:t>Предмет закупівлі</w:t>
      </w:r>
    </w:p>
    <w:p w:rsidR="0061160B" w:rsidRDefault="006C3A8E" w:rsidP="006C3A8E">
      <w:pPr>
        <w:ind w:firstLine="709"/>
        <w:contextualSpacing/>
        <w:rPr>
          <w:rFonts w:ascii="Times New Roman" w:hAnsi="Times New Roman" w:cs="Times New Roman"/>
          <w:b/>
          <w:sz w:val="24"/>
          <w:szCs w:val="24"/>
        </w:rPr>
      </w:pPr>
      <w:r>
        <w:rPr>
          <w:rFonts w:ascii="Times New Roman" w:eastAsia="Times New Roman" w:hAnsi="Times New Roman" w:cs="Times New Roman"/>
          <w:b/>
          <w:color w:val="000000"/>
          <w:sz w:val="24"/>
          <w:szCs w:val="24"/>
        </w:rPr>
        <w:t>П</w:t>
      </w:r>
      <w:r w:rsidRPr="00E325F5">
        <w:rPr>
          <w:rFonts w:ascii="Times New Roman" w:eastAsia="Times New Roman" w:hAnsi="Times New Roman" w:cs="Times New Roman"/>
          <w:b/>
          <w:color w:val="000000"/>
          <w:sz w:val="24"/>
          <w:szCs w:val="24"/>
        </w:rPr>
        <w:t xml:space="preserve">ослуги з проведення медичного огляду працівників закладів </w:t>
      </w:r>
      <w:r>
        <w:rPr>
          <w:rFonts w:ascii="Times New Roman" w:eastAsia="Times New Roman" w:hAnsi="Times New Roman" w:cs="Times New Roman"/>
          <w:b/>
          <w:color w:val="000000"/>
          <w:sz w:val="24"/>
          <w:szCs w:val="24"/>
        </w:rPr>
        <w:t xml:space="preserve">освіти </w:t>
      </w:r>
      <w:proofErr w:type="spellStart"/>
      <w:r>
        <w:rPr>
          <w:rFonts w:ascii="Times New Roman" w:eastAsia="Times New Roman" w:hAnsi="Times New Roman" w:cs="Times New Roman"/>
          <w:b/>
          <w:color w:val="000000"/>
          <w:sz w:val="24"/>
          <w:szCs w:val="24"/>
        </w:rPr>
        <w:t>З</w:t>
      </w:r>
      <w:r w:rsidRPr="00E325F5">
        <w:rPr>
          <w:rFonts w:ascii="Times New Roman" w:eastAsia="Times New Roman" w:hAnsi="Times New Roman" w:cs="Times New Roman"/>
          <w:b/>
          <w:color w:val="000000"/>
          <w:sz w:val="24"/>
          <w:szCs w:val="24"/>
        </w:rPr>
        <w:t>олочівської</w:t>
      </w:r>
      <w:proofErr w:type="spellEnd"/>
      <w:r w:rsidRPr="00E325F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міської </w:t>
      </w:r>
      <w:r w:rsidRPr="00027FFD">
        <w:rPr>
          <w:rFonts w:ascii="Times New Roman" w:hAnsi="Times New Roman"/>
          <w:b/>
          <w:sz w:val="24"/>
          <w:szCs w:val="24"/>
        </w:rPr>
        <w:t xml:space="preserve">ради </w:t>
      </w:r>
      <w:proofErr w:type="spellStart"/>
      <w:r w:rsidRPr="00027FFD">
        <w:rPr>
          <w:rFonts w:ascii="Times New Roman" w:hAnsi="Times New Roman"/>
          <w:b/>
          <w:sz w:val="24"/>
          <w:szCs w:val="24"/>
        </w:rPr>
        <w:t>Золочівського</w:t>
      </w:r>
      <w:proofErr w:type="spellEnd"/>
      <w:r w:rsidRPr="00027FFD">
        <w:rPr>
          <w:rFonts w:ascii="Times New Roman" w:hAnsi="Times New Roman"/>
          <w:b/>
          <w:sz w:val="24"/>
          <w:szCs w:val="24"/>
        </w:rPr>
        <w:t xml:space="preserve"> району Львівської обл</w:t>
      </w:r>
      <w:r>
        <w:rPr>
          <w:rFonts w:ascii="Times New Roman" w:hAnsi="Times New Roman"/>
          <w:b/>
          <w:sz w:val="24"/>
          <w:szCs w:val="24"/>
        </w:rPr>
        <w:t>асті</w:t>
      </w:r>
      <w:r w:rsidRPr="00636FD2">
        <w:rPr>
          <w:rFonts w:ascii="Times New Roman" w:hAnsi="Times New Roman"/>
          <w:sz w:val="24"/>
          <w:szCs w:val="24"/>
        </w:rPr>
        <w:t xml:space="preserve"> </w:t>
      </w:r>
      <w:r w:rsidRPr="00E325F5">
        <w:rPr>
          <w:rFonts w:ascii="Times New Roman" w:hAnsi="Times New Roman" w:cs="Times New Roman"/>
          <w:b/>
          <w:sz w:val="24"/>
          <w:szCs w:val="24"/>
        </w:rPr>
        <w:t>за ДК 021:2015 – 85110000-3-послуги лікувальних закладів та супутні послуги</w:t>
      </w:r>
    </w:p>
    <w:p w:rsidR="006C3A8E" w:rsidRDefault="006C3A8E" w:rsidP="0061160B">
      <w:pPr>
        <w:ind w:firstLine="709"/>
        <w:contextualSpacing/>
        <w:jc w:val="both"/>
        <w:rPr>
          <w:rFonts w:ascii="Times New Roman" w:hAnsi="Times New Roman" w:cs="Times New Roman"/>
          <w:b/>
          <w:sz w:val="24"/>
          <w:szCs w:val="24"/>
        </w:rPr>
      </w:pPr>
    </w:p>
    <w:p w:rsidR="00422B43" w:rsidRPr="00AD102B" w:rsidRDefault="00422B43" w:rsidP="00E41126">
      <w:pPr>
        <w:ind w:firstLine="709"/>
        <w:contextualSpacing/>
        <w:jc w:val="center"/>
        <w:rPr>
          <w:rFonts w:ascii="Times New Roman" w:eastAsia="Times New Roman" w:hAnsi="Times New Roman" w:cs="Times New Roman"/>
          <w:i/>
          <w:color w:val="000000"/>
          <w:lang w:eastAsia="ru-RU"/>
        </w:rPr>
      </w:pPr>
      <w:r w:rsidRPr="00AD102B">
        <w:rPr>
          <w:rFonts w:ascii="Times New Roman" w:eastAsia="Times New Roman" w:hAnsi="Times New Roman" w:cs="Times New Roman"/>
          <w:i/>
          <w:color w:val="000000"/>
          <w:lang w:eastAsia="ru-RU"/>
        </w:rPr>
        <w:t>Форма „Тендерна пропозиція” подається у вигляді, наведеному нижче.</w:t>
      </w:r>
    </w:p>
    <w:p w:rsidR="00422B43" w:rsidRPr="00C86BF0" w:rsidRDefault="00422B43" w:rsidP="00422B43">
      <w:pPr>
        <w:spacing w:after="0" w:line="240" w:lineRule="auto"/>
        <w:rPr>
          <w:rFonts w:ascii="Times New Roman" w:eastAsia="Times New Roman" w:hAnsi="Times New Roman" w:cs="Times New Roman"/>
          <w:i/>
          <w:color w:val="000000"/>
          <w:sz w:val="24"/>
          <w:lang w:eastAsia="ru-RU"/>
        </w:rPr>
      </w:pPr>
      <w:r w:rsidRPr="00C86BF0">
        <w:rPr>
          <w:rFonts w:ascii="Times New Roman" w:eastAsia="Times New Roman" w:hAnsi="Times New Roman" w:cs="Times New Roman"/>
          <w:i/>
          <w:color w:val="000000"/>
          <w:sz w:val="24"/>
          <w:lang w:eastAsia="ru-RU"/>
        </w:rPr>
        <w:t xml:space="preserve">                                                   </w:t>
      </w:r>
      <w:r w:rsidRPr="00C86BF0">
        <w:rPr>
          <w:rFonts w:ascii="Times New Roman" w:eastAsia="Times New Roman" w:hAnsi="Times New Roman" w:cs="Times New Roman"/>
          <w:b/>
          <w:bCs/>
          <w:color w:val="000000"/>
          <w:sz w:val="24"/>
          <w:lang w:eastAsia="ru-RU"/>
        </w:rPr>
        <w:t>ФОРМА: "ТЕНДЕРНА ПРОПОЗИЦІЯ"</w:t>
      </w:r>
    </w:p>
    <w:p w:rsidR="00422B43" w:rsidRPr="00AD102B" w:rsidRDefault="00422B43" w:rsidP="007C73FC">
      <w:pPr>
        <w:spacing w:after="0" w:line="240" w:lineRule="auto"/>
        <w:jc w:val="center"/>
        <w:rPr>
          <w:rFonts w:ascii="Times New Roman" w:eastAsia="Times New Roman" w:hAnsi="Times New Roman" w:cs="Times New Roman"/>
          <w:lang w:eastAsia="ru-RU"/>
        </w:rPr>
      </w:pPr>
      <w:r w:rsidRPr="00AD102B">
        <w:rPr>
          <w:rFonts w:ascii="Times New Roman" w:eastAsia="Times New Roman" w:hAnsi="Times New Roman" w:cs="Times New Roman"/>
          <w:b/>
          <w:lang w:eastAsia="ru-RU"/>
        </w:rPr>
        <w:t>(форма, яка подається Учасником на фірмовому бланку  (в разі його наявності))</w:t>
      </w:r>
    </w:p>
    <w:p w:rsidR="006F219E" w:rsidRPr="00E325F5" w:rsidRDefault="00422B43" w:rsidP="006F219E">
      <w:pPr>
        <w:widowControl w:val="0"/>
        <w:pBdr>
          <w:top w:val="nil"/>
          <w:left w:val="nil"/>
          <w:bottom w:val="nil"/>
          <w:right w:val="nil"/>
          <w:between w:val="nil"/>
        </w:pBdr>
        <w:jc w:val="both"/>
        <w:rPr>
          <w:rFonts w:ascii="Times New Roman" w:hAnsi="Times New Roman" w:cs="Times New Roman"/>
          <w:b/>
          <w:sz w:val="24"/>
          <w:szCs w:val="24"/>
        </w:rPr>
      </w:pPr>
      <w:r w:rsidRPr="00AD102B">
        <w:rPr>
          <w:rFonts w:ascii="Times New Roman" w:eastAsia="Times New Roman" w:hAnsi="Times New Roman" w:cs="Times New Roman"/>
          <w:lang w:eastAsia="ru-RU"/>
        </w:rPr>
        <w:t xml:space="preserve">         Ми, </w:t>
      </w:r>
      <w:r w:rsidRPr="00AD102B">
        <w:rPr>
          <w:rFonts w:ascii="Times New Roman" w:eastAsia="Times New Roman" w:hAnsi="Times New Roman" w:cs="Times New Roman"/>
          <w:i/>
          <w:iCs/>
          <w:lang w:eastAsia="ru-RU"/>
        </w:rPr>
        <w:t>(найменування Учасника)</w:t>
      </w:r>
      <w:r w:rsidRPr="00AD102B">
        <w:rPr>
          <w:rFonts w:ascii="Times New Roman" w:eastAsia="Times New Roman" w:hAnsi="Times New Roman" w:cs="Times New Roman"/>
          <w:lang w:eastAsia="ru-RU"/>
        </w:rPr>
        <w:t>, надаємо свою тендерну пропозицію щодо участі у відкритих торгах на закупівлю</w:t>
      </w:r>
      <w:r w:rsidRPr="00AD102B">
        <w:rPr>
          <w:rFonts w:ascii="Times New Roman" w:eastAsia="Times New Roman" w:hAnsi="Times New Roman" w:cs="Times New Roman"/>
          <w:bCs/>
          <w:color w:val="000000"/>
          <w:lang w:eastAsia="ru-RU"/>
        </w:rPr>
        <w:t xml:space="preserve"> з предметом закупівлі </w:t>
      </w:r>
      <w:r w:rsidR="006F219E">
        <w:rPr>
          <w:rFonts w:ascii="Times New Roman" w:eastAsia="Times New Roman" w:hAnsi="Times New Roman" w:cs="Times New Roman"/>
          <w:b/>
          <w:color w:val="000000"/>
          <w:sz w:val="24"/>
          <w:szCs w:val="24"/>
        </w:rPr>
        <w:t>П</w:t>
      </w:r>
      <w:r w:rsidR="006F219E" w:rsidRPr="00E325F5">
        <w:rPr>
          <w:rFonts w:ascii="Times New Roman" w:eastAsia="Times New Roman" w:hAnsi="Times New Roman" w:cs="Times New Roman"/>
          <w:b/>
          <w:color w:val="000000"/>
          <w:sz w:val="24"/>
          <w:szCs w:val="24"/>
        </w:rPr>
        <w:t xml:space="preserve">ослуги з проведення медичного огляду працівників закладів </w:t>
      </w:r>
      <w:r w:rsidR="006F219E">
        <w:rPr>
          <w:rFonts w:ascii="Times New Roman" w:eastAsia="Times New Roman" w:hAnsi="Times New Roman" w:cs="Times New Roman"/>
          <w:b/>
          <w:color w:val="000000"/>
          <w:sz w:val="24"/>
          <w:szCs w:val="24"/>
        </w:rPr>
        <w:t xml:space="preserve">освіти </w:t>
      </w:r>
      <w:proofErr w:type="spellStart"/>
      <w:r w:rsidR="006F219E">
        <w:rPr>
          <w:rFonts w:ascii="Times New Roman" w:eastAsia="Times New Roman" w:hAnsi="Times New Roman" w:cs="Times New Roman"/>
          <w:b/>
          <w:color w:val="000000"/>
          <w:sz w:val="24"/>
          <w:szCs w:val="24"/>
        </w:rPr>
        <w:t>З</w:t>
      </w:r>
      <w:r w:rsidR="006F219E" w:rsidRPr="00E325F5">
        <w:rPr>
          <w:rFonts w:ascii="Times New Roman" w:eastAsia="Times New Roman" w:hAnsi="Times New Roman" w:cs="Times New Roman"/>
          <w:b/>
          <w:color w:val="000000"/>
          <w:sz w:val="24"/>
          <w:szCs w:val="24"/>
        </w:rPr>
        <w:t>олочівської</w:t>
      </w:r>
      <w:proofErr w:type="spellEnd"/>
      <w:r w:rsidR="006F219E" w:rsidRPr="00E325F5">
        <w:rPr>
          <w:rFonts w:ascii="Times New Roman" w:eastAsia="Times New Roman" w:hAnsi="Times New Roman" w:cs="Times New Roman"/>
          <w:b/>
          <w:color w:val="000000"/>
          <w:sz w:val="24"/>
          <w:szCs w:val="24"/>
        </w:rPr>
        <w:t xml:space="preserve">  </w:t>
      </w:r>
      <w:r w:rsidR="00127FE0">
        <w:rPr>
          <w:rFonts w:ascii="Times New Roman" w:eastAsia="Times New Roman" w:hAnsi="Times New Roman" w:cs="Times New Roman"/>
          <w:b/>
          <w:color w:val="000000"/>
          <w:sz w:val="24"/>
          <w:szCs w:val="24"/>
        </w:rPr>
        <w:t xml:space="preserve">міської </w:t>
      </w:r>
      <w:r w:rsidR="006C3A8E" w:rsidRPr="00027FFD">
        <w:rPr>
          <w:rFonts w:ascii="Times New Roman" w:hAnsi="Times New Roman"/>
          <w:b/>
          <w:sz w:val="24"/>
          <w:szCs w:val="24"/>
        </w:rPr>
        <w:t xml:space="preserve">ради </w:t>
      </w:r>
      <w:proofErr w:type="spellStart"/>
      <w:r w:rsidR="006C3A8E" w:rsidRPr="00027FFD">
        <w:rPr>
          <w:rFonts w:ascii="Times New Roman" w:hAnsi="Times New Roman"/>
          <w:b/>
          <w:sz w:val="24"/>
          <w:szCs w:val="24"/>
        </w:rPr>
        <w:t>Золочівського</w:t>
      </w:r>
      <w:proofErr w:type="spellEnd"/>
      <w:r w:rsidR="006C3A8E" w:rsidRPr="00027FFD">
        <w:rPr>
          <w:rFonts w:ascii="Times New Roman" w:hAnsi="Times New Roman"/>
          <w:b/>
          <w:sz w:val="24"/>
          <w:szCs w:val="24"/>
        </w:rPr>
        <w:t xml:space="preserve"> району Львівської обл</w:t>
      </w:r>
      <w:r w:rsidR="006C3A8E">
        <w:rPr>
          <w:rFonts w:ascii="Times New Roman" w:hAnsi="Times New Roman"/>
          <w:b/>
          <w:sz w:val="24"/>
          <w:szCs w:val="24"/>
        </w:rPr>
        <w:t>асті</w:t>
      </w:r>
      <w:r w:rsidR="006C3A8E" w:rsidRPr="00636FD2">
        <w:rPr>
          <w:rFonts w:ascii="Times New Roman" w:hAnsi="Times New Roman"/>
          <w:sz w:val="24"/>
          <w:szCs w:val="24"/>
        </w:rPr>
        <w:t xml:space="preserve"> </w:t>
      </w:r>
      <w:bookmarkStart w:id="0" w:name="_GoBack"/>
      <w:bookmarkEnd w:id="0"/>
      <w:r w:rsidR="006F219E" w:rsidRPr="00E325F5">
        <w:rPr>
          <w:rFonts w:ascii="Times New Roman" w:hAnsi="Times New Roman" w:cs="Times New Roman"/>
          <w:b/>
          <w:sz w:val="24"/>
          <w:szCs w:val="24"/>
        </w:rPr>
        <w:t xml:space="preserve">за ДК 021:2015 – 85110000-3-послуги лікувальних закладів та супутні послуги </w:t>
      </w:r>
    </w:p>
    <w:p w:rsidR="00422B43" w:rsidRPr="00AD102B" w:rsidRDefault="00422B43" w:rsidP="0061160B">
      <w:pPr>
        <w:jc w:val="both"/>
        <w:rPr>
          <w:rFonts w:ascii="Times New Roman" w:eastAsia="Times New Roman" w:hAnsi="Times New Roman" w:cs="Times New Roman"/>
          <w:bCs/>
          <w:lang w:eastAsia="ru-RU"/>
        </w:rPr>
      </w:pPr>
      <w:r w:rsidRPr="00AD102B">
        <w:rPr>
          <w:rFonts w:ascii="Times New Roman" w:eastAsia="Times New Roman" w:hAnsi="Times New Roman" w:cs="Times New Roman"/>
          <w:bCs/>
          <w:lang w:eastAsia="ru-RU"/>
        </w:rPr>
        <w:t>1. Повне найменування Учасника _________________________________________________</w:t>
      </w:r>
    </w:p>
    <w:p w:rsidR="00422B43" w:rsidRPr="00AD102B" w:rsidRDefault="00422B43" w:rsidP="00422B43">
      <w:pPr>
        <w:spacing w:after="0" w:line="240" w:lineRule="auto"/>
        <w:ind w:right="509"/>
        <w:rPr>
          <w:rFonts w:ascii="Times New Roman" w:eastAsia="Times New Roman" w:hAnsi="Times New Roman" w:cs="Times New Roman"/>
          <w:bCs/>
          <w:lang w:eastAsia="ru-RU"/>
        </w:rPr>
      </w:pPr>
      <w:r w:rsidRPr="00AD102B">
        <w:rPr>
          <w:rFonts w:ascii="Times New Roman" w:eastAsia="Times New Roman" w:hAnsi="Times New Roman" w:cs="Times New Roman"/>
          <w:bCs/>
          <w:lang w:eastAsia="ru-RU"/>
        </w:rPr>
        <w:t>2. Адреса (юридична та фактична) ________________________________________________</w:t>
      </w:r>
    </w:p>
    <w:p w:rsidR="00422B43" w:rsidRPr="00AD102B" w:rsidRDefault="00422B43" w:rsidP="00422B43">
      <w:pPr>
        <w:spacing w:after="0" w:line="240" w:lineRule="auto"/>
        <w:ind w:right="509"/>
        <w:rPr>
          <w:rFonts w:ascii="Times New Roman" w:eastAsia="Times New Roman" w:hAnsi="Times New Roman" w:cs="Times New Roman"/>
          <w:bCs/>
          <w:lang w:eastAsia="ru-RU"/>
        </w:rPr>
      </w:pPr>
      <w:r w:rsidRPr="00AD102B">
        <w:rPr>
          <w:rFonts w:ascii="Times New Roman" w:eastAsia="Times New Roman" w:hAnsi="Times New Roman" w:cs="Times New Roman"/>
          <w:bCs/>
          <w:lang w:eastAsia="ru-RU"/>
        </w:rPr>
        <w:t>3. Телефон / факс ________________________</w:t>
      </w:r>
    </w:p>
    <w:p w:rsidR="00422B43" w:rsidRPr="00AD102B" w:rsidRDefault="00422B43" w:rsidP="00422B43">
      <w:pPr>
        <w:spacing w:after="0" w:line="240" w:lineRule="auto"/>
        <w:ind w:right="509"/>
        <w:rPr>
          <w:rFonts w:ascii="Times New Roman" w:eastAsia="Times New Roman" w:hAnsi="Times New Roman" w:cs="Times New Roman"/>
          <w:bCs/>
          <w:lang w:eastAsia="ru-RU"/>
        </w:rPr>
      </w:pPr>
      <w:r w:rsidRPr="00AD102B">
        <w:rPr>
          <w:rFonts w:ascii="Times New Roman" w:eastAsia="Times New Roman" w:hAnsi="Times New Roman" w:cs="Times New Roman"/>
          <w:bCs/>
          <w:lang w:eastAsia="ru-RU"/>
        </w:rPr>
        <w:t>4. Керівництво (прізвище, ім’я, по батькові) ________________________________________</w:t>
      </w:r>
    </w:p>
    <w:p w:rsidR="00422B43" w:rsidRPr="00AD102B" w:rsidRDefault="00422B43" w:rsidP="00422B43">
      <w:pPr>
        <w:spacing w:after="0" w:line="240" w:lineRule="auto"/>
        <w:ind w:right="509"/>
        <w:rPr>
          <w:rFonts w:ascii="Times New Roman" w:eastAsia="Times New Roman" w:hAnsi="Times New Roman" w:cs="Times New Roman"/>
          <w:bCs/>
          <w:lang w:eastAsia="ru-RU"/>
        </w:rPr>
      </w:pPr>
      <w:r w:rsidRPr="00AD102B">
        <w:rPr>
          <w:rFonts w:ascii="Times New Roman" w:eastAsia="Times New Roman" w:hAnsi="Times New Roman" w:cs="Times New Roman"/>
          <w:bCs/>
          <w:lang w:eastAsia="ru-RU"/>
        </w:rPr>
        <w:t>5. Код ЄДРПОУ _________________________</w:t>
      </w:r>
    </w:p>
    <w:p w:rsidR="00422B43" w:rsidRPr="00AD102B" w:rsidRDefault="00422B43" w:rsidP="00422B43">
      <w:pPr>
        <w:spacing w:after="0" w:line="240" w:lineRule="auto"/>
        <w:jc w:val="both"/>
        <w:rPr>
          <w:rFonts w:ascii="Times New Roman" w:eastAsia="Times New Roman" w:hAnsi="Times New Roman" w:cs="Times New Roman"/>
          <w:i/>
          <w:color w:val="000000"/>
          <w:lang w:eastAsia="ru-RU"/>
        </w:rPr>
      </w:pPr>
      <w:r w:rsidRPr="00AD102B">
        <w:rPr>
          <w:rFonts w:ascii="Times New Roman" w:eastAsia="Times New Roman" w:hAnsi="Times New Roman" w:cs="Times New Roman"/>
          <w:lang w:eastAsia="ru-RU"/>
        </w:rPr>
        <w:tab/>
      </w:r>
    </w:p>
    <w:tbl>
      <w:tblPr>
        <w:tblW w:w="10493" w:type="dxa"/>
        <w:tblInd w:w="-5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2"/>
        <w:gridCol w:w="4614"/>
        <w:gridCol w:w="1560"/>
        <w:gridCol w:w="2268"/>
        <w:gridCol w:w="1559"/>
      </w:tblGrid>
      <w:tr w:rsidR="006F219E" w:rsidRPr="00AD102B" w:rsidTr="006F219E">
        <w:trPr>
          <w:trHeight w:val="1002"/>
        </w:trPr>
        <w:tc>
          <w:tcPr>
            <w:tcW w:w="492" w:type="dxa"/>
            <w:tcBorders>
              <w:top w:val="single" w:sz="6" w:space="0" w:color="auto"/>
              <w:left w:val="single" w:sz="6" w:space="0" w:color="auto"/>
              <w:right w:val="single" w:sz="6" w:space="0" w:color="auto"/>
            </w:tcBorders>
            <w:vAlign w:val="center"/>
          </w:tcPr>
          <w:p w:rsidR="006F219E" w:rsidRPr="00C665E0" w:rsidRDefault="006F219E" w:rsidP="006F219E">
            <w:pPr>
              <w:spacing w:after="0" w:line="240" w:lineRule="auto"/>
              <w:jc w:val="center"/>
              <w:rPr>
                <w:rFonts w:ascii="Times New Roman" w:eastAsia="Times New Roman" w:hAnsi="Times New Roman" w:cs="Times New Roman"/>
                <w:b/>
                <w:sz w:val="24"/>
                <w:szCs w:val="20"/>
                <w:lang w:eastAsia="ru-RU"/>
              </w:rPr>
            </w:pPr>
            <w:r w:rsidRPr="00C665E0">
              <w:rPr>
                <w:rFonts w:ascii="Times New Roman" w:hAnsi="Times New Roman" w:cs="Times New Roman"/>
                <w:b/>
                <w:color w:val="000000"/>
                <w:sz w:val="24"/>
                <w:szCs w:val="20"/>
              </w:rPr>
              <w:t>№ з/п</w:t>
            </w:r>
          </w:p>
        </w:tc>
        <w:tc>
          <w:tcPr>
            <w:tcW w:w="4614" w:type="dxa"/>
            <w:tcBorders>
              <w:top w:val="single" w:sz="6" w:space="0" w:color="auto"/>
              <w:left w:val="single" w:sz="6" w:space="0" w:color="auto"/>
              <w:right w:val="single" w:sz="6" w:space="0" w:color="auto"/>
            </w:tcBorders>
            <w:shd w:val="clear" w:color="auto" w:fill="auto"/>
          </w:tcPr>
          <w:p w:rsidR="006F219E" w:rsidRPr="006D7B51" w:rsidRDefault="006F219E" w:rsidP="006F219E">
            <w:pPr>
              <w:spacing w:after="0" w:line="240" w:lineRule="auto"/>
              <w:jc w:val="center"/>
              <w:rPr>
                <w:rFonts w:ascii="Times New Roman" w:hAnsi="Times New Roman" w:cs="Times New Roman"/>
                <w:b/>
                <w:sz w:val="24"/>
                <w:szCs w:val="24"/>
              </w:rPr>
            </w:pPr>
            <w:r w:rsidRPr="006D7B51">
              <w:rPr>
                <w:rFonts w:ascii="Times New Roman" w:hAnsi="Times New Roman" w:cs="Times New Roman"/>
                <w:b/>
                <w:sz w:val="24"/>
                <w:szCs w:val="24"/>
              </w:rPr>
              <w:t>Назва послуги</w:t>
            </w:r>
          </w:p>
        </w:tc>
        <w:tc>
          <w:tcPr>
            <w:tcW w:w="1560" w:type="dxa"/>
            <w:tcBorders>
              <w:top w:val="single" w:sz="6" w:space="0" w:color="auto"/>
              <w:left w:val="single" w:sz="6" w:space="0" w:color="auto"/>
              <w:right w:val="single" w:sz="6" w:space="0" w:color="auto"/>
            </w:tcBorders>
            <w:shd w:val="clear" w:color="auto" w:fill="auto"/>
          </w:tcPr>
          <w:p w:rsidR="006F219E" w:rsidRDefault="006F219E" w:rsidP="006F219E">
            <w:pPr>
              <w:spacing w:after="0" w:line="240" w:lineRule="auto"/>
              <w:jc w:val="center"/>
              <w:rPr>
                <w:rFonts w:ascii="Times New Roman" w:hAnsi="Times New Roman" w:cs="Times New Roman"/>
                <w:b/>
                <w:sz w:val="24"/>
                <w:szCs w:val="24"/>
              </w:rPr>
            </w:pPr>
            <w:r w:rsidRPr="006D7B51">
              <w:rPr>
                <w:rFonts w:ascii="Times New Roman" w:hAnsi="Times New Roman" w:cs="Times New Roman"/>
                <w:b/>
                <w:sz w:val="24"/>
                <w:szCs w:val="24"/>
              </w:rPr>
              <w:t>Кількість послуг</w:t>
            </w:r>
          </w:p>
          <w:p w:rsidR="0031323F" w:rsidRPr="006D7B51" w:rsidRDefault="0031323F" w:rsidP="006F21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(людей)</w:t>
            </w:r>
          </w:p>
        </w:tc>
        <w:tc>
          <w:tcPr>
            <w:tcW w:w="2268" w:type="dxa"/>
            <w:tcBorders>
              <w:top w:val="single" w:sz="6" w:space="0" w:color="auto"/>
              <w:left w:val="single" w:sz="6" w:space="0" w:color="auto"/>
              <w:right w:val="single" w:sz="6" w:space="0" w:color="auto"/>
            </w:tcBorders>
          </w:tcPr>
          <w:p w:rsidR="006F219E" w:rsidRDefault="006F219E" w:rsidP="006F21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Ціна </w:t>
            </w:r>
          </w:p>
          <w:p w:rsidR="006F219E" w:rsidRDefault="006F219E" w:rsidP="006F21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 одиницю </w:t>
            </w:r>
          </w:p>
          <w:p w:rsidR="006F219E" w:rsidRPr="006D7B51" w:rsidRDefault="006F219E" w:rsidP="006F21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 ПДВ*</w:t>
            </w:r>
          </w:p>
        </w:tc>
        <w:tc>
          <w:tcPr>
            <w:tcW w:w="1559" w:type="dxa"/>
            <w:tcBorders>
              <w:top w:val="single" w:sz="6" w:space="0" w:color="auto"/>
              <w:left w:val="single" w:sz="6" w:space="0" w:color="auto"/>
              <w:right w:val="single" w:sz="6" w:space="0" w:color="auto"/>
            </w:tcBorders>
          </w:tcPr>
          <w:p w:rsidR="006F219E" w:rsidRPr="006D7B51" w:rsidRDefault="006F219E" w:rsidP="006F21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Загальна вартість з ПДВ*</w:t>
            </w:r>
          </w:p>
        </w:tc>
      </w:tr>
      <w:tr w:rsidR="006F219E" w:rsidRPr="00AD102B" w:rsidTr="006F219E">
        <w:trPr>
          <w:cantSplit/>
          <w:trHeight w:val="344"/>
        </w:trPr>
        <w:tc>
          <w:tcPr>
            <w:tcW w:w="492" w:type="dxa"/>
            <w:tcBorders>
              <w:top w:val="single" w:sz="6" w:space="0" w:color="auto"/>
              <w:left w:val="single" w:sz="6" w:space="0" w:color="auto"/>
              <w:bottom w:val="single" w:sz="6" w:space="0" w:color="auto"/>
              <w:right w:val="single" w:sz="6" w:space="0" w:color="auto"/>
            </w:tcBorders>
            <w:vAlign w:val="center"/>
          </w:tcPr>
          <w:p w:rsidR="006F219E" w:rsidRPr="006D7B51" w:rsidRDefault="006F219E" w:rsidP="006F219E">
            <w:pPr>
              <w:spacing w:after="0" w:line="240" w:lineRule="auto"/>
              <w:jc w:val="both"/>
              <w:rPr>
                <w:rFonts w:ascii="Times New Roman" w:hAnsi="Times New Roman" w:cs="Times New Roman"/>
                <w:sz w:val="24"/>
                <w:szCs w:val="24"/>
              </w:rPr>
            </w:pPr>
            <w:r w:rsidRPr="006D7B51">
              <w:rPr>
                <w:rFonts w:ascii="Times New Roman" w:hAnsi="Times New Roman" w:cs="Times New Roman"/>
                <w:sz w:val="24"/>
                <w:szCs w:val="24"/>
              </w:rPr>
              <w:t>1.</w:t>
            </w:r>
          </w:p>
        </w:tc>
        <w:tc>
          <w:tcPr>
            <w:tcW w:w="4614" w:type="dxa"/>
            <w:tcBorders>
              <w:top w:val="single" w:sz="6" w:space="0" w:color="auto"/>
              <w:left w:val="single" w:sz="6" w:space="0" w:color="auto"/>
              <w:bottom w:val="single" w:sz="6" w:space="0" w:color="auto"/>
              <w:right w:val="single" w:sz="6" w:space="0" w:color="auto"/>
            </w:tcBorders>
            <w:shd w:val="clear" w:color="auto" w:fill="auto"/>
            <w:vAlign w:val="center"/>
          </w:tcPr>
          <w:p w:rsidR="006F219E" w:rsidRPr="00AB308D" w:rsidRDefault="00127FE0" w:rsidP="006F219E">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П</w:t>
            </w:r>
            <w:r w:rsidR="006F219E">
              <w:rPr>
                <w:rFonts w:ascii="Times New Roman" w:hAnsi="Times New Roman" w:cs="Times New Roman"/>
                <w:bCs/>
                <w:sz w:val="24"/>
                <w:szCs w:val="24"/>
                <w:shd w:val="clear" w:color="auto" w:fill="FFFFFF"/>
              </w:rPr>
              <w:t xml:space="preserve">рофілактичний медичний огляд декретованих контингентів населення </w:t>
            </w:r>
          </w:p>
          <w:p w:rsidR="006F219E" w:rsidRPr="00ED6C83" w:rsidRDefault="006F219E" w:rsidP="006F219E">
            <w:pPr>
              <w:pStyle w:val="af5"/>
              <w:spacing w:after="0" w:line="240" w:lineRule="auto"/>
              <w:jc w:val="both"/>
              <w:rPr>
                <w:rFonts w:ascii="Times New Roman" w:hAnsi="Times New Roman" w:cs="Times New Roman"/>
                <w:bCs/>
                <w:sz w:val="24"/>
                <w:szCs w:val="24"/>
                <w:shd w:val="clear" w:color="auto" w:fill="FFFFFF"/>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6F219E" w:rsidRPr="0031323F" w:rsidRDefault="0031323F" w:rsidP="0031323F">
            <w:pPr>
              <w:pStyle w:val="af9"/>
              <w:jc w:val="center"/>
              <w:rPr>
                <w:rFonts w:ascii="Times New Roman" w:hAnsi="Times New Roman" w:cs="Times New Roman"/>
                <w:sz w:val="24"/>
                <w:szCs w:val="24"/>
              </w:rPr>
            </w:pPr>
            <w:r w:rsidRPr="0031323F">
              <w:rPr>
                <w:rFonts w:ascii="Times New Roman" w:hAnsi="Times New Roman" w:cs="Times New Roman"/>
                <w:sz w:val="24"/>
                <w:szCs w:val="24"/>
              </w:rPr>
              <w:t>1650</w:t>
            </w:r>
          </w:p>
        </w:tc>
        <w:tc>
          <w:tcPr>
            <w:tcW w:w="2268" w:type="dxa"/>
            <w:tcBorders>
              <w:top w:val="single" w:sz="6" w:space="0" w:color="auto"/>
              <w:left w:val="single" w:sz="6" w:space="0" w:color="auto"/>
              <w:bottom w:val="single" w:sz="6" w:space="0" w:color="auto"/>
              <w:right w:val="single" w:sz="6" w:space="0" w:color="auto"/>
            </w:tcBorders>
          </w:tcPr>
          <w:p w:rsidR="006F219E" w:rsidRPr="006D7B51" w:rsidRDefault="006F219E" w:rsidP="006F219E">
            <w:pPr>
              <w:spacing w:after="0" w:line="240" w:lineRule="auto"/>
              <w:ind w:left="768" w:hanging="768"/>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F219E" w:rsidRPr="006D7B51" w:rsidRDefault="006F219E" w:rsidP="006F219E">
            <w:pPr>
              <w:spacing w:after="0" w:line="240" w:lineRule="auto"/>
              <w:ind w:left="768" w:hanging="768"/>
              <w:jc w:val="center"/>
              <w:rPr>
                <w:rFonts w:ascii="Times New Roman" w:hAnsi="Times New Roman" w:cs="Times New Roman"/>
                <w:sz w:val="24"/>
                <w:szCs w:val="24"/>
              </w:rPr>
            </w:pPr>
          </w:p>
        </w:tc>
      </w:tr>
      <w:tr w:rsidR="006F219E" w:rsidRPr="00AD102B" w:rsidTr="006F219E">
        <w:trPr>
          <w:cantSplit/>
          <w:trHeight w:val="344"/>
        </w:trPr>
        <w:tc>
          <w:tcPr>
            <w:tcW w:w="492" w:type="dxa"/>
            <w:tcBorders>
              <w:top w:val="single" w:sz="6" w:space="0" w:color="auto"/>
              <w:left w:val="single" w:sz="6" w:space="0" w:color="auto"/>
              <w:bottom w:val="single" w:sz="6" w:space="0" w:color="auto"/>
              <w:right w:val="single" w:sz="6" w:space="0" w:color="auto"/>
            </w:tcBorders>
            <w:vAlign w:val="center"/>
          </w:tcPr>
          <w:p w:rsidR="006F219E" w:rsidRPr="006D7B51" w:rsidRDefault="006F219E" w:rsidP="006F219E">
            <w:pPr>
              <w:spacing w:after="0" w:line="240" w:lineRule="auto"/>
              <w:jc w:val="both"/>
              <w:rPr>
                <w:rFonts w:ascii="Times New Roman" w:hAnsi="Times New Roman" w:cs="Times New Roman"/>
                <w:sz w:val="24"/>
                <w:szCs w:val="24"/>
              </w:rPr>
            </w:pPr>
            <w:r w:rsidRPr="006D7B51">
              <w:rPr>
                <w:rFonts w:ascii="Times New Roman" w:hAnsi="Times New Roman" w:cs="Times New Roman"/>
                <w:sz w:val="24"/>
                <w:szCs w:val="24"/>
              </w:rPr>
              <w:t>2.</w:t>
            </w:r>
          </w:p>
        </w:tc>
        <w:tc>
          <w:tcPr>
            <w:tcW w:w="4614" w:type="dxa"/>
            <w:tcBorders>
              <w:top w:val="single" w:sz="6" w:space="0" w:color="auto"/>
              <w:left w:val="single" w:sz="6" w:space="0" w:color="auto"/>
              <w:bottom w:val="single" w:sz="6" w:space="0" w:color="auto"/>
              <w:right w:val="single" w:sz="6" w:space="0" w:color="auto"/>
            </w:tcBorders>
            <w:shd w:val="clear" w:color="auto" w:fill="auto"/>
            <w:vAlign w:val="center"/>
          </w:tcPr>
          <w:p w:rsidR="006F219E" w:rsidRDefault="006F219E" w:rsidP="006F219E">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Медичний ог</w:t>
            </w:r>
            <w:r w:rsidR="0031323F">
              <w:rPr>
                <w:rFonts w:ascii="Times New Roman" w:hAnsi="Times New Roman" w:cs="Times New Roman"/>
                <w:bCs/>
                <w:sz w:val="24"/>
                <w:szCs w:val="24"/>
                <w:shd w:val="clear" w:color="auto" w:fill="FFFFFF"/>
              </w:rPr>
              <w:t>ляд водіїв транспортних засобів</w:t>
            </w:r>
          </w:p>
          <w:p w:rsidR="006F219E" w:rsidRPr="006D7B51" w:rsidRDefault="006F219E" w:rsidP="006F219E">
            <w:pPr>
              <w:spacing w:after="0" w:line="240" w:lineRule="auto"/>
              <w:jc w:val="both"/>
              <w:rPr>
                <w:rFonts w:ascii="Times New Roman" w:hAnsi="Times New Roman" w:cs="Times New Roman"/>
                <w:bCs/>
                <w:sz w:val="24"/>
                <w:szCs w:val="24"/>
                <w:shd w:val="clear" w:color="auto" w:fill="FFFFFF"/>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6F219E" w:rsidRPr="0031323F" w:rsidRDefault="0031323F" w:rsidP="0031323F">
            <w:pPr>
              <w:pStyle w:val="af9"/>
              <w:jc w:val="center"/>
              <w:rPr>
                <w:rFonts w:ascii="Times New Roman" w:hAnsi="Times New Roman" w:cs="Times New Roman"/>
                <w:sz w:val="24"/>
                <w:szCs w:val="24"/>
              </w:rPr>
            </w:pPr>
            <w:r w:rsidRPr="0031323F">
              <w:rPr>
                <w:rFonts w:ascii="Times New Roman" w:hAnsi="Times New Roman" w:cs="Times New Roman"/>
                <w:sz w:val="24"/>
                <w:szCs w:val="24"/>
              </w:rPr>
              <w:t>20</w:t>
            </w:r>
          </w:p>
        </w:tc>
        <w:tc>
          <w:tcPr>
            <w:tcW w:w="2268" w:type="dxa"/>
            <w:tcBorders>
              <w:top w:val="single" w:sz="6" w:space="0" w:color="auto"/>
              <w:left w:val="single" w:sz="6" w:space="0" w:color="auto"/>
              <w:bottom w:val="single" w:sz="6" w:space="0" w:color="auto"/>
              <w:right w:val="single" w:sz="6" w:space="0" w:color="auto"/>
            </w:tcBorders>
          </w:tcPr>
          <w:p w:rsidR="006F219E" w:rsidRPr="006D7B51" w:rsidRDefault="006F219E" w:rsidP="006F219E">
            <w:pPr>
              <w:spacing w:after="0" w:line="240"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F219E" w:rsidRPr="006D7B51" w:rsidRDefault="006F219E" w:rsidP="006F219E">
            <w:pPr>
              <w:spacing w:after="0" w:line="240" w:lineRule="auto"/>
              <w:jc w:val="center"/>
              <w:rPr>
                <w:rFonts w:ascii="Times New Roman" w:hAnsi="Times New Roman" w:cs="Times New Roman"/>
                <w:sz w:val="24"/>
                <w:szCs w:val="24"/>
              </w:rPr>
            </w:pPr>
          </w:p>
        </w:tc>
      </w:tr>
      <w:tr w:rsidR="006F219E" w:rsidRPr="00AD102B" w:rsidTr="006F219E">
        <w:trPr>
          <w:cantSplit/>
          <w:trHeight w:val="344"/>
        </w:trPr>
        <w:tc>
          <w:tcPr>
            <w:tcW w:w="492" w:type="dxa"/>
            <w:tcBorders>
              <w:top w:val="single" w:sz="6" w:space="0" w:color="auto"/>
              <w:left w:val="single" w:sz="6" w:space="0" w:color="auto"/>
              <w:bottom w:val="single" w:sz="6" w:space="0" w:color="auto"/>
              <w:right w:val="single" w:sz="6" w:space="0" w:color="auto"/>
            </w:tcBorders>
          </w:tcPr>
          <w:p w:rsidR="006F219E" w:rsidRDefault="006F219E" w:rsidP="006F219E">
            <w:pPr>
              <w:pStyle w:val="af5"/>
              <w:widowControl w:val="0"/>
              <w:autoSpaceDE w:val="0"/>
              <w:autoSpaceDN w:val="0"/>
              <w:adjustRightInd w:val="0"/>
              <w:spacing w:after="0" w:line="240" w:lineRule="auto"/>
              <w:ind w:left="1"/>
              <w:jc w:val="both"/>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 xml:space="preserve">3 </w:t>
            </w:r>
          </w:p>
        </w:tc>
        <w:tc>
          <w:tcPr>
            <w:tcW w:w="4614" w:type="dxa"/>
            <w:tcBorders>
              <w:top w:val="single" w:sz="6" w:space="0" w:color="auto"/>
              <w:left w:val="single" w:sz="6" w:space="0" w:color="auto"/>
              <w:bottom w:val="single" w:sz="6" w:space="0" w:color="auto"/>
              <w:right w:val="single" w:sz="6" w:space="0" w:color="auto"/>
            </w:tcBorders>
            <w:shd w:val="clear" w:color="auto" w:fill="auto"/>
          </w:tcPr>
          <w:p w:rsidR="006F219E" w:rsidRDefault="00127FE0" w:rsidP="006F219E">
            <w:pPr>
              <w:pStyle w:val="af5"/>
              <w:widowControl w:val="0"/>
              <w:autoSpaceDE w:val="0"/>
              <w:autoSpaceDN w:val="0"/>
              <w:adjustRightInd w:val="0"/>
              <w:spacing w:after="0" w:line="240" w:lineRule="auto"/>
              <w:ind w:left="1"/>
              <w:jc w:val="both"/>
              <w:rPr>
                <w:rFonts w:ascii="Times New Roman" w:eastAsia="Times New Roman CYR" w:hAnsi="Times New Roman" w:cs="Times New Roman"/>
                <w:b/>
                <w:sz w:val="24"/>
                <w:szCs w:val="24"/>
              </w:rPr>
            </w:pPr>
            <w:r>
              <w:rPr>
                <w:rFonts w:ascii="Times New Roman" w:hAnsi="Times New Roman" w:cs="Times New Roman"/>
                <w:bCs/>
                <w:sz w:val="24"/>
                <w:szCs w:val="24"/>
                <w:shd w:val="clear" w:color="auto" w:fill="FFFFFF"/>
              </w:rPr>
              <w:t>П</w:t>
            </w:r>
            <w:r w:rsidR="006F219E">
              <w:rPr>
                <w:rFonts w:ascii="Times New Roman" w:hAnsi="Times New Roman" w:cs="Times New Roman"/>
                <w:bCs/>
                <w:sz w:val="24"/>
                <w:szCs w:val="24"/>
                <w:shd w:val="clear" w:color="auto" w:fill="FFFFFF"/>
              </w:rPr>
              <w:t xml:space="preserve">сихіатричний огляд на предмет вживання </w:t>
            </w:r>
            <w:proofErr w:type="spellStart"/>
            <w:r w:rsidR="006F219E">
              <w:rPr>
                <w:rFonts w:ascii="Times New Roman" w:hAnsi="Times New Roman" w:cs="Times New Roman"/>
                <w:bCs/>
                <w:sz w:val="24"/>
                <w:szCs w:val="24"/>
                <w:shd w:val="clear" w:color="auto" w:fill="FFFFFF"/>
              </w:rPr>
              <w:t>психоактивних</w:t>
            </w:r>
            <w:proofErr w:type="spellEnd"/>
            <w:r w:rsidR="006F219E">
              <w:rPr>
                <w:rFonts w:ascii="Times New Roman" w:hAnsi="Times New Roman" w:cs="Times New Roman"/>
                <w:bCs/>
                <w:sz w:val="24"/>
                <w:szCs w:val="24"/>
                <w:shd w:val="clear" w:color="auto" w:fill="FFFFFF"/>
              </w:rPr>
              <w:t xml:space="preserve"> речовин згідно наказу №651 від 18.04.2022 року</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6F219E" w:rsidRPr="0031323F" w:rsidRDefault="0031323F" w:rsidP="0031323F">
            <w:pPr>
              <w:pStyle w:val="af9"/>
              <w:jc w:val="center"/>
              <w:rPr>
                <w:rFonts w:ascii="Times New Roman" w:eastAsia="Times New Roman CYR" w:hAnsi="Times New Roman" w:cs="Times New Roman"/>
                <w:sz w:val="24"/>
                <w:szCs w:val="24"/>
              </w:rPr>
            </w:pPr>
            <w:r w:rsidRPr="0031323F">
              <w:rPr>
                <w:rFonts w:ascii="Times New Roman" w:eastAsia="Times New Roman CYR" w:hAnsi="Times New Roman" w:cs="Times New Roman"/>
                <w:sz w:val="24"/>
                <w:szCs w:val="24"/>
              </w:rPr>
              <w:t>100</w:t>
            </w:r>
          </w:p>
        </w:tc>
        <w:tc>
          <w:tcPr>
            <w:tcW w:w="2268" w:type="dxa"/>
            <w:tcBorders>
              <w:top w:val="single" w:sz="6" w:space="0" w:color="auto"/>
              <w:left w:val="single" w:sz="6" w:space="0" w:color="auto"/>
              <w:bottom w:val="single" w:sz="6" w:space="0" w:color="auto"/>
              <w:right w:val="single" w:sz="6" w:space="0" w:color="auto"/>
            </w:tcBorders>
          </w:tcPr>
          <w:p w:rsidR="006F219E" w:rsidRDefault="006F219E" w:rsidP="006F219E">
            <w:pPr>
              <w:pStyle w:val="af5"/>
              <w:widowControl w:val="0"/>
              <w:autoSpaceDE w:val="0"/>
              <w:autoSpaceDN w:val="0"/>
              <w:adjustRightInd w:val="0"/>
              <w:spacing w:after="0" w:line="240" w:lineRule="auto"/>
              <w:ind w:left="1"/>
              <w:jc w:val="both"/>
              <w:rPr>
                <w:rFonts w:ascii="Times New Roman" w:eastAsia="Times New Roman CYR"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6F219E" w:rsidRDefault="006F219E" w:rsidP="006F219E">
            <w:pPr>
              <w:pStyle w:val="af5"/>
              <w:widowControl w:val="0"/>
              <w:autoSpaceDE w:val="0"/>
              <w:autoSpaceDN w:val="0"/>
              <w:adjustRightInd w:val="0"/>
              <w:spacing w:after="0" w:line="240" w:lineRule="auto"/>
              <w:ind w:left="1"/>
              <w:jc w:val="both"/>
              <w:rPr>
                <w:rFonts w:ascii="Times New Roman" w:eastAsia="Times New Roman CYR" w:hAnsi="Times New Roman" w:cs="Times New Roman"/>
                <w:b/>
                <w:sz w:val="24"/>
                <w:szCs w:val="24"/>
              </w:rPr>
            </w:pPr>
          </w:p>
        </w:tc>
      </w:tr>
      <w:tr w:rsidR="006F219E" w:rsidRPr="00AD102B" w:rsidTr="006F219E">
        <w:trPr>
          <w:cantSplit/>
          <w:trHeight w:val="344"/>
        </w:trPr>
        <w:tc>
          <w:tcPr>
            <w:tcW w:w="492" w:type="dxa"/>
            <w:tcBorders>
              <w:top w:val="single" w:sz="6" w:space="0" w:color="auto"/>
              <w:left w:val="single" w:sz="6" w:space="0" w:color="auto"/>
              <w:bottom w:val="single" w:sz="6" w:space="0" w:color="auto"/>
              <w:right w:val="single" w:sz="6" w:space="0" w:color="auto"/>
            </w:tcBorders>
          </w:tcPr>
          <w:p w:rsidR="006F219E" w:rsidRDefault="006F219E" w:rsidP="006F219E">
            <w:pPr>
              <w:pStyle w:val="af5"/>
              <w:widowControl w:val="0"/>
              <w:autoSpaceDE w:val="0"/>
              <w:autoSpaceDN w:val="0"/>
              <w:adjustRightInd w:val="0"/>
              <w:spacing w:after="0" w:line="240" w:lineRule="auto"/>
              <w:ind w:left="1"/>
              <w:jc w:val="both"/>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4</w:t>
            </w:r>
          </w:p>
        </w:tc>
        <w:tc>
          <w:tcPr>
            <w:tcW w:w="4614" w:type="dxa"/>
            <w:tcBorders>
              <w:top w:val="single" w:sz="6" w:space="0" w:color="auto"/>
              <w:left w:val="single" w:sz="6" w:space="0" w:color="auto"/>
              <w:bottom w:val="single" w:sz="6" w:space="0" w:color="auto"/>
              <w:right w:val="single" w:sz="6" w:space="0" w:color="auto"/>
            </w:tcBorders>
            <w:shd w:val="clear" w:color="auto" w:fill="auto"/>
          </w:tcPr>
          <w:p w:rsidR="006F219E" w:rsidRDefault="006F219E" w:rsidP="006F219E">
            <w:pPr>
              <w:pStyle w:val="af5"/>
              <w:widowControl w:val="0"/>
              <w:autoSpaceDE w:val="0"/>
              <w:autoSpaceDN w:val="0"/>
              <w:adjustRightInd w:val="0"/>
              <w:spacing w:after="0" w:line="240" w:lineRule="auto"/>
              <w:ind w:left="1"/>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Аналізи на ентеробіоз, яйця глистів</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6F219E" w:rsidRPr="0031323F" w:rsidRDefault="0031323F" w:rsidP="0031323F">
            <w:pPr>
              <w:pStyle w:val="af9"/>
              <w:jc w:val="center"/>
              <w:rPr>
                <w:rFonts w:ascii="Times New Roman" w:eastAsia="Times New Roman CYR" w:hAnsi="Times New Roman" w:cs="Times New Roman"/>
                <w:sz w:val="24"/>
                <w:szCs w:val="24"/>
              </w:rPr>
            </w:pPr>
            <w:r w:rsidRPr="0031323F">
              <w:rPr>
                <w:rFonts w:ascii="Times New Roman" w:eastAsia="Times New Roman CYR" w:hAnsi="Times New Roman" w:cs="Times New Roman"/>
                <w:sz w:val="24"/>
                <w:szCs w:val="24"/>
              </w:rPr>
              <w:t>1350</w:t>
            </w:r>
          </w:p>
        </w:tc>
        <w:tc>
          <w:tcPr>
            <w:tcW w:w="2268" w:type="dxa"/>
            <w:tcBorders>
              <w:top w:val="single" w:sz="6" w:space="0" w:color="auto"/>
              <w:left w:val="single" w:sz="6" w:space="0" w:color="auto"/>
              <w:bottom w:val="single" w:sz="6" w:space="0" w:color="auto"/>
              <w:right w:val="single" w:sz="6" w:space="0" w:color="auto"/>
            </w:tcBorders>
          </w:tcPr>
          <w:p w:rsidR="006F219E" w:rsidRDefault="006F219E" w:rsidP="006F219E">
            <w:pPr>
              <w:pStyle w:val="af5"/>
              <w:widowControl w:val="0"/>
              <w:autoSpaceDE w:val="0"/>
              <w:autoSpaceDN w:val="0"/>
              <w:adjustRightInd w:val="0"/>
              <w:spacing w:after="0" w:line="240" w:lineRule="auto"/>
              <w:ind w:left="1"/>
              <w:jc w:val="both"/>
              <w:rPr>
                <w:rFonts w:ascii="Times New Roman" w:eastAsia="Times New Roman CYR"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6F219E" w:rsidRDefault="006F219E" w:rsidP="006F219E">
            <w:pPr>
              <w:pStyle w:val="af5"/>
              <w:widowControl w:val="0"/>
              <w:autoSpaceDE w:val="0"/>
              <w:autoSpaceDN w:val="0"/>
              <w:adjustRightInd w:val="0"/>
              <w:spacing w:after="0" w:line="240" w:lineRule="auto"/>
              <w:ind w:left="1"/>
              <w:jc w:val="both"/>
              <w:rPr>
                <w:rFonts w:ascii="Times New Roman" w:eastAsia="Times New Roman CYR" w:hAnsi="Times New Roman" w:cs="Times New Roman"/>
                <w:b/>
                <w:sz w:val="24"/>
                <w:szCs w:val="24"/>
              </w:rPr>
            </w:pPr>
          </w:p>
        </w:tc>
      </w:tr>
      <w:tr w:rsidR="00BF3756" w:rsidRPr="00AD102B" w:rsidTr="00BF3756">
        <w:trPr>
          <w:trHeight w:val="789"/>
        </w:trPr>
        <w:tc>
          <w:tcPr>
            <w:tcW w:w="10493" w:type="dxa"/>
            <w:gridSpan w:val="5"/>
            <w:tcBorders>
              <w:top w:val="single" w:sz="6" w:space="0" w:color="auto"/>
              <w:left w:val="single" w:sz="6" w:space="0" w:color="auto"/>
              <w:bottom w:val="single" w:sz="6" w:space="0" w:color="auto"/>
              <w:right w:val="single" w:sz="4" w:space="0" w:color="auto"/>
            </w:tcBorders>
          </w:tcPr>
          <w:p w:rsidR="0028599A" w:rsidRDefault="0028599A" w:rsidP="00234155">
            <w:pPr>
              <w:spacing w:after="0" w:line="240" w:lineRule="auto"/>
              <w:jc w:val="center"/>
              <w:rPr>
                <w:rFonts w:ascii="Times New Roman" w:eastAsia="Times New Roman" w:hAnsi="Times New Roman" w:cs="Times New Roman"/>
                <w:b/>
                <w:sz w:val="24"/>
                <w:lang w:eastAsia="ru-RU"/>
              </w:rPr>
            </w:pPr>
          </w:p>
          <w:p w:rsidR="00BF3756" w:rsidRPr="00AD102B" w:rsidRDefault="00BF3756" w:rsidP="00234155">
            <w:pPr>
              <w:spacing w:after="0" w:line="240" w:lineRule="auto"/>
              <w:jc w:val="center"/>
              <w:rPr>
                <w:rFonts w:ascii="Times New Roman" w:eastAsia="Times New Roman" w:hAnsi="Times New Roman" w:cs="Times New Roman"/>
                <w:b/>
                <w:lang w:eastAsia="ru-RU"/>
              </w:rPr>
            </w:pPr>
            <w:r w:rsidRPr="00BF3756">
              <w:rPr>
                <w:rFonts w:ascii="Times New Roman" w:eastAsia="Times New Roman" w:hAnsi="Times New Roman" w:cs="Times New Roman"/>
                <w:b/>
                <w:sz w:val="24"/>
                <w:lang w:eastAsia="ru-RU"/>
              </w:rPr>
              <w:t xml:space="preserve">ВСЬОГО: </w:t>
            </w:r>
            <w:r>
              <w:rPr>
                <w:rFonts w:ascii="Times New Roman" w:eastAsia="Times New Roman" w:hAnsi="Times New Roman" w:cs="Times New Roman"/>
                <w:b/>
                <w:sz w:val="24"/>
                <w:lang w:eastAsia="ru-RU"/>
              </w:rPr>
              <w:t>________________________________________з/без ПДВ.</w:t>
            </w:r>
          </w:p>
        </w:tc>
      </w:tr>
    </w:tbl>
    <w:p w:rsidR="00422B43" w:rsidRPr="006F219E" w:rsidRDefault="00422B43" w:rsidP="006F219E">
      <w:pPr>
        <w:pStyle w:val="af5"/>
        <w:widowControl w:val="0"/>
        <w:autoSpaceDE w:val="0"/>
        <w:autoSpaceDN w:val="0"/>
        <w:adjustRightInd w:val="0"/>
        <w:spacing w:after="0" w:line="240" w:lineRule="auto"/>
        <w:ind w:left="0"/>
        <w:jc w:val="both"/>
        <w:rPr>
          <w:rFonts w:ascii="Times New Roman" w:eastAsia="Times New Roman CYR" w:hAnsi="Times New Roman" w:cs="Times New Roman"/>
          <w:b/>
          <w:i/>
          <w:sz w:val="24"/>
          <w:szCs w:val="24"/>
        </w:rPr>
      </w:pPr>
      <w:r w:rsidRPr="00AD102B">
        <w:rPr>
          <w:rFonts w:ascii="Times New Roman" w:eastAsia="Times New Roman" w:hAnsi="Times New Roman" w:cs="Times New Roman"/>
          <w:i/>
          <w:color w:val="000000"/>
          <w:lang w:eastAsia="ru-RU"/>
        </w:rPr>
        <w:t xml:space="preserve"> </w:t>
      </w:r>
      <w:r w:rsidR="006F219E" w:rsidRPr="006F219E">
        <w:rPr>
          <w:rFonts w:ascii="Times New Roman" w:hAnsi="Times New Roman" w:cs="Times New Roman"/>
          <w:b/>
          <w:i/>
          <w:sz w:val="24"/>
          <w:szCs w:val="24"/>
          <w:lang w:eastAsia="zh-CN" w:bidi="hi-IN"/>
        </w:rPr>
        <w:t xml:space="preserve">Проведення медичного огляду працівників включає в себе огляд лікарями-спеціалістами, лабораторні та функціональні дослідження згідно Таблиці 2. </w:t>
      </w:r>
    </w:p>
    <w:p w:rsidR="00BF3756" w:rsidRDefault="00BF3756" w:rsidP="00422B43">
      <w:pPr>
        <w:spacing w:after="0" w:line="240" w:lineRule="auto"/>
        <w:jc w:val="both"/>
        <w:rPr>
          <w:rFonts w:ascii="Times New Roman" w:eastAsia="Times New Roman" w:hAnsi="Times New Roman" w:cs="Times New Roman"/>
          <w:b/>
          <w:i/>
          <w:color w:val="000000"/>
          <w:lang w:eastAsia="ru-RU"/>
        </w:rPr>
      </w:pPr>
    </w:p>
    <w:p w:rsidR="00422B43" w:rsidRPr="00AD102B" w:rsidRDefault="00422B43" w:rsidP="00422B43">
      <w:pPr>
        <w:spacing w:after="0" w:line="240" w:lineRule="auto"/>
        <w:jc w:val="both"/>
        <w:rPr>
          <w:rFonts w:ascii="Times New Roman" w:eastAsia="Times New Roman" w:hAnsi="Times New Roman" w:cs="Times New Roman"/>
          <w:i/>
          <w:color w:val="000000"/>
          <w:lang w:eastAsia="ru-RU"/>
        </w:rPr>
      </w:pPr>
      <w:r w:rsidRPr="00AD102B">
        <w:rPr>
          <w:rFonts w:ascii="Times New Roman" w:eastAsia="Times New Roman" w:hAnsi="Times New Roman" w:cs="Times New Roman"/>
          <w:b/>
          <w:i/>
          <w:color w:val="000000"/>
          <w:lang w:eastAsia="ru-RU"/>
        </w:rPr>
        <w:t>Загальна вартість тендерної пропозиції становить (з ПДВ</w:t>
      </w:r>
      <w:r w:rsidRPr="00AD102B">
        <w:rPr>
          <w:rFonts w:ascii="Times New Roman" w:eastAsia="Times New Roman" w:hAnsi="Times New Roman" w:cs="Times New Roman"/>
          <w:b/>
          <w:i/>
          <w:color w:val="000000"/>
          <w:lang w:val="ru-RU" w:eastAsia="ru-RU"/>
        </w:rPr>
        <w:t>**</w:t>
      </w:r>
      <w:r w:rsidRPr="00AD102B">
        <w:rPr>
          <w:rFonts w:ascii="Times New Roman" w:eastAsia="Times New Roman" w:hAnsi="Times New Roman" w:cs="Times New Roman"/>
          <w:b/>
          <w:i/>
          <w:color w:val="000000"/>
          <w:lang w:eastAsia="ru-RU"/>
        </w:rPr>
        <w:t>): ________гривень ________ копійок (сума прописом), у тому числі ПДВ</w:t>
      </w:r>
      <w:r w:rsidRPr="00AD102B">
        <w:rPr>
          <w:rFonts w:ascii="Times New Roman" w:eastAsia="Times New Roman" w:hAnsi="Times New Roman" w:cs="Times New Roman"/>
          <w:b/>
          <w:i/>
          <w:color w:val="000000"/>
          <w:lang w:val="ru-RU" w:eastAsia="ru-RU"/>
        </w:rPr>
        <w:t>**</w:t>
      </w:r>
      <w:r w:rsidRPr="00AD102B">
        <w:rPr>
          <w:rFonts w:ascii="Times New Roman" w:eastAsia="Times New Roman" w:hAnsi="Times New Roman" w:cs="Times New Roman"/>
          <w:b/>
          <w:i/>
          <w:color w:val="000000"/>
          <w:lang w:eastAsia="ru-RU"/>
        </w:rPr>
        <w:t xml:space="preserve"> ________гривень _________копійок.</w:t>
      </w:r>
    </w:p>
    <w:p w:rsidR="00422B43" w:rsidRPr="00AD102B" w:rsidRDefault="00422B43" w:rsidP="00422B43">
      <w:pPr>
        <w:spacing w:after="0" w:line="240" w:lineRule="auto"/>
        <w:jc w:val="both"/>
        <w:rPr>
          <w:rFonts w:ascii="Times New Roman" w:eastAsia="Times New Roman" w:hAnsi="Times New Roman" w:cs="Times New Roman"/>
          <w:i/>
          <w:color w:val="000000"/>
          <w:lang w:eastAsia="ru-RU"/>
        </w:rPr>
      </w:pPr>
      <w:r w:rsidRPr="00AD102B">
        <w:rPr>
          <w:rFonts w:ascii="Times New Roman" w:eastAsia="Times New Roman" w:hAnsi="Times New Roman" w:cs="Times New Roman"/>
          <w:i/>
          <w:color w:val="000000"/>
          <w:lang w:eastAsia="ru-RU"/>
        </w:rPr>
        <w:tab/>
        <w:t xml:space="preserve"> </w:t>
      </w:r>
    </w:p>
    <w:p w:rsidR="00422B43" w:rsidRPr="00AD102B" w:rsidRDefault="00422B43" w:rsidP="00422B43">
      <w:pPr>
        <w:spacing w:after="0" w:line="240" w:lineRule="auto"/>
        <w:ind w:firstLine="567"/>
        <w:jc w:val="both"/>
        <w:rPr>
          <w:rFonts w:ascii="Times New Roman" w:eastAsia="Times New Roman" w:hAnsi="Times New Roman" w:cs="Times New Roman"/>
          <w:color w:val="000000"/>
          <w:lang w:eastAsia="ru-RU"/>
        </w:rPr>
      </w:pPr>
      <w:r w:rsidRPr="00AD102B">
        <w:rPr>
          <w:rFonts w:ascii="Times New Roman" w:eastAsia="Times New Roman" w:hAnsi="Times New Roman" w:cs="Times New Roman"/>
          <w:color w:val="000000"/>
          <w:lang w:eastAsia="ru-RU"/>
        </w:rPr>
        <w:t>1. У разі визнання нас переможцем торгів, ми візьмемо на себе зобов'язання виконати усі умови, передбачені Договором.</w:t>
      </w:r>
    </w:p>
    <w:p w:rsidR="00422B43" w:rsidRPr="00AD102B" w:rsidRDefault="00422B43" w:rsidP="00422B43">
      <w:pPr>
        <w:spacing w:after="0" w:line="240" w:lineRule="auto"/>
        <w:ind w:firstLine="540"/>
        <w:jc w:val="both"/>
        <w:rPr>
          <w:rFonts w:ascii="Times New Roman" w:eastAsia="Times New Roman" w:hAnsi="Times New Roman" w:cs="Times New Roman"/>
          <w:color w:val="000000"/>
          <w:spacing w:val="-6"/>
          <w:lang w:eastAsia="ru-RU"/>
        </w:rPr>
      </w:pPr>
      <w:r w:rsidRPr="00AD102B">
        <w:rPr>
          <w:rFonts w:ascii="Times New Roman" w:eastAsia="Times New Roman" w:hAnsi="Times New Roman" w:cs="Times New Roman"/>
          <w:color w:val="000000"/>
          <w:lang w:eastAsia="ru-RU"/>
        </w:rPr>
        <w:t xml:space="preserve">2. </w:t>
      </w:r>
      <w:r w:rsidRPr="00AD102B">
        <w:rPr>
          <w:rFonts w:ascii="Times New Roman" w:eastAsia="Times New Roman" w:hAnsi="Times New Roman" w:cs="Times New Roman"/>
          <w:color w:val="000000"/>
          <w:spacing w:val="-6"/>
          <w:lang w:eastAsia="ru-RU"/>
        </w:rPr>
        <w:t xml:space="preserve">Ми погоджуємося дотримуватися умов цієї тендерної пропозиції протягом </w:t>
      </w:r>
      <w:r w:rsidRPr="00AD102B">
        <w:rPr>
          <w:rFonts w:ascii="Times New Roman" w:eastAsia="Times New Roman" w:hAnsi="Times New Roman" w:cs="Times New Roman"/>
          <w:iCs/>
          <w:color w:val="000000"/>
          <w:spacing w:val="-6"/>
          <w:lang w:eastAsia="ru-RU"/>
        </w:rPr>
        <w:t>120</w:t>
      </w:r>
      <w:r w:rsidRPr="00AD102B">
        <w:rPr>
          <w:rFonts w:ascii="Times New Roman" w:eastAsia="Times New Roman" w:hAnsi="Times New Roman" w:cs="Times New Roman"/>
          <w:color w:val="000000"/>
          <w:spacing w:val="-6"/>
          <w:lang w:eastAsia="ru-RU"/>
        </w:rPr>
        <w:t xml:space="preserve">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422B43" w:rsidRPr="00AD102B" w:rsidRDefault="00422B43" w:rsidP="00422B43">
      <w:pPr>
        <w:spacing w:after="0" w:line="240" w:lineRule="auto"/>
        <w:jc w:val="both"/>
        <w:rPr>
          <w:rFonts w:ascii="Times New Roman" w:eastAsia="Times New Roman" w:hAnsi="Times New Roman" w:cs="Times New Roman"/>
          <w:color w:val="000000"/>
          <w:lang w:eastAsia="ru-RU"/>
        </w:rPr>
      </w:pPr>
      <w:r w:rsidRPr="00AD102B">
        <w:rPr>
          <w:rFonts w:ascii="Times New Roman" w:eastAsia="Times New Roman" w:hAnsi="Times New Roman" w:cs="Times New Roman"/>
          <w:color w:val="000000"/>
          <w:lang w:eastAsia="ru-RU"/>
        </w:rPr>
        <w:t xml:space="preserve">         3.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422B43" w:rsidRPr="00AD102B" w:rsidRDefault="00422B43" w:rsidP="00422B43">
      <w:pPr>
        <w:spacing w:after="0" w:line="240" w:lineRule="auto"/>
        <w:jc w:val="both"/>
        <w:rPr>
          <w:rFonts w:ascii="Times New Roman" w:eastAsia="Times New Roman" w:hAnsi="Times New Roman" w:cs="Times New Roman"/>
          <w:lang w:eastAsia="ru-RU"/>
        </w:rPr>
      </w:pPr>
    </w:p>
    <w:tbl>
      <w:tblPr>
        <w:tblW w:w="10065" w:type="dxa"/>
        <w:tblInd w:w="108" w:type="dxa"/>
        <w:tblLayout w:type="fixed"/>
        <w:tblLook w:val="0000" w:firstRow="0" w:lastRow="0" w:firstColumn="0" w:lastColumn="0" w:noHBand="0" w:noVBand="0"/>
      </w:tblPr>
      <w:tblGrid>
        <w:gridCol w:w="3060"/>
        <w:gridCol w:w="2752"/>
        <w:gridCol w:w="4253"/>
      </w:tblGrid>
      <w:tr w:rsidR="00422B43" w:rsidRPr="00AD102B" w:rsidTr="00867255">
        <w:trPr>
          <w:cantSplit/>
          <w:trHeight w:val="269"/>
        </w:trPr>
        <w:tc>
          <w:tcPr>
            <w:tcW w:w="3060" w:type="dxa"/>
            <w:tcBorders>
              <w:top w:val="single" w:sz="4" w:space="0" w:color="000000"/>
            </w:tcBorders>
          </w:tcPr>
          <w:p w:rsidR="00422B43" w:rsidRPr="00AD102B" w:rsidRDefault="00422B43" w:rsidP="00867255">
            <w:pPr>
              <w:snapToGrid w:val="0"/>
              <w:spacing w:after="0" w:line="240" w:lineRule="auto"/>
              <w:jc w:val="center"/>
              <w:rPr>
                <w:rFonts w:ascii="Times New Roman" w:eastAsia="Times New Roman" w:hAnsi="Times New Roman" w:cs="Times New Roman"/>
                <w:lang w:eastAsia="ru-RU"/>
              </w:rPr>
            </w:pPr>
            <w:r w:rsidRPr="00AD102B">
              <w:rPr>
                <w:rFonts w:ascii="Times New Roman" w:eastAsia="Times New Roman" w:hAnsi="Times New Roman" w:cs="Times New Roman"/>
                <w:lang w:eastAsia="ru-RU"/>
              </w:rPr>
              <w:t xml:space="preserve"> (посада керівника)</w:t>
            </w:r>
          </w:p>
        </w:tc>
        <w:tc>
          <w:tcPr>
            <w:tcW w:w="2752" w:type="dxa"/>
            <w:tcBorders>
              <w:top w:val="single" w:sz="4" w:space="0" w:color="000000"/>
            </w:tcBorders>
          </w:tcPr>
          <w:p w:rsidR="00422B43" w:rsidRPr="00AD102B" w:rsidRDefault="00422B43" w:rsidP="00867255">
            <w:pPr>
              <w:snapToGrid w:val="0"/>
              <w:spacing w:after="0" w:line="240" w:lineRule="auto"/>
              <w:jc w:val="center"/>
              <w:rPr>
                <w:rFonts w:ascii="Times New Roman" w:eastAsia="Times New Roman" w:hAnsi="Times New Roman" w:cs="Times New Roman"/>
                <w:lang w:eastAsia="ru-RU"/>
              </w:rPr>
            </w:pPr>
            <w:r w:rsidRPr="00AD102B">
              <w:rPr>
                <w:rFonts w:ascii="Times New Roman" w:eastAsia="Times New Roman" w:hAnsi="Times New Roman" w:cs="Times New Roman"/>
                <w:lang w:eastAsia="ru-RU"/>
              </w:rPr>
              <w:t>(П.І.Б.)</w:t>
            </w:r>
          </w:p>
        </w:tc>
        <w:tc>
          <w:tcPr>
            <w:tcW w:w="4253" w:type="dxa"/>
            <w:tcBorders>
              <w:top w:val="single" w:sz="4" w:space="0" w:color="000000"/>
            </w:tcBorders>
          </w:tcPr>
          <w:p w:rsidR="00422B43" w:rsidRPr="00AD102B" w:rsidRDefault="00422B43" w:rsidP="00867255">
            <w:pPr>
              <w:snapToGrid w:val="0"/>
              <w:spacing w:after="0" w:line="240" w:lineRule="auto"/>
              <w:jc w:val="center"/>
              <w:rPr>
                <w:rFonts w:ascii="Times New Roman" w:eastAsia="Times New Roman" w:hAnsi="Times New Roman" w:cs="Times New Roman"/>
                <w:lang w:eastAsia="ru-RU"/>
              </w:rPr>
            </w:pPr>
            <w:r w:rsidRPr="00AD102B">
              <w:rPr>
                <w:rFonts w:ascii="Times New Roman" w:eastAsia="Times New Roman" w:hAnsi="Times New Roman" w:cs="Times New Roman"/>
                <w:lang w:eastAsia="ru-RU"/>
              </w:rPr>
              <w:t>(підпис), М. П.*</w:t>
            </w:r>
          </w:p>
          <w:p w:rsidR="00422B43" w:rsidRPr="00AD102B" w:rsidRDefault="00422B43" w:rsidP="00867255">
            <w:pPr>
              <w:spacing w:after="0" w:line="240" w:lineRule="auto"/>
              <w:jc w:val="center"/>
              <w:rPr>
                <w:rFonts w:ascii="Times New Roman" w:eastAsia="Times New Roman" w:hAnsi="Times New Roman" w:cs="Times New Roman"/>
                <w:lang w:eastAsia="ru-RU"/>
              </w:rPr>
            </w:pPr>
          </w:p>
        </w:tc>
      </w:tr>
    </w:tbl>
    <w:p w:rsidR="00422B43" w:rsidRPr="00AD102B" w:rsidRDefault="00422B43" w:rsidP="00422B43">
      <w:pPr>
        <w:spacing w:after="0" w:line="240" w:lineRule="auto"/>
        <w:rPr>
          <w:rFonts w:ascii="Times New Roman" w:eastAsia="Times New Roman" w:hAnsi="Times New Roman" w:cs="Times New Roman"/>
          <w:lang w:eastAsia="ru-RU"/>
        </w:rPr>
      </w:pPr>
      <w:r w:rsidRPr="00AD102B">
        <w:rPr>
          <w:rFonts w:ascii="Times New Roman" w:eastAsia="Times New Roman" w:hAnsi="Times New Roman" w:cs="Times New Roman"/>
          <w:lang w:eastAsia="ru-RU"/>
        </w:rPr>
        <w:t>Примітка:</w:t>
      </w:r>
    </w:p>
    <w:p w:rsidR="00422B43" w:rsidRPr="00AD102B" w:rsidRDefault="00422B43" w:rsidP="00422B43">
      <w:pPr>
        <w:spacing w:after="0" w:line="240" w:lineRule="auto"/>
        <w:jc w:val="both"/>
        <w:rPr>
          <w:rFonts w:ascii="Times New Roman" w:eastAsia="Times New Roman" w:hAnsi="Times New Roman" w:cs="Times New Roman"/>
          <w:lang w:eastAsia="ru-RU"/>
        </w:rPr>
      </w:pPr>
      <w:r w:rsidRPr="00AD102B">
        <w:rPr>
          <w:rFonts w:ascii="Times New Roman" w:eastAsia="Times New Roman" w:hAnsi="Times New Roman" w:cs="Times New Roman"/>
          <w:lang w:eastAsia="ru-RU"/>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422B43" w:rsidRPr="00AD102B" w:rsidRDefault="00422B43" w:rsidP="00422B43">
      <w:pPr>
        <w:spacing w:after="0" w:line="240" w:lineRule="auto"/>
        <w:ind w:firstLine="360"/>
        <w:jc w:val="both"/>
        <w:rPr>
          <w:rFonts w:ascii="Times New Roman" w:eastAsia="Times New Roman" w:hAnsi="Times New Roman" w:cs="Times New Roman"/>
          <w:b/>
          <w:i/>
          <w:color w:val="000000"/>
          <w:spacing w:val="-10"/>
          <w:lang w:eastAsia="ru-RU"/>
        </w:rPr>
      </w:pPr>
      <w:r w:rsidRPr="00AD102B">
        <w:rPr>
          <w:rFonts w:ascii="Times New Roman" w:eastAsia="Times New Roman" w:hAnsi="Times New Roman" w:cs="Times New Roman"/>
          <w:b/>
          <w:vertAlign w:val="superscript"/>
          <w:lang w:eastAsia="ru-RU"/>
        </w:rPr>
        <w:t xml:space="preserve">** </w:t>
      </w:r>
      <w:r w:rsidRPr="00AD102B">
        <w:rPr>
          <w:rFonts w:ascii="Times New Roman" w:eastAsia="Times New Roman" w:hAnsi="Times New Roman" w:cs="Times New Roman"/>
          <w:lang w:eastAsia="ru-RU"/>
        </w:rPr>
        <w:t>Загальна ціна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r w:rsidRPr="00AD102B">
        <w:rPr>
          <w:rFonts w:ascii="Times New Roman" w:eastAsia="Times New Roman" w:hAnsi="Times New Roman" w:cs="Times New Roman"/>
          <w:b/>
          <w:lang w:eastAsia="ru-RU"/>
        </w:rPr>
        <w:t xml:space="preserve"> </w:t>
      </w:r>
      <w:r w:rsidRPr="00AD102B">
        <w:rPr>
          <w:rFonts w:ascii="Times New Roman" w:eastAsia="Times New Roman" w:hAnsi="Times New Roman" w:cs="Times New Roman"/>
          <w:b/>
          <w:i/>
          <w:color w:val="000000"/>
          <w:spacing w:val="-10"/>
          <w:lang w:eastAsia="ru-RU"/>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rsidR="009A763C" w:rsidRDefault="009A763C" w:rsidP="009A763C">
      <w:pPr>
        <w:rPr>
          <w:rFonts w:ascii="Times New Roman" w:eastAsia="Times New Roman" w:hAnsi="Times New Roman" w:cs="Times New Roman"/>
          <w:b/>
          <w:i/>
          <w:color w:val="000000"/>
          <w:spacing w:val="-10"/>
          <w:lang w:eastAsia="ru-RU"/>
        </w:rPr>
      </w:pPr>
    </w:p>
    <w:p w:rsidR="009A763C" w:rsidRDefault="009A763C" w:rsidP="009A763C">
      <w:pPr>
        <w:rPr>
          <w:rFonts w:ascii="Times New Roman" w:eastAsia="Times New Roman" w:hAnsi="Times New Roman" w:cs="Times New Roman"/>
          <w:b/>
          <w:i/>
          <w:color w:val="000000"/>
          <w:spacing w:val="-10"/>
          <w:lang w:eastAsia="ru-RU"/>
        </w:rPr>
      </w:pPr>
    </w:p>
    <w:p w:rsidR="00773DE2" w:rsidRPr="009A763C" w:rsidRDefault="00773DE2" w:rsidP="009A763C">
      <w:pPr>
        <w:jc w:val="center"/>
        <w:rPr>
          <w:rFonts w:ascii="Times New Roman" w:hAnsi="Times New Roman" w:cs="Times New Roman"/>
          <w:b/>
          <w:i/>
          <w:color w:val="000000"/>
          <w:highlight w:val="white"/>
        </w:rPr>
      </w:pPr>
      <w:r w:rsidRPr="00797F33">
        <w:rPr>
          <w:rFonts w:ascii="Times New Roman" w:hAnsi="Times New Roman" w:cs="Times New Roman"/>
          <w:b/>
          <w:sz w:val="26"/>
          <w:szCs w:val="26"/>
        </w:rPr>
        <w:t>Умови надання послуги:</w:t>
      </w:r>
    </w:p>
    <w:p w:rsidR="006F219E" w:rsidRPr="006F219E" w:rsidRDefault="006F219E" w:rsidP="006F219E">
      <w:pPr>
        <w:pStyle w:val="af5"/>
        <w:widowControl w:val="0"/>
        <w:numPr>
          <w:ilvl w:val="0"/>
          <w:numId w:val="20"/>
        </w:numPr>
        <w:suppressAutoHyphens/>
        <w:autoSpaceDE w:val="0"/>
        <w:spacing w:after="0" w:line="240" w:lineRule="auto"/>
        <w:jc w:val="both"/>
        <w:rPr>
          <w:rFonts w:ascii="Times New Roman" w:eastAsia="Times New Roman" w:hAnsi="Times New Roman" w:cs="Times New Roman"/>
          <w:sz w:val="24"/>
          <w:szCs w:val="24"/>
          <w:lang w:eastAsia="zh-CN"/>
        </w:rPr>
      </w:pPr>
      <w:r w:rsidRPr="006F219E">
        <w:rPr>
          <w:rFonts w:ascii="Times New Roman" w:eastAsia="Times New Roman" w:hAnsi="Times New Roman" w:cs="Times New Roman"/>
          <w:sz w:val="24"/>
          <w:szCs w:val="24"/>
          <w:lang w:eastAsia="zh-CN"/>
        </w:rPr>
        <w:t xml:space="preserve">Послуги повинні бути надані на території  </w:t>
      </w:r>
      <w:proofErr w:type="spellStart"/>
      <w:r w:rsidRPr="006F219E">
        <w:rPr>
          <w:rFonts w:ascii="Times New Roman" w:eastAsia="Times New Roman" w:hAnsi="Times New Roman" w:cs="Times New Roman"/>
          <w:sz w:val="24"/>
          <w:szCs w:val="24"/>
          <w:lang w:eastAsia="zh-CN"/>
        </w:rPr>
        <w:t>Золочівської</w:t>
      </w:r>
      <w:proofErr w:type="spellEnd"/>
      <w:r w:rsidRPr="006F219E">
        <w:rPr>
          <w:rFonts w:ascii="Times New Roman" w:eastAsia="Times New Roman" w:hAnsi="Times New Roman" w:cs="Times New Roman"/>
          <w:sz w:val="24"/>
          <w:szCs w:val="24"/>
          <w:lang w:eastAsia="zh-CN"/>
        </w:rPr>
        <w:t xml:space="preserve"> </w:t>
      </w:r>
      <w:r w:rsidR="00127FE0">
        <w:rPr>
          <w:rFonts w:ascii="Times New Roman" w:eastAsia="Times New Roman" w:hAnsi="Times New Roman" w:cs="Times New Roman"/>
          <w:sz w:val="24"/>
          <w:szCs w:val="24"/>
          <w:lang w:eastAsia="zh-CN"/>
        </w:rPr>
        <w:t xml:space="preserve">міської </w:t>
      </w:r>
      <w:r w:rsidRPr="006F219E">
        <w:rPr>
          <w:rFonts w:ascii="Times New Roman" w:eastAsia="Times New Roman" w:hAnsi="Times New Roman" w:cs="Times New Roman"/>
          <w:sz w:val="24"/>
          <w:szCs w:val="24"/>
          <w:lang w:eastAsia="zh-CN"/>
        </w:rPr>
        <w:t>територіальної громади, зареєстрованого належним чином згідно діючої ліцензії як місце провадження медичної практики Учасника.</w:t>
      </w:r>
    </w:p>
    <w:p w:rsidR="00913782" w:rsidRPr="00913782" w:rsidRDefault="006F219E" w:rsidP="00913782">
      <w:pPr>
        <w:pStyle w:val="af5"/>
        <w:widowControl w:val="0"/>
        <w:numPr>
          <w:ilvl w:val="0"/>
          <w:numId w:val="20"/>
        </w:numPr>
        <w:shd w:val="clear" w:color="auto" w:fill="FFFFFF"/>
        <w:autoSpaceDE w:val="0"/>
        <w:autoSpaceDN w:val="0"/>
        <w:adjustRightInd w:val="0"/>
        <w:spacing w:after="0" w:line="240" w:lineRule="auto"/>
        <w:jc w:val="both"/>
        <w:rPr>
          <w:rFonts w:ascii="Times New Roman" w:hAnsi="Times New Roman" w:cs="Times New Roman"/>
          <w:b/>
          <w:bCs/>
          <w:sz w:val="24"/>
          <w:szCs w:val="24"/>
          <w:lang w:eastAsia="zh-CN" w:bidi="hi-IN"/>
        </w:rPr>
      </w:pPr>
      <w:r w:rsidRPr="006F219E">
        <w:rPr>
          <w:rFonts w:ascii="Times New Roman" w:hAnsi="Times New Roman" w:cs="Times New Roman"/>
          <w:bCs/>
          <w:sz w:val="24"/>
          <w:szCs w:val="24"/>
          <w:lang w:eastAsia="zh-CN" w:bidi="hi-IN"/>
        </w:rPr>
        <w:t xml:space="preserve">При наданні послуг використовувати дозволені до застосування на території України препарати (засоби), придбані за рахунок </w:t>
      </w:r>
      <w:r w:rsidRPr="006F219E">
        <w:rPr>
          <w:rFonts w:ascii="Times New Roman" w:hAnsi="Times New Roman" w:cs="Times New Roman"/>
          <w:b/>
          <w:bCs/>
          <w:sz w:val="24"/>
          <w:szCs w:val="24"/>
          <w:lang w:eastAsia="zh-CN" w:bidi="hi-IN"/>
        </w:rPr>
        <w:t>Учасника</w:t>
      </w:r>
      <w:r w:rsidR="00913782">
        <w:rPr>
          <w:rFonts w:ascii="Times New Roman" w:hAnsi="Times New Roman" w:cs="Times New Roman"/>
          <w:bCs/>
          <w:sz w:val="24"/>
          <w:szCs w:val="24"/>
          <w:lang w:eastAsia="zh-CN" w:bidi="hi-IN"/>
        </w:rPr>
        <w:t xml:space="preserve"> </w:t>
      </w:r>
      <w:r w:rsidR="00913782" w:rsidRPr="009E61F1">
        <w:rPr>
          <w:rFonts w:ascii="Times New Roman" w:hAnsi="Times New Roman" w:cs="Times New Roman"/>
          <w:bCs/>
          <w:i/>
          <w:sz w:val="24"/>
          <w:szCs w:val="24"/>
          <w:lang w:eastAsia="zh-CN" w:bidi="hi-IN"/>
        </w:rPr>
        <w:t xml:space="preserve">(медична книжка, форми бланків, </w:t>
      </w:r>
      <w:r w:rsidR="009E61F1" w:rsidRPr="009E61F1">
        <w:rPr>
          <w:rFonts w:ascii="Times New Roman" w:hAnsi="Times New Roman" w:cs="Times New Roman"/>
          <w:bCs/>
          <w:i/>
          <w:sz w:val="24"/>
          <w:szCs w:val="24"/>
          <w:lang w:eastAsia="zh-CN" w:bidi="hi-IN"/>
        </w:rPr>
        <w:t>витрати на медикаменти, ємності для забору аналізів, та інше).</w:t>
      </w:r>
    </w:p>
    <w:p w:rsidR="006F219E" w:rsidRPr="006F219E" w:rsidRDefault="006F219E" w:rsidP="006F219E">
      <w:pPr>
        <w:pStyle w:val="af5"/>
        <w:widowControl w:val="0"/>
        <w:numPr>
          <w:ilvl w:val="0"/>
          <w:numId w:val="20"/>
        </w:numPr>
        <w:autoSpaceDE w:val="0"/>
        <w:autoSpaceDN w:val="0"/>
        <w:adjustRightInd w:val="0"/>
        <w:spacing w:after="0" w:line="240" w:lineRule="auto"/>
        <w:jc w:val="both"/>
        <w:rPr>
          <w:rFonts w:ascii="Times New Roman" w:hAnsi="Times New Roman" w:cs="Times New Roman"/>
          <w:bCs/>
          <w:sz w:val="24"/>
          <w:szCs w:val="24"/>
          <w:lang w:eastAsia="zh-CN" w:bidi="hi-IN"/>
        </w:rPr>
      </w:pPr>
      <w:r w:rsidRPr="006F219E">
        <w:rPr>
          <w:rFonts w:ascii="Times New Roman" w:hAnsi="Times New Roman" w:cs="Times New Roman"/>
          <w:bCs/>
          <w:sz w:val="24"/>
          <w:szCs w:val="24"/>
          <w:lang w:eastAsia="zh-CN" w:bidi="hi-IN"/>
        </w:rPr>
        <w:t>Проведення медичного огляду працівників включає в себе огляд спеціалістами, лабораторні та функціональні дослідження з оформленням таких документів:</w:t>
      </w:r>
    </w:p>
    <w:p w:rsidR="006F219E" w:rsidRPr="006F219E" w:rsidRDefault="006F219E" w:rsidP="006F219E">
      <w:pPr>
        <w:pStyle w:val="af5"/>
        <w:widowControl w:val="0"/>
        <w:numPr>
          <w:ilvl w:val="0"/>
          <w:numId w:val="21"/>
        </w:numPr>
        <w:autoSpaceDE w:val="0"/>
        <w:autoSpaceDN w:val="0"/>
        <w:adjustRightInd w:val="0"/>
        <w:spacing w:after="0" w:line="240" w:lineRule="auto"/>
        <w:ind w:left="1134"/>
        <w:jc w:val="both"/>
        <w:rPr>
          <w:rFonts w:ascii="Times New Roman" w:hAnsi="Times New Roman" w:cs="Times New Roman"/>
          <w:bCs/>
          <w:sz w:val="24"/>
          <w:szCs w:val="24"/>
          <w:lang w:eastAsia="zh-CN" w:bidi="hi-IN"/>
        </w:rPr>
      </w:pPr>
      <w:r w:rsidRPr="006F219E">
        <w:rPr>
          <w:rFonts w:ascii="Times New Roman" w:hAnsi="Times New Roman" w:cs="Times New Roman"/>
          <w:bCs/>
          <w:sz w:val="24"/>
          <w:szCs w:val="24"/>
          <w:lang w:eastAsia="zh-CN" w:bidi="hi-IN"/>
        </w:rPr>
        <w:t>план–графік проведення періодичних оглядів працівників з додатком (</w:t>
      </w:r>
      <w:r w:rsidRPr="009E61F1">
        <w:rPr>
          <w:rFonts w:ascii="Times New Roman" w:hAnsi="Times New Roman" w:cs="Times New Roman"/>
          <w:bCs/>
          <w:i/>
          <w:sz w:val="24"/>
          <w:szCs w:val="24"/>
          <w:lang w:eastAsia="zh-CN" w:bidi="hi-IN"/>
        </w:rPr>
        <w:t>список працівників затверджені Замовником для Виконавця)</w:t>
      </w:r>
      <w:r w:rsidRPr="006F219E">
        <w:rPr>
          <w:rFonts w:ascii="Times New Roman" w:hAnsi="Times New Roman" w:cs="Times New Roman"/>
          <w:bCs/>
          <w:sz w:val="24"/>
          <w:szCs w:val="24"/>
          <w:lang w:eastAsia="zh-CN" w:bidi="hi-IN"/>
        </w:rPr>
        <w:t xml:space="preserve"> з зазначенням в них строків;</w:t>
      </w:r>
    </w:p>
    <w:p w:rsidR="006F219E" w:rsidRPr="006F219E" w:rsidRDefault="006F219E" w:rsidP="006F219E">
      <w:pPr>
        <w:pStyle w:val="af5"/>
        <w:widowControl w:val="0"/>
        <w:numPr>
          <w:ilvl w:val="0"/>
          <w:numId w:val="21"/>
        </w:numPr>
        <w:autoSpaceDE w:val="0"/>
        <w:autoSpaceDN w:val="0"/>
        <w:adjustRightInd w:val="0"/>
        <w:spacing w:after="0" w:line="240" w:lineRule="auto"/>
        <w:ind w:left="1134"/>
        <w:jc w:val="both"/>
        <w:rPr>
          <w:rFonts w:ascii="Times New Roman" w:hAnsi="Times New Roman" w:cs="Times New Roman"/>
          <w:bCs/>
          <w:color w:val="000000" w:themeColor="text1"/>
          <w:sz w:val="24"/>
          <w:szCs w:val="24"/>
          <w:lang w:eastAsia="zh-CN" w:bidi="hi-IN"/>
        </w:rPr>
      </w:pPr>
      <w:r w:rsidRPr="006F219E">
        <w:rPr>
          <w:rFonts w:ascii="Times New Roman" w:hAnsi="Times New Roman" w:cs="Times New Roman"/>
          <w:bCs/>
          <w:color w:val="000000" w:themeColor="text1"/>
          <w:sz w:val="24"/>
          <w:szCs w:val="24"/>
          <w:lang w:eastAsia="zh-CN" w:bidi="hi-IN"/>
        </w:rPr>
        <w:t>картка працівника, який підлягає (періодичному) медичному огляду, за формою згідно додатку 7 Наказу МОЗ № 280 з занесеними в неї результатами періодичного медичного огляду з висновком про стан здоров’я;</w:t>
      </w:r>
    </w:p>
    <w:p w:rsidR="006F219E" w:rsidRPr="006F219E" w:rsidRDefault="006F219E" w:rsidP="006F219E">
      <w:pPr>
        <w:pStyle w:val="af5"/>
        <w:widowControl w:val="0"/>
        <w:numPr>
          <w:ilvl w:val="0"/>
          <w:numId w:val="21"/>
        </w:numPr>
        <w:autoSpaceDE w:val="0"/>
        <w:autoSpaceDN w:val="0"/>
        <w:adjustRightInd w:val="0"/>
        <w:spacing w:after="0" w:line="240" w:lineRule="auto"/>
        <w:ind w:left="1134"/>
        <w:jc w:val="both"/>
        <w:rPr>
          <w:rFonts w:ascii="Times New Roman" w:hAnsi="Times New Roman" w:cs="Times New Roman"/>
          <w:bCs/>
          <w:sz w:val="24"/>
          <w:szCs w:val="24"/>
          <w:lang w:eastAsia="zh-CN" w:bidi="hi-IN"/>
        </w:rPr>
      </w:pPr>
      <w:r w:rsidRPr="006F219E">
        <w:rPr>
          <w:rFonts w:ascii="Times New Roman" w:hAnsi="Times New Roman" w:cs="Times New Roman"/>
          <w:bCs/>
          <w:sz w:val="24"/>
          <w:szCs w:val="24"/>
          <w:lang w:eastAsia="zh-CN" w:bidi="hi-IN"/>
        </w:rPr>
        <w:t xml:space="preserve">заключний акт за результатами періодичного медичного огляду </w:t>
      </w:r>
      <w:r w:rsidRPr="006F219E">
        <w:rPr>
          <w:rFonts w:ascii="Times New Roman" w:hAnsi="Times New Roman" w:cs="Times New Roman"/>
          <w:w w:val="110"/>
          <w:sz w:val="24"/>
          <w:szCs w:val="24"/>
        </w:rPr>
        <w:t xml:space="preserve">обов’язково заносяться до </w:t>
      </w:r>
      <w:r w:rsidRPr="006F219E">
        <w:rPr>
          <w:rFonts w:ascii="Times New Roman" w:hAnsi="Times New Roman" w:cs="Times New Roman"/>
          <w:w w:val="105"/>
          <w:sz w:val="24"/>
          <w:szCs w:val="24"/>
        </w:rPr>
        <w:t>особистих  медичних книжок встановленого зразка</w:t>
      </w:r>
      <w:r w:rsidRPr="006F219E">
        <w:rPr>
          <w:rFonts w:ascii="Times New Roman" w:hAnsi="Times New Roman" w:cs="Times New Roman"/>
          <w:bCs/>
          <w:sz w:val="24"/>
          <w:szCs w:val="24"/>
          <w:lang w:eastAsia="zh-CN" w:bidi="hi-IN"/>
        </w:rPr>
        <w:t>;</w:t>
      </w:r>
    </w:p>
    <w:p w:rsidR="00913782" w:rsidRPr="00913782" w:rsidRDefault="006F219E" w:rsidP="00913782">
      <w:pPr>
        <w:pStyle w:val="af5"/>
        <w:widowControl w:val="0"/>
        <w:numPr>
          <w:ilvl w:val="0"/>
          <w:numId w:val="21"/>
        </w:numPr>
        <w:autoSpaceDE w:val="0"/>
        <w:autoSpaceDN w:val="0"/>
        <w:adjustRightInd w:val="0"/>
        <w:spacing w:after="0" w:line="240" w:lineRule="auto"/>
        <w:ind w:left="1134"/>
        <w:jc w:val="both"/>
        <w:rPr>
          <w:rFonts w:ascii="Times New Roman" w:hAnsi="Times New Roman" w:cs="Times New Roman"/>
          <w:bCs/>
          <w:sz w:val="24"/>
          <w:szCs w:val="24"/>
          <w:lang w:eastAsia="zh-CN" w:bidi="hi-IN"/>
        </w:rPr>
      </w:pPr>
      <w:r w:rsidRPr="006F219E">
        <w:rPr>
          <w:rFonts w:ascii="Times New Roman" w:hAnsi="Times New Roman" w:cs="Times New Roman"/>
          <w:bCs/>
          <w:sz w:val="24"/>
          <w:szCs w:val="24"/>
          <w:lang w:eastAsia="zh-CN" w:bidi="hi-IN"/>
        </w:rPr>
        <w:t>після закінчення медогляду у разі відсутності протипоказань для зайняття відповідним видом діяльності заклад охорони зд</w:t>
      </w:r>
      <w:r>
        <w:rPr>
          <w:rFonts w:ascii="Times New Roman" w:hAnsi="Times New Roman" w:cs="Times New Roman"/>
          <w:bCs/>
          <w:sz w:val="24"/>
          <w:szCs w:val="24"/>
          <w:lang w:eastAsia="zh-CN" w:bidi="hi-IN"/>
        </w:rPr>
        <w:t xml:space="preserve">оров'я ставить відмітку про </w:t>
      </w:r>
      <w:r w:rsidR="00913782">
        <w:rPr>
          <w:rFonts w:ascii="Times New Roman" w:hAnsi="Times New Roman" w:cs="Times New Roman"/>
          <w:bCs/>
          <w:sz w:val="24"/>
          <w:szCs w:val="24"/>
          <w:lang w:eastAsia="zh-CN" w:bidi="hi-IN"/>
        </w:rPr>
        <w:t>допущення</w:t>
      </w:r>
      <w:r w:rsidRPr="006F219E">
        <w:rPr>
          <w:rFonts w:ascii="Times New Roman" w:hAnsi="Times New Roman" w:cs="Times New Roman"/>
          <w:bCs/>
          <w:sz w:val="24"/>
          <w:szCs w:val="24"/>
          <w:lang w:eastAsia="zh-CN" w:bidi="hi-IN"/>
        </w:rPr>
        <w:t xml:space="preserve"> працівника  закладу освіти до роботи в Особисту медичну книжку.</w:t>
      </w:r>
    </w:p>
    <w:p w:rsidR="006F219E" w:rsidRDefault="006F219E" w:rsidP="006F219E">
      <w:pPr>
        <w:pStyle w:val="af5"/>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Період н</w:t>
      </w:r>
      <w:r w:rsidRPr="006F219E">
        <w:rPr>
          <w:rFonts w:ascii="Times New Roman" w:hAnsi="Times New Roman" w:cs="Times New Roman"/>
          <w:sz w:val="24"/>
          <w:szCs w:val="24"/>
        </w:rPr>
        <w:t>адання послуг: до 31 грудня 2024 року.</w:t>
      </w:r>
    </w:p>
    <w:p w:rsidR="00021745" w:rsidRDefault="00021745" w:rsidP="00021745">
      <w:pPr>
        <w:pStyle w:val="af5"/>
        <w:widowControl w:val="0"/>
        <w:autoSpaceDE w:val="0"/>
        <w:autoSpaceDN w:val="0"/>
        <w:adjustRightInd w:val="0"/>
        <w:spacing w:after="0" w:line="240" w:lineRule="auto"/>
        <w:jc w:val="both"/>
        <w:rPr>
          <w:rFonts w:ascii="Times New Roman" w:hAnsi="Times New Roman" w:cs="Times New Roman"/>
          <w:sz w:val="24"/>
          <w:szCs w:val="24"/>
        </w:rPr>
      </w:pPr>
    </w:p>
    <w:p w:rsidR="00021745" w:rsidRPr="006F219E" w:rsidRDefault="00021745" w:rsidP="00021745">
      <w:pPr>
        <w:pStyle w:val="af5"/>
        <w:widowControl w:val="0"/>
        <w:autoSpaceDE w:val="0"/>
        <w:autoSpaceDN w:val="0"/>
        <w:adjustRightInd w:val="0"/>
        <w:spacing w:after="0" w:line="240" w:lineRule="auto"/>
        <w:jc w:val="both"/>
        <w:rPr>
          <w:rFonts w:ascii="Times New Roman" w:hAnsi="Times New Roman" w:cs="Times New Roman"/>
          <w:sz w:val="24"/>
          <w:szCs w:val="24"/>
        </w:rPr>
      </w:pPr>
    </w:p>
    <w:p w:rsidR="006F219E" w:rsidRPr="006D7B51" w:rsidRDefault="006F219E" w:rsidP="006F219E">
      <w:pPr>
        <w:pStyle w:val="af5"/>
        <w:widowControl w:val="0"/>
        <w:autoSpaceDE w:val="0"/>
        <w:autoSpaceDN w:val="0"/>
        <w:adjustRightInd w:val="0"/>
        <w:spacing w:after="0" w:line="240" w:lineRule="auto"/>
        <w:jc w:val="right"/>
        <w:rPr>
          <w:rFonts w:ascii="Times New Roman" w:eastAsia="Times New Roman CYR" w:hAnsi="Times New Roman" w:cs="Times New Roman"/>
          <w:b/>
          <w:sz w:val="24"/>
          <w:szCs w:val="24"/>
        </w:rPr>
      </w:pPr>
      <w:r w:rsidRPr="006D7B51">
        <w:rPr>
          <w:rFonts w:ascii="Times New Roman" w:hAnsi="Times New Roman" w:cs="Times New Roman"/>
          <w:b/>
          <w:sz w:val="24"/>
          <w:szCs w:val="24"/>
        </w:rPr>
        <w:t>Таблиця 2</w:t>
      </w:r>
    </w:p>
    <w:p w:rsidR="006F219E" w:rsidRDefault="006F219E" w:rsidP="006F219E">
      <w:pPr>
        <w:spacing w:after="0" w:line="240" w:lineRule="auto"/>
        <w:ind w:left="360"/>
        <w:jc w:val="both"/>
        <w:rPr>
          <w:rFonts w:ascii="Times New Roman" w:hAnsi="Times New Roman" w:cs="Times New Roman"/>
          <w:b/>
          <w:sz w:val="24"/>
          <w:szCs w:val="24"/>
        </w:rPr>
      </w:pPr>
      <w:r w:rsidRPr="006F219E">
        <w:rPr>
          <w:rFonts w:ascii="Times New Roman" w:eastAsia="Times New Roman CYR" w:hAnsi="Times New Roman" w:cs="Times New Roman"/>
          <w:b/>
          <w:sz w:val="24"/>
          <w:szCs w:val="24"/>
        </w:rPr>
        <w:t xml:space="preserve">Перелік обстежень лікарів спеціалістів, лабораторних та інших досліджень, що необхідні для проведення обов’язкових медичних оглядів працівників закладів освіти </w:t>
      </w:r>
      <w:r w:rsidRPr="006F219E">
        <w:rPr>
          <w:rFonts w:ascii="Times New Roman" w:hAnsi="Times New Roman" w:cs="Times New Roman"/>
          <w:b/>
          <w:sz w:val="24"/>
          <w:szCs w:val="24"/>
        </w:rPr>
        <w:t>(наказ МОЗ України від 23.07.2002 № 280, постанова Кабінету Міністрів України від  23.05.2001 № 559)</w:t>
      </w:r>
    </w:p>
    <w:p w:rsidR="00021745" w:rsidRDefault="00021745" w:rsidP="006F219E">
      <w:pPr>
        <w:spacing w:after="0" w:line="240" w:lineRule="auto"/>
        <w:ind w:left="360"/>
        <w:jc w:val="both"/>
        <w:rPr>
          <w:rFonts w:ascii="Times New Roman" w:hAnsi="Times New Roman" w:cs="Times New Roman"/>
          <w:b/>
          <w:sz w:val="24"/>
          <w:szCs w:val="24"/>
        </w:rPr>
      </w:pPr>
    </w:p>
    <w:p w:rsidR="00021745" w:rsidRPr="006F219E" w:rsidRDefault="00021745" w:rsidP="006F219E">
      <w:pPr>
        <w:spacing w:after="0" w:line="240" w:lineRule="auto"/>
        <w:ind w:left="360"/>
        <w:jc w:val="both"/>
        <w:rPr>
          <w:rFonts w:ascii="Times New Roman" w:hAnsi="Times New Roman" w:cs="Times New Roman"/>
          <w:b/>
          <w:sz w:val="24"/>
          <w:szCs w:val="24"/>
        </w:rPr>
      </w:pPr>
    </w:p>
    <w:p w:rsidR="006F219E" w:rsidRPr="006F219E" w:rsidRDefault="006F219E" w:rsidP="006F219E">
      <w:pPr>
        <w:spacing w:after="0" w:line="240" w:lineRule="auto"/>
        <w:ind w:left="360"/>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7925"/>
      </w:tblGrid>
      <w:tr w:rsidR="006F219E" w:rsidRPr="006D7B51" w:rsidTr="00127FE0">
        <w:trPr>
          <w:trHeight w:val="258"/>
        </w:trPr>
        <w:tc>
          <w:tcPr>
            <w:tcW w:w="1163" w:type="dxa"/>
          </w:tcPr>
          <w:p w:rsidR="00127FE0" w:rsidRDefault="00127FE0" w:rsidP="00127FE0">
            <w:pPr>
              <w:pStyle w:val="af5"/>
              <w:numPr>
                <w:ilvl w:val="0"/>
                <w:numId w:val="26"/>
              </w:numPr>
              <w:spacing w:after="0" w:line="240" w:lineRule="auto"/>
              <w:ind w:left="68"/>
              <w:rPr>
                <w:rFonts w:ascii="Times New Roman" w:hAnsi="Times New Roman" w:cs="Times New Roman"/>
                <w:bCs/>
                <w:sz w:val="24"/>
                <w:szCs w:val="24"/>
              </w:rPr>
            </w:pPr>
          </w:p>
          <w:p w:rsidR="006F219E" w:rsidRPr="00127FE0" w:rsidRDefault="00127FE0" w:rsidP="00127FE0">
            <w:pPr>
              <w:jc w:val="center"/>
            </w:pPr>
            <w:r>
              <w:t>1</w:t>
            </w:r>
          </w:p>
        </w:tc>
        <w:tc>
          <w:tcPr>
            <w:tcW w:w="7925" w:type="dxa"/>
          </w:tcPr>
          <w:p w:rsidR="00BC6A75" w:rsidRPr="00127FE0" w:rsidRDefault="006F219E" w:rsidP="006F219E">
            <w:pPr>
              <w:spacing w:after="0" w:line="240" w:lineRule="auto"/>
              <w:ind w:left="360"/>
              <w:jc w:val="both"/>
              <w:rPr>
                <w:rFonts w:ascii="Times New Roman" w:hAnsi="Times New Roman" w:cs="Times New Roman"/>
                <w:b/>
                <w:bCs/>
                <w:color w:val="000000" w:themeColor="text1"/>
                <w:sz w:val="24"/>
                <w:szCs w:val="24"/>
                <w:shd w:val="clear" w:color="auto" w:fill="FFFFFF"/>
              </w:rPr>
            </w:pPr>
            <w:r w:rsidRPr="006F219E">
              <w:rPr>
                <w:rFonts w:ascii="Times New Roman" w:hAnsi="Times New Roman" w:cs="Times New Roman"/>
                <w:b/>
                <w:bCs/>
                <w:sz w:val="24"/>
                <w:szCs w:val="24"/>
                <w:shd w:val="clear" w:color="auto" w:fill="FFFFFF"/>
              </w:rPr>
              <w:t xml:space="preserve">Обов’язковий профілактичний медичний огляд декретованих контингентів </w:t>
            </w:r>
            <w:r w:rsidRPr="00127FE0">
              <w:rPr>
                <w:rFonts w:ascii="Times New Roman" w:hAnsi="Times New Roman" w:cs="Times New Roman"/>
                <w:b/>
                <w:bCs/>
                <w:color w:val="000000" w:themeColor="text1"/>
                <w:sz w:val="24"/>
                <w:szCs w:val="24"/>
                <w:shd w:val="clear" w:color="auto" w:fill="FFFFFF"/>
              </w:rPr>
              <w:t xml:space="preserve">населення включає </w:t>
            </w:r>
            <w:r w:rsidR="00BC6A75" w:rsidRPr="00127FE0">
              <w:rPr>
                <w:rFonts w:ascii="Times New Roman" w:hAnsi="Times New Roman" w:cs="Times New Roman"/>
                <w:b/>
                <w:bCs/>
                <w:color w:val="000000" w:themeColor="text1"/>
                <w:sz w:val="24"/>
                <w:szCs w:val="24"/>
                <w:shd w:val="clear" w:color="auto" w:fill="FFFFFF"/>
              </w:rPr>
              <w:t>:</w:t>
            </w:r>
          </w:p>
          <w:p w:rsidR="006F219E" w:rsidRPr="006D7B51" w:rsidRDefault="006F219E" w:rsidP="006F219E">
            <w:pPr>
              <w:spacing w:after="0" w:line="240" w:lineRule="auto"/>
              <w:jc w:val="both"/>
              <w:rPr>
                <w:rFonts w:ascii="Times New Roman" w:hAnsi="Times New Roman" w:cs="Times New Roman"/>
                <w:bCs/>
                <w:sz w:val="24"/>
                <w:szCs w:val="24"/>
              </w:rPr>
            </w:pPr>
          </w:p>
        </w:tc>
      </w:tr>
      <w:tr w:rsidR="006F219E" w:rsidRPr="006D7B51" w:rsidTr="00127FE0">
        <w:trPr>
          <w:trHeight w:val="258"/>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1.2</w:t>
            </w:r>
          </w:p>
        </w:tc>
        <w:tc>
          <w:tcPr>
            <w:tcW w:w="7925" w:type="dxa"/>
          </w:tcPr>
          <w:p w:rsidR="006F219E" w:rsidRPr="00400917" w:rsidRDefault="00BC6A75" w:rsidP="00BC6A7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Обстеження лікаря – терапевта </w:t>
            </w:r>
          </w:p>
        </w:tc>
      </w:tr>
      <w:tr w:rsidR="006F219E" w:rsidRPr="006D7B51" w:rsidTr="00127FE0">
        <w:trPr>
          <w:trHeight w:val="258"/>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1.3</w:t>
            </w:r>
          </w:p>
        </w:tc>
        <w:tc>
          <w:tcPr>
            <w:tcW w:w="7925" w:type="dxa"/>
          </w:tcPr>
          <w:p w:rsidR="006F219E" w:rsidRPr="00400917" w:rsidRDefault="00BC6A75" w:rsidP="00727AE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Обстеження лікаря</w:t>
            </w:r>
            <w:r w:rsidR="008C1822">
              <w:rPr>
                <w:rFonts w:ascii="Times New Roman" w:hAnsi="Times New Roman" w:cs="Times New Roman"/>
                <w:bCs/>
                <w:sz w:val="24"/>
                <w:szCs w:val="24"/>
              </w:rPr>
              <w:t xml:space="preserve"> -</w:t>
            </w:r>
            <w:r w:rsidR="008C1822" w:rsidRPr="00400917">
              <w:rPr>
                <w:rFonts w:ascii="Times New Roman" w:hAnsi="Times New Roman" w:cs="Times New Roman"/>
                <w:bCs/>
                <w:sz w:val="24"/>
                <w:szCs w:val="24"/>
              </w:rPr>
              <w:t xml:space="preserve"> </w:t>
            </w:r>
            <w:proofErr w:type="spellStart"/>
            <w:r w:rsidR="008C1822">
              <w:rPr>
                <w:rFonts w:ascii="Times New Roman" w:hAnsi="Times New Roman" w:cs="Times New Roman"/>
                <w:bCs/>
                <w:sz w:val="24"/>
                <w:szCs w:val="24"/>
              </w:rPr>
              <w:t>дерматовенеролог</w:t>
            </w:r>
            <w:r>
              <w:rPr>
                <w:rFonts w:ascii="Times New Roman" w:hAnsi="Times New Roman" w:cs="Times New Roman"/>
                <w:bCs/>
                <w:sz w:val="24"/>
                <w:szCs w:val="24"/>
              </w:rPr>
              <w:t>а</w:t>
            </w:r>
            <w:proofErr w:type="spellEnd"/>
          </w:p>
        </w:tc>
      </w:tr>
      <w:tr w:rsidR="006F219E" w:rsidRPr="006D7B51" w:rsidTr="00127FE0">
        <w:trPr>
          <w:trHeight w:val="201"/>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1.4</w:t>
            </w:r>
          </w:p>
        </w:tc>
        <w:tc>
          <w:tcPr>
            <w:tcW w:w="7925" w:type="dxa"/>
          </w:tcPr>
          <w:p w:rsidR="006F219E" w:rsidRPr="00400917" w:rsidRDefault="00BC6A75" w:rsidP="00727AE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Обстеження лікаря</w:t>
            </w:r>
            <w:r w:rsidR="008C1822">
              <w:rPr>
                <w:rFonts w:ascii="Times New Roman" w:hAnsi="Times New Roman" w:cs="Times New Roman"/>
                <w:bCs/>
                <w:sz w:val="24"/>
                <w:szCs w:val="24"/>
              </w:rPr>
              <w:t xml:space="preserve"> -</w:t>
            </w:r>
            <w:r w:rsidR="008C1822" w:rsidRPr="00400917">
              <w:rPr>
                <w:rFonts w:ascii="Times New Roman" w:hAnsi="Times New Roman" w:cs="Times New Roman"/>
                <w:bCs/>
                <w:sz w:val="24"/>
                <w:szCs w:val="24"/>
              </w:rPr>
              <w:t xml:space="preserve"> </w:t>
            </w:r>
            <w:r w:rsidR="008C1822">
              <w:rPr>
                <w:rFonts w:ascii="Times New Roman" w:hAnsi="Times New Roman" w:cs="Times New Roman"/>
                <w:bCs/>
                <w:sz w:val="24"/>
                <w:szCs w:val="24"/>
              </w:rPr>
              <w:t>отоларинголог</w:t>
            </w:r>
            <w:r>
              <w:rPr>
                <w:rFonts w:ascii="Times New Roman" w:hAnsi="Times New Roman" w:cs="Times New Roman"/>
                <w:bCs/>
                <w:sz w:val="24"/>
                <w:szCs w:val="24"/>
              </w:rPr>
              <w:t>а</w:t>
            </w:r>
          </w:p>
        </w:tc>
      </w:tr>
      <w:tr w:rsidR="006F219E" w:rsidRPr="006D7B51" w:rsidTr="00127FE0">
        <w:trPr>
          <w:trHeight w:val="258"/>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1.5</w:t>
            </w:r>
          </w:p>
        </w:tc>
        <w:tc>
          <w:tcPr>
            <w:tcW w:w="7925" w:type="dxa"/>
          </w:tcPr>
          <w:p w:rsidR="006F219E" w:rsidRPr="00400917" w:rsidRDefault="00BC6A75" w:rsidP="00727AE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Обстеження лікаря </w:t>
            </w:r>
            <w:r w:rsidR="008C1822">
              <w:rPr>
                <w:rFonts w:ascii="Times New Roman" w:hAnsi="Times New Roman" w:cs="Times New Roman"/>
                <w:bCs/>
                <w:sz w:val="24"/>
                <w:szCs w:val="24"/>
              </w:rPr>
              <w:t>-</w:t>
            </w:r>
            <w:r w:rsidR="008C1822" w:rsidRPr="00400917">
              <w:rPr>
                <w:rFonts w:ascii="Times New Roman" w:hAnsi="Times New Roman" w:cs="Times New Roman"/>
                <w:bCs/>
                <w:sz w:val="24"/>
                <w:szCs w:val="24"/>
              </w:rPr>
              <w:t xml:space="preserve"> </w:t>
            </w:r>
            <w:r w:rsidR="008C1822">
              <w:rPr>
                <w:rFonts w:ascii="Times New Roman" w:hAnsi="Times New Roman" w:cs="Times New Roman"/>
                <w:bCs/>
                <w:sz w:val="24"/>
                <w:szCs w:val="24"/>
              </w:rPr>
              <w:t>стоматолога</w:t>
            </w:r>
          </w:p>
        </w:tc>
      </w:tr>
      <w:tr w:rsidR="006F219E" w:rsidRPr="006D7B51" w:rsidTr="00127FE0">
        <w:trPr>
          <w:trHeight w:val="258"/>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1.6</w:t>
            </w:r>
          </w:p>
        </w:tc>
        <w:tc>
          <w:tcPr>
            <w:tcW w:w="7925" w:type="dxa"/>
          </w:tcPr>
          <w:p w:rsidR="006F219E" w:rsidRPr="00400917" w:rsidRDefault="00BC6A75" w:rsidP="00727AE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Обстеження лікаря -гінеколога</w:t>
            </w:r>
          </w:p>
        </w:tc>
      </w:tr>
      <w:tr w:rsidR="006F219E" w:rsidRPr="006D7B51" w:rsidTr="00127FE0">
        <w:trPr>
          <w:trHeight w:val="258"/>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1.7</w:t>
            </w:r>
          </w:p>
        </w:tc>
        <w:tc>
          <w:tcPr>
            <w:tcW w:w="7925" w:type="dxa"/>
          </w:tcPr>
          <w:p w:rsidR="006F219E" w:rsidRPr="00400917" w:rsidRDefault="00BC6A75" w:rsidP="00727AE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Обстеження лікаря</w:t>
            </w:r>
            <w:r w:rsidR="008C1822">
              <w:rPr>
                <w:rFonts w:ascii="Times New Roman" w:hAnsi="Times New Roman" w:cs="Times New Roman"/>
                <w:bCs/>
                <w:sz w:val="24"/>
                <w:szCs w:val="24"/>
              </w:rPr>
              <w:t xml:space="preserve"> -</w:t>
            </w:r>
            <w:r w:rsidR="008C1822" w:rsidRPr="00400917">
              <w:rPr>
                <w:rFonts w:ascii="Times New Roman" w:hAnsi="Times New Roman" w:cs="Times New Roman"/>
                <w:bCs/>
                <w:sz w:val="24"/>
                <w:szCs w:val="24"/>
              </w:rPr>
              <w:t xml:space="preserve"> </w:t>
            </w:r>
            <w:r>
              <w:rPr>
                <w:rFonts w:ascii="Times New Roman" w:hAnsi="Times New Roman" w:cs="Times New Roman"/>
                <w:bCs/>
                <w:sz w:val="24"/>
                <w:szCs w:val="24"/>
              </w:rPr>
              <w:t>рентгенолога</w:t>
            </w:r>
          </w:p>
        </w:tc>
      </w:tr>
      <w:tr w:rsidR="006F219E" w:rsidRPr="006D7B51" w:rsidTr="00127FE0">
        <w:trPr>
          <w:trHeight w:val="258"/>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1.8</w:t>
            </w:r>
          </w:p>
        </w:tc>
        <w:tc>
          <w:tcPr>
            <w:tcW w:w="7925" w:type="dxa"/>
          </w:tcPr>
          <w:p w:rsidR="006F219E" w:rsidRPr="00400917" w:rsidRDefault="00BC6A75" w:rsidP="00727AE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Обстеження лікаря</w:t>
            </w:r>
            <w:r w:rsidR="008C1822">
              <w:rPr>
                <w:rFonts w:ascii="Times New Roman" w:hAnsi="Times New Roman" w:cs="Times New Roman"/>
                <w:bCs/>
                <w:sz w:val="24"/>
                <w:szCs w:val="24"/>
              </w:rPr>
              <w:t xml:space="preserve"> -</w:t>
            </w:r>
            <w:r w:rsidR="008C1822" w:rsidRPr="00400917">
              <w:rPr>
                <w:rFonts w:ascii="Times New Roman" w:hAnsi="Times New Roman" w:cs="Times New Roman"/>
                <w:bCs/>
                <w:sz w:val="24"/>
                <w:szCs w:val="24"/>
              </w:rPr>
              <w:t xml:space="preserve"> </w:t>
            </w:r>
            <w:r>
              <w:rPr>
                <w:rFonts w:ascii="Times New Roman" w:hAnsi="Times New Roman" w:cs="Times New Roman"/>
                <w:bCs/>
                <w:sz w:val="24"/>
                <w:szCs w:val="24"/>
              </w:rPr>
              <w:t>психіатра</w:t>
            </w:r>
          </w:p>
        </w:tc>
      </w:tr>
      <w:tr w:rsidR="006F219E" w:rsidRPr="006D7B51" w:rsidTr="00127FE0">
        <w:trPr>
          <w:trHeight w:val="258"/>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1.9</w:t>
            </w:r>
          </w:p>
        </w:tc>
        <w:tc>
          <w:tcPr>
            <w:tcW w:w="7925" w:type="dxa"/>
          </w:tcPr>
          <w:p w:rsidR="006F219E" w:rsidRPr="00400917" w:rsidRDefault="006F219E" w:rsidP="00727AE1">
            <w:pPr>
              <w:spacing w:after="0" w:line="240" w:lineRule="auto"/>
              <w:jc w:val="both"/>
              <w:rPr>
                <w:rFonts w:ascii="Times New Roman" w:hAnsi="Times New Roman" w:cs="Times New Roman"/>
                <w:bCs/>
                <w:sz w:val="24"/>
                <w:szCs w:val="24"/>
              </w:rPr>
            </w:pPr>
            <w:r w:rsidRPr="00400917">
              <w:rPr>
                <w:rFonts w:ascii="Times New Roman" w:hAnsi="Times New Roman" w:cs="Times New Roman"/>
                <w:bCs/>
                <w:sz w:val="24"/>
                <w:szCs w:val="24"/>
              </w:rPr>
              <w:t xml:space="preserve">Аналіз крові на </w:t>
            </w:r>
            <w:r w:rsidRPr="00400917">
              <w:rPr>
                <w:rFonts w:ascii="Times New Roman" w:hAnsi="Times New Roman" w:cs="Times New Roman"/>
                <w:bCs/>
                <w:sz w:val="24"/>
                <w:szCs w:val="24"/>
                <w:lang w:val="en-US"/>
              </w:rPr>
              <w:t>RW</w:t>
            </w:r>
            <w:r w:rsidRPr="00400917">
              <w:rPr>
                <w:rFonts w:ascii="Times New Roman" w:hAnsi="Times New Roman" w:cs="Times New Roman"/>
                <w:bCs/>
                <w:sz w:val="24"/>
                <w:szCs w:val="24"/>
              </w:rPr>
              <w:t xml:space="preserve"> (</w:t>
            </w:r>
            <w:proofErr w:type="spellStart"/>
            <w:r w:rsidRPr="00400917">
              <w:rPr>
                <w:rFonts w:ascii="Times New Roman" w:hAnsi="Times New Roman" w:cs="Times New Roman"/>
                <w:bCs/>
                <w:sz w:val="24"/>
                <w:szCs w:val="24"/>
              </w:rPr>
              <w:t>Вас</w:t>
            </w:r>
            <w:r w:rsidR="00BC6A75">
              <w:rPr>
                <w:rFonts w:ascii="Times New Roman" w:hAnsi="Times New Roman" w:cs="Times New Roman"/>
                <w:bCs/>
                <w:sz w:val="24"/>
                <w:szCs w:val="24"/>
              </w:rPr>
              <w:t>с</w:t>
            </w:r>
            <w:r w:rsidRPr="00400917">
              <w:rPr>
                <w:rFonts w:ascii="Times New Roman" w:hAnsi="Times New Roman" w:cs="Times New Roman"/>
                <w:bCs/>
                <w:sz w:val="24"/>
                <w:szCs w:val="24"/>
              </w:rPr>
              <w:t>ермана</w:t>
            </w:r>
            <w:proofErr w:type="spellEnd"/>
            <w:r w:rsidRPr="00400917">
              <w:rPr>
                <w:rFonts w:ascii="Times New Roman" w:hAnsi="Times New Roman" w:cs="Times New Roman"/>
                <w:bCs/>
                <w:sz w:val="24"/>
                <w:szCs w:val="24"/>
              </w:rPr>
              <w:t>)</w:t>
            </w:r>
          </w:p>
        </w:tc>
      </w:tr>
      <w:tr w:rsidR="006F219E" w:rsidRPr="006D7B51" w:rsidTr="00127FE0">
        <w:trPr>
          <w:trHeight w:val="247"/>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1.10</w:t>
            </w:r>
          </w:p>
        </w:tc>
        <w:tc>
          <w:tcPr>
            <w:tcW w:w="7925" w:type="dxa"/>
          </w:tcPr>
          <w:p w:rsidR="006F219E" w:rsidRPr="00400917" w:rsidRDefault="006F219E" w:rsidP="00727AE1">
            <w:pPr>
              <w:spacing w:after="0" w:line="240" w:lineRule="auto"/>
              <w:jc w:val="both"/>
              <w:rPr>
                <w:rFonts w:ascii="Times New Roman" w:hAnsi="Times New Roman" w:cs="Times New Roman"/>
                <w:bCs/>
                <w:sz w:val="24"/>
                <w:szCs w:val="24"/>
              </w:rPr>
            </w:pPr>
            <w:r w:rsidRPr="00400917">
              <w:rPr>
                <w:rFonts w:ascii="Times New Roman" w:hAnsi="Times New Roman" w:cs="Times New Roman"/>
                <w:bCs/>
                <w:sz w:val="24"/>
                <w:szCs w:val="24"/>
              </w:rPr>
              <w:t xml:space="preserve">Мазок на гонорею і </w:t>
            </w:r>
            <w:proofErr w:type="spellStart"/>
            <w:r w:rsidRPr="00400917">
              <w:rPr>
                <w:rFonts w:ascii="Times New Roman" w:hAnsi="Times New Roman" w:cs="Times New Roman"/>
                <w:bCs/>
                <w:sz w:val="24"/>
                <w:szCs w:val="24"/>
              </w:rPr>
              <w:t>трихомонади</w:t>
            </w:r>
            <w:proofErr w:type="spellEnd"/>
          </w:p>
        </w:tc>
      </w:tr>
      <w:tr w:rsidR="006F219E" w:rsidRPr="006D7B51" w:rsidTr="00127FE0">
        <w:trPr>
          <w:trHeight w:val="258"/>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1.11</w:t>
            </w:r>
          </w:p>
        </w:tc>
        <w:tc>
          <w:tcPr>
            <w:tcW w:w="7925" w:type="dxa"/>
          </w:tcPr>
          <w:p w:rsidR="006F219E" w:rsidRPr="00400917" w:rsidRDefault="006F219E" w:rsidP="00127FE0">
            <w:pPr>
              <w:spacing w:after="0" w:line="240" w:lineRule="auto"/>
              <w:jc w:val="both"/>
              <w:rPr>
                <w:rFonts w:ascii="Times New Roman" w:hAnsi="Times New Roman" w:cs="Times New Roman"/>
                <w:bCs/>
                <w:sz w:val="24"/>
                <w:szCs w:val="24"/>
              </w:rPr>
            </w:pPr>
            <w:r w:rsidRPr="00400917">
              <w:rPr>
                <w:rFonts w:ascii="Times New Roman" w:hAnsi="Times New Roman" w:cs="Times New Roman"/>
                <w:bCs/>
                <w:sz w:val="24"/>
                <w:szCs w:val="24"/>
              </w:rPr>
              <w:t>Дослідження на гельмінти</w:t>
            </w:r>
            <w:r w:rsidR="00BC6A75">
              <w:rPr>
                <w:rFonts w:ascii="Times New Roman" w:hAnsi="Times New Roman" w:cs="Times New Roman"/>
                <w:bCs/>
                <w:sz w:val="24"/>
                <w:szCs w:val="24"/>
              </w:rPr>
              <w:t xml:space="preserve"> </w:t>
            </w:r>
          </w:p>
        </w:tc>
      </w:tr>
      <w:tr w:rsidR="006F219E" w:rsidRPr="006D7B51" w:rsidTr="00127FE0">
        <w:trPr>
          <w:trHeight w:val="258"/>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1.12</w:t>
            </w:r>
          </w:p>
        </w:tc>
        <w:tc>
          <w:tcPr>
            <w:tcW w:w="7925" w:type="dxa"/>
          </w:tcPr>
          <w:p w:rsidR="006F219E" w:rsidRPr="00400917" w:rsidRDefault="006F219E" w:rsidP="00727AE1">
            <w:pPr>
              <w:spacing w:after="0" w:line="240" w:lineRule="auto"/>
              <w:jc w:val="both"/>
              <w:rPr>
                <w:rFonts w:ascii="Times New Roman" w:hAnsi="Times New Roman" w:cs="Times New Roman"/>
                <w:bCs/>
                <w:sz w:val="24"/>
                <w:szCs w:val="24"/>
              </w:rPr>
            </w:pPr>
            <w:r w:rsidRPr="00400917">
              <w:rPr>
                <w:rFonts w:ascii="Times New Roman" w:hAnsi="Times New Roman" w:cs="Times New Roman"/>
                <w:bCs/>
                <w:sz w:val="24"/>
                <w:szCs w:val="24"/>
              </w:rPr>
              <w:t>Рентгенографія ОГК</w:t>
            </w:r>
          </w:p>
        </w:tc>
      </w:tr>
      <w:tr w:rsidR="006F219E" w:rsidRPr="006D7B51" w:rsidTr="00127FE0">
        <w:trPr>
          <w:trHeight w:val="402"/>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2</w:t>
            </w:r>
          </w:p>
        </w:tc>
        <w:tc>
          <w:tcPr>
            <w:tcW w:w="7925" w:type="dxa"/>
            <w:vAlign w:val="center"/>
          </w:tcPr>
          <w:p w:rsidR="006F219E" w:rsidRPr="00127FE0" w:rsidRDefault="006F219E" w:rsidP="00727AE1">
            <w:pPr>
              <w:spacing w:after="0" w:line="240" w:lineRule="auto"/>
              <w:jc w:val="both"/>
              <w:rPr>
                <w:rFonts w:ascii="Times New Roman" w:hAnsi="Times New Roman" w:cs="Times New Roman"/>
                <w:b/>
                <w:bCs/>
                <w:color w:val="000000" w:themeColor="text1"/>
                <w:sz w:val="24"/>
                <w:szCs w:val="24"/>
                <w:shd w:val="clear" w:color="auto" w:fill="FFFFFF"/>
              </w:rPr>
            </w:pPr>
            <w:r w:rsidRPr="00400917">
              <w:rPr>
                <w:rFonts w:ascii="Times New Roman" w:hAnsi="Times New Roman" w:cs="Times New Roman"/>
                <w:b/>
                <w:bCs/>
                <w:sz w:val="24"/>
                <w:szCs w:val="24"/>
                <w:shd w:val="clear" w:color="auto" w:fill="FFFFFF"/>
              </w:rPr>
              <w:t>Медичний ог</w:t>
            </w:r>
            <w:r w:rsidR="00BC6A75">
              <w:rPr>
                <w:rFonts w:ascii="Times New Roman" w:hAnsi="Times New Roman" w:cs="Times New Roman"/>
                <w:b/>
                <w:bCs/>
                <w:sz w:val="24"/>
                <w:szCs w:val="24"/>
                <w:shd w:val="clear" w:color="auto" w:fill="FFFFFF"/>
              </w:rPr>
              <w:t>ляд водіїв транспортних засобів</w:t>
            </w:r>
            <w:r w:rsidR="00392E52">
              <w:rPr>
                <w:rFonts w:ascii="Times New Roman" w:hAnsi="Times New Roman" w:cs="Times New Roman"/>
                <w:b/>
                <w:bCs/>
                <w:sz w:val="24"/>
                <w:szCs w:val="24"/>
                <w:shd w:val="clear" w:color="auto" w:fill="FFFFFF"/>
              </w:rPr>
              <w:t xml:space="preserve"> </w:t>
            </w:r>
            <w:r w:rsidR="00127FE0" w:rsidRPr="00127FE0">
              <w:rPr>
                <w:rFonts w:ascii="Times New Roman" w:hAnsi="Times New Roman" w:cs="Times New Roman"/>
                <w:b/>
                <w:bCs/>
                <w:color w:val="000000" w:themeColor="text1"/>
                <w:sz w:val="24"/>
                <w:szCs w:val="24"/>
                <w:shd w:val="clear" w:color="auto" w:fill="FFFFFF"/>
              </w:rPr>
              <w:t>включає</w:t>
            </w:r>
            <w:r w:rsidR="00392E52" w:rsidRPr="00127FE0">
              <w:rPr>
                <w:rFonts w:ascii="Times New Roman" w:hAnsi="Times New Roman" w:cs="Times New Roman"/>
                <w:b/>
                <w:bCs/>
                <w:color w:val="000000" w:themeColor="text1"/>
                <w:sz w:val="24"/>
                <w:szCs w:val="24"/>
                <w:shd w:val="clear" w:color="auto" w:fill="FFFFFF"/>
              </w:rPr>
              <w:t>:</w:t>
            </w:r>
          </w:p>
          <w:p w:rsidR="006F219E" w:rsidRPr="006D7B51" w:rsidRDefault="006F219E" w:rsidP="00727AE1">
            <w:pPr>
              <w:spacing w:after="0" w:line="240" w:lineRule="auto"/>
              <w:jc w:val="both"/>
              <w:rPr>
                <w:rFonts w:ascii="Times New Roman" w:hAnsi="Times New Roman" w:cs="Times New Roman"/>
                <w:bCs/>
                <w:sz w:val="24"/>
                <w:szCs w:val="24"/>
                <w:shd w:val="clear" w:color="auto" w:fill="FFFFFF"/>
              </w:rPr>
            </w:pPr>
          </w:p>
        </w:tc>
      </w:tr>
      <w:tr w:rsidR="006F219E" w:rsidRPr="006D7B51" w:rsidTr="00127FE0">
        <w:trPr>
          <w:trHeight w:val="268"/>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2.1</w:t>
            </w:r>
          </w:p>
        </w:tc>
        <w:tc>
          <w:tcPr>
            <w:tcW w:w="7925" w:type="dxa"/>
          </w:tcPr>
          <w:p w:rsidR="006F219E" w:rsidRPr="00400917" w:rsidRDefault="00BC6A75" w:rsidP="00727AE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Обстеження лікаря</w:t>
            </w:r>
            <w:r w:rsidR="008C1822">
              <w:rPr>
                <w:rFonts w:ascii="Times New Roman" w:hAnsi="Times New Roman" w:cs="Times New Roman"/>
                <w:bCs/>
                <w:sz w:val="24"/>
                <w:szCs w:val="24"/>
              </w:rPr>
              <w:t xml:space="preserve"> - терапевт</w:t>
            </w:r>
            <w:r>
              <w:rPr>
                <w:rFonts w:ascii="Times New Roman" w:hAnsi="Times New Roman" w:cs="Times New Roman"/>
                <w:bCs/>
                <w:sz w:val="24"/>
                <w:szCs w:val="24"/>
              </w:rPr>
              <w:t>а</w:t>
            </w:r>
          </w:p>
        </w:tc>
      </w:tr>
      <w:tr w:rsidR="006F219E" w:rsidRPr="006D7B51" w:rsidTr="00127FE0">
        <w:trPr>
          <w:trHeight w:val="133"/>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2.2</w:t>
            </w:r>
          </w:p>
        </w:tc>
        <w:tc>
          <w:tcPr>
            <w:tcW w:w="7925" w:type="dxa"/>
            <w:vAlign w:val="center"/>
          </w:tcPr>
          <w:p w:rsidR="006F219E" w:rsidRPr="00400917" w:rsidRDefault="00BC6A75" w:rsidP="00727AE1">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rPr>
              <w:t>Обстеження лікаря</w:t>
            </w:r>
            <w:r w:rsidR="008C1822">
              <w:rPr>
                <w:rFonts w:ascii="Times New Roman" w:hAnsi="Times New Roman" w:cs="Times New Roman"/>
                <w:bCs/>
                <w:sz w:val="24"/>
                <w:szCs w:val="24"/>
              </w:rPr>
              <w:t xml:space="preserve"> -невропатолог</w:t>
            </w:r>
            <w:r>
              <w:rPr>
                <w:rFonts w:ascii="Times New Roman" w:hAnsi="Times New Roman" w:cs="Times New Roman"/>
                <w:bCs/>
                <w:sz w:val="24"/>
                <w:szCs w:val="24"/>
              </w:rPr>
              <w:t>а</w:t>
            </w:r>
          </w:p>
        </w:tc>
      </w:tr>
      <w:tr w:rsidR="006F219E" w:rsidRPr="006D7B51" w:rsidTr="00127FE0">
        <w:trPr>
          <w:trHeight w:val="138"/>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2.3</w:t>
            </w:r>
          </w:p>
        </w:tc>
        <w:tc>
          <w:tcPr>
            <w:tcW w:w="7925" w:type="dxa"/>
            <w:vAlign w:val="center"/>
          </w:tcPr>
          <w:p w:rsidR="006F219E" w:rsidRPr="00400917" w:rsidRDefault="00BC6A75" w:rsidP="00727AE1">
            <w:pPr>
              <w:spacing w:after="0" w:line="240" w:lineRule="auto"/>
              <w:jc w:val="both"/>
              <w:rPr>
                <w:rFonts w:ascii="Times New Roman" w:hAnsi="Times New Roman" w:cs="Times New Roman"/>
                <w:b/>
                <w:bCs/>
                <w:sz w:val="24"/>
                <w:szCs w:val="24"/>
                <w:shd w:val="clear" w:color="auto" w:fill="FFFFFF"/>
              </w:rPr>
            </w:pPr>
            <w:r>
              <w:rPr>
                <w:rFonts w:ascii="Times New Roman" w:hAnsi="Times New Roman" w:cs="Times New Roman"/>
                <w:bCs/>
                <w:sz w:val="24"/>
                <w:szCs w:val="24"/>
              </w:rPr>
              <w:t>Обстеження лікаря</w:t>
            </w:r>
            <w:r w:rsidR="008C1822">
              <w:rPr>
                <w:rFonts w:ascii="Times New Roman" w:hAnsi="Times New Roman" w:cs="Times New Roman"/>
                <w:bCs/>
                <w:sz w:val="24"/>
                <w:szCs w:val="24"/>
              </w:rPr>
              <w:t xml:space="preserve"> -офтальмолог</w:t>
            </w:r>
            <w:r>
              <w:rPr>
                <w:rFonts w:ascii="Times New Roman" w:hAnsi="Times New Roman" w:cs="Times New Roman"/>
                <w:bCs/>
                <w:sz w:val="24"/>
                <w:szCs w:val="24"/>
              </w:rPr>
              <w:t>а</w:t>
            </w:r>
          </w:p>
        </w:tc>
      </w:tr>
      <w:tr w:rsidR="006F219E" w:rsidRPr="006D7B51" w:rsidTr="00127FE0">
        <w:trPr>
          <w:trHeight w:val="282"/>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2.4</w:t>
            </w:r>
          </w:p>
        </w:tc>
        <w:tc>
          <w:tcPr>
            <w:tcW w:w="7925" w:type="dxa"/>
            <w:vAlign w:val="center"/>
          </w:tcPr>
          <w:p w:rsidR="006F219E" w:rsidRPr="00400917" w:rsidRDefault="00BC6A75" w:rsidP="00727AE1">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rPr>
              <w:t xml:space="preserve">Обстеження лікаря  - </w:t>
            </w:r>
            <w:r w:rsidR="008C1822">
              <w:rPr>
                <w:rFonts w:ascii="Times New Roman" w:hAnsi="Times New Roman" w:cs="Times New Roman"/>
                <w:bCs/>
                <w:sz w:val="24"/>
                <w:szCs w:val="24"/>
              </w:rPr>
              <w:t>хірург</w:t>
            </w:r>
            <w:r>
              <w:rPr>
                <w:rFonts w:ascii="Times New Roman" w:hAnsi="Times New Roman" w:cs="Times New Roman"/>
                <w:bCs/>
                <w:sz w:val="24"/>
                <w:szCs w:val="24"/>
              </w:rPr>
              <w:t>а</w:t>
            </w:r>
          </w:p>
        </w:tc>
      </w:tr>
      <w:tr w:rsidR="006F219E" w:rsidRPr="006D7B51" w:rsidTr="00127FE0">
        <w:trPr>
          <w:trHeight w:val="286"/>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2.5</w:t>
            </w:r>
          </w:p>
        </w:tc>
        <w:tc>
          <w:tcPr>
            <w:tcW w:w="7925" w:type="dxa"/>
          </w:tcPr>
          <w:p w:rsidR="006F219E" w:rsidRPr="00A35851" w:rsidRDefault="006F219E" w:rsidP="00727AE1">
            <w:pPr>
              <w:spacing w:after="0" w:line="240" w:lineRule="auto"/>
              <w:jc w:val="both"/>
              <w:rPr>
                <w:rFonts w:ascii="Times New Roman" w:hAnsi="Times New Roman" w:cs="Times New Roman"/>
                <w:bCs/>
                <w:sz w:val="24"/>
                <w:szCs w:val="24"/>
              </w:rPr>
            </w:pPr>
            <w:r w:rsidRPr="00A35851">
              <w:rPr>
                <w:rFonts w:ascii="Times New Roman" w:hAnsi="Times New Roman" w:cs="Times New Roman"/>
                <w:bCs/>
                <w:sz w:val="24"/>
                <w:szCs w:val="24"/>
              </w:rPr>
              <w:t>Аналізи крові на цукор</w:t>
            </w:r>
          </w:p>
        </w:tc>
      </w:tr>
      <w:tr w:rsidR="006F219E" w:rsidRPr="006D7B51" w:rsidTr="00127FE0">
        <w:trPr>
          <w:trHeight w:val="258"/>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2.6</w:t>
            </w:r>
          </w:p>
        </w:tc>
        <w:tc>
          <w:tcPr>
            <w:tcW w:w="7925" w:type="dxa"/>
          </w:tcPr>
          <w:p w:rsidR="006F219E" w:rsidRPr="00A35851" w:rsidRDefault="006F219E" w:rsidP="00727AE1">
            <w:pPr>
              <w:spacing w:after="0" w:line="240" w:lineRule="auto"/>
              <w:jc w:val="both"/>
              <w:rPr>
                <w:rFonts w:ascii="Times New Roman" w:hAnsi="Times New Roman" w:cs="Times New Roman"/>
                <w:bCs/>
                <w:sz w:val="24"/>
                <w:szCs w:val="24"/>
              </w:rPr>
            </w:pPr>
            <w:r w:rsidRPr="00A35851">
              <w:rPr>
                <w:rFonts w:ascii="Times New Roman" w:hAnsi="Times New Roman" w:cs="Times New Roman"/>
                <w:bCs/>
                <w:sz w:val="24"/>
                <w:szCs w:val="24"/>
              </w:rPr>
              <w:t>Загальний аналіз сечі</w:t>
            </w:r>
          </w:p>
        </w:tc>
      </w:tr>
      <w:tr w:rsidR="006F219E" w:rsidRPr="006D7B51" w:rsidTr="00127FE0">
        <w:trPr>
          <w:trHeight w:val="247"/>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2.7</w:t>
            </w:r>
          </w:p>
        </w:tc>
        <w:tc>
          <w:tcPr>
            <w:tcW w:w="7925" w:type="dxa"/>
          </w:tcPr>
          <w:p w:rsidR="006F219E" w:rsidRPr="00A35851" w:rsidRDefault="006F219E" w:rsidP="00727AE1">
            <w:pPr>
              <w:spacing w:after="0" w:line="240" w:lineRule="auto"/>
              <w:jc w:val="both"/>
              <w:rPr>
                <w:rFonts w:ascii="Times New Roman" w:hAnsi="Times New Roman" w:cs="Times New Roman"/>
                <w:bCs/>
                <w:sz w:val="24"/>
                <w:szCs w:val="24"/>
              </w:rPr>
            </w:pPr>
            <w:r w:rsidRPr="00A35851">
              <w:rPr>
                <w:rFonts w:ascii="Times New Roman" w:hAnsi="Times New Roman" w:cs="Times New Roman"/>
                <w:bCs/>
                <w:sz w:val="24"/>
                <w:szCs w:val="24"/>
              </w:rPr>
              <w:t>Аналіз група крові , резус фактор</w:t>
            </w:r>
          </w:p>
        </w:tc>
      </w:tr>
      <w:tr w:rsidR="006F219E" w:rsidRPr="006D7B51" w:rsidTr="00127FE0">
        <w:trPr>
          <w:trHeight w:val="258"/>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2.8</w:t>
            </w:r>
          </w:p>
        </w:tc>
        <w:tc>
          <w:tcPr>
            <w:tcW w:w="7925" w:type="dxa"/>
          </w:tcPr>
          <w:p w:rsidR="006F219E" w:rsidRPr="00A35851" w:rsidRDefault="006F219E" w:rsidP="00727AE1">
            <w:pPr>
              <w:spacing w:after="0" w:line="240" w:lineRule="auto"/>
              <w:jc w:val="both"/>
              <w:rPr>
                <w:rFonts w:ascii="Times New Roman" w:hAnsi="Times New Roman" w:cs="Times New Roman"/>
                <w:bCs/>
                <w:sz w:val="24"/>
                <w:szCs w:val="24"/>
              </w:rPr>
            </w:pPr>
            <w:r w:rsidRPr="00A35851">
              <w:rPr>
                <w:rFonts w:ascii="Times New Roman" w:hAnsi="Times New Roman" w:cs="Times New Roman"/>
                <w:bCs/>
                <w:sz w:val="24"/>
                <w:szCs w:val="24"/>
              </w:rPr>
              <w:t>Загальний аналіз крові</w:t>
            </w:r>
          </w:p>
        </w:tc>
      </w:tr>
      <w:tr w:rsidR="006F219E" w:rsidRPr="006D7B51" w:rsidTr="00127FE0">
        <w:trPr>
          <w:trHeight w:val="258"/>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2.9</w:t>
            </w:r>
          </w:p>
        </w:tc>
        <w:tc>
          <w:tcPr>
            <w:tcW w:w="7925" w:type="dxa"/>
          </w:tcPr>
          <w:p w:rsidR="006F219E" w:rsidRPr="00A35851" w:rsidRDefault="006F219E" w:rsidP="00727AE1">
            <w:pPr>
              <w:spacing w:after="0" w:line="240" w:lineRule="auto"/>
              <w:jc w:val="both"/>
              <w:rPr>
                <w:rFonts w:ascii="Times New Roman" w:hAnsi="Times New Roman" w:cs="Times New Roman"/>
                <w:bCs/>
                <w:sz w:val="24"/>
                <w:szCs w:val="24"/>
              </w:rPr>
            </w:pPr>
            <w:r w:rsidRPr="00A35851">
              <w:rPr>
                <w:rFonts w:ascii="Times New Roman" w:hAnsi="Times New Roman" w:cs="Times New Roman"/>
                <w:bCs/>
                <w:sz w:val="24"/>
                <w:szCs w:val="24"/>
              </w:rPr>
              <w:t xml:space="preserve">ЕКГ з </w:t>
            </w:r>
            <w:proofErr w:type="spellStart"/>
            <w:r w:rsidRPr="00A35851">
              <w:rPr>
                <w:rFonts w:ascii="Times New Roman" w:hAnsi="Times New Roman" w:cs="Times New Roman"/>
                <w:bCs/>
                <w:sz w:val="24"/>
                <w:szCs w:val="24"/>
              </w:rPr>
              <w:t>розшифровкою</w:t>
            </w:r>
            <w:proofErr w:type="spellEnd"/>
          </w:p>
        </w:tc>
      </w:tr>
      <w:tr w:rsidR="006F219E" w:rsidRPr="006D7B51" w:rsidTr="00127FE0">
        <w:trPr>
          <w:trHeight w:val="682"/>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3</w:t>
            </w:r>
          </w:p>
        </w:tc>
        <w:tc>
          <w:tcPr>
            <w:tcW w:w="7925" w:type="dxa"/>
          </w:tcPr>
          <w:p w:rsidR="006F219E" w:rsidRPr="00A35851" w:rsidRDefault="006F219E" w:rsidP="00727AE1">
            <w:pPr>
              <w:spacing w:after="0" w:line="240" w:lineRule="auto"/>
              <w:jc w:val="both"/>
              <w:rPr>
                <w:rFonts w:ascii="Times New Roman" w:hAnsi="Times New Roman" w:cs="Times New Roman"/>
                <w:b/>
                <w:bCs/>
                <w:sz w:val="24"/>
                <w:szCs w:val="24"/>
              </w:rPr>
            </w:pPr>
            <w:r w:rsidRPr="00A35851">
              <w:rPr>
                <w:rFonts w:ascii="Times New Roman" w:hAnsi="Times New Roman" w:cs="Times New Roman"/>
                <w:b/>
                <w:bCs/>
                <w:sz w:val="24"/>
                <w:szCs w:val="24"/>
                <w:shd w:val="clear" w:color="auto" w:fill="FFFFFF"/>
              </w:rPr>
              <w:t xml:space="preserve">Обов’язковий психіатричний огляд на предмет вживання </w:t>
            </w:r>
            <w:proofErr w:type="spellStart"/>
            <w:r w:rsidRPr="00A35851">
              <w:rPr>
                <w:rFonts w:ascii="Times New Roman" w:hAnsi="Times New Roman" w:cs="Times New Roman"/>
                <w:b/>
                <w:bCs/>
                <w:sz w:val="24"/>
                <w:szCs w:val="24"/>
                <w:shd w:val="clear" w:color="auto" w:fill="FFFFFF"/>
              </w:rPr>
              <w:t>психоактивних</w:t>
            </w:r>
            <w:proofErr w:type="spellEnd"/>
            <w:r w:rsidRPr="00A35851">
              <w:rPr>
                <w:rFonts w:ascii="Times New Roman" w:hAnsi="Times New Roman" w:cs="Times New Roman"/>
                <w:b/>
                <w:bCs/>
                <w:sz w:val="24"/>
                <w:szCs w:val="24"/>
                <w:shd w:val="clear" w:color="auto" w:fill="FFFFFF"/>
              </w:rPr>
              <w:t xml:space="preserve"> речовин згідно наказу №651 від 18.04.2022 року</w:t>
            </w:r>
          </w:p>
        </w:tc>
      </w:tr>
      <w:tr w:rsidR="006F219E" w:rsidRPr="006D7B51" w:rsidTr="00127FE0">
        <w:trPr>
          <w:trHeight w:val="258"/>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3.1</w:t>
            </w:r>
          </w:p>
        </w:tc>
        <w:tc>
          <w:tcPr>
            <w:tcW w:w="7925" w:type="dxa"/>
          </w:tcPr>
          <w:p w:rsidR="006F219E" w:rsidRPr="00400917" w:rsidRDefault="004C19B1" w:rsidP="00727AE1">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Обстеження лікаря </w:t>
            </w:r>
            <w:r w:rsidR="008C1822">
              <w:rPr>
                <w:rFonts w:ascii="Times New Roman" w:hAnsi="Times New Roman" w:cs="Times New Roman"/>
                <w:bCs/>
                <w:sz w:val="24"/>
                <w:szCs w:val="24"/>
              </w:rPr>
              <w:t>-</w:t>
            </w:r>
            <w:r w:rsidR="006F219E">
              <w:rPr>
                <w:rFonts w:ascii="Times New Roman" w:hAnsi="Times New Roman" w:cs="Times New Roman"/>
                <w:bCs/>
                <w:sz w:val="24"/>
                <w:szCs w:val="24"/>
              </w:rPr>
              <w:t>психіатр</w:t>
            </w:r>
          </w:p>
        </w:tc>
      </w:tr>
      <w:tr w:rsidR="006F219E" w:rsidRPr="006D7B51" w:rsidTr="00127FE0">
        <w:trPr>
          <w:trHeight w:val="258"/>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3.2</w:t>
            </w:r>
          </w:p>
        </w:tc>
        <w:tc>
          <w:tcPr>
            <w:tcW w:w="7925" w:type="dxa"/>
          </w:tcPr>
          <w:p w:rsidR="006F219E" w:rsidRPr="00317318" w:rsidRDefault="006F219E" w:rsidP="00727AE1">
            <w:pPr>
              <w:spacing w:after="0" w:line="240" w:lineRule="auto"/>
              <w:jc w:val="both"/>
              <w:rPr>
                <w:rFonts w:ascii="Times New Roman" w:hAnsi="Times New Roman" w:cs="Times New Roman"/>
                <w:bCs/>
                <w:sz w:val="24"/>
                <w:szCs w:val="24"/>
              </w:rPr>
            </w:pPr>
            <w:r w:rsidRPr="00317318">
              <w:rPr>
                <w:rFonts w:ascii="Times New Roman" w:hAnsi="Times New Roman" w:cs="Times New Roman"/>
                <w:bCs/>
                <w:sz w:val="24"/>
                <w:szCs w:val="24"/>
              </w:rPr>
              <w:t>Аналізи на ГГТ</w:t>
            </w:r>
          </w:p>
        </w:tc>
      </w:tr>
      <w:tr w:rsidR="006F219E" w:rsidRPr="006D7B51" w:rsidTr="00127FE0">
        <w:trPr>
          <w:trHeight w:val="247"/>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3.3</w:t>
            </w:r>
          </w:p>
        </w:tc>
        <w:tc>
          <w:tcPr>
            <w:tcW w:w="7925" w:type="dxa"/>
          </w:tcPr>
          <w:p w:rsidR="006F219E" w:rsidRPr="00317318" w:rsidRDefault="006F219E" w:rsidP="00727AE1">
            <w:pPr>
              <w:spacing w:after="0" w:line="240" w:lineRule="auto"/>
              <w:jc w:val="both"/>
              <w:rPr>
                <w:rFonts w:ascii="Times New Roman" w:hAnsi="Times New Roman" w:cs="Times New Roman"/>
                <w:bCs/>
                <w:sz w:val="24"/>
                <w:szCs w:val="24"/>
              </w:rPr>
            </w:pPr>
            <w:r w:rsidRPr="00317318">
              <w:rPr>
                <w:rFonts w:ascii="Times New Roman" w:hAnsi="Times New Roman" w:cs="Times New Roman"/>
                <w:bCs/>
                <w:sz w:val="24"/>
                <w:szCs w:val="24"/>
              </w:rPr>
              <w:t>Аналізи на наркотики</w:t>
            </w:r>
          </w:p>
        </w:tc>
      </w:tr>
      <w:tr w:rsidR="006F219E" w:rsidRPr="006D7B51" w:rsidTr="00127FE0">
        <w:trPr>
          <w:trHeight w:val="247"/>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4</w:t>
            </w:r>
          </w:p>
        </w:tc>
        <w:tc>
          <w:tcPr>
            <w:tcW w:w="7925" w:type="dxa"/>
          </w:tcPr>
          <w:p w:rsidR="006F219E" w:rsidRPr="00317318" w:rsidRDefault="006F219E" w:rsidP="00727AE1">
            <w:pPr>
              <w:spacing w:after="0" w:line="240" w:lineRule="auto"/>
              <w:jc w:val="both"/>
              <w:rPr>
                <w:rFonts w:ascii="Times New Roman" w:hAnsi="Times New Roman" w:cs="Times New Roman"/>
                <w:b/>
                <w:bCs/>
                <w:sz w:val="24"/>
                <w:szCs w:val="24"/>
              </w:rPr>
            </w:pPr>
            <w:r w:rsidRPr="00317318">
              <w:rPr>
                <w:rFonts w:ascii="Times New Roman" w:hAnsi="Times New Roman" w:cs="Times New Roman"/>
                <w:b/>
                <w:bCs/>
                <w:sz w:val="24"/>
                <w:szCs w:val="24"/>
                <w:shd w:val="clear" w:color="auto" w:fill="FFFFFF"/>
              </w:rPr>
              <w:t>Аналізи на ентеробіоз, яйця глистів</w:t>
            </w:r>
          </w:p>
        </w:tc>
      </w:tr>
      <w:tr w:rsidR="006F219E" w:rsidRPr="006D7B51" w:rsidTr="00127FE0">
        <w:trPr>
          <w:trHeight w:val="247"/>
        </w:trPr>
        <w:tc>
          <w:tcPr>
            <w:tcW w:w="1163" w:type="dxa"/>
          </w:tcPr>
          <w:p w:rsidR="006F219E" w:rsidRPr="00127FE0" w:rsidRDefault="00127FE0" w:rsidP="00127FE0">
            <w:pPr>
              <w:spacing w:after="0" w:line="240" w:lineRule="auto"/>
              <w:ind w:left="68"/>
              <w:jc w:val="center"/>
              <w:rPr>
                <w:rFonts w:ascii="Times New Roman" w:hAnsi="Times New Roman" w:cs="Times New Roman"/>
                <w:bCs/>
                <w:sz w:val="24"/>
                <w:szCs w:val="24"/>
              </w:rPr>
            </w:pPr>
            <w:r>
              <w:rPr>
                <w:rFonts w:ascii="Times New Roman" w:hAnsi="Times New Roman" w:cs="Times New Roman"/>
                <w:bCs/>
                <w:sz w:val="24"/>
                <w:szCs w:val="24"/>
              </w:rPr>
              <w:t>4.1</w:t>
            </w:r>
          </w:p>
        </w:tc>
        <w:tc>
          <w:tcPr>
            <w:tcW w:w="7925" w:type="dxa"/>
          </w:tcPr>
          <w:p w:rsidR="006F219E" w:rsidRDefault="006F219E" w:rsidP="00727AE1">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rPr>
              <w:t>Медичний огляд  лікар</w:t>
            </w:r>
            <w:r w:rsidR="004C19B1">
              <w:rPr>
                <w:rFonts w:ascii="Times New Roman" w:hAnsi="Times New Roman" w:cs="Times New Roman"/>
                <w:bCs/>
                <w:sz w:val="24"/>
                <w:szCs w:val="24"/>
              </w:rPr>
              <w:t>я</w:t>
            </w:r>
            <w:r>
              <w:rPr>
                <w:rFonts w:ascii="Times New Roman" w:hAnsi="Times New Roman" w:cs="Times New Roman"/>
                <w:bCs/>
                <w:sz w:val="24"/>
                <w:szCs w:val="24"/>
              </w:rPr>
              <w:t xml:space="preserve"> </w:t>
            </w:r>
            <w:r w:rsidR="00127FE0">
              <w:rPr>
                <w:rFonts w:ascii="Times New Roman" w:hAnsi="Times New Roman" w:cs="Times New Roman"/>
                <w:bCs/>
                <w:sz w:val="24"/>
                <w:szCs w:val="24"/>
              </w:rPr>
              <w:t>–</w:t>
            </w:r>
            <w:r>
              <w:rPr>
                <w:rFonts w:ascii="Times New Roman" w:hAnsi="Times New Roman" w:cs="Times New Roman"/>
                <w:bCs/>
                <w:sz w:val="24"/>
                <w:szCs w:val="24"/>
              </w:rPr>
              <w:t xml:space="preserve"> біолог</w:t>
            </w:r>
            <w:r w:rsidR="004C19B1">
              <w:rPr>
                <w:rFonts w:ascii="Times New Roman" w:hAnsi="Times New Roman" w:cs="Times New Roman"/>
                <w:bCs/>
                <w:sz w:val="24"/>
                <w:szCs w:val="24"/>
              </w:rPr>
              <w:t>а</w:t>
            </w:r>
            <w:r w:rsidR="00127FE0">
              <w:rPr>
                <w:rFonts w:ascii="Times New Roman" w:hAnsi="Times New Roman" w:cs="Times New Roman"/>
                <w:bCs/>
                <w:sz w:val="24"/>
                <w:szCs w:val="24"/>
              </w:rPr>
              <w:t>, аналіз</w:t>
            </w:r>
          </w:p>
        </w:tc>
      </w:tr>
    </w:tbl>
    <w:p w:rsidR="00696329" w:rsidRDefault="00696329" w:rsidP="006F219E">
      <w:pPr>
        <w:pStyle w:val="11"/>
        <w:spacing w:before="0" w:beforeAutospacing="0" w:after="0" w:afterAutospacing="0"/>
        <w:ind w:left="708"/>
        <w:jc w:val="both"/>
        <w:rPr>
          <w:lang w:val="uk-UA"/>
        </w:rPr>
      </w:pPr>
    </w:p>
    <w:p w:rsidR="006F219E" w:rsidRDefault="006F219E" w:rsidP="006F219E">
      <w:pPr>
        <w:pStyle w:val="11"/>
        <w:spacing w:before="0" w:beforeAutospacing="0" w:after="0" w:afterAutospacing="0"/>
        <w:ind w:left="708"/>
        <w:jc w:val="both"/>
        <w:rPr>
          <w:lang w:val="uk-UA"/>
        </w:rPr>
      </w:pPr>
    </w:p>
    <w:p w:rsidR="006F219E" w:rsidRPr="00474B86" w:rsidRDefault="006F219E" w:rsidP="006F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i/>
          <w:iCs/>
        </w:rPr>
      </w:pPr>
      <w:r w:rsidRPr="00555099">
        <w:rPr>
          <w:rFonts w:ascii="Times New Roman" w:hAnsi="Times New Roman"/>
          <w:i/>
          <w:iCs/>
        </w:rPr>
        <w:t>Посада, прізвище, ініціали, власноручний підпис уповноваженої особи Учасника, завірені печаткою</w:t>
      </w:r>
      <w:r>
        <w:rPr>
          <w:rFonts w:ascii="Times New Roman" w:hAnsi="Times New Roman"/>
          <w:i/>
          <w:iCs/>
        </w:rPr>
        <w:t xml:space="preserve"> (за наявності)</w:t>
      </w:r>
    </w:p>
    <w:p w:rsidR="006F219E" w:rsidRPr="006D7B51" w:rsidRDefault="006F219E" w:rsidP="006F219E">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p>
    <w:p w:rsidR="006F219E" w:rsidRPr="006F219E" w:rsidRDefault="006F219E" w:rsidP="006F219E">
      <w:pPr>
        <w:pStyle w:val="11"/>
        <w:spacing w:before="0" w:beforeAutospacing="0" w:after="0" w:afterAutospacing="0"/>
        <w:ind w:left="708"/>
        <w:jc w:val="both"/>
        <w:rPr>
          <w:lang w:val="uk-UA"/>
        </w:rPr>
      </w:pPr>
    </w:p>
    <w:sectPr w:rsidR="006F219E" w:rsidRPr="006F219E">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F94"/>
    <w:multiLevelType w:val="hybridMultilevel"/>
    <w:tmpl w:val="5306645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6207B3"/>
    <w:multiLevelType w:val="hybridMultilevel"/>
    <w:tmpl w:val="D77C3F18"/>
    <w:lvl w:ilvl="0" w:tplc="EFA08118">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4B3F71"/>
    <w:multiLevelType w:val="hybridMultilevel"/>
    <w:tmpl w:val="2DEE7BAE"/>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EE8012A"/>
    <w:multiLevelType w:val="hybridMultilevel"/>
    <w:tmpl w:val="B8FC2358"/>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5" w15:restartNumberingAfterBreak="0">
    <w:nsid w:val="11B21692"/>
    <w:multiLevelType w:val="hybridMultilevel"/>
    <w:tmpl w:val="5BFA1C3E"/>
    <w:lvl w:ilvl="0" w:tplc="E45AF51A">
      <w:start w:val="1"/>
      <w:numFmt w:val="decimal"/>
      <w:lvlText w:val="%1."/>
      <w:lvlJc w:val="left"/>
      <w:pPr>
        <w:ind w:left="720" w:hanging="360"/>
      </w:pPr>
      <w:rPr>
        <w:rFonts w:asciiTheme="minorHAnsi" w:eastAsia="Times New Roman"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161BA6"/>
    <w:multiLevelType w:val="hybridMultilevel"/>
    <w:tmpl w:val="E6120724"/>
    <w:lvl w:ilvl="0" w:tplc="30B2A878">
      <w:start w:val="1"/>
      <w:numFmt w:val="decimal"/>
      <w:lvlText w:val="%1."/>
      <w:lvlJc w:val="left"/>
      <w:pPr>
        <w:ind w:left="360" w:hanging="360"/>
      </w:pPr>
      <w:rPr>
        <w:rFonts w:cs="Times New Roman"/>
        <w:b/>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7" w15:restartNumberingAfterBreak="0">
    <w:nsid w:val="1B97253C"/>
    <w:multiLevelType w:val="hybridMultilevel"/>
    <w:tmpl w:val="24F671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5B1D39"/>
    <w:multiLevelType w:val="hybridMultilevel"/>
    <w:tmpl w:val="035676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277BB5"/>
    <w:multiLevelType w:val="hybridMultilevel"/>
    <w:tmpl w:val="A0626CE8"/>
    <w:lvl w:ilvl="0" w:tplc="0422000F">
      <w:start w:val="5"/>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5B130B3"/>
    <w:multiLevelType w:val="hybridMultilevel"/>
    <w:tmpl w:val="E90C2B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6460BE0"/>
    <w:multiLevelType w:val="hybridMultilevel"/>
    <w:tmpl w:val="7DE06DC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AD9076C"/>
    <w:multiLevelType w:val="hybridMultilevel"/>
    <w:tmpl w:val="E06C0F1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EB4B7A"/>
    <w:multiLevelType w:val="hybridMultilevel"/>
    <w:tmpl w:val="521441FE"/>
    <w:lvl w:ilvl="0" w:tplc="FABED19A">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E081EA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86667F"/>
    <w:multiLevelType w:val="hybridMultilevel"/>
    <w:tmpl w:val="5FE08374"/>
    <w:lvl w:ilvl="0" w:tplc="01C40886">
      <w:start w:val="1"/>
      <w:numFmt w:val="decimal"/>
      <w:lvlText w:val="%1."/>
      <w:lvlJc w:val="left"/>
      <w:pPr>
        <w:ind w:left="720" w:hanging="360"/>
      </w:pPr>
      <w:rPr>
        <w:rFonts w:cs="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47695A30"/>
    <w:multiLevelType w:val="multilevel"/>
    <w:tmpl w:val="123624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1F4BA7"/>
    <w:multiLevelType w:val="multilevel"/>
    <w:tmpl w:val="035676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50563F6"/>
    <w:multiLevelType w:val="multilevel"/>
    <w:tmpl w:val="BD5E79D4"/>
    <w:lvl w:ilvl="0">
      <w:start w:val="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6F3915"/>
    <w:multiLevelType w:val="hybridMultilevel"/>
    <w:tmpl w:val="CBC83E8A"/>
    <w:lvl w:ilvl="0" w:tplc="0422000F">
      <w:start w:val="1"/>
      <w:numFmt w:val="decimal"/>
      <w:lvlText w:val="%1."/>
      <w:lvlJc w:val="left"/>
      <w:pPr>
        <w:ind w:left="720" w:hanging="360"/>
      </w:pPr>
    </w:lvl>
    <w:lvl w:ilvl="1" w:tplc="8FB0CA86">
      <w:start w:val="5"/>
      <w:numFmt w:val="bullet"/>
      <w:lvlText w:val="-"/>
      <w:lvlJc w:val="left"/>
      <w:pPr>
        <w:ind w:left="1440" w:hanging="360"/>
      </w:pPr>
      <w:rPr>
        <w:rFonts w:ascii="Times New Roman" w:eastAsiaTheme="minorEastAsia"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D723353"/>
    <w:multiLevelType w:val="multilevel"/>
    <w:tmpl w:val="08C48C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trike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E252D3"/>
    <w:multiLevelType w:val="hybridMultilevel"/>
    <w:tmpl w:val="35F099E2"/>
    <w:lvl w:ilvl="0" w:tplc="1CFA2B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10C200E"/>
    <w:multiLevelType w:val="hybridMultilevel"/>
    <w:tmpl w:val="269ED2FA"/>
    <w:lvl w:ilvl="0" w:tplc="71E28DC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5" w15:restartNumberingAfterBreak="0">
    <w:nsid w:val="79ED4BB4"/>
    <w:multiLevelType w:val="multilevel"/>
    <w:tmpl w:val="E312B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FEB35A8"/>
    <w:multiLevelType w:val="hybridMultilevel"/>
    <w:tmpl w:val="7C9E26A4"/>
    <w:lvl w:ilvl="0" w:tplc="3E06DE72">
      <w:start w:val="1"/>
      <w:numFmt w:val="decimal"/>
      <w:lvlText w:val="%1"/>
      <w:lvlJc w:val="left"/>
      <w:pPr>
        <w:ind w:left="720" w:hanging="360"/>
      </w:pPr>
      <w:rPr>
        <w:rFonts w:cs="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5"/>
  </w:num>
  <w:num w:numId="3">
    <w:abstractNumId w:val="2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3"/>
  </w:num>
  <w:num w:numId="8">
    <w:abstractNumId w:val="17"/>
  </w:num>
  <w:num w:numId="9">
    <w:abstractNumId w:val="24"/>
  </w:num>
  <w:num w:numId="10">
    <w:abstractNumId w:val="26"/>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9"/>
  </w:num>
  <w:num w:numId="16">
    <w:abstractNumId w:val="14"/>
  </w:num>
  <w:num w:numId="17">
    <w:abstractNumId w:val="23"/>
  </w:num>
  <w:num w:numId="18">
    <w:abstractNumId w:val="18"/>
  </w:num>
  <w:num w:numId="19">
    <w:abstractNumId w:val="21"/>
  </w:num>
  <w:num w:numId="20">
    <w:abstractNumId w:val="2"/>
  </w:num>
  <w:num w:numId="21">
    <w:abstractNumId w:val="4"/>
  </w:num>
  <w:num w:numId="22">
    <w:abstractNumId w:val="7"/>
  </w:num>
  <w:num w:numId="23">
    <w:abstractNumId w:val="10"/>
  </w:num>
  <w:num w:numId="24">
    <w:abstractNumId w:val="12"/>
  </w:num>
  <w:num w:numId="25">
    <w:abstractNumId w:val="15"/>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D7"/>
    <w:rsid w:val="00021745"/>
    <w:rsid w:val="00080D66"/>
    <w:rsid w:val="000C3E6A"/>
    <w:rsid w:val="000C470F"/>
    <w:rsid w:val="000F44A2"/>
    <w:rsid w:val="00104855"/>
    <w:rsid w:val="00127FE0"/>
    <w:rsid w:val="001B6DEE"/>
    <w:rsid w:val="001E73C1"/>
    <w:rsid w:val="001F1248"/>
    <w:rsid w:val="00205474"/>
    <w:rsid w:val="0021302C"/>
    <w:rsid w:val="002232B7"/>
    <w:rsid w:val="00230215"/>
    <w:rsid w:val="00234155"/>
    <w:rsid w:val="00240278"/>
    <w:rsid w:val="0028272E"/>
    <w:rsid w:val="0028599A"/>
    <w:rsid w:val="002E2597"/>
    <w:rsid w:val="0031323F"/>
    <w:rsid w:val="003439F6"/>
    <w:rsid w:val="00392E52"/>
    <w:rsid w:val="00395FD5"/>
    <w:rsid w:val="003C761C"/>
    <w:rsid w:val="003D0AD8"/>
    <w:rsid w:val="003D1636"/>
    <w:rsid w:val="003E3DDE"/>
    <w:rsid w:val="00422B43"/>
    <w:rsid w:val="00497940"/>
    <w:rsid w:val="004C19B1"/>
    <w:rsid w:val="004C425E"/>
    <w:rsid w:val="00587C40"/>
    <w:rsid w:val="00594DB4"/>
    <w:rsid w:val="006110D7"/>
    <w:rsid w:val="0061160B"/>
    <w:rsid w:val="00696329"/>
    <w:rsid w:val="006C3A8E"/>
    <w:rsid w:val="006F219E"/>
    <w:rsid w:val="00700BE2"/>
    <w:rsid w:val="00703B17"/>
    <w:rsid w:val="00747C42"/>
    <w:rsid w:val="007503A9"/>
    <w:rsid w:val="00756087"/>
    <w:rsid w:val="00773DE2"/>
    <w:rsid w:val="00777975"/>
    <w:rsid w:val="00796395"/>
    <w:rsid w:val="00797F33"/>
    <w:rsid w:val="007A1595"/>
    <w:rsid w:val="007C73FC"/>
    <w:rsid w:val="0085680C"/>
    <w:rsid w:val="00875E17"/>
    <w:rsid w:val="008C1822"/>
    <w:rsid w:val="008D7077"/>
    <w:rsid w:val="008F629C"/>
    <w:rsid w:val="00913782"/>
    <w:rsid w:val="00917391"/>
    <w:rsid w:val="0095569A"/>
    <w:rsid w:val="009A763C"/>
    <w:rsid w:val="009E61F1"/>
    <w:rsid w:val="00A3422D"/>
    <w:rsid w:val="00A445BC"/>
    <w:rsid w:val="00AB3E59"/>
    <w:rsid w:val="00AD102B"/>
    <w:rsid w:val="00AD60B4"/>
    <w:rsid w:val="00AF2A7C"/>
    <w:rsid w:val="00B45889"/>
    <w:rsid w:val="00BB1083"/>
    <w:rsid w:val="00BC6A75"/>
    <w:rsid w:val="00BE0AA7"/>
    <w:rsid w:val="00BE5C0E"/>
    <w:rsid w:val="00BF3756"/>
    <w:rsid w:val="00C04067"/>
    <w:rsid w:val="00C07A07"/>
    <w:rsid w:val="00C2314C"/>
    <w:rsid w:val="00C27D6A"/>
    <w:rsid w:val="00C30941"/>
    <w:rsid w:val="00C3728F"/>
    <w:rsid w:val="00C665E0"/>
    <w:rsid w:val="00C86BF0"/>
    <w:rsid w:val="00CF2020"/>
    <w:rsid w:val="00D03EDA"/>
    <w:rsid w:val="00D17B9D"/>
    <w:rsid w:val="00DA39C6"/>
    <w:rsid w:val="00DB1215"/>
    <w:rsid w:val="00DC1F5D"/>
    <w:rsid w:val="00DD176B"/>
    <w:rsid w:val="00DF0066"/>
    <w:rsid w:val="00E41126"/>
    <w:rsid w:val="00F64F3E"/>
    <w:rsid w:val="00F8753B"/>
    <w:rsid w:val="00FA24FA"/>
    <w:rsid w:val="00FB5B5B"/>
    <w:rsid w:val="00FF12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6E3E"/>
  <w15:docId w15:val="{B20B3F8D-A8E3-4C94-98BE-4E40DBD8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1 Буллет,AC List 01,заголовок 1.1,название табл/рис,Список уровня 2,Elenco Normale,Number Bullets,List Paragraph (numbered (a)),Chapter10,----"/>
    <w:basedOn w:val="a"/>
    <w:link w:val="af6"/>
    <w:uiPriority w:val="34"/>
    <w:qFormat/>
    <w:rsid w:val="00703B17"/>
    <w:pPr>
      <w:spacing w:after="200" w:line="276" w:lineRule="auto"/>
      <w:ind w:left="720"/>
      <w:contextualSpacing/>
    </w:pPr>
    <w:rPr>
      <w:rFonts w:asciiTheme="minorHAnsi" w:eastAsiaTheme="minorEastAsia" w:hAnsiTheme="minorHAnsi" w:cstheme="minorBidi"/>
    </w:rPr>
  </w:style>
  <w:style w:type="character" w:customStyle="1" w:styleId="af6">
    <w:name w:val="Абзац списка Знак"/>
    <w:aliases w:val="1 Буллет Знак,AC List 01 Знак,заголовок 1.1 Знак,название табл/рис Знак,Список уровня 2 Знак,Elenco Normale Знак,Number Bullets Знак,List Paragraph (numbered (a)) Знак,Chapter10 Знак,---- Знак"/>
    <w:link w:val="af5"/>
    <w:uiPriority w:val="34"/>
    <w:locked/>
    <w:rsid w:val="00703B17"/>
    <w:rPr>
      <w:rFonts w:asciiTheme="minorHAnsi" w:eastAsiaTheme="minorEastAsia" w:hAnsiTheme="minorHAnsi" w:cstheme="minorBidi"/>
    </w:rPr>
  </w:style>
  <w:style w:type="paragraph" w:styleId="af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Зн"/>
    <w:basedOn w:val="a"/>
    <w:link w:val="10"/>
    <w:qFormat/>
    <w:rsid w:val="00422B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7"/>
    <w:locked/>
    <w:rsid w:val="00422B43"/>
    <w:rPr>
      <w:rFonts w:ascii="Times New Roman" w:eastAsia="Times New Roman" w:hAnsi="Times New Roman" w:cs="Times New Roman"/>
      <w:sz w:val="24"/>
      <w:szCs w:val="24"/>
      <w:lang w:val="ru-RU" w:eastAsia="ru-RU"/>
    </w:rPr>
  </w:style>
  <w:style w:type="paragraph" w:customStyle="1" w:styleId="11">
    <w:name w:val="Обычный (веб)1"/>
    <w:basedOn w:val="a"/>
    <w:semiHidden/>
    <w:rsid w:val="00422B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8">
    <w:name w:val="Strong"/>
    <w:uiPriority w:val="22"/>
    <w:qFormat/>
    <w:rsid w:val="00422B43"/>
    <w:rPr>
      <w:b/>
      <w:bCs/>
    </w:rPr>
  </w:style>
  <w:style w:type="character" w:customStyle="1" w:styleId="viiyi">
    <w:name w:val="viiyi"/>
    <w:uiPriority w:val="99"/>
    <w:rsid w:val="00422B43"/>
    <w:rPr>
      <w:rFonts w:cs="Times New Roman"/>
    </w:rPr>
  </w:style>
  <w:style w:type="character" w:customStyle="1" w:styleId="jlqj4b">
    <w:name w:val="jlqj4b"/>
    <w:uiPriority w:val="99"/>
    <w:rsid w:val="00422B43"/>
    <w:rPr>
      <w:rFonts w:cs="Times New Roman"/>
    </w:rPr>
  </w:style>
  <w:style w:type="character" w:customStyle="1" w:styleId="FontStyle12">
    <w:name w:val="Font Style12"/>
    <w:uiPriority w:val="99"/>
    <w:rsid w:val="00796395"/>
    <w:rPr>
      <w:rFonts w:ascii="Times New Roman" w:hAnsi="Times New Roman"/>
      <w:b/>
      <w:spacing w:val="-10"/>
      <w:sz w:val="24"/>
    </w:rPr>
  </w:style>
  <w:style w:type="paragraph" w:styleId="af9">
    <w:name w:val="No Spacing"/>
    <w:uiPriority w:val="1"/>
    <w:qFormat/>
    <w:rsid w:val="00313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3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6BF414-1D87-4CA4-AC52-C571C5DE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4481</Words>
  <Characters>2555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69</cp:revision>
  <cp:lastPrinted>2024-02-14T07:26:00Z</cp:lastPrinted>
  <dcterms:created xsi:type="dcterms:W3CDTF">2023-06-12T13:41:00Z</dcterms:created>
  <dcterms:modified xsi:type="dcterms:W3CDTF">2024-02-19T09:17:00Z</dcterms:modified>
</cp:coreProperties>
</file>