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21" w:rsidRPr="00B16229" w:rsidRDefault="00EF3C6C" w:rsidP="00B16229">
      <w:pPr>
        <w:spacing w:after="0" w:line="240" w:lineRule="atLeast"/>
        <w:rPr>
          <w:rFonts w:ascii="Times New Roman" w:hAnsi="Times New Roman"/>
          <w:b/>
          <w:sz w:val="24"/>
          <w:szCs w:val="24"/>
          <w:lang w:val="uk-UA"/>
        </w:rPr>
      </w:pPr>
      <w:r w:rsidRPr="00765B1F">
        <w:rPr>
          <w:rFonts w:ascii="Times New Roman" w:hAnsi="Times New Roman"/>
          <w:lang w:val="uk-UA"/>
        </w:rPr>
        <w:t xml:space="preserve"> </w:t>
      </w:r>
    </w:p>
    <w:p w:rsidR="00B16229" w:rsidRPr="00EC264C" w:rsidRDefault="00B16229" w:rsidP="00B16229">
      <w:pPr>
        <w:spacing w:after="0" w:line="240" w:lineRule="atLeast"/>
        <w:jc w:val="right"/>
        <w:rPr>
          <w:rFonts w:ascii="Times New Roman" w:hAnsi="Times New Roman"/>
          <w:i/>
        </w:rPr>
      </w:pPr>
      <w:proofErr w:type="spellStart"/>
      <w:r w:rsidRPr="00EC264C">
        <w:rPr>
          <w:rFonts w:ascii="Times New Roman" w:hAnsi="Times New Roman"/>
          <w:i/>
        </w:rPr>
        <w:t>Додаток</w:t>
      </w:r>
      <w:proofErr w:type="spellEnd"/>
      <w:r w:rsidRPr="00EC264C">
        <w:rPr>
          <w:rFonts w:ascii="Times New Roman" w:hAnsi="Times New Roman"/>
          <w:i/>
        </w:rPr>
        <w:t xml:space="preserve"> 2 </w:t>
      </w:r>
    </w:p>
    <w:p w:rsidR="00B16229" w:rsidRPr="00EC264C" w:rsidRDefault="00B16229" w:rsidP="00B16229">
      <w:pPr>
        <w:spacing w:after="0" w:line="240" w:lineRule="atLeast"/>
        <w:jc w:val="right"/>
        <w:rPr>
          <w:rFonts w:ascii="Times New Roman" w:hAnsi="Times New Roman"/>
        </w:rPr>
      </w:pPr>
      <w:r w:rsidRPr="00EC264C">
        <w:rPr>
          <w:rFonts w:ascii="Times New Roman" w:hAnsi="Times New Roman"/>
          <w:i/>
        </w:rPr>
        <w:t xml:space="preserve">до </w:t>
      </w:r>
      <w:proofErr w:type="spellStart"/>
      <w:r w:rsidRPr="00EC264C">
        <w:rPr>
          <w:rFonts w:ascii="Times New Roman" w:hAnsi="Times New Roman"/>
          <w:i/>
        </w:rPr>
        <w:t>Оголошення</w:t>
      </w:r>
      <w:proofErr w:type="spellEnd"/>
      <w:r w:rsidRPr="00EC264C">
        <w:rPr>
          <w:rFonts w:ascii="Times New Roman" w:hAnsi="Times New Roman"/>
          <w:i/>
        </w:rPr>
        <w:t xml:space="preserve"> </w:t>
      </w:r>
      <w:proofErr w:type="spellStart"/>
      <w:r w:rsidRPr="00EC264C">
        <w:rPr>
          <w:rFonts w:ascii="Times New Roman" w:hAnsi="Times New Roman"/>
          <w:i/>
        </w:rPr>
        <w:t>спрощеної</w:t>
      </w:r>
      <w:proofErr w:type="spellEnd"/>
      <w:r w:rsidRPr="00EC264C">
        <w:rPr>
          <w:rFonts w:ascii="Times New Roman" w:hAnsi="Times New Roman"/>
          <w:i/>
        </w:rPr>
        <w:t xml:space="preserve"> </w:t>
      </w:r>
      <w:proofErr w:type="spellStart"/>
      <w:r w:rsidRPr="00EC264C">
        <w:rPr>
          <w:rFonts w:ascii="Times New Roman" w:hAnsi="Times New Roman"/>
          <w:i/>
        </w:rPr>
        <w:t>процедури</w:t>
      </w:r>
      <w:proofErr w:type="spellEnd"/>
      <w:r w:rsidRPr="00EC264C">
        <w:rPr>
          <w:rFonts w:ascii="Times New Roman" w:hAnsi="Times New Roman"/>
          <w:i/>
        </w:rPr>
        <w:t xml:space="preserve"> </w:t>
      </w:r>
      <w:proofErr w:type="spellStart"/>
      <w:r w:rsidRPr="00EC264C">
        <w:rPr>
          <w:rFonts w:ascii="Times New Roman" w:hAnsi="Times New Roman"/>
          <w:i/>
        </w:rPr>
        <w:t>закупі</w:t>
      </w:r>
      <w:proofErr w:type="gramStart"/>
      <w:r w:rsidRPr="00EC264C">
        <w:rPr>
          <w:rFonts w:ascii="Times New Roman" w:hAnsi="Times New Roman"/>
          <w:i/>
        </w:rPr>
        <w:t>вл</w:t>
      </w:r>
      <w:proofErr w:type="gramEnd"/>
      <w:r w:rsidRPr="00EC264C">
        <w:rPr>
          <w:rFonts w:ascii="Times New Roman" w:hAnsi="Times New Roman"/>
          <w:i/>
        </w:rPr>
        <w:t>і</w:t>
      </w:r>
      <w:proofErr w:type="spellEnd"/>
    </w:p>
    <w:p w:rsidR="00B16229" w:rsidRPr="00B16229" w:rsidRDefault="00B16229" w:rsidP="00B16229">
      <w:pPr>
        <w:spacing w:after="0" w:line="240" w:lineRule="atLeast"/>
        <w:jc w:val="right"/>
        <w:rPr>
          <w:rFonts w:ascii="Times New Roman" w:hAnsi="Times New Roman"/>
          <w:b/>
          <w:sz w:val="24"/>
          <w:szCs w:val="24"/>
        </w:rPr>
      </w:pPr>
    </w:p>
    <w:p w:rsidR="00B16229" w:rsidRPr="00B16229" w:rsidRDefault="00B16229" w:rsidP="00B16229">
      <w:pPr>
        <w:spacing w:after="0" w:line="240" w:lineRule="atLeast"/>
        <w:jc w:val="center"/>
        <w:rPr>
          <w:rFonts w:ascii="Times New Roman" w:hAnsi="Times New Roman"/>
          <w:b/>
          <w:sz w:val="24"/>
          <w:szCs w:val="24"/>
        </w:rPr>
      </w:pPr>
      <w:proofErr w:type="spellStart"/>
      <w:r w:rsidRPr="00B16229">
        <w:rPr>
          <w:rFonts w:ascii="Times New Roman" w:hAnsi="Times New Roman"/>
          <w:b/>
          <w:sz w:val="24"/>
          <w:szCs w:val="24"/>
        </w:rPr>
        <w:t>Інша</w:t>
      </w:r>
      <w:proofErr w:type="spellEnd"/>
      <w:r w:rsidRPr="00B16229">
        <w:rPr>
          <w:rFonts w:ascii="Times New Roman" w:hAnsi="Times New Roman"/>
          <w:b/>
          <w:sz w:val="24"/>
          <w:szCs w:val="24"/>
        </w:rPr>
        <w:t xml:space="preserve"> </w:t>
      </w:r>
      <w:proofErr w:type="spellStart"/>
      <w:r w:rsidRPr="00B16229">
        <w:rPr>
          <w:rFonts w:ascii="Times New Roman" w:hAnsi="Times New Roman"/>
          <w:b/>
          <w:sz w:val="24"/>
          <w:szCs w:val="24"/>
        </w:rPr>
        <w:t>інформація</w:t>
      </w:r>
      <w:proofErr w:type="spellEnd"/>
    </w:p>
    <w:p w:rsidR="00B16229" w:rsidRDefault="00B16229" w:rsidP="00B16229">
      <w:pPr>
        <w:spacing w:after="0" w:line="240" w:lineRule="atLeast"/>
        <w:jc w:val="center"/>
        <w:rPr>
          <w:rFonts w:ascii="Times New Roman" w:hAnsi="Times New Roman"/>
          <w:b/>
          <w:sz w:val="24"/>
          <w:szCs w:val="24"/>
          <w:lang w:val="uk-UA"/>
        </w:rPr>
      </w:pPr>
      <w:r w:rsidRPr="00B16229">
        <w:rPr>
          <w:rFonts w:ascii="Times New Roman" w:hAnsi="Times New Roman"/>
          <w:b/>
          <w:sz w:val="24"/>
          <w:szCs w:val="24"/>
        </w:rPr>
        <w:t>(</w:t>
      </w:r>
      <w:proofErr w:type="spellStart"/>
      <w:r w:rsidRPr="00B16229">
        <w:rPr>
          <w:rFonts w:ascii="Times New Roman" w:hAnsi="Times New Roman"/>
          <w:b/>
          <w:sz w:val="24"/>
          <w:szCs w:val="24"/>
        </w:rPr>
        <w:t>Вимоги</w:t>
      </w:r>
      <w:proofErr w:type="spellEnd"/>
      <w:r w:rsidRPr="00B16229">
        <w:rPr>
          <w:rFonts w:ascii="Times New Roman" w:hAnsi="Times New Roman"/>
          <w:b/>
          <w:sz w:val="24"/>
          <w:szCs w:val="24"/>
        </w:rPr>
        <w:t xml:space="preserve"> до </w:t>
      </w:r>
      <w:proofErr w:type="spellStart"/>
      <w:r w:rsidRPr="00B16229">
        <w:rPr>
          <w:rFonts w:ascii="Times New Roman" w:hAnsi="Times New Roman"/>
          <w:b/>
          <w:sz w:val="24"/>
          <w:szCs w:val="24"/>
        </w:rPr>
        <w:t>кваліфікації</w:t>
      </w:r>
      <w:proofErr w:type="spellEnd"/>
      <w:r w:rsidRPr="00B16229">
        <w:rPr>
          <w:rFonts w:ascii="Times New Roman" w:hAnsi="Times New Roman"/>
          <w:b/>
          <w:sz w:val="24"/>
          <w:szCs w:val="24"/>
        </w:rPr>
        <w:t xml:space="preserve"> </w:t>
      </w:r>
      <w:proofErr w:type="spellStart"/>
      <w:r w:rsidRPr="00B16229">
        <w:rPr>
          <w:rFonts w:ascii="Times New Roman" w:hAnsi="Times New Roman"/>
          <w:b/>
          <w:sz w:val="24"/>
          <w:szCs w:val="24"/>
        </w:rPr>
        <w:t>учасників</w:t>
      </w:r>
      <w:proofErr w:type="spellEnd"/>
      <w:r w:rsidRPr="00B16229">
        <w:rPr>
          <w:rFonts w:ascii="Times New Roman" w:hAnsi="Times New Roman"/>
          <w:b/>
          <w:sz w:val="24"/>
          <w:szCs w:val="24"/>
        </w:rPr>
        <w:t>):</w:t>
      </w:r>
    </w:p>
    <w:p w:rsidR="00A44582" w:rsidRPr="00A44582" w:rsidRDefault="00A44582" w:rsidP="00B16229">
      <w:pPr>
        <w:spacing w:after="0" w:line="240" w:lineRule="atLeast"/>
        <w:jc w:val="center"/>
        <w:rPr>
          <w:rFonts w:ascii="Times New Roman" w:hAnsi="Times New Roman"/>
          <w:b/>
          <w:sz w:val="24"/>
          <w:szCs w:val="24"/>
          <w:lang w:val="uk-UA"/>
        </w:rPr>
      </w:pPr>
    </w:p>
    <w:p w:rsidR="003D6EC2" w:rsidRPr="00A44582" w:rsidRDefault="00A44582" w:rsidP="003D6EC2">
      <w:pPr>
        <w:spacing w:after="0"/>
        <w:rPr>
          <w:rFonts w:ascii="Times New Roman" w:hAnsi="Times New Roman"/>
          <w:bCs/>
          <w:sz w:val="24"/>
          <w:szCs w:val="24"/>
          <w:lang w:val="uk-UA"/>
        </w:rPr>
      </w:pPr>
      <w:r w:rsidRPr="00A44582">
        <w:rPr>
          <w:rFonts w:ascii="Times New Roman" w:hAnsi="Times New Roman"/>
          <w:bCs/>
          <w:sz w:val="24"/>
          <w:szCs w:val="24"/>
          <w:lang w:val="uk-UA"/>
        </w:rPr>
        <w:t>Учасник у складі своєї пропозиції повинен надати наступні документи:</w:t>
      </w:r>
    </w:p>
    <w:tbl>
      <w:tblPr>
        <w:tblW w:w="9639"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68"/>
        <w:gridCol w:w="9071"/>
      </w:tblGrid>
      <w:tr w:rsidR="003D6EC2" w:rsidRPr="00EC264C" w:rsidTr="00B54157">
        <w:tc>
          <w:tcPr>
            <w:tcW w:w="568" w:type="dxa"/>
            <w:tcBorders>
              <w:top w:val="inset" w:sz="6" w:space="0" w:color="auto"/>
              <w:left w:val="inset" w:sz="6" w:space="0" w:color="auto"/>
              <w:bottom w:val="inset" w:sz="6" w:space="0" w:color="auto"/>
              <w:right w:val="inset" w:sz="6" w:space="0" w:color="auto"/>
            </w:tcBorders>
          </w:tcPr>
          <w:p w:rsidR="003D6EC2" w:rsidRPr="00EF6B0D" w:rsidRDefault="003D6EC2" w:rsidP="00AF6109">
            <w:pPr>
              <w:suppressAutoHyphens w:val="0"/>
              <w:spacing w:after="0" w:line="240" w:lineRule="auto"/>
              <w:rPr>
                <w:rFonts w:ascii="Times New Roman" w:hAnsi="Times New Roman"/>
                <w:sz w:val="24"/>
                <w:szCs w:val="24"/>
                <w:lang w:val="uk-UA" w:eastAsia="uk-UA"/>
              </w:rPr>
            </w:pPr>
            <w:r w:rsidRPr="00EF6B0D">
              <w:rPr>
                <w:rFonts w:ascii="Times New Roman" w:hAnsi="Times New Roman"/>
                <w:sz w:val="24"/>
                <w:szCs w:val="24"/>
                <w:lang w:val="uk-UA" w:eastAsia="uk-UA"/>
              </w:rPr>
              <w:t>1.</w:t>
            </w:r>
          </w:p>
        </w:tc>
        <w:tc>
          <w:tcPr>
            <w:tcW w:w="9071" w:type="dxa"/>
            <w:tcBorders>
              <w:top w:val="inset" w:sz="6" w:space="0" w:color="auto"/>
              <w:left w:val="inset" w:sz="6" w:space="0" w:color="auto"/>
              <w:bottom w:val="inset" w:sz="6" w:space="0" w:color="auto"/>
              <w:right w:val="inset" w:sz="6" w:space="0" w:color="auto"/>
            </w:tcBorders>
          </w:tcPr>
          <w:p w:rsidR="003D6EC2" w:rsidRPr="00EF6B0D" w:rsidRDefault="003D6EC2" w:rsidP="00AF6109">
            <w:pPr>
              <w:suppressAutoHyphens w:val="0"/>
              <w:spacing w:after="0" w:line="240" w:lineRule="auto"/>
              <w:contextualSpacing/>
              <w:jc w:val="both"/>
              <w:rPr>
                <w:rFonts w:ascii="Times New Roman" w:hAnsi="Times New Roman"/>
                <w:bCs/>
                <w:sz w:val="24"/>
                <w:szCs w:val="24"/>
                <w:lang w:val="uk-UA"/>
              </w:rPr>
            </w:pPr>
            <w:r w:rsidRPr="00EF6B0D">
              <w:rPr>
                <w:rFonts w:ascii="Times New Roman" w:hAnsi="Times New Roman"/>
                <w:color w:val="000000"/>
                <w:sz w:val="24"/>
                <w:szCs w:val="24"/>
                <w:lang w:val="uk-UA" w:eastAsia="ru-RU"/>
              </w:rPr>
              <w:t>Копію(ї) документа(</w:t>
            </w:r>
            <w:proofErr w:type="spellStart"/>
            <w:r w:rsidRPr="00EF6B0D">
              <w:rPr>
                <w:rFonts w:ascii="Times New Roman" w:hAnsi="Times New Roman"/>
                <w:color w:val="000000"/>
                <w:sz w:val="24"/>
                <w:szCs w:val="24"/>
                <w:lang w:val="uk-UA" w:eastAsia="ru-RU"/>
              </w:rPr>
              <w:t>ів</w:t>
            </w:r>
            <w:proofErr w:type="spellEnd"/>
            <w:r w:rsidRPr="00EF6B0D">
              <w:rPr>
                <w:rFonts w:ascii="Times New Roman" w:hAnsi="Times New Roman"/>
                <w:color w:val="000000"/>
                <w:sz w:val="24"/>
                <w:szCs w:val="24"/>
                <w:lang w:val="uk-UA" w:eastAsia="ru-RU"/>
              </w:rPr>
              <w:t>),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 повноваження посадової особи учасника на підписання документів</w:t>
            </w:r>
            <w:r w:rsidR="009A6450" w:rsidRPr="00EF6B0D">
              <w:rPr>
                <w:rFonts w:ascii="Times New Roman" w:hAnsi="Times New Roman"/>
                <w:color w:val="000000"/>
                <w:sz w:val="24"/>
                <w:szCs w:val="24"/>
                <w:lang w:val="uk-UA" w:eastAsia="ru-RU"/>
              </w:rPr>
              <w:t>, з урахуванням вимог статті 44 Закону України «Про товариства з обмеженою та додатковою відповідальністю» або статті 70 Закону України «Про акціонерні товариства».</w:t>
            </w:r>
            <w:r w:rsidRPr="00EF6B0D">
              <w:rPr>
                <w:rFonts w:ascii="Times New Roman" w:hAnsi="Times New Roman"/>
                <w:color w:val="000000"/>
                <w:sz w:val="24"/>
                <w:szCs w:val="24"/>
                <w:lang w:val="uk-UA" w:eastAsia="ru-RU"/>
              </w:rPr>
              <w:t>).</w:t>
            </w:r>
          </w:p>
        </w:tc>
      </w:tr>
      <w:tr w:rsidR="003D6EC2" w:rsidRPr="00EC264C" w:rsidTr="00B54157">
        <w:tc>
          <w:tcPr>
            <w:tcW w:w="568" w:type="dxa"/>
            <w:tcBorders>
              <w:top w:val="inset" w:sz="6" w:space="0" w:color="auto"/>
              <w:left w:val="inset" w:sz="6" w:space="0" w:color="auto"/>
              <w:bottom w:val="inset" w:sz="6" w:space="0" w:color="auto"/>
              <w:right w:val="inset" w:sz="6" w:space="0" w:color="auto"/>
            </w:tcBorders>
          </w:tcPr>
          <w:p w:rsidR="003D6EC2" w:rsidRPr="00EF6B0D" w:rsidRDefault="003D6EC2" w:rsidP="00AF6109">
            <w:pPr>
              <w:suppressAutoHyphens w:val="0"/>
              <w:spacing w:after="0" w:line="240" w:lineRule="auto"/>
              <w:rPr>
                <w:rFonts w:ascii="Times New Roman" w:hAnsi="Times New Roman"/>
                <w:sz w:val="24"/>
                <w:szCs w:val="24"/>
                <w:lang w:val="uk-UA" w:eastAsia="uk-UA"/>
              </w:rPr>
            </w:pPr>
            <w:r w:rsidRPr="00EF6B0D">
              <w:rPr>
                <w:rFonts w:ascii="Times New Roman" w:hAnsi="Times New Roman"/>
                <w:sz w:val="24"/>
                <w:szCs w:val="24"/>
                <w:lang w:val="uk-UA" w:eastAsia="uk-UA"/>
              </w:rPr>
              <w:t>2.</w:t>
            </w:r>
          </w:p>
        </w:tc>
        <w:tc>
          <w:tcPr>
            <w:tcW w:w="9071" w:type="dxa"/>
            <w:tcBorders>
              <w:top w:val="inset" w:sz="6" w:space="0" w:color="auto"/>
              <w:left w:val="inset" w:sz="6" w:space="0" w:color="auto"/>
              <w:bottom w:val="inset" w:sz="6" w:space="0" w:color="auto"/>
              <w:right w:val="inset" w:sz="6" w:space="0" w:color="auto"/>
            </w:tcBorders>
          </w:tcPr>
          <w:p w:rsidR="003D6EC2" w:rsidRPr="00EF6B0D" w:rsidRDefault="00635E18" w:rsidP="00AF6109">
            <w:pPr>
              <w:suppressAutoHyphens w:val="0"/>
              <w:spacing w:after="0" w:line="240" w:lineRule="auto"/>
              <w:contextualSpacing/>
              <w:jc w:val="both"/>
              <w:rPr>
                <w:rFonts w:ascii="Times New Roman" w:hAnsi="Times New Roman"/>
                <w:sz w:val="24"/>
                <w:szCs w:val="24"/>
                <w:lang w:val="uk-UA" w:eastAsia="uk-UA"/>
              </w:rPr>
            </w:pPr>
            <w:r w:rsidRPr="00EF6B0D">
              <w:rPr>
                <w:rFonts w:ascii="Times New Roman" w:hAnsi="Times New Roman"/>
                <w:color w:val="000000"/>
                <w:sz w:val="24"/>
                <w:szCs w:val="24"/>
                <w:lang w:val="uk-UA" w:eastAsia="ru-RU"/>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tc>
      </w:tr>
      <w:tr w:rsidR="003D6EC2" w:rsidRPr="00EF6B0D" w:rsidTr="00B54157">
        <w:tc>
          <w:tcPr>
            <w:tcW w:w="568" w:type="dxa"/>
            <w:tcBorders>
              <w:top w:val="inset" w:sz="6" w:space="0" w:color="auto"/>
              <w:left w:val="inset" w:sz="6" w:space="0" w:color="auto"/>
              <w:bottom w:val="inset" w:sz="6" w:space="0" w:color="auto"/>
              <w:right w:val="inset" w:sz="6" w:space="0" w:color="auto"/>
            </w:tcBorders>
          </w:tcPr>
          <w:p w:rsidR="003D6EC2" w:rsidRPr="00EF6B0D" w:rsidRDefault="003D6EC2" w:rsidP="00AF6109">
            <w:pPr>
              <w:suppressAutoHyphens w:val="0"/>
              <w:spacing w:after="0" w:line="240" w:lineRule="auto"/>
              <w:rPr>
                <w:rFonts w:ascii="Times New Roman" w:hAnsi="Times New Roman"/>
                <w:sz w:val="24"/>
                <w:szCs w:val="24"/>
                <w:lang w:val="uk-UA" w:eastAsia="uk-UA"/>
              </w:rPr>
            </w:pPr>
            <w:r w:rsidRPr="00EF6B0D">
              <w:rPr>
                <w:rFonts w:ascii="Times New Roman" w:hAnsi="Times New Roman"/>
                <w:sz w:val="24"/>
                <w:szCs w:val="24"/>
                <w:lang w:val="uk-UA" w:eastAsia="uk-UA"/>
              </w:rPr>
              <w:t>3.</w:t>
            </w:r>
          </w:p>
        </w:tc>
        <w:tc>
          <w:tcPr>
            <w:tcW w:w="9071" w:type="dxa"/>
            <w:tcBorders>
              <w:top w:val="inset" w:sz="6" w:space="0" w:color="auto"/>
              <w:left w:val="inset" w:sz="6" w:space="0" w:color="auto"/>
              <w:bottom w:val="inset" w:sz="6" w:space="0" w:color="auto"/>
              <w:right w:val="inset" w:sz="6" w:space="0" w:color="auto"/>
            </w:tcBorders>
          </w:tcPr>
          <w:p w:rsidR="003D6EC2" w:rsidRPr="00EF6B0D" w:rsidRDefault="003D6EC2" w:rsidP="00224854">
            <w:pPr>
              <w:suppressAutoHyphens w:val="0"/>
              <w:spacing w:after="0" w:line="240" w:lineRule="auto"/>
              <w:contextualSpacing/>
              <w:jc w:val="both"/>
              <w:rPr>
                <w:rFonts w:ascii="Times New Roman" w:hAnsi="Times New Roman"/>
                <w:sz w:val="24"/>
                <w:szCs w:val="24"/>
                <w:lang w:val="uk-UA" w:eastAsia="uk-UA"/>
              </w:rPr>
            </w:pPr>
            <w:r w:rsidRPr="00EF6B0D">
              <w:rPr>
                <w:rFonts w:ascii="Times New Roman" w:hAnsi="Times New Roman"/>
                <w:sz w:val="24"/>
                <w:szCs w:val="24"/>
                <w:lang w:val="uk-UA" w:eastAsia="ru-RU"/>
              </w:rPr>
              <w:t>Копію витягу з реєстру платника податку на додану вартість</w:t>
            </w:r>
            <w:r w:rsidR="00224854">
              <w:rPr>
                <w:rFonts w:ascii="Times New Roman" w:hAnsi="Times New Roman"/>
                <w:sz w:val="24"/>
                <w:szCs w:val="24"/>
                <w:lang w:val="uk-UA" w:eastAsia="ru-RU"/>
              </w:rPr>
              <w:t xml:space="preserve">/ свідоцтво </w:t>
            </w:r>
            <w:r w:rsidR="00224854" w:rsidRPr="00EF6B0D">
              <w:rPr>
                <w:rFonts w:ascii="Times New Roman" w:hAnsi="Times New Roman"/>
                <w:sz w:val="24"/>
                <w:szCs w:val="24"/>
                <w:lang w:val="uk-UA" w:eastAsia="ru-RU"/>
              </w:rPr>
              <w:t>платника податку на додану вартість</w:t>
            </w:r>
            <w:r w:rsidR="00224854">
              <w:rPr>
                <w:rFonts w:ascii="Times New Roman" w:hAnsi="Times New Roman"/>
                <w:sz w:val="24"/>
                <w:szCs w:val="24"/>
                <w:lang w:val="uk-UA" w:eastAsia="ru-RU"/>
              </w:rPr>
              <w:t>.</w:t>
            </w:r>
          </w:p>
        </w:tc>
      </w:tr>
      <w:tr w:rsidR="003D6EC2" w:rsidRPr="00EF6B0D" w:rsidTr="00B54157">
        <w:tc>
          <w:tcPr>
            <w:tcW w:w="568" w:type="dxa"/>
            <w:tcBorders>
              <w:top w:val="inset" w:sz="6" w:space="0" w:color="auto"/>
              <w:left w:val="inset" w:sz="6" w:space="0" w:color="auto"/>
              <w:bottom w:val="inset" w:sz="6" w:space="0" w:color="auto"/>
              <w:right w:val="inset" w:sz="6" w:space="0" w:color="auto"/>
            </w:tcBorders>
          </w:tcPr>
          <w:p w:rsidR="003D6EC2" w:rsidRPr="00EF6B0D" w:rsidRDefault="003D6EC2" w:rsidP="00AF6109">
            <w:pPr>
              <w:suppressAutoHyphens w:val="0"/>
              <w:spacing w:after="0" w:line="240" w:lineRule="auto"/>
              <w:rPr>
                <w:rFonts w:ascii="Times New Roman" w:hAnsi="Times New Roman"/>
                <w:sz w:val="24"/>
                <w:szCs w:val="24"/>
                <w:lang w:val="uk-UA" w:eastAsia="uk-UA"/>
              </w:rPr>
            </w:pPr>
            <w:r w:rsidRPr="00EF6B0D">
              <w:rPr>
                <w:rFonts w:ascii="Times New Roman" w:hAnsi="Times New Roman"/>
                <w:sz w:val="24"/>
                <w:szCs w:val="24"/>
                <w:lang w:val="uk-UA" w:eastAsia="uk-UA"/>
              </w:rPr>
              <w:t>4.</w:t>
            </w:r>
          </w:p>
        </w:tc>
        <w:tc>
          <w:tcPr>
            <w:tcW w:w="9071" w:type="dxa"/>
            <w:tcBorders>
              <w:top w:val="inset" w:sz="6" w:space="0" w:color="auto"/>
              <w:left w:val="inset" w:sz="6" w:space="0" w:color="auto"/>
              <w:bottom w:val="inset" w:sz="6" w:space="0" w:color="auto"/>
              <w:right w:val="inset" w:sz="6" w:space="0" w:color="auto"/>
            </w:tcBorders>
          </w:tcPr>
          <w:p w:rsidR="003D6EC2" w:rsidRPr="00EF6B0D" w:rsidRDefault="003D6EC2" w:rsidP="00A44582">
            <w:pPr>
              <w:spacing w:after="0" w:line="240" w:lineRule="auto"/>
              <w:jc w:val="both"/>
              <w:rPr>
                <w:rFonts w:ascii="Times New Roman" w:hAnsi="Times New Roman"/>
                <w:color w:val="000000"/>
                <w:sz w:val="24"/>
                <w:szCs w:val="24"/>
                <w:lang w:val="uk-UA" w:eastAsia="ru-RU"/>
              </w:rPr>
            </w:pPr>
            <w:r w:rsidRPr="00EF6B0D">
              <w:rPr>
                <w:rFonts w:ascii="Times New Roman" w:hAnsi="Times New Roman"/>
                <w:color w:val="000000"/>
                <w:sz w:val="24"/>
                <w:szCs w:val="24"/>
                <w:lang w:val="uk-UA" w:eastAsia="ru-RU"/>
              </w:rPr>
              <w:t>Лист-погодження Учасника з проектом Договору</w:t>
            </w:r>
            <w:r w:rsidR="00A44582">
              <w:rPr>
                <w:rFonts w:ascii="Times New Roman" w:hAnsi="Times New Roman"/>
                <w:color w:val="000000"/>
                <w:sz w:val="24"/>
                <w:szCs w:val="24"/>
                <w:lang w:val="uk-UA" w:eastAsia="ru-RU"/>
              </w:rPr>
              <w:t xml:space="preserve"> про закупівлю</w:t>
            </w:r>
            <w:r w:rsidRPr="00EF6B0D">
              <w:rPr>
                <w:rFonts w:ascii="Times New Roman" w:hAnsi="Times New Roman"/>
                <w:color w:val="000000"/>
                <w:sz w:val="24"/>
                <w:szCs w:val="24"/>
                <w:lang w:val="uk-UA" w:eastAsia="ru-RU"/>
              </w:rPr>
              <w:t xml:space="preserve">, що міститься в Додатку </w:t>
            </w:r>
            <w:r w:rsidR="00635E18" w:rsidRPr="00EF6B0D">
              <w:rPr>
                <w:rFonts w:ascii="Times New Roman" w:hAnsi="Times New Roman"/>
                <w:color w:val="000000"/>
                <w:sz w:val="24"/>
                <w:szCs w:val="24"/>
                <w:lang w:val="uk-UA" w:eastAsia="ru-RU"/>
              </w:rPr>
              <w:t>3</w:t>
            </w:r>
            <w:r w:rsidR="00A44582">
              <w:rPr>
                <w:rFonts w:ascii="Times New Roman" w:hAnsi="Times New Roman"/>
                <w:color w:val="000000"/>
                <w:sz w:val="24"/>
                <w:szCs w:val="24"/>
                <w:lang w:val="uk-UA" w:eastAsia="ru-RU"/>
              </w:rPr>
              <w:t xml:space="preserve"> до Оголошення і зобов’язання підписати його на умовах, викладених у проекті договору.</w:t>
            </w:r>
            <w:r w:rsidRPr="00EF6B0D">
              <w:rPr>
                <w:rFonts w:ascii="Times New Roman" w:hAnsi="Times New Roman"/>
                <w:color w:val="000000"/>
                <w:sz w:val="24"/>
                <w:szCs w:val="24"/>
                <w:lang w:val="uk-UA" w:eastAsia="ru-RU"/>
              </w:rPr>
              <w:t xml:space="preserve"> </w:t>
            </w:r>
          </w:p>
        </w:tc>
      </w:tr>
      <w:tr w:rsidR="003D6EC2" w:rsidRPr="00EC264C" w:rsidTr="00B54157">
        <w:tc>
          <w:tcPr>
            <w:tcW w:w="568" w:type="dxa"/>
            <w:tcBorders>
              <w:top w:val="inset" w:sz="6" w:space="0" w:color="auto"/>
              <w:left w:val="inset" w:sz="6" w:space="0" w:color="auto"/>
              <w:bottom w:val="inset" w:sz="6" w:space="0" w:color="auto"/>
              <w:right w:val="inset" w:sz="6" w:space="0" w:color="auto"/>
            </w:tcBorders>
          </w:tcPr>
          <w:p w:rsidR="003D6EC2" w:rsidRPr="00EF6B0D" w:rsidRDefault="003D6EC2" w:rsidP="00AF6109">
            <w:pPr>
              <w:suppressAutoHyphens w:val="0"/>
              <w:spacing w:after="0" w:line="240" w:lineRule="auto"/>
              <w:rPr>
                <w:rFonts w:ascii="Times New Roman" w:hAnsi="Times New Roman"/>
                <w:sz w:val="24"/>
                <w:szCs w:val="24"/>
                <w:lang w:val="uk-UA" w:eastAsia="uk-UA"/>
              </w:rPr>
            </w:pPr>
            <w:r w:rsidRPr="00EF6B0D">
              <w:rPr>
                <w:rFonts w:ascii="Times New Roman" w:hAnsi="Times New Roman"/>
                <w:sz w:val="24"/>
                <w:szCs w:val="24"/>
                <w:lang w:val="uk-UA" w:eastAsia="uk-UA"/>
              </w:rPr>
              <w:t xml:space="preserve">5. </w:t>
            </w:r>
          </w:p>
        </w:tc>
        <w:tc>
          <w:tcPr>
            <w:tcW w:w="9071" w:type="dxa"/>
            <w:tcBorders>
              <w:top w:val="inset" w:sz="6" w:space="0" w:color="auto"/>
              <w:left w:val="inset" w:sz="6" w:space="0" w:color="auto"/>
              <w:bottom w:val="inset" w:sz="6" w:space="0" w:color="auto"/>
              <w:right w:val="inset" w:sz="6" w:space="0" w:color="auto"/>
            </w:tcBorders>
          </w:tcPr>
          <w:p w:rsidR="003D6EC2" w:rsidRPr="00EF6B0D" w:rsidRDefault="003D6EC2" w:rsidP="00EC264C">
            <w:pPr>
              <w:pStyle w:val="a5"/>
              <w:suppressAutoHyphens w:val="0"/>
              <w:spacing w:before="100" w:beforeAutospacing="1" w:after="100" w:afterAutospacing="1" w:line="240" w:lineRule="auto"/>
              <w:jc w:val="both"/>
              <w:rPr>
                <w:color w:val="000000"/>
                <w:lang w:val="uk-UA"/>
              </w:rPr>
            </w:pPr>
            <w:r w:rsidRPr="00EF6B0D">
              <w:rPr>
                <w:color w:val="000000"/>
                <w:lang w:val="uk-UA"/>
              </w:rPr>
              <w:t xml:space="preserve">Лист в довільній формі з посиланням на джерело розміщення інформації про наявність у </w:t>
            </w:r>
            <w:r w:rsidR="00EC264C">
              <w:rPr>
                <w:color w:val="000000"/>
                <w:lang w:val="uk-UA"/>
              </w:rPr>
              <w:t>учасника</w:t>
            </w:r>
            <w:r w:rsidRPr="00EF6B0D">
              <w:rPr>
                <w:color w:val="000000"/>
                <w:lang w:val="uk-UA"/>
              </w:rPr>
              <w:t xml:space="preserve"> чинної ліцензії або документа дозвільного характеру на провадження виду </w:t>
            </w:r>
            <w:r w:rsidR="00EC264C">
              <w:rPr>
                <w:color w:val="000000"/>
                <w:lang w:val="uk-UA"/>
              </w:rPr>
              <w:t>господарської діяльності.</w:t>
            </w:r>
            <w:r w:rsidRPr="00EF6B0D">
              <w:rPr>
                <w:color w:val="000000"/>
                <w:lang w:val="uk-UA"/>
              </w:rPr>
              <w:t xml:space="preserve"> </w:t>
            </w:r>
          </w:p>
        </w:tc>
      </w:tr>
      <w:tr w:rsidR="00C567F5" w:rsidRPr="00EC264C" w:rsidTr="00B54157">
        <w:tc>
          <w:tcPr>
            <w:tcW w:w="568" w:type="dxa"/>
            <w:tcBorders>
              <w:top w:val="inset" w:sz="6" w:space="0" w:color="auto"/>
              <w:left w:val="inset" w:sz="6" w:space="0" w:color="auto"/>
              <w:bottom w:val="inset" w:sz="6" w:space="0" w:color="auto"/>
              <w:right w:val="inset" w:sz="6" w:space="0" w:color="auto"/>
            </w:tcBorders>
          </w:tcPr>
          <w:p w:rsidR="00C567F5" w:rsidRPr="00EF6B0D" w:rsidRDefault="00C567F5" w:rsidP="00AF6109">
            <w:pPr>
              <w:suppressAutoHyphens w:val="0"/>
              <w:spacing w:after="0" w:line="240" w:lineRule="auto"/>
              <w:rPr>
                <w:rFonts w:ascii="Times New Roman" w:hAnsi="Times New Roman"/>
                <w:sz w:val="24"/>
                <w:szCs w:val="24"/>
                <w:lang w:val="uk-UA" w:eastAsia="uk-UA"/>
              </w:rPr>
            </w:pPr>
            <w:r w:rsidRPr="00EF6B0D">
              <w:rPr>
                <w:rFonts w:ascii="Times New Roman" w:hAnsi="Times New Roman"/>
                <w:sz w:val="24"/>
                <w:szCs w:val="24"/>
                <w:lang w:val="uk-UA" w:eastAsia="uk-UA"/>
              </w:rPr>
              <w:t>6.</w:t>
            </w:r>
          </w:p>
        </w:tc>
        <w:tc>
          <w:tcPr>
            <w:tcW w:w="9071" w:type="dxa"/>
            <w:tcBorders>
              <w:top w:val="inset" w:sz="6" w:space="0" w:color="auto"/>
              <w:left w:val="inset" w:sz="6" w:space="0" w:color="auto"/>
              <w:bottom w:val="inset" w:sz="6" w:space="0" w:color="auto"/>
              <w:right w:val="inset" w:sz="6" w:space="0" w:color="auto"/>
            </w:tcBorders>
          </w:tcPr>
          <w:p w:rsidR="00C567F5" w:rsidRPr="00EF6B0D" w:rsidRDefault="00C567F5" w:rsidP="00A44582">
            <w:pPr>
              <w:pStyle w:val="a5"/>
              <w:suppressAutoHyphens w:val="0"/>
              <w:spacing w:before="100" w:beforeAutospacing="1" w:after="100" w:afterAutospacing="1" w:line="240" w:lineRule="auto"/>
              <w:jc w:val="both"/>
              <w:rPr>
                <w:color w:val="000000"/>
                <w:lang w:val="uk-UA"/>
              </w:rPr>
            </w:pPr>
            <w:r w:rsidRPr="00EF6B0D">
              <w:rPr>
                <w:color w:val="000000"/>
                <w:lang w:val="uk-UA"/>
              </w:rPr>
              <w:t xml:space="preserve">Контактні дані компанії-учасника (з зазначенням реквізитів учасника: назви, коду ЄДРПОУ, банківських реквізитів, ІПН та номер свідоцтва платника ПДВ (за наявності), місцезнаходження, юридичної, поштової адреси, телефону, електронної адреси; відомостей </w:t>
            </w:r>
            <w:r w:rsidRPr="00A44582">
              <w:rPr>
                <w:b/>
                <w:color w:val="000000"/>
                <w:lang w:val="uk-UA"/>
              </w:rPr>
              <w:t>про контактну особу і керівника</w:t>
            </w:r>
            <w:r w:rsidRPr="00EF6B0D">
              <w:rPr>
                <w:color w:val="000000"/>
                <w:lang w:val="uk-UA"/>
              </w:rPr>
              <w:t xml:space="preserve"> (прізвище, </w:t>
            </w:r>
            <w:r w:rsidR="00A44582">
              <w:rPr>
                <w:color w:val="000000"/>
                <w:lang w:val="uk-UA"/>
              </w:rPr>
              <w:pgNum/>
            </w:r>
            <w:r w:rsidR="00A44582">
              <w:rPr>
                <w:color w:val="000000"/>
                <w:lang w:val="uk-UA"/>
              </w:rPr>
              <w:t>ім</w:t>
            </w:r>
            <w:r w:rsidRPr="00EF6B0D">
              <w:rPr>
                <w:color w:val="000000"/>
                <w:lang w:val="uk-UA"/>
              </w:rPr>
              <w:t>’я, по-батькові, посада, особисті контактні телефони, e-</w:t>
            </w:r>
            <w:proofErr w:type="spellStart"/>
            <w:r w:rsidRPr="00EF6B0D">
              <w:rPr>
                <w:color w:val="000000"/>
                <w:lang w:val="uk-UA"/>
              </w:rPr>
              <w:t>mail</w:t>
            </w:r>
            <w:proofErr w:type="spellEnd"/>
            <w:r w:rsidR="00A44582">
              <w:rPr>
                <w:color w:val="000000"/>
                <w:lang w:val="uk-UA"/>
              </w:rPr>
              <w:t xml:space="preserve"> </w:t>
            </w:r>
            <w:r w:rsidR="00A44582" w:rsidRPr="00A44582">
              <w:rPr>
                <w:b/>
                <w:color w:val="000000"/>
                <w:lang w:val="uk-UA"/>
              </w:rPr>
              <w:t>кожного з них</w:t>
            </w:r>
            <w:r w:rsidRPr="00EF6B0D">
              <w:rPr>
                <w:color w:val="000000"/>
                <w:lang w:val="uk-UA"/>
              </w:rPr>
              <w:t>), класифікація постачальника за видами суб’єкту господарювання (ст.55 Господарського кодексу України)).</w:t>
            </w:r>
          </w:p>
        </w:tc>
      </w:tr>
      <w:tr w:rsidR="00C567F5" w:rsidRPr="00EF6B0D" w:rsidTr="00B54157">
        <w:tc>
          <w:tcPr>
            <w:tcW w:w="568" w:type="dxa"/>
            <w:tcBorders>
              <w:top w:val="inset" w:sz="6" w:space="0" w:color="auto"/>
              <w:left w:val="inset" w:sz="6" w:space="0" w:color="auto"/>
              <w:bottom w:val="inset" w:sz="6" w:space="0" w:color="auto"/>
              <w:right w:val="inset" w:sz="6" w:space="0" w:color="auto"/>
            </w:tcBorders>
            <w:hideMark/>
          </w:tcPr>
          <w:p w:rsidR="00C567F5" w:rsidRPr="00EF6B0D" w:rsidRDefault="00C567F5" w:rsidP="00AF6109">
            <w:pPr>
              <w:suppressAutoHyphens w:val="0"/>
              <w:spacing w:after="0" w:line="240" w:lineRule="auto"/>
              <w:rPr>
                <w:rFonts w:ascii="Times New Roman" w:hAnsi="Times New Roman"/>
                <w:sz w:val="24"/>
                <w:szCs w:val="24"/>
                <w:lang w:val="uk-UA" w:eastAsia="uk-UA"/>
              </w:rPr>
            </w:pPr>
            <w:r w:rsidRPr="00EF6B0D">
              <w:rPr>
                <w:rFonts w:ascii="Times New Roman" w:hAnsi="Times New Roman"/>
                <w:sz w:val="24"/>
                <w:szCs w:val="24"/>
                <w:lang w:val="uk-UA" w:eastAsia="uk-UA"/>
              </w:rPr>
              <w:t>7.</w:t>
            </w:r>
          </w:p>
        </w:tc>
        <w:tc>
          <w:tcPr>
            <w:tcW w:w="9071" w:type="dxa"/>
            <w:tcBorders>
              <w:top w:val="inset" w:sz="6" w:space="0" w:color="auto"/>
              <w:left w:val="inset" w:sz="6" w:space="0" w:color="auto"/>
              <w:bottom w:val="inset" w:sz="6" w:space="0" w:color="auto"/>
              <w:right w:val="inset" w:sz="6" w:space="0" w:color="auto"/>
            </w:tcBorders>
          </w:tcPr>
          <w:p w:rsidR="00C567F5" w:rsidRPr="00EF6B0D" w:rsidRDefault="00C567F5" w:rsidP="00003AB8">
            <w:pPr>
              <w:jc w:val="both"/>
              <w:rPr>
                <w:rFonts w:ascii="Times New Roman" w:eastAsia="SimSun" w:hAnsi="Times New Roman"/>
                <w:sz w:val="24"/>
                <w:szCs w:val="24"/>
                <w:lang w:val="uk-UA" w:eastAsia="uk-UA"/>
              </w:rPr>
            </w:pPr>
            <w:r w:rsidRPr="00EF6B0D">
              <w:rPr>
                <w:rFonts w:ascii="Times New Roman" w:eastAsia="Times New Roman" w:hAnsi="Times New Roman"/>
                <w:sz w:val="24"/>
                <w:szCs w:val="24"/>
                <w:lang w:val="uk-UA" w:eastAsia="uk-UA"/>
              </w:rPr>
              <w:t xml:space="preserve">Інформація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(Додаток </w:t>
            </w:r>
            <w:r w:rsidR="00EF6B0D">
              <w:rPr>
                <w:rFonts w:ascii="Times New Roman" w:eastAsia="Times New Roman" w:hAnsi="Times New Roman"/>
                <w:sz w:val="24"/>
                <w:szCs w:val="24"/>
                <w:lang w:val="uk-UA" w:eastAsia="uk-UA"/>
              </w:rPr>
              <w:t>1</w:t>
            </w:r>
            <w:r w:rsidRPr="00EF6B0D">
              <w:rPr>
                <w:rFonts w:ascii="Times New Roman" w:eastAsia="Times New Roman" w:hAnsi="Times New Roman"/>
                <w:sz w:val="24"/>
                <w:szCs w:val="24"/>
                <w:lang w:val="uk-UA" w:eastAsia="uk-UA"/>
              </w:rPr>
              <w:t xml:space="preserve"> до оголошення) та гарантування їх виконання. Надається Учасником у ви</w:t>
            </w:r>
            <w:r w:rsidR="00224854">
              <w:rPr>
                <w:rFonts w:ascii="Times New Roman" w:eastAsia="Times New Roman" w:hAnsi="Times New Roman"/>
                <w:sz w:val="24"/>
                <w:szCs w:val="24"/>
                <w:lang w:val="uk-UA" w:eastAsia="uk-UA"/>
              </w:rPr>
              <w:t xml:space="preserve">гляді довідки в довільній формі, </w:t>
            </w:r>
            <w:r w:rsidR="00224854" w:rsidRPr="00003AB8">
              <w:rPr>
                <w:rFonts w:ascii="Times New Roman" w:eastAsia="Times New Roman" w:hAnsi="Times New Roman"/>
                <w:sz w:val="24"/>
                <w:szCs w:val="24"/>
                <w:lang w:val="uk-UA" w:eastAsia="uk-UA"/>
              </w:rPr>
              <w:t>р</w:t>
            </w:r>
            <w:r w:rsidR="00224854" w:rsidRPr="00003AB8">
              <w:rPr>
                <w:rFonts w:ascii="Times New Roman" w:hAnsi="Times New Roman"/>
                <w:color w:val="191919"/>
                <w:sz w:val="24"/>
                <w:szCs w:val="24"/>
                <w:lang w:val="uk-UA"/>
              </w:rPr>
              <w:t xml:space="preserve">азом з довідкою учасник повинен надати належним чином оформлену та підписану комерційну пропозицію із зазначенням ціни </w:t>
            </w:r>
            <w:r w:rsidR="00003AB8" w:rsidRPr="00003AB8">
              <w:rPr>
                <w:rFonts w:ascii="Times New Roman" w:hAnsi="Times New Roman"/>
                <w:color w:val="191919"/>
                <w:sz w:val="24"/>
                <w:szCs w:val="24"/>
                <w:lang w:val="uk-UA"/>
              </w:rPr>
              <w:t>складу проектної документації.</w:t>
            </w:r>
          </w:p>
        </w:tc>
      </w:tr>
      <w:tr w:rsidR="003D70C3" w:rsidRPr="00EF6B0D" w:rsidTr="00B54157">
        <w:trPr>
          <w:trHeight w:val="574"/>
        </w:trPr>
        <w:tc>
          <w:tcPr>
            <w:tcW w:w="568" w:type="dxa"/>
            <w:tcBorders>
              <w:top w:val="inset" w:sz="6" w:space="0" w:color="auto"/>
              <w:left w:val="inset" w:sz="6" w:space="0" w:color="auto"/>
              <w:bottom w:val="inset" w:sz="6" w:space="0" w:color="auto"/>
              <w:right w:val="inset" w:sz="6" w:space="0" w:color="auto"/>
            </w:tcBorders>
            <w:hideMark/>
          </w:tcPr>
          <w:p w:rsidR="003D70C3" w:rsidRPr="00EF6B0D" w:rsidRDefault="003D70C3" w:rsidP="00AF6109">
            <w:pPr>
              <w:suppressAutoHyphens w:val="0"/>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8</w:t>
            </w:r>
            <w:r w:rsidRPr="00EF6B0D">
              <w:rPr>
                <w:rFonts w:ascii="Times New Roman" w:hAnsi="Times New Roman"/>
                <w:sz w:val="24"/>
                <w:szCs w:val="24"/>
                <w:lang w:val="uk-UA" w:eastAsia="uk-UA"/>
              </w:rPr>
              <w:t xml:space="preserve">. </w:t>
            </w:r>
          </w:p>
        </w:tc>
        <w:tc>
          <w:tcPr>
            <w:tcW w:w="9071" w:type="dxa"/>
            <w:tcBorders>
              <w:top w:val="inset" w:sz="6" w:space="0" w:color="auto"/>
              <w:left w:val="inset" w:sz="6" w:space="0" w:color="auto"/>
              <w:bottom w:val="inset" w:sz="6" w:space="0" w:color="auto"/>
              <w:right w:val="inset" w:sz="6" w:space="0" w:color="auto"/>
            </w:tcBorders>
            <w:hideMark/>
          </w:tcPr>
          <w:p w:rsidR="003D70C3" w:rsidRPr="00EF6B0D" w:rsidRDefault="003D70C3" w:rsidP="00AF6109">
            <w:pPr>
              <w:spacing w:after="0" w:line="240" w:lineRule="auto"/>
              <w:jc w:val="both"/>
              <w:rPr>
                <w:rFonts w:ascii="Times New Roman" w:hAnsi="Times New Roman"/>
                <w:sz w:val="24"/>
                <w:szCs w:val="24"/>
                <w:lang w:val="uk-UA"/>
              </w:rPr>
            </w:pPr>
            <w:r w:rsidRPr="00EF6B0D">
              <w:rPr>
                <w:rFonts w:ascii="Times New Roman" w:hAnsi="Times New Roman"/>
                <w:sz w:val="24"/>
                <w:szCs w:val="24"/>
                <w:lang w:val="uk-UA"/>
              </w:rPr>
              <w:t>На підтвердження наявності документального підтвердженого досвіду виконання аналогічного договору в складі пропозиції учасник надає інформаційну довідку в довільній формі про виконання ана</w:t>
            </w:r>
            <w:r w:rsidR="00F476C3">
              <w:rPr>
                <w:rFonts w:ascii="Times New Roman" w:hAnsi="Times New Roman"/>
                <w:sz w:val="24"/>
                <w:szCs w:val="24"/>
                <w:lang w:val="uk-UA"/>
              </w:rPr>
              <w:t>логічного договору за період 2021</w:t>
            </w:r>
            <w:r w:rsidRPr="00EF6B0D">
              <w:rPr>
                <w:rFonts w:ascii="Times New Roman" w:hAnsi="Times New Roman"/>
                <w:sz w:val="24"/>
                <w:szCs w:val="24"/>
                <w:lang w:val="uk-UA"/>
              </w:rPr>
              <w:t>-202</w:t>
            </w:r>
            <w:r w:rsidR="00F476C3">
              <w:rPr>
                <w:rFonts w:ascii="Times New Roman" w:hAnsi="Times New Roman"/>
                <w:sz w:val="24"/>
                <w:szCs w:val="24"/>
                <w:lang w:val="uk-UA"/>
              </w:rPr>
              <w:t>2</w:t>
            </w:r>
            <w:r w:rsidRPr="00EF6B0D">
              <w:rPr>
                <w:rFonts w:ascii="Times New Roman" w:hAnsi="Times New Roman"/>
                <w:sz w:val="24"/>
                <w:szCs w:val="24"/>
                <w:lang w:val="uk-UA"/>
              </w:rPr>
              <w:t xml:space="preserve"> років, за підписом уповноваженої особи учасника та завірений печаткою з інформацією про найменування контрагента з яким було укладено договір, предмет цього договору та контактну особу з якою можна буде зв’язатись для можливих уточнень (не менше 1 (одного) договору). На підтвердження досвіду виконання аналогічного договору, </w:t>
            </w:r>
            <w:r w:rsidRPr="00EF6B0D">
              <w:rPr>
                <w:rFonts w:ascii="Times New Roman" w:hAnsi="Times New Roman"/>
                <w:sz w:val="24"/>
                <w:szCs w:val="24"/>
                <w:lang w:val="uk-UA"/>
              </w:rPr>
              <w:lastRenderedPageBreak/>
              <w:t>учасник має надати сканований оригінал або належним чином завірену копію договору, зазначену у інформаційній довідці у повному обсязі (з усіма укладеними додатковими угодами, додатками та специфікаціями до договору). Крім цього, Учасник у складі пропозиції повинен надати копію позитивного експертного звіту та/або висновку на проектно-кошторисну документацію, згідно кожного поданого договору.</w:t>
            </w:r>
          </w:p>
          <w:p w:rsidR="003D70C3" w:rsidRPr="00EF6B0D" w:rsidRDefault="003D70C3" w:rsidP="00F476C3">
            <w:pPr>
              <w:suppressAutoHyphens w:val="0"/>
              <w:spacing w:after="0" w:line="240" w:lineRule="auto"/>
              <w:contextualSpacing/>
              <w:jc w:val="both"/>
              <w:rPr>
                <w:rFonts w:ascii="Times New Roman" w:eastAsia="Times New Roman" w:hAnsi="Times New Roman"/>
                <w:sz w:val="24"/>
                <w:szCs w:val="24"/>
                <w:lang w:val="uk-UA" w:eastAsia="uk-UA"/>
              </w:rPr>
            </w:pPr>
            <w:r w:rsidRPr="00EF6B0D">
              <w:rPr>
                <w:rFonts w:ascii="Times New Roman" w:hAnsi="Times New Roman"/>
                <w:sz w:val="24"/>
                <w:szCs w:val="24"/>
                <w:lang w:val="uk-UA"/>
              </w:rPr>
              <w:t xml:space="preserve">Аналогічним розуміється договір на виконання проектно-кошторисних робіт за </w:t>
            </w:r>
            <w:r w:rsidRPr="00481674">
              <w:rPr>
                <w:rFonts w:ascii="Times New Roman" w:hAnsi="Times New Roman"/>
                <w:sz w:val="24"/>
                <w:szCs w:val="24"/>
                <w:lang w:val="uk-UA"/>
              </w:rPr>
              <w:t xml:space="preserve">предметом </w:t>
            </w:r>
            <w:r w:rsidR="00F476C3">
              <w:rPr>
                <w:rFonts w:ascii="Times New Roman" w:hAnsi="Times New Roman"/>
                <w:sz w:val="24"/>
                <w:szCs w:val="24"/>
                <w:lang w:val="uk-UA"/>
              </w:rPr>
              <w:t>будівництво/</w:t>
            </w:r>
            <w:r w:rsidRPr="00481674">
              <w:rPr>
                <w:rFonts w:ascii="Times New Roman" w:hAnsi="Times New Roman"/>
                <w:sz w:val="24"/>
                <w:szCs w:val="24"/>
                <w:lang w:val="uk-UA"/>
              </w:rPr>
              <w:t>реконструкція/капітальний ремонт</w:t>
            </w:r>
            <w:r>
              <w:rPr>
                <w:rFonts w:ascii="Times New Roman" w:hAnsi="Times New Roman"/>
                <w:sz w:val="24"/>
                <w:szCs w:val="24"/>
                <w:lang w:val="uk-UA"/>
              </w:rPr>
              <w:t xml:space="preserve"> </w:t>
            </w:r>
            <w:r w:rsidR="00F476C3">
              <w:rPr>
                <w:rFonts w:ascii="Times New Roman" w:hAnsi="Times New Roman"/>
                <w:sz w:val="24"/>
                <w:szCs w:val="24"/>
                <w:lang w:val="uk-UA"/>
              </w:rPr>
              <w:t>міських мереж водовідведення</w:t>
            </w:r>
          </w:p>
        </w:tc>
      </w:tr>
      <w:tr w:rsidR="003D70C3" w:rsidRPr="00EF6B0D" w:rsidTr="00B54157">
        <w:trPr>
          <w:trHeight w:val="345"/>
        </w:trPr>
        <w:tc>
          <w:tcPr>
            <w:tcW w:w="568" w:type="dxa"/>
            <w:tcBorders>
              <w:top w:val="inset" w:sz="6" w:space="0" w:color="auto"/>
              <w:left w:val="inset" w:sz="6" w:space="0" w:color="auto"/>
              <w:bottom w:val="inset" w:sz="6" w:space="0" w:color="auto"/>
              <w:right w:val="inset" w:sz="6" w:space="0" w:color="auto"/>
            </w:tcBorders>
            <w:hideMark/>
          </w:tcPr>
          <w:p w:rsidR="003D70C3" w:rsidRPr="00EF6B0D" w:rsidRDefault="00F476C3" w:rsidP="00AF6109">
            <w:pPr>
              <w:suppressAutoHyphens w:val="0"/>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9</w:t>
            </w:r>
            <w:r w:rsidR="003D70C3" w:rsidRPr="00EF6B0D">
              <w:rPr>
                <w:rFonts w:ascii="Times New Roman" w:hAnsi="Times New Roman"/>
                <w:sz w:val="24"/>
                <w:szCs w:val="24"/>
                <w:lang w:val="uk-UA" w:eastAsia="uk-UA"/>
              </w:rPr>
              <w:t>.</w:t>
            </w:r>
          </w:p>
        </w:tc>
        <w:tc>
          <w:tcPr>
            <w:tcW w:w="9071" w:type="dxa"/>
            <w:tcBorders>
              <w:top w:val="inset" w:sz="6" w:space="0" w:color="auto"/>
              <w:left w:val="inset" w:sz="6" w:space="0" w:color="auto"/>
              <w:bottom w:val="inset" w:sz="6" w:space="0" w:color="auto"/>
              <w:right w:val="inset" w:sz="6" w:space="0" w:color="auto"/>
            </w:tcBorders>
            <w:hideMark/>
          </w:tcPr>
          <w:p w:rsidR="003D70C3" w:rsidRPr="00EF6B0D" w:rsidRDefault="003D70C3" w:rsidP="00AF6109">
            <w:pPr>
              <w:spacing w:after="0" w:line="240" w:lineRule="auto"/>
              <w:jc w:val="both"/>
              <w:rPr>
                <w:rFonts w:ascii="Times New Roman" w:eastAsia="Times New Roman" w:hAnsi="Times New Roman"/>
                <w:color w:val="000000"/>
                <w:sz w:val="24"/>
                <w:szCs w:val="24"/>
                <w:lang w:val="uk-UA" w:eastAsia="ru-RU"/>
              </w:rPr>
            </w:pPr>
            <w:r w:rsidRPr="00EF6B0D">
              <w:rPr>
                <w:rFonts w:ascii="Times New Roman" w:eastAsia="Times New Roman" w:hAnsi="Times New Roman"/>
                <w:color w:val="000000"/>
                <w:sz w:val="24"/>
                <w:szCs w:val="24"/>
                <w:lang w:val="uk-UA" w:eastAsia="ru-RU"/>
              </w:rPr>
              <w:t xml:space="preserve"> Учасник повинен надати довідку на фірмовому бланку (у разі наявності) за підписом уповноваженої особи про наявність власного, орендованого або у користуванні обладнання за іншою підставою, матеріально-технічної бази та технологій для </w:t>
            </w:r>
            <w:r>
              <w:rPr>
                <w:rFonts w:ascii="Times New Roman" w:eastAsia="Times New Roman" w:hAnsi="Times New Roman"/>
                <w:color w:val="000000"/>
                <w:sz w:val="24"/>
                <w:szCs w:val="24"/>
                <w:lang w:val="uk-UA" w:eastAsia="ru-RU"/>
              </w:rPr>
              <w:t>виконання робіт</w:t>
            </w:r>
            <w:r w:rsidRPr="00EF6B0D">
              <w:rPr>
                <w:rFonts w:ascii="Times New Roman" w:eastAsia="Times New Roman" w:hAnsi="Times New Roman"/>
                <w:color w:val="000000"/>
                <w:sz w:val="24"/>
                <w:szCs w:val="24"/>
                <w:lang w:val="uk-UA" w:eastAsia="ru-RU"/>
              </w:rPr>
              <w:t>, що є предметом закупівлі: за формою:</w:t>
            </w:r>
          </w:p>
          <w:tbl>
            <w:tblPr>
              <w:tblW w:w="9012"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2388"/>
              <w:gridCol w:w="1985"/>
              <w:gridCol w:w="1701"/>
              <w:gridCol w:w="2383"/>
            </w:tblGrid>
            <w:tr w:rsidR="003D70C3" w:rsidRPr="00EC264C" w:rsidTr="00D25EA9">
              <w:trPr>
                <w:jc w:val="center"/>
              </w:trPr>
              <w:tc>
                <w:tcPr>
                  <w:tcW w:w="555" w:type="dxa"/>
                  <w:shd w:val="clear" w:color="auto" w:fill="92CDDC"/>
                  <w:vAlign w:val="center"/>
                </w:tcPr>
                <w:p w:rsidR="003D70C3" w:rsidRPr="00EF6B0D" w:rsidRDefault="003D70C3" w:rsidP="00AF6109">
                  <w:pPr>
                    <w:spacing w:line="240" w:lineRule="auto"/>
                    <w:jc w:val="center"/>
                    <w:rPr>
                      <w:rFonts w:ascii="Times New Roman" w:eastAsia="Times New Roman" w:hAnsi="Times New Roman"/>
                      <w:b/>
                      <w:color w:val="000000"/>
                      <w:sz w:val="24"/>
                      <w:szCs w:val="24"/>
                      <w:lang w:val="uk-UA"/>
                    </w:rPr>
                  </w:pPr>
                  <w:r w:rsidRPr="00EF6B0D">
                    <w:rPr>
                      <w:rFonts w:ascii="Times New Roman" w:eastAsia="Times New Roman" w:hAnsi="Times New Roman"/>
                      <w:b/>
                      <w:color w:val="000000"/>
                      <w:sz w:val="24"/>
                      <w:szCs w:val="24"/>
                      <w:lang w:val="uk-UA"/>
                    </w:rPr>
                    <w:t>№ з/п</w:t>
                  </w:r>
                </w:p>
              </w:tc>
              <w:tc>
                <w:tcPr>
                  <w:tcW w:w="2388" w:type="dxa"/>
                  <w:shd w:val="clear" w:color="auto" w:fill="92CDDC"/>
                  <w:vAlign w:val="center"/>
                </w:tcPr>
                <w:p w:rsidR="003D70C3" w:rsidRPr="00EF6B0D" w:rsidRDefault="003D70C3" w:rsidP="00AF6109">
                  <w:pPr>
                    <w:spacing w:line="240" w:lineRule="auto"/>
                    <w:jc w:val="center"/>
                    <w:rPr>
                      <w:rFonts w:ascii="Times New Roman" w:eastAsia="Times New Roman" w:hAnsi="Times New Roman"/>
                      <w:b/>
                      <w:color w:val="000000"/>
                      <w:sz w:val="24"/>
                      <w:szCs w:val="24"/>
                      <w:lang w:val="uk-UA"/>
                    </w:rPr>
                  </w:pPr>
                  <w:r w:rsidRPr="00EF6B0D">
                    <w:rPr>
                      <w:rFonts w:ascii="Times New Roman" w:eastAsia="Times New Roman" w:hAnsi="Times New Roman"/>
                      <w:b/>
                      <w:color w:val="000000"/>
                      <w:sz w:val="24"/>
                      <w:szCs w:val="24"/>
                      <w:lang w:val="uk-UA"/>
                    </w:rPr>
                    <w:t>Найменування МТБ та технологій</w:t>
                  </w:r>
                </w:p>
              </w:tc>
              <w:tc>
                <w:tcPr>
                  <w:tcW w:w="1985" w:type="dxa"/>
                  <w:shd w:val="clear" w:color="auto" w:fill="92CDDC"/>
                  <w:vAlign w:val="center"/>
                </w:tcPr>
                <w:p w:rsidR="003D70C3" w:rsidRPr="00EF6B0D" w:rsidRDefault="003D70C3" w:rsidP="00AF6109">
                  <w:pPr>
                    <w:spacing w:line="240" w:lineRule="auto"/>
                    <w:ind w:left="360"/>
                    <w:rPr>
                      <w:rFonts w:ascii="Times New Roman" w:eastAsia="Times New Roman" w:hAnsi="Times New Roman"/>
                      <w:b/>
                      <w:color w:val="000000"/>
                      <w:sz w:val="24"/>
                      <w:szCs w:val="24"/>
                      <w:lang w:val="uk-UA"/>
                    </w:rPr>
                  </w:pPr>
                  <w:r w:rsidRPr="00EF6B0D">
                    <w:rPr>
                      <w:rFonts w:ascii="Times New Roman" w:eastAsia="Times New Roman" w:hAnsi="Times New Roman"/>
                      <w:b/>
                      <w:color w:val="000000"/>
                      <w:sz w:val="24"/>
                      <w:szCs w:val="24"/>
                      <w:lang w:val="uk-UA"/>
                    </w:rPr>
                    <w:t>Кількість</w:t>
                  </w:r>
                </w:p>
              </w:tc>
              <w:tc>
                <w:tcPr>
                  <w:tcW w:w="1701" w:type="dxa"/>
                  <w:shd w:val="clear" w:color="auto" w:fill="92CDDC"/>
                  <w:vAlign w:val="center"/>
                </w:tcPr>
                <w:p w:rsidR="003D70C3" w:rsidRPr="00EF6B0D" w:rsidRDefault="003D70C3" w:rsidP="00AF6109">
                  <w:pPr>
                    <w:spacing w:line="240" w:lineRule="auto"/>
                    <w:jc w:val="center"/>
                    <w:rPr>
                      <w:rFonts w:ascii="Times New Roman" w:eastAsia="Times New Roman" w:hAnsi="Times New Roman"/>
                      <w:b/>
                      <w:color w:val="000000"/>
                      <w:sz w:val="24"/>
                      <w:szCs w:val="24"/>
                      <w:lang w:val="uk-UA"/>
                    </w:rPr>
                  </w:pPr>
                  <w:r w:rsidRPr="00EF6B0D">
                    <w:rPr>
                      <w:rFonts w:ascii="Times New Roman" w:eastAsia="Times New Roman" w:hAnsi="Times New Roman"/>
                      <w:b/>
                      <w:color w:val="000000"/>
                      <w:sz w:val="24"/>
                      <w:szCs w:val="24"/>
                      <w:lang w:val="uk-UA"/>
                    </w:rPr>
                    <w:t>Технічний стан</w:t>
                  </w:r>
                </w:p>
              </w:tc>
              <w:tc>
                <w:tcPr>
                  <w:tcW w:w="2383" w:type="dxa"/>
                  <w:shd w:val="clear" w:color="auto" w:fill="92CDDC"/>
                  <w:vAlign w:val="center"/>
                </w:tcPr>
                <w:p w:rsidR="003D70C3" w:rsidRPr="00EF6B0D" w:rsidRDefault="003D70C3" w:rsidP="00AF6109">
                  <w:pPr>
                    <w:spacing w:line="240" w:lineRule="auto"/>
                    <w:jc w:val="center"/>
                    <w:rPr>
                      <w:rFonts w:ascii="Times New Roman" w:eastAsia="Times New Roman" w:hAnsi="Times New Roman"/>
                      <w:b/>
                      <w:color w:val="000000"/>
                      <w:sz w:val="24"/>
                      <w:szCs w:val="24"/>
                      <w:lang w:val="uk-UA"/>
                    </w:rPr>
                  </w:pPr>
                  <w:r w:rsidRPr="00EF6B0D">
                    <w:rPr>
                      <w:rFonts w:ascii="Times New Roman" w:eastAsia="Times New Roman" w:hAnsi="Times New Roman"/>
                      <w:b/>
                      <w:color w:val="000000"/>
                      <w:sz w:val="24"/>
                      <w:szCs w:val="24"/>
                      <w:lang w:val="uk-UA"/>
                    </w:rPr>
                    <w:t>Примітки (власність, оренда тощо)</w:t>
                  </w:r>
                </w:p>
              </w:tc>
            </w:tr>
            <w:tr w:rsidR="003D70C3" w:rsidRPr="00EC264C" w:rsidTr="00D25EA9">
              <w:trPr>
                <w:trHeight w:val="268"/>
                <w:jc w:val="center"/>
              </w:trPr>
              <w:tc>
                <w:tcPr>
                  <w:tcW w:w="555" w:type="dxa"/>
                  <w:vAlign w:val="center"/>
                </w:tcPr>
                <w:p w:rsidR="003D70C3" w:rsidRPr="00EF6B0D" w:rsidRDefault="003D70C3" w:rsidP="00AF6109">
                  <w:pPr>
                    <w:spacing w:line="240" w:lineRule="auto"/>
                    <w:jc w:val="center"/>
                    <w:rPr>
                      <w:rFonts w:ascii="Times New Roman" w:eastAsia="Times New Roman" w:hAnsi="Times New Roman"/>
                      <w:color w:val="000000"/>
                      <w:sz w:val="24"/>
                      <w:szCs w:val="24"/>
                      <w:lang w:val="uk-UA"/>
                    </w:rPr>
                  </w:pPr>
                </w:p>
              </w:tc>
              <w:tc>
                <w:tcPr>
                  <w:tcW w:w="2388" w:type="dxa"/>
                  <w:vAlign w:val="center"/>
                </w:tcPr>
                <w:p w:rsidR="003D70C3" w:rsidRPr="00EF6B0D" w:rsidRDefault="003D70C3" w:rsidP="00AF6109">
                  <w:pPr>
                    <w:spacing w:line="240" w:lineRule="auto"/>
                    <w:ind w:left="360"/>
                    <w:jc w:val="center"/>
                    <w:rPr>
                      <w:rFonts w:ascii="Times New Roman" w:eastAsia="Times New Roman" w:hAnsi="Times New Roman"/>
                      <w:color w:val="000000"/>
                      <w:sz w:val="24"/>
                      <w:szCs w:val="24"/>
                      <w:lang w:val="uk-UA"/>
                    </w:rPr>
                  </w:pPr>
                </w:p>
              </w:tc>
              <w:tc>
                <w:tcPr>
                  <w:tcW w:w="1985" w:type="dxa"/>
                  <w:vAlign w:val="center"/>
                </w:tcPr>
                <w:p w:rsidR="003D70C3" w:rsidRPr="00EF6B0D" w:rsidRDefault="003D70C3" w:rsidP="00AF6109">
                  <w:pPr>
                    <w:spacing w:line="240" w:lineRule="auto"/>
                    <w:ind w:left="360"/>
                    <w:jc w:val="center"/>
                    <w:rPr>
                      <w:rFonts w:ascii="Times New Roman" w:eastAsia="Times New Roman" w:hAnsi="Times New Roman"/>
                      <w:color w:val="000000"/>
                      <w:sz w:val="24"/>
                      <w:szCs w:val="24"/>
                      <w:lang w:val="uk-UA"/>
                    </w:rPr>
                  </w:pPr>
                </w:p>
              </w:tc>
              <w:tc>
                <w:tcPr>
                  <w:tcW w:w="1701" w:type="dxa"/>
                  <w:vAlign w:val="center"/>
                </w:tcPr>
                <w:p w:rsidR="003D70C3" w:rsidRPr="00EF6B0D" w:rsidRDefault="003D70C3" w:rsidP="00AF6109">
                  <w:pPr>
                    <w:spacing w:line="240" w:lineRule="auto"/>
                    <w:ind w:left="360"/>
                    <w:jc w:val="center"/>
                    <w:rPr>
                      <w:rFonts w:ascii="Times New Roman" w:eastAsia="Times New Roman" w:hAnsi="Times New Roman"/>
                      <w:color w:val="000000"/>
                      <w:sz w:val="24"/>
                      <w:szCs w:val="24"/>
                      <w:lang w:val="uk-UA"/>
                    </w:rPr>
                  </w:pPr>
                </w:p>
              </w:tc>
              <w:tc>
                <w:tcPr>
                  <w:tcW w:w="2383" w:type="dxa"/>
                  <w:vAlign w:val="center"/>
                </w:tcPr>
                <w:p w:rsidR="003D70C3" w:rsidRPr="00EF6B0D" w:rsidRDefault="003D70C3" w:rsidP="00AF6109">
                  <w:pPr>
                    <w:spacing w:line="240" w:lineRule="auto"/>
                    <w:ind w:left="360"/>
                    <w:jc w:val="center"/>
                    <w:rPr>
                      <w:rFonts w:ascii="Times New Roman" w:eastAsia="Times New Roman" w:hAnsi="Times New Roman"/>
                      <w:color w:val="000000"/>
                      <w:sz w:val="24"/>
                      <w:szCs w:val="24"/>
                      <w:lang w:val="uk-UA"/>
                    </w:rPr>
                  </w:pPr>
                </w:p>
              </w:tc>
            </w:tr>
          </w:tbl>
          <w:p w:rsidR="003D70C3" w:rsidRPr="00EF6B0D" w:rsidRDefault="003D70C3" w:rsidP="00AF6109">
            <w:pPr>
              <w:spacing w:after="0" w:line="240" w:lineRule="auto"/>
              <w:jc w:val="both"/>
              <w:rPr>
                <w:rFonts w:ascii="Times New Roman" w:eastAsia="Times New Roman" w:hAnsi="Times New Roman"/>
                <w:color w:val="000000"/>
                <w:sz w:val="24"/>
                <w:szCs w:val="24"/>
                <w:lang w:val="uk-UA" w:eastAsia="ru-RU"/>
              </w:rPr>
            </w:pPr>
            <w:r w:rsidRPr="00EF6B0D">
              <w:rPr>
                <w:rFonts w:ascii="Times New Roman" w:hAnsi="Times New Roman"/>
                <w:color w:val="000000"/>
                <w:sz w:val="24"/>
                <w:szCs w:val="24"/>
                <w:lang w:val="uk-UA"/>
              </w:rPr>
              <w:t>Обов’язковою вимогою є наявність</w:t>
            </w:r>
            <w:r w:rsidRPr="00EF6B0D">
              <w:rPr>
                <w:rFonts w:ascii="Times New Roman" w:hAnsi="Times New Roman"/>
                <w:color w:val="000000"/>
                <w:sz w:val="24"/>
                <w:szCs w:val="24"/>
                <w:lang w:val="uk-UA" w:eastAsia="ru-RU"/>
              </w:rPr>
              <w:t xml:space="preserve"> в учасника</w:t>
            </w:r>
          </w:p>
          <w:p w:rsidR="003D70C3" w:rsidRPr="00EF6B0D" w:rsidRDefault="003D70C3" w:rsidP="00AF6109">
            <w:pPr>
              <w:spacing w:after="0" w:line="240" w:lineRule="auto"/>
              <w:jc w:val="both"/>
              <w:rPr>
                <w:rFonts w:ascii="Times New Roman" w:hAnsi="Times New Roman"/>
                <w:color w:val="000000"/>
                <w:sz w:val="24"/>
                <w:szCs w:val="24"/>
                <w:lang w:val="uk-UA" w:eastAsia="ru-RU"/>
              </w:rPr>
            </w:pPr>
            <w:r w:rsidRPr="00EF6B0D">
              <w:rPr>
                <w:rFonts w:ascii="Times New Roman" w:hAnsi="Times New Roman"/>
                <w:color w:val="000000"/>
                <w:sz w:val="24"/>
                <w:szCs w:val="24"/>
                <w:lang w:val="uk-UA" w:eastAsia="ru-RU"/>
              </w:rPr>
              <w:t>-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що буде використовуватися при виконанні робіт, які є предметом даної закупівлі.  На підтвердження надати скановану копію діючого договір, що підтверджує наявність у Учасника права користування, програмним комплексом АВК-5 або іншим програмним комплексом, який взаємодіє з ним в частині передачі кошторисної документації та розрахунків договірних цін,  Скановану копію ліцензії на використання програмного комплексу АВК-5 або іншого програмного комплексу, який взаємодіє з комплексом АВК-5 в частині передачі кошторисної документації та розрахунків договірних цін (ліцензія повинна бути видана на учасника або на суб’єкта господарювання, якого учасник залучає у якості субпідрядника співвиконавця).</w:t>
            </w:r>
          </w:p>
          <w:p w:rsidR="003D70C3" w:rsidRPr="00EF6B0D" w:rsidRDefault="003D70C3" w:rsidP="00AF6109">
            <w:pPr>
              <w:spacing w:after="0" w:line="240" w:lineRule="auto"/>
              <w:jc w:val="both"/>
              <w:rPr>
                <w:rFonts w:ascii="Times New Roman" w:eastAsia="Times New Roman" w:hAnsi="Times New Roman"/>
                <w:color w:val="000000"/>
                <w:sz w:val="24"/>
                <w:szCs w:val="24"/>
                <w:lang w:val="uk-UA" w:eastAsia="ru-RU"/>
              </w:rPr>
            </w:pPr>
            <w:r w:rsidRPr="00EF6B0D">
              <w:rPr>
                <w:rFonts w:ascii="Times New Roman" w:eastAsia="Times New Roman" w:hAnsi="Times New Roman"/>
                <w:color w:val="000000"/>
                <w:sz w:val="24"/>
                <w:szCs w:val="24"/>
                <w:lang w:val="uk-UA" w:eastAsia="ru-RU"/>
              </w:rPr>
              <w:t xml:space="preserve">-  Комп'ютерне обладнання, </w:t>
            </w:r>
            <w:r w:rsidRPr="00EF6B0D">
              <w:rPr>
                <w:rFonts w:ascii="Times New Roman" w:hAnsi="Times New Roman"/>
                <w:sz w:val="24"/>
                <w:szCs w:val="24"/>
                <w:lang w:val="uk-UA"/>
              </w:rPr>
              <w:t>не менше п’яти робочих місць</w:t>
            </w:r>
            <w:r w:rsidRPr="00EF6B0D">
              <w:rPr>
                <w:rFonts w:ascii="Times New Roman" w:eastAsia="Times New Roman" w:hAnsi="Times New Roman"/>
                <w:color w:val="000000"/>
                <w:sz w:val="24"/>
                <w:szCs w:val="24"/>
                <w:lang w:val="uk-UA" w:eastAsia="ru-RU"/>
              </w:rPr>
              <w:t xml:space="preserve"> </w:t>
            </w:r>
          </w:p>
          <w:p w:rsidR="003D70C3" w:rsidRPr="00EF6B0D" w:rsidRDefault="003D70C3" w:rsidP="00AF6109">
            <w:pPr>
              <w:spacing w:after="0" w:line="240" w:lineRule="auto"/>
              <w:jc w:val="both"/>
              <w:rPr>
                <w:rFonts w:ascii="Times New Roman" w:hAnsi="Times New Roman"/>
                <w:color w:val="000000"/>
                <w:sz w:val="24"/>
                <w:szCs w:val="24"/>
                <w:lang w:val="uk-UA" w:eastAsia="ru-RU"/>
              </w:rPr>
            </w:pPr>
            <w:r w:rsidRPr="00EF6B0D">
              <w:rPr>
                <w:rFonts w:ascii="Times New Roman" w:eastAsia="Times New Roman" w:hAnsi="Times New Roman"/>
                <w:color w:val="000000"/>
                <w:sz w:val="24"/>
                <w:szCs w:val="24"/>
                <w:lang w:val="uk-UA" w:eastAsia="ru-RU"/>
              </w:rPr>
              <w:t xml:space="preserve">- Відповідне периферійне обладнання, </w:t>
            </w:r>
            <w:r w:rsidRPr="00EF6B0D">
              <w:rPr>
                <w:rFonts w:ascii="Times New Roman" w:hAnsi="Times New Roman"/>
                <w:color w:val="000000"/>
                <w:sz w:val="24"/>
                <w:szCs w:val="24"/>
                <w:lang w:val="uk-UA"/>
              </w:rPr>
              <w:t>наявність не менше 1 одиниці:</w:t>
            </w:r>
            <w:r w:rsidRPr="00EF6B0D">
              <w:rPr>
                <w:rFonts w:ascii="Times New Roman" w:eastAsia="Times New Roman" w:hAnsi="Times New Roman"/>
                <w:color w:val="000000"/>
                <w:sz w:val="24"/>
                <w:szCs w:val="24"/>
                <w:lang w:val="uk-UA" w:eastAsia="ru-RU"/>
              </w:rPr>
              <w:t xml:space="preserve"> принтер, сканер, </w:t>
            </w:r>
            <w:proofErr w:type="spellStart"/>
            <w:r w:rsidRPr="00EF6B0D">
              <w:rPr>
                <w:rFonts w:ascii="Times New Roman" w:eastAsia="Times New Roman" w:hAnsi="Times New Roman"/>
                <w:color w:val="000000"/>
                <w:sz w:val="24"/>
                <w:szCs w:val="24"/>
                <w:lang w:val="uk-UA" w:eastAsia="ru-RU"/>
              </w:rPr>
              <w:t>плотер</w:t>
            </w:r>
            <w:proofErr w:type="spellEnd"/>
            <w:r w:rsidRPr="00EF6B0D">
              <w:rPr>
                <w:rFonts w:ascii="Times New Roman" w:eastAsia="Times New Roman" w:hAnsi="Times New Roman"/>
                <w:color w:val="000000"/>
                <w:sz w:val="24"/>
                <w:szCs w:val="24"/>
                <w:lang w:val="uk-UA" w:eastAsia="ru-RU"/>
              </w:rPr>
              <w:t>.</w:t>
            </w:r>
          </w:p>
          <w:p w:rsidR="003D70C3" w:rsidRPr="00EF6B0D" w:rsidRDefault="003D70C3" w:rsidP="005B13AA">
            <w:pPr>
              <w:spacing w:after="0" w:line="240" w:lineRule="auto"/>
              <w:jc w:val="both"/>
              <w:rPr>
                <w:rFonts w:ascii="Times New Roman" w:hAnsi="Times New Roman"/>
                <w:sz w:val="24"/>
                <w:szCs w:val="24"/>
                <w:lang w:val="uk-UA"/>
              </w:rPr>
            </w:pPr>
            <w:r w:rsidRPr="00EF6B0D">
              <w:rPr>
                <w:rFonts w:ascii="Times New Roman" w:hAnsi="Times New Roman"/>
                <w:color w:val="000000"/>
                <w:sz w:val="24"/>
                <w:szCs w:val="24"/>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власності/оренди/володіння/користування тощо відповідним майном, які дійсні на весь період постачання послуг.</w:t>
            </w:r>
          </w:p>
        </w:tc>
      </w:tr>
      <w:tr w:rsidR="003D70C3" w:rsidRPr="00EC264C" w:rsidTr="00F476C3">
        <w:trPr>
          <w:trHeight w:val="840"/>
        </w:trPr>
        <w:tc>
          <w:tcPr>
            <w:tcW w:w="568" w:type="dxa"/>
            <w:tcBorders>
              <w:top w:val="inset" w:sz="6" w:space="0" w:color="auto"/>
              <w:left w:val="inset" w:sz="6" w:space="0" w:color="auto"/>
              <w:bottom w:val="inset" w:sz="6" w:space="0" w:color="auto"/>
              <w:right w:val="inset" w:sz="6" w:space="0" w:color="auto"/>
            </w:tcBorders>
            <w:hideMark/>
          </w:tcPr>
          <w:p w:rsidR="003D70C3" w:rsidRPr="00EF6B0D" w:rsidRDefault="003D70C3" w:rsidP="002503E1">
            <w:pPr>
              <w:suppressAutoHyphens w:val="0"/>
              <w:spacing w:after="0" w:line="240" w:lineRule="auto"/>
              <w:rPr>
                <w:rFonts w:ascii="Times New Roman" w:hAnsi="Times New Roman"/>
                <w:sz w:val="24"/>
                <w:szCs w:val="24"/>
                <w:lang w:val="uk-UA" w:eastAsia="uk-UA"/>
              </w:rPr>
            </w:pPr>
            <w:r w:rsidRPr="00EF6B0D">
              <w:rPr>
                <w:rFonts w:ascii="Times New Roman" w:hAnsi="Times New Roman"/>
                <w:sz w:val="24"/>
                <w:szCs w:val="24"/>
                <w:lang w:val="uk-UA" w:eastAsia="uk-UA"/>
              </w:rPr>
              <w:t>1</w:t>
            </w:r>
            <w:r w:rsidR="00F476C3">
              <w:rPr>
                <w:rFonts w:ascii="Times New Roman" w:hAnsi="Times New Roman"/>
                <w:sz w:val="24"/>
                <w:szCs w:val="24"/>
                <w:lang w:val="uk-UA" w:eastAsia="uk-UA"/>
              </w:rPr>
              <w:t>0</w:t>
            </w:r>
            <w:r w:rsidRPr="00EF6B0D">
              <w:rPr>
                <w:rFonts w:ascii="Times New Roman" w:hAnsi="Times New Roman"/>
                <w:sz w:val="24"/>
                <w:szCs w:val="24"/>
                <w:lang w:val="uk-UA" w:eastAsia="uk-UA"/>
              </w:rPr>
              <w:t>.</w:t>
            </w:r>
          </w:p>
        </w:tc>
        <w:tc>
          <w:tcPr>
            <w:tcW w:w="9071" w:type="dxa"/>
            <w:tcBorders>
              <w:top w:val="inset" w:sz="6" w:space="0" w:color="auto"/>
              <w:left w:val="inset" w:sz="6" w:space="0" w:color="auto"/>
              <w:bottom w:val="inset" w:sz="6" w:space="0" w:color="auto"/>
              <w:right w:val="inset" w:sz="6" w:space="0" w:color="auto"/>
            </w:tcBorders>
            <w:hideMark/>
          </w:tcPr>
          <w:p w:rsidR="003D70C3" w:rsidRPr="00EF6B0D" w:rsidRDefault="003D70C3" w:rsidP="00AF6109">
            <w:pPr>
              <w:suppressAutoHyphens w:val="0"/>
              <w:spacing w:after="0" w:line="240" w:lineRule="auto"/>
              <w:jc w:val="both"/>
              <w:rPr>
                <w:rFonts w:ascii="Times New Roman" w:hAnsi="Times New Roman"/>
                <w:color w:val="000000"/>
                <w:sz w:val="24"/>
                <w:szCs w:val="24"/>
                <w:lang w:val="uk-UA" w:eastAsia="uk-UA"/>
              </w:rPr>
            </w:pPr>
            <w:r w:rsidRPr="00EF6B0D">
              <w:rPr>
                <w:rFonts w:ascii="Times New Roman" w:hAnsi="Times New Roman"/>
                <w:color w:val="000000"/>
                <w:sz w:val="24"/>
                <w:szCs w:val="24"/>
                <w:lang w:val="uk-UA" w:eastAsia="uk-UA"/>
              </w:rPr>
              <w:t>Інформаційну довідку про працівників відповідної кваліфікації, які мають необхідні знання та досвід. Учасник повинен надати копії кваліфікаційних сертифікатів інженерів-проектувальників за спеціальностями:</w:t>
            </w:r>
          </w:p>
          <w:p w:rsidR="003D70C3" w:rsidRPr="00EF6B0D" w:rsidRDefault="003D70C3" w:rsidP="00AF6109">
            <w:pPr>
              <w:tabs>
                <w:tab w:val="left" w:pos="284"/>
              </w:tabs>
              <w:spacing w:after="0" w:line="240" w:lineRule="auto"/>
              <w:contextualSpacing/>
              <w:jc w:val="both"/>
              <w:rPr>
                <w:rFonts w:ascii="Times New Roman" w:hAnsi="Times New Roman"/>
                <w:color w:val="000000"/>
                <w:sz w:val="24"/>
                <w:szCs w:val="24"/>
                <w:lang w:val="uk-UA" w:eastAsia="uk-UA"/>
              </w:rPr>
            </w:pPr>
            <w:r w:rsidRPr="00EF6B0D">
              <w:rPr>
                <w:rFonts w:ascii="Times New Roman" w:hAnsi="Times New Roman"/>
                <w:color w:val="000000"/>
                <w:sz w:val="24"/>
                <w:szCs w:val="24"/>
                <w:lang w:val="uk-UA" w:eastAsia="uk-UA"/>
              </w:rPr>
              <w:t>1.1. «Інженерно-будівельне проектування у частині забезпечення безпеки експлуатації, забезпечення захисту від шуму».</w:t>
            </w:r>
          </w:p>
          <w:p w:rsidR="003D70C3" w:rsidRPr="00EF6B0D" w:rsidRDefault="003D70C3" w:rsidP="00AF6109">
            <w:pPr>
              <w:tabs>
                <w:tab w:val="left" w:pos="284"/>
              </w:tabs>
              <w:spacing w:after="0" w:line="240" w:lineRule="auto"/>
              <w:contextualSpacing/>
              <w:jc w:val="both"/>
              <w:rPr>
                <w:rFonts w:ascii="Times New Roman" w:hAnsi="Times New Roman"/>
                <w:color w:val="000000"/>
                <w:sz w:val="24"/>
                <w:szCs w:val="24"/>
                <w:lang w:val="uk-UA" w:eastAsia="uk-UA"/>
              </w:rPr>
            </w:pPr>
            <w:r w:rsidRPr="00EF6B0D">
              <w:rPr>
                <w:rFonts w:ascii="Times New Roman" w:hAnsi="Times New Roman"/>
                <w:color w:val="000000"/>
                <w:sz w:val="24"/>
                <w:szCs w:val="24"/>
                <w:lang w:val="uk-UA" w:eastAsia="uk-UA"/>
              </w:rPr>
              <w:t>1.2. «Інженерно-будівельне проектування у частині кошторисної документації».</w:t>
            </w:r>
          </w:p>
          <w:p w:rsidR="003D70C3" w:rsidRPr="00EF6B0D" w:rsidRDefault="003D70C3" w:rsidP="00AF6109">
            <w:pPr>
              <w:tabs>
                <w:tab w:val="left" w:pos="284"/>
              </w:tabs>
              <w:spacing w:after="0" w:line="240" w:lineRule="auto"/>
              <w:contextualSpacing/>
              <w:jc w:val="both"/>
              <w:rPr>
                <w:rFonts w:ascii="Times New Roman" w:hAnsi="Times New Roman"/>
                <w:color w:val="000000"/>
                <w:sz w:val="24"/>
                <w:szCs w:val="24"/>
                <w:lang w:val="uk-UA" w:eastAsia="uk-UA"/>
              </w:rPr>
            </w:pPr>
            <w:r w:rsidRPr="00EF6B0D">
              <w:rPr>
                <w:rFonts w:ascii="Times New Roman" w:hAnsi="Times New Roman"/>
                <w:color w:val="000000"/>
                <w:sz w:val="24"/>
                <w:szCs w:val="24"/>
                <w:lang w:val="uk-UA" w:eastAsia="uk-UA"/>
              </w:rPr>
              <w:t>1.3. «Інженерно-будівельне проектування у частині забезпечення механічного опору та стійкості».</w:t>
            </w:r>
          </w:p>
          <w:p w:rsidR="003D70C3" w:rsidRPr="00EF6B0D" w:rsidRDefault="003D70C3" w:rsidP="00AF6109">
            <w:pPr>
              <w:tabs>
                <w:tab w:val="left" w:pos="284"/>
              </w:tabs>
              <w:spacing w:after="0" w:line="240" w:lineRule="auto"/>
              <w:contextualSpacing/>
              <w:jc w:val="both"/>
              <w:rPr>
                <w:rFonts w:ascii="Times New Roman" w:hAnsi="Times New Roman"/>
                <w:color w:val="000000"/>
                <w:sz w:val="24"/>
                <w:szCs w:val="24"/>
                <w:lang w:val="uk-UA" w:eastAsia="uk-UA"/>
              </w:rPr>
            </w:pPr>
            <w:r w:rsidRPr="00EF6B0D">
              <w:rPr>
                <w:rFonts w:ascii="Times New Roman" w:hAnsi="Times New Roman"/>
                <w:color w:val="000000"/>
                <w:sz w:val="24"/>
                <w:szCs w:val="24"/>
                <w:lang w:val="uk-UA" w:eastAsia="uk-UA"/>
              </w:rPr>
              <w:t>1.4. «Архітектурно-об’ємне проектування».</w:t>
            </w:r>
          </w:p>
          <w:p w:rsidR="003D70C3" w:rsidRPr="00EF6B0D" w:rsidRDefault="003D70C3" w:rsidP="00AF6109">
            <w:pPr>
              <w:tabs>
                <w:tab w:val="left" w:pos="284"/>
              </w:tabs>
              <w:spacing w:after="0" w:line="240" w:lineRule="auto"/>
              <w:contextualSpacing/>
              <w:jc w:val="both"/>
              <w:rPr>
                <w:rFonts w:ascii="Times New Roman" w:hAnsi="Times New Roman"/>
                <w:color w:val="000000"/>
                <w:sz w:val="24"/>
                <w:szCs w:val="24"/>
                <w:lang w:val="uk-UA" w:eastAsia="uk-UA"/>
              </w:rPr>
            </w:pPr>
            <w:r w:rsidRPr="00EF6B0D">
              <w:rPr>
                <w:rFonts w:ascii="Times New Roman" w:hAnsi="Times New Roman"/>
                <w:color w:val="000000"/>
                <w:sz w:val="24"/>
                <w:szCs w:val="24"/>
                <w:lang w:val="uk-UA" w:eastAsia="uk-UA"/>
              </w:rPr>
              <w:t xml:space="preserve">Головний інженер проекту та/або головний архітектор проекту разом із </w:t>
            </w:r>
            <w:proofErr w:type="spellStart"/>
            <w:r w:rsidRPr="00EF6B0D">
              <w:rPr>
                <w:rFonts w:ascii="Times New Roman" w:hAnsi="Times New Roman"/>
                <w:color w:val="000000"/>
                <w:sz w:val="24"/>
                <w:szCs w:val="24"/>
                <w:lang w:val="uk-UA" w:eastAsia="uk-UA"/>
              </w:rPr>
              <w:t>сканкопією</w:t>
            </w:r>
            <w:proofErr w:type="spellEnd"/>
            <w:r w:rsidRPr="00EF6B0D">
              <w:rPr>
                <w:rFonts w:ascii="Times New Roman" w:hAnsi="Times New Roman"/>
                <w:color w:val="000000"/>
                <w:sz w:val="24"/>
                <w:szCs w:val="24"/>
                <w:lang w:val="uk-UA" w:eastAsia="uk-UA"/>
              </w:rPr>
              <w:t xml:space="preserve"> кваліфікаційного сертифікату повинні надати </w:t>
            </w:r>
            <w:proofErr w:type="spellStart"/>
            <w:r w:rsidRPr="00EF6B0D">
              <w:rPr>
                <w:rFonts w:ascii="Times New Roman" w:hAnsi="Times New Roman"/>
                <w:color w:val="000000"/>
                <w:sz w:val="24"/>
                <w:szCs w:val="24"/>
                <w:lang w:val="uk-UA" w:eastAsia="uk-UA"/>
              </w:rPr>
              <w:t>сканкопію</w:t>
            </w:r>
            <w:proofErr w:type="spellEnd"/>
            <w:r w:rsidRPr="00EF6B0D">
              <w:rPr>
                <w:rFonts w:ascii="Times New Roman" w:hAnsi="Times New Roman"/>
                <w:color w:val="000000"/>
                <w:sz w:val="24"/>
                <w:szCs w:val="24"/>
                <w:lang w:val="uk-UA" w:eastAsia="uk-UA"/>
              </w:rPr>
              <w:t xml:space="preserve"> оригіналу </w:t>
            </w:r>
            <w:r w:rsidRPr="00E82B16">
              <w:rPr>
                <w:rFonts w:ascii="Times New Roman" w:hAnsi="Times New Roman"/>
                <w:color w:val="000000"/>
                <w:sz w:val="24"/>
                <w:szCs w:val="24"/>
                <w:lang w:val="uk-UA" w:eastAsia="uk-UA"/>
              </w:rPr>
              <w:t>страхового полісу та Договору добровільного страхування цивільно-правової відповідальності перед третіми особами при здійсненні професійної діяльності, виданий на інженера-проектувальника (власника наданого сертифікату).</w:t>
            </w:r>
          </w:p>
          <w:p w:rsidR="003D70C3" w:rsidRPr="00F476C3" w:rsidRDefault="003D70C3" w:rsidP="00F476C3">
            <w:pPr>
              <w:spacing w:after="0" w:line="240" w:lineRule="auto"/>
              <w:jc w:val="both"/>
              <w:rPr>
                <w:rFonts w:ascii="Times New Roman" w:hAnsi="Times New Roman"/>
                <w:color w:val="000000"/>
                <w:sz w:val="24"/>
                <w:szCs w:val="24"/>
                <w:lang w:val="uk-UA" w:eastAsia="ru-RU"/>
              </w:rPr>
            </w:pPr>
            <w:r w:rsidRPr="00EF6B0D">
              <w:rPr>
                <w:rFonts w:ascii="Times New Roman" w:hAnsi="Times New Roman"/>
                <w:color w:val="000000"/>
                <w:sz w:val="24"/>
                <w:szCs w:val="24"/>
                <w:lang w:val="uk-UA" w:eastAsia="uk-UA"/>
              </w:rPr>
              <w:t>Документи, що підтверджують працевлаштування усіх працівників, вказаних у Довідці (</w:t>
            </w:r>
            <w:proofErr w:type="spellStart"/>
            <w:r w:rsidRPr="00EF6B0D">
              <w:rPr>
                <w:rFonts w:ascii="Times New Roman" w:hAnsi="Times New Roman"/>
                <w:color w:val="000000"/>
                <w:sz w:val="24"/>
                <w:szCs w:val="24"/>
                <w:lang w:val="uk-UA" w:eastAsia="uk-UA"/>
              </w:rPr>
              <w:t>сканкопії</w:t>
            </w:r>
            <w:proofErr w:type="spellEnd"/>
            <w:r w:rsidRPr="00EF6B0D">
              <w:rPr>
                <w:rFonts w:ascii="Times New Roman" w:hAnsi="Times New Roman"/>
                <w:color w:val="000000"/>
                <w:sz w:val="24"/>
                <w:szCs w:val="24"/>
                <w:lang w:val="uk-UA" w:eastAsia="uk-UA"/>
              </w:rPr>
              <w:t xml:space="preserve"> наказів про прийняття на роботу або призначення на посаду, або </w:t>
            </w:r>
            <w:proofErr w:type="spellStart"/>
            <w:r w:rsidRPr="00EF6B0D">
              <w:rPr>
                <w:rFonts w:ascii="Times New Roman" w:hAnsi="Times New Roman"/>
                <w:color w:val="000000"/>
                <w:sz w:val="24"/>
                <w:szCs w:val="24"/>
                <w:lang w:val="uk-UA" w:eastAsia="uk-UA"/>
              </w:rPr>
              <w:t>сканкопії</w:t>
            </w:r>
            <w:proofErr w:type="spellEnd"/>
            <w:r w:rsidRPr="00EF6B0D">
              <w:rPr>
                <w:rFonts w:ascii="Times New Roman" w:hAnsi="Times New Roman"/>
                <w:color w:val="000000"/>
                <w:sz w:val="24"/>
                <w:szCs w:val="24"/>
                <w:lang w:val="uk-UA" w:eastAsia="uk-UA"/>
              </w:rPr>
              <w:t xml:space="preserve"> сторінок трудових книжок із записом про прийом на роботу, або </w:t>
            </w:r>
            <w:proofErr w:type="spellStart"/>
            <w:r w:rsidRPr="00EF6B0D">
              <w:rPr>
                <w:rFonts w:ascii="Times New Roman" w:hAnsi="Times New Roman"/>
                <w:color w:val="000000"/>
                <w:sz w:val="24"/>
                <w:szCs w:val="24"/>
                <w:lang w:val="uk-UA" w:eastAsia="uk-UA"/>
              </w:rPr>
              <w:t>сканкопії</w:t>
            </w:r>
            <w:proofErr w:type="spellEnd"/>
            <w:r w:rsidRPr="00EF6B0D">
              <w:rPr>
                <w:rFonts w:ascii="Times New Roman" w:hAnsi="Times New Roman"/>
                <w:color w:val="000000"/>
                <w:sz w:val="24"/>
                <w:szCs w:val="24"/>
                <w:lang w:val="uk-UA" w:eastAsia="uk-UA"/>
              </w:rPr>
              <w:t xml:space="preserve"> </w:t>
            </w:r>
            <w:r w:rsidRPr="00EF6B0D">
              <w:rPr>
                <w:rFonts w:ascii="Times New Roman" w:hAnsi="Times New Roman"/>
                <w:color w:val="000000"/>
                <w:sz w:val="24"/>
                <w:szCs w:val="24"/>
                <w:lang w:val="uk-UA" w:eastAsia="uk-UA"/>
              </w:rPr>
              <w:lastRenderedPageBreak/>
              <w:t>документів, що підтверджують наявність цивільно-правових відносин між учасником та будь-яким спеціалістом, тощо).</w:t>
            </w:r>
          </w:p>
        </w:tc>
      </w:tr>
      <w:tr w:rsidR="003D70C3" w:rsidRPr="00EC264C" w:rsidTr="00B54157">
        <w:trPr>
          <w:trHeight w:val="345"/>
        </w:trPr>
        <w:tc>
          <w:tcPr>
            <w:tcW w:w="568" w:type="dxa"/>
            <w:tcBorders>
              <w:top w:val="inset" w:sz="6" w:space="0" w:color="auto"/>
              <w:left w:val="inset" w:sz="6" w:space="0" w:color="auto"/>
              <w:bottom w:val="inset" w:sz="6" w:space="0" w:color="auto"/>
              <w:right w:val="inset" w:sz="6" w:space="0" w:color="auto"/>
            </w:tcBorders>
          </w:tcPr>
          <w:p w:rsidR="003D70C3" w:rsidRPr="00EF6B0D" w:rsidRDefault="003D70C3" w:rsidP="00F476C3">
            <w:pPr>
              <w:suppressAutoHyphens w:val="0"/>
              <w:spacing w:after="0" w:line="240" w:lineRule="auto"/>
              <w:rPr>
                <w:rFonts w:ascii="Times New Roman" w:hAnsi="Times New Roman"/>
                <w:sz w:val="24"/>
                <w:szCs w:val="24"/>
                <w:lang w:val="uk-UA" w:eastAsia="uk-UA"/>
              </w:rPr>
            </w:pPr>
            <w:r w:rsidRPr="00EF6B0D">
              <w:rPr>
                <w:rFonts w:ascii="Times New Roman" w:hAnsi="Times New Roman"/>
                <w:sz w:val="24"/>
                <w:szCs w:val="24"/>
                <w:lang w:val="uk-UA" w:eastAsia="uk-UA"/>
              </w:rPr>
              <w:lastRenderedPageBreak/>
              <w:t>1</w:t>
            </w:r>
            <w:r w:rsidR="00F476C3">
              <w:rPr>
                <w:rFonts w:ascii="Times New Roman" w:hAnsi="Times New Roman"/>
                <w:sz w:val="24"/>
                <w:szCs w:val="24"/>
                <w:lang w:val="uk-UA" w:eastAsia="uk-UA"/>
              </w:rPr>
              <w:t>1</w:t>
            </w:r>
            <w:r w:rsidRPr="00EF6B0D">
              <w:rPr>
                <w:rFonts w:ascii="Times New Roman" w:hAnsi="Times New Roman"/>
                <w:sz w:val="24"/>
                <w:szCs w:val="24"/>
                <w:lang w:val="uk-UA" w:eastAsia="uk-UA"/>
              </w:rPr>
              <w:t>.</w:t>
            </w:r>
          </w:p>
        </w:tc>
        <w:tc>
          <w:tcPr>
            <w:tcW w:w="9071" w:type="dxa"/>
            <w:tcBorders>
              <w:top w:val="inset" w:sz="6" w:space="0" w:color="auto"/>
              <w:left w:val="inset" w:sz="6" w:space="0" w:color="auto"/>
              <w:bottom w:val="inset" w:sz="6" w:space="0" w:color="auto"/>
              <w:right w:val="inset" w:sz="6" w:space="0" w:color="auto"/>
            </w:tcBorders>
          </w:tcPr>
          <w:p w:rsidR="003D70C3" w:rsidRPr="00EF6B0D" w:rsidRDefault="003D70C3" w:rsidP="00AF6109">
            <w:pPr>
              <w:tabs>
                <w:tab w:val="left" w:pos="284"/>
              </w:tabs>
              <w:spacing w:after="0" w:line="240" w:lineRule="auto"/>
              <w:contextualSpacing/>
              <w:jc w:val="both"/>
              <w:rPr>
                <w:rFonts w:ascii="Times New Roman" w:hAnsi="Times New Roman"/>
                <w:color w:val="000000"/>
                <w:sz w:val="24"/>
                <w:szCs w:val="24"/>
                <w:lang w:val="uk-UA" w:eastAsia="uk-UA"/>
              </w:rPr>
            </w:pPr>
            <w:r w:rsidRPr="00EF6B0D">
              <w:rPr>
                <w:rFonts w:ascii="Times New Roman" w:hAnsi="Times New Roman"/>
                <w:color w:val="000000"/>
                <w:sz w:val="24"/>
                <w:szCs w:val="24"/>
                <w:lang w:val="uk-UA" w:eastAsia="uk-UA"/>
              </w:rPr>
              <w:t xml:space="preserve">У разі, якщо учасник буде залучати субпідрядника (субпідрядників) для (у випадку закупівлі робіт) виконання робіт в обсязі не менше ніж 20 відсотків від вартості договору про закупівлю, у складі пропозиції необхідно надати: </w:t>
            </w:r>
          </w:p>
          <w:p w:rsidR="003D70C3" w:rsidRPr="00EF6B0D" w:rsidRDefault="003D70C3" w:rsidP="00AF6109">
            <w:pPr>
              <w:tabs>
                <w:tab w:val="left" w:pos="284"/>
              </w:tabs>
              <w:spacing w:after="0" w:line="240" w:lineRule="auto"/>
              <w:contextualSpacing/>
              <w:jc w:val="both"/>
              <w:rPr>
                <w:rFonts w:ascii="Times New Roman" w:hAnsi="Times New Roman"/>
                <w:color w:val="000000"/>
                <w:sz w:val="24"/>
                <w:szCs w:val="24"/>
                <w:lang w:val="uk-UA" w:eastAsia="uk-UA"/>
              </w:rPr>
            </w:pPr>
            <w:r w:rsidRPr="00EF6B0D">
              <w:rPr>
                <w:rFonts w:ascii="Times New Roman" w:hAnsi="Times New Roman"/>
                <w:color w:val="000000"/>
                <w:sz w:val="24"/>
                <w:szCs w:val="24"/>
                <w:lang w:val="uk-UA" w:eastAsia="uk-UA"/>
              </w:rPr>
              <w:t>- довідку у довільній формі, за власноручним підписом уповноваженої особи учасника та завірену печаткою, в якій учасник повинен зазначити інформацію:</w:t>
            </w:r>
          </w:p>
          <w:p w:rsidR="003D70C3" w:rsidRPr="00EF6B0D" w:rsidRDefault="003D70C3" w:rsidP="00AF6109">
            <w:pPr>
              <w:tabs>
                <w:tab w:val="left" w:pos="284"/>
              </w:tabs>
              <w:spacing w:after="0" w:line="240" w:lineRule="auto"/>
              <w:contextualSpacing/>
              <w:jc w:val="both"/>
              <w:rPr>
                <w:rFonts w:ascii="Times New Roman" w:hAnsi="Times New Roman"/>
                <w:color w:val="000000"/>
                <w:sz w:val="24"/>
                <w:szCs w:val="24"/>
                <w:lang w:val="uk-UA" w:eastAsia="uk-UA"/>
              </w:rPr>
            </w:pPr>
            <w:r w:rsidRPr="00EF6B0D">
              <w:rPr>
                <w:rFonts w:ascii="Times New Roman" w:hAnsi="Times New Roman"/>
                <w:color w:val="000000"/>
                <w:sz w:val="24"/>
                <w:szCs w:val="24"/>
                <w:lang w:val="uk-UA" w:eastAsia="uk-UA"/>
              </w:rPr>
              <w:t>повне найменування та місцезнаходження кожного суб'єкта господарювання, якого він планує залучити до виконання робіт як субпідрядника;</w:t>
            </w:r>
          </w:p>
          <w:p w:rsidR="003D70C3" w:rsidRPr="00EF6B0D" w:rsidRDefault="003D70C3" w:rsidP="00AF6109">
            <w:pPr>
              <w:tabs>
                <w:tab w:val="left" w:pos="284"/>
              </w:tabs>
              <w:spacing w:after="0" w:line="240" w:lineRule="auto"/>
              <w:contextualSpacing/>
              <w:jc w:val="both"/>
              <w:rPr>
                <w:rFonts w:ascii="Times New Roman" w:hAnsi="Times New Roman"/>
                <w:color w:val="000000"/>
                <w:sz w:val="24"/>
                <w:szCs w:val="24"/>
                <w:lang w:val="uk-UA" w:eastAsia="uk-UA"/>
              </w:rPr>
            </w:pPr>
            <w:r w:rsidRPr="00EF6B0D">
              <w:rPr>
                <w:rFonts w:ascii="Times New Roman" w:hAnsi="Times New Roman"/>
                <w:color w:val="000000"/>
                <w:sz w:val="24"/>
                <w:szCs w:val="24"/>
                <w:lang w:val="uk-UA" w:eastAsia="uk-UA"/>
              </w:rPr>
              <w:t>вид робіт, які буде виконувати субпідрядник, з обов’язковим наданням копій дозволів та копій ліцензій такої(</w:t>
            </w:r>
            <w:proofErr w:type="spellStart"/>
            <w:r w:rsidRPr="00EF6B0D">
              <w:rPr>
                <w:rFonts w:ascii="Times New Roman" w:hAnsi="Times New Roman"/>
                <w:color w:val="000000"/>
                <w:sz w:val="24"/>
                <w:szCs w:val="24"/>
                <w:lang w:val="uk-UA" w:eastAsia="uk-UA"/>
              </w:rPr>
              <w:t>их</w:t>
            </w:r>
            <w:proofErr w:type="spellEnd"/>
            <w:r w:rsidRPr="00EF6B0D">
              <w:rPr>
                <w:rFonts w:ascii="Times New Roman" w:hAnsi="Times New Roman"/>
                <w:color w:val="000000"/>
                <w:sz w:val="24"/>
                <w:szCs w:val="24"/>
                <w:lang w:val="uk-UA" w:eastAsia="uk-UA"/>
              </w:rPr>
              <w:t>) субпідрядної(</w:t>
            </w:r>
            <w:proofErr w:type="spellStart"/>
            <w:r w:rsidRPr="00EF6B0D">
              <w:rPr>
                <w:rFonts w:ascii="Times New Roman" w:hAnsi="Times New Roman"/>
                <w:color w:val="000000"/>
                <w:sz w:val="24"/>
                <w:szCs w:val="24"/>
                <w:lang w:val="uk-UA" w:eastAsia="uk-UA"/>
              </w:rPr>
              <w:t>их</w:t>
            </w:r>
            <w:proofErr w:type="spellEnd"/>
            <w:r w:rsidRPr="00EF6B0D">
              <w:rPr>
                <w:rFonts w:ascii="Times New Roman" w:hAnsi="Times New Roman"/>
                <w:color w:val="000000"/>
                <w:sz w:val="24"/>
                <w:szCs w:val="24"/>
                <w:lang w:val="uk-UA" w:eastAsia="uk-UA"/>
              </w:rPr>
              <w:t>) організації(й)/співвиконавця(</w:t>
            </w:r>
            <w:proofErr w:type="spellStart"/>
            <w:r w:rsidRPr="00EF6B0D">
              <w:rPr>
                <w:rFonts w:ascii="Times New Roman" w:hAnsi="Times New Roman"/>
                <w:color w:val="000000"/>
                <w:sz w:val="24"/>
                <w:szCs w:val="24"/>
                <w:lang w:val="uk-UA" w:eastAsia="uk-UA"/>
              </w:rPr>
              <w:t>ів</w:t>
            </w:r>
            <w:proofErr w:type="spellEnd"/>
            <w:r w:rsidRPr="00EF6B0D">
              <w:rPr>
                <w:rFonts w:ascii="Times New Roman" w:hAnsi="Times New Roman"/>
                <w:color w:val="000000"/>
                <w:sz w:val="24"/>
                <w:szCs w:val="24"/>
                <w:lang w:val="uk-UA" w:eastAsia="uk-UA"/>
              </w:rPr>
              <w:t>) (з переліком робіт) на провадження господарської діяльності, необхідних для виконання робіт (дозволи та ліцензії повинні бути чинними на дату кінцевого строку подання пропозицій);</w:t>
            </w:r>
          </w:p>
          <w:p w:rsidR="003D70C3" w:rsidRPr="00EF6B0D" w:rsidRDefault="003D70C3" w:rsidP="00AF6109">
            <w:pPr>
              <w:tabs>
                <w:tab w:val="left" w:pos="284"/>
              </w:tabs>
              <w:spacing w:after="0" w:line="240" w:lineRule="auto"/>
              <w:contextualSpacing/>
              <w:jc w:val="both"/>
              <w:rPr>
                <w:rFonts w:ascii="Times New Roman" w:hAnsi="Times New Roman"/>
                <w:color w:val="000000"/>
                <w:sz w:val="24"/>
                <w:szCs w:val="24"/>
                <w:lang w:val="uk-UA" w:eastAsia="uk-UA"/>
              </w:rPr>
            </w:pPr>
            <w:r w:rsidRPr="00EF6B0D">
              <w:rPr>
                <w:rFonts w:ascii="Times New Roman" w:hAnsi="Times New Roman"/>
                <w:color w:val="000000"/>
                <w:sz w:val="24"/>
                <w:szCs w:val="24"/>
                <w:lang w:val="uk-UA" w:eastAsia="uk-UA"/>
              </w:rPr>
              <w:t>розмір відсотку від вартості договору про закупівлю робіт, який буде надаватися субпідрядником (субпідрядниками).</w:t>
            </w:r>
          </w:p>
        </w:tc>
      </w:tr>
      <w:tr w:rsidR="003D70C3" w:rsidRPr="00EF6B0D" w:rsidTr="00B54157">
        <w:trPr>
          <w:trHeight w:val="345"/>
        </w:trPr>
        <w:tc>
          <w:tcPr>
            <w:tcW w:w="568" w:type="dxa"/>
            <w:tcBorders>
              <w:top w:val="inset" w:sz="6" w:space="0" w:color="auto"/>
              <w:left w:val="inset" w:sz="6" w:space="0" w:color="auto"/>
              <w:bottom w:val="inset" w:sz="6" w:space="0" w:color="auto"/>
              <w:right w:val="inset" w:sz="6" w:space="0" w:color="auto"/>
            </w:tcBorders>
          </w:tcPr>
          <w:p w:rsidR="003D70C3" w:rsidRPr="00EF6B0D" w:rsidRDefault="003D70C3" w:rsidP="00F476C3">
            <w:pPr>
              <w:suppressAutoHyphens w:val="0"/>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w:t>
            </w:r>
            <w:r w:rsidR="00F476C3">
              <w:rPr>
                <w:rFonts w:ascii="Times New Roman" w:hAnsi="Times New Roman"/>
                <w:sz w:val="24"/>
                <w:szCs w:val="24"/>
                <w:lang w:val="uk-UA" w:eastAsia="uk-UA"/>
              </w:rPr>
              <w:t>2</w:t>
            </w:r>
            <w:r>
              <w:rPr>
                <w:rFonts w:ascii="Times New Roman" w:hAnsi="Times New Roman"/>
                <w:sz w:val="24"/>
                <w:szCs w:val="24"/>
                <w:lang w:val="uk-UA" w:eastAsia="uk-UA"/>
              </w:rPr>
              <w:t>.</w:t>
            </w:r>
          </w:p>
        </w:tc>
        <w:tc>
          <w:tcPr>
            <w:tcW w:w="9071" w:type="dxa"/>
            <w:tcBorders>
              <w:top w:val="inset" w:sz="6" w:space="0" w:color="auto"/>
              <w:left w:val="inset" w:sz="6" w:space="0" w:color="auto"/>
              <w:bottom w:val="inset" w:sz="6" w:space="0" w:color="auto"/>
              <w:right w:val="inset" w:sz="6" w:space="0" w:color="auto"/>
            </w:tcBorders>
          </w:tcPr>
          <w:p w:rsidR="003D70C3" w:rsidRPr="00EF6B0D" w:rsidRDefault="003D70C3" w:rsidP="00AF6109">
            <w:pPr>
              <w:tabs>
                <w:tab w:val="left" w:pos="284"/>
              </w:tabs>
              <w:spacing w:after="0" w:line="240" w:lineRule="auto"/>
              <w:contextualSpacing/>
              <w:jc w:val="both"/>
              <w:rPr>
                <w:rFonts w:ascii="Times New Roman" w:hAnsi="Times New Roman"/>
                <w:color w:val="000000"/>
                <w:sz w:val="24"/>
                <w:szCs w:val="24"/>
                <w:lang w:val="uk-UA" w:eastAsia="uk-UA"/>
              </w:rPr>
            </w:pPr>
            <w:r w:rsidRPr="00EF6B0D">
              <w:rPr>
                <w:rFonts w:ascii="Times New Roman" w:hAnsi="Times New Roman"/>
                <w:color w:val="000000"/>
                <w:sz w:val="24"/>
                <w:szCs w:val="24"/>
                <w:lang w:val="uk-UA" w:eastAsia="uk-UA"/>
              </w:rPr>
              <w:t xml:space="preserve">Учасник у складі пропозиції повинен надати календарний графік виконання робіт (видачі проектної документації), враховуючи термін виконання робіт, зазначений в завданні на проектування. </w:t>
            </w:r>
          </w:p>
        </w:tc>
      </w:tr>
      <w:tr w:rsidR="003D70C3" w:rsidRPr="00F476C3" w:rsidTr="000A2122">
        <w:trPr>
          <w:trHeight w:val="795"/>
        </w:trPr>
        <w:tc>
          <w:tcPr>
            <w:tcW w:w="568" w:type="dxa"/>
            <w:tcBorders>
              <w:top w:val="inset" w:sz="6" w:space="0" w:color="auto"/>
              <w:left w:val="inset" w:sz="6" w:space="0" w:color="auto"/>
              <w:bottom w:val="single" w:sz="4" w:space="0" w:color="000000"/>
              <w:right w:val="inset" w:sz="6" w:space="0" w:color="auto"/>
            </w:tcBorders>
          </w:tcPr>
          <w:p w:rsidR="003D70C3" w:rsidRPr="00EF6B0D" w:rsidRDefault="003D70C3" w:rsidP="00F476C3">
            <w:pPr>
              <w:suppressAutoHyphens w:val="0"/>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w:t>
            </w:r>
            <w:r w:rsidR="00F476C3">
              <w:rPr>
                <w:rFonts w:ascii="Times New Roman" w:hAnsi="Times New Roman"/>
                <w:sz w:val="24"/>
                <w:szCs w:val="24"/>
                <w:lang w:val="uk-UA" w:eastAsia="uk-UA"/>
              </w:rPr>
              <w:t>3</w:t>
            </w:r>
            <w:r>
              <w:rPr>
                <w:rFonts w:ascii="Times New Roman" w:hAnsi="Times New Roman"/>
                <w:sz w:val="24"/>
                <w:szCs w:val="24"/>
                <w:lang w:val="uk-UA" w:eastAsia="uk-UA"/>
              </w:rPr>
              <w:t>.</w:t>
            </w:r>
          </w:p>
        </w:tc>
        <w:tc>
          <w:tcPr>
            <w:tcW w:w="9071" w:type="dxa"/>
            <w:tcBorders>
              <w:top w:val="inset" w:sz="6" w:space="0" w:color="auto"/>
              <w:left w:val="inset" w:sz="6" w:space="0" w:color="auto"/>
              <w:bottom w:val="single" w:sz="4" w:space="0" w:color="000000"/>
              <w:right w:val="inset" w:sz="6" w:space="0" w:color="auto"/>
            </w:tcBorders>
          </w:tcPr>
          <w:p w:rsidR="003D70C3" w:rsidRPr="00F476C3" w:rsidRDefault="003D70C3" w:rsidP="00F476C3">
            <w:pPr>
              <w:tabs>
                <w:tab w:val="left" w:pos="0"/>
                <w:tab w:val="left" w:pos="284"/>
                <w:tab w:val="left" w:pos="851"/>
              </w:tabs>
              <w:jc w:val="both"/>
              <w:rPr>
                <w:rFonts w:ascii="Times New Roman" w:hAnsi="Times New Roman"/>
                <w:sz w:val="24"/>
                <w:szCs w:val="24"/>
                <w:lang w:val="uk-UA"/>
              </w:rPr>
            </w:pPr>
            <w:r w:rsidRPr="00F476C3">
              <w:rPr>
                <w:rFonts w:ascii="Times New Roman" w:hAnsi="Times New Roman"/>
                <w:sz w:val="24"/>
                <w:szCs w:val="24"/>
                <w:lang w:val="uk-UA"/>
              </w:rPr>
              <w:t>Учасник надає довідку про те, що у випадку визнання його переможцем закупівлі, під час підписання договору про закупівлю він зобов’язується надати документи, що вимагаються ч.2 ст. 41 Закону України «Про публічні закупівлі», а саме: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наказу про призначення керівника або уповноваженої особи (або іншого документу), згідно з яким посадова особа має право підписання договору.</w:t>
            </w:r>
            <w:r w:rsidR="00F476C3">
              <w:rPr>
                <w:rFonts w:ascii="Times New Roman" w:hAnsi="Times New Roman"/>
                <w:sz w:val="24"/>
                <w:szCs w:val="24"/>
                <w:lang w:val="uk-UA"/>
              </w:rPr>
              <w:t xml:space="preserve"> Копії документів мають бути</w:t>
            </w:r>
            <w:r w:rsidR="00F476C3" w:rsidRPr="00B16229">
              <w:rPr>
                <w:rFonts w:ascii="Times New Roman" w:hAnsi="Times New Roman"/>
                <w:sz w:val="24"/>
                <w:szCs w:val="24"/>
              </w:rPr>
              <w:t xml:space="preserve"> </w:t>
            </w:r>
            <w:proofErr w:type="spellStart"/>
            <w:r w:rsidR="00F476C3">
              <w:rPr>
                <w:rFonts w:ascii="Times New Roman" w:hAnsi="Times New Roman"/>
                <w:sz w:val="24"/>
                <w:szCs w:val="24"/>
              </w:rPr>
              <w:t>належним</w:t>
            </w:r>
            <w:proofErr w:type="spellEnd"/>
            <w:r w:rsidR="00F476C3">
              <w:rPr>
                <w:rFonts w:ascii="Times New Roman" w:hAnsi="Times New Roman"/>
                <w:sz w:val="24"/>
                <w:szCs w:val="24"/>
              </w:rPr>
              <w:t xml:space="preserve"> чином </w:t>
            </w:r>
            <w:proofErr w:type="spellStart"/>
            <w:r w:rsidR="00F476C3">
              <w:rPr>
                <w:rFonts w:ascii="Times New Roman" w:hAnsi="Times New Roman"/>
                <w:sz w:val="24"/>
                <w:szCs w:val="24"/>
              </w:rPr>
              <w:t>завірен</w:t>
            </w:r>
            <w:proofErr w:type="spellEnd"/>
            <w:r w:rsidR="00F476C3">
              <w:rPr>
                <w:rFonts w:ascii="Times New Roman" w:hAnsi="Times New Roman"/>
                <w:sz w:val="24"/>
                <w:szCs w:val="24"/>
                <w:lang w:val="uk-UA"/>
              </w:rPr>
              <w:t>і.</w:t>
            </w:r>
          </w:p>
        </w:tc>
      </w:tr>
      <w:tr w:rsidR="003D70C3" w:rsidRPr="00F476C3" w:rsidTr="009A6450">
        <w:trPr>
          <w:trHeight w:val="795"/>
        </w:trPr>
        <w:tc>
          <w:tcPr>
            <w:tcW w:w="568" w:type="dxa"/>
            <w:tcBorders>
              <w:top w:val="inset" w:sz="6" w:space="0" w:color="auto"/>
              <w:left w:val="inset" w:sz="6" w:space="0" w:color="auto"/>
              <w:bottom w:val="single" w:sz="4" w:space="0" w:color="000000"/>
              <w:right w:val="inset" w:sz="6" w:space="0" w:color="auto"/>
            </w:tcBorders>
          </w:tcPr>
          <w:p w:rsidR="003D70C3" w:rsidRPr="00EF6B0D" w:rsidRDefault="00D4123F" w:rsidP="002503E1">
            <w:pPr>
              <w:suppressAutoHyphens w:val="0"/>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14.</w:t>
            </w:r>
          </w:p>
        </w:tc>
        <w:tc>
          <w:tcPr>
            <w:tcW w:w="9071" w:type="dxa"/>
            <w:tcBorders>
              <w:top w:val="inset" w:sz="6" w:space="0" w:color="auto"/>
              <w:left w:val="inset" w:sz="6" w:space="0" w:color="auto"/>
              <w:bottom w:val="single" w:sz="4" w:space="0" w:color="000000"/>
              <w:right w:val="inset" w:sz="6" w:space="0" w:color="auto"/>
            </w:tcBorders>
          </w:tcPr>
          <w:p w:rsidR="003D70C3" w:rsidRPr="00F476C3" w:rsidRDefault="00D4123F" w:rsidP="00D4123F">
            <w:pPr>
              <w:tabs>
                <w:tab w:val="left" w:pos="284"/>
              </w:tabs>
              <w:spacing w:after="0" w:line="240" w:lineRule="auto"/>
              <w:contextualSpacing/>
              <w:jc w:val="both"/>
              <w:rPr>
                <w:rFonts w:ascii="Times New Roman" w:hAnsi="Times New Roman"/>
                <w:color w:val="000000"/>
                <w:sz w:val="24"/>
                <w:szCs w:val="24"/>
                <w:lang w:val="uk-UA" w:eastAsia="uk-UA"/>
              </w:rPr>
            </w:pPr>
            <w:r w:rsidRPr="00D4123F">
              <w:rPr>
                <w:rFonts w:ascii="Times New Roman" w:hAnsi="Times New Roman"/>
                <w:color w:val="000000"/>
                <w:sz w:val="24"/>
                <w:szCs w:val="24"/>
                <w:lang w:val="uk-UA" w:eastAsia="uk-UA"/>
              </w:rPr>
              <w:t xml:space="preserve">Учасник у складі своєї пропозиції повинен надати документи, які вимагаються замовником в </w:t>
            </w:r>
            <w:r>
              <w:rPr>
                <w:rFonts w:ascii="Times New Roman" w:hAnsi="Times New Roman"/>
                <w:color w:val="000000"/>
                <w:sz w:val="24"/>
                <w:szCs w:val="24"/>
                <w:lang w:val="uk-UA" w:eastAsia="uk-UA"/>
              </w:rPr>
              <w:t>Оголошенні і додатках до нього</w:t>
            </w:r>
            <w:bookmarkStart w:id="0" w:name="_GoBack"/>
            <w:bookmarkEnd w:id="0"/>
            <w:r w:rsidRPr="00D4123F">
              <w:rPr>
                <w:rFonts w:ascii="Times New Roman" w:hAnsi="Times New Roman"/>
                <w:color w:val="000000"/>
                <w:sz w:val="24"/>
                <w:szCs w:val="24"/>
                <w:lang w:val="uk-UA" w:eastAsia="uk-UA"/>
              </w:rPr>
              <w:t>.</w:t>
            </w:r>
          </w:p>
        </w:tc>
      </w:tr>
    </w:tbl>
    <w:p w:rsidR="003D6EC2" w:rsidRPr="00EF6B0D" w:rsidRDefault="003D6EC2" w:rsidP="005036C8">
      <w:pPr>
        <w:widowControl w:val="0"/>
        <w:autoSpaceDE w:val="0"/>
        <w:autoSpaceDN w:val="0"/>
        <w:adjustRightInd w:val="0"/>
        <w:rPr>
          <w:rFonts w:ascii="Times New Roman" w:hAnsi="Times New Roman"/>
          <w:i/>
          <w:sz w:val="24"/>
          <w:szCs w:val="24"/>
          <w:lang w:val="uk-UA"/>
        </w:rPr>
      </w:pPr>
      <w:r w:rsidRPr="00EF6B0D">
        <w:rPr>
          <w:rFonts w:ascii="Times New Roman" w:hAnsi="Times New Roman"/>
          <w:i/>
          <w:sz w:val="24"/>
          <w:szCs w:val="24"/>
          <w:lang w:val="uk-UA"/>
        </w:rPr>
        <w:t>Примітка.</w:t>
      </w:r>
    </w:p>
    <w:p w:rsidR="003D6EC2" w:rsidRPr="00EF6B0D" w:rsidRDefault="003D6EC2" w:rsidP="005036C8">
      <w:pPr>
        <w:jc w:val="both"/>
        <w:rPr>
          <w:rFonts w:ascii="Times New Roman" w:hAnsi="Times New Roman"/>
          <w:i/>
          <w:sz w:val="24"/>
          <w:szCs w:val="24"/>
          <w:shd w:val="clear" w:color="auto" w:fill="FFFFFF"/>
          <w:lang w:val="uk-UA"/>
        </w:rPr>
      </w:pPr>
      <w:r w:rsidRPr="00EF6B0D">
        <w:rPr>
          <w:rFonts w:ascii="Times New Roman" w:hAnsi="Times New Roman"/>
          <w:i/>
          <w:sz w:val="24"/>
          <w:szCs w:val="24"/>
          <w:shd w:val="clear" w:color="auto" w:fill="FFFFFF"/>
          <w:lang w:val="uk-UA"/>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9A72CF" w:rsidRPr="00EF6B0D" w:rsidRDefault="003D6EC2" w:rsidP="00C567F5">
      <w:pPr>
        <w:jc w:val="both"/>
        <w:rPr>
          <w:rFonts w:ascii="Times New Roman" w:hAnsi="Times New Roman"/>
          <w:i/>
          <w:sz w:val="24"/>
          <w:szCs w:val="24"/>
          <w:shd w:val="clear" w:color="auto" w:fill="FFFFFF"/>
          <w:lang w:val="uk-UA"/>
        </w:rPr>
      </w:pPr>
      <w:r w:rsidRPr="00EF6B0D">
        <w:rPr>
          <w:rFonts w:ascii="Times New Roman" w:hAnsi="Times New Roman"/>
          <w:i/>
          <w:sz w:val="24"/>
          <w:szCs w:val="24"/>
          <w:shd w:val="clear" w:color="auto" w:fill="FFFFFF"/>
          <w:lang w:val="uk-UA"/>
        </w:rPr>
        <w:t>2</w:t>
      </w:r>
      <w:r w:rsidR="009A72CF" w:rsidRPr="00EF6B0D">
        <w:rPr>
          <w:rFonts w:ascii="Times New Roman" w:hAnsi="Times New Roman"/>
          <w:i/>
          <w:sz w:val="24"/>
          <w:szCs w:val="24"/>
          <w:shd w:val="clear" w:color="auto" w:fill="FFFFFF"/>
          <w:lang w:val="uk-UA"/>
        </w:rPr>
        <w:t xml:space="preserve">. </w:t>
      </w:r>
      <w:r w:rsidR="00C567F5" w:rsidRPr="00EF6B0D">
        <w:rPr>
          <w:rFonts w:ascii="Times New Roman" w:hAnsi="Times New Roman"/>
          <w:i/>
          <w:sz w:val="24"/>
          <w:szCs w:val="24"/>
          <w:shd w:val="clear" w:color="auto" w:fill="FFFFFF"/>
          <w:lang w:val="uk-UA"/>
        </w:rPr>
        <w:t>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w:t>
      </w:r>
      <w:r w:rsidR="005B3CB6">
        <w:rPr>
          <w:rFonts w:ascii="Times New Roman" w:hAnsi="Times New Roman"/>
          <w:i/>
          <w:sz w:val="24"/>
          <w:szCs w:val="24"/>
          <w:shd w:val="clear" w:color="auto" w:fill="FFFFFF"/>
          <w:lang w:val="uk-UA"/>
        </w:rPr>
        <w:t>р</w:t>
      </w:r>
      <w:r w:rsidR="00C567F5" w:rsidRPr="00EF6B0D">
        <w:rPr>
          <w:rFonts w:ascii="Times New Roman" w:hAnsi="Times New Roman"/>
          <w:i/>
          <w:sz w:val="24"/>
          <w:szCs w:val="24"/>
          <w:shd w:val="clear" w:color="auto" w:fill="FFFFFF"/>
          <w:lang w:val="uk-UA"/>
        </w:rPr>
        <w:t>ації) не зобов’язаний складати якийсь із вказаних у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в якому зазначає законодавчі підстави ненадання відповідних документів</w:t>
      </w:r>
      <w:r w:rsidR="00576CBB">
        <w:rPr>
          <w:rFonts w:ascii="Times New Roman" w:hAnsi="Times New Roman"/>
          <w:i/>
          <w:sz w:val="24"/>
          <w:szCs w:val="24"/>
          <w:shd w:val="clear" w:color="auto" w:fill="FFFFFF"/>
          <w:lang w:val="uk-UA"/>
        </w:rPr>
        <w:t xml:space="preserve"> з посиланням на конкретний пункт нормативного акту.</w:t>
      </w:r>
    </w:p>
    <w:p w:rsidR="009A72CF" w:rsidRPr="00EF6B0D" w:rsidRDefault="009A72CF" w:rsidP="005036C8">
      <w:pPr>
        <w:jc w:val="both"/>
        <w:rPr>
          <w:rFonts w:ascii="Times New Roman" w:hAnsi="Times New Roman"/>
          <w:i/>
          <w:sz w:val="24"/>
          <w:szCs w:val="24"/>
          <w:shd w:val="clear" w:color="auto" w:fill="FFFFFF"/>
          <w:lang w:val="uk-UA"/>
        </w:rPr>
      </w:pPr>
    </w:p>
    <w:p w:rsidR="00450BC2" w:rsidRPr="00EF6B0D" w:rsidRDefault="00450BC2" w:rsidP="005036C8">
      <w:pPr>
        <w:rPr>
          <w:rFonts w:ascii="Times New Roman" w:hAnsi="Times New Roman"/>
          <w:sz w:val="24"/>
          <w:szCs w:val="24"/>
          <w:lang w:val="uk-UA"/>
        </w:rPr>
      </w:pPr>
    </w:p>
    <w:sectPr w:rsidR="00450BC2" w:rsidRPr="00EF6B0D" w:rsidSect="009A6450">
      <w:headerReference w:type="default" r:id="rId8"/>
      <w:pgSz w:w="11906" w:h="16838"/>
      <w:pgMar w:top="709" w:right="850" w:bottom="567" w:left="1134" w:header="29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B7" w:rsidRDefault="00AB47B7">
      <w:pPr>
        <w:spacing w:after="0" w:line="240" w:lineRule="auto"/>
      </w:pPr>
      <w:r>
        <w:separator/>
      </w:r>
    </w:p>
  </w:endnote>
  <w:endnote w:type="continuationSeparator" w:id="0">
    <w:p w:rsidR="00AB47B7" w:rsidRDefault="00AB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B7" w:rsidRDefault="00AB47B7">
      <w:pPr>
        <w:spacing w:after="0" w:line="240" w:lineRule="auto"/>
      </w:pPr>
      <w:r>
        <w:separator/>
      </w:r>
    </w:p>
  </w:footnote>
  <w:footnote w:type="continuationSeparator" w:id="0">
    <w:p w:rsidR="00AB47B7" w:rsidRDefault="00AB4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AA" w:rsidRPr="00291995" w:rsidRDefault="005B13AA" w:rsidP="00450BC2">
    <w:pPr>
      <w:pStyle w:val="a3"/>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F2F5B"/>
    <w:multiLevelType w:val="hybridMultilevel"/>
    <w:tmpl w:val="ABE62FBA"/>
    <w:lvl w:ilvl="0" w:tplc="7D5CCED0">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EC2"/>
    <w:rsid w:val="00003AB8"/>
    <w:rsid w:val="000063A5"/>
    <w:rsid w:val="00021D04"/>
    <w:rsid w:val="0002549B"/>
    <w:rsid w:val="00046C7C"/>
    <w:rsid w:val="000705D8"/>
    <w:rsid w:val="00086AAD"/>
    <w:rsid w:val="000E5490"/>
    <w:rsid w:val="00106F7C"/>
    <w:rsid w:val="001251F0"/>
    <w:rsid w:val="0013687A"/>
    <w:rsid w:val="001431EE"/>
    <w:rsid w:val="001865CD"/>
    <w:rsid w:val="00192B5D"/>
    <w:rsid w:val="001C3D64"/>
    <w:rsid w:val="001C7EA2"/>
    <w:rsid w:val="00224854"/>
    <w:rsid w:val="002503E1"/>
    <w:rsid w:val="002640E8"/>
    <w:rsid w:val="00285875"/>
    <w:rsid w:val="00300491"/>
    <w:rsid w:val="00376378"/>
    <w:rsid w:val="003848C7"/>
    <w:rsid w:val="00394011"/>
    <w:rsid w:val="003A6FCF"/>
    <w:rsid w:val="003D6EC2"/>
    <w:rsid w:val="003D70C3"/>
    <w:rsid w:val="00404B97"/>
    <w:rsid w:val="00450BC2"/>
    <w:rsid w:val="00462891"/>
    <w:rsid w:val="0046508B"/>
    <w:rsid w:val="00481674"/>
    <w:rsid w:val="004E3568"/>
    <w:rsid w:val="005036C8"/>
    <w:rsid w:val="00514A7B"/>
    <w:rsid w:val="00532BF0"/>
    <w:rsid w:val="00570ADD"/>
    <w:rsid w:val="00576CBB"/>
    <w:rsid w:val="00596B88"/>
    <w:rsid w:val="005B13AA"/>
    <w:rsid w:val="005B3CB6"/>
    <w:rsid w:val="005C5E57"/>
    <w:rsid w:val="00613B67"/>
    <w:rsid w:val="00635E18"/>
    <w:rsid w:val="00727E3B"/>
    <w:rsid w:val="00765B1F"/>
    <w:rsid w:val="007757F8"/>
    <w:rsid w:val="008553E0"/>
    <w:rsid w:val="00896DE8"/>
    <w:rsid w:val="009103F3"/>
    <w:rsid w:val="009A6450"/>
    <w:rsid w:val="009A72CF"/>
    <w:rsid w:val="009C278F"/>
    <w:rsid w:val="00A269C8"/>
    <w:rsid w:val="00A429DA"/>
    <w:rsid w:val="00A44582"/>
    <w:rsid w:val="00A83DD5"/>
    <w:rsid w:val="00A90301"/>
    <w:rsid w:val="00AB47B7"/>
    <w:rsid w:val="00AF6109"/>
    <w:rsid w:val="00B16229"/>
    <w:rsid w:val="00B54157"/>
    <w:rsid w:val="00B91889"/>
    <w:rsid w:val="00C21544"/>
    <w:rsid w:val="00C5115B"/>
    <w:rsid w:val="00C567F5"/>
    <w:rsid w:val="00D25EA9"/>
    <w:rsid w:val="00D3766C"/>
    <w:rsid w:val="00D4123F"/>
    <w:rsid w:val="00D776D6"/>
    <w:rsid w:val="00DE0B0C"/>
    <w:rsid w:val="00E82B16"/>
    <w:rsid w:val="00EC264C"/>
    <w:rsid w:val="00EF3C6C"/>
    <w:rsid w:val="00EF6B0D"/>
    <w:rsid w:val="00F43724"/>
    <w:rsid w:val="00F476C3"/>
    <w:rsid w:val="00F513BD"/>
    <w:rsid w:val="00F97F21"/>
    <w:rsid w:val="00FD7BDC"/>
    <w:rsid w:val="00FE76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C2"/>
    <w:pPr>
      <w:suppressAutoHyphens/>
      <w:spacing w:after="200" w:line="276" w:lineRule="auto"/>
    </w:pPr>
    <w:rPr>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3D6EC2"/>
    <w:pPr>
      <w:spacing w:after="0" w:line="240" w:lineRule="auto"/>
    </w:pPr>
    <w:rPr>
      <w:sz w:val="20"/>
      <w:szCs w:val="20"/>
    </w:rPr>
  </w:style>
  <w:style w:type="character" w:customStyle="1" w:styleId="a4">
    <w:name w:val="Верхний колонтитул Знак"/>
    <w:uiPriority w:val="99"/>
    <w:semiHidden/>
    <w:rsid w:val="003D6EC2"/>
    <w:rPr>
      <w:rFonts w:ascii="Calibri" w:eastAsia="Calibri" w:hAnsi="Calibri" w:cs="Times New Roman"/>
      <w:lang w:eastAsia="zh-CN"/>
    </w:rPr>
  </w:style>
  <w:style w:type="paragraph" w:customStyle="1" w:styleId="10">
    <w:name w:val="Звичайний1"/>
    <w:rsid w:val="003D6EC2"/>
    <w:rPr>
      <w:rFonts w:ascii="Times New Roman" w:eastAsia="Times New Roman" w:hAnsi="Times New Roman"/>
      <w:sz w:val="24"/>
      <w:lang w:val="ru-RU" w:eastAsia="ru-RU"/>
    </w:rPr>
  </w:style>
  <w:style w:type="character" w:customStyle="1" w:styleId="1">
    <w:name w:val="Верхний колонтитул Знак1"/>
    <w:link w:val="a3"/>
    <w:rsid w:val="003D6EC2"/>
    <w:rPr>
      <w:rFonts w:ascii="Calibri" w:eastAsia="Calibri" w:hAnsi="Calibri" w:cs="Times New Roman"/>
      <w:lang w:eastAsia="zh-CN"/>
    </w:rPr>
  </w:style>
  <w:style w:type="paragraph" w:styleId="a5">
    <w:name w:val="Normal (Web)"/>
    <w:basedOn w:val="a"/>
    <w:uiPriority w:val="99"/>
    <w:unhideWhenUsed/>
    <w:rsid w:val="003D6EC2"/>
    <w:rPr>
      <w:rFonts w:ascii="Times New Roman" w:hAnsi="Times New Roman"/>
      <w:sz w:val="24"/>
      <w:szCs w:val="24"/>
    </w:rPr>
  </w:style>
  <w:style w:type="paragraph" w:styleId="a6">
    <w:name w:val="Balloon Text"/>
    <w:basedOn w:val="a"/>
    <w:link w:val="a7"/>
    <w:uiPriority w:val="99"/>
    <w:semiHidden/>
    <w:unhideWhenUsed/>
    <w:rsid w:val="00FE7698"/>
    <w:pPr>
      <w:spacing w:after="0" w:line="240" w:lineRule="auto"/>
    </w:pPr>
    <w:rPr>
      <w:rFonts w:ascii="Segoe UI" w:hAnsi="Segoe UI"/>
      <w:sz w:val="18"/>
      <w:szCs w:val="18"/>
    </w:rPr>
  </w:style>
  <w:style w:type="character" w:customStyle="1" w:styleId="a7">
    <w:name w:val="Текст выноски Знак"/>
    <w:link w:val="a6"/>
    <w:uiPriority w:val="99"/>
    <w:semiHidden/>
    <w:rsid w:val="00FE7698"/>
    <w:rPr>
      <w:rFonts w:ascii="Segoe UI" w:eastAsia="Calibri" w:hAnsi="Segoe UI" w:cs="Segoe UI"/>
      <w:sz w:val="18"/>
      <w:szCs w:val="18"/>
      <w:lang w:eastAsia="zh-CN"/>
    </w:rPr>
  </w:style>
  <w:style w:type="paragraph" w:styleId="a8">
    <w:name w:val="List Paragraph"/>
    <w:basedOn w:val="a"/>
    <w:uiPriority w:val="34"/>
    <w:qFormat/>
    <w:rsid w:val="00FE7698"/>
    <w:pPr>
      <w:suppressAutoHyphens w:val="0"/>
      <w:spacing w:after="160" w:line="259"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Постач1</cp:lastModifiedBy>
  <cp:revision>5</cp:revision>
  <cp:lastPrinted>2021-11-30T12:01:00Z</cp:lastPrinted>
  <dcterms:created xsi:type="dcterms:W3CDTF">2022-09-11T21:42:00Z</dcterms:created>
  <dcterms:modified xsi:type="dcterms:W3CDTF">2022-09-13T07:01:00Z</dcterms:modified>
</cp:coreProperties>
</file>