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E3D" w:rsidRPr="00B65DA8" w:rsidRDefault="00717E3D" w:rsidP="00B65DA8">
      <w:pPr>
        <w:tabs>
          <w:tab w:val="left" w:pos="7005"/>
        </w:tabs>
        <w:autoSpaceDE w:val="0"/>
        <w:autoSpaceDN w:val="0"/>
        <w:adjustRightInd w:val="0"/>
        <w:ind w:firstLine="567"/>
        <w:rPr>
          <w:bCs/>
          <w:i/>
          <w:sz w:val="20"/>
          <w:szCs w:val="20"/>
          <w:lang w:val="uk-UA"/>
        </w:rPr>
      </w:pPr>
      <w:r>
        <w:rPr>
          <w:b/>
          <w:bCs/>
          <w:lang w:val="en-US"/>
        </w:rPr>
        <w:tab/>
      </w:r>
      <w:r w:rsidRPr="00B65DA8">
        <w:rPr>
          <w:bCs/>
          <w:i/>
          <w:sz w:val="20"/>
          <w:szCs w:val="20"/>
          <w:lang w:val="uk-UA"/>
        </w:rPr>
        <w:t>Додаток 3 до Оголошення</w:t>
      </w:r>
    </w:p>
    <w:p w:rsidR="00717E3D" w:rsidRPr="00B65DA8" w:rsidRDefault="00717E3D" w:rsidP="00B65DA8">
      <w:pPr>
        <w:tabs>
          <w:tab w:val="left" w:pos="7005"/>
        </w:tabs>
        <w:autoSpaceDE w:val="0"/>
        <w:autoSpaceDN w:val="0"/>
        <w:adjustRightInd w:val="0"/>
        <w:ind w:firstLine="567"/>
        <w:rPr>
          <w:bCs/>
          <w:i/>
          <w:sz w:val="20"/>
          <w:szCs w:val="20"/>
          <w:lang w:val="uk-UA"/>
        </w:rPr>
      </w:pPr>
      <w:r w:rsidRPr="00B65DA8">
        <w:rPr>
          <w:bCs/>
          <w:i/>
          <w:sz w:val="20"/>
          <w:szCs w:val="20"/>
          <w:lang w:val="uk-UA"/>
        </w:rPr>
        <w:tab/>
        <w:t>Проект договору про закупівлю</w:t>
      </w:r>
    </w:p>
    <w:p w:rsidR="00717E3D" w:rsidRPr="00B65DA8" w:rsidRDefault="00717E3D" w:rsidP="00236BB9">
      <w:pPr>
        <w:autoSpaceDE w:val="0"/>
        <w:autoSpaceDN w:val="0"/>
        <w:adjustRightInd w:val="0"/>
        <w:spacing w:before="120" w:after="120"/>
        <w:ind w:firstLine="567"/>
        <w:jc w:val="center"/>
        <w:rPr>
          <w:bCs/>
          <w:sz w:val="20"/>
          <w:szCs w:val="20"/>
        </w:rPr>
      </w:pPr>
    </w:p>
    <w:p w:rsidR="00236BB9" w:rsidRDefault="00236BB9" w:rsidP="00C5291B">
      <w:pPr>
        <w:autoSpaceDE w:val="0"/>
        <w:autoSpaceDN w:val="0"/>
        <w:adjustRightInd w:val="0"/>
        <w:spacing w:before="120" w:after="120"/>
        <w:ind w:firstLine="567"/>
        <w:jc w:val="center"/>
        <w:rPr>
          <w:b/>
          <w:bCs/>
          <w:lang w:val="uk-UA"/>
        </w:rPr>
      </w:pPr>
      <w:r>
        <w:rPr>
          <w:b/>
          <w:bCs/>
          <w:lang w:val="uk-UA"/>
        </w:rPr>
        <w:t xml:space="preserve">ДОГОВІР ПРО ЗАКУПІВЛЮ № _________ </w:t>
      </w:r>
    </w:p>
    <w:p w:rsidR="00236BB9" w:rsidRPr="003B29EE" w:rsidRDefault="00236BB9" w:rsidP="00236BB9">
      <w:pPr>
        <w:autoSpaceDE w:val="0"/>
        <w:autoSpaceDN w:val="0"/>
        <w:adjustRightInd w:val="0"/>
        <w:spacing w:before="120" w:after="120"/>
        <w:ind w:firstLine="567"/>
        <w:jc w:val="both"/>
        <w:rPr>
          <w:lang w:val="uk-UA"/>
        </w:rPr>
      </w:pPr>
      <w:r>
        <w:rPr>
          <w:lang w:val="uk-UA"/>
        </w:rPr>
        <w:t>м. Івано-Франківськ                                                                         « __ »</w:t>
      </w:r>
      <w:r w:rsidRPr="002457A8">
        <w:t xml:space="preserve">  </w:t>
      </w:r>
      <w:r w:rsidR="001E1063">
        <w:rPr>
          <w:lang w:val="uk-UA"/>
        </w:rPr>
        <w:t xml:space="preserve">_____________ </w:t>
      </w:r>
      <w:r w:rsidR="00FB0378">
        <w:rPr>
          <w:lang w:val="uk-UA"/>
        </w:rPr>
        <w:t xml:space="preserve"> </w:t>
      </w:r>
      <w:r w:rsidR="00F81846">
        <w:rPr>
          <w:lang w:val="uk-UA"/>
        </w:rPr>
        <w:t>2022</w:t>
      </w:r>
      <w:r>
        <w:rPr>
          <w:lang w:val="uk-UA"/>
        </w:rPr>
        <w:t xml:space="preserve"> р</w:t>
      </w:r>
      <w:r w:rsidRPr="002457A8">
        <w:t>.</w:t>
      </w:r>
    </w:p>
    <w:p w:rsidR="00236BB9" w:rsidRPr="00251D47" w:rsidRDefault="00236BB9" w:rsidP="00236BB9">
      <w:pPr>
        <w:autoSpaceDE w:val="0"/>
        <w:autoSpaceDN w:val="0"/>
        <w:adjustRightInd w:val="0"/>
        <w:spacing w:before="120" w:after="120"/>
        <w:ind w:firstLine="567"/>
        <w:jc w:val="both"/>
        <w:rPr>
          <w:caps/>
          <w:lang w:val="uk-UA"/>
        </w:rPr>
      </w:pPr>
      <w:r>
        <w:rPr>
          <w:b/>
          <w:lang w:val="uk-UA"/>
        </w:rPr>
        <w:t>Комунальне підприємство «</w:t>
      </w:r>
      <w:proofErr w:type="spellStart"/>
      <w:r>
        <w:rPr>
          <w:b/>
          <w:lang w:val="uk-UA"/>
        </w:rPr>
        <w:t>Івано-Франківськводоекотехпром</w:t>
      </w:r>
      <w:proofErr w:type="spellEnd"/>
      <w:r>
        <w:rPr>
          <w:b/>
          <w:lang w:val="uk-UA"/>
        </w:rPr>
        <w:t>»</w:t>
      </w:r>
      <w:r>
        <w:rPr>
          <w:lang w:val="uk-UA"/>
        </w:rPr>
        <w:t xml:space="preserve">, в особі </w:t>
      </w:r>
      <w:r>
        <w:rPr>
          <w:sz w:val="22"/>
          <w:szCs w:val="22"/>
          <w:lang w:val="uk-UA"/>
        </w:rPr>
        <w:t xml:space="preserve">генерального директора  </w:t>
      </w:r>
      <w:proofErr w:type="spellStart"/>
      <w:r w:rsidR="00330A56">
        <w:rPr>
          <w:lang w:val="uk-UA"/>
        </w:rPr>
        <w:t>Савенка</w:t>
      </w:r>
      <w:proofErr w:type="spellEnd"/>
      <w:r w:rsidR="00330A56">
        <w:rPr>
          <w:lang w:val="uk-UA"/>
        </w:rPr>
        <w:t xml:space="preserve"> Віталія Сергійовича</w:t>
      </w:r>
      <w:r>
        <w:rPr>
          <w:sz w:val="22"/>
          <w:szCs w:val="22"/>
          <w:lang w:val="uk-UA"/>
        </w:rPr>
        <w:t>, що діє на п</w:t>
      </w:r>
      <w:proofErr w:type="spellStart"/>
      <w:r w:rsidRPr="00717E3D">
        <w:rPr>
          <w:sz w:val="22"/>
          <w:szCs w:val="22"/>
          <w:lang w:val="en-US"/>
        </w:rPr>
        <w:t>i</w:t>
      </w:r>
      <w:r>
        <w:rPr>
          <w:sz w:val="22"/>
          <w:szCs w:val="22"/>
          <w:lang w:val="uk-UA"/>
        </w:rPr>
        <w:t>дстав</w:t>
      </w:r>
      <w:r w:rsidRPr="00717E3D">
        <w:rPr>
          <w:sz w:val="22"/>
          <w:szCs w:val="22"/>
          <w:lang w:val="en-US"/>
        </w:rPr>
        <w:t>i</w:t>
      </w:r>
      <w:proofErr w:type="spellEnd"/>
      <w:r>
        <w:rPr>
          <w:sz w:val="22"/>
          <w:szCs w:val="22"/>
          <w:lang w:val="uk-UA"/>
        </w:rPr>
        <w:t xml:space="preserve"> статуту</w:t>
      </w:r>
      <w:r>
        <w:rPr>
          <w:lang w:val="uk-UA"/>
        </w:rPr>
        <w:t xml:space="preserve"> </w:t>
      </w:r>
      <w:r w:rsidRPr="00D42F60">
        <w:rPr>
          <w:lang w:val="uk-UA"/>
        </w:rPr>
        <w:t>(</w:t>
      </w:r>
      <w:r w:rsidRPr="00D42F60">
        <w:rPr>
          <w:rStyle w:val="FontStyle16"/>
          <w:sz w:val="24"/>
          <w:szCs w:val="24"/>
          <w:lang w:val="uk-UA"/>
        </w:rPr>
        <w:t>надалі</w:t>
      </w:r>
      <w:r>
        <w:rPr>
          <w:rStyle w:val="FontStyle16"/>
          <w:lang w:val="uk-UA"/>
        </w:rPr>
        <w:t xml:space="preserve"> - </w:t>
      </w:r>
      <w:r>
        <w:rPr>
          <w:bCs/>
          <w:lang w:val="uk-UA"/>
        </w:rPr>
        <w:t>Замовник), з однієї сторони та</w:t>
      </w:r>
      <w:r>
        <w:rPr>
          <w:caps/>
          <w:lang w:val="uk-UA"/>
        </w:rPr>
        <w:t xml:space="preserve"> </w:t>
      </w:r>
      <w:r>
        <w:rPr>
          <w:b/>
          <w:color w:val="000000"/>
          <w:lang w:val="uk-UA"/>
        </w:rPr>
        <w:t>____________________________________</w:t>
      </w:r>
      <w:r>
        <w:rPr>
          <w:color w:val="000000"/>
          <w:lang w:val="uk-UA"/>
        </w:rPr>
        <w:t xml:space="preserve">, в особі__________________________________ __________________________________________________, який діє на підставі _______________________ </w:t>
      </w:r>
      <w:r>
        <w:rPr>
          <w:rStyle w:val="FontStyle16"/>
          <w:lang w:val="uk-UA"/>
        </w:rPr>
        <w:t>(</w:t>
      </w:r>
      <w:r w:rsidRPr="00D42F60">
        <w:rPr>
          <w:rStyle w:val="FontStyle16"/>
          <w:sz w:val="24"/>
          <w:szCs w:val="24"/>
          <w:lang w:val="uk-UA"/>
        </w:rPr>
        <w:t>надалі - Виконавець</w:t>
      </w:r>
      <w:r>
        <w:rPr>
          <w:rStyle w:val="FontStyle16"/>
          <w:lang w:val="uk-UA"/>
        </w:rPr>
        <w:t>)</w:t>
      </w:r>
      <w:r>
        <w:rPr>
          <w:lang w:val="uk-UA"/>
        </w:rPr>
        <w:t>, з іншої сторони (разом – Стор</w:t>
      </w:r>
      <w:r w:rsidR="00251D47">
        <w:rPr>
          <w:lang w:val="uk-UA"/>
        </w:rPr>
        <w:t>они, а кожен окремо – Сторона),</w:t>
      </w:r>
      <w:r w:rsidR="00251D47">
        <w:rPr>
          <w:rFonts w:ascii="Book Antiqua" w:hAnsi="Book Antiqua"/>
          <w:color w:val="000000"/>
          <w:lang w:val="uk-UA"/>
        </w:rPr>
        <w:t xml:space="preserve"> </w:t>
      </w:r>
      <w:r w:rsidR="00251D47" w:rsidRPr="00A151D0">
        <w:rPr>
          <w:snapToGrid w:val="0"/>
          <w:color w:val="191919"/>
          <w:lang w:val="uk-UA"/>
        </w:rPr>
        <w:t>уклали цей договір</w:t>
      </w:r>
      <w:r w:rsidR="00A151D0">
        <w:rPr>
          <w:snapToGrid w:val="0"/>
          <w:color w:val="191919"/>
          <w:lang w:val="uk-UA"/>
        </w:rPr>
        <w:t xml:space="preserve"> про закупівлю</w:t>
      </w:r>
      <w:r w:rsidR="00251D47" w:rsidRPr="00A151D0">
        <w:rPr>
          <w:snapToGrid w:val="0"/>
          <w:color w:val="191919"/>
          <w:lang w:val="uk-UA"/>
        </w:rPr>
        <w:t xml:space="preserve"> </w:t>
      </w:r>
      <w:r w:rsidR="00251D47">
        <w:rPr>
          <w:snapToGrid w:val="0"/>
          <w:color w:val="191919"/>
          <w:lang w:val="uk-UA"/>
        </w:rPr>
        <w:t xml:space="preserve">(далі – Договір) </w:t>
      </w:r>
      <w:r w:rsidR="00251D47" w:rsidRPr="00251D47">
        <w:rPr>
          <w:color w:val="191919"/>
        </w:rPr>
        <w:t xml:space="preserve">про </w:t>
      </w:r>
      <w:proofErr w:type="spellStart"/>
      <w:r w:rsidR="00251D47" w:rsidRPr="00251D47">
        <w:rPr>
          <w:color w:val="191919"/>
        </w:rPr>
        <w:t>наступне</w:t>
      </w:r>
      <w:proofErr w:type="spellEnd"/>
      <w:r w:rsidR="00251D47" w:rsidRPr="00251D47">
        <w:rPr>
          <w:color w:val="191919"/>
        </w:rPr>
        <w:t>:</w:t>
      </w:r>
      <w:r w:rsidR="00251D47" w:rsidRPr="00251D47">
        <w:rPr>
          <w:snapToGrid w:val="0"/>
          <w:color w:val="191919"/>
        </w:rPr>
        <w:t xml:space="preserve"> </w:t>
      </w:r>
    </w:p>
    <w:p w:rsidR="00FB0378" w:rsidRDefault="00236BB9" w:rsidP="00E2442B">
      <w:pPr>
        <w:pStyle w:val="1"/>
        <w:numPr>
          <w:ilvl w:val="0"/>
          <w:numId w:val="1"/>
        </w:numPr>
        <w:autoSpaceDE w:val="0"/>
        <w:autoSpaceDN w:val="0"/>
        <w:adjustRightInd w:val="0"/>
        <w:ind w:left="0" w:firstLine="284"/>
        <w:jc w:val="center"/>
        <w:rPr>
          <w:b/>
          <w:bCs/>
          <w:lang w:val="uk-UA"/>
        </w:rPr>
      </w:pPr>
      <w:r>
        <w:rPr>
          <w:b/>
          <w:bCs/>
          <w:lang w:val="uk-UA"/>
        </w:rPr>
        <w:t>Предмет договору</w:t>
      </w:r>
    </w:p>
    <w:p w:rsidR="00FB0378" w:rsidRPr="00FB0378" w:rsidRDefault="00236BB9" w:rsidP="00E2442B">
      <w:pPr>
        <w:pStyle w:val="1"/>
        <w:numPr>
          <w:ilvl w:val="1"/>
          <w:numId w:val="2"/>
        </w:numPr>
        <w:autoSpaceDE w:val="0"/>
        <w:autoSpaceDN w:val="0"/>
        <w:adjustRightInd w:val="0"/>
        <w:ind w:left="567" w:hanging="567"/>
        <w:jc w:val="both"/>
        <w:rPr>
          <w:bCs/>
          <w:lang w:val="uk-UA"/>
        </w:rPr>
      </w:pPr>
      <w:r w:rsidRPr="00FB0378">
        <w:rPr>
          <w:lang w:val="uk-UA"/>
        </w:rPr>
        <w:t>В порядку та на умовах, визначених цим Договоро</w:t>
      </w:r>
      <w:r w:rsidR="001E1063" w:rsidRPr="00FB0378">
        <w:rPr>
          <w:lang w:val="uk-UA"/>
        </w:rPr>
        <w:t>м, Замовник доручає, а Виконавець</w:t>
      </w:r>
      <w:r w:rsidR="00B65DA8">
        <w:rPr>
          <w:lang w:val="uk-UA"/>
        </w:rPr>
        <w:t xml:space="preserve"> приймає на себе зобов’язання</w:t>
      </w:r>
      <w:r w:rsidRPr="00FB0378">
        <w:rPr>
          <w:lang w:val="uk-UA"/>
        </w:rPr>
        <w:t xml:space="preserve"> відповідно до чинних держа</w:t>
      </w:r>
      <w:r w:rsidR="00B65DA8">
        <w:rPr>
          <w:lang w:val="uk-UA"/>
        </w:rPr>
        <w:t>вних будівельних норм та правил</w:t>
      </w:r>
      <w:r w:rsidRPr="00FB0378">
        <w:rPr>
          <w:lang w:val="uk-UA"/>
        </w:rPr>
        <w:t xml:space="preserve"> </w:t>
      </w:r>
      <w:r w:rsidR="00A151D0">
        <w:rPr>
          <w:b/>
          <w:lang w:val="uk-UA"/>
        </w:rPr>
        <w:t>розробити проектно-кошторисну</w:t>
      </w:r>
      <w:r w:rsidR="00FB0378" w:rsidRPr="00FB0378">
        <w:rPr>
          <w:b/>
          <w:lang w:val="uk-UA"/>
        </w:rPr>
        <w:t xml:space="preserve"> документацію по об'єкту «Реконструкція </w:t>
      </w:r>
      <w:proofErr w:type="spellStart"/>
      <w:r w:rsidR="00A151D0">
        <w:rPr>
          <w:b/>
          <w:lang w:val="uk-UA"/>
        </w:rPr>
        <w:t>внутрішньо</w:t>
      </w:r>
      <w:r w:rsidR="00251D47">
        <w:rPr>
          <w:b/>
          <w:lang w:val="uk-UA"/>
        </w:rPr>
        <w:t>квартальної</w:t>
      </w:r>
      <w:proofErr w:type="spellEnd"/>
      <w:r w:rsidR="00251D47">
        <w:rPr>
          <w:b/>
          <w:lang w:val="uk-UA"/>
        </w:rPr>
        <w:t xml:space="preserve"> мережі водовідведення від вул. Юності по вул. Тисменицькій у м. Івано-Франківськ»,</w:t>
      </w:r>
      <w:r w:rsidR="00903600" w:rsidRPr="00A151D0">
        <w:rPr>
          <w:b/>
          <w:lang w:val="uk-UA"/>
        </w:rPr>
        <w:t xml:space="preserve"> згідно КНУ «Настанова з визначення вартості проектних, науково-проектних, вишукувальних робіт та експертизи проектної документації на будівництво»</w:t>
      </w:r>
      <w:r w:rsidR="00903600">
        <w:rPr>
          <w:b/>
          <w:lang w:val="uk-UA"/>
        </w:rPr>
        <w:t>,</w:t>
      </w:r>
      <w:r w:rsidR="00FB0378" w:rsidRPr="00FB0378">
        <w:rPr>
          <w:lang w:val="uk-UA"/>
        </w:rPr>
        <w:t xml:space="preserve"> </w:t>
      </w:r>
      <w:r w:rsidR="00251D47">
        <w:rPr>
          <w:lang w:val="uk-UA"/>
        </w:rPr>
        <w:t>за кодом ДК 021:2015-71242000-6 -</w:t>
      </w:r>
      <w:r w:rsidR="00FB0378" w:rsidRPr="00FB0378">
        <w:rPr>
          <w:lang w:val="uk-UA"/>
        </w:rPr>
        <w:t xml:space="preserve"> Підготовка проектів та ескізів, оцінювання витрат.</w:t>
      </w:r>
    </w:p>
    <w:p w:rsidR="00236BB9" w:rsidRPr="00FB0378" w:rsidRDefault="00236BB9" w:rsidP="00E2442B">
      <w:pPr>
        <w:numPr>
          <w:ilvl w:val="1"/>
          <w:numId w:val="2"/>
        </w:numPr>
        <w:ind w:left="567" w:hanging="567"/>
        <w:jc w:val="both"/>
        <w:rPr>
          <w:lang w:val="uk-UA"/>
        </w:rPr>
      </w:pPr>
      <w:r w:rsidRPr="00FB0378">
        <w:rPr>
          <w:lang w:val="uk-UA"/>
        </w:rPr>
        <w:t xml:space="preserve">Замовник зобов’язується прийняти надані роботи на підставі Акту </w:t>
      </w:r>
      <w:bookmarkStart w:id="0" w:name="_GoBack"/>
      <w:r w:rsidRPr="00FB0378">
        <w:rPr>
          <w:lang w:val="uk-UA"/>
        </w:rPr>
        <w:t>здачі-</w:t>
      </w:r>
      <w:bookmarkEnd w:id="0"/>
      <w:r w:rsidRPr="00FB0378">
        <w:rPr>
          <w:lang w:val="uk-UA"/>
        </w:rPr>
        <w:t xml:space="preserve">приймання  виконаних робіт та оплатити їх. У випадку мотивованої відмови Замовника від підписання Акту </w:t>
      </w:r>
      <w:r w:rsidR="00B65DA8">
        <w:rPr>
          <w:lang w:val="uk-UA"/>
        </w:rPr>
        <w:t>приймання-передачі виконаних робіт</w:t>
      </w:r>
      <w:r w:rsidRPr="00FB0378">
        <w:rPr>
          <w:lang w:val="uk-UA"/>
        </w:rPr>
        <w:t xml:space="preserve"> Сторонами складається двосторонній Акт з переліком необхідних доопрацювань та строків їх виконання.</w:t>
      </w:r>
    </w:p>
    <w:p w:rsidR="00236BB9" w:rsidRDefault="00236BB9" w:rsidP="00E2442B">
      <w:pPr>
        <w:numPr>
          <w:ilvl w:val="1"/>
          <w:numId w:val="2"/>
        </w:numPr>
        <w:ind w:left="567" w:hanging="567"/>
        <w:jc w:val="both"/>
        <w:rPr>
          <w:color w:val="000000"/>
          <w:lang w:val="uk-UA"/>
        </w:rPr>
      </w:pPr>
      <w:r>
        <w:rPr>
          <w:color w:val="000000"/>
          <w:lang w:val="uk-UA"/>
        </w:rPr>
        <w:t>Обсяг, характер та вартість робіт за даним</w:t>
      </w:r>
      <w:r w:rsidR="005A4684">
        <w:rPr>
          <w:color w:val="000000"/>
          <w:lang w:val="uk-UA"/>
        </w:rPr>
        <w:t xml:space="preserve"> Договором визначаються </w:t>
      </w:r>
      <w:r>
        <w:rPr>
          <w:color w:val="000000"/>
          <w:lang w:val="uk-UA"/>
        </w:rPr>
        <w:t>кошторисом</w:t>
      </w:r>
      <w:r w:rsidR="0029418C">
        <w:rPr>
          <w:color w:val="000000"/>
          <w:lang w:val="uk-UA"/>
        </w:rPr>
        <w:t xml:space="preserve"> на інженерно-геодезичні і інженерно-геологічні вишукування та</w:t>
      </w:r>
      <w:r>
        <w:rPr>
          <w:color w:val="000000"/>
          <w:lang w:val="uk-UA"/>
        </w:rPr>
        <w:t xml:space="preserve"> на виготовлення проектн</w:t>
      </w:r>
      <w:r w:rsidR="0029418C">
        <w:rPr>
          <w:color w:val="000000"/>
          <w:lang w:val="uk-UA"/>
        </w:rPr>
        <w:t>о-кошторисної документації, які</w:t>
      </w:r>
      <w:r>
        <w:rPr>
          <w:color w:val="000000"/>
          <w:lang w:val="uk-UA"/>
        </w:rPr>
        <w:t xml:space="preserve"> </w:t>
      </w:r>
      <w:r w:rsidR="00C5291B">
        <w:rPr>
          <w:color w:val="000000"/>
          <w:lang w:val="uk-UA"/>
        </w:rPr>
        <w:t xml:space="preserve">є </w:t>
      </w:r>
      <w:proofErr w:type="spellStart"/>
      <w:r w:rsidR="00C5291B">
        <w:rPr>
          <w:color w:val="000000"/>
          <w:lang w:val="uk-UA"/>
        </w:rPr>
        <w:t>невід᾽ємною</w:t>
      </w:r>
      <w:proofErr w:type="spellEnd"/>
      <w:r w:rsidR="00C5291B">
        <w:rPr>
          <w:color w:val="000000"/>
          <w:lang w:val="uk-UA"/>
        </w:rPr>
        <w:t xml:space="preserve"> частиною Договору і виконані на підставі Технічного завдання</w:t>
      </w:r>
      <w:r w:rsidR="00B65DA8">
        <w:rPr>
          <w:color w:val="000000"/>
          <w:lang w:val="uk-UA"/>
        </w:rPr>
        <w:t xml:space="preserve"> до даної закупівлі</w:t>
      </w:r>
      <w:r w:rsidR="00C5291B">
        <w:rPr>
          <w:color w:val="000000"/>
          <w:lang w:val="uk-UA"/>
        </w:rPr>
        <w:t>.</w:t>
      </w:r>
    </w:p>
    <w:p w:rsidR="00236BB9" w:rsidRDefault="00236BB9" w:rsidP="00E2442B">
      <w:pPr>
        <w:ind w:left="567" w:hanging="567"/>
        <w:jc w:val="both"/>
        <w:rPr>
          <w:color w:val="000000"/>
          <w:lang w:val="uk-UA"/>
        </w:rPr>
      </w:pPr>
      <w:r>
        <w:rPr>
          <w:color w:val="000000"/>
          <w:lang w:val="uk-UA"/>
        </w:rPr>
        <w:t>1.4.  Замовник передає Виконавцю завдання на проектування та інші вихідні дані, необхідні для розробки документації, іншу інформацію щодо об'єкта в строк не пізніше 5 календарних днів після підписання договору.</w:t>
      </w:r>
    </w:p>
    <w:p w:rsidR="00236BB9" w:rsidRDefault="00236BB9" w:rsidP="00E2442B">
      <w:pPr>
        <w:ind w:left="567" w:hanging="567"/>
        <w:jc w:val="both"/>
        <w:rPr>
          <w:color w:val="000000"/>
          <w:lang w:val="uk-UA"/>
        </w:rPr>
      </w:pPr>
      <w:r>
        <w:rPr>
          <w:color w:val="000000"/>
          <w:lang w:val="uk-UA"/>
        </w:rPr>
        <w:t xml:space="preserve">1.5.  При неможливості виконання окремих частин проектних робіт власними силами, Виконавець має право залучати до їх виконання на умовах субпідряду спеціалістів чи спеціалізовані проектні організації (власним коштом). </w:t>
      </w:r>
    </w:p>
    <w:p w:rsidR="007A4C6B" w:rsidRDefault="00236BB9" w:rsidP="00E2442B">
      <w:pPr>
        <w:ind w:left="567" w:hanging="567"/>
        <w:jc w:val="both"/>
        <w:rPr>
          <w:color w:val="000000"/>
          <w:lang w:val="uk-UA"/>
        </w:rPr>
      </w:pPr>
      <w:r>
        <w:rPr>
          <w:color w:val="000000"/>
          <w:lang w:val="uk-UA"/>
        </w:rPr>
        <w:t xml:space="preserve">1.6  Виконавець зобов'язується не пізніше 5 календарних днів після настання кінцевого строку, визначеного у п. 3.2 цього Договору, </w:t>
      </w:r>
      <w:r w:rsidR="007A4C6B">
        <w:rPr>
          <w:color w:val="000000"/>
          <w:lang w:val="uk-UA"/>
        </w:rPr>
        <w:t xml:space="preserve">передати Замовникові результати проектних робіт (проектно-кошторисну документацію - </w:t>
      </w:r>
      <w:r w:rsidR="0028131F">
        <w:rPr>
          <w:color w:val="000000"/>
          <w:lang w:val="uk-UA"/>
        </w:rPr>
        <w:t>4</w:t>
      </w:r>
      <w:r w:rsidR="007A4C6B">
        <w:rPr>
          <w:color w:val="000000"/>
          <w:lang w:val="uk-UA"/>
        </w:rPr>
        <w:t xml:space="preserve"> пр</w:t>
      </w:r>
      <w:r w:rsidR="00F2023F">
        <w:rPr>
          <w:color w:val="000000"/>
          <w:lang w:val="uk-UA"/>
        </w:rPr>
        <w:t>имірники у друкованому вигляді,</w:t>
      </w:r>
      <w:r w:rsidR="007A4C6B">
        <w:rPr>
          <w:color w:val="000000"/>
          <w:lang w:val="uk-UA"/>
        </w:rPr>
        <w:t xml:space="preserve"> </w:t>
      </w:r>
      <w:r w:rsidR="0028131F">
        <w:rPr>
          <w:color w:val="000000"/>
          <w:lang w:val="uk-UA"/>
        </w:rPr>
        <w:t>2</w:t>
      </w:r>
      <w:r w:rsidR="007A4C6B">
        <w:rPr>
          <w:color w:val="000000"/>
          <w:lang w:val="uk-UA"/>
        </w:rPr>
        <w:t xml:space="preserve"> примірник</w:t>
      </w:r>
      <w:r w:rsidR="00F2023F">
        <w:rPr>
          <w:color w:val="000000"/>
          <w:lang w:val="uk-UA"/>
        </w:rPr>
        <w:t>и</w:t>
      </w:r>
      <w:r w:rsidR="007A4C6B">
        <w:rPr>
          <w:color w:val="000000"/>
          <w:lang w:val="uk-UA"/>
        </w:rPr>
        <w:t xml:space="preserve"> на електронному носії та позитивний експертний звіт щодо розгляду проектної документації за робочим проектом) та скласти й зі свого боку підписати Акт приймання-передачі виконаних робіт.</w:t>
      </w:r>
    </w:p>
    <w:p w:rsidR="00236BB9" w:rsidRDefault="00236BB9" w:rsidP="00236BB9">
      <w:pPr>
        <w:ind w:left="567" w:hanging="567"/>
        <w:jc w:val="both"/>
        <w:rPr>
          <w:color w:val="000000"/>
          <w:lang w:val="uk-UA"/>
        </w:rPr>
      </w:pPr>
      <w:r>
        <w:rPr>
          <w:color w:val="000000"/>
          <w:lang w:val="uk-UA"/>
        </w:rPr>
        <w:t>1.7.  Замовник зобов'язується не зволікати із прийманням результатів виконаних проектних робіт та підписати Акт приймання-передачі виконаних робіт протягом 5</w:t>
      </w:r>
      <w:r w:rsidRPr="00D42F60">
        <w:rPr>
          <w:color w:val="000000"/>
          <w:lang w:val="uk-UA"/>
        </w:rPr>
        <w:t xml:space="preserve"> </w:t>
      </w:r>
      <w:r w:rsidRPr="00D42F60">
        <w:rPr>
          <w:lang w:val="uk-UA"/>
        </w:rPr>
        <w:t xml:space="preserve">робочих днів з дня передачі </w:t>
      </w:r>
      <w:r w:rsidR="007A4C6B" w:rsidRPr="00DB2EB8">
        <w:rPr>
          <w:lang w:val="uk-UA"/>
        </w:rPr>
        <w:t>Виконавцем</w:t>
      </w:r>
      <w:r w:rsidR="007A4C6B">
        <w:rPr>
          <w:lang w:val="uk-UA"/>
        </w:rPr>
        <w:t xml:space="preserve"> </w:t>
      </w:r>
      <w:r w:rsidR="007A4C6B" w:rsidRPr="00DB2EB8">
        <w:rPr>
          <w:lang w:val="uk-UA"/>
        </w:rPr>
        <w:t>повного об’єму робіт (при умові відсутності зауважень до ПКД)</w:t>
      </w:r>
      <w:r w:rsidR="007A4C6B" w:rsidRPr="00DB2EB8">
        <w:rPr>
          <w:color w:val="000000"/>
          <w:lang w:val="uk-UA"/>
        </w:rPr>
        <w:t>.</w:t>
      </w:r>
      <w:r w:rsidRPr="00D42F60">
        <w:rPr>
          <w:color w:val="000000"/>
          <w:lang w:val="uk-UA"/>
        </w:rPr>
        <w:t>.</w:t>
      </w:r>
    </w:p>
    <w:p w:rsidR="00236BB9" w:rsidRPr="00D42F60" w:rsidRDefault="00236BB9" w:rsidP="00236BB9">
      <w:pPr>
        <w:ind w:left="567" w:hanging="567"/>
        <w:jc w:val="both"/>
        <w:rPr>
          <w:color w:val="000000"/>
          <w:lang w:val="uk-UA"/>
        </w:rPr>
      </w:pPr>
      <w:r>
        <w:rPr>
          <w:color w:val="000000"/>
          <w:lang w:val="uk-UA"/>
        </w:rPr>
        <w:t>1.8.  Отриманий внаслідок виконання цього договору робочий проект і вся інша документація є власністю Замовника.</w:t>
      </w:r>
    </w:p>
    <w:p w:rsidR="00236BB9" w:rsidRDefault="00236BB9" w:rsidP="0052383B">
      <w:pPr>
        <w:numPr>
          <w:ilvl w:val="0"/>
          <w:numId w:val="2"/>
        </w:numPr>
        <w:spacing w:before="240"/>
        <w:ind w:left="0" w:firstLine="284"/>
        <w:jc w:val="center"/>
        <w:rPr>
          <w:b/>
          <w:color w:val="000000"/>
          <w:lang w:val="uk-UA"/>
        </w:rPr>
      </w:pPr>
      <w:r>
        <w:rPr>
          <w:b/>
          <w:color w:val="000000"/>
          <w:lang w:val="uk-UA"/>
        </w:rPr>
        <w:t>Ціна Договору та порядок розрахунків</w:t>
      </w:r>
    </w:p>
    <w:p w:rsidR="00236BB9" w:rsidRPr="00B65DA8" w:rsidRDefault="00236BB9" w:rsidP="0052383B">
      <w:pPr>
        <w:numPr>
          <w:ilvl w:val="1"/>
          <w:numId w:val="2"/>
        </w:numPr>
        <w:ind w:left="709" w:right="-83" w:hanging="709"/>
        <w:jc w:val="both"/>
        <w:rPr>
          <w:color w:val="000000"/>
          <w:lang w:val="uk-UA"/>
        </w:rPr>
      </w:pPr>
      <w:r w:rsidRPr="00B65DA8">
        <w:rPr>
          <w:color w:val="000000"/>
          <w:lang w:val="uk-UA"/>
        </w:rPr>
        <w:t xml:space="preserve">Ціна Договору </w:t>
      </w:r>
      <w:r w:rsidR="0052383B" w:rsidRPr="00B65DA8">
        <w:rPr>
          <w:color w:val="000000"/>
          <w:lang w:val="uk-UA"/>
        </w:rPr>
        <w:t xml:space="preserve">визначається за результатами спрощеної закупівлі і </w:t>
      </w:r>
      <w:r w:rsidRPr="00B65DA8">
        <w:rPr>
          <w:color w:val="000000"/>
          <w:lang w:val="uk-UA"/>
        </w:rPr>
        <w:t xml:space="preserve">становить </w:t>
      </w:r>
      <w:r w:rsidRPr="00B65DA8">
        <w:rPr>
          <w:b/>
          <w:color w:val="000000"/>
          <w:lang w:val="uk-UA"/>
        </w:rPr>
        <w:t xml:space="preserve">________________ грн. (_________________________________) з ПДВ </w:t>
      </w:r>
      <w:r w:rsidRPr="00B65DA8">
        <w:rPr>
          <w:color w:val="000000"/>
          <w:lang w:val="uk-UA"/>
        </w:rPr>
        <w:t xml:space="preserve">згідно кошторису № 1, розробленому </w:t>
      </w:r>
      <w:r w:rsidR="00B65DA8" w:rsidRPr="00B65DA8">
        <w:rPr>
          <w:color w:val="000000"/>
          <w:lang w:val="uk-UA"/>
        </w:rPr>
        <w:t xml:space="preserve">Виконавцем </w:t>
      </w:r>
      <w:r w:rsidRPr="00B65DA8">
        <w:rPr>
          <w:color w:val="000000"/>
          <w:lang w:val="uk-UA"/>
        </w:rPr>
        <w:t xml:space="preserve">на підставі технічного завдання Замовника і </w:t>
      </w:r>
      <w:r w:rsidR="00B65DA8" w:rsidRPr="00B65DA8">
        <w:rPr>
          <w:color w:val="000000"/>
          <w:lang w:val="uk-UA"/>
        </w:rPr>
        <w:t xml:space="preserve">за </w:t>
      </w:r>
      <w:r w:rsidRPr="00B65DA8">
        <w:rPr>
          <w:color w:val="000000"/>
          <w:lang w:val="uk-UA"/>
        </w:rPr>
        <w:t>результат</w:t>
      </w:r>
      <w:r w:rsidR="00B65DA8" w:rsidRPr="00B65DA8">
        <w:rPr>
          <w:color w:val="000000"/>
          <w:lang w:val="uk-UA"/>
        </w:rPr>
        <w:t>ами</w:t>
      </w:r>
      <w:r w:rsidRPr="00B65DA8">
        <w:rPr>
          <w:color w:val="000000"/>
          <w:lang w:val="uk-UA"/>
        </w:rPr>
        <w:t xml:space="preserve"> </w:t>
      </w:r>
      <w:r w:rsidR="00B65DA8" w:rsidRPr="00B65DA8">
        <w:rPr>
          <w:color w:val="000000"/>
          <w:lang w:val="uk-UA"/>
        </w:rPr>
        <w:t>цієї закупівлі.</w:t>
      </w:r>
      <w:r w:rsidR="00F2023F">
        <w:rPr>
          <w:color w:val="000000"/>
          <w:lang w:val="uk-UA"/>
        </w:rPr>
        <w:t xml:space="preserve"> В ціну Договору включається вартість експертизи розробленої Виконавцем ПКД.</w:t>
      </w:r>
    </w:p>
    <w:p w:rsidR="00236BB9" w:rsidRDefault="00236BB9" w:rsidP="00236BB9">
      <w:pPr>
        <w:numPr>
          <w:ilvl w:val="1"/>
          <w:numId w:val="2"/>
        </w:numPr>
        <w:ind w:left="709" w:hanging="709"/>
        <w:jc w:val="both"/>
        <w:rPr>
          <w:color w:val="000000"/>
          <w:lang w:val="uk-UA"/>
        </w:rPr>
      </w:pPr>
      <w:r>
        <w:rPr>
          <w:color w:val="000000"/>
          <w:lang w:val="uk-UA"/>
        </w:rPr>
        <w:t>Вартість робіт за даним Договором може переглядатися Сторонами при виникненні наступних умов:</w:t>
      </w:r>
    </w:p>
    <w:p w:rsidR="00236BB9" w:rsidRDefault="00236BB9" w:rsidP="00236BB9">
      <w:pPr>
        <w:numPr>
          <w:ilvl w:val="2"/>
          <w:numId w:val="3"/>
        </w:numPr>
        <w:jc w:val="both"/>
        <w:rPr>
          <w:color w:val="000000"/>
          <w:lang w:val="uk-UA"/>
        </w:rPr>
      </w:pPr>
      <w:r>
        <w:rPr>
          <w:color w:val="000000"/>
          <w:lang w:val="uk-UA"/>
        </w:rPr>
        <w:t>Зміна обсягів, складу робіт та вихідних даних за рішенням Замовника;</w:t>
      </w:r>
    </w:p>
    <w:p w:rsidR="00C5291B" w:rsidRPr="007A4C6B" w:rsidRDefault="00236BB9" w:rsidP="007A4C6B">
      <w:pPr>
        <w:pStyle w:val="a3"/>
        <w:numPr>
          <w:ilvl w:val="2"/>
          <w:numId w:val="3"/>
        </w:numPr>
        <w:jc w:val="both"/>
        <w:rPr>
          <w:color w:val="000000"/>
          <w:lang w:val="uk-UA"/>
        </w:rPr>
      </w:pPr>
      <w:r w:rsidRPr="00C5291B">
        <w:rPr>
          <w:color w:val="000000"/>
          <w:lang w:val="uk-UA"/>
        </w:rPr>
        <w:t xml:space="preserve">Відмінності фактичних умов розробки проектної документації від передбачених, які при </w:t>
      </w:r>
      <w:r w:rsidR="00B65DA8">
        <w:rPr>
          <w:color w:val="000000"/>
          <w:lang w:val="uk-UA"/>
        </w:rPr>
        <w:t>проведенні закупівлі</w:t>
      </w:r>
      <w:r w:rsidRPr="00C5291B">
        <w:rPr>
          <w:color w:val="000000"/>
          <w:lang w:val="uk-UA"/>
        </w:rPr>
        <w:t xml:space="preserve"> Сторони передбачити не змогли;</w:t>
      </w:r>
    </w:p>
    <w:p w:rsidR="00236BB9" w:rsidRDefault="00236BB9" w:rsidP="00236BB9">
      <w:pPr>
        <w:ind w:left="709" w:hanging="709"/>
        <w:jc w:val="both"/>
        <w:rPr>
          <w:color w:val="000000"/>
          <w:lang w:val="uk-UA"/>
        </w:rPr>
      </w:pPr>
      <w:r>
        <w:rPr>
          <w:color w:val="000000"/>
          <w:lang w:val="uk-UA"/>
        </w:rPr>
        <w:lastRenderedPageBreak/>
        <w:t>2.2.3</w:t>
      </w:r>
      <w:r>
        <w:rPr>
          <w:color w:val="000000"/>
          <w:lang w:val="uk-UA"/>
        </w:rPr>
        <w:tab/>
        <w:t>Прийняття нових законодавчих актів та нормативних документів, які впливають на визначення вартості робіт.</w:t>
      </w:r>
    </w:p>
    <w:p w:rsidR="00BD1A90" w:rsidRPr="00C5291B" w:rsidRDefault="00BD1A90" w:rsidP="0052383B">
      <w:pPr>
        <w:numPr>
          <w:ilvl w:val="1"/>
          <w:numId w:val="2"/>
        </w:numPr>
        <w:ind w:left="709" w:hanging="709"/>
        <w:jc w:val="both"/>
        <w:rPr>
          <w:color w:val="000000"/>
          <w:lang w:val="uk-UA"/>
        </w:rPr>
      </w:pPr>
      <w:r w:rsidRPr="00BD1A90">
        <w:rPr>
          <w:color w:val="000000"/>
          <w:lang w:val="uk-UA"/>
        </w:rPr>
        <w:t xml:space="preserve">Ціна даного Договору є незмінною. </w:t>
      </w:r>
      <w:r w:rsidR="00236BB9" w:rsidRPr="00BD1A90">
        <w:rPr>
          <w:color w:val="000000"/>
          <w:lang w:val="uk-UA"/>
        </w:rPr>
        <w:t>У разі появи обставин, що з</w:t>
      </w:r>
      <w:r w:rsidRPr="00BD1A90">
        <w:rPr>
          <w:color w:val="000000"/>
          <w:lang w:val="uk-UA"/>
        </w:rPr>
        <w:t xml:space="preserve">умовлюють необхідність закупівлі додаткових аналогічних робіт у цього самого Виконавця, сторони укладають окрему угоду, керуючись п. 5 ч. 7 ст. 3 Закону України «Про публічні закупівлі» (далі – Закон). </w:t>
      </w:r>
    </w:p>
    <w:p w:rsidR="00BD1A90" w:rsidRDefault="00236BB9" w:rsidP="00236BB9">
      <w:pPr>
        <w:numPr>
          <w:ilvl w:val="1"/>
          <w:numId w:val="2"/>
        </w:numPr>
        <w:ind w:left="709" w:hanging="709"/>
        <w:jc w:val="both"/>
        <w:rPr>
          <w:color w:val="000000"/>
          <w:lang w:val="uk-UA"/>
        </w:rPr>
      </w:pPr>
      <w:r w:rsidRPr="00BD1A90">
        <w:rPr>
          <w:color w:val="000000"/>
          <w:lang w:val="uk-UA"/>
        </w:rPr>
        <w:t xml:space="preserve">Замовник </w:t>
      </w:r>
      <w:r w:rsidR="00BD1A90" w:rsidRPr="00BD1A90">
        <w:rPr>
          <w:color w:val="000000"/>
          <w:lang w:val="uk-UA"/>
        </w:rPr>
        <w:t>може прийняти</w:t>
      </w:r>
      <w:r w:rsidRPr="00BD1A90">
        <w:rPr>
          <w:color w:val="000000"/>
          <w:lang w:val="uk-UA"/>
        </w:rPr>
        <w:t xml:space="preserve"> рішення щодо</w:t>
      </w:r>
      <w:r w:rsidR="00BD1A90" w:rsidRPr="00BD1A90">
        <w:rPr>
          <w:color w:val="000000"/>
          <w:lang w:val="uk-UA"/>
        </w:rPr>
        <w:t xml:space="preserve"> закупівлі додаткових аналогічних робіт </w:t>
      </w:r>
      <w:r w:rsidRPr="00BD1A90">
        <w:rPr>
          <w:color w:val="000000"/>
          <w:lang w:val="uk-UA"/>
        </w:rPr>
        <w:t xml:space="preserve"> </w:t>
      </w:r>
      <w:r w:rsidR="00BD1A90" w:rsidRPr="00BD1A90">
        <w:rPr>
          <w:color w:val="000000"/>
          <w:lang w:val="uk-UA"/>
        </w:rPr>
        <w:t>протягом трьох років після укладання цього договору, якщо загальна вартість таких робіт не перевищуватиме 50% ціни цього Договору.</w:t>
      </w:r>
    </w:p>
    <w:p w:rsidR="0028131F" w:rsidRPr="006678CA" w:rsidRDefault="00DE5180" w:rsidP="00DE5180">
      <w:pPr>
        <w:numPr>
          <w:ilvl w:val="1"/>
          <w:numId w:val="2"/>
        </w:numPr>
        <w:ind w:left="709" w:hanging="709"/>
        <w:jc w:val="both"/>
        <w:rPr>
          <w:b/>
          <w:color w:val="000000"/>
          <w:lang w:val="uk-UA"/>
        </w:rPr>
      </w:pPr>
      <w:r w:rsidRPr="006678CA">
        <w:rPr>
          <w:lang w:val="uk-UA"/>
        </w:rPr>
        <w:t>Розрахунок за виконані роботи пр</w:t>
      </w:r>
      <w:r w:rsidR="00330A56" w:rsidRPr="006678CA">
        <w:rPr>
          <w:lang w:val="uk-UA"/>
        </w:rPr>
        <w:t>оводяться Замовником протягом 30</w:t>
      </w:r>
      <w:r w:rsidRPr="006678CA">
        <w:rPr>
          <w:lang w:val="uk-UA"/>
        </w:rPr>
        <w:t xml:space="preserve"> календарних днів з дня підписання Акту приймання-передачі виконаних робіт та після отримання позитивного висновку експертизи проекту, проведення якого є обов’язком Виконавця</w:t>
      </w:r>
      <w:r w:rsidR="0028131F" w:rsidRPr="006678CA">
        <w:rPr>
          <w:lang w:val="uk-UA"/>
        </w:rPr>
        <w:t>.</w:t>
      </w:r>
    </w:p>
    <w:p w:rsidR="00236BB9" w:rsidRPr="0028131F" w:rsidRDefault="00236BB9" w:rsidP="00DE5180">
      <w:pPr>
        <w:numPr>
          <w:ilvl w:val="1"/>
          <w:numId w:val="2"/>
        </w:numPr>
        <w:ind w:left="709" w:hanging="709"/>
        <w:jc w:val="both"/>
        <w:rPr>
          <w:b/>
          <w:color w:val="000000"/>
          <w:lang w:val="uk-UA"/>
        </w:rPr>
      </w:pPr>
      <w:r w:rsidRPr="0028131F">
        <w:rPr>
          <w:color w:val="000000"/>
          <w:lang w:val="uk-UA"/>
        </w:rPr>
        <w:t>Розрахунки між Сторонами здійснюються в національній валюті України в безготівковій формі шляхом перерахування Замовником на поточний рахунок Виконавця грошових коштів.</w:t>
      </w:r>
    </w:p>
    <w:p w:rsidR="00236BB9" w:rsidRPr="009C4219" w:rsidRDefault="00236BB9" w:rsidP="009C4219">
      <w:pPr>
        <w:numPr>
          <w:ilvl w:val="1"/>
          <w:numId w:val="2"/>
        </w:numPr>
        <w:ind w:left="709" w:hanging="709"/>
        <w:jc w:val="both"/>
        <w:rPr>
          <w:b/>
          <w:color w:val="000000"/>
          <w:lang w:val="uk-UA"/>
        </w:rPr>
      </w:pPr>
      <w:r>
        <w:rPr>
          <w:color w:val="000000"/>
          <w:lang w:val="uk-UA"/>
        </w:rPr>
        <w:t>Замовник може доручити Виконавцю підготовку вихідних даних, отримання та оплату технічних умов на проектування, повідомлень в засоби масової інформації, оплату за проходження та отримання висновку експертизи проектно-кошторисн</w:t>
      </w:r>
      <w:r w:rsidR="00B65DA8">
        <w:rPr>
          <w:color w:val="000000"/>
          <w:lang w:val="uk-UA"/>
        </w:rPr>
        <w:t>ої документації. Вартість</w:t>
      </w:r>
      <w:r>
        <w:rPr>
          <w:color w:val="000000"/>
          <w:lang w:val="uk-UA"/>
        </w:rPr>
        <w:t xml:space="preserve"> даних робіт</w:t>
      </w:r>
      <w:r w:rsidR="00B65DA8">
        <w:rPr>
          <w:color w:val="000000"/>
          <w:lang w:val="uk-UA"/>
        </w:rPr>
        <w:t xml:space="preserve"> та послуг</w:t>
      </w:r>
      <w:r>
        <w:rPr>
          <w:color w:val="000000"/>
          <w:lang w:val="uk-UA"/>
        </w:rPr>
        <w:t xml:space="preserve"> </w:t>
      </w:r>
      <w:r w:rsidR="00B65DA8">
        <w:rPr>
          <w:color w:val="000000"/>
          <w:lang w:val="uk-UA"/>
        </w:rPr>
        <w:t xml:space="preserve">повинна бути передбачена Виконавцем у складі своєї пропозиції до даної закупівлі і не відшкодовується </w:t>
      </w:r>
      <w:r w:rsidR="009C4219">
        <w:rPr>
          <w:color w:val="000000"/>
          <w:lang w:val="uk-UA"/>
        </w:rPr>
        <w:t>Замовником</w:t>
      </w:r>
      <w:r>
        <w:rPr>
          <w:color w:val="000000"/>
          <w:lang w:val="uk-UA"/>
        </w:rPr>
        <w:t>.</w:t>
      </w:r>
    </w:p>
    <w:p w:rsidR="00236BB9" w:rsidRDefault="00236BB9" w:rsidP="00DE5180">
      <w:pPr>
        <w:numPr>
          <w:ilvl w:val="0"/>
          <w:numId w:val="2"/>
        </w:numPr>
        <w:spacing w:before="240"/>
        <w:ind w:left="1038" w:hanging="1038"/>
        <w:jc w:val="center"/>
        <w:rPr>
          <w:b/>
          <w:lang w:val="uk-UA"/>
        </w:rPr>
      </w:pPr>
      <w:r>
        <w:rPr>
          <w:b/>
          <w:lang w:val="uk-UA"/>
        </w:rPr>
        <w:t>Порядок та терміни  виконання робіт</w:t>
      </w:r>
    </w:p>
    <w:p w:rsidR="00236BB9" w:rsidRPr="00C87F23" w:rsidRDefault="00236BB9" w:rsidP="00DE5180">
      <w:pPr>
        <w:numPr>
          <w:ilvl w:val="1"/>
          <w:numId w:val="2"/>
        </w:numPr>
        <w:ind w:left="709" w:hanging="709"/>
        <w:jc w:val="both"/>
        <w:rPr>
          <w:lang w:val="uk-UA"/>
        </w:rPr>
      </w:pPr>
      <w:r w:rsidRPr="00C87F23">
        <w:rPr>
          <w:lang w:val="uk-UA"/>
        </w:rPr>
        <w:t xml:space="preserve">Виконавець приступає до виконання роботи за цим Договором наступного робочого дня, що йде за днем </w:t>
      </w:r>
      <w:r w:rsidR="009C4219" w:rsidRPr="00C87F23">
        <w:rPr>
          <w:lang w:val="uk-UA"/>
        </w:rPr>
        <w:t xml:space="preserve">отримання від Замовника </w:t>
      </w:r>
      <w:r w:rsidR="009C4219" w:rsidRPr="00C87F23">
        <w:rPr>
          <w:color w:val="000000"/>
          <w:lang w:val="uk-UA"/>
        </w:rPr>
        <w:t>завдання на проектування та інших вихідних даних, необхідних для розробки документації</w:t>
      </w:r>
      <w:r w:rsidRPr="00C87F23">
        <w:rPr>
          <w:lang w:val="uk-UA"/>
        </w:rPr>
        <w:t>.</w:t>
      </w:r>
    </w:p>
    <w:p w:rsidR="00A02705" w:rsidRPr="00A02705" w:rsidRDefault="00236BB9" w:rsidP="00A02705">
      <w:pPr>
        <w:numPr>
          <w:ilvl w:val="1"/>
          <w:numId w:val="2"/>
        </w:numPr>
        <w:ind w:left="709" w:hanging="709"/>
        <w:jc w:val="both"/>
        <w:rPr>
          <w:color w:val="000000"/>
          <w:lang w:val="uk-UA"/>
        </w:rPr>
      </w:pPr>
      <w:r>
        <w:rPr>
          <w:lang w:val="uk-UA"/>
        </w:rPr>
        <w:t xml:space="preserve">Виконавець розпочне виконання робіт з моменту підписання договору та завершить виконання робіт (разом з позитивним висновком експертизи) </w:t>
      </w:r>
      <w:r w:rsidR="00E07950" w:rsidRPr="00E07950">
        <w:rPr>
          <w:lang w:val="uk-UA"/>
        </w:rPr>
        <w:t xml:space="preserve">протягом </w:t>
      </w:r>
      <w:r w:rsidR="00F81846">
        <w:rPr>
          <w:lang w:val="uk-UA"/>
        </w:rPr>
        <w:t>3-х</w:t>
      </w:r>
      <w:r w:rsidR="00E07950" w:rsidRPr="0028131F">
        <w:rPr>
          <w:lang w:val="uk-UA"/>
        </w:rPr>
        <w:t xml:space="preserve"> місяців</w:t>
      </w:r>
      <w:r w:rsidR="00C5291B">
        <w:rPr>
          <w:lang w:val="uk-UA"/>
        </w:rPr>
        <w:t xml:space="preserve"> від дати підписання </w:t>
      </w:r>
      <w:r w:rsidR="00C5291B" w:rsidRPr="001A4EB7">
        <w:rPr>
          <w:lang w:val="uk-UA"/>
        </w:rPr>
        <w:t>Договору</w:t>
      </w:r>
      <w:r w:rsidRPr="001A4EB7">
        <w:rPr>
          <w:lang w:val="uk-UA"/>
        </w:rPr>
        <w:t>.</w:t>
      </w:r>
      <w:r w:rsidR="005B1F1B" w:rsidRPr="001A4EB7">
        <w:rPr>
          <w:lang w:val="uk-UA"/>
        </w:rPr>
        <w:t xml:space="preserve"> Допускається дострокове виконання Договору.</w:t>
      </w:r>
    </w:p>
    <w:p w:rsidR="00A02705" w:rsidRPr="00A02705" w:rsidRDefault="00A02705" w:rsidP="00A02705">
      <w:pPr>
        <w:numPr>
          <w:ilvl w:val="1"/>
          <w:numId w:val="2"/>
        </w:numPr>
        <w:ind w:left="709" w:hanging="709"/>
        <w:jc w:val="both"/>
        <w:rPr>
          <w:color w:val="000000"/>
          <w:lang w:val="uk-UA"/>
        </w:rPr>
      </w:pPr>
      <w:r w:rsidRPr="00A02705">
        <w:rPr>
          <w:color w:val="000000"/>
          <w:lang w:val="uk-UA"/>
        </w:rPr>
        <w:t>Строки виконання робіт можуть змінюватися внаслідок порушення умов фінансування та виникнення інших обставин, що можуть вплинути на строки виконання робіт.</w:t>
      </w:r>
    </w:p>
    <w:p w:rsidR="00236BB9" w:rsidRDefault="00236BB9" w:rsidP="009C4219">
      <w:pPr>
        <w:numPr>
          <w:ilvl w:val="1"/>
          <w:numId w:val="2"/>
        </w:numPr>
        <w:ind w:left="709" w:hanging="709"/>
        <w:jc w:val="both"/>
        <w:rPr>
          <w:lang w:val="uk-UA"/>
        </w:rPr>
      </w:pPr>
      <w:r>
        <w:rPr>
          <w:lang w:val="uk-UA"/>
        </w:rPr>
        <w:t>Якість послуг, що підлягають виконанню за цим Договором, повинна відповідати умовам, що встановлені чинним законодавством. В разі отримання н</w:t>
      </w:r>
      <w:r w:rsidR="009C4219">
        <w:rPr>
          <w:lang w:val="uk-UA"/>
        </w:rPr>
        <w:t>егативного експертного висновку</w:t>
      </w:r>
      <w:r>
        <w:rPr>
          <w:lang w:val="uk-UA"/>
        </w:rPr>
        <w:t xml:space="preserve"> </w:t>
      </w:r>
      <w:r w:rsidR="009C4219">
        <w:rPr>
          <w:lang w:val="uk-UA"/>
        </w:rPr>
        <w:t>Виконавець</w:t>
      </w:r>
      <w:r>
        <w:rPr>
          <w:lang w:val="uk-UA"/>
        </w:rPr>
        <w:t xml:space="preserve"> оплачує вартість повторної експертизи.</w:t>
      </w:r>
      <w:r w:rsidR="009C4219">
        <w:rPr>
          <w:lang w:val="uk-UA"/>
        </w:rPr>
        <w:t xml:space="preserve"> Замовником ці витрати не відшкодовуються.</w:t>
      </w:r>
    </w:p>
    <w:p w:rsidR="00236BB9" w:rsidRDefault="00236BB9" w:rsidP="009C4219">
      <w:pPr>
        <w:numPr>
          <w:ilvl w:val="0"/>
          <w:numId w:val="2"/>
        </w:numPr>
        <w:spacing w:before="240"/>
        <w:ind w:left="1038" w:hanging="1038"/>
        <w:jc w:val="center"/>
        <w:rPr>
          <w:b/>
          <w:lang w:val="uk-UA"/>
        </w:rPr>
      </w:pPr>
      <w:r>
        <w:rPr>
          <w:b/>
          <w:lang w:val="uk-UA"/>
        </w:rPr>
        <w:t>Обов’язки Сторін</w:t>
      </w:r>
    </w:p>
    <w:p w:rsidR="00236BB9" w:rsidRDefault="00236BB9" w:rsidP="00E2442B">
      <w:pPr>
        <w:pStyle w:val="10"/>
        <w:numPr>
          <w:ilvl w:val="1"/>
          <w:numId w:val="2"/>
        </w:numPr>
        <w:ind w:left="709" w:hanging="709"/>
        <w:jc w:val="both"/>
        <w:rPr>
          <w:szCs w:val="24"/>
          <w:lang w:val="uk-UA"/>
        </w:rPr>
      </w:pPr>
      <w:r>
        <w:rPr>
          <w:szCs w:val="24"/>
          <w:lang w:val="uk-UA"/>
        </w:rPr>
        <w:t>Замовник зобов’язаний:</w:t>
      </w:r>
    </w:p>
    <w:p w:rsidR="00236BB9" w:rsidRDefault="00236BB9" w:rsidP="00236BB9">
      <w:pPr>
        <w:pStyle w:val="10"/>
        <w:numPr>
          <w:ilvl w:val="2"/>
          <w:numId w:val="2"/>
        </w:numPr>
        <w:tabs>
          <w:tab w:val="left" w:pos="709"/>
        </w:tabs>
        <w:ind w:left="709" w:hanging="709"/>
        <w:jc w:val="both"/>
        <w:rPr>
          <w:szCs w:val="24"/>
          <w:lang w:val="uk-UA"/>
        </w:rPr>
      </w:pPr>
      <w:r>
        <w:rPr>
          <w:szCs w:val="24"/>
          <w:lang w:val="uk-UA"/>
        </w:rPr>
        <w:t>забезпечити Виконавця інформацією та документами, необхідними для належного виконання умов Договору;</w:t>
      </w:r>
    </w:p>
    <w:p w:rsidR="00236BB9" w:rsidRPr="00845390" w:rsidRDefault="00236BB9" w:rsidP="00236BB9">
      <w:pPr>
        <w:pStyle w:val="10"/>
        <w:numPr>
          <w:ilvl w:val="2"/>
          <w:numId w:val="2"/>
        </w:numPr>
        <w:tabs>
          <w:tab w:val="left" w:pos="709"/>
        </w:tabs>
        <w:ind w:left="709" w:hanging="709"/>
        <w:jc w:val="both"/>
        <w:rPr>
          <w:szCs w:val="24"/>
          <w:lang w:val="uk-UA"/>
        </w:rPr>
      </w:pPr>
      <w:r w:rsidRPr="00845390">
        <w:rPr>
          <w:szCs w:val="24"/>
          <w:lang w:val="uk-UA"/>
        </w:rPr>
        <w:t>До початку проектних робіт надати Виконавцю всі вихідні дані, необхідні для початку проектування, якщо інше не передбачено завданням на проектування</w:t>
      </w:r>
      <w:r>
        <w:rPr>
          <w:szCs w:val="24"/>
          <w:lang w:val="uk-UA"/>
        </w:rPr>
        <w:t>.</w:t>
      </w:r>
      <w:r w:rsidRPr="00845390">
        <w:rPr>
          <w:szCs w:val="24"/>
          <w:lang w:val="uk-UA"/>
        </w:rPr>
        <w:t xml:space="preserve"> </w:t>
      </w:r>
      <w:r>
        <w:rPr>
          <w:szCs w:val="24"/>
          <w:lang w:val="uk-UA"/>
        </w:rPr>
        <w:t>У</w:t>
      </w:r>
      <w:r w:rsidRPr="00845390">
        <w:rPr>
          <w:szCs w:val="24"/>
          <w:lang w:val="uk-UA"/>
        </w:rPr>
        <w:t xml:space="preserve"> іншому випадку Виконавець </w:t>
      </w:r>
      <w:r>
        <w:rPr>
          <w:szCs w:val="24"/>
          <w:lang w:val="uk-UA"/>
        </w:rPr>
        <w:t>може ініціювати зміни</w:t>
      </w:r>
      <w:r w:rsidRPr="00845390">
        <w:rPr>
          <w:szCs w:val="24"/>
          <w:lang w:val="uk-UA"/>
        </w:rPr>
        <w:t xml:space="preserve"> </w:t>
      </w:r>
      <w:r>
        <w:rPr>
          <w:szCs w:val="24"/>
          <w:lang w:val="uk-UA"/>
        </w:rPr>
        <w:t>у</w:t>
      </w:r>
      <w:r w:rsidRPr="00845390">
        <w:rPr>
          <w:szCs w:val="24"/>
          <w:lang w:val="uk-UA"/>
        </w:rPr>
        <w:t xml:space="preserve"> термін</w:t>
      </w:r>
      <w:r>
        <w:rPr>
          <w:szCs w:val="24"/>
          <w:lang w:val="uk-UA"/>
        </w:rPr>
        <w:t>ах</w:t>
      </w:r>
      <w:r w:rsidRPr="00845390">
        <w:rPr>
          <w:szCs w:val="24"/>
          <w:lang w:val="uk-UA"/>
        </w:rPr>
        <w:t xml:space="preserve"> виконання проектних робіт;</w:t>
      </w:r>
    </w:p>
    <w:p w:rsidR="00236BB9" w:rsidRDefault="00236BB9" w:rsidP="00236BB9">
      <w:pPr>
        <w:pStyle w:val="10"/>
        <w:numPr>
          <w:ilvl w:val="2"/>
          <w:numId w:val="2"/>
        </w:numPr>
        <w:tabs>
          <w:tab w:val="left" w:pos="709"/>
        </w:tabs>
        <w:ind w:left="709" w:hanging="709"/>
        <w:jc w:val="both"/>
        <w:rPr>
          <w:szCs w:val="24"/>
          <w:lang w:val="uk-UA"/>
        </w:rPr>
      </w:pPr>
      <w:r>
        <w:rPr>
          <w:szCs w:val="24"/>
          <w:lang w:val="uk-UA"/>
        </w:rPr>
        <w:t>прийняти від Виконавця н</w:t>
      </w:r>
      <w:r w:rsidR="009C4219">
        <w:rPr>
          <w:szCs w:val="24"/>
          <w:lang w:val="uk-UA"/>
        </w:rPr>
        <w:t xml:space="preserve">адані послуги на підставі Акту </w:t>
      </w:r>
      <w:r>
        <w:rPr>
          <w:szCs w:val="24"/>
          <w:lang w:val="uk-UA"/>
        </w:rPr>
        <w:t>приймання</w:t>
      </w:r>
      <w:r w:rsidR="009C4219">
        <w:rPr>
          <w:szCs w:val="24"/>
          <w:lang w:val="uk-UA"/>
        </w:rPr>
        <w:t>-передачі</w:t>
      </w:r>
      <w:r>
        <w:rPr>
          <w:szCs w:val="24"/>
          <w:lang w:val="uk-UA"/>
        </w:rPr>
        <w:t xml:space="preserve"> виконаних робіт</w:t>
      </w:r>
      <w:r w:rsidR="009C4219">
        <w:rPr>
          <w:szCs w:val="24"/>
          <w:lang w:val="uk-UA"/>
        </w:rPr>
        <w:t xml:space="preserve"> (при умові відсутності зауважень з боку Замовника)</w:t>
      </w:r>
      <w:r>
        <w:rPr>
          <w:szCs w:val="24"/>
          <w:lang w:val="uk-UA"/>
        </w:rPr>
        <w:t>;</w:t>
      </w:r>
    </w:p>
    <w:p w:rsidR="00236BB9" w:rsidRDefault="00236BB9" w:rsidP="00236BB9">
      <w:pPr>
        <w:pStyle w:val="10"/>
        <w:numPr>
          <w:ilvl w:val="2"/>
          <w:numId w:val="2"/>
        </w:numPr>
        <w:tabs>
          <w:tab w:val="left" w:pos="709"/>
        </w:tabs>
        <w:ind w:left="709" w:hanging="709"/>
        <w:jc w:val="both"/>
        <w:rPr>
          <w:szCs w:val="24"/>
          <w:lang w:val="uk-UA"/>
        </w:rPr>
      </w:pPr>
      <w:r>
        <w:rPr>
          <w:szCs w:val="24"/>
          <w:lang w:val="uk-UA"/>
        </w:rPr>
        <w:t>своєчасно та в повному обсязі здійснювати розрахунки з Виконавцем</w:t>
      </w:r>
      <w:r w:rsidR="009C4219">
        <w:rPr>
          <w:szCs w:val="24"/>
          <w:lang w:val="uk-UA"/>
        </w:rPr>
        <w:t xml:space="preserve"> на умовах Договору</w:t>
      </w:r>
      <w:r>
        <w:rPr>
          <w:szCs w:val="24"/>
          <w:lang w:val="uk-UA"/>
        </w:rPr>
        <w:t>;</w:t>
      </w:r>
    </w:p>
    <w:p w:rsidR="00236BB9" w:rsidRDefault="00236BB9" w:rsidP="00236BB9">
      <w:pPr>
        <w:pStyle w:val="10"/>
        <w:numPr>
          <w:ilvl w:val="2"/>
          <w:numId w:val="2"/>
        </w:numPr>
        <w:tabs>
          <w:tab w:val="left" w:pos="709"/>
        </w:tabs>
        <w:ind w:left="709" w:hanging="709"/>
        <w:jc w:val="both"/>
        <w:rPr>
          <w:szCs w:val="24"/>
          <w:lang w:val="uk-UA"/>
        </w:rPr>
      </w:pPr>
      <w:r>
        <w:rPr>
          <w:szCs w:val="24"/>
          <w:lang w:val="uk-UA"/>
        </w:rPr>
        <w:t>іншим чином сприяти Виконавцю у виконанні ним своїх зобов’язань за Договором.</w:t>
      </w:r>
    </w:p>
    <w:p w:rsidR="00236BB9" w:rsidRDefault="00236BB9" w:rsidP="00236BB9">
      <w:pPr>
        <w:pStyle w:val="10"/>
        <w:numPr>
          <w:ilvl w:val="1"/>
          <w:numId w:val="2"/>
        </w:numPr>
        <w:ind w:left="709" w:hanging="709"/>
        <w:jc w:val="both"/>
        <w:rPr>
          <w:szCs w:val="24"/>
          <w:lang w:val="uk-UA"/>
        </w:rPr>
      </w:pPr>
      <w:r>
        <w:rPr>
          <w:szCs w:val="24"/>
          <w:lang w:val="uk-UA"/>
        </w:rPr>
        <w:t xml:space="preserve">              Виконавець зобов’язується:</w:t>
      </w:r>
    </w:p>
    <w:p w:rsidR="00236BB9" w:rsidRDefault="00236BB9" w:rsidP="00236BB9">
      <w:pPr>
        <w:pStyle w:val="10"/>
        <w:numPr>
          <w:ilvl w:val="2"/>
          <w:numId w:val="2"/>
        </w:numPr>
        <w:ind w:left="709" w:hanging="709"/>
        <w:jc w:val="both"/>
        <w:rPr>
          <w:szCs w:val="24"/>
          <w:lang w:val="uk-UA"/>
        </w:rPr>
      </w:pPr>
      <w:r>
        <w:rPr>
          <w:szCs w:val="24"/>
          <w:lang w:val="uk-UA"/>
        </w:rPr>
        <w:t xml:space="preserve">належним чином та в погоджений строк </w:t>
      </w:r>
      <w:r w:rsidR="009C4219">
        <w:rPr>
          <w:szCs w:val="24"/>
          <w:lang w:val="uk-UA"/>
        </w:rPr>
        <w:t>виконати роботи</w:t>
      </w:r>
      <w:r>
        <w:rPr>
          <w:szCs w:val="24"/>
          <w:lang w:val="uk-UA"/>
        </w:rPr>
        <w:t xml:space="preserve"> відповідно до умов Договору та нести відповідальність за дотриманням технічних норм та стандартів при розробці та виконанню проектних робіт (згідно існуючих </w:t>
      </w:r>
      <w:proofErr w:type="spellStart"/>
      <w:r>
        <w:rPr>
          <w:szCs w:val="24"/>
          <w:lang w:val="uk-UA"/>
        </w:rPr>
        <w:t>ДБНів</w:t>
      </w:r>
      <w:proofErr w:type="spellEnd"/>
      <w:r>
        <w:rPr>
          <w:szCs w:val="24"/>
          <w:lang w:val="uk-UA"/>
        </w:rPr>
        <w:t xml:space="preserve">, </w:t>
      </w:r>
      <w:r w:rsidR="00BE68BA">
        <w:rPr>
          <w:szCs w:val="24"/>
          <w:lang w:val="uk-UA"/>
        </w:rPr>
        <w:t xml:space="preserve">КНУ </w:t>
      </w:r>
      <w:r>
        <w:rPr>
          <w:szCs w:val="24"/>
          <w:lang w:val="uk-UA"/>
        </w:rPr>
        <w:t xml:space="preserve"> та ін.)</w:t>
      </w:r>
    </w:p>
    <w:p w:rsidR="00236BB9" w:rsidRDefault="00236BB9" w:rsidP="00236BB9">
      <w:pPr>
        <w:pStyle w:val="10"/>
        <w:numPr>
          <w:ilvl w:val="2"/>
          <w:numId w:val="2"/>
        </w:numPr>
        <w:ind w:left="709" w:hanging="709"/>
        <w:jc w:val="both"/>
        <w:rPr>
          <w:szCs w:val="24"/>
          <w:lang w:val="uk-UA"/>
        </w:rPr>
      </w:pPr>
      <w:r>
        <w:rPr>
          <w:szCs w:val="24"/>
          <w:lang w:val="uk-UA"/>
        </w:rPr>
        <w:t xml:space="preserve">за вимогою Замовника повідомляти його про хід </w:t>
      </w:r>
      <w:r w:rsidR="009C4219">
        <w:rPr>
          <w:szCs w:val="24"/>
          <w:lang w:val="uk-UA"/>
        </w:rPr>
        <w:t>виконання роботи</w:t>
      </w:r>
      <w:r>
        <w:rPr>
          <w:szCs w:val="24"/>
          <w:lang w:val="uk-UA"/>
        </w:rPr>
        <w:t>;</w:t>
      </w:r>
    </w:p>
    <w:p w:rsidR="00236BB9" w:rsidRDefault="00236BB9" w:rsidP="00236BB9">
      <w:pPr>
        <w:pStyle w:val="10"/>
        <w:numPr>
          <w:ilvl w:val="2"/>
          <w:numId w:val="2"/>
        </w:numPr>
        <w:ind w:left="709" w:hanging="709"/>
        <w:jc w:val="both"/>
        <w:rPr>
          <w:szCs w:val="24"/>
          <w:lang w:val="uk-UA"/>
        </w:rPr>
      </w:pPr>
      <w:r>
        <w:rPr>
          <w:szCs w:val="24"/>
          <w:lang w:val="uk-UA"/>
        </w:rPr>
        <w:t>при формуванні кошторисної частини проекту погодити із Замовником ціни на обладнання та матеріальні ресурси;</w:t>
      </w:r>
    </w:p>
    <w:p w:rsidR="00236BB9" w:rsidRDefault="00236BB9" w:rsidP="00236BB9">
      <w:pPr>
        <w:pStyle w:val="10"/>
        <w:numPr>
          <w:ilvl w:val="2"/>
          <w:numId w:val="2"/>
        </w:numPr>
        <w:ind w:left="709" w:hanging="709"/>
        <w:jc w:val="both"/>
        <w:rPr>
          <w:szCs w:val="24"/>
          <w:lang w:val="uk-UA"/>
        </w:rPr>
      </w:pPr>
      <w:r>
        <w:rPr>
          <w:szCs w:val="24"/>
          <w:lang w:val="uk-UA"/>
        </w:rPr>
        <w:t>погоджувати проектно-кошторисну документацію із Замовником, а в разі необхідності також з уповноваженими органами державної влади та органами місцевого самоврядування;</w:t>
      </w:r>
    </w:p>
    <w:p w:rsidR="007A4C6B" w:rsidRDefault="00236BB9" w:rsidP="00236BB9">
      <w:pPr>
        <w:pStyle w:val="10"/>
        <w:numPr>
          <w:ilvl w:val="2"/>
          <w:numId w:val="2"/>
        </w:numPr>
        <w:ind w:left="709" w:hanging="709"/>
        <w:jc w:val="both"/>
        <w:rPr>
          <w:szCs w:val="24"/>
          <w:lang w:val="uk-UA"/>
        </w:rPr>
      </w:pPr>
      <w:r>
        <w:rPr>
          <w:szCs w:val="24"/>
          <w:lang w:val="uk-UA"/>
        </w:rPr>
        <w:t>погоджувати проектно-кошторисну документацію із дозвільними та іншими установами, як це</w:t>
      </w:r>
    </w:p>
    <w:p w:rsidR="009C4219" w:rsidRPr="007A4C6B" w:rsidRDefault="00236BB9" w:rsidP="007A4C6B">
      <w:pPr>
        <w:pStyle w:val="10"/>
        <w:numPr>
          <w:ilvl w:val="2"/>
          <w:numId w:val="2"/>
        </w:numPr>
        <w:ind w:left="709" w:hanging="709"/>
        <w:jc w:val="both"/>
        <w:rPr>
          <w:szCs w:val="24"/>
          <w:lang w:val="uk-UA"/>
        </w:rPr>
      </w:pPr>
      <w:r>
        <w:rPr>
          <w:szCs w:val="24"/>
          <w:lang w:val="uk-UA"/>
        </w:rPr>
        <w:t xml:space="preserve"> передбачено ДБН А.2.2-3.2014 та Законом України «Про регулювання містобудівної діяльності»;</w:t>
      </w:r>
    </w:p>
    <w:p w:rsidR="00C5291B" w:rsidRPr="007A4C6B" w:rsidRDefault="00236BB9" w:rsidP="007A4C6B">
      <w:pPr>
        <w:pStyle w:val="10"/>
        <w:numPr>
          <w:ilvl w:val="2"/>
          <w:numId w:val="2"/>
        </w:numPr>
        <w:ind w:left="709" w:hanging="709"/>
        <w:jc w:val="both"/>
        <w:rPr>
          <w:szCs w:val="24"/>
          <w:lang w:val="uk-UA"/>
        </w:rPr>
      </w:pPr>
      <w:r>
        <w:rPr>
          <w:szCs w:val="24"/>
          <w:lang w:val="uk-UA"/>
        </w:rPr>
        <w:t xml:space="preserve">своєчасно передати Замовнику результати наданих послуг у </w:t>
      </w:r>
      <w:r w:rsidR="0028131F">
        <w:rPr>
          <w:szCs w:val="24"/>
          <w:lang w:val="uk-UA"/>
        </w:rPr>
        <w:t xml:space="preserve">чотирьох </w:t>
      </w:r>
      <w:r>
        <w:rPr>
          <w:szCs w:val="24"/>
          <w:lang w:val="uk-UA"/>
        </w:rPr>
        <w:t>примірниках</w:t>
      </w:r>
      <w:r w:rsidR="0028131F">
        <w:rPr>
          <w:szCs w:val="24"/>
          <w:lang w:val="uk-UA"/>
        </w:rPr>
        <w:t xml:space="preserve"> у друкованому вигляді і два</w:t>
      </w:r>
      <w:r w:rsidR="007A4C6B">
        <w:rPr>
          <w:szCs w:val="24"/>
          <w:lang w:val="uk-UA"/>
        </w:rPr>
        <w:t xml:space="preserve"> на електронному носії</w:t>
      </w:r>
      <w:r>
        <w:rPr>
          <w:szCs w:val="24"/>
          <w:lang w:val="uk-UA"/>
        </w:rPr>
        <w:t xml:space="preserve">, в тому числі </w:t>
      </w:r>
      <w:r w:rsidRPr="007A4C6B">
        <w:rPr>
          <w:szCs w:val="24"/>
          <w:lang w:val="uk-UA"/>
        </w:rPr>
        <w:t xml:space="preserve">інженерно-геодезичні і </w:t>
      </w:r>
      <w:r w:rsidRPr="007A4C6B">
        <w:rPr>
          <w:szCs w:val="24"/>
          <w:lang w:val="uk-UA"/>
        </w:rPr>
        <w:lastRenderedPageBreak/>
        <w:t>інженерно-геологічні вишукування</w:t>
      </w:r>
      <w:r w:rsidR="007A4C6B">
        <w:rPr>
          <w:szCs w:val="24"/>
          <w:lang w:val="uk-UA"/>
        </w:rPr>
        <w:t xml:space="preserve"> та позитивний висновок експертизи</w:t>
      </w:r>
      <w:r w:rsidRPr="007A4C6B">
        <w:rPr>
          <w:szCs w:val="24"/>
          <w:lang w:val="uk-UA"/>
        </w:rPr>
        <w:t>;</w:t>
      </w:r>
    </w:p>
    <w:p w:rsidR="00236BB9" w:rsidRPr="00C5291B" w:rsidRDefault="00236BB9" w:rsidP="00C5291B">
      <w:pPr>
        <w:pStyle w:val="10"/>
        <w:numPr>
          <w:ilvl w:val="2"/>
          <w:numId w:val="2"/>
        </w:numPr>
        <w:ind w:left="709" w:hanging="709"/>
        <w:jc w:val="both"/>
        <w:rPr>
          <w:szCs w:val="24"/>
          <w:lang w:val="uk-UA"/>
        </w:rPr>
      </w:pPr>
      <w:r>
        <w:rPr>
          <w:szCs w:val="24"/>
          <w:lang w:val="uk-UA"/>
        </w:rPr>
        <w:t xml:space="preserve">у випадку неможливості виконання послуги повідомити про це Замовника не пізніше, як у 3-денний термін. Повідомлення про неможливість виконання </w:t>
      </w:r>
      <w:r w:rsidR="007A4C6B">
        <w:rPr>
          <w:szCs w:val="24"/>
          <w:lang w:val="uk-UA"/>
        </w:rPr>
        <w:t>роботи</w:t>
      </w:r>
      <w:r>
        <w:rPr>
          <w:szCs w:val="24"/>
          <w:lang w:val="uk-UA"/>
        </w:rPr>
        <w:t xml:space="preserve"> є рівнозначним припиненню дії договору</w:t>
      </w:r>
      <w:r w:rsidR="007A4C6B">
        <w:rPr>
          <w:szCs w:val="24"/>
          <w:lang w:val="uk-UA"/>
        </w:rPr>
        <w:t xml:space="preserve"> та розірвання його</w:t>
      </w:r>
      <w:r w:rsidR="00BB2013">
        <w:rPr>
          <w:szCs w:val="24"/>
          <w:lang w:val="uk-UA"/>
        </w:rPr>
        <w:t xml:space="preserve"> в односторонньому порядку зі сторони Замовника</w:t>
      </w:r>
      <w:r>
        <w:rPr>
          <w:szCs w:val="24"/>
          <w:lang w:val="uk-UA"/>
        </w:rPr>
        <w:t xml:space="preserve"> і не несе за собою матеріальної відповідальності для його учасників.</w:t>
      </w:r>
    </w:p>
    <w:p w:rsidR="00236BB9" w:rsidRDefault="00236BB9" w:rsidP="00C5291B">
      <w:pPr>
        <w:pStyle w:val="10"/>
        <w:numPr>
          <w:ilvl w:val="0"/>
          <w:numId w:val="4"/>
        </w:numPr>
        <w:spacing w:before="240"/>
        <w:ind w:left="641" w:hanging="357"/>
        <w:jc w:val="center"/>
        <w:rPr>
          <w:b/>
          <w:szCs w:val="24"/>
          <w:lang w:val="uk-UA"/>
        </w:rPr>
      </w:pPr>
      <w:r>
        <w:rPr>
          <w:b/>
          <w:szCs w:val="24"/>
          <w:lang w:val="uk-UA"/>
        </w:rPr>
        <w:t>Відповідальність Сторін та порядок вирішення спорів</w:t>
      </w:r>
    </w:p>
    <w:p w:rsidR="00236BB9" w:rsidRDefault="00236BB9" w:rsidP="00C5291B">
      <w:pPr>
        <w:ind w:left="709" w:hanging="709"/>
        <w:jc w:val="both"/>
        <w:rPr>
          <w:lang w:val="uk-UA"/>
        </w:rPr>
      </w:pPr>
      <w:r>
        <w:rPr>
          <w:lang w:val="uk-UA"/>
        </w:rPr>
        <w:t>5.1</w:t>
      </w:r>
      <w:r>
        <w:rPr>
          <w:lang w:val="uk-UA"/>
        </w:rPr>
        <w:tab/>
        <w:t xml:space="preserve">У разі невиконання або неналежного виконання своїх зобов'язань за Договором Сторони несуть відповідальність, визначену законодавством та цим Договором. </w:t>
      </w:r>
    </w:p>
    <w:p w:rsidR="00236BB9" w:rsidRDefault="00236BB9" w:rsidP="00C5291B">
      <w:pPr>
        <w:ind w:left="709" w:hanging="709"/>
        <w:jc w:val="both"/>
        <w:rPr>
          <w:lang w:val="uk-UA"/>
        </w:rPr>
      </w:pPr>
      <w:r>
        <w:rPr>
          <w:lang w:val="uk-UA"/>
        </w:rPr>
        <w:t>5.2</w:t>
      </w:r>
      <w:r>
        <w:rPr>
          <w:lang w:val="uk-UA"/>
        </w:rPr>
        <w:tab/>
        <w:t>Виконавець несе відповідальність за якість і терміни виконання робіт,  Замовник – за своєчасне приймання і оплату виконаних робіт</w:t>
      </w:r>
      <w:r w:rsidR="00BB2013">
        <w:rPr>
          <w:lang w:val="uk-UA"/>
        </w:rPr>
        <w:t xml:space="preserve"> на умовах Договору</w:t>
      </w:r>
      <w:r>
        <w:rPr>
          <w:lang w:val="uk-UA"/>
        </w:rPr>
        <w:t>.</w:t>
      </w:r>
    </w:p>
    <w:p w:rsidR="00236BB9" w:rsidRDefault="0029418C" w:rsidP="00236BB9">
      <w:pPr>
        <w:ind w:left="709" w:hanging="709"/>
        <w:jc w:val="both"/>
        <w:rPr>
          <w:lang w:val="uk-UA"/>
        </w:rPr>
      </w:pPr>
      <w:bookmarkStart w:id="1" w:name="66"/>
      <w:bookmarkEnd w:id="1"/>
      <w:r>
        <w:rPr>
          <w:lang w:val="uk-UA"/>
        </w:rPr>
        <w:t>5.3</w:t>
      </w:r>
      <w:r w:rsidR="00236BB9">
        <w:rPr>
          <w:lang w:val="uk-UA"/>
        </w:rPr>
        <w:tab/>
        <w:t>У випадку виникнення спорів або розбіжностей Сторони зобов'язуються вирішувати їх шляхом взаємних переговорів та консультацій.</w:t>
      </w:r>
    </w:p>
    <w:p w:rsidR="00236BB9" w:rsidRDefault="0029418C" w:rsidP="00236BB9">
      <w:pPr>
        <w:ind w:left="709" w:hanging="709"/>
        <w:jc w:val="both"/>
        <w:rPr>
          <w:lang w:val="uk-UA"/>
        </w:rPr>
      </w:pPr>
      <w:r>
        <w:rPr>
          <w:lang w:val="uk-UA"/>
        </w:rPr>
        <w:t>5.4</w:t>
      </w:r>
      <w:r w:rsidR="00236BB9">
        <w:rPr>
          <w:lang w:val="uk-UA"/>
        </w:rPr>
        <w:tab/>
        <w:t xml:space="preserve">У разі </w:t>
      </w:r>
      <w:bookmarkStart w:id="2" w:name="75"/>
      <w:bookmarkEnd w:id="2"/>
      <w:r w:rsidR="00236BB9">
        <w:rPr>
          <w:lang w:val="uk-UA"/>
        </w:rPr>
        <w:t>недосягнення Сторонами згоди спори (розбіжності) вирішуються у судовому порядку.</w:t>
      </w:r>
    </w:p>
    <w:p w:rsidR="00236BB9" w:rsidRDefault="00236BB9" w:rsidP="00C5291B">
      <w:pPr>
        <w:numPr>
          <w:ilvl w:val="0"/>
          <w:numId w:val="4"/>
        </w:numPr>
        <w:spacing w:before="120"/>
        <w:ind w:left="641" w:hanging="357"/>
        <w:jc w:val="center"/>
        <w:rPr>
          <w:b/>
          <w:lang w:val="uk-UA"/>
        </w:rPr>
      </w:pPr>
      <w:r>
        <w:rPr>
          <w:b/>
          <w:lang w:val="uk-UA"/>
        </w:rPr>
        <w:t>Обставини непереборної сили</w:t>
      </w:r>
    </w:p>
    <w:p w:rsidR="00D11ACB" w:rsidRPr="001837A5" w:rsidRDefault="00236BB9" w:rsidP="00D11ACB">
      <w:pPr>
        <w:jc w:val="both"/>
        <w:rPr>
          <w:lang w:val="uk-UA"/>
        </w:rPr>
      </w:pPr>
      <w:r>
        <w:rPr>
          <w:lang w:val="uk-UA"/>
        </w:rPr>
        <w:t>6.1</w:t>
      </w:r>
      <w:r>
        <w:rPr>
          <w:lang w:val="uk-UA"/>
        </w:rPr>
        <w:tab/>
      </w:r>
      <w:r w:rsidR="00D11ACB" w:rsidRPr="001837A5">
        <w:rPr>
          <w:lang w:val="uk-UA"/>
        </w:rPr>
        <w:t>У випадку  порушенн</w:t>
      </w:r>
      <w:r w:rsidR="001D5B78">
        <w:rPr>
          <w:lang w:val="uk-UA"/>
        </w:rPr>
        <w:t>я   своїх  зобов’язань за цим  Договором</w:t>
      </w:r>
      <w:r w:rsidR="00D11ACB" w:rsidRPr="001837A5">
        <w:rPr>
          <w:lang w:val="uk-UA"/>
        </w:rPr>
        <w:t xml:space="preserve"> Сторони несуть відповідальність визначену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D11ACB" w:rsidRPr="001837A5" w:rsidRDefault="00D11ACB" w:rsidP="00D11ACB">
      <w:pPr>
        <w:jc w:val="both"/>
        <w:rPr>
          <w:lang w:val="uk-UA"/>
        </w:rPr>
      </w:pPr>
      <w:r>
        <w:rPr>
          <w:lang w:val="uk-UA"/>
        </w:rPr>
        <w:t>6</w:t>
      </w:r>
      <w:r w:rsidRPr="001837A5">
        <w:rPr>
          <w:lang w:val="uk-UA"/>
        </w:rPr>
        <w:t>.2.</w:t>
      </w:r>
      <w:r>
        <w:rPr>
          <w:lang w:val="uk-UA"/>
        </w:rPr>
        <w:t xml:space="preserve">  </w:t>
      </w:r>
      <w:r w:rsidRPr="001837A5">
        <w:rPr>
          <w:lang w:val="uk-UA"/>
        </w:rPr>
        <w:t xml:space="preserve"> Сторона звільняється від відповідальності за повне або часткове порушення умов цього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встановленому цим Договором порядку.</w:t>
      </w:r>
    </w:p>
    <w:p w:rsidR="00D11ACB" w:rsidRPr="001837A5" w:rsidRDefault="00D11ACB" w:rsidP="00D11ACB">
      <w:pPr>
        <w:jc w:val="both"/>
        <w:rPr>
          <w:lang w:val="uk-UA"/>
        </w:rPr>
      </w:pPr>
      <w:r>
        <w:rPr>
          <w:lang w:val="uk-UA"/>
        </w:rPr>
        <w:t>6</w:t>
      </w:r>
      <w:r w:rsidRPr="001837A5">
        <w:rPr>
          <w:lang w:val="uk-UA"/>
        </w:rPr>
        <w:t xml:space="preserve">.3. </w:t>
      </w:r>
      <w:r>
        <w:rPr>
          <w:lang w:val="uk-UA"/>
        </w:rPr>
        <w:t xml:space="preserve">    </w:t>
      </w:r>
      <w:r w:rsidRPr="001837A5">
        <w:rPr>
          <w:lang w:val="uk-UA"/>
        </w:rPr>
        <w:t>Під форс-мажорними обставинами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відвернути(уникнути), а саме: стихійні явища природного характеру (землетруси, повені, урагани,руйнування в результаті блискавки), лиха біологічного, техногенного та антропогенного походження (вибухи, пожежі, масові епідемії, епізоотії, епіфітотії), обставини суспільного життя (війна, воєнні дії, блокади, громадські заворушення, прояви тероризму, масові страйки та локаути, бойкоти), а також видання заборонних або обмежуючих нормативних актів органів державної влади чи місцевого самоврядування, інші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rsidR="00D11ACB" w:rsidRPr="001837A5" w:rsidRDefault="00D11ACB" w:rsidP="00D11ACB">
      <w:pPr>
        <w:jc w:val="both"/>
        <w:rPr>
          <w:lang w:val="uk-UA"/>
        </w:rPr>
      </w:pPr>
      <w:r>
        <w:rPr>
          <w:lang w:val="uk-UA"/>
        </w:rPr>
        <w:t>6</w:t>
      </w:r>
      <w:r w:rsidRPr="001837A5">
        <w:rPr>
          <w:lang w:val="uk-UA"/>
        </w:rPr>
        <w:t xml:space="preserve">.4. </w:t>
      </w:r>
      <w:r>
        <w:rPr>
          <w:lang w:val="uk-UA"/>
        </w:rPr>
        <w:t xml:space="preserve">    </w:t>
      </w:r>
      <w:r w:rsidRPr="001837A5">
        <w:rPr>
          <w:lang w:val="uk-UA"/>
        </w:rPr>
        <w:t>Наявність та строк дії форс-мажорних обставин підтверджується довідкою виданою Торгово-промисловою палатою України чи іншими компетентними державними органами.</w:t>
      </w:r>
    </w:p>
    <w:p w:rsidR="00D11ACB" w:rsidRPr="001837A5" w:rsidRDefault="00D11ACB" w:rsidP="00D11ACB">
      <w:pPr>
        <w:jc w:val="both"/>
        <w:rPr>
          <w:lang w:val="uk-UA"/>
        </w:rPr>
      </w:pPr>
      <w:r>
        <w:rPr>
          <w:lang w:val="uk-UA"/>
        </w:rPr>
        <w:t>6</w:t>
      </w:r>
      <w:r w:rsidRPr="001837A5">
        <w:rPr>
          <w:lang w:val="uk-UA"/>
        </w:rPr>
        <w:t>.5.</w:t>
      </w:r>
      <w:r>
        <w:rPr>
          <w:lang w:val="uk-UA"/>
        </w:rPr>
        <w:t xml:space="preserve">    </w:t>
      </w:r>
      <w:r w:rsidRPr="001837A5">
        <w:rPr>
          <w:lang w:val="uk-UA"/>
        </w:rPr>
        <w:t xml:space="preserve"> Сторона,  що не  може  виконувати  зобов’язання  за  цим Договором  унаслідок  дії  обставин непереборної сили,  повинна не пізніше,  ніж  протягом  5-ти календарних  днів  з  моменту  їх   виникнення повідомити про це іншу Сторону у письмовій формі. </w:t>
      </w:r>
    </w:p>
    <w:p w:rsidR="00D11ACB" w:rsidRPr="001837A5" w:rsidRDefault="00D11ACB" w:rsidP="00D11ACB">
      <w:pPr>
        <w:jc w:val="both"/>
        <w:rPr>
          <w:lang w:val="uk-UA"/>
        </w:rPr>
      </w:pPr>
      <w:r>
        <w:rPr>
          <w:lang w:val="uk-UA"/>
        </w:rPr>
        <w:t>6</w:t>
      </w:r>
      <w:r w:rsidRPr="001837A5">
        <w:rPr>
          <w:lang w:val="uk-UA"/>
        </w:rPr>
        <w:t xml:space="preserve">.6. </w:t>
      </w:r>
      <w:r>
        <w:rPr>
          <w:lang w:val="uk-UA"/>
        </w:rPr>
        <w:t xml:space="preserve">    </w:t>
      </w:r>
      <w:r w:rsidRPr="001837A5">
        <w:rPr>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w:t>
      </w:r>
    </w:p>
    <w:p w:rsidR="00D11ACB" w:rsidRPr="00723D87" w:rsidRDefault="00D11ACB" w:rsidP="00723D87">
      <w:pPr>
        <w:tabs>
          <w:tab w:val="left" w:pos="4528"/>
        </w:tabs>
        <w:rPr>
          <w:lang w:val="uk-UA"/>
        </w:rPr>
      </w:pPr>
      <w:r>
        <w:rPr>
          <w:color w:val="000000"/>
          <w:lang w:val="uk-UA"/>
        </w:rPr>
        <w:t>6</w:t>
      </w:r>
      <w:r w:rsidRPr="00D26EB8">
        <w:rPr>
          <w:color w:val="000000"/>
          <w:lang w:val="uk-UA"/>
        </w:rPr>
        <w:t xml:space="preserve">.7. </w:t>
      </w:r>
      <w:r>
        <w:rPr>
          <w:color w:val="000000"/>
          <w:lang w:val="uk-UA"/>
        </w:rPr>
        <w:t xml:space="preserve">  </w:t>
      </w:r>
      <w:r w:rsidRPr="00D26EB8">
        <w:rPr>
          <w:color w:val="000000"/>
          <w:lang w:val="uk-UA"/>
        </w:rPr>
        <w:t>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r w:rsidR="00723D87">
        <w:rPr>
          <w:color w:val="000000"/>
          <w:lang w:val="uk-UA"/>
        </w:rPr>
        <w:t xml:space="preserve"> </w:t>
      </w:r>
      <w:proofErr w:type="spellStart"/>
      <w:r w:rsidR="00723D87" w:rsidRPr="00FB4DEC">
        <w:t>Зважаючи</w:t>
      </w:r>
      <w:proofErr w:type="spellEnd"/>
      <w:r w:rsidR="00723D87" w:rsidRPr="00FB4DEC">
        <w:t xml:space="preserve"> на </w:t>
      </w:r>
      <w:proofErr w:type="spellStart"/>
      <w:r w:rsidR="00723D87" w:rsidRPr="00FB4DEC">
        <w:t>цю</w:t>
      </w:r>
      <w:proofErr w:type="spellEnd"/>
      <w:r w:rsidR="00723D87" w:rsidRPr="00FB4DEC">
        <w:t xml:space="preserve"> </w:t>
      </w:r>
      <w:proofErr w:type="spellStart"/>
      <w:r w:rsidR="00723D87" w:rsidRPr="00FB4DEC">
        <w:t>інформацію</w:t>
      </w:r>
      <w:proofErr w:type="spellEnd"/>
      <w:r w:rsidR="00723D87" w:rsidRPr="00FB4DEC">
        <w:t xml:space="preserve"> </w:t>
      </w:r>
      <w:proofErr w:type="spellStart"/>
      <w:r w:rsidR="00723D87" w:rsidRPr="00FB4DEC">
        <w:t>Сторони</w:t>
      </w:r>
      <w:proofErr w:type="spellEnd"/>
      <w:r w:rsidR="00723D87" w:rsidRPr="00FB4DEC">
        <w:t xml:space="preserve"> </w:t>
      </w:r>
      <w:proofErr w:type="spellStart"/>
      <w:r w:rsidR="00723D87" w:rsidRPr="00FB4DEC">
        <w:t>засвідчують</w:t>
      </w:r>
      <w:proofErr w:type="spellEnd"/>
      <w:r w:rsidR="00723D87" w:rsidRPr="00FB4DEC">
        <w:t xml:space="preserve">, </w:t>
      </w:r>
      <w:proofErr w:type="spellStart"/>
      <w:r w:rsidR="00723D87" w:rsidRPr="00FB4DEC">
        <w:t>що</w:t>
      </w:r>
      <w:proofErr w:type="spellEnd"/>
      <w:r w:rsidR="00723D87" w:rsidRPr="00FB4DEC">
        <w:t xml:space="preserve"> на момент </w:t>
      </w:r>
      <w:proofErr w:type="spellStart"/>
      <w:proofErr w:type="gramStart"/>
      <w:r w:rsidR="00723D87" w:rsidRPr="00FB4DEC">
        <w:t>п</w:t>
      </w:r>
      <w:proofErr w:type="gramEnd"/>
      <w:r w:rsidR="00723D87" w:rsidRPr="00FB4DEC">
        <w:t>ідписання</w:t>
      </w:r>
      <w:proofErr w:type="spellEnd"/>
      <w:r w:rsidR="00723D87" w:rsidRPr="00FB4DEC">
        <w:t xml:space="preserve"> </w:t>
      </w:r>
      <w:proofErr w:type="spellStart"/>
      <w:r w:rsidR="00723D87" w:rsidRPr="00FB4DEC">
        <w:t>цього</w:t>
      </w:r>
      <w:proofErr w:type="spellEnd"/>
      <w:r w:rsidR="00723D87" w:rsidRPr="00FB4DEC">
        <w:t xml:space="preserve"> Договору </w:t>
      </w:r>
      <w:proofErr w:type="spellStart"/>
      <w:r w:rsidR="00723D87" w:rsidRPr="00FB4DEC">
        <w:t>наявність</w:t>
      </w:r>
      <w:proofErr w:type="spellEnd"/>
      <w:r w:rsidR="00723D87" w:rsidRPr="00FB4DEC">
        <w:t xml:space="preserve"> </w:t>
      </w:r>
      <w:proofErr w:type="spellStart"/>
      <w:r w:rsidR="00723D87" w:rsidRPr="00FB4DEC">
        <w:t>введеного</w:t>
      </w:r>
      <w:proofErr w:type="spellEnd"/>
      <w:r w:rsidR="00723D87" w:rsidRPr="00FB4DEC">
        <w:t xml:space="preserve"> на </w:t>
      </w:r>
      <w:proofErr w:type="spellStart"/>
      <w:r w:rsidR="00723D87" w:rsidRPr="00FB4DEC">
        <w:t>території</w:t>
      </w:r>
      <w:proofErr w:type="spellEnd"/>
      <w:r w:rsidR="00723D87" w:rsidRPr="00FB4DEC">
        <w:t xml:space="preserve"> </w:t>
      </w:r>
      <w:proofErr w:type="spellStart"/>
      <w:r w:rsidR="00723D87" w:rsidRPr="00FB4DEC">
        <w:t>України</w:t>
      </w:r>
      <w:proofErr w:type="spellEnd"/>
      <w:r w:rsidR="00723D87" w:rsidRPr="00FB4DEC">
        <w:t xml:space="preserve"> </w:t>
      </w:r>
      <w:proofErr w:type="spellStart"/>
      <w:r w:rsidR="00723D87" w:rsidRPr="00FB4DEC">
        <w:t>воєнного</w:t>
      </w:r>
      <w:proofErr w:type="spellEnd"/>
      <w:r w:rsidR="00723D87" w:rsidRPr="00FB4DEC">
        <w:t xml:space="preserve"> стану не є </w:t>
      </w:r>
      <w:proofErr w:type="spellStart"/>
      <w:r w:rsidR="00723D87" w:rsidRPr="00FB4DEC">
        <w:t>перешкодою</w:t>
      </w:r>
      <w:proofErr w:type="spellEnd"/>
      <w:r w:rsidR="00723D87" w:rsidRPr="00FB4DEC">
        <w:t xml:space="preserve"> до </w:t>
      </w:r>
      <w:proofErr w:type="spellStart"/>
      <w:r w:rsidR="00723D87" w:rsidRPr="00FB4DEC">
        <w:t>виконання</w:t>
      </w:r>
      <w:proofErr w:type="spellEnd"/>
      <w:r w:rsidR="00723D87" w:rsidRPr="00FB4DEC">
        <w:t xml:space="preserve"> </w:t>
      </w:r>
      <w:proofErr w:type="spellStart"/>
      <w:r w:rsidR="00723D87" w:rsidRPr="00FB4DEC">
        <w:t>зобов’язань</w:t>
      </w:r>
      <w:proofErr w:type="spellEnd"/>
      <w:r w:rsidR="00723D87" w:rsidRPr="00FB4DEC">
        <w:t xml:space="preserve"> за </w:t>
      </w:r>
      <w:proofErr w:type="spellStart"/>
      <w:r w:rsidR="00723D87" w:rsidRPr="00FB4DEC">
        <w:t>цим</w:t>
      </w:r>
      <w:proofErr w:type="spellEnd"/>
      <w:r w:rsidR="00723D87" w:rsidRPr="00FB4DEC">
        <w:t xml:space="preserve"> Договором.     </w:t>
      </w:r>
    </w:p>
    <w:p w:rsidR="00236BB9" w:rsidRPr="006C33C8" w:rsidRDefault="00236BB9" w:rsidP="00BB2013">
      <w:pPr>
        <w:spacing w:before="240"/>
        <w:ind w:left="284" w:right="-284"/>
        <w:jc w:val="center"/>
        <w:rPr>
          <w:b/>
        </w:rPr>
      </w:pPr>
      <w:r>
        <w:rPr>
          <w:b/>
          <w:lang w:val="uk-UA"/>
        </w:rPr>
        <w:t>7.</w:t>
      </w:r>
      <w:r>
        <w:rPr>
          <w:b/>
          <w:lang w:val="uk-UA"/>
        </w:rPr>
        <w:tab/>
      </w:r>
      <w:r w:rsidR="00723D87">
        <w:rPr>
          <w:b/>
          <w:lang w:val="uk-UA"/>
        </w:rPr>
        <w:t xml:space="preserve">Термін </w:t>
      </w:r>
      <w:proofErr w:type="spellStart"/>
      <w:r w:rsidR="00723D87">
        <w:rPr>
          <w:b/>
          <w:lang w:val="uk-UA"/>
        </w:rPr>
        <w:t>дї</w:t>
      </w:r>
      <w:r w:rsidR="00D11ACB">
        <w:rPr>
          <w:b/>
          <w:lang w:val="uk-UA"/>
        </w:rPr>
        <w:t>ї</w:t>
      </w:r>
      <w:proofErr w:type="spellEnd"/>
      <w:r w:rsidR="00D11ACB">
        <w:rPr>
          <w:b/>
          <w:lang w:val="uk-UA"/>
        </w:rPr>
        <w:t xml:space="preserve"> Договору та і</w:t>
      </w:r>
      <w:r>
        <w:rPr>
          <w:b/>
          <w:lang w:val="uk-UA"/>
        </w:rPr>
        <w:t>нші умови</w:t>
      </w:r>
    </w:p>
    <w:p w:rsidR="00F81846" w:rsidRDefault="00D11ACB" w:rsidP="00D11ACB">
      <w:pPr>
        <w:tabs>
          <w:tab w:val="left" w:pos="4528"/>
        </w:tabs>
        <w:jc w:val="both"/>
        <w:rPr>
          <w:lang w:val="uk-UA"/>
        </w:rPr>
      </w:pPr>
      <w:r>
        <w:rPr>
          <w:lang w:val="uk-UA"/>
        </w:rPr>
        <w:t xml:space="preserve">7.1. </w:t>
      </w:r>
      <w:proofErr w:type="spellStart"/>
      <w:r w:rsidRPr="0073687D">
        <w:t>Цей</w:t>
      </w:r>
      <w:proofErr w:type="spellEnd"/>
      <w:r w:rsidRPr="0073687D">
        <w:t xml:space="preserve"> </w:t>
      </w:r>
      <w:proofErr w:type="spellStart"/>
      <w:r w:rsidRPr="0073687D">
        <w:t>догові</w:t>
      </w:r>
      <w:proofErr w:type="gramStart"/>
      <w:r w:rsidRPr="0073687D">
        <w:t>р</w:t>
      </w:r>
      <w:proofErr w:type="spellEnd"/>
      <w:proofErr w:type="gramEnd"/>
      <w:r w:rsidRPr="0073687D">
        <w:t xml:space="preserve"> </w:t>
      </w:r>
      <w:proofErr w:type="spellStart"/>
      <w:r w:rsidRPr="0073687D">
        <w:t>набирає</w:t>
      </w:r>
      <w:proofErr w:type="spellEnd"/>
      <w:r w:rsidRPr="0073687D">
        <w:t xml:space="preserve"> </w:t>
      </w:r>
      <w:proofErr w:type="spellStart"/>
      <w:r w:rsidRPr="0073687D">
        <w:t>чинності</w:t>
      </w:r>
      <w:proofErr w:type="spellEnd"/>
      <w:r w:rsidRPr="0073687D">
        <w:t xml:space="preserve"> з дня </w:t>
      </w:r>
      <w:proofErr w:type="spellStart"/>
      <w:r w:rsidRPr="0073687D">
        <w:t>його</w:t>
      </w:r>
      <w:proofErr w:type="spellEnd"/>
      <w:r w:rsidRPr="0073687D">
        <w:t xml:space="preserve"> </w:t>
      </w:r>
      <w:proofErr w:type="spellStart"/>
      <w:r w:rsidRPr="0073687D">
        <w:t>підписання</w:t>
      </w:r>
      <w:proofErr w:type="spellEnd"/>
      <w:r w:rsidRPr="0073687D">
        <w:t xml:space="preserve"> та </w:t>
      </w:r>
      <w:proofErr w:type="spellStart"/>
      <w:r w:rsidRPr="0073687D">
        <w:t>діє</w:t>
      </w:r>
      <w:proofErr w:type="spellEnd"/>
      <w:r w:rsidRPr="0073687D">
        <w:t xml:space="preserve"> до </w:t>
      </w:r>
      <w:r w:rsidR="00F81846">
        <w:rPr>
          <w:lang w:val="uk-UA"/>
        </w:rPr>
        <w:t xml:space="preserve">31 грудня 2022 року, </w:t>
      </w:r>
      <w:r w:rsidRPr="00F81846">
        <w:t xml:space="preserve">а в </w:t>
      </w:r>
      <w:proofErr w:type="spellStart"/>
      <w:r w:rsidRPr="00F81846">
        <w:t>частині</w:t>
      </w:r>
      <w:proofErr w:type="spellEnd"/>
      <w:r w:rsidRPr="00F81846">
        <w:t xml:space="preserve"> </w:t>
      </w:r>
      <w:r w:rsidR="00F81846">
        <w:rPr>
          <w:lang w:val="uk-UA"/>
        </w:rPr>
        <w:t>розрахунків</w:t>
      </w:r>
      <w:r w:rsidRPr="0073687D">
        <w:t xml:space="preserve"> — до </w:t>
      </w:r>
      <w:proofErr w:type="spellStart"/>
      <w:r w:rsidRPr="0073687D">
        <w:t>повного</w:t>
      </w:r>
      <w:proofErr w:type="spellEnd"/>
      <w:r w:rsidRPr="0073687D">
        <w:t xml:space="preserve"> </w:t>
      </w:r>
      <w:proofErr w:type="spellStart"/>
      <w:r w:rsidRPr="0073687D">
        <w:t>виконання</w:t>
      </w:r>
      <w:proofErr w:type="spellEnd"/>
      <w:r w:rsidRPr="0073687D">
        <w:t xml:space="preserve"> сторонами </w:t>
      </w:r>
      <w:proofErr w:type="spellStart"/>
      <w:r w:rsidRPr="0073687D">
        <w:t>узятих</w:t>
      </w:r>
      <w:proofErr w:type="spellEnd"/>
      <w:r w:rsidRPr="0073687D">
        <w:t xml:space="preserve"> на себе </w:t>
      </w:r>
      <w:proofErr w:type="spellStart"/>
      <w:r w:rsidRPr="0073687D">
        <w:t>зобов’язань</w:t>
      </w:r>
      <w:proofErr w:type="spellEnd"/>
      <w:r w:rsidRPr="0073687D">
        <w:t xml:space="preserve">, </w:t>
      </w:r>
    </w:p>
    <w:p w:rsidR="00D11ACB" w:rsidRDefault="00D11ACB" w:rsidP="00D11ACB">
      <w:pPr>
        <w:tabs>
          <w:tab w:val="left" w:pos="4528"/>
        </w:tabs>
        <w:jc w:val="both"/>
        <w:rPr>
          <w:lang w:val="uk-UA"/>
        </w:rPr>
      </w:pPr>
      <w:r>
        <w:rPr>
          <w:lang w:val="uk-UA"/>
        </w:rPr>
        <w:t>7.</w:t>
      </w:r>
      <w:r w:rsidRPr="00D11ACB">
        <w:rPr>
          <w:lang w:val="uk-UA"/>
        </w:rPr>
        <w:t>2</w:t>
      </w:r>
      <w:r>
        <w:rPr>
          <w:lang w:val="uk-UA"/>
        </w:rPr>
        <w:t xml:space="preserve">. </w:t>
      </w:r>
      <w:proofErr w:type="spellStart"/>
      <w:r w:rsidRPr="0073687D">
        <w:t>Закінчення</w:t>
      </w:r>
      <w:proofErr w:type="spellEnd"/>
      <w:r w:rsidRPr="0073687D">
        <w:t xml:space="preserve"> строку </w:t>
      </w:r>
      <w:proofErr w:type="spellStart"/>
      <w:r w:rsidRPr="0073687D">
        <w:t>цього</w:t>
      </w:r>
      <w:proofErr w:type="spellEnd"/>
      <w:r w:rsidRPr="0073687D">
        <w:t xml:space="preserve"> Договору не </w:t>
      </w:r>
      <w:proofErr w:type="spellStart"/>
      <w:r w:rsidRPr="0073687D">
        <w:t>звільняє</w:t>
      </w:r>
      <w:proofErr w:type="spellEnd"/>
      <w:r w:rsidRPr="0073687D">
        <w:t xml:space="preserve"> </w:t>
      </w:r>
      <w:proofErr w:type="spellStart"/>
      <w:r w:rsidRPr="0073687D">
        <w:t>Сторони</w:t>
      </w:r>
      <w:proofErr w:type="spellEnd"/>
      <w:r w:rsidRPr="0073687D">
        <w:t xml:space="preserve"> </w:t>
      </w:r>
      <w:proofErr w:type="spellStart"/>
      <w:r w:rsidRPr="0073687D">
        <w:t>від</w:t>
      </w:r>
      <w:proofErr w:type="spellEnd"/>
      <w:r w:rsidRPr="0073687D">
        <w:t xml:space="preserve"> </w:t>
      </w:r>
      <w:proofErr w:type="spellStart"/>
      <w:r w:rsidRPr="0073687D">
        <w:t>відповідальності</w:t>
      </w:r>
      <w:proofErr w:type="spellEnd"/>
      <w:r w:rsidRPr="0073687D">
        <w:t xml:space="preserve"> за </w:t>
      </w:r>
      <w:proofErr w:type="spellStart"/>
      <w:r w:rsidRPr="0073687D">
        <w:t>його</w:t>
      </w:r>
      <w:proofErr w:type="spellEnd"/>
      <w:r w:rsidRPr="0073687D">
        <w:t xml:space="preserve"> </w:t>
      </w:r>
      <w:proofErr w:type="spellStart"/>
      <w:r w:rsidRPr="0073687D">
        <w:t>порушення</w:t>
      </w:r>
      <w:proofErr w:type="spellEnd"/>
      <w:r w:rsidRPr="0073687D">
        <w:t xml:space="preserve">, яке мало </w:t>
      </w:r>
      <w:proofErr w:type="spellStart"/>
      <w:r w:rsidRPr="0073687D">
        <w:t>місце</w:t>
      </w:r>
      <w:proofErr w:type="spellEnd"/>
      <w:r w:rsidRPr="0073687D">
        <w:t xml:space="preserve"> </w:t>
      </w:r>
      <w:proofErr w:type="spellStart"/>
      <w:proofErr w:type="gramStart"/>
      <w:r w:rsidRPr="0073687D">
        <w:t>п</w:t>
      </w:r>
      <w:proofErr w:type="gramEnd"/>
      <w:r w:rsidRPr="0073687D">
        <w:t>ід</w:t>
      </w:r>
      <w:proofErr w:type="spellEnd"/>
      <w:r w:rsidRPr="0073687D">
        <w:t xml:space="preserve"> час </w:t>
      </w:r>
      <w:proofErr w:type="spellStart"/>
      <w:r w:rsidRPr="0073687D">
        <w:t>дії</w:t>
      </w:r>
      <w:proofErr w:type="spellEnd"/>
      <w:r w:rsidRPr="0073687D">
        <w:t xml:space="preserve"> </w:t>
      </w:r>
      <w:proofErr w:type="spellStart"/>
      <w:r w:rsidRPr="0073687D">
        <w:t>цього</w:t>
      </w:r>
      <w:proofErr w:type="spellEnd"/>
      <w:r w:rsidRPr="0073687D">
        <w:t xml:space="preserve"> Договору.</w:t>
      </w:r>
    </w:p>
    <w:p w:rsidR="00D11ACB" w:rsidRDefault="00D11ACB" w:rsidP="00D11ACB">
      <w:pPr>
        <w:tabs>
          <w:tab w:val="left" w:pos="4528"/>
        </w:tabs>
        <w:jc w:val="both"/>
        <w:rPr>
          <w:lang w:val="uk-UA"/>
        </w:rPr>
      </w:pPr>
      <w:r>
        <w:rPr>
          <w:lang w:val="uk-UA"/>
        </w:rPr>
        <w:t xml:space="preserve">7.4. </w:t>
      </w:r>
      <w:r w:rsidRPr="0073687D">
        <w:t xml:space="preserve"> </w:t>
      </w:r>
      <w:proofErr w:type="spellStart"/>
      <w:r w:rsidRPr="0073687D">
        <w:t>Якщо</w:t>
      </w:r>
      <w:proofErr w:type="spellEnd"/>
      <w:r w:rsidRPr="0073687D">
        <w:t xml:space="preserve"> </w:t>
      </w:r>
      <w:proofErr w:type="spellStart"/>
      <w:r w:rsidRPr="0073687D">
        <w:t>інше</w:t>
      </w:r>
      <w:proofErr w:type="spellEnd"/>
      <w:r w:rsidRPr="0073687D">
        <w:t xml:space="preserve"> прямо не </w:t>
      </w:r>
      <w:proofErr w:type="spellStart"/>
      <w:r w:rsidRPr="0073687D">
        <w:t>передбачено</w:t>
      </w:r>
      <w:proofErr w:type="spellEnd"/>
      <w:r w:rsidRPr="0073687D">
        <w:t xml:space="preserve"> </w:t>
      </w:r>
      <w:proofErr w:type="spellStart"/>
      <w:r w:rsidRPr="0073687D">
        <w:t>цим</w:t>
      </w:r>
      <w:proofErr w:type="spellEnd"/>
      <w:r w:rsidRPr="0073687D">
        <w:t xml:space="preserve"> Договором </w:t>
      </w:r>
      <w:proofErr w:type="spellStart"/>
      <w:r w:rsidRPr="0073687D">
        <w:t>або</w:t>
      </w:r>
      <w:proofErr w:type="spellEnd"/>
      <w:r w:rsidRPr="0073687D">
        <w:t xml:space="preserve"> </w:t>
      </w:r>
      <w:proofErr w:type="spellStart"/>
      <w:r w:rsidRPr="0073687D">
        <w:t>чинним</w:t>
      </w:r>
      <w:proofErr w:type="spellEnd"/>
      <w:r w:rsidRPr="0073687D">
        <w:t xml:space="preserve"> </w:t>
      </w:r>
      <w:proofErr w:type="spellStart"/>
      <w:r w:rsidRPr="0073687D">
        <w:t>законодавством</w:t>
      </w:r>
      <w:proofErr w:type="spellEnd"/>
      <w:r w:rsidRPr="0073687D">
        <w:t xml:space="preserve"> </w:t>
      </w:r>
      <w:proofErr w:type="spellStart"/>
      <w:r w:rsidRPr="0073687D">
        <w:t>України</w:t>
      </w:r>
      <w:proofErr w:type="spellEnd"/>
      <w:r w:rsidRPr="0073687D">
        <w:t xml:space="preserve">, </w:t>
      </w:r>
      <w:proofErr w:type="spellStart"/>
      <w:r w:rsidRPr="0073687D">
        <w:t>зміни</w:t>
      </w:r>
      <w:proofErr w:type="spellEnd"/>
      <w:r w:rsidRPr="0073687D">
        <w:t xml:space="preserve"> у </w:t>
      </w:r>
      <w:proofErr w:type="spellStart"/>
      <w:r w:rsidRPr="0073687D">
        <w:t>цей</w:t>
      </w:r>
      <w:proofErr w:type="spellEnd"/>
      <w:r w:rsidRPr="0073687D">
        <w:t xml:space="preserve"> </w:t>
      </w:r>
      <w:proofErr w:type="spellStart"/>
      <w:r w:rsidRPr="0073687D">
        <w:t>Догові</w:t>
      </w:r>
      <w:proofErr w:type="gramStart"/>
      <w:r w:rsidRPr="0073687D">
        <w:t>р</w:t>
      </w:r>
      <w:proofErr w:type="spellEnd"/>
      <w:proofErr w:type="gramEnd"/>
      <w:r w:rsidRPr="0073687D">
        <w:t xml:space="preserve"> </w:t>
      </w:r>
      <w:proofErr w:type="spellStart"/>
      <w:r w:rsidRPr="0073687D">
        <w:t>можуть</w:t>
      </w:r>
      <w:proofErr w:type="spellEnd"/>
      <w:r w:rsidRPr="0073687D">
        <w:t xml:space="preserve"> бути </w:t>
      </w:r>
      <w:proofErr w:type="spellStart"/>
      <w:r w:rsidRPr="0073687D">
        <w:t>внесені</w:t>
      </w:r>
      <w:proofErr w:type="spellEnd"/>
      <w:r w:rsidRPr="0073687D">
        <w:t xml:space="preserve"> </w:t>
      </w:r>
      <w:proofErr w:type="spellStart"/>
      <w:r w:rsidRPr="0073687D">
        <w:t>тільки</w:t>
      </w:r>
      <w:proofErr w:type="spellEnd"/>
      <w:r w:rsidRPr="0073687D">
        <w:t xml:space="preserve"> за </w:t>
      </w:r>
      <w:proofErr w:type="spellStart"/>
      <w:r w:rsidRPr="0073687D">
        <w:t>домовленістю</w:t>
      </w:r>
      <w:proofErr w:type="spellEnd"/>
      <w:r w:rsidRPr="0073687D">
        <w:t xml:space="preserve"> </w:t>
      </w:r>
      <w:proofErr w:type="spellStart"/>
      <w:r w:rsidRPr="0073687D">
        <w:t>Сторін</w:t>
      </w:r>
      <w:proofErr w:type="spellEnd"/>
      <w:r w:rsidRPr="0073687D">
        <w:t xml:space="preserve">, яка </w:t>
      </w:r>
      <w:proofErr w:type="spellStart"/>
      <w:r w:rsidRPr="0073687D">
        <w:t>оформлюється</w:t>
      </w:r>
      <w:proofErr w:type="spellEnd"/>
      <w:r w:rsidRPr="0073687D">
        <w:t xml:space="preserve"> </w:t>
      </w:r>
      <w:proofErr w:type="spellStart"/>
      <w:r w:rsidRPr="0073687D">
        <w:t>додатковою</w:t>
      </w:r>
      <w:proofErr w:type="spellEnd"/>
      <w:r w:rsidRPr="0073687D">
        <w:t xml:space="preserve"> </w:t>
      </w:r>
      <w:proofErr w:type="spellStart"/>
      <w:r w:rsidRPr="0073687D">
        <w:t>угодою</w:t>
      </w:r>
      <w:proofErr w:type="spellEnd"/>
      <w:r w:rsidRPr="0073687D">
        <w:t xml:space="preserve"> до </w:t>
      </w:r>
      <w:proofErr w:type="spellStart"/>
      <w:r w:rsidRPr="0073687D">
        <w:t>цього</w:t>
      </w:r>
      <w:proofErr w:type="spellEnd"/>
      <w:r w:rsidRPr="0073687D">
        <w:t xml:space="preserve"> Договору</w:t>
      </w:r>
      <w:r w:rsidR="00F81846">
        <w:rPr>
          <w:lang w:val="uk-UA"/>
        </w:rPr>
        <w:t xml:space="preserve"> у відповідності до вимог ч.5 ст.41 Закону України «Про публічні закупівлі»</w:t>
      </w:r>
      <w:r w:rsidRPr="0073687D">
        <w:t>.</w:t>
      </w:r>
    </w:p>
    <w:p w:rsidR="00236BB9" w:rsidRDefault="00D11ACB" w:rsidP="00D11ACB">
      <w:pPr>
        <w:tabs>
          <w:tab w:val="left" w:pos="4528"/>
        </w:tabs>
        <w:jc w:val="both"/>
        <w:rPr>
          <w:lang w:val="uk-UA"/>
        </w:rPr>
      </w:pPr>
      <w:r>
        <w:rPr>
          <w:lang w:val="uk-UA"/>
        </w:rPr>
        <w:lastRenderedPageBreak/>
        <w:t xml:space="preserve">7.5. </w:t>
      </w:r>
      <w:r w:rsidR="00236BB9">
        <w:rPr>
          <w:lang w:val="uk-UA"/>
        </w:rPr>
        <w:t xml:space="preserve">Після підписання цього Договору всі попередні переговори за ним, листування, угоди та протоколи про наміри з питань, які, так чи інакше стосуються цього Договору, втрачають юридичну силу. </w:t>
      </w:r>
    </w:p>
    <w:p w:rsidR="00236BB9" w:rsidRDefault="00D11ACB" w:rsidP="00D11ACB">
      <w:pPr>
        <w:tabs>
          <w:tab w:val="left" w:pos="4528"/>
        </w:tabs>
        <w:jc w:val="both"/>
        <w:rPr>
          <w:lang w:val="uk-UA"/>
        </w:rPr>
      </w:pPr>
      <w:r>
        <w:rPr>
          <w:lang w:val="uk-UA"/>
        </w:rPr>
        <w:t xml:space="preserve">7.6.  </w:t>
      </w:r>
      <w:r w:rsidR="00236BB9">
        <w:rPr>
          <w:lang w:val="uk-UA"/>
        </w:rPr>
        <w:t xml:space="preserve">Жодна із Сторін не має права передавати свої права та обов'язки за цим Договором третім особам без письмової згоди на те іншої Сторони. </w:t>
      </w:r>
    </w:p>
    <w:p w:rsidR="00236BB9" w:rsidRDefault="00D11ACB" w:rsidP="00D11ACB">
      <w:pPr>
        <w:tabs>
          <w:tab w:val="left" w:pos="4528"/>
        </w:tabs>
        <w:jc w:val="both"/>
        <w:rPr>
          <w:lang w:val="uk-UA"/>
        </w:rPr>
      </w:pPr>
      <w:r>
        <w:rPr>
          <w:lang w:val="uk-UA"/>
        </w:rPr>
        <w:t xml:space="preserve">7.7. </w:t>
      </w:r>
      <w:r w:rsidR="00236BB9">
        <w:rPr>
          <w:lang w:val="uk-UA"/>
        </w:rPr>
        <w:t xml:space="preserve">У всьому, що не передбачено цим Договором, Сторони керуються чинним законодавством України. </w:t>
      </w:r>
    </w:p>
    <w:p w:rsidR="00236BB9" w:rsidRDefault="00D11ACB" w:rsidP="00D11ACB">
      <w:pPr>
        <w:tabs>
          <w:tab w:val="left" w:pos="4528"/>
        </w:tabs>
        <w:jc w:val="both"/>
        <w:rPr>
          <w:lang w:val="uk-UA"/>
        </w:rPr>
      </w:pPr>
      <w:r>
        <w:rPr>
          <w:lang w:val="uk-UA"/>
        </w:rPr>
        <w:t xml:space="preserve">7.8.   </w:t>
      </w:r>
      <w:r w:rsidR="00236BB9">
        <w:rPr>
          <w:lang w:val="uk-UA"/>
        </w:rPr>
        <w:t>На дату укладення цього Договору:</w:t>
      </w:r>
    </w:p>
    <w:p w:rsidR="00236BB9" w:rsidRDefault="00236BB9" w:rsidP="00236BB9">
      <w:pPr>
        <w:ind w:left="709" w:right="-28"/>
        <w:jc w:val="both"/>
        <w:rPr>
          <w:lang w:val="uk-UA"/>
        </w:rPr>
      </w:pPr>
      <w:r>
        <w:rPr>
          <w:lang w:val="uk-UA"/>
        </w:rPr>
        <w:t xml:space="preserve">- Виконавець </w:t>
      </w:r>
      <w:r>
        <w:rPr>
          <w:color w:val="000000"/>
          <w:lang w:val="uk-UA"/>
        </w:rPr>
        <w:t>має статус платника _______________________________________________</w:t>
      </w:r>
      <w:r w:rsidR="006678CA">
        <w:rPr>
          <w:color w:val="000000"/>
          <w:lang w:val="uk-UA"/>
        </w:rPr>
        <w:t>_____</w:t>
      </w:r>
    </w:p>
    <w:p w:rsidR="00236BB9" w:rsidRDefault="00236BB9" w:rsidP="00236BB9">
      <w:pPr>
        <w:ind w:left="709" w:right="-28"/>
        <w:jc w:val="both"/>
        <w:rPr>
          <w:lang w:val="uk-UA"/>
        </w:rPr>
      </w:pPr>
      <w:r>
        <w:rPr>
          <w:lang w:val="uk-UA"/>
        </w:rPr>
        <w:t>-  Замовник має статус платника податків на загальних підставах.</w:t>
      </w:r>
    </w:p>
    <w:p w:rsidR="00236BB9" w:rsidRDefault="00236BB9" w:rsidP="00236BB9">
      <w:pPr>
        <w:ind w:left="709" w:right="-28"/>
        <w:jc w:val="both"/>
        <w:rPr>
          <w:lang w:val="uk-UA"/>
        </w:rPr>
      </w:pPr>
      <w:r>
        <w:rPr>
          <w:lang w:val="uk-UA"/>
        </w:rPr>
        <w:t xml:space="preserve">Про свій намір змінити місцезнаходження, банківський рахунок, статус платника податків кожна Сторона повинна заздалегідь повідомити другу Сторону. </w:t>
      </w:r>
    </w:p>
    <w:p w:rsidR="00D11ACB" w:rsidRDefault="00D11ACB" w:rsidP="00BB2013">
      <w:pPr>
        <w:ind w:left="709" w:right="-28" w:hanging="709"/>
        <w:jc w:val="both"/>
        <w:rPr>
          <w:lang w:val="uk-UA"/>
        </w:rPr>
      </w:pPr>
      <w:r>
        <w:rPr>
          <w:lang w:val="uk-UA"/>
        </w:rPr>
        <w:t>7.9.</w:t>
      </w:r>
      <w:r w:rsidR="00236BB9">
        <w:rPr>
          <w:lang w:val="uk-UA"/>
        </w:rPr>
        <w:tab/>
        <w:t>На виконання вимог Закону України «Про захист персональних даних» від 01.06.2010 р. №2297-</w:t>
      </w:r>
    </w:p>
    <w:p w:rsidR="00D11ACB" w:rsidRDefault="00236BB9" w:rsidP="00BB2013">
      <w:pPr>
        <w:ind w:left="709" w:right="-28" w:hanging="709"/>
        <w:jc w:val="both"/>
        <w:rPr>
          <w:lang w:val="uk-UA"/>
        </w:rPr>
      </w:pPr>
      <w:r>
        <w:rPr>
          <w:lang w:val="uk-UA"/>
        </w:rPr>
        <w:t xml:space="preserve">VI кожна зі Сторін цього Договору підтверджує, що повідомила своїх працівників – фізичних осіб, які </w:t>
      </w:r>
    </w:p>
    <w:p w:rsidR="00D11ACB" w:rsidRDefault="00236BB9" w:rsidP="00BB2013">
      <w:pPr>
        <w:ind w:left="709" w:right="-28" w:hanging="709"/>
        <w:jc w:val="both"/>
        <w:rPr>
          <w:lang w:val="uk-UA"/>
        </w:rPr>
      </w:pPr>
      <w:r>
        <w:rPr>
          <w:lang w:val="uk-UA"/>
        </w:rPr>
        <w:t xml:space="preserve">від імені Сторони підписують цей Договір, про їх  права як суб’єктів персональних даних та про те, що  </w:t>
      </w:r>
    </w:p>
    <w:p w:rsidR="00D11ACB" w:rsidRDefault="00236BB9" w:rsidP="00D11ACB">
      <w:pPr>
        <w:ind w:left="709" w:right="-28" w:hanging="709"/>
        <w:jc w:val="both"/>
        <w:rPr>
          <w:lang w:val="uk-UA"/>
        </w:rPr>
      </w:pPr>
      <w:r>
        <w:rPr>
          <w:lang w:val="uk-UA"/>
        </w:rPr>
        <w:t xml:space="preserve">їх персональні </w:t>
      </w:r>
      <w:r w:rsidR="00D11ACB">
        <w:rPr>
          <w:lang w:val="uk-UA"/>
        </w:rPr>
        <w:t xml:space="preserve"> </w:t>
      </w:r>
      <w:r>
        <w:rPr>
          <w:lang w:val="uk-UA"/>
        </w:rPr>
        <w:t>дані в</w:t>
      </w:r>
      <w:r w:rsidR="00D11ACB">
        <w:rPr>
          <w:lang w:val="uk-UA"/>
        </w:rPr>
        <w:t xml:space="preserve"> </w:t>
      </w:r>
      <w:r>
        <w:rPr>
          <w:lang w:val="uk-UA"/>
        </w:rPr>
        <w:t xml:space="preserve"> обсязі, </w:t>
      </w:r>
      <w:r w:rsidR="00D11ACB">
        <w:rPr>
          <w:lang w:val="uk-UA"/>
        </w:rPr>
        <w:t xml:space="preserve"> </w:t>
      </w:r>
      <w:r>
        <w:rPr>
          <w:lang w:val="uk-UA"/>
        </w:rPr>
        <w:t>наведеному</w:t>
      </w:r>
      <w:r w:rsidR="00D11ACB">
        <w:rPr>
          <w:lang w:val="uk-UA"/>
        </w:rPr>
        <w:t xml:space="preserve"> </w:t>
      </w:r>
      <w:r>
        <w:rPr>
          <w:lang w:val="uk-UA"/>
        </w:rPr>
        <w:t xml:space="preserve"> в</w:t>
      </w:r>
      <w:r w:rsidR="00D11ACB">
        <w:rPr>
          <w:lang w:val="uk-UA"/>
        </w:rPr>
        <w:t xml:space="preserve"> </w:t>
      </w:r>
      <w:r>
        <w:rPr>
          <w:lang w:val="uk-UA"/>
        </w:rPr>
        <w:t xml:space="preserve"> цьому </w:t>
      </w:r>
      <w:r w:rsidR="00D11ACB">
        <w:rPr>
          <w:lang w:val="uk-UA"/>
        </w:rPr>
        <w:t xml:space="preserve"> </w:t>
      </w:r>
      <w:r>
        <w:rPr>
          <w:lang w:val="uk-UA"/>
        </w:rPr>
        <w:t xml:space="preserve">Договорі, </w:t>
      </w:r>
      <w:r w:rsidR="00D11ACB">
        <w:rPr>
          <w:lang w:val="uk-UA"/>
        </w:rPr>
        <w:t xml:space="preserve"> </w:t>
      </w:r>
      <w:r>
        <w:rPr>
          <w:lang w:val="uk-UA"/>
        </w:rPr>
        <w:t>будуть</w:t>
      </w:r>
      <w:r w:rsidR="00D11ACB">
        <w:rPr>
          <w:lang w:val="uk-UA"/>
        </w:rPr>
        <w:t xml:space="preserve"> </w:t>
      </w:r>
      <w:r>
        <w:rPr>
          <w:lang w:val="uk-UA"/>
        </w:rPr>
        <w:t xml:space="preserve"> (можуть бути) включені до бази </w:t>
      </w:r>
    </w:p>
    <w:p w:rsidR="00D11ACB" w:rsidRDefault="00236BB9" w:rsidP="00D11ACB">
      <w:pPr>
        <w:ind w:left="709" w:right="-28" w:hanging="709"/>
        <w:jc w:val="both"/>
        <w:rPr>
          <w:lang w:val="uk-UA"/>
        </w:rPr>
      </w:pPr>
      <w:r>
        <w:rPr>
          <w:lang w:val="uk-UA"/>
        </w:rPr>
        <w:t>персональних даних другої Сторони та можуть бути передані</w:t>
      </w:r>
      <w:r w:rsidR="00D11ACB">
        <w:rPr>
          <w:lang w:val="uk-UA"/>
        </w:rPr>
        <w:t xml:space="preserve"> </w:t>
      </w:r>
      <w:r>
        <w:rPr>
          <w:lang w:val="uk-UA"/>
        </w:rPr>
        <w:t xml:space="preserve"> афілійованим </w:t>
      </w:r>
      <w:r w:rsidR="00D11ACB">
        <w:rPr>
          <w:lang w:val="uk-UA"/>
        </w:rPr>
        <w:t xml:space="preserve"> </w:t>
      </w:r>
      <w:r>
        <w:rPr>
          <w:lang w:val="uk-UA"/>
        </w:rPr>
        <w:t xml:space="preserve">особам </w:t>
      </w:r>
      <w:r w:rsidR="00D11ACB">
        <w:rPr>
          <w:lang w:val="uk-UA"/>
        </w:rPr>
        <w:t xml:space="preserve"> </w:t>
      </w:r>
      <w:r>
        <w:rPr>
          <w:lang w:val="uk-UA"/>
        </w:rPr>
        <w:t xml:space="preserve">другої Сторони, а </w:t>
      </w:r>
    </w:p>
    <w:p w:rsidR="00D11ACB" w:rsidRDefault="00236BB9" w:rsidP="00D11ACB">
      <w:pPr>
        <w:ind w:left="709" w:right="-28" w:hanging="709"/>
        <w:jc w:val="both"/>
        <w:rPr>
          <w:lang w:val="uk-UA"/>
        </w:rPr>
      </w:pPr>
      <w:r>
        <w:rPr>
          <w:lang w:val="uk-UA"/>
        </w:rPr>
        <w:t xml:space="preserve">також її (їх) контрагентам, а у </w:t>
      </w:r>
      <w:r w:rsidR="00D11ACB">
        <w:rPr>
          <w:lang w:val="uk-UA"/>
        </w:rPr>
        <w:t xml:space="preserve"> </w:t>
      </w:r>
      <w:r>
        <w:rPr>
          <w:lang w:val="uk-UA"/>
        </w:rPr>
        <w:t xml:space="preserve">випадках, </w:t>
      </w:r>
      <w:r w:rsidR="00D11ACB">
        <w:rPr>
          <w:lang w:val="uk-UA"/>
        </w:rPr>
        <w:t xml:space="preserve"> </w:t>
      </w:r>
      <w:r>
        <w:rPr>
          <w:lang w:val="uk-UA"/>
        </w:rPr>
        <w:t xml:space="preserve">передбачених </w:t>
      </w:r>
      <w:r w:rsidR="00D11ACB">
        <w:rPr>
          <w:lang w:val="uk-UA"/>
        </w:rPr>
        <w:t xml:space="preserve">  </w:t>
      </w:r>
      <w:r>
        <w:rPr>
          <w:lang w:val="uk-UA"/>
        </w:rPr>
        <w:t xml:space="preserve">законодавством України, </w:t>
      </w:r>
      <w:r w:rsidR="00D11ACB">
        <w:rPr>
          <w:lang w:val="uk-UA"/>
        </w:rPr>
        <w:t xml:space="preserve">  </w:t>
      </w:r>
      <w:r>
        <w:rPr>
          <w:lang w:val="uk-UA"/>
        </w:rPr>
        <w:t xml:space="preserve">органам державної </w:t>
      </w:r>
    </w:p>
    <w:p w:rsidR="00D11ACB" w:rsidRDefault="00236BB9" w:rsidP="00D11ACB">
      <w:pPr>
        <w:ind w:left="709" w:right="-28" w:hanging="709"/>
        <w:jc w:val="both"/>
        <w:rPr>
          <w:lang w:val="uk-UA"/>
        </w:rPr>
      </w:pPr>
      <w:r>
        <w:rPr>
          <w:lang w:val="uk-UA"/>
        </w:rPr>
        <w:t>влади. Кожна Сторона</w:t>
      </w:r>
      <w:r w:rsidR="00D11ACB">
        <w:rPr>
          <w:lang w:val="uk-UA"/>
        </w:rPr>
        <w:t xml:space="preserve">  </w:t>
      </w:r>
      <w:r>
        <w:rPr>
          <w:lang w:val="uk-UA"/>
        </w:rPr>
        <w:t xml:space="preserve"> підтверджує, </w:t>
      </w:r>
      <w:r w:rsidR="00D11ACB">
        <w:rPr>
          <w:lang w:val="uk-UA"/>
        </w:rPr>
        <w:t xml:space="preserve">  </w:t>
      </w:r>
      <w:r>
        <w:rPr>
          <w:lang w:val="uk-UA"/>
        </w:rPr>
        <w:t xml:space="preserve">що її працівники – фізичні особи, які від її імені підписують цей </w:t>
      </w:r>
    </w:p>
    <w:p w:rsidR="00D11ACB" w:rsidRDefault="00236BB9" w:rsidP="00D11ACB">
      <w:pPr>
        <w:ind w:left="709" w:right="-28" w:hanging="709"/>
        <w:jc w:val="both"/>
        <w:rPr>
          <w:lang w:val="uk-UA"/>
        </w:rPr>
      </w:pPr>
      <w:r>
        <w:rPr>
          <w:lang w:val="uk-UA"/>
        </w:rPr>
        <w:t>Договір,</w:t>
      </w:r>
      <w:r w:rsidR="00D11ACB">
        <w:rPr>
          <w:lang w:val="uk-UA"/>
        </w:rPr>
        <w:t xml:space="preserve">  </w:t>
      </w:r>
      <w:r>
        <w:rPr>
          <w:lang w:val="uk-UA"/>
        </w:rPr>
        <w:t xml:space="preserve"> шляхом </w:t>
      </w:r>
      <w:r w:rsidR="00D11ACB">
        <w:rPr>
          <w:lang w:val="uk-UA"/>
        </w:rPr>
        <w:t xml:space="preserve">  </w:t>
      </w:r>
      <w:r>
        <w:rPr>
          <w:lang w:val="uk-UA"/>
        </w:rPr>
        <w:t xml:space="preserve">прийняття </w:t>
      </w:r>
      <w:r w:rsidR="00D11ACB">
        <w:rPr>
          <w:lang w:val="uk-UA"/>
        </w:rPr>
        <w:t xml:space="preserve">  </w:t>
      </w:r>
      <w:r>
        <w:rPr>
          <w:lang w:val="uk-UA"/>
        </w:rPr>
        <w:t xml:space="preserve">на </w:t>
      </w:r>
      <w:r w:rsidR="00D11ACB">
        <w:rPr>
          <w:lang w:val="uk-UA"/>
        </w:rPr>
        <w:t xml:space="preserve">  </w:t>
      </w:r>
      <w:r>
        <w:rPr>
          <w:lang w:val="uk-UA"/>
        </w:rPr>
        <w:t xml:space="preserve">себе </w:t>
      </w:r>
      <w:r w:rsidR="00D11ACB">
        <w:rPr>
          <w:lang w:val="uk-UA"/>
        </w:rPr>
        <w:t xml:space="preserve">  </w:t>
      </w:r>
      <w:r>
        <w:rPr>
          <w:lang w:val="uk-UA"/>
        </w:rPr>
        <w:t xml:space="preserve">обов’язків </w:t>
      </w:r>
      <w:r w:rsidR="00D11ACB">
        <w:rPr>
          <w:lang w:val="uk-UA"/>
        </w:rPr>
        <w:t xml:space="preserve">  </w:t>
      </w:r>
      <w:r>
        <w:rPr>
          <w:lang w:val="uk-UA"/>
        </w:rPr>
        <w:t>представників</w:t>
      </w:r>
      <w:r w:rsidR="00D11ACB">
        <w:rPr>
          <w:lang w:val="uk-UA"/>
        </w:rPr>
        <w:t xml:space="preserve">  </w:t>
      </w:r>
      <w:r>
        <w:rPr>
          <w:lang w:val="uk-UA"/>
        </w:rPr>
        <w:t xml:space="preserve"> у</w:t>
      </w:r>
      <w:r w:rsidR="00D11ACB">
        <w:rPr>
          <w:lang w:val="uk-UA"/>
        </w:rPr>
        <w:t xml:space="preserve">  </w:t>
      </w:r>
      <w:r>
        <w:rPr>
          <w:lang w:val="uk-UA"/>
        </w:rPr>
        <w:t xml:space="preserve"> відносинах з підписання цього </w:t>
      </w:r>
    </w:p>
    <w:p w:rsidR="00D11ACB" w:rsidRDefault="00236BB9" w:rsidP="00D11ACB">
      <w:pPr>
        <w:ind w:left="709" w:right="-28" w:hanging="709"/>
        <w:jc w:val="both"/>
        <w:rPr>
          <w:lang w:val="uk-UA"/>
        </w:rPr>
      </w:pPr>
      <w:r>
        <w:rPr>
          <w:lang w:val="uk-UA"/>
        </w:rPr>
        <w:t xml:space="preserve">Договору, </w:t>
      </w:r>
      <w:r w:rsidR="00D11ACB">
        <w:rPr>
          <w:lang w:val="uk-UA"/>
        </w:rPr>
        <w:t xml:space="preserve"> </w:t>
      </w:r>
      <w:r>
        <w:rPr>
          <w:lang w:val="uk-UA"/>
        </w:rPr>
        <w:t>надали</w:t>
      </w:r>
      <w:r w:rsidR="00E2442B">
        <w:rPr>
          <w:lang w:val="uk-UA"/>
        </w:rPr>
        <w:t xml:space="preserve"> </w:t>
      </w:r>
      <w:r w:rsidR="00D11ACB">
        <w:rPr>
          <w:lang w:val="uk-UA"/>
        </w:rPr>
        <w:t xml:space="preserve"> </w:t>
      </w:r>
      <w:r>
        <w:rPr>
          <w:lang w:val="uk-UA"/>
        </w:rPr>
        <w:t>свою</w:t>
      </w:r>
      <w:r w:rsidR="00D11ACB">
        <w:rPr>
          <w:lang w:val="uk-UA"/>
        </w:rPr>
        <w:t xml:space="preserve">  </w:t>
      </w:r>
      <w:r>
        <w:rPr>
          <w:lang w:val="uk-UA"/>
        </w:rPr>
        <w:t xml:space="preserve"> згоду на включення</w:t>
      </w:r>
      <w:r w:rsidR="00D11ACB">
        <w:rPr>
          <w:lang w:val="uk-UA"/>
        </w:rPr>
        <w:t xml:space="preserve">  </w:t>
      </w:r>
      <w:r>
        <w:rPr>
          <w:lang w:val="uk-UA"/>
        </w:rPr>
        <w:t xml:space="preserve"> своїх персональних даних у обсязі, наведеному в цьому </w:t>
      </w:r>
    </w:p>
    <w:p w:rsidR="004F0600" w:rsidRDefault="00236BB9" w:rsidP="004F0600">
      <w:pPr>
        <w:ind w:left="709" w:right="-28" w:hanging="709"/>
        <w:jc w:val="both"/>
        <w:rPr>
          <w:lang w:val="uk-UA"/>
        </w:rPr>
      </w:pPr>
      <w:r>
        <w:rPr>
          <w:lang w:val="uk-UA"/>
        </w:rPr>
        <w:t xml:space="preserve">Договорі, в </w:t>
      </w:r>
      <w:r w:rsidR="00D11ACB">
        <w:rPr>
          <w:lang w:val="uk-UA"/>
        </w:rPr>
        <w:t xml:space="preserve">  </w:t>
      </w:r>
      <w:r>
        <w:rPr>
          <w:lang w:val="uk-UA"/>
        </w:rPr>
        <w:t>базу</w:t>
      </w:r>
      <w:r w:rsidR="00D11ACB">
        <w:rPr>
          <w:lang w:val="uk-UA"/>
        </w:rPr>
        <w:t xml:space="preserve"> </w:t>
      </w:r>
      <w:r>
        <w:rPr>
          <w:lang w:val="uk-UA"/>
        </w:rPr>
        <w:t xml:space="preserve">персональних </w:t>
      </w:r>
      <w:r w:rsidR="00D11ACB">
        <w:rPr>
          <w:lang w:val="uk-UA"/>
        </w:rPr>
        <w:t xml:space="preserve">  </w:t>
      </w:r>
      <w:r>
        <w:rPr>
          <w:lang w:val="uk-UA"/>
        </w:rPr>
        <w:t xml:space="preserve">даних другої Сторони та на подальшу обробку персональних даних у </w:t>
      </w:r>
    </w:p>
    <w:p w:rsidR="00236BB9" w:rsidRPr="00C5291B" w:rsidRDefault="00C5291B" w:rsidP="004F0600">
      <w:pPr>
        <w:ind w:right="-28"/>
        <w:jc w:val="both"/>
        <w:rPr>
          <w:lang w:val="uk-UA"/>
        </w:rPr>
      </w:pPr>
      <w:r>
        <w:rPr>
          <w:lang w:val="uk-UA"/>
        </w:rPr>
        <w:t xml:space="preserve"> </w:t>
      </w:r>
      <w:r w:rsidR="00236BB9">
        <w:rPr>
          <w:lang w:val="uk-UA"/>
        </w:rPr>
        <w:t>картотеках та/або за допомогою інформаційно-телекомунікаційних систем баз персональних даних з метою, що відповідає відносинам, які виникають між Сторонами на підставі цього Договору, та/або які випливають з цього договору.</w:t>
      </w:r>
    </w:p>
    <w:p w:rsidR="00236BB9" w:rsidRDefault="00236BB9" w:rsidP="00F81846">
      <w:pPr>
        <w:ind w:right="-28"/>
        <w:jc w:val="both"/>
        <w:rPr>
          <w:lang w:val="uk-UA"/>
        </w:rPr>
      </w:pPr>
      <w:r w:rsidRPr="00C5291B">
        <w:rPr>
          <w:lang w:val="uk-UA"/>
        </w:rPr>
        <w:t xml:space="preserve">            </w:t>
      </w:r>
      <w:r>
        <w:rPr>
          <w:lang w:val="uk-UA"/>
        </w:rPr>
        <w:t xml:space="preserve"> У разі порушення умов, передбачених цим пунктом Договору, та/або норм чинного законодавства України щодо захисту персональних даних, винна Сторона відшкодовує другій Стороні спричинені їй реальні збитки, у порядку, передбаченому чинним законодавством України. </w:t>
      </w:r>
    </w:p>
    <w:p w:rsidR="00390ECC" w:rsidRDefault="004F0600" w:rsidP="00F81846">
      <w:pPr>
        <w:ind w:right="-28"/>
        <w:jc w:val="both"/>
        <w:rPr>
          <w:lang w:val="uk-UA"/>
        </w:rPr>
      </w:pPr>
      <w:r>
        <w:rPr>
          <w:lang w:val="uk-UA"/>
        </w:rPr>
        <w:t>7.10</w:t>
      </w:r>
      <w:r w:rsidR="00390ECC">
        <w:rPr>
          <w:lang w:val="uk-UA"/>
        </w:rPr>
        <w:t>.  Замовник має право в</w:t>
      </w:r>
      <w:r w:rsidR="00390ECC" w:rsidRPr="00B71D76">
        <w:rPr>
          <w:lang w:val="uk-UA"/>
        </w:rPr>
        <w:t xml:space="preserve"> односторонньому порядку достроково розірвати Договір у разі невиконання Виконавцем взятих на себе зобов'язань за Договором. Про одностороннє розірвання Договору Замовник зобов’язаний письмово повідомити Виконавця. У такому разі Догов</w:t>
      </w:r>
      <w:r w:rsidR="00390ECC">
        <w:rPr>
          <w:lang w:val="uk-UA"/>
        </w:rPr>
        <w:t>ір вважається розірваним через 21</w:t>
      </w:r>
      <w:r w:rsidR="00390ECC" w:rsidRPr="00B71D76">
        <w:rPr>
          <w:lang w:val="uk-UA"/>
        </w:rPr>
        <w:t xml:space="preserve"> календарни</w:t>
      </w:r>
      <w:r w:rsidR="00390ECC">
        <w:rPr>
          <w:lang w:val="uk-UA"/>
        </w:rPr>
        <w:t>й</w:t>
      </w:r>
      <w:r w:rsidR="00390ECC" w:rsidRPr="00B71D76">
        <w:rPr>
          <w:lang w:val="uk-UA"/>
        </w:rPr>
        <w:t xml:space="preserve"> д</w:t>
      </w:r>
      <w:r w:rsidR="00390ECC">
        <w:rPr>
          <w:lang w:val="uk-UA"/>
        </w:rPr>
        <w:t>е</w:t>
      </w:r>
      <w:r w:rsidR="00390ECC" w:rsidRPr="00B71D76">
        <w:rPr>
          <w:lang w:val="uk-UA"/>
        </w:rPr>
        <w:t>н</w:t>
      </w:r>
      <w:r w:rsidR="00390ECC">
        <w:rPr>
          <w:lang w:val="uk-UA"/>
        </w:rPr>
        <w:t>ь</w:t>
      </w:r>
      <w:r w:rsidR="00390ECC" w:rsidRPr="00B71D76">
        <w:rPr>
          <w:lang w:val="uk-UA"/>
        </w:rPr>
        <w:t xml:space="preserve"> від дня направлення Замовником поштового повідомлення на адресу Виконавця, зазначену в Договорі, або вручення повідомлення уповноваженому представнику Виконавця</w:t>
      </w:r>
      <w:r w:rsidR="00390ECC">
        <w:rPr>
          <w:lang w:val="uk-UA"/>
        </w:rPr>
        <w:t xml:space="preserve"> </w:t>
      </w:r>
      <w:r w:rsidR="00390ECC" w:rsidRPr="005D6CC2">
        <w:t xml:space="preserve">без </w:t>
      </w:r>
      <w:proofErr w:type="spellStart"/>
      <w:r w:rsidR="00390ECC" w:rsidRPr="005D6CC2">
        <w:t>необхідності</w:t>
      </w:r>
      <w:proofErr w:type="spellEnd"/>
      <w:r w:rsidR="00390ECC" w:rsidRPr="005D6CC2">
        <w:t xml:space="preserve"> </w:t>
      </w:r>
      <w:proofErr w:type="spellStart"/>
      <w:r w:rsidR="00390ECC" w:rsidRPr="005D6CC2">
        <w:t>укладання</w:t>
      </w:r>
      <w:proofErr w:type="spellEnd"/>
      <w:r w:rsidR="00390ECC" w:rsidRPr="005D6CC2">
        <w:t xml:space="preserve"> будь – </w:t>
      </w:r>
      <w:proofErr w:type="spellStart"/>
      <w:r w:rsidR="00390ECC" w:rsidRPr="005D6CC2">
        <w:t>яких</w:t>
      </w:r>
      <w:proofErr w:type="spellEnd"/>
      <w:r w:rsidR="00390ECC" w:rsidRPr="005D6CC2">
        <w:t xml:space="preserve"> </w:t>
      </w:r>
      <w:proofErr w:type="spellStart"/>
      <w:r w:rsidR="00390ECC" w:rsidRPr="005D6CC2">
        <w:t>двосторонніх</w:t>
      </w:r>
      <w:proofErr w:type="spellEnd"/>
      <w:r w:rsidR="00390ECC" w:rsidRPr="005D6CC2">
        <w:t xml:space="preserve">  </w:t>
      </w:r>
      <w:proofErr w:type="spellStart"/>
      <w:r w:rsidR="00390ECC" w:rsidRPr="005D6CC2">
        <w:t>документів</w:t>
      </w:r>
      <w:proofErr w:type="spellEnd"/>
      <w:r w:rsidR="00390ECC" w:rsidRPr="00B71D76">
        <w:rPr>
          <w:lang w:val="uk-UA"/>
        </w:rPr>
        <w:t>.</w:t>
      </w:r>
    </w:p>
    <w:p w:rsidR="00266D93" w:rsidRDefault="00266D93" w:rsidP="00F81846">
      <w:pPr>
        <w:ind w:right="-28"/>
        <w:jc w:val="both"/>
        <w:rPr>
          <w:lang w:val="uk-UA"/>
        </w:rPr>
      </w:pPr>
      <w:r>
        <w:rPr>
          <w:lang w:val="uk-UA"/>
        </w:rPr>
        <w:t>7.</w:t>
      </w:r>
      <w:r w:rsidR="004F0600">
        <w:rPr>
          <w:lang w:val="uk-UA"/>
        </w:rPr>
        <w:t>11</w:t>
      </w:r>
      <w:r>
        <w:rPr>
          <w:lang w:val="uk-UA"/>
        </w:rPr>
        <w:t xml:space="preserve">.   </w:t>
      </w:r>
      <w:r w:rsidRPr="00266D93">
        <w:rPr>
          <w:lang w:val="uk-UA"/>
        </w:rPr>
        <w:t xml:space="preserve">Зміни у цей Договір можуть бути внесені тільки за домовленістю Сторін, яка оформлюється додатковою угодою до цього Договору </w:t>
      </w:r>
      <w:r w:rsidR="00BB2013">
        <w:rPr>
          <w:lang w:val="uk-UA"/>
        </w:rPr>
        <w:t xml:space="preserve">з урахуванням вимог статей 3 і </w:t>
      </w:r>
      <w:r w:rsidRPr="00266D93">
        <w:rPr>
          <w:lang w:val="uk-UA"/>
        </w:rPr>
        <w:t>41 Закону України «Про публічні закупівлі»</w:t>
      </w:r>
    </w:p>
    <w:p w:rsidR="00236BB9" w:rsidRDefault="00236BB9" w:rsidP="00F81846">
      <w:pPr>
        <w:pStyle w:val="1"/>
        <w:ind w:left="0"/>
        <w:jc w:val="both"/>
        <w:rPr>
          <w:b/>
        </w:rPr>
      </w:pPr>
      <w:r>
        <w:tab/>
      </w:r>
      <w:r>
        <w:tab/>
      </w:r>
      <w:r w:rsidRPr="00FD196A">
        <w:rPr>
          <w:b/>
        </w:rPr>
        <w:t xml:space="preserve">                                  8.</w:t>
      </w:r>
      <w:r>
        <w:rPr>
          <w:b/>
        </w:rPr>
        <w:t xml:space="preserve"> ПОДАТКОВА ДОКУМЕНТАЦІЯ</w:t>
      </w:r>
    </w:p>
    <w:p w:rsidR="00C5291B" w:rsidRDefault="00236BB9" w:rsidP="00F81846">
      <w:pPr>
        <w:pStyle w:val="1"/>
        <w:ind w:left="0"/>
        <w:jc w:val="both"/>
        <w:rPr>
          <w:lang w:val="uk-UA"/>
        </w:rPr>
      </w:pPr>
      <w:r>
        <w:t xml:space="preserve">8.1.   </w:t>
      </w:r>
      <w:proofErr w:type="spellStart"/>
      <w:r>
        <w:t>Продавець</w:t>
      </w:r>
      <w:proofErr w:type="spellEnd"/>
      <w:r>
        <w:t xml:space="preserve"> </w:t>
      </w:r>
      <w:proofErr w:type="spellStart"/>
      <w:r>
        <w:t>зобов’язаний</w:t>
      </w:r>
      <w:proofErr w:type="spellEnd"/>
      <w:r>
        <w:t xml:space="preserve"> </w:t>
      </w:r>
      <w:proofErr w:type="spellStart"/>
      <w:r>
        <w:t>своєчасно</w:t>
      </w:r>
      <w:proofErr w:type="spellEnd"/>
      <w:r>
        <w:t xml:space="preserve"> </w:t>
      </w:r>
      <w:proofErr w:type="spellStart"/>
      <w:r>
        <w:t>надавати</w:t>
      </w:r>
      <w:proofErr w:type="spellEnd"/>
      <w:r>
        <w:t xml:space="preserve"> </w:t>
      </w:r>
      <w:proofErr w:type="spellStart"/>
      <w:r>
        <w:t>Покупцю</w:t>
      </w:r>
      <w:proofErr w:type="spellEnd"/>
      <w:r>
        <w:t xml:space="preserve"> правильно </w:t>
      </w:r>
      <w:proofErr w:type="spellStart"/>
      <w:r>
        <w:t>заповнені</w:t>
      </w:r>
      <w:proofErr w:type="spellEnd"/>
      <w:r>
        <w:t xml:space="preserve"> і </w:t>
      </w:r>
      <w:proofErr w:type="spellStart"/>
      <w:r>
        <w:t>зареєстровані</w:t>
      </w:r>
      <w:proofErr w:type="spellEnd"/>
      <w:r>
        <w:t xml:space="preserve"> в              </w:t>
      </w:r>
      <w:proofErr w:type="spellStart"/>
      <w:r>
        <w:t>Єдиному</w:t>
      </w:r>
      <w:proofErr w:type="spellEnd"/>
      <w:r>
        <w:t xml:space="preserve"> </w:t>
      </w:r>
      <w:proofErr w:type="spellStart"/>
      <w:r>
        <w:t>реєстрі</w:t>
      </w:r>
      <w:proofErr w:type="spellEnd"/>
      <w:r>
        <w:t xml:space="preserve"> </w:t>
      </w:r>
      <w:proofErr w:type="spellStart"/>
      <w:r>
        <w:t>податкових</w:t>
      </w:r>
      <w:proofErr w:type="spellEnd"/>
      <w:r>
        <w:t xml:space="preserve"> </w:t>
      </w:r>
      <w:proofErr w:type="spellStart"/>
      <w:r>
        <w:t>накладних</w:t>
      </w:r>
      <w:proofErr w:type="spellEnd"/>
      <w:r>
        <w:t xml:space="preserve"> </w:t>
      </w:r>
      <w:proofErr w:type="spellStart"/>
      <w:r>
        <w:t>податкові</w:t>
      </w:r>
      <w:proofErr w:type="spellEnd"/>
      <w:r>
        <w:t xml:space="preserve"> </w:t>
      </w:r>
      <w:proofErr w:type="spellStart"/>
      <w:r>
        <w:t>накладні</w:t>
      </w:r>
      <w:proofErr w:type="spellEnd"/>
      <w:r>
        <w:t xml:space="preserve">, </w:t>
      </w:r>
      <w:proofErr w:type="spellStart"/>
      <w:r>
        <w:t>складені</w:t>
      </w:r>
      <w:proofErr w:type="spellEnd"/>
      <w:r>
        <w:t xml:space="preserve"> в </w:t>
      </w:r>
      <w:proofErr w:type="spellStart"/>
      <w:r>
        <w:t>електронній</w:t>
      </w:r>
      <w:proofErr w:type="spellEnd"/>
      <w:r>
        <w:t xml:space="preserve"> </w:t>
      </w:r>
      <w:proofErr w:type="spellStart"/>
      <w:r>
        <w:t>формі</w:t>
      </w:r>
      <w:proofErr w:type="spellEnd"/>
      <w:r>
        <w:t xml:space="preserve"> </w:t>
      </w:r>
      <w:proofErr w:type="spellStart"/>
      <w:r>
        <w:t>із</w:t>
      </w:r>
      <w:proofErr w:type="spellEnd"/>
      <w:r>
        <w:t xml:space="preserve"> </w:t>
      </w:r>
      <w:proofErr w:type="spellStart"/>
      <w:r>
        <w:t>дотриманням</w:t>
      </w:r>
      <w:proofErr w:type="spellEnd"/>
      <w:r>
        <w:t xml:space="preserve"> умов </w:t>
      </w:r>
      <w:proofErr w:type="spellStart"/>
      <w:r>
        <w:t>щодо</w:t>
      </w:r>
      <w:proofErr w:type="spellEnd"/>
      <w:r>
        <w:t xml:space="preserve"> </w:t>
      </w:r>
      <w:proofErr w:type="spellStart"/>
      <w:r>
        <w:t>реєстрації</w:t>
      </w:r>
      <w:proofErr w:type="spellEnd"/>
      <w:r>
        <w:t xml:space="preserve"> </w:t>
      </w:r>
      <w:proofErr w:type="spellStart"/>
      <w:r>
        <w:t>електронного</w:t>
      </w:r>
      <w:proofErr w:type="spellEnd"/>
      <w:r>
        <w:t xml:space="preserve"> </w:t>
      </w:r>
      <w:proofErr w:type="spellStart"/>
      <w:r>
        <w:t>підпису</w:t>
      </w:r>
      <w:proofErr w:type="spellEnd"/>
      <w:r>
        <w:t xml:space="preserve"> </w:t>
      </w:r>
      <w:proofErr w:type="spellStart"/>
      <w:r>
        <w:t>уповноваженої</w:t>
      </w:r>
      <w:proofErr w:type="spellEnd"/>
      <w:r>
        <w:t xml:space="preserve"> </w:t>
      </w:r>
      <w:proofErr w:type="spellStart"/>
      <w:r>
        <w:t>Продавцем</w:t>
      </w:r>
      <w:proofErr w:type="spellEnd"/>
      <w:r>
        <w:t xml:space="preserve"> особи у </w:t>
      </w:r>
      <w:proofErr w:type="spellStart"/>
      <w:r>
        <w:t>визначеному</w:t>
      </w:r>
      <w:proofErr w:type="spellEnd"/>
      <w:r>
        <w:t xml:space="preserve"> </w:t>
      </w:r>
      <w:proofErr w:type="spellStart"/>
      <w:r>
        <w:t>законодавством</w:t>
      </w:r>
      <w:proofErr w:type="spellEnd"/>
      <w:r>
        <w:t xml:space="preserve"> порядку </w:t>
      </w:r>
      <w:proofErr w:type="spellStart"/>
      <w:r>
        <w:t>згідно</w:t>
      </w:r>
      <w:proofErr w:type="spellEnd"/>
      <w:r>
        <w:t xml:space="preserve"> п.201.10 </w:t>
      </w:r>
      <w:proofErr w:type="spellStart"/>
      <w:r>
        <w:t>Податкового</w:t>
      </w:r>
      <w:proofErr w:type="spellEnd"/>
      <w:r>
        <w:t xml:space="preserve"> кодексу </w:t>
      </w:r>
      <w:proofErr w:type="spellStart"/>
      <w:r>
        <w:t>України</w:t>
      </w:r>
      <w:proofErr w:type="spellEnd"/>
      <w:r>
        <w:t>.</w:t>
      </w:r>
    </w:p>
    <w:p w:rsidR="00C5291B" w:rsidRDefault="00236BB9" w:rsidP="00F81846">
      <w:pPr>
        <w:pStyle w:val="1"/>
        <w:ind w:left="0"/>
        <w:jc w:val="both"/>
        <w:rPr>
          <w:lang w:val="uk-UA"/>
        </w:rPr>
      </w:pPr>
      <w:r w:rsidRPr="00C5291B">
        <w:rPr>
          <w:lang w:val="uk-UA"/>
        </w:rPr>
        <w:t>8.2.   У разі анулювання свідоцтва платника ПДВ Продавця, останній зобов’язаний протягом 3-х робочих днів повідомити про це Покуп</w:t>
      </w:r>
      <w:r w:rsidR="000F0FFC">
        <w:rPr>
          <w:lang w:val="uk-UA"/>
        </w:rPr>
        <w:t>ця та,</w:t>
      </w:r>
      <w:r w:rsidRPr="00C5291B">
        <w:rPr>
          <w:lang w:val="uk-UA"/>
        </w:rPr>
        <w:t xml:space="preserve"> у разі надання Продавцем за цей період податкових накладних,  зобов’язаний відкликати їх.</w:t>
      </w:r>
    </w:p>
    <w:p w:rsidR="00C5291B" w:rsidRDefault="00236BB9" w:rsidP="00F81846">
      <w:pPr>
        <w:pStyle w:val="1"/>
        <w:ind w:left="0"/>
        <w:jc w:val="both"/>
        <w:rPr>
          <w:lang w:val="uk-UA"/>
        </w:rPr>
      </w:pPr>
      <w:r w:rsidRPr="00C5291B">
        <w:rPr>
          <w:lang w:val="uk-UA"/>
        </w:rPr>
        <w:t xml:space="preserve"> 8.3. У разі надання Продавцем невірно заповненої податкової накладної (або невчасно зареєстрованої в Єдиному реєстрі податкових накладних), Покупець має право затримати оплату за надані послуги до моменту виправлення її та подати скаргу до відповідної податкової інспекції.</w:t>
      </w:r>
    </w:p>
    <w:p w:rsidR="00236BB9" w:rsidRPr="00C5291B" w:rsidRDefault="00236BB9" w:rsidP="00F81846">
      <w:pPr>
        <w:pStyle w:val="1"/>
        <w:ind w:left="0"/>
        <w:jc w:val="both"/>
        <w:rPr>
          <w:lang w:val="uk-UA"/>
        </w:rPr>
      </w:pPr>
      <w:r>
        <w:t xml:space="preserve">8.4. </w:t>
      </w:r>
      <w:r w:rsidR="00BB2013">
        <w:rPr>
          <w:lang w:val="uk-UA"/>
        </w:rPr>
        <w:t>У разі не реєстрування, не</w:t>
      </w:r>
      <w:r w:rsidR="00BB2013" w:rsidRPr="00734FE4">
        <w:rPr>
          <w:lang w:val="uk-UA"/>
        </w:rPr>
        <w:t>правильного та/або несвоєчасного реєстрування  Виконавцем</w:t>
      </w:r>
      <w:r w:rsidR="00BB2013">
        <w:rPr>
          <w:lang w:val="uk-UA"/>
        </w:rPr>
        <w:t xml:space="preserve">                                </w:t>
      </w:r>
      <w:r w:rsidR="00BB2013" w:rsidRPr="00734FE4">
        <w:rPr>
          <w:lang w:val="uk-UA"/>
        </w:rPr>
        <w:t>податкових</w:t>
      </w:r>
      <w:r w:rsidR="00BB2013">
        <w:rPr>
          <w:lang w:val="uk-UA"/>
        </w:rPr>
        <w:t xml:space="preserve">   </w:t>
      </w:r>
      <w:r w:rsidR="00BB2013" w:rsidRPr="00734FE4">
        <w:rPr>
          <w:lang w:val="uk-UA"/>
        </w:rPr>
        <w:t xml:space="preserve">накладних в системі електронного адміністрування податку на додану вартість та/або ненадання Замовнику податкової накладної в електронній формі чи вчинення інших дій/бездіяльності, в результаті чого Замовник втратить права на податковий кредит, Виконавець зобов’язаний сплатити Замовнику штраф у розмірі втраченого Замовником податкового кредиту. </w:t>
      </w:r>
      <w:r w:rsidR="00BB2013">
        <w:rPr>
          <w:lang w:val="uk-UA"/>
        </w:rPr>
        <w:t xml:space="preserve">      </w:t>
      </w:r>
      <w:r w:rsidR="00BB2013" w:rsidRPr="00734FE4">
        <w:rPr>
          <w:lang w:val="uk-UA"/>
        </w:rPr>
        <w:t>Такий штраф сплачується у семиденний строк від дня пред’явлення  вимоги Замовником.</w:t>
      </w:r>
      <w:r w:rsidR="00CE1B51">
        <w:rPr>
          <w:lang w:val="uk-UA"/>
        </w:rPr>
        <w:t xml:space="preserve"> </w:t>
      </w:r>
      <w:proofErr w:type="spellStart"/>
      <w:r>
        <w:t>Відшкодування</w:t>
      </w:r>
      <w:proofErr w:type="spellEnd"/>
      <w:r>
        <w:t xml:space="preserve"> </w:t>
      </w:r>
      <w:proofErr w:type="spellStart"/>
      <w:r>
        <w:t>незарахованого</w:t>
      </w:r>
      <w:proofErr w:type="spellEnd"/>
      <w:r>
        <w:t xml:space="preserve"> </w:t>
      </w:r>
      <w:proofErr w:type="spellStart"/>
      <w:r>
        <w:t>податкового</w:t>
      </w:r>
      <w:proofErr w:type="spellEnd"/>
      <w:r>
        <w:t xml:space="preserve"> кредиту </w:t>
      </w:r>
      <w:proofErr w:type="spellStart"/>
      <w:r>
        <w:t>може</w:t>
      </w:r>
      <w:proofErr w:type="spellEnd"/>
      <w:r>
        <w:t xml:space="preserve"> бути </w:t>
      </w:r>
      <w:proofErr w:type="spellStart"/>
      <w:r>
        <w:t>здійснено</w:t>
      </w:r>
      <w:proofErr w:type="spellEnd"/>
      <w:r>
        <w:t xml:space="preserve"> </w:t>
      </w:r>
      <w:proofErr w:type="spellStart"/>
      <w:r>
        <w:t>Покупцем</w:t>
      </w:r>
      <w:proofErr w:type="spellEnd"/>
      <w:r>
        <w:t xml:space="preserve"> шляхом </w:t>
      </w:r>
      <w:proofErr w:type="spellStart"/>
      <w:r>
        <w:t>утримання</w:t>
      </w:r>
      <w:proofErr w:type="spellEnd"/>
      <w:r>
        <w:t xml:space="preserve"> </w:t>
      </w:r>
      <w:proofErr w:type="spellStart"/>
      <w:r>
        <w:t>даної</w:t>
      </w:r>
      <w:proofErr w:type="spellEnd"/>
      <w:r>
        <w:t xml:space="preserve"> </w:t>
      </w:r>
      <w:proofErr w:type="spellStart"/>
      <w:r>
        <w:t>суми</w:t>
      </w:r>
      <w:proofErr w:type="spellEnd"/>
      <w:r>
        <w:t xml:space="preserve"> з оплати за </w:t>
      </w:r>
      <w:proofErr w:type="spellStart"/>
      <w:r>
        <w:t>надані</w:t>
      </w:r>
      <w:proofErr w:type="spellEnd"/>
      <w:r>
        <w:t xml:space="preserve"> у </w:t>
      </w:r>
      <w:proofErr w:type="spellStart"/>
      <w:r>
        <w:t>подальшому</w:t>
      </w:r>
      <w:proofErr w:type="spellEnd"/>
      <w:r>
        <w:t xml:space="preserve"> </w:t>
      </w:r>
      <w:proofErr w:type="spellStart"/>
      <w:r>
        <w:t>послуги</w:t>
      </w:r>
      <w:proofErr w:type="spellEnd"/>
      <w:r>
        <w:t>.</w:t>
      </w:r>
    </w:p>
    <w:p w:rsidR="00236BB9" w:rsidRDefault="00236BB9" w:rsidP="00F81846">
      <w:pPr>
        <w:ind w:right="-28"/>
        <w:jc w:val="both"/>
        <w:rPr>
          <w:lang w:val="uk-UA"/>
        </w:rPr>
      </w:pPr>
    </w:p>
    <w:p w:rsidR="00236BB9" w:rsidRPr="00B74899" w:rsidRDefault="00236BB9" w:rsidP="00236BB9">
      <w:pPr>
        <w:pStyle w:val="a3"/>
        <w:numPr>
          <w:ilvl w:val="0"/>
          <w:numId w:val="5"/>
        </w:numPr>
        <w:ind w:right="-284"/>
        <w:jc w:val="center"/>
        <w:rPr>
          <w:b/>
          <w:u w:val="single"/>
          <w:lang w:val="uk-UA"/>
        </w:rPr>
      </w:pPr>
      <w:r w:rsidRPr="00B74899">
        <w:rPr>
          <w:b/>
          <w:u w:val="single"/>
          <w:lang w:val="uk-UA"/>
        </w:rPr>
        <w:t>Юридичні адреси, банківські реквізити та підписи сторін</w:t>
      </w:r>
    </w:p>
    <w:p w:rsidR="00236BB9" w:rsidRPr="00F1002A" w:rsidRDefault="00236BB9" w:rsidP="00236BB9">
      <w:pPr>
        <w:ind w:right="-426" w:firstLine="709"/>
        <w:jc w:val="center"/>
        <w:rPr>
          <w:sz w:val="20"/>
          <w:szCs w:val="20"/>
          <w:u w:val="single"/>
          <w:lang w:val="uk-UA"/>
        </w:rPr>
      </w:pPr>
    </w:p>
    <w:tbl>
      <w:tblPr>
        <w:tblW w:w="9786" w:type="dxa"/>
        <w:tblInd w:w="466" w:type="dxa"/>
        <w:tblLayout w:type="fixed"/>
        <w:tblCellMar>
          <w:left w:w="40" w:type="dxa"/>
          <w:right w:w="40" w:type="dxa"/>
        </w:tblCellMar>
        <w:tblLook w:val="04A0" w:firstRow="1" w:lastRow="0" w:firstColumn="1" w:lastColumn="0" w:noHBand="0" w:noVBand="1"/>
      </w:tblPr>
      <w:tblGrid>
        <w:gridCol w:w="5247"/>
        <w:gridCol w:w="4539"/>
      </w:tblGrid>
      <w:tr w:rsidR="00236BB9" w:rsidRPr="00F1002A" w:rsidTr="002508AF">
        <w:tc>
          <w:tcPr>
            <w:tcW w:w="5247" w:type="dxa"/>
            <w:hideMark/>
          </w:tcPr>
          <w:p w:rsidR="00236BB9" w:rsidRPr="00F1002A" w:rsidRDefault="00236BB9" w:rsidP="0029418C">
            <w:pPr>
              <w:pStyle w:val="Style8"/>
              <w:widowControl/>
              <w:ind w:firstLine="709"/>
              <w:rPr>
                <w:rStyle w:val="FontStyle37"/>
                <w:sz w:val="20"/>
                <w:szCs w:val="20"/>
                <w:lang w:val="uk-UA" w:eastAsia="uk-UA"/>
              </w:rPr>
            </w:pPr>
            <w:r w:rsidRPr="00F1002A">
              <w:rPr>
                <w:rStyle w:val="FontStyle37"/>
                <w:sz w:val="20"/>
                <w:szCs w:val="20"/>
                <w:lang w:val="uk-UA" w:eastAsia="uk-UA"/>
              </w:rPr>
              <w:t>Замовник</w:t>
            </w:r>
          </w:p>
        </w:tc>
        <w:tc>
          <w:tcPr>
            <w:tcW w:w="4539" w:type="dxa"/>
            <w:hideMark/>
          </w:tcPr>
          <w:p w:rsidR="00236BB9" w:rsidRPr="00F1002A" w:rsidRDefault="00236BB9" w:rsidP="0029418C">
            <w:pPr>
              <w:pStyle w:val="Style8"/>
              <w:widowControl/>
              <w:ind w:firstLine="668"/>
              <w:rPr>
                <w:rStyle w:val="FontStyle37"/>
                <w:sz w:val="20"/>
                <w:szCs w:val="20"/>
                <w:lang w:val="uk-UA" w:eastAsia="uk-UA"/>
              </w:rPr>
            </w:pPr>
            <w:r w:rsidRPr="00F1002A">
              <w:rPr>
                <w:rStyle w:val="FontStyle37"/>
                <w:sz w:val="20"/>
                <w:szCs w:val="20"/>
                <w:lang w:val="uk-UA" w:eastAsia="uk-UA"/>
              </w:rPr>
              <w:t>Виконавець</w:t>
            </w:r>
          </w:p>
        </w:tc>
      </w:tr>
      <w:tr w:rsidR="00236BB9" w:rsidTr="002508AF">
        <w:tc>
          <w:tcPr>
            <w:tcW w:w="5247" w:type="dxa"/>
            <w:hideMark/>
          </w:tcPr>
          <w:p w:rsidR="00236BB9" w:rsidRDefault="00236BB9" w:rsidP="0029418C">
            <w:pPr>
              <w:rPr>
                <w:b/>
                <w:color w:val="000000"/>
                <w:lang w:val="uk-UA"/>
              </w:rPr>
            </w:pPr>
            <w:r>
              <w:rPr>
                <w:b/>
                <w:color w:val="000000"/>
                <w:lang w:val="uk-UA"/>
              </w:rPr>
              <w:t>КП «</w:t>
            </w:r>
            <w:proofErr w:type="spellStart"/>
            <w:r>
              <w:rPr>
                <w:b/>
                <w:color w:val="000000"/>
                <w:lang w:val="uk-UA"/>
              </w:rPr>
              <w:t>Івано-Франківськводоекотехпром</w:t>
            </w:r>
            <w:proofErr w:type="spellEnd"/>
            <w:r>
              <w:rPr>
                <w:b/>
                <w:color w:val="000000"/>
                <w:lang w:val="uk-UA"/>
              </w:rPr>
              <w:t>”</w:t>
            </w:r>
          </w:p>
          <w:p w:rsidR="00236BB9" w:rsidRDefault="00236BB9" w:rsidP="0029418C">
            <w:pPr>
              <w:rPr>
                <w:color w:val="000000"/>
                <w:lang w:val="uk-UA"/>
              </w:rPr>
            </w:pPr>
            <w:smartTag w:uri="urn:schemas-microsoft-com:office:smarttags" w:element="metricconverter">
              <w:smartTagPr>
                <w:attr w:name="ProductID" w:val="76011, м"/>
              </w:smartTagPr>
              <w:r>
                <w:rPr>
                  <w:color w:val="000000"/>
                  <w:lang w:val="uk-UA"/>
                </w:rPr>
                <w:t>76011, м</w:t>
              </w:r>
            </w:smartTag>
            <w:r>
              <w:rPr>
                <w:color w:val="000000"/>
                <w:lang w:val="uk-UA"/>
              </w:rPr>
              <w:t>. Івано-Франківськ,</w:t>
            </w:r>
          </w:p>
          <w:p w:rsidR="00236BB9" w:rsidRDefault="00236BB9" w:rsidP="0029418C">
            <w:pPr>
              <w:rPr>
                <w:bCs/>
                <w:color w:val="000000"/>
              </w:rPr>
            </w:pPr>
            <w:r>
              <w:rPr>
                <w:color w:val="000000"/>
                <w:lang w:val="uk-UA"/>
              </w:rPr>
              <w:t>вул. Ботанічна, 2</w:t>
            </w:r>
          </w:p>
        </w:tc>
        <w:tc>
          <w:tcPr>
            <w:tcW w:w="4539" w:type="dxa"/>
            <w:hideMark/>
          </w:tcPr>
          <w:p w:rsidR="00236BB9" w:rsidRDefault="00236BB9" w:rsidP="0029418C">
            <w:pPr>
              <w:rPr>
                <w:b/>
                <w:color w:val="000000"/>
                <w:lang w:val="uk-UA"/>
              </w:rPr>
            </w:pPr>
          </w:p>
          <w:p w:rsidR="00236BB9" w:rsidRPr="00B74899" w:rsidRDefault="00236BB9" w:rsidP="0029418C">
            <w:pPr>
              <w:rPr>
                <w:lang w:val="uk-UA"/>
              </w:rPr>
            </w:pPr>
            <w:r>
              <w:rPr>
                <w:lang w:val="uk-UA"/>
              </w:rPr>
              <w:t>адреса:</w:t>
            </w:r>
          </w:p>
        </w:tc>
      </w:tr>
      <w:tr w:rsidR="00236BB9" w:rsidTr="002508AF">
        <w:tc>
          <w:tcPr>
            <w:tcW w:w="5247" w:type="dxa"/>
            <w:hideMark/>
          </w:tcPr>
          <w:p w:rsidR="00236BB9" w:rsidRDefault="00236BB9" w:rsidP="0029418C">
            <w:pPr>
              <w:tabs>
                <w:tab w:val="left" w:pos="284"/>
                <w:tab w:val="left" w:pos="5103"/>
              </w:tabs>
              <w:jc w:val="both"/>
              <w:rPr>
                <w:lang w:val="uk-UA"/>
              </w:rPr>
            </w:pPr>
            <w:r>
              <w:rPr>
                <w:sz w:val="22"/>
                <w:szCs w:val="22"/>
                <w:lang w:val="uk-UA"/>
              </w:rPr>
              <w:t>ЄДРПОУ 32360815</w:t>
            </w:r>
          </w:p>
        </w:tc>
        <w:tc>
          <w:tcPr>
            <w:tcW w:w="4539" w:type="dxa"/>
            <w:hideMark/>
          </w:tcPr>
          <w:p w:rsidR="00236BB9" w:rsidRDefault="00236BB9" w:rsidP="0029418C">
            <w:pPr>
              <w:rPr>
                <w:lang w:val="uk-UA"/>
              </w:rPr>
            </w:pPr>
            <w:r>
              <w:rPr>
                <w:lang w:val="uk-UA"/>
              </w:rPr>
              <w:t>код ЄДРПОУ</w:t>
            </w:r>
          </w:p>
        </w:tc>
      </w:tr>
      <w:tr w:rsidR="00236BB9" w:rsidTr="002508AF">
        <w:tc>
          <w:tcPr>
            <w:tcW w:w="5247" w:type="dxa"/>
            <w:hideMark/>
          </w:tcPr>
          <w:p w:rsidR="00457D3F" w:rsidRPr="00FD79E5" w:rsidRDefault="00457D3F" w:rsidP="00457D3F">
            <w:pPr>
              <w:keepNext/>
              <w:jc w:val="both"/>
              <w:outlineLvl w:val="1"/>
              <w:rPr>
                <w:color w:val="191919"/>
                <w:lang w:val="uk-UA" w:eastAsia="en-US"/>
              </w:rPr>
            </w:pPr>
            <w:r w:rsidRPr="0083548A">
              <w:rPr>
                <w:lang w:val="uk-UA"/>
              </w:rPr>
              <w:t>р/</w:t>
            </w:r>
            <w:proofErr w:type="spellStart"/>
            <w:r w:rsidRPr="0083548A">
              <w:rPr>
                <w:lang w:val="uk-UA"/>
              </w:rPr>
              <w:t>р</w:t>
            </w:r>
            <w:proofErr w:type="spellEnd"/>
            <w:r w:rsidRPr="0083548A">
              <w:rPr>
                <w:lang w:val="uk-UA"/>
              </w:rPr>
              <w:t xml:space="preserve"> </w:t>
            </w:r>
            <w:r w:rsidRPr="00FD79E5">
              <w:rPr>
                <w:color w:val="191919"/>
                <w:lang w:val="en-US" w:eastAsia="en-US"/>
              </w:rPr>
              <w:t>UA</w:t>
            </w:r>
            <w:r w:rsidR="009442D4" w:rsidRPr="00412742">
              <w:t xml:space="preserve"> 203204780000000260347280314  </w:t>
            </w:r>
          </w:p>
          <w:p w:rsidR="00266D93" w:rsidRPr="00457D3F" w:rsidRDefault="009442D4" w:rsidP="00457D3F">
            <w:pPr>
              <w:keepNext/>
              <w:jc w:val="both"/>
              <w:outlineLvl w:val="1"/>
              <w:rPr>
                <w:color w:val="191919"/>
                <w:lang w:val="uk-UA" w:eastAsia="en-US"/>
              </w:rPr>
            </w:pPr>
            <w:r w:rsidRPr="00412742">
              <w:rPr>
                <w:lang w:val="uk-UA"/>
              </w:rPr>
              <w:t xml:space="preserve">в </w:t>
            </w:r>
            <w:r w:rsidRPr="00412742">
              <w:t>АБ «УКРГАЗБАНК</w:t>
            </w:r>
            <w:r w:rsidRPr="00412742">
              <w:rPr>
                <w:lang w:val="uk-UA"/>
              </w:rPr>
              <w:t>»,</w:t>
            </w:r>
            <w:r w:rsidRPr="00412742">
              <w:t xml:space="preserve"> МФО 320478</w:t>
            </w:r>
          </w:p>
        </w:tc>
        <w:tc>
          <w:tcPr>
            <w:tcW w:w="4539" w:type="dxa"/>
            <w:hideMark/>
          </w:tcPr>
          <w:p w:rsidR="00236BB9" w:rsidRDefault="00236BB9" w:rsidP="0029418C">
            <w:pPr>
              <w:rPr>
                <w:lang w:val="uk-UA"/>
              </w:rPr>
            </w:pPr>
            <w:r>
              <w:rPr>
                <w:lang w:val="uk-UA"/>
              </w:rPr>
              <w:t>Р/р</w:t>
            </w:r>
          </w:p>
        </w:tc>
      </w:tr>
      <w:tr w:rsidR="00236BB9" w:rsidTr="002508AF">
        <w:tc>
          <w:tcPr>
            <w:tcW w:w="5247" w:type="dxa"/>
            <w:hideMark/>
          </w:tcPr>
          <w:p w:rsidR="00236BB9" w:rsidRDefault="00236BB9" w:rsidP="0029418C">
            <w:pPr>
              <w:rPr>
                <w:lang w:val="uk-UA"/>
              </w:rPr>
            </w:pPr>
          </w:p>
        </w:tc>
        <w:tc>
          <w:tcPr>
            <w:tcW w:w="4539" w:type="dxa"/>
            <w:hideMark/>
          </w:tcPr>
          <w:p w:rsidR="00236BB9" w:rsidRDefault="00236BB9" w:rsidP="0029418C">
            <w:pPr>
              <w:rPr>
                <w:lang w:val="uk-UA"/>
              </w:rPr>
            </w:pPr>
          </w:p>
        </w:tc>
      </w:tr>
      <w:tr w:rsidR="00236BB9" w:rsidTr="002508AF">
        <w:tc>
          <w:tcPr>
            <w:tcW w:w="5247" w:type="dxa"/>
            <w:hideMark/>
          </w:tcPr>
          <w:p w:rsidR="00236BB9" w:rsidRDefault="00236BB9" w:rsidP="0029418C">
            <w:pPr>
              <w:rPr>
                <w:lang w:val="uk-UA"/>
              </w:rPr>
            </w:pPr>
            <w:r>
              <w:rPr>
                <w:lang w:val="uk-UA"/>
              </w:rPr>
              <w:t>ІПН  323608109151</w:t>
            </w:r>
          </w:p>
        </w:tc>
        <w:tc>
          <w:tcPr>
            <w:tcW w:w="4539" w:type="dxa"/>
            <w:hideMark/>
          </w:tcPr>
          <w:p w:rsidR="00236BB9" w:rsidRDefault="00236BB9" w:rsidP="0029418C">
            <w:pPr>
              <w:rPr>
                <w:lang w:val="uk-UA"/>
              </w:rPr>
            </w:pPr>
          </w:p>
        </w:tc>
      </w:tr>
      <w:tr w:rsidR="00236BB9" w:rsidTr="002508AF">
        <w:trPr>
          <w:trHeight w:val="1007"/>
        </w:trPr>
        <w:tc>
          <w:tcPr>
            <w:tcW w:w="5247" w:type="dxa"/>
          </w:tcPr>
          <w:p w:rsidR="00236BB9" w:rsidRPr="00266D93" w:rsidRDefault="00236BB9" w:rsidP="0029418C">
            <w:pPr>
              <w:pStyle w:val="Style6"/>
              <w:widowControl/>
              <w:spacing w:line="240" w:lineRule="auto"/>
              <w:rPr>
                <w:rStyle w:val="FontStyle38"/>
                <w:sz w:val="24"/>
                <w:szCs w:val="24"/>
                <w:lang w:val="uk-UA" w:eastAsia="uk-UA"/>
              </w:rPr>
            </w:pPr>
            <w:r w:rsidRPr="00266D93">
              <w:rPr>
                <w:rStyle w:val="FontStyle38"/>
                <w:sz w:val="24"/>
                <w:szCs w:val="24"/>
                <w:lang w:val="uk-UA" w:eastAsia="uk-UA"/>
              </w:rPr>
              <w:t>Свідоцтво платника ПДВ 12875580</w:t>
            </w:r>
          </w:p>
          <w:p w:rsidR="00236BB9" w:rsidRPr="00266D93" w:rsidRDefault="00236BB9" w:rsidP="0029418C">
            <w:pPr>
              <w:pStyle w:val="Style6"/>
              <w:widowControl/>
              <w:spacing w:line="240" w:lineRule="auto"/>
              <w:rPr>
                <w:rStyle w:val="FontStyle38"/>
                <w:sz w:val="24"/>
                <w:szCs w:val="24"/>
                <w:lang w:val="uk-UA" w:eastAsia="uk-UA"/>
              </w:rPr>
            </w:pPr>
            <w:r w:rsidRPr="00266D93">
              <w:rPr>
                <w:rStyle w:val="FontStyle38"/>
                <w:sz w:val="24"/>
                <w:szCs w:val="24"/>
                <w:lang w:val="uk-UA" w:eastAsia="uk-UA"/>
              </w:rPr>
              <w:t>тел. (0342) – 75-91-42 приймальня</w:t>
            </w:r>
          </w:p>
          <w:p w:rsidR="00236BB9" w:rsidRPr="00266D93" w:rsidRDefault="00236BB9" w:rsidP="0029418C">
            <w:pPr>
              <w:pStyle w:val="Style6"/>
              <w:widowControl/>
              <w:spacing w:line="240" w:lineRule="auto"/>
              <w:rPr>
                <w:rStyle w:val="FontStyle38"/>
                <w:sz w:val="24"/>
                <w:szCs w:val="24"/>
                <w:lang w:val="uk-UA" w:eastAsia="uk-UA"/>
              </w:rPr>
            </w:pPr>
            <w:r w:rsidRPr="00266D93">
              <w:rPr>
                <w:rStyle w:val="FontStyle38"/>
                <w:sz w:val="24"/>
                <w:szCs w:val="24"/>
                <w:lang w:val="uk-UA" w:eastAsia="uk-UA"/>
              </w:rPr>
              <w:t xml:space="preserve">                      75-92-61 відділ МТП</w:t>
            </w:r>
          </w:p>
          <w:p w:rsidR="00236BB9" w:rsidRDefault="00236BB9" w:rsidP="0029418C">
            <w:pPr>
              <w:pStyle w:val="Style6"/>
              <w:widowControl/>
              <w:spacing w:line="240" w:lineRule="auto"/>
              <w:rPr>
                <w:rStyle w:val="FontStyle38"/>
                <w:lang w:val="en-US" w:eastAsia="uk-UA"/>
              </w:rPr>
            </w:pPr>
            <w:r>
              <w:rPr>
                <w:lang w:val="en-US"/>
              </w:rPr>
              <w:t>e</w:t>
            </w:r>
            <w:r>
              <w:rPr>
                <w:lang w:val="uk-UA"/>
              </w:rPr>
              <w:t>-</w:t>
            </w:r>
            <w:r>
              <w:rPr>
                <w:lang w:val="en-US"/>
              </w:rPr>
              <w:t>mail</w:t>
            </w:r>
            <w:r>
              <w:rPr>
                <w:lang w:val="uk-UA"/>
              </w:rPr>
              <w:t xml:space="preserve">: </w:t>
            </w:r>
            <w:r w:rsidR="00BD1A90">
              <w:rPr>
                <w:lang w:val="en-US"/>
              </w:rPr>
              <w:t>water@v</w:t>
            </w:r>
            <w:r>
              <w:rPr>
                <w:lang w:val="en-US"/>
              </w:rPr>
              <w:t>odokanal.if.ua</w:t>
            </w:r>
          </w:p>
          <w:p w:rsidR="00236BB9" w:rsidRDefault="00236BB9" w:rsidP="0029418C">
            <w:pPr>
              <w:pStyle w:val="Style6"/>
              <w:widowControl/>
              <w:spacing w:line="240" w:lineRule="auto"/>
              <w:rPr>
                <w:rStyle w:val="FontStyle38"/>
                <w:lang w:val="uk-UA" w:eastAsia="uk-UA"/>
              </w:rPr>
            </w:pPr>
          </w:p>
          <w:p w:rsidR="00236BB9" w:rsidRPr="00266D93" w:rsidRDefault="00236BB9" w:rsidP="0029418C">
            <w:pPr>
              <w:pStyle w:val="Style6"/>
              <w:widowControl/>
              <w:spacing w:line="240" w:lineRule="auto"/>
              <w:rPr>
                <w:rStyle w:val="FontStyle38"/>
                <w:sz w:val="24"/>
                <w:szCs w:val="24"/>
                <w:lang w:val="uk-UA" w:eastAsia="uk-UA"/>
              </w:rPr>
            </w:pPr>
          </w:p>
          <w:p w:rsidR="00236BB9" w:rsidRPr="00266D93" w:rsidRDefault="00236BB9" w:rsidP="0029418C">
            <w:pPr>
              <w:pStyle w:val="Style6"/>
              <w:widowControl/>
              <w:spacing w:line="240" w:lineRule="auto"/>
              <w:rPr>
                <w:rStyle w:val="FontStyle38"/>
                <w:sz w:val="24"/>
                <w:szCs w:val="24"/>
                <w:lang w:val="uk-UA" w:eastAsia="uk-UA"/>
              </w:rPr>
            </w:pPr>
            <w:r w:rsidRPr="00266D93">
              <w:rPr>
                <w:rStyle w:val="FontStyle38"/>
                <w:sz w:val="24"/>
                <w:szCs w:val="24"/>
                <w:lang w:val="uk-UA" w:eastAsia="uk-UA"/>
              </w:rPr>
              <w:t>Генеральний директор</w:t>
            </w:r>
          </w:p>
          <w:p w:rsidR="00236BB9" w:rsidRPr="00266D93" w:rsidRDefault="00236BB9" w:rsidP="0029418C">
            <w:pPr>
              <w:pStyle w:val="Style6"/>
              <w:widowControl/>
              <w:spacing w:line="240" w:lineRule="auto"/>
              <w:rPr>
                <w:rStyle w:val="FontStyle38"/>
                <w:sz w:val="24"/>
                <w:szCs w:val="24"/>
                <w:lang w:val="uk-UA" w:eastAsia="uk-UA"/>
              </w:rPr>
            </w:pPr>
          </w:p>
          <w:p w:rsidR="00236BB9" w:rsidRPr="005C7DA6" w:rsidRDefault="00236BB9" w:rsidP="0029418C">
            <w:pPr>
              <w:pStyle w:val="Style6"/>
              <w:widowControl/>
              <w:spacing w:line="240" w:lineRule="auto"/>
              <w:rPr>
                <w:rStyle w:val="FontStyle38"/>
                <w:lang w:val="uk-UA" w:eastAsia="uk-UA"/>
              </w:rPr>
            </w:pPr>
            <w:r w:rsidRPr="00266D93">
              <w:rPr>
                <w:rStyle w:val="FontStyle38"/>
                <w:sz w:val="24"/>
                <w:szCs w:val="24"/>
                <w:lang w:val="uk-UA" w:eastAsia="uk-UA"/>
              </w:rPr>
              <w:t>________________________</w:t>
            </w:r>
            <w:r w:rsidR="00330A56">
              <w:rPr>
                <w:rStyle w:val="FontStyle38"/>
                <w:sz w:val="24"/>
                <w:szCs w:val="24"/>
                <w:lang w:val="uk-UA" w:eastAsia="uk-UA"/>
              </w:rPr>
              <w:t>Віталій</w:t>
            </w:r>
            <w:r w:rsidR="005B1F1B">
              <w:rPr>
                <w:rStyle w:val="FontStyle38"/>
                <w:sz w:val="24"/>
                <w:szCs w:val="24"/>
                <w:lang w:val="uk-UA" w:eastAsia="uk-UA"/>
              </w:rPr>
              <w:t xml:space="preserve"> </w:t>
            </w:r>
            <w:r w:rsidR="00330A56">
              <w:rPr>
                <w:rStyle w:val="FontStyle38"/>
                <w:sz w:val="24"/>
                <w:szCs w:val="24"/>
                <w:lang w:val="uk-UA" w:eastAsia="uk-UA"/>
              </w:rPr>
              <w:t>САВЕНКО</w:t>
            </w:r>
          </w:p>
        </w:tc>
        <w:tc>
          <w:tcPr>
            <w:tcW w:w="4539" w:type="dxa"/>
          </w:tcPr>
          <w:p w:rsidR="00236BB9" w:rsidRDefault="00236BB9" w:rsidP="0029418C">
            <w:pPr>
              <w:rPr>
                <w:lang w:val="uk-UA"/>
              </w:rPr>
            </w:pPr>
            <w:r>
              <w:rPr>
                <w:lang w:val="uk-UA"/>
              </w:rPr>
              <w:t xml:space="preserve">тел. </w:t>
            </w:r>
          </w:p>
          <w:p w:rsidR="00236BB9" w:rsidRPr="00680853" w:rsidRDefault="00236BB9" w:rsidP="0029418C">
            <w:r>
              <w:rPr>
                <w:lang w:val="en-US"/>
              </w:rPr>
              <w:t>e</w:t>
            </w:r>
            <w:r w:rsidRPr="00680853">
              <w:t>-</w:t>
            </w:r>
            <w:r>
              <w:rPr>
                <w:lang w:val="en-US"/>
              </w:rPr>
              <w:t>mail</w:t>
            </w:r>
            <w:r w:rsidRPr="00680853">
              <w:t xml:space="preserve">: </w:t>
            </w:r>
          </w:p>
          <w:p w:rsidR="00236BB9" w:rsidRDefault="00236BB9" w:rsidP="0029418C">
            <w:pPr>
              <w:rPr>
                <w:lang w:val="uk-UA"/>
              </w:rPr>
            </w:pPr>
            <w:r>
              <w:rPr>
                <w:lang w:val="uk-UA"/>
              </w:rPr>
              <w:t>Контактна особа: _____________________</w:t>
            </w:r>
          </w:p>
          <w:p w:rsidR="00236BB9" w:rsidRDefault="00236BB9" w:rsidP="0029418C">
            <w:pPr>
              <w:rPr>
                <w:lang w:val="uk-UA"/>
              </w:rPr>
            </w:pPr>
            <w:r>
              <w:rPr>
                <w:lang w:val="uk-UA"/>
              </w:rPr>
              <w:t>телефон _____________________________</w:t>
            </w:r>
          </w:p>
          <w:p w:rsidR="00236BB9" w:rsidRDefault="00236BB9" w:rsidP="0029418C">
            <w:pPr>
              <w:rPr>
                <w:lang w:val="uk-UA"/>
              </w:rPr>
            </w:pPr>
          </w:p>
          <w:p w:rsidR="00236BB9" w:rsidRDefault="00236BB9" w:rsidP="0029418C">
            <w:pPr>
              <w:rPr>
                <w:lang w:val="uk-UA"/>
              </w:rPr>
            </w:pPr>
          </w:p>
          <w:p w:rsidR="00236BB9" w:rsidRDefault="00236BB9" w:rsidP="0029418C">
            <w:pPr>
              <w:rPr>
                <w:lang w:val="uk-UA"/>
              </w:rPr>
            </w:pPr>
            <w:r>
              <w:rPr>
                <w:lang w:val="uk-UA"/>
              </w:rPr>
              <w:t xml:space="preserve">Директор _____________ </w:t>
            </w:r>
          </w:p>
        </w:tc>
      </w:tr>
    </w:tbl>
    <w:p w:rsidR="00A10F9D" w:rsidRPr="00266D93" w:rsidRDefault="00266D93" w:rsidP="00266D93">
      <w:pPr>
        <w:tabs>
          <w:tab w:val="left" w:pos="1845"/>
          <w:tab w:val="left" w:pos="7410"/>
        </w:tabs>
        <w:rPr>
          <w:lang w:val="uk-UA"/>
        </w:rPr>
      </w:pPr>
      <w:r>
        <w:tab/>
      </w:r>
      <w:proofErr w:type="spellStart"/>
      <w:r>
        <w:rPr>
          <w:lang w:val="uk-UA"/>
        </w:rPr>
        <w:t>м.п</w:t>
      </w:r>
      <w:proofErr w:type="spellEnd"/>
      <w:r>
        <w:rPr>
          <w:lang w:val="uk-UA"/>
        </w:rPr>
        <w:t>.</w:t>
      </w:r>
      <w:r>
        <w:rPr>
          <w:lang w:val="uk-UA"/>
        </w:rPr>
        <w:tab/>
        <w:t>м.п.</w:t>
      </w:r>
    </w:p>
    <w:sectPr w:rsidR="00A10F9D" w:rsidRPr="00266D93" w:rsidSect="00E2442B">
      <w:pgSz w:w="11906" w:h="16838"/>
      <w:pgMar w:top="284" w:right="424"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58E"/>
    <w:multiLevelType w:val="hybridMultilevel"/>
    <w:tmpl w:val="FC54B7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C52F9B"/>
    <w:multiLevelType w:val="hybridMultilevel"/>
    <w:tmpl w:val="EB861AC2"/>
    <w:lvl w:ilvl="0" w:tplc="B22A6862">
      <w:start w:val="5"/>
      <w:numFmt w:val="decimal"/>
      <w:lvlText w:val="%1"/>
      <w:lvlJc w:val="left"/>
      <w:pPr>
        <w:ind w:left="644" w:hanging="360"/>
      </w:pPr>
    </w:lvl>
    <w:lvl w:ilvl="1" w:tplc="04220019">
      <w:start w:val="1"/>
      <w:numFmt w:val="lowerLetter"/>
      <w:lvlText w:val="%2."/>
      <w:lvlJc w:val="left"/>
      <w:pPr>
        <w:ind w:left="1364"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28BB4A56"/>
    <w:multiLevelType w:val="multilevel"/>
    <w:tmpl w:val="F1D2AB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682617B"/>
    <w:multiLevelType w:val="multilevel"/>
    <w:tmpl w:val="4768F31E"/>
    <w:lvl w:ilvl="0">
      <w:start w:val="1"/>
      <w:numFmt w:val="decimal"/>
      <w:lvlText w:val="%1."/>
      <w:lvlJc w:val="left"/>
      <w:pPr>
        <w:ind w:left="1035" w:hanging="1035"/>
      </w:pPr>
      <w:rPr>
        <w:lang w:val="uk-UA"/>
      </w:rPr>
    </w:lvl>
    <w:lvl w:ilvl="1">
      <w:start w:val="1"/>
      <w:numFmt w:val="decimal"/>
      <w:lvlText w:val="%1.%2."/>
      <w:lvlJc w:val="left"/>
      <w:pPr>
        <w:ind w:left="1177" w:hanging="1035"/>
      </w:pPr>
      <w:rPr>
        <w:b w:val="0"/>
      </w:rPr>
    </w:lvl>
    <w:lvl w:ilvl="2">
      <w:start w:val="1"/>
      <w:numFmt w:val="decimal"/>
      <w:lvlText w:val="%1.%2.%3."/>
      <w:lvlJc w:val="left"/>
      <w:pPr>
        <w:ind w:left="2169" w:hanging="1035"/>
      </w:pPr>
      <w:rPr>
        <w:b w:val="0"/>
      </w:rPr>
    </w:lvl>
    <w:lvl w:ilvl="3">
      <w:start w:val="1"/>
      <w:numFmt w:val="decimal"/>
      <w:lvlText w:val="%1.%2.%3.%4."/>
      <w:lvlJc w:val="left"/>
      <w:pPr>
        <w:ind w:left="2736" w:hanging="1035"/>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nsid w:val="60515F17"/>
    <w:multiLevelType w:val="multilevel"/>
    <w:tmpl w:val="5CF23AA0"/>
    <w:lvl w:ilvl="0">
      <w:start w:val="2"/>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660C19C8"/>
    <w:multiLevelType w:val="multilevel"/>
    <w:tmpl w:val="87A8C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8F3F22"/>
    <w:multiLevelType w:val="hybridMultilevel"/>
    <w:tmpl w:val="486E071E"/>
    <w:lvl w:ilvl="0" w:tplc="93CA574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D9A3E2B"/>
    <w:multiLevelType w:val="hybridMultilevel"/>
    <w:tmpl w:val="AD807ACA"/>
    <w:lvl w:ilvl="0" w:tplc="65E68C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36BB9"/>
    <w:rsid w:val="000310F2"/>
    <w:rsid w:val="0003667E"/>
    <w:rsid w:val="000B314B"/>
    <w:rsid w:val="000E1D20"/>
    <w:rsid w:val="000F0FFC"/>
    <w:rsid w:val="00165867"/>
    <w:rsid w:val="001A4EB7"/>
    <w:rsid w:val="001D5B78"/>
    <w:rsid w:val="001E1063"/>
    <w:rsid w:val="00236BB9"/>
    <w:rsid w:val="002457A8"/>
    <w:rsid w:val="002508AF"/>
    <w:rsid w:val="00251D47"/>
    <w:rsid w:val="00266D93"/>
    <w:rsid w:val="0028131F"/>
    <w:rsid w:val="0029418C"/>
    <w:rsid w:val="00322575"/>
    <w:rsid w:val="00330A56"/>
    <w:rsid w:val="00390ECC"/>
    <w:rsid w:val="00457D3F"/>
    <w:rsid w:val="004F0600"/>
    <w:rsid w:val="0052383B"/>
    <w:rsid w:val="00564A59"/>
    <w:rsid w:val="005A4684"/>
    <w:rsid w:val="005B1F1B"/>
    <w:rsid w:val="006252D9"/>
    <w:rsid w:val="00626E4F"/>
    <w:rsid w:val="006678CA"/>
    <w:rsid w:val="0069410A"/>
    <w:rsid w:val="00695456"/>
    <w:rsid w:val="00717E3D"/>
    <w:rsid w:val="00723D87"/>
    <w:rsid w:val="007A4C6B"/>
    <w:rsid w:val="0085328C"/>
    <w:rsid w:val="008B65B6"/>
    <w:rsid w:val="00903600"/>
    <w:rsid w:val="009442D4"/>
    <w:rsid w:val="0098229F"/>
    <w:rsid w:val="009B3AFF"/>
    <w:rsid w:val="009C4219"/>
    <w:rsid w:val="00A02705"/>
    <w:rsid w:val="00A10F9D"/>
    <w:rsid w:val="00A151D0"/>
    <w:rsid w:val="00A261FA"/>
    <w:rsid w:val="00A4212A"/>
    <w:rsid w:val="00B1416A"/>
    <w:rsid w:val="00B65DA8"/>
    <w:rsid w:val="00B80514"/>
    <w:rsid w:val="00BB2013"/>
    <w:rsid w:val="00BD1A90"/>
    <w:rsid w:val="00BD5EE7"/>
    <w:rsid w:val="00BE68BA"/>
    <w:rsid w:val="00C34999"/>
    <w:rsid w:val="00C5291B"/>
    <w:rsid w:val="00C57972"/>
    <w:rsid w:val="00C87F23"/>
    <w:rsid w:val="00CE1B51"/>
    <w:rsid w:val="00D11ACB"/>
    <w:rsid w:val="00D635F2"/>
    <w:rsid w:val="00DE5180"/>
    <w:rsid w:val="00DF27B0"/>
    <w:rsid w:val="00E07950"/>
    <w:rsid w:val="00E2442B"/>
    <w:rsid w:val="00E4375B"/>
    <w:rsid w:val="00E92EE1"/>
    <w:rsid w:val="00F1002A"/>
    <w:rsid w:val="00F14D2B"/>
    <w:rsid w:val="00F2023F"/>
    <w:rsid w:val="00F81846"/>
    <w:rsid w:val="00FB0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B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36BB9"/>
    <w:pPr>
      <w:ind w:left="720"/>
    </w:pPr>
  </w:style>
  <w:style w:type="paragraph" w:customStyle="1" w:styleId="10">
    <w:name w:val="Обычный1"/>
    <w:rsid w:val="00236BB9"/>
    <w:pPr>
      <w:widowControl w:val="0"/>
      <w:snapToGrid w:val="0"/>
      <w:spacing w:after="0" w:line="240" w:lineRule="auto"/>
      <w:ind w:firstLine="940"/>
    </w:pPr>
    <w:rPr>
      <w:rFonts w:ascii="Times New Roman" w:eastAsia="Times New Roman" w:hAnsi="Times New Roman" w:cs="Times New Roman"/>
      <w:sz w:val="24"/>
      <w:szCs w:val="20"/>
      <w:lang w:eastAsia="ru-RU"/>
    </w:rPr>
  </w:style>
  <w:style w:type="paragraph" w:customStyle="1" w:styleId="Style6">
    <w:name w:val="Style6"/>
    <w:basedOn w:val="a"/>
    <w:rsid w:val="00236BB9"/>
    <w:pPr>
      <w:widowControl w:val="0"/>
      <w:autoSpaceDE w:val="0"/>
      <w:autoSpaceDN w:val="0"/>
      <w:adjustRightInd w:val="0"/>
      <w:spacing w:line="233" w:lineRule="exact"/>
    </w:pPr>
  </w:style>
  <w:style w:type="paragraph" w:customStyle="1" w:styleId="Style8">
    <w:name w:val="Style8"/>
    <w:basedOn w:val="a"/>
    <w:uiPriority w:val="99"/>
    <w:rsid w:val="00236BB9"/>
    <w:pPr>
      <w:widowControl w:val="0"/>
      <w:autoSpaceDE w:val="0"/>
      <w:autoSpaceDN w:val="0"/>
      <w:adjustRightInd w:val="0"/>
    </w:pPr>
  </w:style>
  <w:style w:type="character" w:customStyle="1" w:styleId="FontStyle16">
    <w:name w:val="Font Style16"/>
    <w:uiPriority w:val="99"/>
    <w:rsid w:val="00236BB9"/>
    <w:rPr>
      <w:rFonts w:ascii="Times New Roman" w:hAnsi="Times New Roman" w:cs="Times New Roman" w:hint="default"/>
      <w:sz w:val="18"/>
      <w:szCs w:val="18"/>
    </w:rPr>
  </w:style>
  <w:style w:type="character" w:customStyle="1" w:styleId="FontStyle37">
    <w:name w:val="Font Style37"/>
    <w:rsid w:val="00236BB9"/>
    <w:rPr>
      <w:rFonts w:ascii="Times New Roman" w:hAnsi="Times New Roman" w:cs="Times New Roman" w:hint="default"/>
      <w:b/>
      <w:bCs/>
      <w:sz w:val="18"/>
      <w:szCs w:val="18"/>
    </w:rPr>
  </w:style>
  <w:style w:type="character" w:customStyle="1" w:styleId="FontStyle38">
    <w:name w:val="Font Style38"/>
    <w:rsid w:val="00236BB9"/>
    <w:rPr>
      <w:rFonts w:ascii="Times New Roman" w:hAnsi="Times New Roman" w:cs="Times New Roman" w:hint="default"/>
      <w:sz w:val="18"/>
      <w:szCs w:val="18"/>
    </w:rPr>
  </w:style>
  <w:style w:type="character" w:customStyle="1" w:styleId="m2304540889975568001gmail-5yl5">
    <w:name w:val="m_2304540889975568001gmail-_5yl5"/>
    <w:basedOn w:val="a0"/>
    <w:rsid w:val="00236BB9"/>
  </w:style>
  <w:style w:type="paragraph" w:styleId="a3">
    <w:name w:val="List Paragraph"/>
    <w:basedOn w:val="a"/>
    <w:uiPriority w:val="34"/>
    <w:qFormat/>
    <w:rsid w:val="00236BB9"/>
    <w:pPr>
      <w:ind w:left="720"/>
      <w:contextualSpacing/>
    </w:pPr>
  </w:style>
  <w:style w:type="character" w:styleId="a4">
    <w:name w:val="Hyperlink"/>
    <w:basedOn w:val="a0"/>
    <w:uiPriority w:val="99"/>
    <w:unhideWhenUsed/>
    <w:rsid w:val="00457D3F"/>
    <w:rPr>
      <w:color w:val="0000FF" w:themeColor="hyperlink"/>
      <w:u w:val="single"/>
    </w:rPr>
  </w:style>
  <w:style w:type="paragraph" w:styleId="a5">
    <w:name w:val="Normal (Web)"/>
    <w:basedOn w:val="a"/>
    <w:uiPriority w:val="99"/>
    <w:semiHidden/>
    <w:unhideWhenUsed/>
    <w:rsid w:val="00A0270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29798">
      <w:bodyDiv w:val="1"/>
      <w:marLeft w:val="0"/>
      <w:marRight w:val="0"/>
      <w:marTop w:val="0"/>
      <w:marBottom w:val="0"/>
      <w:divBdr>
        <w:top w:val="none" w:sz="0" w:space="0" w:color="auto"/>
        <w:left w:val="none" w:sz="0" w:space="0" w:color="auto"/>
        <w:bottom w:val="none" w:sz="0" w:space="0" w:color="auto"/>
        <w:right w:val="none" w:sz="0" w:space="0" w:color="auto"/>
      </w:divBdr>
    </w:div>
    <w:div w:id="135557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7F474-5D8C-4049-8470-954E67CB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2611</Words>
  <Characters>14883</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Постач1</cp:lastModifiedBy>
  <cp:revision>4</cp:revision>
  <dcterms:created xsi:type="dcterms:W3CDTF">2022-09-11T21:25:00Z</dcterms:created>
  <dcterms:modified xsi:type="dcterms:W3CDTF">2022-09-13T13:55:00Z</dcterms:modified>
</cp:coreProperties>
</file>