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96DC2" w14:textId="7BAA76CD" w:rsidR="00517E64" w:rsidRPr="00B71378" w:rsidRDefault="00517E64" w:rsidP="008201EF">
      <w:pPr>
        <w:jc w:val="center"/>
        <w:rPr>
          <w:b/>
          <w:bCs/>
          <w:color w:val="000000"/>
          <w:szCs w:val="24"/>
          <w:lang w:val="uk-UA" w:eastAsia="uk-UA"/>
        </w:rPr>
      </w:pPr>
      <w:bookmarkStart w:id="0" w:name="_GoBack"/>
      <w:bookmarkEnd w:id="0"/>
      <w:r w:rsidRPr="00B71378">
        <w:rPr>
          <w:b/>
          <w:bCs/>
          <w:color w:val="000000"/>
          <w:szCs w:val="24"/>
          <w:lang w:val="uk-UA" w:eastAsia="uk-UA"/>
        </w:rPr>
        <w:t>ДОГОВІР № ____</w:t>
      </w:r>
    </w:p>
    <w:p w14:paraId="2C74A1CA" w14:textId="77777777" w:rsidR="00517E64" w:rsidRPr="00B71378" w:rsidRDefault="00517E64" w:rsidP="008201EF">
      <w:pPr>
        <w:jc w:val="center"/>
        <w:rPr>
          <w:b/>
          <w:bCs/>
          <w:color w:val="000000"/>
          <w:szCs w:val="24"/>
          <w:lang w:val="uk-UA" w:eastAsia="uk-UA"/>
        </w:rPr>
      </w:pPr>
    </w:p>
    <w:p w14:paraId="116F9508" w14:textId="0CC5B3A7" w:rsidR="00517E64" w:rsidRPr="00B71378" w:rsidRDefault="00517E64" w:rsidP="008201EF">
      <w:pPr>
        <w:rPr>
          <w:color w:val="000000"/>
          <w:szCs w:val="24"/>
          <w:lang w:val="uk-UA"/>
        </w:rPr>
      </w:pPr>
      <w:r w:rsidRPr="00B71378">
        <w:rPr>
          <w:b/>
          <w:color w:val="000000"/>
          <w:szCs w:val="24"/>
          <w:lang w:val="uk-UA"/>
        </w:rPr>
        <w:t>м. Київ</w:t>
      </w:r>
      <w:r w:rsidRPr="00B71378">
        <w:rPr>
          <w:color w:val="000000"/>
          <w:szCs w:val="24"/>
          <w:lang w:val="uk-UA"/>
        </w:rPr>
        <w:t xml:space="preserve">                                          </w:t>
      </w:r>
      <w:r w:rsidR="000A0B7D" w:rsidRPr="00B71378">
        <w:rPr>
          <w:color w:val="000000"/>
          <w:szCs w:val="24"/>
          <w:lang w:val="uk-UA"/>
        </w:rPr>
        <w:t xml:space="preserve">                             </w:t>
      </w:r>
      <w:r w:rsidRPr="00B71378">
        <w:rPr>
          <w:color w:val="000000"/>
          <w:szCs w:val="24"/>
          <w:lang w:val="uk-UA"/>
        </w:rPr>
        <w:t xml:space="preserve">                </w:t>
      </w:r>
      <w:r w:rsidR="008201EF">
        <w:rPr>
          <w:color w:val="000000"/>
          <w:szCs w:val="24"/>
          <w:lang w:val="uk-UA"/>
        </w:rPr>
        <w:t xml:space="preserve">      </w:t>
      </w:r>
      <w:r w:rsidRPr="00B71378">
        <w:rPr>
          <w:color w:val="000000"/>
          <w:szCs w:val="24"/>
          <w:lang w:val="uk-UA"/>
        </w:rPr>
        <w:t xml:space="preserve">          «____» ________ 202</w:t>
      </w:r>
      <w:r w:rsidR="00183650" w:rsidRPr="00B71378">
        <w:rPr>
          <w:color w:val="000000"/>
          <w:szCs w:val="24"/>
          <w:lang w:val="uk-UA"/>
        </w:rPr>
        <w:t>3</w:t>
      </w:r>
      <w:r w:rsidRPr="00B71378">
        <w:rPr>
          <w:color w:val="000000"/>
          <w:szCs w:val="24"/>
          <w:lang w:val="uk-UA"/>
        </w:rPr>
        <w:t xml:space="preserve"> року</w:t>
      </w:r>
    </w:p>
    <w:p w14:paraId="00B514CC" w14:textId="77777777" w:rsidR="00517E64" w:rsidRPr="00B71378" w:rsidRDefault="00517E64" w:rsidP="008201EF">
      <w:pPr>
        <w:ind w:firstLine="567"/>
        <w:rPr>
          <w:color w:val="000000"/>
          <w:szCs w:val="24"/>
          <w:lang w:val="uk-UA"/>
        </w:rPr>
      </w:pPr>
    </w:p>
    <w:p w14:paraId="3DEB9520" w14:textId="3BEE7963" w:rsidR="00517E64" w:rsidRPr="00B71378" w:rsidRDefault="00892927" w:rsidP="008201EF">
      <w:pPr>
        <w:ind w:firstLine="709"/>
        <w:rPr>
          <w:bCs/>
          <w:color w:val="000000"/>
          <w:szCs w:val="24"/>
          <w:lang w:val="uk-UA"/>
        </w:rPr>
      </w:pPr>
      <w:r w:rsidRPr="00892927">
        <w:rPr>
          <w:b/>
          <w:bCs/>
          <w:color w:val="000000"/>
          <w:lang w:val="uk-UA"/>
        </w:rPr>
        <w:t>________________________________________________________</w:t>
      </w:r>
      <w:r w:rsidR="00454FF9" w:rsidRPr="00892927">
        <w:rPr>
          <w:b/>
          <w:bCs/>
          <w:color w:val="000000"/>
          <w:szCs w:val="24"/>
          <w:lang w:val="uk-UA"/>
        </w:rPr>
        <w:t>, (</w:t>
      </w:r>
      <w:r w:rsidR="00454FF9" w:rsidRPr="00B71378">
        <w:rPr>
          <w:bCs/>
          <w:color w:val="000000"/>
          <w:szCs w:val="24"/>
          <w:lang w:val="uk-UA"/>
        </w:rPr>
        <w:t xml:space="preserve">далі - Продавець), в особі </w:t>
      </w:r>
      <w:r>
        <w:rPr>
          <w:color w:val="000000"/>
          <w:lang w:val="uk-UA"/>
        </w:rPr>
        <w:t>_________________________________________________________</w:t>
      </w:r>
      <w:r w:rsidR="00ED6C21" w:rsidRPr="00EC5544">
        <w:rPr>
          <w:color w:val="000000"/>
          <w:lang w:val="uk-UA"/>
        </w:rPr>
        <w:t>, яка</w:t>
      </w:r>
      <w:r>
        <w:rPr>
          <w:color w:val="000000"/>
          <w:lang w:val="uk-UA"/>
        </w:rPr>
        <w:t>/який</w:t>
      </w:r>
      <w:r w:rsidR="00ED6C21" w:rsidRPr="00EC5544">
        <w:rPr>
          <w:color w:val="000000"/>
          <w:lang w:val="uk-UA"/>
        </w:rPr>
        <w:t xml:space="preserve"> діє на підставі </w:t>
      </w:r>
      <w:r>
        <w:rPr>
          <w:color w:val="000000"/>
          <w:lang w:val="uk-UA"/>
        </w:rPr>
        <w:t>_____________________________________________________</w:t>
      </w:r>
      <w:r w:rsidR="00454FF9" w:rsidRPr="00B71378">
        <w:rPr>
          <w:bCs/>
          <w:color w:val="000000"/>
          <w:szCs w:val="24"/>
          <w:lang w:val="uk-UA"/>
        </w:rPr>
        <w:t>, з однієї сторони</w:t>
      </w:r>
      <w:r w:rsidR="00517E64" w:rsidRPr="00B71378">
        <w:rPr>
          <w:bCs/>
          <w:color w:val="000000"/>
          <w:szCs w:val="24"/>
          <w:lang w:val="uk-UA"/>
        </w:rPr>
        <w:t>, та</w:t>
      </w:r>
    </w:p>
    <w:p w14:paraId="11C4BD41" w14:textId="22311357" w:rsidR="00517E64" w:rsidRPr="00B71378" w:rsidRDefault="00517E64" w:rsidP="008201EF">
      <w:pPr>
        <w:ind w:firstLine="709"/>
        <w:rPr>
          <w:bCs/>
          <w:color w:val="000000"/>
          <w:szCs w:val="24"/>
          <w:lang w:val="uk-UA"/>
        </w:rPr>
      </w:pPr>
      <w:bookmarkStart w:id="1" w:name="_Hlk57986581"/>
      <w:r w:rsidRPr="00B71378">
        <w:rPr>
          <w:b/>
          <w:color w:val="000000"/>
          <w:szCs w:val="24"/>
          <w:lang w:val="uk-UA"/>
        </w:rPr>
        <w:t>Національна комісія, що здійснює державне регулювання у сферах енергетики та комунальних послуг</w:t>
      </w:r>
      <w:r w:rsidRPr="00B71378">
        <w:rPr>
          <w:bCs/>
          <w:color w:val="000000"/>
          <w:szCs w:val="24"/>
          <w:lang w:val="uk-UA"/>
        </w:rPr>
        <w:t xml:space="preserve"> (далі - Покупець), в особі </w:t>
      </w:r>
      <w:bookmarkEnd w:id="1"/>
      <w:r w:rsidR="00BF1F8E" w:rsidRPr="00BF1F8E">
        <w:rPr>
          <w:bCs/>
          <w:color w:val="000000"/>
          <w:szCs w:val="24"/>
          <w:lang w:val="uk-UA"/>
        </w:rPr>
        <w:t>керівника апарату Кострикіна Олега Валерійовича, який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Кострикіна О.В.”</w:t>
      </w:r>
      <w:r w:rsidRPr="00B71378">
        <w:rPr>
          <w:bCs/>
          <w:color w:val="000000"/>
          <w:szCs w:val="24"/>
          <w:lang w:val="uk-UA"/>
        </w:rPr>
        <w:t>, з другої сторони, які надалі по тексту поіменовані разом як Сторони, уклали цей договір (надалі – Договір) про таке:</w:t>
      </w:r>
    </w:p>
    <w:p w14:paraId="5F43B5B4" w14:textId="77777777" w:rsidR="00ED6C21" w:rsidRDefault="00ED6C21" w:rsidP="008201EF">
      <w:pPr>
        <w:jc w:val="center"/>
        <w:rPr>
          <w:b/>
          <w:bCs/>
          <w:color w:val="000000"/>
          <w:szCs w:val="24"/>
          <w:lang w:val="uk-UA" w:eastAsia="uk-UA"/>
        </w:rPr>
      </w:pPr>
    </w:p>
    <w:p w14:paraId="7B8626F7" w14:textId="085C7D68" w:rsidR="00517E64" w:rsidRPr="00B71378" w:rsidRDefault="00517E64" w:rsidP="008201EF">
      <w:pPr>
        <w:jc w:val="center"/>
        <w:rPr>
          <w:b/>
          <w:bCs/>
          <w:color w:val="000000"/>
          <w:szCs w:val="24"/>
          <w:lang w:val="uk-UA" w:eastAsia="uk-UA"/>
        </w:rPr>
      </w:pPr>
      <w:r w:rsidRPr="00B71378">
        <w:rPr>
          <w:b/>
          <w:bCs/>
          <w:color w:val="000000"/>
          <w:szCs w:val="24"/>
          <w:lang w:val="uk-UA" w:eastAsia="uk-UA"/>
        </w:rPr>
        <w:t>1. Предмет договору</w:t>
      </w:r>
    </w:p>
    <w:p w14:paraId="6491D441" w14:textId="325774B1" w:rsidR="00517E64" w:rsidRPr="00B71378" w:rsidRDefault="00517E64" w:rsidP="008201EF">
      <w:pPr>
        <w:ind w:firstLine="567"/>
        <w:rPr>
          <w:bCs/>
          <w:color w:val="000000"/>
          <w:szCs w:val="24"/>
          <w:lang w:val="uk-UA" w:eastAsia="uk-UA"/>
        </w:rPr>
      </w:pPr>
      <w:r w:rsidRPr="00B71378">
        <w:rPr>
          <w:bCs/>
          <w:color w:val="000000"/>
          <w:szCs w:val="24"/>
          <w:lang w:val="uk-UA" w:eastAsia="uk-UA"/>
        </w:rPr>
        <w:t xml:space="preserve">1.1. Продавець зобов'язується поставити Покупцеві </w:t>
      </w:r>
      <w:r w:rsidRPr="00B71378">
        <w:rPr>
          <w:b/>
          <w:bCs/>
          <w:color w:val="000000"/>
          <w:szCs w:val="24"/>
          <w:lang w:val="uk-UA" w:eastAsia="uk-UA"/>
        </w:rPr>
        <w:t>Бензин А-95</w:t>
      </w:r>
      <w:r w:rsidR="002C6BCB">
        <w:rPr>
          <w:b/>
          <w:bCs/>
          <w:color w:val="000000"/>
          <w:szCs w:val="24"/>
          <w:lang w:val="uk-UA" w:eastAsia="uk-UA"/>
        </w:rPr>
        <w:t xml:space="preserve"> </w:t>
      </w:r>
      <w:r w:rsidRPr="00B71378">
        <w:rPr>
          <w:bCs/>
          <w:color w:val="000000"/>
          <w:szCs w:val="24"/>
          <w:lang w:val="uk-UA" w:eastAsia="uk-UA"/>
        </w:rPr>
        <w:t>згідно ДСТУ 7687:2015 (далі - Товар), на умовах Договору, а Покупець - прийняти і оплатити такий Товар. Код за ДК 021:2015 – 09130000-9 Нафта та дистиляти.</w:t>
      </w:r>
    </w:p>
    <w:p w14:paraId="4988ABA3" w14:textId="77777777" w:rsidR="00517E64" w:rsidRPr="00B71378" w:rsidRDefault="00517E64" w:rsidP="008201EF">
      <w:pPr>
        <w:ind w:firstLine="567"/>
        <w:rPr>
          <w:bCs/>
          <w:color w:val="000000"/>
          <w:szCs w:val="24"/>
          <w:lang w:val="uk-UA" w:eastAsia="uk-UA"/>
        </w:rPr>
      </w:pPr>
      <w:r w:rsidRPr="00B71378">
        <w:rPr>
          <w:bCs/>
          <w:color w:val="000000"/>
          <w:szCs w:val="24"/>
          <w:lang w:val="uk-UA" w:eastAsia="uk-UA"/>
        </w:rPr>
        <w:t xml:space="preserve">1.2. </w:t>
      </w:r>
      <w:r w:rsidRPr="00B71378">
        <w:rPr>
          <w:bCs/>
          <w:color w:val="000000"/>
          <w:szCs w:val="24"/>
          <w:lang w:val="uk-UA"/>
        </w:rPr>
        <w:t xml:space="preserve">Кількість та вартість </w:t>
      </w:r>
      <w:r w:rsidRPr="00B71378">
        <w:rPr>
          <w:bCs/>
          <w:color w:val="000000"/>
          <w:szCs w:val="24"/>
          <w:lang w:val="uk-UA" w:eastAsia="uk-UA"/>
        </w:rPr>
        <w:t xml:space="preserve">Товару </w:t>
      </w:r>
      <w:r w:rsidRPr="00B71378">
        <w:rPr>
          <w:bCs/>
          <w:color w:val="000000"/>
          <w:szCs w:val="24"/>
          <w:lang w:val="uk-UA"/>
        </w:rPr>
        <w:t>визначається в Специфікації, що є Додатком 1 до Договору</w:t>
      </w:r>
      <w:r w:rsidRPr="00B71378">
        <w:rPr>
          <w:color w:val="000000"/>
          <w:szCs w:val="24"/>
          <w:lang w:val="uk-UA"/>
        </w:rPr>
        <w:t>.</w:t>
      </w:r>
    </w:p>
    <w:p w14:paraId="1B2D66E1" w14:textId="26429E1F" w:rsidR="00517E64" w:rsidRPr="00B71378" w:rsidRDefault="00517E64" w:rsidP="008201EF">
      <w:pPr>
        <w:ind w:firstLine="567"/>
        <w:rPr>
          <w:bCs/>
          <w:color w:val="000000"/>
          <w:szCs w:val="24"/>
          <w:lang w:val="uk-UA" w:eastAsia="uk-UA"/>
        </w:rPr>
      </w:pPr>
      <w:r w:rsidRPr="00B71378">
        <w:rPr>
          <w:color w:val="000000"/>
          <w:szCs w:val="24"/>
          <w:lang w:val="uk-UA"/>
        </w:rPr>
        <w:t xml:space="preserve">1.3. Передача Товару </w:t>
      </w:r>
      <w:r w:rsidR="000A0251">
        <w:rPr>
          <w:color w:val="000000"/>
          <w:szCs w:val="24"/>
          <w:lang w:val="uk-UA"/>
        </w:rPr>
        <w:t>за</w:t>
      </w:r>
      <w:r w:rsidRPr="00B71378">
        <w:rPr>
          <w:color w:val="000000"/>
          <w:szCs w:val="24"/>
          <w:lang w:val="uk-UA"/>
        </w:rPr>
        <w:t xml:space="preserve"> Договор</w:t>
      </w:r>
      <w:r w:rsidR="000A0251">
        <w:rPr>
          <w:color w:val="000000"/>
          <w:szCs w:val="24"/>
          <w:lang w:val="uk-UA"/>
        </w:rPr>
        <w:t>ом</w:t>
      </w:r>
      <w:r w:rsidRPr="00B71378">
        <w:rPr>
          <w:color w:val="000000"/>
          <w:szCs w:val="24"/>
          <w:lang w:val="uk-UA"/>
        </w:rPr>
        <w:t xml:space="preserve"> здійснюється на АЗС Продавця </w:t>
      </w:r>
      <w:r w:rsidR="000A0251">
        <w:rPr>
          <w:color w:val="000000"/>
          <w:szCs w:val="24"/>
          <w:lang w:val="uk-UA"/>
        </w:rPr>
        <w:t>з використанням</w:t>
      </w:r>
      <w:r w:rsidRPr="00B71378">
        <w:rPr>
          <w:color w:val="000000"/>
          <w:szCs w:val="24"/>
          <w:lang w:val="uk-UA"/>
        </w:rPr>
        <w:t xml:space="preserve"> бланк</w:t>
      </w:r>
      <w:r w:rsidR="000A0251">
        <w:rPr>
          <w:color w:val="000000"/>
          <w:szCs w:val="24"/>
          <w:lang w:val="uk-UA"/>
        </w:rPr>
        <w:t>ів</w:t>
      </w:r>
      <w:r w:rsidRPr="00B71378">
        <w:rPr>
          <w:color w:val="000000"/>
          <w:szCs w:val="24"/>
          <w:lang w:val="uk-UA"/>
        </w:rPr>
        <w:t xml:space="preserve"> внутрішнього обігу (далі – Талон), в яких зазначається асортимент та кількість.</w:t>
      </w:r>
    </w:p>
    <w:p w14:paraId="37D09756" w14:textId="77777777" w:rsidR="00517E64" w:rsidRPr="00B71378" w:rsidRDefault="00517E64" w:rsidP="008201EF">
      <w:pPr>
        <w:ind w:firstLine="567"/>
        <w:rPr>
          <w:bCs/>
          <w:color w:val="000000"/>
          <w:szCs w:val="24"/>
          <w:lang w:val="uk-UA" w:eastAsia="uk-UA"/>
        </w:rPr>
      </w:pPr>
      <w:r w:rsidRPr="00B71378">
        <w:rPr>
          <w:bCs/>
          <w:color w:val="000000"/>
          <w:szCs w:val="24"/>
          <w:lang w:val="uk-UA" w:eastAsia="uk-UA"/>
        </w:rPr>
        <w:t xml:space="preserve">1.4. Обсяги закупівлі Товару можуть бути зменшені залежно від реального фінансування видатків. </w:t>
      </w:r>
    </w:p>
    <w:p w14:paraId="367B43AA" w14:textId="77777777" w:rsidR="00ED6C21" w:rsidRDefault="00ED6C21" w:rsidP="008201EF">
      <w:pPr>
        <w:jc w:val="center"/>
        <w:rPr>
          <w:b/>
          <w:bCs/>
          <w:color w:val="000000"/>
          <w:szCs w:val="24"/>
          <w:lang w:val="uk-UA" w:eastAsia="uk-UA"/>
        </w:rPr>
      </w:pPr>
    </w:p>
    <w:p w14:paraId="3F9C9C1B" w14:textId="439E99B3" w:rsidR="00517E64" w:rsidRPr="00B71378" w:rsidRDefault="00517E64" w:rsidP="008201EF">
      <w:pPr>
        <w:jc w:val="center"/>
        <w:rPr>
          <w:b/>
          <w:bCs/>
          <w:color w:val="000000"/>
          <w:szCs w:val="24"/>
          <w:lang w:val="uk-UA" w:eastAsia="uk-UA"/>
        </w:rPr>
      </w:pPr>
      <w:r w:rsidRPr="00B71378">
        <w:rPr>
          <w:b/>
          <w:bCs/>
          <w:color w:val="000000"/>
          <w:szCs w:val="24"/>
          <w:lang w:val="uk-UA" w:eastAsia="uk-UA"/>
        </w:rPr>
        <w:t xml:space="preserve">2. Якість товару </w:t>
      </w:r>
    </w:p>
    <w:p w14:paraId="761D832F" w14:textId="77777777" w:rsidR="00517E64" w:rsidRPr="00B71378" w:rsidRDefault="00517E64" w:rsidP="008201EF">
      <w:pPr>
        <w:ind w:firstLine="567"/>
        <w:rPr>
          <w:bCs/>
          <w:color w:val="000000"/>
          <w:szCs w:val="24"/>
          <w:lang w:val="uk-UA" w:eastAsia="uk-UA"/>
        </w:rPr>
      </w:pPr>
      <w:r w:rsidRPr="00B71378">
        <w:rPr>
          <w:bCs/>
          <w:color w:val="000000"/>
          <w:szCs w:val="24"/>
          <w:lang w:val="uk-UA" w:eastAsia="uk-UA"/>
        </w:rPr>
        <w:t xml:space="preserve">Продавець повинен поставити Покупцеві Товар, якість якого відповідає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w:t>
      </w:r>
    </w:p>
    <w:p w14:paraId="6D78178D" w14:textId="77777777" w:rsidR="00ED6C21" w:rsidRDefault="00ED6C21" w:rsidP="008201EF">
      <w:pPr>
        <w:jc w:val="center"/>
        <w:rPr>
          <w:b/>
          <w:bCs/>
          <w:color w:val="000000"/>
          <w:szCs w:val="24"/>
          <w:lang w:val="uk-UA" w:eastAsia="uk-UA"/>
        </w:rPr>
      </w:pPr>
    </w:p>
    <w:p w14:paraId="2D57A163" w14:textId="31DFB038" w:rsidR="00517E64" w:rsidRPr="00B71378" w:rsidRDefault="00517E64" w:rsidP="008201EF">
      <w:pPr>
        <w:jc w:val="center"/>
        <w:rPr>
          <w:b/>
          <w:bCs/>
          <w:color w:val="000000"/>
          <w:szCs w:val="24"/>
          <w:lang w:val="uk-UA" w:eastAsia="uk-UA"/>
        </w:rPr>
      </w:pPr>
      <w:r w:rsidRPr="00B71378">
        <w:rPr>
          <w:b/>
          <w:bCs/>
          <w:color w:val="000000"/>
          <w:szCs w:val="24"/>
          <w:lang w:val="uk-UA" w:eastAsia="uk-UA"/>
        </w:rPr>
        <w:t>3. Ціна договору</w:t>
      </w:r>
    </w:p>
    <w:p w14:paraId="3FC9450D" w14:textId="037A8AAF" w:rsidR="00ED6C21" w:rsidRPr="000D291C" w:rsidRDefault="00517E64" w:rsidP="008201EF">
      <w:pPr>
        <w:ind w:firstLine="567"/>
        <w:rPr>
          <w:bCs/>
          <w:color w:val="000000"/>
          <w:szCs w:val="24"/>
          <w:lang w:val="uk-UA" w:eastAsia="uk-UA"/>
        </w:rPr>
      </w:pPr>
      <w:r w:rsidRPr="00B71378">
        <w:rPr>
          <w:bCs/>
          <w:color w:val="000000"/>
          <w:szCs w:val="24"/>
          <w:lang w:val="uk-UA" w:eastAsia="uk-UA"/>
        </w:rPr>
        <w:t xml:space="preserve">Ціна Товару за Договором становить </w:t>
      </w:r>
      <w:r w:rsidR="00892927">
        <w:rPr>
          <w:b/>
          <w:color w:val="000000"/>
          <w:szCs w:val="24"/>
          <w:lang w:val="uk-UA" w:eastAsia="uk-UA"/>
        </w:rPr>
        <w:t>__________________</w:t>
      </w:r>
      <w:r w:rsidR="000D291C" w:rsidRPr="000D291C">
        <w:rPr>
          <w:b/>
          <w:color w:val="000000"/>
          <w:szCs w:val="24"/>
          <w:lang w:val="uk-UA" w:eastAsia="uk-UA"/>
        </w:rPr>
        <w:t xml:space="preserve"> грн </w:t>
      </w:r>
      <w:r w:rsidR="00892927">
        <w:rPr>
          <w:b/>
          <w:color w:val="000000"/>
          <w:szCs w:val="24"/>
          <w:lang w:val="uk-UA" w:eastAsia="uk-UA"/>
        </w:rPr>
        <w:t xml:space="preserve">____ </w:t>
      </w:r>
      <w:r w:rsidR="000D291C" w:rsidRPr="000D291C">
        <w:rPr>
          <w:b/>
          <w:color w:val="000000"/>
          <w:szCs w:val="24"/>
          <w:lang w:val="uk-UA" w:eastAsia="uk-UA"/>
        </w:rPr>
        <w:t>коп.</w:t>
      </w:r>
      <w:r w:rsidR="000D291C" w:rsidRPr="000D291C">
        <w:rPr>
          <w:color w:val="000000"/>
          <w:szCs w:val="24"/>
          <w:lang w:val="uk-UA" w:eastAsia="uk-UA"/>
        </w:rPr>
        <w:t xml:space="preserve"> (</w:t>
      </w:r>
      <w:r w:rsidR="00892927">
        <w:rPr>
          <w:color w:val="000000"/>
          <w:szCs w:val="24"/>
          <w:lang w:val="uk-UA" w:eastAsia="uk-UA"/>
        </w:rPr>
        <w:t>_________________________________</w:t>
      </w:r>
      <w:r w:rsidR="000D291C" w:rsidRPr="000D291C">
        <w:rPr>
          <w:color w:val="000000"/>
          <w:szCs w:val="24"/>
          <w:lang w:val="uk-UA" w:eastAsia="uk-UA"/>
        </w:rPr>
        <w:t xml:space="preserve"> грн </w:t>
      </w:r>
      <w:r w:rsidR="00892927">
        <w:rPr>
          <w:color w:val="000000"/>
          <w:szCs w:val="24"/>
          <w:lang w:val="uk-UA" w:eastAsia="uk-UA"/>
        </w:rPr>
        <w:t>____</w:t>
      </w:r>
      <w:r w:rsidR="000D291C" w:rsidRPr="000D291C">
        <w:rPr>
          <w:color w:val="000000"/>
          <w:szCs w:val="24"/>
          <w:lang w:val="uk-UA" w:eastAsia="uk-UA"/>
        </w:rPr>
        <w:t xml:space="preserve"> коп.) з ПДВ, </w:t>
      </w:r>
      <w:r w:rsidR="00892927">
        <w:rPr>
          <w:b/>
          <w:color w:val="000000"/>
          <w:szCs w:val="24"/>
          <w:lang w:val="uk-UA" w:eastAsia="uk-UA"/>
        </w:rPr>
        <w:t>_____________</w:t>
      </w:r>
      <w:r w:rsidR="000D291C" w:rsidRPr="000D291C">
        <w:rPr>
          <w:b/>
          <w:color w:val="000000"/>
          <w:szCs w:val="24"/>
          <w:lang w:val="uk-UA" w:eastAsia="uk-UA"/>
        </w:rPr>
        <w:t xml:space="preserve"> грн </w:t>
      </w:r>
      <w:r w:rsidR="00892927">
        <w:rPr>
          <w:b/>
          <w:color w:val="000000"/>
          <w:szCs w:val="24"/>
          <w:lang w:val="uk-UA" w:eastAsia="uk-UA"/>
        </w:rPr>
        <w:t>_____</w:t>
      </w:r>
      <w:r w:rsidR="000D291C" w:rsidRPr="000D291C">
        <w:rPr>
          <w:b/>
          <w:color w:val="000000"/>
          <w:szCs w:val="24"/>
          <w:lang w:val="uk-UA" w:eastAsia="uk-UA"/>
        </w:rPr>
        <w:t xml:space="preserve"> коп.</w:t>
      </w:r>
      <w:r w:rsidR="000D291C" w:rsidRPr="000D291C">
        <w:rPr>
          <w:color w:val="000000"/>
          <w:szCs w:val="24"/>
          <w:lang w:val="uk-UA" w:eastAsia="uk-UA"/>
        </w:rPr>
        <w:t xml:space="preserve"> (</w:t>
      </w:r>
      <w:r w:rsidR="00892927">
        <w:rPr>
          <w:color w:val="000000"/>
          <w:szCs w:val="24"/>
          <w:lang w:val="uk-UA" w:eastAsia="uk-UA"/>
        </w:rPr>
        <w:t>_________________________________</w:t>
      </w:r>
      <w:r w:rsidR="000D291C" w:rsidRPr="000D291C">
        <w:rPr>
          <w:color w:val="000000"/>
          <w:szCs w:val="24"/>
          <w:lang w:val="uk-UA" w:eastAsia="uk-UA"/>
        </w:rPr>
        <w:t xml:space="preserve"> гр</w:t>
      </w:r>
      <w:r w:rsidR="007036E4">
        <w:rPr>
          <w:color w:val="000000"/>
          <w:szCs w:val="24"/>
          <w:lang w:val="uk-UA" w:eastAsia="uk-UA"/>
        </w:rPr>
        <w:t xml:space="preserve">н </w:t>
      </w:r>
      <w:r w:rsidR="00892927">
        <w:rPr>
          <w:color w:val="000000"/>
          <w:szCs w:val="24"/>
          <w:lang w:val="uk-UA" w:eastAsia="uk-UA"/>
        </w:rPr>
        <w:t>_____</w:t>
      </w:r>
      <w:r w:rsidR="000D291C" w:rsidRPr="000D291C">
        <w:rPr>
          <w:color w:val="000000"/>
          <w:szCs w:val="24"/>
          <w:lang w:val="uk-UA" w:eastAsia="uk-UA"/>
        </w:rPr>
        <w:t xml:space="preserve"> коп.) без ПДВ, ПДВ – </w:t>
      </w:r>
      <w:r w:rsidR="00892927">
        <w:rPr>
          <w:b/>
          <w:color w:val="000000"/>
          <w:szCs w:val="24"/>
          <w:lang w:val="uk-UA" w:eastAsia="uk-UA"/>
        </w:rPr>
        <w:t>______________</w:t>
      </w:r>
      <w:r w:rsidR="000D291C" w:rsidRPr="000D291C">
        <w:rPr>
          <w:b/>
          <w:color w:val="000000"/>
          <w:szCs w:val="24"/>
          <w:lang w:val="uk-UA" w:eastAsia="uk-UA"/>
        </w:rPr>
        <w:t xml:space="preserve"> грн </w:t>
      </w:r>
      <w:r w:rsidR="00892927">
        <w:rPr>
          <w:b/>
          <w:color w:val="000000"/>
          <w:szCs w:val="24"/>
          <w:lang w:val="uk-UA" w:eastAsia="uk-UA"/>
        </w:rPr>
        <w:t>____</w:t>
      </w:r>
      <w:r w:rsidR="000D291C" w:rsidRPr="000D291C">
        <w:rPr>
          <w:b/>
          <w:color w:val="000000"/>
          <w:szCs w:val="24"/>
          <w:lang w:val="uk-UA" w:eastAsia="uk-UA"/>
        </w:rPr>
        <w:t xml:space="preserve"> коп.</w:t>
      </w:r>
      <w:r w:rsidR="000D291C" w:rsidRPr="000D291C">
        <w:rPr>
          <w:color w:val="000000"/>
          <w:szCs w:val="24"/>
          <w:lang w:val="uk-UA" w:eastAsia="uk-UA"/>
        </w:rPr>
        <w:t xml:space="preserve"> (</w:t>
      </w:r>
      <w:r w:rsidR="00892927">
        <w:rPr>
          <w:color w:val="000000"/>
          <w:szCs w:val="24"/>
          <w:lang w:val="uk-UA" w:eastAsia="uk-UA"/>
        </w:rPr>
        <w:t>____________________________</w:t>
      </w:r>
      <w:r w:rsidR="000D291C" w:rsidRPr="000D291C">
        <w:rPr>
          <w:color w:val="000000"/>
          <w:szCs w:val="24"/>
          <w:lang w:val="uk-UA" w:eastAsia="uk-UA"/>
        </w:rPr>
        <w:t xml:space="preserve"> грн</w:t>
      </w:r>
      <w:r w:rsidR="00892927">
        <w:rPr>
          <w:color w:val="000000"/>
          <w:szCs w:val="24"/>
          <w:lang w:val="uk-UA" w:eastAsia="uk-UA"/>
        </w:rPr>
        <w:t xml:space="preserve"> ____</w:t>
      </w:r>
      <w:r w:rsidR="000D291C" w:rsidRPr="000D291C">
        <w:rPr>
          <w:color w:val="000000"/>
          <w:szCs w:val="24"/>
          <w:lang w:val="uk-UA" w:eastAsia="uk-UA"/>
        </w:rPr>
        <w:t xml:space="preserve"> коп.).</w:t>
      </w:r>
    </w:p>
    <w:p w14:paraId="4C4997CC" w14:textId="77777777" w:rsidR="00ED6C21" w:rsidRDefault="00ED6C21" w:rsidP="008201EF">
      <w:pPr>
        <w:ind w:firstLine="708"/>
        <w:jc w:val="center"/>
        <w:rPr>
          <w:color w:val="000000"/>
          <w:szCs w:val="24"/>
          <w:lang w:val="uk-UA"/>
        </w:rPr>
      </w:pPr>
    </w:p>
    <w:p w14:paraId="00B992F3" w14:textId="6BFA0C0F" w:rsidR="00517E64" w:rsidRPr="00B71378" w:rsidRDefault="00517E64" w:rsidP="008201EF">
      <w:pPr>
        <w:ind w:firstLine="708"/>
        <w:jc w:val="center"/>
        <w:rPr>
          <w:b/>
          <w:bCs/>
          <w:color w:val="000000"/>
          <w:szCs w:val="24"/>
          <w:lang w:val="uk-UA" w:eastAsia="uk-UA"/>
        </w:rPr>
      </w:pPr>
      <w:r w:rsidRPr="00B71378">
        <w:rPr>
          <w:b/>
          <w:bCs/>
          <w:color w:val="000000"/>
          <w:szCs w:val="24"/>
          <w:lang w:val="uk-UA" w:eastAsia="uk-UA"/>
        </w:rPr>
        <w:t>4. Порядок здійснення оплати</w:t>
      </w:r>
    </w:p>
    <w:p w14:paraId="6A471B2A" w14:textId="77777777" w:rsidR="00517E64" w:rsidRPr="00B71378" w:rsidRDefault="00517E64" w:rsidP="008201EF">
      <w:pPr>
        <w:ind w:firstLine="567"/>
        <w:rPr>
          <w:bCs/>
          <w:color w:val="000000"/>
          <w:szCs w:val="24"/>
          <w:lang w:val="uk-UA" w:eastAsia="uk-UA"/>
        </w:rPr>
      </w:pPr>
      <w:r w:rsidRPr="00B71378">
        <w:rPr>
          <w:bCs/>
          <w:color w:val="000000"/>
          <w:szCs w:val="24"/>
          <w:lang w:val="uk-UA" w:eastAsia="uk-UA"/>
        </w:rPr>
        <w:t>4.1. Розрахунки проводяться шляхом перерахування Покупцем грошових коштів на поточний рахунок Продавця, вказаний в Договорі, після підписання Сторонами видаткової накладної.</w:t>
      </w:r>
    </w:p>
    <w:p w14:paraId="44E9FE83" w14:textId="77777777" w:rsidR="00517E64" w:rsidRPr="00B71378" w:rsidRDefault="00517E64" w:rsidP="008201EF">
      <w:pPr>
        <w:ind w:firstLine="567"/>
        <w:rPr>
          <w:bCs/>
          <w:color w:val="000000"/>
          <w:szCs w:val="24"/>
          <w:lang w:val="uk-UA" w:eastAsia="uk-UA"/>
        </w:rPr>
      </w:pPr>
      <w:r w:rsidRPr="00B71378">
        <w:rPr>
          <w:bCs/>
          <w:color w:val="000000"/>
          <w:szCs w:val="24"/>
          <w:lang w:val="uk-UA" w:eastAsia="uk-UA"/>
        </w:rPr>
        <w:t xml:space="preserve">4.2. Покупець зобов’язується повністю оплатити вартість (ціну) на переданий у власність Товар протягом 7 (семи) робочих днів з дати підписання сторонами видаткової накладної. </w:t>
      </w:r>
    </w:p>
    <w:p w14:paraId="7A63274B" w14:textId="77777777" w:rsidR="00ED6C21" w:rsidRDefault="00ED6C21" w:rsidP="008201EF">
      <w:pPr>
        <w:jc w:val="center"/>
        <w:rPr>
          <w:b/>
          <w:bCs/>
          <w:color w:val="000000"/>
          <w:szCs w:val="24"/>
          <w:lang w:val="uk-UA" w:eastAsia="uk-UA"/>
        </w:rPr>
      </w:pPr>
    </w:p>
    <w:p w14:paraId="2855F485" w14:textId="16FCC6CB" w:rsidR="00517E64" w:rsidRPr="00B71378" w:rsidRDefault="00517E64" w:rsidP="008201EF">
      <w:pPr>
        <w:jc w:val="center"/>
        <w:rPr>
          <w:b/>
          <w:bCs/>
          <w:color w:val="000000"/>
          <w:szCs w:val="24"/>
          <w:lang w:val="uk-UA" w:eastAsia="uk-UA"/>
        </w:rPr>
      </w:pPr>
      <w:r w:rsidRPr="00B71378">
        <w:rPr>
          <w:b/>
          <w:bCs/>
          <w:color w:val="000000"/>
          <w:szCs w:val="24"/>
          <w:lang w:val="uk-UA" w:eastAsia="uk-UA"/>
        </w:rPr>
        <w:t>5. Поставка товару</w:t>
      </w:r>
    </w:p>
    <w:p w14:paraId="04925D8C" w14:textId="77777777" w:rsidR="00517E64" w:rsidRPr="00B71378" w:rsidRDefault="00517E64" w:rsidP="008201EF">
      <w:pPr>
        <w:ind w:firstLine="567"/>
        <w:rPr>
          <w:bCs/>
          <w:color w:val="000000"/>
          <w:szCs w:val="24"/>
          <w:lang w:val="uk-UA" w:eastAsia="uk-UA"/>
        </w:rPr>
      </w:pPr>
      <w:r w:rsidRPr="00B71378">
        <w:rPr>
          <w:bCs/>
          <w:color w:val="000000"/>
          <w:szCs w:val="24"/>
          <w:lang w:val="uk-UA" w:eastAsia="uk-UA"/>
        </w:rPr>
        <w:t>5.1. Строк (термін) поставки Товару: Товар поставляється за цим Договором протягом 5 (п’яти) робочих дні</w:t>
      </w:r>
      <w:r w:rsidR="00B1361A" w:rsidRPr="00B71378">
        <w:rPr>
          <w:bCs/>
          <w:color w:val="000000"/>
          <w:szCs w:val="24"/>
          <w:lang w:val="uk-UA" w:eastAsia="uk-UA"/>
        </w:rPr>
        <w:t>в з дати його підписання</w:t>
      </w:r>
      <w:r w:rsidRPr="00B71378">
        <w:rPr>
          <w:bCs/>
          <w:color w:val="000000"/>
          <w:szCs w:val="24"/>
          <w:lang w:val="uk-UA" w:eastAsia="uk-UA"/>
        </w:rPr>
        <w:t>.</w:t>
      </w:r>
      <w:r w:rsidRPr="00B71378">
        <w:rPr>
          <w:bCs/>
          <w:color w:val="000000"/>
          <w:szCs w:val="24"/>
          <w:u w:val="single"/>
          <w:lang w:val="uk-UA" w:eastAsia="uk-UA"/>
        </w:rPr>
        <w:t xml:space="preserve"> </w:t>
      </w:r>
    </w:p>
    <w:p w14:paraId="7E1B856B" w14:textId="7F1054DE" w:rsidR="00517E64" w:rsidRPr="00B71378" w:rsidRDefault="00517E64" w:rsidP="008201EF">
      <w:pPr>
        <w:ind w:firstLine="567"/>
        <w:rPr>
          <w:bCs/>
          <w:color w:val="000000"/>
          <w:szCs w:val="24"/>
          <w:lang w:val="uk-UA" w:eastAsia="uk-UA"/>
        </w:rPr>
      </w:pPr>
      <w:r w:rsidRPr="00B71378">
        <w:rPr>
          <w:bCs/>
          <w:color w:val="000000"/>
          <w:szCs w:val="24"/>
          <w:lang w:val="uk-UA" w:eastAsia="uk-UA"/>
        </w:rPr>
        <w:t xml:space="preserve">5.2. Місце передачі Товару: автозаправні станції згідно переліку </w:t>
      </w:r>
      <w:r w:rsidRPr="00B71378">
        <w:rPr>
          <w:color w:val="000000"/>
          <w:szCs w:val="24"/>
          <w:lang w:val="uk-UA"/>
        </w:rPr>
        <w:t xml:space="preserve">АЗС, що розміщується та оновлюється (змінюється в односторонньому порядку) на офіційному веб-сайті Продавця - </w:t>
      </w:r>
      <w:r w:rsidR="00892927">
        <w:rPr>
          <w:bCs/>
          <w:color w:val="000000"/>
          <w:szCs w:val="24"/>
          <w:lang w:val="uk-UA"/>
        </w:rPr>
        <w:t>____________________</w:t>
      </w:r>
      <w:r w:rsidRPr="00B71378">
        <w:rPr>
          <w:bCs/>
          <w:color w:val="000000"/>
          <w:szCs w:val="24"/>
          <w:lang w:val="uk-UA"/>
        </w:rPr>
        <w:t xml:space="preserve"> або іншому повідомленому Покупцю (н</w:t>
      </w:r>
      <w:r w:rsidRPr="00B71378">
        <w:rPr>
          <w:color w:val="000000"/>
          <w:szCs w:val="24"/>
          <w:lang w:val="uk-UA"/>
        </w:rPr>
        <w:t>а вимогу Покупця, йому може надаватися перелік АЗС в письмовій формі, діючий на дату вимоги).</w:t>
      </w:r>
    </w:p>
    <w:p w14:paraId="00DA579B" w14:textId="77777777" w:rsidR="00517E64" w:rsidRPr="00B71378" w:rsidRDefault="00517E64" w:rsidP="008201EF">
      <w:pPr>
        <w:ind w:firstLine="567"/>
        <w:rPr>
          <w:bCs/>
          <w:color w:val="000000"/>
          <w:szCs w:val="24"/>
          <w:lang w:val="uk-UA" w:eastAsia="uk-UA"/>
        </w:rPr>
      </w:pPr>
      <w:r w:rsidRPr="00B71378">
        <w:rPr>
          <w:bCs/>
          <w:color w:val="000000"/>
          <w:szCs w:val="24"/>
          <w:lang w:val="uk-UA" w:eastAsia="uk-UA"/>
        </w:rPr>
        <w:t>5.3. Порядок передачі Товару, його збереження та повернення зі збереження здійснюється згідно Додатку 2 до Договору.</w:t>
      </w:r>
    </w:p>
    <w:p w14:paraId="535F80FE" w14:textId="77777777" w:rsidR="00517E64" w:rsidRPr="00B71378" w:rsidRDefault="00517E64" w:rsidP="008201EF">
      <w:pPr>
        <w:ind w:firstLine="567"/>
        <w:rPr>
          <w:bCs/>
          <w:color w:val="000000"/>
          <w:szCs w:val="24"/>
          <w:lang w:val="uk-UA" w:eastAsia="uk-UA"/>
        </w:rPr>
      </w:pPr>
      <w:r w:rsidRPr="00B71378">
        <w:rPr>
          <w:bCs/>
          <w:color w:val="000000"/>
          <w:szCs w:val="24"/>
          <w:lang w:val="uk-UA" w:eastAsia="uk-UA"/>
        </w:rPr>
        <w:t xml:space="preserve">5.4. Зобов’язання по поставці Товару вважається виконаним Постачальником з моменту підписання </w:t>
      </w:r>
      <w:r w:rsidR="000A0B7D" w:rsidRPr="00B71378">
        <w:rPr>
          <w:bCs/>
          <w:color w:val="000000"/>
          <w:szCs w:val="24"/>
          <w:lang w:val="uk-UA" w:eastAsia="uk-UA"/>
        </w:rPr>
        <w:t>С</w:t>
      </w:r>
      <w:r w:rsidRPr="00B71378">
        <w:rPr>
          <w:bCs/>
          <w:color w:val="000000"/>
          <w:szCs w:val="24"/>
          <w:lang w:val="uk-UA" w:eastAsia="uk-UA"/>
        </w:rPr>
        <w:t>торонами видаткової накладної.</w:t>
      </w:r>
    </w:p>
    <w:p w14:paraId="2B9156DF" w14:textId="77777777" w:rsidR="008201EF" w:rsidRDefault="008201EF" w:rsidP="008201EF">
      <w:pPr>
        <w:ind w:firstLine="708"/>
        <w:jc w:val="center"/>
        <w:rPr>
          <w:b/>
          <w:bCs/>
          <w:color w:val="000000"/>
          <w:szCs w:val="24"/>
          <w:lang w:val="uk-UA" w:eastAsia="uk-UA"/>
        </w:rPr>
      </w:pPr>
    </w:p>
    <w:p w14:paraId="022F5E88" w14:textId="780D26AB" w:rsidR="00517E64" w:rsidRPr="00B71378" w:rsidRDefault="00517E64" w:rsidP="008201EF">
      <w:pPr>
        <w:ind w:firstLine="708"/>
        <w:jc w:val="center"/>
        <w:rPr>
          <w:b/>
          <w:bCs/>
          <w:color w:val="000000"/>
          <w:szCs w:val="24"/>
          <w:lang w:val="uk-UA" w:eastAsia="uk-UA"/>
        </w:rPr>
      </w:pPr>
      <w:r w:rsidRPr="00B71378">
        <w:rPr>
          <w:b/>
          <w:bCs/>
          <w:color w:val="000000"/>
          <w:szCs w:val="24"/>
          <w:lang w:val="uk-UA" w:eastAsia="uk-UA"/>
        </w:rPr>
        <w:t>6. Права та обов'язки сторін</w:t>
      </w:r>
    </w:p>
    <w:p w14:paraId="6E4A26A6" w14:textId="77777777" w:rsidR="00517E64" w:rsidRPr="00B71378" w:rsidRDefault="00517E64" w:rsidP="008201EF">
      <w:pPr>
        <w:ind w:firstLine="567"/>
        <w:rPr>
          <w:b/>
          <w:bCs/>
          <w:color w:val="000000"/>
          <w:szCs w:val="24"/>
          <w:lang w:val="uk-UA" w:eastAsia="uk-UA"/>
        </w:rPr>
      </w:pPr>
      <w:r w:rsidRPr="00B71378">
        <w:rPr>
          <w:b/>
          <w:bCs/>
          <w:color w:val="000000"/>
          <w:szCs w:val="24"/>
          <w:lang w:val="uk-UA" w:eastAsia="uk-UA"/>
        </w:rPr>
        <w:t>6.1. Покупець зобов'язаний:</w:t>
      </w:r>
    </w:p>
    <w:p w14:paraId="2DB9A4B2" w14:textId="77777777" w:rsidR="00517E64" w:rsidRPr="00B71378" w:rsidRDefault="00517E64" w:rsidP="008201EF">
      <w:pPr>
        <w:ind w:firstLine="567"/>
        <w:rPr>
          <w:bCs/>
          <w:color w:val="000000"/>
          <w:szCs w:val="24"/>
          <w:lang w:val="uk-UA" w:eastAsia="uk-UA"/>
        </w:rPr>
      </w:pPr>
      <w:r w:rsidRPr="00B71378">
        <w:rPr>
          <w:bCs/>
          <w:color w:val="000000"/>
          <w:szCs w:val="24"/>
          <w:lang w:val="uk-UA" w:eastAsia="uk-UA"/>
        </w:rPr>
        <w:t>6.1.1. Своєчасно та в повному обсязі сплачувати кошти за поставлений Товар.</w:t>
      </w:r>
    </w:p>
    <w:p w14:paraId="45F00AEB" w14:textId="77777777" w:rsidR="00517E64" w:rsidRPr="00B71378" w:rsidRDefault="00517E64" w:rsidP="008201EF">
      <w:pPr>
        <w:ind w:firstLine="567"/>
        <w:rPr>
          <w:bCs/>
          <w:color w:val="000000"/>
          <w:szCs w:val="24"/>
          <w:lang w:val="uk-UA" w:eastAsia="uk-UA"/>
        </w:rPr>
      </w:pPr>
      <w:r w:rsidRPr="00B71378">
        <w:rPr>
          <w:bCs/>
          <w:color w:val="000000"/>
          <w:szCs w:val="24"/>
          <w:lang w:val="uk-UA" w:eastAsia="uk-UA"/>
        </w:rPr>
        <w:t>6.1.2. Приймати Товар згідно з видатковою накладною.</w:t>
      </w:r>
    </w:p>
    <w:p w14:paraId="24DFB370" w14:textId="77777777" w:rsidR="00517E64" w:rsidRPr="00B71378" w:rsidRDefault="00517E64" w:rsidP="008201EF">
      <w:pPr>
        <w:ind w:firstLine="567"/>
        <w:rPr>
          <w:bCs/>
          <w:color w:val="000000"/>
          <w:szCs w:val="24"/>
          <w:lang w:val="uk-UA" w:eastAsia="uk-UA"/>
        </w:rPr>
      </w:pPr>
      <w:r w:rsidRPr="00B71378">
        <w:rPr>
          <w:bCs/>
          <w:color w:val="000000"/>
          <w:szCs w:val="24"/>
          <w:lang w:val="uk-UA" w:eastAsia="uk-UA"/>
        </w:rPr>
        <w:t>6.1.3. Підписувати видаткову накладну в день її оформлення Продавцем за умови відсутності претензій або зауважень.</w:t>
      </w:r>
    </w:p>
    <w:p w14:paraId="34F38FE7" w14:textId="77777777" w:rsidR="00517E64" w:rsidRPr="00B71378" w:rsidRDefault="00517E64" w:rsidP="008201EF">
      <w:pPr>
        <w:ind w:firstLine="567"/>
        <w:rPr>
          <w:bCs/>
          <w:color w:val="000000"/>
          <w:szCs w:val="24"/>
          <w:lang w:val="uk-UA" w:eastAsia="uk-UA"/>
        </w:rPr>
      </w:pPr>
      <w:r w:rsidRPr="00B71378">
        <w:rPr>
          <w:bCs/>
          <w:color w:val="000000"/>
          <w:szCs w:val="24"/>
          <w:lang w:val="uk-UA" w:eastAsia="uk-UA"/>
        </w:rPr>
        <w:t>6.1.4. Нести відповідальність за невиконання та/або несвоєчасне виконання своїх грошових зобов’язань відповідно до умов цього Договору.</w:t>
      </w:r>
    </w:p>
    <w:p w14:paraId="7EE45DF1" w14:textId="77777777" w:rsidR="00517E64" w:rsidRPr="00B71378" w:rsidRDefault="00517E64" w:rsidP="008201EF">
      <w:pPr>
        <w:ind w:firstLine="567"/>
        <w:rPr>
          <w:bCs/>
          <w:color w:val="000000"/>
          <w:szCs w:val="24"/>
          <w:lang w:val="uk-UA" w:eastAsia="uk-UA"/>
        </w:rPr>
      </w:pPr>
      <w:r w:rsidRPr="00B71378">
        <w:rPr>
          <w:bCs/>
          <w:color w:val="000000"/>
          <w:szCs w:val="24"/>
          <w:lang w:val="uk-UA" w:eastAsia="uk-UA"/>
        </w:rPr>
        <w:t>6.1.5. Для отримання Товару надати представнику Продавця довіреність, видану та оформлену на свого представника відповідно до чинного законодавства.</w:t>
      </w:r>
    </w:p>
    <w:p w14:paraId="19F4DC44" w14:textId="77777777" w:rsidR="00517E64" w:rsidRPr="00B71378" w:rsidRDefault="00517E64" w:rsidP="008201EF">
      <w:pPr>
        <w:ind w:firstLine="567"/>
        <w:rPr>
          <w:b/>
          <w:bCs/>
          <w:color w:val="000000"/>
          <w:szCs w:val="24"/>
          <w:lang w:val="uk-UA" w:eastAsia="uk-UA"/>
        </w:rPr>
      </w:pPr>
      <w:r w:rsidRPr="00B71378">
        <w:rPr>
          <w:b/>
          <w:bCs/>
          <w:color w:val="000000"/>
          <w:szCs w:val="24"/>
          <w:lang w:val="uk-UA" w:eastAsia="uk-UA"/>
        </w:rPr>
        <w:t>6.2. Покупець має право:</w:t>
      </w:r>
    </w:p>
    <w:p w14:paraId="61B2DDF7" w14:textId="77777777" w:rsidR="00517E64" w:rsidRPr="00B71378" w:rsidRDefault="00517E64" w:rsidP="008201EF">
      <w:pPr>
        <w:ind w:firstLine="567"/>
        <w:rPr>
          <w:bCs/>
          <w:color w:val="000000"/>
          <w:szCs w:val="24"/>
          <w:lang w:val="uk-UA" w:eastAsia="uk-UA"/>
        </w:rPr>
      </w:pPr>
      <w:r w:rsidRPr="00B71378">
        <w:rPr>
          <w:bCs/>
          <w:color w:val="000000"/>
          <w:szCs w:val="24"/>
          <w:lang w:val="uk-UA" w:eastAsia="uk-UA"/>
        </w:rPr>
        <w:t>6.2.1. Достроково розірвати цей Договір у разі невиконання зобов'язань Продавцем, повідомивши про це його у строк 10 календарних днів до дати розірвання.</w:t>
      </w:r>
    </w:p>
    <w:p w14:paraId="25FA2E97" w14:textId="77777777" w:rsidR="00517E64" w:rsidRPr="00B71378" w:rsidRDefault="00517E64" w:rsidP="008201EF">
      <w:pPr>
        <w:ind w:firstLine="567"/>
        <w:rPr>
          <w:bCs/>
          <w:color w:val="000000"/>
          <w:szCs w:val="24"/>
          <w:lang w:val="uk-UA" w:eastAsia="uk-UA"/>
        </w:rPr>
      </w:pPr>
      <w:r w:rsidRPr="00B71378">
        <w:rPr>
          <w:bCs/>
          <w:color w:val="000000"/>
          <w:szCs w:val="24"/>
          <w:lang w:val="uk-UA" w:eastAsia="uk-UA"/>
        </w:rPr>
        <w:t>6.2.2. Контролювати поставку Товару у строки, встановлені цим Договором.</w:t>
      </w:r>
    </w:p>
    <w:p w14:paraId="09DA12E0" w14:textId="77777777" w:rsidR="00517E64" w:rsidRPr="00B71378" w:rsidRDefault="00517E64" w:rsidP="008201EF">
      <w:pPr>
        <w:ind w:firstLine="567"/>
        <w:rPr>
          <w:bCs/>
          <w:color w:val="000000"/>
          <w:szCs w:val="24"/>
          <w:lang w:val="uk-UA" w:eastAsia="uk-UA"/>
        </w:rPr>
      </w:pPr>
      <w:r w:rsidRPr="00B71378">
        <w:rPr>
          <w:bCs/>
          <w:color w:val="000000"/>
          <w:szCs w:val="24"/>
          <w:lang w:val="uk-UA" w:eastAsia="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E12E1D0" w14:textId="77777777" w:rsidR="00517E64" w:rsidRPr="00B71378" w:rsidRDefault="00517E64" w:rsidP="008201EF">
      <w:pPr>
        <w:ind w:firstLine="567"/>
        <w:rPr>
          <w:bCs/>
          <w:color w:val="000000"/>
          <w:szCs w:val="24"/>
          <w:lang w:val="uk-UA" w:eastAsia="uk-UA"/>
        </w:rPr>
      </w:pPr>
      <w:r w:rsidRPr="00B71378">
        <w:rPr>
          <w:bCs/>
          <w:color w:val="000000"/>
          <w:szCs w:val="24"/>
          <w:lang w:val="uk-UA" w:eastAsia="uk-UA"/>
        </w:rPr>
        <w:t>6.2.4. Повернути видаткову накладну Продавцеві без здійснення оплати в разі неналежного оформлення (відсутність печатки, підписів тощо).</w:t>
      </w:r>
    </w:p>
    <w:p w14:paraId="056D9227" w14:textId="77777777" w:rsidR="00517E64" w:rsidRPr="00B71378" w:rsidRDefault="00517E64" w:rsidP="008201EF">
      <w:pPr>
        <w:ind w:firstLine="567"/>
        <w:rPr>
          <w:b/>
          <w:bCs/>
          <w:color w:val="000000"/>
          <w:szCs w:val="24"/>
          <w:lang w:val="uk-UA" w:eastAsia="uk-UA"/>
        </w:rPr>
      </w:pPr>
      <w:r w:rsidRPr="00B71378">
        <w:rPr>
          <w:b/>
          <w:bCs/>
          <w:color w:val="000000"/>
          <w:szCs w:val="24"/>
          <w:lang w:val="uk-UA" w:eastAsia="uk-UA"/>
        </w:rPr>
        <w:t>6.3. Продавець зобов'язаний:</w:t>
      </w:r>
    </w:p>
    <w:p w14:paraId="578C8E60" w14:textId="77777777" w:rsidR="00517E64" w:rsidRPr="00B71378" w:rsidRDefault="00517E64" w:rsidP="008201EF">
      <w:pPr>
        <w:ind w:firstLine="567"/>
        <w:rPr>
          <w:bCs/>
          <w:color w:val="000000"/>
          <w:szCs w:val="24"/>
          <w:lang w:val="uk-UA" w:eastAsia="uk-UA"/>
        </w:rPr>
      </w:pPr>
      <w:r w:rsidRPr="00B71378">
        <w:rPr>
          <w:bCs/>
          <w:color w:val="000000"/>
          <w:szCs w:val="24"/>
          <w:lang w:val="uk-UA" w:eastAsia="uk-UA"/>
        </w:rPr>
        <w:t>6.3.1. Забезпечити поставку Товару у строки, встановлені цим Договором;</w:t>
      </w:r>
    </w:p>
    <w:p w14:paraId="463ED928" w14:textId="77777777" w:rsidR="00517E64" w:rsidRDefault="00517E64" w:rsidP="008201EF">
      <w:pPr>
        <w:ind w:firstLine="567"/>
        <w:rPr>
          <w:bCs/>
          <w:color w:val="000000"/>
          <w:szCs w:val="24"/>
          <w:lang w:val="uk-UA" w:eastAsia="uk-UA"/>
        </w:rPr>
      </w:pPr>
      <w:r w:rsidRPr="00B71378">
        <w:rPr>
          <w:bCs/>
          <w:color w:val="000000"/>
          <w:szCs w:val="24"/>
          <w:lang w:val="uk-UA" w:eastAsia="uk-UA"/>
        </w:rPr>
        <w:t>6.3.2. Забезпечити поставку Товару, якість якого відповідає умовам Договору</w:t>
      </w:r>
      <w:r w:rsidR="00E5067F">
        <w:rPr>
          <w:bCs/>
          <w:color w:val="000000"/>
          <w:szCs w:val="24"/>
          <w:lang w:val="uk-UA" w:eastAsia="uk-UA"/>
        </w:rPr>
        <w:t>;</w:t>
      </w:r>
    </w:p>
    <w:p w14:paraId="741DBD07" w14:textId="77777777" w:rsidR="00E5067F" w:rsidRPr="00B71378" w:rsidRDefault="00E5067F" w:rsidP="008201EF">
      <w:pPr>
        <w:ind w:firstLine="567"/>
        <w:rPr>
          <w:bCs/>
          <w:color w:val="000000"/>
          <w:szCs w:val="24"/>
          <w:lang w:val="uk-UA" w:eastAsia="uk-UA"/>
        </w:rPr>
      </w:pPr>
      <w:r>
        <w:rPr>
          <w:bCs/>
          <w:color w:val="000000"/>
          <w:szCs w:val="24"/>
          <w:lang w:val="uk-UA" w:eastAsia="uk-UA"/>
        </w:rPr>
        <w:t>6.3.3. У разі закінчення терміну дії Талонів, проводити їх заміну на таку саму кількість без додаткової оплати Покупцем з новим терміном дії того ж номіналу та марки та забезпечити їх відпуск на АЗС.</w:t>
      </w:r>
    </w:p>
    <w:p w14:paraId="33E9AC28" w14:textId="77777777" w:rsidR="00517E64" w:rsidRPr="00B71378" w:rsidRDefault="00517E64" w:rsidP="008201EF">
      <w:pPr>
        <w:ind w:firstLine="567"/>
        <w:rPr>
          <w:b/>
          <w:bCs/>
          <w:color w:val="000000"/>
          <w:szCs w:val="24"/>
          <w:lang w:val="uk-UA" w:eastAsia="uk-UA"/>
        </w:rPr>
      </w:pPr>
      <w:r w:rsidRPr="00B71378">
        <w:rPr>
          <w:b/>
          <w:bCs/>
          <w:color w:val="000000"/>
          <w:szCs w:val="24"/>
          <w:lang w:val="uk-UA" w:eastAsia="uk-UA"/>
        </w:rPr>
        <w:t>6.4. Продавець має право:</w:t>
      </w:r>
    </w:p>
    <w:p w14:paraId="267E42B0" w14:textId="77777777" w:rsidR="00517E64" w:rsidRPr="00B71378" w:rsidRDefault="00517E64" w:rsidP="008201EF">
      <w:pPr>
        <w:ind w:firstLine="567"/>
        <w:rPr>
          <w:bCs/>
          <w:color w:val="000000"/>
          <w:szCs w:val="24"/>
          <w:lang w:val="uk-UA" w:eastAsia="uk-UA"/>
        </w:rPr>
      </w:pPr>
      <w:r w:rsidRPr="00B71378">
        <w:rPr>
          <w:bCs/>
          <w:color w:val="000000"/>
          <w:szCs w:val="24"/>
          <w:lang w:val="uk-UA" w:eastAsia="uk-UA"/>
        </w:rPr>
        <w:t>6.4.1. Своєчасно та в повному обсязі отримувати плату за поставлений Товар.</w:t>
      </w:r>
    </w:p>
    <w:p w14:paraId="54D130B4" w14:textId="4827EC6A" w:rsidR="00517E64" w:rsidRPr="00B71378" w:rsidRDefault="00517E64" w:rsidP="008201EF">
      <w:pPr>
        <w:ind w:firstLine="567"/>
        <w:rPr>
          <w:bCs/>
          <w:color w:val="000000"/>
          <w:szCs w:val="24"/>
          <w:lang w:val="uk-UA" w:eastAsia="uk-UA"/>
        </w:rPr>
      </w:pPr>
      <w:r w:rsidRPr="00B71378">
        <w:rPr>
          <w:bCs/>
          <w:color w:val="000000"/>
          <w:szCs w:val="24"/>
          <w:lang w:val="uk-UA" w:eastAsia="uk-UA"/>
        </w:rPr>
        <w:t xml:space="preserve">6.4.2. У разі невиконання зобов'язань Покупцем достроково розірвати Договір, повідомивши про це Покупця </w:t>
      </w:r>
      <w:r w:rsidR="000A0251">
        <w:rPr>
          <w:bCs/>
          <w:color w:val="000000"/>
          <w:szCs w:val="24"/>
          <w:lang w:val="uk-UA" w:eastAsia="uk-UA"/>
        </w:rPr>
        <w:t xml:space="preserve">за </w:t>
      </w:r>
      <w:r w:rsidRPr="00B71378">
        <w:rPr>
          <w:bCs/>
          <w:color w:val="000000"/>
          <w:szCs w:val="24"/>
          <w:lang w:val="uk-UA" w:eastAsia="uk-UA"/>
        </w:rPr>
        <w:t xml:space="preserve">10 календарних днів до дати розірвання. </w:t>
      </w:r>
    </w:p>
    <w:p w14:paraId="709BF5BA" w14:textId="77777777" w:rsidR="00ED6C21" w:rsidRDefault="00ED6C21" w:rsidP="008201EF">
      <w:pPr>
        <w:ind w:left="770" w:hanging="330"/>
        <w:jc w:val="center"/>
        <w:rPr>
          <w:b/>
          <w:bCs/>
          <w:color w:val="000000"/>
          <w:szCs w:val="24"/>
          <w:lang w:val="uk-UA" w:eastAsia="uk-UA"/>
        </w:rPr>
      </w:pPr>
    </w:p>
    <w:p w14:paraId="3C82299A" w14:textId="48E76860" w:rsidR="00517E64" w:rsidRPr="00B71378" w:rsidRDefault="00517E64" w:rsidP="008201EF">
      <w:pPr>
        <w:jc w:val="center"/>
        <w:rPr>
          <w:b/>
          <w:bCs/>
          <w:color w:val="000000"/>
          <w:szCs w:val="24"/>
          <w:lang w:val="uk-UA" w:eastAsia="uk-UA"/>
        </w:rPr>
      </w:pPr>
      <w:r w:rsidRPr="00B71378">
        <w:rPr>
          <w:b/>
          <w:bCs/>
          <w:color w:val="000000"/>
          <w:szCs w:val="24"/>
          <w:lang w:val="uk-UA" w:eastAsia="uk-UA"/>
        </w:rPr>
        <w:t>7. Відповідальність сторін</w:t>
      </w:r>
    </w:p>
    <w:p w14:paraId="6882DE2C" w14:textId="77777777" w:rsidR="00517E64" w:rsidRPr="00B71378" w:rsidRDefault="00517E64" w:rsidP="008201EF">
      <w:pPr>
        <w:ind w:firstLine="567"/>
        <w:rPr>
          <w:bCs/>
          <w:color w:val="000000"/>
          <w:szCs w:val="24"/>
          <w:lang w:val="uk-UA" w:eastAsia="uk-UA"/>
        </w:rPr>
      </w:pPr>
      <w:r w:rsidRPr="00B71378">
        <w:rPr>
          <w:bCs/>
          <w:color w:val="000000"/>
          <w:szCs w:val="24"/>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7F922708" w14:textId="2D691BE8" w:rsidR="00517E64" w:rsidRPr="00B71378" w:rsidRDefault="00517E64" w:rsidP="008201EF">
      <w:pPr>
        <w:ind w:firstLine="567"/>
        <w:rPr>
          <w:bCs/>
          <w:color w:val="000000"/>
          <w:szCs w:val="24"/>
          <w:lang w:val="uk-UA" w:eastAsia="uk-UA"/>
        </w:rPr>
      </w:pPr>
      <w:r w:rsidRPr="00B71378">
        <w:rPr>
          <w:bCs/>
          <w:color w:val="000000"/>
          <w:szCs w:val="24"/>
          <w:lang w:val="uk-UA" w:eastAsia="uk-UA"/>
        </w:rPr>
        <w:t xml:space="preserve">7.2. У разі невиконання або несвоєчасного виконання зобов'язань при закупівлі Товару Продавець сплачує Покупцю штрафні санкції (неустойка, штраф, пеня) у розмірі 0,1% вартості Товару щодо якого мало місце прострочення поставки, крім цього за прострочення  поставки  понад 30 календарних днів - додатково штраф у розмірі 7%  вартості  непоставленого Товару. </w:t>
      </w:r>
    </w:p>
    <w:p w14:paraId="24F05113" w14:textId="77777777" w:rsidR="00517E64" w:rsidRPr="00B71378" w:rsidRDefault="00517E64" w:rsidP="008201EF">
      <w:pPr>
        <w:ind w:firstLine="567"/>
        <w:rPr>
          <w:bCs/>
          <w:color w:val="000000"/>
          <w:szCs w:val="24"/>
          <w:lang w:val="uk-UA" w:eastAsia="uk-UA"/>
        </w:rPr>
      </w:pPr>
      <w:r w:rsidRPr="00B71378">
        <w:rPr>
          <w:bCs/>
          <w:color w:val="000000"/>
          <w:szCs w:val="24"/>
          <w:lang w:val="uk-UA" w:eastAsia="uk-UA"/>
        </w:rPr>
        <w:t>7.3. Покупець, який неналежним чином виконує свої грошові зобов’язання (зокрема, несвоєчасно розраховується за поставлений (переданий у власність) Товар) за цим Договором, повинен сплатити на вимогу Продавця і у встановлений ним строк пеню в розмірі 0,1% (нуль цілих одна десята) відсотка від несвоєчасно перерахованої (простроченої) суми за кожен день прострочення виконання (тобто за кожен день неперерахування цієї суми), а у випадку непогашення заборгованості протягом більш як 30 (тридцяти) календарних днів з моменту виникнення такої заборгованості зобов’язаний додатково сплатити на користь Продавця штраф у розмірі 7 % (семи відсотків) від вартості неоплаченого Товару.</w:t>
      </w:r>
    </w:p>
    <w:p w14:paraId="3263006C" w14:textId="599D54C0" w:rsidR="00517E64" w:rsidRDefault="00517E64" w:rsidP="008201EF">
      <w:pPr>
        <w:ind w:firstLine="567"/>
        <w:rPr>
          <w:color w:val="000000"/>
          <w:szCs w:val="24"/>
          <w:lang w:val="uk-UA"/>
        </w:rPr>
      </w:pPr>
      <w:r w:rsidRPr="00B71378">
        <w:rPr>
          <w:color w:val="000000"/>
          <w:szCs w:val="24"/>
          <w:lang w:val="uk-UA"/>
        </w:rPr>
        <w:t>7.4. У разі не проведення органами казначейства платежів на рахунках Покупця, відсутності фінансового ресурсу Єдиного казначейського рахунку, передбачені законодавством України штрафні санкції за прострочення розрахунків за Договором до Покупця у цей період не застосовуються.</w:t>
      </w:r>
    </w:p>
    <w:p w14:paraId="6ACD999C" w14:textId="41D54803" w:rsidR="000A0251" w:rsidRDefault="000A0251" w:rsidP="008201EF">
      <w:pPr>
        <w:ind w:firstLine="567"/>
        <w:rPr>
          <w:color w:val="000000"/>
          <w:szCs w:val="24"/>
          <w:lang w:val="uk-UA"/>
        </w:rPr>
      </w:pPr>
    </w:p>
    <w:p w14:paraId="2E3881F8" w14:textId="77777777" w:rsidR="00395935" w:rsidRDefault="00395935" w:rsidP="008201EF">
      <w:pPr>
        <w:ind w:firstLine="567"/>
        <w:rPr>
          <w:color w:val="000000"/>
          <w:szCs w:val="24"/>
          <w:lang w:val="uk-UA"/>
        </w:rPr>
      </w:pPr>
    </w:p>
    <w:p w14:paraId="69E0D8C1" w14:textId="13EFCF45" w:rsidR="00517E64" w:rsidRPr="00B71378" w:rsidRDefault="00517E64" w:rsidP="008201EF">
      <w:pPr>
        <w:jc w:val="center"/>
        <w:rPr>
          <w:b/>
          <w:color w:val="000000"/>
          <w:szCs w:val="24"/>
          <w:lang w:val="uk-UA" w:eastAsia="uk-UA" w:bidi="uk-UA"/>
        </w:rPr>
      </w:pPr>
      <w:r w:rsidRPr="00B71378">
        <w:rPr>
          <w:b/>
          <w:color w:val="000000"/>
          <w:szCs w:val="24"/>
          <w:lang w:val="uk-UA"/>
        </w:rPr>
        <w:lastRenderedPageBreak/>
        <w:t>8. Обставини непереборної сили</w:t>
      </w:r>
    </w:p>
    <w:p w14:paraId="71E8558D" w14:textId="77777777" w:rsidR="00517E64" w:rsidRPr="00B71378" w:rsidRDefault="00517E64" w:rsidP="008201EF">
      <w:pPr>
        <w:ind w:firstLine="567"/>
        <w:rPr>
          <w:color w:val="000000"/>
          <w:szCs w:val="24"/>
          <w:lang w:val="uk-UA"/>
        </w:rPr>
      </w:pPr>
      <w:r w:rsidRPr="00B71378">
        <w:rPr>
          <w:color w:val="000000"/>
          <w:szCs w:val="24"/>
          <w:lang w:val="uk-UA" w:eastAsia="en-US"/>
        </w:rPr>
        <w:t xml:space="preserve">8.1. Сторони звільняються від відповідальності за невиконання або неналежне виконання зобов’язань за Договором </w:t>
      </w:r>
      <w:r w:rsidRPr="00B71378">
        <w:rPr>
          <w:color w:val="000000"/>
          <w:szCs w:val="24"/>
          <w:lang w:val="uk-UA"/>
        </w:rPr>
        <w:t xml:space="preserve">якщо доведуть, що </w:t>
      </w:r>
      <w:r w:rsidRPr="00B71378">
        <w:rPr>
          <w:color w:val="000000"/>
          <w:szCs w:val="24"/>
          <w:lang w:val="uk-UA" w:eastAsia="en-US"/>
        </w:rPr>
        <w:t>належне виконання виявилося неможливим внаслідок</w:t>
      </w:r>
      <w:r w:rsidRPr="00B71378">
        <w:rPr>
          <w:color w:val="000000"/>
          <w:szCs w:val="24"/>
          <w:lang w:val="uk-UA"/>
        </w:rPr>
        <w:t xml:space="preserve"> обставин непереборної сили.</w:t>
      </w:r>
    </w:p>
    <w:p w14:paraId="79270292" w14:textId="77777777" w:rsidR="00517E64" w:rsidRPr="00B71378" w:rsidRDefault="00517E64" w:rsidP="008201EF">
      <w:pPr>
        <w:ind w:firstLine="567"/>
        <w:rPr>
          <w:color w:val="000000"/>
          <w:szCs w:val="24"/>
          <w:lang w:val="uk-UA"/>
        </w:rPr>
      </w:pPr>
      <w:r w:rsidRPr="00B71378">
        <w:rPr>
          <w:color w:val="000000"/>
          <w:szCs w:val="24"/>
          <w:shd w:val="clear" w:color="auto" w:fill="FFFFFF"/>
          <w:lang w:val="uk-UA"/>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B71378">
        <w:rPr>
          <w:color w:val="000000"/>
          <w:szCs w:val="24"/>
          <w:shd w:val="clear" w:color="auto" w:fill="FFFFFF"/>
          <w:vertAlign w:val="superscript"/>
          <w:lang w:val="uk-UA"/>
        </w:rPr>
        <w:t xml:space="preserve">1 </w:t>
      </w:r>
      <w:r w:rsidRPr="00B71378">
        <w:rPr>
          <w:color w:val="000000"/>
          <w:szCs w:val="24"/>
          <w:shd w:val="clear" w:color="auto" w:fill="FFFFFF"/>
          <w:lang w:val="uk-UA"/>
        </w:rPr>
        <w:t>Закону України</w:t>
      </w:r>
      <w:r w:rsidRPr="00B71378">
        <w:rPr>
          <w:color w:val="000000"/>
          <w:szCs w:val="24"/>
          <w:shd w:val="clear" w:color="auto" w:fill="FFFFFF"/>
          <w:vertAlign w:val="superscript"/>
          <w:lang w:val="uk-UA"/>
        </w:rPr>
        <w:t>  «</w:t>
      </w:r>
      <w:r w:rsidRPr="00B71378">
        <w:rPr>
          <w:color w:val="000000"/>
          <w:szCs w:val="24"/>
          <w:shd w:val="clear" w:color="auto" w:fill="FFFFFF"/>
          <w:lang w:val="uk-UA"/>
        </w:rPr>
        <w:t>Про торгово-промислові палати в Україні»</w:t>
      </w:r>
      <w:r w:rsidRPr="00B71378">
        <w:rPr>
          <w:color w:val="000000"/>
          <w:szCs w:val="24"/>
          <w:lang w:val="uk-UA"/>
        </w:rPr>
        <w:t>.</w:t>
      </w:r>
    </w:p>
    <w:p w14:paraId="689AA115" w14:textId="77777777" w:rsidR="00517E64" w:rsidRPr="00B71378" w:rsidRDefault="00517E64" w:rsidP="008201EF">
      <w:pPr>
        <w:ind w:firstLine="567"/>
        <w:rPr>
          <w:color w:val="000000"/>
          <w:szCs w:val="24"/>
          <w:lang w:val="uk-UA"/>
        </w:rPr>
      </w:pPr>
      <w:r w:rsidRPr="00B71378">
        <w:rPr>
          <w:color w:val="000000"/>
          <w:szCs w:val="24"/>
          <w:lang w:val="uk-UA" w:eastAsia="en-US"/>
        </w:rPr>
        <w:t xml:space="preserve">8.2. Сторона, що не може виконувати зобов’язання за Договором унаслідок дії обставин непереборної  сили, повинна протягом </w:t>
      </w:r>
      <w:r w:rsidR="00C50EB2" w:rsidRPr="00B71378">
        <w:rPr>
          <w:color w:val="000000"/>
          <w:szCs w:val="24"/>
          <w:lang w:val="uk-UA" w:eastAsia="en-US"/>
        </w:rPr>
        <w:t>2</w:t>
      </w:r>
      <w:r w:rsidRPr="00B71378">
        <w:rPr>
          <w:color w:val="000000"/>
          <w:szCs w:val="24"/>
          <w:lang w:val="uk-UA" w:eastAsia="en-US"/>
        </w:rPr>
        <w:t>0 робочих днів з моменту їх виникнення повідомити про це іншу Сторону у письмовій формі.</w:t>
      </w:r>
    </w:p>
    <w:p w14:paraId="0F22A130" w14:textId="77777777" w:rsidR="00517E64" w:rsidRPr="00B71378" w:rsidRDefault="00517E64" w:rsidP="008201EF">
      <w:pPr>
        <w:ind w:firstLine="567"/>
        <w:rPr>
          <w:color w:val="000000"/>
          <w:szCs w:val="24"/>
          <w:lang w:val="uk-UA"/>
        </w:rPr>
      </w:pPr>
      <w:r w:rsidRPr="00B71378">
        <w:rPr>
          <w:color w:val="000000"/>
          <w:szCs w:val="24"/>
          <w:lang w:val="uk-UA" w:eastAsia="en-US"/>
        </w:rPr>
        <w:t>8.3. 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14:paraId="3E8E59E5" w14:textId="77777777" w:rsidR="00517E64" w:rsidRPr="00B71378" w:rsidRDefault="00517E64" w:rsidP="008201EF">
      <w:pPr>
        <w:ind w:firstLine="567"/>
        <w:rPr>
          <w:color w:val="000000"/>
          <w:szCs w:val="24"/>
          <w:lang w:val="uk-UA"/>
        </w:rPr>
      </w:pPr>
      <w:r w:rsidRPr="00B71378">
        <w:rPr>
          <w:color w:val="000000"/>
          <w:szCs w:val="24"/>
          <w:lang w:val="uk-UA" w:eastAsia="en-US"/>
        </w:rPr>
        <w:t>8.4.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14:paraId="761B8D84" w14:textId="77777777" w:rsidR="00517E64" w:rsidRPr="00B71378" w:rsidRDefault="00517E64" w:rsidP="008201EF">
      <w:pPr>
        <w:ind w:firstLine="567"/>
        <w:rPr>
          <w:color w:val="000000"/>
          <w:szCs w:val="24"/>
          <w:lang w:val="uk-UA"/>
        </w:rPr>
      </w:pPr>
      <w:r w:rsidRPr="00B71378">
        <w:rPr>
          <w:color w:val="000000"/>
          <w:szCs w:val="24"/>
          <w:lang w:val="uk-UA" w:eastAsia="en-US"/>
        </w:rPr>
        <w:t>8.5. Після припинення дії обставин непереборної сили виконання своїх зобов’язань Сторонами за цим Договором поновлюється.</w:t>
      </w:r>
    </w:p>
    <w:p w14:paraId="1A10ED4D" w14:textId="77777777" w:rsidR="00517E64" w:rsidRPr="00B71378" w:rsidRDefault="00517E64" w:rsidP="008201EF">
      <w:pPr>
        <w:ind w:firstLine="567"/>
        <w:rPr>
          <w:color w:val="000000"/>
          <w:szCs w:val="24"/>
          <w:lang w:val="uk-UA" w:eastAsia="en-US"/>
        </w:rPr>
      </w:pPr>
      <w:r w:rsidRPr="00B71378">
        <w:rPr>
          <w:color w:val="000000"/>
          <w:szCs w:val="24"/>
          <w:lang w:val="uk-UA" w:eastAsia="en-US"/>
        </w:rPr>
        <w:t>8.6. 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14:paraId="1EDE5B16" w14:textId="77777777" w:rsidR="00ED6C21" w:rsidRDefault="00ED6C21" w:rsidP="008201EF">
      <w:pPr>
        <w:ind w:left="770" w:hanging="330"/>
        <w:jc w:val="center"/>
        <w:rPr>
          <w:b/>
          <w:bCs/>
          <w:color w:val="000000"/>
          <w:szCs w:val="24"/>
          <w:lang w:val="uk-UA" w:eastAsia="uk-UA"/>
        </w:rPr>
      </w:pPr>
    </w:p>
    <w:p w14:paraId="59031FFF" w14:textId="5024625D" w:rsidR="00517E64" w:rsidRPr="00B71378" w:rsidRDefault="00517E64" w:rsidP="008201EF">
      <w:pPr>
        <w:ind w:left="770" w:hanging="330"/>
        <w:jc w:val="center"/>
        <w:rPr>
          <w:b/>
          <w:bCs/>
          <w:color w:val="000000"/>
          <w:szCs w:val="24"/>
          <w:lang w:val="uk-UA" w:eastAsia="uk-UA"/>
        </w:rPr>
      </w:pPr>
      <w:r w:rsidRPr="00B71378">
        <w:rPr>
          <w:b/>
          <w:bCs/>
          <w:color w:val="000000"/>
          <w:szCs w:val="24"/>
          <w:lang w:val="uk-UA" w:eastAsia="uk-UA"/>
        </w:rPr>
        <w:t>9. Вирішення спорів</w:t>
      </w:r>
    </w:p>
    <w:p w14:paraId="67EF4F6D" w14:textId="77777777" w:rsidR="00517E64" w:rsidRPr="00B71378" w:rsidRDefault="00517E64" w:rsidP="008201EF">
      <w:pPr>
        <w:ind w:firstLine="567"/>
        <w:rPr>
          <w:bCs/>
          <w:color w:val="000000"/>
          <w:szCs w:val="24"/>
          <w:lang w:val="uk-UA" w:eastAsia="uk-UA"/>
        </w:rPr>
      </w:pPr>
      <w:r w:rsidRPr="00B71378">
        <w:rPr>
          <w:bCs/>
          <w:color w:val="000000"/>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889D392" w14:textId="3A0A07A0" w:rsidR="00517E64" w:rsidRPr="00B71378" w:rsidRDefault="00517E64" w:rsidP="008201EF">
      <w:pPr>
        <w:ind w:firstLine="567"/>
        <w:rPr>
          <w:bCs/>
          <w:color w:val="000000"/>
          <w:szCs w:val="24"/>
          <w:lang w:val="uk-UA" w:eastAsia="uk-UA"/>
        </w:rPr>
      </w:pPr>
      <w:r w:rsidRPr="00B71378">
        <w:rPr>
          <w:bCs/>
          <w:color w:val="000000"/>
          <w:szCs w:val="24"/>
          <w:lang w:val="uk-UA" w:eastAsia="uk-UA"/>
        </w:rPr>
        <w:t>9.2. У разі недосягнення Сторонами згоди спори (розбіжності) вирішуються у судовому порядку згідно законодавства України. Досудовий порядок врегулювання спорів не є обов’язковим.</w:t>
      </w:r>
    </w:p>
    <w:p w14:paraId="1B02BDF7" w14:textId="77777777" w:rsidR="00ED6C21" w:rsidRDefault="00ED6C21" w:rsidP="008201EF">
      <w:pPr>
        <w:ind w:left="770" w:hanging="330"/>
        <w:jc w:val="center"/>
        <w:rPr>
          <w:b/>
          <w:bCs/>
          <w:color w:val="000000"/>
          <w:szCs w:val="24"/>
          <w:lang w:val="uk-UA" w:eastAsia="uk-UA"/>
        </w:rPr>
      </w:pPr>
    </w:p>
    <w:p w14:paraId="2A864209" w14:textId="5359118A" w:rsidR="00517E64" w:rsidRPr="00B71378" w:rsidRDefault="001A7160" w:rsidP="008201EF">
      <w:pPr>
        <w:ind w:left="770" w:hanging="330"/>
        <w:jc w:val="center"/>
        <w:rPr>
          <w:b/>
          <w:bCs/>
          <w:color w:val="000000"/>
          <w:szCs w:val="24"/>
          <w:lang w:val="uk-UA" w:eastAsia="uk-UA"/>
        </w:rPr>
      </w:pPr>
      <w:r w:rsidRPr="00B71378">
        <w:rPr>
          <w:b/>
          <w:bCs/>
          <w:color w:val="000000"/>
          <w:szCs w:val="24"/>
          <w:lang w:val="uk-UA" w:eastAsia="uk-UA"/>
        </w:rPr>
        <w:t xml:space="preserve">10. </w:t>
      </w:r>
      <w:r w:rsidR="002C6BCB">
        <w:rPr>
          <w:b/>
          <w:bCs/>
          <w:color w:val="000000"/>
          <w:szCs w:val="24"/>
          <w:lang w:val="uk-UA" w:eastAsia="uk-UA"/>
        </w:rPr>
        <w:t>Порядок зміни ціни та і</w:t>
      </w:r>
      <w:r w:rsidRPr="00B71378">
        <w:rPr>
          <w:b/>
          <w:bCs/>
          <w:color w:val="000000"/>
          <w:szCs w:val="24"/>
          <w:lang w:val="uk-UA" w:eastAsia="uk-UA"/>
        </w:rPr>
        <w:t>нші умови</w:t>
      </w:r>
    </w:p>
    <w:p w14:paraId="7BA01D5F" w14:textId="77777777" w:rsidR="00517E64" w:rsidRPr="00B71378" w:rsidRDefault="00517E64" w:rsidP="008201EF">
      <w:pPr>
        <w:ind w:firstLine="567"/>
        <w:rPr>
          <w:bCs/>
          <w:color w:val="000000"/>
          <w:szCs w:val="24"/>
          <w:lang w:val="uk-UA" w:eastAsia="uk-UA"/>
        </w:rPr>
      </w:pPr>
      <w:r w:rsidRPr="00B71378">
        <w:rPr>
          <w:bCs/>
          <w:color w:val="000000"/>
          <w:szCs w:val="24"/>
          <w:lang w:val="uk-UA" w:eastAsia="uk-UA"/>
        </w:rPr>
        <w:t xml:space="preserve">10.1. Договір набирає чинності з дати його укладення </w:t>
      </w:r>
      <w:r w:rsidR="00771C5F" w:rsidRPr="00B71378">
        <w:rPr>
          <w:bCs/>
          <w:color w:val="000000"/>
          <w:szCs w:val="24"/>
          <w:lang w:val="uk-UA" w:eastAsia="uk-UA"/>
        </w:rPr>
        <w:t>С</w:t>
      </w:r>
      <w:r w:rsidRPr="00B71378">
        <w:rPr>
          <w:bCs/>
          <w:color w:val="000000"/>
          <w:szCs w:val="24"/>
          <w:lang w:val="uk-UA" w:eastAsia="uk-UA"/>
        </w:rPr>
        <w:t>торонами та діє до 31 грудня 202</w:t>
      </w:r>
      <w:r w:rsidR="00183650" w:rsidRPr="00B71378">
        <w:rPr>
          <w:bCs/>
          <w:color w:val="000000"/>
          <w:szCs w:val="24"/>
          <w:lang w:val="uk-UA" w:eastAsia="uk-UA"/>
        </w:rPr>
        <w:t>3</w:t>
      </w:r>
      <w:r w:rsidRPr="00B71378">
        <w:rPr>
          <w:bCs/>
          <w:color w:val="000000"/>
          <w:szCs w:val="24"/>
          <w:lang w:val="uk-UA" w:eastAsia="uk-UA"/>
        </w:rPr>
        <w:t xml:space="preserve"> року, але в будь-якому випадку до повного виконання Сторонами зобов’язань за цим Договором.</w:t>
      </w:r>
    </w:p>
    <w:p w14:paraId="4893B800" w14:textId="77777777" w:rsidR="00517E64" w:rsidRPr="00B71378" w:rsidRDefault="00517E64" w:rsidP="008201EF">
      <w:pPr>
        <w:ind w:firstLine="567"/>
        <w:rPr>
          <w:bCs/>
          <w:color w:val="000000"/>
          <w:szCs w:val="24"/>
          <w:lang w:val="uk-UA" w:eastAsia="uk-UA"/>
        </w:rPr>
      </w:pPr>
      <w:r w:rsidRPr="00B71378">
        <w:rPr>
          <w:bCs/>
          <w:color w:val="000000"/>
          <w:szCs w:val="24"/>
          <w:lang w:val="uk-UA" w:eastAsia="uk-UA"/>
        </w:rPr>
        <w:t>10.2. Закінчення строку дії Договору не звільняє жодну зі Сторін від відповідальності за його порушення (невиконання та/або неналежне виконання), яке мало місце під час дії Договору.</w:t>
      </w:r>
    </w:p>
    <w:p w14:paraId="60508B9F" w14:textId="585585FB" w:rsidR="00892927" w:rsidRPr="00892927" w:rsidRDefault="00517E64" w:rsidP="008201EF">
      <w:pPr>
        <w:tabs>
          <w:tab w:val="left" w:pos="540"/>
        </w:tabs>
        <w:ind w:firstLine="567"/>
        <w:rPr>
          <w:szCs w:val="24"/>
          <w:lang w:val="uk-UA"/>
        </w:rPr>
      </w:pPr>
      <w:r w:rsidRPr="00B71378">
        <w:rPr>
          <w:bCs/>
          <w:color w:val="000000"/>
          <w:szCs w:val="24"/>
          <w:lang w:val="uk-UA" w:eastAsia="uk-UA"/>
        </w:rPr>
        <w:t xml:space="preserve">10.3. </w:t>
      </w:r>
      <w:r w:rsidR="00892927" w:rsidRPr="00892927">
        <w:rPr>
          <w:szCs w:val="24"/>
          <w:lang w:val="uk-UA"/>
        </w:rPr>
        <w:t>Цей Договір з додатками до нього, які є його невід’ємними частинами, укладається і підписується у двох оригінальних примірниках українською мовою, які мають однакову юридичну силу.</w:t>
      </w:r>
    </w:p>
    <w:p w14:paraId="2D063291" w14:textId="46BB41C3" w:rsidR="00517E64" w:rsidRPr="00B71378" w:rsidRDefault="00517E64" w:rsidP="008201EF">
      <w:pPr>
        <w:ind w:firstLine="567"/>
        <w:rPr>
          <w:bCs/>
          <w:color w:val="000000"/>
          <w:szCs w:val="24"/>
          <w:lang w:val="uk-UA" w:eastAsia="uk-UA"/>
        </w:rPr>
      </w:pPr>
      <w:r w:rsidRPr="00B71378">
        <w:rPr>
          <w:bCs/>
          <w:color w:val="000000"/>
          <w:szCs w:val="24"/>
          <w:lang w:val="uk-UA" w:eastAsia="uk-UA"/>
        </w:rPr>
        <w:t>1</w:t>
      </w:r>
      <w:r w:rsidR="00771C5F" w:rsidRPr="00B71378">
        <w:rPr>
          <w:bCs/>
          <w:color w:val="000000"/>
          <w:szCs w:val="24"/>
          <w:lang w:val="uk-UA" w:eastAsia="uk-UA"/>
        </w:rPr>
        <w:t>0</w:t>
      </w:r>
      <w:r w:rsidRPr="00B71378">
        <w:rPr>
          <w:bCs/>
          <w:color w:val="000000"/>
          <w:szCs w:val="24"/>
          <w:lang w:val="uk-UA" w:eastAsia="uk-UA"/>
        </w:rPr>
        <w:t>.</w:t>
      </w:r>
      <w:r w:rsidR="00771C5F" w:rsidRPr="00B71378">
        <w:rPr>
          <w:bCs/>
          <w:color w:val="000000"/>
          <w:szCs w:val="24"/>
          <w:lang w:val="uk-UA" w:eastAsia="uk-UA"/>
        </w:rPr>
        <w:t>4</w:t>
      </w:r>
      <w:r w:rsidRPr="00B71378">
        <w:rPr>
          <w:bCs/>
          <w:color w:val="000000"/>
          <w:szCs w:val="24"/>
          <w:lang w:val="uk-UA" w:eastAsia="uk-UA"/>
        </w:rPr>
        <w:t xml:space="preserve">. </w:t>
      </w:r>
      <w:r w:rsidR="00892927" w:rsidRPr="00892927">
        <w:rPr>
          <w:bCs/>
          <w:color w:val="000000"/>
          <w:szCs w:val="24"/>
          <w:lang w:val="uk-UA" w:eastAsia="uk-UA"/>
        </w:rPr>
        <w:t>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CEBB11" w14:textId="69FC2B8F" w:rsidR="002C6BCB" w:rsidRPr="002C6BCB" w:rsidRDefault="002C6BCB" w:rsidP="008201EF">
      <w:pPr>
        <w:ind w:firstLine="567"/>
        <w:rPr>
          <w:bCs/>
          <w:color w:val="000000"/>
          <w:szCs w:val="24"/>
          <w:lang w:val="uk-UA" w:eastAsia="uk-UA"/>
        </w:rPr>
      </w:pPr>
      <w:r w:rsidRPr="002C6BCB">
        <w:rPr>
          <w:bCs/>
          <w:color w:val="000000"/>
          <w:szCs w:val="24"/>
          <w:lang w:val="uk-UA" w:eastAsia="uk-UA"/>
        </w:rPr>
        <w:t xml:space="preserve">10.5. </w:t>
      </w:r>
      <w:r w:rsidR="00892927" w:rsidRPr="00892927">
        <w:rPr>
          <w:szCs w:val="24"/>
          <w:lang w:val="uk-U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та з урахуванням постанови КМУ № 1178 «Про затвердження особливостей здійснення публічних закупівель товарів, робіт і послуг для замовників, </w:t>
      </w:r>
      <w:r w:rsidR="00892927" w:rsidRPr="00892927">
        <w:rPr>
          <w:szCs w:val="24"/>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3E6D6D" w14:textId="77777777" w:rsidR="000A0251" w:rsidRPr="000A0251" w:rsidRDefault="002C6BCB" w:rsidP="000A0251">
      <w:pPr>
        <w:tabs>
          <w:tab w:val="left" w:pos="540"/>
        </w:tabs>
        <w:ind w:firstLine="567"/>
        <w:rPr>
          <w:bCs/>
          <w:color w:val="000000"/>
          <w:szCs w:val="24"/>
          <w:lang w:val="uk-UA" w:eastAsia="uk-UA"/>
        </w:rPr>
      </w:pPr>
      <w:r w:rsidRPr="002C6BCB">
        <w:rPr>
          <w:bCs/>
          <w:color w:val="000000"/>
          <w:szCs w:val="24"/>
          <w:lang w:val="uk-UA" w:eastAsia="uk-UA"/>
        </w:rPr>
        <w:t xml:space="preserve">10.6. </w:t>
      </w:r>
      <w:r w:rsidR="000A0251" w:rsidRPr="000A0251">
        <w:rPr>
          <w:bCs/>
          <w:color w:val="000000"/>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FF8F0E5" w14:textId="77777777" w:rsidR="000A0251" w:rsidRPr="000A0251" w:rsidRDefault="000A0251" w:rsidP="000A0251">
      <w:pPr>
        <w:tabs>
          <w:tab w:val="left" w:pos="540"/>
        </w:tabs>
        <w:ind w:firstLine="567"/>
        <w:rPr>
          <w:bCs/>
          <w:color w:val="000000"/>
          <w:szCs w:val="24"/>
          <w:lang w:val="uk-UA" w:eastAsia="uk-UA"/>
        </w:rPr>
      </w:pPr>
      <w:r w:rsidRPr="000A0251">
        <w:rPr>
          <w:bCs/>
          <w:color w:val="000000"/>
          <w:szCs w:val="24"/>
          <w:lang w:val="uk-UA" w:eastAsia="uk-UA"/>
        </w:rPr>
        <w:t>-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6C3E7C99" w14:textId="77777777" w:rsidR="000A0251" w:rsidRPr="000A0251" w:rsidRDefault="000A0251" w:rsidP="000A0251">
      <w:pPr>
        <w:tabs>
          <w:tab w:val="left" w:pos="540"/>
        </w:tabs>
        <w:ind w:firstLine="567"/>
        <w:rPr>
          <w:bCs/>
          <w:color w:val="000000"/>
          <w:szCs w:val="24"/>
          <w:lang w:val="uk-UA" w:eastAsia="uk-UA"/>
        </w:rPr>
      </w:pPr>
      <w:r w:rsidRPr="000A0251">
        <w:rPr>
          <w:bCs/>
          <w:color w:val="000000"/>
          <w:szCs w:val="24"/>
          <w:lang w:val="uk-UA"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A0251">
        <w:rPr>
          <w:bCs/>
          <w:color w:val="000000"/>
          <w:szCs w:val="24"/>
          <w:lang w:val="uk-UA" w:eastAsia="uk-UA"/>
        </w:rPr>
        <w:t>пропорційно</w:t>
      </w:r>
      <w:proofErr w:type="spellEnd"/>
      <w:r w:rsidRPr="000A0251">
        <w:rPr>
          <w:bCs/>
          <w:color w:val="000000"/>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наданого учасником документального підтвердження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(довідка (експертний висновок), отриманого від уповноваженого органу (Торгово-промислова палати України чи її територіальні відділення, ДП “</w:t>
      </w:r>
      <w:proofErr w:type="spellStart"/>
      <w:r w:rsidRPr="000A0251">
        <w:rPr>
          <w:bCs/>
          <w:color w:val="000000"/>
          <w:szCs w:val="24"/>
          <w:lang w:val="uk-UA" w:eastAsia="uk-UA"/>
        </w:rPr>
        <w:t>Держзовнішінформ</w:t>
      </w:r>
      <w:proofErr w:type="spellEnd"/>
      <w:r w:rsidRPr="000A0251">
        <w:rPr>
          <w:bCs/>
          <w:color w:val="000000"/>
          <w:szCs w:val="24"/>
          <w:lang w:val="uk-UA" w:eastAsia="uk-UA"/>
        </w:rPr>
        <w:t>”, або інший орган, який має на це повноваження). Документ, що надається Продавцем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(документ, що  підтверджує коливання ціни товару на ринку повинен бути виданим не більше 7 робочих днів відносно дати укладення додаткової угоди). Продавець письмово звертається до Покупця щодо зміни ціни за одиницю товару Застосування зміненої ціни здійснюється з дати підписання Сторонами додаткової угоди (при зміні ціни за одиницю товару, одночасно здійснюється зменшення кількості (обсягу) товару);</w:t>
      </w:r>
    </w:p>
    <w:p w14:paraId="343ED9A4" w14:textId="77777777" w:rsidR="000A0251" w:rsidRPr="000A0251" w:rsidRDefault="000A0251" w:rsidP="000A0251">
      <w:pPr>
        <w:tabs>
          <w:tab w:val="left" w:pos="540"/>
        </w:tabs>
        <w:ind w:firstLine="567"/>
        <w:rPr>
          <w:bCs/>
          <w:color w:val="000000"/>
          <w:szCs w:val="24"/>
          <w:lang w:val="uk-UA" w:eastAsia="uk-UA"/>
        </w:rPr>
      </w:pPr>
      <w:r w:rsidRPr="000A0251">
        <w:rPr>
          <w:bCs/>
          <w:color w:val="000000"/>
          <w:szCs w:val="24"/>
          <w:lang w:val="uk-UA" w:eastAsia="uk-UA"/>
        </w:rPr>
        <w:t xml:space="preserve">-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6A303D52" w14:textId="77777777" w:rsidR="000A0251" w:rsidRPr="000A0251" w:rsidRDefault="000A0251" w:rsidP="000A0251">
      <w:pPr>
        <w:tabs>
          <w:tab w:val="left" w:pos="540"/>
        </w:tabs>
        <w:ind w:firstLine="567"/>
        <w:rPr>
          <w:bCs/>
          <w:color w:val="000000"/>
          <w:szCs w:val="24"/>
          <w:lang w:val="uk-UA" w:eastAsia="uk-UA"/>
        </w:rPr>
      </w:pPr>
      <w:r w:rsidRPr="000A0251">
        <w:rPr>
          <w:bCs/>
          <w:color w:val="000000"/>
          <w:szCs w:val="24"/>
          <w:lang w:val="uk-UA" w:eastAsia="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7AD5D56" w14:textId="77777777" w:rsidR="000A0251" w:rsidRPr="000A0251" w:rsidRDefault="000A0251" w:rsidP="000A0251">
      <w:pPr>
        <w:tabs>
          <w:tab w:val="left" w:pos="540"/>
        </w:tabs>
        <w:ind w:firstLine="567"/>
        <w:rPr>
          <w:bCs/>
          <w:color w:val="000000"/>
          <w:szCs w:val="24"/>
          <w:lang w:val="uk-UA" w:eastAsia="uk-UA"/>
        </w:rPr>
      </w:pPr>
      <w:r w:rsidRPr="000A0251">
        <w:rPr>
          <w:bCs/>
          <w:color w:val="000000"/>
          <w:szCs w:val="24"/>
          <w:lang w:val="uk-UA" w:eastAsia="uk-UA"/>
        </w:rPr>
        <w:t xml:space="preserve">-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товару. Сума договору про закупівлю зменшується </w:t>
      </w:r>
      <w:proofErr w:type="spellStart"/>
      <w:r w:rsidRPr="000A0251">
        <w:rPr>
          <w:bCs/>
          <w:color w:val="000000"/>
          <w:szCs w:val="24"/>
          <w:lang w:val="uk-UA" w:eastAsia="uk-UA"/>
        </w:rPr>
        <w:t>пропорційно</w:t>
      </w:r>
      <w:proofErr w:type="spellEnd"/>
      <w:r w:rsidRPr="000A0251">
        <w:rPr>
          <w:bCs/>
          <w:color w:val="000000"/>
          <w:szCs w:val="24"/>
          <w:lang w:val="uk-UA" w:eastAsia="uk-UA"/>
        </w:rPr>
        <w:t xml:space="preserve"> узгодженому зменшенню ціни;</w:t>
      </w:r>
    </w:p>
    <w:p w14:paraId="30E29152" w14:textId="77777777" w:rsidR="000A0251" w:rsidRPr="000A0251" w:rsidRDefault="000A0251" w:rsidP="000A0251">
      <w:pPr>
        <w:tabs>
          <w:tab w:val="left" w:pos="540"/>
        </w:tabs>
        <w:ind w:firstLine="567"/>
        <w:rPr>
          <w:bCs/>
          <w:color w:val="000000"/>
          <w:szCs w:val="24"/>
          <w:lang w:val="uk-UA" w:eastAsia="uk-UA"/>
        </w:rPr>
      </w:pPr>
      <w:r w:rsidRPr="000A0251">
        <w:rPr>
          <w:bCs/>
          <w:color w:val="000000"/>
          <w:szCs w:val="24"/>
          <w:lang w:val="uk-UA"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A0251">
        <w:rPr>
          <w:bCs/>
          <w:color w:val="000000"/>
          <w:szCs w:val="24"/>
          <w:lang w:val="uk-UA" w:eastAsia="uk-UA"/>
        </w:rPr>
        <w:t>пропорційно</w:t>
      </w:r>
      <w:proofErr w:type="spellEnd"/>
      <w:r w:rsidRPr="000A0251">
        <w:rPr>
          <w:bCs/>
          <w:color w:val="000000"/>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0A0251">
        <w:rPr>
          <w:bCs/>
          <w:color w:val="000000"/>
          <w:szCs w:val="24"/>
          <w:lang w:val="uk-UA" w:eastAsia="uk-UA"/>
        </w:rPr>
        <w:t>пропорційно</w:t>
      </w:r>
      <w:proofErr w:type="spellEnd"/>
      <w:r w:rsidRPr="000A0251">
        <w:rPr>
          <w:bCs/>
          <w:color w:val="000000"/>
          <w:szCs w:val="24"/>
          <w:lang w:val="uk-UA" w:eastAsia="uk-UA"/>
        </w:rPr>
        <w:t xml:space="preserve">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w:t>
      </w:r>
      <w:proofErr w:type="spellStart"/>
      <w:r w:rsidRPr="000A0251">
        <w:rPr>
          <w:bCs/>
          <w:color w:val="000000"/>
          <w:szCs w:val="24"/>
          <w:lang w:val="uk-UA" w:eastAsia="uk-UA"/>
        </w:rPr>
        <w:t>пропорційно</w:t>
      </w:r>
      <w:proofErr w:type="spellEnd"/>
      <w:r w:rsidRPr="000A0251">
        <w:rPr>
          <w:bCs/>
          <w:color w:val="000000"/>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0A0251">
        <w:rPr>
          <w:bCs/>
          <w:color w:val="000000"/>
          <w:szCs w:val="24"/>
          <w:lang w:val="uk-UA" w:eastAsia="uk-UA"/>
        </w:rPr>
        <w:t>пропорційно</w:t>
      </w:r>
      <w:proofErr w:type="spellEnd"/>
      <w:r w:rsidRPr="000A0251">
        <w:rPr>
          <w:bCs/>
          <w:color w:val="000000"/>
          <w:szCs w:val="24"/>
          <w:lang w:val="uk-UA" w:eastAsia="uk-UA"/>
        </w:rPr>
        <w:t xml:space="preserve"> до зміни податкового навантаження внаслідок зміни системи оподаткування. Зміна ціни може відбуватися як в бік збільшення, так і </w:t>
      </w:r>
      <w:r w:rsidRPr="000A0251">
        <w:rPr>
          <w:bCs/>
          <w:color w:val="000000"/>
          <w:szCs w:val="24"/>
          <w:lang w:val="uk-UA" w:eastAsia="uk-UA"/>
        </w:rPr>
        <w:lastRenderedPageBreak/>
        <w:t xml:space="preserve">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w:t>
      </w:r>
    </w:p>
    <w:p w14:paraId="7EEDD1E6" w14:textId="77777777" w:rsidR="000A0251" w:rsidRPr="000A0251" w:rsidRDefault="000A0251" w:rsidP="000A0251">
      <w:pPr>
        <w:tabs>
          <w:tab w:val="left" w:pos="540"/>
        </w:tabs>
        <w:ind w:firstLine="567"/>
        <w:rPr>
          <w:bCs/>
          <w:color w:val="000000"/>
          <w:szCs w:val="24"/>
          <w:lang w:val="uk-UA" w:eastAsia="uk-UA"/>
        </w:rPr>
      </w:pPr>
      <w:r w:rsidRPr="000A0251">
        <w:rPr>
          <w:bCs/>
          <w:color w:val="000000"/>
          <w:szCs w:val="24"/>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0251">
        <w:rPr>
          <w:bCs/>
          <w:color w:val="000000"/>
          <w:szCs w:val="24"/>
          <w:lang w:val="uk-UA" w:eastAsia="uk-UA"/>
        </w:rPr>
        <w:t>Platts</w:t>
      </w:r>
      <w:proofErr w:type="spellEnd"/>
      <w:r w:rsidRPr="000A0251">
        <w:rPr>
          <w:bCs/>
          <w:color w:val="000000"/>
          <w:szCs w:val="24"/>
          <w:lang w:val="uk-UA"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B0A7AD4" w14:textId="049A5FF7" w:rsidR="000A0251" w:rsidRDefault="000A0251" w:rsidP="000A0251">
      <w:pPr>
        <w:tabs>
          <w:tab w:val="left" w:pos="540"/>
        </w:tabs>
        <w:ind w:firstLine="567"/>
        <w:rPr>
          <w:bCs/>
          <w:color w:val="000000"/>
          <w:szCs w:val="24"/>
          <w:lang w:val="uk-UA" w:eastAsia="uk-UA"/>
        </w:rPr>
      </w:pPr>
      <w:r w:rsidRPr="000A0251">
        <w:rPr>
          <w:bCs/>
          <w:color w:val="000000"/>
          <w:szCs w:val="24"/>
          <w:lang w:val="uk-UA" w:eastAsia="uk-UA"/>
        </w:rPr>
        <w:t xml:space="preserve">-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відсотків буде відраховуватись від суми, визначеної в початковому договорі про закупівлю з урахуванням змін внесених до нього (у разі наявності), якщо видатки на досягнення цієї цілі затверджено в установленому порядку.  </w:t>
      </w:r>
    </w:p>
    <w:p w14:paraId="74FC81E1" w14:textId="04C4B837" w:rsidR="00892927" w:rsidRPr="00892927" w:rsidRDefault="000A0251" w:rsidP="008201EF">
      <w:pPr>
        <w:tabs>
          <w:tab w:val="left" w:pos="540"/>
        </w:tabs>
        <w:ind w:firstLine="567"/>
        <w:rPr>
          <w:szCs w:val="24"/>
          <w:lang w:val="uk-UA"/>
        </w:rPr>
      </w:pPr>
      <w:r>
        <w:rPr>
          <w:bCs/>
          <w:color w:val="000000"/>
          <w:szCs w:val="24"/>
          <w:lang w:val="uk-UA" w:eastAsia="uk-UA"/>
        </w:rPr>
        <w:t xml:space="preserve">10.7. </w:t>
      </w:r>
      <w:r w:rsidR="00892927" w:rsidRPr="00892927">
        <w:rPr>
          <w:bCs/>
          <w:color w:val="000000"/>
          <w:szCs w:val="24"/>
          <w:lang w:val="uk-UA" w:eastAsia="uk-UA"/>
        </w:rPr>
        <w:t>Сторони підтверджують, що при укладенні Договору, вони досягли згоди щодо всіх істотних умов Договору, визначених чинним законодавством.</w:t>
      </w:r>
    </w:p>
    <w:p w14:paraId="286CBCB2" w14:textId="51700C4B" w:rsidR="00771C5F" w:rsidRPr="00B71378" w:rsidRDefault="00771C5F" w:rsidP="008201EF">
      <w:pPr>
        <w:ind w:firstLine="567"/>
        <w:rPr>
          <w:bCs/>
          <w:color w:val="000000"/>
          <w:szCs w:val="24"/>
          <w:lang w:val="uk-UA" w:eastAsia="uk-UA"/>
        </w:rPr>
      </w:pPr>
      <w:r w:rsidRPr="00B71378">
        <w:rPr>
          <w:bCs/>
          <w:color w:val="000000"/>
          <w:szCs w:val="24"/>
          <w:lang w:val="uk-UA" w:eastAsia="uk-UA"/>
        </w:rPr>
        <w:t>10.</w:t>
      </w:r>
      <w:r w:rsidR="000A0251">
        <w:rPr>
          <w:bCs/>
          <w:color w:val="000000"/>
          <w:szCs w:val="24"/>
          <w:lang w:val="uk-UA" w:eastAsia="uk-UA"/>
        </w:rPr>
        <w:t>8</w:t>
      </w:r>
      <w:r w:rsidRPr="00B71378">
        <w:rPr>
          <w:bCs/>
          <w:color w:val="000000"/>
          <w:szCs w:val="24"/>
          <w:lang w:val="uk-UA" w:eastAsia="uk-UA"/>
        </w:rPr>
        <w:t>. Усі зміни та доповнення до цього Договору оформлюються письмово та підписуються уповноваженими особами обох Сторін.</w:t>
      </w:r>
    </w:p>
    <w:p w14:paraId="6E8FCBD5" w14:textId="77777777" w:rsidR="00771C5F" w:rsidRPr="00B71378" w:rsidRDefault="00771C5F" w:rsidP="008201EF">
      <w:pPr>
        <w:ind w:firstLine="567"/>
        <w:rPr>
          <w:bCs/>
          <w:color w:val="000000"/>
          <w:szCs w:val="24"/>
          <w:lang w:val="uk-UA" w:eastAsia="uk-UA"/>
        </w:rPr>
      </w:pPr>
      <w:r w:rsidRPr="00B71378">
        <w:rPr>
          <w:bCs/>
          <w:color w:val="000000"/>
          <w:szCs w:val="24"/>
          <w:lang w:val="uk-UA" w:eastAsia="uk-UA"/>
        </w:rPr>
        <w:t>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1D8B9C0C" w14:textId="77777777" w:rsidR="00771C5F" w:rsidRPr="00B71378" w:rsidRDefault="00771C5F" w:rsidP="008201EF">
      <w:pPr>
        <w:ind w:firstLine="567"/>
        <w:rPr>
          <w:bCs/>
          <w:color w:val="000000"/>
          <w:szCs w:val="24"/>
          <w:lang w:val="uk-UA" w:eastAsia="uk-UA"/>
        </w:rPr>
      </w:pPr>
      <w:r w:rsidRPr="00B71378">
        <w:rPr>
          <w:bCs/>
          <w:color w:val="000000"/>
          <w:szCs w:val="24"/>
          <w:lang w:val="uk-UA" w:eastAsia="uk-UA"/>
        </w:rPr>
        <w:t>Відносини між Сторонами, що не врегульовані умовами Договору, регулюються нормами чинного законодавства України.</w:t>
      </w:r>
    </w:p>
    <w:p w14:paraId="0FEE40F8" w14:textId="25D0507E" w:rsidR="00771C5F" w:rsidRPr="00B71378" w:rsidRDefault="00771C5F" w:rsidP="008201EF">
      <w:pPr>
        <w:ind w:firstLine="567"/>
        <w:rPr>
          <w:bCs/>
          <w:color w:val="000000"/>
          <w:szCs w:val="24"/>
          <w:lang w:val="uk-UA" w:eastAsia="uk-UA"/>
        </w:rPr>
      </w:pPr>
      <w:r w:rsidRPr="00B71378">
        <w:rPr>
          <w:bCs/>
          <w:color w:val="000000"/>
          <w:szCs w:val="24"/>
          <w:lang w:val="uk-UA" w:eastAsia="uk-UA"/>
        </w:rPr>
        <w:t>10.</w:t>
      </w:r>
      <w:r w:rsidR="000A0251">
        <w:rPr>
          <w:bCs/>
          <w:color w:val="000000"/>
          <w:szCs w:val="24"/>
          <w:lang w:val="uk-UA" w:eastAsia="uk-UA"/>
        </w:rPr>
        <w:t>9</w:t>
      </w:r>
      <w:r w:rsidRPr="00B71378">
        <w:rPr>
          <w:bCs/>
          <w:color w:val="000000"/>
          <w:szCs w:val="24"/>
          <w:lang w:val="uk-UA" w:eastAsia="uk-UA"/>
        </w:rPr>
        <w:t>. Розірвання (припинення) Договору в односторонньому порядку допускається лише у випадках, передбачених законодавством, Договором. Сторона, яка на підставі пунктів 6.2.1 чи 8.6. Договору розриває Договір в односторонньому порядку, зобов’язана направити письмове повідомлення іншій стороні. Через 5 календарних днів з дати отримання повідомлення Договір вважається розірваним. Припинення дії Договору не звільняє сторони  від відповідальності за порушення, що мали місце під час його дії.</w:t>
      </w:r>
    </w:p>
    <w:p w14:paraId="423F1DF2" w14:textId="77777777" w:rsidR="00771C5F" w:rsidRPr="00B71378" w:rsidRDefault="00771C5F" w:rsidP="008201EF">
      <w:pPr>
        <w:ind w:firstLine="567"/>
        <w:rPr>
          <w:bCs/>
          <w:color w:val="000000"/>
          <w:szCs w:val="24"/>
          <w:lang w:val="uk-UA" w:eastAsia="uk-UA"/>
        </w:rPr>
      </w:pPr>
      <w:r w:rsidRPr="00B71378">
        <w:rPr>
          <w:bCs/>
          <w:color w:val="000000"/>
          <w:szCs w:val="24"/>
          <w:lang w:val="uk-UA" w:eastAsia="uk-UA"/>
        </w:rPr>
        <w:t>Виникнення обставин непереборної сили не є підставою для відмови Покупця від проведення оплати за Товар, який був йому поставлений/переданий до моменту виникнення обставин непереборної сили.</w:t>
      </w:r>
    </w:p>
    <w:p w14:paraId="0A6C9B11" w14:textId="4D975B39" w:rsidR="00771C5F" w:rsidRPr="00B71378" w:rsidRDefault="00771C5F" w:rsidP="008201EF">
      <w:pPr>
        <w:ind w:firstLine="567"/>
        <w:rPr>
          <w:bCs/>
          <w:color w:val="000000"/>
          <w:szCs w:val="24"/>
          <w:lang w:val="uk-UA" w:eastAsia="uk-UA"/>
        </w:rPr>
      </w:pPr>
      <w:r w:rsidRPr="00B71378">
        <w:rPr>
          <w:bCs/>
          <w:color w:val="000000"/>
          <w:szCs w:val="24"/>
          <w:lang w:val="uk-UA" w:eastAsia="uk-UA"/>
        </w:rPr>
        <w:t>10.</w:t>
      </w:r>
      <w:r w:rsidR="000A0251">
        <w:rPr>
          <w:bCs/>
          <w:color w:val="000000"/>
          <w:szCs w:val="24"/>
          <w:lang w:val="uk-UA" w:eastAsia="uk-UA"/>
        </w:rPr>
        <w:t>10</w:t>
      </w:r>
      <w:r w:rsidRPr="00B71378">
        <w:rPr>
          <w:bCs/>
          <w:color w:val="000000"/>
          <w:szCs w:val="24"/>
          <w:lang w:val="uk-UA" w:eastAsia="uk-UA"/>
        </w:rPr>
        <w:t>. Жодна зі Сторін не вправі передавати свої права та обов’язки по Договору третім особам без попередньої письмової згоди на те іншої сторони.</w:t>
      </w:r>
    </w:p>
    <w:p w14:paraId="03859FF7" w14:textId="2CE73D7E" w:rsidR="00771C5F" w:rsidRPr="00B71378" w:rsidRDefault="00771C5F" w:rsidP="008201EF">
      <w:pPr>
        <w:ind w:firstLine="567"/>
        <w:rPr>
          <w:bCs/>
          <w:color w:val="000000"/>
          <w:szCs w:val="24"/>
          <w:lang w:val="uk-UA" w:eastAsia="uk-UA"/>
        </w:rPr>
      </w:pPr>
      <w:r w:rsidRPr="00B71378">
        <w:rPr>
          <w:bCs/>
          <w:color w:val="000000"/>
          <w:szCs w:val="24"/>
          <w:lang w:val="uk-UA" w:eastAsia="uk-UA"/>
        </w:rPr>
        <w:t>10.1</w:t>
      </w:r>
      <w:r w:rsidR="000A0251">
        <w:rPr>
          <w:bCs/>
          <w:color w:val="000000"/>
          <w:szCs w:val="24"/>
          <w:lang w:val="uk-UA" w:eastAsia="uk-UA"/>
        </w:rPr>
        <w:t>1</w:t>
      </w:r>
      <w:r w:rsidRPr="00B71378">
        <w:rPr>
          <w:bCs/>
          <w:color w:val="000000"/>
          <w:szCs w:val="24"/>
          <w:lang w:val="uk-UA" w:eastAsia="uk-UA"/>
        </w:rPr>
        <w:t>. Недійсність (визнання недійсним) будь-якого з положень Договору не є підставою для недійсності (визнання недійсним) інших положень  та/або усього Договору в цілому.</w:t>
      </w:r>
    </w:p>
    <w:p w14:paraId="38567077" w14:textId="23C3BDB9" w:rsidR="00771C5F" w:rsidRPr="00B71378" w:rsidRDefault="00771C5F" w:rsidP="008201EF">
      <w:pPr>
        <w:ind w:firstLine="567"/>
        <w:rPr>
          <w:bCs/>
          <w:color w:val="000000"/>
          <w:szCs w:val="24"/>
          <w:lang w:val="uk-UA" w:eastAsia="uk-UA"/>
        </w:rPr>
      </w:pPr>
      <w:r w:rsidRPr="00B71378">
        <w:rPr>
          <w:bCs/>
          <w:color w:val="000000"/>
          <w:szCs w:val="24"/>
          <w:lang w:val="uk-UA" w:eastAsia="uk-UA"/>
        </w:rPr>
        <w:t>10.1</w:t>
      </w:r>
      <w:r w:rsidR="000A0251">
        <w:rPr>
          <w:bCs/>
          <w:color w:val="000000"/>
          <w:szCs w:val="24"/>
          <w:lang w:val="uk-UA" w:eastAsia="uk-UA"/>
        </w:rPr>
        <w:t>2</w:t>
      </w:r>
      <w:r w:rsidRPr="00B71378">
        <w:rPr>
          <w:bCs/>
          <w:color w:val="000000"/>
          <w:szCs w:val="24"/>
          <w:lang w:val="uk-UA" w:eastAsia="uk-UA"/>
        </w:rPr>
        <w:t>. Покупець не є платником податку на додану вартість.</w:t>
      </w:r>
    </w:p>
    <w:p w14:paraId="672565BC" w14:textId="171E9DD2" w:rsidR="00771C5F" w:rsidRPr="00B71378" w:rsidRDefault="00771C5F" w:rsidP="008201EF">
      <w:pPr>
        <w:ind w:firstLine="567"/>
        <w:rPr>
          <w:bCs/>
          <w:color w:val="000000"/>
          <w:szCs w:val="24"/>
          <w:lang w:val="uk-UA" w:eastAsia="uk-UA"/>
        </w:rPr>
      </w:pPr>
      <w:r w:rsidRPr="00B71378">
        <w:rPr>
          <w:bCs/>
          <w:color w:val="000000"/>
          <w:szCs w:val="24"/>
          <w:lang w:val="uk-UA" w:eastAsia="uk-UA"/>
        </w:rPr>
        <w:t>10.1</w:t>
      </w:r>
      <w:r w:rsidR="000A0251">
        <w:rPr>
          <w:bCs/>
          <w:color w:val="000000"/>
          <w:szCs w:val="24"/>
          <w:lang w:val="uk-UA" w:eastAsia="uk-UA"/>
        </w:rPr>
        <w:t>3</w:t>
      </w:r>
      <w:r w:rsidRPr="00B71378">
        <w:rPr>
          <w:bCs/>
          <w:color w:val="000000"/>
          <w:szCs w:val="24"/>
          <w:lang w:val="uk-UA" w:eastAsia="uk-UA"/>
        </w:rPr>
        <w:t>.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зміни статусу платника податку на додану вартість.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Договору.</w:t>
      </w:r>
    </w:p>
    <w:p w14:paraId="20BCDBB4" w14:textId="6EF9D8CF" w:rsidR="00517E64" w:rsidRPr="00B71378" w:rsidRDefault="00517E64" w:rsidP="008201EF">
      <w:pPr>
        <w:ind w:firstLine="567"/>
        <w:rPr>
          <w:bCs/>
          <w:color w:val="000000"/>
          <w:szCs w:val="24"/>
          <w:lang w:val="uk-UA" w:eastAsia="uk-UA"/>
        </w:rPr>
      </w:pPr>
      <w:r w:rsidRPr="00B71378">
        <w:rPr>
          <w:color w:val="000000"/>
          <w:szCs w:val="24"/>
          <w:lang w:val="uk-UA"/>
        </w:rPr>
        <w:t>1</w:t>
      </w:r>
      <w:r w:rsidR="00771C5F" w:rsidRPr="00B71378">
        <w:rPr>
          <w:color w:val="000000"/>
          <w:szCs w:val="24"/>
          <w:lang w:val="uk-UA"/>
        </w:rPr>
        <w:t>0</w:t>
      </w:r>
      <w:r w:rsidRPr="00B71378">
        <w:rPr>
          <w:color w:val="000000"/>
          <w:szCs w:val="24"/>
          <w:lang w:val="uk-UA"/>
        </w:rPr>
        <w:t>.</w:t>
      </w:r>
      <w:r w:rsidR="00771C5F" w:rsidRPr="00B71378">
        <w:rPr>
          <w:color w:val="000000"/>
          <w:szCs w:val="24"/>
          <w:lang w:val="uk-UA"/>
        </w:rPr>
        <w:t>1</w:t>
      </w:r>
      <w:r w:rsidR="000A0251">
        <w:rPr>
          <w:color w:val="000000"/>
          <w:szCs w:val="24"/>
          <w:lang w:val="uk-UA"/>
        </w:rPr>
        <w:t>4</w:t>
      </w:r>
      <w:r w:rsidRPr="00B71378">
        <w:rPr>
          <w:color w:val="000000"/>
          <w:szCs w:val="24"/>
          <w:lang w:val="uk-UA"/>
        </w:rPr>
        <w:t>.</w:t>
      </w:r>
      <w:r w:rsidR="002C6BCB" w:rsidRPr="002C6BCB">
        <w:rPr>
          <w:bCs/>
          <w:color w:val="000000"/>
          <w:szCs w:val="24"/>
          <w:lang w:val="uk-UA" w:eastAsia="uk-UA"/>
        </w:rPr>
        <w:t xml:space="preserve"> </w:t>
      </w:r>
      <w:r w:rsidR="002C6BCB" w:rsidRPr="00B71378">
        <w:rPr>
          <w:bCs/>
          <w:color w:val="000000"/>
          <w:szCs w:val="24"/>
          <w:lang w:val="uk-UA" w:eastAsia="uk-UA"/>
        </w:rPr>
        <w:t>Сторони зобов’язуються письмово повідомити іншу Сторону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14:paraId="08454C48" w14:textId="3FA05F94" w:rsidR="00517E64" w:rsidRPr="00B71378" w:rsidRDefault="00517E64" w:rsidP="008201EF">
      <w:pPr>
        <w:ind w:firstLine="567"/>
        <w:rPr>
          <w:bCs/>
          <w:color w:val="000000"/>
          <w:szCs w:val="24"/>
          <w:lang w:val="uk-UA" w:eastAsia="uk-UA"/>
        </w:rPr>
      </w:pPr>
      <w:r w:rsidRPr="00B71378">
        <w:rPr>
          <w:bCs/>
          <w:color w:val="000000"/>
          <w:szCs w:val="24"/>
          <w:lang w:val="uk-UA" w:eastAsia="uk-UA"/>
        </w:rPr>
        <w:lastRenderedPageBreak/>
        <w:t>1</w:t>
      </w:r>
      <w:r w:rsidR="00771C5F" w:rsidRPr="00B71378">
        <w:rPr>
          <w:bCs/>
          <w:color w:val="000000"/>
          <w:szCs w:val="24"/>
          <w:lang w:val="uk-UA" w:eastAsia="uk-UA"/>
        </w:rPr>
        <w:t>0</w:t>
      </w:r>
      <w:r w:rsidRPr="00B71378">
        <w:rPr>
          <w:bCs/>
          <w:color w:val="000000"/>
          <w:szCs w:val="24"/>
          <w:lang w:val="uk-UA" w:eastAsia="uk-UA"/>
        </w:rPr>
        <w:t>.</w:t>
      </w:r>
      <w:r w:rsidR="00771C5F" w:rsidRPr="00B71378">
        <w:rPr>
          <w:bCs/>
          <w:color w:val="000000"/>
          <w:szCs w:val="24"/>
          <w:lang w:val="uk-UA" w:eastAsia="uk-UA"/>
        </w:rPr>
        <w:t>1</w:t>
      </w:r>
      <w:r w:rsidR="000A0251">
        <w:rPr>
          <w:bCs/>
          <w:color w:val="000000"/>
          <w:szCs w:val="24"/>
          <w:lang w:val="uk-UA" w:eastAsia="uk-UA"/>
        </w:rPr>
        <w:t>5</w:t>
      </w:r>
      <w:r w:rsidRPr="00B71378">
        <w:rPr>
          <w:bCs/>
          <w:color w:val="000000"/>
          <w:szCs w:val="24"/>
          <w:lang w:val="uk-UA" w:eastAsia="uk-UA"/>
        </w:rPr>
        <w:t xml:space="preserve">. </w:t>
      </w:r>
      <w:r w:rsidR="002C6BCB" w:rsidRPr="00B71378">
        <w:rPr>
          <w:bCs/>
          <w:color w:val="000000"/>
          <w:szCs w:val="24"/>
          <w:lang w:val="uk-UA" w:eastAsia="uk-UA"/>
        </w:rPr>
        <w:t>Невід'ємною частиною цього Договору є:</w:t>
      </w:r>
    </w:p>
    <w:p w14:paraId="658C08FF" w14:textId="77777777" w:rsidR="00517E64" w:rsidRPr="00B71378" w:rsidRDefault="00517E64" w:rsidP="008201EF">
      <w:pPr>
        <w:pStyle w:val="af3"/>
        <w:ind w:left="0" w:firstLine="567"/>
        <w:jc w:val="both"/>
        <w:rPr>
          <w:rFonts w:ascii="Times New Roman" w:hAnsi="Times New Roman" w:cs="Times New Roman"/>
          <w:bCs/>
          <w:color w:val="000000"/>
        </w:rPr>
      </w:pPr>
      <w:proofErr w:type="spellStart"/>
      <w:r w:rsidRPr="00B71378">
        <w:rPr>
          <w:rFonts w:ascii="Times New Roman" w:hAnsi="Times New Roman" w:cs="Times New Roman"/>
          <w:bCs/>
          <w:color w:val="000000"/>
        </w:rPr>
        <w:t>Додаток</w:t>
      </w:r>
      <w:proofErr w:type="spellEnd"/>
      <w:r w:rsidRPr="00B71378">
        <w:rPr>
          <w:rFonts w:ascii="Times New Roman" w:hAnsi="Times New Roman" w:cs="Times New Roman"/>
          <w:bCs/>
          <w:color w:val="000000"/>
        </w:rPr>
        <w:t xml:space="preserve"> 1 «</w:t>
      </w:r>
      <w:proofErr w:type="spellStart"/>
      <w:r w:rsidRPr="00B71378">
        <w:rPr>
          <w:rFonts w:ascii="Times New Roman" w:hAnsi="Times New Roman" w:cs="Times New Roman"/>
          <w:bCs/>
          <w:color w:val="000000"/>
        </w:rPr>
        <w:t>Специфікація</w:t>
      </w:r>
      <w:proofErr w:type="spellEnd"/>
      <w:r w:rsidRPr="00B71378">
        <w:rPr>
          <w:rFonts w:ascii="Times New Roman" w:hAnsi="Times New Roman" w:cs="Times New Roman"/>
          <w:bCs/>
          <w:color w:val="000000"/>
        </w:rPr>
        <w:t>»;</w:t>
      </w:r>
    </w:p>
    <w:p w14:paraId="48420A3C" w14:textId="54F3EAC9" w:rsidR="00517E64" w:rsidRDefault="00517E64" w:rsidP="008201EF">
      <w:pPr>
        <w:pStyle w:val="af3"/>
        <w:ind w:left="0" w:firstLine="567"/>
        <w:jc w:val="both"/>
        <w:rPr>
          <w:rFonts w:ascii="Times New Roman" w:hAnsi="Times New Roman" w:cs="Times New Roman"/>
          <w:bCs/>
          <w:color w:val="000000"/>
        </w:rPr>
      </w:pPr>
      <w:proofErr w:type="spellStart"/>
      <w:r w:rsidRPr="00B71378">
        <w:rPr>
          <w:rFonts w:ascii="Times New Roman" w:hAnsi="Times New Roman" w:cs="Times New Roman"/>
          <w:bCs/>
          <w:color w:val="000000"/>
        </w:rPr>
        <w:t>Додаток</w:t>
      </w:r>
      <w:proofErr w:type="spellEnd"/>
      <w:r w:rsidRPr="00B71378">
        <w:rPr>
          <w:rFonts w:ascii="Times New Roman" w:hAnsi="Times New Roman" w:cs="Times New Roman"/>
          <w:bCs/>
          <w:color w:val="000000"/>
        </w:rPr>
        <w:t xml:space="preserve"> 2 «</w:t>
      </w:r>
      <w:proofErr w:type="spellStart"/>
      <w:r w:rsidRPr="00B71378">
        <w:rPr>
          <w:rFonts w:ascii="Times New Roman" w:hAnsi="Times New Roman" w:cs="Times New Roman"/>
          <w:bCs/>
          <w:color w:val="000000"/>
        </w:rPr>
        <w:t>Особливі</w:t>
      </w:r>
      <w:proofErr w:type="spellEnd"/>
      <w:r w:rsidRPr="00B71378">
        <w:rPr>
          <w:rFonts w:ascii="Times New Roman" w:hAnsi="Times New Roman" w:cs="Times New Roman"/>
          <w:bCs/>
          <w:color w:val="000000"/>
        </w:rPr>
        <w:t xml:space="preserve"> </w:t>
      </w:r>
      <w:proofErr w:type="spellStart"/>
      <w:r w:rsidRPr="00B71378">
        <w:rPr>
          <w:rFonts w:ascii="Times New Roman" w:hAnsi="Times New Roman" w:cs="Times New Roman"/>
          <w:bCs/>
          <w:color w:val="000000"/>
        </w:rPr>
        <w:t>умови</w:t>
      </w:r>
      <w:proofErr w:type="spellEnd"/>
      <w:r w:rsidRPr="00B71378">
        <w:rPr>
          <w:rFonts w:ascii="Times New Roman" w:hAnsi="Times New Roman" w:cs="Times New Roman"/>
          <w:bCs/>
          <w:color w:val="000000"/>
        </w:rPr>
        <w:t xml:space="preserve"> Договору».</w:t>
      </w:r>
    </w:p>
    <w:p w14:paraId="2C830D11" w14:textId="77777777" w:rsidR="00892927" w:rsidRPr="00B71378" w:rsidRDefault="00892927" w:rsidP="008201EF">
      <w:pPr>
        <w:pStyle w:val="af3"/>
        <w:ind w:left="707" w:firstLine="569"/>
        <w:jc w:val="both"/>
        <w:rPr>
          <w:rFonts w:ascii="Times New Roman" w:hAnsi="Times New Roman" w:cs="Times New Roman"/>
          <w:bCs/>
          <w:color w:val="000000"/>
        </w:rPr>
      </w:pPr>
    </w:p>
    <w:p w14:paraId="2248BEC1" w14:textId="77777777" w:rsidR="00517E64" w:rsidRPr="00B71378" w:rsidRDefault="00517E64" w:rsidP="008201EF">
      <w:pPr>
        <w:jc w:val="center"/>
        <w:rPr>
          <w:b/>
          <w:bCs/>
          <w:color w:val="000000"/>
          <w:szCs w:val="24"/>
          <w:lang w:val="uk-UA" w:eastAsia="uk-UA"/>
        </w:rPr>
      </w:pPr>
      <w:r w:rsidRPr="00B71378">
        <w:rPr>
          <w:b/>
          <w:bCs/>
          <w:color w:val="000000"/>
          <w:szCs w:val="24"/>
          <w:lang w:val="uk-UA" w:eastAsia="uk-UA"/>
        </w:rPr>
        <w:t xml:space="preserve"> Місцезнаходження та банківські реквізити сторін</w:t>
      </w:r>
    </w:p>
    <w:tbl>
      <w:tblPr>
        <w:tblW w:w="5000" w:type="pct"/>
        <w:tblLook w:val="0000" w:firstRow="0" w:lastRow="0" w:firstColumn="0" w:lastColumn="0" w:noHBand="0" w:noVBand="0"/>
      </w:tblPr>
      <w:tblGrid>
        <w:gridCol w:w="4890"/>
        <w:gridCol w:w="4891"/>
      </w:tblGrid>
      <w:tr w:rsidR="000A0B7D" w:rsidRPr="00B71378" w14:paraId="188086C7" w14:textId="77777777" w:rsidTr="00892927">
        <w:trPr>
          <w:trHeight w:val="56"/>
        </w:trPr>
        <w:tc>
          <w:tcPr>
            <w:tcW w:w="2500" w:type="pct"/>
          </w:tcPr>
          <w:p w14:paraId="5BCAA60A" w14:textId="77777777" w:rsidR="00517E64" w:rsidRPr="00B71378" w:rsidRDefault="00517E64" w:rsidP="008201EF">
            <w:pPr>
              <w:jc w:val="center"/>
              <w:rPr>
                <w:b/>
                <w:color w:val="000000"/>
                <w:szCs w:val="24"/>
                <w:lang w:val="uk-UA"/>
              </w:rPr>
            </w:pPr>
            <w:r w:rsidRPr="00B71378">
              <w:rPr>
                <w:b/>
                <w:color w:val="000000"/>
                <w:szCs w:val="24"/>
                <w:lang w:val="uk-UA"/>
              </w:rPr>
              <w:t>ПРОДАВЕЦЬ</w:t>
            </w:r>
          </w:p>
        </w:tc>
        <w:tc>
          <w:tcPr>
            <w:tcW w:w="2500" w:type="pct"/>
          </w:tcPr>
          <w:p w14:paraId="0850A2C1" w14:textId="77777777" w:rsidR="00517E64" w:rsidRPr="00B71378" w:rsidRDefault="00517E64" w:rsidP="008201EF">
            <w:pPr>
              <w:tabs>
                <w:tab w:val="left" w:pos="5940"/>
              </w:tabs>
              <w:jc w:val="center"/>
              <w:rPr>
                <w:b/>
                <w:bCs/>
                <w:color w:val="000000"/>
                <w:szCs w:val="24"/>
                <w:lang w:val="uk-UA"/>
              </w:rPr>
            </w:pPr>
            <w:r w:rsidRPr="00B71378">
              <w:rPr>
                <w:b/>
                <w:color w:val="000000"/>
                <w:szCs w:val="24"/>
                <w:lang w:val="uk-UA"/>
              </w:rPr>
              <w:t>ПОКУПЕЦЬ</w:t>
            </w:r>
          </w:p>
        </w:tc>
      </w:tr>
      <w:tr w:rsidR="000A0B7D" w:rsidRPr="00B71378" w14:paraId="1DE4EF15" w14:textId="77777777" w:rsidTr="00892927">
        <w:trPr>
          <w:trHeight w:val="669"/>
        </w:trPr>
        <w:tc>
          <w:tcPr>
            <w:tcW w:w="2500" w:type="pct"/>
          </w:tcPr>
          <w:p w14:paraId="15BF50C5" w14:textId="3F1D004C" w:rsidR="00ED6C21" w:rsidRPr="00B71378" w:rsidRDefault="00ED6C21" w:rsidP="0082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4"/>
                <w:lang w:val="uk-UA"/>
              </w:rPr>
            </w:pPr>
          </w:p>
        </w:tc>
        <w:tc>
          <w:tcPr>
            <w:tcW w:w="2500" w:type="pct"/>
          </w:tcPr>
          <w:p w14:paraId="678A4C30" w14:textId="77777777" w:rsidR="00517E64" w:rsidRPr="00B71378" w:rsidRDefault="00517E64" w:rsidP="008201EF">
            <w:pPr>
              <w:tabs>
                <w:tab w:val="left" w:pos="5940"/>
              </w:tabs>
              <w:jc w:val="center"/>
              <w:rPr>
                <w:b/>
                <w:bCs/>
                <w:color w:val="000000"/>
                <w:szCs w:val="24"/>
                <w:lang w:val="uk-UA"/>
              </w:rPr>
            </w:pPr>
            <w:r w:rsidRPr="00B71378">
              <w:rPr>
                <w:b/>
                <w:bCs/>
                <w:color w:val="000000"/>
                <w:szCs w:val="24"/>
                <w:lang w:val="uk-UA"/>
              </w:rPr>
              <w:t>Національна комісія, що здійснює державне регулювання у сферах енергетики та комунальних послуг</w:t>
            </w:r>
          </w:p>
          <w:p w14:paraId="3F99B73D" w14:textId="77777777" w:rsidR="00517E64" w:rsidRPr="00B71378" w:rsidRDefault="00517E64" w:rsidP="008201EF">
            <w:pPr>
              <w:tabs>
                <w:tab w:val="left" w:pos="5940"/>
              </w:tabs>
              <w:jc w:val="left"/>
              <w:rPr>
                <w:color w:val="000000"/>
                <w:szCs w:val="24"/>
                <w:lang w:val="uk-UA"/>
              </w:rPr>
            </w:pPr>
            <w:r w:rsidRPr="00B71378">
              <w:rPr>
                <w:color w:val="000000"/>
                <w:szCs w:val="24"/>
                <w:lang w:val="uk-UA"/>
              </w:rPr>
              <w:t>Адреса: 03057, м. Київ, вул. С</w:t>
            </w:r>
            <w:r w:rsidR="00183650" w:rsidRPr="00B71378">
              <w:rPr>
                <w:color w:val="000000"/>
                <w:szCs w:val="24"/>
                <w:lang w:val="uk-UA"/>
              </w:rPr>
              <w:t>ім’ї Бродських</w:t>
            </w:r>
            <w:r w:rsidRPr="00B71378">
              <w:rPr>
                <w:color w:val="000000"/>
                <w:szCs w:val="24"/>
                <w:lang w:val="uk-UA"/>
              </w:rPr>
              <w:t>, буд. 19</w:t>
            </w:r>
          </w:p>
          <w:p w14:paraId="071764EC" w14:textId="77777777" w:rsidR="00517E64" w:rsidRPr="00B71378" w:rsidRDefault="00517E64" w:rsidP="008201EF">
            <w:pPr>
              <w:jc w:val="left"/>
              <w:rPr>
                <w:color w:val="000000"/>
                <w:szCs w:val="24"/>
                <w:lang w:val="uk-UA" w:eastAsia="uk-UA"/>
              </w:rPr>
            </w:pPr>
            <w:r w:rsidRPr="00B71378">
              <w:rPr>
                <w:color w:val="000000"/>
                <w:szCs w:val="24"/>
                <w:lang w:val="uk-UA" w:eastAsia="uk-UA"/>
              </w:rPr>
              <w:t>р/р UA378201720343141001100089160</w:t>
            </w:r>
          </w:p>
          <w:p w14:paraId="27876955" w14:textId="77777777" w:rsidR="00517E64" w:rsidRPr="00B71378" w:rsidRDefault="00517E64" w:rsidP="008201EF">
            <w:pPr>
              <w:tabs>
                <w:tab w:val="left" w:pos="5940"/>
              </w:tabs>
              <w:jc w:val="left"/>
              <w:rPr>
                <w:color w:val="000000"/>
                <w:szCs w:val="24"/>
                <w:lang w:val="uk-UA"/>
              </w:rPr>
            </w:pPr>
            <w:r w:rsidRPr="00B71378">
              <w:rPr>
                <w:color w:val="000000"/>
                <w:szCs w:val="24"/>
                <w:lang w:val="uk-UA"/>
              </w:rPr>
              <w:t xml:space="preserve">в ДКСУ м. Київ </w:t>
            </w:r>
          </w:p>
          <w:p w14:paraId="10E0B32E" w14:textId="77777777" w:rsidR="00517E64" w:rsidRPr="00B71378" w:rsidRDefault="00517E64" w:rsidP="008201EF">
            <w:pPr>
              <w:tabs>
                <w:tab w:val="left" w:pos="5940"/>
              </w:tabs>
              <w:jc w:val="left"/>
              <w:rPr>
                <w:color w:val="000000"/>
                <w:szCs w:val="24"/>
                <w:lang w:val="uk-UA"/>
              </w:rPr>
            </w:pPr>
            <w:r w:rsidRPr="00B71378">
              <w:rPr>
                <w:color w:val="000000"/>
                <w:szCs w:val="24"/>
                <w:lang w:val="uk-UA"/>
              </w:rPr>
              <w:t xml:space="preserve">МФО 820172 </w:t>
            </w:r>
          </w:p>
          <w:p w14:paraId="1746A243" w14:textId="77777777" w:rsidR="00517E64" w:rsidRPr="00B71378" w:rsidRDefault="00517E64" w:rsidP="008201EF">
            <w:pPr>
              <w:tabs>
                <w:tab w:val="left" w:pos="5940"/>
              </w:tabs>
              <w:jc w:val="left"/>
              <w:rPr>
                <w:b/>
                <w:bCs/>
                <w:color w:val="000000"/>
                <w:szCs w:val="24"/>
                <w:lang w:val="uk-UA"/>
              </w:rPr>
            </w:pPr>
            <w:r w:rsidRPr="00B71378">
              <w:rPr>
                <w:color w:val="000000"/>
                <w:szCs w:val="24"/>
                <w:lang w:val="uk-UA"/>
              </w:rPr>
              <w:t>код ЄДРПОУ 39369133</w:t>
            </w:r>
            <w:r w:rsidRPr="00B71378">
              <w:rPr>
                <w:b/>
                <w:bCs/>
                <w:color w:val="000000"/>
                <w:szCs w:val="24"/>
                <w:lang w:val="uk-UA"/>
              </w:rPr>
              <w:t xml:space="preserve"> </w:t>
            </w:r>
          </w:p>
          <w:p w14:paraId="0BCBA0CF" w14:textId="2D81D806" w:rsidR="00517E64" w:rsidRPr="00ED6C21" w:rsidRDefault="00517E64" w:rsidP="008201EF">
            <w:pPr>
              <w:tabs>
                <w:tab w:val="left" w:pos="5940"/>
              </w:tabs>
              <w:jc w:val="left"/>
              <w:rPr>
                <w:bCs/>
                <w:color w:val="000000"/>
                <w:szCs w:val="24"/>
                <w:lang w:val="uk-UA"/>
              </w:rPr>
            </w:pPr>
          </w:p>
        </w:tc>
      </w:tr>
      <w:tr w:rsidR="000A0B7D" w:rsidRPr="00B71378" w14:paraId="62B5FB7F" w14:textId="77777777" w:rsidTr="00892927">
        <w:trPr>
          <w:trHeight w:val="669"/>
        </w:trPr>
        <w:tc>
          <w:tcPr>
            <w:tcW w:w="2500" w:type="pct"/>
          </w:tcPr>
          <w:p w14:paraId="0BFF0E4F" w14:textId="3A991C2B" w:rsidR="00ED6C21" w:rsidRDefault="00ED6C21" w:rsidP="008201EF">
            <w:pPr>
              <w:tabs>
                <w:tab w:val="left" w:pos="5940"/>
              </w:tabs>
              <w:rPr>
                <w:b/>
                <w:lang w:val="uk-UA"/>
              </w:rPr>
            </w:pPr>
          </w:p>
          <w:p w14:paraId="1EDA730B" w14:textId="77777777" w:rsidR="00892927" w:rsidRDefault="00892927" w:rsidP="008201EF">
            <w:pPr>
              <w:tabs>
                <w:tab w:val="left" w:pos="5940"/>
              </w:tabs>
              <w:rPr>
                <w:b/>
                <w:lang w:val="uk-UA"/>
              </w:rPr>
            </w:pPr>
          </w:p>
          <w:p w14:paraId="41A54B9B" w14:textId="6780E81D" w:rsidR="000D64FF" w:rsidRPr="00B71378" w:rsidRDefault="00ED6C21" w:rsidP="008201EF">
            <w:pPr>
              <w:tabs>
                <w:tab w:val="left" w:pos="5940"/>
              </w:tabs>
              <w:rPr>
                <w:b/>
                <w:bCs/>
                <w:color w:val="000000"/>
                <w:szCs w:val="24"/>
                <w:lang w:val="uk-UA"/>
              </w:rPr>
            </w:pPr>
            <w:r w:rsidRPr="00EC5544">
              <w:rPr>
                <w:b/>
                <w:lang w:val="uk-UA"/>
              </w:rPr>
              <w:t>______________________</w:t>
            </w:r>
            <w:r>
              <w:rPr>
                <w:b/>
                <w:lang w:val="uk-UA"/>
              </w:rPr>
              <w:t>/</w:t>
            </w:r>
            <w:r w:rsidR="00892927">
              <w:rPr>
                <w:b/>
                <w:lang w:val="uk-UA"/>
              </w:rPr>
              <w:t>______________</w:t>
            </w:r>
            <w:r>
              <w:rPr>
                <w:b/>
                <w:lang w:val="uk-UA"/>
              </w:rPr>
              <w:t>/</w:t>
            </w:r>
          </w:p>
          <w:p w14:paraId="7D525A43" w14:textId="77777777" w:rsidR="00517E64" w:rsidRPr="00B71378" w:rsidRDefault="000D64FF" w:rsidP="008201EF">
            <w:pPr>
              <w:rPr>
                <w:b/>
                <w:color w:val="000000"/>
                <w:szCs w:val="24"/>
                <w:lang w:val="uk-UA"/>
              </w:rPr>
            </w:pPr>
            <w:r w:rsidRPr="00B71378">
              <w:rPr>
                <w:b/>
                <w:bCs/>
                <w:color w:val="000000"/>
                <w:szCs w:val="24"/>
                <w:lang w:val="uk-UA"/>
              </w:rPr>
              <w:t>М.П.</w:t>
            </w:r>
          </w:p>
        </w:tc>
        <w:tc>
          <w:tcPr>
            <w:tcW w:w="2500" w:type="pct"/>
          </w:tcPr>
          <w:p w14:paraId="1BFB99E4" w14:textId="77777777" w:rsidR="00BF1F8E" w:rsidRPr="00BF1F8E" w:rsidRDefault="00BF1F8E" w:rsidP="00BF1F8E">
            <w:pPr>
              <w:tabs>
                <w:tab w:val="left" w:pos="5940"/>
              </w:tabs>
              <w:jc w:val="left"/>
              <w:rPr>
                <w:b/>
                <w:bCs/>
                <w:color w:val="000000"/>
                <w:szCs w:val="24"/>
                <w:lang w:val="uk-UA"/>
              </w:rPr>
            </w:pPr>
            <w:r w:rsidRPr="00BF1F8E">
              <w:rPr>
                <w:b/>
                <w:bCs/>
                <w:color w:val="000000"/>
                <w:szCs w:val="24"/>
                <w:lang w:val="uk-UA"/>
              </w:rPr>
              <w:t>Керівник апарату</w:t>
            </w:r>
          </w:p>
          <w:p w14:paraId="1E4B77BA" w14:textId="77777777" w:rsidR="00BF1F8E" w:rsidRPr="00BF1F8E" w:rsidRDefault="00BF1F8E" w:rsidP="00BF1F8E">
            <w:pPr>
              <w:tabs>
                <w:tab w:val="left" w:pos="5940"/>
              </w:tabs>
              <w:jc w:val="left"/>
              <w:rPr>
                <w:b/>
                <w:bCs/>
                <w:color w:val="000000"/>
                <w:szCs w:val="24"/>
                <w:lang w:val="uk-UA"/>
              </w:rPr>
            </w:pPr>
          </w:p>
          <w:p w14:paraId="7BB4D0AA" w14:textId="1F237627" w:rsidR="00517E64" w:rsidRPr="00B71378" w:rsidRDefault="00BF1F8E" w:rsidP="00BF1F8E">
            <w:pPr>
              <w:tabs>
                <w:tab w:val="left" w:pos="5940"/>
              </w:tabs>
              <w:jc w:val="left"/>
              <w:rPr>
                <w:b/>
                <w:color w:val="000000"/>
                <w:szCs w:val="24"/>
                <w:lang w:val="uk-UA"/>
              </w:rPr>
            </w:pPr>
            <w:r w:rsidRPr="00EC5544">
              <w:rPr>
                <w:b/>
                <w:lang w:val="uk-UA"/>
              </w:rPr>
              <w:t>______________________</w:t>
            </w:r>
            <w:r w:rsidRPr="00BF1F8E">
              <w:rPr>
                <w:b/>
                <w:bCs/>
                <w:color w:val="000000"/>
                <w:szCs w:val="24"/>
                <w:lang w:val="uk-UA"/>
              </w:rPr>
              <w:t xml:space="preserve">/Кострикін О.В./ </w:t>
            </w:r>
            <w:r w:rsidR="00517E64" w:rsidRPr="00B71378">
              <w:rPr>
                <w:b/>
                <w:bCs/>
                <w:color w:val="000000"/>
                <w:szCs w:val="24"/>
                <w:lang w:val="uk-UA"/>
              </w:rPr>
              <w:t>М.П.</w:t>
            </w:r>
          </w:p>
        </w:tc>
      </w:tr>
    </w:tbl>
    <w:p w14:paraId="7A7E2D25" w14:textId="77777777" w:rsidR="00517E64" w:rsidRPr="00B71378" w:rsidRDefault="00517E64" w:rsidP="008201EF">
      <w:pPr>
        <w:ind w:left="3540"/>
        <w:rPr>
          <w:color w:val="000000"/>
          <w:szCs w:val="24"/>
          <w:lang w:val="uk-UA"/>
        </w:rPr>
        <w:sectPr w:rsidR="00517E64" w:rsidRPr="00B71378" w:rsidSect="000A0251">
          <w:footerReference w:type="default" r:id="rId8"/>
          <w:pgSz w:w="11906" w:h="16838"/>
          <w:pgMar w:top="993" w:right="707" w:bottom="709" w:left="1418" w:header="709" w:footer="709" w:gutter="0"/>
          <w:cols w:space="708"/>
          <w:titlePg/>
          <w:docGrid w:linePitch="360"/>
        </w:sectPr>
      </w:pPr>
    </w:p>
    <w:p w14:paraId="5596E7DD" w14:textId="77777777" w:rsidR="00517E64" w:rsidRPr="00B71378" w:rsidRDefault="00517E64" w:rsidP="008201EF">
      <w:pPr>
        <w:ind w:left="6237"/>
        <w:rPr>
          <w:color w:val="000000"/>
          <w:szCs w:val="24"/>
          <w:lang w:val="uk-UA"/>
        </w:rPr>
      </w:pPr>
      <w:r w:rsidRPr="00B71378">
        <w:rPr>
          <w:color w:val="000000"/>
          <w:szCs w:val="24"/>
          <w:lang w:val="uk-UA"/>
        </w:rPr>
        <w:lastRenderedPageBreak/>
        <w:t xml:space="preserve">Додаток 1 </w:t>
      </w:r>
    </w:p>
    <w:p w14:paraId="1949FA34" w14:textId="77777777" w:rsidR="00517E64" w:rsidRPr="00B71378" w:rsidRDefault="00517E64" w:rsidP="008201EF">
      <w:pPr>
        <w:pStyle w:val="HTML"/>
        <w:shd w:val="clear" w:color="auto" w:fill="FFFFFF"/>
        <w:ind w:left="6237"/>
        <w:rPr>
          <w:rFonts w:ascii="Times New Roman" w:hAnsi="Times New Roman" w:cs="Times New Roman"/>
          <w:color w:val="000000"/>
          <w:sz w:val="24"/>
          <w:szCs w:val="24"/>
          <w:lang w:val="uk-UA"/>
        </w:rPr>
      </w:pPr>
      <w:r w:rsidRPr="00B71378">
        <w:rPr>
          <w:rFonts w:ascii="Times New Roman" w:hAnsi="Times New Roman" w:cs="Times New Roman"/>
          <w:color w:val="000000"/>
          <w:sz w:val="24"/>
          <w:szCs w:val="24"/>
          <w:lang w:val="uk-UA"/>
        </w:rPr>
        <w:t>до Договору №___</w:t>
      </w:r>
    </w:p>
    <w:p w14:paraId="46106C77" w14:textId="77777777" w:rsidR="00517E64" w:rsidRPr="00B71378" w:rsidRDefault="00517E64" w:rsidP="008201EF">
      <w:pPr>
        <w:pStyle w:val="HTML"/>
        <w:shd w:val="clear" w:color="auto" w:fill="FFFFFF"/>
        <w:ind w:left="6237"/>
        <w:rPr>
          <w:rFonts w:ascii="Times New Roman" w:hAnsi="Times New Roman" w:cs="Times New Roman"/>
          <w:color w:val="000000"/>
          <w:sz w:val="24"/>
          <w:szCs w:val="24"/>
          <w:lang w:val="uk-UA"/>
        </w:rPr>
      </w:pPr>
      <w:r w:rsidRPr="00B71378">
        <w:rPr>
          <w:rFonts w:ascii="Times New Roman" w:hAnsi="Times New Roman" w:cs="Times New Roman"/>
          <w:color w:val="000000"/>
          <w:sz w:val="24"/>
          <w:szCs w:val="24"/>
          <w:lang w:val="uk-UA"/>
        </w:rPr>
        <w:t>від «____» ________ 202</w:t>
      </w:r>
      <w:r w:rsidR="00183650" w:rsidRPr="00B71378">
        <w:rPr>
          <w:rFonts w:ascii="Times New Roman" w:hAnsi="Times New Roman" w:cs="Times New Roman"/>
          <w:color w:val="000000"/>
          <w:sz w:val="24"/>
          <w:szCs w:val="24"/>
          <w:lang w:val="uk-UA"/>
        </w:rPr>
        <w:t>3</w:t>
      </w:r>
      <w:r w:rsidRPr="00B71378">
        <w:rPr>
          <w:rFonts w:ascii="Times New Roman" w:hAnsi="Times New Roman" w:cs="Times New Roman"/>
          <w:color w:val="000000"/>
          <w:sz w:val="24"/>
          <w:szCs w:val="24"/>
          <w:lang w:val="uk-UA"/>
        </w:rPr>
        <w:t xml:space="preserve"> року</w:t>
      </w:r>
    </w:p>
    <w:p w14:paraId="7F1DE752" w14:textId="77777777" w:rsidR="00517E64" w:rsidRPr="00B71378" w:rsidRDefault="00517E64" w:rsidP="008201EF">
      <w:pPr>
        <w:ind w:left="3540"/>
        <w:rPr>
          <w:color w:val="000000"/>
          <w:szCs w:val="24"/>
          <w:lang w:val="uk-UA"/>
        </w:rPr>
      </w:pPr>
    </w:p>
    <w:p w14:paraId="394029AE" w14:textId="77777777" w:rsidR="00517E64" w:rsidRPr="00B71378" w:rsidRDefault="00517E64" w:rsidP="008201EF">
      <w:pPr>
        <w:jc w:val="center"/>
        <w:rPr>
          <w:b/>
          <w:color w:val="000000"/>
          <w:szCs w:val="24"/>
          <w:lang w:val="uk-UA"/>
        </w:rPr>
      </w:pPr>
      <w:r w:rsidRPr="00B71378">
        <w:rPr>
          <w:b/>
          <w:color w:val="000000"/>
          <w:szCs w:val="24"/>
          <w:lang w:val="uk-UA"/>
        </w:rPr>
        <w:t>Специфікація</w:t>
      </w:r>
    </w:p>
    <w:p w14:paraId="6D8BB979" w14:textId="77777777" w:rsidR="00517E64" w:rsidRPr="00B71378" w:rsidRDefault="00517E64" w:rsidP="008201EF">
      <w:pPr>
        <w:jc w:val="center"/>
        <w:rPr>
          <w:b/>
          <w:color w:val="000000"/>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891"/>
        <w:gridCol w:w="1790"/>
        <w:gridCol w:w="2167"/>
        <w:gridCol w:w="1550"/>
      </w:tblGrid>
      <w:tr w:rsidR="00517E64" w:rsidRPr="00B71378" w14:paraId="24DCE939" w14:textId="77777777" w:rsidTr="006B0256">
        <w:tc>
          <w:tcPr>
            <w:tcW w:w="1268" w:type="pct"/>
            <w:shd w:val="clear" w:color="auto" w:fill="auto"/>
          </w:tcPr>
          <w:p w14:paraId="245738D1" w14:textId="77777777" w:rsidR="00517E64" w:rsidRPr="00B71378" w:rsidRDefault="00517E64" w:rsidP="008201EF">
            <w:pPr>
              <w:jc w:val="center"/>
              <w:rPr>
                <w:b/>
                <w:color w:val="000000"/>
                <w:szCs w:val="24"/>
                <w:lang w:val="uk-UA"/>
              </w:rPr>
            </w:pPr>
            <w:r w:rsidRPr="00B71378">
              <w:rPr>
                <w:b/>
                <w:color w:val="000000"/>
                <w:szCs w:val="24"/>
                <w:lang w:val="uk-UA"/>
              </w:rPr>
              <w:t>Найменування предмету закупівлі</w:t>
            </w:r>
          </w:p>
        </w:tc>
        <w:tc>
          <w:tcPr>
            <w:tcW w:w="954" w:type="pct"/>
            <w:shd w:val="clear" w:color="auto" w:fill="auto"/>
          </w:tcPr>
          <w:p w14:paraId="412B6618" w14:textId="77777777" w:rsidR="00517E64" w:rsidRPr="00B71378" w:rsidRDefault="00517E64" w:rsidP="008201EF">
            <w:pPr>
              <w:jc w:val="center"/>
              <w:rPr>
                <w:b/>
                <w:color w:val="000000"/>
                <w:szCs w:val="24"/>
                <w:lang w:val="uk-UA"/>
              </w:rPr>
            </w:pPr>
            <w:r w:rsidRPr="00B71378">
              <w:rPr>
                <w:b/>
                <w:color w:val="000000"/>
                <w:szCs w:val="24"/>
                <w:lang w:val="uk-UA"/>
              </w:rPr>
              <w:t>Одиниця виміру</w:t>
            </w:r>
          </w:p>
        </w:tc>
        <w:tc>
          <w:tcPr>
            <w:tcW w:w="903" w:type="pct"/>
            <w:shd w:val="clear" w:color="auto" w:fill="auto"/>
          </w:tcPr>
          <w:p w14:paraId="38F87B17" w14:textId="77777777" w:rsidR="00517E64" w:rsidRPr="00B71378" w:rsidRDefault="00517E64" w:rsidP="008201EF">
            <w:pPr>
              <w:jc w:val="center"/>
              <w:rPr>
                <w:b/>
                <w:color w:val="000000"/>
                <w:szCs w:val="24"/>
                <w:lang w:val="uk-UA"/>
              </w:rPr>
            </w:pPr>
            <w:r w:rsidRPr="00B71378">
              <w:rPr>
                <w:b/>
                <w:color w:val="000000"/>
                <w:szCs w:val="24"/>
                <w:lang w:val="uk-UA"/>
              </w:rPr>
              <w:t>Кількість</w:t>
            </w:r>
          </w:p>
        </w:tc>
        <w:tc>
          <w:tcPr>
            <w:tcW w:w="1093" w:type="pct"/>
            <w:shd w:val="clear" w:color="auto" w:fill="auto"/>
          </w:tcPr>
          <w:p w14:paraId="2F96E910" w14:textId="77777777" w:rsidR="00517E64" w:rsidRPr="00B71378" w:rsidRDefault="00517E64" w:rsidP="008201EF">
            <w:pPr>
              <w:jc w:val="center"/>
              <w:rPr>
                <w:b/>
                <w:color w:val="000000"/>
                <w:szCs w:val="24"/>
                <w:lang w:val="uk-UA"/>
              </w:rPr>
            </w:pPr>
            <w:r w:rsidRPr="00B71378">
              <w:rPr>
                <w:b/>
                <w:color w:val="000000"/>
                <w:szCs w:val="24"/>
                <w:lang w:val="uk-UA"/>
              </w:rPr>
              <w:t xml:space="preserve">Ціна за одиницю товару з ПДВ, </w:t>
            </w:r>
          </w:p>
          <w:p w14:paraId="4B77DE22" w14:textId="77777777" w:rsidR="00517E64" w:rsidRPr="00B71378" w:rsidRDefault="00517E64" w:rsidP="008201EF">
            <w:pPr>
              <w:jc w:val="center"/>
              <w:rPr>
                <w:b/>
                <w:color w:val="000000"/>
                <w:szCs w:val="24"/>
                <w:lang w:val="uk-UA"/>
              </w:rPr>
            </w:pPr>
            <w:r w:rsidRPr="00B71378">
              <w:rPr>
                <w:b/>
                <w:color w:val="000000"/>
                <w:szCs w:val="24"/>
                <w:lang w:val="uk-UA"/>
              </w:rPr>
              <w:t>грн</w:t>
            </w:r>
          </w:p>
        </w:tc>
        <w:tc>
          <w:tcPr>
            <w:tcW w:w="782" w:type="pct"/>
            <w:shd w:val="clear" w:color="auto" w:fill="auto"/>
          </w:tcPr>
          <w:p w14:paraId="50919797" w14:textId="77777777" w:rsidR="00517E64" w:rsidRPr="00B71378" w:rsidRDefault="00517E64" w:rsidP="008201EF">
            <w:pPr>
              <w:jc w:val="center"/>
              <w:rPr>
                <w:b/>
                <w:color w:val="000000"/>
                <w:szCs w:val="24"/>
                <w:lang w:val="uk-UA"/>
              </w:rPr>
            </w:pPr>
            <w:r w:rsidRPr="00B71378">
              <w:rPr>
                <w:b/>
                <w:color w:val="000000"/>
                <w:szCs w:val="24"/>
                <w:lang w:val="uk-UA"/>
              </w:rPr>
              <w:t xml:space="preserve">Сума товару з ПДВ, </w:t>
            </w:r>
          </w:p>
          <w:p w14:paraId="7C716281" w14:textId="77777777" w:rsidR="00517E64" w:rsidRPr="00B71378" w:rsidRDefault="00517E64" w:rsidP="008201EF">
            <w:pPr>
              <w:jc w:val="center"/>
              <w:rPr>
                <w:b/>
                <w:color w:val="000000"/>
                <w:szCs w:val="24"/>
                <w:lang w:val="uk-UA"/>
              </w:rPr>
            </w:pPr>
            <w:r w:rsidRPr="00B71378">
              <w:rPr>
                <w:b/>
                <w:color w:val="000000"/>
                <w:szCs w:val="24"/>
                <w:lang w:val="uk-UA"/>
              </w:rPr>
              <w:t>грн</w:t>
            </w:r>
          </w:p>
        </w:tc>
      </w:tr>
      <w:tr w:rsidR="00517E64" w:rsidRPr="00B71378" w14:paraId="3DD63187" w14:textId="77777777" w:rsidTr="006B0256">
        <w:tc>
          <w:tcPr>
            <w:tcW w:w="1268" w:type="pct"/>
            <w:shd w:val="clear" w:color="auto" w:fill="auto"/>
          </w:tcPr>
          <w:p w14:paraId="49EBFB02" w14:textId="77777777" w:rsidR="00517E64" w:rsidRPr="00B71378" w:rsidRDefault="00517E64" w:rsidP="008201EF">
            <w:pPr>
              <w:jc w:val="center"/>
              <w:rPr>
                <w:color w:val="000000"/>
                <w:szCs w:val="24"/>
                <w:lang w:val="uk-UA"/>
              </w:rPr>
            </w:pPr>
            <w:r w:rsidRPr="00B71378">
              <w:rPr>
                <w:color w:val="000000"/>
                <w:szCs w:val="24"/>
                <w:lang w:val="uk-UA"/>
              </w:rPr>
              <w:t>1</w:t>
            </w:r>
          </w:p>
        </w:tc>
        <w:tc>
          <w:tcPr>
            <w:tcW w:w="954" w:type="pct"/>
            <w:shd w:val="clear" w:color="auto" w:fill="auto"/>
          </w:tcPr>
          <w:p w14:paraId="7D096A9E" w14:textId="77777777" w:rsidR="00517E64" w:rsidRPr="00B71378" w:rsidRDefault="00517E64" w:rsidP="008201EF">
            <w:pPr>
              <w:jc w:val="center"/>
              <w:rPr>
                <w:color w:val="000000"/>
                <w:szCs w:val="24"/>
                <w:lang w:val="uk-UA"/>
              </w:rPr>
            </w:pPr>
            <w:r w:rsidRPr="00B71378">
              <w:rPr>
                <w:color w:val="000000"/>
                <w:szCs w:val="24"/>
                <w:lang w:val="uk-UA"/>
              </w:rPr>
              <w:t>2</w:t>
            </w:r>
          </w:p>
        </w:tc>
        <w:tc>
          <w:tcPr>
            <w:tcW w:w="903" w:type="pct"/>
            <w:shd w:val="clear" w:color="auto" w:fill="auto"/>
          </w:tcPr>
          <w:p w14:paraId="6D4C2901" w14:textId="77777777" w:rsidR="00517E64" w:rsidRPr="00B71378" w:rsidRDefault="00517E64" w:rsidP="008201EF">
            <w:pPr>
              <w:jc w:val="center"/>
              <w:rPr>
                <w:color w:val="000000"/>
                <w:szCs w:val="24"/>
                <w:lang w:val="uk-UA"/>
              </w:rPr>
            </w:pPr>
            <w:r w:rsidRPr="00B71378">
              <w:rPr>
                <w:color w:val="000000"/>
                <w:szCs w:val="24"/>
                <w:lang w:val="uk-UA"/>
              </w:rPr>
              <w:t>3</w:t>
            </w:r>
          </w:p>
        </w:tc>
        <w:tc>
          <w:tcPr>
            <w:tcW w:w="1093" w:type="pct"/>
            <w:shd w:val="clear" w:color="auto" w:fill="auto"/>
          </w:tcPr>
          <w:p w14:paraId="1DCE0413" w14:textId="77777777" w:rsidR="00517E64" w:rsidRPr="00B71378" w:rsidRDefault="00517E64" w:rsidP="008201EF">
            <w:pPr>
              <w:jc w:val="center"/>
              <w:rPr>
                <w:color w:val="000000"/>
                <w:szCs w:val="24"/>
                <w:lang w:val="uk-UA"/>
              </w:rPr>
            </w:pPr>
            <w:r w:rsidRPr="00B71378">
              <w:rPr>
                <w:color w:val="000000"/>
                <w:szCs w:val="24"/>
                <w:lang w:val="uk-UA"/>
              </w:rPr>
              <w:t>4</w:t>
            </w:r>
          </w:p>
        </w:tc>
        <w:tc>
          <w:tcPr>
            <w:tcW w:w="782" w:type="pct"/>
            <w:shd w:val="clear" w:color="auto" w:fill="auto"/>
          </w:tcPr>
          <w:p w14:paraId="037F185C" w14:textId="77777777" w:rsidR="00517E64" w:rsidRPr="00B71378" w:rsidRDefault="00517E64" w:rsidP="008201EF">
            <w:pPr>
              <w:jc w:val="center"/>
              <w:rPr>
                <w:color w:val="000000"/>
                <w:szCs w:val="24"/>
                <w:lang w:val="uk-UA"/>
              </w:rPr>
            </w:pPr>
            <w:r w:rsidRPr="00B71378">
              <w:rPr>
                <w:color w:val="000000"/>
                <w:szCs w:val="24"/>
                <w:lang w:val="uk-UA"/>
              </w:rPr>
              <w:t>5</w:t>
            </w:r>
          </w:p>
        </w:tc>
      </w:tr>
      <w:tr w:rsidR="000D291C" w:rsidRPr="00B71378" w14:paraId="61914BC1" w14:textId="77777777" w:rsidTr="006B0256">
        <w:tc>
          <w:tcPr>
            <w:tcW w:w="1268" w:type="pct"/>
            <w:shd w:val="clear" w:color="auto" w:fill="auto"/>
          </w:tcPr>
          <w:p w14:paraId="5D36D30B" w14:textId="73DCEB86" w:rsidR="000D291C" w:rsidRPr="002C6BCB" w:rsidRDefault="000D291C" w:rsidP="008201EF">
            <w:pPr>
              <w:jc w:val="center"/>
              <w:rPr>
                <w:color w:val="000000"/>
                <w:szCs w:val="24"/>
                <w:lang w:val="uk-UA"/>
              </w:rPr>
            </w:pPr>
            <w:r w:rsidRPr="002C6BCB">
              <w:rPr>
                <w:bCs/>
                <w:color w:val="000000"/>
                <w:szCs w:val="24"/>
                <w:lang w:val="uk-UA" w:eastAsia="uk-UA"/>
              </w:rPr>
              <w:t>Бензин А-95</w:t>
            </w:r>
          </w:p>
        </w:tc>
        <w:tc>
          <w:tcPr>
            <w:tcW w:w="954" w:type="pct"/>
            <w:shd w:val="clear" w:color="auto" w:fill="auto"/>
          </w:tcPr>
          <w:p w14:paraId="1B4B4662" w14:textId="30B84262" w:rsidR="000D291C" w:rsidRPr="00B71378" w:rsidRDefault="00892927" w:rsidP="008201EF">
            <w:pPr>
              <w:jc w:val="center"/>
              <w:rPr>
                <w:color w:val="000000"/>
                <w:szCs w:val="24"/>
                <w:lang w:val="uk-UA"/>
              </w:rPr>
            </w:pPr>
            <w:r>
              <w:rPr>
                <w:color w:val="000000"/>
                <w:szCs w:val="24"/>
                <w:lang w:val="uk-UA"/>
              </w:rPr>
              <w:t>літр</w:t>
            </w:r>
          </w:p>
        </w:tc>
        <w:tc>
          <w:tcPr>
            <w:tcW w:w="903" w:type="pct"/>
            <w:shd w:val="clear" w:color="auto" w:fill="auto"/>
          </w:tcPr>
          <w:p w14:paraId="31D7DAF8" w14:textId="2F980371" w:rsidR="000D291C" w:rsidRPr="00FA36D7" w:rsidRDefault="00D76AD8" w:rsidP="008201EF">
            <w:pPr>
              <w:jc w:val="center"/>
              <w:rPr>
                <w:color w:val="000000"/>
                <w:szCs w:val="24"/>
                <w:lang w:val="en-US"/>
              </w:rPr>
            </w:pPr>
            <w:r>
              <w:rPr>
                <w:color w:val="000000"/>
                <w:szCs w:val="24"/>
                <w:lang w:val="uk-UA"/>
              </w:rPr>
              <w:t>3420</w:t>
            </w:r>
          </w:p>
        </w:tc>
        <w:tc>
          <w:tcPr>
            <w:tcW w:w="1093" w:type="pct"/>
            <w:shd w:val="clear" w:color="auto" w:fill="auto"/>
          </w:tcPr>
          <w:p w14:paraId="40F82CDE" w14:textId="27D773B5" w:rsidR="000D291C" w:rsidRPr="00B71378" w:rsidRDefault="000D291C" w:rsidP="008201EF">
            <w:pPr>
              <w:jc w:val="center"/>
              <w:rPr>
                <w:color w:val="000000"/>
                <w:szCs w:val="24"/>
                <w:lang w:val="uk-UA"/>
              </w:rPr>
            </w:pPr>
          </w:p>
        </w:tc>
        <w:tc>
          <w:tcPr>
            <w:tcW w:w="782" w:type="pct"/>
            <w:shd w:val="clear" w:color="auto" w:fill="auto"/>
          </w:tcPr>
          <w:p w14:paraId="0BDE1326" w14:textId="0F7EB2E2" w:rsidR="000D291C" w:rsidRPr="00B71378" w:rsidRDefault="000D291C" w:rsidP="008201EF">
            <w:pPr>
              <w:jc w:val="center"/>
              <w:rPr>
                <w:color w:val="000000"/>
                <w:szCs w:val="24"/>
                <w:lang w:val="uk-UA"/>
              </w:rPr>
            </w:pPr>
          </w:p>
        </w:tc>
      </w:tr>
      <w:tr w:rsidR="000D291C" w:rsidRPr="00B71378" w14:paraId="69DDC796" w14:textId="77777777" w:rsidTr="006B0256">
        <w:tc>
          <w:tcPr>
            <w:tcW w:w="4218" w:type="pct"/>
            <w:gridSpan w:val="4"/>
            <w:shd w:val="clear" w:color="auto" w:fill="auto"/>
          </w:tcPr>
          <w:p w14:paraId="1E1418BC" w14:textId="77777777" w:rsidR="000D291C" w:rsidRPr="00B71378" w:rsidRDefault="000D291C" w:rsidP="008201EF">
            <w:pPr>
              <w:jc w:val="right"/>
              <w:rPr>
                <w:color w:val="000000"/>
                <w:szCs w:val="24"/>
                <w:lang w:val="uk-UA"/>
              </w:rPr>
            </w:pPr>
            <w:r w:rsidRPr="00B71378">
              <w:rPr>
                <w:color w:val="000000"/>
                <w:szCs w:val="24"/>
                <w:lang w:val="uk-UA"/>
              </w:rPr>
              <w:t>Загальна вартість товару без ПДВ:</w:t>
            </w:r>
          </w:p>
        </w:tc>
        <w:tc>
          <w:tcPr>
            <w:tcW w:w="782" w:type="pct"/>
            <w:shd w:val="clear" w:color="auto" w:fill="auto"/>
          </w:tcPr>
          <w:p w14:paraId="0405B42D" w14:textId="0AA15090" w:rsidR="000D291C" w:rsidRPr="00B71378" w:rsidRDefault="000D291C" w:rsidP="008201EF">
            <w:pPr>
              <w:jc w:val="center"/>
              <w:rPr>
                <w:color w:val="000000"/>
                <w:szCs w:val="24"/>
                <w:lang w:val="uk-UA"/>
              </w:rPr>
            </w:pPr>
          </w:p>
        </w:tc>
      </w:tr>
      <w:tr w:rsidR="000D291C" w:rsidRPr="00B71378" w14:paraId="64D4BA45" w14:textId="77777777" w:rsidTr="006B0256">
        <w:tc>
          <w:tcPr>
            <w:tcW w:w="4218" w:type="pct"/>
            <w:gridSpan w:val="4"/>
            <w:shd w:val="clear" w:color="auto" w:fill="auto"/>
          </w:tcPr>
          <w:p w14:paraId="7C3EA9E5" w14:textId="77777777" w:rsidR="000D291C" w:rsidRPr="00B71378" w:rsidRDefault="000D291C" w:rsidP="008201EF">
            <w:pPr>
              <w:jc w:val="right"/>
              <w:rPr>
                <w:color w:val="000000"/>
                <w:szCs w:val="24"/>
                <w:lang w:val="uk-UA"/>
              </w:rPr>
            </w:pPr>
            <w:r w:rsidRPr="00B71378">
              <w:rPr>
                <w:color w:val="000000"/>
                <w:szCs w:val="24"/>
                <w:lang w:val="uk-UA"/>
              </w:rPr>
              <w:t>крім того ПДВ:</w:t>
            </w:r>
          </w:p>
        </w:tc>
        <w:tc>
          <w:tcPr>
            <w:tcW w:w="782" w:type="pct"/>
            <w:shd w:val="clear" w:color="auto" w:fill="auto"/>
          </w:tcPr>
          <w:p w14:paraId="0B089F52" w14:textId="699C4A39" w:rsidR="000D291C" w:rsidRPr="00B71378" w:rsidRDefault="000D291C" w:rsidP="008201EF">
            <w:pPr>
              <w:jc w:val="center"/>
              <w:rPr>
                <w:color w:val="000000"/>
                <w:szCs w:val="24"/>
                <w:lang w:val="uk-UA"/>
              </w:rPr>
            </w:pPr>
          </w:p>
        </w:tc>
      </w:tr>
      <w:tr w:rsidR="000D291C" w:rsidRPr="00B71378" w14:paraId="24BD0CB5" w14:textId="77777777" w:rsidTr="006B0256">
        <w:tc>
          <w:tcPr>
            <w:tcW w:w="4218" w:type="pct"/>
            <w:gridSpan w:val="4"/>
            <w:shd w:val="clear" w:color="auto" w:fill="auto"/>
          </w:tcPr>
          <w:p w14:paraId="4FFACCB8" w14:textId="77777777" w:rsidR="000D291C" w:rsidRPr="00B71378" w:rsidRDefault="000D291C" w:rsidP="008201EF">
            <w:pPr>
              <w:jc w:val="right"/>
              <w:rPr>
                <w:b/>
                <w:color w:val="000000"/>
                <w:szCs w:val="24"/>
                <w:lang w:val="uk-UA"/>
              </w:rPr>
            </w:pPr>
            <w:r w:rsidRPr="00B71378">
              <w:rPr>
                <w:b/>
                <w:color w:val="000000"/>
                <w:szCs w:val="24"/>
                <w:lang w:val="uk-UA"/>
              </w:rPr>
              <w:t>Загальна вартість:</w:t>
            </w:r>
          </w:p>
        </w:tc>
        <w:tc>
          <w:tcPr>
            <w:tcW w:w="782" w:type="pct"/>
            <w:shd w:val="clear" w:color="auto" w:fill="auto"/>
          </w:tcPr>
          <w:p w14:paraId="638C9F02" w14:textId="2BD86977" w:rsidR="000D291C" w:rsidRPr="00B71378" w:rsidRDefault="000D291C" w:rsidP="008201EF">
            <w:pPr>
              <w:jc w:val="center"/>
              <w:rPr>
                <w:b/>
                <w:color w:val="000000"/>
                <w:szCs w:val="24"/>
                <w:lang w:val="uk-UA"/>
              </w:rPr>
            </w:pPr>
          </w:p>
        </w:tc>
      </w:tr>
    </w:tbl>
    <w:p w14:paraId="7B641004" w14:textId="77777777" w:rsidR="00892927" w:rsidRPr="00892927" w:rsidRDefault="00892927" w:rsidP="008201EF">
      <w:pPr>
        <w:rPr>
          <w:bCs/>
          <w:color w:val="000000"/>
          <w:szCs w:val="24"/>
          <w:lang w:val="uk-UA"/>
        </w:rPr>
      </w:pPr>
      <w:bookmarkStart w:id="2" w:name="_Hlk114038206"/>
    </w:p>
    <w:tbl>
      <w:tblPr>
        <w:tblW w:w="5000" w:type="pct"/>
        <w:tblLook w:val="0000" w:firstRow="0" w:lastRow="0" w:firstColumn="0" w:lastColumn="0" w:noHBand="0" w:noVBand="0"/>
      </w:tblPr>
      <w:tblGrid>
        <w:gridCol w:w="4961"/>
        <w:gridCol w:w="4961"/>
      </w:tblGrid>
      <w:tr w:rsidR="00ED6C21" w:rsidRPr="00B71378" w14:paraId="4C53FF22" w14:textId="77777777" w:rsidTr="00892927">
        <w:trPr>
          <w:trHeight w:val="56"/>
        </w:trPr>
        <w:tc>
          <w:tcPr>
            <w:tcW w:w="2500" w:type="pct"/>
          </w:tcPr>
          <w:bookmarkEnd w:id="2"/>
          <w:p w14:paraId="201AD101" w14:textId="77777777" w:rsidR="00ED6C21" w:rsidRPr="00B71378" w:rsidRDefault="00ED6C21" w:rsidP="008201EF">
            <w:pPr>
              <w:jc w:val="center"/>
              <w:rPr>
                <w:b/>
                <w:color w:val="000000"/>
                <w:szCs w:val="24"/>
                <w:lang w:val="uk-UA"/>
              </w:rPr>
            </w:pPr>
            <w:r w:rsidRPr="00B71378">
              <w:rPr>
                <w:b/>
                <w:color w:val="000000"/>
                <w:szCs w:val="24"/>
                <w:lang w:val="uk-UA"/>
              </w:rPr>
              <w:t>ПРОДАВЕЦЬ</w:t>
            </w:r>
          </w:p>
        </w:tc>
        <w:tc>
          <w:tcPr>
            <w:tcW w:w="2500" w:type="pct"/>
          </w:tcPr>
          <w:p w14:paraId="3FD0E7A8" w14:textId="77777777" w:rsidR="00ED6C21" w:rsidRPr="00B71378" w:rsidRDefault="00ED6C21" w:rsidP="008201EF">
            <w:pPr>
              <w:tabs>
                <w:tab w:val="left" w:pos="5940"/>
              </w:tabs>
              <w:jc w:val="center"/>
              <w:rPr>
                <w:b/>
                <w:bCs/>
                <w:color w:val="000000"/>
                <w:szCs w:val="24"/>
                <w:lang w:val="uk-UA"/>
              </w:rPr>
            </w:pPr>
            <w:r w:rsidRPr="00B71378">
              <w:rPr>
                <w:b/>
                <w:color w:val="000000"/>
                <w:szCs w:val="24"/>
                <w:lang w:val="uk-UA"/>
              </w:rPr>
              <w:t>ПОКУПЕЦЬ</w:t>
            </w:r>
          </w:p>
        </w:tc>
      </w:tr>
      <w:tr w:rsidR="00ED6C21" w:rsidRPr="00ED6C21" w14:paraId="01B31312" w14:textId="77777777" w:rsidTr="00892927">
        <w:trPr>
          <w:trHeight w:val="669"/>
        </w:trPr>
        <w:tc>
          <w:tcPr>
            <w:tcW w:w="2500" w:type="pct"/>
          </w:tcPr>
          <w:p w14:paraId="7855A778" w14:textId="2852BE44" w:rsidR="00ED6C21" w:rsidRPr="009A6BFD" w:rsidRDefault="00ED6C21" w:rsidP="0082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0906ACF2" w14:textId="77777777" w:rsidR="00ED6C21" w:rsidRPr="00B71378" w:rsidRDefault="00ED6C21" w:rsidP="008201EF">
            <w:pPr>
              <w:jc w:val="center"/>
              <w:rPr>
                <w:b/>
                <w:color w:val="000000"/>
                <w:szCs w:val="24"/>
                <w:lang w:val="uk-UA"/>
              </w:rPr>
            </w:pPr>
          </w:p>
        </w:tc>
        <w:tc>
          <w:tcPr>
            <w:tcW w:w="2500" w:type="pct"/>
          </w:tcPr>
          <w:p w14:paraId="60256740" w14:textId="77777777" w:rsidR="00ED6C21" w:rsidRPr="00B71378" w:rsidRDefault="00ED6C21" w:rsidP="008201EF">
            <w:pPr>
              <w:tabs>
                <w:tab w:val="left" w:pos="5940"/>
              </w:tabs>
              <w:jc w:val="left"/>
              <w:rPr>
                <w:b/>
                <w:bCs/>
                <w:color w:val="000000"/>
                <w:szCs w:val="24"/>
                <w:lang w:val="uk-UA"/>
              </w:rPr>
            </w:pPr>
            <w:r w:rsidRPr="00B71378">
              <w:rPr>
                <w:b/>
                <w:bCs/>
                <w:color w:val="000000"/>
                <w:szCs w:val="24"/>
                <w:lang w:val="uk-UA"/>
              </w:rPr>
              <w:t>Національна комісія, що здійснює державне регулювання у сферах енергетики та комунальних послуг</w:t>
            </w:r>
          </w:p>
          <w:p w14:paraId="6206E1BD" w14:textId="77777777" w:rsidR="00ED6C21" w:rsidRPr="00B71378" w:rsidRDefault="00ED6C21" w:rsidP="008201EF">
            <w:pPr>
              <w:tabs>
                <w:tab w:val="left" w:pos="5940"/>
              </w:tabs>
              <w:jc w:val="left"/>
              <w:rPr>
                <w:b/>
                <w:bCs/>
                <w:color w:val="000000"/>
                <w:szCs w:val="24"/>
                <w:lang w:val="uk-UA"/>
              </w:rPr>
            </w:pPr>
            <w:r w:rsidRPr="00B71378">
              <w:rPr>
                <w:color w:val="000000"/>
                <w:szCs w:val="24"/>
                <w:lang w:val="uk-UA"/>
              </w:rPr>
              <w:t>код ЄДРПОУ 39369133</w:t>
            </w:r>
            <w:r w:rsidRPr="00B71378">
              <w:rPr>
                <w:b/>
                <w:bCs/>
                <w:color w:val="000000"/>
                <w:szCs w:val="24"/>
                <w:lang w:val="uk-UA"/>
              </w:rPr>
              <w:t xml:space="preserve"> </w:t>
            </w:r>
          </w:p>
          <w:p w14:paraId="3D0EF3FD" w14:textId="198C1156" w:rsidR="00ED6C21" w:rsidRPr="00ED6C21" w:rsidRDefault="00ED6C21" w:rsidP="008201EF">
            <w:pPr>
              <w:tabs>
                <w:tab w:val="left" w:pos="5940"/>
              </w:tabs>
              <w:jc w:val="left"/>
              <w:rPr>
                <w:bCs/>
                <w:color w:val="000000"/>
                <w:szCs w:val="24"/>
                <w:lang w:val="uk-UA"/>
              </w:rPr>
            </w:pPr>
          </w:p>
        </w:tc>
      </w:tr>
      <w:tr w:rsidR="00ED6C21" w:rsidRPr="00B71378" w14:paraId="4E29326D" w14:textId="77777777" w:rsidTr="00892927">
        <w:trPr>
          <w:trHeight w:val="669"/>
        </w:trPr>
        <w:tc>
          <w:tcPr>
            <w:tcW w:w="2500" w:type="pct"/>
          </w:tcPr>
          <w:p w14:paraId="701FA77D" w14:textId="095A0DD9" w:rsidR="00ED6C21" w:rsidRDefault="00ED6C21" w:rsidP="008201EF">
            <w:pPr>
              <w:tabs>
                <w:tab w:val="left" w:pos="5940"/>
              </w:tabs>
              <w:rPr>
                <w:b/>
                <w:lang w:val="uk-UA"/>
              </w:rPr>
            </w:pPr>
          </w:p>
          <w:p w14:paraId="5ED1FAD2" w14:textId="77777777" w:rsidR="00892927" w:rsidRDefault="00892927" w:rsidP="008201EF">
            <w:pPr>
              <w:tabs>
                <w:tab w:val="left" w:pos="5940"/>
              </w:tabs>
              <w:rPr>
                <w:b/>
                <w:lang w:val="uk-UA"/>
              </w:rPr>
            </w:pPr>
          </w:p>
          <w:p w14:paraId="09694EDD" w14:textId="2F7ACAD9" w:rsidR="00ED6C21" w:rsidRPr="00B71378" w:rsidRDefault="00ED6C21" w:rsidP="008201EF">
            <w:pPr>
              <w:tabs>
                <w:tab w:val="left" w:pos="5940"/>
              </w:tabs>
              <w:rPr>
                <w:b/>
                <w:bCs/>
                <w:color w:val="000000"/>
                <w:szCs w:val="24"/>
                <w:lang w:val="uk-UA"/>
              </w:rPr>
            </w:pPr>
            <w:r w:rsidRPr="00EC5544">
              <w:rPr>
                <w:b/>
                <w:lang w:val="uk-UA"/>
              </w:rPr>
              <w:t>______________________</w:t>
            </w:r>
            <w:r>
              <w:rPr>
                <w:b/>
                <w:lang w:val="uk-UA"/>
              </w:rPr>
              <w:t>/</w:t>
            </w:r>
            <w:r w:rsidR="00892927">
              <w:rPr>
                <w:b/>
                <w:lang w:val="uk-UA"/>
              </w:rPr>
              <w:t>_______________</w:t>
            </w:r>
            <w:r>
              <w:rPr>
                <w:b/>
                <w:lang w:val="uk-UA"/>
              </w:rPr>
              <w:t>/</w:t>
            </w:r>
          </w:p>
          <w:p w14:paraId="28032FDB" w14:textId="77777777" w:rsidR="00ED6C21" w:rsidRPr="00B71378" w:rsidRDefault="00ED6C21" w:rsidP="008201EF">
            <w:pPr>
              <w:rPr>
                <w:b/>
                <w:color w:val="000000"/>
                <w:szCs w:val="24"/>
                <w:lang w:val="uk-UA"/>
              </w:rPr>
            </w:pPr>
            <w:r w:rsidRPr="00B71378">
              <w:rPr>
                <w:b/>
                <w:bCs/>
                <w:color w:val="000000"/>
                <w:szCs w:val="24"/>
                <w:lang w:val="uk-UA"/>
              </w:rPr>
              <w:t>М.П.</w:t>
            </w:r>
          </w:p>
        </w:tc>
        <w:tc>
          <w:tcPr>
            <w:tcW w:w="2500" w:type="pct"/>
          </w:tcPr>
          <w:p w14:paraId="55EE11CF" w14:textId="77777777" w:rsidR="00BF1F8E" w:rsidRPr="00BF1F8E" w:rsidRDefault="00BF1F8E" w:rsidP="00BF1F8E">
            <w:pPr>
              <w:tabs>
                <w:tab w:val="left" w:pos="5940"/>
              </w:tabs>
              <w:jc w:val="left"/>
              <w:rPr>
                <w:b/>
                <w:bCs/>
                <w:color w:val="000000"/>
                <w:szCs w:val="24"/>
                <w:lang w:val="uk-UA"/>
              </w:rPr>
            </w:pPr>
            <w:r w:rsidRPr="00BF1F8E">
              <w:rPr>
                <w:b/>
                <w:bCs/>
                <w:color w:val="000000"/>
                <w:szCs w:val="24"/>
                <w:lang w:val="uk-UA"/>
              </w:rPr>
              <w:t>Керівник апарату</w:t>
            </w:r>
          </w:p>
          <w:p w14:paraId="292E2331" w14:textId="77777777" w:rsidR="00BF1F8E" w:rsidRPr="00BF1F8E" w:rsidRDefault="00BF1F8E" w:rsidP="00BF1F8E">
            <w:pPr>
              <w:tabs>
                <w:tab w:val="left" w:pos="5940"/>
              </w:tabs>
              <w:jc w:val="left"/>
              <w:rPr>
                <w:b/>
                <w:bCs/>
                <w:color w:val="000000"/>
                <w:szCs w:val="24"/>
                <w:lang w:val="uk-UA"/>
              </w:rPr>
            </w:pPr>
          </w:p>
          <w:p w14:paraId="7DA215BF" w14:textId="6A08E557" w:rsidR="00ED6C21" w:rsidRPr="00B71378" w:rsidRDefault="00BF1F8E" w:rsidP="00BF1F8E">
            <w:pPr>
              <w:tabs>
                <w:tab w:val="left" w:pos="5940"/>
              </w:tabs>
              <w:jc w:val="left"/>
              <w:rPr>
                <w:b/>
                <w:color w:val="000000"/>
                <w:szCs w:val="24"/>
                <w:lang w:val="uk-UA"/>
              </w:rPr>
            </w:pPr>
            <w:r w:rsidRPr="00EC5544">
              <w:rPr>
                <w:b/>
                <w:lang w:val="uk-UA"/>
              </w:rPr>
              <w:t>______________________</w:t>
            </w:r>
            <w:r w:rsidRPr="00BF1F8E">
              <w:rPr>
                <w:b/>
                <w:bCs/>
                <w:color w:val="000000"/>
                <w:szCs w:val="24"/>
                <w:lang w:val="uk-UA"/>
              </w:rPr>
              <w:t xml:space="preserve">/Кострикін О.В./ </w:t>
            </w:r>
            <w:r w:rsidR="00ED6C21" w:rsidRPr="00B71378">
              <w:rPr>
                <w:b/>
                <w:bCs/>
                <w:color w:val="000000"/>
                <w:szCs w:val="24"/>
                <w:lang w:val="uk-UA"/>
              </w:rPr>
              <w:t>М.П.</w:t>
            </w:r>
          </w:p>
        </w:tc>
      </w:tr>
    </w:tbl>
    <w:p w14:paraId="6E0647EB" w14:textId="77777777" w:rsidR="00517E64" w:rsidRPr="00B71378" w:rsidRDefault="00517E64" w:rsidP="008201EF">
      <w:pPr>
        <w:rPr>
          <w:b/>
          <w:color w:val="000000"/>
          <w:szCs w:val="24"/>
          <w:lang w:val="uk-UA"/>
        </w:rPr>
      </w:pPr>
    </w:p>
    <w:p w14:paraId="020203C7" w14:textId="77777777" w:rsidR="00517E64" w:rsidRPr="00B71378" w:rsidRDefault="00517E64" w:rsidP="008201EF">
      <w:pPr>
        <w:ind w:left="5387"/>
        <w:rPr>
          <w:color w:val="000000"/>
          <w:szCs w:val="24"/>
          <w:lang w:val="uk-UA"/>
        </w:rPr>
        <w:sectPr w:rsidR="00517E64" w:rsidRPr="00B71378" w:rsidSect="008201EF">
          <w:pgSz w:w="11906" w:h="16838"/>
          <w:pgMar w:top="567" w:right="566" w:bottom="709" w:left="1418" w:header="709" w:footer="709" w:gutter="0"/>
          <w:cols w:space="708"/>
          <w:titlePg/>
          <w:docGrid w:linePitch="360"/>
        </w:sectPr>
      </w:pPr>
    </w:p>
    <w:p w14:paraId="22579115" w14:textId="77777777" w:rsidR="00517E64" w:rsidRPr="00B71378" w:rsidRDefault="00517E64" w:rsidP="008201EF">
      <w:pPr>
        <w:ind w:left="6237"/>
        <w:rPr>
          <w:color w:val="000000"/>
          <w:szCs w:val="24"/>
          <w:lang w:val="uk-UA"/>
        </w:rPr>
      </w:pPr>
      <w:r w:rsidRPr="00B71378">
        <w:rPr>
          <w:color w:val="000000"/>
          <w:szCs w:val="24"/>
          <w:lang w:val="uk-UA"/>
        </w:rPr>
        <w:lastRenderedPageBreak/>
        <w:t xml:space="preserve">Додаток 2 </w:t>
      </w:r>
    </w:p>
    <w:p w14:paraId="1465976B" w14:textId="77777777" w:rsidR="00517E64" w:rsidRPr="00B71378" w:rsidRDefault="00517E64" w:rsidP="008201EF">
      <w:pPr>
        <w:pStyle w:val="HTML"/>
        <w:shd w:val="clear" w:color="auto" w:fill="FFFFFF"/>
        <w:ind w:left="6237"/>
        <w:rPr>
          <w:rFonts w:ascii="Times New Roman" w:hAnsi="Times New Roman" w:cs="Times New Roman"/>
          <w:color w:val="000000"/>
          <w:sz w:val="24"/>
          <w:szCs w:val="24"/>
          <w:lang w:val="uk-UA"/>
        </w:rPr>
      </w:pPr>
      <w:r w:rsidRPr="00B71378">
        <w:rPr>
          <w:rFonts w:ascii="Times New Roman" w:hAnsi="Times New Roman" w:cs="Times New Roman"/>
          <w:color w:val="000000"/>
          <w:sz w:val="24"/>
          <w:szCs w:val="24"/>
          <w:lang w:val="uk-UA"/>
        </w:rPr>
        <w:t>до Договору №___</w:t>
      </w:r>
    </w:p>
    <w:p w14:paraId="186EA49D" w14:textId="77777777" w:rsidR="00517E64" w:rsidRPr="00B71378" w:rsidRDefault="00517E64" w:rsidP="008201EF">
      <w:pPr>
        <w:pStyle w:val="HTML"/>
        <w:shd w:val="clear" w:color="auto" w:fill="FFFFFF"/>
        <w:ind w:left="6237"/>
        <w:rPr>
          <w:rFonts w:ascii="Times New Roman" w:hAnsi="Times New Roman" w:cs="Times New Roman"/>
          <w:color w:val="000000"/>
          <w:sz w:val="24"/>
          <w:szCs w:val="24"/>
          <w:lang w:val="uk-UA"/>
        </w:rPr>
      </w:pPr>
      <w:r w:rsidRPr="00B71378">
        <w:rPr>
          <w:rFonts w:ascii="Times New Roman" w:hAnsi="Times New Roman" w:cs="Times New Roman"/>
          <w:color w:val="000000"/>
          <w:sz w:val="24"/>
          <w:szCs w:val="24"/>
          <w:lang w:val="uk-UA"/>
        </w:rPr>
        <w:t>від «____» _______ 202</w:t>
      </w:r>
      <w:r w:rsidR="00183650" w:rsidRPr="00B71378">
        <w:rPr>
          <w:rFonts w:ascii="Times New Roman" w:hAnsi="Times New Roman" w:cs="Times New Roman"/>
          <w:color w:val="000000"/>
          <w:sz w:val="24"/>
          <w:szCs w:val="24"/>
          <w:lang w:val="uk-UA"/>
        </w:rPr>
        <w:t>3</w:t>
      </w:r>
      <w:r w:rsidRPr="00B71378">
        <w:rPr>
          <w:rFonts w:ascii="Times New Roman" w:hAnsi="Times New Roman" w:cs="Times New Roman"/>
          <w:color w:val="000000"/>
          <w:sz w:val="24"/>
          <w:szCs w:val="24"/>
          <w:lang w:val="uk-UA"/>
        </w:rPr>
        <w:t xml:space="preserve"> року</w:t>
      </w:r>
    </w:p>
    <w:p w14:paraId="67ADCC1C" w14:textId="77777777" w:rsidR="00517E64" w:rsidRPr="00B71378" w:rsidRDefault="00517E64" w:rsidP="008201EF">
      <w:pPr>
        <w:jc w:val="center"/>
        <w:rPr>
          <w:b/>
          <w:bCs/>
          <w:color w:val="000000"/>
          <w:szCs w:val="24"/>
          <w:lang w:val="uk-UA" w:eastAsia="uk-UA"/>
        </w:rPr>
      </w:pPr>
    </w:p>
    <w:p w14:paraId="117C4D67" w14:textId="77777777" w:rsidR="00517E64" w:rsidRPr="00B71378" w:rsidRDefault="00517E64" w:rsidP="008201EF">
      <w:pPr>
        <w:jc w:val="center"/>
        <w:rPr>
          <w:b/>
          <w:bCs/>
          <w:color w:val="000000"/>
          <w:szCs w:val="24"/>
          <w:lang w:val="uk-UA" w:eastAsia="uk-UA"/>
        </w:rPr>
      </w:pPr>
      <w:r w:rsidRPr="00B71378">
        <w:rPr>
          <w:b/>
          <w:bCs/>
          <w:color w:val="000000"/>
          <w:szCs w:val="24"/>
          <w:lang w:val="uk-UA" w:eastAsia="uk-UA"/>
        </w:rPr>
        <w:t>ОСОБЛИВІ УМОВИ ДОГОВОРУ</w:t>
      </w:r>
    </w:p>
    <w:p w14:paraId="165795AC" w14:textId="77777777" w:rsidR="00517E64" w:rsidRPr="00B71378" w:rsidRDefault="00517E64" w:rsidP="008201EF">
      <w:pPr>
        <w:pStyle w:val="14"/>
        <w:numPr>
          <w:ilvl w:val="0"/>
          <w:numId w:val="19"/>
        </w:numPr>
        <w:ind w:left="0" w:firstLine="0"/>
        <w:jc w:val="center"/>
        <w:rPr>
          <w:rFonts w:ascii="Times New Roman" w:hAnsi="Times New Roman"/>
          <w:b/>
          <w:color w:val="000000"/>
          <w:lang w:val="uk-UA"/>
        </w:rPr>
      </w:pPr>
      <w:r w:rsidRPr="00B71378">
        <w:rPr>
          <w:rFonts w:ascii="Times New Roman" w:hAnsi="Times New Roman"/>
          <w:b/>
          <w:color w:val="000000"/>
          <w:lang w:val="uk-UA"/>
        </w:rPr>
        <w:t>Порядок передачі товару, його зберігання та повернення зі зберігання</w:t>
      </w:r>
    </w:p>
    <w:p w14:paraId="3915B0D7" w14:textId="77777777" w:rsidR="00517E64" w:rsidRPr="00B71378" w:rsidRDefault="00517E64" w:rsidP="008201EF">
      <w:pPr>
        <w:pStyle w:val="14"/>
        <w:ind w:left="0" w:firstLine="709"/>
        <w:jc w:val="both"/>
        <w:rPr>
          <w:rFonts w:ascii="Times New Roman" w:hAnsi="Times New Roman"/>
          <w:bCs/>
          <w:color w:val="000000"/>
          <w:lang w:val="uk-UA" w:eastAsia="uk-UA"/>
        </w:rPr>
      </w:pPr>
      <w:r w:rsidRPr="00B71378">
        <w:rPr>
          <w:rFonts w:ascii="Times New Roman" w:hAnsi="Times New Roman"/>
          <w:color w:val="000000"/>
          <w:lang w:val="uk-UA"/>
        </w:rPr>
        <w:t xml:space="preserve">1.1. Продавець, протягом строку дії Договору, зобов’язується передавати у власність Покупцю Товар, кількість, асортимент та вартість якого визначається у видатковій накладній. Факт передачі Товару у власність Покупця підтверджується підписанням уповноваженими представниками </w:t>
      </w:r>
      <w:r w:rsidR="00771C5F" w:rsidRPr="00B71378">
        <w:rPr>
          <w:rFonts w:ascii="Times New Roman" w:hAnsi="Times New Roman"/>
          <w:color w:val="000000"/>
          <w:lang w:val="uk-UA"/>
        </w:rPr>
        <w:t>С</w:t>
      </w:r>
      <w:r w:rsidRPr="00B71378">
        <w:rPr>
          <w:rFonts w:ascii="Times New Roman" w:hAnsi="Times New Roman"/>
          <w:color w:val="000000"/>
          <w:lang w:val="uk-UA"/>
        </w:rPr>
        <w:t>торін видаткової накладної.</w:t>
      </w:r>
    </w:p>
    <w:p w14:paraId="102DFB47" w14:textId="77777777" w:rsidR="00517E64" w:rsidRPr="00B71378" w:rsidRDefault="00517E64" w:rsidP="008201EF">
      <w:pPr>
        <w:pStyle w:val="14"/>
        <w:ind w:left="0" w:firstLine="709"/>
        <w:jc w:val="both"/>
        <w:rPr>
          <w:rFonts w:ascii="Times New Roman" w:hAnsi="Times New Roman"/>
          <w:bCs/>
          <w:color w:val="000000"/>
          <w:lang w:val="uk-UA" w:eastAsia="uk-UA"/>
        </w:rPr>
      </w:pPr>
      <w:r w:rsidRPr="00B71378">
        <w:rPr>
          <w:rFonts w:ascii="Times New Roman" w:hAnsi="Times New Roman"/>
          <w:color w:val="000000"/>
          <w:lang w:val="uk-UA"/>
        </w:rPr>
        <w:t xml:space="preserve">1.2. </w:t>
      </w:r>
      <w:r w:rsidRPr="00B71378">
        <w:rPr>
          <w:rFonts w:ascii="Times New Roman" w:hAnsi="Times New Roman"/>
          <w:bCs/>
          <w:color w:val="000000"/>
          <w:lang w:val="uk-UA" w:eastAsia="uk-UA"/>
        </w:rPr>
        <w:t xml:space="preserve">Відповідно до умов Договору, Продавець є зберігачем та зобов’язується </w:t>
      </w:r>
      <w:r w:rsidR="005E75DF">
        <w:rPr>
          <w:rFonts w:ascii="Times New Roman" w:hAnsi="Times New Roman"/>
          <w:bCs/>
          <w:color w:val="000000"/>
          <w:lang w:val="uk-UA" w:eastAsia="uk-UA"/>
        </w:rPr>
        <w:t xml:space="preserve">безоплатно </w:t>
      </w:r>
      <w:r w:rsidRPr="00B71378">
        <w:rPr>
          <w:rFonts w:ascii="Times New Roman" w:hAnsi="Times New Roman"/>
          <w:bCs/>
          <w:color w:val="000000"/>
          <w:lang w:val="uk-UA" w:eastAsia="uk-UA"/>
        </w:rPr>
        <w:t>зберігати придбаний Покупцем Товар.</w:t>
      </w:r>
    </w:p>
    <w:p w14:paraId="4F0D9E18" w14:textId="77777777" w:rsidR="00517E64" w:rsidRPr="00B71378" w:rsidRDefault="00517E64" w:rsidP="008201EF">
      <w:pPr>
        <w:pStyle w:val="14"/>
        <w:ind w:left="0" w:firstLine="709"/>
        <w:jc w:val="both"/>
        <w:rPr>
          <w:rFonts w:ascii="Times New Roman" w:hAnsi="Times New Roman"/>
          <w:bCs/>
          <w:color w:val="000000"/>
          <w:lang w:val="uk-UA" w:eastAsia="uk-UA"/>
        </w:rPr>
      </w:pPr>
      <w:r w:rsidRPr="00B71378">
        <w:rPr>
          <w:rFonts w:ascii="Times New Roman" w:hAnsi="Times New Roman"/>
          <w:bCs/>
          <w:color w:val="000000"/>
          <w:lang w:val="uk-UA" w:eastAsia="uk-UA"/>
        </w:rPr>
        <w:t xml:space="preserve">1.3. </w:t>
      </w:r>
      <w:r w:rsidRPr="00B71378">
        <w:rPr>
          <w:rFonts w:ascii="Times New Roman" w:hAnsi="Times New Roman"/>
          <w:color w:val="000000"/>
          <w:lang w:val="uk-UA"/>
        </w:rPr>
        <w:t>Товар передається Покупцю зі зберігання лише на підставі та в обмін на Талони.</w:t>
      </w:r>
    </w:p>
    <w:p w14:paraId="5876ED9D" w14:textId="0BE9254A" w:rsidR="00517E64" w:rsidRPr="00B71378" w:rsidRDefault="00517E64" w:rsidP="008201EF">
      <w:pPr>
        <w:pStyle w:val="14"/>
        <w:ind w:left="0" w:firstLine="709"/>
        <w:jc w:val="both"/>
        <w:rPr>
          <w:rFonts w:ascii="Times New Roman" w:hAnsi="Times New Roman"/>
          <w:bCs/>
          <w:color w:val="000000"/>
          <w:lang w:val="uk-UA" w:eastAsia="uk-UA"/>
        </w:rPr>
      </w:pPr>
      <w:r w:rsidRPr="00B71378">
        <w:rPr>
          <w:rFonts w:ascii="Times New Roman" w:hAnsi="Times New Roman"/>
          <w:color w:val="000000"/>
          <w:lang w:val="uk-UA"/>
        </w:rPr>
        <w:t xml:space="preserve">1.4. Термін дії Талонів складає </w:t>
      </w:r>
      <w:r w:rsidR="00ED6C21">
        <w:rPr>
          <w:rFonts w:ascii="Times New Roman" w:hAnsi="Times New Roman"/>
          <w:color w:val="000000"/>
          <w:lang w:val="uk-UA"/>
        </w:rPr>
        <w:t>12</w:t>
      </w:r>
      <w:r w:rsidRPr="00B71378">
        <w:rPr>
          <w:rFonts w:ascii="Times New Roman" w:hAnsi="Times New Roman"/>
          <w:color w:val="000000"/>
          <w:lang w:val="uk-UA"/>
        </w:rPr>
        <w:t xml:space="preserve"> місяців.</w:t>
      </w:r>
    </w:p>
    <w:p w14:paraId="65867347" w14:textId="77777777" w:rsidR="00517E64" w:rsidRPr="00B71378" w:rsidRDefault="00517E64" w:rsidP="008201EF">
      <w:pPr>
        <w:pStyle w:val="14"/>
        <w:ind w:left="0" w:firstLine="709"/>
        <w:jc w:val="both"/>
        <w:rPr>
          <w:rFonts w:ascii="Times New Roman" w:hAnsi="Times New Roman"/>
          <w:bCs/>
          <w:color w:val="000000"/>
          <w:lang w:val="uk-UA" w:eastAsia="uk-UA"/>
        </w:rPr>
      </w:pPr>
      <w:r w:rsidRPr="00B71378">
        <w:rPr>
          <w:rFonts w:ascii="Times New Roman" w:hAnsi="Times New Roman"/>
          <w:color w:val="000000"/>
          <w:lang w:val="uk-UA"/>
        </w:rPr>
        <w:t>1.5. Протягом терміну (строку) зберігання право власності на Товар від Покупця до Продавця не переходить.</w:t>
      </w:r>
    </w:p>
    <w:p w14:paraId="7201636D" w14:textId="555C547F" w:rsidR="00517E64" w:rsidRPr="00B71378" w:rsidRDefault="00517E64" w:rsidP="008201EF">
      <w:pPr>
        <w:pStyle w:val="14"/>
        <w:ind w:left="0" w:firstLine="709"/>
        <w:jc w:val="both"/>
        <w:rPr>
          <w:rFonts w:ascii="Times New Roman" w:hAnsi="Times New Roman"/>
          <w:bCs/>
          <w:color w:val="000000"/>
          <w:lang w:val="uk-UA" w:eastAsia="uk-UA"/>
        </w:rPr>
      </w:pPr>
      <w:r w:rsidRPr="00B71378">
        <w:rPr>
          <w:rFonts w:ascii="Times New Roman" w:hAnsi="Times New Roman"/>
          <w:color w:val="000000"/>
          <w:lang w:val="uk-UA"/>
        </w:rPr>
        <w:t>1.6. Продавець може змішувати Товар одного роду та однієї якості, що переданий йому на зберігання Покупцем.</w:t>
      </w:r>
    </w:p>
    <w:p w14:paraId="3A50375F" w14:textId="77777777" w:rsidR="00517E64" w:rsidRPr="00B71378" w:rsidRDefault="00517E64" w:rsidP="008201EF">
      <w:pPr>
        <w:pStyle w:val="14"/>
        <w:ind w:left="0" w:firstLine="709"/>
        <w:jc w:val="both"/>
        <w:rPr>
          <w:rFonts w:ascii="Times New Roman" w:hAnsi="Times New Roman"/>
          <w:bCs/>
          <w:color w:val="000000"/>
          <w:lang w:val="uk-UA" w:eastAsia="uk-UA"/>
        </w:rPr>
      </w:pPr>
      <w:r w:rsidRPr="00B71378">
        <w:rPr>
          <w:rFonts w:ascii="Times New Roman" w:hAnsi="Times New Roman"/>
          <w:color w:val="000000"/>
          <w:lang w:val="uk-UA"/>
        </w:rPr>
        <w:t>1.7. Покупець зобов’язується отримати Товар зі зберігання на АЗС у термін (строк), вказаний у Талоні на отримання цього Товару.</w:t>
      </w:r>
    </w:p>
    <w:p w14:paraId="32690B35" w14:textId="77777777" w:rsidR="00517E64" w:rsidRPr="00B71378" w:rsidRDefault="00517E64" w:rsidP="008201EF">
      <w:pPr>
        <w:pStyle w:val="14"/>
        <w:ind w:left="0" w:firstLine="709"/>
        <w:jc w:val="both"/>
        <w:rPr>
          <w:rFonts w:ascii="Times New Roman" w:hAnsi="Times New Roman"/>
          <w:bCs/>
          <w:color w:val="000000"/>
          <w:lang w:val="uk-UA" w:eastAsia="uk-UA"/>
        </w:rPr>
      </w:pPr>
      <w:r w:rsidRPr="00B71378">
        <w:rPr>
          <w:rFonts w:ascii="Times New Roman" w:hAnsi="Times New Roman"/>
          <w:color w:val="000000"/>
          <w:lang w:val="uk-UA"/>
        </w:rPr>
        <w:t>1.8. Продавець зобов’язується повертати Покупцю Товар зі зберігання лише у термін (строк), вказаний у Талоні на отримання цього Товару.</w:t>
      </w:r>
    </w:p>
    <w:p w14:paraId="02DFC5FA" w14:textId="0317322E" w:rsidR="00517E64" w:rsidRPr="00B71378" w:rsidRDefault="00517E64" w:rsidP="008201EF">
      <w:pPr>
        <w:pStyle w:val="14"/>
        <w:ind w:left="0" w:firstLine="709"/>
        <w:jc w:val="both"/>
        <w:rPr>
          <w:rFonts w:ascii="Times New Roman" w:hAnsi="Times New Roman"/>
          <w:color w:val="000000"/>
          <w:lang w:val="uk-UA"/>
        </w:rPr>
      </w:pPr>
      <w:r w:rsidRPr="00B71378">
        <w:rPr>
          <w:rFonts w:ascii="Times New Roman" w:hAnsi="Times New Roman"/>
          <w:color w:val="000000"/>
          <w:lang w:val="uk-UA"/>
        </w:rPr>
        <w:t xml:space="preserve">1.9. Зберігання та передача Товару зі зберігання здійснюється на автозаправних станціях (АЗС), перелік яких розміщується та оновлюється (змінюється в односторонньому порядку) Продавцем на </w:t>
      </w:r>
      <w:proofErr w:type="spellStart"/>
      <w:r w:rsidRPr="00B71378">
        <w:rPr>
          <w:rFonts w:ascii="Times New Roman" w:hAnsi="Times New Roman"/>
          <w:color w:val="000000"/>
          <w:lang w:val="uk-UA"/>
        </w:rPr>
        <w:t>вебсайті</w:t>
      </w:r>
      <w:proofErr w:type="spellEnd"/>
      <w:r w:rsidRPr="00B71378">
        <w:rPr>
          <w:rFonts w:ascii="Times New Roman" w:hAnsi="Times New Roman"/>
          <w:color w:val="000000"/>
          <w:lang w:val="uk-UA"/>
        </w:rPr>
        <w:t xml:space="preserve"> Продавця - </w:t>
      </w:r>
      <w:r w:rsidR="00C743AD" w:rsidRPr="00C743AD">
        <w:rPr>
          <w:rFonts w:ascii="Times New Roman" w:hAnsi="Times New Roman"/>
          <w:color w:val="000000"/>
          <w:lang w:val="ru-RU"/>
        </w:rPr>
        <w:t>______________________</w:t>
      </w:r>
      <w:r w:rsidRPr="00B71378">
        <w:rPr>
          <w:rFonts w:ascii="Times New Roman" w:hAnsi="Times New Roman"/>
          <w:color w:val="000000"/>
          <w:lang w:val="uk-UA"/>
        </w:rPr>
        <w:t>.</w:t>
      </w:r>
      <w:r w:rsidR="000D64FF" w:rsidRPr="00B71378">
        <w:rPr>
          <w:rFonts w:ascii="Times New Roman" w:hAnsi="Times New Roman"/>
          <w:color w:val="000000"/>
          <w:lang w:val="uk-UA"/>
        </w:rPr>
        <w:t xml:space="preserve"> </w:t>
      </w:r>
    </w:p>
    <w:p w14:paraId="5DBAB381" w14:textId="77777777" w:rsidR="00517E64" w:rsidRPr="00B71378" w:rsidRDefault="00517E64" w:rsidP="008201EF">
      <w:pPr>
        <w:pStyle w:val="14"/>
        <w:ind w:left="0" w:firstLine="709"/>
        <w:jc w:val="both"/>
        <w:rPr>
          <w:rFonts w:ascii="Times New Roman" w:hAnsi="Times New Roman"/>
          <w:color w:val="000000"/>
          <w:u w:val="single"/>
          <w:lang w:val="uk-UA"/>
        </w:rPr>
      </w:pPr>
      <w:r w:rsidRPr="00B71378">
        <w:rPr>
          <w:rFonts w:ascii="Times New Roman" w:hAnsi="Times New Roman"/>
          <w:color w:val="000000"/>
          <w:lang w:val="uk-UA"/>
        </w:rPr>
        <w:t>1.10. Про зміни в переліку автозаправних станцій, на яких здійснюються зберігання та  передача Товарів зі зберігання відповідно до умов Договору, Продавець зобов’язується періодично повідомляти Покупця.</w:t>
      </w:r>
    </w:p>
    <w:p w14:paraId="5E8531BB" w14:textId="77777777" w:rsidR="00517E64" w:rsidRPr="00B71378" w:rsidRDefault="00517E64" w:rsidP="008201EF">
      <w:pPr>
        <w:pStyle w:val="14"/>
        <w:ind w:left="0" w:firstLine="709"/>
        <w:jc w:val="both"/>
        <w:rPr>
          <w:rFonts w:ascii="Times New Roman" w:hAnsi="Times New Roman"/>
          <w:bCs/>
          <w:color w:val="000000"/>
          <w:lang w:val="uk-UA" w:eastAsia="uk-UA"/>
        </w:rPr>
      </w:pPr>
      <w:r w:rsidRPr="00B71378">
        <w:rPr>
          <w:rFonts w:ascii="Times New Roman" w:hAnsi="Times New Roman"/>
          <w:color w:val="000000"/>
          <w:lang w:val="uk-UA"/>
        </w:rPr>
        <w:t>1.11. Передача Товарів зі зберігання Покупцю здійснюється за умови повернення Продавцю Талона в обмін на виданий (переданий) ним Товар зі зберігання, що підтверджується касовими чеками, чеками POS-терміналів АЗС (POS-термінал - електронне обладнання, призначене для здійснення операцій відпуску Товарів (послуг) шляхом використання Талонів).</w:t>
      </w:r>
    </w:p>
    <w:p w14:paraId="293C274C" w14:textId="77777777" w:rsidR="00517E64" w:rsidRPr="00B71378" w:rsidRDefault="00517E64" w:rsidP="008201EF">
      <w:pPr>
        <w:pStyle w:val="14"/>
        <w:numPr>
          <w:ilvl w:val="0"/>
          <w:numId w:val="19"/>
        </w:numPr>
        <w:ind w:left="0" w:firstLine="0"/>
        <w:jc w:val="center"/>
        <w:rPr>
          <w:rFonts w:ascii="Times New Roman" w:hAnsi="Times New Roman"/>
          <w:b/>
          <w:color w:val="000000"/>
          <w:lang w:val="uk-UA"/>
        </w:rPr>
      </w:pPr>
      <w:r w:rsidRPr="00B71378">
        <w:rPr>
          <w:rFonts w:ascii="Times New Roman" w:hAnsi="Times New Roman"/>
          <w:b/>
          <w:color w:val="000000"/>
          <w:lang w:val="uk-UA"/>
        </w:rPr>
        <w:t>Форма та спосіб оплати товарів</w:t>
      </w:r>
    </w:p>
    <w:p w14:paraId="03BC49CF" w14:textId="77777777" w:rsidR="00517E64" w:rsidRPr="00B71378" w:rsidRDefault="00517E64" w:rsidP="008201EF">
      <w:pPr>
        <w:pStyle w:val="14"/>
        <w:ind w:left="0" w:firstLine="709"/>
        <w:rPr>
          <w:rFonts w:ascii="Times New Roman" w:hAnsi="Times New Roman"/>
          <w:b/>
          <w:color w:val="000000"/>
          <w:lang w:val="uk-UA"/>
        </w:rPr>
      </w:pPr>
      <w:r w:rsidRPr="00B71378">
        <w:rPr>
          <w:rFonts w:ascii="Times New Roman" w:hAnsi="Times New Roman"/>
          <w:color w:val="000000"/>
          <w:lang w:val="uk-UA"/>
        </w:rPr>
        <w:t xml:space="preserve">2.1. Розрахунки за Товар здійснюються в грошовій одиниці України – гривні. </w:t>
      </w:r>
    </w:p>
    <w:p w14:paraId="69682A57" w14:textId="77777777" w:rsidR="00517E64" w:rsidRPr="00B71378" w:rsidRDefault="00517E64" w:rsidP="008201EF">
      <w:pPr>
        <w:pStyle w:val="14"/>
        <w:ind w:left="0" w:firstLine="709"/>
        <w:jc w:val="both"/>
        <w:rPr>
          <w:rFonts w:ascii="Times New Roman" w:hAnsi="Times New Roman"/>
          <w:color w:val="000000"/>
          <w:lang w:val="uk-UA"/>
        </w:rPr>
      </w:pPr>
      <w:r w:rsidRPr="00B71378">
        <w:rPr>
          <w:rFonts w:ascii="Times New Roman" w:hAnsi="Times New Roman"/>
          <w:color w:val="000000"/>
          <w:lang w:val="uk-UA"/>
        </w:rPr>
        <w:t>2.2. В ціну Товару включається податок на додану вартість. В ціну Товару включається ціна (вартість) зберігання Товару.</w:t>
      </w:r>
    </w:p>
    <w:p w14:paraId="5C2D48E2" w14:textId="77777777" w:rsidR="00517E64" w:rsidRPr="00B71378" w:rsidRDefault="00517E64" w:rsidP="008201EF">
      <w:pPr>
        <w:pStyle w:val="14"/>
        <w:ind w:left="0" w:firstLine="709"/>
        <w:jc w:val="both"/>
        <w:rPr>
          <w:rFonts w:ascii="Times New Roman" w:hAnsi="Times New Roman"/>
          <w:color w:val="000000"/>
          <w:lang w:val="uk-UA"/>
        </w:rPr>
      </w:pPr>
      <w:r w:rsidRPr="00B71378">
        <w:rPr>
          <w:rFonts w:ascii="Times New Roman" w:hAnsi="Times New Roman"/>
          <w:color w:val="000000"/>
          <w:lang w:val="uk-UA"/>
        </w:rPr>
        <w:t>2.3. Датою отримання грошових коштів Продавцем вважається дата надходження грошових коштів на поточний рахунок Продавця.</w:t>
      </w:r>
    </w:p>
    <w:p w14:paraId="5051FAEA" w14:textId="77777777" w:rsidR="00517E64" w:rsidRPr="00B71378" w:rsidRDefault="00517E64" w:rsidP="008201EF">
      <w:pPr>
        <w:pStyle w:val="14"/>
        <w:ind w:left="0" w:firstLine="709"/>
        <w:jc w:val="both"/>
        <w:rPr>
          <w:rFonts w:ascii="Times New Roman" w:hAnsi="Times New Roman"/>
          <w:color w:val="000000"/>
          <w:lang w:val="uk-UA"/>
        </w:rPr>
      </w:pPr>
      <w:r w:rsidRPr="00B71378">
        <w:rPr>
          <w:rFonts w:ascii="Times New Roman" w:hAnsi="Times New Roman"/>
          <w:color w:val="000000"/>
          <w:lang w:val="uk-UA"/>
        </w:rPr>
        <w:t>2.4. Покупець зобов’язується повністю оплатити Товар відповідно до п. 4.2 Договору.</w:t>
      </w:r>
    </w:p>
    <w:p w14:paraId="354636BC" w14:textId="77777777" w:rsidR="00517E64" w:rsidRPr="00B71378" w:rsidRDefault="00517E64" w:rsidP="008201EF">
      <w:pPr>
        <w:pStyle w:val="14"/>
        <w:numPr>
          <w:ilvl w:val="0"/>
          <w:numId w:val="19"/>
        </w:numPr>
        <w:ind w:left="0" w:firstLine="0"/>
        <w:jc w:val="center"/>
        <w:rPr>
          <w:rFonts w:ascii="Times New Roman" w:hAnsi="Times New Roman"/>
          <w:b/>
          <w:color w:val="000000"/>
          <w:lang w:val="uk-UA"/>
        </w:rPr>
      </w:pPr>
      <w:r w:rsidRPr="00B71378">
        <w:rPr>
          <w:rFonts w:ascii="Times New Roman" w:hAnsi="Times New Roman"/>
          <w:b/>
          <w:color w:val="000000"/>
          <w:lang w:val="uk-UA"/>
        </w:rPr>
        <w:t>Порядок та умови використання Талонів</w:t>
      </w:r>
    </w:p>
    <w:p w14:paraId="61AEAC60" w14:textId="77777777" w:rsidR="00517E64" w:rsidRPr="00B71378" w:rsidRDefault="00517E64" w:rsidP="008201EF">
      <w:pPr>
        <w:pStyle w:val="14"/>
        <w:ind w:left="0" w:firstLine="709"/>
        <w:jc w:val="both"/>
        <w:rPr>
          <w:rFonts w:ascii="Times New Roman" w:hAnsi="Times New Roman"/>
          <w:bCs/>
          <w:color w:val="000000"/>
          <w:lang w:val="uk-UA" w:eastAsia="uk-UA"/>
        </w:rPr>
      </w:pPr>
      <w:r w:rsidRPr="00B71378">
        <w:rPr>
          <w:rFonts w:ascii="Times New Roman" w:hAnsi="Times New Roman"/>
          <w:bCs/>
          <w:color w:val="000000"/>
          <w:lang w:val="uk-UA" w:eastAsia="uk-UA"/>
        </w:rPr>
        <w:t>3.1. Продавець видає Покупцю видаткову накладну за Товар та Талони на кількість придбаного Покупцем Товару, а Покупець має оплатити поставлений Товар відповідно до умов Договору.</w:t>
      </w:r>
    </w:p>
    <w:p w14:paraId="0517D62A" w14:textId="77777777" w:rsidR="00517E64" w:rsidRPr="00B71378" w:rsidRDefault="00517E64" w:rsidP="008201EF">
      <w:pPr>
        <w:pStyle w:val="14"/>
        <w:ind w:left="0" w:firstLine="709"/>
        <w:jc w:val="both"/>
        <w:rPr>
          <w:rFonts w:ascii="Times New Roman" w:hAnsi="Times New Roman"/>
          <w:bCs/>
          <w:color w:val="000000"/>
          <w:lang w:val="uk-UA" w:eastAsia="uk-UA"/>
        </w:rPr>
      </w:pPr>
      <w:r w:rsidRPr="00B71378">
        <w:rPr>
          <w:rFonts w:ascii="Times New Roman" w:hAnsi="Times New Roman"/>
          <w:color w:val="000000"/>
          <w:lang w:val="uk-UA"/>
        </w:rPr>
        <w:t xml:space="preserve">3.2. </w:t>
      </w:r>
      <w:r w:rsidRPr="00B71378">
        <w:rPr>
          <w:rFonts w:ascii="Times New Roman" w:hAnsi="Times New Roman"/>
          <w:bCs/>
          <w:color w:val="000000"/>
          <w:lang w:val="uk-UA" w:eastAsia="uk-UA"/>
        </w:rPr>
        <w:t>Товар Покупця видається Продавцем тільки пред'явнику Талону.</w:t>
      </w:r>
    </w:p>
    <w:p w14:paraId="7E7FC353" w14:textId="77777777" w:rsidR="00517E64" w:rsidRPr="00B71378" w:rsidRDefault="00517E64" w:rsidP="008201EF">
      <w:pPr>
        <w:pStyle w:val="14"/>
        <w:ind w:left="0" w:firstLine="709"/>
        <w:jc w:val="both"/>
        <w:rPr>
          <w:rFonts w:ascii="Times New Roman" w:hAnsi="Times New Roman"/>
          <w:bCs/>
          <w:color w:val="000000"/>
          <w:lang w:val="uk-UA" w:eastAsia="uk-UA"/>
        </w:rPr>
      </w:pPr>
      <w:r w:rsidRPr="00B71378">
        <w:rPr>
          <w:rFonts w:ascii="Times New Roman" w:hAnsi="Times New Roman"/>
          <w:bCs/>
          <w:color w:val="000000"/>
          <w:lang w:val="uk-UA" w:eastAsia="uk-UA"/>
        </w:rPr>
        <w:t>3.3. Покупець запевняє, що кожен, хто надає Талон, є його уповноваженим представником на отримання Товару від Продавця.</w:t>
      </w:r>
    </w:p>
    <w:p w14:paraId="06753E98" w14:textId="77777777" w:rsidR="00517E64" w:rsidRPr="00B71378" w:rsidRDefault="00517E64" w:rsidP="008201EF">
      <w:pPr>
        <w:pStyle w:val="14"/>
        <w:ind w:left="0" w:firstLine="709"/>
        <w:jc w:val="both"/>
        <w:rPr>
          <w:rFonts w:ascii="Times New Roman" w:hAnsi="Times New Roman"/>
          <w:bCs/>
          <w:color w:val="000000"/>
          <w:lang w:val="uk-UA" w:eastAsia="uk-UA"/>
        </w:rPr>
      </w:pPr>
      <w:r w:rsidRPr="00B71378">
        <w:rPr>
          <w:rFonts w:ascii="Times New Roman" w:hAnsi="Times New Roman"/>
          <w:bCs/>
          <w:color w:val="000000"/>
          <w:lang w:val="uk-UA" w:eastAsia="uk-UA"/>
        </w:rPr>
        <w:t>3.4. Талон повинен містити наступну інформацію:</w:t>
      </w:r>
    </w:p>
    <w:p w14:paraId="5AEEEF03" w14:textId="77777777" w:rsidR="00517E64" w:rsidRPr="00B71378" w:rsidRDefault="00517E64" w:rsidP="008201EF">
      <w:pPr>
        <w:pStyle w:val="14"/>
        <w:ind w:hanging="11"/>
        <w:jc w:val="both"/>
        <w:rPr>
          <w:rFonts w:ascii="Times New Roman" w:hAnsi="Times New Roman"/>
          <w:bCs/>
          <w:color w:val="000000"/>
          <w:lang w:val="uk-UA" w:eastAsia="uk-UA"/>
        </w:rPr>
      </w:pPr>
      <w:r w:rsidRPr="00B71378">
        <w:rPr>
          <w:rFonts w:ascii="Times New Roman" w:hAnsi="Times New Roman"/>
          <w:bCs/>
          <w:color w:val="000000"/>
          <w:lang w:val="uk-UA" w:eastAsia="uk-UA"/>
        </w:rPr>
        <w:t>–</w:t>
      </w:r>
      <w:r w:rsidRPr="00B71378">
        <w:rPr>
          <w:rFonts w:ascii="Times New Roman" w:hAnsi="Times New Roman"/>
          <w:bCs/>
          <w:color w:val="000000"/>
          <w:lang w:val="uk-UA" w:eastAsia="uk-UA"/>
        </w:rPr>
        <w:tab/>
        <w:t>об’єм Товару, який підлягає видачі;</w:t>
      </w:r>
    </w:p>
    <w:p w14:paraId="1B541CDC" w14:textId="77777777" w:rsidR="00517E64" w:rsidRPr="00B71378" w:rsidRDefault="00517E64" w:rsidP="008201EF">
      <w:pPr>
        <w:pStyle w:val="14"/>
        <w:ind w:hanging="11"/>
        <w:jc w:val="both"/>
        <w:rPr>
          <w:rFonts w:ascii="Times New Roman" w:hAnsi="Times New Roman"/>
          <w:bCs/>
          <w:color w:val="000000"/>
          <w:lang w:val="uk-UA" w:eastAsia="uk-UA"/>
        </w:rPr>
      </w:pPr>
      <w:r w:rsidRPr="00B71378">
        <w:rPr>
          <w:rFonts w:ascii="Times New Roman" w:hAnsi="Times New Roman"/>
          <w:bCs/>
          <w:color w:val="000000"/>
          <w:lang w:val="uk-UA" w:eastAsia="uk-UA"/>
        </w:rPr>
        <w:t>–</w:t>
      </w:r>
      <w:r w:rsidRPr="00B71378">
        <w:rPr>
          <w:rFonts w:ascii="Times New Roman" w:hAnsi="Times New Roman"/>
          <w:bCs/>
          <w:color w:val="000000"/>
          <w:lang w:val="uk-UA" w:eastAsia="uk-UA"/>
        </w:rPr>
        <w:tab/>
        <w:t>тип Товару, який підлягає видачі;</w:t>
      </w:r>
    </w:p>
    <w:p w14:paraId="04E3E470" w14:textId="77777777" w:rsidR="00517E64" w:rsidRPr="00B71378" w:rsidRDefault="00517E64" w:rsidP="008201EF">
      <w:pPr>
        <w:pStyle w:val="14"/>
        <w:jc w:val="both"/>
        <w:rPr>
          <w:rFonts w:ascii="Times New Roman" w:hAnsi="Times New Roman"/>
          <w:bCs/>
          <w:color w:val="000000"/>
          <w:lang w:val="uk-UA" w:eastAsia="uk-UA"/>
        </w:rPr>
      </w:pPr>
      <w:r w:rsidRPr="00B71378">
        <w:rPr>
          <w:rFonts w:ascii="Times New Roman" w:hAnsi="Times New Roman"/>
          <w:bCs/>
          <w:color w:val="000000"/>
          <w:lang w:val="uk-UA" w:eastAsia="uk-UA"/>
        </w:rPr>
        <w:t>–</w:t>
      </w:r>
      <w:r w:rsidRPr="00B71378">
        <w:rPr>
          <w:rFonts w:ascii="Times New Roman" w:hAnsi="Times New Roman"/>
          <w:bCs/>
          <w:color w:val="000000"/>
          <w:lang w:val="uk-UA" w:eastAsia="uk-UA"/>
        </w:rPr>
        <w:tab/>
        <w:t>штрих-код;</w:t>
      </w:r>
    </w:p>
    <w:p w14:paraId="35BF5F3A" w14:textId="77777777" w:rsidR="00517E64" w:rsidRPr="00B71378" w:rsidRDefault="00517E64" w:rsidP="008201EF">
      <w:pPr>
        <w:pStyle w:val="14"/>
        <w:jc w:val="both"/>
        <w:rPr>
          <w:rFonts w:ascii="Times New Roman" w:hAnsi="Times New Roman"/>
          <w:bCs/>
          <w:color w:val="000000"/>
          <w:lang w:val="uk-UA" w:eastAsia="uk-UA"/>
        </w:rPr>
      </w:pPr>
      <w:r w:rsidRPr="00B71378">
        <w:rPr>
          <w:rFonts w:ascii="Times New Roman" w:hAnsi="Times New Roman"/>
          <w:bCs/>
          <w:color w:val="000000"/>
          <w:lang w:val="uk-UA" w:eastAsia="uk-UA"/>
        </w:rPr>
        <w:t>–</w:t>
      </w:r>
      <w:r w:rsidRPr="00B71378">
        <w:rPr>
          <w:rFonts w:ascii="Times New Roman" w:hAnsi="Times New Roman"/>
          <w:bCs/>
          <w:color w:val="000000"/>
          <w:lang w:val="uk-UA" w:eastAsia="uk-UA"/>
        </w:rPr>
        <w:tab/>
        <w:t>порядковий номер;</w:t>
      </w:r>
    </w:p>
    <w:p w14:paraId="09B4F2F0" w14:textId="77777777" w:rsidR="00517E64" w:rsidRPr="00B71378" w:rsidRDefault="00517E64" w:rsidP="008201EF">
      <w:pPr>
        <w:pStyle w:val="14"/>
        <w:jc w:val="both"/>
        <w:rPr>
          <w:rFonts w:ascii="Times New Roman" w:hAnsi="Times New Roman"/>
          <w:bCs/>
          <w:color w:val="000000"/>
          <w:lang w:val="uk-UA" w:eastAsia="uk-UA"/>
        </w:rPr>
      </w:pPr>
      <w:r w:rsidRPr="00B71378">
        <w:rPr>
          <w:rFonts w:ascii="Times New Roman" w:hAnsi="Times New Roman"/>
          <w:bCs/>
          <w:color w:val="000000"/>
          <w:lang w:val="uk-UA" w:eastAsia="uk-UA"/>
        </w:rPr>
        <w:t>–</w:t>
      </w:r>
      <w:r w:rsidRPr="00B71378">
        <w:rPr>
          <w:rFonts w:ascii="Times New Roman" w:hAnsi="Times New Roman"/>
          <w:bCs/>
          <w:color w:val="000000"/>
          <w:lang w:val="uk-UA" w:eastAsia="uk-UA"/>
        </w:rPr>
        <w:tab/>
        <w:t>термін дії.</w:t>
      </w:r>
    </w:p>
    <w:p w14:paraId="7DD8A3DF" w14:textId="77777777" w:rsidR="00517E64" w:rsidRPr="00B71378" w:rsidRDefault="00517E64" w:rsidP="008201EF">
      <w:pPr>
        <w:pStyle w:val="14"/>
        <w:ind w:left="0" w:firstLine="709"/>
        <w:jc w:val="both"/>
        <w:rPr>
          <w:rFonts w:ascii="Times New Roman" w:hAnsi="Times New Roman"/>
          <w:bCs/>
          <w:color w:val="000000"/>
          <w:lang w:val="uk-UA" w:eastAsia="uk-UA"/>
        </w:rPr>
      </w:pPr>
      <w:r w:rsidRPr="00B71378">
        <w:rPr>
          <w:rFonts w:ascii="Times New Roman" w:hAnsi="Times New Roman"/>
          <w:bCs/>
          <w:color w:val="000000"/>
          <w:lang w:val="uk-UA" w:eastAsia="uk-UA"/>
        </w:rPr>
        <w:lastRenderedPageBreak/>
        <w:t xml:space="preserve">3.5. Видача Товару на пошкоджений, </w:t>
      </w:r>
      <w:proofErr w:type="spellStart"/>
      <w:r w:rsidRPr="00B71378">
        <w:rPr>
          <w:rFonts w:ascii="Times New Roman" w:hAnsi="Times New Roman"/>
          <w:bCs/>
          <w:color w:val="000000"/>
          <w:lang w:val="uk-UA" w:eastAsia="uk-UA"/>
        </w:rPr>
        <w:t>протермінований</w:t>
      </w:r>
      <w:proofErr w:type="spellEnd"/>
      <w:r w:rsidRPr="00B71378">
        <w:rPr>
          <w:rFonts w:ascii="Times New Roman" w:hAnsi="Times New Roman"/>
          <w:bCs/>
          <w:color w:val="000000"/>
          <w:lang w:val="uk-UA" w:eastAsia="uk-UA"/>
        </w:rPr>
        <w:t>, підроблений Талон або такий, що не містить реквізитів, вказаних у пункті 3.4. цього Додатку, Продавцем не здійснюється.</w:t>
      </w:r>
    </w:p>
    <w:p w14:paraId="7B13952C" w14:textId="77777777" w:rsidR="00517E64" w:rsidRPr="00B71378" w:rsidRDefault="00517E64" w:rsidP="008201EF">
      <w:pPr>
        <w:pStyle w:val="14"/>
        <w:ind w:left="0" w:firstLine="709"/>
        <w:jc w:val="both"/>
        <w:rPr>
          <w:rFonts w:ascii="Times New Roman" w:hAnsi="Times New Roman"/>
          <w:bCs/>
          <w:color w:val="000000"/>
          <w:lang w:val="uk-UA" w:eastAsia="uk-UA"/>
        </w:rPr>
      </w:pPr>
      <w:r w:rsidRPr="00B71378">
        <w:rPr>
          <w:rFonts w:ascii="Times New Roman" w:hAnsi="Times New Roman"/>
          <w:bCs/>
          <w:color w:val="000000"/>
          <w:lang w:val="uk-UA" w:eastAsia="uk-UA"/>
        </w:rPr>
        <w:t>3.6. Видача нових Талонів замість пошкоджених Талонів відбувається лише при можливості ідентифікації пошкодженого Талону.</w:t>
      </w:r>
    </w:p>
    <w:p w14:paraId="394EC03B" w14:textId="77777777" w:rsidR="00517E64" w:rsidRPr="00B71378" w:rsidRDefault="00517E64" w:rsidP="008201EF">
      <w:pPr>
        <w:pStyle w:val="14"/>
        <w:ind w:left="0" w:firstLine="709"/>
        <w:jc w:val="both"/>
        <w:rPr>
          <w:rFonts w:ascii="Times New Roman" w:hAnsi="Times New Roman"/>
          <w:bCs/>
          <w:color w:val="000000"/>
          <w:lang w:val="uk-UA" w:eastAsia="uk-UA"/>
        </w:rPr>
      </w:pPr>
      <w:r w:rsidRPr="00B71378">
        <w:rPr>
          <w:rFonts w:ascii="Times New Roman" w:hAnsi="Times New Roman"/>
          <w:bCs/>
          <w:color w:val="000000"/>
          <w:lang w:val="uk-UA" w:eastAsia="uk-UA"/>
        </w:rPr>
        <w:t xml:space="preserve">При втраті або пошкодженні Талону Покупцем можлива повторна його видача лише за умови письмового звернення Покупця із зазначенням порядкового номеру втраченого чи пошкодженого Талону, втрачений чи пошкоджений Талон не є </w:t>
      </w:r>
      <w:proofErr w:type="spellStart"/>
      <w:r w:rsidRPr="00B71378">
        <w:rPr>
          <w:rFonts w:ascii="Times New Roman" w:hAnsi="Times New Roman"/>
          <w:bCs/>
          <w:color w:val="000000"/>
          <w:lang w:val="uk-UA" w:eastAsia="uk-UA"/>
        </w:rPr>
        <w:t>протермінованим</w:t>
      </w:r>
      <w:proofErr w:type="spellEnd"/>
      <w:r w:rsidRPr="00B71378">
        <w:rPr>
          <w:rFonts w:ascii="Times New Roman" w:hAnsi="Times New Roman"/>
          <w:bCs/>
          <w:color w:val="000000"/>
          <w:lang w:val="uk-UA" w:eastAsia="uk-UA"/>
        </w:rPr>
        <w:t>, втрачений чи пошкоджений Талон не був замінений на новий Талон у зв’язку з пошкодженням, з моменту письмового звернення Покупця пройшло не менше 5 календарних днів.</w:t>
      </w:r>
    </w:p>
    <w:p w14:paraId="0C0A2528" w14:textId="77777777" w:rsidR="00517E64" w:rsidRPr="00B71378" w:rsidRDefault="00517E64" w:rsidP="008201EF">
      <w:pPr>
        <w:pStyle w:val="14"/>
        <w:numPr>
          <w:ilvl w:val="0"/>
          <w:numId w:val="19"/>
        </w:numPr>
        <w:ind w:left="0" w:firstLine="0"/>
        <w:jc w:val="center"/>
        <w:rPr>
          <w:rFonts w:ascii="Times New Roman" w:hAnsi="Times New Roman"/>
          <w:b/>
          <w:bCs/>
          <w:color w:val="000000"/>
          <w:lang w:val="uk-UA" w:eastAsia="uk-UA"/>
        </w:rPr>
      </w:pPr>
      <w:r w:rsidRPr="00B71378">
        <w:rPr>
          <w:rFonts w:ascii="Times New Roman" w:hAnsi="Times New Roman"/>
          <w:b/>
          <w:bCs/>
          <w:color w:val="000000"/>
          <w:lang w:val="uk-UA" w:eastAsia="uk-UA"/>
        </w:rPr>
        <w:t>Умови припинення передачі товару</w:t>
      </w:r>
    </w:p>
    <w:p w14:paraId="7C40367C" w14:textId="77777777" w:rsidR="00517E64" w:rsidRPr="00B71378" w:rsidRDefault="00517E64" w:rsidP="008201EF">
      <w:pPr>
        <w:pStyle w:val="14"/>
        <w:ind w:left="0" w:firstLine="709"/>
        <w:jc w:val="both"/>
        <w:rPr>
          <w:rFonts w:ascii="Times New Roman" w:hAnsi="Times New Roman"/>
          <w:bCs/>
          <w:color w:val="000000"/>
          <w:lang w:val="uk-UA" w:eastAsia="uk-UA"/>
        </w:rPr>
      </w:pPr>
      <w:r w:rsidRPr="00B71378">
        <w:rPr>
          <w:rFonts w:ascii="Times New Roman" w:hAnsi="Times New Roman"/>
          <w:bCs/>
          <w:color w:val="000000"/>
          <w:lang w:val="uk-UA" w:eastAsia="uk-UA"/>
        </w:rPr>
        <w:t>4.1. Продавець в праві відмовитися від передачі (повернення зі зберігання) Товару без сплати жодних штрафних санкцій у випадках:</w:t>
      </w:r>
    </w:p>
    <w:p w14:paraId="467733C6" w14:textId="77777777" w:rsidR="00517E64" w:rsidRPr="00B71378" w:rsidRDefault="00517E64" w:rsidP="008201EF">
      <w:pPr>
        <w:pStyle w:val="14"/>
        <w:ind w:left="0" w:firstLine="709"/>
        <w:jc w:val="both"/>
        <w:rPr>
          <w:rFonts w:ascii="Times New Roman" w:hAnsi="Times New Roman"/>
          <w:bCs/>
          <w:color w:val="000000"/>
          <w:lang w:val="uk-UA" w:eastAsia="uk-UA"/>
        </w:rPr>
      </w:pPr>
      <w:r w:rsidRPr="00B71378">
        <w:rPr>
          <w:rFonts w:ascii="Times New Roman" w:hAnsi="Times New Roman"/>
          <w:bCs/>
          <w:color w:val="000000"/>
          <w:lang w:val="uk-UA" w:eastAsia="uk-UA"/>
        </w:rPr>
        <w:t>4.1.1. виникнення/існування заборгованості Покупця перед Продавцем за поставлений (переданий у власність) Товар;</w:t>
      </w:r>
    </w:p>
    <w:p w14:paraId="660A0F2A" w14:textId="77777777" w:rsidR="00517E64" w:rsidRPr="00B71378" w:rsidRDefault="00517E64" w:rsidP="008201EF">
      <w:pPr>
        <w:pStyle w:val="14"/>
        <w:ind w:left="0" w:firstLine="709"/>
        <w:jc w:val="both"/>
        <w:rPr>
          <w:rFonts w:ascii="Times New Roman" w:hAnsi="Times New Roman"/>
          <w:bCs/>
          <w:color w:val="000000"/>
          <w:lang w:val="uk-UA" w:eastAsia="uk-UA"/>
        </w:rPr>
      </w:pPr>
      <w:r w:rsidRPr="00B71378">
        <w:rPr>
          <w:rFonts w:ascii="Times New Roman" w:hAnsi="Times New Roman"/>
          <w:color w:val="000000"/>
          <w:lang w:val="uk-UA"/>
        </w:rPr>
        <w:t>4.1.2. пред'явлення Покупцем Талону, що містить в собі очевидні ознаки підробки.</w:t>
      </w:r>
    </w:p>
    <w:p w14:paraId="2AF4AF1A" w14:textId="77777777" w:rsidR="00517E64" w:rsidRPr="00B71378" w:rsidRDefault="00517E64" w:rsidP="008201EF">
      <w:pPr>
        <w:pStyle w:val="af7"/>
        <w:spacing w:after="0" w:line="240" w:lineRule="auto"/>
        <w:ind w:firstLine="709"/>
        <w:jc w:val="both"/>
        <w:rPr>
          <w:rFonts w:ascii="Times New Roman" w:hAnsi="Times New Roman"/>
          <w:color w:val="000000"/>
          <w:sz w:val="24"/>
          <w:szCs w:val="24"/>
          <w:lang w:val="uk-UA"/>
        </w:rPr>
      </w:pPr>
      <w:r w:rsidRPr="00B71378">
        <w:rPr>
          <w:rFonts w:ascii="Times New Roman" w:hAnsi="Times New Roman"/>
          <w:color w:val="000000"/>
          <w:sz w:val="24"/>
          <w:szCs w:val="24"/>
          <w:lang w:val="uk-UA"/>
        </w:rPr>
        <w:t>4.2. Сторони домовились, що не вважається невиконанням чи неналежним виконанням зобов’язань за Договором, а також не тягне за собою застосування жодних штрафних санкцій чи відшкодування збитків відмова Продавця у поставці Товару чи видачі (передачі) Товару зі зберігання Покупцю у випадку їх фактичної відсутності на автозаправній станції Продавця чи проведення ремонту/реконструкції автозаправної станції, відсутності електроживлення, зливу нафтопродуктів із бензовоза, виходу з ладу обладнання, що використовується на відповідній автозаправній станції Продавця.</w:t>
      </w:r>
    </w:p>
    <w:p w14:paraId="07EE410E" w14:textId="77777777" w:rsidR="00517E64" w:rsidRPr="00B71378" w:rsidRDefault="00517E64" w:rsidP="008201EF">
      <w:pPr>
        <w:pStyle w:val="14"/>
        <w:ind w:left="0" w:firstLine="709"/>
        <w:jc w:val="both"/>
        <w:rPr>
          <w:rFonts w:ascii="Times New Roman" w:hAnsi="Times New Roman"/>
          <w:bCs/>
          <w:color w:val="000000"/>
          <w:lang w:val="uk-UA" w:eastAsia="uk-UA"/>
        </w:rPr>
      </w:pPr>
    </w:p>
    <w:tbl>
      <w:tblPr>
        <w:tblW w:w="5000" w:type="pct"/>
        <w:tblLook w:val="0000" w:firstRow="0" w:lastRow="0" w:firstColumn="0" w:lastColumn="0" w:noHBand="0" w:noVBand="0"/>
      </w:tblPr>
      <w:tblGrid>
        <w:gridCol w:w="4818"/>
        <w:gridCol w:w="4819"/>
      </w:tblGrid>
      <w:tr w:rsidR="00892927" w:rsidRPr="00B71378" w14:paraId="7EC4AA4E" w14:textId="77777777" w:rsidTr="00017AAB">
        <w:trPr>
          <w:trHeight w:val="56"/>
        </w:trPr>
        <w:tc>
          <w:tcPr>
            <w:tcW w:w="2500" w:type="pct"/>
          </w:tcPr>
          <w:p w14:paraId="009F44C3" w14:textId="77777777" w:rsidR="00892927" w:rsidRPr="00B71378" w:rsidRDefault="00892927" w:rsidP="008201EF">
            <w:pPr>
              <w:jc w:val="center"/>
              <w:rPr>
                <w:b/>
                <w:color w:val="000000"/>
                <w:szCs w:val="24"/>
                <w:lang w:val="uk-UA"/>
              </w:rPr>
            </w:pPr>
            <w:r w:rsidRPr="00B71378">
              <w:rPr>
                <w:b/>
                <w:color w:val="000000"/>
                <w:szCs w:val="24"/>
                <w:lang w:val="uk-UA"/>
              </w:rPr>
              <w:t>ПРОДАВЕЦЬ</w:t>
            </w:r>
          </w:p>
        </w:tc>
        <w:tc>
          <w:tcPr>
            <w:tcW w:w="2500" w:type="pct"/>
          </w:tcPr>
          <w:p w14:paraId="791D9406" w14:textId="77777777" w:rsidR="00892927" w:rsidRPr="00B71378" w:rsidRDefault="00892927" w:rsidP="008201EF">
            <w:pPr>
              <w:tabs>
                <w:tab w:val="left" w:pos="5940"/>
              </w:tabs>
              <w:jc w:val="center"/>
              <w:rPr>
                <w:b/>
                <w:bCs/>
                <w:color w:val="000000"/>
                <w:szCs w:val="24"/>
                <w:lang w:val="uk-UA"/>
              </w:rPr>
            </w:pPr>
            <w:r w:rsidRPr="00B71378">
              <w:rPr>
                <w:b/>
                <w:color w:val="000000"/>
                <w:szCs w:val="24"/>
                <w:lang w:val="uk-UA"/>
              </w:rPr>
              <w:t>ПОКУПЕЦЬ</w:t>
            </w:r>
          </w:p>
        </w:tc>
      </w:tr>
      <w:tr w:rsidR="00892927" w:rsidRPr="00ED6C21" w14:paraId="0D71A2A0" w14:textId="77777777" w:rsidTr="00017AAB">
        <w:trPr>
          <w:trHeight w:val="669"/>
        </w:trPr>
        <w:tc>
          <w:tcPr>
            <w:tcW w:w="2500" w:type="pct"/>
          </w:tcPr>
          <w:p w14:paraId="59C66EF1" w14:textId="77777777" w:rsidR="00892927" w:rsidRPr="009A6BFD" w:rsidRDefault="00892927" w:rsidP="0082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2C9AF017" w14:textId="77777777" w:rsidR="00892927" w:rsidRPr="00B71378" w:rsidRDefault="00892927" w:rsidP="008201EF">
            <w:pPr>
              <w:jc w:val="center"/>
              <w:rPr>
                <w:b/>
                <w:color w:val="000000"/>
                <w:szCs w:val="24"/>
                <w:lang w:val="uk-UA"/>
              </w:rPr>
            </w:pPr>
          </w:p>
        </w:tc>
        <w:tc>
          <w:tcPr>
            <w:tcW w:w="2500" w:type="pct"/>
          </w:tcPr>
          <w:p w14:paraId="4EF96258" w14:textId="77777777" w:rsidR="00892927" w:rsidRPr="00B71378" w:rsidRDefault="00892927" w:rsidP="008201EF">
            <w:pPr>
              <w:tabs>
                <w:tab w:val="left" w:pos="5940"/>
              </w:tabs>
              <w:jc w:val="left"/>
              <w:rPr>
                <w:b/>
                <w:bCs/>
                <w:color w:val="000000"/>
                <w:szCs w:val="24"/>
                <w:lang w:val="uk-UA"/>
              </w:rPr>
            </w:pPr>
            <w:r w:rsidRPr="00B71378">
              <w:rPr>
                <w:b/>
                <w:bCs/>
                <w:color w:val="000000"/>
                <w:szCs w:val="24"/>
                <w:lang w:val="uk-UA"/>
              </w:rPr>
              <w:t>Національна комісія, що здійснює державне регулювання у сферах енергетики та комунальних послуг</w:t>
            </w:r>
          </w:p>
          <w:p w14:paraId="503EA874" w14:textId="77777777" w:rsidR="00892927" w:rsidRPr="00B71378" w:rsidRDefault="00892927" w:rsidP="008201EF">
            <w:pPr>
              <w:tabs>
                <w:tab w:val="left" w:pos="5940"/>
              </w:tabs>
              <w:jc w:val="left"/>
              <w:rPr>
                <w:b/>
                <w:bCs/>
                <w:color w:val="000000"/>
                <w:szCs w:val="24"/>
                <w:lang w:val="uk-UA"/>
              </w:rPr>
            </w:pPr>
            <w:r w:rsidRPr="00B71378">
              <w:rPr>
                <w:color w:val="000000"/>
                <w:szCs w:val="24"/>
                <w:lang w:val="uk-UA"/>
              </w:rPr>
              <w:t>код ЄДРПОУ 39369133</w:t>
            </w:r>
            <w:r w:rsidRPr="00B71378">
              <w:rPr>
                <w:b/>
                <w:bCs/>
                <w:color w:val="000000"/>
                <w:szCs w:val="24"/>
                <w:lang w:val="uk-UA"/>
              </w:rPr>
              <w:t xml:space="preserve"> </w:t>
            </w:r>
          </w:p>
          <w:p w14:paraId="0ED145DB" w14:textId="77777777" w:rsidR="00892927" w:rsidRPr="00ED6C21" w:rsidRDefault="00892927" w:rsidP="008201EF">
            <w:pPr>
              <w:tabs>
                <w:tab w:val="left" w:pos="5940"/>
              </w:tabs>
              <w:jc w:val="left"/>
              <w:rPr>
                <w:bCs/>
                <w:color w:val="000000"/>
                <w:szCs w:val="24"/>
                <w:lang w:val="uk-UA"/>
              </w:rPr>
            </w:pPr>
          </w:p>
        </w:tc>
      </w:tr>
      <w:tr w:rsidR="00892927" w:rsidRPr="00B71378" w14:paraId="205188D5" w14:textId="77777777" w:rsidTr="00017AAB">
        <w:trPr>
          <w:trHeight w:val="669"/>
        </w:trPr>
        <w:tc>
          <w:tcPr>
            <w:tcW w:w="2500" w:type="pct"/>
          </w:tcPr>
          <w:p w14:paraId="5B789337" w14:textId="77777777" w:rsidR="00892927" w:rsidRDefault="00892927" w:rsidP="008201EF">
            <w:pPr>
              <w:tabs>
                <w:tab w:val="left" w:pos="5940"/>
              </w:tabs>
              <w:rPr>
                <w:b/>
                <w:lang w:val="uk-UA"/>
              </w:rPr>
            </w:pPr>
          </w:p>
          <w:p w14:paraId="3BB47C92" w14:textId="77777777" w:rsidR="00892927" w:rsidRDefault="00892927" w:rsidP="008201EF">
            <w:pPr>
              <w:tabs>
                <w:tab w:val="left" w:pos="5940"/>
              </w:tabs>
              <w:rPr>
                <w:b/>
                <w:lang w:val="uk-UA"/>
              </w:rPr>
            </w:pPr>
          </w:p>
          <w:p w14:paraId="161BD3D8" w14:textId="77777777" w:rsidR="00892927" w:rsidRPr="00B71378" w:rsidRDefault="00892927" w:rsidP="008201EF">
            <w:pPr>
              <w:tabs>
                <w:tab w:val="left" w:pos="5940"/>
              </w:tabs>
              <w:rPr>
                <w:b/>
                <w:bCs/>
                <w:color w:val="000000"/>
                <w:szCs w:val="24"/>
                <w:lang w:val="uk-UA"/>
              </w:rPr>
            </w:pPr>
            <w:r w:rsidRPr="00EC5544">
              <w:rPr>
                <w:b/>
                <w:lang w:val="uk-UA"/>
              </w:rPr>
              <w:t>______________________</w:t>
            </w:r>
            <w:r>
              <w:rPr>
                <w:b/>
                <w:lang w:val="uk-UA"/>
              </w:rPr>
              <w:t>/_______________/</w:t>
            </w:r>
          </w:p>
          <w:p w14:paraId="449AC109" w14:textId="77777777" w:rsidR="00892927" w:rsidRPr="00B71378" w:rsidRDefault="00892927" w:rsidP="008201EF">
            <w:pPr>
              <w:rPr>
                <w:b/>
                <w:color w:val="000000"/>
                <w:szCs w:val="24"/>
                <w:lang w:val="uk-UA"/>
              </w:rPr>
            </w:pPr>
            <w:r w:rsidRPr="00B71378">
              <w:rPr>
                <w:b/>
                <w:bCs/>
                <w:color w:val="000000"/>
                <w:szCs w:val="24"/>
                <w:lang w:val="uk-UA"/>
              </w:rPr>
              <w:t>М.П.</w:t>
            </w:r>
          </w:p>
        </w:tc>
        <w:tc>
          <w:tcPr>
            <w:tcW w:w="2500" w:type="pct"/>
          </w:tcPr>
          <w:p w14:paraId="725332F0" w14:textId="77777777" w:rsidR="00BF1F8E" w:rsidRPr="00BF1F8E" w:rsidRDefault="00BF1F8E" w:rsidP="00BF1F8E">
            <w:pPr>
              <w:tabs>
                <w:tab w:val="left" w:pos="5940"/>
              </w:tabs>
              <w:jc w:val="left"/>
              <w:rPr>
                <w:b/>
                <w:bCs/>
                <w:color w:val="000000"/>
                <w:szCs w:val="24"/>
                <w:lang w:val="uk-UA"/>
              </w:rPr>
            </w:pPr>
            <w:r w:rsidRPr="00BF1F8E">
              <w:rPr>
                <w:b/>
                <w:bCs/>
                <w:color w:val="000000"/>
                <w:szCs w:val="24"/>
                <w:lang w:val="uk-UA"/>
              </w:rPr>
              <w:t>Керівник апарату</w:t>
            </w:r>
          </w:p>
          <w:p w14:paraId="7CD61672" w14:textId="77777777" w:rsidR="00BF1F8E" w:rsidRPr="00BF1F8E" w:rsidRDefault="00BF1F8E" w:rsidP="00BF1F8E">
            <w:pPr>
              <w:tabs>
                <w:tab w:val="left" w:pos="5940"/>
              </w:tabs>
              <w:jc w:val="left"/>
              <w:rPr>
                <w:b/>
                <w:bCs/>
                <w:color w:val="000000"/>
                <w:szCs w:val="24"/>
                <w:lang w:val="uk-UA"/>
              </w:rPr>
            </w:pPr>
          </w:p>
          <w:p w14:paraId="762C65FD" w14:textId="3C281DF5" w:rsidR="00892927" w:rsidRPr="00B71378" w:rsidRDefault="00BF1F8E" w:rsidP="00BF1F8E">
            <w:pPr>
              <w:tabs>
                <w:tab w:val="left" w:pos="5940"/>
              </w:tabs>
              <w:jc w:val="left"/>
              <w:rPr>
                <w:b/>
                <w:color w:val="000000"/>
                <w:szCs w:val="24"/>
                <w:lang w:val="uk-UA"/>
              </w:rPr>
            </w:pPr>
            <w:r w:rsidRPr="00EC5544">
              <w:rPr>
                <w:b/>
                <w:lang w:val="uk-UA"/>
              </w:rPr>
              <w:t>______________________</w:t>
            </w:r>
            <w:r w:rsidRPr="00BF1F8E">
              <w:rPr>
                <w:b/>
                <w:bCs/>
                <w:color w:val="000000"/>
                <w:szCs w:val="24"/>
                <w:lang w:val="uk-UA"/>
              </w:rPr>
              <w:t xml:space="preserve">/Кострикін О.В./ </w:t>
            </w:r>
            <w:r w:rsidR="00892927" w:rsidRPr="00B71378">
              <w:rPr>
                <w:b/>
                <w:bCs/>
                <w:color w:val="000000"/>
                <w:szCs w:val="24"/>
                <w:lang w:val="uk-UA"/>
              </w:rPr>
              <w:t>М.П.</w:t>
            </w:r>
          </w:p>
        </w:tc>
      </w:tr>
    </w:tbl>
    <w:p w14:paraId="613D9005" w14:textId="77777777" w:rsidR="00F010E1" w:rsidRPr="00B71378" w:rsidRDefault="00F010E1" w:rsidP="008201EF">
      <w:pPr>
        <w:tabs>
          <w:tab w:val="left" w:pos="720"/>
          <w:tab w:val="left" w:pos="1416"/>
          <w:tab w:val="left" w:pos="2124"/>
          <w:tab w:val="left" w:pos="2832"/>
          <w:tab w:val="left" w:pos="3540"/>
          <w:tab w:val="left" w:pos="4248"/>
          <w:tab w:val="left" w:pos="4956"/>
          <w:tab w:val="left" w:pos="5535"/>
        </w:tabs>
        <w:outlineLvl w:val="2"/>
        <w:rPr>
          <w:rFonts w:eastAsia="Calibri"/>
          <w:bCs/>
          <w:color w:val="000000"/>
          <w:szCs w:val="24"/>
          <w:lang w:val="uk-UA" w:eastAsia="en-US"/>
        </w:rPr>
      </w:pPr>
    </w:p>
    <w:sectPr w:rsidR="00F010E1" w:rsidRPr="00B71378" w:rsidSect="008201EF">
      <w:foot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7FEAC" w14:textId="77777777" w:rsidR="003F511C" w:rsidRDefault="003F511C">
      <w:r>
        <w:separator/>
      </w:r>
    </w:p>
  </w:endnote>
  <w:endnote w:type="continuationSeparator" w:id="0">
    <w:p w14:paraId="748D93C2" w14:textId="77777777" w:rsidR="003F511C" w:rsidRDefault="003F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AF247" w14:textId="77777777" w:rsidR="000A0251" w:rsidRDefault="000A0251" w:rsidP="006B0256">
    <w:pPr>
      <w:pStyle w:val="a5"/>
      <w:jc w:val="center"/>
    </w:pPr>
  </w:p>
  <w:p w14:paraId="06B90C5A" w14:textId="77949BD3" w:rsidR="00517E64" w:rsidRDefault="00517E64" w:rsidP="006B0256">
    <w:pPr>
      <w:pStyle w:val="a5"/>
      <w:jc w:val="center"/>
    </w:pPr>
    <w:r>
      <w:fldChar w:fldCharType="begin"/>
    </w:r>
    <w:r>
      <w:instrText>PAGE   \* MERGEFORMAT</w:instrText>
    </w:r>
    <w:r>
      <w:fldChar w:fldCharType="separate"/>
    </w:r>
    <w:r w:rsidR="000A0B7D" w:rsidRPr="000A0B7D">
      <w:rPr>
        <w:noProof/>
        <w:lang w:val="uk-UA"/>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DC209" w14:textId="77777777" w:rsidR="007E7787" w:rsidRDefault="007E7787">
    <w:pPr>
      <w:pStyle w:val="a5"/>
      <w:jc w:val="center"/>
    </w:pPr>
    <w:r>
      <w:fldChar w:fldCharType="begin"/>
    </w:r>
    <w:r>
      <w:instrText>PAGE   \* MERGEFORMAT</w:instrText>
    </w:r>
    <w:r>
      <w:fldChar w:fldCharType="separate"/>
    </w:r>
    <w:r w:rsidR="000A0B7D" w:rsidRPr="000A0B7D">
      <w:rPr>
        <w:noProof/>
        <w:lang w:val="uk-UA"/>
      </w:rPr>
      <w:t>9</w:t>
    </w:r>
    <w:r>
      <w:fldChar w:fldCharType="end"/>
    </w:r>
  </w:p>
  <w:p w14:paraId="6679AC5B" w14:textId="77777777" w:rsidR="007E7787" w:rsidRDefault="007E77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AF187" w14:textId="77777777" w:rsidR="003F511C" w:rsidRDefault="003F511C">
      <w:r>
        <w:separator/>
      </w:r>
    </w:p>
  </w:footnote>
  <w:footnote w:type="continuationSeparator" w:id="0">
    <w:p w14:paraId="73E0784C" w14:textId="77777777" w:rsidR="003F511C" w:rsidRDefault="003F5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C03"/>
    <w:multiLevelType w:val="multilevel"/>
    <w:tmpl w:val="87F0901A"/>
    <w:lvl w:ilvl="0">
      <w:start w:val="1"/>
      <w:numFmt w:val="decimal"/>
      <w:lvlText w:val="%1."/>
      <w:lvlJc w:val="left"/>
      <w:pPr>
        <w:ind w:left="785" w:hanging="360"/>
      </w:pPr>
      <w:rPr>
        <w:rFonts w:hint="default"/>
      </w:rPr>
    </w:lvl>
    <w:lvl w:ilvl="1">
      <w:start w:val="1"/>
      <w:numFmt w:val="decimal"/>
      <w:isLgl/>
      <w:lvlText w:val="%1.%2."/>
      <w:lvlJc w:val="left"/>
      <w:pPr>
        <w:ind w:left="988" w:hanging="4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641" w:hanging="1080"/>
      </w:pPr>
      <w:rPr>
        <w:rFonts w:hint="default"/>
        <w:b w:val="0"/>
      </w:rPr>
    </w:lvl>
    <w:lvl w:ilvl="5">
      <w:start w:val="1"/>
      <w:numFmt w:val="decimal"/>
      <w:isLgl/>
      <w:lvlText w:val="%1.%2.%3.%4.%5.%6."/>
      <w:lvlJc w:val="left"/>
      <w:pPr>
        <w:ind w:left="2925" w:hanging="1080"/>
      </w:pPr>
      <w:rPr>
        <w:rFonts w:hint="default"/>
        <w:b w:val="0"/>
      </w:rPr>
    </w:lvl>
    <w:lvl w:ilvl="6">
      <w:start w:val="1"/>
      <w:numFmt w:val="decimal"/>
      <w:isLgl/>
      <w:lvlText w:val="%1.%2.%3.%4.%5.%6.%7."/>
      <w:lvlJc w:val="left"/>
      <w:pPr>
        <w:ind w:left="3569" w:hanging="1440"/>
      </w:pPr>
      <w:rPr>
        <w:rFonts w:hint="default"/>
        <w:b w:val="0"/>
      </w:rPr>
    </w:lvl>
    <w:lvl w:ilvl="7">
      <w:start w:val="1"/>
      <w:numFmt w:val="decimal"/>
      <w:isLgl/>
      <w:lvlText w:val="%1.%2.%3.%4.%5.%6.%7.%8."/>
      <w:lvlJc w:val="left"/>
      <w:pPr>
        <w:ind w:left="3853" w:hanging="1440"/>
      </w:pPr>
      <w:rPr>
        <w:rFonts w:hint="default"/>
        <w:b w:val="0"/>
      </w:rPr>
    </w:lvl>
    <w:lvl w:ilvl="8">
      <w:start w:val="1"/>
      <w:numFmt w:val="decimal"/>
      <w:isLgl/>
      <w:lvlText w:val="%1.%2.%3.%4.%5.%6.%7.%8.%9."/>
      <w:lvlJc w:val="left"/>
      <w:pPr>
        <w:ind w:left="4497" w:hanging="1800"/>
      </w:pPr>
      <w:rPr>
        <w:rFonts w:hint="default"/>
        <w:b w:val="0"/>
      </w:rPr>
    </w:lvl>
  </w:abstractNum>
  <w:abstractNum w:abstractNumId="1" w15:restartNumberingAfterBreak="0">
    <w:nsid w:val="0C75287F"/>
    <w:multiLevelType w:val="multilevel"/>
    <w:tmpl w:val="79A2CB26"/>
    <w:lvl w:ilvl="0">
      <w:start w:val="3"/>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 w15:restartNumberingAfterBreak="0">
    <w:nsid w:val="108E553E"/>
    <w:multiLevelType w:val="multilevel"/>
    <w:tmpl w:val="144888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3D651A"/>
    <w:multiLevelType w:val="multilevel"/>
    <w:tmpl w:val="11847A22"/>
    <w:lvl w:ilvl="0">
      <w:start w:val="5"/>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4E617F"/>
    <w:multiLevelType w:val="multilevel"/>
    <w:tmpl w:val="DB4A44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0C55EB"/>
    <w:multiLevelType w:val="hybridMultilevel"/>
    <w:tmpl w:val="52B0C512"/>
    <w:lvl w:ilvl="0" w:tplc="04220001">
      <w:start w:val="1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E076E58"/>
    <w:multiLevelType w:val="multilevel"/>
    <w:tmpl w:val="02FCE732"/>
    <w:lvl w:ilvl="0">
      <w:start w:val="11"/>
      <w:numFmt w:val="decimal"/>
      <w:lvlText w:val="%1."/>
      <w:lvlJc w:val="left"/>
      <w:pPr>
        <w:ind w:left="720" w:hanging="360"/>
      </w:pPr>
      <w:rPr>
        <w:rFonts w:hint="default"/>
      </w:rPr>
    </w:lvl>
    <w:lvl w:ilvl="1">
      <w:start w:val="1"/>
      <w:numFmt w:val="decimal"/>
      <w:isLgl/>
      <w:lvlText w:val="%1.%2."/>
      <w:lvlJc w:val="left"/>
      <w:pPr>
        <w:ind w:left="1506" w:hanging="1080"/>
      </w:pPr>
      <w:rPr>
        <w:rFonts w:hint="default"/>
      </w:rPr>
    </w:lvl>
    <w:lvl w:ilvl="2">
      <w:start w:val="1"/>
      <w:numFmt w:val="decimal"/>
      <w:isLgl/>
      <w:lvlText w:val="%1.%2.%3."/>
      <w:lvlJc w:val="left"/>
      <w:pPr>
        <w:ind w:left="1572" w:hanging="1080"/>
      </w:pPr>
      <w:rPr>
        <w:rFonts w:hint="default"/>
        <w:b w:val="0"/>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32A514E1"/>
    <w:multiLevelType w:val="multilevel"/>
    <w:tmpl w:val="B6489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7E97174"/>
    <w:multiLevelType w:val="multilevel"/>
    <w:tmpl w:val="DB4A44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02144B6"/>
    <w:multiLevelType w:val="multilevel"/>
    <w:tmpl w:val="B64894E2"/>
    <w:lvl w:ilvl="0">
      <w:start w:val="1"/>
      <w:numFmt w:val="decimal"/>
      <w:lvlText w:val="%1."/>
      <w:lvlJc w:val="left"/>
      <w:pPr>
        <w:ind w:left="720" w:hanging="360"/>
      </w:pPr>
      <w:rPr>
        <w:rFonts w:hint="default"/>
      </w:rPr>
    </w:lvl>
    <w:lvl w:ilvl="1">
      <w:start w:val="1"/>
      <w:numFmt w:val="decimal"/>
      <w:isLgl/>
      <w:lvlText w:val="%1.%2."/>
      <w:lvlJc w:val="left"/>
      <w:pPr>
        <w:ind w:left="1779" w:hanging="360"/>
      </w:pPr>
      <w:rPr>
        <w:rFonts w:hint="default"/>
        <w:b w:val="0"/>
      </w:rPr>
    </w:lvl>
    <w:lvl w:ilvl="2">
      <w:start w:val="1"/>
      <w:numFmt w:val="decimal"/>
      <w:isLgl/>
      <w:lvlText w:val="%1.%2.%3."/>
      <w:lvlJc w:val="left"/>
      <w:pPr>
        <w:ind w:left="327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4144F37"/>
    <w:multiLevelType w:val="hybridMultilevel"/>
    <w:tmpl w:val="4E2AF1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55F43486"/>
    <w:multiLevelType w:val="hybridMultilevel"/>
    <w:tmpl w:val="5492CA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DD337F4"/>
    <w:multiLevelType w:val="multilevel"/>
    <w:tmpl w:val="37CE54BC"/>
    <w:lvl w:ilvl="0">
      <w:start w:val="10"/>
      <w:numFmt w:val="decimal"/>
      <w:lvlText w:val="%1."/>
      <w:lvlJc w:val="left"/>
      <w:pPr>
        <w:ind w:left="720" w:hanging="360"/>
      </w:pPr>
      <w:rPr>
        <w:rFonts w:hint="default"/>
      </w:rPr>
    </w:lvl>
    <w:lvl w:ilvl="1">
      <w:start w:val="1"/>
      <w:numFmt w:val="decimal"/>
      <w:isLgl/>
      <w:lvlText w:val="%1.%2."/>
      <w:lvlJc w:val="left"/>
      <w:pPr>
        <w:ind w:left="1152" w:hanging="58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624C527F"/>
    <w:multiLevelType w:val="hybridMultilevel"/>
    <w:tmpl w:val="82B6EBEC"/>
    <w:lvl w:ilvl="0" w:tplc="60D414B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8196252"/>
    <w:multiLevelType w:val="hybridMultilevel"/>
    <w:tmpl w:val="6AD25AC4"/>
    <w:lvl w:ilvl="0" w:tplc="1BE47FB2">
      <w:numFmt w:val="bullet"/>
      <w:lvlText w:val="-"/>
      <w:lvlJc w:val="left"/>
      <w:pPr>
        <w:tabs>
          <w:tab w:val="num" w:pos="1638"/>
        </w:tabs>
        <w:ind w:left="1638" w:hanging="93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73CB1072"/>
    <w:multiLevelType w:val="multilevel"/>
    <w:tmpl w:val="B6489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42C1A7C"/>
    <w:multiLevelType w:val="multilevel"/>
    <w:tmpl w:val="DB4A44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66C4DDF"/>
    <w:multiLevelType w:val="multilevel"/>
    <w:tmpl w:val="4F364F12"/>
    <w:lvl w:ilvl="0">
      <w:start w:val="4"/>
      <w:numFmt w:val="decimal"/>
      <w:lvlText w:val="%1."/>
      <w:lvlJc w:val="left"/>
      <w:pPr>
        <w:ind w:left="360" w:hanging="360"/>
      </w:pPr>
      <w:rPr>
        <w:rFonts w:eastAsia="Calibri" w:hint="default"/>
      </w:rPr>
    </w:lvl>
    <w:lvl w:ilvl="1">
      <w:start w:val="1"/>
      <w:numFmt w:val="decimal"/>
      <w:lvlText w:val="%1.%2."/>
      <w:lvlJc w:val="left"/>
      <w:pPr>
        <w:ind w:left="1495" w:hanging="360"/>
      </w:pPr>
      <w:rPr>
        <w:rFonts w:eastAsia="Calibri" w:hint="default"/>
        <w:sz w:val="24"/>
        <w:szCs w:val="24"/>
      </w:rPr>
    </w:lvl>
    <w:lvl w:ilvl="2">
      <w:start w:val="1"/>
      <w:numFmt w:val="decimal"/>
      <w:lvlText w:val="%1.%2.%3."/>
      <w:lvlJc w:val="left"/>
      <w:pPr>
        <w:ind w:left="1997"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8" w15:restartNumberingAfterBreak="0">
    <w:nsid w:val="78157DD1"/>
    <w:multiLevelType w:val="multilevel"/>
    <w:tmpl w:val="79A2CB26"/>
    <w:lvl w:ilvl="0">
      <w:start w:val="3"/>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num w:numId="1">
    <w:abstractNumId w:val="14"/>
  </w:num>
  <w:num w:numId="2">
    <w:abstractNumId w:val="9"/>
  </w:num>
  <w:num w:numId="3">
    <w:abstractNumId w:val="15"/>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3"/>
  </w:num>
  <w:num w:numId="10">
    <w:abstractNumId w:val="12"/>
  </w:num>
  <w:num w:numId="11">
    <w:abstractNumId w:val="6"/>
  </w:num>
  <w:num w:numId="12">
    <w:abstractNumId w:val="17"/>
  </w:num>
  <w:num w:numId="13">
    <w:abstractNumId w:val="3"/>
  </w:num>
  <w:num w:numId="14">
    <w:abstractNumId w:val="11"/>
  </w:num>
  <w:num w:numId="15">
    <w:abstractNumId w:val="8"/>
  </w:num>
  <w:num w:numId="16">
    <w:abstractNumId w:val="16"/>
  </w:num>
  <w:num w:numId="17">
    <w:abstractNumId w:val="4"/>
  </w:num>
  <w:num w:numId="18">
    <w:abstractNumId w:val="10"/>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54"/>
    <w:rsid w:val="00000A1C"/>
    <w:rsid w:val="00004F38"/>
    <w:rsid w:val="00006F12"/>
    <w:rsid w:val="00007B2E"/>
    <w:rsid w:val="00010D11"/>
    <w:rsid w:val="00012449"/>
    <w:rsid w:val="000132EA"/>
    <w:rsid w:val="000270CD"/>
    <w:rsid w:val="000307C6"/>
    <w:rsid w:val="00032866"/>
    <w:rsid w:val="0004013C"/>
    <w:rsid w:val="00040969"/>
    <w:rsid w:val="0004387A"/>
    <w:rsid w:val="00043BEC"/>
    <w:rsid w:val="000442CB"/>
    <w:rsid w:val="000450E4"/>
    <w:rsid w:val="0004662B"/>
    <w:rsid w:val="00046DCC"/>
    <w:rsid w:val="000479B8"/>
    <w:rsid w:val="00050370"/>
    <w:rsid w:val="000510E5"/>
    <w:rsid w:val="00051A34"/>
    <w:rsid w:val="00053CE1"/>
    <w:rsid w:val="000618AA"/>
    <w:rsid w:val="00063439"/>
    <w:rsid w:val="00064226"/>
    <w:rsid w:val="00065F8C"/>
    <w:rsid w:val="00071397"/>
    <w:rsid w:val="00090499"/>
    <w:rsid w:val="00094058"/>
    <w:rsid w:val="0009708A"/>
    <w:rsid w:val="000A0251"/>
    <w:rsid w:val="000A0AB5"/>
    <w:rsid w:val="000A0B7D"/>
    <w:rsid w:val="000A31B4"/>
    <w:rsid w:val="000A4EBD"/>
    <w:rsid w:val="000B0F23"/>
    <w:rsid w:val="000B3287"/>
    <w:rsid w:val="000C228E"/>
    <w:rsid w:val="000C3292"/>
    <w:rsid w:val="000C5604"/>
    <w:rsid w:val="000C5630"/>
    <w:rsid w:val="000D1CBF"/>
    <w:rsid w:val="000D291C"/>
    <w:rsid w:val="000D3133"/>
    <w:rsid w:val="000D515F"/>
    <w:rsid w:val="000D64FF"/>
    <w:rsid w:val="000E29B5"/>
    <w:rsid w:val="000E2F86"/>
    <w:rsid w:val="000E392E"/>
    <w:rsid w:val="000E3C53"/>
    <w:rsid w:val="000E5047"/>
    <w:rsid w:val="000F0B94"/>
    <w:rsid w:val="000F0D74"/>
    <w:rsid w:val="000F3D58"/>
    <w:rsid w:val="000F6C15"/>
    <w:rsid w:val="000F71BD"/>
    <w:rsid w:val="001055FF"/>
    <w:rsid w:val="00106563"/>
    <w:rsid w:val="00110E67"/>
    <w:rsid w:val="00117FB3"/>
    <w:rsid w:val="001201A2"/>
    <w:rsid w:val="001229E3"/>
    <w:rsid w:val="00123498"/>
    <w:rsid w:val="00124F7B"/>
    <w:rsid w:val="001252C0"/>
    <w:rsid w:val="00127004"/>
    <w:rsid w:val="00127BB4"/>
    <w:rsid w:val="00131111"/>
    <w:rsid w:val="00132E1E"/>
    <w:rsid w:val="0013475F"/>
    <w:rsid w:val="00136C3D"/>
    <w:rsid w:val="00140AB2"/>
    <w:rsid w:val="00140B26"/>
    <w:rsid w:val="001503D8"/>
    <w:rsid w:val="00156C9C"/>
    <w:rsid w:val="001659F2"/>
    <w:rsid w:val="0016729C"/>
    <w:rsid w:val="0017068A"/>
    <w:rsid w:val="00171991"/>
    <w:rsid w:val="00175AA2"/>
    <w:rsid w:val="00177200"/>
    <w:rsid w:val="00180EC5"/>
    <w:rsid w:val="00181CD8"/>
    <w:rsid w:val="00181FBD"/>
    <w:rsid w:val="00183650"/>
    <w:rsid w:val="0019085C"/>
    <w:rsid w:val="0019110B"/>
    <w:rsid w:val="0019218B"/>
    <w:rsid w:val="001950F1"/>
    <w:rsid w:val="001A065E"/>
    <w:rsid w:val="001A3FF5"/>
    <w:rsid w:val="001A5C74"/>
    <w:rsid w:val="001A7160"/>
    <w:rsid w:val="001B23B9"/>
    <w:rsid w:val="001B33C8"/>
    <w:rsid w:val="001B6301"/>
    <w:rsid w:val="001C2506"/>
    <w:rsid w:val="001C29D4"/>
    <w:rsid w:val="001C4CB5"/>
    <w:rsid w:val="001C659D"/>
    <w:rsid w:val="001D15C3"/>
    <w:rsid w:val="001D69E9"/>
    <w:rsid w:val="001D71E7"/>
    <w:rsid w:val="001E3ACF"/>
    <w:rsid w:val="001E5F86"/>
    <w:rsid w:val="001E6F11"/>
    <w:rsid w:val="001F1E8B"/>
    <w:rsid w:val="001F2077"/>
    <w:rsid w:val="001F2B65"/>
    <w:rsid w:val="001F36B3"/>
    <w:rsid w:val="001F5DBC"/>
    <w:rsid w:val="001F5E89"/>
    <w:rsid w:val="0020000F"/>
    <w:rsid w:val="00201829"/>
    <w:rsid w:val="00215E4F"/>
    <w:rsid w:val="0021689C"/>
    <w:rsid w:val="00217069"/>
    <w:rsid w:val="002213AE"/>
    <w:rsid w:val="00222121"/>
    <w:rsid w:val="002246DA"/>
    <w:rsid w:val="00234AA1"/>
    <w:rsid w:val="00235DCD"/>
    <w:rsid w:val="00236109"/>
    <w:rsid w:val="00237791"/>
    <w:rsid w:val="002405F4"/>
    <w:rsid w:val="002413A6"/>
    <w:rsid w:val="0024425E"/>
    <w:rsid w:val="00250E91"/>
    <w:rsid w:val="00260684"/>
    <w:rsid w:val="00261414"/>
    <w:rsid w:val="002648FB"/>
    <w:rsid w:val="00265B6F"/>
    <w:rsid w:val="002703F2"/>
    <w:rsid w:val="00271ABE"/>
    <w:rsid w:val="002724C0"/>
    <w:rsid w:val="0027397B"/>
    <w:rsid w:val="002761BF"/>
    <w:rsid w:val="00281955"/>
    <w:rsid w:val="00281C63"/>
    <w:rsid w:val="00282BAF"/>
    <w:rsid w:val="002848D8"/>
    <w:rsid w:val="00291C9A"/>
    <w:rsid w:val="002956C9"/>
    <w:rsid w:val="0029608B"/>
    <w:rsid w:val="00296B2E"/>
    <w:rsid w:val="002974B5"/>
    <w:rsid w:val="002A0276"/>
    <w:rsid w:val="002B0B0A"/>
    <w:rsid w:val="002B226A"/>
    <w:rsid w:val="002B363D"/>
    <w:rsid w:val="002B3B91"/>
    <w:rsid w:val="002B482E"/>
    <w:rsid w:val="002B53DD"/>
    <w:rsid w:val="002B586B"/>
    <w:rsid w:val="002B6325"/>
    <w:rsid w:val="002C0087"/>
    <w:rsid w:val="002C22DA"/>
    <w:rsid w:val="002C596A"/>
    <w:rsid w:val="002C5BAC"/>
    <w:rsid w:val="002C6BCB"/>
    <w:rsid w:val="002C6BF7"/>
    <w:rsid w:val="002D4F3F"/>
    <w:rsid w:val="002D4F71"/>
    <w:rsid w:val="002D7AB8"/>
    <w:rsid w:val="002E4821"/>
    <w:rsid w:val="002E540C"/>
    <w:rsid w:val="002E5671"/>
    <w:rsid w:val="002F1AD7"/>
    <w:rsid w:val="002F3032"/>
    <w:rsid w:val="002F3099"/>
    <w:rsid w:val="002F4E51"/>
    <w:rsid w:val="00300D59"/>
    <w:rsid w:val="00301DE4"/>
    <w:rsid w:val="00303D69"/>
    <w:rsid w:val="003076BA"/>
    <w:rsid w:val="0031033D"/>
    <w:rsid w:val="00312C52"/>
    <w:rsid w:val="0031389F"/>
    <w:rsid w:val="00314DC5"/>
    <w:rsid w:val="003151E0"/>
    <w:rsid w:val="00317280"/>
    <w:rsid w:val="00320D1E"/>
    <w:rsid w:val="00321D8B"/>
    <w:rsid w:val="00322EDB"/>
    <w:rsid w:val="00324F27"/>
    <w:rsid w:val="00325B4A"/>
    <w:rsid w:val="003329E2"/>
    <w:rsid w:val="003334F3"/>
    <w:rsid w:val="00334906"/>
    <w:rsid w:val="00344ACC"/>
    <w:rsid w:val="00345577"/>
    <w:rsid w:val="00345B75"/>
    <w:rsid w:val="00346001"/>
    <w:rsid w:val="00346269"/>
    <w:rsid w:val="00354AF3"/>
    <w:rsid w:val="0035620E"/>
    <w:rsid w:val="00356269"/>
    <w:rsid w:val="00357C9A"/>
    <w:rsid w:val="00360225"/>
    <w:rsid w:val="0036083D"/>
    <w:rsid w:val="00364666"/>
    <w:rsid w:val="003653E3"/>
    <w:rsid w:val="003737E5"/>
    <w:rsid w:val="00374180"/>
    <w:rsid w:val="003764C9"/>
    <w:rsid w:val="00376725"/>
    <w:rsid w:val="00382504"/>
    <w:rsid w:val="00386DFC"/>
    <w:rsid w:val="003878BB"/>
    <w:rsid w:val="00387C79"/>
    <w:rsid w:val="003923A6"/>
    <w:rsid w:val="00395935"/>
    <w:rsid w:val="00396D78"/>
    <w:rsid w:val="003A015D"/>
    <w:rsid w:val="003A1334"/>
    <w:rsid w:val="003A1B24"/>
    <w:rsid w:val="003A4105"/>
    <w:rsid w:val="003B1CAF"/>
    <w:rsid w:val="003B23C2"/>
    <w:rsid w:val="003B3F05"/>
    <w:rsid w:val="003B5569"/>
    <w:rsid w:val="003B5DBD"/>
    <w:rsid w:val="003B7805"/>
    <w:rsid w:val="003C1713"/>
    <w:rsid w:val="003C4220"/>
    <w:rsid w:val="003C4F28"/>
    <w:rsid w:val="003C60C7"/>
    <w:rsid w:val="003D32BF"/>
    <w:rsid w:val="003D7AFB"/>
    <w:rsid w:val="003E4E24"/>
    <w:rsid w:val="003F511C"/>
    <w:rsid w:val="003F5694"/>
    <w:rsid w:val="003F5919"/>
    <w:rsid w:val="003F5EE3"/>
    <w:rsid w:val="00406F3F"/>
    <w:rsid w:val="0041080E"/>
    <w:rsid w:val="004155DC"/>
    <w:rsid w:val="0041605B"/>
    <w:rsid w:val="0042061C"/>
    <w:rsid w:val="00421A0A"/>
    <w:rsid w:val="00423433"/>
    <w:rsid w:val="00423DF2"/>
    <w:rsid w:val="004242AD"/>
    <w:rsid w:val="004250B2"/>
    <w:rsid w:val="004271CB"/>
    <w:rsid w:val="00432631"/>
    <w:rsid w:val="00432B97"/>
    <w:rsid w:val="00433423"/>
    <w:rsid w:val="00434254"/>
    <w:rsid w:val="0043639F"/>
    <w:rsid w:val="00436936"/>
    <w:rsid w:val="00436FA4"/>
    <w:rsid w:val="00437EC7"/>
    <w:rsid w:val="0044236B"/>
    <w:rsid w:val="0044548F"/>
    <w:rsid w:val="00451210"/>
    <w:rsid w:val="00452897"/>
    <w:rsid w:val="004539BD"/>
    <w:rsid w:val="00454FF9"/>
    <w:rsid w:val="00460EFA"/>
    <w:rsid w:val="00467774"/>
    <w:rsid w:val="004709B2"/>
    <w:rsid w:val="0048385A"/>
    <w:rsid w:val="0048764E"/>
    <w:rsid w:val="00493420"/>
    <w:rsid w:val="00493C5D"/>
    <w:rsid w:val="004A13F2"/>
    <w:rsid w:val="004A2168"/>
    <w:rsid w:val="004A56C7"/>
    <w:rsid w:val="004B34CF"/>
    <w:rsid w:val="004B453E"/>
    <w:rsid w:val="004B4595"/>
    <w:rsid w:val="004B5FCE"/>
    <w:rsid w:val="004B7A67"/>
    <w:rsid w:val="004B7E7D"/>
    <w:rsid w:val="004C2082"/>
    <w:rsid w:val="004C6A11"/>
    <w:rsid w:val="004D0192"/>
    <w:rsid w:val="004E31DB"/>
    <w:rsid w:val="004E3F41"/>
    <w:rsid w:val="004E76C0"/>
    <w:rsid w:val="004F52DC"/>
    <w:rsid w:val="004F605F"/>
    <w:rsid w:val="0050413E"/>
    <w:rsid w:val="00504BDB"/>
    <w:rsid w:val="00505C73"/>
    <w:rsid w:val="00507CA0"/>
    <w:rsid w:val="005102B2"/>
    <w:rsid w:val="00511F1C"/>
    <w:rsid w:val="00517DC0"/>
    <w:rsid w:val="00517E64"/>
    <w:rsid w:val="00526771"/>
    <w:rsid w:val="00527057"/>
    <w:rsid w:val="0053362F"/>
    <w:rsid w:val="00533B7C"/>
    <w:rsid w:val="00536A74"/>
    <w:rsid w:val="00543B14"/>
    <w:rsid w:val="00543FC5"/>
    <w:rsid w:val="0054457A"/>
    <w:rsid w:val="00544C0D"/>
    <w:rsid w:val="0054726B"/>
    <w:rsid w:val="00553DBF"/>
    <w:rsid w:val="0055687C"/>
    <w:rsid w:val="00556956"/>
    <w:rsid w:val="00560790"/>
    <w:rsid w:val="00564A2C"/>
    <w:rsid w:val="0056530D"/>
    <w:rsid w:val="00565860"/>
    <w:rsid w:val="00567230"/>
    <w:rsid w:val="0057552A"/>
    <w:rsid w:val="00575C50"/>
    <w:rsid w:val="00576D37"/>
    <w:rsid w:val="005771BC"/>
    <w:rsid w:val="00584994"/>
    <w:rsid w:val="00586CA9"/>
    <w:rsid w:val="005875E5"/>
    <w:rsid w:val="00591089"/>
    <w:rsid w:val="005943BC"/>
    <w:rsid w:val="00597956"/>
    <w:rsid w:val="005A60E9"/>
    <w:rsid w:val="005A64FD"/>
    <w:rsid w:val="005B3C32"/>
    <w:rsid w:val="005B4D30"/>
    <w:rsid w:val="005C1078"/>
    <w:rsid w:val="005C5528"/>
    <w:rsid w:val="005C60AC"/>
    <w:rsid w:val="005D4886"/>
    <w:rsid w:val="005D6496"/>
    <w:rsid w:val="005D6E4F"/>
    <w:rsid w:val="005E07A9"/>
    <w:rsid w:val="005E75DF"/>
    <w:rsid w:val="005E7DF5"/>
    <w:rsid w:val="005F317C"/>
    <w:rsid w:val="005F6EEE"/>
    <w:rsid w:val="005F74AA"/>
    <w:rsid w:val="00604C3B"/>
    <w:rsid w:val="00611407"/>
    <w:rsid w:val="00620DB2"/>
    <w:rsid w:val="00621AC5"/>
    <w:rsid w:val="00622DE8"/>
    <w:rsid w:val="00634059"/>
    <w:rsid w:val="00636339"/>
    <w:rsid w:val="00640FA9"/>
    <w:rsid w:val="006417F1"/>
    <w:rsid w:val="00642C87"/>
    <w:rsid w:val="00644BD0"/>
    <w:rsid w:val="00645906"/>
    <w:rsid w:val="00652CF0"/>
    <w:rsid w:val="006545DE"/>
    <w:rsid w:val="0066554B"/>
    <w:rsid w:val="00667199"/>
    <w:rsid w:val="0067185A"/>
    <w:rsid w:val="00671BB5"/>
    <w:rsid w:val="00672294"/>
    <w:rsid w:val="00674A7A"/>
    <w:rsid w:val="00676693"/>
    <w:rsid w:val="00682306"/>
    <w:rsid w:val="00684504"/>
    <w:rsid w:val="00685DC3"/>
    <w:rsid w:val="00695792"/>
    <w:rsid w:val="00696C40"/>
    <w:rsid w:val="006A0C32"/>
    <w:rsid w:val="006A2212"/>
    <w:rsid w:val="006A357E"/>
    <w:rsid w:val="006A6C6F"/>
    <w:rsid w:val="006A6F97"/>
    <w:rsid w:val="006A7B97"/>
    <w:rsid w:val="006A7B9A"/>
    <w:rsid w:val="006B0256"/>
    <w:rsid w:val="006B1E9C"/>
    <w:rsid w:val="006B7286"/>
    <w:rsid w:val="006C0040"/>
    <w:rsid w:val="006C7EBE"/>
    <w:rsid w:val="006D2301"/>
    <w:rsid w:val="006D7128"/>
    <w:rsid w:val="006E0970"/>
    <w:rsid w:val="006E46A6"/>
    <w:rsid w:val="006E6F8B"/>
    <w:rsid w:val="006E78E8"/>
    <w:rsid w:val="006F4DBA"/>
    <w:rsid w:val="006F533D"/>
    <w:rsid w:val="0070299B"/>
    <w:rsid w:val="007036E4"/>
    <w:rsid w:val="00706880"/>
    <w:rsid w:val="00706C64"/>
    <w:rsid w:val="00711F37"/>
    <w:rsid w:val="00714A9B"/>
    <w:rsid w:val="00714E33"/>
    <w:rsid w:val="00716570"/>
    <w:rsid w:val="00720D70"/>
    <w:rsid w:val="007267DB"/>
    <w:rsid w:val="007315B1"/>
    <w:rsid w:val="00735533"/>
    <w:rsid w:val="00751E7D"/>
    <w:rsid w:val="007528B4"/>
    <w:rsid w:val="00756865"/>
    <w:rsid w:val="007611F8"/>
    <w:rsid w:val="00761AFE"/>
    <w:rsid w:val="0076352E"/>
    <w:rsid w:val="00764A85"/>
    <w:rsid w:val="0076640A"/>
    <w:rsid w:val="00771C5F"/>
    <w:rsid w:val="00771DFE"/>
    <w:rsid w:val="007723D3"/>
    <w:rsid w:val="00775860"/>
    <w:rsid w:val="00777586"/>
    <w:rsid w:val="00781397"/>
    <w:rsid w:val="00782BB6"/>
    <w:rsid w:val="00782BCC"/>
    <w:rsid w:val="00785AA3"/>
    <w:rsid w:val="00787A7C"/>
    <w:rsid w:val="007906E2"/>
    <w:rsid w:val="00794566"/>
    <w:rsid w:val="00796120"/>
    <w:rsid w:val="00796FF8"/>
    <w:rsid w:val="007A019E"/>
    <w:rsid w:val="007A152A"/>
    <w:rsid w:val="007A1CDB"/>
    <w:rsid w:val="007A420E"/>
    <w:rsid w:val="007A7C32"/>
    <w:rsid w:val="007B51DD"/>
    <w:rsid w:val="007C3C07"/>
    <w:rsid w:val="007C6194"/>
    <w:rsid w:val="007C6723"/>
    <w:rsid w:val="007D0424"/>
    <w:rsid w:val="007D0748"/>
    <w:rsid w:val="007D3635"/>
    <w:rsid w:val="007D4681"/>
    <w:rsid w:val="007D5C8A"/>
    <w:rsid w:val="007D6400"/>
    <w:rsid w:val="007D6F4B"/>
    <w:rsid w:val="007E2B9A"/>
    <w:rsid w:val="007E688E"/>
    <w:rsid w:val="007E7024"/>
    <w:rsid w:val="007E7787"/>
    <w:rsid w:val="007F20BC"/>
    <w:rsid w:val="007F28BD"/>
    <w:rsid w:val="007F576C"/>
    <w:rsid w:val="007F615A"/>
    <w:rsid w:val="007F6D85"/>
    <w:rsid w:val="00803143"/>
    <w:rsid w:val="00803DCD"/>
    <w:rsid w:val="0080418B"/>
    <w:rsid w:val="008041E9"/>
    <w:rsid w:val="00805DF4"/>
    <w:rsid w:val="008111F5"/>
    <w:rsid w:val="008116F8"/>
    <w:rsid w:val="00811D0A"/>
    <w:rsid w:val="008138E4"/>
    <w:rsid w:val="008150AD"/>
    <w:rsid w:val="00815265"/>
    <w:rsid w:val="00816F57"/>
    <w:rsid w:val="00817806"/>
    <w:rsid w:val="00817EA6"/>
    <w:rsid w:val="008201EF"/>
    <w:rsid w:val="00820912"/>
    <w:rsid w:val="008221F4"/>
    <w:rsid w:val="008226C8"/>
    <w:rsid w:val="00826132"/>
    <w:rsid w:val="008304DD"/>
    <w:rsid w:val="00831DBF"/>
    <w:rsid w:val="008326A4"/>
    <w:rsid w:val="00834E7F"/>
    <w:rsid w:val="00840AB6"/>
    <w:rsid w:val="00840EC6"/>
    <w:rsid w:val="00841AF7"/>
    <w:rsid w:val="008433E1"/>
    <w:rsid w:val="00843C48"/>
    <w:rsid w:val="00845693"/>
    <w:rsid w:val="00850ADB"/>
    <w:rsid w:val="00852B61"/>
    <w:rsid w:val="008556D1"/>
    <w:rsid w:val="008639E6"/>
    <w:rsid w:val="008700B8"/>
    <w:rsid w:val="00870F02"/>
    <w:rsid w:val="00875145"/>
    <w:rsid w:val="0088405A"/>
    <w:rsid w:val="00884FE1"/>
    <w:rsid w:val="0088534D"/>
    <w:rsid w:val="00885795"/>
    <w:rsid w:val="008858BE"/>
    <w:rsid w:val="00886479"/>
    <w:rsid w:val="00887D16"/>
    <w:rsid w:val="00890B52"/>
    <w:rsid w:val="00892927"/>
    <w:rsid w:val="00892B1A"/>
    <w:rsid w:val="00893616"/>
    <w:rsid w:val="00895649"/>
    <w:rsid w:val="008A0BC8"/>
    <w:rsid w:val="008A2C33"/>
    <w:rsid w:val="008B168E"/>
    <w:rsid w:val="008B1ED9"/>
    <w:rsid w:val="008B3927"/>
    <w:rsid w:val="008C28CA"/>
    <w:rsid w:val="008C4F89"/>
    <w:rsid w:val="008C56DE"/>
    <w:rsid w:val="008C7AC2"/>
    <w:rsid w:val="008C7F8C"/>
    <w:rsid w:val="008E1127"/>
    <w:rsid w:val="008E2E57"/>
    <w:rsid w:val="008E302C"/>
    <w:rsid w:val="008E33D0"/>
    <w:rsid w:val="008E4D2F"/>
    <w:rsid w:val="008E7805"/>
    <w:rsid w:val="008F15A4"/>
    <w:rsid w:val="008F1A46"/>
    <w:rsid w:val="0090203F"/>
    <w:rsid w:val="009037BF"/>
    <w:rsid w:val="00905DFA"/>
    <w:rsid w:val="009075ED"/>
    <w:rsid w:val="00907823"/>
    <w:rsid w:val="00910123"/>
    <w:rsid w:val="00911053"/>
    <w:rsid w:val="00912A24"/>
    <w:rsid w:val="0092193F"/>
    <w:rsid w:val="00923238"/>
    <w:rsid w:val="0092368A"/>
    <w:rsid w:val="00923BF1"/>
    <w:rsid w:val="00926C3C"/>
    <w:rsid w:val="0093068A"/>
    <w:rsid w:val="00932738"/>
    <w:rsid w:val="00932C05"/>
    <w:rsid w:val="00934392"/>
    <w:rsid w:val="00934504"/>
    <w:rsid w:val="009402CE"/>
    <w:rsid w:val="00942909"/>
    <w:rsid w:val="009430AE"/>
    <w:rsid w:val="009454FE"/>
    <w:rsid w:val="009457EB"/>
    <w:rsid w:val="00945FD0"/>
    <w:rsid w:val="00951158"/>
    <w:rsid w:val="009621D7"/>
    <w:rsid w:val="00963D1F"/>
    <w:rsid w:val="00963DE2"/>
    <w:rsid w:val="009642E7"/>
    <w:rsid w:val="0097472B"/>
    <w:rsid w:val="00976A10"/>
    <w:rsid w:val="009772A2"/>
    <w:rsid w:val="00977978"/>
    <w:rsid w:val="0098204B"/>
    <w:rsid w:val="009838A8"/>
    <w:rsid w:val="00983D58"/>
    <w:rsid w:val="00983EAF"/>
    <w:rsid w:val="009846AE"/>
    <w:rsid w:val="009908F7"/>
    <w:rsid w:val="009A0027"/>
    <w:rsid w:val="009A4A70"/>
    <w:rsid w:val="009A63C0"/>
    <w:rsid w:val="009A65DA"/>
    <w:rsid w:val="009A74E4"/>
    <w:rsid w:val="009B32EB"/>
    <w:rsid w:val="009B408D"/>
    <w:rsid w:val="009B41CA"/>
    <w:rsid w:val="009C173D"/>
    <w:rsid w:val="009C18CA"/>
    <w:rsid w:val="009C3A35"/>
    <w:rsid w:val="009C43EC"/>
    <w:rsid w:val="009C4EF0"/>
    <w:rsid w:val="009C544E"/>
    <w:rsid w:val="009C5931"/>
    <w:rsid w:val="009C6190"/>
    <w:rsid w:val="009C6CB4"/>
    <w:rsid w:val="009D0434"/>
    <w:rsid w:val="009D4AB8"/>
    <w:rsid w:val="009D54FE"/>
    <w:rsid w:val="009D7672"/>
    <w:rsid w:val="009E2C23"/>
    <w:rsid w:val="009E4CD5"/>
    <w:rsid w:val="009F120F"/>
    <w:rsid w:val="009F3A7B"/>
    <w:rsid w:val="009F51F4"/>
    <w:rsid w:val="009F6265"/>
    <w:rsid w:val="00A00176"/>
    <w:rsid w:val="00A0148E"/>
    <w:rsid w:val="00A023ED"/>
    <w:rsid w:val="00A107DA"/>
    <w:rsid w:val="00A10DA5"/>
    <w:rsid w:val="00A13676"/>
    <w:rsid w:val="00A13DE6"/>
    <w:rsid w:val="00A14DCC"/>
    <w:rsid w:val="00A16AEE"/>
    <w:rsid w:val="00A17105"/>
    <w:rsid w:val="00A22E9C"/>
    <w:rsid w:val="00A27E4A"/>
    <w:rsid w:val="00A31FEC"/>
    <w:rsid w:val="00A3324D"/>
    <w:rsid w:val="00A34E2A"/>
    <w:rsid w:val="00A422D8"/>
    <w:rsid w:val="00A45A14"/>
    <w:rsid w:val="00A470F4"/>
    <w:rsid w:val="00A51248"/>
    <w:rsid w:val="00A52735"/>
    <w:rsid w:val="00A52F57"/>
    <w:rsid w:val="00A562F3"/>
    <w:rsid w:val="00A57160"/>
    <w:rsid w:val="00A57EB4"/>
    <w:rsid w:val="00A65A72"/>
    <w:rsid w:val="00A668B1"/>
    <w:rsid w:val="00A7165F"/>
    <w:rsid w:val="00A75B96"/>
    <w:rsid w:val="00A76C50"/>
    <w:rsid w:val="00A814FB"/>
    <w:rsid w:val="00A82715"/>
    <w:rsid w:val="00A83E57"/>
    <w:rsid w:val="00A90ACC"/>
    <w:rsid w:val="00A92CFF"/>
    <w:rsid w:val="00A938BF"/>
    <w:rsid w:val="00A95158"/>
    <w:rsid w:val="00A9699C"/>
    <w:rsid w:val="00A97DC8"/>
    <w:rsid w:val="00AA1E07"/>
    <w:rsid w:val="00AA346F"/>
    <w:rsid w:val="00AA6835"/>
    <w:rsid w:val="00AB12A8"/>
    <w:rsid w:val="00AC0D4E"/>
    <w:rsid w:val="00AC1336"/>
    <w:rsid w:val="00AC4C4F"/>
    <w:rsid w:val="00AC74F3"/>
    <w:rsid w:val="00AD2DE8"/>
    <w:rsid w:val="00AD511B"/>
    <w:rsid w:val="00AD52B2"/>
    <w:rsid w:val="00AD7E1C"/>
    <w:rsid w:val="00AE7BFC"/>
    <w:rsid w:val="00AF57A9"/>
    <w:rsid w:val="00B0009D"/>
    <w:rsid w:val="00B00186"/>
    <w:rsid w:val="00B06209"/>
    <w:rsid w:val="00B078B2"/>
    <w:rsid w:val="00B1001A"/>
    <w:rsid w:val="00B1361A"/>
    <w:rsid w:val="00B1363F"/>
    <w:rsid w:val="00B163D5"/>
    <w:rsid w:val="00B21534"/>
    <w:rsid w:val="00B21A25"/>
    <w:rsid w:val="00B303AC"/>
    <w:rsid w:val="00B426B9"/>
    <w:rsid w:val="00B42D87"/>
    <w:rsid w:val="00B436BE"/>
    <w:rsid w:val="00B474DD"/>
    <w:rsid w:val="00B47A75"/>
    <w:rsid w:val="00B50D37"/>
    <w:rsid w:val="00B54A3E"/>
    <w:rsid w:val="00B5544B"/>
    <w:rsid w:val="00B555B1"/>
    <w:rsid w:val="00B6208C"/>
    <w:rsid w:val="00B62CFA"/>
    <w:rsid w:val="00B64EFB"/>
    <w:rsid w:val="00B673F3"/>
    <w:rsid w:val="00B70021"/>
    <w:rsid w:val="00B70CE0"/>
    <w:rsid w:val="00B71378"/>
    <w:rsid w:val="00B74278"/>
    <w:rsid w:val="00B7505A"/>
    <w:rsid w:val="00B77DB7"/>
    <w:rsid w:val="00B90055"/>
    <w:rsid w:val="00B913E0"/>
    <w:rsid w:val="00B920AC"/>
    <w:rsid w:val="00B94E0B"/>
    <w:rsid w:val="00B95340"/>
    <w:rsid w:val="00B95A29"/>
    <w:rsid w:val="00BA15BA"/>
    <w:rsid w:val="00BA68C7"/>
    <w:rsid w:val="00BB2D43"/>
    <w:rsid w:val="00BB5D62"/>
    <w:rsid w:val="00BC058B"/>
    <w:rsid w:val="00BC3A09"/>
    <w:rsid w:val="00BC5835"/>
    <w:rsid w:val="00BC5936"/>
    <w:rsid w:val="00BC6090"/>
    <w:rsid w:val="00BD0C3A"/>
    <w:rsid w:val="00BD18F0"/>
    <w:rsid w:val="00BD1E40"/>
    <w:rsid w:val="00BD24D3"/>
    <w:rsid w:val="00BD2EA8"/>
    <w:rsid w:val="00BD6ED6"/>
    <w:rsid w:val="00BD7136"/>
    <w:rsid w:val="00BD7508"/>
    <w:rsid w:val="00BE0A65"/>
    <w:rsid w:val="00BE18EA"/>
    <w:rsid w:val="00BE1BB6"/>
    <w:rsid w:val="00BE255E"/>
    <w:rsid w:val="00BE4ACB"/>
    <w:rsid w:val="00BE618C"/>
    <w:rsid w:val="00BE7396"/>
    <w:rsid w:val="00BE7398"/>
    <w:rsid w:val="00BF03EC"/>
    <w:rsid w:val="00BF1693"/>
    <w:rsid w:val="00BF1F8E"/>
    <w:rsid w:val="00BF33DB"/>
    <w:rsid w:val="00C00183"/>
    <w:rsid w:val="00C0161E"/>
    <w:rsid w:val="00C02990"/>
    <w:rsid w:val="00C03288"/>
    <w:rsid w:val="00C048CE"/>
    <w:rsid w:val="00C05688"/>
    <w:rsid w:val="00C0583A"/>
    <w:rsid w:val="00C07EBA"/>
    <w:rsid w:val="00C20D65"/>
    <w:rsid w:val="00C26B22"/>
    <w:rsid w:val="00C27EEA"/>
    <w:rsid w:val="00C304F3"/>
    <w:rsid w:val="00C31857"/>
    <w:rsid w:val="00C32C07"/>
    <w:rsid w:val="00C352CB"/>
    <w:rsid w:val="00C3634C"/>
    <w:rsid w:val="00C42E4E"/>
    <w:rsid w:val="00C42F16"/>
    <w:rsid w:val="00C44371"/>
    <w:rsid w:val="00C45683"/>
    <w:rsid w:val="00C4718B"/>
    <w:rsid w:val="00C4737C"/>
    <w:rsid w:val="00C5013A"/>
    <w:rsid w:val="00C502C5"/>
    <w:rsid w:val="00C50EB2"/>
    <w:rsid w:val="00C51310"/>
    <w:rsid w:val="00C56196"/>
    <w:rsid w:val="00C57E4A"/>
    <w:rsid w:val="00C6613A"/>
    <w:rsid w:val="00C67814"/>
    <w:rsid w:val="00C70A08"/>
    <w:rsid w:val="00C73C13"/>
    <w:rsid w:val="00C743AD"/>
    <w:rsid w:val="00C748B2"/>
    <w:rsid w:val="00C74BA6"/>
    <w:rsid w:val="00C76F6C"/>
    <w:rsid w:val="00C77AE7"/>
    <w:rsid w:val="00C806C9"/>
    <w:rsid w:val="00C87DAF"/>
    <w:rsid w:val="00C87E75"/>
    <w:rsid w:val="00C94A91"/>
    <w:rsid w:val="00C963F3"/>
    <w:rsid w:val="00CA28C9"/>
    <w:rsid w:val="00CA50B9"/>
    <w:rsid w:val="00CA6410"/>
    <w:rsid w:val="00CB1756"/>
    <w:rsid w:val="00CB19C3"/>
    <w:rsid w:val="00CB317E"/>
    <w:rsid w:val="00CB397A"/>
    <w:rsid w:val="00CC2200"/>
    <w:rsid w:val="00CC309D"/>
    <w:rsid w:val="00CC6233"/>
    <w:rsid w:val="00CC769B"/>
    <w:rsid w:val="00CD0499"/>
    <w:rsid w:val="00CD1E72"/>
    <w:rsid w:val="00CD5C08"/>
    <w:rsid w:val="00CD73A6"/>
    <w:rsid w:val="00CE2E72"/>
    <w:rsid w:val="00CE347F"/>
    <w:rsid w:val="00CE469E"/>
    <w:rsid w:val="00CE480D"/>
    <w:rsid w:val="00CE5C1A"/>
    <w:rsid w:val="00CF165E"/>
    <w:rsid w:val="00CF297F"/>
    <w:rsid w:val="00D022EE"/>
    <w:rsid w:val="00D03D15"/>
    <w:rsid w:val="00D04085"/>
    <w:rsid w:val="00D10E20"/>
    <w:rsid w:val="00D11DD8"/>
    <w:rsid w:val="00D11F80"/>
    <w:rsid w:val="00D14233"/>
    <w:rsid w:val="00D17137"/>
    <w:rsid w:val="00D22DEC"/>
    <w:rsid w:val="00D2372A"/>
    <w:rsid w:val="00D252E2"/>
    <w:rsid w:val="00D25FC6"/>
    <w:rsid w:val="00D25FE0"/>
    <w:rsid w:val="00D32231"/>
    <w:rsid w:val="00D3356F"/>
    <w:rsid w:val="00D375C0"/>
    <w:rsid w:val="00D4065F"/>
    <w:rsid w:val="00D441CC"/>
    <w:rsid w:val="00D449C7"/>
    <w:rsid w:val="00D451A3"/>
    <w:rsid w:val="00D56312"/>
    <w:rsid w:val="00D57551"/>
    <w:rsid w:val="00D72DD2"/>
    <w:rsid w:val="00D72F57"/>
    <w:rsid w:val="00D76AD8"/>
    <w:rsid w:val="00D8029F"/>
    <w:rsid w:val="00D80829"/>
    <w:rsid w:val="00D82C00"/>
    <w:rsid w:val="00D8374A"/>
    <w:rsid w:val="00D86F51"/>
    <w:rsid w:val="00D87407"/>
    <w:rsid w:val="00D9007C"/>
    <w:rsid w:val="00D91D47"/>
    <w:rsid w:val="00D92668"/>
    <w:rsid w:val="00D9377A"/>
    <w:rsid w:val="00D939AE"/>
    <w:rsid w:val="00D94216"/>
    <w:rsid w:val="00D96849"/>
    <w:rsid w:val="00DA076C"/>
    <w:rsid w:val="00DA30D2"/>
    <w:rsid w:val="00DA3122"/>
    <w:rsid w:val="00DB06CC"/>
    <w:rsid w:val="00DB1400"/>
    <w:rsid w:val="00DB16A2"/>
    <w:rsid w:val="00DB1C8E"/>
    <w:rsid w:val="00DB2545"/>
    <w:rsid w:val="00DB2AB2"/>
    <w:rsid w:val="00DB2FD8"/>
    <w:rsid w:val="00DC09F0"/>
    <w:rsid w:val="00DC23FA"/>
    <w:rsid w:val="00DC3324"/>
    <w:rsid w:val="00DC3C74"/>
    <w:rsid w:val="00DD001B"/>
    <w:rsid w:val="00DD1580"/>
    <w:rsid w:val="00DD1589"/>
    <w:rsid w:val="00DD227A"/>
    <w:rsid w:val="00DE4817"/>
    <w:rsid w:val="00DE7DB3"/>
    <w:rsid w:val="00DF04D2"/>
    <w:rsid w:val="00DF05FD"/>
    <w:rsid w:val="00DF0CD5"/>
    <w:rsid w:val="00DF2368"/>
    <w:rsid w:val="00DF2869"/>
    <w:rsid w:val="00DF3525"/>
    <w:rsid w:val="00DF3AF5"/>
    <w:rsid w:val="00DF4F97"/>
    <w:rsid w:val="00DF5B96"/>
    <w:rsid w:val="00DF5EFC"/>
    <w:rsid w:val="00DF78C3"/>
    <w:rsid w:val="00E00202"/>
    <w:rsid w:val="00E06B4F"/>
    <w:rsid w:val="00E07071"/>
    <w:rsid w:val="00E10232"/>
    <w:rsid w:val="00E11EED"/>
    <w:rsid w:val="00E11FF2"/>
    <w:rsid w:val="00E13BF4"/>
    <w:rsid w:val="00E15140"/>
    <w:rsid w:val="00E16F84"/>
    <w:rsid w:val="00E2282A"/>
    <w:rsid w:val="00E25943"/>
    <w:rsid w:val="00E32658"/>
    <w:rsid w:val="00E37739"/>
    <w:rsid w:val="00E46D62"/>
    <w:rsid w:val="00E50368"/>
    <w:rsid w:val="00E5067F"/>
    <w:rsid w:val="00E5153A"/>
    <w:rsid w:val="00E555CF"/>
    <w:rsid w:val="00E5693D"/>
    <w:rsid w:val="00E56F71"/>
    <w:rsid w:val="00E603DB"/>
    <w:rsid w:val="00E61040"/>
    <w:rsid w:val="00E62579"/>
    <w:rsid w:val="00E63E7F"/>
    <w:rsid w:val="00E641E3"/>
    <w:rsid w:val="00E66F47"/>
    <w:rsid w:val="00E714C6"/>
    <w:rsid w:val="00E7366F"/>
    <w:rsid w:val="00E7502C"/>
    <w:rsid w:val="00E75791"/>
    <w:rsid w:val="00E8096F"/>
    <w:rsid w:val="00E8156A"/>
    <w:rsid w:val="00E836DC"/>
    <w:rsid w:val="00E841CF"/>
    <w:rsid w:val="00E845EE"/>
    <w:rsid w:val="00E84BD8"/>
    <w:rsid w:val="00E85B4E"/>
    <w:rsid w:val="00E86CE7"/>
    <w:rsid w:val="00E87CD0"/>
    <w:rsid w:val="00E90158"/>
    <w:rsid w:val="00E92D4B"/>
    <w:rsid w:val="00EA1286"/>
    <w:rsid w:val="00EA2314"/>
    <w:rsid w:val="00EA429D"/>
    <w:rsid w:val="00EA5379"/>
    <w:rsid w:val="00EB1479"/>
    <w:rsid w:val="00EB2206"/>
    <w:rsid w:val="00EB2EBA"/>
    <w:rsid w:val="00EC00B3"/>
    <w:rsid w:val="00EC20E2"/>
    <w:rsid w:val="00EC7CEE"/>
    <w:rsid w:val="00ED1F12"/>
    <w:rsid w:val="00ED342E"/>
    <w:rsid w:val="00ED34F1"/>
    <w:rsid w:val="00ED675D"/>
    <w:rsid w:val="00ED6C21"/>
    <w:rsid w:val="00EE3B16"/>
    <w:rsid w:val="00EE624F"/>
    <w:rsid w:val="00EE65B7"/>
    <w:rsid w:val="00EF0099"/>
    <w:rsid w:val="00EF04D5"/>
    <w:rsid w:val="00EF2B1F"/>
    <w:rsid w:val="00EF3621"/>
    <w:rsid w:val="00EF75C7"/>
    <w:rsid w:val="00F010E1"/>
    <w:rsid w:val="00F01BD9"/>
    <w:rsid w:val="00F06C86"/>
    <w:rsid w:val="00F10688"/>
    <w:rsid w:val="00F14EF8"/>
    <w:rsid w:val="00F1744F"/>
    <w:rsid w:val="00F200C4"/>
    <w:rsid w:val="00F20293"/>
    <w:rsid w:val="00F20B12"/>
    <w:rsid w:val="00F210C6"/>
    <w:rsid w:val="00F2111B"/>
    <w:rsid w:val="00F21154"/>
    <w:rsid w:val="00F243A5"/>
    <w:rsid w:val="00F26C3C"/>
    <w:rsid w:val="00F337EC"/>
    <w:rsid w:val="00F34612"/>
    <w:rsid w:val="00F4071B"/>
    <w:rsid w:val="00F42C84"/>
    <w:rsid w:val="00F44B2F"/>
    <w:rsid w:val="00F50A09"/>
    <w:rsid w:val="00F51671"/>
    <w:rsid w:val="00F55018"/>
    <w:rsid w:val="00F60693"/>
    <w:rsid w:val="00F70A4F"/>
    <w:rsid w:val="00F71D2E"/>
    <w:rsid w:val="00F72370"/>
    <w:rsid w:val="00F74B91"/>
    <w:rsid w:val="00F7657B"/>
    <w:rsid w:val="00F76645"/>
    <w:rsid w:val="00F76A07"/>
    <w:rsid w:val="00F77078"/>
    <w:rsid w:val="00F80F7E"/>
    <w:rsid w:val="00F832B1"/>
    <w:rsid w:val="00F974AF"/>
    <w:rsid w:val="00F978BC"/>
    <w:rsid w:val="00FA0423"/>
    <w:rsid w:val="00FA2ADE"/>
    <w:rsid w:val="00FA36D7"/>
    <w:rsid w:val="00FA4373"/>
    <w:rsid w:val="00FA5821"/>
    <w:rsid w:val="00FB004B"/>
    <w:rsid w:val="00FB21FB"/>
    <w:rsid w:val="00FB4ED0"/>
    <w:rsid w:val="00FB4FB0"/>
    <w:rsid w:val="00FB60CD"/>
    <w:rsid w:val="00FB6C4A"/>
    <w:rsid w:val="00FD2A36"/>
    <w:rsid w:val="00FD42C5"/>
    <w:rsid w:val="00FD646A"/>
    <w:rsid w:val="00FE1E3F"/>
    <w:rsid w:val="00FE4A14"/>
    <w:rsid w:val="00FE6CAA"/>
    <w:rsid w:val="00FF1D47"/>
    <w:rsid w:val="00FF3AEA"/>
    <w:rsid w:val="00FF40DA"/>
    <w:rsid w:val="00FF6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87CDE"/>
  <w15:chartTrackingRefBased/>
  <w15:docId w15:val="{1E61DE51-77F0-4581-8846-32C4A796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291C"/>
    <w:pPr>
      <w:jc w:val="both"/>
    </w:pPr>
    <w:rPr>
      <w:sz w:val="24"/>
    </w:rPr>
  </w:style>
  <w:style w:type="paragraph" w:styleId="3">
    <w:name w:val="heading 3"/>
    <w:basedOn w:val="a"/>
    <w:link w:val="30"/>
    <w:qFormat/>
    <w:rsid w:val="00DF3AF5"/>
    <w:pPr>
      <w:spacing w:before="100" w:beforeAutospacing="1" w:after="100" w:afterAutospacing="1"/>
      <w:jc w:val="left"/>
      <w:outlineLvl w:val="2"/>
    </w:pPr>
    <w:rPr>
      <w:rFonts w:ascii="Cambria" w:hAnsi="Cambria"/>
      <w:b/>
      <w:bCs/>
      <w:color w:val="4F81BD"/>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34254"/>
    <w:pPr>
      <w:ind w:firstLine="851"/>
    </w:pPr>
    <w:rPr>
      <w:sz w:val="28"/>
      <w:lang w:val="uk-UA"/>
    </w:rPr>
  </w:style>
  <w:style w:type="paragraph" w:styleId="a4">
    <w:name w:val="header"/>
    <w:basedOn w:val="a"/>
    <w:rsid w:val="00504BDB"/>
    <w:pPr>
      <w:tabs>
        <w:tab w:val="center" w:pos="4819"/>
        <w:tab w:val="right" w:pos="9639"/>
      </w:tabs>
    </w:pPr>
  </w:style>
  <w:style w:type="paragraph" w:styleId="a5">
    <w:name w:val="footer"/>
    <w:basedOn w:val="a"/>
    <w:link w:val="a6"/>
    <w:uiPriority w:val="99"/>
    <w:rsid w:val="00504BDB"/>
    <w:pPr>
      <w:tabs>
        <w:tab w:val="center" w:pos="4819"/>
        <w:tab w:val="right" w:pos="9639"/>
      </w:tabs>
    </w:pPr>
  </w:style>
  <w:style w:type="table" w:styleId="a7">
    <w:name w:val="Table Grid"/>
    <w:basedOn w:val="a1"/>
    <w:rsid w:val="00A422D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560790"/>
    <w:rPr>
      <w:strike w:val="0"/>
      <w:dstrike w:val="0"/>
      <w:color w:val="139E83"/>
      <w:u w:val="none"/>
      <w:effect w:val="none"/>
      <w:shd w:val="clear" w:color="auto" w:fill="auto"/>
    </w:rPr>
  </w:style>
  <w:style w:type="paragraph" w:styleId="a9">
    <w:name w:val="Balloon Text"/>
    <w:basedOn w:val="a"/>
    <w:link w:val="aa"/>
    <w:rsid w:val="009F3A7B"/>
    <w:rPr>
      <w:rFonts w:ascii="Segoe UI" w:hAnsi="Segoe UI" w:cs="Segoe UI"/>
      <w:sz w:val="18"/>
      <w:szCs w:val="18"/>
    </w:rPr>
  </w:style>
  <w:style w:type="character" w:customStyle="1" w:styleId="aa">
    <w:name w:val="Текст у виносці Знак"/>
    <w:link w:val="a9"/>
    <w:rsid w:val="009F3A7B"/>
    <w:rPr>
      <w:rFonts w:ascii="Segoe UI" w:hAnsi="Segoe UI" w:cs="Segoe UI"/>
      <w:sz w:val="18"/>
      <w:szCs w:val="18"/>
      <w:lang w:val="ru-RU" w:eastAsia="ru-RU"/>
    </w:rPr>
  </w:style>
  <w:style w:type="character" w:customStyle="1" w:styleId="30">
    <w:name w:val="Заголовок 3 Знак"/>
    <w:link w:val="3"/>
    <w:semiHidden/>
    <w:locked/>
    <w:rsid w:val="00DF3AF5"/>
    <w:rPr>
      <w:rFonts w:ascii="Cambria" w:hAnsi="Cambria"/>
      <w:b/>
      <w:bCs/>
      <w:color w:val="4F81BD"/>
      <w:sz w:val="24"/>
      <w:szCs w:val="24"/>
      <w:lang w:val="uk-UA" w:eastAsia="ru-RU" w:bidi="ar-SA"/>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c"/>
    <w:uiPriority w:val="99"/>
    <w:qFormat/>
    <w:rsid w:val="00DF3AF5"/>
    <w:pPr>
      <w:suppressAutoHyphens/>
      <w:spacing w:before="280" w:after="280"/>
      <w:jc w:val="left"/>
    </w:pPr>
    <w:rPr>
      <w:szCs w:val="24"/>
      <w:lang w:val="uk-UA"/>
    </w:rPr>
  </w:style>
  <w:style w:type="character" w:customStyle="1" w:styleId="CharAttribute70">
    <w:name w:val="CharAttribute70"/>
    <w:rsid w:val="00DF3AF5"/>
    <w:rPr>
      <w:rFonts w:ascii="Times New Roman" w:eastAsia="Times New Roman"/>
      <w:sz w:val="24"/>
    </w:rPr>
  </w:style>
  <w:style w:type="character" w:customStyle="1" w:styleId="ac">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b"/>
    <w:uiPriority w:val="99"/>
    <w:qFormat/>
    <w:locked/>
    <w:rsid w:val="00DF3AF5"/>
    <w:rPr>
      <w:sz w:val="24"/>
      <w:szCs w:val="24"/>
      <w:lang w:val="uk-UA" w:eastAsia="ru-RU" w:bidi="ar-SA"/>
    </w:rPr>
  </w:style>
  <w:style w:type="paragraph" w:customStyle="1" w:styleId="1">
    <w:name w:val="Без інтервалів1"/>
    <w:rsid w:val="00DF3AF5"/>
    <w:rPr>
      <w:sz w:val="24"/>
      <w:szCs w:val="24"/>
      <w:lang w:val="uk-UA" w:eastAsia="uk-UA"/>
    </w:rPr>
  </w:style>
  <w:style w:type="character" w:customStyle="1" w:styleId="CharAttribute19">
    <w:name w:val="CharAttribute19"/>
    <w:rsid w:val="00DF3AF5"/>
    <w:rPr>
      <w:rFonts w:ascii="Times New Roman" w:eastAsia="Times New Roman"/>
      <w:sz w:val="24"/>
    </w:rPr>
  </w:style>
  <w:style w:type="paragraph" w:customStyle="1" w:styleId="10">
    <w:name w:val="Основной текст1"/>
    <w:basedOn w:val="a"/>
    <w:rsid w:val="00DF3AF5"/>
    <w:pPr>
      <w:widowControl w:val="0"/>
      <w:jc w:val="left"/>
    </w:pPr>
    <w:rPr>
      <w:rFonts w:ascii="Arial" w:hAnsi="Arial" w:cs="Arial"/>
      <w:szCs w:val="24"/>
    </w:rPr>
  </w:style>
  <w:style w:type="character" w:styleId="ad">
    <w:name w:val="annotation reference"/>
    <w:semiHidden/>
    <w:rsid w:val="00DF3AF5"/>
    <w:rPr>
      <w:sz w:val="16"/>
    </w:rPr>
  </w:style>
  <w:style w:type="paragraph" w:styleId="ae">
    <w:name w:val="annotation text"/>
    <w:basedOn w:val="a"/>
    <w:link w:val="af"/>
    <w:semiHidden/>
    <w:rsid w:val="00DF3AF5"/>
    <w:pPr>
      <w:jc w:val="left"/>
    </w:pPr>
    <w:rPr>
      <w:sz w:val="20"/>
      <w:lang w:val="uk-UA" w:eastAsia="uk-UA"/>
    </w:rPr>
  </w:style>
  <w:style w:type="character" w:customStyle="1" w:styleId="af">
    <w:name w:val="Текст примітки Знак"/>
    <w:link w:val="ae"/>
    <w:semiHidden/>
    <w:locked/>
    <w:rsid w:val="00DF3AF5"/>
    <w:rPr>
      <w:lang w:val="uk-UA" w:eastAsia="uk-UA" w:bidi="ar-SA"/>
    </w:rPr>
  </w:style>
  <w:style w:type="paragraph" w:styleId="af0">
    <w:name w:val="annotation subject"/>
    <w:basedOn w:val="ae"/>
    <w:next w:val="ae"/>
    <w:link w:val="af1"/>
    <w:rsid w:val="00BE7396"/>
    <w:pPr>
      <w:jc w:val="both"/>
    </w:pPr>
    <w:rPr>
      <w:b/>
      <w:bCs/>
      <w:lang w:val="ru-RU" w:eastAsia="ru-RU"/>
    </w:rPr>
  </w:style>
  <w:style w:type="character" w:customStyle="1" w:styleId="af1">
    <w:name w:val="Тема примітки Знак"/>
    <w:link w:val="af0"/>
    <w:rsid w:val="00BE7396"/>
    <w:rPr>
      <w:b/>
      <w:bCs/>
      <w:lang w:val="uk-UA" w:eastAsia="uk-UA" w:bidi="ar-SA"/>
    </w:rPr>
  </w:style>
  <w:style w:type="character" w:customStyle="1" w:styleId="FontStyle14">
    <w:name w:val="Font Style14"/>
    <w:rsid w:val="002E5671"/>
    <w:rPr>
      <w:rFonts w:ascii="Times New Roman" w:hAnsi="Times New Roman" w:cs="Times New Roman"/>
      <w:sz w:val="20"/>
      <w:szCs w:val="20"/>
    </w:rPr>
  </w:style>
  <w:style w:type="paragraph" w:customStyle="1" w:styleId="af2">
    <w:name w:val="Стиль"/>
    <w:qFormat/>
    <w:rsid w:val="00E62579"/>
    <w:pPr>
      <w:widowControl w:val="0"/>
      <w:autoSpaceDE w:val="0"/>
      <w:autoSpaceDN w:val="0"/>
      <w:adjustRightInd w:val="0"/>
    </w:pPr>
    <w:rPr>
      <w:rFonts w:ascii="Arial" w:hAnsi="Arial" w:cs="Arial"/>
      <w:sz w:val="24"/>
      <w:szCs w:val="24"/>
    </w:rPr>
  </w:style>
  <w:style w:type="character" w:customStyle="1" w:styleId="11">
    <w:name w:val="Номер страницы1"/>
    <w:link w:val="12"/>
    <w:locked/>
    <w:rsid w:val="002D4F3F"/>
    <w:rPr>
      <w:color w:val="000000"/>
      <w:lang w:val="ru-RU" w:eastAsia="ru-RU"/>
    </w:rPr>
  </w:style>
  <w:style w:type="paragraph" w:customStyle="1" w:styleId="12">
    <w:name w:val="Обычный1"/>
    <w:link w:val="11"/>
    <w:qFormat/>
    <w:rsid w:val="002D4F3F"/>
    <w:pPr>
      <w:widowControl w:val="0"/>
    </w:pPr>
    <w:rPr>
      <w:color w:val="000000"/>
    </w:rPr>
  </w:style>
  <w:style w:type="character" w:customStyle="1" w:styleId="bx-messenger-message">
    <w:name w:val="bx-messenger-message"/>
    <w:rsid w:val="002D4F3F"/>
  </w:style>
  <w:style w:type="paragraph" w:styleId="af3">
    <w:name w:val="List Paragraph"/>
    <w:basedOn w:val="a"/>
    <w:link w:val="af4"/>
    <w:uiPriority w:val="34"/>
    <w:qFormat/>
    <w:rsid w:val="00816F57"/>
    <w:pPr>
      <w:widowControl w:val="0"/>
      <w:autoSpaceDE w:val="0"/>
      <w:autoSpaceDN w:val="0"/>
      <w:adjustRightInd w:val="0"/>
      <w:ind w:left="720"/>
      <w:contextualSpacing/>
      <w:jc w:val="left"/>
    </w:pPr>
    <w:rPr>
      <w:rFonts w:ascii="Times New Roman CYR" w:hAnsi="Times New Roman CYR" w:cs="Times New Roman CYR"/>
      <w:szCs w:val="24"/>
    </w:rPr>
  </w:style>
  <w:style w:type="character" w:customStyle="1" w:styleId="af4">
    <w:name w:val="Абзац списку Знак"/>
    <w:link w:val="af3"/>
    <w:uiPriority w:val="34"/>
    <w:rsid w:val="00816F57"/>
    <w:rPr>
      <w:rFonts w:ascii="Times New Roman CYR" w:hAnsi="Times New Roman CYR" w:cs="Times New Roman CYR"/>
      <w:sz w:val="24"/>
      <w:szCs w:val="24"/>
      <w:lang w:val="ru-RU" w:eastAsia="ru-RU"/>
    </w:rPr>
  </w:style>
  <w:style w:type="character" w:customStyle="1" w:styleId="af5">
    <w:name w:val="Основний текст_"/>
    <w:link w:val="4"/>
    <w:rsid w:val="008C56DE"/>
    <w:rPr>
      <w:sz w:val="21"/>
      <w:szCs w:val="21"/>
      <w:shd w:val="clear" w:color="auto" w:fill="FFFFFF"/>
    </w:rPr>
  </w:style>
  <w:style w:type="character" w:customStyle="1" w:styleId="13">
    <w:name w:val="Основний текст1"/>
    <w:rsid w:val="008C56D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paragraph" w:customStyle="1" w:styleId="4">
    <w:name w:val="Основний текст4"/>
    <w:basedOn w:val="a"/>
    <w:link w:val="af5"/>
    <w:rsid w:val="008C56DE"/>
    <w:pPr>
      <w:widowControl w:val="0"/>
      <w:shd w:val="clear" w:color="auto" w:fill="FFFFFF"/>
      <w:spacing w:line="250" w:lineRule="exact"/>
    </w:pPr>
    <w:rPr>
      <w:sz w:val="21"/>
      <w:szCs w:val="21"/>
      <w:lang w:val="uk-UA" w:eastAsia="uk-UA"/>
    </w:rPr>
  </w:style>
  <w:style w:type="character" w:customStyle="1" w:styleId="31">
    <w:name w:val="Основний текст3"/>
    <w:rsid w:val="00634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styleId="af6">
    <w:name w:val="Strong"/>
    <w:uiPriority w:val="22"/>
    <w:qFormat/>
    <w:rsid w:val="00FB21FB"/>
    <w:rPr>
      <w:b/>
      <w:bCs/>
    </w:rPr>
  </w:style>
  <w:style w:type="character" w:customStyle="1" w:styleId="bx-messenger-ajax">
    <w:name w:val="bx-messenger-ajax"/>
    <w:rsid w:val="009908F7"/>
  </w:style>
  <w:style w:type="character" w:customStyle="1" w:styleId="s">
    <w:name w:val="s"/>
    <w:rsid w:val="00E845EE"/>
  </w:style>
  <w:style w:type="paragraph" w:styleId="af7">
    <w:name w:val="Body Text"/>
    <w:basedOn w:val="a"/>
    <w:link w:val="af8"/>
    <w:uiPriority w:val="99"/>
    <w:unhideWhenUsed/>
    <w:rsid w:val="005875E5"/>
    <w:pPr>
      <w:spacing w:after="120" w:line="259" w:lineRule="auto"/>
      <w:jc w:val="left"/>
    </w:pPr>
    <w:rPr>
      <w:rFonts w:ascii="Calibri" w:eastAsia="Calibri" w:hAnsi="Calibri"/>
      <w:sz w:val="22"/>
      <w:szCs w:val="22"/>
      <w:lang w:eastAsia="en-US"/>
    </w:rPr>
  </w:style>
  <w:style w:type="character" w:customStyle="1" w:styleId="af8">
    <w:name w:val="Основний текст Знак"/>
    <w:link w:val="af7"/>
    <w:uiPriority w:val="99"/>
    <w:rsid w:val="005875E5"/>
    <w:rPr>
      <w:rFonts w:ascii="Calibri" w:eastAsia="Calibri" w:hAnsi="Calibri"/>
      <w:sz w:val="22"/>
      <w:szCs w:val="22"/>
      <w:lang w:val="ru-RU" w:eastAsia="en-US"/>
    </w:rPr>
  </w:style>
  <w:style w:type="character" w:customStyle="1" w:styleId="a6">
    <w:name w:val="Нижній колонтитул Знак"/>
    <w:link w:val="a5"/>
    <w:uiPriority w:val="99"/>
    <w:rsid w:val="005875E5"/>
    <w:rPr>
      <w:sz w:val="24"/>
      <w:lang w:val="ru-RU" w:eastAsia="ru-RU"/>
    </w:rPr>
  </w:style>
  <w:style w:type="paragraph" w:styleId="HTML">
    <w:name w:val="HTML Preformatted"/>
    <w:basedOn w:val="a"/>
    <w:link w:val="HTML0"/>
    <w:uiPriority w:val="99"/>
    <w:unhideWhenUsed/>
    <w:rsid w:val="00517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uk-UA" w:bidi="en-US"/>
    </w:rPr>
  </w:style>
  <w:style w:type="character" w:customStyle="1" w:styleId="HTML0">
    <w:name w:val="Стандартний HTML Знак"/>
    <w:link w:val="HTML"/>
    <w:uiPriority w:val="99"/>
    <w:rsid w:val="00517E64"/>
    <w:rPr>
      <w:rFonts w:ascii="Courier New" w:hAnsi="Courier New" w:cs="Courier New"/>
      <w:lang w:val="en-US" w:bidi="en-US"/>
    </w:rPr>
  </w:style>
  <w:style w:type="paragraph" w:customStyle="1" w:styleId="14">
    <w:name w:val="Абзац списка1"/>
    <w:basedOn w:val="a"/>
    <w:uiPriority w:val="34"/>
    <w:qFormat/>
    <w:rsid w:val="00517E64"/>
    <w:pPr>
      <w:ind w:left="720"/>
      <w:contextualSpacing/>
      <w:jc w:val="left"/>
    </w:pPr>
    <w:rPr>
      <w:rFonts w:ascii="Calibri" w:hAnsi="Calibri"/>
      <w:szCs w:val="24"/>
      <w:lang w:val="en-US" w:eastAsia="en-US" w:bidi="en-US"/>
    </w:rPr>
  </w:style>
  <w:style w:type="character" w:styleId="af9">
    <w:name w:val="Unresolved Mention"/>
    <w:uiPriority w:val="99"/>
    <w:semiHidden/>
    <w:unhideWhenUsed/>
    <w:rsid w:val="000D6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7333">
      <w:bodyDiv w:val="1"/>
      <w:marLeft w:val="0"/>
      <w:marRight w:val="0"/>
      <w:marTop w:val="0"/>
      <w:marBottom w:val="0"/>
      <w:divBdr>
        <w:top w:val="none" w:sz="0" w:space="0" w:color="auto"/>
        <w:left w:val="none" w:sz="0" w:space="0" w:color="auto"/>
        <w:bottom w:val="none" w:sz="0" w:space="0" w:color="auto"/>
        <w:right w:val="none" w:sz="0" w:space="0" w:color="auto"/>
      </w:divBdr>
    </w:div>
    <w:div w:id="89202091">
      <w:bodyDiv w:val="1"/>
      <w:marLeft w:val="0"/>
      <w:marRight w:val="0"/>
      <w:marTop w:val="0"/>
      <w:marBottom w:val="0"/>
      <w:divBdr>
        <w:top w:val="none" w:sz="0" w:space="0" w:color="auto"/>
        <w:left w:val="none" w:sz="0" w:space="0" w:color="auto"/>
        <w:bottom w:val="none" w:sz="0" w:space="0" w:color="auto"/>
        <w:right w:val="none" w:sz="0" w:space="0" w:color="auto"/>
      </w:divBdr>
    </w:div>
    <w:div w:id="271517802">
      <w:bodyDiv w:val="1"/>
      <w:marLeft w:val="0"/>
      <w:marRight w:val="0"/>
      <w:marTop w:val="0"/>
      <w:marBottom w:val="0"/>
      <w:divBdr>
        <w:top w:val="none" w:sz="0" w:space="0" w:color="auto"/>
        <w:left w:val="none" w:sz="0" w:space="0" w:color="auto"/>
        <w:bottom w:val="none" w:sz="0" w:space="0" w:color="auto"/>
        <w:right w:val="none" w:sz="0" w:space="0" w:color="auto"/>
      </w:divBdr>
    </w:div>
    <w:div w:id="385446106">
      <w:bodyDiv w:val="1"/>
      <w:marLeft w:val="0"/>
      <w:marRight w:val="0"/>
      <w:marTop w:val="0"/>
      <w:marBottom w:val="0"/>
      <w:divBdr>
        <w:top w:val="none" w:sz="0" w:space="0" w:color="auto"/>
        <w:left w:val="none" w:sz="0" w:space="0" w:color="auto"/>
        <w:bottom w:val="none" w:sz="0" w:space="0" w:color="auto"/>
        <w:right w:val="none" w:sz="0" w:space="0" w:color="auto"/>
      </w:divBdr>
    </w:div>
    <w:div w:id="720440983">
      <w:bodyDiv w:val="1"/>
      <w:marLeft w:val="0"/>
      <w:marRight w:val="0"/>
      <w:marTop w:val="0"/>
      <w:marBottom w:val="0"/>
      <w:divBdr>
        <w:top w:val="none" w:sz="0" w:space="0" w:color="auto"/>
        <w:left w:val="none" w:sz="0" w:space="0" w:color="auto"/>
        <w:bottom w:val="none" w:sz="0" w:space="0" w:color="auto"/>
        <w:right w:val="none" w:sz="0" w:space="0" w:color="auto"/>
      </w:divBdr>
    </w:div>
    <w:div w:id="928545134">
      <w:bodyDiv w:val="1"/>
      <w:marLeft w:val="0"/>
      <w:marRight w:val="0"/>
      <w:marTop w:val="0"/>
      <w:marBottom w:val="0"/>
      <w:divBdr>
        <w:top w:val="none" w:sz="0" w:space="0" w:color="auto"/>
        <w:left w:val="none" w:sz="0" w:space="0" w:color="auto"/>
        <w:bottom w:val="none" w:sz="0" w:space="0" w:color="auto"/>
        <w:right w:val="none" w:sz="0" w:space="0" w:color="auto"/>
      </w:divBdr>
    </w:div>
    <w:div w:id="952905760">
      <w:bodyDiv w:val="1"/>
      <w:marLeft w:val="0"/>
      <w:marRight w:val="0"/>
      <w:marTop w:val="0"/>
      <w:marBottom w:val="0"/>
      <w:divBdr>
        <w:top w:val="none" w:sz="0" w:space="0" w:color="auto"/>
        <w:left w:val="none" w:sz="0" w:space="0" w:color="auto"/>
        <w:bottom w:val="none" w:sz="0" w:space="0" w:color="auto"/>
        <w:right w:val="none" w:sz="0" w:space="0" w:color="auto"/>
      </w:divBdr>
    </w:div>
    <w:div w:id="1028870644">
      <w:bodyDiv w:val="1"/>
      <w:marLeft w:val="0"/>
      <w:marRight w:val="0"/>
      <w:marTop w:val="0"/>
      <w:marBottom w:val="0"/>
      <w:divBdr>
        <w:top w:val="none" w:sz="0" w:space="0" w:color="auto"/>
        <w:left w:val="none" w:sz="0" w:space="0" w:color="auto"/>
        <w:bottom w:val="none" w:sz="0" w:space="0" w:color="auto"/>
        <w:right w:val="none" w:sz="0" w:space="0" w:color="auto"/>
      </w:divBdr>
    </w:div>
    <w:div w:id="1253661562">
      <w:bodyDiv w:val="1"/>
      <w:marLeft w:val="0"/>
      <w:marRight w:val="0"/>
      <w:marTop w:val="0"/>
      <w:marBottom w:val="0"/>
      <w:divBdr>
        <w:top w:val="none" w:sz="0" w:space="0" w:color="auto"/>
        <w:left w:val="none" w:sz="0" w:space="0" w:color="auto"/>
        <w:bottom w:val="none" w:sz="0" w:space="0" w:color="auto"/>
        <w:right w:val="none" w:sz="0" w:space="0" w:color="auto"/>
      </w:divBdr>
    </w:div>
    <w:div w:id="1275481299">
      <w:bodyDiv w:val="1"/>
      <w:marLeft w:val="0"/>
      <w:marRight w:val="0"/>
      <w:marTop w:val="0"/>
      <w:marBottom w:val="0"/>
      <w:divBdr>
        <w:top w:val="none" w:sz="0" w:space="0" w:color="auto"/>
        <w:left w:val="none" w:sz="0" w:space="0" w:color="auto"/>
        <w:bottom w:val="none" w:sz="0" w:space="0" w:color="auto"/>
        <w:right w:val="none" w:sz="0" w:space="0" w:color="auto"/>
      </w:divBdr>
    </w:div>
    <w:div w:id="1580021571">
      <w:bodyDiv w:val="1"/>
      <w:marLeft w:val="0"/>
      <w:marRight w:val="0"/>
      <w:marTop w:val="0"/>
      <w:marBottom w:val="0"/>
      <w:divBdr>
        <w:top w:val="none" w:sz="0" w:space="0" w:color="auto"/>
        <w:left w:val="none" w:sz="0" w:space="0" w:color="auto"/>
        <w:bottom w:val="none" w:sz="0" w:space="0" w:color="auto"/>
        <w:right w:val="none" w:sz="0" w:space="0" w:color="auto"/>
      </w:divBdr>
    </w:div>
    <w:div w:id="1581869195">
      <w:bodyDiv w:val="1"/>
      <w:marLeft w:val="0"/>
      <w:marRight w:val="0"/>
      <w:marTop w:val="0"/>
      <w:marBottom w:val="0"/>
      <w:divBdr>
        <w:top w:val="none" w:sz="0" w:space="0" w:color="auto"/>
        <w:left w:val="none" w:sz="0" w:space="0" w:color="auto"/>
        <w:bottom w:val="none" w:sz="0" w:space="0" w:color="auto"/>
        <w:right w:val="none" w:sz="0" w:space="0" w:color="auto"/>
      </w:divBdr>
    </w:div>
    <w:div w:id="18145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CC3F8-6306-44A0-B6A3-DB7BB87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3187</Words>
  <Characters>21086</Characters>
  <Application>Microsoft Office Word</Application>
  <DocSecurity>4</DocSecurity>
  <Lines>175</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інформаційних технологій</vt:lpstr>
      <vt:lpstr>Управління інформаційних технологій</vt:lpstr>
    </vt:vector>
  </TitlesOfParts>
  <Company>MoBIL GROUP</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інформаційних технологій</dc:title>
  <dc:subject/>
  <dc:creator>work</dc:creator>
  <cp:keywords/>
  <cp:lastModifiedBy>Наталія Хуторянська</cp:lastModifiedBy>
  <cp:revision>2</cp:revision>
  <cp:lastPrinted>2023-08-22T08:13:00Z</cp:lastPrinted>
  <dcterms:created xsi:type="dcterms:W3CDTF">2023-09-26T07:41:00Z</dcterms:created>
  <dcterms:modified xsi:type="dcterms:W3CDTF">2023-09-26T07:41:00Z</dcterms:modified>
</cp:coreProperties>
</file>