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BD" w:rsidRPr="00AE1EDC" w:rsidRDefault="006F21BD" w:rsidP="006F21BD">
      <w:pPr>
        <w:widowControl w:val="0"/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AE1EDC">
        <w:rPr>
          <w:rFonts w:ascii="Times New Roman" w:hAnsi="Times New Roman" w:cs="Times New Roman"/>
          <w:b/>
          <w:lang w:val="uk-UA"/>
        </w:rPr>
        <w:t>Додаток № 3</w:t>
      </w:r>
    </w:p>
    <w:p w:rsidR="006F21BD" w:rsidRPr="00AE1EDC" w:rsidRDefault="006F21BD" w:rsidP="006F21B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F21BD" w:rsidRPr="00AE1EDC" w:rsidRDefault="006F21BD" w:rsidP="006F21B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E1EDC">
        <w:rPr>
          <w:rFonts w:ascii="Times New Roman" w:hAnsi="Times New Roman" w:cs="Times New Roman"/>
          <w:b/>
          <w:lang w:val="uk-UA"/>
        </w:rPr>
        <w:t>Документи та спосіб підтвердження учасником відсутності підстав</w:t>
      </w:r>
    </w:p>
    <w:p w:rsidR="006F21BD" w:rsidRPr="00AE1EDC" w:rsidRDefault="006F21BD" w:rsidP="006F21B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E1EDC">
        <w:rPr>
          <w:rFonts w:ascii="Times New Roman" w:hAnsi="Times New Roman" w:cs="Times New Roman"/>
          <w:b/>
          <w:lang w:val="uk-UA"/>
        </w:rPr>
        <w:t>для відмови в участі у процедурі закупівлі відповідно до пункту 47 Особливостей</w:t>
      </w:r>
    </w:p>
    <w:p w:rsidR="006F21BD" w:rsidRPr="00AE1EDC" w:rsidRDefault="006F21BD" w:rsidP="006F21BD">
      <w:pPr>
        <w:widowControl w:val="0"/>
        <w:spacing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</w:p>
    <w:p w:rsidR="006F21BD" w:rsidRPr="00AE1EDC" w:rsidRDefault="006F21BD" w:rsidP="006F21BD">
      <w:pPr>
        <w:pStyle w:val="rvps2"/>
        <w:widowControl w:val="0"/>
        <w:spacing w:before="0" w:beforeAutospacing="0" w:after="0" w:afterAutospacing="0"/>
        <w:ind w:firstLine="540"/>
        <w:jc w:val="both"/>
        <w:rPr>
          <w:rStyle w:val="rvts0"/>
          <w:color w:val="000000"/>
          <w:sz w:val="22"/>
          <w:szCs w:val="22"/>
          <w:lang w:val="uk-UA"/>
        </w:rPr>
      </w:pPr>
      <w:r w:rsidRPr="00AE1EDC">
        <w:rPr>
          <w:rStyle w:val="rvts0"/>
          <w:color w:val="000000"/>
          <w:sz w:val="22"/>
          <w:szCs w:val="22"/>
          <w:lang w:val="uk-UA"/>
        </w:rPr>
        <w:t>Учасник процедури закупівлі підтверджує відсутність підстав, визначених пунктом 47 Особливостей (крім підпунктів 1 і 7, абзацу 14 пункту 47 Особливостей),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6F21BD" w:rsidRPr="00AE1EDC" w:rsidRDefault="006F21BD" w:rsidP="006F21BD">
      <w:pPr>
        <w:pStyle w:val="rvps2"/>
        <w:widowControl w:val="0"/>
        <w:spacing w:before="0" w:beforeAutospacing="0" w:after="0" w:afterAutospacing="0"/>
        <w:ind w:firstLine="540"/>
        <w:jc w:val="both"/>
        <w:rPr>
          <w:rStyle w:val="rvts0"/>
          <w:color w:val="000000"/>
          <w:sz w:val="22"/>
          <w:szCs w:val="22"/>
          <w:lang w:val="uk-UA"/>
        </w:rPr>
      </w:pPr>
      <w:r w:rsidRPr="00AE1EDC">
        <w:rPr>
          <w:rStyle w:val="rvts0"/>
          <w:color w:val="000000"/>
          <w:sz w:val="22"/>
          <w:szCs w:val="22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14 пункту 47 Особливостей), крім самостійного декларування відсутності таких підстав учасником процедури закупівлі відповідно до абзацу 16 пункту 47 Особливостей.</w:t>
      </w:r>
    </w:p>
    <w:p w:rsidR="006F21BD" w:rsidRPr="00AE1EDC" w:rsidRDefault="006F21BD" w:rsidP="006F21BD">
      <w:pPr>
        <w:pStyle w:val="rvps2"/>
        <w:widowControl w:val="0"/>
        <w:spacing w:before="0" w:beforeAutospacing="0" w:after="0" w:afterAutospacing="0"/>
        <w:ind w:firstLine="540"/>
        <w:jc w:val="both"/>
        <w:rPr>
          <w:rStyle w:val="rvts0"/>
          <w:color w:val="000000"/>
          <w:sz w:val="22"/>
          <w:szCs w:val="22"/>
          <w:lang w:val="uk-UA"/>
        </w:rPr>
      </w:pPr>
      <w:r w:rsidRPr="00AE1EDC">
        <w:rPr>
          <w:color w:val="000000"/>
          <w:sz w:val="22"/>
          <w:szCs w:val="22"/>
          <w:lang w:val="uk-UA"/>
        </w:rPr>
        <w:t xml:space="preserve">Якщо на момент подання тендерної пропозиції учасником </w:t>
      </w:r>
      <w:r w:rsidRPr="00AE1EDC">
        <w:rPr>
          <w:rStyle w:val="rvts0"/>
          <w:color w:val="000000"/>
          <w:sz w:val="22"/>
          <w:szCs w:val="22"/>
          <w:lang w:val="uk-UA"/>
        </w:rPr>
        <w:t xml:space="preserve">процедури закупівлі </w:t>
      </w:r>
      <w:r w:rsidRPr="00AE1EDC">
        <w:rPr>
          <w:color w:val="000000"/>
          <w:sz w:val="22"/>
          <w:szCs w:val="22"/>
          <w:lang w:val="uk-UA"/>
        </w:rPr>
        <w:t xml:space="preserve">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 </w:t>
      </w:r>
      <w:r w:rsidRPr="00AE1EDC">
        <w:rPr>
          <w:rStyle w:val="rvts0"/>
          <w:color w:val="000000"/>
          <w:sz w:val="22"/>
          <w:szCs w:val="22"/>
          <w:lang w:val="uk-UA"/>
        </w:rPr>
        <w:t>(крім абзацу 14 пункту 47 Особливостей)</w:t>
      </w:r>
      <w:r w:rsidRPr="00AE1EDC">
        <w:rPr>
          <w:color w:val="000000"/>
          <w:sz w:val="22"/>
          <w:szCs w:val="22"/>
          <w:lang w:val="uk-UA"/>
        </w:rPr>
        <w:t>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6F21BD" w:rsidRPr="00AE1EDC" w:rsidRDefault="006F21BD" w:rsidP="006F21BD">
      <w:pPr>
        <w:widowControl w:val="0"/>
        <w:spacing w:line="240" w:lineRule="auto"/>
        <w:ind w:firstLine="540"/>
        <w:jc w:val="both"/>
        <w:rPr>
          <w:rStyle w:val="rvts0"/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 xml:space="preserve">Учасник </w:t>
      </w:r>
      <w:r w:rsidRPr="00AE1EDC">
        <w:rPr>
          <w:rStyle w:val="rvts0"/>
          <w:rFonts w:ascii="Times New Roman" w:hAnsi="Times New Roman" w:cs="Times New Roman"/>
          <w:lang w:val="uk-UA"/>
        </w:rPr>
        <w:t xml:space="preserve">процедури закупівлі </w:t>
      </w:r>
      <w:r w:rsidRPr="00AE1EDC">
        <w:rPr>
          <w:rFonts w:ascii="Times New Roman" w:hAnsi="Times New Roman" w:cs="Times New Roman"/>
          <w:lang w:val="uk-UA"/>
        </w:rPr>
        <w:t xml:space="preserve">у складі пропозиції повинен надати довідку в довільній формі, що підтверджує відсутність підстави для відмови, передбаченої абзацом 14 пункту 47 Особливостей, або документальне підтвердження </w:t>
      </w:r>
      <w:r w:rsidRPr="00AE1EDC">
        <w:rPr>
          <w:rStyle w:val="rvts0"/>
          <w:rFonts w:ascii="Times New Roman" w:hAnsi="Times New Roman" w:cs="Times New Roman"/>
          <w:lang w:val="uk-UA"/>
        </w:rPr>
        <w:t>вжиття заходів для доведення своєї надійності, незважаючи на наявність відповідної підстави для відмови в участі у процедурі закупівлі</w:t>
      </w:r>
      <w:r w:rsidRPr="00AE1EDC">
        <w:rPr>
          <w:rFonts w:ascii="Times New Roman" w:hAnsi="Times New Roman" w:cs="Times New Roman"/>
          <w:lang w:val="uk-UA"/>
        </w:rPr>
        <w:t xml:space="preserve">: документи, які підтверджують, що він сплатив або зобов’язався сплатити </w:t>
      </w:r>
      <w:r w:rsidRPr="00AE1EDC">
        <w:rPr>
          <w:rStyle w:val="rvts0"/>
          <w:rFonts w:ascii="Times New Roman" w:hAnsi="Times New Roman" w:cs="Times New Roman"/>
          <w:lang w:val="uk-UA"/>
        </w:rPr>
        <w:t>відповідні зобов’язання та відшкодування завданих збитків.</w:t>
      </w:r>
    </w:p>
    <w:p w:rsidR="006F21BD" w:rsidRPr="00AE1EDC" w:rsidRDefault="006F21BD" w:rsidP="006F21BD">
      <w:pPr>
        <w:widowControl w:val="0"/>
        <w:spacing w:line="240" w:lineRule="auto"/>
        <w:ind w:firstLine="540"/>
        <w:jc w:val="both"/>
        <w:rPr>
          <w:rStyle w:val="rvts0"/>
          <w:rFonts w:ascii="Times New Roman" w:hAnsi="Times New Roman" w:cs="Times New Roman"/>
          <w:lang w:val="uk-UA"/>
        </w:rPr>
      </w:pPr>
      <w:r w:rsidRPr="00AE1EDC">
        <w:rPr>
          <w:rStyle w:val="rvts0"/>
          <w:rFonts w:ascii="Times New Roman" w:hAnsi="Times New Roman" w:cs="Times New Roman"/>
          <w:lang w:val="uk-UA"/>
        </w:rPr>
        <w:t>У разі коли учасник процедури закупівлі має намір залучити інших суб’єктів господарювання як субпідрядників /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Закону, замовник перевіряє таких суб’єктів господарювання щодо відсутності підстав, визначених пунктом 47 Особливостей.</w:t>
      </w:r>
    </w:p>
    <w:p w:rsidR="006F21BD" w:rsidRPr="00AE1EDC" w:rsidRDefault="006F21BD" w:rsidP="006F21BD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6F21BD" w:rsidRPr="00AE1EDC" w:rsidRDefault="006F21BD" w:rsidP="006F21B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AE1EDC">
        <w:rPr>
          <w:rFonts w:ascii="Times New Roman" w:hAnsi="Times New Roman" w:cs="Times New Roman"/>
          <w:b/>
          <w:bCs/>
          <w:lang w:val="uk-UA"/>
        </w:rPr>
        <w:t>Документи, які подає учасник</w:t>
      </w:r>
    </w:p>
    <w:p w:rsidR="006F21BD" w:rsidRPr="00AE1EDC" w:rsidRDefault="006F21BD" w:rsidP="006F21B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AE1EDC">
        <w:rPr>
          <w:rFonts w:ascii="Times New Roman" w:hAnsi="Times New Roman" w:cs="Times New Roman"/>
          <w:b/>
          <w:bCs/>
          <w:lang w:val="uk-UA"/>
        </w:rPr>
        <w:t>для підтвердження повноважень щодо підпису документів тендерної пропозиції</w:t>
      </w:r>
    </w:p>
    <w:p w:rsidR="006F21BD" w:rsidRPr="00AE1EDC" w:rsidRDefault="006F21BD" w:rsidP="006F21BD">
      <w:pPr>
        <w:widowControl w:val="0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6F21BD" w:rsidRPr="00AE1EDC" w:rsidRDefault="006F21BD" w:rsidP="006F21BD">
      <w:pPr>
        <w:widowControl w:val="0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1.</w:t>
      </w:r>
      <w:r w:rsidRPr="00AE1EDC">
        <w:rPr>
          <w:rFonts w:ascii="Times New Roman" w:hAnsi="Times New Roman" w:cs="Times New Roman"/>
          <w:lang w:val="uk-UA"/>
        </w:rPr>
        <w:tab/>
        <w:t>Для юридичних осіб:</w:t>
      </w:r>
    </w:p>
    <w:p w:rsidR="006F21BD" w:rsidRPr="00AE1EDC" w:rsidRDefault="006F21BD" w:rsidP="006F21BD">
      <w:pPr>
        <w:widowControl w:val="0"/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1.1.</w:t>
      </w:r>
      <w:r w:rsidRPr="00AE1EDC">
        <w:rPr>
          <w:rFonts w:ascii="Times New Roman" w:hAnsi="Times New Roman" w:cs="Times New Roman"/>
          <w:lang w:val="uk-UA"/>
        </w:rPr>
        <w:tab/>
        <w:t>для керівника учасника – відповідно до відомостей Єдиного державного реєстру юридичних осіб, фізичних осіб-підприємців та громадських формувань (</w:t>
      </w:r>
      <w:r w:rsidRPr="00AE1EDC">
        <w:rPr>
          <w:rFonts w:ascii="Times New Roman" w:hAnsi="Times New Roman"/>
          <w:lang w:val="uk-UA"/>
        </w:rPr>
        <w:t>учасник не зобов’язаний надавати інформацію та/або документи</w:t>
      </w:r>
      <w:r w:rsidRPr="00AE1EDC">
        <w:rPr>
          <w:rFonts w:ascii="Times New Roman" w:hAnsi="Times New Roman" w:cs="Times New Roman"/>
          <w:lang w:val="uk-UA"/>
        </w:rPr>
        <w:t>);</w:t>
      </w:r>
    </w:p>
    <w:p w:rsidR="006F21BD" w:rsidRPr="00AE1EDC" w:rsidRDefault="006F21BD" w:rsidP="006F21BD">
      <w:pPr>
        <w:widowControl w:val="0"/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1.2.</w:t>
      </w:r>
      <w:r w:rsidRPr="00AE1EDC">
        <w:rPr>
          <w:rFonts w:ascii="Times New Roman" w:hAnsi="Times New Roman" w:cs="Times New Roman"/>
          <w:lang w:val="uk-UA"/>
        </w:rPr>
        <w:tab/>
        <w:t>для іншої посадової особи або представника учасника – довіреність, доручення або інший документ, що підтверджує повноваження посадової особи або представника учасника на підписання документів тендерної пропозиції;</w:t>
      </w:r>
    </w:p>
    <w:p w:rsidR="006F21BD" w:rsidRPr="00AE1EDC" w:rsidRDefault="006F21BD" w:rsidP="006F21BD">
      <w:pPr>
        <w:widowControl w:val="0"/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1.3.</w:t>
      </w:r>
      <w:r w:rsidRPr="00AE1EDC">
        <w:rPr>
          <w:rFonts w:ascii="Times New Roman" w:hAnsi="Times New Roman" w:cs="Times New Roman"/>
          <w:lang w:val="uk-UA"/>
        </w:rPr>
        <w:tab/>
        <w:t xml:space="preserve">установчий документ (статут, засновницький договір, рішення про створення учасника (якщо учасник діє на підставі модельного статуту), положення тощо) у редакції, яка діє на дату подання пропозиції, </w:t>
      </w:r>
      <w:r w:rsidRPr="00AE1EDC">
        <w:rPr>
          <w:rFonts w:ascii="Times New Roman" w:hAnsi="Times New Roman" w:cs="Times New Roman"/>
          <w:iCs/>
          <w:lang w:val="uk-UA"/>
        </w:rPr>
        <w:t xml:space="preserve">або </w:t>
      </w:r>
      <w:r w:rsidRPr="00AE1EDC">
        <w:rPr>
          <w:rFonts w:ascii="Times New Roman" w:hAnsi="Times New Roman" w:cs="Times New Roman"/>
          <w:lang w:val="uk-UA"/>
        </w:rPr>
        <w:t>опис документів, що надаються юридичною особою державному реєстратору для проведення реєстраційної дії,</w:t>
      </w:r>
      <w:r w:rsidRPr="00AE1EDC">
        <w:rPr>
          <w:rFonts w:ascii="Times New Roman" w:hAnsi="Times New Roman" w:cs="Times New Roman"/>
          <w:iCs/>
          <w:lang w:val="uk-UA"/>
        </w:rPr>
        <w:t xml:space="preserve"> або довідка, складена у довільній формі, з кодом адміністративних послуг, за яким можна отримати доступ до чинних установчих документів учасника на </w:t>
      </w:r>
      <w:proofErr w:type="spellStart"/>
      <w:r w:rsidRPr="00AE1EDC">
        <w:rPr>
          <w:rFonts w:ascii="Times New Roman" w:hAnsi="Times New Roman" w:cs="Times New Roman"/>
          <w:iCs/>
          <w:lang w:val="uk-UA"/>
        </w:rPr>
        <w:t>веб-порталі</w:t>
      </w:r>
      <w:proofErr w:type="spellEnd"/>
      <w:r w:rsidRPr="00AE1EDC">
        <w:rPr>
          <w:rFonts w:ascii="Times New Roman" w:hAnsi="Times New Roman" w:cs="Times New Roman"/>
          <w:iCs/>
          <w:lang w:val="uk-UA"/>
        </w:rPr>
        <w:t xml:space="preserve"> Міністерства юстиції України</w:t>
      </w:r>
      <w:r w:rsidRPr="00AE1EDC">
        <w:rPr>
          <w:rFonts w:ascii="Times New Roman" w:hAnsi="Times New Roman" w:cs="Times New Roman"/>
          <w:lang w:val="uk-UA"/>
        </w:rPr>
        <w:t>.</w:t>
      </w:r>
    </w:p>
    <w:p w:rsidR="006F21BD" w:rsidRPr="00AE1EDC" w:rsidRDefault="006F21BD" w:rsidP="006F21BD">
      <w:pPr>
        <w:widowControl w:val="0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2.</w:t>
      </w:r>
      <w:r w:rsidRPr="00AE1EDC">
        <w:rPr>
          <w:rFonts w:ascii="Times New Roman" w:hAnsi="Times New Roman" w:cs="Times New Roman"/>
          <w:lang w:val="uk-UA"/>
        </w:rPr>
        <w:tab/>
        <w:t xml:space="preserve">Для фізичних осіб, </w:t>
      </w:r>
      <w:r w:rsidRPr="00AE1EDC">
        <w:rPr>
          <w:rFonts w:ascii="Times New Roman" w:hAnsi="Times New Roman" w:cs="Times New Roman"/>
          <w:iCs/>
          <w:lang w:val="uk-UA"/>
        </w:rPr>
        <w:t>у тому числі фізичних осіб-підприємців</w:t>
      </w:r>
      <w:r w:rsidRPr="00AE1EDC">
        <w:rPr>
          <w:rFonts w:ascii="Times New Roman" w:hAnsi="Times New Roman" w:cs="Times New Roman"/>
          <w:lang w:val="uk-UA"/>
        </w:rPr>
        <w:t>:</w:t>
      </w:r>
    </w:p>
    <w:p w:rsidR="006F21BD" w:rsidRPr="00AE1EDC" w:rsidRDefault="006F21BD" w:rsidP="006F21BD">
      <w:pPr>
        <w:widowControl w:val="0"/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2.1.</w:t>
      </w:r>
      <w:r w:rsidRPr="00AE1EDC">
        <w:rPr>
          <w:rFonts w:ascii="Times New Roman" w:hAnsi="Times New Roman" w:cs="Times New Roman"/>
          <w:lang w:val="uk-UA"/>
        </w:rPr>
        <w:tab/>
        <w:t>паспорт (чинний на дату подання), а саме:</w:t>
      </w:r>
    </w:p>
    <w:p w:rsidR="006F21BD" w:rsidRPr="00AE1EDC" w:rsidRDefault="006F21BD" w:rsidP="006F21BD">
      <w:pPr>
        <w:pStyle w:val="1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-</w:t>
      </w:r>
      <w:r w:rsidRPr="00AE1EDC">
        <w:rPr>
          <w:rFonts w:ascii="Times New Roman" w:hAnsi="Times New Roman" w:cs="Times New Roman"/>
          <w:lang w:val="uk-UA"/>
        </w:rPr>
        <w:tab/>
        <w:t>сторінки 1-2 (а також сторінки 3-6 у випадку наявності записів) та сторінка з відміткою про реєстрацію місця проживання – у випадку, якщо такий паспорт оформлено у вигляді паспортної книжечки</w:t>
      </w:r>
    </w:p>
    <w:p w:rsidR="006F21BD" w:rsidRPr="00AE1EDC" w:rsidRDefault="006F21BD" w:rsidP="006F21BD">
      <w:pPr>
        <w:pStyle w:val="1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або</w:t>
      </w:r>
    </w:p>
    <w:p w:rsidR="006F21BD" w:rsidRPr="00AE1EDC" w:rsidRDefault="006F21BD" w:rsidP="006F21BD">
      <w:pPr>
        <w:pStyle w:val="1"/>
        <w:widowControl w:val="0"/>
        <w:spacing w:line="240" w:lineRule="auto"/>
        <w:ind w:firstLine="540"/>
        <w:jc w:val="both"/>
        <w:rPr>
          <w:rStyle w:val="rvts0"/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-</w:t>
      </w:r>
      <w:r w:rsidRPr="00AE1EDC">
        <w:rPr>
          <w:rFonts w:ascii="Times New Roman" w:hAnsi="Times New Roman" w:cs="Times New Roman"/>
          <w:lang w:val="uk-UA"/>
        </w:rPr>
        <w:tab/>
        <w:t>л</w:t>
      </w:r>
      <w:r w:rsidRPr="00AE1EDC">
        <w:rPr>
          <w:rStyle w:val="rvts0"/>
          <w:rFonts w:ascii="Times New Roman" w:hAnsi="Times New Roman" w:cs="Times New Roman"/>
          <w:lang w:val="uk-UA"/>
        </w:rPr>
        <w:t>ицьовий і зворотній бік – у випадку, якщо паспорт оформлено у вигляді пластикової картки типу ID-1</w:t>
      </w:r>
    </w:p>
    <w:p w:rsidR="006F21BD" w:rsidRPr="00AE1EDC" w:rsidRDefault="006F21BD" w:rsidP="006F21BD">
      <w:pPr>
        <w:pStyle w:val="1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lastRenderedPageBreak/>
        <w:t>або</w:t>
      </w:r>
    </w:p>
    <w:p w:rsidR="006F21BD" w:rsidRPr="00AE1EDC" w:rsidRDefault="006F21BD" w:rsidP="006F21BD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-</w:t>
      </w:r>
      <w:r w:rsidRPr="00AE1EDC">
        <w:rPr>
          <w:rFonts w:ascii="Times New Roman" w:hAnsi="Times New Roman" w:cs="Times New Roman"/>
          <w:lang w:val="uk-UA"/>
        </w:rPr>
        <w:tab/>
        <w:t>інший документ, передбачений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статус»;</w:t>
      </w:r>
    </w:p>
    <w:p w:rsidR="006F21BD" w:rsidRPr="00AE1EDC" w:rsidRDefault="006F21BD" w:rsidP="006F21BD">
      <w:pPr>
        <w:widowControl w:val="0"/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2.2.</w:t>
      </w:r>
      <w:r w:rsidRPr="00AE1EDC">
        <w:rPr>
          <w:rFonts w:ascii="Times New Roman" w:hAnsi="Times New Roman" w:cs="Times New Roman"/>
          <w:lang w:val="uk-UA"/>
        </w:rPr>
        <w:tab/>
        <w:t xml:space="preserve">довідка про присвоєння ідентифікаційного номера або </w:t>
      </w:r>
      <w:r w:rsidRPr="00AE1EDC">
        <w:rPr>
          <w:rStyle w:val="rvts0"/>
          <w:rFonts w:ascii="Times New Roman" w:hAnsi="Times New Roman" w:cs="Times New Roman"/>
          <w:lang w:val="uk-UA"/>
        </w:rPr>
        <w:t>реєстраційного номера облікової картки платника податків</w:t>
      </w:r>
      <w:r w:rsidRPr="00AE1EDC">
        <w:rPr>
          <w:rFonts w:ascii="Times New Roman" w:hAnsi="Times New Roman" w:cs="Times New Roman"/>
          <w:lang w:val="uk-UA"/>
        </w:rPr>
        <w:t xml:space="preserve"> (у разі наявності);</w:t>
      </w:r>
    </w:p>
    <w:p w:rsidR="006F21BD" w:rsidRPr="00AE1EDC" w:rsidRDefault="006F21BD" w:rsidP="006F21BD">
      <w:pPr>
        <w:widowControl w:val="0"/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2.3.</w:t>
      </w:r>
      <w:r w:rsidRPr="00AE1EDC">
        <w:rPr>
          <w:rFonts w:ascii="Times New Roman" w:hAnsi="Times New Roman" w:cs="Times New Roman"/>
          <w:lang w:val="uk-UA"/>
        </w:rPr>
        <w:tab/>
        <w:t>довіреність, доручення або інший документ, що підтверджує повноваження представника учасника на підписання документів тендерної пропозиції (якщо документи тендерної пропозиції підписуються представником).</w:t>
      </w:r>
    </w:p>
    <w:p w:rsidR="006F21BD" w:rsidRPr="00AE1EDC" w:rsidRDefault="006F21BD" w:rsidP="006F21B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AE1EDC">
        <w:rPr>
          <w:rFonts w:ascii="Times New Roman" w:hAnsi="Times New Roman" w:cs="Times New Roman"/>
          <w:b/>
          <w:bCs/>
          <w:lang w:val="uk-UA"/>
        </w:rPr>
        <w:t>Інші документи, які подає учасник</w:t>
      </w:r>
    </w:p>
    <w:p w:rsidR="006F21BD" w:rsidRPr="00AE1EDC" w:rsidRDefault="006F21BD" w:rsidP="006F21BD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</w:p>
    <w:p w:rsidR="006F21BD" w:rsidRPr="00AE1EDC" w:rsidRDefault="006F21BD" w:rsidP="006F21BD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3.</w:t>
      </w:r>
      <w:r w:rsidRPr="00AE1EDC">
        <w:rPr>
          <w:rFonts w:ascii="Times New Roman" w:hAnsi="Times New Roman" w:cs="Times New Roman"/>
          <w:lang w:val="uk-UA"/>
        </w:rPr>
        <w:tab/>
        <w:t xml:space="preserve">Якщо учасник або його кінцевий </w:t>
      </w:r>
      <w:proofErr w:type="spellStart"/>
      <w:r w:rsidRPr="00AE1EDC">
        <w:rPr>
          <w:rFonts w:ascii="Times New Roman" w:hAnsi="Times New Roman" w:cs="Times New Roman"/>
          <w:lang w:val="uk-UA"/>
        </w:rPr>
        <w:t>бенефіціарний</w:t>
      </w:r>
      <w:proofErr w:type="spellEnd"/>
      <w:r w:rsidRPr="00AE1EDC">
        <w:rPr>
          <w:rFonts w:ascii="Times New Roman" w:hAnsi="Times New Roman" w:cs="Times New Roman"/>
          <w:lang w:val="uk-UA"/>
        </w:rPr>
        <w:t xml:space="preserve"> власник, член або учасник (акціонер), що має частку в статутному капіталі 10 і більше відсотків,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</w:r>
    </w:p>
    <w:p w:rsidR="006F21BD" w:rsidRPr="00AE1EDC" w:rsidRDefault="006F21BD" w:rsidP="006F21BD">
      <w:pPr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-</w:t>
      </w:r>
      <w:r w:rsidRPr="00AE1EDC">
        <w:rPr>
          <w:rFonts w:ascii="Times New Roman" w:hAnsi="Times New Roman" w:cs="Times New Roman"/>
          <w:lang w:val="uk-UA"/>
        </w:rPr>
        <w:tab/>
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</w:r>
    </w:p>
    <w:p w:rsidR="006F21BD" w:rsidRPr="00AE1EDC" w:rsidRDefault="006F21BD" w:rsidP="006F21BD">
      <w:pPr>
        <w:spacing w:line="240" w:lineRule="auto"/>
        <w:ind w:firstLine="540"/>
        <w:jc w:val="both"/>
        <w:rPr>
          <w:rFonts w:ascii="Times New Roman" w:hAnsi="Times New Roman" w:cs="Times New Roman"/>
          <w:iCs/>
          <w:lang w:val="uk-UA"/>
        </w:rPr>
      </w:pPr>
      <w:r w:rsidRPr="00AE1EDC">
        <w:rPr>
          <w:rFonts w:ascii="Times New Roman" w:hAnsi="Times New Roman" w:cs="Times New Roman"/>
          <w:iCs/>
          <w:lang w:val="uk-UA"/>
        </w:rPr>
        <w:t>або</w:t>
      </w:r>
    </w:p>
    <w:p w:rsidR="006F21BD" w:rsidRPr="00AE1EDC" w:rsidRDefault="006F21BD" w:rsidP="006F21BD">
      <w:pPr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-</w:t>
      </w:r>
      <w:r w:rsidRPr="00AE1EDC">
        <w:rPr>
          <w:rFonts w:ascii="Times New Roman" w:hAnsi="Times New Roman" w:cs="Times New Roman"/>
          <w:lang w:val="uk-UA"/>
        </w:rPr>
        <w:tab/>
        <w:t>посвідчення біженця чи документ, що підтверджує надання притулку в Україні</w:t>
      </w:r>
    </w:p>
    <w:p w:rsidR="006F21BD" w:rsidRPr="00AE1EDC" w:rsidRDefault="006F21BD" w:rsidP="006F21BD">
      <w:pPr>
        <w:spacing w:line="240" w:lineRule="auto"/>
        <w:ind w:firstLine="540"/>
        <w:jc w:val="both"/>
        <w:rPr>
          <w:rFonts w:ascii="Times New Roman" w:hAnsi="Times New Roman" w:cs="Times New Roman"/>
          <w:iCs/>
          <w:lang w:val="uk-UA"/>
        </w:rPr>
      </w:pPr>
      <w:r w:rsidRPr="00AE1EDC">
        <w:rPr>
          <w:rFonts w:ascii="Times New Roman" w:hAnsi="Times New Roman" w:cs="Times New Roman"/>
          <w:iCs/>
          <w:lang w:val="uk-UA"/>
        </w:rPr>
        <w:t>або</w:t>
      </w:r>
    </w:p>
    <w:p w:rsidR="006F21BD" w:rsidRPr="00AE1EDC" w:rsidRDefault="006F21BD" w:rsidP="006F21BD">
      <w:pPr>
        <w:spacing w:line="240" w:lineRule="auto"/>
        <w:ind w:firstLine="540"/>
        <w:jc w:val="both"/>
        <w:rPr>
          <w:rFonts w:ascii="Times New Roman" w:hAnsi="Times New Roman" w:cs="Times New Roman"/>
          <w:iCs/>
          <w:lang w:val="uk-UA"/>
        </w:rPr>
      </w:pPr>
      <w:r w:rsidRPr="00AE1EDC">
        <w:rPr>
          <w:rFonts w:ascii="Times New Roman" w:hAnsi="Times New Roman" w:cs="Times New Roman"/>
          <w:iCs/>
          <w:lang w:val="uk-UA"/>
        </w:rPr>
        <w:t>-</w:t>
      </w:r>
      <w:r w:rsidRPr="00AE1EDC">
        <w:rPr>
          <w:rFonts w:ascii="Times New Roman" w:hAnsi="Times New Roman" w:cs="Times New Roman"/>
          <w:iCs/>
          <w:lang w:val="uk-UA"/>
        </w:rPr>
        <w:tab/>
        <w:t>посвідчення особи, яка потребує додаткового захисту в Україні</w:t>
      </w:r>
    </w:p>
    <w:p w:rsidR="006F21BD" w:rsidRPr="00AE1EDC" w:rsidRDefault="006F21BD" w:rsidP="006F21BD">
      <w:pPr>
        <w:spacing w:line="240" w:lineRule="auto"/>
        <w:ind w:firstLine="540"/>
        <w:jc w:val="both"/>
        <w:rPr>
          <w:rFonts w:ascii="Times New Roman" w:hAnsi="Times New Roman" w:cs="Times New Roman"/>
          <w:iCs/>
          <w:lang w:val="uk-UA"/>
        </w:rPr>
      </w:pPr>
      <w:r w:rsidRPr="00AE1EDC">
        <w:rPr>
          <w:rFonts w:ascii="Times New Roman" w:hAnsi="Times New Roman" w:cs="Times New Roman"/>
          <w:iCs/>
          <w:lang w:val="uk-UA"/>
        </w:rPr>
        <w:t>або</w:t>
      </w:r>
    </w:p>
    <w:p w:rsidR="006F21BD" w:rsidRPr="00AE1EDC" w:rsidRDefault="006F21BD" w:rsidP="006F21BD">
      <w:pPr>
        <w:spacing w:line="240" w:lineRule="auto"/>
        <w:ind w:firstLine="540"/>
        <w:rPr>
          <w:rFonts w:ascii="Times New Roman" w:hAnsi="Times New Roman" w:cs="Times New Roman"/>
          <w:iCs/>
          <w:lang w:val="uk-UA"/>
        </w:rPr>
      </w:pPr>
      <w:r w:rsidRPr="00AE1EDC">
        <w:rPr>
          <w:rFonts w:ascii="Times New Roman" w:hAnsi="Times New Roman" w:cs="Times New Roman"/>
          <w:iCs/>
          <w:lang w:val="uk-UA"/>
        </w:rPr>
        <w:t>-</w:t>
      </w:r>
      <w:r w:rsidRPr="00AE1EDC">
        <w:rPr>
          <w:rFonts w:ascii="Times New Roman" w:hAnsi="Times New Roman" w:cs="Times New Roman"/>
          <w:iCs/>
          <w:lang w:val="uk-UA"/>
        </w:rPr>
        <w:tab/>
        <w:t>посвідчення особи, якій надано тимчасовий захист в Україні</w:t>
      </w:r>
    </w:p>
    <w:p w:rsidR="006F21BD" w:rsidRPr="00AE1EDC" w:rsidRDefault="006F21BD" w:rsidP="006F21BD">
      <w:pPr>
        <w:spacing w:line="240" w:lineRule="auto"/>
        <w:ind w:firstLine="540"/>
        <w:rPr>
          <w:rFonts w:ascii="Times New Roman" w:hAnsi="Times New Roman" w:cs="Times New Roman"/>
          <w:iCs/>
          <w:lang w:val="uk-UA"/>
        </w:rPr>
      </w:pPr>
      <w:r w:rsidRPr="00AE1EDC">
        <w:rPr>
          <w:rFonts w:ascii="Times New Roman" w:hAnsi="Times New Roman" w:cs="Times New Roman"/>
          <w:iCs/>
          <w:lang w:val="uk-UA"/>
        </w:rPr>
        <w:t>або</w:t>
      </w:r>
    </w:p>
    <w:p w:rsidR="006F21BD" w:rsidRPr="00AE1EDC" w:rsidRDefault="006F21BD" w:rsidP="006F21BD">
      <w:pPr>
        <w:widowControl w:val="0"/>
        <w:tabs>
          <w:tab w:val="left" w:pos="72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-</w:t>
      </w:r>
      <w:r w:rsidRPr="00AE1EDC">
        <w:rPr>
          <w:rFonts w:ascii="Times New Roman" w:hAnsi="Times New Roman" w:cs="Times New Roman"/>
          <w:lang w:val="uk-UA"/>
        </w:rPr>
        <w:tab/>
        <w:t>витяг із реєстру територіальної громади, що підтверджує зареєстроване або задеклароване місце проживання (перебування) особи, разом з посвідкою на тимчасове проживання або посвідкою на постійне проживання або візою.</w:t>
      </w:r>
    </w:p>
    <w:p w:rsidR="006F21BD" w:rsidRPr="00AE1EDC" w:rsidRDefault="006F21BD" w:rsidP="006F21BD">
      <w:pPr>
        <w:widowControl w:val="0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Pr="00AE1EDC">
        <w:rPr>
          <w:rFonts w:ascii="Times New Roman" w:hAnsi="Times New Roman" w:cs="Times New Roman"/>
          <w:lang w:val="uk-UA"/>
        </w:rPr>
        <w:t>.</w:t>
      </w:r>
      <w:r w:rsidRPr="00AE1EDC">
        <w:rPr>
          <w:rFonts w:ascii="Times New Roman" w:hAnsi="Times New Roman" w:cs="Times New Roman"/>
          <w:lang w:val="uk-UA"/>
        </w:rPr>
        <w:tab/>
        <w:t>Постанова НКРЕКП про видачу учаснику ліцензії</w:t>
      </w:r>
      <w:r w:rsidRPr="00AE1EDC">
        <w:rPr>
          <w:rStyle w:val="rvts0"/>
          <w:rFonts w:ascii="Times New Roman" w:hAnsi="Times New Roman"/>
          <w:lang w:val="uk-UA"/>
        </w:rPr>
        <w:t xml:space="preserve"> на право провадження господарської діяльності з постачання природного газу.</w:t>
      </w:r>
    </w:p>
    <w:sectPr w:rsidR="006F21BD" w:rsidRPr="00AE1EDC" w:rsidSect="0037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BD"/>
    <w:rsid w:val="0037018A"/>
    <w:rsid w:val="006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B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F21BD"/>
  </w:style>
  <w:style w:type="paragraph" w:customStyle="1" w:styleId="1">
    <w:name w:val="Обычный1"/>
    <w:rsid w:val="006F21BD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rvps2">
    <w:name w:val="rvps2"/>
    <w:basedOn w:val="a"/>
    <w:rsid w:val="006F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2023-08-24T13:31:00Z</dcterms:created>
  <dcterms:modified xsi:type="dcterms:W3CDTF">2023-08-24T13:31:00Z</dcterms:modified>
</cp:coreProperties>
</file>