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CC2" w:rsidRPr="00D41195" w:rsidRDefault="00A0254C" w:rsidP="00E66CC2">
      <w:pPr>
        <w:pBdr>
          <w:bottom w:val="thinThickSmallGap" w:sz="24" w:space="1" w:color="auto"/>
        </w:pBdr>
        <w:ind w:right="-284"/>
        <w:jc w:val="center"/>
        <w:rPr>
          <w:rFonts w:ascii="Times New Roman" w:hAnsi="Times New Roman" w:cs="Times New Roman"/>
          <w:b/>
          <w:bCs/>
          <w:color w:val="auto"/>
          <w:sz w:val="28"/>
          <w:szCs w:val="28"/>
        </w:rPr>
      </w:pPr>
      <w:r w:rsidRPr="00D41195">
        <w:rPr>
          <w:rFonts w:ascii="Times New Roman" w:hAnsi="Times New Roman" w:cs="Times New Roman"/>
          <w:b/>
          <w:color w:val="auto"/>
        </w:rPr>
        <w:t>КОМУНАЛЬНЕ НЕКОМЕРЦІЙНЕ ПІДПРИЄМСТВО "ХМЕЛЬНИЦЬКИЙ ОБЛАСНИЙ ПРОТИПУХЛИННИЙ ЦЕНТР" ХМЕЛЬНИЦЬКОЇ ОБЛАСНОЇ РАДИ</w:t>
      </w:r>
    </w:p>
    <w:p w:rsidR="00E66CC2" w:rsidRPr="00D41195" w:rsidRDefault="00E66CC2" w:rsidP="00E66CC2">
      <w:pPr>
        <w:ind w:right="-284"/>
        <w:jc w:val="center"/>
        <w:outlineLvl w:val="0"/>
        <w:rPr>
          <w:rFonts w:ascii="Times New Roman" w:hAnsi="Times New Roman" w:cs="Times New Roman"/>
          <w:b/>
          <w:bCs/>
          <w:color w:val="auto"/>
        </w:rPr>
      </w:pPr>
    </w:p>
    <w:p w:rsidR="00E66CC2" w:rsidRPr="00D41195" w:rsidRDefault="00E66CC2" w:rsidP="00E66CC2">
      <w:pPr>
        <w:widowControl/>
        <w:ind w:firstLine="567"/>
        <w:jc w:val="center"/>
        <w:rPr>
          <w:rFonts w:ascii="Times New Roman" w:eastAsia="Times New Roman" w:hAnsi="Times New Roman" w:cs="Times New Roman"/>
          <w:b/>
          <w:color w:val="auto"/>
          <w:sz w:val="28"/>
          <w:szCs w:val="28"/>
          <w:lang w:eastAsia="ru-RU" w:bidi="ar-SA"/>
        </w:rPr>
      </w:pPr>
    </w:p>
    <w:p w:rsidR="00E66CC2" w:rsidRPr="00D41195" w:rsidRDefault="00E66CC2" w:rsidP="00E66CC2">
      <w:pPr>
        <w:widowControl/>
        <w:ind w:firstLine="567"/>
        <w:jc w:val="center"/>
        <w:rPr>
          <w:rFonts w:ascii="Times New Roman" w:eastAsia="Times New Roman" w:hAnsi="Times New Roman" w:cs="Times New Roman"/>
          <w:b/>
          <w:color w:val="auto"/>
          <w:sz w:val="28"/>
          <w:szCs w:val="28"/>
          <w:lang w:eastAsia="ru-RU" w:bidi="ar-SA"/>
        </w:rPr>
      </w:pPr>
    </w:p>
    <w:tbl>
      <w:tblPr>
        <w:tblW w:w="5340" w:type="dxa"/>
        <w:jc w:val="righ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40"/>
      </w:tblGrid>
      <w:tr w:rsidR="00D41195" w:rsidRPr="00D41195" w:rsidTr="00E66CC2">
        <w:trPr>
          <w:trHeight w:val="349"/>
          <w:jc w:val="right"/>
        </w:trPr>
        <w:tc>
          <w:tcPr>
            <w:tcW w:w="5334" w:type="dxa"/>
            <w:tcBorders>
              <w:top w:val="nil"/>
              <w:left w:val="nil"/>
              <w:bottom w:val="nil"/>
              <w:right w:val="nil"/>
            </w:tcBorders>
            <w:hideMark/>
          </w:tcPr>
          <w:p w:rsidR="00E66CC2" w:rsidRPr="00D41195" w:rsidRDefault="006F747A">
            <w:pPr>
              <w:spacing w:line="264" w:lineRule="auto"/>
              <w:rPr>
                <w:rFonts w:ascii="Times New Roman" w:hAnsi="Times New Roman" w:cs="Times New Roman"/>
                <w:b/>
                <w:bCs/>
                <w:color w:val="auto"/>
              </w:rPr>
            </w:pPr>
            <w:r>
              <w:rPr>
                <w:rFonts w:ascii="Times New Roman" w:hAnsi="Times New Roman" w:cs="Times New Roman"/>
                <w:b/>
                <w:bCs/>
                <w:color w:val="auto"/>
              </w:rPr>
              <w:t>ВНЕСЕНО ЗМІНИ</w:t>
            </w:r>
            <w:r w:rsidR="00E66CC2" w:rsidRPr="00D41195">
              <w:rPr>
                <w:rFonts w:ascii="Times New Roman" w:hAnsi="Times New Roman" w:cs="Times New Roman"/>
                <w:b/>
                <w:bCs/>
                <w:color w:val="auto"/>
              </w:rPr>
              <w:t xml:space="preserve"> </w:t>
            </w:r>
          </w:p>
        </w:tc>
      </w:tr>
      <w:tr w:rsidR="00D41195" w:rsidRPr="00D41195" w:rsidTr="00E66CC2">
        <w:trPr>
          <w:trHeight w:val="349"/>
          <w:jc w:val="right"/>
        </w:trPr>
        <w:tc>
          <w:tcPr>
            <w:tcW w:w="5334" w:type="dxa"/>
            <w:tcBorders>
              <w:top w:val="nil"/>
              <w:left w:val="nil"/>
              <w:bottom w:val="nil"/>
              <w:right w:val="nil"/>
            </w:tcBorders>
            <w:hideMark/>
          </w:tcPr>
          <w:p w:rsidR="00E66CC2" w:rsidRPr="00D41195" w:rsidRDefault="00E66CC2">
            <w:pPr>
              <w:spacing w:line="264" w:lineRule="auto"/>
              <w:rPr>
                <w:rFonts w:ascii="Times New Roman" w:hAnsi="Times New Roman" w:cs="Times New Roman"/>
                <w:b/>
                <w:bCs/>
                <w:color w:val="auto"/>
              </w:rPr>
            </w:pPr>
            <w:r w:rsidRPr="00D41195">
              <w:rPr>
                <w:rFonts w:ascii="Times New Roman" w:hAnsi="Times New Roman" w:cs="Times New Roman"/>
                <w:b/>
                <w:bCs/>
                <w:color w:val="auto"/>
              </w:rPr>
              <w:t>РІШЕННЯМ УПОВНОВАЖЕНОЇ</w:t>
            </w:r>
          </w:p>
          <w:p w:rsidR="00E66CC2" w:rsidRPr="001E7B7C" w:rsidRDefault="00E66CC2" w:rsidP="006F747A">
            <w:pPr>
              <w:spacing w:line="264" w:lineRule="auto"/>
              <w:rPr>
                <w:rFonts w:ascii="Times New Roman" w:hAnsi="Times New Roman" w:cs="Times New Roman"/>
                <w:b/>
                <w:bCs/>
                <w:color w:val="auto"/>
              </w:rPr>
            </w:pPr>
            <w:r w:rsidRPr="00D41195">
              <w:rPr>
                <w:rFonts w:ascii="Times New Roman" w:hAnsi="Times New Roman" w:cs="Times New Roman"/>
                <w:b/>
                <w:bCs/>
                <w:color w:val="auto"/>
              </w:rPr>
              <w:t xml:space="preserve">ОСОБИ № </w:t>
            </w:r>
            <w:r w:rsidR="006F747A">
              <w:rPr>
                <w:rFonts w:ascii="Times New Roman" w:hAnsi="Times New Roman" w:cs="Times New Roman"/>
                <w:b/>
                <w:bCs/>
                <w:color w:val="auto"/>
              </w:rPr>
              <w:t>2</w:t>
            </w:r>
          </w:p>
        </w:tc>
      </w:tr>
      <w:tr w:rsidR="004F6B44" w:rsidRPr="00D41195" w:rsidTr="00E66CC2">
        <w:trPr>
          <w:trHeight w:val="366"/>
          <w:jc w:val="right"/>
        </w:trPr>
        <w:tc>
          <w:tcPr>
            <w:tcW w:w="5334" w:type="dxa"/>
            <w:tcBorders>
              <w:top w:val="nil"/>
              <w:left w:val="nil"/>
              <w:bottom w:val="nil"/>
              <w:right w:val="nil"/>
            </w:tcBorders>
            <w:hideMark/>
          </w:tcPr>
          <w:p w:rsidR="00E66CC2" w:rsidRPr="00D41195" w:rsidRDefault="00E66CC2">
            <w:pPr>
              <w:spacing w:line="264" w:lineRule="auto"/>
              <w:rPr>
                <w:rFonts w:ascii="Times New Roman" w:hAnsi="Times New Roman" w:cs="Times New Roman"/>
                <w:b/>
                <w:color w:val="auto"/>
              </w:rPr>
            </w:pPr>
            <w:r w:rsidRPr="00D41195">
              <w:rPr>
                <w:rFonts w:ascii="Times New Roman" w:hAnsi="Times New Roman" w:cs="Times New Roman"/>
                <w:b/>
                <w:bCs/>
                <w:color w:val="auto"/>
              </w:rPr>
              <w:t>від</w:t>
            </w:r>
            <w:r w:rsidRPr="00D41195">
              <w:rPr>
                <w:rFonts w:ascii="Times New Roman" w:hAnsi="Times New Roman" w:cs="Times New Roman"/>
                <w:b/>
                <w:color w:val="auto"/>
              </w:rPr>
              <w:t xml:space="preserve"> «</w:t>
            </w:r>
            <w:r w:rsidR="001E7B7C">
              <w:rPr>
                <w:rFonts w:ascii="Times New Roman" w:hAnsi="Times New Roman" w:cs="Times New Roman"/>
                <w:b/>
                <w:color w:val="auto"/>
              </w:rPr>
              <w:t>2</w:t>
            </w:r>
            <w:r w:rsidR="006F747A">
              <w:rPr>
                <w:rFonts w:ascii="Times New Roman" w:hAnsi="Times New Roman" w:cs="Times New Roman"/>
                <w:b/>
                <w:color w:val="auto"/>
              </w:rPr>
              <w:t>7</w:t>
            </w:r>
            <w:r w:rsidRPr="00D41195">
              <w:rPr>
                <w:rFonts w:ascii="Times New Roman" w:hAnsi="Times New Roman" w:cs="Times New Roman"/>
                <w:b/>
                <w:color w:val="auto"/>
              </w:rPr>
              <w:t xml:space="preserve">» </w:t>
            </w:r>
            <w:r w:rsidR="00BA1F3B" w:rsidRPr="00D41195">
              <w:rPr>
                <w:rFonts w:ascii="Times New Roman" w:hAnsi="Times New Roman" w:cs="Times New Roman"/>
                <w:b/>
                <w:color w:val="auto"/>
              </w:rPr>
              <w:t>липня</w:t>
            </w:r>
            <w:r w:rsidR="00574A9B" w:rsidRPr="00D41195">
              <w:rPr>
                <w:rFonts w:ascii="Times New Roman" w:hAnsi="Times New Roman" w:cs="Times New Roman"/>
                <w:b/>
                <w:color w:val="auto"/>
              </w:rPr>
              <w:t xml:space="preserve"> 2022</w:t>
            </w:r>
            <w:r w:rsidRPr="00D41195">
              <w:rPr>
                <w:rFonts w:ascii="Times New Roman" w:hAnsi="Times New Roman" w:cs="Times New Roman"/>
                <w:b/>
                <w:color w:val="auto"/>
              </w:rPr>
              <w:t xml:space="preserve"> року</w:t>
            </w:r>
          </w:p>
          <w:p w:rsidR="00E66CC2" w:rsidRPr="00D41195" w:rsidRDefault="00E66CC2" w:rsidP="006127D6">
            <w:pPr>
              <w:spacing w:line="264" w:lineRule="auto"/>
              <w:rPr>
                <w:rFonts w:ascii="Times New Roman" w:hAnsi="Times New Roman" w:cs="Times New Roman"/>
                <w:b/>
                <w:bCs/>
                <w:color w:val="auto"/>
              </w:rPr>
            </w:pPr>
          </w:p>
        </w:tc>
      </w:tr>
    </w:tbl>
    <w:p w:rsidR="00E66CC2" w:rsidRPr="00D41195" w:rsidRDefault="00E66CC2" w:rsidP="00E66CC2">
      <w:pPr>
        <w:widowControl/>
        <w:rPr>
          <w:rFonts w:ascii="Times New Roman" w:eastAsia="Calibri" w:hAnsi="Times New Roman" w:cs="Times New Roman"/>
          <w:b/>
          <w:color w:val="auto"/>
          <w:lang w:eastAsia="ru-RU" w:bidi="ar-SA"/>
        </w:rPr>
      </w:pPr>
    </w:p>
    <w:tbl>
      <w:tblPr>
        <w:tblW w:w="0" w:type="auto"/>
        <w:tblLayout w:type="fixed"/>
        <w:tblLook w:val="04A0" w:firstRow="1" w:lastRow="0" w:firstColumn="1" w:lastColumn="0" w:noHBand="0" w:noVBand="1"/>
      </w:tblPr>
      <w:tblGrid>
        <w:gridCol w:w="10314"/>
      </w:tblGrid>
      <w:tr w:rsidR="00D41195" w:rsidRPr="00D41195" w:rsidTr="00E66CC2">
        <w:trPr>
          <w:trHeight w:val="805"/>
        </w:trPr>
        <w:tc>
          <w:tcPr>
            <w:tcW w:w="10314" w:type="dxa"/>
            <w:hideMark/>
          </w:tcPr>
          <w:p w:rsidR="00E66CC2" w:rsidRPr="00D41195" w:rsidRDefault="00E66CC2">
            <w:pPr>
              <w:widowControl/>
              <w:ind w:firstLine="567"/>
              <w:jc w:val="center"/>
              <w:rPr>
                <w:rFonts w:ascii="Times New Roman" w:eastAsia="Calibri" w:hAnsi="Times New Roman" w:cs="Times New Roman"/>
                <w:b/>
                <w:color w:val="auto"/>
                <w:sz w:val="44"/>
                <w:szCs w:val="44"/>
                <w:lang w:eastAsia="ru-RU" w:bidi="ar-SA"/>
              </w:rPr>
            </w:pPr>
            <w:r w:rsidRPr="00D41195">
              <w:rPr>
                <w:rFonts w:ascii="Times New Roman" w:eastAsia="Calibri" w:hAnsi="Times New Roman" w:cs="Times New Roman"/>
                <w:b/>
                <w:color w:val="auto"/>
                <w:sz w:val="44"/>
                <w:szCs w:val="44"/>
                <w:lang w:eastAsia="ru-RU" w:bidi="ar-SA"/>
              </w:rPr>
              <w:t>ОГОЛОШЕНННЯ ПРО ПРОВЕДЕННЯ СПРОЩЕНОЇ ЗАКУПІВЛІ ТА ВИМОГИ ДО ПРЕДМЕТА ЗАКУПІВЛІ</w:t>
            </w:r>
          </w:p>
        </w:tc>
      </w:tr>
    </w:tbl>
    <w:p w:rsidR="00E66CC2" w:rsidRDefault="00E66CC2" w:rsidP="00E66CC2">
      <w:pPr>
        <w:tabs>
          <w:tab w:val="left" w:pos="1134"/>
        </w:tabs>
        <w:autoSpaceDE w:val="0"/>
        <w:autoSpaceDN w:val="0"/>
        <w:adjustRightInd w:val="0"/>
        <w:jc w:val="center"/>
        <w:rPr>
          <w:rFonts w:ascii="Times New Roman" w:eastAsia="Calibri" w:hAnsi="Times New Roman" w:cs="Times New Roman"/>
          <w:b/>
          <w:bCs/>
          <w:color w:val="auto"/>
          <w:sz w:val="28"/>
          <w:szCs w:val="28"/>
          <w:lang w:eastAsia="ru-RU" w:bidi="ar-SA"/>
        </w:rPr>
      </w:pPr>
      <w:r w:rsidRPr="00D41195">
        <w:rPr>
          <w:rFonts w:ascii="Times New Roman" w:eastAsia="Calibri" w:hAnsi="Times New Roman" w:cs="Times New Roman"/>
          <w:b/>
          <w:bCs/>
          <w:color w:val="auto"/>
          <w:sz w:val="28"/>
          <w:szCs w:val="28"/>
          <w:lang w:eastAsia="ru-RU" w:bidi="ar-SA"/>
        </w:rPr>
        <w:t xml:space="preserve">щодо закупівлі </w:t>
      </w:r>
    </w:p>
    <w:p w:rsidR="00806091" w:rsidRPr="00806091" w:rsidRDefault="00806091" w:rsidP="00E66CC2">
      <w:pPr>
        <w:tabs>
          <w:tab w:val="left" w:pos="1134"/>
        </w:tabs>
        <w:autoSpaceDE w:val="0"/>
        <w:autoSpaceDN w:val="0"/>
        <w:adjustRightInd w:val="0"/>
        <w:jc w:val="center"/>
        <w:rPr>
          <w:rFonts w:ascii="Times New Roman" w:eastAsia="Calibri" w:hAnsi="Times New Roman" w:cs="Times New Roman"/>
          <w:b/>
          <w:bCs/>
          <w:color w:val="auto"/>
          <w:u w:val="single"/>
          <w:lang w:eastAsia="ru-RU" w:bidi="ar-SA"/>
        </w:rPr>
      </w:pPr>
      <w:r w:rsidRPr="00806091">
        <w:rPr>
          <w:rFonts w:ascii="Times New Roman" w:eastAsia="Calibri" w:hAnsi="Times New Roman" w:cs="Times New Roman"/>
          <w:b/>
          <w:bCs/>
          <w:color w:val="auto"/>
          <w:u w:val="single"/>
          <w:lang w:eastAsia="ru-RU" w:bidi="ar-SA"/>
        </w:rPr>
        <w:t>(нова редакція від 27.07.2022 року)</w:t>
      </w:r>
    </w:p>
    <w:p w:rsidR="00EB1AA0" w:rsidRPr="00D41195" w:rsidRDefault="00EB1AA0" w:rsidP="00E66CC2">
      <w:pPr>
        <w:tabs>
          <w:tab w:val="left" w:pos="1134"/>
        </w:tabs>
        <w:autoSpaceDE w:val="0"/>
        <w:autoSpaceDN w:val="0"/>
        <w:adjustRightInd w:val="0"/>
        <w:jc w:val="center"/>
        <w:rPr>
          <w:rFonts w:ascii="Times New Roman" w:eastAsia="Calibri" w:hAnsi="Times New Roman" w:cs="Times New Roman"/>
          <w:b/>
          <w:bCs/>
          <w:color w:val="auto"/>
          <w:sz w:val="28"/>
          <w:szCs w:val="28"/>
          <w:lang w:eastAsia="ru-RU" w:bidi="ar-SA"/>
        </w:rPr>
      </w:pPr>
    </w:p>
    <w:p w:rsidR="00EB1AA0" w:rsidRPr="00D41195" w:rsidRDefault="00EB1AA0" w:rsidP="00E66CC2">
      <w:pPr>
        <w:tabs>
          <w:tab w:val="left" w:pos="1134"/>
        </w:tabs>
        <w:autoSpaceDE w:val="0"/>
        <w:autoSpaceDN w:val="0"/>
        <w:adjustRightInd w:val="0"/>
        <w:jc w:val="center"/>
        <w:rPr>
          <w:rFonts w:ascii="Times New Roman" w:eastAsia="Calibri" w:hAnsi="Times New Roman" w:cs="Times New Roman"/>
          <w:b/>
          <w:bCs/>
          <w:color w:val="auto"/>
          <w:sz w:val="28"/>
          <w:szCs w:val="28"/>
          <w:lang w:eastAsia="ru-RU" w:bidi="ar-SA"/>
        </w:rPr>
      </w:pPr>
    </w:p>
    <w:p w:rsidR="00EB1AA0" w:rsidRPr="00D41195" w:rsidRDefault="00EB1AA0" w:rsidP="00E66CC2">
      <w:pPr>
        <w:tabs>
          <w:tab w:val="left" w:pos="1134"/>
        </w:tabs>
        <w:autoSpaceDE w:val="0"/>
        <w:autoSpaceDN w:val="0"/>
        <w:adjustRightInd w:val="0"/>
        <w:jc w:val="center"/>
        <w:rPr>
          <w:rFonts w:ascii="Times New Roman" w:eastAsia="Calibri" w:hAnsi="Times New Roman" w:cs="Times New Roman"/>
          <w:b/>
          <w:bCs/>
          <w:color w:val="auto"/>
          <w:sz w:val="28"/>
          <w:szCs w:val="28"/>
          <w:lang w:eastAsia="ru-RU" w:bidi="ar-SA"/>
        </w:rPr>
      </w:pPr>
    </w:p>
    <w:p w:rsidR="00E66CC2" w:rsidRPr="00D41195" w:rsidRDefault="00E66CC2" w:rsidP="00E66CC2">
      <w:pPr>
        <w:tabs>
          <w:tab w:val="left" w:pos="1134"/>
        </w:tabs>
        <w:autoSpaceDE w:val="0"/>
        <w:autoSpaceDN w:val="0"/>
        <w:adjustRightInd w:val="0"/>
        <w:jc w:val="center"/>
        <w:rPr>
          <w:rFonts w:ascii="Times New Roman" w:eastAsia="Calibri" w:hAnsi="Times New Roman" w:cs="Times New Roman"/>
          <w:b/>
          <w:bCs/>
          <w:color w:val="auto"/>
          <w:sz w:val="28"/>
          <w:szCs w:val="28"/>
          <w:lang w:eastAsia="ru-RU" w:bidi="ar-SA"/>
        </w:rPr>
      </w:pPr>
    </w:p>
    <w:p w:rsidR="00E66CC2" w:rsidRDefault="00EB1AA0" w:rsidP="00574A9B">
      <w:pPr>
        <w:widowControl/>
        <w:tabs>
          <w:tab w:val="left" w:pos="5109"/>
        </w:tabs>
        <w:jc w:val="center"/>
        <w:rPr>
          <w:rFonts w:ascii="Times New Roman" w:hAnsi="Times New Roman" w:cs="Times New Roman"/>
          <w:b/>
          <w:color w:val="auto"/>
          <w:sz w:val="40"/>
          <w:szCs w:val="40"/>
        </w:rPr>
      </w:pPr>
      <w:r w:rsidRPr="00D41195">
        <w:rPr>
          <w:rFonts w:ascii="Times New Roman" w:hAnsi="Times New Roman" w:cs="Times New Roman"/>
          <w:b/>
          <w:color w:val="auto"/>
          <w:sz w:val="40"/>
          <w:szCs w:val="40"/>
        </w:rPr>
        <w:t>«код ДК 021:2015 "Єдиний закупівельний словник": 38430000-8 «Детектори та аналізатори» (код НК 024:2019 «Класифікатор медичних виробів» 30847 - Аналізатор крові/рН/електролітів/метаболітів)»</w:t>
      </w:r>
    </w:p>
    <w:p w:rsidR="001E7B7C" w:rsidRDefault="001E7B7C" w:rsidP="00574A9B">
      <w:pPr>
        <w:widowControl/>
        <w:tabs>
          <w:tab w:val="left" w:pos="5109"/>
        </w:tabs>
        <w:jc w:val="center"/>
        <w:rPr>
          <w:rFonts w:ascii="Times New Roman" w:eastAsia="Times New Roman" w:hAnsi="Times New Roman" w:cs="Times New Roman"/>
          <w:b/>
          <w:i/>
          <w:color w:val="000000" w:themeColor="text1"/>
          <w:sz w:val="20"/>
          <w:szCs w:val="20"/>
        </w:rPr>
      </w:pPr>
    </w:p>
    <w:p w:rsidR="001E7B7C" w:rsidRPr="00D41195" w:rsidRDefault="001E7B7C" w:rsidP="00574A9B">
      <w:pPr>
        <w:widowControl/>
        <w:tabs>
          <w:tab w:val="left" w:pos="5109"/>
        </w:tabs>
        <w:jc w:val="center"/>
        <w:rPr>
          <w:rFonts w:ascii="Times New Roman" w:eastAsia="Calibri" w:hAnsi="Times New Roman" w:cs="Times New Roman"/>
          <w:b/>
          <w:color w:val="auto"/>
          <w:sz w:val="40"/>
          <w:szCs w:val="40"/>
          <w:lang w:eastAsia="ru-RU" w:bidi="ar-SA"/>
        </w:rPr>
      </w:pPr>
      <w:r w:rsidRPr="00651536">
        <w:rPr>
          <w:rFonts w:ascii="Times New Roman" w:eastAsia="Times New Roman" w:hAnsi="Times New Roman" w:cs="Times New Roman"/>
          <w:b/>
          <w:i/>
          <w:color w:val="000000" w:themeColor="text1"/>
          <w:sz w:val="20"/>
          <w:szCs w:val="20"/>
        </w:rPr>
        <w:t xml:space="preserve">Примітка: Закупівля здійснюється у відповідності до </w:t>
      </w:r>
      <w:r w:rsidRPr="00651536">
        <w:rPr>
          <w:rFonts w:ascii="Times New Roman" w:hAnsi="Times New Roman" w:cs="Times New Roman"/>
          <w:b/>
          <w:bCs/>
          <w:i/>
          <w:color w:val="000000" w:themeColor="text1"/>
          <w:sz w:val="20"/>
          <w:szCs w:val="20"/>
          <w:shd w:val="clear" w:color="auto" w:fill="FFFFFF"/>
        </w:rPr>
        <w:t>Постанови КАБІНЕТУ МІНІСТРІВ УКРАЇНИ від 28 лютого 2022 р. № 169, із врахуванням  внесених змін від 24 червня 2022 р. ПОСТАНОВА № 723. «</w:t>
      </w:r>
      <w:r w:rsidRPr="00651536">
        <w:rPr>
          <w:rFonts w:ascii="Times New Roman" w:hAnsi="Times New Roman" w:cs="Times New Roman"/>
          <w:i/>
          <w:color w:val="000000" w:themeColor="text1"/>
          <w:sz w:val="20"/>
          <w:szCs w:val="20"/>
          <w:shd w:val="clear" w:color="auto" w:fill="FFFFFF"/>
        </w:rPr>
        <w:t>Замовники (крім тих, що визначені в абзацах першому (Замовники (крім тих, що визначені в абзацах першому та другому цього підпункту) здійснюють публічні закупівлі, вартість яких становить або перевищує 50 тис. гривень, із використанням електронного каталогу та/або порядку проведення спрощених закупівель, встановленого </w:t>
      </w:r>
      <w:hyperlink r:id="rId6" w:anchor="n736" w:tgtFrame="_blank" w:history="1">
        <w:r w:rsidRPr="00651536">
          <w:rPr>
            <w:rStyle w:val="a6"/>
            <w:rFonts w:ascii="Times New Roman" w:hAnsi="Times New Roman" w:cs="Times New Roman"/>
            <w:i/>
            <w:color w:val="000000" w:themeColor="text1"/>
            <w:sz w:val="20"/>
            <w:szCs w:val="20"/>
            <w:shd w:val="clear" w:color="auto" w:fill="FFFFFF"/>
          </w:rPr>
          <w:t>Законом України</w:t>
        </w:r>
      </w:hyperlink>
      <w:r w:rsidRPr="00651536">
        <w:rPr>
          <w:rFonts w:ascii="Times New Roman" w:hAnsi="Times New Roman" w:cs="Times New Roman"/>
          <w:i/>
          <w:color w:val="000000" w:themeColor="text1"/>
          <w:sz w:val="20"/>
          <w:szCs w:val="20"/>
          <w:shd w:val="clear" w:color="auto" w:fill="FFFFFF"/>
        </w:rPr>
        <w:t> “Про публічні закупівлі”.) та другому (Публічні закупівлі товарів, робіт і послуг для задоволення нагальних потреб функціонування держави в умовах воєнного стану відповідно до постанови Кабінету Міністрів України від 2 березня 2022 р. </w:t>
      </w:r>
      <w:hyperlink r:id="rId7" w:tgtFrame="_blank" w:history="1">
        <w:r w:rsidRPr="00651536">
          <w:rPr>
            <w:rStyle w:val="a6"/>
            <w:rFonts w:ascii="Times New Roman" w:hAnsi="Times New Roman" w:cs="Times New Roman"/>
            <w:i/>
            <w:color w:val="000000" w:themeColor="text1"/>
            <w:sz w:val="20"/>
            <w:szCs w:val="20"/>
            <w:shd w:val="clear" w:color="auto" w:fill="FFFFFF"/>
          </w:rPr>
          <w:t>№ 185</w:t>
        </w:r>
      </w:hyperlink>
      <w:r w:rsidRPr="00651536">
        <w:rPr>
          <w:rFonts w:ascii="Times New Roman" w:hAnsi="Times New Roman" w:cs="Times New Roman"/>
          <w:i/>
          <w:color w:val="000000" w:themeColor="text1"/>
          <w:sz w:val="20"/>
          <w:szCs w:val="20"/>
          <w:shd w:val="clear" w:color="auto" w:fill="FFFFFF"/>
        </w:rPr>
        <w:t xml:space="preserve"> “Деякі питання здійснення публічних закупівель товарів, робіт і послуг для задоволення нагальних потреб функціонування держави в умовах воєнного стану” (Офіційний вісник України, 2022 р., № 25, ст. 1267) здійснюють публічні закупівлі, вартість яких становить або перевищує 50 тис. гривень, із використанням електронного каталогу та/або </w:t>
      </w:r>
      <w:r w:rsidRPr="00651536">
        <w:rPr>
          <w:rFonts w:ascii="Times New Roman" w:hAnsi="Times New Roman" w:cs="Times New Roman"/>
          <w:b/>
          <w:i/>
          <w:color w:val="000000" w:themeColor="text1"/>
          <w:sz w:val="20"/>
          <w:szCs w:val="20"/>
          <w:u w:val="single"/>
          <w:shd w:val="clear" w:color="auto" w:fill="FFFFFF"/>
        </w:rPr>
        <w:t>порядку проведення спрощених закупівель, встановленого </w:t>
      </w:r>
      <w:hyperlink r:id="rId8" w:anchor="n736" w:tgtFrame="_blank" w:history="1">
        <w:r w:rsidRPr="00651536">
          <w:rPr>
            <w:rFonts w:ascii="Times New Roman" w:hAnsi="Times New Roman" w:cs="Times New Roman"/>
            <w:b/>
            <w:i/>
            <w:color w:val="000000" w:themeColor="text1"/>
            <w:sz w:val="20"/>
            <w:szCs w:val="20"/>
            <w:u w:val="single"/>
            <w:shd w:val="clear" w:color="auto" w:fill="FFFFFF"/>
          </w:rPr>
          <w:t>Законом України</w:t>
        </w:r>
      </w:hyperlink>
      <w:r w:rsidRPr="00651536">
        <w:rPr>
          <w:rFonts w:ascii="Times New Roman" w:hAnsi="Times New Roman" w:cs="Times New Roman"/>
          <w:b/>
          <w:i/>
          <w:color w:val="000000" w:themeColor="text1"/>
          <w:sz w:val="20"/>
          <w:szCs w:val="20"/>
          <w:u w:val="single"/>
          <w:shd w:val="clear" w:color="auto" w:fill="FFFFFF"/>
        </w:rPr>
        <w:t> “Про публічні закупівлі”.</w:t>
      </w:r>
      <w:r w:rsidRPr="00651536">
        <w:rPr>
          <w:rFonts w:ascii="Times New Roman" w:hAnsi="Times New Roman" w:cs="Times New Roman"/>
          <w:b/>
          <w:bCs/>
          <w:i/>
          <w:color w:val="000000" w:themeColor="text1"/>
          <w:sz w:val="20"/>
          <w:szCs w:val="20"/>
          <w:shd w:val="clear" w:color="auto" w:fill="FFFFFF"/>
        </w:rPr>
        <w:t>»</w:t>
      </w:r>
    </w:p>
    <w:p w:rsidR="001F39CD" w:rsidRPr="00D41195" w:rsidRDefault="001F39CD" w:rsidP="00A0254C">
      <w:pPr>
        <w:widowControl/>
        <w:tabs>
          <w:tab w:val="left" w:pos="5109"/>
        </w:tabs>
        <w:rPr>
          <w:rFonts w:ascii="Times New Roman" w:hAnsi="Times New Roman" w:cs="Times New Roman"/>
          <w:b/>
          <w:color w:val="auto"/>
          <w:sz w:val="28"/>
          <w:szCs w:val="28"/>
        </w:rPr>
      </w:pPr>
    </w:p>
    <w:p w:rsidR="001F39CD" w:rsidRPr="00D41195" w:rsidRDefault="001F39CD" w:rsidP="00E66CC2">
      <w:pPr>
        <w:widowControl/>
        <w:tabs>
          <w:tab w:val="left" w:pos="5109"/>
        </w:tabs>
        <w:jc w:val="center"/>
        <w:rPr>
          <w:rFonts w:ascii="Times New Roman" w:hAnsi="Times New Roman" w:cs="Times New Roman"/>
          <w:b/>
          <w:color w:val="auto"/>
          <w:sz w:val="28"/>
          <w:szCs w:val="28"/>
        </w:rPr>
      </w:pPr>
    </w:p>
    <w:p w:rsidR="001F39CD" w:rsidRPr="00D41195" w:rsidRDefault="001F39CD" w:rsidP="00E66CC2">
      <w:pPr>
        <w:widowControl/>
        <w:tabs>
          <w:tab w:val="left" w:pos="5109"/>
        </w:tabs>
        <w:jc w:val="center"/>
        <w:rPr>
          <w:rFonts w:ascii="Times New Roman" w:hAnsi="Times New Roman" w:cs="Times New Roman"/>
          <w:b/>
          <w:color w:val="auto"/>
          <w:sz w:val="28"/>
          <w:szCs w:val="28"/>
        </w:rPr>
      </w:pPr>
    </w:p>
    <w:p w:rsidR="00EB1AA0" w:rsidRPr="00D41195" w:rsidRDefault="00EB1AA0" w:rsidP="001E7B7C">
      <w:pPr>
        <w:widowControl/>
        <w:tabs>
          <w:tab w:val="left" w:pos="5109"/>
        </w:tabs>
        <w:rPr>
          <w:rFonts w:ascii="Times New Roman" w:hAnsi="Times New Roman" w:cs="Times New Roman"/>
          <w:b/>
          <w:bCs/>
          <w:color w:val="auto"/>
        </w:rPr>
      </w:pPr>
    </w:p>
    <w:p w:rsidR="00EB1AA0" w:rsidRPr="00D41195" w:rsidRDefault="00EB1AA0" w:rsidP="00E66CC2">
      <w:pPr>
        <w:widowControl/>
        <w:tabs>
          <w:tab w:val="left" w:pos="5109"/>
        </w:tabs>
        <w:jc w:val="center"/>
        <w:rPr>
          <w:rFonts w:ascii="Times New Roman" w:hAnsi="Times New Roman" w:cs="Times New Roman"/>
          <w:b/>
          <w:bCs/>
          <w:color w:val="auto"/>
        </w:rPr>
      </w:pPr>
    </w:p>
    <w:p w:rsidR="00EB1AA0" w:rsidRPr="00D41195" w:rsidRDefault="00EB1AA0" w:rsidP="00E66CC2">
      <w:pPr>
        <w:widowControl/>
        <w:tabs>
          <w:tab w:val="left" w:pos="5109"/>
        </w:tabs>
        <w:jc w:val="center"/>
        <w:rPr>
          <w:rFonts w:ascii="Times New Roman" w:hAnsi="Times New Roman" w:cs="Times New Roman"/>
          <w:b/>
          <w:bCs/>
          <w:color w:val="auto"/>
        </w:rPr>
      </w:pPr>
    </w:p>
    <w:p w:rsidR="001E7B7C" w:rsidRPr="00D41195" w:rsidRDefault="001E7B7C" w:rsidP="00806091">
      <w:pPr>
        <w:widowControl/>
        <w:tabs>
          <w:tab w:val="left" w:pos="5109"/>
        </w:tabs>
        <w:rPr>
          <w:rFonts w:ascii="Times New Roman" w:hAnsi="Times New Roman" w:cs="Times New Roman"/>
          <w:b/>
          <w:bCs/>
          <w:color w:val="auto"/>
        </w:rPr>
      </w:pPr>
      <w:bookmarkStart w:id="0" w:name="_GoBack"/>
      <w:bookmarkEnd w:id="0"/>
    </w:p>
    <w:p w:rsidR="00E66CC2" w:rsidRPr="00D41195" w:rsidRDefault="00A0254C" w:rsidP="00E66CC2">
      <w:pPr>
        <w:widowControl/>
        <w:tabs>
          <w:tab w:val="left" w:pos="5109"/>
        </w:tabs>
        <w:jc w:val="center"/>
        <w:rPr>
          <w:rFonts w:ascii="Times New Roman" w:hAnsi="Times New Roman" w:cs="Times New Roman"/>
          <w:b/>
          <w:bCs/>
          <w:color w:val="auto"/>
        </w:rPr>
      </w:pPr>
      <w:r w:rsidRPr="00D41195">
        <w:rPr>
          <w:rFonts w:ascii="Times New Roman" w:hAnsi="Times New Roman" w:cs="Times New Roman"/>
          <w:b/>
          <w:bCs/>
          <w:color w:val="auto"/>
        </w:rPr>
        <w:t>м. Хмельницький - 202</w:t>
      </w:r>
      <w:r w:rsidR="00574A9B" w:rsidRPr="00D41195">
        <w:rPr>
          <w:rFonts w:ascii="Times New Roman" w:hAnsi="Times New Roman" w:cs="Times New Roman"/>
          <w:b/>
          <w:bCs/>
          <w:color w:val="auto"/>
        </w:rPr>
        <w:t>2</w:t>
      </w:r>
    </w:p>
    <w:tbl>
      <w:tblPr>
        <w:tblW w:w="100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30"/>
        <w:gridCol w:w="7565"/>
      </w:tblGrid>
      <w:tr w:rsidR="00D41195" w:rsidRPr="00D41195" w:rsidTr="0060047D">
        <w:trPr>
          <w:trHeight w:val="520"/>
          <w:jc w:val="center"/>
        </w:trPr>
        <w:tc>
          <w:tcPr>
            <w:tcW w:w="10095" w:type="dxa"/>
            <w:gridSpan w:val="2"/>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spacing w:before="96" w:after="96"/>
              <w:jc w:val="center"/>
              <w:rPr>
                <w:rFonts w:ascii="Times New Roman" w:eastAsia="Arial" w:hAnsi="Times New Roman" w:cs="Times New Roman"/>
                <w:b/>
                <w:color w:val="auto"/>
                <w:lang w:eastAsia="en-US" w:bidi="ar-SA"/>
              </w:rPr>
            </w:pPr>
            <w:r w:rsidRPr="00D41195">
              <w:rPr>
                <w:rFonts w:ascii="Times New Roman" w:eastAsia="Arial" w:hAnsi="Times New Roman" w:cs="Times New Roman"/>
                <w:b/>
                <w:color w:val="auto"/>
                <w:lang w:eastAsia="en-US" w:bidi="ar-SA"/>
              </w:rPr>
              <w:lastRenderedPageBreak/>
              <w:t>Розділ І.  Загальні положення</w:t>
            </w:r>
          </w:p>
        </w:tc>
      </w:tr>
      <w:tr w:rsidR="00D41195" w:rsidRPr="00D41195"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rPr>
                <w:rFonts w:ascii="Times New Roman" w:eastAsia="Arial" w:hAnsi="Times New Roman" w:cs="Times New Roman"/>
                <w:b/>
                <w:color w:val="auto"/>
                <w:lang w:eastAsia="en-US" w:bidi="ar-SA"/>
              </w:rPr>
            </w:pPr>
            <w:r w:rsidRPr="00D41195">
              <w:rPr>
                <w:rFonts w:ascii="Times New Roman" w:eastAsia="Arial" w:hAnsi="Times New Roman" w:cs="Times New Roman"/>
                <w:b/>
                <w:color w:val="auto"/>
                <w:lang w:eastAsia="en-US" w:bidi="ar-SA"/>
              </w:rPr>
              <w:t>1. Інформація про замовника торгів</w:t>
            </w:r>
          </w:p>
        </w:tc>
        <w:tc>
          <w:tcPr>
            <w:tcW w:w="7565" w:type="dxa"/>
            <w:tcBorders>
              <w:top w:val="single" w:sz="4" w:space="0" w:color="auto"/>
              <w:left w:val="single" w:sz="4" w:space="0" w:color="auto"/>
              <w:bottom w:val="single" w:sz="4" w:space="0" w:color="auto"/>
              <w:right w:val="single" w:sz="4" w:space="0" w:color="auto"/>
            </w:tcBorders>
            <w:vAlign w:val="center"/>
          </w:tcPr>
          <w:p w:rsidR="00E66CC2" w:rsidRPr="00D41195" w:rsidRDefault="00E66CC2">
            <w:pPr>
              <w:jc w:val="both"/>
              <w:rPr>
                <w:rFonts w:ascii="Times New Roman" w:eastAsia="Arial" w:hAnsi="Times New Roman" w:cs="Times New Roman"/>
                <w:color w:val="auto"/>
                <w:lang w:eastAsia="en-US" w:bidi="ar-SA"/>
              </w:rPr>
            </w:pPr>
          </w:p>
        </w:tc>
      </w:tr>
      <w:tr w:rsidR="00D41195" w:rsidRPr="00D41195"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A0254C" w:rsidRPr="00D41195" w:rsidRDefault="00A0254C">
            <w:pPr>
              <w:ind w:right="113"/>
              <w:jc w:val="both"/>
              <w:rPr>
                <w:rFonts w:ascii="Times New Roman" w:eastAsia="Arial" w:hAnsi="Times New Roman" w:cs="Times New Roman"/>
                <w:i/>
                <w:color w:val="auto"/>
                <w:lang w:eastAsia="en-US" w:bidi="ar-SA"/>
              </w:rPr>
            </w:pPr>
            <w:r w:rsidRPr="00D41195">
              <w:rPr>
                <w:rFonts w:ascii="Times New Roman" w:eastAsia="Arial" w:hAnsi="Times New Roman" w:cs="Times New Roman"/>
                <w:i/>
                <w:color w:val="auto"/>
                <w:lang w:eastAsia="en-US" w:bidi="ar-SA"/>
              </w:rPr>
              <w:t>1.1 повне найменування</w:t>
            </w:r>
          </w:p>
        </w:tc>
        <w:tc>
          <w:tcPr>
            <w:tcW w:w="7565" w:type="dxa"/>
            <w:tcBorders>
              <w:top w:val="single" w:sz="4" w:space="0" w:color="000000"/>
              <w:left w:val="single" w:sz="4" w:space="0" w:color="000000"/>
              <w:bottom w:val="single" w:sz="4" w:space="0" w:color="000000"/>
              <w:right w:val="single" w:sz="4" w:space="0" w:color="000000"/>
            </w:tcBorders>
            <w:vAlign w:val="center"/>
          </w:tcPr>
          <w:p w:rsidR="00A0254C" w:rsidRPr="00D41195" w:rsidRDefault="00A0254C" w:rsidP="000C6A05">
            <w:pPr>
              <w:jc w:val="both"/>
              <w:rPr>
                <w:rFonts w:ascii="Times New Roman" w:eastAsia="Arial" w:hAnsi="Times New Roman" w:cs="Times New Roman"/>
                <w:color w:val="auto"/>
                <w:lang w:eastAsia="ru-RU" w:bidi="ar-SA"/>
              </w:rPr>
            </w:pPr>
            <w:r w:rsidRPr="00D41195">
              <w:rPr>
                <w:rFonts w:ascii="Times New Roman" w:hAnsi="Times New Roman" w:cs="Times New Roman"/>
                <w:b/>
                <w:color w:val="auto"/>
              </w:rPr>
              <w:t>КОМУНАЛЬНЕ НЕКОМЕРЦІЙНЕ ПІДПРИЄМСТВО "ХМЕЛЬНИЦЬКИЙ ОБЛАСНИЙ ПРОТИПУХЛИННИЙ ЦЕНТР" ХМЕЛЬНИЦЬКОЇ ОБЛАСНОЇ РАДИ</w:t>
            </w:r>
          </w:p>
        </w:tc>
      </w:tr>
      <w:tr w:rsidR="00D41195" w:rsidRPr="00D41195"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A0254C" w:rsidRPr="00D41195" w:rsidRDefault="00A0254C">
            <w:pPr>
              <w:ind w:right="113"/>
              <w:jc w:val="both"/>
              <w:rPr>
                <w:rFonts w:ascii="Times New Roman" w:eastAsia="Arial" w:hAnsi="Times New Roman" w:cs="Times New Roman"/>
                <w:i/>
                <w:color w:val="auto"/>
                <w:lang w:eastAsia="en-US" w:bidi="ar-SA"/>
              </w:rPr>
            </w:pPr>
            <w:r w:rsidRPr="00D41195">
              <w:rPr>
                <w:rFonts w:ascii="Times New Roman" w:eastAsia="Arial" w:hAnsi="Times New Roman" w:cs="Times New Roman"/>
                <w:i/>
                <w:color w:val="auto"/>
                <w:lang w:eastAsia="en-US" w:bidi="ar-SA"/>
              </w:rPr>
              <w:t>1.2. місцезнаходження</w:t>
            </w:r>
          </w:p>
        </w:tc>
        <w:tc>
          <w:tcPr>
            <w:tcW w:w="7565" w:type="dxa"/>
            <w:tcBorders>
              <w:top w:val="single" w:sz="4" w:space="0" w:color="000000"/>
              <w:left w:val="single" w:sz="4" w:space="0" w:color="000000"/>
              <w:bottom w:val="single" w:sz="4" w:space="0" w:color="000000"/>
              <w:right w:val="single" w:sz="4" w:space="0" w:color="000000"/>
            </w:tcBorders>
            <w:vAlign w:val="center"/>
            <w:hideMark/>
          </w:tcPr>
          <w:p w:rsidR="00A0254C" w:rsidRPr="00D41195" w:rsidRDefault="00A0254C" w:rsidP="000C6A05">
            <w:pPr>
              <w:jc w:val="both"/>
              <w:rPr>
                <w:rFonts w:ascii="Times New Roman" w:hAnsi="Times New Roman" w:cs="Times New Roman"/>
                <w:b/>
                <w:color w:val="auto"/>
              </w:rPr>
            </w:pPr>
            <w:r w:rsidRPr="00D41195">
              <w:rPr>
                <w:rFonts w:ascii="Times New Roman" w:hAnsi="Times New Roman" w:cs="Times New Roman"/>
                <w:b/>
                <w:color w:val="auto"/>
              </w:rPr>
              <w:t>29009, Хмельницька обл., місто Хмельницький, вул. Пілотська, будинок 1</w:t>
            </w:r>
          </w:p>
        </w:tc>
      </w:tr>
      <w:tr w:rsidR="00D41195" w:rsidRPr="00D41195"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A0254C" w:rsidRPr="00D41195" w:rsidRDefault="00A0254C">
            <w:pPr>
              <w:ind w:right="113"/>
              <w:jc w:val="both"/>
              <w:rPr>
                <w:rFonts w:ascii="Times New Roman" w:eastAsia="Arial" w:hAnsi="Times New Roman" w:cs="Times New Roman"/>
                <w:i/>
                <w:color w:val="auto"/>
                <w:lang w:eastAsia="en-US" w:bidi="ar-SA"/>
              </w:rPr>
            </w:pPr>
            <w:r w:rsidRPr="00D41195">
              <w:rPr>
                <w:rFonts w:ascii="Times New Roman" w:eastAsia="Arial" w:hAnsi="Times New Roman" w:cs="Times New Roman"/>
                <w:i/>
                <w:color w:val="auto"/>
                <w:lang w:eastAsia="en-US" w:bidi="ar-SA"/>
              </w:rPr>
              <w:t>1.3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7565" w:type="dxa"/>
            <w:tcBorders>
              <w:top w:val="single" w:sz="4" w:space="0" w:color="000000"/>
              <w:left w:val="single" w:sz="4" w:space="0" w:color="000000"/>
              <w:bottom w:val="single" w:sz="4" w:space="0" w:color="000000"/>
              <w:right w:val="single" w:sz="4" w:space="0" w:color="000000"/>
            </w:tcBorders>
            <w:vAlign w:val="center"/>
            <w:hideMark/>
          </w:tcPr>
          <w:p w:rsidR="00A0254C" w:rsidRPr="00D41195" w:rsidRDefault="00A0254C" w:rsidP="000C6A05">
            <w:pPr>
              <w:widowControl/>
              <w:suppressAutoHyphens/>
              <w:spacing w:line="252" w:lineRule="auto"/>
              <w:jc w:val="both"/>
              <w:rPr>
                <w:rFonts w:ascii="Times New Roman" w:eastAsia="Calibri" w:hAnsi="Times New Roman" w:cs="Times New Roman"/>
                <w:b/>
                <w:bCs/>
                <w:color w:val="auto"/>
                <w:lang w:eastAsia="ru-RU" w:bidi="ar-SA"/>
              </w:rPr>
            </w:pPr>
            <w:r w:rsidRPr="00D41195">
              <w:rPr>
                <w:rFonts w:ascii="Times New Roman" w:hAnsi="Times New Roman" w:cs="Times New Roman"/>
                <w:b/>
                <w:color w:val="auto"/>
              </w:rPr>
              <w:t>01981224</w:t>
            </w:r>
          </w:p>
        </w:tc>
      </w:tr>
      <w:tr w:rsidR="00D41195" w:rsidRPr="00D41195"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60047D" w:rsidRPr="00D41195" w:rsidRDefault="0060047D">
            <w:pPr>
              <w:ind w:right="113"/>
              <w:jc w:val="both"/>
              <w:rPr>
                <w:rFonts w:ascii="Times New Roman" w:eastAsia="Arial" w:hAnsi="Times New Roman" w:cs="Times New Roman"/>
                <w:i/>
                <w:color w:val="auto"/>
                <w:lang w:eastAsia="en-US" w:bidi="ar-SA"/>
              </w:rPr>
            </w:pPr>
            <w:r w:rsidRPr="00D41195">
              <w:rPr>
                <w:rFonts w:ascii="Times New Roman" w:eastAsia="Arial" w:hAnsi="Times New Roman" w:cs="Times New Roman"/>
                <w:i/>
                <w:color w:val="auto"/>
                <w:lang w:eastAsia="en-US" w:bidi="ar-SA"/>
              </w:rPr>
              <w:t xml:space="preserve">1.4 Категорія Замовника </w:t>
            </w:r>
          </w:p>
        </w:tc>
        <w:tc>
          <w:tcPr>
            <w:tcW w:w="7565" w:type="dxa"/>
            <w:tcBorders>
              <w:top w:val="single" w:sz="4" w:space="0" w:color="000000"/>
              <w:left w:val="single" w:sz="4" w:space="0" w:color="000000"/>
              <w:bottom w:val="single" w:sz="4" w:space="0" w:color="000000"/>
              <w:right w:val="single" w:sz="4" w:space="0" w:color="000000"/>
            </w:tcBorders>
            <w:vAlign w:val="center"/>
            <w:hideMark/>
          </w:tcPr>
          <w:p w:rsidR="0060047D" w:rsidRPr="00D41195" w:rsidRDefault="0060047D" w:rsidP="00A0254C">
            <w:pPr>
              <w:widowControl/>
              <w:suppressAutoHyphens/>
              <w:jc w:val="both"/>
              <w:rPr>
                <w:rFonts w:ascii="Times New Roman" w:eastAsia="Calibri" w:hAnsi="Times New Roman" w:cs="Times New Roman"/>
                <w:b/>
                <w:bCs/>
                <w:color w:val="auto"/>
                <w:lang w:eastAsia="ru-RU" w:bidi="ar-SA"/>
              </w:rPr>
            </w:pPr>
            <w:r w:rsidRPr="00D41195">
              <w:rPr>
                <w:rFonts w:ascii="Times New Roman" w:eastAsia="Calibri" w:hAnsi="Times New Roman" w:cs="Times New Roman"/>
                <w:b/>
                <w:bCs/>
                <w:color w:val="auto"/>
                <w:lang w:eastAsia="ru-RU" w:bidi="ar-SA"/>
              </w:rPr>
              <w:t xml:space="preserve">Органи державної влади та органи місцевого самоврядування, зазначені у пункті </w:t>
            </w:r>
            <w:r w:rsidR="00A0254C" w:rsidRPr="00D41195">
              <w:rPr>
                <w:rFonts w:ascii="Times New Roman" w:eastAsia="Calibri" w:hAnsi="Times New Roman" w:cs="Times New Roman"/>
                <w:b/>
                <w:bCs/>
                <w:color w:val="auto"/>
                <w:lang w:eastAsia="ru-RU" w:bidi="ar-SA"/>
              </w:rPr>
              <w:t>3</w:t>
            </w:r>
            <w:r w:rsidRPr="00D41195">
              <w:rPr>
                <w:rFonts w:ascii="Times New Roman" w:eastAsia="Calibri" w:hAnsi="Times New Roman" w:cs="Times New Roman"/>
                <w:b/>
                <w:bCs/>
                <w:color w:val="auto"/>
                <w:lang w:eastAsia="ru-RU" w:bidi="ar-SA"/>
              </w:rPr>
              <w:t xml:space="preserve"> частини першої статті 2 Закону.</w:t>
            </w:r>
          </w:p>
        </w:tc>
      </w:tr>
      <w:tr w:rsidR="00D41195" w:rsidRPr="00D41195"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60047D" w:rsidRPr="00D41195" w:rsidRDefault="0060047D">
            <w:pPr>
              <w:jc w:val="both"/>
              <w:rPr>
                <w:rFonts w:ascii="Times New Roman" w:eastAsia="Arial" w:hAnsi="Times New Roman" w:cs="Times New Roman"/>
                <w:i/>
                <w:color w:val="auto"/>
                <w:lang w:eastAsia="en-US" w:bidi="ar-SA"/>
              </w:rPr>
            </w:pPr>
            <w:r w:rsidRPr="00D41195">
              <w:rPr>
                <w:rFonts w:ascii="Times New Roman" w:eastAsia="Arial" w:hAnsi="Times New Roman" w:cs="Times New Roman"/>
                <w:i/>
                <w:color w:val="auto"/>
                <w:lang w:eastAsia="en-US" w:bidi="ar-SA"/>
              </w:rPr>
              <w:t>1.5 Уповноважена особа замовника, що уповноважена здійснювати зв'язок з учасниками</w:t>
            </w:r>
          </w:p>
        </w:tc>
        <w:tc>
          <w:tcPr>
            <w:tcW w:w="7565" w:type="dxa"/>
            <w:tcBorders>
              <w:top w:val="single" w:sz="4" w:space="0" w:color="000000"/>
              <w:left w:val="single" w:sz="4" w:space="0" w:color="000000"/>
              <w:bottom w:val="single" w:sz="4" w:space="0" w:color="000000"/>
              <w:right w:val="single" w:sz="4" w:space="0" w:color="000000"/>
            </w:tcBorders>
            <w:vAlign w:val="center"/>
            <w:hideMark/>
          </w:tcPr>
          <w:p w:rsidR="00574A9B" w:rsidRPr="00D41195" w:rsidRDefault="00A0254C" w:rsidP="00A0254C">
            <w:pPr>
              <w:rPr>
                <w:rFonts w:ascii="Times New Roman" w:hAnsi="Times New Roman" w:cs="Times New Roman"/>
                <w:b/>
                <w:color w:val="auto"/>
              </w:rPr>
            </w:pPr>
            <w:r w:rsidRPr="00D41195">
              <w:rPr>
                <w:rFonts w:ascii="Times New Roman" w:hAnsi="Times New Roman" w:cs="Times New Roman"/>
                <w:b/>
                <w:color w:val="auto"/>
              </w:rPr>
              <w:t xml:space="preserve">Шевчук Костянтин Ігорович, уповноважена особа </w:t>
            </w:r>
          </w:p>
          <w:p w:rsidR="00A0254C" w:rsidRPr="00D41195" w:rsidRDefault="00A0254C" w:rsidP="00A0254C">
            <w:pPr>
              <w:rPr>
                <w:rFonts w:ascii="Times New Roman" w:hAnsi="Times New Roman" w:cs="Times New Roman"/>
                <w:b/>
                <w:color w:val="auto"/>
              </w:rPr>
            </w:pPr>
            <w:r w:rsidRPr="00D41195">
              <w:rPr>
                <w:rFonts w:ascii="Times New Roman" w:hAnsi="Times New Roman" w:cs="Times New Roman"/>
                <w:b/>
                <w:color w:val="auto"/>
              </w:rPr>
              <w:t xml:space="preserve">29009, Хмельницька обл., місто Хмельницький, вул. Пілотська, будинок 1, </w:t>
            </w:r>
          </w:p>
          <w:p w:rsidR="00A0254C" w:rsidRPr="00D41195" w:rsidRDefault="00A0254C" w:rsidP="00A0254C">
            <w:pPr>
              <w:rPr>
                <w:rFonts w:ascii="Times New Roman" w:hAnsi="Times New Roman" w:cs="Times New Roman"/>
                <w:b/>
                <w:color w:val="auto"/>
              </w:rPr>
            </w:pPr>
            <w:r w:rsidRPr="00D41195">
              <w:rPr>
                <w:rFonts w:ascii="Times New Roman" w:hAnsi="Times New Roman" w:cs="Times New Roman"/>
                <w:b/>
                <w:color w:val="auto"/>
              </w:rPr>
              <w:t>(0382) 650156</w:t>
            </w:r>
          </w:p>
          <w:p w:rsidR="0060047D" w:rsidRPr="00D41195" w:rsidRDefault="00A0254C" w:rsidP="00A0254C">
            <w:pPr>
              <w:rPr>
                <w:rFonts w:ascii="Times New Roman" w:hAnsi="Times New Roman" w:cs="Times New Roman"/>
                <w:b/>
                <w:color w:val="auto"/>
              </w:rPr>
            </w:pPr>
            <w:r w:rsidRPr="00D41195">
              <w:rPr>
                <w:rFonts w:ascii="Times New Roman" w:hAnsi="Times New Roman" w:cs="Times New Roman"/>
                <w:b/>
                <w:color w:val="auto"/>
              </w:rPr>
              <w:t>HOODKKT2016@gmail.com</w:t>
            </w:r>
          </w:p>
        </w:tc>
      </w:tr>
      <w:tr w:rsidR="00D41195" w:rsidRPr="00D41195"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jc w:val="both"/>
              <w:rPr>
                <w:rFonts w:ascii="Times New Roman" w:eastAsia="Arial" w:hAnsi="Times New Roman" w:cs="Times New Roman"/>
                <w:b/>
                <w:color w:val="auto"/>
                <w:lang w:eastAsia="en-US" w:bidi="ar-SA"/>
              </w:rPr>
            </w:pPr>
            <w:r w:rsidRPr="00D41195">
              <w:rPr>
                <w:rFonts w:ascii="Times New Roman" w:eastAsia="Arial" w:hAnsi="Times New Roman" w:cs="Times New Roman"/>
                <w:b/>
                <w:color w:val="auto"/>
                <w:lang w:eastAsia="en-US" w:bidi="ar-SA"/>
              </w:rPr>
              <w:t>2. Тип закупівлі</w:t>
            </w:r>
          </w:p>
        </w:tc>
        <w:tc>
          <w:tcPr>
            <w:tcW w:w="7565" w:type="dxa"/>
            <w:tcBorders>
              <w:top w:val="single" w:sz="4" w:space="0" w:color="auto"/>
              <w:left w:val="single" w:sz="4" w:space="0" w:color="auto"/>
              <w:bottom w:val="single" w:sz="4" w:space="0" w:color="auto"/>
              <w:right w:val="single" w:sz="4" w:space="0" w:color="auto"/>
            </w:tcBorders>
            <w:vAlign w:val="center"/>
            <w:hideMark/>
          </w:tcPr>
          <w:p w:rsidR="00207478" w:rsidRDefault="00E66CC2">
            <w:pPr>
              <w:jc w:val="both"/>
              <w:rPr>
                <w:rFonts w:ascii="Times New Roman" w:eastAsia="Arial" w:hAnsi="Times New Roman" w:cs="Times New Roman"/>
                <w:color w:val="auto"/>
                <w:lang w:eastAsia="en-US" w:bidi="ar-SA"/>
              </w:rPr>
            </w:pPr>
            <w:r w:rsidRPr="00D41195">
              <w:rPr>
                <w:rFonts w:ascii="Times New Roman" w:eastAsia="Arial" w:hAnsi="Times New Roman" w:cs="Times New Roman"/>
                <w:color w:val="auto"/>
                <w:lang w:eastAsia="en-US" w:bidi="ar-SA"/>
              </w:rPr>
              <w:t>Спрощена закупівля</w:t>
            </w:r>
          </w:p>
          <w:p w:rsidR="001E7B7C" w:rsidRPr="0059039E" w:rsidRDefault="001E7B7C">
            <w:pPr>
              <w:jc w:val="both"/>
              <w:rPr>
                <w:rFonts w:ascii="Times New Roman" w:eastAsia="Arial" w:hAnsi="Times New Roman" w:cs="Times New Roman"/>
                <w:color w:val="auto"/>
                <w:lang w:eastAsia="en-US" w:bidi="ar-SA"/>
              </w:rPr>
            </w:pPr>
            <w:r w:rsidRPr="00651536">
              <w:rPr>
                <w:rFonts w:ascii="Times New Roman" w:eastAsia="Times New Roman" w:hAnsi="Times New Roman" w:cs="Times New Roman"/>
                <w:i/>
                <w:color w:val="000000" w:themeColor="text1"/>
                <w:sz w:val="20"/>
                <w:szCs w:val="20"/>
              </w:rPr>
              <w:t xml:space="preserve">Закупівля здійснюється у відповідності до </w:t>
            </w:r>
            <w:r w:rsidRPr="00651536">
              <w:rPr>
                <w:rFonts w:ascii="Times New Roman" w:hAnsi="Times New Roman" w:cs="Times New Roman"/>
                <w:bCs/>
                <w:i/>
                <w:color w:val="000000" w:themeColor="text1"/>
                <w:sz w:val="20"/>
                <w:szCs w:val="20"/>
                <w:shd w:val="clear" w:color="auto" w:fill="FFFFFF"/>
              </w:rPr>
              <w:t>Постанови КАБІНЕТУ МІНІСТРІВ УКРАЇНИ від 28 лютого 2022 р. № 169, із врахуванням  внесених змін від 24 червня 2022 р. ПОСТАНОВА № 723. «</w:t>
            </w:r>
            <w:r w:rsidRPr="00651536">
              <w:rPr>
                <w:rFonts w:ascii="Times New Roman" w:hAnsi="Times New Roman" w:cs="Times New Roman"/>
                <w:i/>
                <w:color w:val="000000" w:themeColor="text1"/>
                <w:sz w:val="20"/>
                <w:szCs w:val="20"/>
                <w:shd w:val="clear" w:color="auto" w:fill="FFFFFF"/>
              </w:rPr>
              <w:t>Замовники (крім тих, що визначені в абзацах першому (Замовники (крім тих, що визначені в абзацах першому та другому цього підпункту) здійснюють публічні закупівлі, вартість яких становить або перевищує 50 тис. гривень, із використанням електронного каталогу та/або порядку проведення спрощених закупівель, встановленого </w:t>
            </w:r>
            <w:hyperlink r:id="rId9" w:anchor="n736" w:tgtFrame="_blank" w:history="1">
              <w:r w:rsidRPr="00651536">
                <w:rPr>
                  <w:rStyle w:val="a6"/>
                  <w:rFonts w:ascii="Times New Roman" w:hAnsi="Times New Roman" w:cs="Times New Roman"/>
                  <w:i/>
                  <w:color w:val="000000" w:themeColor="text1"/>
                  <w:sz w:val="20"/>
                  <w:szCs w:val="20"/>
                  <w:shd w:val="clear" w:color="auto" w:fill="FFFFFF"/>
                </w:rPr>
                <w:t>Законом України</w:t>
              </w:r>
            </w:hyperlink>
            <w:r w:rsidRPr="00651536">
              <w:rPr>
                <w:rFonts w:ascii="Times New Roman" w:hAnsi="Times New Roman" w:cs="Times New Roman"/>
                <w:i/>
                <w:color w:val="000000" w:themeColor="text1"/>
                <w:sz w:val="20"/>
                <w:szCs w:val="20"/>
                <w:shd w:val="clear" w:color="auto" w:fill="FFFFFF"/>
              </w:rPr>
              <w:t> “Про публічні закупівлі”.) та другому (Публічні закупівлі товарів, робіт і послуг для задоволення нагальних потреб функціонування держави в умовах воєнного стану відповідно до постанови Кабінету Міністрів України від 2 березня 2022 р. </w:t>
            </w:r>
            <w:hyperlink r:id="rId10" w:tgtFrame="_blank" w:history="1">
              <w:r w:rsidRPr="00651536">
                <w:rPr>
                  <w:rStyle w:val="a6"/>
                  <w:rFonts w:ascii="Times New Roman" w:hAnsi="Times New Roman" w:cs="Times New Roman"/>
                  <w:i/>
                  <w:color w:val="000000" w:themeColor="text1"/>
                  <w:sz w:val="20"/>
                  <w:szCs w:val="20"/>
                  <w:shd w:val="clear" w:color="auto" w:fill="FFFFFF"/>
                </w:rPr>
                <w:t>№ 185</w:t>
              </w:r>
            </w:hyperlink>
            <w:r w:rsidRPr="00651536">
              <w:rPr>
                <w:rFonts w:ascii="Times New Roman" w:hAnsi="Times New Roman" w:cs="Times New Roman"/>
                <w:i/>
                <w:color w:val="000000" w:themeColor="text1"/>
                <w:sz w:val="20"/>
                <w:szCs w:val="20"/>
                <w:shd w:val="clear" w:color="auto" w:fill="FFFFFF"/>
              </w:rPr>
              <w:t xml:space="preserve"> “Деякі питання здійснення публічних закупівель товарів, робіт і послуг для задоволення нагальних потреб функціонування держави в умовах воєнного стану” (Офіційний вісник України, 2022 р., № 25, ст. 1267) здійснюють публічні закупівлі, вартість яких становить або перевищує 50 тис. гривень, із використанням електронного каталогу та/або </w:t>
            </w:r>
            <w:r w:rsidRPr="00651536">
              <w:rPr>
                <w:rFonts w:ascii="Times New Roman" w:hAnsi="Times New Roman" w:cs="Times New Roman"/>
                <w:i/>
                <w:color w:val="000000" w:themeColor="text1"/>
                <w:sz w:val="20"/>
                <w:szCs w:val="20"/>
                <w:u w:val="single"/>
                <w:shd w:val="clear" w:color="auto" w:fill="FFFFFF"/>
              </w:rPr>
              <w:t>порядку проведення спрощених закупівель, встановленого </w:t>
            </w:r>
            <w:hyperlink r:id="rId11" w:anchor="n736" w:tgtFrame="_blank" w:history="1">
              <w:r w:rsidRPr="00651536">
                <w:rPr>
                  <w:rFonts w:ascii="Times New Roman" w:hAnsi="Times New Roman" w:cs="Times New Roman"/>
                  <w:i/>
                  <w:color w:val="000000" w:themeColor="text1"/>
                  <w:sz w:val="20"/>
                  <w:szCs w:val="20"/>
                  <w:u w:val="single"/>
                  <w:shd w:val="clear" w:color="auto" w:fill="FFFFFF"/>
                </w:rPr>
                <w:t>Законом України</w:t>
              </w:r>
            </w:hyperlink>
            <w:r w:rsidRPr="00651536">
              <w:rPr>
                <w:rFonts w:ascii="Times New Roman" w:hAnsi="Times New Roman" w:cs="Times New Roman"/>
                <w:i/>
                <w:color w:val="000000" w:themeColor="text1"/>
                <w:sz w:val="20"/>
                <w:szCs w:val="20"/>
                <w:u w:val="single"/>
                <w:shd w:val="clear" w:color="auto" w:fill="FFFFFF"/>
              </w:rPr>
              <w:t> “Про публічні закупівлі”.</w:t>
            </w:r>
            <w:r w:rsidRPr="00651536">
              <w:rPr>
                <w:rFonts w:ascii="Times New Roman" w:hAnsi="Times New Roman" w:cs="Times New Roman"/>
                <w:bCs/>
                <w:i/>
                <w:color w:val="000000" w:themeColor="text1"/>
                <w:sz w:val="20"/>
                <w:szCs w:val="20"/>
                <w:shd w:val="clear" w:color="auto" w:fill="FFFFFF"/>
              </w:rPr>
              <w:t>»</w:t>
            </w:r>
          </w:p>
        </w:tc>
      </w:tr>
      <w:tr w:rsidR="00D41195" w:rsidRPr="00D41195"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jc w:val="both"/>
              <w:rPr>
                <w:rFonts w:ascii="Times New Roman" w:eastAsia="Arial" w:hAnsi="Times New Roman" w:cs="Times New Roman"/>
                <w:b/>
                <w:color w:val="auto"/>
                <w:lang w:eastAsia="en-US" w:bidi="ar-SA"/>
              </w:rPr>
            </w:pPr>
            <w:r w:rsidRPr="00D41195">
              <w:rPr>
                <w:rFonts w:ascii="Times New Roman" w:eastAsia="Arial" w:hAnsi="Times New Roman" w:cs="Times New Roman"/>
                <w:b/>
                <w:color w:val="auto"/>
                <w:lang w:eastAsia="en-US" w:bidi="ar-SA"/>
              </w:rPr>
              <w:t>3. Інформація про предмет закупівлі</w:t>
            </w:r>
          </w:p>
        </w:tc>
        <w:tc>
          <w:tcPr>
            <w:tcW w:w="7565" w:type="dxa"/>
            <w:tcBorders>
              <w:top w:val="single" w:sz="4" w:space="0" w:color="auto"/>
              <w:left w:val="single" w:sz="4" w:space="0" w:color="auto"/>
              <w:bottom w:val="single" w:sz="4" w:space="0" w:color="auto"/>
              <w:right w:val="single" w:sz="4" w:space="0" w:color="auto"/>
            </w:tcBorders>
            <w:vAlign w:val="center"/>
          </w:tcPr>
          <w:p w:rsidR="00E66CC2" w:rsidRPr="00D41195" w:rsidRDefault="00E66CC2">
            <w:pPr>
              <w:jc w:val="both"/>
              <w:rPr>
                <w:rFonts w:ascii="Times New Roman" w:eastAsia="Arial" w:hAnsi="Times New Roman" w:cs="Times New Roman"/>
                <w:color w:val="auto"/>
                <w:lang w:eastAsia="en-US" w:bidi="ar-SA"/>
              </w:rPr>
            </w:pPr>
          </w:p>
        </w:tc>
      </w:tr>
      <w:tr w:rsidR="00D41195" w:rsidRPr="00D41195"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ind w:left="-9" w:right="113"/>
              <w:jc w:val="both"/>
              <w:rPr>
                <w:rFonts w:ascii="Times New Roman" w:eastAsia="Arial" w:hAnsi="Times New Roman" w:cs="Times New Roman"/>
                <w:i/>
                <w:color w:val="auto"/>
                <w:lang w:eastAsia="en-US" w:bidi="ar-SA"/>
              </w:rPr>
            </w:pPr>
            <w:bookmarkStart w:id="1" w:name="_Hlk39787216"/>
            <w:r w:rsidRPr="00D41195">
              <w:rPr>
                <w:rFonts w:ascii="Times New Roman" w:eastAsia="Arial" w:hAnsi="Times New Roman" w:cs="Times New Roman"/>
                <w:i/>
                <w:color w:val="auto"/>
                <w:lang w:eastAsia="en-US" w:bidi="ar-SA"/>
              </w:rPr>
              <w:t>3.1. назва предмета закупівлі</w:t>
            </w:r>
          </w:p>
        </w:tc>
        <w:tc>
          <w:tcPr>
            <w:tcW w:w="7565"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B1AA0" w:rsidP="00EB1AA0">
            <w:pPr>
              <w:widowControl/>
              <w:tabs>
                <w:tab w:val="left" w:pos="5109"/>
              </w:tabs>
              <w:jc w:val="both"/>
              <w:rPr>
                <w:rFonts w:ascii="Times New Roman" w:hAnsi="Times New Roman"/>
                <w:b/>
                <w:color w:val="auto"/>
              </w:rPr>
            </w:pPr>
            <w:r w:rsidRPr="00D41195">
              <w:rPr>
                <w:rFonts w:ascii="Times New Roman" w:hAnsi="Times New Roman"/>
                <w:b/>
                <w:color w:val="auto"/>
              </w:rPr>
              <w:t>«код ДК 021:2015 "Єдиний закупівельний словник": 38430000-8 «Детектори та аналізатори» (код НК 024:2019 «Класифікатор медичних виробів» 30847 - Аналізатор крові/рН/електролітів/метаболітів)»</w:t>
            </w:r>
          </w:p>
        </w:tc>
      </w:tr>
      <w:bookmarkEnd w:id="1"/>
      <w:tr w:rsidR="00D41195" w:rsidRPr="00D41195"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spacing w:before="120" w:after="120"/>
              <w:ind w:left="-9" w:right="113"/>
              <w:jc w:val="both"/>
              <w:rPr>
                <w:rFonts w:ascii="Times New Roman" w:eastAsia="Arial" w:hAnsi="Times New Roman" w:cs="Times New Roman"/>
                <w:i/>
                <w:color w:val="auto"/>
                <w:lang w:eastAsia="en-US" w:bidi="ar-SA"/>
              </w:rPr>
            </w:pPr>
            <w:r w:rsidRPr="00D41195">
              <w:rPr>
                <w:rFonts w:ascii="Times New Roman" w:eastAsia="Arial" w:hAnsi="Times New Roman" w:cs="Times New Roman"/>
                <w:i/>
                <w:color w:val="auto"/>
                <w:lang w:eastAsia="en-US" w:bidi="ar-SA"/>
              </w:rPr>
              <w:t>3.2. місце, кількість, обсяг поставки товарів (надання послуг, виконання робіт)</w:t>
            </w:r>
          </w:p>
        </w:tc>
        <w:tc>
          <w:tcPr>
            <w:tcW w:w="7565" w:type="dxa"/>
            <w:tcBorders>
              <w:top w:val="single" w:sz="4" w:space="0" w:color="auto"/>
              <w:left w:val="single" w:sz="4" w:space="0" w:color="auto"/>
              <w:bottom w:val="single" w:sz="4" w:space="0" w:color="auto"/>
              <w:right w:val="single" w:sz="4" w:space="0" w:color="auto"/>
            </w:tcBorders>
            <w:vAlign w:val="center"/>
          </w:tcPr>
          <w:p w:rsidR="00E66CC2" w:rsidRPr="00D41195" w:rsidRDefault="00EB1AA0" w:rsidP="00A159EF">
            <w:pPr>
              <w:autoSpaceDE w:val="0"/>
              <w:autoSpaceDN w:val="0"/>
              <w:adjustRightInd w:val="0"/>
              <w:jc w:val="both"/>
              <w:rPr>
                <w:rFonts w:ascii="Times New Roman" w:hAnsi="Times New Roman" w:cs="Times New Roman"/>
                <w:b/>
                <w:color w:val="auto"/>
              </w:rPr>
            </w:pPr>
            <w:r w:rsidRPr="00D41195">
              <w:rPr>
                <w:rFonts w:ascii="Times New Roman" w:hAnsi="Times New Roman" w:cs="Times New Roman"/>
                <w:b/>
                <w:color w:val="auto"/>
                <w:lang w:val="ru-RU"/>
              </w:rPr>
              <w:t xml:space="preserve">1 </w:t>
            </w:r>
            <w:r w:rsidR="008E4862">
              <w:rPr>
                <w:rFonts w:ascii="Times New Roman" w:hAnsi="Times New Roman" w:cs="Times New Roman"/>
                <w:b/>
                <w:color w:val="auto"/>
              </w:rPr>
              <w:t>комплект</w:t>
            </w:r>
            <w:r w:rsidRPr="00D41195">
              <w:rPr>
                <w:rFonts w:ascii="Times New Roman" w:hAnsi="Times New Roman" w:cs="Times New Roman"/>
                <w:b/>
                <w:color w:val="auto"/>
              </w:rPr>
              <w:t>.</w:t>
            </w:r>
          </w:p>
          <w:p w:rsidR="00BA1F3B" w:rsidRPr="00D41195" w:rsidRDefault="00BA1F3B" w:rsidP="00BA1F3B">
            <w:pPr>
              <w:autoSpaceDE w:val="0"/>
              <w:autoSpaceDN w:val="0"/>
              <w:adjustRightInd w:val="0"/>
              <w:jc w:val="both"/>
              <w:rPr>
                <w:rFonts w:ascii="Times New Roman" w:hAnsi="Times New Roman" w:cs="Times New Roman"/>
                <w:b/>
                <w:color w:val="auto"/>
              </w:rPr>
            </w:pPr>
            <w:r w:rsidRPr="00D41195">
              <w:rPr>
                <w:rFonts w:ascii="Times New Roman" w:hAnsi="Times New Roman" w:cs="Times New Roman"/>
                <w:b/>
                <w:color w:val="auto"/>
              </w:rPr>
              <w:t>Більш детально щодо кількості та обсягу товару зазначено у Додатку 2 до Оголошення</w:t>
            </w:r>
          </w:p>
        </w:tc>
      </w:tr>
      <w:tr w:rsidR="00D41195" w:rsidRPr="00D41195"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spacing w:before="120" w:after="120"/>
              <w:ind w:left="-9" w:right="113"/>
              <w:jc w:val="both"/>
              <w:rPr>
                <w:rFonts w:ascii="Times New Roman" w:eastAsia="Arial" w:hAnsi="Times New Roman" w:cs="Times New Roman"/>
                <w:i/>
                <w:color w:val="auto"/>
                <w:lang w:eastAsia="en-US" w:bidi="ar-SA"/>
              </w:rPr>
            </w:pPr>
            <w:r w:rsidRPr="00D41195">
              <w:rPr>
                <w:rFonts w:ascii="Times New Roman" w:eastAsia="Arial" w:hAnsi="Times New Roman" w:cs="Times New Roman"/>
                <w:i/>
                <w:color w:val="auto"/>
                <w:lang w:eastAsia="en-US" w:bidi="ar-SA"/>
              </w:rPr>
              <w:lastRenderedPageBreak/>
              <w:t>3.3. строк поставки товарів (надання послуг, виконання робіт)</w:t>
            </w:r>
          </w:p>
        </w:tc>
        <w:tc>
          <w:tcPr>
            <w:tcW w:w="7565" w:type="dxa"/>
            <w:tcBorders>
              <w:top w:val="single" w:sz="4" w:space="0" w:color="auto"/>
              <w:left w:val="single" w:sz="4" w:space="0" w:color="auto"/>
              <w:bottom w:val="single" w:sz="4" w:space="0" w:color="auto"/>
              <w:right w:val="single" w:sz="4" w:space="0" w:color="auto"/>
            </w:tcBorders>
            <w:vAlign w:val="center"/>
            <w:hideMark/>
          </w:tcPr>
          <w:p w:rsidR="00E66CC2" w:rsidRPr="0059039E" w:rsidRDefault="00E66CC2" w:rsidP="001E7B7C">
            <w:pPr>
              <w:autoSpaceDE w:val="0"/>
              <w:autoSpaceDN w:val="0"/>
              <w:adjustRightInd w:val="0"/>
              <w:jc w:val="both"/>
              <w:rPr>
                <w:rFonts w:ascii="Times New Roman" w:eastAsia="Calibri" w:hAnsi="Times New Roman" w:cs="Times New Roman"/>
                <w:b/>
                <w:bCs/>
                <w:color w:val="auto"/>
                <w:lang w:eastAsia="ru-RU" w:bidi="ar-SA"/>
              </w:rPr>
            </w:pPr>
            <w:r w:rsidRPr="0059039E">
              <w:rPr>
                <w:rFonts w:ascii="Times New Roman" w:eastAsia="Calibri" w:hAnsi="Times New Roman" w:cs="Times New Roman"/>
                <w:b/>
                <w:color w:val="auto"/>
                <w:lang w:eastAsia="en-US" w:bidi="ar-SA"/>
              </w:rPr>
              <w:t xml:space="preserve">до </w:t>
            </w:r>
            <w:r w:rsidR="001E7B7C" w:rsidRPr="0059039E">
              <w:rPr>
                <w:rFonts w:ascii="Times New Roman" w:eastAsia="Calibri" w:hAnsi="Times New Roman" w:cs="Times New Roman"/>
                <w:b/>
                <w:color w:val="auto"/>
                <w:lang w:eastAsia="en-US" w:bidi="ar-SA"/>
              </w:rPr>
              <w:t>23</w:t>
            </w:r>
            <w:r w:rsidRPr="0059039E">
              <w:rPr>
                <w:rFonts w:ascii="Times New Roman" w:eastAsia="Calibri" w:hAnsi="Times New Roman" w:cs="Times New Roman"/>
                <w:b/>
                <w:color w:val="auto"/>
                <w:lang w:eastAsia="en-US" w:bidi="ar-SA"/>
              </w:rPr>
              <w:t>.</w:t>
            </w:r>
            <w:r w:rsidR="001E7B7C" w:rsidRPr="0059039E">
              <w:rPr>
                <w:rFonts w:ascii="Times New Roman" w:eastAsia="Calibri" w:hAnsi="Times New Roman" w:cs="Times New Roman"/>
                <w:b/>
                <w:color w:val="auto"/>
                <w:lang w:eastAsia="en-US" w:bidi="ar-SA"/>
              </w:rPr>
              <w:t>08</w:t>
            </w:r>
            <w:r w:rsidRPr="0059039E">
              <w:rPr>
                <w:rFonts w:ascii="Times New Roman" w:eastAsia="Calibri" w:hAnsi="Times New Roman" w:cs="Times New Roman"/>
                <w:b/>
                <w:color w:val="auto"/>
                <w:lang w:eastAsia="en-US" w:bidi="ar-SA"/>
              </w:rPr>
              <w:t>.202</w:t>
            </w:r>
            <w:r w:rsidR="00574A9B" w:rsidRPr="0059039E">
              <w:rPr>
                <w:rFonts w:ascii="Times New Roman" w:eastAsia="Calibri" w:hAnsi="Times New Roman" w:cs="Times New Roman"/>
                <w:b/>
                <w:color w:val="auto"/>
                <w:lang w:eastAsia="en-US" w:bidi="ar-SA"/>
              </w:rPr>
              <w:t>2</w:t>
            </w:r>
            <w:r w:rsidRPr="0059039E">
              <w:rPr>
                <w:rFonts w:ascii="Times New Roman" w:eastAsia="Calibri" w:hAnsi="Times New Roman" w:cs="Times New Roman"/>
                <w:b/>
                <w:color w:val="auto"/>
                <w:lang w:eastAsia="en-US" w:bidi="ar-SA"/>
              </w:rPr>
              <w:t xml:space="preserve"> року </w:t>
            </w:r>
          </w:p>
        </w:tc>
      </w:tr>
      <w:tr w:rsidR="00D41195" w:rsidRPr="00D41195"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spacing w:before="120" w:after="120"/>
              <w:ind w:left="-9" w:right="113"/>
              <w:jc w:val="both"/>
              <w:rPr>
                <w:rFonts w:ascii="Times New Roman" w:eastAsia="Arial" w:hAnsi="Times New Roman" w:cs="Times New Roman"/>
                <w:i/>
                <w:color w:val="auto"/>
                <w:lang w:eastAsia="en-US" w:bidi="ar-SA"/>
              </w:rPr>
            </w:pPr>
            <w:r w:rsidRPr="00D41195">
              <w:rPr>
                <w:rFonts w:ascii="Times New Roman" w:eastAsia="Arial" w:hAnsi="Times New Roman" w:cs="Times New Roman"/>
                <w:i/>
                <w:color w:val="auto"/>
                <w:lang w:eastAsia="en-US" w:bidi="ar-SA"/>
              </w:rPr>
              <w:t>3.4.очікувана вартість предмета закупівлі</w:t>
            </w:r>
          </w:p>
        </w:tc>
        <w:tc>
          <w:tcPr>
            <w:tcW w:w="7565" w:type="dxa"/>
            <w:tcBorders>
              <w:top w:val="single" w:sz="4" w:space="0" w:color="auto"/>
              <w:left w:val="single" w:sz="4" w:space="0" w:color="auto"/>
              <w:bottom w:val="single" w:sz="4" w:space="0" w:color="auto"/>
              <w:right w:val="single" w:sz="4" w:space="0" w:color="auto"/>
            </w:tcBorders>
            <w:vAlign w:val="center"/>
            <w:hideMark/>
          </w:tcPr>
          <w:p w:rsidR="00E66CC2" w:rsidRPr="0059039E" w:rsidRDefault="008C5678" w:rsidP="00207478">
            <w:pPr>
              <w:autoSpaceDE w:val="0"/>
              <w:autoSpaceDN w:val="0"/>
              <w:adjustRightInd w:val="0"/>
              <w:jc w:val="both"/>
              <w:rPr>
                <w:rFonts w:ascii="Times New Roman" w:eastAsia="Calibri" w:hAnsi="Times New Roman" w:cs="Times New Roman"/>
                <w:b/>
                <w:color w:val="auto"/>
                <w:lang w:eastAsia="en-US" w:bidi="ar-SA"/>
              </w:rPr>
            </w:pPr>
            <w:r w:rsidRPr="0059039E">
              <w:rPr>
                <w:rFonts w:ascii="Times New Roman" w:hAnsi="Times New Roman" w:cs="Times New Roman"/>
                <w:b/>
                <w:color w:val="auto"/>
              </w:rPr>
              <w:t>191 961.00 гривень з ПДВ</w:t>
            </w:r>
          </w:p>
        </w:tc>
      </w:tr>
      <w:tr w:rsidR="00D41195" w:rsidRPr="00D41195" w:rsidTr="00A268CE">
        <w:trPr>
          <w:trHeight w:val="1975"/>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spacing w:before="120" w:after="120"/>
              <w:ind w:left="-9" w:right="113"/>
              <w:jc w:val="both"/>
              <w:rPr>
                <w:rFonts w:ascii="Times New Roman" w:eastAsia="Arial" w:hAnsi="Times New Roman" w:cs="Times New Roman"/>
                <w:i/>
                <w:color w:val="auto"/>
                <w:lang w:eastAsia="en-US" w:bidi="ar-SA"/>
              </w:rPr>
            </w:pPr>
            <w:r w:rsidRPr="00D41195">
              <w:rPr>
                <w:rFonts w:ascii="Times New Roman" w:eastAsia="Arial" w:hAnsi="Times New Roman" w:cs="Times New Roman"/>
                <w:i/>
                <w:color w:val="auto"/>
                <w:lang w:eastAsia="en-US" w:bidi="ar-SA"/>
              </w:rPr>
              <w:t>3.5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7565"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9970A2" w:rsidP="00BC56D8">
            <w:pPr>
              <w:autoSpaceDE w:val="0"/>
              <w:autoSpaceDN w:val="0"/>
              <w:adjustRightInd w:val="0"/>
              <w:jc w:val="both"/>
              <w:rPr>
                <w:rFonts w:ascii="Times New Roman" w:eastAsia="Calibri" w:hAnsi="Times New Roman" w:cs="Times New Roman"/>
                <w:b/>
                <w:color w:val="auto"/>
                <w:lang w:eastAsia="en-US" w:bidi="ar-SA"/>
              </w:rPr>
            </w:pPr>
            <w:r w:rsidRPr="00D41195">
              <w:rPr>
                <w:rFonts w:ascii="Times New Roman" w:eastAsia="Calibri" w:hAnsi="Times New Roman" w:cs="Times New Roman"/>
                <w:b/>
                <w:color w:val="auto"/>
                <w:lang w:eastAsia="en-US" w:bidi="ar-SA"/>
              </w:rPr>
              <w:t>0</w:t>
            </w:r>
            <w:r w:rsidR="00E66CC2" w:rsidRPr="00D41195">
              <w:rPr>
                <w:rFonts w:ascii="Times New Roman" w:eastAsia="Calibri" w:hAnsi="Times New Roman" w:cs="Times New Roman"/>
                <w:b/>
                <w:color w:val="auto"/>
                <w:lang w:eastAsia="en-US" w:bidi="ar-SA"/>
              </w:rPr>
              <w:t>,</w:t>
            </w:r>
            <w:r w:rsidRPr="00D41195">
              <w:rPr>
                <w:rFonts w:ascii="Times New Roman" w:eastAsia="Calibri" w:hAnsi="Times New Roman" w:cs="Times New Roman"/>
                <w:b/>
                <w:color w:val="auto"/>
                <w:lang w:eastAsia="en-US" w:bidi="ar-SA"/>
              </w:rPr>
              <w:t>5</w:t>
            </w:r>
            <w:r w:rsidR="00E66CC2" w:rsidRPr="00D41195">
              <w:rPr>
                <w:rFonts w:ascii="Times New Roman" w:eastAsia="Calibri" w:hAnsi="Times New Roman" w:cs="Times New Roman"/>
                <w:b/>
                <w:color w:val="auto"/>
                <w:lang w:eastAsia="en-US" w:bidi="ar-SA"/>
              </w:rPr>
              <w:t xml:space="preserve"> відсотка від очікуваної вартості</w:t>
            </w:r>
          </w:p>
        </w:tc>
      </w:tr>
      <w:tr w:rsidR="00D41195" w:rsidRPr="00D41195"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spacing w:before="120" w:after="120"/>
              <w:ind w:left="-9" w:right="113"/>
              <w:jc w:val="both"/>
              <w:rPr>
                <w:rFonts w:ascii="Times New Roman" w:eastAsia="Arial" w:hAnsi="Times New Roman" w:cs="Times New Roman"/>
                <w:i/>
                <w:color w:val="auto"/>
                <w:lang w:eastAsia="en-US" w:bidi="ar-SA"/>
              </w:rPr>
            </w:pPr>
            <w:r w:rsidRPr="00D41195">
              <w:rPr>
                <w:rFonts w:ascii="Times New Roman" w:eastAsia="Arial" w:hAnsi="Times New Roman" w:cs="Times New Roman"/>
                <w:i/>
                <w:color w:val="auto"/>
                <w:lang w:eastAsia="en-US" w:bidi="ar-SA"/>
              </w:rPr>
              <w:t>3.6 Умови оплати</w:t>
            </w:r>
          </w:p>
        </w:tc>
        <w:tc>
          <w:tcPr>
            <w:tcW w:w="7565"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0A2B88">
            <w:pPr>
              <w:autoSpaceDE w:val="0"/>
              <w:autoSpaceDN w:val="0"/>
              <w:adjustRightInd w:val="0"/>
              <w:jc w:val="both"/>
              <w:rPr>
                <w:rFonts w:ascii="Times New Roman" w:hAnsi="Times New Roman" w:cs="Times New Roman"/>
                <w:color w:val="auto"/>
              </w:rPr>
            </w:pPr>
            <w:r w:rsidRPr="00D41195">
              <w:rPr>
                <w:rFonts w:ascii="Times New Roman" w:hAnsi="Times New Roman" w:cs="Times New Roman"/>
                <w:bCs/>
                <w:color w:val="auto"/>
              </w:rPr>
              <w:t>Розрахунки проводяться протягом 30 календарних днів з моменту отримання товару</w:t>
            </w:r>
          </w:p>
        </w:tc>
      </w:tr>
      <w:tr w:rsidR="00D41195" w:rsidRPr="00D41195"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jc w:val="both"/>
              <w:rPr>
                <w:rFonts w:ascii="Times New Roman" w:eastAsia="Arial" w:hAnsi="Times New Roman" w:cs="Times New Roman"/>
                <w:b/>
                <w:color w:val="auto"/>
                <w:lang w:eastAsia="en-US" w:bidi="ar-SA"/>
              </w:rPr>
            </w:pPr>
            <w:r w:rsidRPr="00D41195">
              <w:rPr>
                <w:rFonts w:ascii="Times New Roman" w:eastAsia="Arial" w:hAnsi="Times New Roman" w:cs="Times New Roman"/>
                <w:b/>
                <w:color w:val="auto"/>
                <w:lang w:eastAsia="en-US" w:bidi="ar-SA"/>
              </w:rPr>
              <w:t>4. Недискримінація учасників</w:t>
            </w:r>
          </w:p>
        </w:tc>
        <w:tc>
          <w:tcPr>
            <w:tcW w:w="7565"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widowControl/>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lang w:eastAsia="ru-RU" w:bidi="ar-SA"/>
              </w:rPr>
              <w:t>1.4</w:t>
            </w:r>
            <w:r w:rsidRPr="00D41195">
              <w:rPr>
                <w:rFonts w:ascii="Times New Roman" w:eastAsia="Times New Roman" w:hAnsi="Times New Roman" w:cs="Times New Roman"/>
                <w:color w:val="auto"/>
                <w:lang w:bidi="ar-SA"/>
              </w:rPr>
              <w:t>.1. 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D41195" w:rsidRPr="00D41195"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rsidP="00A0254C">
            <w:pPr>
              <w:spacing w:beforeLines="60" w:before="144" w:afterLines="60" w:after="144"/>
              <w:jc w:val="both"/>
              <w:rPr>
                <w:rFonts w:ascii="Times New Roman" w:eastAsia="Arial" w:hAnsi="Times New Roman" w:cs="Times New Roman"/>
                <w:b/>
                <w:color w:val="auto"/>
                <w:lang w:eastAsia="en-US" w:bidi="ar-SA"/>
              </w:rPr>
            </w:pPr>
            <w:r w:rsidRPr="00D41195">
              <w:rPr>
                <w:rFonts w:ascii="Times New Roman" w:eastAsia="Arial" w:hAnsi="Times New Roman" w:cs="Times New Roman"/>
                <w:b/>
                <w:color w:val="auto"/>
                <w:lang w:eastAsia="en-US" w:bidi="ar-SA"/>
              </w:rPr>
              <w:t>5. Інформація про валюту, у якій повинно бути розраховано та зазначено ціну пропозиції</w:t>
            </w:r>
          </w:p>
        </w:tc>
        <w:tc>
          <w:tcPr>
            <w:tcW w:w="7565"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40" w:lineRule="exact"/>
              <w:ind w:right="91"/>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lang w:eastAsia="ru-RU" w:bidi="ar-SA"/>
              </w:rPr>
              <w:t xml:space="preserve">1.5.1. Валютою пропозиції для участі в допороговій закупівлі є гривня. </w:t>
            </w:r>
          </w:p>
          <w:p w:rsidR="00E66CC2" w:rsidRPr="00D41195" w:rsidRDefault="00E66CC2">
            <w:pPr>
              <w:widowControl/>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lang w:eastAsia="ru-RU" w:bidi="ar-SA"/>
              </w:rPr>
              <w:t xml:space="preserve">1.5.2. Учасник визначає ціни на товари, які він пропонує постачати, послуги чи роботи, які він планує надати, виконати за Договором, з урахуванням усіх своїх витрат, транспортування, навантаження, розвантаження, зберігання, сплату нарахованих сум податків та інших обов’язкових платежів, інших витрат, які можуть виникнути при поставці товару. </w:t>
            </w:r>
          </w:p>
          <w:p w:rsidR="00E66CC2" w:rsidRPr="00D41195" w:rsidRDefault="00E66CC2">
            <w:pPr>
              <w:widowControl/>
              <w:ind w:right="91"/>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lang w:eastAsia="ru-RU" w:bidi="ar-SA"/>
              </w:rPr>
              <w:t>Вартість пропозиції та всі інші ціни повинні бути чітко визначені.</w:t>
            </w:r>
          </w:p>
          <w:p w:rsidR="00E66CC2" w:rsidRPr="00D41195" w:rsidRDefault="00E66CC2">
            <w:pPr>
              <w:widowControl/>
              <w:ind w:right="91"/>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lang w:eastAsia="ru-RU" w:bidi="ar-SA"/>
              </w:rPr>
              <w:t>1.5.3. До ціни пропозиції не включаються витрати, які учасник поніс при підготовці пропозиції та проведенні процедури закупівлі.</w:t>
            </w:r>
          </w:p>
          <w:p w:rsidR="00E66CC2" w:rsidRPr="00D41195" w:rsidRDefault="00E66CC2">
            <w:pPr>
              <w:widowControl/>
              <w:ind w:right="91"/>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lang w:eastAsia="ru-RU" w:bidi="ar-SA"/>
              </w:rPr>
              <w:t>1.5.4. Учасник відповідає за одержання будь-яких та/або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E66CC2" w:rsidRPr="00D41195" w:rsidRDefault="00E66CC2" w:rsidP="00EB1AA0">
            <w:pPr>
              <w:spacing w:after="60"/>
              <w:ind w:right="91"/>
              <w:jc w:val="both"/>
              <w:rPr>
                <w:rFonts w:ascii="Times New Roman" w:eastAsia="Arial" w:hAnsi="Times New Roman" w:cs="Times New Roman"/>
                <w:color w:val="auto"/>
                <w:lang w:eastAsia="en-US" w:bidi="ar-SA"/>
              </w:rPr>
            </w:pPr>
            <w:r w:rsidRPr="00D41195">
              <w:rPr>
                <w:rFonts w:ascii="Times New Roman" w:eastAsia="Arial" w:hAnsi="Times New Roman" w:cs="Times New Roman"/>
                <w:color w:val="auto"/>
                <w:lang w:eastAsia="en-US" w:bidi="ar-SA"/>
              </w:rPr>
              <w:t>1.5.5. Витрати учасника, пов'язані з підготовкою та поданням  пропозиції не відшкодовуються (в тому числі і у разі відміни процедури)</w:t>
            </w:r>
            <w:r w:rsidRPr="00D41195">
              <w:rPr>
                <w:rFonts w:ascii="Times New Roman" w:eastAsia="Calibri" w:hAnsi="Times New Roman" w:cs="Times New Roman"/>
                <w:color w:val="auto"/>
                <w:lang w:eastAsia="ru-RU" w:bidi="ar-SA"/>
              </w:rPr>
              <w:t>.</w:t>
            </w:r>
          </w:p>
        </w:tc>
      </w:tr>
      <w:tr w:rsidR="00D41195" w:rsidRPr="00D41195"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jc w:val="both"/>
              <w:rPr>
                <w:rFonts w:ascii="Times New Roman" w:eastAsia="Arial" w:hAnsi="Times New Roman" w:cs="Times New Roman"/>
                <w:b/>
                <w:color w:val="auto"/>
                <w:lang w:eastAsia="en-US" w:bidi="ar-SA"/>
              </w:rPr>
            </w:pPr>
            <w:r w:rsidRPr="00D41195">
              <w:rPr>
                <w:rFonts w:ascii="Times New Roman" w:eastAsia="Arial" w:hAnsi="Times New Roman" w:cs="Times New Roman"/>
                <w:b/>
                <w:color w:val="auto"/>
                <w:lang w:eastAsia="en-US" w:bidi="ar-SA"/>
              </w:rPr>
              <w:t>6. Інформація  про</w:t>
            </w:r>
          </w:p>
          <w:p w:rsidR="00E66CC2" w:rsidRPr="00D41195" w:rsidRDefault="00E66CC2">
            <w:pPr>
              <w:rPr>
                <w:rFonts w:ascii="Times New Roman" w:eastAsia="Arial" w:hAnsi="Times New Roman" w:cs="Times New Roman"/>
                <w:b/>
                <w:color w:val="auto"/>
                <w:lang w:eastAsia="en-US" w:bidi="ar-SA"/>
              </w:rPr>
            </w:pPr>
            <w:r w:rsidRPr="00D41195">
              <w:rPr>
                <w:rFonts w:ascii="Times New Roman" w:eastAsia="Arial" w:hAnsi="Times New Roman" w:cs="Times New Roman"/>
                <w:b/>
                <w:color w:val="auto"/>
                <w:lang w:eastAsia="en-US" w:bidi="ar-SA"/>
              </w:rPr>
              <w:t>мову, якою повинно бути  складена пропозиція</w:t>
            </w:r>
          </w:p>
        </w:tc>
        <w:tc>
          <w:tcPr>
            <w:tcW w:w="7565"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widowControl/>
              <w:jc w:val="both"/>
              <w:rPr>
                <w:rFonts w:ascii="Times New Roman" w:eastAsia="Times New Roman" w:hAnsi="Times New Roman" w:cs="Times New Roman"/>
                <w:color w:val="auto"/>
                <w:lang w:eastAsia="ru-RU" w:bidi="ar-SA"/>
              </w:rPr>
            </w:pPr>
            <w:r w:rsidRPr="00D41195">
              <w:rPr>
                <w:rFonts w:ascii="Times New Roman" w:eastAsia="Times New Roman" w:hAnsi="Times New Roman" w:cs="Times New Roman"/>
                <w:color w:val="auto"/>
                <w:lang w:eastAsia="ru-RU" w:bidi="ar-SA"/>
              </w:rPr>
              <w:t>1.6.1. Під час проведення процедур закупівель всі документи, що готуються замовником, викладаються українською мовою, а також за рішенням замовника одночасно усі документи можуть мати автентичний переклад на іншу мову. Визначальним є текст, викладений українською мовою.</w:t>
            </w:r>
          </w:p>
          <w:p w:rsidR="00E66CC2" w:rsidRPr="00D41195" w:rsidRDefault="00E66CC2" w:rsidP="00472D6B">
            <w:pPr>
              <w:jc w:val="both"/>
              <w:rPr>
                <w:rFonts w:ascii="Times New Roman" w:eastAsia="Arial" w:hAnsi="Times New Roman" w:cs="Times New Roman"/>
                <w:b/>
                <w:color w:val="auto"/>
                <w:lang w:eastAsia="en-US" w:bidi="ar-SA"/>
              </w:rPr>
            </w:pPr>
            <w:r w:rsidRPr="00D41195">
              <w:rPr>
                <w:rFonts w:ascii="Times New Roman" w:eastAsia="Times New Roman" w:hAnsi="Times New Roman" w:cs="Times New Roman"/>
                <w:color w:val="auto"/>
                <w:lang w:eastAsia="en-US" w:bidi="ar-SA"/>
              </w:rPr>
              <w:t xml:space="preserve">1.6.2. </w:t>
            </w:r>
            <w:r w:rsidR="00F009EE" w:rsidRPr="00D41195">
              <w:rPr>
                <w:rFonts w:ascii="Times New Roman" w:hAnsi="Times New Roman" w:cs="Times New Roman"/>
                <w:color w:val="auto"/>
                <w:lang w:eastAsia="ru-RU"/>
              </w:rPr>
              <w:t xml:space="preserve">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w:t>
            </w:r>
            <w:r w:rsidR="00F009EE" w:rsidRPr="00D41195">
              <w:rPr>
                <w:rFonts w:ascii="Times New Roman" w:hAnsi="Times New Roman" w:cs="Times New Roman"/>
                <w:color w:val="auto"/>
                <w:lang w:eastAsia="ru-RU"/>
              </w:rPr>
              <w:lastRenderedPageBreak/>
              <w:t>встановленому законодавством України порядку. Тексти повинні бути автентичними, визначальним є текс</w:t>
            </w:r>
            <w:r w:rsidR="00472D6B" w:rsidRPr="00D41195">
              <w:rPr>
                <w:rFonts w:ascii="Times New Roman" w:hAnsi="Times New Roman" w:cs="Times New Roman"/>
                <w:color w:val="auto"/>
                <w:lang w:eastAsia="ru-RU"/>
              </w:rPr>
              <w:t>т, викладений українською мовою</w:t>
            </w:r>
            <w:r w:rsidR="00F009EE" w:rsidRPr="00D41195">
              <w:rPr>
                <w:rFonts w:ascii="Times New Roman" w:hAnsi="Times New Roman" w:cs="Times New Roman"/>
                <w:color w:val="auto"/>
                <w:lang w:eastAsia="ru-RU"/>
              </w:rPr>
              <w:t>.</w:t>
            </w:r>
            <w:r w:rsidR="00354F47" w:rsidRPr="00D41195">
              <w:rPr>
                <w:rFonts w:ascii="Times New Roman" w:hAnsi="Times New Roman" w:cs="Times New Roman"/>
                <w:color w:val="auto"/>
                <w:lang w:eastAsia="ru-RU"/>
              </w:rPr>
              <w:t xml:space="preserve"> </w:t>
            </w:r>
            <w:r w:rsidRPr="00D41195">
              <w:rPr>
                <w:rFonts w:ascii="Times New Roman" w:eastAsia="Times New Roman" w:hAnsi="Times New Roman" w:cs="Times New Roman"/>
                <w:color w:val="auto"/>
                <w:lang w:eastAsia="en-US" w:bidi="ar-SA"/>
              </w:rPr>
              <w:t xml:space="preserve">Пропозиція </w:t>
            </w:r>
            <w:r w:rsidRPr="00D41195">
              <w:rPr>
                <w:rFonts w:ascii="Times New Roman" w:eastAsia="Arial" w:hAnsi="Times New Roman" w:cs="Times New Roman"/>
                <w:color w:val="auto"/>
                <w:lang w:eastAsia="en-US" w:bidi="ar-SA"/>
              </w:rPr>
              <w:t xml:space="preserve">для участі в допороговій закупівлі </w:t>
            </w:r>
            <w:r w:rsidRPr="00D41195">
              <w:rPr>
                <w:rFonts w:ascii="Times New Roman" w:eastAsia="Times New Roman" w:hAnsi="Times New Roman" w:cs="Times New Roman"/>
                <w:color w:val="auto"/>
                <w:lang w:eastAsia="en-US" w:bidi="ar-SA"/>
              </w:rPr>
              <w:t>складається українською мовою. У разі надання учасником будь-яких документів іноземною мовою, вони повинні бути перекладені українською. Переклад має бути посвідчений підписом та печаткою учасника торгів, або посвідчений нотаріально.</w:t>
            </w:r>
          </w:p>
        </w:tc>
      </w:tr>
      <w:tr w:rsidR="00D41195" w:rsidRPr="00D41195" w:rsidTr="0060047D">
        <w:trPr>
          <w:trHeight w:val="520"/>
          <w:jc w:val="center"/>
        </w:trPr>
        <w:tc>
          <w:tcPr>
            <w:tcW w:w="10095" w:type="dxa"/>
            <w:gridSpan w:val="2"/>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spacing w:before="144" w:after="144"/>
              <w:jc w:val="center"/>
              <w:rPr>
                <w:rFonts w:ascii="Times New Roman" w:eastAsia="Arial" w:hAnsi="Times New Roman" w:cs="Times New Roman"/>
                <w:b/>
                <w:color w:val="auto"/>
                <w:lang w:eastAsia="en-US" w:bidi="ar-SA"/>
              </w:rPr>
            </w:pPr>
            <w:r w:rsidRPr="00D41195">
              <w:rPr>
                <w:rFonts w:ascii="Times New Roman" w:eastAsia="Arial" w:hAnsi="Times New Roman" w:cs="Times New Roman"/>
                <w:b/>
                <w:color w:val="auto"/>
                <w:lang w:eastAsia="en-US" w:bidi="ar-SA"/>
              </w:rPr>
              <w:lastRenderedPageBreak/>
              <w:t xml:space="preserve">Розділ ІІ.  </w:t>
            </w:r>
            <w:r w:rsidRPr="00D41195">
              <w:rPr>
                <w:rFonts w:ascii="Times New Roman" w:eastAsia="Arial" w:hAnsi="Times New Roman" w:cs="Times New Roman"/>
                <w:b/>
                <w:color w:val="auto"/>
                <w:lang w:eastAsia="ru-RU" w:bidi="ar-SA"/>
              </w:rPr>
              <w:t>Період уточнень щодо встановлених вимог</w:t>
            </w:r>
            <w:r w:rsidRPr="00D41195">
              <w:rPr>
                <w:rFonts w:ascii="Times New Roman" w:eastAsia="Times New Roman" w:hAnsi="Times New Roman" w:cs="Times New Roman"/>
                <w:b/>
                <w:bCs/>
                <w:color w:val="auto"/>
                <w:lang w:eastAsia="en-US" w:bidi="ar-SA"/>
              </w:rPr>
              <w:t xml:space="preserve"> та внесення змін до інформації про Закупівлю</w:t>
            </w:r>
            <w:r w:rsidRPr="00D41195">
              <w:rPr>
                <w:rFonts w:ascii="Times New Roman" w:eastAsia="Arial" w:hAnsi="Times New Roman" w:cs="Times New Roman"/>
                <w:b/>
                <w:color w:val="auto"/>
                <w:lang w:eastAsia="ru-RU" w:bidi="ar-SA"/>
              </w:rPr>
              <w:t>.</w:t>
            </w:r>
          </w:p>
        </w:tc>
      </w:tr>
      <w:tr w:rsidR="00D41195" w:rsidRPr="00D41195"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spacing w:before="144" w:after="144"/>
              <w:ind w:right="113"/>
              <w:rPr>
                <w:rFonts w:ascii="Times New Roman" w:eastAsia="Arial" w:hAnsi="Times New Roman" w:cs="Times New Roman"/>
                <w:b/>
                <w:color w:val="auto"/>
                <w:lang w:eastAsia="en-US" w:bidi="ar-SA"/>
              </w:rPr>
            </w:pPr>
            <w:r w:rsidRPr="00D41195">
              <w:rPr>
                <w:rFonts w:ascii="Times New Roman" w:eastAsia="Arial" w:hAnsi="Times New Roman" w:cs="Times New Roman"/>
                <w:b/>
                <w:color w:val="auto"/>
                <w:lang w:eastAsia="ru-RU" w:bidi="ar-SA"/>
              </w:rPr>
              <w:t>1. Період уточнень щодо встановлених вимог</w:t>
            </w:r>
          </w:p>
        </w:tc>
        <w:tc>
          <w:tcPr>
            <w:tcW w:w="7565"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ind w:right="113"/>
              <w:jc w:val="both"/>
              <w:rPr>
                <w:rFonts w:ascii="Times New Roman" w:eastAsia="Arial" w:hAnsi="Times New Roman" w:cs="Times New Roman"/>
                <w:b/>
                <w:color w:val="auto"/>
                <w:lang w:eastAsia="en-US" w:bidi="ar-SA"/>
              </w:rPr>
            </w:pPr>
            <w:r w:rsidRPr="00D41195">
              <w:rPr>
                <w:rFonts w:ascii="Times New Roman" w:eastAsia="Arial" w:hAnsi="Times New Roman" w:cs="Times New Roman"/>
                <w:color w:val="auto"/>
                <w:lang w:eastAsia="en-US" w:bidi="ar-SA"/>
              </w:rPr>
              <w:t>2.1.1. Кінцевий строк уточнень щодо встановлених вимог –</w:t>
            </w:r>
            <w:r w:rsidR="00A0254C" w:rsidRPr="00D41195">
              <w:rPr>
                <w:rFonts w:ascii="Times New Roman" w:eastAsia="Arial" w:hAnsi="Times New Roman" w:cs="Times New Roman"/>
                <w:color w:val="auto"/>
                <w:lang w:eastAsia="en-US" w:bidi="ar-SA"/>
              </w:rPr>
              <w:t xml:space="preserve"> </w:t>
            </w:r>
            <w:r w:rsidR="001E7B7C">
              <w:rPr>
                <w:rFonts w:ascii="Times New Roman" w:eastAsia="Arial" w:hAnsi="Times New Roman" w:cs="Times New Roman"/>
                <w:b/>
                <w:color w:val="auto"/>
                <w:lang w:eastAsia="en-US" w:bidi="ar-SA"/>
              </w:rPr>
              <w:t>01</w:t>
            </w:r>
            <w:r w:rsidRPr="00D41195">
              <w:rPr>
                <w:rFonts w:ascii="Times New Roman" w:eastAsia="Arial" w:hAnsi="Times New Roman" w:cs="Times New Roman"/>
                <w:b/>
                <w:color w:val="auto"/>
                <w:lang w:eastAsia="en-US" w:bidi="ar-SA"/>
              </w:rPr>
              <w:t>.</w:t>
            </w:r>
            <w:r w:rsidR="00574A9B" w:rsidRPr="00D41195">
              <w:rPr>
                <w:rFonts w:ascii="Times New Roman" w:eastAsia="Arial" w:hAnsi="Times New Roman" w:cs="Times New Roman"/>
                <w:b/>
                <w:color w:val="auto"/>
                <w:lang w:eastAsia="en-US" w:bidi="ar-SA"/>
              </w:rPr>
              <w:t>0</w:t>
            </w:r>
            <w:r w:rsidR="001E7B7C">
              <w:rPr>
                <w:rFonts w:ascii="Times New Roman" w:eastAsia="Arial" w:hAnsi="Times New Roman" w:cs="Times New Roman"/>
                <w:b/>
                <w:color w:val="auto"/>
                <w:lang w:eastAsia="en-US" w:bidi="ar-SA"/>
              </w:rPr>
              <w:t>8</w:t>
            </w:r>
            <w:r w:rsidRPr="00D41195">
              <w:rPr>
                <w:rFonts w:ascii="Times New Roman" w:eastAsia="Arial" w:hAnsi="Times New Roman" w:cs="Times New Roman"/>
                <w:b/>
                <w:color w:val="auto"/>
                <w:lang w:eastAsia="en-US" w:bidi="ar-SA"/>
              </w:rPr>
              <w:t>.202</w:t>
            </w:r>
            <w:r w:rsidR="00574A9B" w:rsidRPr="00D41195">
              <w:rPr>
                <w:rFonts w:ascii="Times New Roman" w:eastAsia="Arial" w:hAnsi="Times New Roman" w:cs="Times New Roman"/>
                <w:b/>
                <w:color w:val="auto"/>
                <w:lang w:eastAsia="en-US" w:bidi="ar-SA"/>
              </w:rPr>
              <w:t xml:space="preserve">2 </w:t>
            </w:r>
            <w:r w:rsidRPr="00D41195">
              <w:rPr>
                <w:rFonts w:ascii="Times New Roman" w:eastAsia="Arial" w:hAnsi="Times New Roman" w:cs="Times New Roman"/>
                <w:b/>
                <w:color w:val="auto"/>
                <w:lang w:eastAsia="en-US" w:bidi="ar-SA"/>
              </w:rPr>
              <w:t>року.</w:t>
            </w:r>
          </w:p>
          <w:p w:rsidR="00E66CC2" w:rsidRPr="00D41195" w:rsidRDefault="00E66CC2">
            <w:pPr>
              <w:ind w:right="113"/>
              <w:jc w:val="both"/>
              <w:rPr>
                <w:rFonts w:ascii="Times New Roman" w:eastAsia="Times New Roman" w:hAnsi="Times New Roman" w:cs="Times New Roman"/>
                <w:color w:val="auto"/>
                <w:lang w:eastAsia="en-US" w:bidi="ar-SA"/>
              </w:rPr>
            </w:pPr>
            <w:r w:rsidRPr="00D41195">
              <w:rPr>
                <w:rFonts w:ascii="Times New Roman" w:eastAsia="Arial" w:hAnsi="Times New Roman" w:cs="Times New Roman"/>
                <w:color w:val="auto"/>
                <w:lang w:eastAsia="en-US" w:bidi="ar-SA"/>
              </w:rPr>
              <w:t xml:space="preserve">2.1.2. </w:t>
            </w:r>
            <w:r w:rsidR="00FE55E8" w:rsidRPr="00D41195">
              <w:rPr>
                <w:rFonts w:ascii="Times New Roman" w:eastAsia="Arial" w:hAnsi="Times New Roman" w:cs="Times New Roman"/>
                <w:color w:val="auto"/>
                <w:lang w:eastAsia="en-US" w:bidi="ar-SA"/>
              </w:rPr>
              <w:t>Відповідно пункту 8 частини 3 статті 14 Закону період уточнення інформації про закупівлю повинен складати (не менше трьох робочих днів з дня оприлюднення оголошення про проведення спрощеної закупівлі в електронній системі закупівель</w:t>
            </w:r>
            <w:r w:rsidR="00354F47" w:rsidRPr="00D41195">
              <w:rPr>
                <w:rFonts w:ascii="Times New Roman" w:eastAsia="Arial" w:hAnsi="Times New Roman" w:cs="Times New Roman"/>
                <w:color w:val="auto"/>
                <w:lang w:eastAsia="en-US" w:bidi="ar-SA"/>
              </w:rPr>
              <w:t>.</w:t>
            </w:r>
          </w:p>
          <w:p w:rsidR="00E66CC2" w:rsidRPr="00D41195" w:rsidRDefault="00E66CC2">
            <w:pPr>
              <w:ind w:right="113"/>
              <w:jc w:val="both"/>
              <w:rPr>
                <w:rFonts w:ascii="Times New Roman" w:eastAsia="Arial" w:hAnsi="Times New Roman" w:cs="Times New Roman"/>
                <w:color w:val="auto"/>
                <w:lang w:eastAsia="ru-RU" w:bidi="ar-SA"/>
              </w:rPr>
            </w:pPr>
            <w:r w:rsidRPr="00D41195">
              <w:rPr>
                <w:rFonts w:ascii="Times New Roman" w:eastAsia="Times New Roman" w:hAnsi="Times New Roman" w:cs="Times New Roman"/>
                <w:color w:val="auto"/>
                <w:lang w:eastAsia="en-US" w:bidi="ar-SA"/>
              </w:rPr>
              <w:t xml:space="preserve">2.1.3. </w:t>
            </w:r>
            <w:r w:rsidRPr="00D41195">
              <w:rPr>
                <w:rFonts w:ascii="Times New Roman" w:eastAsia="Arial" w:hAnsi="Times New Roman" w:cs="Times New Roman"/>
                <w:color w:val="auto"/>
                <w:lang w:eastAsia="ru-RU" w:bidi="ar-SA"/>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E66CC2" w:rsidRPr="00D41195" w:rsidRDefault="00E66CC2">
            <w:pPr>
              <w:ind w:right="113"/>
              <w:jc w:val="both"/>
              <w:rPr>
                <w:rFonts w:ascii="Times New Roman" w:eastAsia="Arial" w:hAnsi="Times New Roman" w:cs="Times New Roman"/>
                <w:color w:val="auto"/>
                <w:lang w:eastAsia="ru-RU" w:bidi="ar-SA"/>
              </w:rPr>
            </w:pPr>
            <w:r w:rsidRPr="00D41195">
              <w:rPr>
                <w:rFonts w:ascii="Times New Roman" w:eastAsia="Arial" w:hAnsi="Times New Roman" w:cs="Times New Roman"/>
                <w:color w:val="auto"/>
                <w:lang w:eastAsia="ru-RU" w:bidi="ar-SA"/>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rsidR="00E66CC2" w:rsidRPr="00D41195" w:rsidRDefault="00E66CC2">
            <w:pPr>
              <w:ind w:right="113"/>
              <w:jc w:val="both"/>
              <w:rPr>
                <w:rFonts w:ascii="Times New Roman" w:eastAsia="Arial" w:hAnsi="Times New Roman" w:cs="Times New Roman"/>
                <w:color w:val="auto"/>
                <w:lang w:eastAsia="ru-RU" w:bidi="ar-SA"/>
              </w:rPr>
            </w:pPr>
            <w:r w:rsidRPr="00D41195">
              <w:rPr>
                <w:rFonts w:ascii="Times New Roman" w:eastAsia="Arial" w:hAnsi="Times New Roman" w:cs="Times New Roman"/>
                <w:color w:val="auto"/>
                <w:lang w:eastAsia="ru-RU" w:bidi="ar-SA"/>
              </w:rPr>
              <w:t>2.1.4. Замовник протягом 1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tc>
      </w:tr>
      <w:tr w:rsidR="00D41195" w:rsidRPr="00D41195"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rPr>
                <w:rFonts w:ascii="Times New Roman" w:eastAsia="Arial" w:hAnsi="Times New Roman" w:cs="Times New Roman"/>
                <w:b/>
                <w:color w:val="auto"/>
                <w:lang w:eastAsia="en-US" w:bidi="ar-SA"/>
              </w:rPr>
            </w:pPr>
            <w:r w:rsidRPr="00D41195">
              <w:rPr>
                <w:rFonts w:ascii="Times New Roman" w:eastAsia="Times New Roman" w:hAnsi="Times New Roman" w:cs="Times New Roman"/>
                <w:b/>
                <w:bCs/>
                <w:color w:val="auto"/>
                <w:lang w:eastAsia="en-US" w:bidi="ar-SA"/>
              </w:rPr>
              <w:t>2. Внесення змін до інформації про Закупівлю</w:t>
            </w:r>
          </w:p>
        </w:tc>
        <w:tc>
          <w:tcPr>
            <w:tcW w:w="7565"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widowControl/>
              <w:jc w:val="both"/>
              <w:rPr>
                <w:rFonts w:ascii="Times New Roman" w:eastAsia="Times New Roman" w:hAnsi="Times New Roman" w:cs="Times New Roman"/>
                <w:color w:val="auto"/>
                <w:lang w:eastAsia="ru-RU" w:bidi="ar-SA"/>
              </w:rPr>
            </w:pPr>
            <w:r w:rsidRPr="00D41195">
              <w:rPr>
                <w:rFonts w:ascii="Times New Roman" w:eastAsia="Times New Roman" w:hAnsi="Times New Roman" w:cs="Times New Roman"/>
                <w:bCs/>
                <w:color w:val="auto"/>
                <w:lang w:eastAsia="ru-RU" w:bidi="ar-SA"/>
              </w:rPr>
              <w:t>2.2</w:t>
            </w:r>
            <w:r w:rsidRPr="00D41195">
              <w:rPr>
                <w:rFonts w:ascii="Times New Roman" w:eastAsia="Times New Roman" w:hAnsi="Times New Roman" w:cs="Times New Roman"/>
                <w:color w:val="auto"/>
                <w:lang w:eastAsia="ru-RU" w:bidi="ar-SA"/>
              </w:rPr>
              <w:t>.1. 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p w:rsidR="00E66CC2" w:rsidRPr="00D41195" w:rsidRDefault="00E66CC2">
            <w:pPr>
              <w:widowControl/>
              <w:jc w:val="both"/>
              <w:rPr>
                <w:rFonts w:ascii="Times New Roman" w:eastAsia="Times New Roman" w:hAnsi="Times New Roman" w:cs="Times New Roman"/>
                <w:color w:val="auto"/>
                <w:lang w:eastAsia="ru-RU" w:bidi="ar-SA"/>
              </w:rPr>
            </w:pPr>
            <w:r w:rsidRPr="00D41195">
              <w:rPr>
                <w:rFonts w:ascii="Times New Roman" w:eastAsia="Times New Roman" w:hAnsi="Times New Roman" w:cs="Times New Roman"/>
                <w:color w:val="auto"/>
                <w:lang w:eastAsia="ru-RU" w:bidi="ar-SA"/>
              </w:rPr>
              <w:t>2.2.2 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2 робочі дні.</w:t>
            </w:r>
          </w:p>
        </w:tc>
      </w:tr>
      <w:tr w:rsidR="00D41195" w:rsidRPr="00D41195" w:rsidTr="0060047D">
        <w:trPr>
          <w:trHeight w:val="520"/>
          <w:jc w:val="center"/>
        </w:trPr>
        <w:tc>
          <w:tcPr>
            <w:tcW w:w="10095" w:type="dxa"/>
            <w:gridSpan w:val="2"/>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jc w:val="center"/>
              <w:rPr>
                <w:rFonts w:ascii="Times New Roman" w:eastAsia="Arial" w:hAnsi="Times New Roman" w:cs="Times New Roman"/>
                <w:b/>
                <w:color w:val="auto"/>
                <w:lang w:eastAsia="en-US" w:bidi="ar-SA"/>
              </w:rPr>
            </w:pPr>
            <w:r w:rsidRPr="00D41195">
              <w:rPr>
                <w:rFonts w:ascii="Times New Roman" w:eastAsia="Arial" w:hAnsi="Times New Roman" w:cs="Times New Roman"/>
                <w:b/>
                <w:color w:val="auto"/>
                <w:lang w:eastAsia="en-US" w:bidi="ar-SA"/>
              </w:rPr>
              <w:t>Розділ ІІІ.  Інструкція з підготовки пропозиції для участі в спрощеній закупівлі</w:t>
            </w:r>
          </w:p>
        </w:tc>
      </w:tr>
      <w:tr w:rsidR="00D41195" w:rsidRPr="00D41195"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spacing w:before="60" w:after="60"/>
              <w:rPr>
                <w:rFonts w:ascii="Times New Roman" w:eastAsia="Arial" w:hAnsi="Times New Roman" w:cs="Times New Roman"/>
                <w:b/>
                <w:color w:val="auto"/>
                <w:lang w:eastAsia="en-US" w:bidi="ar-SA"/>
              </w:rPr>
            </w:pPr>
            <w:r w:rsidRPr="00D41195">
              <w:rPr>
                <w:rFonts w:ascii="Times New Roman" w:eastAsia="Arial" w:hAnsi="Times New Roman" w:cs="Times New Roman"/>
                <w:b/>
                <w:color w:val="auto"/>
                <w:lang w:eastAsia="en-US" w:bidi="ar-SA"/>
              </w:rPr>
              <w:t>1. Зміст і спосіб подання пропозиціїдля участі в спрощеній закупівлі</w:t>
            </w:r>
          </w:p>
        </w:tc>
        <w:tc>
          <w:tcPr>
            <w:tcW w:w="7565"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ind w:hanging="21"/>
              <w:jc w:val="both"/>
              <w:rPr>
                <w:rFonts w:ascii="Times New Roman" w:eastAsia="Arial" w:hAnsi="Times New Roman" w:cs="Times New Roman"/>
                <w:color w:val="auto"/>
                <w:lang w:eastAsia="en-US" w:bidi="ar-SA"/>
              </w:rPr>
            </w:pPr>
            <w:r w:rsidRPr="00D41195">
              <w:rPr>
                <w:rFonts w:ascii="Times New Roman" w:eastAsia="Arial" w:hAnsi="Times New Roman" w:cs="Times New Roman"/>
                <w:color w:val="auto"/>
                <w:lang w:eastAsia="en-US" w:bidi="ar-SA"/>
              </w:rPr>
              <w:t xml:space="preserve">3.1.1. Пропозиція </w:t>
            </w:r>
            <w:r w:rsidRPr="00D41195">
              <w:rPr>
                <w:rFonts w:ascii="Times New Roman" w:eastAsia="Calibri" w:hAnsi="Times New Roman" w:cs="Times New Roman"/>
                <w:color w:val="auto"/>
                <w:lang w:eastAsia="ru-RU" w:bidi="ar-SA"/>
              </w:rPr>
              <w:t xml:space="preserve">для участі в спрощеній закупівлі </w:t>
            </w:r>
            <w:r w:rsidRPr="00D41195">
              <w:rPr>
                <w:rFonts w:ascii="Times New Roman" w:eastAsia="Arial" w:hAnsi="Times New Roman" w:cs="Times New Roman"/>
                <w:color w:val="auto"/>
                <w:lang w:eastAsia="en-US" w:bidi="ar-SA"/>
              </w:rPr>
              <w:t>подається в електронному вигляді шляхом заповнення електронних форм з окремими полями, заповнення інформації про ціну, та завантаження файлів з:</w:t>
            </w:r>
          </w:p>
          <w:p w:rsidR="00E66CC2" w:rsidRPr="00D41195" w:rsidRDefault="00E66CC2">
            <w:pPr>
              <w:ind w:firstLine="425"/>
              <w:jc w:val="both"/>
              <w:rPr>
                <w:rFonts w:ascii="Times New Roman" w:eastAsia="Arial" w:hAnsi="Times New Roman" w:cs="Times New Roman"/>
                <w:color w:val="auto"/>
                <w:lang w:eastAsia="en-US" w:bidi="ar-SA"/>
              </w:rPr>
            </w:pPr>
            <w:r w:rsidRPr="00D41195">
              <w:rPr>
                <w:rFonts w:ascii="Times New Roman" w:eastAsia="Arial" w:hAnsi="Times New Roman" w:cs="Times New Roman"/>
                <w:color w:val="auto"/>
                <w:lang w:eastAsia="en-US" w:bidi="ar-SA"/>
              </w:rPr>
              <w:t xml:space="preserve">-  </w:t>
            </w:r>
            <w:r w:rsidRPr="00D41195">
              <w:rPr>
                <w:rFonts w:ascii="Times New Roman" w:eastAsia="Arial" w:hAnsi="Times New Roman" w:cs="Times New Roman"/>
                <w:color w:val="auto"/>
                <w:lang w:eastAsia="en-US" w:bidi="ar-SA"/>
              </w:rPr>
              <w:tab/>
              <w:t>форма «ЦІНОВА ПРОПОЗИЦІЯ», згідно додатку №1;</w:t>
            </w:r>
          </w:p>
          <w:p w:rsidR="00E66CC2" w:rsidRPr="00D41195" w:rsidRDefault="00E66CC2">
            <w:pPr>
              <w:ind w:firstLine="425"/>
              <w:jc w:val="both"/>
              <w:rPr>
                <w:rFonts w:ascii="Times New Roman" w:eastAsia="Arial" w:hAnsi="Times New Roman" w:cs="Times New Roman"/>
                <w:color w:val="auto"/>
                <w:lang w:eastAsia="en-US" w:bidi="ar-SA"/>
              </w:rPr>
            </w:pPr>
            <w:r w:rsidRPr="00D41195">
              <w:rPr>
                <w:rFonts w:ascii="Times New Roman" w:eastAsia="Arial" w:hAnsi="Times New Roman" w:cs="Times New Roman"/>
                <w:color w:val="auto"/>
                <w:lang w:eastAsia="en-US" w:bidi="ar-SA"/>
              </w:rPr>
              <w:t xml:space="preserve">- інформацією та документами, що підтверджують відповідність учасника критеріям встановленим даним Оголошенням про проведення спрощеної закупівлі; </w:t>
            </w:r>
          </w:p>
          <w:p w:rsidR="00E66CC2" w:rsidRPr="00D41195" w:rsidRDefault="00E66CC2">
            <w:pPr>
              <w:ind w:firstLine="425"/>
              <w:jc w:val="both"/>
              <w:rPr>
                <w:rFonts w:ascii="Times New Roman" w:eastAsia="Arial" w:hAnsi="Times New Roman" w:cs="Times New Roman"/>
                <w:color w:val="auto"/>
                <w:lang w:eastAsia="en-US" w:bidi="ar-SA"/>
              </w:rPr>
            </w:pPr>
            <w:r w:rsidRPr="00D41195">
              <w:rPr>
                <w:rFonts w:ascii="Times New Roman" w:eastAsia="Arial" w:hAnsi="Times New Roman" w:cs="Times New Roman"/>
                <w:color w:val="auto"/>
                <w:lang w:eastAsia="en-US" w:bidi="ar-SA"/>
              </w:rPr>
              <w:t>-</w:t>
            </w:r>
            <w:r w:rsidRPr="00D41195">
              <w:rPr>
                <w:rFonts w:ascii="Times New Roman" w:eastAsia="Arial" w:hAnsi="Times New Roman" w:cs="Times New Roman"/>
                <w:color w:val="auto"/>
                <w:lang w:eastAsia="en-US" w:bidi="ar-SA"/>
              </w:rPr>
              <w:tab/>
              <w:t xml:space="preserve">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w:t>
            </w:r>
            <w:r w:rsidRPr="00D41195">
              <w:rPr>
                <w:rFonts w:ascii="Times New Roman" w:eastAsia="Arial" w:hAnsi="Times New Roman" w:cs="Times New Roman"/>
                <w:color w:val="auto"/>
                <w:lang w:eastAsia="en-US" w:bidi="ar-SA"/>
              </w:rPr>
              <w:lastRenderedPageBreak/>
              <w:t>реєстрацію юридичних осіб, фізичних осіб - підприє</w:t>
            </w:r>
            <w:r w:rsidR="00CB36C2" w:rsidRPr="00D41195">
              <w:rPr>
                <w:rFonts w:ascii="Times New Roman" w:eastAsia="Arial" w:hAnsi="Times New Roman" w:cs="Times New Roman"/>
                <w:color w:val="auto"/>
                <w:lang w:eastAsia="en-US" w:bidi="ar-SA"/>
              </w:rPr>
              <w:t xml:space="preserve">мців та громадських формувань» </w:t>
            </w:r>
            <w:r w:rsidRPr="00D41195">
              <w:rPr>
                <w:rFonts w:ascii="Times New Roman" w:eastAsia="Arial" w:hAnsi="Times New Roman" w:cs="Times New Roman"/>
                <w:color w:val="auto"/>
                <w:lang w:eastAsia="en-US" w:bidi="ar-SA"/>
              </w:rPr>
              <w:t xml:space="preserve">учасник </w:t>
            </w:r>
            <w:r w:rsidR="006127D6" w:rsidRPr="00D41195">
              <w:rPr>
                <w:rFonts w:ascii="Times New Roman" w:eastAsia="Arial" w:hAnsi="Times New Roman" w:cs="Times New Roman"/>
                <w:color w:val="auto"/>
                <w:lang w:eastAsia="en-US" w:bidi="ar-SA"/>
              </w:rPr>
              <w:t>може надати</w:t>
            </w:r>
            <w:r w:rsidRPr="00D41195">
              <w:rPr>
                <w:rFonts w:ascii="Times New Roman" w:eastAsia="Arial" w:hAnsi="Times New Roman" w:cs="Times New Roman"/>
                <w:color w:val="auto"/>
                <w:lang w:eastAsia="en-US" w:bidi="ar-SA"/>
              </w:rPr>
              <w:t xml:space="preserve">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w:t>
            </w:r>
          </w:p>
          <w:p w:rsidR="001124C4" w:rsidRPr="00D41195" w:rsidRDefault="00E66CC2" w:rsidP="001124C4">
            <w:pPr>
              <w:ind w:firstLine="425"/>
              <w:jc w:val="both"/>
              <w:rPr>
                <w:rFonts w:ascii="Times New Roman" w:eastAsia="Arial" w:hAnsi="Times New Roman" w:cs="Times New Roman"/>
                <w:color w:val="auto"/>
                <w:lang w:eastAsia="en-US" w:bidi="ar-SA"/>
              </w:rPr>
            </w:pPr>
            <w:r w:rsidRPr="00D41195">
              <w:rPr>
                <w:rFonts w:ascii="Times New Roman" w:eastAsia="Arial" w:hAnsi="Times New Roman" w:cs="Times New Roman"/>
                <w:color w:val="auto"/>
                <w:lang w:eastAsia="en-US" w:bidi="ar-SA"/>
              </w:rPr>
              <w:t>-</w:t>
            </w:r>
            <w:r w:rsidRPr="00D41195">
              <w:rPr>
                <w:rFonts w:ascii="Times New Roman" w:eastAsia="Arial" w:hAnsi="Times New Roman" w:cs="Times New Roman"/>
                <w:color w:val="auto"/>
                <w:lang w:eastAsia="en-US" w:bidi="ar-SA"/>
              </w:rPr>
              <w:tab/>
              <w:t>паспорт та довідку про присвоєння ідентифікаційного коду/облікової картки фізичної особи-платника податків (для фізичних осіб). Для іноземного учасника – завірений переклад витягу з торгового реєстру, тощо);</w:t>
            </w:r>
          </w:p>
          <w:p w:rsidR="00E66CC2" w:rsidRPr="00D41195" w:rsidRDefault="00E66CC2">
            <w:pPr>
              <w:ind w:firstLine="425"/>
              <w:jc w:val="both"/>
              <w:rPr>
                <w:rFonts w:ascii="Times New Roman" w:eastAsia="Arial" w:hAnsi="Times New Roman" w:cs="Times New Roman"/>
                <w:color w:val="auto"/>
                <w:lang w:eastAsia="en-US" w:bidi="ar-SA"/>
              </w:rPr>
            </w:pPr>
            <w:r w:rsidRPr="00D41195">
              <w:rPr>
                <w:rFonts w:ascii="Times New Roman" w:eastAsia="Arial" w:hAnsi="Times New Roman" w:cs="Times New Roman"/>
                <w:color w:val="auto"/>
                <w:lang w:eastAsia="en-US" w:bidi="ar-SA"/>
              </w:rPr>
              <w:t xml:space="preserve">- 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w:t>
            </w:r>
          </w:p>
          <w:p w:rsidR="00E66CC2" w:rsidRPr="00D41195" w:rsidRDefault="00E66CC2">
            <w:pPr>
              <w:ind w:firstLine="425"/>
              <w:jc w:val="both"/>
              <w:rPr>
                <w:rFonts w:ascii="Times New Roman" w:eastAsia="Arial" w:hAnsi="Times New Roman" w:cs="Times New Roman"/>
                <w:color w:val="auto"/>
                <w:lang w:eastAsia="en-US" w:bidi="ar-SA"/>
              </w:rPr>
            </w:pPr>
            <w:r w:rsidRPr="00D41195">
              <w:rPr>
                <w:rFonts w:ascii="Times New Roman" w:eastAsia="Arial" w:hAnsi="Times New Roman" w:cs="Times New Roman"/>
                <w:color w:val="auto"/>
                <w:lang w:eastAsia="en-US" w:bidi="ar-SA"/>
              </w:rPr>
              <w:t>- документами, що підтверджують повноваження посадової особи або представника учасника процедури закупівлі щодо підпису документів пропозиції;</w:t>
            </w:r>
          </w:p>
          <w:p w:rsidR="00E66CC2" w:rsidRPr="00D41195" w:rsidRDefault="00E66CC2">
            <w:pPr>
              <w:ind w:firstLine="375"/>
              <w:jc w:val="both"/>
              <w:rPr>
                <w:rFonts w:ascii="Times New Roman" w:eastAsia="Arial" w:hAnsi="Times New Roman" w:cs="Times New Roman"/>
                <w:color w:val="auto"/>
                <w:lang w:eastAsia="en-US" w:bidi="ar-SA"/>
              </w:rPr>
            </w:pPr>
            <w:r w:rsidRPr="00D41195">
              <w:rPr>
                <w:rFonts w:ascii="Times New Roman" w:eastAsia="Arial" w:hAnsi="Times New Roman" w:cs="Times New Roman"/>
                <w:bCs/>
                <w:color w:val="auto"/>
                <w:lang w:eastAsia="en-US" w:bidi="ar-SA"/>
              </w:rPr>
              <w:t xml:space="preserve">- </w:t>
            </w:r>
            <w:r w:rsidRPr="00D41195">
              <w:rPr>
                <w:rFonts w:ascii="Times New Roman" w:eastAsia="Times New Roman" w:hAnsi="Times New Roman" w:cs="Times New Roman"/>
                <w:color w:val="auto"/>
              </w:rPr>
              <w:t>інші документи, що передбачені даним оголошенням</w:t>
            </w:r>
            <w:r w:rsidRPr="00D41195">
              <w:rPr>
                <w:rFonts w:ascii="Times New Roman" w:eastAsia="Arial" w:hAnsi="Times New Roman" w:cs="Times New Roman"/>
                <w:bCs/>
                <w:color w:val="auto"/>
                <w:lang w:eastAsia="en-US" w:bidi="ar-SA"/>
              </w:rPr>
              <w:t>.</w:t>
            </w:r>
          </w:p>
          <w:p w:rsidR="00E66CC2" w:rsidRPr="00D41195" w:rsidRDefault="00E66CC2">
            <w:pPr>
              <w:widowControl/>
              <w:ind w:right="88"/>
              <w:jc w:val="both"/>
              <w:rPr>
                <w:rFonts w:ascii="Times New Roman" w:eastAsia="Calibri" w:hAnsi="Times New Roman" w:cs="Times New Roman"/>
                <w:color w:val="auto"/>
                <w:lang w:eastAsia="ar-SA" w:bidi="ar-SA"/>
              </w:rPr>
            </w:pPr>
            <w:r w:rsidRPr="00D41195">
              <w:rPr>
                <w:rFonts w:ascii="Times New Roman" w:eastAsia="Times New Roman" w:hAnsi="Times New Roman" w:cs="Times New Roman"/>
                <w:color w:val="auto"/>
                <w:lang w:bidi="ar-SA"/>
              </w:rPr>
              <w:t xml:space="preserve">3.1.2. </w:t>
            </w:r>
            <w:r w:rsidR="00F009EE" w:rsidRPr="00D41195">
              <w:rPr>
                <w:rFonts w:ascii="Times New Roman" w:hAnsi="Times New Roman" w:cs="Times New Roman"/>
                <w:color w:val="auto"/>
                <w:lang w:eastAsia="ru-RU"/>
              </w:rPr>
              <w:t>Всі визначені Оголошенням документи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w:t>
            </w:r>
            <w:r w:rsidR="00472D6B" w:rsidRPr="00D41195">
              <w:rPr>
                <w:rFonts w:ascii="Times New Roman" w:hAnsi="Times New Roman" w:cs="Times New Roman"/>
                <w:color w:val="auto"/>
                <w:lang w:eastAsia="ru-RU"/>
              </w:rPr>
              <w:t>ка/уповноваженої особи учасника</w:t>
            </w:r>
            <w:r w:rsidR="00F009EE" w:rsidRPr="00D41195">
              <w:rPr>
                <w:rFonts w:ascii="Times New Roman" w:hAnsi="Times New Roman" w:cs="Times New Roman"/>
                <w:color w:val="auto"/>
                <w:lang w:eastAsia="ru-RU"/>
              </w:rPr>
              <w:t>. Вимога щодо засвідчення того чи іншого документу пропозиції власноручним підписом учасника/уповноваженої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E66CC2" w:rsidRPr="00D41195" w:rsidRDefault="00E66CC2">
            <w:pPr>
              <w:widowControl/>
              <w:jc w:val="both"/>
              <w:rPr>
                <w:rFonts w:ascii="Times New Roman" w:eastAsia="Calibri" w:hAnsi="Times New Roman" w:cs="Times New Roman"/>
                <w:color w:val="auto"/>
                <w:lang w:eastAsia="ru-RU" w:bidi="ar-SA"/>
              </w:rPr>
            </w:pPr>
            <w:r w:rsidRPr="00D41195">
              <w:rPr>
                <w:rFonts w:ascii="Times New Roman" w:hAnsi="Times New Roman" w:cs="Times New Roman"/>
                <w:color w:val="auto"/>
              </w:rPr>
              <w:t>3.1.3.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w:t>
            </w:r>
            <w:r w:rsidR="00A159EF" w:rsidRPr="00D41195">
              <w:rPr>
                <w:rFonts w:ascii="Times New Roman" w:hAnsi="Times New Roman" w:cs="Times New Roman"/>
                <w:color w:val="auto"/>
              </w:rPr>
              <w:t xml:space="preserve">ь-якому випадку повинна містити </w:t>
            </w:r>
            <w:r w:rsidR="00EB1AA0" w:rsidRPr="00D41195">
              <w:rPr>
                <w:rFonts w:ascii="Times New Roman" w:hAnsi="Times New Roman" w:cs="Times New Roman"/>
                <w:color w:val="auto"/>
              </w:rPr>
              <w:t>удосконалений/</w:t>
            </w:r>
            <w:r w:rsidRPr="00D41195">
              <w:rPr>
                <w:rFonts w:ascii="Times New Roman" w:hAnsi="Times New Roman" w:cs="Times New Roman"/>
                <w:color w:val="auto"/>
              </w:rPr>
              <w:t>кв</w:t>
            </w:r>
            <w:r w:rsidR="00A159EF" w:rsidRPr="00D41195">
              <w:rPr>
                <w:rFonts w:ascii="Times New Roman" w:hAnsi="Times New Roman" w:cs="Times New Roman"/>
                <w:color w:val="auto"/>
              </w:rPr>
              <w:t>аліфікований електронний підпис</w:t>
            </w:r>
            <w:r w:rsidRPr="00D41195">
              <w:rPr>
                <w:rFonts w:ascii="Times New Roman" w:hAnsi="Times New Roman" w:cs="Times New Roman"/>
                <w:color w:val="auto"/>
              </w:rPr>
              <w:t xml:space="preserve"> учасника/уповноваженої особи учасника процедури закупівлі, повноваження якої щодо підпису документів пропозиції підтверджуються відповідно до поданих документів, що вимагаються згідно п. 3.1.4. цього оголошення.</w:t>
            </w:r>
          </w:p>
          <w:p w:rsidR="00E66CC2" w:rsidRPr="00D41195" w:rsidRDefault="00E66CC2">
            <w:pPr>
              <w:ind w:hanging="21"/>
              <w:jc w:val="both"/>
              <w:rPr>
                <w:rFonts w:ascii="Times New Roman" w:hAnsi="Times New Roman"/>
                <w:color w:val="auto"/>
              </w:rPr>
            </w:pPr>
            <w:r w:rsidRPr="00D41195">
              <w:rPr>
                <w:rFonts w:ascii="Times New Roman" w:eastAsia="Calibri" w:hAnsi="Times New Roman" w:cs="Times New Roman"/>
                <w:color w:val="auto"/>
                <w:lang w:eastAsia="ru-RU" w:bidi="ar-SA"/>
              </w:rPr>
              <w:t xml:space="preserve">3.1.4. </w:t>
            </w:r>
            <w:r w:rsidR="00FE55E8" w:rsidRPr="00D41195">
              <w:rPr>
                <w:rFonts w:ascii="Times New Roman" w:hAnsi="Times New Roman"/>
                <w:b/>
                <w:color w:val="auto"/>
              </w:rPr>
              <w:t>Повноваження щодо підпису документів</w:t>
            </w:r>
            <w:r w:rsidR="00FE55E8" w:rsidRPr="00D41195">
              <w:rPr>
                <w:rFonts w:ascii="Times New Roman" w:hAnsi="Times New Roman"/>
                <w:color w:val="auto"/>
              </w:rPr>
              <w:t xml:space="preserve"> пропозиції учасника (юридичної особи) процедури закупівлі та договору про закупівлю підтверджується одним із наступних документів: 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 пропозиції та договору.</w:t>
            </w:r>
          </w:p>
          <w:p w:rsidR="00E66CC2" w:rsidRPr="00D41195" w:rsidRDefault="00E66CC2">
            <w:pPr>
              <w:widowControl/>
              <w:jc w:val="both"/>
              <w:rPr>
                <w:rFonts w:ascii="Times New Roman" w:eastAsia="Times New Roman" w:hAnsi="Times New Roman" w:cs="Times New Roman"/>
                <w:color w:val="auto"/>
                <w:lang w:bidi="ar-SA"/>
              </w:rPr>
            </w:pPr>
            <w:r w:rsidRPr="00D41195">
              <w:rPr>
                <w:rFonts w:ascii="Times New Roman" w:eastAsia="Calibri" w:hAnsi="Times New Roman" w:cs="Times New Roman"/>
                <w:color w:val="auto"/>
                <w:lang w:eastAsia="ru-RU" w:bidi="ar-SA"/>
              </w:rPr>
              <w:lastRenderedPageBreak/>
              <w:t>3.1.5. Я</w:t>
            </w:r>
            <w:r w:rsidRPr="00D41195">
              <w:rPr>
                <w:rFonts w:ascii="Times New Roman" w:eastAsia="Times New Roman" w:hAnsi="Times New Roman" w:cs="Times New Roman"/>
                <w:color w:val="auto"/>
                <w:lang w:bidi="ar-SA"/>
              </w:rPr>
              <w:t>кщо на виконання будь-якої вимоги даного оголоше</w:t>
            </w:r>
            <w:r w:rsidR="001124C4" w:rsidRPr="00D41195">
              <w:rPr>
                <w:rFonts w:ascii="Times New Roman" w:eastAsia="Times New Roman" w:hAnsi="Times New Roman" w:cs="Times New Roman"/>
                <w:color w:val="auto"/>
                <w:lang w:bidi="ar-SA"/>
              </w:rPr>
              <w:t>ння наявна  публічна інформація</w:t>
            </w:r>
            <w:r w:rsidRPr="00D41195">
              <w:rPr>
                <w:rFonts w:ascii="Times New Roman" w:eastAsia="Times New Roman" w:hAnsi="Times New Roman" w:cs="Times New Roman"/>
                <w:color w:val="auto"/>
                <w:lang w:bidi="ar-SA"/>
              </w:rPr>
              <w:t>, що оприлюднена у формі відкритих даних згідно із </w:t>
            </w:r>
            <w:hyperlink r:id="rId12" w:tgtFrame="_blank" w:history="1">
              <w:r w:rsidRPr="00D41195">
                <w:rPr>
                  <w:rStyle w:val="a6"/>
                  <w:rFonts w:ascii="Times New Roman" w:eastAsia="Times New Roman" w:hAnsi="Times New Roman" w:cs="Times New Roman"/>
                  <w:color w:val="auto"/>
                  <w:lang w:bidi="ar-SA"/>
                </w:rPr>
                <w:t>Законом України</w:t>
              </w:r>
            </w:hyperlink>
            <w:r w:rsidRPr="00D41195">
              <w:rPr>
                <w:rFonts w:ascii="Times New Roman" w:eastAsia="Times New Roman" w:hAnsi="Times New Roman" w:cs="Times New Roman"/>
                <w:color w:val="auto"/>
                <w:lang w:bidi="ar-SA"/>
              </w:rPr>
              <w:t xml:space="preserve"> "Про доступ до публічної інформації" та/або міститься у відкритих єдиних державних реєстрах, доступ до яких є вільним – в такому випадку </w:t>
            </w:r>
            <w:r w:rsidRPr="00D41195">
              <w:rPr>
                <w:rFonts w:ascii="Times New Roman" w:eastAsia="Times New Roman" w:hAnsi="Times New Roman" w:cs="Times New Roman"/>
                <w:bCs/>
                <w:color w:val="auto"/>
                <w:lang w:bidi="ar-SA"/>
              </w:rPr>
              <w:t>учасник не подає у складі пропозиції таку інформацію/документи</w:t>
            </w:r>
            <w:r w:rsidRPr="00D41195">
              <w:rPr>
                <w:rFonts w:ascii="Times New Roman" w:eastAsia="Times New Roman" w:hAnsi="Times New Roman" w:cs="Times New Roman"/>
                <w:color w:val="auto"/>
                <w:lang w:bidi="ar-SA"/>
              </w:rPr>
              <w:t>, тільки подає пояснення у довільній формі.</w:t>
            </w:r>
          </w:p>
          <w:p w:rsidR="00E66CC2" w:rsidRPr="00D41195" w:rsidRDefault="00E66CC2">
            <w:pPr>
              <w:widowControl/>
              <w:jc w:val="both"/>
              <w:rPr>
                <w:rFonts w:ascii="Times New Roman" w:eastAsia="Times New Roman" w:hAnsi="Times New Roman" w:cs="Times New Roman"/>
                <w:color w:val="auto"/>
                <w:lang w:bidi="ar-SA"/>
              </w:rPr>
            </w:pPr>
            <w:bookmarkStart w:id="2" w:name="n1425"/>
            <w:bookmarkEnd w:id="2"/>
            <w:r w:rsidRPr="00D41195">
              <w:rPr>
                <w:rFonts w:ascii="Times New Roman" w:eastAsia="Times New Roman" w:hAnsi="Times New Roman" w:cs="Times New Roman"/>
                <w:color w:val="auto"/>
                <w:lang w:bidi="ar-SA"/>
              </w:rPr>
              <w:t xml:space="preserve">3.1.6. Учасник </w:t>
            </w:r>
            <w:r w:rsidRPr="00D41195">
              <w:rPr>
                <w:rFonts w:ascii="Times New Roman" w:eastAsia="Times New Roman" w:hAnsi="Times New Roman" w:cs="Times New Roman"/>
                <w:bCs/>
                <w:color w:val="auto"/>
                <w:lang w:bidi="ar-SA"/>
              </w:rPr>
              <w:t>не засвідчує документи(матеріали та інформацію</w:t>
            </w:r>
            <w:r w:rsidRPr="00D41195">
              <w:rPr>
                <w:rFonts w:ascii="Times New Roman" w:eastAsia="Times New Roman" w:hAnsi="Times New Roman" w:cs="Times New Roman"/>
                <w:color w:val="auto"/>
                <w:lang w:bidi="ar-SA"/>
              </w:rPr>
              <w:t xml:space="preserve">), що подаються у складі пропозиції, печаткою та підписом уповноваженої особи, </w:t>
            </w:r>
            <w:r w:rsidRPr="00D41195">
              <w:rPr>
                <w:rFonts w:ascii="Times New Roman" w:eastAsia="Times New Roman" w:hAnsi="Times New Roman" w:cs="Times New Roman"/>
                <w:bCs/>
                <w:color w:val="auto"/>
                <w:lang w:bidi="ar-SA"/>
              </w:rPr>
              <w:t>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r w:rsidRPr="00D41195">
              <w:rPr>
                <w:rFonts w:ascii="Times New Roman" w:eastAsia="Times New Roman" w:hAnsi="Times New Roman" w:cs="Times New Roman"/>
                <w:color w:val="auto"/>
                <w:lang w:bidi="ar-SA"/>
              </w:rPr>
              <w:t>.</w:t>
            </w:r>
          </w:p>
          <w:p w:rsidR="00E66CC2" w:rsidRPr="00D41195" w:rsidRDefault="00E66CC2">
            <w:pPr>
              <w:widowControl/>
              <w:jc w:val="both"/>
              <w:rPr>
                <w:rFonts w:ascii="Times New Roman" w:eastAsia="Times New Roman" w:hAnsi="Times New Roman" w:cs="Times New Roman"/>
                <w:color w:val="auto"/>
                <w:lang w:bidi="ar-SA"/>
              </w:rPr>
            </w:pPr>
            <w:r w:rsidRPr="00D41195">
              <w:rPr>
                <w:rFonts w:ascii="Times New Roman" w:eastAsia="Calibri" w:hAnsi="Times New Roman" w:cs="Times New Roman"/>
                <w:color w:val="auto"/>
                <w:lang w:eastAsia="ru-RU" w:bidi="ar-SA"/>
              </w:rPr>
              <w:t xml:space="preserve">3.1.7. У випадку, якщо учасником </w:t>
            </w:r>
            <w:r w:rsidRPr="00D41195">
              <w:rPr>
                <w:rFonts w:ascii="Times New Roman" w:eastAsia="Calibri" w:hAnsi="Times New Roman" w:cs="Times New Roman"/>
                <w:bCs/>
                <w:color w:val="auto"/>
                <w:lang w:eastAsia="ru-RU" w:bidi="ar-SA"/>
              </w:rPr>
              <w:t>не надаються</w:t>
            </w:r>
            <w:r w:rsidRPr="00D41195">
              <w:rPr>
                <w:rFonts w:ascii="Times New Roman" w:eastAsia="Calibri" w:hAnsi="Times New Roman" w:cs="Times New Roman"/>
                <w:color w:val="auto"/>
                <w:lang w:eastAsia="ru-RU" w:bidi="ar-SA"/>
              </w:rPr>
              <w:t xml:space="preserve"> документи у </w:t>
            </w:r>
            <w:r w:rsidRPr="00D41195">
              <w:rPr>
                <w:rFonts w:ascii="Times New Roman" w:eastAsia="Times New Roman" w:hAnsi="Times New Roman" w:cs="Times New Roman"/>
                <w:color w:val="auto"/>
                <w:lang w:bidi="ar-SA"/>
              </w:rPr>
              <w:t>формі електронного документа із накладанням кваліфікованого електронного підпису, учасник має право подавати документи, шляхом сканування таких документів із паперового екземпляра. В такому випадку такі документи оформляються наступним чином:</w:t>
            </w:r>
          </w:p>
          <w:p w:rsidR="00E66CC2" w:rsidRPr="00D41195" w:rsidRDefault="00E66CC2">
            <w:pPr>
              <w:widowControl/>
              <w:ind w:right="88"/>
              <w:jc w:val="both"/>
              <w:rPr>
                <w:rFonts w:ascii="Times New Roman" w:eastAsia="Times New Roman" w:hAnsi="Times New Roman" w:cs="Times New Roman"/>
                <w:color w:val="auto"/>
                <w:lang w:bidi="ar-SA"/>
              </w:rPr>
            </w:pPr>
            <w:r w:rsidRPr="00D41195">
              <w:rPr>
                <w:rFonts w:ascii="Times New Roman" w:eastAsia="Times New Roman" w:hAnsi="Times New Roman" w:cs="Times New Roman"/>
                <w:color w:val="auto"/>
                <w:lang w:bidi="ar-SA"/>
              </w:rPr>
              <w:t xml:space="preserve">3.1.8. Подання інформації під час проведення спрощеної закупівлі здійснюється в електронному вигляді через електронну систему закупівель. Замовник </w:t>
            </w:r>
            <w:r w:rsidRPr="00D41195">
              <w:rPr>
                <w:rFonts w:ascii="Times New Roman" w:eastAsia="Times New Roman" w:hAnsi="Times New Roman" w:cs="Times New Roman"/>
                <w:b/>
                <w:bCs/>
                <w:color w:val="auto"/>
                <w:u w:val="single"/>
                <w:lang w:bidi="ar-SA"/>
              </w:rPr>
              <w:t>не вимагає</w:t>
            </w:r>
            <w:r w:rsidRPr="00D41195">
              <w:rPr>
                <w:rFonts w:ascii="Times New Roman" w:eastAsia="Times New Roman" w:hAnsi="Times New Roman" w:cs="Times New Roman"/>
                <w:color w:val="auto"/>
                <w:lang w:bidi="ar-SA"/>
              </w:rPr>
              <w:t xml:space="preserve"> від учасників подання у паперовому вигляді інформації, поданої ними під час проведення спрощеної закупівлі.</w:t>
            </w:r>
          </w:p>
          <w:p w:rsidR="00E66CC2" w:rsidRPr="00D41195" w:rsidRDefault="00E66CC2">
            <w:pPr>
              <w:widowControl/>
              <w:ind w:right="88"/>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lang w:eastAsia="ru-RU" w:bidi="ar-SA"/>
              </w:rPr>
              <w:t>3.1.9. Пропозиція не буде відхилена у разі допущення учасником торгів формальних (несуттєвих) помилок, пов’язаних з оформленням пропозиції та які не впливають на зміст пропозиції, наприклад: відсутність підписів, печаток на окремих документах, технічні помилки та описки.</w:t>
            </w:r>
          </w:p>
          <w:p w:rsidR="00E66CC2" w:rsidRPr="00D41195" w:rsidRDefault="00E66CC2">
            <w:pPr>
              <w:widowControl/>
              <w:ind w:right="88"/>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lang w:eastAsia="ru-RU" w:bidi="ar-SA"/>
              </w:rPr>
              <w:t>3.1.10. Рішення про віднесення допущеної учасником помилки до формальної (несуттєвої) ухвалює Замовник.</w:t>
            </w:r>
          </w:p>
          <w:p w:rsidR="00E66CC2" w:rsidRPr="00D41195" w:rsidRDefault="00E66CC2" w:rsidP="0060047D">
            <w:pPr>
              <w:widowControl/>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lang w:eastAsia="ru-RU" w:bidi="ar-SA"/>
              </w:rPr>
              <w:t xml:space="preserve">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w:t>
            </w:r>
            <w:r w:rsidR="00EB1AA0" w:rsidRPr="00D41195">
              <w:rPr>
                <w:rFonts w:ascii="Times New Roman" w:eastAsia="Calibri" w:hAnsi="Times New Roman" w:cs="Times New Roman"/>
                <w:color w:val="auto"/>
                <w:lang w:eastAsia="ru-RU" w:bidi="ar-SA"/>
              </w:rPr>
              <w:t>та конкурентоздатність учасника</w:t>
            </w:r>
            <w:r w:rsidRPr="00D41195">
              <w:rPr>
                <w:rFonts w:ascii="Times New Roman" w:eastAsia="Calibri" w:hAnsi="Times New Roman" w:cs="Times New Roman"/>
                <w:color w:val="auto"/>
                <w:lang w:eastAsia="ru-RU" w:bidi="ar-SA"/>
              </w:rPr>
              <w:t>.</w:t>
            </w:r>
          </w:p>
          <w:p w:rsidR="00E66CC2" w:rsidRPr="00D41195" w:rsidRDefault="00E66CC2">
            <w:pPr>
              <w:widowControl/>
              <w:ind w:firstLine="284"/>
              <w:jc w:val="both"/>
              <w:rPr>
                <w:rFonts w:ascii="Times New Roman" w:eastAsia="Calibri" w:hAnsi="Times New Roman" w:cs="Times New Roman"/>
                <w:color w:val="auto"/>
                <w:lang w:eastAsia="ru-RU" w:bidi="ar-SA"/>
              </w:rPr>
            </w:pPr>
            <w:r w:rsidRPr="00D41195">
              <w:rPr>
                <w:rFonts w:ascii="Times New Roman" w:eastAsia="Calibri" w:hAnsi="Times New Roman" w:cs="Times New Roman"/>
                <w:b/>
                <w:color w:val="auto"/>
                <w:lang w:eastAsia="ru-RU" w:bidi="ar-SA"/>
              </w:rPr>
              <w:t>До формальних (несуттєвих) помилок можуть бути віднесені такі помилки (даний перелік не є виключним):</w:t>
            </w:r>
          </w:p>
          <w:p w:rsidR="00E66CC2" w:rsidRPr="00D41195" w:rsidRDefault="00E66CC2">
            <w:pPr>
              <w:widowControl/>
              <w:ind w:firstLine="284"/>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lang w:eastAsia="ru-RU" w:bidi="ar-SA"/>
              </w:rPr>
              <w:t>- не завірення окремої сторінки (сторінок) підписом та/або печаткою (за наявності) учасника торгів;</w:t>
            </w:r>
          </w:p>
          <w:p w:rsidR="00E66CC2" w:rsidRPr="00D41195" w:rsidRDefault="00E66CC2">
            <w:pPr>
              <w:widowControl/>
              <w:ind w:firstLine="284"/>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lang w:eastAsia="ru-RU" w:bidi="ar-SA"/>
              </w:rPr>
              <w:t>- неправильне (неповне) завірення та/або не завірення учасником копії документа згідно з вимогами цього оголошення.</w:t>
            </w:r>
          </w:p>
          <w:p w:rsidR="00E66CC2" w:rsidRPr="00D41195" w:rsidRDefault="00E66CC2">
            <w:pPr>
              <w:widowControl/>
              <w:ind w:firstLine="284"/>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lang w:eastAsia="ru-RU" w:bidi="ar-SA"/>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E66CC2" w:rsidRPr="00D41195" w:rsidRDefault="00E66CC2">
            <w:pPr>
              <w:widowControl/>
              <w:ind w:firstLine="284"/>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lang w:eastAsia="ru-RU" w:bidi="ar-SA"/>
              </w:rPr>
              <w:t>- відсутність нумерації сторінок пропозиції;</w:t>
            </w:r>
          </w:p>
          <w:p w:rsidR="00E66CC2" w:rsidRPr="00D41195" w:rsidRDefault="00E66CC2">
            <w:pPr>
              <w:widowControl/>
              <w:ind w:firstLine="284"/>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lang w:eastAsia="ru-RU" w:bidi="ar-SA"/>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 (наприклад, на копіях документів учасника, на оригіналах чи нотаріально завірених документах, виданих учаснику іншими організаціями (підприємствами, установами);</w:t>
            </w:r>
          </w:p>
          <w:p w:rsidR="00E66CC2" w:rsidRPr="00D41195" w:rsidRDefault="00E66CC2">
            <w:pPr>
              <w:widowControl/>
              <w:ind w:firstLine="284"/>
              <w:jc w:val="both"/>
              <w:rPr>
                <w:rFonts w:ascii="Times New Roman" w:eastAsia="Calibri" w:hAnsi="Times New Roman" w:cs="Times New Roman"/>
                <w:i/>
                <w:color w:val="auto"/>
                <w:lang w:eastAsia="ru-RU" w:bidi="ar-SA"/>
              </w:rPr>
            </w:pPr>
            <w:r w:rsidRPr="00D41195">
              <w:rPr>
                <w:rFonts w:ascii="Times New Roman" w:eastAsia="Calibri" w:hAnsi="Times New Roman" w:cs="Times New Roman"/>
                <w:color w:val="auto"/>
                <w:lang w:eastAsia="ru-RU" w:bidi="ar-SA"/>
              </w:rPr>
              <w:t>- технічні помилки та описки.</w:t>
            </w:r>
          </w:p>
          <w:p w:rsidR="00E66CC2" w:rsidRPr="00D41195" w:rsidRDefault="00E66CC2">
            <w:pPr>
              <w:widowControl/>
              <w:ind w:firstLine="284"/>
              <w:jc w:val="both"/>
              <w:rPr>
                <w:rFonts w:ascii="Times New Roman" w:eastAsia="Calibri" w:hAnsi="Times New Roman" w:cs="Times New Roman"/>
                <w:color w:val="auto"/>
                <w:lang w:eastAsia="ru-RU" w:bidi="ar-SA"/>
              </w:rPr>
            </w:pPr>
            <w:r w:rsidRPr="00D41195">
              <w:rPr>
                <w:rFonts w:ascii="Times New Roman" w:eastAsia="Calibri" w:hAnsi="Times New Roman" w:cs="Times New Roman"/>
                <w:i/>
                <w:color w:val="auto"/>
                <w:lang w:eastAsia="ru-RU" w:bidi="ar-SA"/>
              </w:rPr>
              <w:t>Наприклад: зазначення в довідці русизмів, сленгових слів або технічних помилок;</w:t>
            </w:r>
          </w:p>
          <w:p w:rsidR="00E66CC2" w:rsidRPr="00D41195" w:rsidRDefault="00E66CC2">
            <w:pPr>
              <w:widowControl/>
              <w:ind w:firstLine="284"/>
              <w:jc w:val="both"/>
              <w:rPr>
                <w:rFonts w:ascii="Times New Roman" w:eastAsia="Calibri" w:hAnsi="Times New Roman" w:cs="Times New Roman"/>
                <w:i/>
                <w:color w:val="auto"/>
                <w:lang w:eastAsia="ru-RU" w:bidi="ar-SA"/>
              </w:rPr>
            </w:pPr>
            <w:r w:rsidRPr="00D41195">
              <w:rPr>
                <w:rFonts w:ascii="Times New Roman" w:eastAsia="Calibri" w:hAnsi="Times New Roman" w:cs="Times New Roman"/>
                <w:color w:val="auto"/>
                <w:lang w:eastAsia="ru-RU" w:bidi="ar-SA"/>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цього оголошення.</w:t>
            </w:r>
          </w:p>
          <w:p w:rsidR="00E66CC2" w:rsidRPr="00D41195" w:rsidRDefault="00E66CC2">
            <w:pPr>
              <w:widowControl/>
              <w:ind w:firstLine="284"/>
              <w:jc w:val="both"/>
              <w:rPr>
                <w:rFonts w:ascii="Times New Roman" w:eastAsia="Calibri" w:hAnsi="Times New Roman" w:cs="Times New Roman"/>
                <w:color w:val="auto"/>
                <w:lang w:eastAsia="ru-RU" w:bidi="ar-SA"/>
              </w:rPr>
            </w:pPr>
            <w:r w:rsidRPr="00D41195">
              <w:rPr>
                <w:rFonts w:ascii="Times New Roman" w:eastAsia="Calibri" w:hAnsi="Times New Roman" w:cs="Times New Roman"/>
                <w:i/>
                <w:color w:val="auto"/>
                <w:lang w:eastAsia="ru-RU" w:bidi="ar-SA"/>
              </w:rPr>
              <w:lastRenderedPageBreak/>
              <w:t>Наприклад: замість вимоги надати довідку в довільній формі учасник надав лист-пояснення;</w:t>
            </w:r>
          </w:p>
          <w:p w:rsidR="00E66CC2" w:rsidRPr="00D41195" w:rsidRDefault="00E66CC2">
            <w:pPr>
              <w:widowControl/>
              <w:ind w:firstLine="284"/>
              <w:jc w:val="both"/>
              <w:rPr>
                <w:rFonts w:ascii="Times New Roman" w:eastAsia="Calibri" w:hAnsi="Times New Roman" w:cs="Times New Roman"/>
                <w:i/>
                <w:color w:val="auto"/>
                <w:lang w:eastAsia="ru-RU" w:bidi="ar-SA"/>
              </w:rPr>
            </w:pPr>
            <w:r w:rsidRPr="00D41195">
              <w:rPr>
                <w:rFonts w:ascii="Times New Roman" w:eastAsia="Calibri" w:hAnsi="Times New Roman" w:cs="Times New Roman"/>
                <w:color w:val="auto"/>
                <w:lang w:eastAsia="ru-RU" w:bidi="ar-SA"/>
              </w:rPr>
              <w:t>- зазначення неповного переліку інформації в певному документі, усупереч вимогам оголошення, у разі якщо така інформація повністю відображена в іншому документі, що наданий у складі пропозиції учасника.</w:t>
            </w:r>
          </w:p>
          <w:p w:rsidR="00E66CC2" w:rsidRPr="00D41195" w:rsidRDefault="00E66CC2">
            <w:pPr>
              <w:widowControl/>
              <w:ind w:firstLine="284"/>
              <w:jc w:val="both"/>
              <w:rPr>
                <w:rFonts w:ascii="Times New Roman" w:eastAsia="Calibri" w:hAnsi="Times New Roman" w:cs="Times New Roman"/>
                <w:color w:val="auto"/>
                <w:lang w:eastAsia="ru-RU" w:bidi="ar-SA"/>
              </w:rPr>
            </w:pPr>
            <w:r w:rsidRPr="00D41195">
              <w:rPr>
                <w:rFonts w:ascii="Times New Roman" w:eastAsia="Calibri" w:hAnsi="Times New Roman" w:cs="Times New Roman"/>
                <w:i/>
                <w:color w:val="auto"/>
                <w:lang w:eastAsia="ru-RU" w:bidi="ar-SA"/>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rsidR="00E66CC2" w:rsidRPr="00D41195" w:rsidRDefault="00E66CC2">
            <w:pPr>
              <w:widowControl/>
              <w:ind w:firstLine="284"/>
              <w:jc w:val="both"/>
              <w:rPr>
                <w:rFonts w:ascii="Times New Roman" w:eastAsia="Calibri" w:hAnsi="Times New Roman" w:cs="Times New Roman"/>
                <w:b/>
                <w:color w:val="auto"/>
                <w:lang w:eastAsia="ru-RU" w:bidi="ar-SA"/>
              </w:rPr>
            </w:pPr>
            <w:r w:rsidRPr="00D41195">
              <w:rPr>
                <w:rFonts w:ascii="Times New Roman" w:eastAsia="Calibri" w:hAnsi="Times New Roman" w:cs="Times New Roman"/>
                <w:color w:val="auto"/>
                <w:lang w:eastAsia="ru-RU" w:bidi="ar-SA"/>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публічних закупівель.</w:t>
            </w:r>
          </w:p>
          <w:p w:rsidR="00E66CC2" w:rsidRPr="00D41195" w:rsidRDefault="00E66CC2">
            <w:pPr>
              <w:widowControl/>
              <w:ind w:firstLine="284"/>
              <w:jc w:val="both"/>
              <w:rPr>
                <w:rFonts w:ascii="Times New Roman" w:eastAsia="Calibri" w:hAnsi="Times New Roman" w:cs="Times New Roman"/>
                <w:color w:val="auto"/>
                <w:lang w:eastAsia="ru-RU" w:bidi="ar-SA"/>
              </w:rPr>
            </w:pPr>
            <w:r w:rsidRPr="00D41195">
              <w:rPr>
                <w:rFonts w:ascii="Times New Roman" w:eastAsia="Calibri" w:hAnsi="Times New Roman" w:cs="Times New Roman"/>
                <w:b/>
                <w:color w:val="auto"/>
                <w:lang w:eastAsia="ru-RU" w:bidi="ar-SA"/>
              </w:rPr>
              <w:t>Замовник не зобов’язаний приймати пропозиції, що містять інші помилки, а ніж ті, що названо вище.</w:t>
            </w:r>
          </w:p>
          <w:p w:rsidR="00E66CC2" w:rsidRPr="00D41195" w:rsidRDefault="00E66CC2">
            <w:pPr>
              <w:widowControl/>
              <w:jc w:val="both"/>
              <w:rPr>
                <w:rFonts w:ascii="Times New Roman" w:eastAsia="Calibri" w:hAnsi="Times New Roman" w:cs="Times New Roman"/>
                <w:color w:val="auto"/>
                <w:lang w:eastAsia="ru-RU" w:bidi="ar-SA"/>
              </w:rPr>
            </w:pPr>
            <w:r w:rsidRPr="00D41195">
              <w:rPr>
                <w:rFonts w:ascii="Times New Roman" w:eastAsia="Times New Roman" w:hAnsi="Times New Roman" w:cs="Times New Roman"/>
                <w:color w:val="auto"/>
                <w:lang w:eastAsia="ru-RU" w:bidi="ar-SA"/>
              </w:rPr>
              <w:t xml:space="preserve">3.1.11. </w:t>
            </w:r>
            <w:r w:rsidRPr="00D41195">
              <w:rPr>
                <w:rFonts w:ascii="Times New Roman" w:eastAsia="Calibri" w:hAnsi="Times New Roman" w:cs="Times New Roman"/>
                <w:color w:val="auto"/>
                <w:lang w:eastAsia="ru-RU" w:bidi="ar-SA"/>
              </w:rPr>
              <w:t xml:space="preserve">Відповідно до </w:t>
            </w:r>
            <w:hyperlink r:id="rId13" w:anchor="n2637" w:tgtFrame="_blank" w:history="1">
              <w:r w:rsidRPr="00D41195">
                <w:rPr>
                  <w:rStyle w:val="a6"/>
                  <w:rFonts w:ascii="Times New Roman" w:eastAsia="Calibri" w:hAnsi="Times New Roman" w:cs="Times New Roman"/>
                  <w:color w:val="auto"/>
                  <w:bdr w:val="none" w:sz="0" w:space="0" w:color="auto" w:frame="1"/>
                  <w:lang w:eastAsia="ru-RU" w:bidi="ar-SA"/>
                </w:rPr>
                <w:t>статті 58</w:t>
              </w:r>
            </w:hyperlink>
            <w:hyperlink r:id="rId14" w:anchor="n2637" w:tgtFrame="_blank" w:history="1">
              <w:r w:rsidRPr="00D41195">
                <w:rPr>
                  <w:rStyle w:val="a6"/>
                  <w:rFonts w:ascii="Times New Roman" w:eastAsia="Calibri" w:hAnsi="Times New Roman" w:cs="Times New Roman"/>
                  <w:b/>
                  <w:bCs/>
                  <w:color w:val="auto"/>
                  <w:bdr w:val="none" w:sz="0" w:space="0" w:color="auto" w:frame="1"/>
                  <w:lang w:eastAsia="ru-RU" w:bidi="ar-SA"/>
                </w:rPr>
                <w:t>-</w:t>
              </w:r>
              <w:r w:rsidRPr="00D41195">
                <w:rPr>
                  <w:rStyle w:val="a6"/>
                  <w:rFonts w:ascii="Times New Roman" w:eastAsia="Calibri" w:hAnsi="Times New Roman" w:cs="Times New Roman"/>
                  <w:b/>
                  <w:bCs/>
                  <w:color w:val="auto"/>
                  <w:bdr w:val="none" w:sz="0" w:space="0" w:color="auto" w:frame="1"/>
                  <w:vertAlign w:val="superscript"/>
                  <w:lang w:eastAsia="ru-RU" w:bidi="ar-SA"/>
                </w:rPr>
                <w:t>1</w:t>
              </w:r>
            </w:hyperlink>
            <w:r w:rsidRPr="00D41195">
              <w:rPr>
                <w:rFonts w:ascii="Times New Roman" w:eastAsia="Calibri" w:hAnsi="Times New Roman" w:cs="Times New Roman"/>
                <w:color w:val="auto"/>
                <w:lang w:eastAsia="ru-RU" w:bidi="ar-SA"/>
              </w:rPr>
              <w:t xml:space="preserve"> Господарського кодексу України «суб’єкт господарювання </w:t>
            </w:r>
            <w:r w:rsidRPr="00D41195">
              <w:rPr>
                <w:rFonts w:ascii="Times New Roman" w:eastAsia="Calibri" w:hAnsi="Times New Roman" w:cs="Times New Roman"/>
                <w:color w:val="auto"/>
                <w:u w:val="single"/>
                <w:lang w:eastAsia="ru-RU" w:bidi="ar-SA"/>
              </w:rPr>
              <w:t>має право</w:t>
            </w:r>
            <w:r w:rsidRPr="00D41195">
              <w:rPr>
                <w:rFonts w:ascii="Times New Roman" w:eastAsia="Calibri" w:hAnsi="Times New Roman" w:cs="Times New Roman"/>
                <w:color w:val="auto"/>
                <w:lang w:eastAsia="ru-RU" w:bidi="ar-SA"/>
              </w:rPr>
              <w:t xml:space="preserve">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даного оголошення замовник наголошує, у випадку, якщо у даному оголошенні  міститься інформація про завірення будь - якого документа печаткою, мається на увазі, що таке завірення </w:t>
            </w:r>
            <w:r w:rsidRPr="00D41195">
              <w:rPr>
                <w:rFonts w:ascii="Times New Roman" w:eastAsia="Calibri" w:hAnsi="Times New Roman" w:cs="Times New Roman"/>
                <w:color w:val="auto"/>
                <w:u w:val="single"/>
                <w:lang w:eastAsia="ru-RU" w:bidi="ar-SA"/>
              </w:rPr>
              <w:t>не є обов’язковим</w:t>
            </w:r>
            <w:r w:rsidRPr="00D41195">
              <w:rPr>
                <w:rFonts w:ascii="Times New Roman" w:eastAsia="Calibri" w:hAnsi="Times New Roman" w:cs="Times New Roman"/>
                <w:color w:val="auto"/>
                <w:lang w:eastAsia="ru-RU" w:bidi="ar-SA"/>
              </w:rPr>
              <w:t>, а за бажанням учасника та у випадку наявності печатки. Відсутність печаток на будь-якому документі пропозиції не буде підставою для відхилення такої пропозиції.</w:t>
            </w:r>
          </w:p>
        </w:tc>
      </w:tr>
      <w:tr w:rsidR="00D41195" w:rsidRPr="00D41195" w:rsidTr="0060047D">
        <w:trPr>
          <w:trHeight w:val="40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6557DF" w:rsidRPr="00D41195" w:rsidRDefault="006557DF">
            <w:pPr>
              <w:spacing w:before="96" w:after="96"/>
              <w:rPr>
                <w:rFonts w:ascii="Times New Roman" w:eastAsia="Arial" w:hAnsi="Times New Roman" w:cs="Times New Roman"/>
                <w:b/>
                <w:color w:val="auto"/>
                <w:lang w:eastAsia="en-US" w:bidi="ar-SA"/>
              </w:rPr>
            </w:pPr>
            <w:r w:rsidRPr="00D41195">
              <w:rPr>
                <w:rFonts w:ascii="Times New Roman" w:eastAsia="Arial" w:hAnsi="Times New Roman" w:cs="Times New Roman"/>
                <w:b/>
                <w:color w:val="auto"/>
                <w:lang w:eastAsia="en-US" w:bidi="ar-SA"/>
              </w:rPr>
              <w:lastRenderedPageBreak/>
              <w:t>2. Забезпечення пропозиції</w:t>
            </w:r>
          </w:p>
        </w:tc>
        <w:tc>
          <w:tcPr>
            <w:tcW w:w="7565" w:type="dxa"/>
            <w:tcBorders>
              <w:top w:val="single" w:sz="4" w:space="0" w:color="auto"/>
              <w:left w:val="single" w:sz="4" w:space="0" w:color="auto"/>
              <w:bottom w:val="single" w:sz="4" w:space="0" w:color="auto"/>
              <w:right w:val="single" w:sz="4" w:space="0" w:color="auto"/>
            </w:tcBorders>
            <w:hideMark/>
          </w:tcPr>
          <w:p w:rsidR="006557DF" w:rsidRPr="00D41195" w:rsidRDefault="006557DF" w:rsidP="001942EF">
            <w:pPr>
              <w:tabs>
                <w:tab w:val="left" w:pos="1440"/>
              </w:tabs>
              <w:jc w:val="both"/>
              <w:rPr>
                <w:rFonts w:ascii="Times New Roman" w:hAnsi="Times New Roman" w:cs="Times New Roman"/>
                <w:bCs/>
                <w:color w:val="auto"/>
              </w:rPr>
            </w:pPr>
            <w:r w:rsidRPr="00D41195">
              <w:rPr>
                <w:rFonts w:ascii="Times New Roman" w:hAnsi="Times New Roman" w:cs="Times New Roman"/>
                <w:color w:val="auto"/>
              </w:rPr>
              <w:t>3.2.1. Не вимагається</w:t>
            </w:r>
          </w:p>
        </w:tc>
      </w:tr>
      <w:tr w:rsidR="00D41195" w:rsidRPr="00D41195"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6557DF" w:rsidRPr="00D41195" w:rsidRDefault="006557DF">
            <w:pPr>
              <w:spacing w:before="72" w:after="72"/>
              <w:ind w:right="113"/>
              <w:rPr>
                <w:rFonts w:ascii="Times New Roman" w:eastAsia="Arial" w:hAnsi="Times New Roman" w:cs="Times New Roman"/>
                <w:b/>
                <w:color w:val="auto"/>
                <w:lang w:eastAsia="en-US" w:bidi="ar-SA"/>
              </w:rPr>
            </w:pPr>
            <w:r w:rsidRPr="00D41195">
              <w:rPr>
                <w:rFonts w:ascii="Times New Roman" w:eastAsia="Arial" w:hAnsi="Times New Roman" w:cs="Times New Roman"/>
                <w:b/>
                <w:color w:val="auto"/>
                <w:lang w:eastAsia="en-US" w:bidi="ar-SA"/>
              </w:rPr>
              <w:t>3. Умови повернення чи неповернення забезпечення пропозиції</w:t>
            </w:r>
          </w:p>
        </w:tc>
        <w:tc>
          <w:tcPr>
            <w:tcW w:w="7565" w:type="dxa"/>
            <w:tcBorders>
              <w:top w:val="single" w:sz="4" w:space="0" w:color="auto"/>
              <w:left w:val="single" w:sz="4" w:space="0" w:color="auto"/>
              <w:bottom w:val="single" w:sz="4" w:space="0" w:color="auto"/>
              <w:right w:val="single" w:sz="4" w:space="0" w:color="auto"/>
            </w:tcBorders>
            <w:hideMark/>
          </w:tcPr>
          <w:p w:rsidR="006557DF" w:rsidRPr="00D41195" w:rsidRDefault="006557DF" w:rsidP="001942EF">
            <w:pPr>
              <w:pStyle w:val="a5"/>
              <w:spacing w:after="0" w:line="240" w:lineRule="auto"/>
              <w:jc w:val="both"/>
              <w:rPr>
                <w:rFonts w:ascii="Times New Roman" w:hAnsi="Times New Roman" w:cs="Times New Roman"/>
                <w:color w:val="auto"/>
                <w:sz w:val="24"/>
                <w:szCs w:val="24"/>
              </w:rPr>
            </w:pPr>
            <w:r w:rsidRPr="00D41195">
              <w:rPr>
                <w:rFonts w:ascii="Times New Roman" w:hAnsi="Times New Roman" w:cs="Times New Roman"/>
                <w:color w:val="auto"/>
                <w:sz w:val="24"/>
                <w:szCs w:val="24"/>
              </w:rPr>
              <w:t xml:space="preserve">3.3.1. </w:t>
            </w:r>
            <w:r w:rsidRPr="00D41195">
              <w:rPr>
                <w:rFonts w:ascii="Times New Roman" w:hAnsi="Times New Roman" w:cs="Times New Roman"/>
                <w:color w:val="auto"/>
              </w:rPr>
              <w:t>Не встановлюються, оскільки забезпечення не вимагається</w:t>
            </w:r>
          </w:p>
        </w:tc>
      </w:tr>
      <w:tr w:rsidR="00D41195" w:rsidRPr="00D41195"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spacing w:before="72" w:after="72"/>
              <w:ind w:right="113"/>
              <w:rPr>
                <w:rFonts w:ascii="Times New Roman" w:eastAsia="Arial" w:hAnsi="Times New Roman" w:cs="Times New Roman"/>
                <w:b/>
                <w:color w:val="auto"/>
                <w:lang w:eastAsia="en-US" w:bidi="ar-SA"/>
              </w:rPr>
            </w:pPr>
            <w:bookmarkStart w:id="3" w:name="h.2et92p0"/>
            <w:bookmarkEnd w:id="3"/>
            <w:r w:rsidRPr="00D41195">
              <w:rPr>
                <w:rFonts w:ascii="Times New Roman" w:eastAsia="Arial" w:hAnsi="Times New Roman" w:cs="Times New Roman"/>
                <w:b/>
                <w:color w:val="auto"/>
                <w:lang w:eastAsia="en-US" w:bidi="ar-SA"/>
              </w:rPr>
              <w:t>4. Строк, протягом якого пропозиції є дійсними</w:t>
            </w:r>
          </w:p>
        </w:tc>
        <w:tc>
          <w:tcPr>
            <w:tcW w:w="7565"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widowControl/>
              <w:spacing w:line="240" w:lineRule="exact"/>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lang w:eastAsia="ru-RU" w:bidi="ar-SA"/>
              </w:rPr>
              <w:t xml:space="preserve">3.4.1. Пропозиції залишаються дійсними протягом </w:t>
            </w:r>
            <w:r w:rsidR="00354F47" w:rsidRPr="00D41195">
              <w:rPr>
                <w:rFonts w:ascii="Times New Roman" w:eastAsia="Calibri" w:hAnsi="Times New Roman" w:cs="Times New Roman"/>
                <w:color w:val="auto"/>
                <w:lang w:eastAsia="ru-RU" w:bidi="ar-SA"/>
              </w:rPr>
              <w:t xml:space="preserve">не </w:t>
            </w:r>
            <w:r w:rsidR="00A268CE" w:rsidRPr="00D41195">
              <w:rPr>
                <w:rFonts w:ascii="Times New Roman" w:eastAsia="Calibri" w:hAnsi="Times New Roman" w:cs="Times New Roman"/>
                <w:color w:val="auto"/>
                <w:lang w:eastAsia="ru-RU" w:bidi="ar-SA"/>
              </w:rPr>
              <w:t xml:space="preserve">менше </w:t>
            </w:r>
            <w:r w:rsidRPr="00D41195">
              <w:rPr>
                <w:rFonts w:ascii="Times New Roman" w:eastAsia="Calibri" w:hAnsi="Times New Roman" w:cs="Times New Roman"/>
                <w:color w:val="auto"/>
                <w:lang w:eastAsia="ru-RU" w:bidi="ar-SA"/>
              </w:rPr>
              <w:t xml:space="preserve">90 календарних днів з дати кінцевого строку подання пропозицій. </w:t>
            </w:r>
          </w:p>
          <w:p w:rsidR="00E66CC2" w:rsidRPr="00D41195" w:rsidRDefault="00E66CC2">
            <w:pPr>
              <w:widowControl/>
              <w:spacing w:line="240" w:lineRule="exact"/>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lang w:eastAsia="ru-RU" w:bidi="ar-SA"/>
              </w:rPr>
              <w:t xml:space="preserve">3.4.2. До закінчення цього строку замовник має право вимагати від учасників продовження строку дії пропозицій. </w:t>
            </w:r>
          </w:p>
          <w:p w:rsidR="00E66CC2" w:rsidRPr="00D41195" w:rsidRDefault="00E66CC2">
            <w:pPr>
              <w:pStyle w:val="220"/>
              <w:ind w:left="0" w:firstLine="0"/>
              <w:jc w:val="both"/>
              <w:rPr>
                <w:sz w:val="24"/>
                <w:szCs w:val="24"/>
                <w:lang w:val="uk-UA"/>
              </w:rPr>
            </w:pPr>
            <w:r w:rsidRPr="00D41195">
              <w:rPr>
                <w:sz w:val="24"/>
                <w:szCs w:val="24"/>
                <w:lang w:val="uk-UA"/>
              </w:rPr>
              <w:t xml:space="preserve">3.4.3. Учасник має право: </w:t>
            </w:r>
          </w:p>
          <w:p w:rsidR="00E66CC2" w:rsidRPr="00D41195" w:rsidRDefault="00E66CC2">
            <w:pPr>
              <w:pStyle w:val="220"/>
              <w:ind w:left="0" w:firstLine="0"/>
              <w:jc w:val="both"/>
              <w:rPr>
                <w:sz w:val="24"/>
                <w:szCs w:val="24"/>
                <w:lang w:val="uk-UA"/>
              </w:rPr>
            </w:pPr>
            <w:r w:rsidRPr="00D41195">
              <w:rPr>
                <w:sz w:val="24"/>
                <w:szCs w:val="24"/>
                <w:lang w:val="uk-UA"/>
              </w:rPr>
              <w:t xml:space="preserve">- відхилити таку вимогу, не втрачаючи при цьому наданого ним забезпечення пропозиції (якщо таке вимагалось); </w:t>
            </w:r>
          </w:p>
          <w:p w:rsidR="00E66CC2" w:rsidRPr="00D41195" w:rsidRDefault="00E66CC2">
            <w:pPr>
              <w:pStyle w:val="220"/>
              <w:ind w:left="0" w:firstLine="0"/>
              <w:jc w:val="both"/>
              <w:rPr>
                <w:sz w:val="24"/>
                <w:szCs w:val="24"/>
                <w:lang w:val="uk-UA"/>
              </w:rPr>
            </w:pPr>
            <w:r w:rsidRPr="00D41195">
              <w:rPr>
                <w:sz w:val="24"/>
                <w:szCs w:val="24"/>
                <w:lang w:val="uk-UA"/>
              </w:rPr>
              <w:t>- погодитися з вимогою та продовжити строк дії поданої ним пропозиції та наданого забезпечення пропозиції (якщо таке вимагалось).</w:t>
            </w:r>
          </w:p>
        </w:tc>
      </w:tr>
      <w:tr w:rsidR="00D41195" w:rsidRPr="00D41195"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spacing w:before="72" w:after="72"/>
              <w:ind w:right="113"/>
              <w:rPr>
                <w:rFonts w:ascii="Times New Roman" w:eastAsia="Arial" w:hAnsi="Times New Roman" w:cs="Times New Roman"/>
                <w:b/>
                <w:color w:val="auto"/>
                <w:lang w:eastAsia="en-US" w:bidi="ar-SA"/>
              </w:rPr>
            </w:pPr>
            <w:r w:rsidRPr="00D41195">
              <w:rPr>
                <w:rFonts w:ascii="Times New Roman" w:eastAsia="Arial" w:hAnsi="Times New Roman" w:cs="Times New Roman"/>
                <w:b/>
                <w:color w:val="auto"/>
                <w:lang w:eastAsia="en-US" w:bidi="ar-SA"/>
              </w:rPr>
              <w:lastRenderedPageBreak/>
              <w:t>5. Критерії до учасників та інші вимоги, встановлені замовником</w:t>
            </w:r>
          </w:p>
        </w:tc>
        <w:tc>
          <w:tcPr>
            <w:tcW w:w="7565"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widowControl/>
              <w:spacing w:line="240" w:lineRule="exact"/>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lang w:eastAsia="ru-RU" w:bidi="ar-SA"/>
              </w:rPr>
              <w:t>3.5.1. Для участі у процедурі закупівлі замовником визначено, що Учасники повинні мати дані, які відповідають наступним критеріям:</w:t>
            </w:r>
          </w:p>
          <w:tbl>
            <w:tblPr>
              <w:tblW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8"/>
              <w:gridCol w:w="4588"/>
            </w:tblGrid>
            <w:tr w:rsidR="00D41195" w:rsidRPr="00D41195" w:rsidTr="00024D53">
              <w:tc>
                <w:tcPr>
                  <w:tcW w:w="2778" w:type="dxa"/>
                  <w:tcBorders>
                    <w:top w:val="single" w:sz="4" w:space="0" w:color="auto"/>
                    <w:left w:val="single" w:sz="4" w:space="0" w:color="auto"/>
                    <w:bottom w:val="single" w:sz="4" w:space="0" w:color="auto"/>
                    <w:right w:val="single" w:sz="4" w:space="0" w:color="auto"/>
                  </w:tcBorders>
                  <w:hideMark/>
                </w:tcPr>
                <w:p w:rsidR="00E66CC2" w:rsidRPr="00D41195" w:rsidRDefault="00E66CC2">
                  <w:pPr>
                    <w:pStyle w:val="a4"/>
                    <w:spacing w:after="0" w:line="240" w:lineRule="auto"/>
                    <w:ind w:left="0"/>
                    <w:jc w:val="center"/>
                    <w:rPr>
                      <w:b/>
                      <w:i/>
                      <w:lang w:bidi="uk-UA"/>
                    </w:rPr>
                  </w:pPr>
                  <w:r w:rsidRPr="00D41195">
                    <w:rPr>
                      <w:b/>
                      <w:i/>
                    </w:rPr>
                    <w:t>Встановлені критерії</w:t>
                  </w:r>
                </w:p>
              </w:tc>
              <w:tc>
                <w:tcPr>
                  <w:tcW w:w="4588" w:type="dxa"/>
                  <w:tcBorders>
                    <w:top w:val="single" w:sz="4" w:space="0" w:color="auto"/>
                    <w:left w:val="single" w:sz="4" w:space="0" w:color="auto"/>
                    <w:bottom w:val="single" w:sz="4" w:space="0" w:color="auto"/>
                    <w:right w:val="single" w:sz="4" w:space="0" w:color="auto"/>
                  </w:tcBorders>
                  <w:hideMark/>
                </w:tcPr>
                <w:p w:rsidR="00E66CC2" w:rsidRPr="00D41195" w:rsidRDefault="00E66CC2">
                  <w:pPr>
                    <w:pStyle w:val="a4"/>
                    <w:spacing w:after="0" w:line="240" w:lineRule="auto"/>
                    <w:ind w:left="0"/>
                    <w:jc w:val="center"/>
                    <w:rPr>
                      <w:b/>
                      <w:i/>
                      <w:lang w:bidi="uk-UA"/>
                    </w:rPr>
                  </w:pPr>
                  <w:r w:rsidRPr="00D41195">
                    <w:rPr>
                      <w:b/>
                      <w:i/>
                    </w:rPr>
                    <w:t>Документальне підтвердження</w:t>
                  </w:r>
                </w:p>
              </w:tc>
            </w:tr>
            <w:tr w:rsidR="00D41195" w:rsidRPr="00D41195" w:rsidTr="00341961">
              <w:tc>
                <w:tcPr>
                  <w:tcW w:w="2778" w:type="dxa"/>
                  <w:tcBorders>
                    <w:top w:val="single" w:sz="4" w:space="0" w:color="auto"/>
                    <w:left w:val="single" w:sz="4" w:space="0" w:color="auto"/>
                    <w:bottom w:val="single" w:sz="4" w:space="0" w:color="auto"/>
                    <w:right w:val="single" w:sz="4" w:space="0" w:color="auto"/>
                  </w:tcBorders>
                  <w:vAlign w:val="center"/>
                  <w:hideMark/>
                </w:tcPr>
                <w:p w:rsidR="00FE55E8" w:rsidRPr="00D41195" w:rsidRDefault="00FE55E8" w:rsidP="00FE55E8">
                  <w:pPr>
                    <w:jc w:val="center"/>
                    <w:rPr>
                      <w:rFonts w:ascii="Times New Roman" w:hAnsi="Times New Roman" w:cs="Times New Roman"/>
                      <w:i/>
                      <w:color w:val="auto"/>
                    </w:rPr>
                  </w:pPr>
                  <w:r w:rsidRPr="00D41195">
                    <w:rPr>
                      <w:rFonts w:ascii="Times New Roman" w:hAnsi="Times New Roman" w:cs="Times New Roman"/>
                      <w:i/>
                      <w:color w:val="auto"/>
                    </w:rPr>
                    <w:t>1. Наявність в учасника процедури закупівлі обладнання, матеріально-технічної бази та технологій</w:t>
                  </w:r>
                </w:p>
              </w:tc>
              <w:tc>
                <w:tcPr>
                  <w:tcW w:w="4588" w:type="dxa"/>
                  <w:tcBorders>
                    <w:top w:val="single" w:sz="4" w:space="0" w:color="auto"/>
                    <w:left w:val="single" w:sz="4" w:space="0" w:color="auto"/>
                    <w:bottom w:val="single" w:sz="4" w:space="0" w:color="auto"/>
                    <w:right w:val="single" w:sz="4" w:space="0" w:color="auto"/>
                  </w:tcBorders>
                  <w:hideMark/>
                </w:tcPr>
                <w:p w:rsidR="00FE55E8" w:rsidRPr="00D41195" w:rsidRDefault="00FE55E8" w:rsidP="00FE55E8">
                  <w:pPr>
                    <w:pStyle w:val="20"/>
                    <w:spacing w:after="0" w:line="264" w:lineRule="auto"/>
                    <w:ind w:left="0" w:right="33"/>
                    <w:jc w:val="both"/>
                    <w:rPr>
                      <w:rFonts w:ascii="Times New Roman" w:hAnsi="Times New Roman" w:cs="Times New Roman"/>
                      <w:sz w:val="24"/>
                      <w:szCs w:val="24"/>
                      <w:lang w:val="uk-UA"/>
                    </w:rPr>
                  </w:pPr>
                  <w:r w:rsidRPr="00D41195">
                    <w:rPr>
                      <w:rFonts w:ascii="Times New Roman" w:hAnsi="Times New Roman" w:cs="Times New Roman"/>
                      <w:sz w:val="24"/>
                      <w:szCs w:val="24"/>
                      <w:lang w:val="uk-UA"/>
                    </w:rPr>
                    <w:t xml:space="preserve">1.1. Інформаційну довідку в довільній формі про наявність обладнання, матеріально-технічної бази та технологій, що необхідні для забезпечення поставки продукції, що є предметом закупівлі. </w:t>
                  </w:r>
                </w:p>
              </w:tc>
            </w:tr>
            <w:tr w:rsidR="00D41195" w:rsidRPr="00D41195" w:rsidTr="00341961">
              <w:trPr>
                <w:trHeight w:val="395"/>
              </w:trPr>
              <w:tc>
                <w:tcPr>
                  <w:tcW w:w="2778" w:type="dxa"/>
                  <w:tcBorders>
                    <w:top w:val="single" w:sz="4" w:space="0" w:color="auto"/>
                    <w:left w:val="single" w:sz="4" w:space="0" w:color="auto"/>
                    <w:bottom w:val="single" w:sz="4" w:space="0" w:color="auto"/>
                    <w:right w:val="single" w:sz="4" w:space="0" w:color="auto"/>
                  </w:tcBorders>
                  <w:vAlign w:val="center"/>
                  <w:hideMark/>
                </w:tcPr>
                <w:p w:rsidR="00FE55E8" w:rsidRPr="00D41195" w:rsidRDefault="00FE55E8" w:rsidP="00FE55E8">
                  <w:pPr>
                    <w:jc w:val="center"/>
                    <w:rPr>
                      <w:rFonts w:ascii="Times New Roman" w:hAnsi="Times New Roman" w:cs="Times New Roman"/>
                      <w:i/>
                      <w:color w:val="auto"/>
                    </w:rPr>
                  </w:pPr>
                  <w:r w:rsidRPr="00D41195">
                    <w:rPr>
                      <w:rFonts w:ascii="Times New Roman" w:hAnsi="Times New Roman" w:cs="Times New Roman"/>
                      <w:i/>
                      <w:color w:val="auto"/>
                    </w:rPr>
                    <w:t>2. Наявність в учасника процедури закупівлі працівників відповідної кваліфікації, які мають необхідні знання та досвід</w:t>
                  </w:r>
                </w:p>
              </w:tc>
              <w:tc>
                <w:tcPr>
                  <w:tcW w:w="4588" w:type="dxa"/>
                  <w:tcBorders>
                    <w:top w:val="single" w:sz="4" w:space="0" w:color="auto"/>
                    <w:left w:val="single" w:sz="4" w:space="0" w:color="auto"/>
                    <w:bottom w:val="single" w:sz="4" w:space="0" w:color="auto"/>
                    <w:right w:val="single" w:sz="4" w:space="0" w:color="auto"/>
                  </w:tcBorders>
                  <w:hideMark/>
                </w:tcPr>
                <w:p w:rsidR="00FE55E8" w:rsidRPr="00D41195" w:rsidRDefault="00FE55E8" w:rsidP="00FE55E8">
                  <w:pPr>
                    <w:pStyle w:val="20"/>
                    <w:spacing w:after="0" w:line="264" w:lineRule="auto"/>
                    <w:ind w:left="0" w:right="33"/>
                    <w:jc w:val="both"/>
                    <w:rPr>
                      <w:rFonts w:ascii="Times New Roman" w:hAnsi="Times New Roman" w:cs="Times New Roman"/>
                      <w:sz w:val="24"/>
                      <w:szCs w:val="24"/>
                      <w:lang w:val="uk-UA"/>
                    </w:rPr>
                  </w:pPr>
                  <w:r w:rsidRPr="00D41195">
                    <w:rPr>
                      <w:rFonts w:ascii="Times New Roman" w:hAnsi="Times New Roman" w:cs="Times New Roman"/>
                      <w:sz w:val="24"/>
                      <w:szCs w:val="24"/>
                      <w:lang w:val="uk-UA"/>
                    </w:rPr>
                    <w:t>2.1. Інформаційну довідку в довільній формі про наявність в учасника працівників відповідної кваліфікації, які мають необхідні знання та досвід, необхідних для виконання умов договору.</w:t>
                  </w:r>
                </w:p>
              </w:tc>
            </w:tr>
          </w:tbl>
          <w:p w:rsidR="00E66CC2" w:rsidRPr="00D41195" w:rsidRDefault="00E66CC2">
            <w:pPr>
              <w:pStyle w:val="21"/>
              <w:spacing w:after="0" w:line="240" w:lineRule="auto"/>
              <w:ind w:left="-15" w:right="100"/>
              <w:jc w:val="both"/>
              <w:rPr>
                <w:rFonts w:ascii="Times New Roman" w:hAnsi="Times New Roman"/>
                <w:sz w:val="24"/>
                <w:szCs w:val="24"/>
                <w:lang w:val="uk-UA"/>
              </w:rPr>
            </w:pPr>
            <w:r w:rsidRPr="00D41195">
              <w:rPr>
                <w:rFonts w:ascii="Times New Roman" w:hAnsi="Times New Roman"/>
                <w:lang w:val="uk-UA"/>
              </w:rPr>
              <w:t xml:space="preserve">3.5.2. </w:t>
            </w:r>
            <w:r w:rsidRPr="00D41195">
              <w:rPr>
                <w:rFonts w:ascii="Times New Roman" w:hAnsi="Times New Roman"/>
                <w:sz w:val="24"/>
                <w:szCs w:val="24"/>
                <w:lang w:val="uk-UA"/>
              </w:rPr>
              <w:t>У разі, якщо пропозиція учасника не містить документального підтвердження відповідності вказаним у пункті 3.5.1. критеріям, або якщо документальне підтвердження не відповідає вимогам, або відсутність хоча б однієї інформаці</w:t>
            </w:r>
            <w:r w:rsidR="00354F47" w:rsidRPr="00D41195">
              <w:rPr>
                <w:rFonts w:ascii="Times New Roman" w:hAnsi="Times New Roman"/>
                <w:sz w:val="24"/>
                <w:szCs w:val="24"/>
                <w:lang w:val="uk-UA"/>
              </w:rPr>
              <w:t xml:space="preserve">ї у довідках довільної форми, </w:t>
            </w:r>
            <w:r w:rsidRPr="00D41195">
              <w:rPr>
                <w:rFonts w:ascii="Times New Roman" w:hAnsi="Times New Roman"/>
                <w:sz w:val="24"/>
                <w:szCs w:val="24"/>
                <w:lang w:val="uk-UA"/>
              </w:rPr>
              <w:t xml:space="preserve">або якщо документальне підтвердження вказує на невідповідність учасника вказаним критеріям, Учасник вважається таким, що не відповідає встановленим  критеріям, а його пропозиція відхиляється на підставі ст. 14 Закону. </w:t>
            </w:r>
          </w:p>
          <w:p w:rsidR="00E66CC2" w:rsidRPr="00D41195" w:rsidRDefault="00E66CC2">
            <w:pPr>
              <w:pStyle w:val="21"/>
              <w:spacing w:after="0" w:line="240" w:lineRule="auto"/>
              <w:ind w:left="0"/>
              <w:jc w:val="both"/>
              <w:rPr>
                <w:rFonts w:ascii="Times New Roman" w:hAnsi="Times New Roman"/>
                <w:sz w:val="24"/>
                <w:szCs w:val="24"/>
                <w:lang w:val="uk-UA"/>
              </w:rPr>
            </w:pPr>
            <w:r w:rsidRPr="00D41195">
              <w:rPr>
                <w:rFonts w:ascii="Times New Roman" w:hAnsi="Times New Roman"/>
                <w:sz w:val="24"/>
                <w:szCs w:val="24"/>
                <w:lang w:val="uk-UA"/>
              </w:rPr>
              <w:t>3.5.3. Якщо для закупівлі робіт або послуг замовник встановлює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4E19F4" w:rsidRPr="00D41195" w:rsidRDefault="00E66CC2">
            <w:pPr>
              <w:pStyle w:val="21"/>
              <w:spacing w:after="0" w:line="240" w:lineRule="auto"/>
              <w:ind w:left="0"/>
              <w:jc w:val="both"/>
              <w:rPr>
                <w:rFonts w:ascii="Times New Roman" w:hAnsi="Times New Roman"/>
                <w:sz w:val="24"/>
                <w:szCs w:val="24"/>
                <w:lang w:val="uk-UA"/>
              </w:rPr>
            </w:pPr>
            <w:r w:rsidRPr="00D41195">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D41195" w:rsidRPr="00D41195"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spacing w:before="48"/>
              <w:ind w:right="113"/>
              <w:rPr>
                <w:rFonts w:ascii="Times New Roman" w:eastAsia="Arial" w:hAnsi="Times New Roman" w:cs="Times New Roman"/>
                <w:b/>
                <w:color w:val="auto"/>
                <w:lang w:eastAsia="en-US" w:bidi="ar-SA"/>
              </w:rPr>
            </w:pPr>
            <w:r w:rsidRPr="00D41195">
              <w:rPr>
                <w:rFonts w:ascii="Times New Roman" w:eastAsia="Arial" w:hAnsi="Times New Roman" w:cs="Times New Roman"/>
                <w:b/>
                <w:color w:val="auto"/>
                <w:lang w:eastAsia="en-US" w:bidi="ar-SA"/>
              </w:rPr>
              <w:t>6. Інформація про технічні, якісні та кількісні характеристики предмета закупівлі</w:t>
            </w:r>
          </w:p>
        </w:tc>
        <w:tc>
          <w:tcPr>
            <w:tcW w:w="7565"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keepNext/>
              <w:widowControl/>
              <w:jc w:val="both"/>
              <w:outlineLvl w:val="2"/>
              <w:rPr>
                <w:rFonts w:ascii="Times New Roman" w:eastAsia="Times New Roman" w:hAnsi="Times New Roman" w:cs="Times New Roman"/>
                <w:bCs/>
                <w:color w:val="auto"/>
                <w:lang w:bidi="ar-SA"/>
              </w:rPr>
            </w:pPr>
            <w:r w:rsidRPr="00D41195">
              <w:rPr>
                <w:rFonts w:ascii="Times New Roman" w:eastAsia="Times New Roman" w:hAnsi="Times New Roman" w:cs="Times New Roman"/>
                <w:bCs/>
                <w:color w:val="auto"/>
                <w:lang w:bidi="ar-SA"/>
              </w:rPr>
              <w:t xml:space="preserve">3.6.1. Предмет закупівлі: </w:t>
            </w:r>
            <w:r w:rsidR="00EB1AA0" w:rsidRPr="00D41195">
              <w:rPr>
                <w:rFonts w:ascii="Times New Roman" w:hAnsi="Times New Roman"/>
                <w:b/>
                <w:color w:val="auto"/>
              </w:rPr>
              <w:t>«код ДК 021:2015 "Єдиний закупівельний словник": 38430000-8 «Детектори та аналізатори» (код НК 024:2019 «Класифікатор медичних виробів» 30847 - Аналізатор крові/рН/електролітів/метаболітів)»</w:t>
            </w:r>
          </w:p>
          <w:p w:rsidR="00E66CC2" w:rsidRPr="00D41195" w:rsidRDefault="00E66CC2" w:rsidP="00CB36C2">
            <w:pPr>
              <w:tabs>
                <w:tab w:val="left" w:pos="711"/>
                <w:tab w:val="left" w:pos="10381"/>
              </w:tabs>
              <w:jc w:val="both"/>
              <w:rPr>
                <w:rFonts w:ascii="Times New Roman" w:hAnsi="Times New Roman" w:cs="Times New Roman"/>
                <w:bCs/>
                <w:color w:val="auto"/>
              </w:rPr>
            </w:pPr>
            <w:r w:rsidRPr="00D41195">
              <w:rPr>
                <w:rFonts w:ascii="Times New Roman" w:hAnsi="Times New Roman" w:cs="Times New Roman"/>
                <w:color w:val="auto"/>
                <w:spacing w:val="1"/>
              </w:rPr>
              <w:t>3.6.2.</w:t>
            </w:r>
            <w:r w:rsidRPr="00D41195">
              <w:rPr>
                <w:rFonts w:ascii="Times New Roman" w:hAnsi="Times New Roman"/>
                <w:color w:val="auto"/>
              </w:rPr>
              <w:t xml:space="preserve"> Учасники процедури спрощеної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w:t>
            </w:r>
            <w:r w:rsidR="008E01C1" w:rsidRPr="00D41195">
              <w:rPr>
                <w:rFonts w:ascii="Times New Roman" w:hAnsi="Times New Roman"/>
                <w:color w:val="auto"/>
              </w:rPr>
              <w:t xml:space="preserve"> згідно Додатку №2</w:t>
            </w:r>
            <w:r w:rsidRPr="00D41195">
              <w:rPr>
                <w:rFonts w:ascii="Times New Roman" w:hAnsi="Times New Roman"/>
                <w:color w:val="auto"/>
              </w:rPr>
              <w:t>.</w:t>
            </w:r>
          </w:p>
          <w:p w:rsidR="00E66CC2" w:rsidRPr="00D41195" w:rsidRDefault="00E66CC2">
            <w:pPr>
              <w:ind w:right="100"/>
              <w:jc w:val="both"/>
              <w:rPr>
                <w:rFonts w:ascii="Times New Roman" w:hAnsi="Times New Roman" w:cs="Times New Roman"/>
                <w:color w:val="auto"/>
              </w:rPr>
            </w:pPr>
            <w:r w:rsidRPr="00D41195">
              <w:rPr>
                <w:rFonts w:ascii="Times New Roman" w:hAnsi="Times New Roman"/>
                <w:color w:val="auto"/>
              </w:rPr>
              <w:t>3.6.</w:t>
            </w:r>
            <w:r w:rsidR="00CB36C2" w:rsidRPr="00D41195">
              <w:rPr>
                <w:rFonts w:ascii="Times New Roman" w:hAnsi="Times New Roman"/>
                <w:color w:val="auto"/>
              </w:rPr>
              <w:t>3</w:t>
            </w:r>
            <w:r w:rsidRPr="00D41195">
              <w:rPr>
                <w:rFonts w:ascii="Times New Roman" w:hAnsi="Times New Roman"/>
                <w:color w:val="auto"/>
              </w:rPr>
              <w:t>. У цьому оголошенні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E66CC2" w:rsidRPr="00D41195" w:rsidRDefault="00E66CC2">
            <w:pPr>
              <w:spacing w:line="264" w:lineRule="auto"/>
              <w:ind w:right="100"/>
              <w:jc w:val="both"/>
              <w:rPr>
                <w:rFonts w:ascii="Times New Roman" w:hAnsi="Times New Roman" w:cs="Times New Roman"/>
                <w:color w:val="auto"/>
              </w:rPr>
            </w:pPr>
            <w:r w:rsidRPr="00D41195">
              <w:rPr>
                <w:rFonts w:ascii="Times New Roman" w:hAnsi="Times New Roman" w:cs="Times New Roman"/>
                <w:color w:val="auto"/>
              </w:rPr>
              <w:t>3.6.</w:t>
            </w:r>
            <w:r w:rsidR="00CB36C2" w:rsidRPr="00D41195">
              <w:rPr>
                <w:rFonts w:ascii="Times New Roman" w:hAnsi="Times New Roman" w:cs="Times New Roman"/>
                <w:color w:val="auto"/>
              </w:rPr>
              <w:t>4</w:t>
            </w:r>
            <w:r w:rsidRPr="00D41195">
              <w:rPr>
                <w:rFonts w:ascii="Times New Roman" w:hAnsi="Times New Roman" w:cs="Times New Roman"/>
                <w:color w:val="auto"/>
              </w:rPr>
              <w:t>. Технічні, якісні характеристики предмета закупівлі повинні передбачати необхідність застосування заходів із захисту довкілля.</w:t>
            </w:r>
          </w:p>
          <w:p w:rsidR="00E66CC2" w:rsidRPr="00D41195" w:rsidRDefault="00E66CC2">
            <w:pPr>
              <w:jc w:val="both"/>
              <w:rPr>
                <w:rFonts w:ascii="Times New Roman" w:hAnsi="Times New Roman" w:cs="Times New Roman"/>
                <w:bCs/>
                <w:color w:val="auto"/>
              </w:rPr>
            </w:pPr>
            <w:r w:rsidRPr="00D41195">
              <w:rPr>
                <w:rFonts w:ascii="Times New Roman" w:hAnsi="Times New Roman" w:cs="Times New Roman"/>
                <w:bCs/>
                <w:color w:val="auto"/>
              </w:rPr>
              <w:t>3.6.</w:t>
            </w:r>
            <w:r w:rsidR="00CB36C2" w:rsidRPr="00D41195">
              <w:rPr>
                <w:rFonts w:ascii="Times New Roman" w:hAnsi="Times New Roman" w:cs="Times New Roman"/>
                <w:bCs/>
                <w:color w:val="auto"/>
              </w:rPr>
              <w:t>5</w:t>
            </w:r>
            <w:r w:rsidRPr="00D41195">
              <w:rPr>
                <w:rFonts w:ascii="Times New Roman" w:hAnsi="Times New Roman" w:cs="Times New Roman"/>
                <w:bCs/>
                <w:color w:val="auto"/>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оголошені. У разі встановлення екологічних чи інших характеристик </w:t>
            </w:r>
            <w:r w:rsidRPr="00D41195">
              <w:rPr>
                <w:rFonts w:ascii="Times New Roman" w:hAnsi="Times New Roman" w:cs="Times New Roman"/>
                <w:bCs/>
                <w:color w:val="auto"/>
              </w:rPr>
              <w:lastRenderedPageBreak/>
              <w:t>товару, роботи чи послуги замовник повинен в оголошені зазначити, які маркування, протоколи випробувань або сертифікати можуть підтвердити відповідність предмета закупівлі таким   характеристикам.</w:t>
            </w:r>
          </w:p>
          <w:p w:rsidR="00E66CC2" w:rsidRPr="00D41195" w:rsidRDefault="00E66CC2" w:rsidP="00CB36C2">
            <w:pPr>
              <w:jc w:val="both"/>
              <w:rPr>
                <w:rFonts w:ascii="Times New Roman" w:hAnsi="Times New Roman" w:cs="Times New Roman"/>
                <w:bCs/>
                <w:color w:val="auto"/>
              </w:rPr>
            </w:pPr>
            <w:r w:rsidRPr="00D41195">
              <w:rPr>
                <w:rFonts w:ascii="Times New Roman" w:hAnsi="Times New Roman" w:cs="Times New Roman"/>
                <w:bCs/>
                <w:color w:val="auto"/>
              </w:rPr>
              <w:t>3.6.</w:t>
            </w:r>
            <w:r w:rsidR="00CB36C2" w:rsidRPr="00D41195">
              <w:rPr>
                <w:rFonts w:ascii="Times New Roman" w:hAnsi="Times New Roman" w:cs="Times New Roman"/>
                <w:bCs/>
                <w:color w:val="auto"/>
              </w:rPr>
              <w:t>6</w:t>
            </w:r>
            <w:r w:rsidR="004E19F4" w:rsidRPr="00D41195">
              <w:rPr>
                <w:rFonts w:ascii="Times New Roman" w:hAnsi="Times New Roman" w:cs="Times New Roman"/>
                <w:bCs/>
                <w:color w:val="auto"/>
              </w:rPr>
              <w:t>.</w:t>
            </w:r>
            <w:r w:rsidRPr="00D41195">
              <w:rPr>
                <w:rFonts w:ascii="Times New Roman" w:hAnsi="Times New Roman" w:cs="Times New Roman"/>
                <w:bCs/>
                <w:color w:val="auto"/>
              </w:rPr>
              <w:t xml:space="preserve"> Якщо замовник посилається в оголошені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D41195" w:rsidRPr="00D41195" w:rsidTr="0060047D">
        <w:trPr>
          <w:trHeight w:val="1692"/>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spacing w:before="48"/>
              <w:ind w:right="113"/>
              <w:rPr>
                <w:rFonts w:ascii="Times New Roman" w:eastAsia="Arial" w:hAnsi="Times New Roman" w:cs="Times New Roman"/>
                <w:b/>
                <w:color w:val="auto"/>
                <w:lang w:eastAsia="en-US" w:bidi="ar-SA"/>
              </w:rPr>
            </w:pPr>
            <w:r w:rsidRPr="00D41195">
              <w:rPr>
                <w:rFonts w:ascii="Times New Roman" w:eastAsia="Arial" w:hAnsi="Times New Roman" w:cs="Times New Roman"/>
                <w:b/>
                <w:color w:val="auto"/>
                <w:lang w:eastAsia="en-US" w:bidi="ar-SA"/>
              </w:rPr>
              <w:lastRenderedPageBreak/>
              <w:t xml:space="preserve">7. Інформація про субпідрядника </w:t>
            </w:r>
          </w:p>
        </w:tc>
        <w:tc>
          <w:tcPr>
            <w:tcW w:w="7565"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rsidP="00A159EF">
            <w:pPr>
              <w:jc w:val="both"/>
              <w:rPr>
                <w:rFonts w:ascii="Times New Roman" w:hAnsi="Times New Roman" w:cs="Times New Roman"/>
                <w:color w:val="auto"/>
                <w:shd w:val="clear" w:color="auto" w:fill="FFFFFF"/>
              </w:rPr>
            </w:pPr>
            <w:r w:rsidRPr="00D41195">
              <w:rPr>
                <w:rFonts w:ascii="Times New Roman" w:hAnsi="Times New Roman" w:cs="Times New Roman"/>
                <w:color w:val="auto"/>
              </w:rPr>
              <w:t xml:space="preserve">3.7.1. </w:t>
            </w:r>
            <w:r w:rsidR="00A159EF" w:rsidRPr="00D41195">
              <w:rPr>
                <w:rFonts w:ascii="Times New Roman" w:hAnsi="Times New Roman" w:cs="Times New Roman"/>
                <w:color w:val="auto"/>
              </w:rPr>
              <w:t>Не зазначається, оскільки предметом закупівлі є товар</w:t>
            </w:r>
            <w:r w:rsidRPr="00D41195">
              <w:rPr>
                <w:rFonts w:ascii="Times New Roman" w:hAnsi="Times New Roman" w:cs="Times New Roman"/>
                <w:color w:val="auto"/>
                <w:shd w:val="clear" w:color="auto" w:fill="FFFFFF"/>
              </w:rPr>
              <w:t>.</w:t>
            </w:r>
          </w:p>
        </w:tc>
      </w:tr>
      <w:tr w:rsidR="00D41195" w:rsidRPr="00D41195"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spacing w:before="48"/>
              <w:ind w:right="113"/>
              <w:rPr>
                <w:rFonts w:ascii="Times New Roman" w:eastAsia="Arial" w:hAnsi="Times New Roman" w:cs="Times New Roman"/>
                <w:b/>
                <w:color w:val="auto"/>
                <w:lang w:eastAsia="en-US" w:bidi="ar-SA"/>
              </w:rPr>
            </w:pPr>
            <w:r w:rsidRPr="00D41195">
              <w:rPr>
                <w:rFonts w:ascii="Times New Roman" w:eastAsia="Times New Roman" w:hAnsi="Times New Roman" w:cs="Times New Roman"/>
                <w:b/>
                <w:bCs/>
                <w:color w:val="auto"/>
                <w:lang w:eastAsia="en-US" w:bidi="ar-SA"/>
              </w:rPr>
              <w:t>8. Внесення змін, уточнень та анулювання пропозицій</w:t>
            </w:r>
          </w:p>
        </w:tc>
        <w:tc>
          <w:tcPr>
            <w:tcW w:w="7565"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widowControl/>
              <w:spacing w:before="100" w:beforeAutospacing="1" w:after="100" w:afterAutospacing="1"/>
              <w:jc w:val="both"/>
              <w:rPr>
                <w:rFonts w:ascii="Times New Roman" w:eastAsia="Times New Roman" w:hAnsi="Times New Roman" w:cs="Times New Roman"/>
                <w:color w:val="auto"/>
                <w:lang w:eastAsia="ru-RU" w:bidi="ar-SA"/>
              </w:rPr>
            </w:pPr>
            <w:r w:rsidRPr="00D41195">
              <w:rPr>
                <w:rFonts w:ascii="Times New Roman" w:eastAsia="Calibri" w:hAnsi="Times New Roman" w:cs="Times New Roman"/>
                <w:color w:val="auto"/>
                <w:shd w:val="clear" w:color="auto" w:fill="FFFFFF"/>
                <w:lang w:eastAsia="ru-RU" w:bidi="ar-SA"/>
              </w:rPr>
              <w:t xml:space="preserve">3.8.1. </w:t>
            </w:r>
            <w:r w:rsidRPr="00D41195">
              <w:rPr>
                <w:rFonts w:ascii="Times New Roman" w:eastAsia="Times New Roman" w:hAnsi="Times New Roman" w:cs="Times New Roman"/>
                <w:color w:val="auto"/>
                <w:lang w:eastAsia="ru-RU" w:bidi="ar-SA"/>
              </w:rPr>
              <w:t xml:space="preserve">Учасник має право вносити зміни та уточнення до поданої ним пропозиції до закінчення періоду прийому пропозицій, визначених Замовником. Уся історія змін, внесених у цей період, зберігається і стає доступною для перегляду всім Користувачам Системи після </w:t>
            </w:r>
            <w:r w:rsidR="00273C7D" w:rsidRPr="00D41195">
              <w:rPr>
                <w:rFonts w:ascii="Times New Roman" w:eastAsia="Times New Roman" w:hAnsi="Times New Roman" w:cs="Times New Roman"/>
                <w:color w:val="auto"/>
                <w:lang w:eastAsia="ru-RU" w:bidi="ar-SA"/>
              </w:rPr>
              <w:t xml:space="preserve">закінчення </w:t>
            </w:r>
            <w:r w:rsidRPr="00D41195">
              <w:rPr>
                <w:rFonts w:ascii="Times New Roman" w:eastAsia="Times New Roman" w:hAnsi="Times New Roman" w:cs="Times New Roman"/>
                <w:color w:val="auto"/>
                <w:lang w:eastAsia="ru-RU" w:bidi="ar-SA"/>
              </w:rPr>
              <w:t>Аукціону.</w:t>
            </w:r>
            <w:r w:rsidRPr="00D41195">
              <w:rPr>
                <w:rFonts w:ascii="Times New Roman" w:eastAsia="Times New Roman" w:hAnsi="Times New Roman" w:cs="Times New Roman"/>
                <w:color w:val="auto"/>
                <w:lang w:eastAsia="ru-RU" w:bidi="ar-SA"/>
              </w:rPr>
              <w:br/>
              <w:t>3.8.2. Учасник може анулювати свою пропозицію лише в період прийому пропозицій.</w:t>
            </w:r>
          </w:p>
        </w:tc>
      </w:tr>
      <w:tr w:rsidR="00D41195" w:rsidRPr="00D41195" w:rsidTr="0060047D">
        <w:trPr>
          <w:trHeight w:val="520"/>
          <w:jc w:val="center"/>
        </w:trPr>
        <w:tc>
          <w:tcPr>
            <w:tcW w:w="10095" w:type="dxa"/>
            <w:gridSpan w:val="2"/>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spacing w:before="48"/>
              <w:ind w:left="34" w:right="113" w:hanging="23"/>
              <w:jc w:val="center"/>
              <w:rPr>
                <w:rFonts w:ascii="Times New Roman" w:eastAsia="Arial" w:hAnsi="Times New Roman" w:cs="Times New Roman"/>
                <w:b/>
                <w:color w:val="auto"/>
                <w:lang w:eastAsia="en-US" w:bidi="ar-SA"/>
              </w:rPr>
            </w:pPr>
            <w:r w:rsidRPr="00D41195">
              <w:rPr>
                <w:rFonts w:ascii="Times New Roman" w:eastAsia="Arial" w:hAnsi="Times New Roman" w:cs="Times New Roman"/>
                <w:b/>
                <w:color w:val="auto"/>
                <w:lang w:eastAsia="en-US" w:bidi="ar-SA"/>
              </w:rPr>
              <w:t>Розділ ІV. Подання та розкриття пропозиції</w:t>
            </w:r>
          </w:p>
        </w:tc>
      </w:tr>
      <w:tr w:rsidR="00D41195" w:rsidRPr="00D41195"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spacing w:before="48"/>
              <w:ind w:right="113"/>
              <w:jc w:val="both"/>
              <w:rPr>
                <w:rFonts w:ascii="Times New Roman" w:eastAsia="Arial" w:hAnsi="Times New Roman" w:cs="Times New Roman"/>
                <w:b/>
                <w:color w:val="auto"/>
                <w:lang w:eastAsia="en-US" w:bidi="ar-SA"/>
              </w:rPr>
            </w:pPr>
            <w:r w:rsidRPr="00D41195">
              <w:rPr>
                <w:rFonts w:ascii="Times New Roman" w:eastAsia="Arial" w:hAnsi="Times New Roman" w:cs="Times New Roman"/>
                <w:b/>
                <w:color w:val="auto"/>
                <w:lang w:eastAsia="en-US" w:bidi="ar-SA"/>
              </w:rPr>
              <w:t>1. Кінцевий строк подання пропозиції</w:t>
            </w:r>
          </w:p>
        </w:tc>
        <w:tc>
          <w:tcPr>
            <w:tcW w:w="7565"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jc w:val="both"/>
              <w:rPr>
                <w:rFonts w:ascii="Times New Roman" w:eastAsia="Arial" w:hAnsi="Times New Roman" w:cs="Times New Roman"/>
                <w:color w:val="auto"/>
                <w:lang w:eastAsia="en-US" w:bidi="ar-SA"/>
              </w:rPr>
            </w:pPr>
            <w:r w:rsidRPr="00D41195">
              <w:rPr>
                <w:rFonts w:ascii="Times New Roman" w:eastAsia="Arial" w:hAnsi="Times New Roman" w:cs="Times New Roman"/>
                <w:color w:val="auto"/>
                <w:lang w:eastAsia="en-US" w:bidi="ar-SA"/>
              </w:rPr>
              <w:t>4.1.1. Кінцевий строк подання пропозицій –</w:t>
            </w:r>
            <w:r w:rsidR="00A0254C" w:rsidRPr="00D41195">
              <w:rPr>
                <w:rFonts w:ascii="Times New Roman" w:eastAsia="Arial" w:hAnsi="Times New Roman" w:cs="Times New Roman"/>
                <w:color w:val="auto"/>
                <w:lang w:eastAsia="en-US" w:bidi="ar-SA"/>
              </w:rPr>
              <w:t xml:space="preserve"> </w:t>
            </w:r>
            <w:r w:rsidR="001E7B7C">
              <w:rPr>
                <w:rFonts w:ascii="Times New Roman" w:eastAsia="Arial" w:hAnsi="Times New Roman" w:cs="Times New Roman"/>
                <w:b/>
                <w:color w:val="auto"/>
                <w:lang w:eastAsia="en-US" w:bidi="ar-SA"/>
              </w:rPr>
              <w:t>0</w:t>
            </w:r>
            <w:r w:rsidR="006F747A">
              <w:rPr>
                <w:rFonts w:ascii="Times New Roman" w:eastAsia="Arial" w:hAnsi="Times New Roman" w:cs="Times New Roman"/>
                <w:b/>
                <w:color w:val="auto"/>
                <w:lang w:eastAsia="en-US" w:bidi="ar-SA"/>
              </w:rPr>
              <w:t>8</w:t>
            </w:r>
            <w:r w:rsidRPr="00D41195">
              <w:rPr>
                <w:rFonts w:ascii="Times New Roman" w:eastAsia="Arial" w:hAnsi="Times New Roman" w:cs="Times New Roman"/>
                <w:b/>
                <w:color w:val="auto"/>
                <w:lang w:eastAsia="en-US" w:bidi="ar-SA"/>
              </w:rPr>
              <w:t>.</w:t>
            </w:r>
            <w:r w:rsidR="00574A9B" w:rsidRPr="00D41195">
              <w:rPr>
                <w:rFonts w:ascii="Times New Roman" w:eastAsia="Arial" w:hAnsi="Times New Roman" w:cs="Times New Roman"/>
                <w:b/>
                <w:color w:val="auto"/>
                <w:lang w:eastAsia="en-US" w:bidi="ar-SA"/>
              </w:rPr>
              <w:t>0</w:t>
            </w:r>
            <w:r w:rsidR="001E7B7C">
              <w:rPr>
                <w:rFonts w:ascii="Times New Roman" w:eastAsia="Arial" w:hAnsi="Times New Roman" w:cs="Times New Roman"/>
                <w:b/>
                <w:color w:val="auto"/>
                <w:lang w:eastAsia="en-US" w:bidi="ar-SA"/>
              </w:rPr>
              <w:t>8</w:t>
            </w:r>
            <w:r w:rsidRPr="00D41195">
              <w:rPr>
                <w:rFonts w:ascii="Times New Roman" w:eastAsia="Arial" w:hAnsi="Times New Roman" w:cs="Times New Roman"/>
                <w:b/>
                <w:color w:val="auto"/>
                <w:lang w:eastAsia="en-US" w:bidi="ar-SA"/>
              </w:rPr>
              <w:t>.202</w:t>
            </w:r>
            <w:r w:rsidR="00574A9B" w:rsidRPr="00D41195">
              <w:rPr>
                <w:rFonts w:ascii="Times New Roman" w:eastAsia="Arial" w:hAnsi="Times New Roman" w:cs="Times New Roman"/>
                <w:b/>
                <w:color w:val="auto"/>
                <w:lang w:eastAsia="en-US" w:bidi="ar-SA"/>
              </w:rPr>
              <w:t>2</w:t>
            </w:r>
            <w:r w:rsidRPr="00D41195">
              <w:rPr>
                <w:rFonts w:ascii="Times New Roman" w:eastAsia="Arial" w:hAnsi="Times New Roman" w:cs="Times New Roman"/>
                <w:b/>
                <w:color w:val="auto"/>
                <w:lang w:eastAsia="en-US" w:bidi="ar-SA"/>
              </w:rPr>
              <w:t xml:space="preserve"> року </w:t>
            </w:r>
            <w:r w:rsidRPr="00D41195">
              <w:rPr>
                <w:rFonts w:ascii="Times New Roman" w:eastAsia="Arial" w:hAnsi="Times New Roman" w:cs="Times New Roman"/>
                <w:color w:val="auto"/>
                <w:lang w:eastAsia="en-US" w:bidi="ar-SA"/>
              </w:rPr>
              <w:t>згідно оголошення, опублікованого в електронній системі закупівель.</w:t>
            </w:r>
          </w:p>
          <w:p w:rsidR="00E66CC2" w:rsidRPr="00D41195" w:rsidRDefault="00E66CC2">
            <w:pPr>
              <w:jc w:val="both"/>
              <w:rPr>
                <w:rFonts w:ascii="Times New Roman" w:eastAsia="Arial" w:hAnsi="Times New Roman" w:cs="Times New Roman"/>
                <w:color w:val="auto"/>
                <w:lang w:eastAsia="en-US" w:bidi="ar-SA"/>
              </w:rPr>
            </w:pPr>
            <w:r w:rsidRPr="00D41195">
              <w:rPr>
                <w:rFonts w:ascii="Times New Roman" w:eastAsia="Arial" w:hAnsi="Times New Roman" w:cs="Times New Roman"/>
                <w:color w:val="auto"/>
                <w:lang w:eastAsia="en-US" w:bidi="ar-SA"/>
              </w:rPr>
              <w:t xml:space="preserve">4.1.2. </w:t>
            </w:r>
            <w:r w:rsidR="00FE55E8" w:rsidRPr="00D41195">
              <w:rPr>
                <w:rFonts w:ascii="Times New Roman" w:eastAsia="Arial" w:hAnsi="Times New Roman" w:cs="Times New Roman"/>
                <w:color w:val="auto"/>
                <w:lang w:eastAsia="en-US" w:bidi="ar-SA"/>
              </w:rPr>
              <w:t>Згідно пункту 9 частини 3 статті 14 Закону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p>
          <w:p w:rsidR="00E66CC2" w:rsidRPr="00D41195" w:rsidRDefault="00E66CC2">
            <w:pPr>
              <w:jc w:val="both"/>
              <w:rPr>
                <w:rFonts w:ascii="Times New Roman" w:eastAsia="Arial" w:hAnsi="Times New Roman" w:cs="Times New Roman"/>
                <w:color w:val="auto"/>
                <w:lang w:eastAsia="en-US" w:bidi="ar-SA"/>
              </w:rPr>
            </w:pPr>
            <w:r w:rsidRPr="00D41195">
              <w:rPr>
                <w:rFonts w:ascii="Times New Roman" w:eastAsia="Arial" w:hAnsi="Times New Roman" w:cs="Times New Roman"/>
                <w:color w:val="auto"/>
                <w:lang w:eastAsia="en-US" w:bidi="ar-SA"/>
              </w:rPr>
              <w:t>4.1.3. Для проведення спрощеної закупівлі із застосуванням електронного аукціону має бути подано не менше двох пропозицій.</w:t>
            </w:r>
          </w:p>
          <w:p w:rsidR="00E66CC2" w:rsidRPr="00D41195" w:rsidRDefault="00E66CC2">
            <w:pPr>
              <w:jc w:val="both"/>
              <w:rPr>
                <w:rFonts w:ascii="Times New Roman" w:eastAsia="Arial" w:hAnsi="Times New Roman" w:cs="Times New Roman"/>
                <w:color w:val="auto"/>
                <w:lang w:eastAsia="en-US" w:bidi="ar-SA"/>
              </w:rPr>
            </w:pPr>
            <w:r w:rsidRPr="00D41195">
              <w:rPr>
                <w:rFonts w:ascii="Times New Roman" w:eastAsia="Arial" w:hAnsi="Times New Roman" w:cs="Times New Roman"/>
                <w:color w:val="auto"/>
                <w:lang w:eastAsia="en-US" w:bidi="ar-SA"/>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E66CC2" w:rsidRPr="00D41195" w:rsidRDefault="00E66CC2">
            <w:pPr>
              <w:jc w:val="both"/>
              <w:rPr>
                <w:rFonts w:ascii="Times New Roman" w:eastAsia="Arial" w:hAnsi="Times New Roman" w:cs="Times New Roman"/>
                <w:color w:val="auto"/>
                <w:lang w:eastAsia="en-US" w:bidi="ar-SA"/>
              </w:rPr>
            </w:pPr>
            <w:r w:rsidRPr="00D41195">
              <w:rPr>
                <w:rFonts w:ascii="Times New Roman" w:eastAsia="Arial" w:hAnsi="Times New Roman" w:cs="Times New Roman"/>
                <w:color w:val="auto"/>
                <w:lang w:eastAsia="en-US" w:bidi="ar-SA"/>
              </w:rPr>
              <w:t>4.1.3. 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E66CC2" w:rsidRPr="00D41195" w:rsidRDefault="00E66CC2">
            <w:pPr>
              <w:jc w:val="both"/>
              <w:rPr>
                <w:rFonts w:ascii="Times New Roman" w:eastAsia="Arial" w:hAnsi="Times New Roman" w:cs="Times New Roman"/>
                <w:color w:val="auto"/>
                <w:lang w:eastAsia="en-US" w:bidi="ar-SA"/>
              </w:rPr>
            </w:pPr>
            <w:r w:rsidRPr="00D41195">
              <w:rPr>
                <w:rFonts w:ascii="Times New Roman" w:eastAsia="Arial" w:hAnsi="Times New Roman" w:cs="Times New Roman"/>
                <w:color w:val="auto"/>
                <w:lang w:eastAsia="en-US" w:bidi="ar-SA"/>
              </w:rPr>
              <w:t>4.1.4. 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E66CC2" w:rsidRPr="00D41195" w:rsidRDefault="00E66CC2">
            <w:pPr>
              <w:jc w:val="both"/>
              <w:rPr>
                <w:rFonts w:ascii="Times New Roman" w:eastAsia="Arial" w:hAnsi="Times New Roman" w:cs="Times New Roman"/>
                <w:color w:val="auto"/>
                <w:lang w:eastAsia="en-US" w:bidi="ar-SA"/>
              </w:rPr>
            </w:pPr>
            <w:r w:rsidRPr="00D41195">
              <w:rPr>
                <w:rFonts w:ascii="Times New Roman" w:eastAsia="Arial" w:hAnsi="Times New Roman" w:cs="Times New Roman"/>
                <w:color w:val="auto"/>
                <w:lang w:eastAsia="en-US" w:bidi="ar-SA"/>
              </w:rPr>
              <w:t>4.1.5. 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rsidR="00E66CC2" w:rsidRPr="00D41195" w:rsidRDefault="00E66CC2">
            <w:pPr>
              <w:jc w:val="both"/>
              <w:rPr>
                <w:rFonts w:ascii="Times New Roman" w:eastAsia="Arial" w:hAnsi="Times New Roman" w:cs="Times New Roman"/>
                <w:color w:val="auto"/>
                <w:lang w:eastAsia="en-US" w:bidi="ar-SA"/>
              </w:rPr>
            </w:pPr>
            <w:r w:rsidRPr="00D41195">
              <w:rPr>
                <w:rFonts w:ascii="Times New Roman" w:eastAsia="Arial" w:hAnsi="Times New Roman" w:cs="Times New Roman"/>
                <w:color w:val="auto"/>
                <w:lang w:eastAsia="en-US" w:bidi="ar-SA"/>
              </w:rPr>
              <w:t>4.1.6. Пропозиції учасників, подані після закінчення строку їх подання, електронною системою закупівель не приймаються.</w:t>
            </w:r>
          </w:p>
          <w:p w:rsidR="00E66CC2" w:rsidRPr="00D41195" w:rsidRDefault="00E66CC2">
            <w:pPr>
              <w:jc w:val="both"/>
              <w:rPr>
                <w:rFonts w:ascii="Times New Roman" w:eastAsia="Arial" w:hAnsi="Times New Roman" w:cs="Times New Roman"/>
                <w:color w:val="auto"/>
                <w:lang w:eastAsia="en-US" w:bidi="ar-SA"/>
              </w:rPr>
            </w:pPr>
            <w:r w:rsidRPr="00D41195">
              <w:rPr>
                <w:rFonts w:ascii="Times New Roman" w:eastAsia="Arial" w:hAnsi="Times New Roman" w:cs="Times New Roman"/>
                <w:color w:val="auto"/>
                <w:lang w:eastAsia="en-US" w:bidi="ar-SA"/>
              </w:rPr>
              <w:t xml:space="preserve">4.1.7. Пропозиція учасника повинна містити підтвердження надання </w:t>
            </w:r>
            <w:r w:rsidRPr="00D41195">
              <w:rPr>
                <w:rFonts w:ascii="Times New Roman" w:eastAsia="Arial" w:hAnsi="Times New Roman" w:cs="Times New Roman"/>
                <w:color w:val="auto"/>
                <w:lang w:eastAsia="en-US" w:bidi="ar-SA"/>
              </w:rPr>
              <w:lastRenderedPageBreak/>
              <w:t>учасником забезпечення пропозиції, якщо таке забезпечення передбачено оголошенням про проведення спрощеної закупівлі.</w:t>
            </w:r>
          </w:p>
          <w:p w:rsidR="00E66CC2" w:rsidRPr="00D41195" w:rsidRDefault="00E66CC2">
            <w:pPr>
              <w:jc w:val="both"/>
              <w:rPr>
                <w:rFonts w:ascii="Times New Roman" w:eastAsia="Arial" w:hAnsi="Times New Roman" w:cs="Times New Roman"/>
                <w:color w:val="auto"/>
                <w:lang w:eastAsia="en-US" w:bidi="ar-SA"/>
              </w:rPr>
            </w:pPr>
            <w:r w:rsidRPr="00D41195">
              <w:rPr>
                <w:rFonts w:ascii="Times New Roman" w:eastAsia="Arial" w:hAnsi="Times New Roman" w:cs="Times New Roman"/>
                <w:color w:val="auto"/>
                <w:lang w:eastAsia="en-US" w:bidi="ar-SA"/>
              </w:rPr>
              <w:t xml:space="preserve">4.1.8. </w:t>
            </w:r>
            <w:r w:rsidRPr="00D41195">
              <w:rPr>
                <w:rFonts w:ascii="Times New Roman" w:hAnsi="Times New Roman" w:cs="Times New Roman"/>
                <w:color w:val="auto"/>
              </w:rPr>
              <w:t>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w:t>
            </w:r>
            <w:r w:rsidR="00EB1AA0" w:rsidRPr="00D41195">
              <w:rPr>
                <w:rFonts w:ascii="Times New Roman" w:hAnsi="Times New Roman" w:cs="Times New Roman"/>
                <w:color w:val="auto"/>
              </w:rPr>
              <w:t>о Кримінального кодексу України</w:t>
            </w:r>
            <w:r w:rsidRPr="00D41195">
              <w:rPr>
                <w:rFonts w:ascii="Times New Roman" w:hAnsi="Times New Roman" w:cs="Times New Roman"/>
                <w:color w:val="auto"/>
              </w:rPr>
              <w:t>.</w:t>
            </w:r>
          </w:p>
          <w:p w:rsidR="00E66CC2" w:rsidRPr="00D41195" w:rsidRDefault="00E66CC2">
            <w:pPr>
              <w:jc w:val="both"/>
              <w:rPr>
                <w:rFonts w:ascii="Times New Roman" w:eastAsia="Arial" w:hAnsi="Times New Roman" w:cs="Times New Roman"/>
                <w:color w:val="auto"/>
                <w:lang w:eastAsia="en-US" w:bidi="ar-SA"/>
              </w:rPr>
            </w:pPr>
            <w:r w:rsidRPr="00D41195">
              <w:rPr>
                <w:rFonts w:ascii="Times New Roman" w:eastAsia="Arial" w:hAnsi="Times New Roman" w:cs="Times New Roman"/>
                <w:color w:val="auto"/>
                <w:lang w:eastAsia="en-US" w:bidi="ar-SA"/>
              </w:rPr>
              <w:t>4.1.9. Учасник має право внести зміни або відкликати свою пропозицію до закінчення строку її подання без втрати свого забезпечення пропозиції.</w:t>
            </w:r>
          </w:p>
          <w:p w:rsidR="00E66CC2" w:rsidRPr="00D41195" w:rsidRDefault="00E66CC2">
            <w:pPr>
              <w:jc w:val="both"/>
              <w:rPr>
                <w:rFonts w:ascii="Times New Roman" w:eastAsia="Arial" w:hAnsi="Times New Roman" w:cs="Times New Roman"/>
                <w:color w:val="auto"/>
                <w:lang w:eastAsia="en-US" w:bidi="ar-SA"/>
              </w:rPr>
            </w:pPr>
            <w:r w:rsidRPr="00D41195">
              <w:rPr>
                <w:rFonts w:ascii="Times New Roman" w:eastAsia="Arial" w:hAnsi="Times New Roman" w:cs="Times New Roman"/>
                <w:color w:val="auto"/>
                <w:lang w:eastAsia="en-US" w:bidi="ar-SA"/>
              </w:rPr>
              <w:t>4.1.10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p w:rsidR="00E66CC2" w:rsidRPr="00D41195" w:rsidRDefault="00E66CC2">
            <w:pPr>
              <w:widowControl/>
              <w:jc w:val="both"/>
              <w:rPr>
                <w:rFonts w:ascii="Times New Roman" w:eastAsia="Times New Roman" w:hAnsi="Times New Roman" w:cs="Times New Roman"/>
                <w:color w:val="auto"/>
                <w:lang w:bidi="ar-SA"/>
              </w:rPr>
            </w:pPr>
            <w:r w:rsidRPr="00D41195">
              <w:rPr>
                <w:rFonts w:ascii="Times New Roman" w:eastAsia="Arial" w:hAnsi="Times New Roman" w:cs="Times New Roman"/>
                <w:color w:val="auto"/>
                <w:lang w:eastAsia="en-US" w:bidi="ar-SA"/>
              </w:rPr>
              <w:t xml:space="preserve">4.1.11. </w:t>
            </w:r>
            <w:r w:rsidRPr="00D41195">
              <w:rPr>
                <w:rFonts w:ascii="Times New Roman" w:eastAsia="Times New Roman" w:hAnsi="Times New Roman" w:cs="Times New Roman"/>
                <w:color w:val="auto"/>
                <w:lang w:bidi="ar-SA"/>
              </w:rPr>
              <w:t>Подання інформації під час проведення процедури закупівлі/спрощеної закупівлі здійснюється в електронному вигляді через електронну систему закупівель. Замовникам забороняється вимагати від учасників подання у паперовому вигляді інформації, поданої ними під час проведення процедури закупівлі/спрощеної закупівлі.</w:t>
            </w:r>
          </w:p>
        </w:tc>
      </w:tr>
      <w:tr w:rsidR="00D41195" w:rsidRPr="00D41195"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rPr>
                <w:rFonts w:ascii="Times New Roman" w:eastAsia="Arial" w:hAnsi="Times New Roman" w:cs="Times New Roman"/>
                <w:b/>
                <w:color w:val="auto"/>
                <w:lang w:eastAsia="en-US" w:bidi="ar-SA"/>
              </w:rPr>
            </w:pPr>
            <w:r w:rsidRPr="00D41195">
              <w:rPr>
                <w:rFonts w:ascii="Times New Roman" w:eastAsia="Arial" w:hAnsi="Times New Roman" w:cs="Times New Roman"/>
                <w:b/>
                <w:color w:val="auto"/>
                <w:lang w:eastAsia="en-US" w:bidi="ar-SA"/>
              </w:rPr>
              <w:lastRenderedPageBreak/>
              <w:t>2. Дата та час розкриття пропозиції</w:t>
            </w:r>
          </w:p>
        </w:tc>
        <w:tc>
          <w:tcPr>
            <w:tcW w:w="7565"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jc w:val="both"/>
              <w:rPr>
                <w:rFonts w:ascii="Times New Roman" w:eastAsia="Arial" w:hAnsi="Times New Roman" w:cs="Times New Roman"/>
                <w:color w:val="auto"/>
                <w:lang w:eastAsia="en-US" w:bidi="ar-SA"/>
              </w:rPr>
            </w:pPr>
            <w:r w:rsidRPr="00D41195">
              <w:rPr>
                <w:rFonts w:ascii="Times New Roman" w:eastAsia="Arial" w:hAnsi="Times New Roman" w:cs="Times New Roman"/>
                <w:color w:val="auto"/>
                <w:lang w:eastAsia="en-US" w:bidi="ar-SA"/>
              </w:rPr>
              <w:t>4.2.1. Дата і час розкриття пропозицій визначаються електронною системою закупівель автоматично та зазначаються в оголошенні про проведення спрощеної процедури закупівлі.</w:t>
            </w:r>
          </w:p>
          <w:p w:rsidR="00E66CC2" w:rsidRPr="00D41195" w:rsidRDefault="00E66CC2">
            <w:pPr>
              <w:widowControl/>
              <w:jc w:val="both"/>
              <w:textAlignment w:val="baseline"/>
              <w:rPr>
                <w:rFonts w:ascii="Times New Roman" w:eastAsia="Calibri" w:hAnsi="Times New Roman" w:cs="Times New Roman"/>
                <w:color w:val="auto"/>
                <w:shd w:val="clear" w:color="auto" w:fill="FFFFFF"/>
                <w:lang w:eastAsia="ru-RU" w:bidi="ar-SA"/>
              </w:rPr>
            </w:pPr>
            <w:r w:rsidRPr="00D41195">
              <w:rPr>
                <w:rFonts w:ascii="Times New Roman" w:eastAsia="Calibri" w:hAnsi="Times New Roman" w:cs="Times New Roman"/>
                <w:color w:val="auto"/>
                <w:shd w:val="clear" w:color="auto" w:fill="FFFFFF"/>
                <w:lang w:eastAsia="ru-RU" w:bidi="ar-SA"/>
              </w:rPr>
              <w:t>4.2.2. Перед початком електронного аукціону автоматично розкривається інформація про ціни/приведені ціни пропозицій.</w:t>
            </w:r>
          </w:p>
          <w:p w:rsidR="00E66CC2" w:rsidRPr="00D41195" w:rsidRDefault="00E66CC2">
            <w:pPr>
              <w:jc w:val="both"/>
              <w:rPr>
                <w:rFonts w:ascii="Times New Roman" w:eastAsia="Arial" w:hAnsi="Times New Roman" w:cs="Times New Roman"/>
                <w:color w:val="auto"/>
                <w:lang w:eastAsia="en-US" w:bidi="ar-SA"/>
              </w:rPr>
            </w:pPr>
            <w:r w:rsidRPr="00D41195">
              <w:rPr>
                <w:rFonts w:ascii="Times New Roman" w:eastAsia="Calibri" w:hAnsi="Times New Roman" w:cs="Times New Roman"/>
                <w:color w:val="auto"/>
                <w:shd w:val="clear" w:color="auto" w:fill="FFFFFF"/>
                <w:lang w:eastAsia="ru-RU" w:bidi="ar-SA"/>
              </w:rPr>
              <w:t>4.2.3. Розкриття 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tc>
      </w:tr>
      <w:tr w:rsidR="00D41195" w:rsidRPr="00D41195" w:rsidTr="0060047D">
        <w:trPr>
          <w:trHeight w:val="520"/>
          <w:jc w:val="center"/>
        </w:trPr>
        <w:tc>
          <w:tcPr>
            <w:tcW w:w="10095" w:type="dxa"/>
            <w:gridSpan w:val="2"/>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jc w:val="center"/>
              <w:rPr>
                <w:rFonts w:ascii="Times New Roman" w:eastAsia="Arial" w:hAnsi="Times New Roman" w:cs="Times New Roman"/>
                <w:b/>
                <w:color w:val="auto"/>
                <w:lang w:eastAsia="en-US" w:bidi="ar-SA"/>
              </w:rPr>
            </w:pPr>
            <w:r w:rsidRPr="00D41195">
              <w:rPr>
                <w:rFonts w:ascii="Times New Roman" w:eastAsia="Arial" w:hAnsi="Times New Roman" w:cs="Times New Roman"/>
                <w:b/>
                <w:color w:val="auto"/>
                <w:lang w:eastAsia="en-US" w:bidi="ar-SA"/>
              </w:rPr>
              <w:t>Розділ V. Оцінка та розгляд пропозиції</w:t>
            </w:r>
          </w:p>
        </w:tc>
      </w:tr>
      <w:tr w:rsidR="00D41195" w:rsidRPr="00D41195"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rPr>
                <w:rFonts w:ascii="Times New Roman" w:eastAsia="Arial" w:hAnsi="Times New Roman" w:cs="Times New Roman"/>
                <w:b/>
                <w:color w:val="auto"/>
                <w:lang w:eastAsia="en-US" w:bidi="ar-SA"/>
              </w:rPr>
            </w:pPr>
            <w:r w:rsidRPr="00D41195">
              <w:rPr>
                <w:rFonts w:ascii="Times New Roman" w:eastAsia="Arial" w:hAnsi="Times New Roman" w:cs="Times New Roman"/>
                <w:b/>
                <w:color w:val="auto"/>
                <w:lang w:eastAsia="en-US" w:bidi="ar-SA"/>
              </w:rPr>
              <w:t>1. Перелік критеріїв та методика оцінки пропозиції із зазначенням питомої ваги критерію</w:t>
            </w:r>
          </w:p>
        </w:tc>
        <w:tc>
          <w:tcPr>
            <w:tcW w:w="7565"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widowControl/>
              <w:jc w:val="both"/>
              <w:textAlignment w:val="baseline"/>
              <w:rPr>
                <w:rFonts w:ascii="Times New Roman" w:eastAsia="Calibri" w:hAnsi="Times New Roman" w:cs="Times New Roman"/>
                <w:color w:val="auto"/>
                <w:bdr w:val="none" w:sz="0" w:space="0" w:color="auto" w:frame="1"/>
                <w:lang w:eastAsia="ru-RU" w:bidi="ar-SA"/>
              </w:rPr>
            </w:pPr>
            <w:r w:rsidRPr="00D41195">
              <w:rPr>
                <w:rFonts w:ascii="Times New Roman" w:eastAsia="Calibri" w:hAnsi="Times New Roman" w:cs="Times New Roman"/>
                <w:color w:val="auto"/>
                <w:bdr w:val="none" w:sz="0" w:space="0" w:color="auto" w:frame="1"/>
                <w:lang w:eastAsia="ru-RU" w:bidi="ar-SA"/>
              </w:rPr>
              <w:t>5.1.1.Оцінка пропозицій проводиться автоматично електронною системою закупівель на основі критеріїв і методики оцінки, зазначених замовником у даному оголошенні, та шляхом застосування електронного аукціону.</w:t>
            </w:r>
          </w:p>
          <w:p w:rsidR="00E66CC2" w:rsidRPr="00D41195" w:rsidRDefault="00E66CC2">
            <w:pPr>
              <w:widowControl/>
              <w:jc w:val="both"/>
              <w:textAlignment w:val="baseline"/>
              <w:rPr>
                <w:rFonts w:ascii="Times New Roman" w:eastAsia="Times New Roman" w:hAnsi="Times New Roman" w:cs="Times New Roman"/>
                <w:b/>
                <w:bCs/>
                <w:color w:val="auto"/>
                <w:lang w:eastAsia="ru-RU" w:bidi="ar-SA"/>
              </w:rPr>
            </w:pPr>
            <w:r w:rsidRPr="00D41195">
              <w:rPr>
                <w:rFonts w:ascii="Times New Roman" w:eastAsia="Calibri" w:hAnsi="Times New Roman" w:cs="Times New Roman"/>
                <w:color w:val="auto"/>
                <w:bdr w:val="none" w:sz="0" w:space="0" w:color="auto" w:frame="1"/>
                <w:lang w:eastAsia="ru-RU" w:bidi="ar-SA"/>
              </w:rPr>
              <w:t xml:space="preserve">5.1.2. </w:t>
            </w:r>
            <w:r w:rsidRPr="00D41195">
              <w:rPr>
                <w:rFonts w:ascii="Times New Roman" w:eastAsia="Times New Roman" w:hAnsi="Times New Roman" w:cs="Times New Roman"/>
                <w:b/>
                <w:bCs/>
                <w:color w:val="auto"/>
                <w:lang w:eastAsia="ru-RU" w:bidi="ar-SA"/>
              </w:rPr>
              <w:t xml:space="preserve">Критерії та методика оцінки пропозицій </w:t>
            </w:r>
          </w:p>
          <w:p w:rsidR="00E66CC2" w:rsidRPr="00D41195" w:rsidRDefault="00E66CC2">
            <w:pPr>
              <w:widowControl/>
              <w:autoSpaceDE w:val="0"/>
              <w:autoSpaceDN w:val="0"/>
              <w:adjustRightInd w:val="0"/>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lang w:eastAsia="ru-RU" w:bidi="ar-SA"/>
              </w:rPr>
              <w:t>Єдиним критерієм оцінки є:</w:t>
            </w:r>
          </w:p>
          <w:p w:rsidR="00E66CC2" w:rsidRPr="00D41195" w:rsidRDefault="00E66CC2" w:rsidP="004B5595">
            <w:pPr>
              <w:widowControl/>
              <w:numPr>
                <w:ilvl w:val="0"/>
                <w:numId w:val="1"/>
              </w:numPr>
              <w:autoSpaceDE w:val="0"/>
              <w:autoSpaceDN w:val="0"/>
              <w:adjustRightInd w:val="0"/>
              <w:ind w:firstLine="284"/>
              <w:jc w:val="both"/>
              <w:rPr>
                <w:rFonts w:ascii="Times New Roman" w:eastAsia="Calibri" w:hAnsi="Times New Roman" w:cs="Times New Roman"/>
                <w:color w:val="auto"/>
                <w:u w:val="single"/>
                <w:lang w:eastAsia="ru-RU" w:bidi="ar-SA"/>
              </w:rPr>
            </w:pPr>
            <w:r w:rsidRPr="00D41195">
              <w:rPr>
                <w:rFonts w:ascii="Times New Roman" w:eastAsia="Calibri" w:hAnsi="Times New Roman" w:cs="Times New Roman"/>
                <w:color w:val="auto"/>
                <w:u w:val="single"/>
                <w:lang w:eastAsia="ru-RU" w:bidi="ar-SA"/>
              </w:rPr>
              <w:t>Ціна – 100% .</w:t>
            </w:r>
          </w:p>
          <w:p w:rsidR="00E66CC2" w:rsidRPr="00D41195" w:rsidRDefault="00E66CC2">
            <w:pPr>
              <w:widowControl/>
              <w:autoSpaceDE w:val="0"/>
              <w:autoSpaceDN w:val="0"/>
              <w:adjustRightInd w:val="0"/>
              <w:jc w:val="both"/>
              <w:rPr>
                <w:rFonts w:ascii="Times New Roman" w:eastAsia="Calibri" w:hAnsi="Times New Roman" w:cs="Times New Roman"/>
                <w:bCs/>
                <w:color w:val="auto"/>
                <w:lang w:eastAsia="ru-RU" w:bidi="ar-SA"/>
              </w:rPr>
            </w:pPr>
            <w:r w:rsidRPr="00D41195">
              <w:rPr>
                <w:rFonts w:ascii="Times New Roman" w:eastAsia="Calibri" w:hAnsi="Times New Roman" w:cs="Times New Roman"/>
                <w:bCs/>
                <w:color w:val="auto"/>
                <w:lang w:eastAsia="ru-RU" w:bidi="ar-SA"/>
              </w:rPr>
              <w:t>Пропозиції учасників шикуються по мірі зростання ціни. Тобто від найменшої ціни до найбільшої.</w:t>
            </w:r>
          </w:p>
          <w:p w:rsidR="00E66CC2" w:rsidRPr="00D41195" w:rsidRDefault="00E66CC2">
            <w:pPr>
              <w:widowControl/>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lang w:eastAsia="ru-RU" w:bidi="ar-SA"/>
              </w:rPr>
              <w:t>5.1.3. Аукціон проводиться в порядку, передбаченому ст. 30 ЗУ «Про публічні закупівлі».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r w:rsidR="00FE55E8" w:rsidRPr="00D41195">
              <w:rPr>
                <w:rFonts w:ascii="Times New Roman" w:eastAsia="Calibri" w:hAnsi="Times New Roman" w:cs="Times New Roman"/>
                <w:color w:val="auto"/>
                <w:lang w:eastAsia="ru-RU" w:bidi="ar-SA"/>
              </w:rPr>
              <w:t xml:space="preserve"> </w:t>
            </w:r>
          </w:p>
          <w:p w:rsidR="00E66CC2" w:rsidRPr="00D41195" w:rsidRDefault="00E66CC2">
            <w:pPr>
              <w:widowControl/>
              <w:jc w:val="both"/>
              <w:textAlignment w:val="baseline"/>
              <w:rPr>
                <w:rFonts w:ascii="Times New Roman" w:eastAsia="Times New Roman" w:hAnsi="Times New Roman" w:cs="Times New Roman"/>
                <w:color w:val="auto"/>
                <w:lang w:eastAsia="ru-RU" w:bidi="ar-SA"/>
              </w:rPr>
            </w:pPr>
            <w:bookmarkStart w:id="4" w:name="n481"/>
            <w:bookmarkStart w:id="5" w:name="n478"/>
            <w:bookmarkEnd w:id="4"/>
            <w:bookmarkEnd w:id="5"/>
            <w:r w:rsidRPr="00D41195">
              <w:rPr>
                <w:rFonts w:ascii="Times New Roman" w:eastAsia="Times New Roman" w:hAnsi="Times New Roman" w:cs="Times New Roman"/>
                <w:color w:val="auto"/>
                <w:lang w:eastAsia="ru-RU" w:bidi="ar-SA"/>
              </w:rPr>
              <w:t>5.1.4. Після оцінки електронною системою пропозицій, замовник розглядає пропозиції на відповідність вимогам оголошення про проведення спрощеної закупівлі та вимогам до предмета закупівлі. Замовник розглядає Учасника, який надав за результатами Аукціону найнижчу пропозицію, та приймає рішення щодо відповідності пропозиції вимогам, зазначеним у оголошеній закупівлі.</w:t>
            </w:r>
          </w:p>
          <w:p w:rsidR="00E66CC2" w:rsidRPr="00D41195" w:rsidRDefault="00E66CC2">
            <w:pPr>
              <w:widowControl/>
              <w:jc w:val="both"/>
              <w:textAlignment w:val="baseline"/>
              <w:rPr>
                <w:rFonts w:ascii="Times New Roman" w:eastAsia="Times New Roman" w:hAnsi="Times New Roman" w:cs="Times New Roman"/>
                <w:color w:val="auto"/>
                <w:lang w:eastAsia="ru-RU" w:bidi="ar-SA"/>
              </w:rPr>
            </w:pPr>
            <w:bookmarkStart w:id="6" w:name="n484"/>
            <w:bookmarkEnd w:id="6"/>
            <w:r w:rsidRPr="00D41195">
              <w:rPr>
                <w:rFonts w:ascii="Times New Roman" w:eastAsia="Times New Roman" w:hAnsi="Times New Roman" w:cs="Times New Roman"/>
                <w:color w:val="auto"/>
                <w:lang w:eastAsia="ru-RU" w:bidi="ar-SA"/>
              </w:rPr>
              <w:lastRenderedPageBreak/>
              <w:t>5.1.4. 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tc>
      </w:tr>
      <w:tr w:rsidR="00D41195" w:rsidRPr="00D41195"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rPr>
                <w:rFonts w:ascii="Times New Roman" w:eastAsia="Arial" w:hAnsi="Times New Roman" w:cs="Times New Roman"/>
                <w:b/>
                <w:color w:val="auto"/>
                <w:lang w:eastAsia="en-US" w:bidi="ar-SA"/>
              </w:rPr>
            </w:pPr>
            <w:r w:rsidRPr="00D41195">
              <w:rPr>
                <w:rFonts w:ascii="Times New Roman" w:eastAsia="Arial" w:hAnsi="Times New Roman" w:cs="Times New Roman"/>
                <w:b/>
                <w:color w:val="auto"/>
                <w:lang w:eastAsia="en-US" w:bidi="ar-SA"/>
              </w:rPr>
              <w:lastRenderedPageBreak/>
              <w:t>2. Розгляд пропозицій</w:t>
            </w:r>
          </w:p>
        </w:tc>
        <w:tc>
          <w:tcPr>
            <w:tcW w:w="7565"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widowControl/>
              <w:jc w:val="both"/>
              <w:textAlignment w:val="baseline"/>
              <w:rPr>
                <w:rFonts w:ascii="Times New Roman" w:eastAsia="Calibri" w:hAnsi="Times New Roman" w:cs="Times New Roman"/>
                <w:color w:val="auto"/>
                <w:bdr w:val="none" w:sz="0" w:space="0" w:color="auto" w:frame="1"/>
                <w:lang w:eastAsia="ru-RU" w:bidi="ar-SA"/>
              </w:rPr>
            </w:pPr>
            <w:r w:rsidRPr="00D41195">
              <w:rPr>
                <w:rFonts w:ascii="Times New Roman" w:eastAsia="Calibri" w:hAnsi="Times New Roman" w:cs="Times New Roman"/>
                <w:color w:val="auto"/>
                <w:bdr w:val="none" w:sz="0" w:space="0" w:color="auto" w:frame="1"/>
                <w:lang w:eastAsia="ru-RU" w:bidi="ar-SA"/>
              </w:rPr>
              <w:t>5.2.1. 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rsidR="00E66CC2" w:rsidRPr="00D41195" w:rsidRDefault="00E66CC2">
            <w:pPr>
              <w:widowControl/>
              <w:jc w:val="both"/>
              <w:textAlignment w:val="baseline"/>
              <w:rPr>
                <w:rFonts w:ascii="Times New Roman" w:eastAsia="Calibri" w:hAnsi="Times New Roman" w:cs="Times New Roman"/>
                <w:color w:val="auto"/>
                <w:bdr w:val="none" w:sz="0" w:space="0" w:color="auto" w:frame="1"/>
                <w:lang w:eastAsia="ru-RU" w:bidi="ar-SA"/>
              </w:rPr>
            </w:pPr>
            <w:r w:rsidRPr="00D41195">
              <w:rPr>
                <w:rFonts w:ascii="Times New Roman" w:eastAsia="Calibri" w:hAnsi="Times New Roman" w:cs="Times New Roman"/>
                <w:color w:val="auto"/>
                <w:bdr w:val="none" w:sz="0" w:space="0" w:color="auto" w:frame="1"/>
                <w:lang w:eastAsia="ru-RU" w:bidi="ar-SA"/>
              </w:rPr>
              <w:t>Строк розгляду найбільш економічно вигідної пропозиції не повинен перевищувати 5 робочих днів з дня завершення електронного аукціону.</w:t>
            </w:r>
          </w:p>
          <w:p w:rsidR="00E66CC2" w:rsidRPr="00D41195" w:rsidRDefault="00E66CC2">
            <w:pPr>
              <w:widowControl/>
              <w:jc w:val="both"/>
              <w:textAlignment w:val="baseline"/>
              <w:rPr>
                <w:rFonts w:ascii="Times New Roman" w:eastAsia="Calibri" w:hAnsi="Times New Roman" w:cs="Times New Roman"/>
                <w:color w:val="auto"/>
                <w:bdr w:val="none" w:sz="0" w:space="0" w:color="auto" w:frame="1"/>
                <w:lang w:eastAsia="ru-RU" w:bidi="ar-SA"/>
              </w:rPr>
            </w:pPr>
            <w:r w:rsidRPr="00D41195">
              <w:rPr>
                <w:rFonts w:ascii="Times New Roman" w:eastAsia="Calibri" w:hAnsi="Times New Roman" w:cs="Times New Roman"/>
                <w:color w:val="auto"/>
                <w:bdr w:val="none" w:sz="0" w:space="0" w:color="auto" w:frame="1"/>
                <w:lang w:eastAsia="ru-RU" w:bidi="ar-SA"/>
              </w:rPr>
              <w:t>5.2.2. За результатами оцінки та розгляду пропозиції замовник визначає переможця.</w:t>
            </w:r>
          </w:p>
          <w:p w:rsidR="00E66CC2" w:rsidRPr="00D41195" w:rsidRDefault="00E66CC2">
            <w:pPr>
              <w:widowControl/>
              <w:jc w:val="both"/>
              <w:textAlignment w:val="baseline"/>
              <w:rPr>
                <w:rFonts w:ascii="Times New Roman" w:eastAsia="Calibri" w:hAnsi="Times New Roman" w:cs="Times New Roman"/>
                <w:color w:val="auto"/>
                <w:bdr w:val="none" w:sz="0" w:space="0" w:color="auto" w:frame="1"/>
                <w:lang w:eastAsia="ru-RU" w:bidi="ar-SA"/>
              </w:rPr>
            </w:pPr>
            <w:r w:rsidRPr="00D41195">
              <w:rPr>
                <w:rFonts w:ascii="Times New Roman" w:eastAsia="Calibri" w:hAnsi="Times New Roman" w:cs="Times New Roman"/>
                <w:color w:val="auto"/>
                <w:bdr w:val="none" w:sz="0" w:space="0" w:color="auto" w:frame="1"/>
                <w:lang w:eastAsia="ru-RU" w:bidi="ar-SA"/>
              </w:rPr>
              <w:t>Повідомлення про намір укласти договір про закупівлю замовник оприлюднює в електронній системі закупівель.</w:t>
            </w:r>
          </w:p>
          <w:p w:rsidR="00E66CC2" w:rsidRPr="00D41195" w:rsidRDefault="00E66CC2">
            <w:pPr>
              <w:widowControl/>
              <w:jc w:val="both"/>
              <w:textAlignment w:val="baseline"/>
              <w:rPr>
                <w:rFonts w:ascii="Times New Roman" w:eastAsia="Calibri" w:hAnsi="Times New Roman" w:cs="Times New Roman"/>
                <w:color w:val="auto"/>
                <w:bdr w:val="none" w:sz="0" w:space="0" w:color="auto" w:frame="1"/>
                <w:lang w:eastAsia="ru-RU" w:bidi="ar-SA"/>
              </w:rPr>
            </w:pPr>
            <w:r w:rsidRPr="00D41195">
              <w:rPr>
                <w:rFonts w:ascii="Times New Roman" w:eastAsia="Calibri" w:hAnsi="Times New Roman" w:cs="Times New Roman"/>
                <w:color w:val="auto"/>
                <w:bdr w:val="none" w:sz="0" w:space="0" w:color="auto" w:frame="1"/>
                <w:lang w:eastAsia="ru-RU" w:bidi="ar-SA"/>
              </w:rPr>
              <w:t>У разі відхилення найбільш економічно вигідної пропозиції відповідно до частини 13 статті 14 ЗУ «Про публічні закупівлі», замовник розглядає наступну пропозицію учасника, який за результатами оцінки надав наступну найбільш економічно вигідну пропозицію.</w:t>
            </w:r>
          </w:p>
          <w:p w:rsidR="00E66CC2" w:rsidRPr="00D41195" w:rsidRDefault="00E66CC2">
            <w:pPr>
              <w:widowControl/>
              <w:jc w:val="both"/>
              <w:textAlignment w:val="baseline"/>
              <w:rPr>
                <w:rFonts w:ascii="Times New Roman" w:eastAsia="Calibri" w:hAnsi="Times New Roman" w:cs="Times New Roman"/>
                <w:color w:val="auto"/>
                <w:bdr w:val="none" w:sz="0" w:space="0" w:color="auto" w:frame="1"/>
                <w:lang w:eastAsia="ru-RU" w:bidi="ar-SA"/>
              </w:rPr>
            </w:pPr>
            <w:r w:rsidRPr="00D41195">
              <w:rPr>
                <w:rFonts w:ascii="Times New Roman" w:eastAsia="Calibri" w:hAnsi="Times New Roman" w:cs="Times New Roman"/>
                <w:color w:val="auto"/>
                <w:bdr w:val="none" w:sz="0" w:space="0" w:color="auto" w:frame="1"/>
                <w:lang w:eastAsia="ru-RU" w:bidi="ar-SA"/>
              </w:rPr>
              <w:t>Наступна найбільш економічно вигідна пропозиція визначається електронною системою закупівель автоматично.</w:t>
            </w:r>
          </w:p>
        </w:tc>
      </w:tr>
      <w:tr w:rsidR="00D41195" w:rsidRPr="00D41195"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spacing w:before="120" w:after="120"/>
              <w:ind w:right="113"/>
              <w:rPr>
                <w:rFonts w:ascii="Times New Roman" w:eastAsia="Arial" w:hAnsi="Times New Roman" w:cs="Times New Roman"/>
                <w:b/>
                <w:color w:val="auto"/>
                <w:lang w:eastAsia="en-US" w:bidi="ar-SA"/>
              </w:rPr>
            </w:pPr>
            <w:r w:rsidRPr="00D41195">
              <w:rPr>
                <w:rFonts w:ascii="Times New Roman" w:eastAsia="Arial" w:hAnsi="Times New Roman" w:cs="Times New Roman"/>
                <w:b/>
                <w:color w:val="auto"/>
                <w:lang w:eastAsia="en-US" w:bidi="ar-SA"/>
              </w:rPr>
              <w:t>3. Інша інформація</w:t>
            </w:r>
          </w:p>
        </w:tc>
        <w:tc>
          <w:tcPr>
            <w:tcW w:w="7565"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widowControl/>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bdr w:val="none" w:sz="0" w:space="0" w:color="auto" w:frame="1"/>
                <w:lang w:eastAsia="ru-RU" w:bidi="ar-SA"/>
              </w:rPr>
              <w:t xml:space="preserve">5.3.1. Загальна ціна пропозиції – означає суму, за яку учасник передбачає </w:t>
            </w:r>
            <w:r w:rsidR="00A159EF" w:rsidRPr="00D41195">
              <w:rPr>
                <w:rFonts w:ascii="Times New Roman" w:eastAsia="Calibri" w:hAnsi="Times New Roman" w:cs="Times New Roman"/>
                <w:color w:val="auto"/>
                <w:bdr w:val="none" w:sz="0" w:space="0" w:color="auto" w:frame="1"/>
                <w:lang w:eastAsia="ru-RU" w:bidi="ar-SA"/>
              </w:rPr>
              <w:t>поставити товар</w:t>
            </w:r>
            <w:r w:rsidRPr="00D41195">
              <w:rPr>
                <w:rFonts w:ascii="Times New Roman" w:eastAsia="Calibri" w:hAnsi="Times New Roman" w:cs="Times New Roman"/>
                <w:color w:val="auto"/>
                <w:bdr w:val="none" w:sz="0" w:space="0" w:color="auto" w:frame="1"/>
                <w:lang w:eastAsia="ru-RU" w:bidi="ar-SA"/>
              </w:rPr>
              <w:t xml:space="preserve"> в обсязі, визначеному замовником.</w:t>
            </w:r>
          </w:p>
          <w:p w:rsidR="00E66CC2" w:rsidRPr="00D41195" w:rsidRDefault="00E66CC2">
            <w:pPr>
              <w:widowControl/>
              <w:jc w:val="both"/>
              <w:rPr>
                <w:rFonts w:ascii="Times New Roman" w:eastAsia="Times New Roman" w:hAnsi="Times New Roman" w:cs="Times New Roman"/>
                <w:color w:val="auto"/>
                <w:lang w:bidi="ar-SA"/>
              </w:rPr>
            </w:pPr>
            <w:r w:rsidRPr="00D41195">
              <w:rPr>
                <w:rFonts w:ascii="Times New Roman" w:eastAsia="Calibri" w:hAnsi="Times New Roman" w:cs="Times New Roman"/>
                <w:color w:val="auto"/>
                <w:bdr w:val="none" w:sz="0" w:space="0" w:color="auto" w:frame="1"/>
                <w:lang w:eastAsia="ru-RU" w:bidi="ar-SA"/>
              </w:rPr>
              <w:t xml:space="preserve">5.3.2. </w:t>
            </w:r>
            <w:r w:rsidRPr="00D41195">
              <w:rPr>
                <w:rFonts w:ascii="Times New Roman" w:eastAsia="Times New Roman" w:hAnsi="Times New Roman" w:cs="Times New Roman"/>
                <w:color w:val="auto"/>
                <w:lang w:bidi="ar-S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tc>
      </w:tr>
      <w:tr w:rsidR="00D41195" w:rsidRPr="00D41195"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spacing w:before="120" w:after="120"/>
              <w:ind w:right="113"/>
              <w:rPr>
                <w:rFonts w:ascii="Times New Roman" w:eastAsia="Arial" w:hAnsi="Times New Roman" w:cs="Times New Roman"/>
                <w:b/>
                <w:color w:val="auto"/>
                <w:lang w:eastAsia="en-US" w:bidi="ar-SA"/>
              </w:rPr>
            </w:pPr>
            <w:r w:rsidRPr="00D41195">
              <w:rPr>
                <w:rFonts w:ascii="Times New Roman" w:eastAsia="Arial" w:hAnsi="Times New Roman" w:cs="Times New Roman"/>
                <w:b/>
                <w:color w:val="auto"/>
                <w:lang w:eastAsia="en-US" w:bidi="ar-SA"/>
              </w:rPr>
              <w:t>4. Відхилення пропозицій</w:t>
            </w:r>
          </w:p>
        </w:tc>
        <w:tc>
          <w:tcPr>
            <w:tcW w:w="7565"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widowControl/>
              <w:jc w:val="both"/>
              <w:rPr>
                <w:rFonts w:ascii="Times New Roman" w:eastAsia="Times New Roman" w:hAnsi="Times New Roman" w:cs="Times New Roman"/>
                <w:color w:val="auto"/>
                <w:lang w:eastAsia="ru-RU" w:bidi="ar-SA"/>
              </w:rPr>
            </w:pPr>
            <w:r w:rsidRPr="00D41195">
              <w:rPr>
                <w:rFonts w:ascii="Times New Roman" w:eastAsia="Times New Roman" w:hAnsi="Times New Roman" w:cs="Times New Roman"/>
                <w:color w:val="auto"/>
                <w:lang w:eastAsia="ru-RU" w:bidi="ar-SA"/>
              </w:rPr>
              <w:t>5.4.1. Замовник відхиляє пропозицію в разі, якщо:</w:t>
            </w:r>
          </w:p>
          <w:p w:rsidR="00E66CC2" w:rsidRPr="00D41195" w:rsidRDefault="00E66CC2">
            <w:pPr>
              <w:widowControl/>
              <w:jc w:val="both"/>
              <w:rPr>
                <w:rFonts w:ascii="Times New Roman" w:eastAsia="Times New Roman" w:hAnsi="Times New Roman" w:cs="Times New Roman"/>
                <w:color w:val="auto"/>
                <w:lang w:eastAsia="ru-RU" w:bidi="ar-SA"/>
              </w:rPr>
            </w:pPr>
            <w:r w:rsidRPr="00D41195">
              <w:rPr>
                <w:rFonts w:ascii="Times New Roman" w:eastAsia="Times New Roman" w:hAnsi="Times New Roman" w:cs="Times New Roman"/>
                <w:color w:val="auto"/>
                <w:lang w:eastAsia="ru-RU" w:bidi="ar-SA"/>
              </w:rPr>
              <w:t>1) пропозиція учасника не відповідає умовам, визначеним в оголошенні про проведення спрощеної закупівлі, та вимогам до предмета закупівлі;</w:t>
            </w:r>
          </w:p>
          <w:p w:rsidR="00E66CC2" w:rsidRPr="00D41195" w:rsidRDefault="00E66CC2">
            <w:pPr>
              <w:widowControl/>
              <w:jc w:val="both"/>
              <w:rPr>
                <w:rFonts w:ascii="Times New Roman" w:eastAsia="Times New Roman" w:hAnsi="Times New Roman" w:cs="Times New Roman"/>
                <w:color w:val="auto"/>
                <w:lang w:eastAsia="ru-RU" w:bidi="ar-SA"/>
              </w:rPr>
            </w:pPr>
            <w:r w:rsidRPr="00D41195">
              <w:rPr>
                <w:rFonts w:ascii="Times New Roman" w:eastAsia="Times New Roman" w:hAnsi="Times New Roman" w:cs="Times New Roman"/>
                <w:color w:val="auto"/>
                <w:lang w:eastAsia="ru-RU" w:bidi="ar-SA"/>
              </w:rPr>
              <w:t>2) учасник не надав забезпечення пропозиції, якщо таке забезпечення вимагалося замовником;</w:t>
            </w:r>
          </w:p>
          <w:p w:rsidR="00E66CC2" w:rsidRPr="00D41195" w:rsidRDefault="00E66CC2">
            <w:pPr>
              <w:widowControl/>
              <w:jc w:val="both"/>
              <w:rPr>
                <w:rFonts w:ascii="Times New Roman" w:eastAsia="Times New Roman" w:hAnsi="Times New Roman" w:cs="Times New Roman"/>
                <w:color w:val="auto"/>
                <w:lang w:eastAsia="ru-RU" w:bidi="ar-SA"/>
              </w:rPr>
            </w:pPr>
            <w:r w:rsidRPr="00D41195">
              <w:rPr>
                <w:rFonts w:ascii="Times New Roman" w:eastAsia="Times New Roman" w:hAnsi="Times New Roman" w:cs="Times New Roman"/>
                <w:color w:val="auto"/>
                <w:lang w:eastAsia="ru-RU" w:bidi="ar-SA"/>
              </w:rPr>
              <w:t>3) учасник, який визначений переможцем спрощеної закупівлі, відмовився від укладення договору про закупівлю;</w:t>
            </w:r>
          </w:p>
          <w:p w:rsidR="00E66CC2" w:rsidRPr="00D41195" w:rsidRDefault="00E66CC2">
            <w:pPr>
              <w:widowControl/>
              <w:jc w:val="both"/>
              <w:rPr>
                <w:rFonts w:ascii="Times New Roman" w:eastAsia="Times New Roman" w:hAnsi="Times New Roman" w:cs="Times New Roman"/>
                <w:color w:val="auto"/>
                <w:lang w:eastAsia="ru-RU" w:bidi="ar-SA"/>
              </w:rPr>
            </w:pPr>
            <w:r w:rsidRPr="00D41195">
              <w:rPr>
                <w:rFonts w:ascii="Times New Roman" w:eastAsia="Times New Roman" w:hAnsi="Times New Roman" w:cs="Times New Roman"/>
                <w:color w:val="auto"/>
                <w:lang w:eastAsia="ru-RU" w:bidi="ar-SA"/>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E66CC2" w:rsidRPr="00D41195" w:rsidRDefault="00E66CC2">
            <w:pPr>
              <w:widowControl/>
              <w:jc w:val="both"/>
              <w:rPr>
                <w:rFonts w:ascii="Times New Roman" w:eastAsia="Times New Roman" w:hAnsi="Times New Roman" w:cs="Times New Roman"/>
                <w:color w:val="auto"/>
                <w:lang w:eastAsia="ru-RU" w:bidi="ar-SA"/>
              </w:rPr>
            </w:pPr>
            <w:r w:rsidRPr="00D41195">
              <w:rPr>
                <w:rFonts w:ascii="Times New Roman" w:eastAsia="Times New Roman" w:hAnsi="Times New Roman" w:cs="Times New Roman"/>
                <w:color w:val="auto"/>
                <w:lang w:eastAsia="ru-RU" w:bidi="ar-SA"/>
              </w:rPr>
              <w:t>5.4.2. Інформація про відхилення пропозиції протягом 1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E66CC2" w:rsidRPr="00D41195" w:rsidRDefault="00E66CC2">
            <w:pPr>
              <w:keepNext/>
              <w:widowControl/>
              <w:jc w:val="both"/>
              <w:outlineLvl w:val="0"/>
              <w:rPr>
                <w:rFonts w:ascii="Times New Roman" w:eastAsia="Times New Roman" w:hAnsi="Times New Roman" w:cs="Times New Roman"/>
                <w:color w:val="auto"/>
                <w:lang w:eastAsia="ru-RU" w:bidi="ar-SA"/>
              </w:rPr>
            </w:pPr>
            <w:r w:rsidRPr="00D41195">
              <w:rPr>
                <w:rFonts w:ascii="Times New Roman" w:eastAsia="Times New Roman" w:hAnsi="Times New Roman" w:cs="Times New Roman"/>
                <w:color w:val="auto"/>
                <w:lang w:eastAsia="ru-RU" w:bidi="ar-SA"/>
              </w:rPr>
              <w:t xml:space="preserve">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w:t>
            </w:r>
            <w:r w:rsidRPr="00D41195">
              <w:rPr>
                <w:rFonts w:ascii="Times New Roman" w:eastAsia="Times New Roman" w:hAnsi="Times New Roman" w:cs="Times New Roman"/>
                <w:color w:val="auto"/>
                <w:lang w:eastAsia="ru-RU" w:bidi="ar-SA"/>
              </w:rPr>
              <w:lastRenderedPageBreak/>
              <w:t>спрощеної закупівлі, та вимогам до предмета закупівлі. Не пізніше ніж через 3 робочих дні з дня надходження такого звернення через електронну систему закупівель замовник зобо</w:t>
            </w:r>
            <w:r w:rsidR="00FE55E8" w:rsidRPr="00D41195">
              <w:rPr>
                <w:rFonts w:ascii="Times New Roman" w:eastAsia="Times New Roman" w:hAnsi="Times New Roman" w:cs="Times New Roman"/>
                <w:color w:val="auto"/>
                <w:lang w:eastAsia="ru-RU" w:bidi="ar-SA"/>
              </w:rPr>
              <w:t>в’язаний надати йому відповідь.</w:t>
            </w:r>
          </w:p>
          <w:p w:rsidR="00FE55E8" w:rsidRPr="00D41195" w:rsidRDefault="00E66CC2" w:rsidP="00FE55E8">
            <w:pPr>
              <w:tabs>
                <w:tab w:val="left" w:pos="1080"/>
              </w:tabs>
              <w:contextualSpacing/>
              <w:jc w:val="both"/>
              <w:rPr>
                <w:rFonts w:ascii="Times New Roman" w:hAnsi="Times New Roman"/>
                <w:color w:val="auto"/>
              </w:rPr>
            </w:pPr>
            <w:r w:rsidRPr="00D41195">
              <w:rPr>
                <w:rFonts w:ascii="Times New Roman" w:eastAsia="Calibri" w:hAnsi="Times New Roman" w:cs="Times New Roman"/>
                <w:bCs/>
                <w:color w:val="auto"/>
                <w:kern w:val="32"/>
                <w:lang w:eastAsia="ru-RU" w:bidi="ar-SA"/>
              </w:rPr>
              <w:t xml:space="preserve">5.4.3. </w:t>
            </w:r>
            <w:r w:rsidR="00FE55E8" w:rsidRPr="00D41195">
              <w:rPr>
                <w:rFonts w:ascii="Times New Roman" w:hAnsi="Times New Roman" w:cs="Times New Roman"/>
                <w:color w:val="auto"/>
              </w:rPr>
              <w:t>Уповноважена особа при прийнятті рішень у своїй діяльності керується усіма чинними нормативно-правовими актами в тому числі Законом України "Про санкції", Указом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 Указом Президента України від 15 листопада 2021 року №</w:t>
            </w:r>
            <w:r w:rsidR="00FE55E8" w:rsidRPr="00D41195">
              <w:rPr>
                <w:color w:val="auto"/>
              </w:rPr>
              <w:t xml:space="preserve"> </w:t>
            </w:r>
            <w:r w:rsidR="00FE55E8" w:rsidRPr="00D41195">
              <w:rPr>
                <w:rFonts w:ascii="Times New Roman" w:hAnsi="Times New Roman" w:cs="Times New Roman"/>
                <w:color w:val="auto"/>
              </w:rPr>
              <w:t>572/2021 «Про рішення Ради національної безпеки і оборони України від 15 жовтня 2021 року «Про внесення змін до персональних спеціальних економічних та інших обмежувальних заходів (санкцій)» та інших нормативно - правових актів, в тому числі Постанови Кабінету Міністрів України «Про застосування заборони ввезення товарів з Російської Федерації» від 09 квітня 2022 р. № 426.</w:t>
            </w:r>
          </w:p>
          <w:p w:rsidR="00FE55E8" w:rsidRPr="00D41195" w:rsidRDefault="00FE55E8" w:rsidP="00FE55E8">
            <w:pPr>
              <w:tabs>
                <w:tab w:val="left" w:pos="1080"/>
              </w:tabs>
              <w:contextualSpacing/>
              <w:jc w:val="both"/>
              <w:rPr>
                <w:rFonts w:ascii="Times New Roman" w:hAnsi="Times New Roman"/>
                <w:color w:val="auto"/>
              </w:rPr>
            </w:pPr>
            <w:r w:rsidRPr="00D41195">
              <w:rPr>
                <w:rFonts w:ascii="Times New Roman" w:hAnsi="Times New Roman"/>
                <w:color w:val="auto"/>
              </w:rPr>
              <w:t>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w:t>
            </w:r>
          </w:p>
          <w:p w:rsidR="00E66CC2" w:rsidRPr="00D41195" w:rsidRDefault="00FE55E8" w:rsidP="00FE55E8">
            <w:pPr>
              <w:keepNext/>
              <w:widowControl/>
              <w:jc w:val="both"/>
              <w:outlineLvl w:val="0"/>
              <w:rPr>
                <w:rFonts w:ascii="Times New Roman" w:eastAsia="Calibri" w:hAnsi="Times New Roman" w:cs="Times New Roman"/>
                <w:bCs/>
                <w:color w:val="auto"/>
                <w:kern w:val="32"/>
                <w:lang w:eastAsia="ru-RU" w:bidi="ar-SA"/>
              </w:rPr>
            </w:pPr>
            <w:r w:rsidRPr="00D41195">
              <w:rPr>
                <w:rFonts w:ascii="Times New Roman" w:hAnsi="Times New Roman"/>
                <w:color w:val="auto"/>
              </w:rPr>
              <w:t>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Оголошення.</w:t>
            </w:r>
          </w:p>
        </w:tc>
      </w:tr>
      <w:tr w:rsidR="00D41195" w:rsidRPr="00D41195" w:rsidTr="0060047D">
        <w:trPr>
          <w:trHeight w:val="520"/>
          <w:jc w:val="center"/>
        </w:trPr>
        <w:tc>
          <w:tcPr>
            <w:tcW w:w="10095" w:type="dxa"/>
            <w:gridSpan w:val="2"/>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spacing w:before="120" w:after="120"/>
              <w:ind w:left="92" w:hanging="20"/>
              <w:jc w:val="center"/>
              <w:rPr>
                <w:rFonts w:ascii="Times New Roman" w:eastAsia="Arial" w:hAnsi="Times New Roman" w:cs="Times New Roman"/>
                <w:b/>
                <w:color w:val="auto"/>
                <w:lang w:eastAsia="en-US" w:bidi="ar-SA"/>
              </w:rPr>
            </w:pPr>
            <w:bookmarkStart w:id="7" w:name="h.3rdcrjn"/>
            <w:bookmarkEnd w:id="7"/>
            <w:r w:rsidRPr="00D41195">
              <w:rPr>
                <w:rFonts w:ascii="Times New Roman" w:eastAsia="Arial" w:hAnsi="Times New Roman" w:cs="Times New Roman"/>
                <w:b/>
                <w:color w:val="auto"/>
                <w:lang w:eastAsia="en-US" w:bidi="ar-SA"/>
              </w:rPr>
              <w:lastRenderedPageBreak/>
              <w:t>Розділ VІ. Результати торгів та укладання договору про закупівлю</w:t>
            </w:r>
          </w:p>
        </w:tc>
      </w:tr>
      <w:tr w:rsidR="00D41195" w:rsidRPr="00D41195"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jc w:val="both"/>
              <w:rPr>
                <w:rFonts w:ascii="Times New Roman" w:eastAsia="Arial" w:hAnsi="Times New Roman" w:cs="Times New Roman"/>
                <w:b/>
                <w:color w:val="auto"/>
                <w:lang w:eastAsia="en-US" w:bidi="ar-SA"/>
              </w:rPr>
            </w:pPr>
            <w:r w:rsidRPr="00D41195">
              <w:rPr>
                <w:rFonts w:ascii="Times New Roman" w:eastAsia="Times New Roman" w:hAnsi="Times New Roman" w:cs="Times New Roman"/>
                <w:b/>
                <w:bCs/>
                <w:color w:val="auto"/>
                <w:lang w:eastAsia="en-US" w:bidi="ar-SA"/>
              </w:rPr>
              <w:t>1. Відміна спрощеної закупівлі</w:t>
            </w:r>
          </w:p>
        </w:tc>
        <w:tc>
          <w:tcPr>
            <w:tcW w:w="7565"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widowControl/>
              <w:jc w:val="both"/>
              <w:rPr>
                <w:rFonts w:ascii="Times New Roman" w:eastAsia="Times New Roman" w:hAnsi="Times New Roman" w:cs="Times New Roman"/>
                <w:color w:val="auto"/>
                <w:lang w:eastAsia="ru-RU" w:bidi="ar-SA"/>
              </w:rPr>
            </w:pPr>
            <w:r w:rsidRPr="00D41195">
              <w:rPr>
                <w:rFonts w:ascii="Times New Roman" w:eastAsia="Times New Roman" w:hAnsi="Times New Roman" w:cs="Times New Roman"/>
                <w:color w:val="auto"/>
                <w:lang w:eastAsia="ru-RU" w:bidi="ar-SA"/>
              </w:rPr>
              <w:t>6.1.1. Замовник відміняє спрощену закупівлю в разі:</w:t>
            </w:r>
          </w:p>
          <w:p w:rsidR="00E66CC2" w:rsidRPr="00D41195" w:rsidRDefault="00E66CC2">
            <w:pPr>
              <w:widowControl/>
              <w:jc w:val="both"/>
              <w:rPr>
                <w:rFonts w:ascii="Times New Roman" w:eastAsia="Times New Roman" w:hAnsi="Times New Roman" w:cs="Times New Roman"/>
                <w:color w:val="auto"/>
                <w:lang w:eastAsia="ru-RU" w:bidi="ar-SA"/>
              </w:rPr>
            </w:pPr>
            <w:r w:rsidRPr="00D41195">
              <w:rPr>
                <w:rFonts w:ascii="Times New Roman" w:eastAsia="Times New Roman" w:hAnsi="Times New Roman" w:cs="Times New Roman"/>
                <w:color w:val="auto"/>
                <w:lang w:eastAsia="ru-RU" w:bidi="ar-SA"/>
              </w:rPr>
              <w:t>1) відсутності подальшої потреби в закупівлі товарів, робіт і послуг;</w:t>
            </w:r>
          </w:p>
          <w:p w:rsidR="00E66CC2" w:rsidRPr="00D41195" w:rsidRDefault="00E66CC2">
            <w:pPr>
              <w:widowControl/>
              <w:jc w:val="both"/>
              <w:rPr>
                <w:rFonts w:ascii="Times New Roman" w:eastAsia="Times New Roman" w:hAnsi="Times New Roman" w:cs="Times New Roman"/>
                <w:color w:val="auto"/>
                <w:lang w:eastAsia="ru-RU" w:bidi="ar-SA"/>
              </w:rPr>
            </w:pPr>
            <w:r w:rsidRPr="00D41195">
              <w:rPr>
                <w:rFonts w:ascii="Times New Roman" w:eastAsia="Times New Roman" w:hAnsi="Times New Roman" w:cs="Times New Roman"/>
                <w:color w:val="auto"/>
                <w:lang w:eastAsia="ru-RU" w:bidi="ar-SA"/>
              </w:rPr>
              <w:t>2) неможливості усунення порушень, що виникли через виявлені порушення законодавства з питань публічних закупівель;</w:t>
            </w:r>
          </w:p>
          <w:p w:rsidR="00E66CC2" w:rsidRPr="00D41195" w:rsidRDefault="00E66CC2">
            <w:pPr>
              <w:widowControl/>
              <w:jc w:val="both"/>
              <w:rPr>
                <w:rFonts w:ascii="Times New Roman" w:eastAsia="Times New Roman" w:hAnsi="Times New Roman" w:cs="Times New Roman"/>
                <w:color w:val="auto"/>
                <w:lang w:eastAsia="ru-RU" w:bidi="ar-SA"/>
              </w:rPr>
            </w:pPr>
            <w:r w:rsidRPr="00D41195">
              <w:rPr>
                <w:rFonts w:ascii="Times New Roman" w:eastAsia="Times New Roman" w:hAnsi="Times New Roman" w:cs="Times New Roman"/>
                <w:color w:val="auto"/>
                <w:lang w:eastAsia="ru-RU" w:bidi="ar-SA"/>
              </w:rPr>
              <w:t>3) скорочення видатків на здійснення закупівлі товарів, робіт і послуг.</w:t>
            </w:r>
          </w:p>
          <w:p w:rsidR="00E66CC2" w:rsidRPr="00D41195" w:rsidRDefault="00E66CC2">
            <w:pPr>
              <w:widowControl/>
              <w:jc w:val="both"/>
              <w:rPr>
                <w:rFonts w:ascii="Times New Roman" w:eastAsia="Times New Roman" w:hAnsi="Times New Roman" w:cs="Times New Roman"/>
                <w:color w:val="auto"/>
                <w:lang w:eastAsia="ru-RU" w:bidi="ar-SA"/>
              </w:rPr>
            </w:pPr>
            <w:r w:rsidRPr="00D41195">
              <w:rPr>
                <w:rFonts w:ascii="Times New Roman" w:eastAsia="Times New Roman" w:hAnsi="Times New Roman" w:cs="Times New Roman"/>
                <w:color w:val="auto"/>
                <w:lang w:eastAsia="ru-RU" w:bidi="ar-SA"/>
              </w:rPr>
              <w:t>6.1.2. Спрощена закупівля автоматично відміняється електронною системою закупівель у разі:</w:t>
            </w:r>
          </w:p>
          <w:p w:rsidR="00E66CC2" w:rsidRPr="00D41195" w:rsidRDefault="00E66CC2">
            <w:pPr>
              <w:widowControl/>
              <w:jc w:val="both"/>
              <w:rPr>
                <w:rFonts w:ascii="Times New Roman" w:eastAsia="Times New Roman" w:hAnsi="Times New Roman" w:cs="Times New Roman"/>
                <w:color w:val="auto"/>
                <w:lang w:eastAsia="ru-RU" w:bidi="ar-SA"/>
              </w:rPr>
            </w:pPr>
            <w:r w:rsidRPr="00D41195">
              <w:rPr>
                <w:rFonts w:ascii="Times New Roman" w:eastAsia="Times New Roman" w:hAnsi="Times New Roman" w:cs="Times New Roman"/>
                <w:color w:val="auto"/>
                <w:lang w:eastAsia="ru-RU" w:bidi="ar-SA"/>
              </w:rPr>
              <w:t>1) відхилення всіх пропозицій згідно з частиною 13 статті 14 Закону;</w:t>
            </w:r>
          </w:p>
          <w:p w:rsidR="00E66CC2" w:rsidRPr="00D41195" w:rsidRDefault="00E66CC2">
            <w:pPr>
              <w:widowControl/>
              <w:jc w:val="both"/>
              <w:rPr>
                <w:rFonts w:ascii="Times New Roman" w:eastAsia="Times New Roman" w:hAnsi="Times New Roman" w:cs="Times New Roman"/>
                <w:color w:val="auto"/>
                <w:lang w:eastAsia="ru-RU" w:bidi="ar-SA"/>
              </w:rPr>
            </w:pPr>
            <w:r w:rsidRPr="00D41195">
              <w:rPr>
                <w:rFonts w:ascii="Times New Roman" w:eastAsia="Times New Roman" w:hAnsi="Times New Roman" w:cs="Times New Roman"/>
                <w:color w:val="auto"/>
                <w:lang w:eastAsia="ru-RU" w:bidi="ar-SA"/>
              </w:rPr>
              <w:t>2) відсутності пропозицій учасників для участі в ній.</w:t>
            </w:r>
          </w:p>
          <w:p w:rsidR="00E66CC2" w:rsidRPr="00D41195" w:rsidRDefault="00E66CC2">
            <w:pPr>
              <w:widowControl/>
              <w:jc w:val="both"/>
              <w:rPr>
                <w:rFonts w:ascii="Times New Roman" w:eastAsia="Times New Roman" w:hAnsi="Times New Roman" w:cs="Times New Roman"/>
                <w:color w:val="auto"/>
                <w:lang w:eastAsia="ru-RU" w:bidi="ar-SA"/>
              </w:rPr>
            </w:pPr>
            <w:r w:rsidRPr="00D41195">
              <w:rPr>
                <w:rFonts w:ascii="Times New Roman" w:eastAsia="Times New Roman" w:hAnsi="Times New Roman" w:cs="Times New Roman"/>
                <w:color w:val="auto"/>
                <w:lang w:eastAsia="ru-RU" w:bidi="ar-SA"/>
              </w:rPr>
              <w:lastRenderedPageBreak/>
              <w:t>Спрощена закупівля може бути відмінена частково (за лотом).</w:t>
            </w:r>
          </w:p>
          <w:p w:rsidR="00E66CC2" w:rsidRPr="00D41195" w:rsidRDefault="00E66CC2">
            <w:pPr>
              <w:widowControl/>
              <w:jc w:val="both"/>
              <w:rPr>
                <w:rFonts w:ascii="Times New Roman" w:eastAsia="Times New Roman" w:hAnsi="Times New Roman" w:cs="Times New Roman"/>
                <w:color w:val="auto"/>
                <w:lang w:eastAsia="ru-RU" w:bidi="ar-SA"/>
              </w:rPr>
            </w:pPr>
            <w:r w:rsidRPr="00D41195">
              <w:rPr>
                <w:rFonts w:ascii="Times New Roman" w:eastAsia="Times New Roman" w:hAnsi="Times New Roman" w:cs="Times New Roman"/>
                <w:color w:val="auto"/>
                <w:lang w:eastAsia="ru-RU" w:bidi="ar-SA"/>
              </w:rPr>
              <w:t>6.1.3. Повідомлення про відміну закупівлі оприлюднюється в електронній системі закупівель:</w:t>
            </w:r>
          </w:p>
          <w:p w:rsidR="00E66CC2" w:rsidRPr="00D41195" w:rsidRDefault="00E66CC2" w:rsidP="00E66CC2">
            <w:pPr>
              <w:widowControl/>
              <w:numPr>
                <w:ilvl w:val="0"/>
                <w:numId w:val="5"/>
              </w:numPr>
              <w:jc w:val="both"/>
              <w:rPr>
                <w:rFonts w:ascii="Times New Roman" w:eastAsia="Times New Roman" w:hAnsi="Times New Roman" w:cs="Times New Roman"/>
                <w:color w:val="auto"/>
                <w:lang w:eastAsia="ru-RU" w:bidi="ar-SA"/>
              </w:rPr>
            </w:pPr>
            <w:r w:rsidRPr="00D41195">
              <w:rPr>
                <w:rFonts w:ascii="Times New Roman" w:eastAsia="Times New Roman" w:hAnsi="Times New Roman" w:cs="Times New Roman"/>
                <w:color w:val="auto"/>
                <w:lang w:eastAsia="ru-RU" w:bidi="ar-SA"/>
              </w:rPr>
              <w:t>замовником протягом 1 робочого дня з дня прийняття замовником відповідного рішення;</w:t>
            </w:r>
          </w:p>
          <w:p w:rsidR="00E66CC2" w:rsidRPr="00D41195" w:rsidRDefault="00E66CC2" w:rsidP="00E66CC2">
            <w:pPr>
              <w:widowControl/>
              <w:numPr>
                <w:ilvl w:val="0"/>
                <w:numId w:val="5"/>
              </w:numPr>
              <w:jc w:val="both"/>
              <w:rPr>
                <w:rFonts w:ascii="Times New Roman" w:eastAsia="Times New Roman" w:hAnsi="Times New Roman" w:cs="Times New Roman"/>
                <w:color w:val="auto"/>
                <w:lang w:eastAsia="ru-RU" w:bidi="ar-SA"/>
              </w:rPr>
            </w:pPr>
            <w:r w:rsidRPr="00D41195">
              <w:rPr>
                <w:rFonts w:ascii="Times New Roman" w:eastAsia="Times New Roman" w:hAnsi="Times New Roman" w:cs="Times New Roman"/>
                <w:color w:val="auto"/>
                <w:lang w:eastAsia="ru-RU" w:bidi="ar-SA"/>
              </w:rPr>
              <w:t>електронною системою закупівель протягом 1 робочого дня з дня автоматичної відміни спрощеної закупівлі внаслідок відхилення всіх пропозицій згідно з частиною тринадцятою статті 14 Закону або відсутності пропозицій учасників для участі у ній.</w:t>
            </w:r>
          </w:p>
          <w:p w:rsidR="00E66CC2" w:rsidRPr="00D41195" w:rsidRDefault="00E66CC2">
            <w:pPr>
              <w:widowControl/>
              <w:jc w:val="both"/>
              <w:rPr>
                <w:rFonts w:ascii="Times New Roman" w:eastAsia="Times New Roman" w:hAnsi="Times New Roman" w:cs="Times New Roman"/>
                <w:color w:val="auto"/>
                <w:lang w:eastAsia="ru-RU" w:bidi="ar-SA"/>
              </w:rPr>
            </w:pPr>
            <w:r w:rsidRPr="00D41195">
              <w:rPr>
                <w:rFonts w:ascii="Times New Roman" w:eastAsia="Times New Roman" w:hAnsi="Times New Roman" w:cs="Times New Roman"/>
                <w:color w:val="auto"/>
                <w:lang w:eastAsia="ru-RU" w:bidi="ar-SA"/>
              </w:rPr>
              <w:t>Повідомлення про відміну закупівлі автоматично надсилається всім учасникам електронною системою закупівель в день його оприлюднення.</w:t>
            </w:r>
          </w:p>
          <w:p w:rsidR="00E66CC2" w:rsidRPr="00D41195" w:rsidRDefault="00E66CC2">
            <w:pPr>
              <w:widowControl/>
              <w:jc w:val="both"/>
              <w:rPr>
                <w:rFonts w:ascii="Times New Roman" w:eastAsia="Times New Roman" w:hAnsi="Times New Roman" w:cs="Times New Roman"/>
                <w:color w:val="auto"/>
                <w:lang w:eastAsia="ru-RU" w:bidi="ar-SA"/>
              </w:rPr>
            </w:pPr>
            <w:r w:rsidRPr="00D41195">
              <w:rPr>
                <w:rFonts w:ascii="Times New Roman" w:eastAsia="Times New Roman" w:hAnsi="Times New Roman" w:cs="Times New Roman"/>
                <w:color w:val="auto"/>
                <w:lang w:eastAsia="ru-RU" w:bidi="ar-SA"/>
              </w:rPr>
              <w:t>6.1.4. З метою захисту своїх прав та охоронюваних законом інтересів учасник спрощеної закупівлі може звернутися до замовника та/або до органу, що здійснює контроль над замовником, або до суду.</w:t>
            </w:r>
          </w:p>
          <w:p w:rsidR="00E66CC2" w:rsidRPr="00D41195" w:rsidRDefault="00E66CC2">
            <w:pPr>
              <w:overflowPunct w:val="0"/>
              <w:autoSpaceDE w:val="0"/>
              <w:autoSpaceDN w:val="0"/>
              <w:adjustRightInd w:val="0"/>
              <w:spacing w:line="232" w:lineRule="auto"/>
              <w:jc w:val="both"/>
              <w:rPr>
                <w:rFonts w:ascii="Times New Roman" w:eastAsia="Times New Roman" w:hAnsi="Times New Roman" w:cs="Times New Roman"/>
                <w:color w:val="auto"/>
                <w:lang w:eastAsia="en-US" w:bidi="ar-SA"/>
              </w:rPr>
            </w:pPr>
            <w:r w:rsidRPr="00D41195">
              <w:rPr>
                <w:rFonts w:ascii="Times New Roman" w:eastAsia="Times New Roman" w:hAnsi="Times New Roman" w:cs="Times New Roman"/>
                <w:color w:val="auto"/>
                <w:lang w:eastAsia="ru-RU" w:bidi="ar-SA"/>
              </w:rPr>
              <w:t>Рішення та дії замовника можуть бути оскаржені учасником спрощеної закупівлі у судовому порядку.</w:t>
            </w:r>
          </w:p>
        </w:tc>
      </w:tr>
      <w:tr w:rsidR="00D41195" w:rsidRPr="00D41195"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spacing w:before="96" w:after="96"/>
              <w:ind w:right="113"/>
              <w:rPr>
                <w:rFonts w:ascii="Times New Roman" w:eastAsia="Arial" w:hAnsi="Times New Roman" w:cs="Times New Roman"/>
                <w:b/>
                <w:color w:val="auto"/>
                <w:lang w:eastAsia="en-US" w:bidi="ar-SA"/>
              </w:rPr>
            </w:pPr>
            <w:bookmarkStart w:id="8" w:name="h.z337ya"/>
            <w:bookmarkEnd w:id="8"/>
            <w:r w:rsidRPr="00D41195">
              <w:rPr>
                <w:rFonts w:ascii="Times New Roman" w:eastAsia="Arial" w:hAnsi="Times New Roman" w:cs="Times New Roman"/>
                <w:b/>
                <w:color w:val="auto"/>
                <w:lang w:eastAsia="en-US" w:bidi="ar-SA"/>
              </w:rPr>
              <w:lastRenderedPageBreak/>
              <w:t xml:space="preserve">2. Строк укладання договору </w:t>
            </w:r>
          </w:p>
        </w:tc>
        <w:tc>
          <w:tcPr>
            <w:tcW w:w="7565"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widowControl/>
              <w:jc w:val="both"/>
              <w:rPr>
                <w:rFonts w:ascii="Times New Roman" w:eastAsia="Times New Roman" w:hAnsi="Times New Roman" w:cs="Times New Roman"/>
                <w:color w:val="auto"/>
                <w:lang w:eastAsia="ru-RU" w:bidi="ar-SA"/>
              </w:rPr>
            </w:pPr>
            <w:r w:rsidRPr="00D41195">
              <w:rPr>
                <w:rFonts w:ascii="Times New Roman" w:eastAsia="Times New Roman" w:hAnsi="Times New Roman" w:cs="Times New Roman"/>
                <w:color w:val="auto"/>
                <w:lang w:eastAsia="ru-RU" w:bidi="ar-SA"/>
              </w:rPr>
              <w:t xml:space="preserve">6.2.1. </w:t>
            </w:r>
            <w:r w:rsidR="00354F47" w:rsidRPr="00D41195">
              <w:rPr>
                <w:rFonts w:ascii="Times New Roman" w:eastAsia="Times New Roman" w:hAnsi="Times New Roman" w:cs="Times New Roman"/>
                <w:color w:val="auto"/>
                <w:lang w:eastAsia="ru-RU" w:bidi="ar-SA"/>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E66CC2" w:rsidRPr="00D41195" w:rsidRDefault="00E66CC2">
            <w:pPr>
              <w:widowControl/>
              <w:jc w:val="both"/>
              <w:rPr>
                <w:rFonts w:ascii="Times New Roman" w:eastAsia="Times New Roman" w:hAnsi="Times New Roman" w:cs="Times New Roman"/>
                <w:color w:val="auto"/>
                <w:lang w:eastAsia="ru-RU" w:bidi="ar-SA"/>
              </w:rPr>
            </w:pPr>
            <w:r w:rsidRPr="00D41195">
              <w:rPr>
                <w:rFonts w:ascii="Times New Roman" w:eastAsia="Times New Roman" w:hAnsi="Times New Roman" w:cs="Times New Roman"/>
                <w:color w:val="auto"/>
                <w:lang w:eastAsia="ru-RU" w:bidi="ar-SA"/>
              </w:rPr>
              <w:t>Договір про закупівлю укладається згідно з вимогами статті 41 Закону.</w:t>
            </w:r>
          </w:p>
          <w:p w:rsidR="00E66CC2" w:rsidRPr="00D41195" w:rsidRDefault="00E66CC2">
            <w:pPr>
              <w:overflowPunct w:val="0"/>
              <w:autoSpaceDE w:val="0"/>
              <w:autoSpaceDN w:val="0"/>
              <w:adjustRightInd w:val="0"/>
              <w:jc w:val="both"/>
              <w:rPr>
                <w:rFonts w:ascii="Times New Roman" w:eastAsia="Times New Roman" w:hAnsi="Times New Roman" w:cs="Times New Roman"/>
                <w:color w:val="auto"/>
                <w:lang w:eastAsia="en-US" w:bidi="ar-SA"/>
              </w:rPr>
            </w:pPr>
            <w:r w:rsidRPr="00D41195">
              <w:rPr>
                <w:rFonts w:ascii="Times New Roman" w:eastAsia="Times New Roman" w:hAnsi="Times New Roman" w:cs="Times New Roman"/>
                <w:color w:val="auto"/>
                <w:lang w:eastAsia="ru-RU" w:bidi="ar-SA"/>
              </w:rPr>
              <w:t>6.2.2. Звіт про результати проведення закупівлі оприлюднюється у порядку, передбаченому статтями 10 і 19 Закону.</w:t>
            </w:r>
          </w:p>
        </w:tc>
      </w:tr>
      <w:tr w:rsidR="00D41195" w:rsidRPr="00D41195"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spacing w:before="96" w:after="96"/>
              <w:ind w:right="113"/>
              <w:rPr>
                <w:rFonts w:ascii="Times New Roman" w:eastAsia="Arial" w:hAnsi="Times New Roman" w:cs="Times New Roman"/>
                <w:b/>
                <w:color w:val="auto"/>
                <w:lang w:eastAsia="en-US" w:bidi="ar-SA"/>
              </w:rPr>
            </w:pPr>
            <w:r w:rsidRPr="00D41195">
              <w:rPr>
                <w:rFonts w:ascii="Times New Roman" w:eastAsia="Arial" w:hAnsi="Times New Roman" w:cs="Times New Roman"/>
                <w:b/>
                <w:color w:val="auto"/>
                <w:lang w:eastAsia="en-US" w:bidi="ar-SA"/>
              </w:rPr>
              <w:t xml:space="preserve">3. Проект договору про закупівлю </w:t>
            </w:r>
          </w:p>
        </w:tc>
        <w:tc>
          <w:tcPr>
            <w:tcW w:w="7565"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rsidP="00273C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lang w:eastAsia="ru-RU" w:bidi="ar-SA"/>
              </w:rPr>
              <w:t xml:space="preserve">6.3.1. Проект договору про закупівлю передбачений у Додатку № </w:t>
            </w:r>
            <w:r w:rsidR="00354F47" w:rsidRPr="00D41195">
              <w:rPr>
                <w:rFonts w:ascii="Times New Roman" w:eastAsia="Calibri" w:hAnsi="Times New Roman" w:cs="Times New Roman"/>
                <w:color w:val="auto"/>
                <w:lang w:eastAsia="ru-RU" w:bidi="ar-SA"/>
              </w:rPr>
              <w:t>3</w:t>
            </w:r>
            <w:r w:rsidRPr="00D41195">
              <w:rPr>
                <w:rFonts w:ascii="Times New Roman" w:eastAsia="Calibri" w:hAnsi="Times New Roman" w:cs="Times New Roman"/>
                <w:color w:val="auto"/>
                <w:lang w:eastAsia="ru-RU" w:bidi="ar-SA"/>
              </w:rPr>
              <w:t>.</w:t>
            </w:r>
          </w:p>
        </w:tc>
      </w:tr>
      <w:tr w:rsidR="00D41195" w:rsidRPr="00D41195"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spacing w:before="96" w:after="96"/>
              <w:ind w:right="113"/>
              <w:rPr>
                <w:rFonts w:ascii="Times New Roman" w:eastAsia="Arial" w:hAnsi="Times New Roman" w:cs="Times New Roman"/>
                <w:b/>
                <w:color w:val="auto"/>
                <w:lang w:eastAsia="en-US" w:bidi="ar-SA"/>
              </w:rPr>
            </w:pPr>
            <w:r w:rsidRPr="00D41195">
              <w:rPr>
                <w:rFonts w:ascii="Times New Roman" w:eastAsia="Arial" w:hAnsi="Times New Roman" w:cs="Times New Roman"/>
                <w:b/>
                <w:color w:val="auto"/>
                <w:lang w:eastAsia="en-US" w:bidi="ar-SA"/>
              </w:rPr>
              <w:t>4. Істотні умови, що обов’язково включаються до договору про закупівлю</w:t>
            </w:r>
          </w:p>
        </w:tc>
        <w:tc>
          <w:tcPr>
            <w:tcW w:w="7565"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lang w:eastAsia="ru-RU" w:bidi="ar-SA"/>
              </w:rPr>
              <w:t>6.4.1.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та цим оголошення.</w:t>
            </w:r>
          </w:p>
          <w:p w:rsidR="00E66CC2" w:rsidRPr="00D41195" w:rsidRDefault="00E66C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lang w:eastAsia="ru-RU" w:bidi="ar-SA"/>
              </w:rPr>
              <w:t>6.4.2. Переможець процедури закупівлі під час укладення договору про закупівлю повинен надати:</w:t>
            </w:r>
          </w:p>
          <w:p w:rsidR="00E66CC2" w:rsidRPr="00D41195" w:rsidRDefault="00E66C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lang w:eastAsia="ru-RU" w:bidi="ar-SA"/>
              </w:rPr>
              <w:t>1) відповідну інформацію про право підписання договору про закупівлю;</w:t>
            </w:r>
          </w:p>
          <w:p w:rsidR="00E66CC2" w:rsidRPr="00D41195" w:rsidRDefault="00E66C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lang w:eastAsia="ru-RU" w:bidi="ar-S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A771C3" w:rsidRPr="00D41195" w:rsidRDefault="00E66CC2" w:rsidP="00A771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lang w:eastAsia="ru-RU" w:bidi="ar-SA"/>
              </w:rPr>
              <w:t xml:space="preserve">6.4.3. </w:t>
            </w:r>
            <w:r w:rsidR="00A771C3" w:rsidRPr="00D41195">
              <w:rPr>
                <w:rFonts w:ascii="Times New Roman" w:eastAsia="Calibri" w:hAnsi="Times New Roman" w:cs="Times New Roman"/>
                <w:color w:val="auto"/>
                <w:lang w:eastAsia="ru-RU" w:bidi="ar-SA"/>
              </w:rPr>
              <w:t>Основними істотними умовами договору про закупівлю є:</w:t>
            </w:r>
          </w:p>
          <w:p w:rsidR="00A650B1" w:rsidRPr="00D41195" w:rsidRDefault="00A650B1" w:rsidP="00A65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eastAsia="Calibri" w:hAnsi="Times New Roman" w:cs="Times New Roman"/>
                <w:color w:val="auto"/>
                <w:lang w:eastAsia="ru-RU" w:bidi="ar-SA"/>
              </w:rPr>
            </w:pPr>
            <w:bookmarkStart w:id="9" w:name="_3j2qqm3" w:colFirst="0" w:colLast="0"/>
            <w:bookmarkEnd w:id="9"/>
            <w:r w:rsidRPr="00D41195">
              <w:rPr>
                <w:rFonts w:ascii="Times New Roman" w:eastAsia="Calibri" w:hAnsi="Times New Roman" w:cs="Times New Roman"/>
                <w:color w:val="auto"/>
                <w:lang w:eastAsia="ru-RU" w:bidi="ar-SA"/>
              </w:rPr>
              <w:t>- предмет договору;</w:t>
            </w:r>
          </w:p>
          <w:p w:rsidR="00A650B1" w:rsidRPr="00D41195" w:rsidRDefault="00A650B1" w:rsidP="00A65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lang w:eastAsia="ru-RU" w:bidi="ar-SA"/>
              </w:rPr>
              <w:t>- вимоги до якості товарів;</w:t>
            </w:r>
          </w:p>
          <w:p w:rsidR="00A650B1" w:rsidRPr="00D41195" w:rsidRDefault="00A650B1" w:rsidP="00A65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lang w:eastAsia="ru-RU" w:bidi="ar-SA"/>
              </w:rPr>
              <w:t>- умови поставки товарів;</w:t>
            </w:r>
          </w:p>
          <w:p w:rsidR="00A650B1" w:rsidRPr="00D41195" w:rsidRDefault="00A650B1" w:rsidP="00A65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lang w:eastAsia="ru-RU" w:bidi="ar-SA"/>
              </w:rPr>
              <w:t>- ціна договору;</w:t>
            </w:r>
          </w:p>
          <w:p w:rsidR="00A650B1" w:rsidRPr="00D41195" w:rsidRDefault="00A650B1" w:rsidP="00A65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lang w:eastAsia="ru-RU" w:bidi="ar-SA"/>
              </w:rPr>
              <w:t>- ціна за одиницю товару;</w:t>
            </w:r>
          </w:p>
          <w:p w:rsidR="00A771C3" w:rsidRPr="00D41195" w:rsidRDefault="00A650B1" w:rsidP="00A65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lang w:eastAsia="ru-RU" w:bidi="ar-SA"/>
              </w:rPr>
              <w:t>- строк дії договору.</w:t>
            </w:r>
            <w:r w:rsidR="00A771C3" w:rsidRPr="00D41195">
              <w:rPr>
                <w:rFonts w:ascii="Times New Roman" w:eastAsia="Calibri" w:hAnsi="Times New Roman" w:cs="Times New Roman"/>
                <w:color w:val="auto"/>
                <w:lang w:eastAsia="ru-RU" w:bidi="ar-SA"/>
              </w:rPr>
              <w:t xml:space="preserve"> </w:t>
            </w:r>
          </w:p>
          <w:p w:rsidR="00E66CC2" w:rsidRPr="00D41195" w:rsidRDefault="00E66C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lang w:eastAsia="ru-RU" w:bidi="ar-SA"/>
              </w:rPr>
              <w:t xml:space="preserve">6.4.4. Основні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w:t>
            </w:r>
            <w:r w:rsidRPr="00D41195">
              <w:rPr>
                <w:rFonts w:ascii="Times New Roman" w:eastAsia="Calibri" w:hAnsi="Times New Roman" w:cs="Times New Roman"/>
                <w:color w:val="auto"/>
                <w:lang w:eastAsia="ru-RU" w:bidi="ar-SA"/>
              </w:rPr>
              <w:lastRenderedPageBreak/>
              <w:t xml:space="preserve">діючого цивільного, господарського законодавства і законодавства щодо закупівель за державні кошти </w:t>
            </w:r>
          </w:p>
          <w:p w:rsidR="00E66CC2" w:rsidRPr="00D41195" w:rsidRDefault="00E66C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lang w:eastAsia="ru-RU" w:bidi="ar-SA"/>
              </w:rPr>
              <w:t>6.4.5.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66CC2" w:rsidRPr="00D41195" w:rsidRDefault="00E66C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lang w:eastAsia="ru-RU" w:bidi="ar-SA"/>
              </w:rPr>
              <w:t>1)  зменшення обсягів закупівлі, зокрема з урахуванням фактичного обсягу видатків замовника;</w:t>
            </w:r>
          </w:p>
          <w:p w:rsidR="00E66CC2" w:rsidRPr="00D41195" w:rsidRDefault="00E66C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lang w:eastAsia="ru-RU" w:bidi="ar-SA"/>
              </w:rPr>
              <w:t xml:space="preserve">2) </w:t>
            </w:r>
            <w:r w:rsidR="00273C7D" w:rsidRPr="00D41195">
              <w:rPr>
                <w:rFonts w:ascii="Times New Roman" w:eastAsia="Calibri" w:hAnsi="Times New Roman" w:cs="Times New Roman"/>
                <w:color w:val="auto"/>
                <w:lang w:val="ru-RU" w:eastAsia="ru-RU" w:bidi="ar-SA"/>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r w:rsidRPr="00D41195">
              <w:rPr>
                <w:rFonts w:ascii="Times New Roman" w:eastAsia="Calibri" w:hAnsi="Times New Roman" w:cs="Times New Roman"/>
                <w:color w:val="auto"/>
                <w:lang w:eastAsia="ru-RU" w:bidi="ar-SA"/>
              </w:rPr>
              <w:t>;</w:t>
            </w:r>
          </w:p>
          <w:p w:rsidR="00E66CC2" w:rsidRPr="00D41195" w:rsidRDefault="00E66C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lang w:eastAsia="ru-RU" w:bidi="ar-SA"/>
              </w:rPr>
              <w:t>3) покращення якості предмета закупівлі, за умови що таке покращення не призведе до збільшення суми, визначеної в договорі про закупівлю;</w:t>
            </w:r>
          </w:p>
          <w:p w:rsidR="00E66CC2" w:rsidRPr="00D41195" w:rsidRDefault="00E66C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lang w:eastAsia="ru-RU" w:bidi="ar-S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66CC2" w:rsidRPr="00D41195" w:rsidRDefault="00E66C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lang w:eastAsia="ru-RU" w:bidi="ar-S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E66CC2" w:rsidRPr="00D41195" w:rsidRDefault="00E66C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lang w:eastAsia="ru-RU" w:bidi="ar-S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E66CC2" w:rsidRPr="00D41195" w:rsidRDefault="00E66C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lang w:eastAsia="ru-RU" w:bidi="ar-S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ціни;(У разі зміни встановленого згідно із законодавством органами державної статистики індексу споживчих цін відносно дійсних офіційних індексів на момент підписання даного договору, ціна закупівлі може бути змінена та перерахована шляхом множення суми невиконаних (неоплачених) робіт на індекс споживчих цін дійсних на момент виконання (оплати) таких робіт.</w:t>
            </w:r>
          </w:p>
          <w:p w:rsidR="00E66CC2" w:rsidRPr="00D41195" w:rsidRDefault="00E66C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lang w:eastAsia="ru-RU" w:bidi="ar-SA"/>
              </w:rPr>
              <w:t>У разі зміни, у встановленому згідно із законодавством порядку, регульованих цін (тарифів) і нормативів в будівництві, зокрема, зміни рівня середньомісячної заробітної плати чи інших показників вартості трудових ресурсів, сума договору може бути пропорційно змінена шляхом перерахування суми невиконаних (неоплачених) робіт із урахуванням змін рівня середньомісячної заробітної плати чи інших показників вартості трудових ресурсів);</w:t>
            </w:r>
          </w:p>
          <w:p w:rsidR="00E66CC2" w:rsidRPr="00D41195" w:rsidRDefault="00E66C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lang w:eastAsia="ru-RU" w:bidi="ar-SA"/>
              </w:rPr>
              <w:t xml:space="preserve">8) </w:t>
            </w:r>
            <w:r w:rsidR="00354F47" w:rsidRPr="00D41195">
              <w:rPr>
                <w:rFonts w:ascii="Times New Roman" w:eastAsia="Calibri" w:hAnsi="Times New Roman" w:cs="Times New Roman"/>
                <w:color w:val="auto"/>
                <w:lang w:eastAsia="ru-RU" w:bidi="ar-SA"/>
              </w:rPr>
              <w:t>з</w:t>
            </w:r>
            <w:r w:rsidRPr="00D41195">
              <w:rPr>
                <w:rFonts w:ascii="Times New Roman" w:eastAsia="Calibri" w:hAnsi="Times New Roman" w:cs="Times New Roman"/>
                <w:color w:val="auto"/>
                <w:lang w:eastAsia="ru-RU" w:bidi="ar-SA"/>
              </w:rPr>
              <w:t xml:space="preserve">міни умов у зв’язку із застосуванням положень частини шостої </w:t>
            </w:r>
            <w:r w:rsidRPr="00D41195">
              <w:rPr>
                <w:rFonts w:ascii="Times New Roman" w:eastAsia="Calibri" w:hAnsi="Times New Roman" w:cs="Times New Roman"/>
                <w:color w:val="auto"/>
                <w:lang w:eastAsia="ru-RU" w:bidi="ar-SA"/>
              </w:rPr>
              <w:lastRenderedPageBreak/>
              <w:t>статті 41 Закону, відповідно до якої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E66CC2" w:rsidRPr="00D41195" w:rsidRDefault="00E66C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lang w:eastAsia="ru-RU" w:bidi="ar-SA"/>
              </w:rPr>
              <w:t>6.4.6. Зміна істотних (основних) умов договору може здійснюватися за згодою сторін у випадках, які передбачені ч.5 ст.41 Закону України «Про публічні закупівлі», про що укладається відповідна додаткова угода, яка оприлюднюється відповідно до вимог ст.10 Закону України «Про публічні закупівлі».</w:t>
            </w:r>
          </w:p>
          <w:p w:rsidR="00E66CC2" w:rsidRPr="00D41195" w:rsidRDefault="00E66CC2" w:rsidP="00A159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lang w:eastAsia="ru-RU" w:bidi="ar-SA"/>
              </w:rPr>
              <w:t>6.4.7.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tc>
      </w:tr>
      <w:tr w:rsidR="00D41195" w:rsidRPr="00D41195"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spacing w:before="96" w:after="96"/>
              <w:ind w:right="113"/>
              <w:rPr>
                <w:rFonts w:ascii="Times New Roman" w:eastAsia="Arial" w:hAnsi="Times New Roman" w:cs="Times New Roman"/>
                <w:b/>
                <w:color w:val="auto"/>
                <w:lang w:eastAsia="en-US" w:bidi="ar-SA"/>
              </w:rPr>
            </w:pPr>
            <w:r w:rsidRPr="00D41195">
              <w:rPr>
                <w:rFonts w:ascii="Times New Roman" w:eastAsia="Arial" w:hAnsi="Times New Roman" w:cs="Times New Roman"/>
                <w:b/>
                <w:color w:val="auto"/>
                <w:lang w:eastAsia="en-US" w:bidi="ar-SA"/>
              </w:rPr>
              <w:lastRenderedPageBreak/>
              <w:t>5. Дії замовника при відмові переможця підписати договір про закупівлю</w:t>
            </w:r>
          </w:p>
        </w:tc>
        <w:tc>
          <w:tcPr>
            <w:tcW w:w="7565"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widowControl/>
              <w:jc w:val="both"/>
              <w:rPr>
                <w:rFonts w:ascii="Times New Roman" w:eastAsia="Times New Roman" w:hAnsi="Times New Roman" w:cs="Times New Roman"/>
                <w:color w:val="auto"/>
                <w:lang w:eastAsia="ru-RU" w:bidi="ar-SA"/>
              </w:rPr>
            </w:pPr>
            <w:r w:rsidRPr="00D41195">
              <w:rPr>
                <w:rFonts w:ascii="Times New Roman" w:eastAsia="Calibri" w:hAnsi="Times New Roman" w:cs="Times New Roman"/>
                <w:color w:val="auto"/>
                <w:lang w:eastAsia="ru-RU" w:bidi="ar-SA"/>
              </w:rPr>
              <w:t>6.5.1. У разі відмови переможця спрощеної процедури від підписання договору про закупівлю відповідно до вимог оголошення,  або не укладення договору про закупівлю з вини учасника у встановлений строк, замовник відхиляє пропозицію такого учасника та визначає переможця серед тих учасників, строк дії пропозиції яких ще не минув.</w:t>
            </w:r>
          </w:p>
        </w:tc>
      </w:tr>
      <w:tr w:rsidR="00E66CC2" w:rsidRPr="00D41195"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spacing w:before="96" w:after="96"/>
              <w:ind w:right="113"/>
              <w:rPr>
                <w:rFonts w:ascii="Times New Roman" w:eastAsia="Arial" w:hAnsi="Times New Roman" w:cs="Times New Roman"/>
                <w:b/>
                <w:color w:val="auto"/>
                <w:lang w:eastAsia="en-US" w:bidi="ar-SA"/>
              </w:rPr>
            </w:pPr>
            <w:r w:rsidRPr="00D41195">
              <w:rPr>
                <w:rFonts w:ascii="Times New Roman" w:eastAsia="Arial" w:hAnsi="Times New Roman" w:cs="Times New Roman"/>
                <w:b/>
                <w:color w:val="auto"/>
                <w:lang w:eastAsia="en-US" w:bidi="ar-SA"/>
              </w:rPr>
              <w:t xml:space="preserve">6. Забезпечення виконання договору </w:t>
            </w:r>
          </w:p>
        </w:tc>
        <w:tc>
          <w:tcPr>
            <w:tcW w:w="7565"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jc w:val="both"/>
              <w:rPr>
                <w:rFonts w:ascii="Times New Roman" w:hAnsi="Times New Roman" w:cs="Times New Roman"/>
                <w:color w:val="auto"/>
              </w:rPr>
            </w:pPr>
            <w:r w:rsidRPr="00D41195">
              <w:rPr>
                <w:rFonts w:ascii="Times New Roman" w:hAnsi="Times New Roman" w:cs="Times New Roman"/>
                <w:color w:val="auto"/>
              </w:rPr>
              <w:t>6.6.1. Забезпечення виконання договору про закупівлю не вимагається.</w:t>
            </w:r>
          </w:p>
        </w:tc>
      </w:tr>
    </w:tbl>
    <w:p w:rsidR="00B45EFA" w:rsidRPr="00D41195" w:rsidRDefault="00B45EFA" w:rsidP="00204C09">
      <w:pPr>
        <w:rPr>
          <w:color w:val="auto"/>
        </w:rPr>
      </w:pPr>
    </w:p>
    <w:p w:rsidR="004F6B44" w:rsidRPr="00D41195" w:rsidRDefault="004F6B44">
      <w:pPr>
        <w:rPr>
          <w:color w:val="auto"/>
        </w:rPr>
      </w:pPr>
    </w:p>
    <w:sectPr w:rsidR="004F6B44" w:rsidRPr="00D41195" w:rsidSect="001140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23A83"/>
    <w:multiLevelType w:val="hybridMultilevel"/>
    <w:tmpl w:val="FB2EC18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8785C48"/>
    <w:multiLevelType w:val="hybridMultilevel"/>
    <w:tmpl w:val="E0DAB50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327F6067"/>
    <w:multiLevelType w:val="multilevel"/>
    <w:tmpl w:val="57886C5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
    <w:nsid w:val="5A751505"/>
    <w:multiLevelType w:val="multilevel"/>
    <w:tmpl w:val="1DBE85C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6156757E"/>
    <w:multiLevelType w:val="hybridMultilevel"/>
    <w:tmpl w:val="814E237A"/>
    <w:lvl w:ilvl="0" w:tplc="00000008">
      <w:start w:val="6"/>
      <w:numFmt w:val="bullet"/>
      <w:lvlText w:val="-"/>
      <w:lvlJc w:val="left"/>
      <w:pPr>
        <w:ind w:left="720" w:hanging="360"/>
      </w:pPr>
      <w:rPr>
        <w:rFonts w:ascii="Arial Narrow" w:hAnsi="Arial Narrow" w:cs="Times New Roman CYR" w:hint="default"/>
        <w:lang w:val="uk-U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678D5B13"/>
    <w:multiLevelType w:val="hybridMultilevel"/>
    <w:tmpl w:val="ED0EEC30"/>
    <w:lvl w:ilvl="0" w:tplc="5024CC02">
      <w:start w:val="1"/>
      <w:numFmt w:val="decimal"/>
      <w:lvlText w:val="%1."/>
      <w:lvlJc w:val="left"/>
      <w:pPr>
        <w:tabs>
          <w:tab w:val="num" w:pos="623"/>
        </w:tabs>
        <w:ind w:left="623" w:hanging="360"/>
      </w:pPr>
      <w:rPr>
        <w:rFonts w:cs="Times New Roman"/>
      </w:rPr>
    </w:lvl>
    <w:lvl w:ilvl="1" w:tplc="04190019">
      <w:start w:val="1"/>
      <w:numFmt w:val="lowerLetter"/>
      <w:lvlText w:val="%2."/>
      <w:lvlJc w:val="left"/>
      <w:pPr>
        <w:tabs>
          <w:tab w:val="num" w:pos="1343"/>
        </w:tabs>
        <w:ind w:left="1343" w:hanging="360"/>
      </w:pPr>
      <w:rPr>
        <w:rFonts w:cs="Times New Roman"/>
      </w:rPr>
    </w:lvl>
    <w:lvl w:ilvl="2" w:tplc="0419001B">
      <w:start w:val="1"/>
      <w:numFmt w:val="lowerRoman"/>
      <w:lvlText w:val="%3."/>
      <w:lvlJc w:val="right"/>
      <w:pPr>
        <w:tabs>
          <w:tab w:val="num" w:pos="2063"/>
        </w:tabs>
        <w:ind w:left="2063" w:hanging="180"/>
      </w:pPr>
      <w:rPr>
        <w:rFonts w:cs="Times New Roman"/>
      </w:rPr>
    </w:lvl>
    <w:lvl w:ilvl="3" w:tplc="0419000F">
      <w:start w:val="1"/>
      <w:numFmt w:val="decimal"/>
      <w:lvlText w:val="%4."/>
      <w:lvlJc w:val="left"/>
      <w:pPr>
        <w:tabs>
          <w:tab w:val="num" w:pos="2783"/>
        </w:tabs>
        <w:ind w:left="2783" w:hanging="360"/>
      </w:pPr>
      <w:rPr>
        <w:rFonts w:cs="Times New Roman"/>
      </w:rPr>
    </w:lvl>
    <w:lvl w:ilvl="4" w:tplc="04190019">
      <w:start w:val="1"/>
      <w:numFmt w:val="lowerLetter"/>
      <w:lvlText w:val="%5."/>
      <w:lvlJc w:val="left"/>
      <w:pPr>
        <w:tabs>
          <w:tab w:val="num" w:pos="3503"/>
        </w:tabs>
        <w:ind w:left="3503" w:hanging="360"/>
      </w:pPr>
      <w:rPr>
        <w:rFonts w:cs="Times New Roman"/>
      </w:rPr>
    </w:lvl>
    <w:lvl w:ilvl="5" w:tplc="0419001B">
      <w:start w:val="1"/>
      <w:numFmt w:val="lowerRoman"/>
      <w:lvlText w:val="%6."/>
      <w:lvlJc w:val="right"/>
      <w:pPr>
        <w:tabs>
          <w:tab w:val="num" w:pos="4223"/>
        </w:tabs>
        <w:ind w:left="4223" w:hanging="180"/>
      </w:pPr>
      <w:rPr>
        <w:rFonts w:cs="Times New Roman"/>
      </w:rPr>
    </w:lvl>
    <w:lvl w:ilvl="6" w:tplc="0419000F">
      <w:start w:val="1"/>
      <w:numFmt w:val="decimal"/>
      <w:lvlText w:val="%7."/>
      <w:lvlJc w:val="left"/>
      <w:pPr>
        <w:tabs>
          <w:tab w:val="num" w:pos="4943"/>
        </w:tabs>
        <w:ind w:left="4943" w:hanging="360"/>
      </w:pPr>
      <w:rPr>
        <w:rFonts w:cs="Times New Roman"/>
      </w:rPr>
    </w:lvl>
    <w:lvl w:ilvl="7" w:tplc="04190019">
      <w:start w:val="1"/>
      <w:numFmt w:val="lowerLetter"/>
      <w:lvlText w:val="%8."/>
      <w:lvlJc w:val="left"/>
      <w:pPr>
        <w:tabs>
          <w:tab w:val="num" w:pos="5663"/>
        </w:tabs>
        <w:ind w:left="5663" w:hanging="360"/>
      </w:pPr>
      <w:rPr>
        <w:rFonts w:cs="Times New Roman"/>
      </w:rPr>
    </w:lvl>
    <w:lvl w:ilvl="8" w:tplc="0419001B">
      <w:start w:val="1"/>
      <w:numFmt w:val="lowerRoman"/>
      <w:lvlText w:val="%9."/>
      <w:lvlJc w:val="right"/>
      <w:pPr>
        <w:tabs>
          <w:tab w:val="num" w:pos="6383"/>
        </w:tabs>
        <w:ind w:left="6383" w:hanging="18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1"/>
  </w:num>
  <w:num w:numId="5">
    <w:abstractNumId w:val="5"/>
  </w:num>
  <w:num w:numId="6">
    <w:abstractNumId w:val="0"/>
  </w:num>
  <w:num w:numId="7">
    <w:abstractNumId w:val="1"/>
  </w:num>
  <w:num w:numId="8">
    <w:abstractNumId w:val="4"/>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2"/>
  </w:compat>
  <w:rsids>
    <w:rsidRoot w:val="00E910EB"/>
    <w:rsid w:val="00024D53"/>
    <w:rsid w:val="00037B4F"/>
    <w:rsid w:val="000975E6"/>
    <w:rsid w:val="000A2B88"/>
    <w:rsid w:val="001124C4"/>
    <w:rsid w:val="001140AB"/>
    <w:rsid w:val="001B4BFA"/>
    <w:rsid w:val="001C7CAF"/>
    <w:rsid w:val="001E7B7C"/>
    <w:rsid w:val="001F39CD"/>
    <w:rsid w:val="00204C09"/>
    <w:rsid w:val="00207478"/>
    <w:rsid w:val="00273C7D"/>
    <w:rsid w:val="003141E4"/>
    <w:rsid w:val="0034258E"/>
    <w:rsid w:val="00354F47"/>
    <w:rsid w:val="00364E71"/>
    <w:rsid w:val="003C03E5"/>
    <w:rsid w:val="004129C3"/>
    <w:rsid w:val="00472D6B"/>
    <w:rsid w:val="004A537E"/>
    <w:rsid w:val="004E19F4"/>
    <w:rsid w:val="004F6B44"/>
    <w:rsid w:val="00532415"/>
    <w:rsid w:val="00537BE3"/>
    <w:rsid w:val="00574A9B"/>
    <w:rsid w:val="0059039E"/>
    <w:rsid w:val="0060047D"/>
    <w:rsid w:val="006127D6"/>
    <w:rsid w:val="00643380"/>
    <w:rsid w:val="00651536"/>
    <w:rsid w:val="006557DF"/>
    <w:rsid w:val="006F0D16"/>
    <w:rsid w:val="006F747A"/>
    <w:rsid w:val="00702845"/>
    <w:rsid w:val="00754BD2"/>
    <w:rsid w:val="00787FF2"/>
    <w:rsid w:val="00806091"/>
    <w:rsid w:val="00844166"/>
    <w:rsid w:val="008C5678"/>
    <w:rsid w:val="008E01C1"/>
    <w:rsid w:val="008E4862"/>
    <w:rsid w:val="009970A2"/>
    <w:rsid w:val="009C2525"/>
    <w:rsid w:val="00A0254C"/>
    <w:rsid w:val="00A159EF"/>
    <w:rsid w:val="00A268CE"/>
    <w:rsid w:val="00A650B1"/>
    <w:rsid w:val="00A771C3"/>
    <w:rsid w:val="00AC7624"/>
    <w:rsid w:val="00B444EF"/>
    <w:rsid w:val="00B45EFA"/>
    <w:rsid w:val="00BA1F3B"/>
    <w:rsid w:val="00BC56D8"/>
    <w:rsid w:val="00C97477"/>
    <w:rsid w:val="00CB36C2"/>
    <w:rsid w:val="00D41195"/>
    <w:rsid w:val="00D737A8"/>
    <w:rsid w:val="00E501D6"/>
    <w:rsid w:val="00E66A02"/>
    <w:rsid w:val="00E66CC2"/>
    <w:rsid w:val="00E716BD"/>
    <w:rsid w:val="00E75DF3"/>
    <w:rsid w:val="00E910EB"/>
    <w:rsid w:val="00EB1AA0"/>
    <w:rsid w:val="00EC6412"/>
    <w:rsid w:val="00F009EE"/>
    <w:rsid w:val="00FE55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3E5"/>
    <w:pPr>
      <w:widowControl w:val="0"/>
      <w:spacing w:after="0" w:line="240" w:lineRule="auto"/>
    </w:pPr>
    <w:rPr>
      <w:rFonts w:ascii="Arial Unicode MS" w:eastAsia="Arial Unicode MS" w:hAnsi="Arial Unicode MS" w:cs="Arial Unicode MS"/>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locked/>
    <w:rsid w:val="003C03E5"/>
    <w:rPr>
      <w:rFonts w:ascii="Times New Roman" w:eastAsia="Times New Roman" w:hAnsi="Times New Roman" w:cs="Times New Roman"/>
      <w:sz w:val="24"/>
      <w:szCs w:val="24"/>
      <w:lang w:val="uk-UA" w:eastAsia="uk-UA"/>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 Знак17"/>
    <w:basedOn w:val="a"/>
    <w:link w:val="a3"/>
    <w:uiPriority w:val="99"/>
    <w:unhideWhenUsed/>
    <w:qFormat/>
    <w:rsid w:val="003C03E5"/>
    <w:pPr>
      <w:spacing w:after="120" w:line="480" w:lineRule="auto"/>
      <w:ind w:left="283"/>
    </w:pPr>
    <w:rPr>
      <w:rFonts w:ascii="Times New Roman" w:eastAsia="Times New Roman" w:hAnsi="Times New Roman" w:cs="Times New Roman"/>
      <w:color w:val="auto"/>
      <w:lang w:bidi="ar-SA"/>
    </w:rPr>
  </w:style>
  <w:style w:type="paragraph" w:customStyle="1" w:styleId="21">
    <w:name w:val="Основной текст с отступом 21"/>
    <w:basedOn w:val="a"/>
    <w:qFormat/>
    <w:rsid w:val="003C03E5"/>
    <w:pPr>
      <w:widowControl/>
      <w:suppressAutoHyphens/>
      <w:spacing w:after="120" w:line="480" w:lineRule="auto"/>
      <w:ind w:left="283"/>
    </w:pPr>
    <w:rPr>
      <w:rFonts w:ascii="Calibri" w:eastAsia="Times New Roman" w:hAnsi="Calibri" w:cs="Times New Roman"/>
      <w:color w:val="auto"/>
      <w:sz w:val="22"/>
      <w:szCs w:val="22"/>
      <w:lang w:val="ru-RU" w:eastAsia="zh-CN" w:bidi="ar-SA"/>
    </w:rPr>
  </w:style>
  <w:style w:type="paragraph" w:customStyle="1" w:styleId="22">
    <w:name w:val="Основной текст с отступом 22"/>
    <w:basedOn w:val="a"/>
    <w:qFormat/>
    <w:rsid w:val="003C03E5"/>
    <w:pPr>
      <w:widowControl/>
      <w:spacing w:after="120" w:line="480" w:lineRule="auto"/>
      <w:ind w:left="283"/>
    </w:pPr>
    <w:rPr>
      <w:rFonts w:ascii="Calibri" w:eastAsia="Times New Roman" w:hAnsi="Calibri" w:cs="Calibri"/>
      <w:color w:val="auto"/>
      <w:sz w:val="22"/>
      <w:szCs w:val="22"/>
      <w:lang w:val="ru-RU" w:eastAsia="zh-CN" w:bidi="ar-SA"/>
    </w:rPr>
  </w:style>
  <w:style w:type="paragraph" w:customStyle="1" w:styleId="220">
    <w:name w:val="Маркированный список 22"/>
    <w:basedOn w:val="a"/>
    <w:qFormat/>
    <w:rsid w:val="003C03E5"/>
    <w:pPr>
      <w:widowControl/>
      <w:suppressAutoHyphens/>
      <w:ind w:left="566" w:hanging="283"/>
    </w:pPr>
    <w:rPr>
      <w:rFonts w:ascii="Times New Roman" w:eastAsia="Times New Roman" w:hAnsi="Times New Roman" w:cs="Times New Roman"/>
      <w:color w:val="auto"/>
      <w:sz w:val="20"/>
      <w:szCs w:val="20"/>
      <w:lang w:val="ru-RU" w:eastAsia="zh-CN" w:bidi="ar-SA"/>
    </w:rPr>
  </w:style>
  <w:style w:type="paragraph" w:customStyle="1" w:styleId="24">
    <w:name w:val="Основной текст с отступом 24"/>
    <w:basedOn w:val="a"/>
    <w:qFormat/>
    <w:rsid w:val="003C03E5"/>
    <w:pPr>
      <w:widowControl/>
      <w:spacing w:after="120" w:line="480" w:lineRule="auto"/>
      <w:ind w:left="283"/>
    </w:pPr>
    <w:rPr>
      <w:rFonts w:ascii="Calibri" w:eastAsia="Times New Roman" w:hAnsi="Calibri" w:cs="Calibri"/>
      <w:color w:val="auto"/>
      <w:sz w:val="22"/>
      <w:szCs w:val="22"/>
      <w:lang w:val="ru-RU" w:eastAsia="zh-CN" w:bidi="ar-SA"/>
    </w:rPr>
  </w:style>
  <w:style w:type="paragraph" w:customStyle="1" w:styleId="a5">
    <w:name w:val="Содержимое таблицы"/>
    <w:basedOn w:val="a"/>
    <w:qFormat/>
    <w:rsid w:val="003C03E5"/>
    <w:pPr>
      <w:widowControl/>
      <w:suppressLineNumbers/>
      <w:suppressAutoHyphens/>
      <w:spacing w:after="200" w:line="276" w:lineRule="auto"/>
    </w:pPr>
    <w:rPr>
      <w:rFonts w:ascii="Calibri" w:eastAsia="Times New Roman" w:hAnsi="Calibri" w:cs="Calibri"/>
      <w:sz w:val="22"/>
      <w:szCs w:val="22"/>
      <w:lang w:eastAsia="zh-CN" w:bidi="ar-SA"/>
    </w:rPr>
  </w:style>
  <w:style w:type="character" w:styleId="a6">
    <w:name w:val="Hyperlink"/>
    <w:basedOn w:val="a0"/>
    <w:unhideWhenUsed/>
    <w:rsid w:val="003C03E5"/>
    <w:rPr>
      <w:color w:val="0000FF"/>
      <w:u w:val="single"/>
    </w:rPr>
  </w:style>
  <w:style w:type="paragraph" w:styleId="a7">
    <w:name w:val="Balloon Text"/>
    <w:basedOn w:val="a"/>
    <w:link w:val="a8"/>
    <w:uiPriority w:val="99"/>
    <w:semiHidden/>
    <w:unhideWhenUsed/>
    <w:rsid w:val="00204C09"/>
    <w:rPr>
      <w:rFonts w:ascii="Tahoma" w:hAnsi="Tahoma" w:cs="Tahoma"/>
      <w:sz w:val="16"/>
      <w:szCs w:val="16"/>
    </w:rPr>
  </w:style>
  <w:style w:type="character" w:customStyle="1" w:styleId="a8">
    <w:name w:val="Текст выноски Знак"/>
    <w:basedOn w:val="a0"/>
    <w:link w:val="a7"/>
    <w:uiPriority w:val="99"/>
    <w:semiHidden/>
    <w:rsid w:val="00204C09"/>
    <w:rPr>
      <w:rFonts w:ascii="Tahoma" w:eastAsia="Arial Unicode MS" w:hAnsi="Tahoma" w:cs="Tahoma"/>
      <w:color w:val="000000"/>
      <w:sz w:val="16"/>
      <w:szCs w:val="16"/>
      <w:lang w:val="uk-UA" w:eastAsia="uk-UA" w:bidi="uk-UA"/>
    </w:rPr>
  </w:style>
  <w:style w:type="character" w:customStyle="1" w:styleId="WW8Num1z3">
    <w:name w:val="WW8Num1z3"/>
    <w:rsid w:val="00024D53"/>
  </w:style>
  <w:style w:type="paragraph" w:customStyle="1" w:styleId="rvps2">
    <w:name w:val="rvps2"/>
    <w:basedOn w:val="a"/>
    <w:rsid w:val="00024D53"/>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2">
    <w:name w:val="Основной текст с отступом 2 Знак"/>
    <w:link w:val="20"/>
    <w:rsid w:val="00FE55E8"/>
    <w:rPr>
      <w:rFonts w:ascii="Calibri" w:hAnsi="Calibri" w:cs="Calibri"/>
    </w:rPr>
  </w:style>
  <w:style w:type="paragraph" w:styleId="20">
    <w:name w:val="Body Text Indent 2"/>
    <w:basedOn w:val="a"/>
    <w:link w:val="2"/>
    <w:unhideWhenUsed/>
    <w:rsid w:val="00FE55E8"/>
    <w:pPr>
      <w:widowControl/>
      <w:spacing w:after="120" w:line="480" w:lineRule="auto"/>
      <w:ind w:left="283"/>
    </w:pPr>
    <w:rPr>
      <w:rFonts w:ascii="Calibri" w:eastAsiaTheme="minorHAnsi" w:hAnsi="Calibri" w:cs="Calibri"/>
      <w:color w:val="auto"/>
      <w:sz w:val="22"/>
      <w:szCs w:val="22"/>
      <w:lang w:val="ru-RU" w:eastAsia="en-US" w:bidi="ar-SA"/>
    </w:rPr>
  </w:style>
  <w:style w:type="character" w:customStyle="1" w:styleId="210">
    <w:name w:val="Основной текст с отступом 2 Знак1"/>
    <w:basedOn w:val="a0"/>
    <w:uiPriority w:val="99"/>
    <w:semiHidden/>
    <w:rsid w:val="00FE55E8"/>
    <w:rPr>
      <w:rFonts w:ascii="Arial Unicode MS" w:eastAsia="Arial Unicode MS" w:hAnsi="Arial Unicode MS" w:cs="Arial Unicode MS"/>
      <w:color w:val="000000"/>
      <w:sz w:val="24"/>
      <w:szCs w:val="24"/>
      <w:lang w:val="uk-UA"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186795">
      <w:bodyDiv w:val="1"/>
      <w:marLeft w:val="0"/>
      <w:marRight w:val="0"/>
      <w:marTop w:val="0"/>
      <w:marBottom w:val="0"/>
      <w:divBdr>
        <w:top w:val="none" w:sz="0" w:space="0" w:color="auto"/>
        <w:left w:val="none" w:sz="0" w:space="0" w:color="auto"/>
        <w:bottom w:val="none" w:sz="0" w:space="0" w:color="auto"/>
        <w:right w:val="none" w:sz="0" w:space="0" w:color="auto"/>
      </w:divBdr>
    </w:div>
    <w:div w:id="1077674689">
      <w:bodyDiv w:val="1"/>
      <w:marLeft w:val="0"/>
      <w:marRight w:val="0"/>
      <w:marTop w:val="0"/>
      <w:marBottom w:val="0"/>
      <w:divBdr>
        <w:top w:val="none" w:sz="0" w:space="0" w:color="auto"/>
        <w:left w:val="none" w:sz="0" w:space="0" w:color="auto"/>
        <w:bottom w:val="none" w:sz="0" w:space="0" w:color="auto"/>
        <w:right w:val="none" w:sz="0" w:space="0" w:color="auto"/>
      </w:divBdr>
    </w:div>
    <w:div w:id="157997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3.rada.gov.ua/laws/show/436-15/paran2637" TargetMode="External"/><Relationship Id="rId3" Type="http://schemas.microsoft.com/office/2007/relationships/stylesWithEffects" Target="stylesWithEffects.xml"/><Relationship Id="rId7" Type="http://schemas.openxmlformats.org/officeDocument/2006/relationships/hyperlink" Target="https://zakon.rada.gov.ua/laws/show/185-2022-%D0%BF" TargetMode="External"/><Relationship Id="rId12" Type="http://schemas.openxmlformats.org/officeDocument/2006/relationships/hyperlink" Target="https://zakon.rada.gov.ua/laws/show/2939-1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185-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3.rada.gov.ua/laws/show/436-15/paran26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15</Pages>
  <Words>6119</Words>
  <Characters>34881</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63</cp:revision>
  <cp:lastPrinted>2020-08-21T05:50:00Z</cp:lastPrinted>
  <dcterms:created xsi:type="dcterms:W3CDTF">2020-08-21T05:38:00Z</dcterms:created>
  <dcterms:modified xsi:type="dcterms:W3CDTF">2022-07-27T13:15:00Z</dcterms:modified>
</cp:coreProperties>
</file>