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44C" w:rsidRDefault="0025544C" w:rsidP="0072229C">
      <w:pPr>
        <w:shd w:val="clear" w:color="auto" w:fill="FFFFFF"/>
        <w:suppressAutoHyphens/>
        <w:spacing w:line="240" w:lineRule="exact"/>
        <w:ind w:right="-27"/>
        <w:jc w:val="center"/>
        <w:rPr>
          <w:b/>
          <w:bCs/>
          <w:color w:val="000000"/>
          <w:lang w:val="ru-RU" w:eastAsia="ar-SA"/>
        </w:rPr>
      </w:pPr>
      <w:r>
        <w:rPr>
          <w:b/>
          <w:bCs/>
          <w:color w:val="000000"/>
          <w:lang w:val="ru-RU" w:eastAsia="ar-SA"/>
        </w:rPr>
        <w:t xml:space="preserve">                                                                                                                               </w:t>
      </w:r>
      <w:proofErr w:type="spellStart"/>
      <w:r>
        <w:rPr>
          <w:b/>
          <w:bCs/>
          <w:color w:val="000000"/>
          <w:lang w:val="ru-RU" w:eastAsia="ar-SA"/>
        </w:rPr>
        <w:t>Додаток</w:t>
      </w:r>
      <w:proofErr w:type="spellEnd"/>
      <w:r>
        <w:rPr>
          <w:b/>
          <w:bCs/>
          <w:color w:val="000000"/>
          <w:lang w:val="ru-RU" w:eastAsia="ar-SA"/>
        </w:rPr>
        <w:t xml:space="preserve"> №5</w:t>
      </w:r>
    </w:p>
    <w:p w:rsidR="0025544C" w:rsidRDefault="0025544C" w:rsidP="0025544C">
      <w:pPr>
        <w:ind w:firstLine="284"/>
        <w:jc w:val="right"/>
        <w:rPr>
          <w:sz w:val="22"/>
          <w:szCs w:val="22"/>
        </w:rPr>
      </w:pPr>
      <w:r>
        <w:rPr>
          <w:sz w:val="22"/>
          <w:szCs w:val="22"/>
        </w:rPr>
        <w:t>до оголошення про проведення</w:t>
      </w:r>
    </w:p>
    <w:p w:rsidR="0025544C" w:rsidRDefault="0025544C" w:rsidP="0025544C">
      <w:pPr>
        <w:ind w:firstLine="284"/>
        <w:jc w:val="right"/>
        <w:rPr>
          <w:sz w:val="22"/>
          <w:szCs w:val="22"/>
        </w:rPr>
      </w:pPr>
      <w:r>
        <w:rPr>
          <w:sz w:val="22"/>
          <w:szCs w:val="22"/>
        </w:rPr>
        <w:t xml:space="preserve"> спрощеної закупівлі </w:t>
      </w:r>
    </w:p>
    <w:p w:rsidR="0025544C" w:rsidRPr="0025544C" w:rsidRDefault="0025544C" w:rsidP="0072229C">
      <w:pPr>
        <w:shd w:val="clear" w:color="auto" w:fill="FFFFFF"/>
        <w:suppressAutoHyphens/>
        <w:spacing w:line="240" w:lineRule="exact"/>
        <w:ind w:right="-27"/>
        <w:jc w:val="center"/>
        <w:rPr>
          <w:b/>
          <w:bCs/>
          <w:color w:val="000000"/>
          <w:lang w:eastAsia="ar-SA"/>
        </w:rPr>
      </w:pPr>
    </w:p>
    <w:p w:rsidR="0072229C" w:rsidRDefault="007E159C" w:rsidP="0072229C">
      <w:pPr>
        <w:shd w:val="clear" w:color="auto" w:fill="FFFFFF"/>
        <w:suppressAutoHyphens/>
        <w:spacing w:line="240" w:lineRule="exact"/>
        <w:ind w:right="-27"/>
        <w:jc w:val="center"/>
        <w:rPr>
          <w:b/>
          <w:bCs/>
          <w:color w:val="000000"/>
          <w:lang w:val="ru-RU" w:eastAsia="ar-SA"/>
        </w:rPr>
      </w:pPr>
      <w:r w:rsidRPr="007E159C">
        <w:rPr>
          <w:b/>
          <w:bCs/>
          <w:color w:val="000000"/>
          <w:lang w:val="ru-RU" w:eastAsia="ar-SA"/>
        </w:rPr>
        <w:t xml:space="preserve">ПРОЄКТ </w:t>
      </w:r>
      <w:proofErr w:type="gramStart"/>
      <w:r w:rsidRPr="007E159C">
        <w:rPr>
          <w:b/>
          <w:bCs/>
          <w:color w:val="000000"/>
          <w:lang w:val="ru-RU" w:eastAsia="ar-SA"/>
        </w:rPr>
        <w:t>ДОГОВОРУ</w:t>
      </w:r>
      <w:proofErr w:type="gramEnd"/>
      <w:r w:rsidRPr="007E159C">
        <w:rPr>
          <w:b/>
          <w:bCs/>
          <w:color w:val="000000"/>
          <w:lang w:val="ru-RU" w:eastAsia="ar-SA"/>
        </w:rPr>
        <w:t xml:space="preserve"> ПРО ЗАКУПІВЛЮ </w:t>
      </w:r>
      <w:r w:rsidR="0072229C">
        <w:rPr>
          <w:b/>
          <w:bCs/>
          <w:color w:val="000000"/>
          <w:lang w:val="ru-RU" w:eastAsia="ar-SA"/>
        </w:rPr>
        <w:t>№________________</w:t>
      </w:r>
    </w:p>
    <w:p w:rsidR="0072229C" w:rsidRDefault="0072229C" w:rsidP="0072229C">
      <w:pPr>
        <w:rPr>
          <w:b/>
          <w:lang w:val="ru-RU"/>
        </w:rPr>
      </w:pPr>
    </w:p>
    <w:p w:rsidR="0072229C" w:rsidRDefault="0072229C" w:rsidP="0072229C">
      <w:pPr>
        <w:rPr>
          <w:lang w:eastAsia="uk-UA"/>
        </w:rPr>
      </w:pPr>
      <w:r>
        <w:rPr>
          <w:lang w:eastAsia="uk-UA"/>
        </w:rPr>
        <w:t>м. Запоріжжя</w:t>
      </w:r>
      <w:r>
        <w:rPr>
          <w:lang w:eastAsia="uk-UA"/>
        </w:rPr>
        <w:tab/>
      </w:r>
      <w:r>
        <w:rPr>
          <w:lang w:eastAsia="uk-UA"/>
        </w:rPr>
        <w:tab/>
      </w:r>
      <w:r>
        <w:rPr>
          <w:lang w:eastAsia="uk-UA"/>
        </w:rPr>
        <w:tab/>
      </w:r>
      <w:r>
        <w:rPr>
          <w:lang w:eastAsia="uk-UA"/>
        </w:rPr>
        <w:tab/>
      </w:r>
      <w:r>
        <w:rPr>
          <w:lang w:eastAsia="uk-UA"/>
        </w:rPr>
        <w:tab/>
      </w:r>
      <w:r>
        <w:rPr>
          <w:lang w:eastAsia="uk-UA"/>
        </w:rPr>
        <w:tab/>
        <w:t xml:space="preserve">                        </w:t>
      </w:r>
      <w:r w:rsidR="00970FA8">
        <w:rPr>
          <w:lang w:eastAsia="uk-UA"/>
        </w:rPr>
        <w:t xml:space="preserve">     «      »  ____________ 202</w:t>
      </w:r>
      <w:r w:rsidR="00535DE1">
        <w:rPr>
          <w:lang w:val="ru-RU" w:eastAsia="uk-UA"/>
        </w:rPr>
        <w:t>2</w:t>
      </w:r>
      <w:r>
        <w:rPr>
          <w:lang w:eastAsia="uk-UA"/>
        </w:rPr>
        <w:t xml:space="preserve"> року</w:t>
      </w:r>
    </w:p>
    <w:p w:rsidR="0072229C" w:rsidRDefault="0072229C" w:rsidP="0072229C">
      <w:pPr>
        <w:jc w:val="both"/>
      </w:pPr>
    </w:p>
    <w:p w:rsidR="0072229C" w:rsidRDefault="0072229C" w:rsidP="0072229C">
      <w:pPr>
        <w:ind w:firstLine="708"/>
        <w:jc w:val="both"/>
      </w:pPr>
      <w:r>
        <w:tab/>
        <w:t xml:space="preserve">ЗАМОВНИК: </w:t>
      </w:r>
      <w:r>
        <w:rPr>
          <w:color w:val="000000"/>
        </w:rPr>
        <w:t>Комунальне</w:t>
      </w:r>
      <w:r>
        <w:t xml:space="preserve"> підприємство «</w:t>
      </w:r>
      <w:r w:rsidRPr="00042481">
        <w:t>Наше місто</w:t>
      </w:r>
      <w:r>
        <w:t>» Запорізької міської ради,</w:t>
      </w:r>
      <w:r w:rsidR="00042481">
        <w:t xml:space="preserve"> в особі </w:t>
      </w:r>
      <w:r w:rsidR="00632B55" w:rsidRPr="00632B55">
        <w:t>____________________________________________________________</w:t>
      </w:r>
      <w:r w:rsidR="00632B55">
        <w:rPr>
          <w:lang w:val="ru-RU"/>
        </w:rPr>
        <w:t xml:space="preserve"> </w:t>
      </w:r>
      <w:r w:rsidR="00632B55">
        <w:t>який діє на підставі</w:t>
      </w:r>
      <w:r w:rsidR="00632B55">
        <w:rPr>
          <w:lang w:val="ru-RU"/>
        </w:rPr>
        <w:t xml:space="preserve"> _____________________________________________________________________</w:t>
      </w:r>
      <w:r>
        <w:t xml:space="preserve">,  з одної сторони, </w:t>
      </w:r>
    </w:p>
    <w:p w:rsidR="0072229C" w:rsidRDefault="0072229C" w:rsidP="0079766B">
      <w:pPr>
        <w:ind w:firstLine="708"/>
        <w:jc w:val="both"/>
        <w:rPr>
          <w:lang w:val="ru-RU"/>
        </w:rPr>
      </w:pPr>
      <w:r>
        <w:t>ПІДРЯДНИК: ______________, в особі ______________, який дії на підставі _________ , з другої сторони, уклали цей договір про нижченаведене:</w:t>
      </w:r>
    </w:p>
    <w:p w:rsidR="0025544C" w:rsidRPr="0025544C" w:rsidRDefault="0025544C" w:rsidP="0079766B">
      <w:pPr>
        <w:ind w:firstLine="708"/>
        <w:jc w:val="both"/>
        <w:rPr>
          <w:lang w:val="ru-RU"/>
        </w:rPr>
      </w:pPr>
    </w:p>
    <w:p w:rsidR="0072229C" w:rsidRDefault="0072229C" w:rsidP="0072229C">
      <w:pPr>
        <w:jc w:val="center"/>
      </w:pPr>
      <w:r>
        <w:t>1. ПРЕДМЕТ ДОГОВОРУ</w:t>
      </w:r>
    </w:p>
    <w:p w:rsidR="0072229C" w:rsidRDefault="0072229C" w:rsidP="0072229C">
      <w:pPr>
        <w:shd w:val="clear" w:color="auto" w:fill="FFFFFF"/>
        <w:ind w:firstLine="513"/>
        <w:jc w:val="both"/>
      </w:pPr>
      <w:r>
        <w:t xml:space="preserve">1.1 ЗАМОВНИК доручає, а ПІДРЯДНИК, в межах договірної ціни  приймає на себе обов'язки на свій ризик власними або залученими силами, виконувати послуги </w:t>
      </w:r>
      <w:r>
        <w:rPr>
          <w:b/>
          <w:bCs/>
          <w:iCs/>
          <w:color w:val="000000"/>
        </w:rPr>
        <w:t xml:space="preserve">згідно </w:t>
      </w:r>
      <w:r w:rsidR="00535DE1">
        <w:rPr>
          <w:b/>
          <w:bCs/>
          <w:iCs/>
        </w:rPr>
        <w:t>ДК 021:2015 - 4545</w:t>
      </w:r>
      <w:r>
        <w:rPr>
          <w:b/>
          <w:bCs/>
          <w:iCs/>
        </w:rPr>
        <w:t>0000-</w:t>
      </w:r>
      <w:r w:rsidR="0039323B">
        <w:rPr>
          <w:b/>
          <w:bCs/>
          <w:iCs/>
        </w:rPr>
        <w:t>6</w:t>
      </w:r>
      <w:bookmarkStart w:id="0" w:name="_GoBack"/>
      <w:bookmarkEnd w:id="0"/>
      <w:r>
        <w:rPr>
          <w:b/>
          <w:bCs/>
          <w:iCs/>
        </w:rPr>
        <w:t xml:space="preserve"> – </w:t>
      </w:r>
      <w:r w:rsidR="00535DE1" w:rsidRPr="00535DE1">
        <w:rPr>
          <w:b/>
          <w:bCs/>
          <w:iCs/>
        </w:rPr>
        <w:t xml:space="preserve">Інші завершальні будівельні роботи (відновлювальні роботи по житловому будинку №22 по вул. </w:t>
      </w:r>
      <w:proofErr w:type="spellStart"/>
      <w:r w:rsidR="00535DE1" w:rsidRPr="00535DE1">
        <w:rPr>
          <w:b/>
          <w:bCs/>
          <w:iCs/>
        </w:rPr>
        <w:t>Глісерній</w:t>
      </w:r>
      <w:proofErr w:type="spellEnd"/>
      <w:r w:rsidR="00535DE1" w:rsidRPr="00535DE1">
        <w:rPr>
          <w:b/>
          <w:bCs/>
          <w:iCs/>
        </w:rPr>
        <w:t xml:space="preserve"> у м. Запоріжжі)</w:t>
      </w:r>
      <w:r w:rsidR="00535DE1">
        <w:rPr>
          <w:b/>
          <w:bCs/>
          <w:iCs/>
        </w:rPr>
        <w:t xml:space="preserve"> </w:t>
      </w:r>
      <w:r w:rsidRPr="007316CD">
        <w:t>в обумовлений цим договором термін та з належною якістю в межах затвердженої договірної ціни, вимог</w:t>
      </w:r>
      <w:r>
        <w:t xml:space="preserve"> техніки безпеки і охорони праці.</w:t>
      </w:r>
    </w:p>
    <w:p w:rsidR="0072229C" w:rsidRDefault="0072229C" w:rsidP="0072229C">
      <w:pPr>
        <w:shd w:val="clear" w:color="auto" w:fill="FFFFFF"/>
        <w:ind w:firstLine="513"/>
        <w:jc w:val="both"/>
      </w:pPr>
      <w:r>
        <w:t xml:space="preserve">1.2 Замовник приймає на себе зобов’язання надати Підряднику об’єкт для надання Послуг, вести нагляд за якістю та вартістю виконуваних Підрядником, за відповідністю їх виконання кошторисній документації, будівельним нормам та правилам (ТУ, ДСТУ, </w:t>
      </w:r>
      <w:proofErr w:type="spellStart"/>
      <w:r>
        <w:t>БНіП</w:t>
      </w:r>
      <w:proofErr w:type="spellEnd"/>
      <w:r>
        <w:t xml:space="preserve"> тощо), прийнятим строкам виконання робіт, по оформленню необхідних документів та актів, їх оплати в межах коштів, передбачених договірною ціною.</w:t>
      </w:r>
    </w:p>
    <w:p w:rsidR="0072229C" w:rsidRDefault="0072229C" w:rsidP="0072229C">
      <w:pPr>
        <w:shd w:val="clear" w:color="auto" w:fill="FFFFFF"/>
        <w:ind w:firstLine="513"/>
        <w:jc w:val="both"/>
      </w:pPr>
      <w:r>
        <w:t>1.3 Сторони допускають, за умови надання в письмовій формі згоди Замовника, залучення Підрядником спеціалізованих підприємств (організацій) (далі - «Субпідрядників») для виконання окремих обсягів (етапів, видів) Послуг на виконання цього Договору. При цьому відповідальність за неналежне виконання і / або порушення Підрядником і Субпідрядниками умов цього Договору перед Замовником, несе Підрядник.</w:t>
      </w:r>
    </w:p>
    <w:p w:rsidR="0072229C" w:rsidRDefault="0072229C" w:rsidP="0072229C">
      <w:pPr>
        <w:shd w:val="clear" w:color="auto" w:fill="FFFFFF"/>
        <w:ind w:firstLine="513"/>
        <w:jc w:val="both"/>
      </w:pPr>
      <w:r>
        <w:t>Субпідрядники, які залучаються до виконання ремонту, повинні відповідати наступним вимогам: мати ліцензію (дозвіл) на виконання робіт, якщо така вимога передбачена нормативними документами; мати ресурси (матеріальні, технічні, фінансові), достатні для виконання робіт; мати досвід виконання аналогічних послуг.</w:t>
      </w:r>
    </w:p>
    <w:p w:rsidR="0072229C" w:rsidRDefault="0072229C" w:rsidP="0072229C">
      <w:pPr>
        <w:ind w:firstLine="513"/>
        <w:jc w:val="both"/>
      </w:pPr>
      <w:r>
        <w:t>1.4 Підрядник гарантує, що предмет Договору відповідає видам діяльності, передбаченим його Статутом та документами дозвільного характеру.</w:t>
      </w:r>
    </w:p>
    <w:p w:rsidR="0072229C" w:rsidRDefault="0072229C" w:rsidP="0072229C">
      <w:pPr>
        <w:ind w:firstLine="513"/>
        <w:jc w:val="both"/>
      </w:pPr>
    </w:p>
    <w:p w:rsidR="0072229C" w:rsidRDefault="0072229C" w:rsidP="0072229C">
      <w:pPr>
        <w:jc w:val="center"/>
      </w:pPr>
      <w:r>
        <w:t>2. ЦІНА ДОГОВОРУ</w:t>
      </w:r>
    </w:p>
    <w:p w:rsidR="0072229C" w:rsidRDefault="0072229C" w:rsidP="0072229C">
      <w:pPr>
        <w:ind w:firstLine="570"/>
        <w:jc w:val="both"/>
      </w:pPr>
      <w:r>
        <w:t>2.1 Загальна орієнтовна ціна за цим Договором складає ________грн., (______ грн. __ коп.), у то</w:t>
      </w:r>
      <w:r w:rsidR="00042481">
        <w:t xml:space="preserve">му числі ПДВ чи єдиний податок 20 </w:t>
      </w:r>
      <w:r>
        <w:t>% складає _________.</w:t>
      </w:r>
    </w:p>
    <w:p w:rsidR="0072229C" w:rsidRDefault="0072229C" w:rsidP="0072229C">
      <w:pPr>
        <w:ind w:firstLine="570"/>
        <w:jc w:val="both"/>
      </w:pPr>
      <w:r>
        <w:t xml:space="preserve"> Договірна ціна робіт, визначається згідно з </w:t>
      </w:r>
      <w:r w:rsidRPr="000478C8">
        <w:t>національним стандартом ДСТУ Б Д.1.1-1:2013</w:t>
      </w:r>
      <w:r>
        <w:t xml:space="preserve">. </w:t>
      </w:r>
    </w:p>
    <w:p w:rsidR="0072229C" w:rsidRDefault="0072229C" w:rsidP="0072229C">
      <w:pPr>
        <w:ind w:firstLine="570"/>
        <w:jc w:val="both"/>
      </w:pPr>
      <w:r>
        <w:t>Ціна договору враховує усі витрати ПІДРЯДНИКА на виконання предмету договору.</w:t>
      </w:r>
    </w:p>
    <w:p w:rsidR="0072229C" w:rsidRDefault="0072229C" w:rsidP="0072229C">
      <w:pPr>
        <w:ind w:firstLine="570"/>
        <w:jc w:val="both"/>
      </w:pPr>
      <w:r>
        <w:t>2.2 Ціна договору може бути зменшена за взаємною згодою сторін згідно діючого законодавства.</w:t>
      </w:r>
    </w:p>
    <w:p w:rsidR="0072229C" w:rsidRDefault="0072229C" w:rsidP="0072229C">
      <w:pPr>
        <w:jc w:val="center"/>
      </w:pPr>
      <w:r>
        <w:t>3. ПОРЯДОК ЗДІЙСНЕННЯ ОПЛАТИ</w:t>
      </w:r>
    </w:p>
    <w:p w:rsidR="00535DE1" w:rsidRDefault="0072229C" w:rsidP="0072229C">
      <w:pPr>
        <w:ind w:firstLine="708"/>
        <w:jc w:val="both"/>
      </w:pPr>
      <w:r>
        <w:t xml:space="preserve">3.1 </w:t>
      </w:r>
      <w:r w:rsidR="00535DE1" w:rsidRPr="00535DE1">
        <w:t xml:space="preserve">Розрахунок за надані послуги здійснюється шляхом безготівкового перерахування грошових коштів на рахунок Виконавця у розмірі 30% попередньої оплати на підставі виставленого рахунку протягом 15 банківських днів з дати отримання рахунку. </w:t>
      </w:r>
    </w:p>
    <w:p w:rsidR="0072229C" w:rsidRDefault="00535DE1" w:rsidP="0072229C">
      <w:pPr>
        <w:ind w:firstLine="708"/>
        <w:jc w:val="both"/>
      </w:pPr>
      <w:r>
        <w:t>Остаточна оплата</w:t>
      </w:r>
      <w:r w:rsidR="0072229C">
        <w:t xml:space="preserve"> Замовником виконаних Підрядником робіт проводиться в національній валюті України шляхом безготівкового перерахування грошових коштів на поточний рахунок Підрядника, на підставі підписаних Замовником довідок та актів про вартість виконаних підрядних робіт за формою КБ-3, КБ-2в протягом </w:t>
      </w:r>
      <w:r>
        <w:t>3</w:t>
      </w:r>
      <w:r w:rsidR="0072229C">
        <w:t>0 (</w:t>
      </w:r>
      <w:r>
        <w:t>тридцяти</w:t>
      </w:r>
      <w:r w:rsidR="0072229C">
        <w:t>)  календарних днів після підписання вищезгаданих форм КБ-3, КБ-2в. Розрахунок вартості виконаних робіт за формою КБ-3, КБ-2в виконується Підрядником згідно з вимогами державних стандартів України, узгодженої договірної ціни, кошторисної документації, фактично виконаних робіт і фактично використаних матеріалів.</w:t>
      </w:r>
    </w:p>
    <w:p w:rsidR="0072229C" w:rsidRDefault="0072229C" w:rsidP="0072229C">
      <w:pPr>
        <w:jc w:val="both"/>
      </w:pPr>
      <w:r>
        <w:tab/>
        <w:t xml:space="preserve">3.2 ЗАМОВНИК має право затримати кінцеві розрахунки за роботи виконанні з дефектами </w:t>
      </w:r>
      <w:r>
        <w:lastRenderedPageBreak/>
        <w:t>або недоліками, виявленими при прийманні об’єкту до їх усунення Підрядником за власний рахунок.</w:t>
      </w:r>
    </w:p>
    <w:p w:rsidR="0072229C" w:rsidRDefault="0072229C" w:rsidP="0072229C">
      <w:pPr>
        <w:jc w:val="both"/>
      </w:pPr>
      <w:r>
        <w:tab/>
        <w:t xml:space="preserve">3.3 У разі порушення Підрядником термінів надання Замовнику Актів КБ-2в, передбачених Договором, термін оплати таких робіт становить </w:t>
      </w:r>
      <w:r w:rsidR="00535DE1">
        <w:t>4</w:t>
      </w:r>
      <w:r>
        <w:t>0 (</w:t>
      </w:r>
      <w:r w:rsidR="00535DE1">
        <w:t>сорок</w:t>
      </w:r>
      <w:r>
        <w:t xml:space="preserve">) календарних днів від дати підписання Замовником актів КБ-2в з додатками до акта КБ-2в, підтверджених довідками КБ-3, на підставі наданих Підрядником рахунків та оригіналів актів КБ-2в, </w:t>
      </w:r>
      <w:proofErr w:type="spellStart"/>
      <w:r>
        <w:t>Кб</w:t>
      </w:r>
      <w:proofErr w:type="spellEnd"/>
      <w:r>
        <w:t>-3. і податкових накладних.</w:t>
      </w:r>
    </w:p>
    <w:p w:rsidR="0072229C" w:rsidRDefault="0072229C" w:rsidP="0072229C">
      <w:pPr>
        <w:jc w:val="both"/>
        <w:rPr>
          <w:highlight w:val="yellow"/>
        </w:rPr>
      </w:pPr>
      <w:r>
        <w:tab/>
        <w:t>3.4 Замовник не підписує Акт КБ-2в, затримує оплату неякісно наданих робіт Підряднику до усунення дефектів, а також має право вимагати повернення раніше сплачених Підряднику сум, які Підрядник зобов'язаний повернути / компенсувати протягом трьох банківських днів з моменту отримання вимоги Замовника. Усунення неякісно виконаних робіт проводиться Підрядником за свій рахунок, в терміни і на умовах обумовлених Сторонами в дефектному акті.</w:t>
      </w:r>
    </w:p>
    <w:p w:rsidR="0072229C" w:rsidRDefault="0072229C" w:rsidP="0072229C">
      <w:pPr>
        <w:jc w:val="both"/>
        <w:rPr>
          <w:bCs/>
          <w:i/>
        </w:rPr>
      </w:pPr>
    </w:p>
    <w:p w:rsidR="0072229C" w:rsidRDefault="0072229C" w:rsidP="0072229C">
      <w:pPr>
        <w:jc w:val="center"/>
      </w:pPr>
      <w:r>
        <w:t>4. ТЕРМІНИ ТА МІСЦЕ ВИКОНАННЯ ПОСЛУГ</w:t>
      </w:r>
    </w:p>
    <w:p w:rsidR="0072229C" w:rsidRDefault="0072229C" w:rsidP="0072229C">
      <w:pPr>
        <w:ind w:firstLine="708"/>
        <w:jc w:val="both"/>
      </w:pPr>
      <w:r>
        <w:t xml:space="preserve">4.1 Строк </w:t>
      </w:r>
      <w:r w:rsidRPr="00CA0B51">
        <w:t>надання</w:t>
      </w:r>
      <w:r w:rsidR="00970FA8">
        <w:t xml:space="preserve"> послуг:  протягом 202</w:t>
      </w:r>
      <w:r w:rsidR="00535DE1">
        <w:rPr>
          <w:lang w:val="ru-RU"/>
        </w:rPr>
        <w:t>2</w:t>
      </w:r>
      <w:r>
        <w:t xml:space="preserve"> року.</w:t>
      </w:r>
    </w:p>
    <w:p w:rsidR="0072229C" w:rsidRDefault="0072229C" w:rsidP="0072229C">
      <w:pPr>
        <w:ind w:firstLine="708"/>
        <w:jc w:val="both"/>
      </w:pPr>
      <w:r>
        <w:t>4.2 Терміни надання послуг за цим Договором, а також їх окремих обсягів (етапів, видів), визначаються графіком виконання ремонту (далі - «графік»), який оформлюється у вигляді додатку і є невід'ємною частиною цього Договору (Додаток №1).</w:t>
      </w:r>
    </w:p>
    <w:p w:rsidR="0072229C" w:rsidRPr="00914381" w:rsidRDefault="0072229C" w:rsidP="0072229C">
      <w:pPr>
        <w:ind w:firstLine="708"/>
        <w:jc w:val="both"/>
      </w:pPr>
      <w:r>
        <w:t>4.3 Замовник у разі необхідності може приймати рішення про уповільнення термінів надання послуг, їх зупинення або прискорення, з обов’язковим укладанням додаткової угоди та з обґрунтуванням обставин.</w:t>
      </w:r>
    </w:p>
    <w:p w:rsidR="0072229C" w:rsidRDefault="0072229C" w:rsidP="0072229C">
      <w:pPr>
        <w:jc w:val="center"/>
        <w:rPr>
          <w:bCs/>
          <w:highlight w:val="yellow"/>
        </w:rPr>
      </w:pPr>
      <w:r>
        <w:rPr>
          <w:bCs/>
        </w:rPr>
        <w:t>5. ПРАВА ТА ОБОВ’ЯЗКИ СТОРІН</w:t>
      </w:r>
    </w:p>
    <w:p w:rsidR="0072229C" w:rsidRDefault="0072229C" w:rsidP="0072229C">
      <w:pPr>
        <w:ind w:firstLine="708"/>
        <w:jc w:val="both"/>
        <w:rPr>
          <w:bCs/>
          <w:highlight w:val="yellow"/>
        </w:rPr>
      </w:pPr>
      <w:r>
        <w:rPr>
          <w:bCs/>
        </w:rPr>
        <w:t>5.1 ЗАМОВНИК зобов’язаний:</w:t>
      </w:r>
    </w:p>
    <w:p w:rsidR="0072229C" w:rsidRDefault="0072229C" w:rsidP="0072229C">
      <w:pPr>
        <w:ind w:firstLine="708"/>
        <w:jc w:val="both"/>
        <w:rPr>
          <w:bCs/>
        </w:rPr>
      </w:pPr>
      <w:r>
        <w:rPr>
          <w:bCs/>
        </w:rPr>
        <w:t>5.1.1 Приймати виконані послуги згідно акту виконаних робіт у формі КБ-2в, довідки про вартість виконаних робіт КБ-3;</w:t>
      </w:r>
    </w:p>
    <w:p w:rsidR="0072229C" w:rsidRDefault="0072229C" w:rsidP="0072229C">
      <w:pPr>
        <w:ind w:firstLine="708"/>
        <w:jc w:val="both"/>
        <w:rPr>
          <w:bCs/>
        </w:rPr>
      </w:pPr>
      <w:r>
        <w:rPr>
          <w:bCs/>
        </w:rPr>
        <w:t>5.1.2 Своєчасно та в повному обсязі оплачувати виконані роботи.</w:t>
      </w:r>
    </w:p>
    <w:p w:rsidR="0072229C" w:rsidRDefault="0072229C" w:rsidP="0072229C">
      <w:pPr>
        <w:ind w:firstLine="708"/>
        <w:jc w:val="both"/>
        <w:rPr>
          <w:bCs/>
          <w:highlight w:val="yellow"/>
        </w:rPr>
      </w:pPr>
      <w:r>
        <w:rPr>
          <w:bCs/>
        </w:rPr>
        <w:t>5.2 ЗАМОВНИК має право:</w:t>
      </w:r>
    </w:p>
    <w:p w:rsidR="0072229C" w:rsidRDefault="0072229C" w:rsidP="0072229C">
      <w:pPr>
        <w:ind w:firstLine="708"/>
        <w:jc w:val="both"/>
        <w:rPr>
          <w:bCs/>
          <w:highlight w:val="yellow"/>
        </w:rPr>
      </w:pPr>
      <w:r>
        <w:rPr>
          <w:bCs/>
        </w:rPr>
        <w:t>5.2.1 Достроково розірвати цей Договір у випадках, передбачених цим договором.</w:t>
      </w:r>
    </w:p>
    <w:p w:rsidR="0072229C" w:rsidRDefault="0072229C" w:rsidP="0072229C">
      <w:pPr>
        <w:ind w:firstLine="708"/>
        <w:jc w:val="both"/>
        <w:rPr>
          <w:bCs/>
        </w:rPr>
      </w:pPr>
      <w:r>
        <w:rPr>
          <w:bCs/>
        </w:rPr>
        <w:t>5.2.2 При наявності відхилень від якості, обсягів і ціни виконаних робіт проекту, кошторису, будівельним нормам і правилам, видавати ПІДРЯДНИКУ розпорядження про їх усунення, а при порушеннях прийняти рішення про призупинення робіт, або розірвання Договору;</w:t>
      </w:r>
    </w:p>
    <w:p w:rsidR="0072229C" w:rsidRDefault="0072229C" w:rsidP="0072229C">
      <w:pPr>
        <w:ind w:firstLine="708"/>
        <w:jc w:val="both"/>
        <w:rPr>
          <w:bCs/>
        </w:rPr>
      </w:pPr>
      <w:r>
        <w:rPr>
          <w:bCs/>
        </w:rPr>
        <w:t>5.2.3 Здійснювати контроль і технічний нагляд за відповідністю та якістю, обсягів і ціни виконаних робіт проекту, кошторису,  будівельним нормам і правилам, не втручаючись в господарську діяльність ПІДРЯДНИКА;</w:t>
      </w:r>
    </w:p>
    <w:p w:rsidR="0072229C" w:rsidRDefault="0072229C" w:rsidP="0072229C">
      <w:pPr>
        <w:ind w:firstLine="708"/>
        <w:jc w:val="both"/>
        <w:rPr>
          <w:bCs/>
        </w:rPr>
      </w:pPr>
      <w:r>
        <w:rPr>
          <w:bCs/>
        </w:rPr>
        <w:t>5.2.4 Зменшувати обсяг виконання робіт та загальну вартість цього Договору згідно діючого Законодавства. У такому разі Сторони вносять відповідні зміни до цього Договору шляхом  укладання додаткової угоди;</w:t>
      </w:r>
    </w:p>
    <w:p w:rsidR="0072229C" w:rsidRDefault="0072229C" w:rsidP="0072229C">
      <w:pPr>
        <w:ind w:firstLine="708"/>
        <w:jc w:val="both"/>
        <w:rPr>
          <w:bCs/>
          <w:highlight w:val="yellow"/>
        </w:rPr>
      </w:pPr>
      <w:r>
        <w:rPr>
          <w:bCs/>
        </w:rPr>
        <w:t>5.2.5 Повернути ПІДРЯДНИКУ довідку про вартість виконаних підрядних робіт у формі КБ-3, акт виконаних робіт у формі КБ-2в без здійснення оплати в разі неналежного оформлення (відсутність печатки, підписів тощо) або виявлення помилок;</w:t>
      </w:r>
      <w:r>
        <w:rPr>
          <w:bCs/>
          <w:highlight w:val="yellow"/>
        </w:rPr>
        <w:t xml:space="preserve"> </w:t>
      </w:r>
    </w:p>
    <w:p w:rsidR="0072229C" w:rsidRPr="00E27990" w:rsidRDefault="0072229C" w:rsidP="0072229C">
      <w:pPr>
        <w:ind w:firstLine="708"/>
        <w:jc w:val="both"/>
      </w:pPr>
      <w:r>
        <w:t>5.2.6 За своїм вибором вимагати: безоплатного виправлення ПІДРЯДНИКОМ недоліків у виконаних послугах або відшкодування ним необхідних витрат з виправлення недоліків або відповідного зменшення винагороди за послуги, (якщо ПІДРЯДНИК припустився відхилень від умов цього Договору, які погіршили результат послуг, або допустив інші недоліки при виконанні робіт.)</w:t>
      </w:r>
    </w:p>
    <w:p w:rsidR="0072229C" w:rsidRDefault="0072229C" w:rsidP="0072229C">
      <w:pPr>
        <w:ind w:firstLine="708"/>
        <w:jc w:val="both"/>
        <w:rPr>
          <w:bCs/>
          <w:highlight w:val="yellow"/>
        </w:rPr>
      </w:pPr>
      <w:r>
        <w:rPr>
          <w:bCs/>
        </w:rPr>
        <w:t>5.3 ПІДРЯДНИК зобов’язаний:</w:t>
      </w:r>
    </w:p>
    <w:p w:rsidR="0072229C" w:rsidRDefault="0072229C" w:rsidP="0072229C">
      <w:pPr>
        <w:ind w:firstLine="708"/>
        <w:jc w:val="both"/>
        <w:rPr>
          <w:bCs/>
          <w:highlight w:val="yellow"/>
        </w:rPr>
      </w:pPr>
      <w:r>
        <w:rPr>
          <w:bCs/>
        </w:rPr>
        <w:t xml:space="preserve">5.3.1 Надавати послуги відповідно до вимог затвердженої кошторисної документації, будівельних норм і правил (ТУ, ДСТУ, </w:t>
      </w:r>
      <w:proofErr w:type="spellStart"/>
      <w:r>
        <w:rPr>
          <w:bCs/>
        </w:rPr>
        <w:t>БНіП</w:t>
      </w:r>
      <w:proofErr w:type="spellEnd"/>
      <w:r>
        <w:rPr>
          <w:bCs/>
        </w:rPr>
        <w:t>, ДБН тощо), графіків виконання робіт, вимог техніки безпеки та охорони праці;</w:t>
      </w:r>
    </w:p>
    <w:p w:rsidR="0072229C" w:rsidRDefault="0072229C" w:rsidP="0072229C">
      <w:pPr>
        <w:ind w:firstLine="708"/>
        <w:jc w:val="both"/>
      </w:pPr>
      <w:r>
        <w:rPr>
          <w:bCs/>
        </w:rPr>
        <w:t>5.3.2 Обов’язково надати ЗАМОВНИКУ разом з договором на виконання  всю інформацію для оформлення</w:t>
      </w:r>
      <w:r>
        <w:t xml:space="preserve"> дозвільних документів на виконання будівельних робіт, згідно чинного законодавства </w:t>
      </w:r>
      <w:r>
        <w:rPr>
          <w:bCs/>
        </w:rPr>
        <w:t>а також</w:t>
      </w:r>
      <w:r>
        <w:t xml:space="preserve"> копію наказу про призначення відповідальних осіб за виконанням будівельних робіт з найменуванням посади, прізвища, ім’я та по батькові, номера телефону.</w:t>
      </w:r>
    </w:p>
    <w:p w:rsidR="0072229C" w:rsidRDefault="0072229C" w:rsidP="0072229C">
      <w:pPr>
        <w:ind w:firstLine="708"/>
        <w:jc w:val="both"/>
        <w:rPr>
          <w:bCs/>
        </w:rPr>
      </w:pPr>
      <w:r>
        <w:rPr>
          <w:bCs/>
        </w:rPr>
        <w:t xml:space="preserve">5.3.3 Надавати Замовнику рахунки-фактури, Акти КБ-2в з додатком документів, що підтверджують вартість і якість використаних матеріалів, довідки КБ-3 протягом 3-х робочих днів з моменту закінчення виконання робіт; а також податкові накладні на всю суму податкових зобов'язань, які утворилися у Підрядника, в день виникнення податкових зобов'язань з ПДВ </w:t>
      </w:r>
      <w:r>
        <w:rPr>
          <w:bCs/>
        </w:rPr>
        <w:lastRenderedPageBreak/>
        <w:t>(документи передаються з «рук в руки», про що робиться відповідна відмітка в реєстрі передачі документів; висилаються рекомендованим листом або іншим узгодженим Сторонами способом). Останній термін подання актів КБ-2в в облік з боку Замовника не пізніше 25 числа звітного місяця;</w:t>
      </w:r>
    </w:p>
    <w:p w:rsidR="0072229C" w:rsidRDefault="0072229C" w:rsidP="0072229C">
      <w:pPr>
        <w:ind w:firstLine="708"/>
        <w:jc w:val="both"/>
        <w:rPr>
          <w:bCs/>
        </w:rPr>
      </w:pPr>
      <w:r>
        <w:rPr>
          <w:bCs/>
        </w:rPr>
        <w:t>5.3.5 Усувати виявлені Замовником недоліки при наданні послуг;</w:t>
      </w:r>
    </w:p>
    <w:p w:rsidR="0072229C" w:rsidRDefault="0072229C" w:rsidP="0072229C">
      <w:pPr>
        <w:ind w:firstLine="708"/>
        <w:jc w:val="both"/>
        <w:rPr>
          <w:bCs/>
        </w:rPr>
      </w:pPr>
      <w:r>
        <w:rPr>
          <w:bCs/>
        </w:rPr>
        <w:t>5.3.6. Інформувати Замовника про хід виконання ремонту;</w:t>
      </w:r>
    </w:p>
    <w:p w:rsidR="0072229C" w:rsidRDefault="0072229C" w:rsidP="0072229C">
      <w:pPr>
        <w:ind w:firstLine="708"/>
        <w:jc w:val="both"/>
        <w:rPr>
          <w:bCs/>
        </w:rPr>
      </w:pPr>
      <w:r>
        <w:rPr>
          <w:bCs/>
        </w:rPr>
        <w:t>5.3.7. Забезпечити Замовнику можливість вільного доступу до об'єкта ремонту для здійснення контролю за наданням послуг;</w:t>
      </w:r>
    </w:p>
    <w:p w:rsidR="0072229C" w:rsidRDefault="0072229C" w:rsidP="0072229C">
      <w:pPr>
        <w:ind w:firstLine="708"/>
        <w:jc w:val="both"/>
        <w:rPr>
          <w:bCs/>
        </w:rPr>
      </w:pPr>
      <w:r>
        <w:rPr>
          <w:bCs/>
        </w:rPr>
        <w:t>5.3.8. Виконувати вимоги осіб, уповноважених здійснювати інженерно-технічний нагляд Замовника за наданням послуг, а також осіб, які здійснюють контроль (нагляд, перевірку) за дотриманням працівниками Підрядника і залучених Підрядником Субпідрядників діючих нормативних актів з охорони праці;</w:t>
      </w:r>
    </w:p>
    <w:p w:rsidR="0072229C" w:rsidRDefault="0072229C" w:rsidP="0072229C">
      <w:pPr>
        <w:ind w:firstLine="708"/>
        <w:jc w:val="both"/>
        <w:rPr>
          <w:bCs/>
        </w:rPr>
      </w:pPr>
      <w:r>
        <w:rPr>
          <w:bCs/>
        </w:rPr>
        <w:t>5.3.9. Виконувати отримані в ході виконання ремонту вказівки Замовника, якщо такі вказівки не суперечать умовам цього Договору і не являють собою втручання в оперативно-господарську діяльність Підрядника;</w:t>
      </w:r>
    </w:p>
    <w:p w:rsidR="0072229C" w:rsidRDefault="00535DE1" w:rsidP="0072229C">
      <w:pPr>
        <w:ind w:firstLine="708"/>
        <w:jc w:val="both"/>
        <w:rPr>
          <w:bCs/>
        </w:rPr>
      </w:pPr>
      <w:r>
        <w:rPr>
          <w:bCs/>
        </w:rPr>
        <w:t>5.3.10. З</w:t>
      </w:r>
      <w:r w:rsidR="0072229C">
        <w:rPr>
          <w:bCs/>
        </w:rPr>
        <w:t>абезпечити:</w:t>
      </w:r>
    </w:p>
    <w:p w:rsidR="0072229C" w:rsidRDefault="0072229C" w:rsidP="0072229C">
      <w:pPr>
        <w:ind w:firstLine="708"/>
        <w:jc w:val="both"/>
        <w:rPr>
          <w:bCs/>
        </w:rPr>
      </w:pPr>
      <w:r>
        <w:rPr>
          <w:bCs/>
        </w:rPr>
        <w:t>-  дотримання та контроль щодо дотримання працівниками Підрядника і залучених Підрядником Субпідрядників діючих нормативних актів з охорони праці;</w:t>
      </w:r>
    </w:p>
    <w:p w:rsidR="0072229C" w:rsidRDefault="0072229C" w:rsidP="0072229C">
      <w:pPr>
        <w:ind w:firstLine="708"/>
        <w:jc w:val="both"/>
        <w:rPr>
          <w:bCs/>
        </w:rPr>
      </w:pPr>
      <w:r>
        <w:rPr>
          <w:bCs/>
        </w:rPr>
        <w:t xml:space="preserve">- проведення інструктажу та навчання з питань охорони праці працівників Підрядника і залучених Підрядником Субпідрядників; </w:t>
      </w:r>
    </w:p>
    <w:p w:rsidR="0072229C" w:rsidRDefault="0072229C" w:rsidP="0072229C">
      <w:pPr>
        <w:ind w:firstLine="708"/>
        <w:jc w:val="both"/>
        <w:rPr>
          <w:bCs/>
        </w:rPr>
      </w:pPr>
      <w:r>
        <w:rPr>
          <w:bCs/>
        </w:rPr>
        <w:t>- наявність у працівників Підрядника і залучених Підрядником Субпідрядників належного спецодягу та засобів індивідуального захисту;</w:t>
      </w:r>
    </w:p>
    <w:p w:rsidR="0072229C" w:rsidRDefault="0072229C" w:rsidP="0072229C">
      <w:pPr>
        <w:ind w:firstLine="708"/>
        <w:jc w:val="both"/>
        <w:rPr>
          <w:bCs/>
        </w:rPr>
      </w:pPr>
      <w:r>
        <w:rPr>
          <w:bCs/>
        </w:rPr>
        <w:t>- допуск до виконання робіт підвищеної небезпеки керівників, професіоналів, фахівців та робітників, спеціально навчених даному виду робіт і пройшли перевірку знань, які мають посвідчення на право виконання робіт підвищеної небезпеки, які вміють користуватися засобами індивідуального захисту, які знають способи надання першої (долікарської) допомоги, які пройшли медичний огляд і професійний відбір для виконання робіт підвищеної небезпеки;</w:t>
      </w:r>
    </w:p>
    <w:p w:rsidR="0072229C" w:rsidRDefault="0072229C" w:rsidP="0072229C">
      <w:pPr>
        <w:ind w:firstLine="708"/>
        <w:jc w:val="both"/>
        <w:rPr>
          <w:bCs/>
        </w:rPr>
      </w:pPr>
      <w:r>
        <w:rPr>
          <w:bCs/>
        </w:rPr>
        <w:t>- організацію і виконання робіт підвищеної небезпеки відповідно до вимог законодавчих, нормативно-правових актів з охорони праці;</w:t>
      </w:r>
    </w:p>
    <w:p w:rsidR="0072229C" w:rsidRDefault="0072229C" w:rsidP="0072229C">
      <w:pPr>
        <w:ind w:firstLine="708"/>
        <w:jc w:val="both"/>
        <w:rPr>
          <w:bCs/>
        </w:rPr>
      </w:pPr>
      <w:r>
        <w:rPr>
          <w:bCs/>
        </w:rPr>
        <w:t>- відповідність використовуваних при проведенні ремонту інструменту і пристосувань характеру виконуваної роботи.</w:t>
      </w:r>
    </w:p>
    <w:p w:rsidR="0072229C" w:rsidRDefault="0072229C" w:rsidP="0072229C">
      <w:pPr>
        <w:shd w:val="clear" w:color="auto" w:fill="FFFFFF"/>
        <w:snapToGrid w:val="0"/>
        <w:ind w:firstLine="708"/>
        <w:jc w:val="both"/>
        <w:rPr>
          <w:highlight w:val="yellow"/>
        </w:rPr>
      </w:pPr>
      <w:r>
        <w:t>5.3.11 Забезпечити, у разі наявності, вивіз будівельного сміття, яке утворюється в результаті надання послуги.</w:t>
      </w:r>
      <w:r>
        <w:rPr>
          <w:highlight w:val="yellow"/>
        </w:rPr>
        <w:t xml:space="preserve"> </w:t>
      </w:r>
    </w:p>
    <w:p w:rsidR="0072229C" w:rsidRDefault="0072229C" w:rsidP="0072229C">
      <w:pPr>
        <w:shd w:val="clear" w:color="auto" w:fill="FFFFFF"/>
        <w:snapToGrid w:val="0"/>
        <w:ind w:firstLine="708"/>
        <w:jc w:val="both"/>
      </w:pPr>
      <w:r>
        <w:t xml:space="preserve">5.3.12 У разі залучення до виконання послуг за Договором субпідрядної організації нести повну відповідальність за виконанні цією організацією роботи. </w:t>
      </w:r>
    </w:p>
    <w:p w:rsidR="0072229C" w:rsidRDefault="0072229C" w:rsidP="0072229C">
      <w:pPr>
        <w:ind w:firstLine="708"/>
        <w:jc w:val="both"/>
        <w:rPr>
          <w:bCs/>
        </w:rPr>
      </w:pPr>
      <w:r>
        <w:rPr>
          <w:bCs/>
        </w:rPr>
        <w:t>5.4 ПІДРЯДНИК має право:</w:t>
      </w:r>
    </w:p>
    <w:p w:rsidR="0072229C" w:rsidRDefault="0072229C" w:rsidP="0072229C">
      <w:pPr>
        <w:ind w:firstLine="708"/>
        <w:jc w:val="both"/>
        <w:rPr>
          <w:bCs/>
        </w:rPr>
      </w:pPr>
      <w:r>
        <w:rPr>
          <w:bCs/>
        </w:rPr>
        <w:t xml:space="preserve">5.4.1 Своєчасно та в повному обсязі отримувати плату за виконані послуги, в порядку, передбаченому </w:t>
      </w:r>
      <w:r>
        <w:t>Договором</w:t>
      </w:r>
      <w:r>
        <w:rPr>
          <w:bCs/>
        </w:rPr>
        <w:t>;</w:t>
      </w:r>
    </w:p>
    <w:p w:rsidR="0072229C" w:rsidRDefault="0072229C" w:rsidP="0072229C">
      <w:pPr>
        <w:ind w:firstLine="708"/>
        <w:jc w:val="both"/>
        <w:rPr>
          <w:bCs/>
        </w:rPr>
      </w:pPr>
      <w:r>
        <w:rPr>
          <w:bCs/>
        </w:rPr>
        <w:t>5.4.2 На дострокове виконання послуг за письмовим погодженням ЗАМОВНИКА;</w:t>
      </w:r>
    </w:p>
    <w:p w:rsidR="0072229C" w:rsidRDefault="0072229C" w:rsidP="0072229C">
      <w:pPr>
        <w:ind w:firstLine="708"/>
        <w:jc w:val="both"/>
        <w:rPr>
          <w:bCs/>
          <w:highlight w:val="yellow"/>
        </w:rPr>
      </w:pPr>
      <w:r>
        <w:rPr>
          <w:bCs/>
        </w:rPr>
        <w:t>5.4.3 У разі невиконання зобов’язань ЗАМОВНИКОМ  достроково розірвати цей Договір, повідомивши про це ЗАМОВНИКА в строк до 20 днів;</w:t>
      </w:r>
    </w:p>
    <w:p w:rsidR="0072229C" w:rsidRDefault="0072229C" w:rsidP="0072229C">
      <w:pPr>
        <w:ind w:firstLine="708"/>
        <w:jc w:val="both"/>
      </w:pPr>
      <w:r>
        <w:rPr>
          <w:bCs/>
        </w:rPr>
        <w:t xml:space="preserve">5.4.4 </w:t>
      </w:r>
      <w:r>
        <w:t>Залучати за власним вибором до виконання визначених обсягів робіт субпідрядні спеціалізовані будівельні та інші організації та нести відповідальність за виконані ними роботи.</w:t>
      </w:r>
    </w:p>
    <w:p w:rsidR="0072229C" w:rsidRDefault="0072229C" w:rsidP="0072229C">
      <w:pPr>
        <w:jc w:val="both"/>
      </w:pPr>
    </w:p>
    <w:p w:rsidR="0072229C" w:rsidRDefault="0072229C" w:rsidP="0072229C">
      <w:pPr>
        <w:jc w:val="center"/>
      </w:pPr>
      <w:r>
        <w:t>6. ЗДАЧА І ПРИЙМАННЯ РОБІТ</w:t>
      </w:r>
    </w:p>
    <w:p w:rsidR="0072229C" w:rsidRDefault="0072229C" w:rsidP="0072229C">
      <w:pPr>
        <w:ind w:firstLine="708"/>
        <w:jc w:val="both"/>
        <w:rPr>
          <w:highlight w:val="yellow"/>
        </w:rPr>
      </w:pPr>
      <w:r>
        <w:t xml:space="preserve">6.1 Здача-приймання результатів надання послуг після їх закінчення здійснюється згідно з чинним порядком і оформлюється актом виконаних робіт форми КБ-2в. Належним чином оформлені оригінали Актів КБ-2в з додатками і довідок КБ-3, передаються Замовнику в </w:t>
      </w:r>
      <w:r w:rsidR="00535DE1">
        <w:t>двох</w:t>
      </w:r>
      <w:r>
        <w:t xml:space="preserve"> примірниках, після підписання та скріплення печаткою кожного їх примірника Підрядником, із зазначенням в адресній частині реквізитів цього Договору.</w:t>
      </w:r>
    </w:p>
    <w:p w:rsidR="0072229C" w:rsidRDefault="0072229C" w:rsidP="0072229C">
      <w:pPr>
        <w:ind w:firstLine="708"/>
        <w:jc w:val="both"/>
      </w:pPr>
      <w:r>
        <w:t>6.2 Розрахунок вартості фактично виконаних робіт у формі КБ-2в, КБ-3</w:t>
      </w:r>
      <w:r>
        <w:br/>
        <w:t>виконується ПІДРЯДНИКОМ згідно з вимогами державних будівельних норм, узгодженої</w:t>
      </w:r>
      <w:r>
        <w:br/>
        <w:t>договірної ціни, кошторисної документації.</w:t>
      </w:r>
    </w:p>
    <w:p w:rsidR="0072229C" w:rsidRDefault="0072229C" w:rsidP="0072229C">
      <w:pPr>
        <w:ind w:firstLine="708"/>
        <w:jc w:val="both"/>
      </w:pPr>
      <w:r>
        <w:t xml:space="preserve">6.3 Замовник перевіряє і протягом шести робочих днів згідно з чинним порядком приймає надані Підрядником Послуги по акту приймання-здачі, та підписує зі свого боку примірники оригіналів Актів КБ-2в з додатками і довідками КБ-3та один підписаний примірник повертає </w:t>
      </w:r>
      <w:r>
        <w:lastRenderedPageBreak/>
        <w:t>Підряднику.</w:t>
      </w:r>
    </w:p>
    <w:p w:rsidR="0072229C" w:rsidRDefault="0072229C" w:rsidP="0072229C">
      <w:pPr>
        <w:ind w:firstLine="708"/>
        <w:jc w:val="both"/>
      </w:pPr>
      <w:r>
        <w:t>6.4</w:t>
      </w:r>
      <w:r>
        <w:tab/>
        <w:t>Якщо під час приймання Послуг, або в інший період (як в межах терміну дії договору, так і в межах гарантійних зобов’язань Підрядника), за заявою мешканців будинку, будуть виявлені недоліки, що виникли з вини Підрядника (в т.ч. в частині кількості, якості і норми витрат матеріалів), Сторонами оформлюється та підписується дефектний акт. Дефектний акт складається Замовником, який вказує перелік недоліків у виконаних роботах і терміни їх усунення. Підрядник зобов'язаний протягом трьох днів, з моменту отримання дефектного акту підписати його і направити Замовнику. Сторони визначили, що не підписання, не направлення або несвоєчасне направлення Підрядником дефектного акту прирівнюється до безумовної згоди Підрядника з змістом дефектного акту, складеним Замовником.</w:t>
      </w:r>
    </w:p>
    <w:p w:rsidR="0072229C" w:rsidRDefault="0072229C" w:rsidP="0072229C">
      <w:pPr>
        <w:ind w:firstLine="708"/>
        <w:jc w:val="both"/>
      </w:pPr>
    </w:p>
    <w:p w:rsidR="0072229C" w:rsidRDefault="0072229C" w:rsidP="0072229C">
      <w:pPr>
        <w:ind w:firstLine="708"/>
        <w:jc w:val="center"/>
      </w:pPr>
      <w:r>
        <w:t>7. ГАРАНТІЙНІ СТРОКИ ЕКСПЛУАТАЦІЇ ОБ’ЄКТА</w:t>
      </w:r>
    </w:p>
    <w:p w:rsidR="0072229C" w:rsidRDefault="0072229C" w:rsidP="0072229C">
      <w:pPr>
        <w:ind w:firstLine="708"/>
        <w:jc w:val="both"/>
      </w:pPr>
      <w:r>
        <w:t>7.1 Підрядник гарантує надійність і якість наданих послуг протягом трьох років після підписання акту здачі-приймання робіт форми КБ-2в. Строк гарантії визначається по об’єкту в цілому та окремим видам робіт та відображається в акті здачі-приймання. Строк гарантії збільшується на період, протягом якого роботи по усуненню недоліків заважали нормальній експлуатації об’єкту. За недоліки, які обумовлені експлуатацією об’єкту з порушенням правил експлуатації, ПІДРЯДНИК відповідальності не несе.</w:t>
      </w:r>
    </w:p>
    <w:p w:rsidR="0072229C" w:rsidRDefault="0072229C" w:rsidP="0072229C">
      <w:pPr>
        <w:ind w:firstLine="708"/>
        <w:jc w:val="both"/>
      </w:pPr>
      <w:r>
        <w:t>7.2 На протязі дії гарантійного терміну ПІДРЯДНИК несе відповідальність за недоліки, які призвели до руйнування, аварії, обвалюванню, при умові, якщо не доведе, що вони сталися не з вини ПІДРЯДНИКА.</w:t>
      </w:r>
    </w:p>
    <w:p w:rsidR="00970FA8" w:rsidRPr="0079766B" w:rsidRDefault="0072229C" w:rsidP="0079766B">
      <w:pPr>
        <w:ind w:firstLine="708"/>
        <w:jc w:val="both"/>
      </w:pPr>
      <w:r>
        <w:t>7.3 Підрядник зобов’язаний усунути за письмовою вимогою за свій рахунок недоліки, що виникають протягом строку гарантії і обумовлені виконанням робіт з порушенням діючих норм і правил, умов цього Договору, тільки після повної сплати суми виконаних робіт по даному Договору. Перелік недоліків оформлюється дефектним актом, який складається сторонами. В дефектному акті фіксується дата виявлення недоліків і терміни їх усунення. У разі відмови Підрядника приймати участь у складанні дефектного акта, він може бути складений із залученням фахівців незацікавлених органів.</w:t>
      </w:r>
    </w:p>
    <w:p w:rsidR="0072229C" w:rsidRDefault="0072229C" w:rsidP="0072229C">
      <w:pPr>
        <w:ind w:left="426"/>
        <w:jc w:val="center"/>
      </w:pPr>
      <w:r>
        <w:t>8. ВІДПОВІДАЛЬНІСТЬ СТОРІН</w:t>
      </w:r>
    </w:p>
    <w:p w:rsidR="0072229C" w:rsidRDefault="0072229C" w:rsidP="0072229C">
      <w:pPr>
        <w:shd w:val="clear" w:color="auto" w:fill="FFFFFF"/>
        <w:snapToGrid w:val="0"/>
        <w:ind w:firstLine="708"/>
        <w:jc w:val="both"/>
      </w:pPr>
      <w: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72229C" w:rsidRDefault="0072229C" w:rsidP="0072229C">
      <w:pPr>
        <w:ind w:firstLine="708"/>
        <w:jc w:val="both"/>
      </w:pPr>
      <w:r>
        <w:t>8.2 У разі невиконання або несвоєчасного виконання зобов’язань при виконанні послуг ПІДРЯДНИК сплачує ЗАМОВНИКУ штрафні санкції:</w:t>
      </w:r>
    </w:p>
    <w:p w:rsidR="0072229C" w:rsidRDefault="0072229C" w:rsidP="0072229C">
      <w:pPr>
        <w:ind w:firstLine="708"/>
        <w:jc w:val="both"/>
      </w:pPr>
      <w:r>
        <w:t xml:space="preserve">- за порушення вимог п. 5.3 Договору стягується штраф у розмірі двадцяти відсотків вартості послуг, що виконанні з порушеннями; </w:t>
      </w:r>
    </w:p>
    <w:p w:rsidR="0072229C" w:rsidRPr="00E27990" w:rsidRDefault="0072229C" w:rsidP="0072229C">
      <w:pPr>
        <w:ind w:firstLine="708"/>
        <w:jc w:val="both"/>
      </w:pPr>
      <w:r>
        <w:t>- за порушення строків виконання зобов'язання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п’яти відсотків вказаної вартості.</w:t>
      </w:r>
    </w:p>
    <w:p w:rsidR="0072229C" w:rsidRDefault="0072229C" w:rsidP="0072229C">
      <w:pPr>
        <w:jc w:val="center"/>
        <w:outlineLvl w:val="2"/>
        <w:rPr>
          <w:bCs/>
        </w:rPr>
      </w:pPr>
      <w:r>
        <w:rPr>
          <w:bCs/>
        </w:rPr>
        <w:t xml:space="preserve">9. СТРОК ДІЇ ДОГОВОРУ </w:t>
      </w:r>
    </w:p>
    <w:p w:rsidR="0072229C" w:rsidRDefault="0072229C" w:rsidP="0072229C">
      <w:pPr>
        <w:ind w:firstLine="708"/>
        <w:jc w:val="both"/>
      </w:pPr>
      <w:r>
        <w:t xml:space="preserve">9.1 Цей Договір набирає чинності з моменту його укладання і діє до 31 </w:t>
      </w:r>
      <w:r w:rsidR="00970FA8">
        <w:rPr>
          <w:bCs/>
        </w:rPr>
        <w:t>грудня 202</w:t>
      </w:r>
      <w:r w:rsidR="00535DE1">
        <w:rPr>
          <w:bCs/>
          <w:lang w:val="ru-RU"/>
        </w:rPr>
        <w:t>2</w:t>
      </w:r>
      <w:r>
        <w:rPr>
          <w:bCs/>
        </w:rPr>
        <w:t xml:space="preserve"> р., </w:t>
      </w:r>
      <w:r w:rsidRPr="00D222A1">
        <w:rPr>
          <w:bCs/>
        </w:rPr>
        <w:t>а в частині фінансових зобов’</w:t>
      </w:r>
      <w:r>
        <w:rPr>
          <w:bCs/>
        </w:rPr>
        <w:t>язань - до повного їх виконання.</w:t>
      </w:r>
      <w:r>
        <w:t xml:space="preserve"> </w:t>
      </w:r>
    </w:p>
    <w:p w:rsidR="0072229C" w:rsidRDefault="0072229C" w:rsidP="00C00611">
      <w:pPr>
        <w:ind w:firstLine="708"/>
        <w:jc w:val="both"/>
        <w:rPr>
          <w:lang w:val="ru-RU"/>
        </w:rPr>
      </w:pPr>
      <w:r>
        <w:t xml:space="preserve">9.2 Закінчення строку цього Договору не звільняє Сторони від відповідальності за його порушення, яке мало місце під час дії цього Договору.  </w:t>
      </w:r>
    </w:p>
    <w:p w:rsidR="0025544C" w:rsidRPr="0025544C" w:rsidRDefault="0025544C" w:rsidP="00C00611">
      <w:pPr>
        <w:ind w:firstLine="708"/>
        <w:jc w:val="both"/>
        <w:rPr>
          <w:lang w:val="ru-RU"/>
        </w:rPr>
      </w:pPr>
    </w:p>
    <w:p w:rsidR="0072229C" w:rsidRDefault="0072229C" w:rsidP="0072229C">
      <w:pPr>
        <w:jc w:val="center"/>
      </w:pPr>
      <w:r>
        <w:t xml:space="preserve">10. ОБСТАВИНИ НЕПЕРЕБОРНОЇ СИЛИ </w:t>
      </w:r>
    </w:p>
    <w:p w:rsidR="0072229C" w:rsidRDefault="0072229C" w:rsidP="0072229C">
      <w:pPr>
        <w:tabs>
          <w:tab w:val="left" w:pos="709"/>
          <w:tab w:val="left" w:pos="1134"/>
          <w:tab w:val="left" w:pos="1260"/>
        </w:tabs>
        <w:jc w:val="both"/>
        <w:rPr>
          <w:spacing w:val="-2"/>
        </w:rPr>
      </w:pPr>
      <w:r>
        <w:tab/>
        <w:t xml:space="preserve">10.1 </w:t>
      </w:r>
      <w:r>
        <w:rPr>
          <w:spacing w:val="-2"/>
        </w:rPr>
        <w:t>При настанні стихійних явищ природного характеру (землетруси, повені, урагани, руйнування в результаті блискавки тощо), лиха техногенного та антропогенного походження (вибухи, пожежі, тощо), обставин соціального, політичного і міжнародного походження (військові дії, громадські хвилювання, епідемії, страйки, бойкоти, блокади, ембарго, інші міжнародні санкції або дії державних органів), які є обставинами неможливості частково або в повній мірі виконання зобов'язань за цим Договором, Сторони звільняються від відповідальності за невиконання своїх зобов'язань відповідно до часу дії таких обставин.</w:t>
      </w:r>
    </w:p>
    <w:p w:rsidR="0072229C" w:rsidRDefault="0072229C" w:rsidP="0072229C">
      <w:pPr>
        <w:tabs>
          <w:tab w:val="left" w:pos="709"/>
          <w:tab w:val="left" w:pos="1134"/>
          <w:tab w:val="left" w:pos="1260"/>
        </w:tabs>
        <w:jc w:val="both"/>
        <w:rPr>
          <w:spacing w:val="-2"/>
        </w:rPr>
      </w:pPr>
      <w:r>
        <w:tab/>
        <w:t xml:space="preserve">10.2 Сторона, що не може виконувати зобов’язання за цим Договором внаслідок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72229C" w:rsidRDefault="0072229C" w:rsidP="0072229C">
      <w:pPr>
        <w:tabs>
          <w:tab w:val="left" w:pos="709"/>
        </w:tabs>
        <w:ind w:firstLine="708"/>
        <w:jc w:val="both"/>
      </w:pPr>
      <w:r>
        <w:lastRenderedPageBreak/>
        <w:t>10.3 Доказом виникнення обставин непереборної сили та строку їх дії є відповідні документи, які видаються торгово-промисловою палатою України.</w:t>
      </w:r>
    </w:p>
    <w:p w:rsidR="0072229C" w:rsidRDefault="0072229C" w:rsidP="0072229C">
      <w:pPr>
        <w:tabs>
          <w:tab w:val="left" w:pos="709"/>
        </w:tabs>
        <w:ind w:firstLine="708"/>
        <w:jc w:val="both"/>
      </w:pPr>
      <w:r>
        <w:t>10.4 У разі якщо обставини непереборної сили тривають понад шістдесят календарних днів, Сторони можуть виступити з ініціативою про розірвання Договору.</w:t>
      </w:r>
    </w:p>
    <w:p w:rsidR="0072229C" w:rsidRDefault="0072229C" w:rsidP="0072229C">
      <w:pPr>
        <w:jc w:val="both"/>
      </w:pPr>
    </w:p>
    <w:p w:rsidR="0072229C" w:rsidRDefault="0072229C" w:rsidP="0072229C">
      <w:pPr>
        <w:jc w:val="center"/>
      </w:pPr>
      <w:r>
        <w:t>11. ПРИЗУПИНЕННЯ ТА РОЗІРВАННЯ ДОГОВОРУ</w:t>
      </w:r>
    </w:p>
    <w:p w:rsidR="0072229C" w:rsidRDefault="0072229C" w:rsidP="0072229C">
      <w:pPr>
        <w:tabs>
          <w:tab w:val="left" w:pos="1080"/>
        </w:tabs>
        <w:ind w:firstLine="720"/>
        <w:jc w:val="both"/>
        <w:rPr>
          <w:lang w:eastAsia="uk-UA"/>
        </w:rPr>
      </w:pPr>
      <w:r>
        <w:rPr>
          <w:lang w:eastAsia="uk-UA"/>
        </w:rPr>
        <w:t>11.1 ЗАМОВНИК має право у односторонньому порядку розірвати або призупинити договір у випадках:</w:t>
      </w:r>
    </w:p>
    <w:p w:rsidR="0072229C" w:rsidRDefault="0072229C" w:rsidP="0072229C">
      <w:pPr>
        <w:tabs>
          <w:tab w:val="left" w:pos="1080"/>
        </w:tabs>
        <w:ind w:firstLine="720"/>
        <w:jc w:val="both"/>
        <w:rPr>
          <w:lang w:eastAsia="uk-UA"/>
        </w:rPr>
      </w:pPr>
      <w:r>
        <w:rPr>
          <w:lang w:eastAsia="uk-UA"/>
        </w:rPr>
        <w:t>11.1.1</w:t>
      </w:r>
      <w:r>
        <w:rPr>
          <w:lang w:eastAsia="uk-UA"/>
        </w:rPr>
        <w:tab/>
        <w:t>відсутності коштів для фінансування виконуваних послуг ПІДРЯДНИКОМ, зокрема внаслідок неотримання та/або отримання у неповному обсязі ЗАМОВНИКОМ відповідних платежів від мешканців будинку;</w:t>
      </w:r>
    </w:p>
    <w:p w:rsidR="0072229C" w:rsidRDefault="0072229C" w:rsidP="0072229C">
      <w:pPr>
        <w:tabs>
          <w:tab w:val="left" w:pos="1080"/>
        </w:tabs>
        <w:ind w:firstLine="720"/>
        <w:jc w:val="both"/>
        <w:rPr>
          <w:lang w:eastAsia="uk-UA"/>
        </w:rPr>
      </w:pPr>
      <w:r>
        <w:rPr>
          <w:lang w:eastAsia="uk-UA"/>
        </w:rPr>
        <w:t>11.1.2</w:t>
      </w:r>
      <w:r>
        <w:rPr>
          <w:lang w:eastAsia="uk-UA"/>
        </w:rPr>
        <w:tab/>
        <w:t>виявлення недоцільності фінансування та подальшого ведення виконуваних послуг (зокрема, але не виключно з причин передання будинку в управління іншої компанії, створення ОСББ),</w:t>
      </w:r>
      <w:r>
        <w:t xml:space="preserve"> </w:t>
      </w:r>
      <w:r>
        <w:rPr>
          <w:lang w:eastAsia="uk-UA"/>
        </w:rPr>
        <w:t>а також появи обставин непереборної сили, тощо;</w:t>
      </w:r>
    </w:p>
    <w:p w:rsidR="0072229C" w:rsidRDefault="0072229C" w:rsidP="0072229C">
      <w:pPr>
        <w:tabs>
          <w:tab w:val="left" w:pos="1080"/>
        </w:tabs>
        <w:ind w:firstLine="720"/>
        <w:jc w:val="both"/>
        <w:rPr>
          <w:lang w:eastAsia="uk-UA"/>
        </w:rPr>
      </w:pPr>
      <w:r>
        <w:rPr>
          <w:lang w:eastAsia="uk-UA"/>
        </w:rPr>
        <w:t>11.1.3</w:t>
      </w:r>
      <w:r>
        <w:rPr>
          <w:lang w:eastAsia="uk-UA"/>
        </w:rPr>
        <w:tab/>
        <w:t>виявлення фінансової неплатоспроможності ПІДРЯДНИКА;</w:t>
      </w:r>
    </w:p>
    <w:p w:rsidR="0072229C" w:rsidRDefault="0072229C" w:rsidP="0072229C">
      <w:pPr>
        <w:tabs>
          <w:tab w:val="left" w:pos="1080"/>
        </w:tabs>
        <w:ind w:firstLine="720"/>
        <w:jc w:val="both"/>
        <w:rPr>
          <w:lang w:eastAsia="uk-UA"/>
        </w:rPr>
      </w:pPr>
      <w:r>
        <w:rPr>
          <w:lang w:eastAsia="uk-UA"/>
        </w:rPr>
        <w:t>11.1.4</w:t>
      </w:r>
      <w:r>
        <w:rPr>
          <w:lang w:eastAsia="uk-UA"/>
        </w:rPr>
        <w:tab/>
        <w:t>відставання у виконанні доручених об'ємів робіт з вини ПІДРЯДНИКА згідно з строками виконання робіт;</w:t>
      </w:r>
    </w:p>
    <w:p w:rsidR="0072229C" w:rsidRDefault="0072229C" w:rsidP="0072229C">
      <w:pPr>
        <w:tabs>
          <w:tab w:val="left" w:pos="1080"/>
        </w:tabs>
        <w:ind w:firstLine="720"/>
        <w:jc w:val="both"/>
        <w:rPr>
          <w:lang w:eastAsia="uk-UA"/>
        </w:rPr>
      </w:pPr>
      <w:r>
        <w:rPr>
          <w:lang w:eastAsia="uk-UA"/>
        </w:rPr>
        <w:t>11.1.5</w:t>
      </w:r>
      <w:r>
        <w:rPr>
          <w:lang w:eastAsia="uk-UA"/>
        </w:rPr>
        <w:tab/>
        <w:t>порушення ПІДРЯДНИКОМ державних будівельних норм та правил.</w:t>
      </w:r>
    </w:p>
    <w:p w:rsidR="0072229C" w:rsidRDefault="0072229C" w:rsidP="0072229C">
      <w:pPr>
        <w:tabs>
          <w:tab w:val="left" w:pos="1080"/>
        </w:tabs>
        <w:ind w:firstLine="720"/>
        <w:jc w:val="both"/>
        <w:rPr>
          <w:lang w:eastAsia="uk-UA"/>
        </w:rPr>
      </w:pPr>
      <w:r>
        <w:rPr>
          <w:lang w:eastAsia="uk-UA"/>
        </w:rPr>
        <w:t>11.2 Якщо ЗАМОВНИК прийняв рішення про продовження терміну виконання робіт або розірвання договору він зобов'язаний письмово попередити іншу сторону не менш як за 15 днів до дати вступу такого рішення в силу.</w:t>
      </w:r>
    </w:p>
    <w:p w:rsidR="0072229C" w:rsidRDefault="0072229C" w:rsidP="0072229C">
      <w:pPr>
        <w:tabs>
          <w:tab w:val="left" w:pos="1080"/>
        </w:tabs>
        <w:ind w:firstLine="720"/>
        <w:jc w:val="both"/>
        <w:rPr>
          <w:lang w:eastAsia="uk-UA"/>
        </w:rPr>
      </w:pPr>
      <w:r>
        <w:rPr>
          <w:lang w:eastAsia="uk-UA"/>
        </w:rPr>
        <w:t>11.3 У випадку розірвання Договору з вини ПІДРЯДНИКА, останній зобов'язаний відшкодувати ЗАМОВНИКУ всі збитки в повному обсязі, понад сум штрафних санкцій.</w:t>
      </w:r>
    </w:p>
    <w:p w:rsidR="0072229C" w:rsidRDefault="0072229C" w:rsidP="0072229C">
      <w:pPr>
        <w:tabs>
          <w:tab w:val="left" w:pos="1080"/>
        </w:tabs>
        <w:ind w:firstLine="720"/>
        <w:jc w:val="both"/>
        <w:rPr>
          <w:lang w:eastAsia="uk-UA"/>
        </w:rPr>
      </w:pPr>
      <w:r>
        <w:rPr>
          <w:lang w:eastAsia="uk-UA"/>
        </w:rPr>
        <w:t>11.4. У випадку дострокового розірвання Договору Підрядник зобов’язаний передати Замовнику устаткування, матеріальні ресурси, які передані Замовником (в разі такої передачі), та виконавчу документацію.</w:t>
      </w:r>
    </w:p>
    <w:p w:rsidR="0072229C" w:rsidRDefault="0072229C" w:rsidP="0072229C">
      <w:pPr>
        <w:tabs>
          <w:tab w:val="left" w:pos="1080"/>
        </w:tabs>
        <w:ind w:firstLine="720"/>
        <w:jc w:val="both"/>
        <w:rPr>
          <w:lang w:eastAsia="uk-UA"/>
        </w:rPr>
      </w:pPr>
      <w:r>
        <w:rPr>
          <w:lang w:eastAsia="uk-UA"/>
        </w:rPr>
        <w:t>11.5. Договір може бути розірваний Замовником в односторонньому порядку шляхом направлення цінного листа з повідомленням Підряднику, із заявою про розірвання Договору. Датою розірвання Договору вважається дата отримання Підрядником заяви про розірвання Договору. У разі відсутності у Замовника інформації про отримання Підрядником заяви про розірвання Договору, Договір вважається розірваним на протязі 14-ти календарних днів з дати відправлення Замовником цінного листа з повідомленням.</w:t>
      </w:r>
    </w:p>
    <w:p w:rsidR="0072229C" w:rsidRDefault="0072229C" w:rsidP="0072229C">
      <w:pPr>
        <w:tabs>
          <w:tab w:val="left" w:pos="1123"/>
        </w:tabs>
        <w:ind w:right="43"/>
        <w:jc w:val="both"/>
        <w:rPr>
          <w:i/>
          <w:lang w:eastAsia="uk-UA"/>
        </w:rPr>
      </w:pPr>
    </w:p>
    <w:p w:rsidR="0072229C" w:rsidRDefault="00970FA8" w:rsidP="0072229C">
      <w:pPr>
        <w:jc w:val="center"/>
        <w:rPr>
          <w:rFonts w:ascii="Times New Roman CYR" w:hAnsi="Times New Roman CYR" w:cs="Times New Roman CYR"/>
        </w:rPr>
      </w:pPr>
      <w:r>
        <w:t>1</w:t>
      </w:r>
      <w:r w:rsidRPr="00970FA8">
        <w:t>2</w:t>
      </w:r>
      <w:r w:rsidR="0072229C">
        <w:t>. АНТИКОРУПЦІЙНІ ЗАСТЕРЕЖЕННЯ</w:t>
      </w:r>
    </w:p>
    <w:p w:rsidR="0072229C" w:rsidRDefault="00970FA8" w:rsidP="0072229C">
      <w:pPr>
        <w:ind w:firstLine="708"/>
        <w:jc w:val="both"/>
        <w:rPr>
          <w:color w:val="000000"/>
          <w:lang w:eastAsia="ar-SA"/>
        </w:rPr>
      </w:pPr>
      <w:r>
        <w:rPr>
          <w:color w:val="000000"/>
          <w:lang w:eastAsia="ar-SA"/>
        </w:rPr>
        <w:t>1</w:t>
      </w:r>
      <w:r w:rsidRPr="00970FA8">
        <w:rPr>
          <w:color w:val="000000"/>
          <w:lang w:eastAsia="ar-SA"/>
        </w:rPr>
        <w:t>2</w:t>
      </w:r>
      <w:r w:rsidR="0072229C">
        <w:rPr>
          <w:color w:val="000000"/>
          <w:lang w:eastAsia="ar-SA"/>
        </w:rPr>
        <w:t>.1 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або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хабара в грошовій чи будь-якій іншій формі, яким-небудь фізичним або юридичним особам, включаючи (але не обмежуючись) комерційні підприємства і організації, органи державної влади і місцевого самоврядування, установи, державних службовців, приватні підприємства і представників.</w:t>
      </w:r>
    </w:p>
    <w:p w:rsidR="0072229C" w:rsidRDefault="00970FA8" w:rsidP="0072229C">
      <w:pPr>
        <w:ind w:firstLine="708"/>
        <w:jc w:val="both"/>
      </w:pPr>
      <w:r>
        <w:t>1</w:t>
      </w:r>
      <w:r>
        <w:rPr>
          <w:lang w:val="ru-RU"/>
        </w:rPr>
        <w:t>2</w:t>
      </w:r>
      <w:r w:rsidR="0072229C">
        <w:t>.2 У разі порушення однією із Сторін зазначених вище зобов’язань друга Сторона має право в односторонньому позасудовому порядку відмовитися від виконання цього Договору.</w:t>
      </w:r>
    </w:p>
    <w:p w:rsidR="0072229C" w:rsidRDefault="0072229C" w:rsidP="0072229C">
      <w:pPr>
        <w:tabs>
          <w:tab w:val="left" w:pos="1123"/>
        </w:tabs>
        <w:ind w:right="43" w:firstLine="725"/>
        <w:jc w:val="both"/>
        <w:rPr>
          <w:lang w:eastAsia="uk-UA"/>
        </w:rPr>
      </w:pPr>
    </w:p>
    <w:p w:rsidR="0072229C" w:rsidRDefault="00970FA8" w:rsidP="0072229C">
      <w:pPr>
        <w:jc w:val="center"/>
        <w:outlineLvl w:val="2"/>
        <w:rPr>
          <w:bCs/>
          <w:sz w:val="27"/>
          <w:szCs w:val="27"/>
        </w:rPr>
      </w:pPr>
      <w:r>
        <w:rPr>
          <w:bCs/>
        </w:rPr>
        <w:t>1</w:t>
      </w:r>
      <w:r>
        <w:rPr>
          <w:bCs/>
          <w:lang w:val="ru-RU"/>
        </w:rPr>
        <w:t>3</w:t>
      </w:r>
      <w:r w:rsidR="0072229C">
        <w:rPr>
          <w:bCs/>
        </w:rPr>
        <w:t xml:space="preserve">. ІНШІ УМОВИ </w:t>
      </w:r>
    </w:p>
    <w:p w:rsidR="0072229C" w:rsidRDefault="00970FA8" w:rsidP="0072229C">
      <w:pPr>
        <w:ind w:firstLine="708"/>
        <w:jc w:val="both"/>
      </w:pPr>
      <w:r>
        <w:t>1</w:t>
      </w:r>
      <w:r>
        <w:rPr>
          <w:lang w:val="ru-RU"/>
        </w:rPr>
        <w:t>3</w:t>
      </w:r>
      <w:r w:rsidR="0072229C">
        <w:t>.1 ПІДРЯДНИК несе відповідальність за наявність ліцензій, необхідних для виконання робіт, визначених нормативними документами.</w:t>
      </w:r>
    </w:p>
    <w:p w:rsidR="0072229C" w:rsidRDefault="00970FA8" w:rsidP="0072229C">
      <w:pPr>
        <w:suppressAutoHyphens/>
        <w:ind w:firstLine="708"/>
        <w:jc w:val="both"/>
        <w:rPr>
          <w:bCs/>
        </w:rPr>
      </w:pPr>
      <w:r>
        <w:rPr>
          <w:bCs/>
        </w:rPr>
        <w:t>1</w:t>
      </w:r>
      <w:r>
        <w:rPr>
          <w:bCs/>
          <w:lang w:val="ru-RU"/>
        </w:rPr>
        <w:t>3</w:t>
      </w:r>
      <w:r w:rsidR="0072229C">
        <w:rPr>
          <w:bCs/>
        </w:rPr>
        <w:t>.2 У разі зміни реквізитів Сторони зобов’язані у термін до 3-х робочих днів письмово повідомити про такі зміни.</w:t>
      </w:r>
    </w:p>
    <w:p w:rsidR="0072229C" w:rsidRDefault="00970FA8" w:rsidP="0072229C">
      <w:pPr>
        <w:ind w:firstLine="708"/>
        <w:jc w:val="both"/>
      </w:pPr>
      <w:r>
        <w:t>1</w:t>
      </w:r>
      <w:r>
        <w:rPr>
          <w:lang w:val="ru-RU"/>
        </w:rPr>
        <w:t>3</w:t>
      </w:r>
      <w:r w:rsidR="0072229C">
        <w:t xml:space="preserve">.3 У випадку виникнення спорів або розбіжностей Сторони зобов'язуються вирішувати їх шляхом взаємних переговорів та консультацій. </w:t>
      </w:r>
    </w:p>
    <w:p w:rsidR="0072229C" w:rsidRDefault="00970FA8" w:rsidP="0072229C">
      <w:pPr>
        <w:ind w:firstLine="708"/>
        <w:jc w:val="both"/>
        <w:outlineLvl w:val="2"/>
        <w:rPr>
          <w:bCs/>
        </w:rPr>
      </w:pPr>
      <w:r>
        <w:rPr>
          <w:bCs/>
        </w:rPr>
        <w:t>1</w:t>
      </w:r>
      <w:r>
        <w:rPr>
          <w:bCs/>
          <w:lang w:val="ru-RU"/>
        </w:rPr>
        <w:t>3</w:t>
      </w:r>
      <w:r w:rsidR="0072229C">
        <w:rPr>
          <w:bCs/>
        </w:rPr>
        <w:t xml:space="preserve">.4 У разі недосягнення Сторонами згоди спори (розбіжності) вирішуються у судовому порядку. </w:t>
      </w:r>
    </w:p>
    <w:p w:rsidR="0072229C" w:rsidRDefault="00970FA8" w:rsidP="0072229C">
      <w:pPr>
        <w:suppressAutoHyphens/>
        <w:ind w:firstLine="708"/>
        <w:jc w:val="both"/>
        <w:rPr>
          <w:bCs/>
        </w:rPr>
      </w:pPr>
      <w:r>
        <w:rPr>
          <w:bCs/>
        </w:rPr>
        <w:t>1</w:t>
      </w:r>
      <w:r>
        <w:rPr>
          <w:bCs/>
          <w:lang w:val="ru-RU"/>
        </w:rPr>
        <w:t>3</w:t>
      </w:r>
      <w:r w:rsidR="0072229C">
        <w:rPr>
          <w:bCs/>
        </w:rPr>
        <w:t>.5.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2229C" w:rsidRDefault="0072229C" w:rsidP="0072229C">
      <w:pPr>
        <w:suppressAutoHyphens/>
        <w:jc w:val="both"/>
        <w:rPr>
          <w:bCs/>
        </w:rPr>
      </w:pPr>
      <w:r>
        <w:rPr>
          <w:bCs/>
        </w:rPr>
        <w:lastRenderedPageBreak/>
        <w:t>1) зменшення обсягів закупівлі, зокрема з урахуванням фактичного обсягу видатків ЗАМОВНИКА;</w:t>
      </w:r>
    </w:p>
    <w:p w:rsidR="0072229C" w:rsidRDefault="0072229C" w:rsidP="0072229C">
      <w:pPr>
        <w:suppressAutoHyphens/>
        <w:jc w:val="both"/>
        <w:rPr>
          <w:bCs/>
        </w:rPr>
      </w:pPr>
      <w:r>
        <w:rPr>
          <w:bCs/>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72229C" w:rsidRDefault="0072229C" w:rsidP="0072229C">
      <w:pPr>
        <w:suppressAutoHyphens/>
        <w:jc w:val="both"/>
        <w:rPr>
          <w:bCs/>
        </w:rPr>
      </w:pPr>
      <w:r>
        <w:rPr>
          <w:bCs/>
        </w:rPr>
        <w:t>3) покращення якості предмета закупівлі, за умови що таке покращення не призведе до збільшення суми, визначеної в договорі про закупівлю;</w:t>
      </w:r>
    </w:p>
    <w:p w:rsidR="0072229C" w:rsidRDefault="0072229C" w:rsidP="0072229C">
      <w:pPr>
        <w:suppressAutoHyphens/>
        <w:jc w:val="both"/>
        <w:rPr>
          <w:bCs/>
        </w:rPr>
      </w:pPr>
      <w:r>
        <w:rPr>
          <w:bC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2229C" w:rsidRDefault="0072229C" w:rsidP="0072229C">
      <w:pPr>
        <w:suppressAutoHyphens/>
        <w:jc w:val="both"/>
        <w:rPr>
          <w:bCs/>
        </w:rPr>
      </w:pPr>
      <w:r>
        <w:rPr>
          <w:bCs/>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72229C" w:rsidRDefault="0072229C" w:rsidP="0072229C">
      <w:pPr>
        <w:suppressAutoHyphens/>
        <w:jc w:val="both"/>
        <w:rPr>
          <w:bCs/>
        </w:rPr>
      </w:pPr>
      <w:r>
        <w:rPr>
          <w:bCs/>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72229C" w:rsidRDefault="0072229C" w:rsidP="0072229C">
      <w:pPr>
        <w:suppressAutoHyphens/>
        <w:jc w:val="both"/>
        <w:rPr>
          <w:bCs/>
        </w:rPr>
      </w:pPr>
      <w:r>
        <w:rPr>
          <w:bC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bCs/>
        </w:rPr>
        <w:t>Platts</w:t>
      </w:r>
      <w:proofErr w:type="spellEnd"/>
      <w:r>
        <w:rPr>
          <w:bCs/>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72229C" w:rsidRDefault="0072229C" w:rsidP="0072229C">
      <w:pPr>
        <w:suppressAutoHyphens/>
        <w:jc w:val="both"/>
        <w:rPr>
          <w:bCs/>
          <w:highlight w:val="yellow"/>
        </w:rPr>
      </w:pPr>
      <w:r>
        <w:rPr>
          <w:bCs/>
        </w:rPr>
        <w:t>8) зміни умов у зв’язку із застосуванням положень ч.6 ст.41 Закону України «Про публічні закупівлі».</w:t>
      </w:r>
    </w:p>
    <w:p w:rsidR="0072229C" w:rsidRDefault="00970FA8" w:rsidP="0072229C">
      <w:pPr>
        <w:suppressAutoHyphens/>
        <w:ind w:firstLine="708"/>
        <w:jc w:val="both"/>
        <w:rPr>
          <w:bCs/>
        </w:rPr>
      </w:pPr>
      <w:r>
        <w:rPr>
          <w:bCs/>
        </w:rPr>
        <w:t>1</w:t>
      </w:r>
      <w:r>
        <w:rPr>
          <w:bCs/>
          <w:lang w:val="ru-RU"/>
        </w:rPr>
        <w:t>3</w:t>
      </w:r>
      <w:r w:rsidR="0072229C">
        <w:rPr>
          <w:bCs/>
        </w:rPr>
        <w:t>.6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2229C" w:rsidRDefault="00970FA8" w:rsidP="0072229C">
      <w:pPr>
        <w:suppressAutoHyphens/>
        <w:ind w:firstLine="708"/>
        <w:jc w:val="both"/>
        <w:rPr>
          <w:bCs/>
        </w:rPr>
      </w:pPr>
      <w:r>
        <w:rPr>
          <w:bCs/>
        </w:rPr>
        <w:t>1</w:t>
      </w:r>
      <w:r>
        <w:rPr>
          <w:bCs/>
          <w:lang w:val="ru-RU"/>
        </w:rPr>
        <w:t>3</w:t>
      </w:r>
      <w:r w:rsidR="0072229C">
        <w:rPr>
          <w:bCs/>
        </w:rPr>
        <w:t>.7 Кожна із сторін за цим договором не має права передавати свої права по цьому Договору третій стороні без письмової на це згоди другої сторони.</w:t>
      </w:r>
    </w:p>
    <w:p w:rsidR="0072229C" w:rsidRDefault="00970FA8" w:rsidP="0072229C">
      <w:pPr>
        <w:suppressAutoHyphens/>
        <w:ind w:firstLine="708"/>
        <w:jc w:val="both"/>
        <w:rPr>
          <w:bCs/>
        </w:rPr>
      </w:pPr>
      <w:r>
        <w:rPr>
          <w:bCs/>
        </w:rPr>
        <w:t>1</w:t>
      </w:r>
      <w:r>
        <w:rPr>
          <w:bCs/>
          <w:lang w:val="ru-RU"/>
        </w:rPr>
        <w:t>3</w:t>
      </w:r>
      <w:r w:rsidR="0072229C">
        <w:rPr>
          <w:bCs/>
        </w:rPr>
        <w:t xml:space="preserve">.8 У випадках, не передбачених цим Договором, Сторони керуються чинним законодавством України. </w:t>
      </w:r>
    </w:p>
    <w:p w:rsidR="0072229C" w:rsidRDefault="00970FA8" w:rsidP="0072229C">
      <w:pPr>
        <w:suppressAutoHyphens/>
        <w:ind w:firstLine="708"/>
        <w:jc w:val="both"/>
      </w:pPr>
      <w:r>
        <w:t>1</w:t>
      </w:r>
      <w:r>
        <w:rPr>
          <w:lang w:val="ru-RU"/>
        </w:rPr>
        <w:t>3</w:t>
      </w:r>
      <w:r w:rsidR="0072229C">
        <w:t xml:space="preserve">.9  ПІДРЯДНИК є </w:t>
      </w:r>
      <w:r w:rsidR="00996692">
        <w:rPr>
          <w:lang w:val="ru-RU"/>
        </w:rPr>
        <w:t>_________________________________________</w:t>
      </w:r>
      <w:r w:rsidR="0072229C">
        <w:t>________________.</w:t>
      </w:r>
    </w:p>
    <w:p w:rsidR="0072229C" w:rsidRDefault="00970FA8" w:rsidP="0072229C">
      <w:pPr>
        <w:jc w:val="both"/>
        <w:rPr>
          <w:lang w:eastAsia="uk-UA"/>
        </w:rPr>
      </w:pPr>
      <w:r>
        <w:tab/>
        <w:t>1</w:t>
      </w:r>
      <w:r>
        <w:rPr>
          <w:lang w:val="ru-RU"/>
        </w:rPr>
        <w:t>3</w:t>
      </w:r>
      <w:r w:rsidR="0072229C">
        <w:t xml:space="preserve">.10  ЗАМОВНИК є </w:t>
      </w:r>
      <w:r w:rsidR="0072229C">
        <w:rPr>
          <w:lang w:eastAsia="uk-UA"/>
        </w:rPr>
        <w:t xml:space="preserve"> платником податку на прибуток </w:t>
      </w:r>
      <w:r w:rsidR="00996692">
        <w:rPr>
          <w:lang w:eastAsia="uk-UA"/>
        </w:rPr>
        <w:t xml:space="preserve">підприємств </w:t>
      </w:r>
      <w:r w:rsidR="0072229C">
        <w:rPr>
          <w:lang w:eastAsia="uk-UA"/>
        </w:rPr>
        <w:t>на загальних умовах</w:t>
      </w:r>
      <w:r w:rsidR="00996692">
        <w:rPr>
          <w:lang w:eastAsia="uk-UA"/>
        </w:rPr>
        <w:t xml:space="preserve"> та платником  ПДВ</w:t>
      </w:r>
      <w:r w:rsidR="0072229C">
        <w:rPr>
          <w:lang w:eastAsia="uk-UA"/>
        </w:rPr>
        <w:t>.</w:t>
      </w:r>
    </w:p>
    <w:p w:rsidR="0072229C" w:rsidRDefault="00970FA8" w:rsidP="00C00611">
      <w:pPr>
        <w:suppressAutoHyphens/>
        <w:ind w:firstLine="708"/>
        <w:jc w:val="both"/>
        <w:rPr>
          <w:lang w:val="ru-RU"/>
        </w:rPr>
      </w:pPr>
      <w:r>
        <w:t>1</w:t>
      </w:r>
      <w:r>
        <w:rPr>
          <w:lang w:val="ru-RU"/>
        </w:rPr>
        <w:t>3</w:t>
      </w:r>
      <w:r w:rsidR="0072229C">
        <w:t>.11 Цей договір складений  у 2-х примірниках, що мають однакову юридичну силу.</w:t>
      </w:r>
    </w:p>
    <w:p w:rsidR="0025544C" w:rsidRPr="0025544C" w:rsidRDefault="0025544C" w:rsidP="00C00611">
      <w:pPr>
        <w:suppressAutoHyphens/>
        <w:ind w:firstLine="708"/>
        <w:jc w:val="both"/>
        <w:rPr>
          <w:lang w:val="ru-RU"/>
        </w:rPr>
      </w:pPr>
    </w:p>
    <w:p w:rsidR="0072229C" w:rsidRDefault="00970FA8" w:rsidP="0072229C">
      <w:pPr>
        <w:jc w:val="center"/>
        <w:outlineLvl w:val="2"/>
        <w:rPr>
          <w:bCs/>
        </w:rPr>
      </w:pPr>
      <w:r>
        <w:rPr>
          <w:bCs/>
        </w:rPr>
        <w:t>1</w:t>
      </w:r>
      <w:r>
        <w:rPr>
          <w:bCs/>
          <w:lang w:val="ru-RU"/>
        </w:rPr>
        <w:t>4</w:t>
      </w:r>
      <w:r w:rsidR="0072229C">
        <w:rPr>
          <w:bCs/>
        </w:rPr>
        <w:t xml:space="preserve">. ДОДАТКИ ДО ДОГОВОРУ </w:t>
      </w:r>
    </w:p>
    <w:p w:rsidR="0072229C" w:rsidRDefault="0072229C" w:rsidP="0072229C">
      <w:pPr>
        <w:tabs>
          <w:tab w:val="num" w:pos="1068"/>
        </w:tabs>
        <w:ind w:firstLine="708"/>
        <w:jc w:val="both"/>
        <w:rPr>
          <w:lang w:val="ru-RU"/>
        </w:rPr>
      </w:pPr>
      <w:r>
        <w:t>Невід'ємною частиною цього Договору є:</w:t>
      </w:r>
    </w:p>
    <w:p w:rsidR="007E159C" w:rsidRDefault="007E159C" w:rsidP="007E159C">
      <w:pPr>
        <w:pStyle w:val="a3"/>
        <w:numPr>
          <w:ilvl w:val="0"/>
          <w:numId w:val="1"/>
        </w:numPr>
        <w:tabs>
          <w:tab w:val="num" w:pos="1068"/>
        </w:tabs>
        <w:jc w:val="both"/>
        <w:rPr>
          <w:sz w:val="23"/>
          <w:szCs w:val="23"/>
        </w:rPr>
      </w:pPr>
      <w:r w:rsidRPr="00620E4F">
        <w:rPr>
          <w:sz w:val="23"/>
          <w:szCs w:val="23"/>
        </w:rPr>
        <w:t>Графік виконання робіт з поточного ремонту житлового будинку/гуртожитку (Додаток №1)</w:t>
      </w:r>
      <w:r>
        <w:rPr>
          <w:sz w:val="23"/>
          <w:szCs w:val="23"/>
        </w:rPr>
        <w:t>;</w:t>
      </w:r>
    </w:p>
    <w:p w:rsidR="007E159C" w:rsidRPr="0004764E" w:rsidRDefault="007E159C" w:rsidP="007E159C">
      <w:pPr>
        <w:pStyle w:val="a3"/>
        <w:numPr>
          <w:ilvl w:val="0"/>
          <w:numId w:val="1"/>
        </w:numPr>
        <w:jc w:val="both"/>
      </w:pPr>
      <w:r w:rsidRPr="0004764E">
        <w:t>Договірна ціна робіт на поточний ремонт</w:t>
      </w:r>
      <w:r w:rsidRPr="00505717">
        <w:t xml:space="preserve"> </w:t>
      </w:r>
      <w:r>
        <w:t>(</w:t>
      </w:r>
      <w:r w:rsidRPr="0004764E">
        <w:t xml:space="preserve">Додаток </w:t>
      </w:r>
      <w:r>
        <w:t>№</w:t>
      </w:r>
      <w:r w:rsidRPr="0004764E">
        <w:t>2</w:t>
      </w:r>
      <w:r>
        <w:t>)</w:t>
      </w:r>
      <w:r w:rsidRPr="0004764E">
        <w:t>;</w:t>
      </w:r>
    </w:p>
    <w:p w:rsidR="007E159C" w:rsidRPr="00AD5F46" w:rsidRDefault="007E159C" w:rsidP="007E159C">
      <w:pPr>
        <w:pStyle w:val="a3"/>
        <w:numPr>
          <w:ilvl w:val="0"/>
          <w:numId w:val="1"/>
        </w:numPr>
        <w:jc w:val="both"/>
      </w:pPr>
      <w:r w:rsidRPr="00AD5F46">
        <w:t>Кошторис (Додаток 3).</w:t>
      </w:r>
    </w:p>
    <w:p w:rsidR="007E159C" w:rsidRPr="0004764E" w:rsidRDefault="007E159C" w:rsidP="007E159C">
      <w:pPr>
        <w:pStyle w:val="a3"/>
        <w:ind w:left="1068"/>
        <w:jc w:val="both"/>
      </w:pPr>
    </w:p>
    <w:p w:rsidR="0072229C" w:rsidRPr="0079766B" w:rsidRDefault="00970FA8" w:rsidP="0079766B">
      <w:pPr>
        <w:jc w:val="center"/>
        <w:outlineLvl w:val="2"/>
        <w:rPr>
          <w:lang w:val="ru-RU"/>
        </w:rPr>
      </w:pPr>
      <w:r>
        <w:t>1</w:t>
      </w:r>
      <w:r>
        <w:rPr>
          <w:lang w:val="ru-RU"/>
        </w:rPr>
        <w:t>5</w:t>
      </w:r>
      <w:r w:rsidR="0072229C">
        <w:t>. МІСЦЕЗНАХОДЖЕННЯ</w:t>
      </w:r>
      <w:r w:rsidR="0079766B">
        <w:t xml:space="preserve"> ТА БАНКІВСЬКІ РЕКВІЗИТИ СТОРІН</w:t>
      </w:r>
    </w:p>
    <w:p w:rsidR="0072229C" w:rsidRDefault="0072229C" w:rsidP="0072229C">
      <w:pPr>
        <w:rPr>
          <w:sz w:val="20"/>
          <w:szCs w:val="2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068"/>
        <w:gridCol w:w="5069"/>
      </w:tblGrid>
      <w:tr w:rsidR="0072229C" w:rsidRPr="00830B77" w:rsidTr="005E28BF">
        <w:trPr>
          <w:trHeight w:val="323"/>
        </w:trPr>
        <w:tc>
          <w:tcPr>
            <w:tcW w:w="5068" w:type="dxa"/>
            <w:tcBorders>
              <w:top w:val="single" w:sz="4" w:space="0" w:color="auto"/>
              <w:left w:val="single" w:sz="4" w:space="0" w:color="auto"/>
              <w:bottom w:val="single" w:sz="4" w:space="0" w:color="auto"/>
              <w:right w:val="single" w:sz="4" w:space="0" w:color="auto"/>
            </w:tcBorders>
          </w:tcPr>
          <w:p w:rsidR="0072229C" w:rsidRPr="00830B77" w:rsidRDefault="0072229C" w:rsidP="005E28BF">
            <w:pPr>
              <w:rPr>
                <w:sz w:val="20"/>
              </w:rPr>
            </w:pPr>
            <w:r w:rsidRPr="00830B77">
              <w:rPr>
                <w:sz w:val="20"/>
              </w:rPr>
              <w:t xml:space="preserve"> Замовник:</w:t>
            </w:r>
          </w:p>
          <w:p w:rsidR="0072229C" w:rsidRPr="00830B77" w:rsidRDefault="0072229C" w:rsidP="005E28BF">
            <w:pPr>
              <w:rPr>
                <w:sz w:val="20"/>
              </w:rPr>
            </w:pPr>
          </w:p>
        </w:tc>
        <w:tc>
          <w:tcPr>
            <w:tcW w:w="5069" w:type="dxa"/>
            <w:tcBorders>
              <w:top w:val="single" w:sz="4" w:space="0" w:color="auto"/>
              <w:left w:val="single" w:sz="4" w:space="0" w:color="auto"/>
              <w:bottom w:val="single" w:sz="4" w:space="0" w:color="auto"/>
              <w:right w:val="single" w:sz="4" w:space="0" w:color="auto"/>
            </w:tcBorders>
            <w:hideMark/>
          </w:tcPr>
          <w:p w:rsidR="0072229C" w:rsidRPr="00830B77" w:rsidRDefault="0072229C" w:rsidP="005E28BF">
            <w:pPr>
              <w:widowControl/>
              <w:autoSpaceDE/>
              <w:adjustRightInd/>
              <w:rPr>
                <w:sz w:val="20"/>
              </w:rPr>
            </w:pPr>
            <w:r w:rsidRPr="00830B77">
              <w:rPr>
                <w:sz w:val="20"/>
              </w:rPr>
              <w:t xml:space="preserve"> Підрядник</w:t>
            </w:r>
            <w:r w:rsidRPr="00830B77">
              <w:rPr>
                <w:sz w:val="20"/>
                <w:lang w:val="x-none"/>
              </w:rPr>
              <w:t>:</w:t>
            </w:r>
          </w:p>
        </w:tc>
      </w:tr>
      <w:tr w:rsidR="0072229C" w:rsidRPr="00830B77" w:rsidTr="00C00611">
        <w:trPr>
          <w:trHeight w:val="2292"/>
        </w:trPr>
        <w:tc>
          <w:tcPr>
            <w:tcW w:w="5068" w:type="dxa"/>
            <w:tcBorders>
              <w:top w:val="single" w:sz="4" w:space="0" w:color="auto"/>
              <w:left w:val="single" w:sz="4" w:space="0" w:color="auto"/>
              <w:bottom w:val="single" w:sz="4" w:space="0" w:color="auto"/>
              <w:right w:val="single" w:sz="4" w:space="0" w:color="auto"/>
            </w:tcBorders>
          </w:tcPr>
          <w:p w:rsidR="0072229C" w:rsidRPr="00830B77" w:rsidRDefault="0072229C" w:rsidP="005E28BF">
            <w:pPr>
              <w:rPr>
                <w:sz w:val="20"/>
              </w:rPr>
            </w:pPr>
            <w:r w:rsidRPr="00830B77">
              <w:rPr>
                <w:b/>
                <w:sz w:val="20"/>
              </w:rPr>
              <w:t>Комунальне підприємство "Наше місто" Запорізької міської ради</w:t>
            </w:r>
            <w:r w:rsidR="00E01801" w:rsidRPr="00830B77">
              <w:rPr>
                <w:sz w:val="20"/>
              </w:rPr>
              <w:br/>
              <w:t>690</w:t>
            </w:r>
            <w:r w:rsidR="00E01801" w:rsidRPr="00830B77">
              <w:rPr>
                <w:sz w:val="20"/>
                <w:lang w:val="ru-RU"/>
              </w:rPr>
              <w:t>16</w:t>
            </w:r>
            <w:r w:rsidRPr="00830B77">
              <w:rPr>
                <w:sz w:val="20"/>
              </w:rPr>
              <w:t>, м. Запоріжжя, вул. Українська, 29А</w:t>
            </w:r>
            <w:r w:rsidRPr="00830B77">
              <w:rPr>
                <w:sz w:val="20"/>
              </w:rPr>
              <w:br/>
              <w:t>р/</w:t>
            </w:r>
            <w:proofErr w:type="spellStart"/>
            <w:r w:rsidRPr="00830B77">
              <w:rPr>
                <w:sz w:val="20"/>
              </w:rPr>
              <w:t>р</w:t>
            </w:r>
            <w:proofErr w:type="spellEnd"/>
            <w:r w:rsidRPr="00830B77">
              <w:rPr>
                <w:sz w:val="20"/>
              </w:rPr>
              <w:t xml:space="preserve"> </w:t>
            </w:r>
            <w:r w:rsidRPr="00830B77">
              <w:rPr>
                <w:sz w:val="20"/>
                <w:lang w:val="ru-RU"/>
              </w:rPr>
              <w:t>UA</w:t>
            </w:r>
            <w:r w:rsidRPr="00830B77">
              <w:rPr>
                <w:sz w:val="20"/>
              </w:rPr>
              <w:t>923204780000026008212006788</w:t>
            </w:r>
          </w:p>
          <w:p w:rsidR="0072229C" w:rsidRPr="00830B77" w:rsidRDefault="0072229C" w:rsidP="005E28BF">
            <w:pPr>
              <w:rPr>
                <w:sz w:val="20"/>
                <w:lang w:val="ru-RU"/>
              </w:rPr>
            </w:pPr>
            <w:r w:rsidRPr="00830B77">
              <w:rPr>
                <w:sz w:val="20"/>
              </w:rPr>
              <w:t xml:space="preserve"> в ПАТ АБ «</w:t>
            </w:r>
            <w:proofErr w:type="spellStart"/>
            <w:r w:rsidRPr="00830B77">
              <w:rPr>
                <w:sz w:val="20"/>
              </w:rPr>
              <w:t>Укргазбанк</w:t>
            </w:r>
            <w:proofErr w:type="spellEnd"/>
            <w:r w:rsidRPr="00830B77">
              <w:rPr>
                <w:sz w:val="20"/>
              </w:rPr>
              <w:t>»</w:t>
            </w:r>
            <w:r w:rsidRPr="00830B77">
              <w:rPr>
                <w:sz w:val="20"/>
              </w:rPr>
              <w:br/>
              <w:t>МФО 320478, ЄДРПОУ 40545596</w:t>
            </w:r>
            <w:r w:rsidRPr="00830B77">
              <w:rPr>
                <w:sz w:val="20"/>
              </w:rPr>
              <w:br/>
              <w:t>ІПН 405455908267</w:t>
            </w:r>
            <w:r w:rsidRPr="00830B77">
              <w:rPr>
                <w:sz w:val="20"/>
              </w:rPr>
              <w:br/>
            </w:r>
            <w:r w:rsidRPr="00830B77">
              <w:rPr>
                <w:sz w:val="20"/>
                <w:lang w:val="ru-RU"/>
              </w:rPr>
              <w:t>Тел.(061) 228-82-30</w:t>
            </w:r>
          </w:p>
          <w:p w:rsidR="0072229C" w:rsidRPr="00830B77" w:rsidRDefault="0072229C" w:rsidP="005E28BF">
            <w:pPr>
              <w:rPr>
                <w:sz w:val="20"/>
              </w:rPr>
            </w:pPr>
          </w:p>
        </w:tc>
        <w:tc>
          <w:tcPr>
            <w:tcW w:w="5069" w:type="dxa"/>
            <w:tcBorders>
              <w:top w:val="single" w:sz="4" w:space="0" w:color="auto"/>
              <w:left w:val="single" w:sz="4" w:space="0" w:color="auto"/>
              <w:bottom w:val="single" w:sz="4" w:space="0" w:color="auto"/>
              <w:right w:val="single" w:sz="4" w:space="0" w:color="auto"/>
            </w:tcBorders>
          </w:tcPr>
          <w:p w:rsidR="0072229C" w:rsidRPr="00830B77" w:rsidRDefault="0072229C" w:rsidP="005E28BF">
            <w:pPr>
              <w:rPr>
                <w:sz w:val="16"/>
                <w:szCs w:val="20"/>
              </w:rPr>
            </w:pPr>
          </w:p>
        </w:tc>
      </w:tr>
    </w:tbl>
    <w:p w:rsidR="0072229C" w:rsidRPr="00830B77" w:rsidRDefault="0072229C" w:rsidP="0072229C">
      <w:pPr>
        <w:outlineLvl w:val="0"/>
        <w:rPr>
          <w:b/>
          <w:sz w:val="16"/>
          <w:szCs w:val="20"/>
          <w:lang w:val="ru-RU"/>
        </w:rPr>
      </w:pPr>
    </w:p>
    <w:p w:rsidR="0072229C" w:rsidRDefault="0072229C" w:rsidP="0072229C">
      <w:pPr>
        <w:outlineLvl w:val="0"/>
        <w:rPr>
          <w:b/>
        </w:rPr>
      </w:pPr>
      <w:r>
        <w:rPr>
          <w:b/>
        </w:rPr>
        <w:t>Замовник:                                                                                     Підрядник:</w:t>
      </w:r>
    </w:p>
    <w:p w:rsidR="0072229C" w:rsidRDefault="0072229C" w:rsidP="0072229C">
      <w:pPr>
        <w:outlineLvl w:val="0"/>
      </w:pPr>
      <w:r>
        <w:t xml:space="preserve">Комунальне підприємство                                                               </w:t>
      </w:r>
    </w:p>
    <w:p w:rsidR="0072229C" w:rsidRDefault="0072229C" w:rsidP="0072229C">
      <w:pPr>
        <w:outlineLvl w:val="0"/>
      </w:pPr>
      <w:r>
        <w:t xml:space="preserve"> «Наше місто»                                                                                                                                                               </w:t>
      </w:r>
    </w:p>
    <w:p w:rsidR="0072229C" w:rsidRDefault="0072229C" w:rsidP="0072229C">
      <w:pPr>
        <w:outlineLvl w:val="0"/>
      </w:pPr>
      <w:r>
        <w:t>Запорізької міської ради</w:t>
      </w:r>
    </w:p>
    <w:p w:rsidR="0072229C" w:rsidRPr="0025544C" w:rsidRDefault="0072229C" w:rsidP="0072229C">
      <w:pPr>
        <w:outlineLvl w:val="0"/>
      </w:pPr>
    </w:p>
    <w:p w:rsidR="0072229C" w:rsidRDefault="0072229C" w:rsidP="0072229C">
      <w:pPr>
        <w:outlineLvl w:val="0"/>
      </w:pPr>
    </w:p>
    <w:p w:rsidR="0072229C" w:rsidRDefault="0072229C" w:rsidP="0072229C">
      <w:pPr>
        <w:outlineLvl w:val="0"/>
      </w:pPr>
      <w:r>
        <w:t xml:space="preserve">_________________                                                              _________________  </w:t>
      </w:r>
    </w:p>
    <w:p w:rsidR="0072229C" w:rsidRDefault="0072229C" w:rsidP="0072229C">
      <w:pPr>
        <w:rPr>
          <w:bCs/>
        </w:rPr>
      </w:pPr>
      <w:r>
        <w:t xml:space="preserve">      </w:t>
      </w:r>
      <w:r>
        <w:rPr>
          <w:vertAlign w:val="superscript"/>
        </w:rPr>
        <w:t>(підпис)</w:t>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t xml:space="preserve">                       (підпис)</w:t>
      </w:r>
      <w:r>
        <w:rPr>
          <w:vertAlign w:val="superscript"/>
        </w:rPr>
        <w:tab/>
      </w:r>
    </w:p>
    <w:p w:rsidR="0072229C" w:rsidRDefault="0072229C" w:rsidP="0072229C">
      <w:pPr>
        <w:rPr>
          <w:bCs/>
        </w:rPr>
      </w:pPr>
    </w:p>
    <w:p w:rsidR="0072229C" w:rsidRDefault="0072229C" w:rsidP="0072229C">
      <w:pPr>
        <w:rPr>
          <w:bCs/>
        </w:rPr>
      </w:pPr>
    </w:p>
    <w:p w:rsidR="0072229C" w:rsidRPr="00AE608D" w:rsidRDefault="0072229C" w:rsidP="0072229C">
      <w:pPr>
        <w:shd w:val="clear" w:color="auto" w:fill="FFFFFF"/>
        <w:suppressAutoHyphens/>
        <w:spacing w:line="240" w:lineRule="exact"/>
        <w:ind w:right="-27"/>
        <w:jc w:val="center"/>
        <w:rPr>
          <w:b/>
          <w:bCs/>
          <w:color w:val="000000"/>
          <w:lang w:eastAsia="ar-SA"/>
        </w:rPr>
      </w:pPr>
    </w:p>
    <w:p w:rsidR="0072229C" w:rsidRPr="00AE608D" w:rsidRDefault="0072229C" w:rsidP="0072229C">
      <w:pPr>
        <w:shd w:val="clear" w:color="auto" w:fill="FFFFFF"/>
        <w:suppressAutoHyphens/>
        <w:spacing w:line="240" w:lineRule="exact"/>
        <w:ind w:right="-27"/>
        <w:jc w:val="center"/>
        <w:rPr>
          <w:b/>
          <w:bCs/>
          <w:color w:val="000000"/>
          <w:lang w:eastAsia="ar-SA"/>
        </w:rPr>
      </w:pPr>
    </w:p>
    <w:p w:rsidR="0072229C" w:rsidRPr="00AE608D" w:rsidRDefault="0072229C" w:rsidP="0072229C">
      <w:pPr>
        <w:shd w:val="clear" w:color="auto" w:fill="FFFFFF"/>
        <w:suppressAutoHyphens/>
        <w:spacing w:line="240" w:lineRule="exact"/>
        <w:ind w:right="-27"/>
        <w:jc w:val="center"/>
        <w:rPr>
          <w:b/>
          <w:bCs/>
          <w:color w:val="000000"/>
          <w:lang w:eastAsia="ar-SA"/>
        </w:rPr>
      </w:pPr>
    </w:p>
    <w:p w:rsidR="0072229C" w:rsidRPr="00AE608D" w:rsidRDefault="0072229C" w:rsidP="0072229C">
      <w:pPr>
        <w:shd w:val="clear" w:color="auto" w:fill="FFFFFF"/>
        <w:suppressAutoHyphens/>
        <w:spacing w:line="240" w:lineRule="exact"/>
        <w:ind w:right="-27"/>
        <w:jc w:val="center"/>
        <w:rPr>
          <w:b/>
          <w:bCs/>
          <w:color w:val="000000"/>
          <w:lang w:eastAsia="ar-SA"/>
        </w:rPr>
      </w:pPr>
    </w:p>
    <w:p w:rsidR="0072229C" w:rsidRPr="00AE608D" w:rsidRDefault="0072229C" w:rsidP="0072229C">
      <w:pPr>
        <w:shd w:val="clear" w:color="auto" w:fill="FFFFFF"/>
        <w:suppressAutoHyphens/>
        <w:spacing w:line="240" w:lineRule="exact"/>
        <w:ind w:right="-27"/>
        <w:jc w:val="center"/>
        <w:rPr>
          <w:b/>
          <w:bCs/>
          <w:color w:val="000000"/>
          <w:lang w:eastAsia="ar-SA"/>
        </w:rPr>
      </w:pPr>
    </w:p>
    <w:p w:rsidR="0072229C" w:rsidRPr="00523A4B" w:rsidRDefault="0072229C" w:rsidP="0072229C">
      <w:pPr>
        <w:sectPr w:rsidR="0072229C" w:rsidRPr="00523A4B" w:rsidSect="005E28BF">
          <w:pgSz w:w="11906" w:h="16838"/>
          <w:pgMar w:top="426" w:right="849" w:bottom="709" w:left="851" w:header="708" w:footer="708" w:gutter="0"/>
          <w:cols w:space="708"/>
          <w:docGrid w:linePitch="360"/>
        </w:sectPr>
      </w:pPr>
    </w:p>
    <w:tbl>
      <w:tblPr>
        <w:tblpPr w:leftFromText="180" w:rightFromText="180" w:vertAnchor="text" w:horzAnchor="margin" w:tblpY="-215"/>
        <w:tblW w:w="15134" w:type="dxa"/>
        <w:tblLook w:val="04A0" w:firstRow="1" w:lastRow="0" w:firstColumn="1" w:lastColumn="0" w:noHBand="0" w:noVBand="1"/>
      </w:tblPr>
      <w:tblGrid>
        <w:gridCol w:w="435"/>
        <w:gridCol w:w="3285"/>
        <w:gridCol w:w="786"/>
        <w:gridCol w:w="940"/>
        <w:gridCol w:w="1047"/>
        <w:gridCol w:w="600"/>
        <w:gridCol w:w="580"/>
        <w:gridCol w:w="600"/>
        <w:gridCol w:w="580"/>
        <w:gridCol w:w="600"/>
        <w:gridCol w:w="600"/>
        <w:gridCol w:w="600"/>
        <w:gridCol w:w="529"/>
        <w:gridCol w:w="547"/>
        <w:gridCol w:w="981"/>
        <w:gridCol w:w="873"/>
        <w:gridCol w:w="702"/>
        <w:gridCol w:w="1090"/>
        <w:gridCol w:w="222"/>
      </w:tblGrid>
      <w:tr w:rsidR="0072229C" w:rsidRPr="00523A4B" w:rsidTr="005E28BF">
        <w:trPr>
          <w:trHeight w:val="479"/>
        </w:trPr>
        <w:tc>
          <w:tcPr>
            <w:tcW w:w="421" w:type="dxa"/>
            <w:tcBorders>
              <w:top w:val="nil"/>
              <w:left w:val="nil"/>
              <w:bottom w:val="nil"/>
              <w:right w:val="nil"/>
            </w:tcBorders>
            <w:shd w:val="clear" w:color="auto" w:fill="auto"/>
            <w:noWrap/>
            <w:vAlign w:val="center"/>
            <w:hideMark/>
          </w:tcPr>
          <w:p w:rsidR="0072229C" w:rsidRPr="00AE608D" w:rsidRDefault="0072229C" w:rsidP="005E28BF">
            <w:pPr>
              <w:widowControl/>
              <w:autoSpaceDE/>
              <w:autoSpaceDN/>
              <w:adjustRightInd/>
              <w:jc w:val="center"/>
              <w:rPr>
                <w:color w:val="000000"/>
                <w:sz w:val="16"/>
                <w:szCs w:val="16"/>
              </w:rPr>
            </w:pPr>
          </w:p>
        </w:tc>
        <w:tc>
          <w:tcPr>
            <w:tcW w:w="3285" w:type="dxa"/>
            <w:tcBorders>
              <w:top w:val="nil"/>
              <w:left w:val="nil"/>
              <w:bottom w:val="nil"/>
              <w:right w:val="nil"/>
            </w:tcBorders>
            <w:shd w:val="clear" w:color="auto" w:fill="auto"/>
            <w:vAlign w:val="center"/>
            <w:hideMark/>
          </w:tcPr>
          <w:p w:rsidR="0072229C" w:rsidRPr="00AE608D" w:rsidRDefault="0072229C" w:rsidP="005E28BF">
            <w:pPr>
              <w:widowControl/>
              <w:autoSpaceDE/>
              <w:autoSpaceDN/>
              <w:adjustRightInd/>
              <w:rPr>
                <w:color w:val="000000"/>
                <w:sz w:val="16"/>
                <w:szCs w:val="16"/>
              </w:rPr>
            </w:pPr>
          </w:p>
        </w:tc>
        <w:tc>
          <w:tcPr>
            <w:tcW w:w="786" w:type="dxa"/>
            <w:tcBorders>
              <w:top w:val="nil"/>
              <w:left w:val="nil"/>
              <w:bottom w:val="nil"/>
              <w:right w:val="nil"/>
            </w:tcBorders>
            <w:shd w:val="clear" w:color="auto" w:fill="auto"/>
            <w:vAlign w:val="center"/>
            <w:hideMark/>
          </w:tcPr>
          <w:p w:rsidR="0072229C" w:rsidRPr="00AE608D" w:rsidRDefault="0072229C" w:rsidP="005E28BF">
            <w:pPr>
              <w:widowControl/>
              <w:autoSpaceDE/>
              <w:autoSpaceDN/>
              <w:adjustRightInd/>
              <w:rPr>
                <w:color w:val="000000"/>
                <w:sz w:val="16"/>
                <w:szCs w:val="16"/>
              </w:rPr>
            </w:pPr>
          </w:p>
        </w:tc>
        <w:tc>
          <w:tcPr>
            <w:tcW w:w="940" w:type="dxa"/>
            <w:tcBorders>
              <w:top w:val="nil"/>
              <w:left w:val="nil"/>
              <w:bottom w:val="nil"/>
              <w:right w:val="nil"/>
            </w:tcBorders>
            <w:shd w:val="clear" w:color="auto" w:fill="auto"/>
            <w:noWrap/>
            <w:vAlign w:val="bottom"/>
            <w:hideMark/>
          </w:tcPr>
          <w:p w:rsidR="0072229C" w:rsidRPr="00AE608D" w:rsidRDefault="0072229C" w:rsidP="005E28BF">
            <w:pPr>
              <w:widowControl/>
              <w:autoSpaceDE/>
              <w:autoSpaceDN/>
              <w:adjustRightInd/>
              <w:rPr>
                <w:color w:val="000000"/>
                <w:sz w:val="16"/>
                <w:szCs w:val="16"/>
              </w:rPr>
            </w:pPr>
          </w:p>
        </w:tc>
        <w:tc>
          <w:tcPr>
            <w:tcW w:w="955" w:type="dxa"/>
            <w:tcBorders>
              <w:top w:val="nil"/>
              <w:left w:val="nil"/>
              <w:bottom w:val="nil"/>
              <w:right w:val="nil"/>
            </w:tcBorders>
            <w:shd w:val="clear" w:color="auto" w:fill="auto"/>
            <w:noWrap/>
            <w:vAlign w:val="bottom"/>
            <w:hideMark/>
          </w:tcPr>
          <w:p w:rsidR="0072229C" w:rsidRPr="00AE608D" w:rsidRDefault="0072229C" w:rsidP="005E28BF">
            <w:pPr>
              <w:widowControl/>
              <w:autoSpaceDE/>
              <w:autoSpaceDN/>
              <w:adjustRightInd/>
              <w:rPr>
                <w:color w:val="000000"/>
                <w:sz w:val="16"/>
                <w:szCs w:val="16"/>
              </w:rPr>
            </w:pPr>
          </w:p>
        </w:tc>
        <w:tc>
          <w:tcPr>
            <w:tcW w:w="600" w:type="dxa"/>
            <w:tcBorders>
              <w:top w:val="nil"/>
              <w:left w:val="nil"/>
              <w:bottom w:val="nil"/>
              <w:right w:val="nil"/>
            </w:tcBorders>
            <w:shd w:val="clear" w:color="auto" w:fill="auto"/>
            <w:noWrap/>
            <w:vAlign w:val="bottom"/>
            <w:hideMark/>
          </w:tcPr>
          <w:p w:rsidR="0072229C" w:rsidRPr="00AE608D" w:rsidRDefault="0072229C" w:rsidP="005E28BF">
            <w:pPr>
              <w:widowControl/>
              <w:autoSpaceDE/>
              <w:autoSpaceDN/>
              <w:adjustRightInd/>
              <w:rPr>
                <w:color w:val="000000"/>
                <w:sz w:val="16"/>
                <w:szCs w:val="16"/>
              </w:rPr>
            </w:pPr>
          </w:p>
        </w:tc>
        <w:tc>
          <w:tcPr>
            <w:tcW w:w="580" w:type="dxa"/>
            <w:tcBorders>
              <w:top w:val="nil"/>
              <w:left w:val="nil"/>
              <w:bottom w:val="nil"/>
              <w:right w:val="nil"/>
            </w:tcBorders>
            <w:shd w:val="clear" w:color="auto" w:fill="auto"/>
            <w:noWrap/>
            <w:vAlign w:val="bottom"/>
            <w:hideMark/>
          </w:tcPr>
          <w:p w:rsidR="0072229C" w:rsidRPr="00AE608D" w:rsidRDefault="0072229C" w:rsidP="005E28BF">
            <w:pPr>
              <w:widowControl/>
              <w:autoSpaceDE/>
              <w:autoSpaceDN/>
              <w:adjustRightInd/>
              <w:rPr>
                <w:color w:val="000000"/>
                <w:sz w:val="16"/>
                <w:szCs w:val="16"/>
              </w:rPr>
            </w:pPr>
          </w:p>
        </w:tc>
        <w:tc>
          <w:tcPr>
            <w:tcW w:w="600" w:type="dxa"/>
            <w:tcBorders>
              <w:top w:val="nil"/>
              <w:left w:val="nil"/>
              <w:bottom w:val="nil"/>
              <w:right w:val="nil"/>
            </w:tcBorders>
            <w:shd w:val="clear" w:color="auto" w:fill="auto"/>
            <w:noWrap/>
            <w:vAlign w:val="bottom"/>
            <w:hideMark/>
          </w:tcPr>
          <w:p w:rsidR="0072229C" w:rsidRPr="00AE608D" w:rsidRDefault="0072229C" w:rsidP="005E28BF">
            <w:pPr>
              <w:widowControl/>
              <w:autoSpaceDE/>
              <w:autoSpaceDN/>
              <w:adjustRightInd/>
              <w:rPr>
                <w:color w:val="000000"/>
                <w:sz w:val="16"/>
                <w:szCs w:val="16"/>
              </w:rPr>
            </w:pPr>
          </w:p>
        </w:tc>
        <w:tc>
          <w:tcPr>
            <w:tcW w:w="580" w:type="dxa"/>
            <w:tcBorders>
              <w:top w:val="nil"/>
              <w:left w:val="nil"/>
              <w:bottom w:val="nil"/>
              <w:right w:val="nil"/>
            </w:tcBorders>
            <w:shd w:val="clear" w:color="auto" w:fill="auto"/>
            <w:noWrap/>
            <w:vAlign w:val="bottom"/>
            <w:hideMark/>
          </w:tcPr>
          <w:p w:rsidR="0072229C" w:rsidRPr="00AE608D" w:rsidRDefault="0072229C" w:rsidP="005E28BF">
            <w:pPr>
              <w:widowControl/>
              <w:autoSpaceDE/>
              <w:autoSpaceDN/>
              <w:adjustRightInd/>
              <w:rPr>
                <w:color w:val="000000"/>
                <w:sz w:val="16"/>
                <w:szCs w:val="16"/>
              </w:rPr>
            </w:pPr>
          </w:p>
        </w:tc>
        <w:tc>
          <w:tcPr>
            <w:tcW w:w="600" w:type="dxa"/>
            <w:tcBorders>
              <w:top w:val="nil"/>
              <w:left w:val="nil"/>
              <w:bottom w:val="nil"/>
              <w:right w:val="nil"/>
            </w:tcBorders>
            <w:shd w:val="clear" w:color="auto" w:fill="auto"/>
            <w:noWrap/>
            <w:vAlign w:val="bottom"/>
            <w:hideMark/>
          </w:tcPr>
          <w:p w:rsidR="0072229C" w:rsidRPr="00AE608D" w:rsidRDefault="0072229C" w:rsidP="005E28BF">
            <w:pPr>
              <w:widowControl/>
              <w:autoSpaceDE/>
              <w:autoSpaceDN/>
              <w:adjustRightInd/>
              <w:rPr>
                <w:color w:val="000000"/>
                <w:sz w:val="16"/>
                <w:szCs w:val="16"/>
              </w:rPr>
            </w:pPr>
          </w:p>
        </w:tc>
        <w:tc>
          <w:tcPr>
            <w:tcW w:w="600" w:type="dxa"/>
            <w:tcBorders>
              <w:top w:val="nil"/>
              <w:left w:val="nil"/>
              <w:bottom w:val="nil"/>
              <w:right w:val="nil"/>
            </w:tcBorders>
            <w:shd w:val="clear" w:color="auto" w:fill="auto"/>
            <w:noWrap/>
            <w:vAlign w:val="bottom"/>
            <w:hideMark/>
          </w:tcPr>
          <w:p w:rsidR="0072229C" w:rsidRPr="00AE608D" w:rsidRDefault="0072229C" w:rsidP="005E28BF">
            <w:pPr>
              <w:widowControl/>
              <w:autoSpaceDE/>
              <w:autoSpaceDN/>
              <w:adjustRightInd/>
              <w:rPr>
                <w:color w:val="000000"/>
                <w:sz w:val="16"/>
                <w:szCs w:val="16"/>
              </w:rPr>
            </w:pPr>
          </w:p>
        </w:tc>
        <w:tc>
          <w:tcPr>
            <w:tcW w:w="600" w:type="dxa"/>
            <w:tcBorders>
              <w:top w:val="nil"/>
              <w:left w:val="nil"/>
              <w:bottom w:val="nil"/>
              <w:right w:val="nil"/>
            </w:tcBorders>
            <w:shd w:val="clear" w:color="auto" w:fill="auto"/>
            <w:noWrap/>
            <w:vAlign w:val="bottom"/>
            <w:hideMark/>
          </w:tcPr>
          <w:p w:rsidR="0072229C" w:rsidRPr="00AE608D" w:rsidRDefault="0072229C" w:rsidP="005E28BF">
            <w:pPr>
              <w:widowControl/>
              <w:autoSpaceDE/>
              <w:autoSpaceDN/>
              <w:adjustRightInd/>
              <w:rPr>
                <w:color w:val="000000"/>
                <w:sz w:val="16"/>
                <w:szCs w:val="16"/>
              </w:rPr>
            </w:pPr>
          </w:p>
        </w:tc>
        <w:tc>
          <w:tcPr>
            <w:tcW w:w="4365" w:type="dxa"/>
            <w:gridSpan w:val="6"/>
            <w:tcBorders>
              <w:top w:val="nil"/>
              <w:left w:val="nil"/>
              <w:bottom w:val="nil"/>
              <w:right w:val="nil"/>
            </w:tcBorders>
            <w:shd w:val="clear" w:color="auto" w:fill="auto"/>
            <w:vAlign w:val="center"/>
            <w:hideMark/>
          </w:tcPr>
          <w:p w:rsidR="0072229C" w:rsidRPr="00523A4B" w:rsidRDefault="0072229C" w:rsidP="005E28BF">
            <w:pPr>
              <w:widowControl/>
              <w:autoSpaceDE/>
              <w:autoSpaceDN/>
              <w:adjustRightInd/>
              <w:rPr>
                <w:color w:val="000000"/>
                <w:sz w:val="16"/>
                <w:szCs w:val="16"/>
                <w:lang w:val="ru-RU"/>
              </w:rPr>
            </w:pPr>
            <w:proofErr w:type="spellStart"/>
            <w:r w:rsidRPr="00523A4B">
              <w:rPr>
                <w:color w:val="000000"/>
                <w:sz w:val="16"/>
                <w:szCs w:val="16"/>
                <w:lang w:val="ru-RU"/>
              </w:rPr>
              <w:t>Додаток</w:t>
            </w:r>
            <w:proofErr w:type="spellEnd"/>
            <w:r w:rsidRPr="00523A4B">
              <w:rPr>
                <w:color w:val="000000"/>
                <w:sz w:val="16"/>
                <w:szCs w:val="16"/>
                <w:lang w:val="ru-RU"/>
              </w:rPr>
              <w:t xml:space="preserve"> №1 </w:t>
            </w:r>
            <w:proofErr w:type="gramStart"/>
            <w:r w:rsidRPr="00523A4B">
              <w:rPr>
                <w:color w:val="000000"/>
                <w:sz w:val="16"/>
                <w:szCs w:val="16"/>
                <w:lang w:val="ru-RU"/>
              </w:rPr>
              <w:t>до</w:t>
            </w:r>
            <w:proofErr w:type="gramEnd"/>
            <w:r w:rsidRPr="00523A4B">
              <w:rPr>
                <w:color w:val="000000"/>
                <w:sz w:val="16"/>
                <w:szCs w:val="16"/>
                <w:lang w:val="ru-RU"/>
              </w:rPr>
              <w:t xml:space="preserve"> Договору  №                               </w:t>
            </w:r>
            <w:r>
              <w:rPr>
                <w:color w:val="000000"/>
                <w:sz w:val="16"/>
                <w:szCs w:val="16"/>
                <w:lang w:val="ru-RU"/>
              </w:rPr>
              <w:t xml:space="preserve">                             </w:t>
            </w:r>
            <w:r w:rsidRPr="00523A4B">
              <w:rPr>
                <w:color w:val="000000"/>
                <w:sz w:val="16"/>
                <w:szCs w:val="16"/>
                <w:lang w:val="ru-RU"/>
              </w:rPr>
              <w:t xml:space="preserve"> </w:t>
            </w:r>
            <w:proofErr w:type="spellStart"/>
            <w:r w:rsidRPr="00523A4B">
              <w:rPr>
                <w:color w:val="000000"/>
                <w:sz w:val="16"/>
                <w:szCs w:val="16"/>
                <w:lang w:val="ru-RU"/>
              </w:rPr>
              <w:t>від</w:t>
            </w:r>
            <w:proofErr w:type="spellEnd"/>
            <w:r w:rsidRPr="00523A4B">
              <w:rPr>
                <w:color w:val="000000"/>
                <w:sz w:val="16"/>
                <w:szCs w:val="16"/>
                <w:lang w:val="ru-RU"/>
              </w:rPr>
              <w:t xml:space="preserve">         </w:t>
            </w:r>
          </w:p>
        </w:tc>
        <w:tc>
          <w:tcPr>
            <w:tcW w:w="222" w:type="dxa"/>
            <w:tcBorders>
              <w:top w:val="nil"/>
              <w:left w:val="nil"/>
              <w:bottom w:val="nil"/>
              <w:right w:val="nil"/>
            </w:tcBorders>
            <w:shd w:val="clear" w:color="auto" w:fill="auto"/>
            <w:vAlign w:val="center"/>
            <w:hideMark/>
          </w:tcPr>
          <w:p w:rsidR="0072229C" w:rsidRPr="00523A4B" w:rsidRDefault="0072229C" w:rsidP="005E28BF">
            <w:pPr>
              <w:widowControl/>
              <w:autoSpaceDE/>
              <w:autoSpaceDN/>
              <w:adjustRightInd/>
              <w:rPr>
                <w:color w:val="000000"/>
                <w:sz w:val="16"/>
                <w:szCs w:val="16"/>
                <w:lang w:val="ru-RU"/>
              </w:rPr>
            </w:pPr>
          </w:p>
        </w:tc>
      </w:tr>
      <w:tr w:rsidR="0072229C" w:rsidRPr="00523A4B" w:rsidTr="005E28BF">
        <w:trPr>
          <w:trHeight w:val="80"/>
        </w:trPr>
        <w:tc>
          <w:tcPr>
            <w:tcW w:w="15134" w:type="dxa"/>
            <w:gridSpan w:val="19"/>
            <w:tcBorders>
              <w:top w:val="nil"/>
              <w:left w:val="nil"/>
              <w:bottom w:val="nil"/>
              <w:right w:val="nil"/>
            </w:tcBorders>
            <w:shd w:val="clear" w:color="auto" w:fill="auto"/>
            <w:noWrap/>
            <w:vAlign w:val="bottom"/>
            <w:hideMark/>
          </w:tcPr>
          <w:p w:rsidR="0072229C" w:rsidRPr="00523A4B" w:rsidRDefault="0072229C" w:rsidP="00830B77">
            <w:pPr>
              <w:widowControl/>
              <w:autoSpaceDE/>
              <w:autoSpaceDN/>
              <w:adjustRightInd/>
              <w:jc w:val="center"/>
              <w:rPr>
                <w:b/>
                <w:bCs/>
                <w:color w:val="000000"/>
                <w:sz w:val="16"/>
                <w:szCs w:val="16"/>
                <w:lang w:val="ru-RU"/>
              </w:rPr>
            </w:pPr>
            <w:proofErr w:type="spellStart"/>
            <w:r w:rsidRPr="00523A4B">
              <w:rPr>
                <w:b/>
                <w:bCs/>
                <w:color w:val="000000"/>
                <w:sz w:val="16"/>
                <w:szCs w:val="16"/>
                <w:lang w:val="ru-RU"/>
              </w:rPr>
              <w:t>Графік</w:t>
            </w:r>
            <w:proofErr w:type="spellEnd"/>
            <w:r w:rsidRPr="00523A4B">
              <w:rPr>
                <w:b/>
                <w:bCs/>
                <w:color w:val="000000"/>
                <w:sz w:val="16"/>
                <w:szCs w:val="16"/>
                <w:lang w:val="ru-RU"/>
              </w:rPr>
              <w:t xml:space="preserve"> </w:t>
            </w:r>
            <w:proofErr w:type="spellStart"/>
            <w:r w:rsidRPr="00523A4B">
              <w:rPr>
                <w:b/>
                <w:bCs/>
                <w:color w:val="000000"/>
                <w:sz w:val="16"/>
                <w:szCs w:val="16"/>
                <w:lang w:val="ru-RU"/>
              </w:rPr>
              <w:t>виконання</w:t>
            </w:r>
            <w:proofErr w:type="spellEnd"/>
            <w:r w:rsidRPr="00523A4B">
              <w:rPr>
                <w:b/>
                <w:bCs/>
                <w:color w:val="000000"/>
                <w:sz w:val="16"/>
                <w:szCs w:val="16"/>
                <w:lang w:val="ru-RU"/>
              </w:rPr>
              <w:t xml:space="preserve"> </w:t>
            </w:r>
            <w:proofErr w:type="spellStart"/>
            <w:r w:rsidRPr="00523A4B">
              <w:rPr>
                <w:b/>
                <w:bCs/>
                <w:color w:val="000000"/>
                <w:sz w:val="16"/>
                <w:szCs w:val="16"/>
                <w:lang w:val="ru-RU"/>
              </w:rPr>
              <w:t>робіт</w:t>
            </w:r>
            <w:proofErr w:type="spellEnd"/>
            <w:r w:rsidRPr="00523A4B">
              <w:rPr>
                <w:b/>
                <w:bCs/>
                <w:color w:val="000000"/>
                <w:sz w:val="16"/>
                <w:szCs w:val="16"/>
                <w:lang w:val="ru-RU"/>
              </w:rPr>
              <w:t xml:space="preserve"> </w:t>
            </w:r>
            <w:r w:rsidR="00830B77">
              <w:rPr>
                <w:b/>
                <w:bCs/>
                <w:color w:val="000000"/>
                <w:sz w:val="16"/>
                <w:szCs w:val="16"/>
                <w:lang w:val="ru-RU"/>
              </w:rPr>
              <w:t xml:space="preserve">по </w:t>
            </w:r>
            <w:r w:rsidRPr="00523A4B">
              <w:rPr>
                <w:b/>
                <w:bCs/>
                <w:color w:val="000000"/>
                <w:sz w:val="16"/>
                <w:szCs w:val="16"/>
                <w:lang w:val="ru-RU"/>
              </w:rPr>
              <w:t xml:space="preserve"> </w:t>
            </w:r>
            <w:proofErr w:type="spellStart"/>
            <w:r w:rsidRPr="00523A4B">
              <w:rPr>
                <w:b/>
                <w:bCs/>
                <w:color w:val="000000"/>
                <w:sz w:val="16"/>
                <w:szCs w:val="16"/>
                <w:lang w:val="ru-RU"/>
              </w:rPr>
              <w:t>житлово</w:t>
            </w:r>
            <w:r w:rsidR="00830B77">
              <w:rPr>
                <w:b/>
                <w:bCs/>
                <w:color w:val="000000"/>
                <w:sz w:val="16"/>
                <w:szCs w:val="16"/>
                <w:lang w:val="ru-RU"/>
              </w:rPr>
              <w:t>му</w:t>
            </w:r>
            <w:proofErr w:type="spellEnd"/>
            <w:r w:rsidRPr="00523A4B">
              <w:rPr>
                <w:b/>
                <w:bCs/>
                <w:color w:val="000000"/>
                <w:sz w:val="16"/>
                <w:szCs w:val="16"/>
                <w:lang w:val="ru-RU"/>
              </w:rPr>
              <w:t xml:space="preserve"> </w:t>
            </w:r>
            <w:proofErr w:type="spellStart"/>
            <w:r w:rsidRPr="00523A4B">
              <w:rPr>
                <w:b/>
                <w:bCs/>
                <w:color w:val="000000"/>
                <w:sz w:val="16"/>
                <w:szCs w:val="16"/>
                <w:lang w:val="ru-RU"/>
              </w:rPr>
              <w:t>будинку</w:t>
            </w:r>
            <w:proofErr w:type="spellEnd"/>
            <w:r w:rsidRPr="00523A4B">
              <w:rPr>
                <w:b/>
                <w:bCs/>
                <w:color w:val="000000"/>
                <w:sz w:val="16"/>
                <w:szCs w:val="16"/>
                <w:lang w:val="ru-RU"/>
              </w:rPr>
              <w:t>/</w:t>
            </w:r>
            <w:proofErr w:type="spellStart"/>
            <w:r w:rsidRPr="00523A4B">
              <w:rPr>
                <w:b/>
                <w:bCs/>
                <w:color w:val="000000"/>
                <w:sz w:val="16"/>
                <w:szCs w:val="16"/>
                <w:lang w:val="ru-RU"/>
              </w:rPr>
              <w:t>гуртожитку</w:t>
            </w:r>
            <w:proofErr w:type="spellEnd"/>
          </w:p>
        </w:tc>
      </w:tr>
      <w:tr w:rsidR="0072229C" w:rsidRPr="00523A4B" w:rsidTr="005E28BF">
        <w:trPr>
          <w:trHeight w:val="82"/>
        </w:trPr>
        <w:tc>
          <w:tcPr>
            <w:tcW w:w="15134" w:type="dxa"/>
            <w:gridSpan w:val="19"/>
            <w:tcBorders>
              <w:top w:val="nil"/>
              <w:left w:val="nil"/>
              <w:bottom w:val="nil"/>
              <w:right w:val="nil"/>
            </w:tcBorders>
            <w:shd w:val="clear" w:color="auto" w:fill="auto"/>
            <w:noWrap/>
            <w:vAlign w:val="bottom"/>
            <w:hideMark/>
          </w:tcPr>
          <w:p w:rsidR="0072229C" w:rsidRPr="00523A4B" w:rsidRDefault="0072229C" w:rsidP="005E28BF">
            <w:pPr>
              <w:widowControl/>
              <w:autoSpaceDE/>
              <w:autoSpaceDN/>
              <w:adjustRightInd/>
              <w:jc w:val="center"/>
              <w:rPr>
                <w:b/>
                <w:bCs/>
                <w:i/>
                <w:iCs/>
                <w:color w:val="000000"/>
                <w:sz w:val="16"/>
                <w:szCs w:val="16"/>
                <w:lang w:val="ru-RU"/>
              </w:rPr>
            </w:pPr>
            <w:r w:rsidRPr="00523A4B">
              <w:rPr>
                <w:b/>
                <w:bCs/>
                <w:i/>
                <w:iCs/>
                <w:color w:val="000000"/>
                <w:sz w:val="16"/>
                <w:szCs w:val="16"/>
                <w:lang w:val="ru-RU"/>
              </w:rPr>
              <w:t xml:space="preserve">за </w:t>
            </w:r>
            <w:proofErr w:type="spellStart"/>
            <w:r w:rsidRPr="00523A4B">
              <w:rPr>
                <w:b/>
                <w:bCs/>
                <w:i/>
                <w:iCs/>
                <w:color w:val="000000"/>
                <w:sz w:val="16"/>
                <w:szCs w:val="16"/>
                <w:lang w:val="ru-RU"/>
              </w:rPr>
              <w:t>вул</w:t>
            </w:r>
            <w:proofErr w:type="spellEnd"/>
            <w:r w:rsidRPr="00523A4B">
              <w:rPr>
                <w:b/>
                <w:bCs/>
                <w:i/>
                <w:iCs/>
                <w:color w:val="000000"/>
                <w:sz w:val="16"/>
                <w:szCs w:val="16"/>
                <w:lang w:val="ru-RU"/>
              </w:rPr>
              <w:t xml:space="preserve">.  ____________________  в </w:t>
            </w:r>
            <w:proofErr w:type="spellStart"/>
            <w:r w:rsidRPr="00523A4B">
              <w:rPr>
                <w:b/>
                <w:bCs/>
                <w:i/>
                <w:iCs/>
                <w:color w:val="000000"/>
                <w:sz w:val="16"/>
                <w:szCs w:val="16"/>
                <w:lang w:val="ru-RU"/>
              </w:rPr>
              <w:t>м</w:t>
            </w:r>
            <w:proofErr w:type="gramStart"/>
            <w:r w:rsidRPr="00523A4B">
              <w:rPr>
                <w:b/>
                <w:bCs/>
                <w:i/>
                <w:iCs/>
                <w:color w:val="000000"/>
                <w:sz w:val="16"/>
                <w:szCs w:val="16"/>
                <w:lang w:val="ru-RU"/>
              </w:rPr>
              <w:t>.З</w:t>
            </w:r>
            <w:proofErr w:type="gramEnd"/>
            <w:r w:rsidRPr="00523A4B">
              <w:rPr>
                <w:b/>
                <w:bCs/>
                <w:i/>
                <w:iCs/>
                <w:color w:val="000000"/>
                <w:sz w:val="16"/>
                <w:szCs w:val="16"/>
                <w:lang w:val="ru-RU"/>
              </w:rPr>
              <w:t>апоріжжя</w:t>
            </w:r>
            <w:proofErr w:type="spellEnd"/>
          </w:p>
        </w:tc>
      </w:tr>
      <w:tr w:rsidR="0072229C" w:rsidRPr="00523A4B" w:rsidTr="005E28BF">
        <w:trPr>
          <w:trHeight w:val="345"/>
        </w:trPr>
        <w:tc>
          <w:tcPr>
            <w:tcW w:w="421" w:type="dxa"/>
            <w:tcBorders>
              <w:top w:val="nil"/>
              <w:left w:val="nil"/>
              <w:bottom w:val="nil"/>
              <w:right w:val="nil"/>
            </w:tcBorders>
            <w:shd w:val="clear" w:color="auto" w:fill="auto"/>
            <w:noWrap/>
            <w:vAlign w:val="bottom"/>
            <w:hideMark/>
          </w:tcPr>
          <w:p w:rsidR="0072229C" w:rsidRPr="00523A4B" w:rsidRDefault="0072229C" w:rsidP="005E28BF">
            <w:pPr>
              <w:widowControl/>
              <w:autoSpaceDE/>
              <w:autoSpaceDN/>
              <w:adjustRightInd/>
              <w:jc w:val="center"/>
              <w:rPr>
                <w:b/>
                <w:bCs/>
                <w:color w:val="000000"/>
                <w:sz w:val="16"/>
                <w:szCs w:val="16"/>
                <w:lang w:val="ru-RU"/>
              </w:rPr>
            </w:pPr>
          </w:p>
        </w:tc>
        <w:tc>
          <w:tcPr>
            <w:tcW w:w="3285" w:type="dxa"/>
            <w:tcBorders>
              <w:top w:val="nil"/>
              <w:left w:val="nil"/>
              <w:bottom w:val="nil"/>
              <w:right w:val="nil"/>
            </w:tcBorders>
            <w:shd w:val="clear" w:color="auto" w:fill="auto"/>
            <w:vAlign w:val="bottom"/>
            <w:hideMark/>
          </w:tcPr>
          <w:p w:rsidR="0072229C" w:rsidRPr="00523A4B" w:rsidRDefault="0072229C" w:rsidP="005E28BF">
            <w:pPr>
              <w:widowControl/>
              <w:autoSpaceDE/>
              <w:autoSpaceDN/>
              <w:adjustRightInd/>
              <w:jc w:val="center"/>
              <w:rPr>
                <w:b/>
                <w:bCs/>
                <w:color w:val="000000"/>
                <w:sz w:val="16"/>
                <w:szCs w:val="16"/>
                <w:lang w:val="ru-RU"/>
              </w:rPr>
            </w:pPr>
          </w:p>
        </w:tc>
        <w:tc>
          <w:tcPr>
            <w:tcW w:w="786" w:type="dxa"/>
            <w:tcBorders>
              <w:top w:val="nil"/>
              <w:left w:val="nil"/>
              <w:bottom w:val="nil"/>
              <w:right w:val="nil"/>
            </w:tcBorders>
            <w:shd w:val="clear" w:color="auto" w:fill="auto"/>
            <w:vAlign w:val="bottom"/>
            <w:hideMark/>
          </w:tcPr>
          <w:p w:rsidR="0072229C" w:rsidRPr="00523A4B" w:rsidRDefault="0072229C" w:rsidP="005E28BF">
            <w:pPr>
              <w:widowControl/>
              <w:autoSpaceDE/>
              <w:autoSpaceDN/>
              <w:adjustRightInd/>
              <w:jc w:val="center"/>
              <w:rPr>
                <w:b/>
                <w:bCs/>
                <w:color w:val="000000"/>
                <w:sz w:val="16"/>
                <w:szCs w:val="16"/>
                <w:lang w:val="ru-RU"/>
              </w:rPr>
            </w:pPr>
          </w:p>
        </w:tc>
        <w:tc>
          <w:tcPr>
            <w:tcW w:w="940" w:type="dxa"/>
            <w:tcBorders>
              <w:top w:val="nil"/>
              <w:left w:val="nil"/>
              <w:bottom w:val="nil"/>
              <w:right w:val="nil"/>
            </w:tcBorders>
            <w:shd w:val="clear" w:color="auto" w:fill="auto"/>
            <w:noWrap/>
            <w:vAlign w:val="bottom"/>
            <w:hideMark/>
          </w:tcPr>
          <w:p w:rsidR="0072229C" w:rsidRPr="00523A4B" w:rsidRDefault="0072229C" w:rsidP="005E28BF">
            <w:pPr>
              <w:widowControl/>
              <w:autoSpaceDE/>
              <w:autoSpaceDN/>
              <w:adjustRightInd/>
              <w:jc w:val="center"/>
              <w:rPr>
                <w:b/>
                <w:bCs/>
                <w:color w:val="000000"/>
                <w:sz w:val="16"/>
                <w:szCs w:val="16"/>
                <w:lang w:val="ru-RU"/>
              </w:rPr>
            </w:pPr>
          </w:p>
        </w:tc>
        <w:tc>
          <w:tcPr>
            <w:tcW w:w="955" w:type="dxa"/>
            <w:tcBorders>
              <w:top w:val="nil"/>
              <w:left w:val="nil"/>
              <w:bottom w:val="nil"/>
              <w:right w:val="nil"/>
            </w:tcBorders>
            <w:shd w:val="clear" w:color="auto" w:fill="auto"/>
            <w:noWrap/>
            <w:vAlign w:val="bottom"/>
            <w:hideMark/>
          </w:tcPr>
          <w:p w:rsidR="0072229C" w:rsidRPr="00523A4B" w:rsidRDefault="0072229C" w:rsidP="005E28BF">
            <w:pPr>
              <w:widowControl/>
              <w:autoSpaceDE/>
              <w:autoSpaceDN/>
              <w:adjustRightInd/>
              <w:jc w:val="center"/>
              <w:rPr>
                <w:b/>
                <w:bCs/>
                <w:color w:val="000000"/>
                <w:sz w:val="16"/>
                <w:szCs w:val="16"/>
                <w:lang w:val="ru-RU"/>
              </w:rPr>
            </w:pPr>
          </w:p>
        </w:tc>
        <w:tc>
          <w:tcPr>
            <w:tcW w:w="3560" w:type="dxa"/>
            <w:gridSpan w:val="6"/>
            <w:tcBorders>
              <w:top w:val="nil"/>
              <w:left w:val="nil"/>
              <w:bottom w:val="single" w:sz="8" w:space="0" w:color="auto"/>
              <w:right w:val="nil"/>
            </w:tcBorders>
            <w:shd w:val="clear" w:color="auto" w:fill="auto"/>
            <w:vAlign w:val="center"/>
            <w:hideMark/>
          </w:tcPr>
          <w:p w:rsidR="0072229C" w:rsidRPr="00523A4B" w:rsidRDefault="003F16AC" w:rsidP="00830B77">
            <w:pPr>
              <w:widowControl/>
              <w:autoSpaceDE/>
              <w:autoSpaceDN/>
              <w:adjustRightInd/>
              <w:jc w:val="center"/>
              <w:rPr>
                <w:b/>
                <w:bCs/>
                <w:color w:val="000000"/>
                <w:sz w:val="16"/>
                <w:szCs w:val="16"/>
                <w:lang w:val="ru-RU"/>
              </w:rPr>
            </w:pPr>
            <w:r>
              <w:rPr>
                <w:b/>
                <w:bCs/>
                <w:color w:val="000000"/>
                <w:sz w:val="16"/>
                <w:szCs w:val="16"/>
                <w:lang w:val="ru-RU"/>
              </w:rPr>
              <w:t>на 202</w:t>
            </w:r>
            <w:r w:rsidR="00830B77">
              <w:rPr>
                <w:b/>
                <w:bCs/>
                <w:color w:val="000000"/>
                <w:sz w:val="16"/>
                <w:szCs w:val="16"/>
                <w:lang w:val="ru-RU"/>
              </w:rPr>
              <w:t>2</w:t>
            </w:r>
            <w:r w:rsidR="0072229C" w:rsidRPr="00523A4B">
              <w:rPr>
                <w:b/>
                <w:bCs/>
                <w:color w:val="000000"/>
                <w:sz w:val="16"/>
                <w:szCs w:val="16"/>
                <w:lang w:val="ru-RU"/>
              </w:rPr>
              <w:t xml:space="preserve"> </w:t>
            </w:r>
            <w:proofErr w:type="spellStart"/>
            <w:r w:rsidR="0072229C" w:rsidRPr="00523A4B">
              <w:rPr>
                <w:b/>
                <w:bCs/>
                <w:color w:val="000000"/>
                <w:sz w:val="16"/>
                <w:szCs w:val="16"/>
                <w:lang w:val="ru-RU"/>
              </w:rPr>
              <w:t>рік</w:t>
            </w:r>
            <w:proofErr w:type="spellEnd"/>
          </w:p>
        </w:tc>
        <w:tc>
          <w:tcPr>
            <w:tcW w:w="600" w:type="dxa"/>
            <w:tcBorders>
              <w:top w:val="nil"/>
              <w:left w:val="nil"/>
              <w:bottom w:val="nil"/>
              <w:right w:val="nil"/>
            </w:tcBorders>
            <w:shd w:val="clear" w:color="auto" w:fill="auto"/>
            <w:noWrap/>
            <w:vAlign w:val="bottom"/>
            <w:hideMark/>
          </w:tcPr>
          <w:p w:rsidR="0072229C" w:rsidRPr="00523A4B" w:rsidRDefault="0072229C" w:rsidP="005E28BF">
            <w:pPr>
              <w:widowControl/>
              <w:autoSpaceDE/>
              <w:autoSpaceDN/>
              <w:adjustRightInd/>
              <w:jc w:val="center"/>
              <w:rPr>
                <w:b/>
                <w:bCs/>
                <w:color w:val="000000"/>
                <w:sz w:val="16"/>
                <w:szCs w:val="16"/>
                <w:lang w:val="ru-RU"/>
              </w:rPr>
            </w:pPr>
          </w:p>
        </w:tc>
        <w:tc>
          <w:tcPr>
            <w:tcW w:w="529" w:type="dxa"/>
            <w:tcBorders>
              <w:top w:val="nil"/>
              <w:left w:val="nil"/>
              <w:bottom w:val="nil"/>
              <w:right w:val="nil"/>
            </w:tcBorders>
            <w:shd w:val="clear" w:color="auto" w:fill="auto"/>
            <w:noWrap/>
            <w:vAlign w:val="bottom"/>
            <w:hideMark/>
          </w:tcPr>
          <w:p w:rsidR="0072229C" w:rsidRPr="00523A4B" w:rsidRDefault="0072229C" w:rsidP="005E28BF">
            <w:pPr>
              <w:widowControl/>
              <w:autoSpaceDE/>
              <w:autoSpaceDN/>
              <w:adjustRightInd/>
              <w:jc w:val="center"/>
              <w:rPr>
                <w:b/>
                <w:bCs/>
                <w:color w:val="000000"/>
                <w:sz w:val="16"/>
                <w:szCs w:val="16"/>
                <w:lang w:val="ru-RU"/>
              </w:rPr>
            </w:pPr>
          </w:p>
        </w:tc>
        <w:tc>
          <w:tcPr>
            <w:tcW w:w="547" w:type="dxa"/>
            <w:tcBorders>
              <w:top w:val="nil"/>
              <w:left w:val="nil"/>
              <w:bottom w:val="nil"/>
              <w:right w:val="nil"/>
            </w:tcBorders>
            <w:shd w:val="clear" w:color="auto" w:fill="auto"/>
            <w:noWrap/>
            <w:vAlign w:val="bottom"/>
            <w:hideMark/>
          </w:tcPr>
          <w:p w:rsidR="0072229C" w:rsidRPr="00523A4B" w:rsidRDefault="0072229C" w:rsidP="005E28BF">
            <w:pPr>
              <w:widowControl/>
              <w:autoSpaceDE/>
              <w:autoSpaceDN/>
              <w:adjustRightInd/>
              <w:jc w:val="center"/>
              <w:rPr>
                <w:b/>
                <w:bCs/>
                <w:color w:val="000000"/>
                <w:sz w:val="16"/>
                <w:szCs w:val="16"/>
                <w:lang w:val="ru-RU"/>
              </w:rPr>
            </w:pPr>
          </w:p>
        </w:tc>
        <w:tc>
          <w:tcPr>
            <w:tcW w:w="881" w:type="dxa"/>
            <w:tcBorders>
              <w:top w:val="nil"/>
              <w:left w:val="nil"/>
              <w:bottom w:val="nil"/>
              <w:right w:val="nil"/>
            </w:tcBorders>
            <w:shd w:val="clear" w:color="auto" w:fill="auto"/>
            <w:noWrap/>
            <w:vAlign w:val="bottom"/>
            <w:hideMark/>
          </w:tcPr>
          <w:p w:rsidR="0072229C" w:rsidRPr="00523A4B" w:rsidRDefault="0072229C" w:rsidP="005E28BF">
            <w:pPr>
              <w:widowControl/>
              <w:autoSpaceDE/>
              <w:autoSpaceDN/>
              <w:adjustRightInd/>
              <w:jc w:val="center"/>
              <w:rPr>
                <w:b/>
                <w:bCs/>
                <w:color w:val="000000"/>
                <w:sz w:val="16"/>
                <w:szCs w:val="16"/>
                <w:lang w:val="ru-RU"/>
              </w:rPr>
            </w:pPr>
          </w:p>
        </w:tc>
        <w:tc>
          <w:tcPr>
            <w:tcW w:w="784" w:type="dxa"/>
            <w:tcBorders>
              <w:top w:val="nil"/>
              <w:left w:val="nil"/>
              <w:bottom w:val="nil"/>
              <w:right w:val="nil"/>
            </w:tcBorders>
            <w:shd w:val="clear" w:color="auto" w:fill="auto"/>
            <w:noWrap/>
            <w:vAlign w:val="bottom"/>
            <w:hideMark/>
          </w:tcPr>
          <w:p w:rsidR="0072229C" w:rsidRPr="00523A4B" w:rsidRDefault="0072229C" w:rsidP="005E28BF">
            <w:pPr>
              <w:widowControl/>
              <w:autoSpaceDE/>
              <w:autoSpaceDN/>
              <w:adjustRightInd/>
              <w:jc w:val="center"/>
              <w:rPr>
                <w:b/>
                <w:bCs/>
                <w:color w:val="000000"/>
                <w:sz w:val="16"/>
                <w:szCs w:val="16"/>
                <w:lang w:val="ru-RU"/>
              </w:rPr>
            </w:pPr>
          </w:p>
        </w:tc>
        <w:tc>
          <w:tcPr>
            <w:tcW w:w="631" w:type="dxa"/>
            <w:tcBorders>
              <w:top w:val="nil"/>
              <w:left w:val="nil"/>
              <w:bottom w:val="nil"/>
              <w:right w:val="nil"/>
            </w:tcBorders>
            <w:shd w:val="clear" w:color="auto" w:fill="auto"/>
            <w:noWrap/>
            <w:vAlign w:val="bottom"/>
            <w:hideMark/>
          </w:tcPr>
          <w:p w:rsidR="0072229C" w:rsidRPr="00523A4B" w:rsidRDefault="0072229C" w:rsidP="005E28BF">
            <w:pPr>
              <w:widowControl/>
              <w:autoSpaceDE/>
              <w:autoSpaceDN/>
              <w:adjustRightInd/>
              <w:jc w:val="center"/>
              <w:rPr>
                <w:b/>
                <w:bCs/>
                <w:color w:val="000000"/>
                <w:sz w:val="16"/>
                <w:szCs w:val="16"/>
                <w:lang w:val="ru-RU"/>
              </w:rPr>
            </w:pPr>
          </w:p>
        </w:tc>
        <w:tc>
          <w:tcPr>
            <w:tcW w:w="993" w:type="dxa"/>
            <w:tcBorders>
              <w:top w:val="nil"/>
              <w:left w:val="nil"/>
              <w:bottom w:val="nil"/>
              <w:right w:val="nil"/>
            </w:tcBorders>
            <w:shd w:val="clear" w:color="auto" w:fill="auto"/>
            <w:noWrap/>
            <w:vAlign w:val="center"/>
            <w:hideMark/>
          </w:tcPr>
          <w:p w:rsidR="0072229C" w:rsidRPr="00523A4B" w:rsidRDefault="0072229C" w:rsidP="005E28BF">
            <w:pPr>
              <w:widowControl/>
              <w:autoSpaceDE/>
              <w:autoSpaceDN/>
              <w:adjustRightInd/>
              <w:jc w:val="center"/>
              <w:rPr>
                <w:b/>
                <w:bCs/>
                <w:color w:val="000000"/>
                <w:sz w:val="16"/>
                <w:szCs w:val="16"/>
                <w:lang w:val="ru-RU"/>
              </w:rPr>
            </w:pPr>
          </w:p>
        </w:tc>
        <w:tc>
          <w:tcPr>
            <w:tcW w:w="222" w:type="dxa"/>
            <w:tcBorders>
              <w:top w:val="nil"/>
              <w:left w:val="nil"/>
              <w:bottom w:val="nil"/>
              <w:right w:val="nil"/>
            </w:tcBorders>
            <w:shd w:val="clear" w:color="auto" w:fill="auto"/>
            <w:noWrap/>
            <w:vAlign w:val="bottom"/>
            <w:hideMark/>
          </w:tcPr>
          <w:p w:rsidR="0072229C" w:rsidRPr="00523A4B" w:rsidRDefault="0072229C" w:rsidP="005E28BF">
            <w:pPr>
              <w:widowControl/>
              <w:autoSpaceDE/>
              <w:autoSpaceDN/>
              <w:adjustRightInd/>
              <w:jc w:val="center"/>
              <w:rPr>
                <w:b/>
                <w:bCs/>
                <w:color w:val="000000"/>
                <w:sz w:val="16"/>
                <w:szCs w:val="16"/>
                <w:lang w:val="ru-RU"/>
              </w:rPr>
            </w:pPr>
          </w:p>
        </w:tc>
      </w:tr>
      <w:tr w:rsidR="0072229C" w:rsidRPr="00523A4B" w:rsidTr="005E28BF">
        <w:trPr>
          <w:trHeight w:val="195"/>
        </w:trPr>
        <w:tc>
          <w:tcPr>
            <w:tcW w:w="421" w:type="dxa"/>
            <w:vMerge w:val="restart"/>
            <w:tcBorders>
              <w:top w:val="single" w:sz="8" w:space="0" w:color="auto"/>
              <w:left w:val="single" w:sz="8" w:space="0" w:color="auto"/>
              <w:bottom w:val="single" w:sz="8" w:space="0" w:color="000000"/>
              <w:right w:val="nil"/>
            </w:tcBorders>
            <w:shd w:val="clear" w:color="auto" w:fill="auto"/>
            <w:noWrap/>
            <w:textDirection w:val="btLr"/>
            <w:vAlign w:val="center"/>
            <w:hideMark/>
          </w:tcPr>
          <w:p w:rsidR="0072229C" w:rsidRPr="00523A4B" w:rsidRDefault="0072229C" w:rsidP="005E28BF">
            <w:pPr>
              <w:widowControl/>
              <w:autoSpaceDE/>
              <w:autoSpaceDN/>
              <w:adjustRightInd/>
              <w:jc w:val="center"/>
              <w:rPr>
                <w:color w:val="000000"/>
                <w:sz w:val="18"/>
                <w:szCs w:val="18"/>
                <w:lang w:val="ru-RU"/>
              </w:rPr>
            </w:pPr>
            <w:r w:rsidRPr="00523A4B">
              <w:rPr>
                <w:color w:val="000000"/>
                <w:sz w:val="18"/>
                <w:szCs w:val="18"/>
                <w:lang w:val="ru-RU"/>
              </w:rPr>
              <w:t xml:space="preserve">№ </w:t>
            </w:r>
            <w:proofErr w:type="gramStart"/>
            <w:r w:rsidRPr="00523A4B">
              <w:rPr>
                <w:color w:val="000000"/>
                <w:sz w:val="18"/>
                <w:szCs w:val="18"/>
                <w:lang w:val="ru-RU"/>
              </w:rPr>
              <w:t>п</w:t>
            </w:r>
            <w:proofErr w:type="gramEnd"/>
            <w:r w:rsidRPr="00523A4B">
              <w:rPr>
                <w:color w:val="000000"/>
                <w:sz w:val="18"/>
                <w:szCs w:val="18"/>
                <w:lang w:val="ru-RU"/>
              </w:rPr>
              <w:t>/п</w:t>
            </w:r>
          </w:p>
        </w:tc>
        <w:tc>
          <w:tcPr>
            <w:tcW w:w="32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2229C" w:rsidRPr="00523A4B" w:rsidRDefault="0072229C" w:rsidP="005E28BF">
            <w:pPr>
              <w:widowControl/>
              <w:autoSpaceDE/>
              <w:autoSpaceDN/>
              <w:adjustRightInd/>
              <w:jc w:val="center"/>
              <w:rPr>
                <w:color w:val="000000"/>
                <w:sz w:val="18"/>
                <w:szCs w:val="18"/>
                <w:lang w:val="ru-RU"/>
              </w:rPr>
            </w:pPr>
            <w:proofErr w:type="spellStart"/>
            <w:r w:rsidRPr="00523A4B">
              <w:rPr>
                <w:color w:val="000000"/>
                <w:sz w:val="18"/>
                <w:szCs w:val="18"/>
                <w:lang w:val="ru-RU"/>
              </w:rPr>
              <w:t>Найменування</w:t>
            </w:r>
            <w:proofErr w:type="spellEnd"/>
            <w:r w:rsidRPr="00523A4B">
              <w:rPr>
                <w:color w:val="000000"/>
                <w:sz w:val="18"/>
                <w:szCs w:val="18"/>
                <w:lang w:val="ru-RU"/>
              </w:rPr>
              <w:t xml:space="preserve"> </w:t>
            </w:r>
            <w:proofErr w:type="spellStart"/>
            <w:r w:rsidRPr="00523A4B">
              <w:rPr>
                <w:color w:val="000000"/>
                <w:sz w:val="18"/>
                <w:szCs w:val="18"/>
                <w:lang w:val="ru-RU"/>
              </w:rPr>
              <w:t>робі</w:t>
            </w:r>
            <w:proofErr w:type="gramStart"/>
            <w:r w:rsidRPr="00523A4B">
              <w:rPr>
                <w:color w:val="000000"/>
                <w:sz w:val="18"/>
                <w:szCs w:val="18"/>
                <w:lang w:val="ru-RU"/>
              </w:rPr>
              <w:t>т</w:t>
            </w:r>
            <w:proofErr w:type="spellEnd"/>
            <w:proofErr w:type="gramEnd"/>
          </w:p>
        </w:tc>
        <w:tc>
          <w:tcPr>
            <w:tcW w:w="78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2229C" w:rsidRPr="00523A4B" w:rsidRDefault="0072229C" w:rsidP="005E28BF">
            <w:pPr>
              <w:widowControl/>
              <w:autoSpaceDE/>
              <w:autoSpaceDN/>
              <w:adjustRightInd/>
              <w:jc w:val="center"/>
              <w:rPr>
                <w:color w:val="000000"/>
                <w:sz w:val="18"/>
                <w:szCs w:val="18"/>
                <w:lang w:val="ru-RU"/>
              </w:rPr>
            </w:pPr>
            <w:proofErr w:type="spellStart"/>
            <w:r w:rsidRPr="00523A4B">
              <w:rPr>
                <w:color w:val="000000"/>
                <w:sz w:val="18"/>
                <w:szCs w:val="18"/>
                <w:lang w:val="ru-RU"/>
              </w:rPr>
              <w:t>Об'є</w:t>
            </w:r>
            <w:proofErr w:type="gramStart"/>
            <w:r w:rsidRPr="00523A4B">
              <w:rPr>
                <w:color w:val="000000"/>
                <w:sz w:val="18"/>
                <w:szCs w:val="18"/>
                <w:lang w:val="ru-RU"/>
              </w:rPr>
              <w:t>м</w:t>
            </w:r>
            <w:proofErr w:type="spellEnd"/>
            <w:proofErr w:type="gramEnd"/>
            <w:r w:rsidRPr="00523A4B">
              <w:rPr>
                <w:color w:val="000000"/>
                <w:sz w:val="18"/>
                <w:szCs w:val="18"/>
                <w:lang w:val="ru-RU"/>
              </w:rPr>
              <w:t xml:space="preserve"> </w:t>
            </w:r>
            <w:proofErr w:type="spellStart"/>
            <w:r w:rsidRPr="00523A4B">
              <w:rPr>
                <w:color w:val="000000"/>
                <w:sz w:val="18"/>
                <w:szCs w:val="18"/>
                <w:lang w:val="ru-RU"/>
              </w:rPr>
              <w:t>робіт</w:t>
            </w:r>
            <w:proofErr w:type="spellEnd"/>
            <w:r w:rsidRPr="00523A4B">
              <w:rPr>
                <w:color w:val="000000"/>
                <w:sz w:val="18"/>
                <w:szCs w:val="18"/>
                <w:lang w:val="ru-RU"/>
              </w:rPr>
              <w:t xml:space="preserve"> </w:t>
            </w:r>
          </w:p>
        </w:tc>
        <w:tc>
          <w:tcPr>
            <w:tcW w:w="9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2229C" w:rsidRPr="00523A4B" w:rsidRDefault="0072229C" w:rsidP="005E28BF">
            <w:pPr>
              <w:widowControl/>
              <w:autoSpaceDE/>
              <w:autoSpaceDN/>
              <w:adjustRightInd/>
              <w:jc w:val="center"/>
              <w:rPr>
                <w:color w:val="000000"/>
                <w:sz w:val="18"/>
                <w:szCs w:val="18"/>
                <w:lang w:val="ru-RU"/>
              </w:rPr>
            </w:pPr>
            <w:r w:rsidRPr="00523A4B">
              <w:rPr>
                <w:color w:val="000000"/>
                <w:sz w:val="18"/>
                <w:szCs w:val="18"/>
                <w:lang w:val="ru-RU"/>
              </w:rPr>
              <w:t xml:space="preserve">Дата початку  </w:t>
            </w:r>
            <w:proofErr w:type="spellStart"/>
            <w:r w:rsidRPr="00523A4B">
              <w:rPr>
                <w:color w:val="000000"/>
                <w:sz w:val="18"/>
                <w:szCs w:val="18"/>
                <w:lang w:val="ru-RU"/>
              </w:rPr>
              <w:t>робіт</w:t>
            </w:r>
            <w:proofErr w:type="spellEnd"/>
            <w:r w:rsidRPr="00523A4B">
              <w:rPr>
                <w:color w:val="000000"/>
                <w:sz w:val="18"/>
                <w:szCs w:val="18"/>
                <w:lang w:val="ru-RU"/>
              </w:rPr>
              <w:t xml:space="preserve"> (число, </w:t>
            </w:r>
            <w:proofErr w:type="spellStart"/>
            <w:r w:rsidRPr="00523A4B">
              <w:rPr>
                <w:color w:val="000000"/>
                <w:sz w:val="18"/>
                <w:szCs w:val="18"/>
                <w:lang w:val="ru-RU"/>
              </w:rPr>
              <w:t>місяць</w:t>
            </w:r>
            <w:proofErr w:type="spellEnd"/>
            <w:r w:rsidRPr="00523A4B">
              <w:rPr>
                <w:color w:val="000000"/>
                <w:sz w:val="18"/>
                <w:szCs w:val="18"/>
                <w:lang w:val="ru-RU"/>
              </w:rPr>
              <w:t xml:space="preserve">, </w:t>
            </w:r>
            <w:proofErr w:type="spellStart"/>
            <w:proofErr w:type="gramStart"/>
            <w:r w:rsidRPr="00523A4B">
              <w:rPr>
                <w:color w:val="000000"/>
                <w:sz w:val="18"/>
                <w:szCs w:val="18"/>
                <w:lang w:val="ru-RU"/>
              </w:rPr>
              <w:t>р</w:t>
            </w:r>
            <w:proofErr w:type="gramEnd"/>
            <w:r w:rsidRPr="00523A4B">
              <w:rPr>
                <w:color w:val="000000"/>
                <w:sz w:val="18"/>
                <w:szCs w:val="18"/>
                <w:lang w:val="ru-RU"/>
              </w:rPr>
              <w:t>ік</w:t>
            </w:r>
            <w:proofErr w:type="spellEnd"/>
            <w:r w:rsidRPr="00523A4B">
              <w:rPr>
                <w:color w:val="000000"/>
                <w:sz w:val="18"/>
                <w:szCs w:val="18"/>
                <w:lang w:val="ru-RU"/>
              </w:rPr>
              <w:t>)</w:t>
            </w:r>
          </w:p>
        </w:tc>
        <w:tc>
          <w:tcPr>
            <w:tcW w:w="955" w:type="dxa"/>
            <w:vMerge w:val="restart"/>
            <w:tcBorders>
              <w:top w:val="single" w:sz="8" w:space="0" w:color="auto"/>
              <w:left w:val="nil"/>
              <w:bottom w:val="single" w:sz="8" w:space="0" w:color="000000"/>
              <w:right w:val="single" w:sz="4" w:space="0" w:color="000000"/>
            </w:tcBorders>
            <w:shd w:val="clear" w:color="auto" w:fill="auto"/>
            <w:vAlign w:val="center"/>
            <w:hideMark/>
          </w:tcPr>
          <w:p w:rsidR="0072229C" w:rsidRPr="00523A4B" w:rsidRDefault="0072229C" w:rsidP="005E28BF">
            <w:pPr>
              <w:widowControl/>
              <w:autoSpaceDE/>
              <w:autoSpaceDN/>
              <w:adjustRightInd/>
              <w:jc w:val="center"/>
              <w:rPr>
                <w:color w:val="000000"/>
                <w:sz w:val="18"/>
                <w:szCs w:val="18"/>
                <w:lang w:val="ru-RU"/>
              </w:rPr>
            </w:pPr>
            <w:r w:rsidRPr="00523A4B">
              <w:rPr>
                <w:color w:val="000000"/>
                <w:sz w:val="18"/>
                <w:szCs w:val="18"/>
                <w:lang w:val="ru-RU"/>
              </w:rPr>
              <w:t xml:space="preserve">Дата </w:t>
            </w:r>
            <w:proofErr w:type="spellStart"/>
            <w:r w:rsidRPr="00523A4B">
              <w:rPr>
                <w:color w:val="000000"/>
                <w:sz w:val="18"/>
                <w:szCs w:val="18"/>
                <w:lang w:val="ru-RU"/>
              </w:rPr>
              <w:t>закінчення</w:t>
            </w:r>
            <w:proofErr w:type="spellEnd"/>
            <w:r w:rsidRPr="00523A4B">
              <w:rPr>
                <w:color w:val="000000"/>
                <w:sz w:val="18"/>
                <w:szCs w:val="18"/>
                <w:lang w:val="ru-RU"/>
              </w:rPr>
              <w:t xml:space="preserve">  </w:t>
            </w:r>
            <w:proofErr w:type="spellStart"/>
            <w:r w:rsidRPr="00523A4B">
              <w:rPr>
                <w:color w:val="000000"/>
                <w:sz w:val="18"/>
                <w:szCs w:val="18"/>
                <w:lang w:val="ru-RU"/>
              </w:rPr>
              <w:t>робіт</w:t>
            </w:r>
            <w:proofErr w:type="spellEnd"/>
            <w:r w:rsidRPr="00523A4B">
              <w:rPr>
                <w:color w:val="000000"/>
                <w:sz w:val="18"/>
                <w:szCs w:val="18"/>
                <w:lang w:val="ru-RU"/>
              </w:rPr>
              <w:t xml:space="preserve"> (число, </w:t>
            </w:r>
            <w:proofErr w:type="spellStart"/>
            <w:r w:rsidRPr="00523A4B">
              <w:rPr>
                <w:color w:val="000000"/>
                <w:sz w:val="18"/>
                <w:szCs w:val="18"/>
                <w:lang w:val="ru-RU"/>
              </w:rPr>
              <w:t>місяць</w:t>
            </w:r>
            <w:proofErr w:type="spellEnd"/>
            <w:r w:rsidRPr="00523A4B">
              <w:rPr>
                <w:color w:val="000000"/>
                <w:sz w:val="18"/>
                <w:szCs w:val="18"/>
                <w:lang w:val="ru-RU"/>
              </w:rPr>
              <w:t xml:space="preserve">, </w:t>
            </w:r>
            <w:proofErr w:type="spellStart"/>
            <w:proofErr w:type="gramStart"/>
            <w:r w:rsidRPr="00523A4B">
              <w:rPr>
                <w:color w:val="000000"/>
                <w:sz w:val="18"/>
                <w:szCs w:val="18"/>
                <w:lang w:val="ru-RU"/>
              </w:rPr>
              <w:t>р</w:t>
            </w:r>
            <w:proofErr w:type="gramEnd"/>
            <w:r w:rsidRPr="00523A4B">
              <w:rPr>
                <w:color w:val="000000"/>
                <w:sz w:val="18"/>
                <w:szCs w:val="18"/>
                <w:lang w:val="ru-RU"/>
              </w:rPr>
              <w:t>ік</w:t>
            </w:r>
            <w:proofErr w:type="spellEnd"/>
            <w:r w:rsidRPr="00523A4B">
              <w:rPr>
                <w:color w:val="000000"/>
                <w:sz w:val="18"/>
                <w:szCs w:val="18"/>
                <w:lang w:val="ru-RU"/>
              </w:rPr>
              <w:t>)</w:t>
            </w:r>
          </w:p>
        </w:tc>
        <w:tc>
          <w:tcPr>
            <w:tcW w:w="7532"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72229C" w:rsidRPr="00523A4B" w:rsidRDefault="0072229C" w:rsidP="005E28BF">
            <w:pPr>
              <w:widowControl/>
              <w:autoSpaceDE/>
              <w:autoSpaceDN/>
              <w:adjustRightInd/>
              <w:jc w:val="center"/>
              <w:rPr>
                <w:color w:val="000000"/>
                <w:sz w:val="18"/>
                <w:szCs w:val="18"/>
                <w:lang w:val="ru-RU"/>
              </w:rPr>
            </w:pPr>
            <w:r w:rsidRPr="00523A4B">
              <w:rPr>
                <w:color w:val="000000"/>
                <w:sz w:val="18"/>
                <w:szCs w:val="18"/>
                <w:lang w:val="ru-RU"/>
              </w:rPr>
              <w:t>МІСЯЦЬ</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2229C" w:rsidRPr="00523A4B" w:rsidRDefault="0072229C" w:rsidP="005E28BF">
            <w:pPr>
              <w:widowControl/>
              <w:autoSpaceDE/>
              <w:autoSpaceDN/>
              <w:adjustRightInd/>
              <w:jc w:val="center"/>
              <w:rPr>
                <w:color w:val="000000"/>
                <w:sz w:val="18"/>
                <w:szCs w:val="18"/>
                <w:lang w:val="ru-RU"/>
              </w:rPr>
            </w:pPr>
            <w:proofErr w:type="spellStart"/>
            <w:r w:rsidRPr="00523A4B">
              <w:rPr>
                <w:color w:val="000000"/>
                <w:sz w:val="18"/>
                <w:szCs w:val="18"/>
                <w:lang w:val="ru-RU"/>
              </w:rPr>
              <w:t>Орієнтовна</w:t>
            </w:r>
            <w:proofErr w:type="spellEnd"/>
            <w:r w:rsidRPr="00523A4B">
              <w:rPr>
                <w:color w:val="000000"/>
                <w:sz w:val="18"/>
                <w:szCs w:val="18"/>
                <w:lang w:val="ru-RU"/>
              </w:rPr>
              <w:t xml:space="preserve"> </w:t>
            </w:r>
            <w:proofErr w:type="spellStart"/>
            <w:r w:rsidRPr="00523A4B">
              <w:rPr>
                <w:color w:val="000000"/>
                <w:sz w:val="18"/>
                <w:szCs w:val="18"/>
                <w:lang w:val="ru-RU"/>
              </w:rPr>
              <w:t>вартість</w:t>
            </w:r>
            <w:proofErr w:type="spellEnd"/>
            <w:r w:rsidRPr="00523A4B">
              <w:rPr>
                <w:color w:val="000000"/>
                <w:sz w:val="18"/>
                <w:szCs w:val="18"/>
                <w:lang w:val="ru-RU"/>
              </w:rPr>
              <w:t xml:space="preserve"> </w:t>
            </w:r>
            <w:proofErr w:type="spellStart"/>
            <w:r w:rsidRPr="00523A4B">
              <w:rPr>
                <w:color w:val="000000"/>
                <w:sz w:val="18"/>
                <w:szCs w:val="18"/>
                <w:lang w:val="ru-RU"/>
              </w:rPr>
              <w:t>робіт</w:t>
            </w:r>
            <w:proofErr w:type="spellEnd"/>
            <w:r w:rsidRPr="00523A4B">
              <w:rPr>
                <w:color w:val="000000"/>
                <w:sz w:val="18"/>
                <w:szCs w:val="18"/>
                <w:lang w:val="ru-RU"/>
              </w:rPr>
              <w:t>, грн. з ПДВ</w:t>
            </w:r>
          </w:p>
        </w:tc>
        <w:tc>
          <w:tcPr>
            <w:tcW w:w="222" w:type="dxa"/>
            <w:tcBorders>
              <w:top w:val="nil"/>
              <w:left w:val="nil"/>
              <w:bottom w:val="nil"/>
              <w:right w:val="nil"/>
            </w:tcBorders>
            <w:shd w:val="clear" w:color="auto" w:fill="auto"/>
            <w:vAlign w:val="center"/>
            <w:hideMark/>
          </w:tcPr>
          <w:p w:rsidR="0072229C" w:rsidRPr="00523A4B" w:rsidRDefault="0072229C" w:rsidP="005E28BF">
            <w:pPr>
              <w:widowControl/>
              <w:autoSpaceDE/>
              <w:autoSpaceDN/>
              <w:adjustRightInd/>
              <w:jc w:val="center"/>
              <w:rPr>
                <w:b/>
                <w:bCs/>
                <w:color w:val="000000"/>
                <w:sz w:val="18"/>
                <w:szCs w:val="18"/>
                <w:lang w:val="ru-RU"/>
              </w:rPr>
            </w:pPr>
          </w:p>
        </w:tc>
      </w:tr>
      <w:tr w:rsidR="0072229C" w:rsidRPr="00523A4B" w:rsidTr="005E28BF">
        <w:trPr>
          <w:trHeight w:val="821"/>
        </w:trPr>
        <w:tc>
          <w:tcPr>
            <w:tcW w:w="421" w:type="dxa"/>
            <w:vMerge/>
            <w:tcBorders>
              <w:top w:val="single" w:sz="8" w:space="0" w:color="auto"/>
              <w:left w:val="single" w:sz="8" w:space="0" w:color="auto"/>
              <w:bottom w:val="single" w:sz="8" w:space="0" w:color="000000"/>
              <w:right w:val="nil"/>
            </w:tcBorders>
            <w:vAlign w:val="center"/>
            <w:hideMark/>
          </w:tcPr>
          <w:p w:rsidR="0072229C" w:rsidRPr="00523A4B" w:rsidRDefault="0072229C" w:rsidP="005E28BF">
            <w:pPr>
              <w:widowControl/>
              <w:autoSpaceDE/>
              <w:autoSpaceDN/>
              <w:adjustRightInd/>
              <w:rPr>
                <w:color w:val="000000"/>
                <w:sz w:val="18"/>
                <w:szCs w:val="18"/>
                <w:lang w:val="ru-RU"/>
              </w:rPr>
            </w:pPr>
          </w:p>
        </w:tc>
        <w:tc>
          <w:tcPr>
            <w:tcW w:w="3285" w:type="dxa"/>
            <w:vMerge/>
            <w:tcBorders>
              <w:top w:val="single" w:sz="8" w:space="0" w:color="auto"/>
              <w:left w:val="single" w:sz="8" w:space="0" w:color="auto"/>
              <w:bottom w:val="single" w:sz="8" w:space="0" w:color="000000"/>
              <w:right w:val="single" w:sz="8" w:space="0" w:color="auto"/>
            </w:tcBorders>
            <w:vAlign w:val="center"/>
            <w:hideMark/>
          </w:tcPr>
          <w:p w:rsidR="0072229C" w:rsidRPr="00523A4B" w:rsidRDefault="0072229C" w:rsidP="005E28BF">
            <w:pPr>
              <w:widowControl/>
              <w:autoSpaceDE/>
              <w:autoSpaceDN/>
              <w:adjustRightInd/>
              <w:rPr>
                <w:color w:val="000000"/>
                <w:sz w:val="18"/>
                <w:szCs w:val="18"/>
                <w:lang w:val="ru-RU"/>
              </w:rPr>
            </w:pPr>
          </w:p>
        </w:tc>
        <w:tc>
          <w:tcPr>
            <w:tcW w:w="786" w:type="dxa"/>
            <w:vMerge/>
            <w:tcBorders>
              <w:top w:val="single" w:sz="8" w:space="0" w:color="auto"/>
              <w:left w:val="single" w:sz="8" w:space="0" w:color="auto"/>
              <w:bottom w:val="single" w:sz="8" w:space="0" w:color="000000"/>
              <w:right w:val="single" w:sz="8" w:space="0" w:color="auto"/>
            </w:tcBorders>
            <w:vAlign w:val="center"/>
            <w:hideMark/>
          </w:tcPr>
          <w:p w:rsidR="0072229C" w:rsidRPr="00523A4B" w:rsidRDefault="0072229C" w:rsidP="005E28BF">
            <w:pPr>
              <w:widowControl/>
              <w:autoSpaceDE/>
              <w:autoSpaceDN/>
              <w:adjustRightInd/>
              <w:rPr>
                <w:color w:val="000000"/>
                <w:sz w:val="18"/>
                <w:szCs w:val="18"/>
                <w:lang w:val="ru-RU"/>
              </w:rPr>
            </w:pPr>
          </w:p>
        </w:tc>
        <w:tc>
          <w:tcPr>
            <w:tcW w:w="940" w:type="dxa"/>
            <w:vMerge/>
            <w:tcBorders>
              <w:top w:val="single" w:sz="8" w:space="0" w:color="auto"/>
              <w:left w:val="single" w:sz="8" w:space="0" w:color="auto"/>
              <w:bottom w:val="single" w:sz="8" w:space="0" w:color="000000"/>
              <w:right w:val="single" w:sz="8" w:space="0" w:color="auto"/>
            </w:tcBorders>
            <w:vAlign w:val="center"/>
            <w:hideMark/>
          </w:tcPr>
          <w:p w:rsidR="0072229C" w:rsidRPr="00523A4B" w:rsidRDefault="0072229C" w:rsidP="005E28BF">
            <w:pPr>
              <w:widowControl/>
              <w:autoSpaceDE/>
              <w:autoSpaceDN/>
              <w:adjustRightInd/>
              <w:rPr>
                <w:color w:val="000000"/>
                <w:sz w:val="18"/>
                <w:szCs w:val="18"/>
                <w:lang w:val="ru-RU"/>
              </w:rPr>
            </w:pPr>
          </w:p>
        </w:tc>
        <w:tc>
          <w:tcPr>
            <w:tcW w:w="955" w:type="dxa"/>
            <w:vMerge/>
            <w:tcBorders>
              <w:top w:val="single" w:sz="8" w:space="0" w:color="auto"/>
              <w:left w:val="nil"/>
              <w:bottom w:val="single" w:sz="8" w:space="0" w:color="000000"/>
              <w:right w:val="single" w:sz="4" w:space="0" w:color="000000"/>
            </w:tcBorders>
            <w:vAlign w:val="center"/>
            <w:hideMark/>
          </w:tcPr>
          <w:p w:rsidR="0072229C" w:rsidRPr="00523A4B" w:rsidRDefault="0072229C" w:rsidP="005E28BF">
            <w:pPr>
              <w:widowControl/>
              <w:autoSpaceDE/>
              <w:autoSpaceDN/>
              <w:adjustRightInd/>
              <w:rPr>
                <w:color w:val="000000"/>
                <w:sz w:val="18"/>
                <w:szCs w:val="18"/>
                <w:lang w:val="ru-RU"/>
              </w:rPr>
            </w:pPr>
          </w:p>
        </w:tc>
        <w:tc>
          <w:tcPr>
            <w:tcW w:w="600" w:type="dxa"/>
            <w:tcBorders>
              <w:top w:val="nil"/>
              <w:left w:val="nil"/>
              <w:bottom w:val="single" w:sz="8" w:space="0" w:color="auto"/>
              <w:right w:val="nil"/>
            </w:tcBorders>
            <w:shd w:val="clear" w:color="auto" w:fill="auto"/>
            <w:noWrap/>
            <w:vAlign w:val="center"/>
            <w:hideMark/>
          </w:tcPr>
          <w:p w:rsidR="0072229C" w:rsidRPr="00523A4B" w:rsidRDefault="0072229C" w:rsidP="005E28BF">
            <w:pPr>
              <w:widowControl/>
              <w:autoSpaceDE/>
              <w:autoSpaceDN/>
              <w:adjustRightInd/>
              <w:jc w:val="center"/>
              <w:rPr>
                <w:color w:val="000000"/>
                <w:sz w:val="18"/>
                <w:szCs w:val="18"/>
                <w:lang w:val="ru-RU"/>
              </w:rPr>
            </w:pPr>
            <w:r w:rsidRPr="00523A4B">
              <w:rPr>
                <w:color w:val="000000"/>
                <w:sz w:val="18"/>
                <w:szCs w:val="18"/>
                <w:lang w:val="ru-RU"/>
              </w:rPr>
              <w:t>01</w:t>
            </w:r>
          </w:p>
        </w:tc>
        <w:tc>
          <w:tcPr>
            <w:tcW w:w="580" w:type="dxa"/>
            <w:tcBorders>
              <w:top w:val="nil"/>
              <w:left w:val="single" w:sz="4" w:space="0" w:color="auto"/>
              <w:bottom w:val="single" w:sz="8" w:space="0" w:color="auto"/>
              <w:right w:val="nil"/>
            </w:tcBorders>
            <w:shd w:val="clear" w:color="auto" w:fill="auto"/>
            <w:noWrap/>
            <w:vAlign w:val="center"/>
            <w:hideMark/>
          </w:tcPr>
          <w:p w:rsidR="0072229C" w:rsidRPr="00523A4B" w:rsidRDefault="0072229C" w:rsidP="005E28BF">
            <w:pPr>
              <w:widowControl/>
              <w:autoSpaceDE/>
              <w:autoSpaceDN/>
              <w:adjustRightInd/>
              <w:jc w:val="center"/>
              <w:rPr>
                <w:color w:val="000000"/>
                <w:sz w:val="18"/>
                <w:szCs w:val="18"/>
                <w:lang w:val="ru-RU"/>
              </w:rPr>
            </w:pPr>
            <w:r w:rsidRPr="00523A4B">
              <w:rPr>
                <w:color w:val="000000"/>
                <w:sz w:val="18"/>
                <w:szCs w:val="18"/>
                <w:lang w:val="ru-RU"/>
              </w:rPr>
              <w:t>02</w:t>
            </w:r>
          </w:p>
        </w:tc>
        <w:tc>
          <w:tcPr>
            <w:tcW w:w="600" w:type="dxa"/>
            <w:tcBorders>
              <w:top w:val="nil"/>
              <w:left w:val="single" w:sz="8" w:space="0" w:color="auto"/>
              <w:bottom w:val="single" w:sz="8" w:space="0" w:color="auto"/>
              <w:right w:val="single" w:sz="8" w:space="0" w:color="auto"/>
            </w:tcBorders>
            <w:shd w:val="clear" w:color="auto" w:fill="auto"/>
            <w:noWrap/>
            <w:vAlign w:val="center"/>
            <w:hideMark/>
          </w:tcPr>
          <w:p w:rsidR="0072229C" w:rsidRPr="00523A4B" w:rsidRDefault="0072229C" w:rsidP="005E28BF">
            <w:pPr>
              <w:widowControl/>
              <w:autoSpaceDE/>
              <w:autoSpaceDN/>
              <w:adjustRightInd/>
              <w:jc w:val="center"/>
              <w:rPr>
                <w:color w:val="000000"/>
                <w:sz w:val="18"/>
                <w:szCs w:val="18"/>
                <w:lang w:val="ru-RU"/>
              </w:rPr>
            </w:pPr>
            <w:r w:rsidRPr="00523A4B">
              <w:rPr>
                <w:color w:val="000000"/>
                <w:sz w:val="18"/>
                <w:szCs w:val="18"/>
                <w:lang w:val="ru-RU"/>
              </w:rPr>
              <w:t>03</w:t>
            </w:r>
          </w:p>
        </w:tc>
        <w:tc>
          <w:tcPr>
            <w:tcW w:w="580" w:type="dxa"/>
            <w:tcBorders>
              <w:top w:val="nil"/>
              <w:left w:val="nil"/>
              <w:bottom w:val="single" w:sz="8" w:space="0" w:color="auto"/>
              <w:right w:val="nil"/>
            </w:tcBorders>
            <w:shd w:val="clear" w:color="auto" w:fill="auto"/>
            <w:noWrap/>
            <w:vAlign w:val="center"/>
            <w:hideMark/>
          </w:tcPr>
          <w:p w:rsidR="0072229C" w:rsidRPr="00523A4B" w:rsidRDefault="0072229C" w:rsidP="005E28BF">
            <w:pPr>
              <w:widowControl/>
              <w:autoSpaceDE/>
              <w:autoSpaceDN/>
              <w:adjustRightInd/>
              <w:jc w:val="center"/>
              <w:rPr>
                <w:color w:val="000000"/>
                <w:sz w:val="18"/>
                <w:szCs w:val="18"/>
                <w:lang w:val="ru-RU"/>
              </w:rPr>
            </w:pPr>
            <w:r w:rsidRPr="00523A4B">
              <w:rPr>
                <w:color w:val="000000"/>
                <w:sz w:val="18"/>
                <w:szCs w:val="18"/>
                <w:lang w:val="ru-RU"/>
              </w:rPr>
              <w:t>04</w:t>
            </w:r>
          </w:p>
        </w:tc>
        <w:tc>
          <w:tcPr>
            <w:tcW w:w="600" w:type="dxa"/>
            <w:tcBorders>
              <w:top w:val="nil"/>
              <w:left w:val="single" w:sz="8" w:space="0" w:color="auto"/>
              <w:bottom w:val="single" w:sz="8" w:space="0" w:color="auto"/>
              <w:right w:val="single" w:sz="8" w:space="0" w:color="auto"/>
            </w:tcBorders>
            <w:shd w:val="clear" w:color="auto" w:fill="auto"/>
            <w:noWrap/>
            <w:vAlign w:val="center"/>
            <w:hideMark/>
          </w:tcPr>
          <w:p w:rsidR="0072229C" w:rsidRPr="00523A4B" w:rsidRDefault="0072229C" w:rsidP="005E28BF">
            <w:pPr>
              <w:widowControl/>
              <w:autoSpaceDE/>
              <w:autoSpaceDN/>
              <w:adjustRightInd/>
              <w:jc w:val="center"/>
              <w:rPr>
                <w:color w:val="000000"/>
                <w:sz w:val="18"/>
                <w:szCs w:val="18"/>
                <w:lang w:val="ru-RU"/>
              </w:rPr>
            </w:pPr>
            <w:r w:rsidRPr="00523A4B">
              <w:rPr>
                <w:color w:val="000000"/>
                <w:sz w:val="18"/>
                <w:szCs w:val="18"/>
                <w:lang w:val="ru-RU"/>
              </w:rPr>
              <w:t>05</w:t>
            </w:r>
          </w:p>
        </w:tc>
        <w:tc>
          <w:tcPr>
            <w:tcW w:w="600" w:type="dxa"/>
            <w:tcBorders>
              <w:top w:val="nil"/>
              <w:left w:val="nil"/>
              <w:bottom w:val="single" w:sz="8" w:space="0" w:color="auto"/>
              <w:right w:val="nil"/>
            </w:tcBorders>
            <w:shd w:val="clear" w:color="auto" w:fill="auto"/>
            <w:noWrap/>
            <w:vAlign w:val="center"/>
            <w:hideMark/>
          </w:tcPr>
          <w:p w:rsidR="0072229C" w:rsidRPr="00523A4B" w:rsidRDefault="0072229C" w:rsidP="005E28BF">
            <w:pPr>
              <w:widowControl/>
              <w:autoSpaceDE/>
              <w:autoSpaceDN/>
              <w:adjustRightInd/>
              <w:jc w:val="center"/>
              <w:rPr>
                <w:color w:val="000000"/>
                <w:sz w:val="18"/>
                <w:szCs w:val="18"/>
                <w:lang w:val="ru-RU"/>
              </w:rPr>
            </w:pPr>
            <w:r w:rsidRPr="00523A4B">
              <w:rPr>
                <w:color w:val="000000"/>
                <w:sz w:val="18"/>
                <w:szCs w:val="18"/>
                <w:lang w:val="ru-RU"/>
              </w:rPr>
              <w:t>06</w:t>
            </w:r>
          </w:p>
        </w:tc>
        <w:tc>
          <w:tcPr>
            <w:tcW w:w="600" w:type="dxa"/>
            <w:tcBorders>
              <w:top w:val="nil"/>
              <w:left w:val="single" w:sz="8" w:space="0" w:color="auto"/>
              <w:bottom w:val="single" w:sz="8" w:space="0" w:color="auto"/>
              <w:right w:val="single" w:sz="8" w:space="0" w:color="auto"/>
            </w:tcBorders>
            <w:shd w:val="clear" w:color="auto" w:fill="auto"/>
            <w:noWrap/>
            <w:vAlign w:val="center"/>
            <w:hideMark/>
          </w:tcPr>
          <w:p w:rsidR="0072229C" w:rsidRPr="00523A4B" w:rsidRDefault="0072229C" w:rsidP="005E28BF">
            <w:pPr>
              <w:widowControl/>
              <w:autoSpaceDE/>
              <w:autoSpaceDN/>
              <w:adjustRightInd/>
              <w:jc w:val="center"/>
              <w:rPr>
                <w:color w:val="000000"/>
                <w:sz w:val="18"/>
                <w:szCs w:val="18"/>
                <w:lang w:val="ru-RU"/>
              </w:rPr>
            </w:pPr>
            <w:r w:rsidRPr="00523A4B">
              <w:rPr>
                <w:color w:val="000000"/>
                <w:sz w:val="18"/>
                <w:szCs w:val="18"/>
                <w:lang w:val="ru-RU"/>
              </w:rPr>
              <w:t>07</w:t>
            </w:r>
          </w:p>
        </w:tc>
        <w:tc>
          <w:tcPr>
            <w:tcW w:w="529" w:type="dxa"/>
            <w:tcBorders>
              <w:top w:val="nil"/>
              <w:left w:val="nil"/>
              <w:bottom w:val="single" w:sz="8" w:space="0" w:color="auto"/>
              <w:right w:val="nil"/>
            </w:tcBorders>
            <w:shd w:val="clear" w:color="auto" w:fill="auto"/>
            <w:noWrap/>
            <w:vAlign w:val="center"/>
            <w:hideMark/>
          </w:tcPr>
          <w:p w:rsidR="0072229C" w:rsidRPr="00523A4B" w:rsidRDefault="0072229C" w:rsidP="005E28BF">
            <w:pPr>
              <w:widowControl/>
              <w:autoSpaceDE/>
              <w:autoSpaceDN/>
              <w:adjustRightInd/>
              <w:jc w:val="center"/>
              <w:rPr>
                <w:color w:val="000000"/>
                <w:sz w:val="18"/>
                <w:szCs w:val="18"/>
                <w:lang w:val="ru-RU"/>
              </w:rPr>
            </w:pPr>
            <w:r w:rsidRPr="00523A4B">
              <w:rPr>
                <w:color w:val="000000"/>
                <w:sz w:val="18"/>
                <w:szCs w:val="18"/>
                <w:lang w:val="ru-RU"/>
              </w:rPr>
              <w:t>08</w:t>
            </w:r>
          </w:p>
        </w:tc>
        <w:tc>
          <w:tcPr>
            <w:tcW w:w="547" w:type="dxa"/>
            <w:tcBorders>
              <w:top w:val="nil"/>
              <w:left w:val="single" w:sz="4" w:space="0" w:color="auto"/>
              <w:bottom w:val="single" w:sz="8" w:space="0" w:color="auto"/>
              <w:right w:val="nil"/>
            </w:tcBorders>
            <w:shd w:val="clear" w:color="auto" w:fill="auto"/>
            <w:noWrap/>
            <w:vAlign w:val="center"/>
            <w:hideMark/>
          </w:tcPr>
          <w:p w:rsidR="0072229C" w:rsidRPr="00523A4B" w:rsidRDefault="0072229C" w:rsidP="005E28BF">
            <w:pPr>
              <w:widowControl/>
              <w:autoSpaceDE/>
              <w:autoSpaceDN/>
              <w:adjustRightInd/>
              <w:jc w:val="center"/>
              <w:rPr>
                <w:color w:val="000000"/>
                <w:sz w:val="18"/>
                <w:szCs w:val="18"/>
                <w:lang w:val="ru-RU"/>
              </w:rPr>
            </w:pPr>
            <w:r w:rsidRPr="00523A4B">
              <w:rPr>
                <w:color w:val="000000"/>
                <w:sz w:val="18"/>
                <w:szCs w:val="18"/>
                <w:lang w:val="ru-RU"/>
              </w:rPr>
              <w:t>09</w:t>
            </w:r>
          </w:p>
        </w:tc>
        <w:tc>
          <w:tcPr>
            <w:tcW w:w="881" w:type="dxa"/>
            <w:tcBorders>
              <w:top w:val="nil"/>
              <w:left w:val="single" w:sz="8" w:space="0" w:color="auto"/>
              <w:bottom w:val="single" w:sz="8" w:space="0" w:color="auto"/>
              <w:right w:val="single" w:sz="8" w:space="0" w:color="auto"/>
            </w:tcBorders>
            <w:shd w:val="clear" w:color="auto" w:fill="auto"/>
            <w:noWrap/>
            <w:vAlign w:val="center"/>
            <w:hideMark/>
          </w:tcPr>
          <w:p w:rsidR="0072229C" w:rsidRPr="00523A4B" w:rsidRDefault="0072229C" w:rsidP="005E28BF">
            <w:pPr>
              <w:widowControl/>
              <w:autoSpaceDE/>
              <w:autoSpaceDN/>
              <w:adjustRightInd/>
              <w:jc w:val="center"/>
              <w:rPr>
                <w:color w:val="000000"/>
                <w:sz w:val="18"/>
                <w:szCs w:val="18"/>
                <w:lang w:val="ru-RU"/>
              </w:rPr>
            </w:pPr>
            <w:r w:rsidRPr="00523A4B">
              <w:rPr>
                <w:color w:val="000000"/>
                <w:sz w:val="18"/>
                <w:szCs w:val="18"/>
                <w:lang w:val="ru-RU"/>
              </w:rPr>
              <w:t>10</w:t>
            </w:r>
          </w:p>
        </w:tc>
        <w:tc>
          <w:tcPr>
            <w:tcW w:w="784" w:type="dxa"/>
            <w:tcBorders>
              <w:top w:val="nil"/>
              <w:left w:val="nil"/>
              <w:bottom w:val="single" w:sz="8" w:space="0" w:color="auto"/>
              <w:right w:val="nil"/>
            </w:tcBorders>
            <w:shd w:val="clear" w:color="auto" w:fill="auto"/>
            <w:noWrap/>
            <w:vAlign w:val="center"/>
            <w:hideMark/>
          </w:tcPr>
          <w:p w:rsidR="0072229C" w:rsidRPr="00523A4B" w:rsidRDefault="0072229C" w:rsidP="005E28BF">
            <w:pPr>
              <w:widowControl/>
              <w:autoSpaceDE/>
              <w:autoSpaceDN/>
              <w:adjustRightInd/>
              <w:jc w:val="center"/>
              <w:rPr>
                <w:color w:val="000000"/>
                <w:sz w:val="18"/>
                <w:szCs w:val="18"/>
                <w:lang w:val="ru-RU"/>
              </w:rPr>
            </w:pPr>
            <w:r w:rsidRPr="00523A4B">
              <w:rPr>
                <w:color w:val="000000"/>
                <w:sz w:val="18"/>
                <w:szCs w:val="18"/>
                <w:lang w:val="ru-RU"/>
              </w:rPr>
              <w:t>11</w:t>
            </w:r>
          </w:p>
        </w:tc>
        <w:tc>
          <w:tcPr>
            <w:tcW w:w="631" w:type="dxa"/>
            <w:tcBorders>
              <w:top w:val="nil"/>
              <w:left w:val="single" w:sz="4" w:space="0" w:color="auto"/>
              <w:bottom w:val="single" w:sz="8" w:space="0" w:color="auto"/>
              <w:right w:val="nil"/>
            </w:tcBorders>
            <w:shd w:val="clear" w:color="auto" w:fill="auto"/>
            <w:noWrap/>
            <w:vAlign w:val="center"/>
            <w:hideMark/>
          </w:tcPr>
          <w:p w:rsidR="0072229C" w:rsidRPr="00523A4B" w:rsidRDefault="0072229C" w:rsidP="005E28BF">
            <w:pPr>
              <w:widowControl/>
              <w:autoSpaceDE/>
              <w:autoSpaceDN/>
              <w:adjustRightInd/>
              <w:jc w:val="center"/>
              <w:rPr>
                <w:color w:val="000000"/>
                <w:sz w:val="18"/>
                <w:szCs w:val="18"/>
                <w:lang w:val="ru-RU"/>
              </w:rPr>
            </w:pPr>
            <w:r w:rsidRPr="00523A4B">
              <w:rPr>
                <w:color w:val="000000"/>
                <w:sz w:val="18"/>
                <w:szCs w:val="18"/>
                <w:lang w:val="ru-RU"/>
              </w:rPr>
              <w:t>12</w:t>
            </w: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72229C" w:rsidRPr="00523A4B" w:rsidRDefault="0072229C" w:rsidP="005E28BF">
            <w:pPr>
              <w:widowControl/>
              <w:autoSpaceDE/>
              <w:autoSpaceDN/>
              <w:adjustRightInd/>
              <w:rPr>
                <w:color w:val="000000"/>
                <w:sz w:val="18"/>
                <w:szCs w:val="18"/>
                <w:lang w:val="ru-RU"/>
              </w:rPr>
            </w:pPr>
          </w:p>
        </w:tc>
        <w:tc>
          <w:tcPr>
            <w:tcW w:w="222" w:type="dxa"/>
            <w:tcBorders>
              <w:top w:val="nil"/>
              <w:left w:val="nil"/>
              <w:bottom w:val="nil"/>
              <w:right w:val="nil"/>
            </w:tcBorders>
            <w:shd w:val="clear" w:color="auto" w:fill="auto"/>
            <w:vAlign w:val="center"/>
            <w:hideMark/>
          </w:tcPr>
          <w:p w:rsidR="0072229C" w:rsidRPr="00523A4B" w:rsidRDefault="0072229C" w:rsidP="005E28BF">
            <w:pPr>
              <w:widowControl/>
              <w:autoSpaceDE/>
              <w:autoSpaceDN/>
              <w:adjustRightInd/>
              <w:jc w:val="center"/>
              <w:rPr>
                <w:b/>
                <w:bCs/>
                <w:color w:val="000000"/>
                <w:sz w:val="18"/>
                <w:szCs w:val="18"/>
                <w:lang w:val="ru-RU"/>
              </w:rPr>
            </w:pPr>
          </w:p>
        </w:tc>
      </w:tr>
      <w:tr w:rsidR="0072229C" w:rsidRPr="00523A4B" w:rsidTr="005E28BF">
        <w:trPr>
          <w:trHeight w:val="213"/>
        </w:trPr>
        <w:tc>
          <w:tcPr>
            <w:tcW w:w="421" w:type="dxa"/>
            <w:tcBorders>
              <w:top w:val="nil"/>
              <w:left w:val="single" w:sz="4" w:space="0" w:color="3C3C3C"/>
              <w:bottom w:val="single" w:sz="4" w:space="0" w:color="3C3C3C"/>
              <w:right w:val="nil"/>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1</w:t>
            </w:r>
          </w:p>
        </w:tc>
        <w:tc>
          <w:tcPr>
            <w:tcW w:w="3285" w:type="dxa"/>
            <w:tcBorders>
              <w:top w:val="nil"/>
              <w:left w:val="single" w:sz="4" w:space="0" w:color="auto"/>
              <w:bottom w:val="single" w:sz="4" w:space="0" w:color="auto"/>
              <w:right w:val="single" w:sz="4" w:space="0" w:color="auto"/>
            </w:tcBorders>
            <w:shd w:val="clear" w:color="auto" w:fill="auto"/>
            <w:vAlign w:val="center"/>
            <w:hideMark/>
          </w:tcPr>
          <w:p w:rsidR="0072229C" w:rsidRPr="00523A4B" w:rsidRDefault="0072229C" w:rsidP="005E28BF">
            <w:pPr>
              <w:widowControl/>
              <w:autoSpaceDE/>
              <w:autoSpaceDN/>
              <w:adjustRightInd/>
              <w:rPr>
                <w:b/>
                <w:bCs/>
                <w:color w:val="000000"/>
                <w:sz w:val="18"/>
                <w:szCs w:val="18"/>
                <w:lang w:val="ru-RU"/>
              </w:rPr>
            </w:pPr>
          </w:p>
        </w:tc>
        <w:tc>
          <w:tcPr>
            <w:tcW w:w="786" w:type="dxa"/>
            <w:tcBorders>
              <w:top w:val="nil"/>
              <w:left w:val="nil"/>
              <w:bottom w:val="single" w:sz="4" w:space="0" w:color="auto"/>
              <w:right w:val="single" w:sz="4" w:space="0" w:color="auto"/>
            </w:tcBorders>
            <w:shd w:val="clear" w:color="auto" w:fill="auto"/>
            <w:vAlign w:val="center"/>
            <w:hideMark/>
          </w:tcPr>
          <w:p w:rsidR="0072229C" w:rsidRPr="00523A4B" w:rsidRDefault="0072229C" w:rsidP="005E28BF">
            <w:pPr>
              <w:widowControl/>
              <w:autoSpaceDE/>
              <w:autoSpaceDN/>
              <w:adjustRightInd/>
              <w:rPr>
                <w:b/>
                <w:bCs/>
                <w:color w:val="000000"/>
                <w:sz w:val="18"/>
                <w:szCs w:val="18"/>
                <w:lang w:val="ru-RU"/>
              </w:rPr>
            </w:pPr>
            <w:r w:rsidRPr="00523A4B">
              <w:rPr>
                <w:b/>
                <w:bCs/>
                <w:color w:val="000000"/>
                <w:sz w:val="18"/>
                <w:szCs w:val="18"/>
                <w:lang w:val="ru-RU"/>
              </w:rPr>
              <w:t> </w:t>
            </w:r>
          </w:p>
        </w:tc>
        <w:tc>
          <w:tcPr>
            <w:tcW w:w="940" w:type="dxa"/>
            <w:tcBorders>
              <w:top w:val="nil"/>
              <w:left w:val="nil"/>
              <w:bottom w:val="single" w:sz="4" w:space="0" w:color="auto"/>
              <w:right w:val="single" w:sz="4" w:space="0" w:color="auto"/>
            </w:tcBorders>
            <w:shd w:val="clear" w:color="auto" w:fill="auto"/>
            <w:vAlign w:val="center"/>
            <w:hideMark/>
          </w:tcPr>
          <w:p w:rsidR="0072229C" w:rsidRPr="00523A4B" w:rsidRDefault="0072229C" w:rsidP="005E28BF">
            <w:pPr>
              <w:widowControl/>
              <w:autoSpaceDE/>
              <w:autoSpaceDN/>
              <w:adjustRightInd/>
              <w:jc w:val="center"/>
              <w:rPr>
                <w:color w:val="000000"/>
                <w:sz w:val="18"/>
                <w:szCs w:val="18"/>
                <w:lang w:val="ru-RU"/>
              </w:rPr>
            </w:pPr>
            <w:r w:rsidRPr="00523A4B">
              <w:rPr>
                <w:color w:val="000000"/>
                <w:sz w:val="18"/>
                <w:szCs w:val="18"/>
                <w:lang w:val="ru-RU"/>
              </w:rPr>
              <w:t> </w:t>
            </w:r>
          </w:p>
        </w:tc>
        <w:tc>
          <w:tcPr>
            <w:tcW w:w="955" w:type="dxa"/>
            <w:tcBorders>
              <w:top w:val="nil"/>
              <w:left w:val="nil"/>
              <w:bottom w:val="single" w:sz="4" w:space="0" w:color="auto"/>
              <w:right w:val="single" w:sz="4" w:space="0" w:color="auto"/>
            </w:tcBorders>
            <w:shd w:val="clear" w:color="auto" w:fill="auto"/>
            <w:vAlign w:val="center"/>
            <w:hideMark/>
          </w:tcPr>
          <w:p w:rsidR="0072229C" w:rsidRPr="00523A4B" w:rsidRDefault="0072229C" w:rsidP="005E28BF">
            <w:pPr>
              <w:widowControl/>
              <w:autoSpaceDE/>
              <w:autoSpaceDN/>
              <w:adjustRightInd/>
              <w:jc w:val="center"/>
              <w:rPr>
                <w:color w:val="000000"/>
                <w:sz w:val="18"/>
                <w:szCs w:val="18"/>
                <w:lang w:val="ru-RU"/>
              </w:rPr>
            </w:pPr>
            <w:r w:rsidRPr="00523A4B">
              <w:rPr>
                <w:color w:val="000000"/>
                <w:sz w:val="18"/>
                <w:szCs w:val="18"/>
                <w:lang w:val="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58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58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529"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547"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881"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784"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631"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993" w:type="dxa"/>
            <w:tcBorders>
              <w:top w:val="nil"/>
              <w:left w:val="nil"/>
              <w:bottom w:val="single" w:sz="4" w:space="0" w:color="auto"/>
              <w:right w:val="single" w:sz="4" w:space="0" w:color="auto"/>
            </w:tcBorders>
            <w:shd w:val="clear" w:color="auto" w:fill="auto"/>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222" w:type="dxa"/>
            <w:tcBorders>
              <w:top w:val="nil"/>
              <w:left w:val="nil"/>
              <w:bottom w:val="nil"/>
              <w:right w:val="nil"/>
            </w:tcBorders>
            <w:shd w:val="clear" w:color="auto" w:fill="auto"/>
            <w:vAlign w:val="center"/>
            <w:hideMark/>
          </w:tcPr>
          <w:p w:rsidR="0072229C" w:rsidRPr="00523A4B" w:rsidRDefault="0072229C" w:rsidP="005E28BF">
            <w:pPr>
              <w:widowControl/>
              <w:autoSpaceDE/>
              <w:autoSpaceDN/>
              <w:adjustRightInd/>
              <w:jc w:val="center"/>
              <w:rPr>
                <w:color w:val="000000"/>
                <w:sz w:val="18"/>
                <w:szCs w:val="18"/>
                <w:lang w:val="ru-RU"/>
              </w:rPr>
            </w:pPr>
          </w:p>
        </w:tc>
      </w:tr>
      <w:tr w:rsidR="0072229C" w:rsidRPr="00523A4B" w:rsidTr="005E28BF">
        <w:trPr>
          <w:trHeight w:val="240"/>
        </w:trPr>
        <w:tc>
          <w:tcPr>
            <w:tcW w:w="421" w:type="dxa"/>
            <w:tcBorders>
              <w:top w:val="nil"/>
              <w:left w:val="single" w:sz="4" w:space="0" w:color="3C3C3C"/>
              <w:bottom w:val="single" w:sz="4" w:space="0" w:color="3C3C3C"/>
              <w:right w:val="nil"/>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3285" w:type="dxa"/>
            <w:tcBorders>
              <w:top w:val="nil"/>
              <w:left w:val="single" w:sz="4" w:space="0" w:color="auto"/>
              <w:bottom w:val="single" w:sz="4" w:space="0" w:color="auto"/>
              <w:right w:val="single" w:sz="4" w:space="0" w:color="auto"/>
            </w:tcBorders>
            <w:shd w:val="clear" w:color="auto" w:fill="auto"/>
            <w:vAlign w:val="center"/>
            <w:hideMark/>
          </w:tcPr>
          <w:p w:rsidR="0072229C" w:rsidRPr="00523A4B" w:rsidRDefault="0072229C" w:rsidP="005E28BF">
            <w:pPr>
              <w:widowControl/>
              <w:autoSpaceDE/>
              <w:autoSpaceDN/>
              <w:adjustRightInd/>
              <w:rPr>
                <w:color w:val="000000"/>
                <w:sz w:val="18"/>
                <w:szCs w:val="18"/>
                <w:lang w:val="ru-RU"/>
              </w:rPr>
            </w:pPr>
          </w:p>
        </w:tc>
        <w:tc>
          <w:tcPr>
            <w:tcW w:w="786" w:type="dxa"/>
            <w:tcBorders>
              <w:top w:val="nil"/>
              <w:left w:val="nil"/>
              <w:bottom w:val="single" w:sz="4" w:space="0" w:color="auto"/>
              <w:right w:val="single" w:sz="4" w:space="0" w:color="auto"/>
            </w:tcBorders>
            <w:shd w:val="clear" w:color="auto" w:fill="auto"/>
            <w:vAlign w:val="center"/>
            <w:hideMark/>
          </w:tcPr>
          <w:p w:rsidR="0072229C" w:rsidRPr="00523A4B" w:rsidRDefault="0072229C" w:rsidP="005E28BF">
            <w:pPr>
              <w:widowControl/>
              <w:autoSpaceDE/>
              <w:autoSpaceDN/>
              <w:adjustRightInd/>
              <w:rPr>
                <w:color w:val="000000"/>
                <w:sz w:val="18"/>
                <w:szCs w:val="18"/>
                <w:lang w:val="ru-RU"/>
              </w:rPr>
            </w:pPr>
            <w:r w:rsidRPr="00523A4B">
              <w:rPr>
                <w:color w:val="000000"/>
                <w:sz w:val="18"/>
                <w:szCs w:val="18"/>
                <w:lang w:val="ru-RU"/>
              </w:rPr>
              <w:t> </w:t>
            </w:r>
          </w:p>
        </w:tc>
        <w:tc>
          <w:tcPr>
            <w:tcW w:w="940" w:type="dxa"/>
            <w:tcBorders>
              <w:top w:val="nil"/>
              <w:left w:val="nil"/>
              <w:bottom w:val="single" w:sz="4" w:space="0" w:color="auto"/>
              <w:right w:val="single" w:sz="4" w:space="0" w:color="auto"/>
            </w:tcBorders>
            <w:shd w:val="clear" w:color="auto" w:fill="auto"/>
            <w:vAlign w:val="center"/>
            <w:hideMark/>
          </w:tcPr>
          <w:p w:rsidR="0072229C" w:rsidRPr="00523A4B" w:rsidRDefault="0072229C" w:rsidP="005E28BF">
            <w:pPr>
              <w:widowControl/>
              <w:autoSpaceDE/>
              <w:autoSpaceDN/>
              <w:adjustRightInd/>
              <w:jc w:val="center"/>
              <w:rPr>
                <w:color w:val="000000"/>
                <w:sz w:val="18"/>
                <w:szCs w:val="18"/>
                <w:lang w:val="ru-RU"/>
              </w:rPr>
            </w:pPr>
            <w:r w:rsidRPr="00523A4B">
              <w:rPr>
                <w:color w:val="000000"/>
                <w:sz w:val="18"/>
                <w:szCs w:val="18"/>
                <w:lang w:val="ru-RU"/>
              </w:rPr>
              <w:t> </w:t>
            </w:r>
          </w:p>
        </w:tc>
        <w:tc>
          <w:tcPr>
            <w:tcW w:w="955" w:type="dxa"/>
            <w:tcBorders>
              <w:top w:val="nil"/>
              <w:left w:val="nil"/>
              <w:bottom w:val="single" w:sz="4" w:space="0" w:color="auto"/>
              <w:right w:val="single" w:sz="4" w:space="0" w:color="auto"/>
            </w:tcBorders>
            <w:shd w:val="clear" w:color="auto" w:fill="auto"/>
            <w:vAlign w:val="center"/>
            <w:hideMark/>
          </w:tcPr>
          <w:p w:rsidR="0072229C" w:rsidRPr="00523A4B" w:rsidRDefault="0072229C" w:rsidP="005E28BF">
            <w:pPr>
              <w:widowControl/>
              <w:autoSpaceDE/>
              <w:autoSpaceDN/>
              <w:adjustRightInd/>
              <w:jc w:val="center"/>
              <w:rPr>
                <w:color w:val="000000"/>
                <w:sz w:val="18"/>
                <w:szCs w:val="18"/>
                <w:lang w:val="ru-RU"/>
              </w:rPr>
            </w:pPr>
            <w:r w:rsidRPr="00523A4B">
              <w:rPr>
                <w:color w:val="000000"/>
                <w:sz w:val="18"/>
                <w:szCs w:val="18"/>
                <w:lang w:val="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58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58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529"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547"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881"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784"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631"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993" w:type="dxa"/>
            <w:tcBorders>
              <w:top w:val="nil"/>
              <w:left w:val="nil"/>
              <w:bottom w:val="single" w:sz="4" w:space="0" w:color="auto"/>
              <w:right w:val="single" w:sz="4" w:space="0" w:color="auto"/>
            </w:tcBorders>
            <w:shd w:val="clear" w:color="auto" w:fill="auto"/>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222" w:type="dxa"/>
            <w:tcBorders>
              <w:top w:val="nil"/>
              <w:left w:val="nil"/>
              <w:bottom w:val="nil"/>
              <w:right w:val="nil"/>
            </w:tcBorders>
            <w:shd w:val="clear" w:color="auto" w:fill="auto"/>
            <w:vAlign w:val="center"/>
            <w:hideMark/>
          </w:tcPr>
          <w:p w:rsidR="0072229C" w:rsidRPr="00523A4B" w:rsidRDefault="0072229C" w:rsidP="005E28BF">
            <w:pPr>
              <w:widowControl/>
              <w:autoSpaceDE/>
              <w:autoSpaceDN/>
              <w:adjustRightInd/>
              <w:jc w:val="center"/>
              <w:rPr>
                <w:color w:val="000000"/>
                <w:sz w:val="18"/>
                <w:szCs w:val="18"/>
                <w:lang w:val="ru-RU"/>
              </w:rPr>
            </w:pPr>
          </w:p>
        </w:tc>
      </w:tr>
      <w:tr w:rsidR="0072229C" w:rsidRPr="00523A4B" w:rsidTr="005E28BF">
        <w:trPr>
          <w:trHeight w:val="285"/>
        </w:trPr>
        <w:tc>
          <w:tcPr>
            <w:tcW w:w="421" w:type="dxa"/>
            <w:tcBorders>
              <w:top w:val="nil"/>
              <w:left w:val="single" w:sz="4" w:space="0" w:color="3C3C3C"/>
              <w:bottom w:val="single" w:sz="4" w:space="0" w:color="3C3C3C"/>
              <w:right w:val="nil"/>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3285" w:type="dxa"/>
            <w:tcBorders>
              <w:top w:val="nil"/>
              <w:left w:val="single" w:sz="4" w:space="0" w:color="auto"/>
              <w:bottom w:val="single" w:sz="4" w:space="0" w:color="auto"/>
              <w:right w:val="single" w:sz="4" w:space="0" w:color="auto"/>
            </w:tcBorders>
            <w:shd w:val="clear" w:color="auto" w:fill="auto"/>
            <w:vAlign w:val="center"/>
            <w:hideMark/>
          </w:tcPr>
          <w:p w:rsidR="0072229C" w:rsidRPr="00523A4B" w:rsidRDefault="0072229C" w:rsidP="005E28BF">
            <w:pPr>
              <w:widowControl/>
              <w:autoSpaceDE/>
              <w:autoSpaceDN/>
              <w:adjustRightInd/>
              <w:rPr>
                <w:color w:val="000000"/>
                <w:sz w:val="18"/>
                <w:szCs w:val="18"/>
                <w:lang w:val="ru-RU"/>
              </w:rPr>
            </w:pPr>
          </w:p>
        </w:tc>
        <w:tc>
          <w:tcPr>
            <w:tcW w:w="786" w:type="dxa"/>
            <w:tcBorders>
              <w:top w:val="nil"/>
              <w:left w:val="nil"/>
              <w:bottom w:val="single" w:sz="4" w:space="0" w:color="auto"/>
              <w:right w:val="single" w:sz="4" w:space="0" w:color="auto"/>
            </w:tcBorders>
            <w:shd w:val="clear" w:color="auto" w:fill="auto"/>
            <w:vAlign w:val="center"/>
            <w:hideMark/>
          </w:tcPr>
          <w:p w:rsidR="0072229C" w:rsidRPr="00523A4B" w:rsidRDefault="0072229C" w:rsidP="005E28BF">
            <w:pPr>
              <w:widowControl/>
              <w:autoSpaceDE/>
              <w:autoSpaceDN/>
              <w:adjustRightInd/>
              <w:rPr>
                <w:color w:val="000000"/>
                <w:sz w:val="18"/>
                <w:szCs w:val="18"/>
                <w:lang w:val="ru-RU"/>
              </w:rPr>
            </w:pPr>
            <w:r w:rsidRPr="00523A4B">
              <w:rPr>
                <w:color w:val="000000"/>
                <w:sz w:val="18"/>
                <w:szCs w:val="18"/>
                <w:lang w:val="ru-RU"/>
              </w:rPr>
              <w:t> </w:t>
            </w:r>
          </w:p>
        </w:tc>
        <w:tc>
          <w:tcPr>
            <w:tcW w:w="940" w:type="dxa"/>
            <w:tcBorders>
              <w:top w:val="nil"/>
              <w:left w:val="nil"/>
              <w:bottom w:val="single" w:sz="4" w:space="0" w:color="auto"/>
              <w:right w:val="single" w:sz="4" w:space="0" w:color="auto"/>
            </w:tcBorders>
            <w:shd w:val="clear" w:color="auto" w:fill="auto"/>
            <w:vAlign w:val="center"/>
            <w:hideMark/>
          </w:tcPr>
          <w:p w:rsidR="0072229C" w:rsidRPr="00523A4B" w:rsidRDefault="0072229C" w:rsidP="005E28BF">
            <w:pPr>
              <w:widowControl/>
              <w:autoSpaceDE/>
              <w:autoSpaceDN/>
              <w:adjustRightInd/>
              <w:jc w:val="center"/>
              <w:rPr>
                <w:color w:val="000000"/>
                <w:sz w:val="18"/>
                <w:szCs w:val="18"/>
                <w:lang w:val="ru-RU"/>
              </w:rPr>
            </w:pPr>
            <w:r w:rsidRPr="00523A4B">
              <w:rPr>
                <w:color w:val="000000"/>
                <w:sz w:val="18"/>
                <w:szCs w:val="18"/>
                <w:lang w:val="ru-RU"/>
              </w:rPr>
              <w:t> </w:t>
            </w:r>
          </w:p>
        </w:tc>
        <w:tc>
          <w:tcPr>
            <w:tcW w:w="955" w:type="dxa"/>
            <w:tcBorders>
              <w:top w:val="nil"/>
              <w:left w:val="nil"/>
              <w:bottom w:val="single" w:sz="4" w:space="0" w:color="auto"/>
              <w:right w:val="single" w:sz="4" w:space="0" w:color="auto"/>
            </w:tcBorders>
            <w:shd w:val="clear" w:color="auto" w:fill="auto"/>
            <w:vAlign w:val="center"/>
            <w:hideMark/>
          </w:tcPr>
          <w:p w:rsidR="0072229C" w:rsidRPr="00523A4B" w:rsidRDefault="0072229C" w:rsidP="005E28BF">
            <w:pPr>
              <w:widowControl/>
              <w:autoSpaceDE/>
              <w:autoSpaceDN/>
              <w:adjustRightInd/>
              <w:jc w:val="center"/>
              <w:rPr>
                <w:color w:val="000000"/>
                <w:sz w:val="18"/>
                <w:szCs w:val="18"/>
                <w:lang w:val="ru-RU"/>
              </w:rPr>
            </w:pPr>
            <w:r w:rsidRPr="00523A4B">
              <w:rPr>
                <w:color w:val="000000"/>
                <w:sz w:val="18"/>
                <w:szCs w:val="18"/>
                <w:lang w:val="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58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58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529"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547"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881"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784"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631"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993" w:type="dxa"/>
            <w:tcBorders>
              <w:top w:val="nil"/>
              <w:left w:val="nil"/>
              <w:bottom w:val="single" w:sz="4" w:space="0" w:color="auto"/>
              <w:right w:val="single" w:sz="4" w:space="0" w:color="auto"/>
            </w:tcBorders>
            <w:shd w:val="clear" w:color="auto" w:fill="auto"/>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222" w:type="dxa"/>
            <w:tcBorders>
              <w:top w:val="nil"/>
              <w:left w:val="nil"/>
              <w:bottom w:val="nil"/>
              <w:right w:val="nil"/>
            </w:tcBorders>
            <w:shd w:val="clear" w:color="auto" w:fill="auto"/>
            <w:vAlign w:val="center"/>
            <w:hideMark/>
          </w:tcPr>
          <w:p w:rsidR="0072229C" w:rsidRPr="00523A4B" w:rsidRDefault="0072229C" w:rsidP="005E28BF">
            <w:pPr>
              <w:widowControl/>
              <w:autoSpaceDE/>
              <w:autoSpaceDN/>
              <w:adjustRightInd/>
              <w:jc w:val="center"/>
              <w:rPr>
                <w:color w:val="000000"/>
                <w:sz w:val="18"/>
                <w:szCs w:val="18"/>
                <w:lang w:val="ru-RU"/>
              </w:rPr>
            </w:pPr>
          </w:p>
        </w:tc>
      </w:tr>
      <w:tr w:rsidR="0072229C" w:rsidRPr="00523A4B" w:rsidTr="005E28BF">
        <w:trPr>
          <w:trHeight w:val="270"/>
        </w:trPr>
        <w:tc>
          <w:tcPr>
            <w:tcW w:w="421" w:type="dxa"/>
            <w:tcBorders>
              <w:top w:val="nil"/>
              <w:left w:val="single" w:sz="4" w:space="0" w:color="3C3C3C"/>
              <w:bottom w:val="single" w:sz="4" w:space="0" w:color="3C3C3C"/>
              <w:right w:val="nil"/>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3285" w:type="dxa"/>
            <w:tcBorders>
              <w:top w:val="nil"/>
              <w:left w:val="single" w:sz="4" w:space="0" w:color="auto"/>
              <w:bottom w:val="single" w:sz="4" w:space="0" w:color="auto"/>
              <w:right w:val="single" w:sz="4" w:space="0" w:color="auto"/>
            </w:tcBorders>
            <w:shd w:val="clear" w:color="auto" w:fill="auto"/>
            <w:vAlign w:val="center"/>
            <w:hideMark/>
          </w:tcPr>
          <w:p w:rsidR="0072229C" w:rsidRPr="00523A4B" w:rsidRDefault="0072229C" w:rsidP="005E28BF">
            <w:pPr>
              <w:widowControl/>
              <w:autoSpaceDE/>
              <w:autoSpaceDN/>
              <w:adjustRightInd/>
              <w:rPr>
                <w:color w:val="000000"/>
                <w:sz w:val="18"/>
                <w:szCs w:val="18"/>
                <w:lang w:val="ru-RU"/>
              </w:rPr>
            </w:pPr>
          </w:p>
        </w:tc>
        <w:tc>
          <w:tcPr>
            <w:tcW w:w="786" w:type="dxa"/>
            <w:tcBorders>
              <w:top w:val="nil"/>
              <w:left w:val="nil"/>
              <w:bottom w:val="single" w:sz="4" w:space="0" w:color="auto"/>
              <w:right w:val="single" w:sz="4" w:space="0" w:color="auto"/>
            </w:tcBorders>
            <w:shd w:val="clear" w:color="auto" w:fill="auto"/>
            <w:vAlign w:val="center"/>
            <w:hideMark/>
          </w:tcPr>
          <w:p w:rsidR="0072229C" w:rsidRPr="00523A4B" w:rsidRDefault="0072229C" w:rsidP="005E28BF">
            <w:pPr>
              <w:widowControl/>
              <w:autoSpaceDE/>
              <w:autoSpaceDN/>
              <w:adjustRightInd/>
              <w:rPr>
                <w:color w:val="000000"/>
                <w:sz w:val="18"/>
                <w:szCs w:val="18"/>
                <w:lang w:val="ru-RU"/>
              </w:rPr>
            </w:pPr>
            <w:r w:rsidRPr="00523A4B">
              <w:rPr>
                <w:color w:val="000000"/>
                <w:sz w:val="18"/>
                <w:szCs w:val="18"/>
                <w:lang w:val="ru-RU"/>
              </w:rPr>
              <w:t> </w:t>
            </w:r>
          </w:p>
        </w:tc>
        <w:tc>
          <w:tcPr>
            <w:tcW w:w="940" w:type="dxa"/>
            <w:tcBorders>
              <w:top w:val="nil"/>
              <w:left w:val="nil"/>
              <w:bottom w:val="single" w:sz="4" w:space="0" w:color="auto"/>
              <w:right w:val="single" w:sz="4" w:space="0" w:color="auto"/>
            </w:tcBorders>
            <w:shd w:val="clear" w:color="auto" w:fill="auto"/>
            <w:vAlign w:val="center"/>
            <w:hideMark/>
          </w:tcPr>
          <w:p w:rsidR="0072229C" w:rsidRPr="00523A4B" w:rsidRDefault="0072229C" w:rsidP="005E28BF">
            <w:pPr>
              <w:widowControl/>
              <w:autoSpaceDE/>
              <w:autoSpaceDN/>
              <w:adjustRightInd/>
              <w:jc w:val="center"/>
              <w:rPr>
                <w:color w:val="000000"/>
                <w:sz w:val="18"/>
                <w:szCs w:val="18"/>
                <w:lang w:val="ru-RU"/>
              </w:rPr>
            </w:pPr>
            <w:r w:rsidRPr="00523A4B">
              <w:rPr>
                <w:color w:val="000000"/>
                <w:sz w:val="18"/>
                <w:szCs w:val="18"/>
                <w:lang w:val="ru-RU"/>
              </w:rPr>
              <w:t> </w:t>
            </w:r>
          </w:p>
        </w:tc>
        <w:tc>
          <w:tcPr>
            <w:tcW w:w="955" w:type="dxa"/>
            <w:tcBorders>
              <w:top w:val="nil"/>
              <w:left w:val="nil"/>
              <w:bottom w:val="single" w:sz="4" w:space="0" w:color="auto"/>
              <w:right w:val="single" w:sz="4" w:space="0" w:color="auto"/>
            </w:tcBorders>
            <w:shd w:val="clear" w:color="auto" w:fill="auto"/>
            <w:vAlign w:val="center"/>
            <w:hideMark/>
          </w:tcPr>
          <w:p w:rsidR="0072229C" w:rsidRPr="00523A4B" w:rsidRDefault="0072229C" w:rsidP="005E28BF">
            <w:pPr>
              <w:widowControl/>
              <w:autoSpaceDE/>
              <w:autoSpaceDN/>
              <w:adjustRightInd/>
              <w:jc w:val="center"/>
              <w:rPr>
                <w:color w:val="000000"/>
                <w:sz w:val="18"/>
                <w:szCs w:val="18"/>
                <w:lang w:val="ru-RU"/>
              </w:rPr>
            </w:pPr>
            <w:r w:rsidRPr="00523A4B">
              <w:rPr>
                <w:color w:val="000000"/>
                <w:sz w:val="18"/>
                <w:szCs w:val="18"/>
                <w:lang w:val="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58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58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529"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547"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881"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784"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631"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993" w:type="dxa"/>
            <w:tcBorders>
              <w:top w:val="nil"/>
              <w:left w:val="nil"/>
              <w:bottom w:val="single" w:sz="4" w:space="0" w:color="auto"/>
              <w:right w:val="single" w:sz="4" w:space="0" w:color="auto"/>
            </w:tcBorders>
            <w:shd w:val="clear" w:color="auto" w:fill="auto"/>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222" w:type="dxa"/>
            <w:tcBorders>
              <w:top w:val="nil"/>
              <w:left w:val="nil"/>
              <w:bottom w:val="nil"/>
              <w:right w:val="nil"/>
            </w:tcBorders>
            <w:shd w:val="clear" w:color="auto" w:fill="auto"/>
            <w:vAlign w:val="center"/>
            <w:hideMark/>
          </w:tcPr>
          <w:p w:rsidR="0072229C" w:rsidRPr="00523A4B" w:rsidRDefault="0072229C" w:rsidP="005E28BF">
            <w:pPr>
              <w:widowControl/>
              <w:autoSpaceDE/>
              <w:autoSpaceDN/>
              <w:adjustRightInd/>
              <w:jc w:val="center"/>
              <w:rPr>
                <w:color w:val="000000"/>
                <w:sz w:val="18"/>
                <w:szCs w:val="18"/>
                <w:lang w:val="ru-RU"/>
              </w:rPr>
            </w:pPr>
          </w:p>
        </w:tc>
      </w:tr>
      <w:tr w:rsidR="0072229C" w:rsidRPr="00523A4B" w:rsidTr="005E28BF">
        <w:trPr>
          <w:trHeight w:val="300"/>
        </w:trPr>
        <w:tc>
          <w:tcPr>
            <w:tcW w:w="421" w:type="dxa"/>
            <w:tcBorders>
              <w:top w:val="nil"/>
              <w:left w:val="single" w:sz="4" w:space="0" w:color="3C3C3C"/>
              <w:bottom w:val="single" w:sz="4" w:space="0" w:color="3C3C3C"/>
              <w:right w:val="nil"/>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2</w:t>
            </w:r>
          </w:p>
        </w:tc>
        <w:tc>
          <w:tcPr>
            <w:tcW w:w="3285" w:type="dxa"/>
            <w:tcBorders>
              <w:top w:val="nil"/>
              <w:left w:val="single" w:sz="4" w:space="0" w:color="auto"/>
              <w:bottom w:val="single" w:sz="4" w:space="0" w:color="auto"/>
              <w:right w:val="single" w:sz="4" w:space="0" w:color="auto"/>
            </w:tcBorders>
            <w:shd w:val="clear" w:color="auto" w:fill="auto"/>
            <w:vAlign w:val="center"/>
            <w:hideMark/>
          </w:tcPr>
          <w:p w:rsidR="0072229C" w:rsidRPr="00523A4B" w:rsidRDefault="0072229C" w:rsidP="005E28BF">
            <w:pPr>
              <w:widowControl/>
              <w:autoSpaceDE/>
              <w:autoSpaceDN/>
              <w:adjustRightInd/>
              <w:rPr>
                <w:b/>
                <w:bCs/>
                <w:color w:val="000000"/>
                <w:sz w:val="18"/>
                <w:szCs w:val="18"/>
                <w:lang w:val="ru-RU"/>
              </w:rPr>
            </w:pPr>
          </w:p>
        </w:tc>
        <w:tc>
          <w:tcPr>
            <w:tcW w:w="786" w:type="dxa"/>
            <w:tcBorders>
              <w:top w:val="nil"/>
              <w:left w:val="nil"/>
              <w:bottom w:val="single" w:sz="4" w:space="0" w:color="auto"/>
              <w:right w:val="single" w:sz="4" w:space="0" w:color="auto"/>
            </w:tcBorders>
            <w:shd w:val="clear" w:color="auto" w:fill="auto"/>
            <w:vAlign w:val="center"/>
            <w:hideMark/>
          </w:tcPr>
          <w:p w:rsidR="0072229C" w:rsidRPr="00523A4B" w:rsidRDefault="0072229C" w:rsidP="005E28BF">
            <w:pPr>
              <w:widowControl/>
              <w:autoSpaceDE/>
              <w:autoSpaceDN/>
              <w:adjustRightInd/>
              <w:rPr>
                <w:b/>
                <w:bCs/>
                <w:color w:val="000000"/>
                <w:sz w:val="18"/>
                <w:szCs w:val="18"/>
                <w:lang w:val="ru-RU"/>
              </w:rPr>
            </w:pPr>
          </w:p>
        </w:tc>
        <w:tc>
          <w:tcPr>
            <w:tcW w:w="940" w:type="dxa"/>
            <w:tcBorders>
              <w:top w:val="nil"/>
              <w:left w:val="nil"/>
              <w:bottom w:val="single" w:sz="4" w:space="0" w:color="auto"/>
              <w:right w:val="single" w:sz="4" w:space="0" w:color="auto"/>
            </w:tcBorders>
            <w:shd w:val="clear" w:color="auto" w:fill="auto"/>
            <w:vAlign w:val="center"/>
            <w:hideMark/>
          </w:tcPr>
          <w:p w:rsidR="0072229C" w:rsidRPr="00523A4B" w:rsidRDefault="0072229C" w:rsidP="005E28BF">
            <w:pPr>
              <w:widowControl/>
              <w:autoSpaceDE/>
              <w:autoSpaceDN/>
              <w:adjustRightInd/>
              <w:jc w:val="center"/>
              <w:rPr>
                <w:color w:val="000000"/>
                <w:sz w:val="18"/>
                <w:szCs w:val="18"/>
                <w:lang w:val="ru-RU"/>
              </w:rPr>
            </w:pPr>
            <w:r w:rsidRPr="00523A4B">
              <w:rPr>
                <w:color w:val="000000"/>
                <w:sz w:val="18"/>
                <w:szCs w:val="18"/>
                <w:lang w:val="ru-RU"/>
              </w:rPr>
              <w:t> </w:t>
            </w:r>
          </w:p>
        </w:tc>
        <w:tc>
          <w:tcPr>
            <w:tcW w:w="955" w:type="dxa"/>
            <w:tcBorders>
              <w:top w:val="nil"/>
              <w:left w:val="nil"/>
              <w:bottom w:val="single" w:sz="4" w:space="0" w:color="auto"/>
              <w:right w:val="single" w:sz="4" w:space="0" w:color="auto"/>
            </w:tcBorders>
            <w:shd w:val="clear" w:color="auto" w:fill="auto"/>
            <w:vAlign w:val="center"/>
            <w:hideMark/>
          </w:tcPr>
          <w:p w:rsidR="0072229C" w:rsidRPr="00523A4B" w:rsidRDefault="0072229C" w:rsidP="005E28BF">
            <w:pPr>
              <w:widowControl/>
              <w:autoSpaceDE/>
              <w:autoSpaceDN/>
              <w:adjustRightInd/>
              <w:jc w:val="center"/>
              <w:rPr>
                <w:color w:val="000000"/>
                <w:sz w:val="18"/>
                <w:szCs w:val="18"/>
                <w:lang w:val="ru-RU"/>
              </w:rPr>
            </w:pPr>
            <w:r w:rsidRPr="00523A4B">
              <w:rPr>
                <w:color w:val="000000"/>
                <w:sz w:val="18"/>
                <w:szCs w:val="18"/>
                <w:lang w:val="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58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58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529"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547"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881"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784"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631"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993" w:type="dxa"/>
            <w:tcBorders>
              <w:top w:val="nil"/>
              <w:left w:val="nil"/>
              <w:bottom w:val="single" w:sz="4" w:space="0" w:color="auto"/>
              <w:right w:val="single" w:sz="4" w:space="0" w:color="auto"/>
            </w:tcBorders>
            <w:shd w:val="clear" w:color="auto" w:fill="auto"/>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222" w:type="dxa"/>
            <w:tcBorders>
              <w:top w:val="nil"/>
              <w:left w:val="nil"/>
              <w:bottom w:val="nil"/>
              <w:right w:val="nil"/>
            </w:tcBorders>
            <w:shd w:val="clear" w:color="auto" w:fill="auto"/>
            <w:noWrap/>
            <w:vAlign w:val="center"/>
            <w:hideMark/>
          </w:tcPr>
          <w:p w:rsidR="0072229C" w:rsidRPr="00523A4B" w:rsidRDefault="0072229C" w:rsidP="005E28BF">
            <w:pPr>
              <w:widowControl/>
              <w:autoSpaceDE/>
              <w:autoSpaceDN/>
              <w:adjustRightInd/>
              <w:rPr>
                <w:color w:val="000000"/>
                <w:sz w:val="18"/>
                <w:szCs w:val="18"/>
                <w:lang w:val="ru-RU"/>
              </w:rPr>
            </w:pPr>
          </w:p>
        </w:tc>
      </w:tr>
      <w:tr w:rsidR="0072229C" w:rsidRPr="00523A4B" w:rsidTr="005E28BF">
        <w:trPr>
          <w:trHeight w:val="128"/>
        </w:trPr>
        <w:tc>
          <w:tcPr>
            <w:tcW w:w="421" w:type="dxa"/>
            <w:tcBorders>
              <w:top w:val="nil"/>
              <w:left w:val="single" w:sz="4" w:space="0" w:color="3C3C3C"/>
              <w:bottom w:val="single" w:sz="4" w:space="0" w:color="3C3C3C"/>
              <w:right w:val="nil"/>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3</w:t>
            </w:r>
          </w:p>
        </w:tc>
        <w:tc>
          <w:tcPr>
            <w:tcW w:w="3285" w:type="dxa"/>
            <w:tcBorders>
              <w:top w:val="nil"/>
              <w:left w:val="single" w:sz="4" w:space="0" w:color="auto"/>
              <w:bottom w:val="single" w:sz="4" w:space="0" w:color="auto"/>
              <w:right w:val="single" w:sz="4" w:space="0" w:color="auto"/>
            </w:tcBorders>
            <w:shd w:val="clear" w:color="auto" w:fill="auto"/>
            <w:vAlign w:val="center"/>
            <w:hideMark/>
          </w:tcPr>
          <w:p w:rsidR="0072229C" w:rsidRPr="00523A4B" w:rsidRDefault="0072229C" w:rsidP="005E28BF">
            <w:pPr>
              <w:widowControl/>
              <w:autoSpaceDE/>
              <w:autoSpaceDN/>
              <w:adjustRightInd/>
              <w:rPr>
                <w:b/>
                <w:bCs/>
                <w:color w:val="000000"/>
                <w:sz w:val="18"/>
                <w:szCs w:val="18"/>
                <w:lang w:val="ru-RU"/>
              </w:rPr>
            </w:pPr>
          </w:p>
        </w:tc>
        <w:tc>
          <w:tcPr>
            <w:tcW w:w="786" w:type="dxa"/>
            <w:tcBorders>
              <w:top w:val="nil"/>
              <w:left w:val="nil"/>
              <w:bottom w:val="single" w:sz="4" w:space="0" w:color="auto"/>
              <w:right w:val="single" w:sz="4" w:space="0" w:color="auto"/>
            </w:tcBorders>
            <w:shd w:val="clear" w:color="auto" w:fill="auto"/>
            <w:vAlign w:val="center"/>
            <w:hideMark/>
          </w:tcPr>
          <w:p w:rsidR="0072229C" w:rsidRPr="00523A4B" w:rsidRDefault="0072229C" w:rsidP="005E28BF">
            <w:pPr>
              <w:widowControl/>
              <w:autoSpaceDE/>
              <w:autoSpaceDN/>
              <w:adjustRightInd/>
              <w:rPr>
                <w:b/>
                <w:bCs/>
                <w:color w:val="000000"/>
                <w:sz w:val="18"/>
                <w:szCs w:val="18"/>
                <w:lang w:val="ru-RU"/>
              </w:rPr>
            </w:pPr>
            <w:r w:rsidRPr="00523A4B">
              <w:rPr>
                <w:b/>
                <w:bCs/>
                <w:color w:val="000000"/>
                <w:sz w:val="18"/>
                <w:szCs w:val="18"/>
                <w:lang w:val="ru-RU"/>
              </w:rPr>
              <w:t> </w:t>
            </w:r>
          </w:p>
        </w:tc>
        <w:tc>
          <w:tcPr>
            <w:tcW w:w="940" w:type="dxa"/>
            <w:tcBorders>
              <w:top w:val="nil"/>
              <w:left w:val="nil"/>
              <w:bottom w:val="single" w:sz="4" w:space="0" w:color="auto"/>
              <w:right w:val="single" w:sz="4" w:space="0" w:color="auto"/>
            </w:tcBorders>
            <w:shd w:val="clear" w:color="auto" w:fill="auto"/>
            <w:vAlign w:val="center"/>
            <w:hideMark/>
          </w:tcPr>
          <w:p w:rsidR="0072229C" w:rsidRPr="00523A4B" w:rsidRDefault="0072229C" w:rsidP="005E28BF">
            <w:pPr>
              <w:widowControl/>
              <w:autoSpaceDE/>
              <w:autoSpaceDN/>
              <w:adjustRightInd/>
              <w:jc w:val="center"/>
              <w:rPr>
                <w:color w:val="000000"/>
                <w:sz w:val="18"/>
                <w:szCs w:val="18"/>
                <w:lang w:val="ru-RU"/>
              </w:rPr>
            </w:pPr>
            <w:r w:rsidRPr="00523A4B">
              <w:rPr>
                <w:color w:val="000000"/>
                <w:sz w:val="18"/>
                <w:szCs w:val="18"/>
                <w:lang w:val="ru-RU"/>
              </w:rPr>
              <w:t> </w:t>
            </w:r>
          </w:p>
        </w:tc>
        <w:tc>
          <w:tcPr>
            <w:tcW w:w="955" w:type="dxa"/>
            <w:tcBorders>
              <w:top w:val="nil"/>
              <w:left w:val="nil"/>
              <w:bottom w:val="single" w:sz="4" w:space="0" w:color="auto"/>
              <w:right w:val="single" w:sz="4" w:space="0" w:color="auto"/>
            </w:tcBorders>
            <w:shd w:val="clear" w:color="auto" w:fill="auto"/>
            <w:vAlign w:val="center"/>
            <w:hideMark/>
          </w:tcPr>
          <w:p w:rsidR="0072229C" w:rsidRPr="00523A4B" w:rsidRDefault="0072229C" w:rsidP="005E28BF">
            <w:pPr>
              <w:widowControl/>
              <w:autoSpaceDE/>
              <w:autoSpaceDN/>
              <w:adjustRightInd/>
              <w:jc w:val="center"/>
              <w:rPr>
                <w:color w:val="000000"/>
                <w:sz w:val="18"/>
                <w:szCs w:val="18"/>
                <w:lang w:val="ru-RU"/>
              </w:rPr>
            </w:pPr>
            <w:r w:rsidRPr="00523A4B">
              <w:rPr>
                <w:color w:val="000000"/>
                <w:sz w:val="18"/>
                <w:szCs w:val="18"/>
                <w:lang w:val="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58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58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529"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547"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881"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784"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631"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993" w:type="dxa"/>
            <w:tcBorders>
              <w:top w:val="nil"/>
              <w:left w:val="nil"/>
              <w:bottom w:val="single" w:sz="4" w:space="0" w:color="auto"/>
              <w:right w:val="single" w:sz="4" w:space="0" w:color="auto"/>
            </w:tcBorders>
            <w:shd w:val="clear" w:color="auto" w:fill="auto"/>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222" w:type="dxa"/>
            <w:tcBorders>
              <w:top w:val="nil"/>
              <w:left w:val="nil"/>
              <w:bottom w:val="nil"/>
              <w:right w:val="nil"/>
            </w:tcBorders>
            <w:shd w:val="clear" w:color="auto" w:fill="auto"/>
            <w:vAlign w:val="center"/>
            <w:hideMark/>
          </w:tcPr>
          <w:p w:rsidR="0072229C" w:rsidRPr="00523A4B" w:rsidRDefault="0072229C" w:rsidP="005E28BF">
            <w:pPr>
              <w:widowControl/>
              <w:autoSpaceDE/>
              <w:autoSpaceDN/>
              <w:adjustRightInd/>
              <w:rPr>
                <w:color w:val="000000"/>
                <w:sz w:val="18"/>
                <w:szCs w:val="18"/>
                <w:lang w:val="ru-RU"/>
              </w:rPr>
            </w:pPr>
          </w:p>
        </w:tc>
      </w:tr>
      <w:tr w:rsidR="0072229C" w:rsidRPr="00523A4B" w:rsidTr="005E28BF">
        <w:trPr>
          <w:trHeight w:val="189"/>
        </w:trPr>
        <w:tc>
          <w:tcPr>
            <w:tcW w:w="421" w:type="dxa"/>
            <w:tcBorders>
              <w:top w:val="nil"/>
              <w:left w:val="single" w:sz="4" w:space="0" w:color="3C3C3C"/>
              <w:bottom w:val="single" w:sz="4" w:space="0" w:color="3C3C3C"/>
              <w:right w:val="nil"/>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3285" w:type="dxa"/>
            <w:tcBorders>
              <w:top w:val="nil"/>
              <w:left w:val="single" w:sz="4" w:space="0" w:color="auto"/>
              <w:bottom w:val="single" w:sz="4" w:space="0" w:color="auto"/>
              <w:right w:val="single" w:sz="4" w:space="0" w:color="auto"/>
            </w:tcBorders>
            <w:shd w:val="clear" w:color="auto" w:fill="auto"/>
            <w:vAlign w:val="center"/>
            <w:hideMark/>
          </w:tcPr>
          <w:p w:rsidR="0072229C" w:rsidRPr="00523A4B" w:rsidRDefault="0072229C" w:rsidP="005E28BF">
            <w:pPr>
              <w:widowControl/>
              <w:autoSpaceDE/>
              <w:autoSpaceDN/>
              <w:adjustRightInd/>
              <w:rPr>
                <w:color w:val="000000"/>
                <w:sz w:val="18"/>
                <w:szCs w:val="18"/>
                <w:lang w:val="ru-RU"/>
              </w:rPr>
            </w:pPr>
          </w:p>
        </w:tc>
        <w:tc>
          <w:tcPr>
            <w:tcW w:w="786" w:type="dxa"/>
            <w:tcBorders>
              <w:top w:val="nil"/>
              <w:left w:val="nil"/>
              <w:bottom w:val="single" w:sz="4" w:space="0" w:color="auto"/>
              <w:right w:val="single" w:sz="4" w:space="0" w:color="auto"/>
            </w:tcBorders>
            <w:shd w:val="clear" w:color="auto" w:fill="auto"/>
            <w:vAlign w:val="center"/>
            <w:hideMark/>
          </w:tcPr>
          <w:p w:rsidR="0072229C" w:rsidRPr="00523A4B" w:rsidRDefault="0072229C" w:rsidP="005E28BF">
            <w:pPr>
              <w:widowControl/>
              <w:autoSpaceDE/>
              <w:autoSpaceDN/>
              <w:adjustRightInd/>
              <w:rPr>
                <w:color w:val="000000"/>
                <w:sz w:val="18"/>
                <w:szCs w:val="18"/>
                <w:lang w:val="ru-RU"/>
              </w:rPr>
            </w:pPr>
            <w:r w:rsidRPr="00523A4B">
              <w:rPr>
                <w:color w:val="000000"/>
                <w:sz w:val="18"/>
                <w:szCs w:val="18"/>
                <w:lang w:val="ru-RU"/>
              </w:rPr>
              <w:t> </w:t>
            </w:r>
          </w:p>
        </w:tc>
        <w:tc>
          <w:tcPr>
            <w:tcW w:w="940" w:type="dxa"/>
            <w:tcBorders>
              <w:top w:val="nil"/>
              <w:left w:val="nil"/>
              <w:bottom w:val="single" w:sz="4" w:space="0" w:color="auto"/>
              <w:right w:val="single" w:sz="4" w:space="0" w:color="auto"/>
            </w:tcBorders>
            <w:shd w:val="clear" w:color="auto" w:fill="auto"/>
            <w:vAlign w:val="center"/>
            <w:hideMark/>
          </w:tcPr>
          <w:p w:rsidR="0072229C" w:rsidRPr="00523A4B" w:rsidRDefault="0072229C" w:rsidP="005E28BF">
            <w:pPr>
              <w:widowControl/>
              <w:autoSpaceDE/>
              <w:autoSpaceDN/>
              <w:adjustRightInd/>
              <w:jc w:val="center"/>
              <w:rPr>
                <w:color w:val="000000"/>
                <w:sz w:val="18"/>
                <w:szCs w:val="18"/>
                <w:lang w:val="ru-RU"/>
              </w:rPr>
            </w:pPr>
            <w:r w:rsidRPr="00523A4B">
              <w:rPr>
                <w:color w:val="000000"/>
                <w:sz w:val="18"/>
                <w:szCs w:val="18"/>
                <w:lang w:val="ru-RU"/>
              </w:rPr>
              <w:t> </w:t>
            </w:r>
          </w:p>
        </w:tc>
        <w:tc>
          <w:tcPr>
            <w:tcW w:w="955" w:type="dxa"/>
            <w:tcBorders>
              <w:top w:val="nil"/>
              <w:left w:val="nil"/>
              <w:bottom w:val="single" w:sz="4" w:space="0" w:color="auto"/>
              <w:right w:val="single" w:sz="4" w:space="0" w:color="auto"/>
            </w:tcBorders>
            <w:shd w:val="clear" w:color="auto" w:fill="auto"/>
            <w:vAlign w:val="center"/>
            <w:hideMark/>
          </w:tcPr>
          <w:p w:rsidR="0072229C" w:rsidRPr="00523A4B" w:rsidRDefault="0072229C" w:rsidP="005E28BF">
            <w:pPr>
              <w:widowControl/>
              <w:autoSpaceDE/>
              <w:autoSpaceDN/>
              <w:adjustRightInd/>
              <w:jc w:val="center"/>
              <w:rPr>
                <w:color w:val="000000"/>
                <w:sz w:val="18"/>
                <w:szCs w:val="18"/>
                <w:lang w:val="ru-RU"/>
              </w:rPr>
            </w:pPr>
            <w:r w:rsidRPr="00523A4B">
              <w:rPr>
                <w:color w:val="000000"/>
                <w:sz w:val="18"/>
                <w:szCs w:val="18"/>
                <w:lang w:val="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58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58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529"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547"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881"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784"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631"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993" w:type="dxa"/>
            <w:tcBorders>
              <w:top w:val="nil"/>
              <w:left w:val="nil"/>
              <w:bottom w:val="single" w:sz="4" w:space="0" w:color="auto"/>
              <w:right w:val="single" w:sz="4" w:space="0" w:color="auto"/>
            </w:tcBorders>
            <w:shd w:val="clear" w:color="auto" w:fill="auto"/>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222" w:type="dxa"/>
            <w:tcBorders>
              <w:top w:val="nil"/>
              <w:left w:val="nil"/>
              <w:bottom w:val="nil"/>
              <w:right w:val="nil"/>
            </w:tcBorders>
            <w:shd w:val="clear" w:color="auto" w:fill="auto"/>
            <w:noWrap/>
            <w:vAlign w:val="bottom"/>
            <w:hideMark/>
          </w:tcPr>
          <w:p w:rsidR="0072229C" w:rsidRPr="00523A4B" w:rsidRDefault="0072229C" w:rsidP="005E28BF">
            <w:pPr>
              <w:widowControl/>
              <w:autoSpaceDE/>
              <w:autoSpaceDN/>
              <w:adjustRightInd/>
              <w:rPr>
                <w:color w:val="000000"/>
                <w:sz w:val="18"/>
                <w:szCs w:val="18"/>
                <w:lang w:val="ru-RU"/>
              </w:rPr>
            </w:pPr>
          </w:p>
        </w:tc>
      </w:tr>
      <w:tr w:rsidR="0072229C" w:rsidRPr="00523A4B" w:rsidTr="005E28BF">
        <w:trPr>
          <w:trHeight w:val="255"/>
        </w:trPr>
        <w:tc>
          <w:tcPr>
            <w:tcW w:w="421" w:type="dxa"/>
            <w:tcBorders>
              <w:top w:val="nil"/>
              <w:left w:val="single" w:sz="4" w:space="0" w:color="3C3C3C"/>
              <w:bottom w:val="single" w:sz="4" w:space="0" w:color="3C3C3C"/>
              <w:right w:val="nil"/>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3285" w:type="dxa"/>
            <w:tcBorders>
              <w:top w:val="nil"/>
              <w:left w:val="single" w:sz="4" w:space="0" w:color="auto"/>
              <w:bottom w:val="single" w:sz="4" w:space="0" w:color="auto"/>
              <w:right w:val="single" w:sz="4" w:space="0" w:color="auto"/>
            </w:tcBorders>
            <w:shd w:val="clear" w:color="auto" w:fill="auto"/>
            <w:vAlign w:val="center"/>
            <w:hideMark/>
          </w:tcPr>
          <w:p w:rsidR="0072229C" w:rsidRPr="00523A4B" w:rsidRDefault="0072229C" w:rsidP="005E28BF">
            <w:pPr>
              <w:widowControl/>
              <w:autoSpaceDE/>
              <w:autoSpaceDN/>
              <w:adjustRightInd/>
              <w:rPr>
                <w:color w:val="000000"/>
                <w:sz w:val="18"/>
                <w:szCs w:val="18"/>
                <w:lang w:val="ru-RU"/>
              </w:rPr>
            </w:pPr>
          </w:p>
        </w:tc>
        <w:tc>
          <w:tcPr>
            <w:tcW w:w="786" w:type="dxa"/>
            <w:tcBorders>
              <w:top w:val="nil"/>
              <w:left w:val="nil"/>
              <w:bottom w:val="single" w:sz="4" w:space="0" w:color="auto"/>
              <w:right w:val="single" w:sz="4" w:space="0" w:color="auto"/>
            </w:tcBorders>
            <w:shd w:val="clear" w:color="auto" w:fill="auto"/>
            <w:vAlign w:val="center"/>
            <w:hideMark/>
          </w:tcPr>
          <w:p w:rsidR="0072229C" w:rsidRPr="00523A4B" w:rsidRDefault="0072229C" w:rsidP="005E28BF">
            <w:pPr>
              <w:widowControl/>
              <w:autoSpaceDE/>
              <w:autoSpaceDN/>
              <w:adjustRightInd/>
              <w:rPr>
                <w:color w:val="000000"/>
                <w:sz w:val="18"/>
                <w:szCs w:val="18"/>
                <w:lang w:val="ru-RU"/>
              </w:rPr>
            </w:pPr>
            <w:r w:rsidRPr="00523A4B">
              <w:rPr>
                <w:color w:val="000000"/>
                <w:sz w:val="18"/>
                <w:szCs w:val="18"/>
                <w:lang w:val="ru-RU"/>
              </w:rPr>
              <w:t> </w:t>
            </w:r>
          </w:p>
        </w:tc>
        <w:tc>
          <w:tcPr>
            <w:tcW w:w="940" w:type="dxa"/>
            <w:tcBorders>
              <w:top w:val="nil"/>
              <w:left w:val="nil"/>
              <w:bottom w:val="single" w:sz="4" w:space="0" w:color="auto"/>
              <w:right w:val="single" w:sz="4" w:space="0" w:color="auto"/>
            </w:tcBorders>
            <w:shd w:val="clear" w:color="auto" w:fill="auto"/>
            <w:vAlign w:val="center"/>
            <w:hideMark/>
          </w:tcPr>
          <w:p w:rsidR="0072229C" w:rsidRPr="00523A4B" w:rsidRDefault="0072229C" w:rsidP="005E28BF">
            <w:pPr>
              <w:widowControl/>
              <w:autoSpaceDE/>
              <w:autoSpaceDN/>
              <w:adjustRightInd/>
              <w:jc w:val="center"/>
              <w:rPr>
                <w:color w:val="000000"/>
                <w:sz w:val="18"/>
                <w:szCs w:val="18"/>
                <w:lang w:val="ru-RU"/>
              </w:rPr>
            </w:pPr>
            <w:r w:rsidRPr="00523A4B">
              <w:rPr>
                <w:color w:val="000000"/>
                <w:sz w:val="18"/>
                <w:szCs w:val="18"/>
                <w:lang w:val="ru-RU"/>
              </w:rPr>
              <w:t> </w:t>
            </w:r>
          </w:p>
        </w:tc>
        <w:tc>
          <w:tcPr>
            <w:tcW w:w="955" w:type="dxa"/>
            <w:tcBorders>
              <w:top w:val="nil"/>
              <w:left w:val="nil"/>
              <w:bottom w:val="single" w:sz="4" w:space="0" w:color="auto"/>
              <w:right w:val="single" w:sz="4" w:space="0" w:color="auto"/>
            </w:tcBorders>
            <w:shd w:val="clear" w:color="auto" w:fill="auto"/>
            <w:vAlign w:val="center"/>
            <w:hideMark/>
          </w:tcPr>
          <w:p w:rsidR="0072229C" w:rsidRPr="00523A4B" w:rsidRDefault="0072229C" w:rsidP="005E28BF">
            <w:pPr>
              <w:widowControl/>
              <w:autoSpaceDE/>
              <w:autoSpaceDN/>
              <w:adjustRightInd/>
              <w:jc w:val="center"/>
              <w:rPr>
                <w:color w:val="000000"/>
                <w:sz w:val="18"/>
                <w:szCs w:val="18"/>
                <w:lang w:val="ru-RU"/>
              </w:rPr>
            </w:pPr>
            <w:r w:rsidRPr="00523A4B">
              <w:rPr>
                <w:color w:val="000000"/>
                <w:sz w:val="18"/>
                <w:szCs w:val="18"/>
                <w:lang w:val="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58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58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529"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547"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881"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784"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631"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993" w:type="dxa"/>
            <w:tcBorders>
              <w:top w:val="nil"/>
              <w:left w:val="nil"/>
              <w:bottom w:val="single" w:sz="4" w:space="0" w:color="auto"/>
              <w:right w:val="single" w:sz="4" w:space="0" w:color="auto"/>
            </w:tcBorders>
            <w:shd w:val="clear" w:color="auto" w:fill="auto"/>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222" w:type="dxa"/>
            <w:tcBorders>
              <w:top w:val="nil"/>
              <w:left w:val="nil"/>
              <w:bottom w:val="nil"/>
              <w:right w:val="nil"/>
            </w:tcBorders>
            <w:shd w:val="clear" w:color="auto" w:fill="auto"/>
            <w:noWrap/>
            <w:vAlign w:val="bottom"/>
            <w:hideMark/>
          </w:tcPr>
          <w:p w:rsidR="0072229C" w:rsidRPr="00523A4B" w:rsidRDefault="0072229C" w:rsidP="005E28BF">
            <w:pPr>
              <w:widowControl/>
              <w:autoSpaceDE/>
              <w:autoSpaceDN/>
              <w:adjustRightInd/>
              <w:rPr>
                <w:color w:val="000000"/>
                <w:sz w:val="18"/>
                <w:szCs w:val="18"/>
                <w:lang w:val="ru-RU"/>
              </w:rPr>
            </w:pPr>
          </w:p>
        </w:tc>
      </w:tr>
      <w:tr w:rsidR="0072229C" w:rsidRPr="00523A4B" w:rsidTr="005E28BF">
        <w:trPr>
          <w:trHeight w:val="138"/>
        </w:trPr>
        <w:tc>
          <w:tcPr>
            <w:tcW w:w="421" w:type="dxa"/>
            <w:tcBorders>
              <w:top w:val="nil"/>
              <w:left w:val="single" w:sz="4" w:space="0" w:color="3C3C3C"/>
              <w:bottom w:val="single" w:sz="4" w:space="0" w:color="3C3C3C"/>
              <w:right w:val="nil"/>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3285" w:type="dxa"/>
            <w:tcBorders>
              <w:top w:val="nil"/>
              <w:left w:val="single" w:sz="4" w:space="0" w:color="auto"/>
              <w:bottom w:val="single" w:sz="4" w:space="0" w:color="auto"/>
              <w:right w:val="single" w:sz="4" w:space="0" w:color="auto"/>
            </w:tcBorders>
            <w:shd w:val="clear" w:color="auto" w:fill="auto"/>
            <w:vAlign w:val="center"/>
            <w:hideMark/>
          </w:tcPr>
          <w:p w:rsidR="0072229C" w:rsidRPr="00523A4B" w:rsidRDefault="0072229C" w:rsidP="005E28BF">
            <w:pPr>
              <w:widowControl/>
              <w:autoSpaceDE/>
              <w:autoSpaceDN/>
              <w:adjustRightInd/>
              <w:rPr>
                <w:color w:val="000000"/>
                <w:sz w:val="18"/>
                <w:szCs w:val="18"/>
                <w:lang w:val="ru-RU"/>
              </w:rPr>
            </w:pPr>
          </w:p>
        </w:tc>
        <w:tc>
          <w:tcPr>
            <w:tcW w:w="786" w:type="dxa"/>
            <w:tcBorders>
              <w:top w:val="nil"/>
              <w:left w:val="nil"/>
              <w:bottom w:val="single" w:sz="4" w:space="0" w:color="auto"/>
              <w:right w:val="single" w:sz="4" w:space="0" w:color="auto"/>
            </w:tcBorders>
            <w:shd w:val="clear" w:color="auto" w:fill="auto"/>
            <w:vAlign w:val="center"/>
            <w:hideMark/>
          </w:tcPr>
          <w:p w:rsidR="0072229C" w:rsidRPr="00523A4B" w:rsidRDefault="0072229C" w:rsidP="005E28BF">
            <w:pPr>
              <w:widowControl/>
              <w:autoSpaceDE/>
              <w:autoSpaceDN/>
              <w:adjustRightInd/>
              <w:rPr>
                <w:color w:val="000000"/>
                <w:sz w:val="18"/>
                <w:szCs w:val="18"/>
                <w:lang w:val="ru-RU"/>
              </w:rPr>
            </w:pPr>
            <w:r w:rsidRPr="00523A4B">
              <w:rPr>
                <w:color w:val="000000"/>
                <w:sz w:val="18"/>
                <w:szCs w:val="18"/>
                <w:lang w:val="ru-RU"/>
              </w:rPr>
              <w:t> </w:t>
            </w:r>
          </w:p>
        </w:tc>
        <w:tc>
          <w:tcPr>
            <w:tcW w:w="940" w:type="dxa"/>
            <w:tcBorders>
              <w:top w:val="nil"/>
              <w:left w:val="nil"/>
              <w:bottom w:val="single" w:sz="4" w:space="0" w:color="auto"/>
              <w:right w:val="single" w:sz="4" w:space="0" w:color="auto"/>
            </w:tcBorders>
            <w:shd w:val="clear" w:color="auto" w:fill="auto"/>
            <w:vAlign w:val="center"/>
            <w:hideMark/>
          </w:tcPr>
          <w:p w:rsidR="0072229C" w:rsidRPr="00523A4B" w:rsidRDefault="0072229C" w:rsidP="005E28BF">
            <w:pPr>
              <w:widowControl/>
              <w:autoSpaceDE/>
              <w:autoSpaceDN/>
              <w:adjustRightInd/>
              <w:jc w:val="center"/>
              <w:rPr>
                <w:color w:val="000000"/>
                <w:sz w:val="18"/>
                <w:szCs w:val="18"/>
                <w:lang w:val="ru-RU"/>
              </w:rPr>
            </w:pPr>
            <w:r w:rsidRPr="00523A4B">
              <w:rPr>
                <w:color w:val="000000"/>
                <w:sz w:val="18"/>
                <w:szCs w:val="18"/>
                <w:lang w:val="ru-RU"/>
              </w:rPr>
              <w:t> </w:t>
            </w:r>
          </w:p>
        </w:tc>
        <w:tc>
          <w:tcPr>
            <w:tcW w:w="955" w:type="dxa"/>
            <w:tcBorders>
              <w:top w:val="nil"/>
              <w:left w:val="nil"/>
              <w:bottom w:val="single" w:sz="4" w:space="0" w:color="auto"/>
              <w:right w:val="single" w:sz="4" w:space="0" w:color="auto"/>
            </w:tcBorders>
            <w:shd w:val="clear" w:color="auto" w:fill="auto"/>
            <w:vAlign w:val="center"/>
            <w:hideMark/>
          </w:tcPr>
          <w:p w:rsidR="0072229C" w:rsidRPr="00523A4B" w:rsidRDefault="0072229C" w:rsidP="005E28BF">
            <w:pPr>
              <w:widowControl/>
              <w:autoSpaceDE/>
              <w:autoSpaceDN/>
              <w:adjustRightInd/>
              <w:jc w:val="center"/>
              <w:rPr>
                <w:color w:val="000000"/>
                <w:sz w:val="18"/>
                <w:szCs w:val="18"/>
                <w:lang w:val="ru-RU"/>
              </w:rPr>
            </w:pPr>
            <w:r w:rsidRPr="00523A4B">
              <w:rPr>
                <w:color w:val="000000"/>
                <w:sz w:val="18"/>
                <w:szCs w:val="18"/>
                <w:lang w:val="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58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58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529"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547"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881"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784"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631"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993" w:type="dxa"/>
            <w:tcBorders>
              <w:top w:val="nil"/>
              <w:left w:val="nil"/>
              <w:bottom w:val="single" w:sz="4" w:space="0" w:color="auto"/>
              <w:right w:val="single" w:sz="4" w:space="0" w:color="auto"/>
            </w:tcBorders>
            <w:shd w:val="clear" w:color="auto" w:fill="auto"/>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222" w:type="dxa"/>
            <w:tcBorders>
              <w:top w:val="nil"/>
              <w:left w:val="nil"/>
              <w:bottom w:val="nil"/>
              <w:right w:val="nil"/>
            </w:tcBorders>
            <w:shd w:val="clear" w:color="auto" w:fill="auto"/>
            <w:noWrap/>
            <w:vAlign w:val="bottom"/>
            <w:hideMark/>
          </w:tcPr>
          <w:p w:rsidR="0072229C" w:rsidRPr="00523A4B" w:rsidRDefault="0072229C" w:rsidP="005E28BF">
            <w:pPr>
              <w:widowControl/>
              <w:autoSpaceDE/>
              <w:autoSpaceDN/>
              <w:adjustRightInd/>
              <w:rPr>
                <w:color w:val="000000"/>
                <w:sz w:val="18"/>
                <w:szCs w:val="18"/>
                <w:lang w:val="ru-RU"/>
              </w:rPr>
            </w:pPr>
          </w:p>
        </w:tc>
      </w:tr>
      <w:tr w:rsidR="0072229C" w:rsidRPr="00523A4B" w:rsidTr="005E28BF">
        <w:trPr>
          <w:trHeight w:val="255"/>
        </w:trPr>
        <w:tc>
          <w:tcPr>
            <w:tcW w:w="421" w:type="dxa"/>
            <w:tcBorders>
              <w:top w:val="nil"/>
              <w:left w:val="single" w:sz="4" w:space="0" w:color="3C3C3C"/>
              <w:bottom w:val="single" w:sz="4" w:space="0" w:color="3C3C3C"/>
              <w:right w:val="nil"/>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3285" w:type="dxa"/>
            <w:tcBorders>
              <w:top w:val="nil"/>
              <w:left w:val="single" w:sz="4" w:space="0" w:color="auto"/>
              <w:bottom w:val="single" w:sz="4" w:space="0" w:color="auto"/>
              <w:right w:val="single" w:sz="4" w:space="0" w:color="auto"/>
            </w:tcBorders>
            <w:shd w:val="clear" w:color="auto" w:fill="auto"/>
            <w:vAlign w:val="center"/>
            <w:hideMark/>
          </w:tcPr>
          <w:p w:rsidR="0072229C" w:rsidRPr="00523A4B" w:rsidRDefault="0072229C" w:rsidP="005E28BF">
            <w:pPr>
              <w:widowControl/>
              <w:autoSpaceDE/>
              <w:autoSpaceDN/>
              <w:adjustRightInd/>
              <w:rPr>
                <w:color w:val="000000"/>
                <w:sz w:val="18"/>
                <w:szCs w:val="18"/>
                <w:lang w:val="ru-RU"/>
              </w:rPr>
            </w:pPr>
          </w:p>
        </w:tc>
        <w:tc>
          <w:tcPr>
            <w:tcW w:w="786" w:type="dxa"/>
            <w:tcBorders>
              <w:top w:val="nil"/>
              <w:left w:val="nil"/>
              <w:bottom w:val="single" w:sz="4" w:space="0" w:color="auto"/>
              <w:right w:val="single" w:sz="4" w:space="0" w:color="auto"/>
            </w:tcBorders>
            <w:shd w:val="clear" w:color="auto" w:fill="auto"/>
            <w:vAlign w:val="center"/>
            <w:hideMark/>
          </w:tcPr>
          <w:p w:rsidR="0072229C" w:rsidRPr="00523A4B" w:rsidRDefault="0072229C" w:rsidP="005E28BF">
            <w:pPr>
              <w:widowControl/>
              <w:autoSpaceDE/>
              <w:autoSpaceDN/>
              <w:adjustRightInd/>
              <w:rPr>
                <w:color w:val="000000"/>
                <w:sz w:val="18"/>
                <w:szCs w:val="18"/>
                <w:lang w:val="ru-RU"/>
              </w:rPr>
            </w:pPr>
            <w:r w:rsidRPr="00523A4B">
              <w:rPr>
                <w:color w:val="000000"/>
                <w:sz w:val="18"/>
                <w:szCs w:val="18"/>
                <w:lang w:val="ru-RU"/>
              </w:rPr>
              <w:t> </w:t>
            </w:r>
          </w:p>
        </w:tc>
        <w:tc>
          <w:tcPr>
            <w:tcW w:w="940" w:type="dxa"/>
            <w:tcBorders>
              <w:top w:val="nil"/>
              <w:left w:val="nil"/>
              <w:bottom w:val="single" w:sz="4" w:space="0" w:color="auto"/>
              <w:right w:val="single" w:sz="4" w:space="0" w:color="auto"/>
            </w:tcBorders>
            <w:shd w:val="clear" w:color="auto" w:fill="auto"/>
            <w:vAlign w:val="center"/>
            <w:hideMark/>
          </w:tcPr>
          <w:p w:rsidR="0072229C" w:rsidRPr="00523A4B" w:rsidRDefault="0072229C" w:rsidP="005E28BF">
            <w:pPr>
              <w:widowControl/>
              <w:autoSpaceDE/>
              <w:autoSpaceDN/>
              <w:adjustRightInd/>
              <w:jc w:val="center"/>
              <w:rPr>
                <w:color w:val="000000"/>
                <w:sz w:val="18"/>
                <w:szCs w:val="18"/>
                <w:lang w:val="ru-RU"/>
              </w:rPr>
            </w:pPr>
            <w:r w:rsidRPr="00523A4B">
              <w:rPr>
                <w:color w:val="000000"/>
                <w:sz w:val="18"/>
                <w:szCs w:val="18"/>
                <w:lang w:val="ru-RU"/>
              </w:rPr>
              <w:t> </w:t>
            </w:r>
          </w:p>
        </w:tc>
        <w:tc>
          <w:tcPr>
            <w:tcW w:w="955" w:type="dxa"/>
            <w:tcBorders>
              <w:top w:val="nil"/>
              <w:left w:val="nil"/>
              <w:bottom w:val="single" w:sz="4" w:space="0" w:color="auto"/>
              <w:right w:val="single" w:sz="4" w:space="0" w:color="auto"/>
            </w:tcBorders>
            <w:shd w:val="clear" w:color="auto" w:fill="auto"/>
            <w:vAlign w:val="center"/>
            <w:hideMark/>
          </w:tcPr>
          <w:p w:rsidR="0072229C" w:rsidRPr="00523A4B" w:rsidRDefault="0072229C" w:rsidP="005E28BF">
            <w:pPr>
              <w:widowControl/>
              <w:autoSpaceDE/>
              <w:autoSpaceDN/>
              <w:adjustRightInd/>
              <w:jc w:val="center"/>
              <w:rPr>
                <w:color w:val="000000"/>
                <w:sz w:val="18"/>
                <w:szCs w:val="18"/>
                <w:lang w:val="ru-RU"/>
              </w:rPr>
            </w:pPr>
            <w:r w:rsidRPr="00523A4B">
              <w:rPr>
                <w:color w:val="000000"/>
                <w:sz w:val="18"/>
                <w:szCs w:val="18"/>
                <w:lang w:val="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58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58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529"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547"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881"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784"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631"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993" w:type="dxa"/>
            <w:tcBorders>
              <w:top w:val="nil"/>
              <w:left w:val="nil"/>
              <w:bottom w:val="single" w:sz="4" w:space="0" w:color="auto"/>
              <w:right w:val="single" w:sz="4" w:space="0" w:color="auto"/>
            </w:tcBorders>
            <w:shd w:val="clear" w:color="auto" w:fill="auto"/>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222" w:type="dxa"/>
            <w:tcBorders>
              <w:top w:val="nil"/>
              <w:left w:val="nil"/>
              <w:bottom w:val="nil"/>
              <w:right w:val="nil"/>
            </w:tcBorders>
            <w:shd w:val="clear" w:color="auto" w:fill="auto"/>
            <w:noWrap/>
            <w:vAlign w:val="bottom"/>
            <w:hideMark/>
          </w:tcPr>
          <w:p w:rsidR="0072229C" w:rsidRPr="00523A4B" w:rsidRDefault="0072229C" w:rsidP="005E28BF">
            <w:pPr>
              <w:widowControl/>
              <w:autoSpaceDE/>
              <w:autoSpaceDN/>
              <w:adjustRightInd/>
              <w:rPr>
                <w:color w:val="000000"/>
                <w:sz w:val="18"/>
                <w:szCs w:val="18"/>
                <w:lang w:val="ru-RU"/>
              </w:rPr>
            </w:pPr>
          </w:p>
        </w:tc>
      </w:tr>
      <w:tr w:rsidR="0072229C" w:rsidRPr="00523A4B" w:rsidTr="005E28BF">
        <w:trPr>
          <w:trHeight w:val="179"/>
        </w:trPr>
        <w:tc>
          <w:tcPr>
            <w:tcW w:w="421" w:type="dxa"/>
            <w:tcBorders>
              <w:top w:val="nil"/>
              <w:left w:val="single" w:sz="4" w:space="0" w:color="3C3C3C"/>
              <w:bottom w:val="single" w:sz="4" w:space="0" w:color="3C3C3C"/>
              <w:right w:val="nil"/>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4</w:t>
            </w:r>
          </w:p>
        </w:tc>
        <w:tc>
          <w:tcPr>
            <w:tcW w:w="3285" w:type="dxa"/>
            <w:tcBorders>
              <w:top w:val="nil"/>
              <w:left w:val="single" w:sz="4" w:space="0" w:color="auto"/>
              <w:bottom w:val="single" w:sz="4" w:space="0" w:color="auto"/>
              <w:right w:val="single" w:sz="4" w:space="0" w:color="auto"/>
            </w:tcBorders>
            <w:shd w:val="clear" w:color="auto" w:fill="auto"/>
            <w:vAlign w:val="center"/>
            <w:hideMark/>
          </w:tcPr>
          <w:p w:rsidR="0072229C" w:rsidRPr="00523A4B" w:rsidRDefault="0072229C" w:rsidP="005E28BF">
            <w:pPr>
              <w:widowControl/>
              <w:autoSpaceDE/>
              <w:autoSpaceDN/>
              <w:adjustRightInd/>
              <w:rPr>
                <w:b/>
                <w:bCs/>
                <w:color w:val="000000"/>
                <w:sz w:val="18"/>
                <w:szCs w:val="18"/>
                <w:lang w:val="ru-RU"/>
              </w:rPr>
            </w:pPr>
          </w:p>
        </w:tc>
        <w:tc>
          <w:tcPr>
            <w:tcW w:w="786" w:type="dxa"/>
            <w:tcBorders>
              <w:top w:val="nil"/>
              <w:left w:val="nil"/>
              <w:bottom w:val="single" w:sz="4" w:space="0" w:color="auto"/>
              <w:right w:val="single" w:sz="4" w:space="0" w:color="auto"/>
            </w:tcBorders>
            <w:shd w:val="clear" w:color="auto" w:fill="auto"/>
            <w:vAlign w:val="center"/>
            <w:hideMark/>
          </w:tcPr>
          <w:p w:rsidR="0072229C" w:rsidRPr="00523A4B" w:rsidRDefault="0072229C" w:rsidP="005E28BF">
            <w:pPr>
              <w:widowControl/>
              <w:autoSpaceDE/>
              <w:autoSpaceDN/>
              <w:adjustRightInd/>
              <w:rPr>
                <w:b/>
                <w:bCs/>
                <w:color w:val="000000"/>
                <w:sz w:val="18"/>
                <w:szCs w:val="18"/>
                <w:lang w:val="ru-RU"/>
              </w:rPr>
            </w:pPr>
            <w:r w:rsidRPr="00523A4B">
              <w:rPr>
                <w:b/>
                <w:bCs/>
                <w:color w:val="000000"/>
                <w:sz w:val="18"/>
                <w:szCs w:val="18"/>
                <w:lang w:val="ru-RU"/>
              </w:rPr>
              <w:t> </w:t>
            </w:r>
          </w:p>
        </w:tc>
        <w:tc>
          <w:tcPr>
            <w:tcW w:w="940" w:type="dxa"/>
            <w:tcBorders>
              <w:top w:val="nil"/>
              <w:left w:val="nil"/>
              <w:bottom w:val="single" w:sz="4" w:space="0" w:color="auto"/>
              <w:right w:val="single" w:sz="4" w:space="0" w:color="auto"/>
            </w:tcBorders>
            <w:shd w:val="clear" w:color="auto" w:fill="auto"/>
            <w:vAlign w:val="center"/>
            <w:hideMark/>
          </w:tcPr>
          <w:p w:rsidR="0072229C" w:rsidRPr="00523A4B" w:rsidRDefault="0072229C" w:rsidP="005E28BF">
            <w:pPr>
              <w:widowControl/>
              <w:autoSpaceDE/>
              <w:autoSpaceDN/>
              <w:adjustRightInd/>
              <w:jc w:val="center"/>
              <w:rPr>
                <w:color w:val="000000"/>
                <w:sz w:val="18"/>
                <w:szCs w:val="18"/>
                <w:lang w:val="ru-RU"/>
              </w:rPr>
            </w:pPr>
            <w:r w:rsidRPr="00523A4B">
              <w:rPr>
                <w:color w:val="000000"/>
                <w:sz w:val="18"/>
                <w:szCs w:val="18"/>
                <w:lang w:val="ru-RU"/>
              </w:rPr>
              <w:t> </w:t>
            </w:r>
          </w:p>
        </w:tc>
        <w:tc>
          <w:tcPr>
            <w:tcW w:w="955" w:type="dxa"/>
            <w:tcBorders>
              <w:top w:val="nil"/>
              <w:left w:val="nil"/>
              <w:bottom w:val="single" w:sz="4" w:space="0" w:color="auto"/>
              <w:right w:val="single" w:sz="4" w:space="0" w:color="auto"/>
            </w:tcBorders>
            <w:shd w:val="clear" w:color="auto" w:fill="auto"/>
            <w:vAlign w:val="center"/>
            <w:hideMark/>
          </w:tcPr>
          <w:p w:rsidR="0072229C" w:rsidRPr="00523A4B" w:rsidRDefault="0072229C" w:rsidP="005E28BF">
            <w:pPr>
              <w:widowControl/>
              <w:autoSpaceDE/>
              <w:autoSpaceDN/>
              <w:adjustRightInd/>
              <w:jc w:val="center"/>
              <w:rPr>
                <w:color w:val="000000"/>
                <w:sz w:val="18"/>
                <w:szCs w:val="18"/>
                <w:lang w:val="ru-RU"/>
              </w:rPr>
            </w:pPr>
            <w:r w:rsidRPr="00523A4B">
              <w:rPr>
                <w:color w:val="000000"/>
                <w:sz w:val="18"/>
                <w:szCs w:val="18"/>
                <w:lang w:val="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58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58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529"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547"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881"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784"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631"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993" w:type="dxa"/>
            <w:tcBorders>
              <w:top w:val="nil"/>
              <w:left w:val="nil"/>
              <w:bottom w:val="single" w:sz="4" w:space="0" w:color="auto"/>
              <w:right w:val="single" w:sz="4" w:space="0" w:color="auto"/>
            </w:tcBorders>
            <w:shd w:val="clear" w:color="auto" w:fill="auto"/>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222" w:type="dxa"/>
            <w:tcBorders>
              <w:top w:val="nil"/>
              <w:left w:val="nil"/>
              <w:bottom w:val="nil"/>
              <w:right w:val="nil"/>
            </w:tcBorders>
            <w:shd w:val="clear" w:color="auto" w:fill="auto"/>
            <w:noWrap/>
            <w:vAlign w:val="bottom"/>
            <w:hideMark/>
          </w:tcPr>
          <w:p w:rsidR="0072229C" w:rsidRPr="00523A4B" w:rsidRDefault="0072229C" w:rsidP="005E28BF">
            <w:pPr>
              <w:widowControl/>
              <w:autoSpaceDE/>
              <w:autoSpaceDN/>
              <w:adjustRightInd/>
              <w:rPr>
                <w:color w:val="000000"/>
                <w:sz w:val="18"/>
                <w:szCs w:val="18"/>
                <w:lang w:val="ru-RU"/>
              </w:rPr>
            </w:pPr>
          </w:p>
        </w:tc>
      </w:tr>
      <w:tr w:rsidR="0072229C" w:rsidRPr="00523A4B" w:rsidTr="005E28BF">
        <w:trPr>
          <w:trHeight w:val="345"/>
        </w:trPr>
        <w:tc>
          <w:tcPr>
            <w:tcW w:w="421" w:type="dxa"/>
            <w:tcBorders>
              <w:top w:val="nil"/>
              <w:left w:val="single" w:sz="4" w:space="0" w:color="3C3C3C"/>
              <w:bottom w:val="single" w:sz="4" w:space="0" w:color="3C3C3C"/>
              <w:right w:val="nil"/>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3285" w:type="dxa"/>
            <w:tcBorders>
              <w:top w:val="nil"/>
              <w:left w:val="single" w:sz="4" w:space="0" w:color="auto"/>
              <w:bottom w:val="single" w:sz="4" w:space="0" w:color="auto"/>
              <w:right w:val="single" w:sz="4" w:space="0" w:color="auto"/>
            </w:tcBorders>
            <w:shd w:val="clear" w:color="auto" w:fill="auto"/>
            <w:vAlign w:val="center"/>
            <w:hideMark/>
          </w:tcPr>
          <w:p w:rsidR="0072229C" w:rsidRPr="00523A4B" w:rsidRDefault="0072229C" w:rsidP="005E28BF">
            <w:pPr>
              <w:widowControl/>
              <w:autoSpaceDE/>
              <w:autoSpaceDN/>
              <w:adjustRightInd/>
              <w:rPr>
                <w:color w:val="000000"/>
                <w:sz w:val="18"/>
                <w:szCs w:val="18"/>
                <w:lang w:val="ru-RU"/>
              </w:rPr>
            </w:pPr>
          </w:p>
        </w:tc>
        <w:tc>
          <w:tcPr>
            <w:tcW w:w="786" w:type="dxa"/>
            <w:tcBorders>
              <w:top w:val="nil"/>
              <w:left w:val="nil"/>
              <w:bottom w:val="single" w:sz="4" w:space="0" w:color="auto"/>
              <w:right w:val="single" w:sz="4" w:space="0" w:color="auto"/>
            </w:tcBorders>
            <w:shd w:val="clear" w:color="auto" w:fill="auto"/>
            <w:vAlign w:val="center"/>
            <w:hideMark/>
          </w:tcPr>
          <w:p w:rsidR="0072229C" w:rsidRPr="00523A4B" w:rsidRDefault="0072229C" w:rsidP="005E28BF">
            <w:pPr>
              <w:widowControl/>
              <w:autoSpaceDE/>
              <w:autoSpaceDN/>
              <w:adjustRightInd/>
              <w:rPr>
                <w:color w:val="000000"/>
                <w:sz w:val="18"/>
                <w:szCs w:val="18"/>
                <w:lang w:val="ru-RU"/>
              </w:rPr>
            </w:pPr>
            <w:r w:rsidRPr="00523A4B">
              <w:rPr>
                <w:color w:val="000000"/>
                <w:sz w:val="18"/>
                <w:szCs w:val="18"/>
                <w:lang w:val="ru-RU"/>
              </w:rPr>
              <w:t> </w:t>
            </w:r>
          </w:p>
        </w:tc>
        <w:tc>
          <w:tcPr>
            <w:tcW w:w="940" w:type="dxa"/>
            <w:tcBorders>
              <w:top w:val="nil"/>
              <w:left w:val="nil"/>
              <w:bottom w:val="single" w:sz="4" w:space="0" w:color="auto"/>
              <w:right w:val="single" w:sz="4" w:space="0" w:color="auto"/>
            </w:tcBorders>
            <w:shd w:val="clear" w:color="auto" w:fill="auto"/>
            <w:vAlign w:val="center"/>
            <w:hideMark/>
          </w:tcPr>
          <w:p w:rsidR="0072229C" w:rsidRPr="00523A4B" w:rsidRDefault="0072229C" w:rsidP="005E28BF">
            <w:pPr>
              <w:widowControl/>
              <w:autoSpaceDE/>
              <w:autoSpaceDN/>
              <w:adjustRightInd/>
              <w:jc w:val="center"/>
              <w:rPr>
                <w:color w:val="000000"/>
                <w:sz w:val="18"/>
                <w:szCs w:val="18"/>
                <w:lang w:val="ru-RU"/>
              </w:rPr>
            </w:pPr>
            <w:r w:rsidRPr="00523A4B">
              <w:rPr>
                <w:color w:val="000000"/>
                <w:sz w:val="18"/>
                <w:szCs w:val="18"/>
                <w:lang w:val="ru-RU"/>
              </w:rPr>
              <w:t> </w:t>
            </w:r>
          </w:p>
        </w:tc>
        <w:tc>
          <w:tcPr>
            <w:tcW w:w="955" w:type="dxa"/>
            <w:tcBorders>
              <w:top w:val="nil"/>
              <w:left w:val="nil"/>
              <w:bottom w:val="single" w:sz="4" w:space="0" w:color="auto"/>
              <w:right w:val="single" w:sz="4" w:space="0" w:color="auto"/>
            </w:tcBorders>
            <w:shd w:val="clear" w:color="auto" w:fill="auto"/>
            <w:vAlign w:val="center"/>
            <w:hideMark/>
          </w:tcPr>
          <w:p w:rsidR="0072229C" w:rsidRPr="00523A4B" w:rsidRDefault="0072229C" w:rsidP="005E28BF">
            <w:pPr>
              <w:widowControl/>
              <w:autoSpaceDE/>
              <w:autoSpaceDN/>
              <w:adjustRightInd/>
              <w:jc w:val="center"/>
              <w:rPr>
                <w:color w:val="000000"/>
                <w:sz w:val="18"/>
                <w:szCs w:val="18"/>
                <w:lang w:val="ru-RU"/>
              </w:rPr>
            </w:pPr>
            <w:r w:rsidRPr="00523A4B">
              <w:rPr>
                <w:color w:val="000000"/>
                <w:sz w:val="18"/>
                <w:szCs w:val="18"/>
                <w:lang w:val="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58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58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529"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547"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881"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784"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631"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993" w:type="dxa"/>
            <w:tcBorders>
              <w:top w:val="nil"/>
              <w:left w:val="nil"/>
              <w:bottom w:val="single" w:sz="4" w:space="0" w:color="auto"/>
              <w:right w:val="single" w:sz="4" w:space="0" w:color="auto"/>
            </w:tcBorders>
            <w:shd w:val="clear" w:color="auto" w:fill="auto"/>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222" w:type="dxa"/>
            <w:tcBorders>
              <w:top w:val="nil"/>
              <w:left w:val="nil"/>
              <w:bottom w:val="nil"/>
              <w:right w:val="nil"/>
            </w:tcBorders>
            <w:shd w:val="clear" w:color="auto" w:fill="auto"/>
            <w:noWrap/>
            <w:vAlign w:val="bottom"/>
            <w:hideMark/>
          </w:tcPr>
          <w:p w:rsidR="0072229C" w:rsidRPr="00523A4B" w:rsidRDefault="0072229C" w:rsidP="005E28BF">
            <w:pPr>
              <w:widowControl/>
              <w:autoSpaceDE/>
              <w:autoSpaceDN/>
              <w:adjustRightInd/>
              <w:rPr>
                <w:color w:val="000000"/>
                <w:sz w:val="18"/>
                <w:szCs w:val="18"/>
                <w:lang w:val="ru-RU"/>
              </w:rPr>
            </w:pPr>
          </w:p>
        </w:tc>
      </w:tr>
      <w:tr w:rsidR="0072229C" w:rsidRPr="00523A4B" w:rsidTr="005E28BF">
        <w:trPr>
          <w:trHeight w:val="240"/>
        </w:trPr>
        <w:tc>
          <w:tcPr>
            <w:tcW w:w="421" w:type="dxa"/>
            <w:tcBorders>
              <w:top w:val="nil"/>
              <w:left w:val="single" w:sz="4" w:space="0" w:color="3C3C3C"/>
              <w:bottom w:val="single" w:sz="4" w:space="0" w:color="3C3C3C"/>
              <w:right w:val="nil"/>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3285" w:type="dxa"/>
            <w:tcBorders>
              <w:top w:val="nil"/>
              <w:left w:val="single" w:sz="4" w:space="0" w:color="auto"/>
              <w:bottom w:val="single" w:sz="4" w:space="0" w:color="auto"/>
              <w:right w:val="single" w:sz="4" w:space="0" w:color="auto"/>
            </w:tcBorders>
            <w:shd w:val="clear" w:color="auto" w:fill="auto"/>
            <w:vAlign w:val="center"/>
            <w:hideMark/>
          </w:tcPr>
          <w:p w:rsidR="0072229C" w:rsidRPr="00523A4B" w:rsidRDefault="0072229C" w:rsidP="005E28BF">
            <w:pPr>
              <w:widowControl/>
              <w:autoSpaceDE/>
              <w:autoSpaceDN/>
              <w:adjustRightInd/>
              <w:rPr>
                <w:color w:val="000000"/>
                <w:sz w:val="18"/>
                <w:szCs w:val="18"/>
                <w:lang w:val="ru-RU"/>
              </w:rPr>
            </w:pPr>
          </w:p>
        </w:tc>
        <w:tc>
          <w:tcPr>
            <w:tcW w:w="786" w:type="dxa"/>
            <w:tcBorders>
              <w:top w:val="nil"/>
              <w:left w:val="nil"/>
              <w:bottom w:val="single" w:sz="4" w:space="0" w:color="auto"/>
              <w:right w:val="single" w:sz="4" w:space="0" w:color="auto"/>
            </w:tcBorders>
            <w:shd w:val="clear" w:color="auto" w:fill="auto"/>
            <w:vAlign w:val="center"/>
            <w:hideMark/>
          </w:tcPr>
          <w:p w:rsidR="0072229C" w:rsidRPr="00523A4B" w:rsidRDefault="0072229C" w:rsidP="005E28BF">
            <w:pPr>
              <w:widowControl/>
              <w:autoSpaceDE/>
              <w:autoSpaceDN/>
              <w:adjustRightInd/>
              <w:rPr>
                <w:color w:val="000000"/>
                <w:sz w:val="18"/>
                <w:szCs w:val="18"/>
                <w:lang w:val="ru-RU"/>
              </w:rPr>
            </w:pPr>
            <w:r w:rsidRPr="00523A4B">
              <w:rPr>
                <w:color w:val="000000"/>
                <w:sz w:val="18"/>
                <w:szCs w:val="18"/>
                <w:lang w:val="ru-RU"/>
              </w:rPr>
              <w:t> </w:t>
            </w:r>
          </w:p>
        </w:tc>
        <w:tc>
          <w:tcPr>
            <w:tcW w:w="940" w:type="dxa"/>
            <w:tcBorders>
              <w:top w:val="nil"/>
              <w:left w:val="nil"/>
              <w:bottom w:val="single" w:sz="4" w:space="0" w:color="auto"/>
              <w:right w:val="single" w:sz="4" w:space="0" w:color="auto"/>
            </w:tcBorders>
            <w:shd w:val="clear" w:color="auto" w:fill="auto"/>
            <w:vAlign w:val="center"/>
            <w:hideMark/>
          </w:tcPr>
          <w:p w:rsidR="0072229C" w:rsidRPr="00523A4B" w:rsidRDefault="0072229C" w:rsidP="005E28BF">
            <w:pPr>
              <w:widowControl/>
              <w:autoSpaceDE/>
              <w:autoSpaceDN/>
              <w:adjustRightInd/>
              <w:jc w:val="center"/>
              <w:rPr>
                <w:color w:val="000000"/>
                <w:sz w:val="18"/>
                <w:szCs w:val="18"/>
                <w:lang w:val="ru-RU"/>
              </w:rPr>
            </w:pPr>
            <w:r w:rsidRPr="00523A4B">
              <w:rPr>
                <w:color w:val="000000"/>
                <w:sz w:val="18"/>
                <w:szCs w:val="18"/>
                <w:lang w:val="ru-RU"/>
              </w:rPr>
              <w:t> </w:t>
            </w:r>
          </w:p>
        </w:tc>
        <w:tc>
          <w:tcPr>
            <w:tcW w:w="955" w:type="dxa"/>
            <w:tcBorders>
              <w:top w:val="nil"/>
              <w:left w:val="nil"/>
              <w:bottom w:val="single" w:sz="4" w:space="0" w:color="auto"/>
              <w:right w:val="single" w:sz="4" w:space="0" w:color="auto"/>
            </w:tcBorders>
            <w:shd w:val="clear" w:color="auto" w:fill="auto"/>
            <w:vAlign w:val="center"/>
            <w:hideMark/>
          </w:tcPr>
          <w:p w:rsidR="0072229C" w:rsidRPr="00523A4B" w:rsidRDefault="0072229C" w:rsidP="005E28BF">
            <w:pPr>
              <w:widowControl/>
              <w:autoSpaceDE/>
              <w:autoSpaceDN/>
              <w:adjustRightInd/>
              <w:jc w:val="center"/>
              <w:rPr>
                <w:color w:val="000000"/>
                <w:sz w:val="18"/>
                <w:szCs w:val="18"/>
                <w:lang w:val="ru-RU"/>
              </w:rPr>
            </w:pPr>
            <w:r w:rsidRPr="00523A4B">
              <w:rPr>
                <w:color w:val="000000"/>
                <w:sz w:val="18"/>
                <w:szCs w:val="18"/>
                <w:lang w:val="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58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58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529"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547"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881"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784"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631"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993" w:type="dxa"/>
            <w:tcBorders>
              <w:top w:val="nil"/>
              <w:left w:val="nil"/>
              <w:bottom w:val="single" w:sz="4" w:space="0" w:color="auto"/>
              <w:right w:val="single" w:sz="4" w:space="0" w:color="auto"/>
            </w:tcBorders>
            <w:shd w:val="clear" w:color="auto" w:fill="auto"/>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222" w:type="dxa"/>
            <w:tcBorders>
              <w:top w:val="nil"/>
              <w:left w:val="nil"/>
              <w:bottom w:val="nil"/>
              <w:right w:val="nil"/>
            </w:tcBorders>
            <w:shd w:val="clear" w:color="auto" w:fill="auto"/>
            <w:noWrap/>
            <w:vAlign w:val="bottom"/>
            <w:hideMark/>
          </w:tcPr>
          <w:p w:rsidR="0072229C" w:rsidRPr="00523A4B" w:rsidRDefault="0072229C" w:rsidP="005E28BF">
            <w:pPr>
              <w:widowControl/>
              <w:autoSpaceDE/>
              <w:autoSpaceDN/>
              <w:adjustRightInd/>
              <w:rPr>
                <w:color w:val="000000"/>
                <w:sz w:val="18"/>
                <w:szCs w:val="18"/>
                <w:lang w:val="ru-RU"/>
              </w:rPr>
            </w:pPr>
          </w:p>
        </w:tc>
      </w:tr>
      <w:tr w:rsidR="0072229C" w:rsidRPr="00523A4B" w:rsidTr="005E28BF">
        <w:trPr>
          <w:trHeight w:val="315"/>
        </w:trPr>
        <w:tc>
          <w:tcPr>
            <w:tcW w:w="421" w:type="dxa"/>
            <w:tcBorders>
              <w:top w:val="nil"/>
              <w:left w:val="single" w:sz="4" w:space="0" w:color="3C3C3C"/>
              <w:bottom w:val="single" w:sz="4" w:space="0" w:color="3C3C3C"/>
              <w:right w:val="nil"/>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3285" w:type="dxa"/>
            <w:tcBorders>
              <w:top w:val="nil"/>
              <w:left w:val="single" w:sz="4" w:space="0" w:color="auto"/>
              <w:bottom w:val="single" w:sz="4" w:space="0" w:color="auto"/>
              <w:right w:val="single" w:sz="4" w:space="0" w:color="auto"/>
            </w:tcBorders>
            <w:shd w:val="clear" w:color="auto" w:fill="auto"/>
            <w:vAlign w:val="center"/>
            <w:hideMark/>
          </w:tcPr>
          <w:p w:rsidR="0072229C" w:rsidRPr="00523A4B" w:rsidRDefault="0072229C" w:rsidP="005E28BF">
            <w:pPr>
              <w:widowControl/>
              <w:autoSpaceDE/>
              <w:autoSpaceDN/>
              <w:adjustRightInd/>
              <w:rPr>
                <w:color w:val="000000"/>
                <w:sz w:val="18"/>
                <w:szCs w:val="18"/>
                <w:lang w:val="ru-RU"/>
              </w:rPr>
            </w:pPr>
          </w:p>
        </w:tc>
        <w:tc>
          <w:tcPr>
            <w:tcW w:w="786" w:type="dxa"/>
            <w:tcBorders>
              <w:top w:val="nil"/>
              <w:left w:val="nil"/>
              <w:bottom w:val="single" w:sz="4" w:space="0" w:color="auto"/>
              <w:right w:val="single" w:sz="4" w:space="0" w:color="auto"/>
            </w:tcBorders>
            <w:shd w:val="clear" w:color="auto" w:fill="auto"/>
            <w:vAlign w:val="center"/>
            <w:hideMark/>
          </w:tcPr>
          <w:p w:rsidR="0072229C" w:rsidRPr="00523A4B" w:rsidRDefault="0072229C" w:rsidP="005E28BF">
            <w:pPr>
              <w:widowControl/>
              <w:autoSpaceDE/>
              <w:autoSpaceDN/>
              <w:adjustRightInd/>
              <w:rPr>
                <w:color w:val="000000"/>
                <w:sz w:val="18"/>
                <w:szCs w:val="18"/>
                <w:lang w:val="ru-RU"/>
              </w:rPr>
            </w:pPr>
            <w:r w:rsidRPr="00523A4B">
              <w:rPr>
                <w:color w:val="000000"/>
                <w:sz w:val="18"/>
                <w:szCs w:val="18"/>
                <w:lang w:val="ru-RU"/>
              </w:rPr>
              <w:t> </w:t>
            </w:r>
          </w:p>
        </w:tc>
        <w:tc>
          <w:tcPr>
            <w:tcW w:w="940" w:type="dxa"/>
            <w:tcBorders>
              <w:top w:val="nil"/>
              <w:left w:val="nil"/>
              <w:bottom w:val="single" w:sz="4" w:space="0" w:color="auto"/>
              <w:right w:val="single" w:sz="4" w:space="0" w:color="auto"/>
            </w:tcBorders>
            <w:shd w:val="clear" w:color="auto" w:fill="auto"/>
            <w:vAlign w:val="center"/>
            <w:hideMark/>
          </w:tcPr>
          <w:p w:rsidR="0072229C" w:rsidRPr="00523A4B" w:rsidRDefault="0072229C" w:rsidP="005E28BF">
            <w:pPr>
              <w:widowControl/>
              <w:autoSpaceDE/>
              <w:autoSpaceDN/>
              <w:adjustRightInd/>
              <w:jc w:val="center"/>
              <w:rPr>
                <w:color w:val="000000"/>
                <w:sz w:val="18"/>
                <w:szCs w:val="18"/>
                <w:lang w:val="ru-RU"/>
              </w:rPr>
            </w:pPr>
            <w:r w:rsidRPr="00523A4B">
              <w:rPr>
                <w:color w:val="000000"/>
                <w:sz w:val="18"/>
                <w:szCs w:val="18"/>
                <w:lang w:val="ru-RU"/>
              </w:rPr>
              <w:t> </w:t>
            </w:r>
          </w:p>
        </w:tc>
        <w:tc>
          <w:tcPr>
            <w:tcW w:w="955" w:type="dxa"/>
            <w:tcBorders>
              <w:top w:val="nil"/>
              <w:left w:val="nil"/>
              <w:bottom w:val="single" w:sz="4" w:space="0" w:color="auto"/>
              <w:right w:val="single" w:sz="4" w:space="0" w:color="auto"/>
            </w:tcBorders>
            <w:shd w:val="clear" w:color="auto" w:fill="auto"/>
            <w:vAlign w:val="center"/>
            <w:hideMark/>
          </w:tcPr>
          <w:p w:rsidR="0072229C" w:rsidRPr="00523A4B" w:rsidRDefault="0072229C" w:rsidP="005E28BF">
            <w:pPr>
              <w:widowControl/>
              <w:autoSpaceDE/>
              <w:autoSpaceDN/>
              <w:adjustRightInd/>
              <w:jc w:val="center"/>
              <w:rPr>
                <w:color w:val="000000"/>
                <w:sz w:val="18"/>
                <w:szCs w:val="18"/>
                <w:lang w:val="ru-RU"/>
              </w:rPr>
            </w:pPr>
            <w:r w:rsidRPr="00523A4B">
              <w:rPr>
                <w:color w:val="000000"/>
                <w:sz w:val="18"/>
                <w:szCs w:val="18"/>
                <w:lang w:val="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58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58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529"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547"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881"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784"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631"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993" w:type="dxa"/>
            <w:tcBorders>
              <w:top w:val="nil"/>
              <w:left w:val="nil"/>
              <w:bottom w:val="single" w:sz="4" w:space="0" w:color="auto"/>
              <w:right w:val="single" w:sz="4" w:space="0" w:color="auto"/>
            </w:tcBorders>
            <w:shd w:val="clear" w:color="auto" w:fill="auto"/>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222" w:type="dxa"/>
            <w:tcBorders>
              <w:top w:val="nil"/>
              <w:left w:val="nil"/>
              <w:bottom w:val="nil"/>
              <w:right w:val="nil"/>
            </w:tcBorders>
            <w:shd w:val="clear" w:color="auto" w:fill="auto"/>
            <w:noWrap/>
            <w:vAlign w:val="bottom"/>
            <w:hideMark/>
          </w:tcPr>
          <w:p w:rsidR="0072229C" w:rsidRPr="00523A4B" w:rsidRDefault="0072229C" w:rsidP="005E28BF">
            <w:pPr>
              <w:widowControl/>
              <w:autoSpaceDE/>
              <w:autoSpaceDN/>
              <w:adjustRightInd/>
              <w:rPr>
                <w:color w:val="000000"/>
                <w:sz w:val="18"/>
                <w:szCs w:val="18"/>
                <w:lang w:val="ru-RU"/>
              </w:rPr>
            </w:pPr>
          </w:p>
        </w:tc>
      </w:tr>
      <w:tr w:rsidR="0072229C" w:rsidRPr="00523A4B" w:rsidTr="005E28BF">
        <w:trPr>
          <w:trHeight w:val="182"/>
        </w:trPr>
        <w:tc>
          <w:tcPr>
            <w:tcW w:w="421" w:type="dxa"/>
            <w:tcBorders>
              <w:top w:val="nil"/>
              <w:left w:val="single" w:sz="4" w:space="0" w:color="3C3C3C"/>
              <w:bottom w:val="single" w:sz="4" w:space="0" w:color="3C3C3C"/>
              <w:right w:val="nil"/>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5</w:t>
            </w:r>
          </w:p>
        </w:tc>
        <w:tc>
          <w:tcPr>
            <w:tcW w:w="3285" w:type="dxa"/>
            <w:tcBorders>
              <w:top w:val="nil"/>
              <w:left w:val="single" w:sz="4" w:space="0" w:color="auto"/>
              <w:bottom w:val="single" w:sz="4" w:space="0" w:color="auto"/>
              <w:right w:val="single" w:sz="4" w:space="0" w:color="auto"/>
            </w:tcBorders>
            <w:shd w:val="clear" w:color="auto" w:fill="auto"/>
            <w:vAlign w:val="center"/>
            <w:hideMark/>
          </w:tcPr>
          <w:p w:rsidR="0072229C" w:rsidRPr="00523A4B" w:rsidRDefault="0072229C" w:rsidP="005E28BF">
            <w:pPr>
              <w:widowControl/>
              <w:autoSpaceDE/>
              <w:autoSpaceDN/>
              <w:adjustRightInd/>
              <w:rPr>
                <w:b/>
                <w:bCs/>
                <w:color w:val="000000"/>
                <w:sz w:val="18"/>
                <w:szCs w:val="18"/>
                <w:lang w:val="ru-RU"/>
              </w:rPr>
            </w:pPr>
          </w:p>
        </w:tc>
        <w:tc>
          <w:tcPr>
            <w:tcW w:w="786" w:type="dxa"/>
            <w:tcBorders>
              <w:top w:val="nil"/>
              <w:left w:val="nil"/>
              <w:bottom w:val="single" w:sz="4" w:space="0" w:color="auto"/>
              <w:right w:val="single" w:sz="4" w:space="0" w:color="auto"/>
            </w:tcBorders>
            <w:shd w:val="clear" w:color="auto" w:fill="auto"/>
            <w:vAlign w:val="center"/>
            <w:hideMark/>
          </w:tcPr>
          <w:p w:rsidR="0072229C" w:rsidRPr="00523A4B" w:rsidRDefault="0072229C" w:rsidP="005E28BF">
            <w:pPr>
              <w:widowControl/>
              <w:autoSpaceDE/>
              <w:autoSpaceDN/>
              <w:adjustRightInd/>
              <w:rPr>
                <w:b/>
                <w:bCs/>
                <w:color w:val="000000"/>
                <w:sz w:val="18"/>
                <w:szCs w:val="18"/>
                <w:lang w:val="ru-RU"/>
              </w:rPr>
            </w:pPr>
            <w:r w:rsidRPr="00523A4B">
              <w:rPr>
                <w:b/>
                <w:bCs/>
                <w:color w:val="000000"/>
                <w:sz w:val="18"/>
                <w:szCs w:val="18"/>
                <w:lang w:val="ru-RU"/>
              </w:rPr>
              <w:t> </w:t>
            </w:r>
          </w:p>
        </w:tc>
        <w:tc>
          <w:tcPr>
            <w:tcW w:w="940" w:type="dxa"/>
            <w:tcBorders>
              <w:top w:val="nil"/>
              <w:left w:val="nil"/>
              <w:bottom w:val="single" w:sz="4" w:space="0" w:color="auto"/>
              <w:right w:val="single" w:sz="4" w:space="0" w:color="auto"/>
            </w:tcBorders>
            <w:shd w:val="clear" w:color="auto" w:fill="auto"/>
            <w:vAlign w:val="center"/>
            <w:hideMark/>
          </w:tcPr>
          <w:p w:rsidR="0072229C" w:rsidRPr="00523A4B" w:rsidRDefault="0072229C" w:rsidP="005E28BF">
            <w:pPr>
              <w:widowControl/>
              <w:autoSpaceDE/>
              <w:autoSpaceDN/>
              <w:adjustRightInd/>
              <w:jc w:val="center"/>
              <w:rPr>
                <w:color w:val="000000"/>
                <w:sz w:val="18"/>
                <w:szCs w:val="18"/>
                <w:lang w:val="ru-RU"/>
              </w:rPr>
            </w:pPr>
            <w:r w:rsidRPr="00523A4B">
              <w:rPr>
                <w:color w:val="000000"/>
                <w:sz w:val="18"/>
                <w:szCs w:val="18"/>
                <w:lang w:val="ru-RU"/>
              </w:rPr>
              <w:t> </w:t>
            </w:r>
          </w:p>
        </w:tc>
        <w:tc>
          <w:tcPr>
            <w:tcW w:w="955" w:type="dxa"/>
            <w:tcBorders>
              <w:top w:val="nil"/>
              <w:left w:val="nil"/>
              <w:bottom w:val="single" w:sz="4" w:space="0" w:color="auto"/>
              <w:right w:val="single" w:sz="4" w:space="0" w:color="auto"/>
            </w:tcBorders>
            <w:shd w:val="clear" w:color="auto" w:fill="auto"/>
            <w:vAlign w:val="center"/>
            <w:hideMark/>
          </w:tcPr>
          <w:p w:rsidR="0072229C" w:rsidRPr="00523A4B" w:rsidRDefault="0072229C" w:rsidP="005E28BF">
            <w:pPr>
              <w:widowControl/>
              <w:autoSpaceDE/>
              <w:autoSpaceDN/>
              <w:adjustRightInd/>
              <w:jc w:val="center"/>
              <w:rPr>
                <w:color w:val="000000"/>
                <w:sz w:val="18"/>
                <w:szCs w:val="18"/>
                <w:lang w:val="ru-RU"/>
              </w:rPr>
            </w:pPr>
            <w:r w:rsidRPr="00523A4B">
              <w:rPr>
                <w:color w:val="000000"/>
                <w:sz w:val="18"/>
                <w:szCs w:val="18"/>
                <w:lang w:val="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58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58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529"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547"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881"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784"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631"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993" w:type="dxa"/>
            <w:tcBorders>
              <w:top w:val="nil"/>
              <w:left w:val="nil"/>
              <w:bottom w:val="single" w:sz="4" w:space="0" w:color="auto"/>
              <w:right w:val="single" w:sz="4" w:space="0" w:color="auto"/>
            </w:tcBorders>
            <w:shd w:val="clear" w:color="auto" w:fill="auto"/>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222" w:type="dxa"/>
            <w:tcBorders>
              <w:top w:val="nil"/>
              <w:left w:val="nil"/>
              <w:bottom w:val="nil"/>
              <w:right w:val="nil"/>
            </w:tcBorders>
            <w:shd w:val="clear" w:color="auto" w:fill="auto"/>
            <w:noWrap/>
            <w:vAlign w:val="bottom"/>
            <w:hideMark/>
          </w:tcPr>
          <w:p w:rsidR="0072229C" w:rsidRPr="00523A4B" w:rsidRDefault="0072229C" w:rsidP="005E28BF">
            <w:pPr>
              <w:widowControl/>
              <w:autoSpaceDE/>
              <w:autoSpaceDN/>
              <w:adjustRightInd/>
              <w:rPr>
                <w:color w:val="000000"/>
                <w:sz w:val="18"/>
                <w:szCs w:val="18"/>
                <w:lang w:val="ru-RU"/>
              </w:rPr>
            </w:pPr>
          </w:p>
        </w:tc>
      </w:tr>
      <w:tr w:rsidR="0072229C" w:rsidRPr="00523A4B" w:rsidTr="005E28BF">
        <w:trPr>
          <w:trHeight w:val="302"/>
        </w:trPr>
        <w:tc>
          <w:tcPr>
            <w:tcW w:w="421" w:type="dxa"/>
            <w:tcBorders>
              <w:top w:val="nil"/>
              <w:left w:val="single" w:sz="4" w:space="0" w:color="3C3C3C"/>
              <w:bottom w:val="single" w:sz="4" w:space="0" w:color="3C3C3C"/>
              <w:right w:val="nil"/>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6</w:t>
            </w:r>
          </w:p>
        </w:tc>
        <w:tc>
          <w:tcPr>
            <w:tcW w:w="3285" w:type="dxa"/>
            <w:tcBorders>
              <w:top w:val="nil"/>
              <w:left w:val="single" w:sz="4" w:space="0" w:color="auto"/>
              <w:bottom w:val="single" w:sz="4" w:space="0" w:color="auto"/>
              <w:right w:val="single" w:sz="4" w:space="0" w:color="auto"/>
            </w:tcBorders>
            <w:shd w:val="clear" w:color="auto" w:fill="auto"/>
            <w:vAlign w:val="center"/>
            <w:hideMark/>
          </w:tcPr>
          <w:p w:rsidR="0072229C" w:rsidRPr="00523A4B" w:rsidRDefault="0072229C" w:rsidP="005E28BF">
            <w:pPr>
              <w:widowControl/>
              <w:autoSpaceDE/>
              <w:autoSpaceDN/>
              <w:adjustRightInd/>
              <w:rPr>
                <w:b/>
                <w:bCs/>
                <w:color w:val="000000"/>
                <w:sz w:val="18"/>
                <w:szCs w:val="18"/>
                <w:lang w:val="ru-RU"/>
              </w:rPr>
            </w:pPr>
          </w:p>
        </w:tc>
        <w:tc>
          <w:tcPr>
            <w:tcW w:w="786" w:type="dxa"/>
            <w:tcBorders>
              <w:top w:val="nil"/>
              <w:left w:val="nil"/>
              <w:bottom w:val="single" w:sz="4" w:space="0" w:color="auto"/>
              <w:right w:val="single" w:sz="4" w:space="0" w:color="auto"/>
            </w:tcBorders>
            <w:shd w:val="clear" w:color="auto" w:fill="auto"/>
            <w:vAlign w:val="center"/>
            <w:hideMark/>
          </w:tcPr>
          <w:p w:rsidR="0072229C" w:rsidRPr="00523A4B" w:rsidRDefault="0072229C" w:rsidP="005E28BF">
            <w:pPr>
              <w:widowControl/>
              <w:autoSpaceDE/>
              <w:autoSpaceDN/>
              <w:adjustRightInd/>
              <w:rPr>
                <w:b/>
                <w:bCs/>
                <w:color w:val="000000"/>
                <w:sz w:val="18"/>
                <w:szCs w:val="18"/>
                <w:lang w:val="ru-RU"/>
              </w:rPr>
            </w:pPr>
            <w:r w:rsidRPr="00523A4B">
              <w:rPr>
                <w:b/>
                <w:bCs/>
                <w:color w:val="000000"/>
                <w:sz w:val="18"/>
                <w:szCs w:val="18"/>
                <w:lang w:val="ru-RU"/>
              </w:rPr>
              <w:t> </w:t>
            </w:r>
          </w:p>
        </w:tc>
        <w:tc>
          <w:tcPr>
            <w:tcW w:w="940" w:type="dxa"/>
            <w:tcBorders>
              <w:top w:val="nil"/>
              <w:left w:val="nil"/>
              <w:bottom w:val="single" w:sz="4" w:space="0" w:color="auto"/>
              <w:right w:val="single" w:sz="4" w:space="0" w:color="auto"/>
            </w:tcBorders>
            <w:shd w:val="clear" w:color="auto" w:fill="auto"/>
            <w:vAlign w:val="center"/>
            <w:hideMark/>
          </w:tcPr>
          <w:p w:rsidR="0072229C" w:rsidRPr="00523A4B" w:rsidRDefault="0072229C" w:rsidP="005E28BF">
            <w:pPr>
              <w:widowControl/>
              <w:autoSpaceDE/>
              <w:autoSpaceDN/>
              <w:adjustRightInd/>
              <w:jc w:val="center"/>
              <w:rPr>
                <w:color w:val="000000"/>
                <w:sz w:val="18"/>
                <w:szCs w:val="18"/>
                <w:lang w:val="ru-RU"/>
              </w:rPr>
            </w:pPr>
            <w:r w:rsidRPr="00523A4B">
              <w:rPr>
                <w:color w:val="000000"/>
                <w:sz w:val="18"/>
                <w:szCs w:val="18"/>
                <w:lang w:val="ru-RU"/>
              </w:rPr>
              <w:t> </w:t>
            </w:r>
          </w:p>
        </w:tc>
        <w:tc>
          <w:tcPr>
            <w:tcW w:w="955" w:type="dxa"/>
            <w:tcBorders>
              <w:top w:val="nil"/>
              <w:left w:val="nil"/>
              <w:bottom w:val="single" w:sz="4" w:space="0" w:color="auto"/>
              <w:right w:val="single" w:sz="4" w:space="0" w:color="auto"/>
            </w:tcBorders>
            <w:shd w:val="clear" w:color="auto" w:fill="auto"/>
            <w:vAlign w:val="center"/>
            <w:hideMark/>
          </w:tcPr>
          <w:p w:rsidR="0072229C" w:rsidRPr="00523A4B" w:rsidRDefault="0072229C" w:rsidP="005E28BF">
            <w:pPr>
              <w:widowControl/>
              <w:autoSpaceDE/>
              <w:autoSpaceDN/>
              <w:adjustRightInd/>
              <w:jc w:val="center"/>
              <w:rPr>
                <w:color w:val="000000"/>
                <w:sz w:val="18"/>
                <w:szCs w:val="18"/>
                <w:lang w:val="ru-RU"/>
              </w:rPr>
            </w:pPr>
            <w:r w:rsidRPr="00523A4B">
              <w:rPr>
                <w:color w:val="000000"/>
                <w:sz w:val="18"/>
                <w:szCs w:val="18"/>
                <w:lang w:val="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58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58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529"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547"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881"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784"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631"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993" w:type="dxa"/>
            <w:tcBorders>
              <w:top w:val="nil"/>
              <w:left w:val="nil"/>
              <w:bottom w:val="single" w:sz="4" w:space="0" w:color="auto"/>
              <w:right w:val="single" w:sz="4" w:space="0" w:color="auto"/>
            </w:tcBorders>
            <w:shd w:val="clear" w:color="auto" w:fill="auto"/>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222" w:type="dxa"/>
            <w:tcBorders>
              <w:top w:val="nil"/>
              <w:left w:val="nil"/>
              <w:bottom w:val="nil"/>
              <w:right w:val="nil"/>
            </w:tcBorders>
            <w:shd w:val="clear" w:color="auto" w:fill="auto"/>
            <w:noWrap/>
            <w:vAlign w:val="bottom"/>
            <w:hideMark/>
          </w:tcPr>
          <w:p w:rsidR="0072229C" w:rsidRPr="00523A4B" w:rsidRDefault="0072229C" w:rsidP="005E28BF">
            <w:pPr>
              <w:widowControl/>
              <w:autoSpaceDE/>
              <w:autoSpaceDN/>
              <w:adjustRightInd/>
              <w:rPr>
                <w:color w:val="000000"/>
                <w:sz w:val="18"/>
                <w:szCs w:val="18"/>
                <w:lang w:val="ru-RU"/>
              </w:rPr>
            </w:pPr>
          </w:p>
        </w:tc>
      </w:tr>
      <w:tr w:rsidR="0072229C" w:rsidRPr="00523A4B" w:rsidTr="005E28BF">
        <w:trPr>
          <w:trHeight w:val="240"/>
        </w:trPr>
        <w:tc>
          <w:tcPr>
            <w:tcW w:w="421" w:type="dxa"/>
            <w:tcBorders>
              <w:top w:val="nil"/>
              <w:left w:val="single" w:sz="4" w:space="0" w:color="3C3C3C"/>
              <w:bottom w:val="single" w:sz="4" w:space="0" w:color="3C3C3C"/>
              <w:right w:val="nil"/>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7</w:t>
            </w:r>
          </w:p>
        </w:tc>
        <w:tc>
          <w:tcPr>
            <w:tcW w:w="3285" w:type="dxa"/>
            <w:tcBorders>
              <w:top w:val="nil"/>
              <w:left w:val="single" w:sz="4" w:space="0" w:color="auto"/>
              <w:bottom w:val="single" w:sz="4" w:space="0" w:color="auto"/>
              <w:right w:val="single" w:sz="4" w:space="0" w:color="auto"/>
            </w:tcBorders>
            <w:shd w:val="clear" w:color="auto" w:fill="auto"/>
            <w:vAlign w:val="center"/>
            <w:hideMark/>
          </w:tcPr>
          <w:p w:rsidR="0072229C" w:rsidRPr="00523A4B" w:rsidRDefault="0072229C" w:rsidP="005E28BF">
            <w:pPr>
              <w:widowControl/>
              <w:autoSpaceDE/>
              <w:autoSpaceDN/>
              <w:adjustRightInd/>
              <w:rPr>
                <w:b/>
                <w:bCs/>
                <w:color w:val="000000"/>
                <w:sz w:val="18"/>
                <w:szCs w:val="18"/>
                <w:lang w:val="ru-RU"/>
              </w:rPr>
            </w:pPr>
          </w:p>
        </w:tc>
        <w:tc>
          <w:tcPr>
            <w:tcW w:w="786" w:type="dxa"/>
            <w:tcBorders>
              <w:top w:val="nil"/>
              <w:left w:val="nil"/>
              <w:bottom w:val="single" w:sz="4" w:space="0" w:color="auto"/>
              <w:right w:val="single" w:sz="4" w:space="0" w:color="auto"/>
            </w:tcBorders>
            <w:shd w:val="clear" w:color="auto" w:fill="auto"/>
            <w:vAlign w:val="center"/>
            <w:hideMark/>
          </w:tcPr>
          <w:p w:rsidR="0072229C" w:rsidRPr="00523A4B" w:rsidRDefault="0072229C" w:rsidP="005E28BF">
            <w:pPr>
              <w:widowControl/>
              <w:autoSpaceDE/>
              <w:autoSpaceDN/>
              <w:adjustRightInd/>
              <w:rPr>
                <w:b/>
                <w:bCs/>
                <w:color w:val="000000"/>
                <w:sz w:val="18"/>
                <w:szCs w:val="18"/>
                <w:lang w:val="ru-RU"/>
              </w:rPr>
            </w:pPr>
            <w:r w:rsidRPr="00523A4B">
              <w:rPr>
                <w:b/>
                <w:bCs/>
                <w:color w:val="000000"/>
                <w:sz w:val="18"/>
                <w:szCs w:val="18"/>
                <w:lang w:val="ru-RU"/>
              </w:rPr>
              <w:t> </w:t>
            </w:r>
          </w:p>
        </w:tc>
        <w:tc>
          <w:tcPr>
            <w:tcW w:w="940" w:type="dxa"/>
            <w:tcBorders>
              <w:top w:val="nil"/>
              <w:left w:val="nil"/>
              <w:bottom w:val="single" w:sz="4" w:space="0" w:color="auto"/>
              <w:right w:val="single" w:sz="4" w:space="0" w:color="auto"/>
            </w:tcBorders>
            <w:shd w:val="clear" w:color="auto" w:fill="auto"/>
            <w:vAlign w:val="center"/>
            <w:hideMark/>
          </w:tcPr>
          <w:p w:rsidR="0072229C" w:rsidRPr="00523A4B" w:rsidRDefault="0072229C" w:rsidP="005E28BF">
            <w:pPr>
              <w:widowControl/>
              <w:autoSpaceDE/>
              <w:autoSpaceDN/>
              <w:adjustRightInd/>
              <w:jc w:val="center"/>
              <w:rPr>
                <w:color w:val="000000"/>
                <w:sz w:val="18"/>
                <w:szCs w:val="18"/>
                <w:lang w:val="ru-RU"/>
              </w:rPr>
            </w:pPr>
            <w:r w:rsidRPr="00523A4B">
              <w:rPr>
                <w:color w:val="000000"/>
                <w:sz w:val="18"/>
                <w:szCs w:val="18"/>
                <w:lang w:val="ru-RU"/>
              </w:rPr>
              <w:t> </w:t>
            </w:r>
          </w:p>
        </w:tc>
        <w:tc>
          <w:tcPr>
            <w:tcW w:w="955" w:type="dxa"/>
            <w:tcBorders>
              <w:top w:val="nil"/>
              <w:left w:val="nil"/>
              <w:bottom w:val="single" w:sz="4" w:space="0" w:color="auto"/>
              <w:right w:val="single" w:sz="4" w:space="0" w:color="auto"/>
            </w:tcBorders>
            <w:shd w:val="clear" w:color="auto" w:fill="auto"/>
            <w:vAlign w:val="center"/>
            <w:hideMark/>
          </w:tcPr>
          <w:p w:rsidR="0072229C" w:rsidRPr="00523A4B" w:rsidRDefault="0072229C" w:rsidP="005E28BF">
            <w:pPr>
              <w:widowControl/>
              <w:autoSpaceDE/>
              <w:autoSpaceDN/>
              <w:adjustRightInd/>
              <w:jc w:val="center"/>
              <w:rPr>
                <w:color w:val="000000"/>
                <w:sz w:val="18"/>
                <w:szCs w:val="18"/>
                <w:lang w:val="ru-RU"/>
              </w:rPr>
            </w:pPr>
            <w:r w:rsidRPr="00523A4B">
              <w:rPr>
                <w:color w:val="000000"/>
                <w:sz w:val="18"/>
                <w:szCs w:val="18"/>
                <w:lang w:val="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58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58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529"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547"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881"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784"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631"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993" w:type="dxa"/>
            <w:tcBorders>
              <w:top w:val="nil"/>
              <w:left w:val="nil"/>
              <w:bottom w:val="single" w:sz="4" w:space="0" w:color="auto"/>
              <w:right w:val="single" w:sz="4" w:space="0" w:color="auto"/>
            </w:tcBorders>
            <w:shd w:val="clear" w:color="auto" w:fill="auto"/>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222" w:type="dxa"/>
            <w:tcBorders>
              <w:top w:val="nil"/>
              <w:left w:val="nil"/>
              <w:bottom w:val="nil"/>
              <w:right w:val="nil"/>
            </w:tcBorders>
            <w:shd w:val="clear" w:color="auto" w:fill="auto"/>
            <w:noWrap/>
            <w:vAlign w:val="bottom"/>
            <w:hideMark/>
          </w:tcPr>
          <w:p w:rsidR="0072229C" w:rsidRPr="00523A4B" w:rsidRDefault="0072229C" w:rsidP="005E28BF">
            <w:pPr>
              <w:widowControl/>
              <w:autoSpaceDE/>
              <w:autoSpaceDN/>
              <w:adjustRightInd/>
              <w:rPr>
                <w:color w:val="000000"/>
                <w:sz w:val="18"/>
                <w:szCs w:val="18"/>
                <w:lang w:val="ru-RU"/>
              </w:rPr>
            </w:pPr>
          </w:p>
        </w:tc>
      </w:tr>
      <w:tr w:rsidR="0072229C" w:rsidRPr="00523A4B" w:rsidTr="005E28BF">
        <w:trPr>
          <w:trHeight w:val="226"/>
        </w:trPr>
        <w:tc>
          <w:tcPr>
            <w:tcW w:w="421" w:type="dxa"/>
            <w:tcBorders>
              <w:top w:val="nil"/>
              <w:left w:val="single" w:sz="4" w:space="0" w:color="3C3C3C"/>
              <w:bottom w:val="single" w:sz="4" w:space="0" w:color="3C3C3C"/>
              <w:right w:val="nil"/>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8</w:t>
            </w:r>
          </w:p>
        </w:tc>
        <w:tc>
          <w:tcPr>
            <w:tcW w:w="3285" w:type="dxa"/>
            <w:tcBorders>
              <w:top w:val="nil"/>
              <w:left w:val="single" w:sz="4" w:space="0" w:color="auto"/>
              <w:bottom w:val="single" w:sz="4" w:space="0" w:color="auto"/>
              <w:right w:val="single" w:sz="4" w:space="0" w:color="auto"/>
            </w:tcBorders>
            <w:shd w:val="clear" w:color="auto" w:fill="auto"/>
            <w:vAlign w:val="center"/>
            <w:hideMark/>
          </w:tcPr>
          <w:p w:rsidR="0072229C" w:rsidRPr="00523A4B" w:rsidRDefault="0072229C" w:rsidP="005E28BF">
            <w:pPr>
              <w:widowControl/>
              <w:autoSpaceDE/>
              <w:autoSpaceDN/>
              <w:adjustRightInd/>
              <w:rPr>
                <w:b/>
                <w:bCs/>
                <w:color w:val="000000"/>
                <w:sz w:val="18"/>
                <w:szCs w:val="18"/>
                <w:lang w:val="ru-RU"/>
              </w:rPr>
            </w:pPr>
          </w:p>
        </w:tc>
        <w:tc>
          <w:tcPr>
            <w:tcW w:w="786" w:type="dxa"/>
            <w:tcBorders>
              <w:top w:val="nil"/>
              <w:left w:val="nil"/>
              <w:bottom w:val="single" w:sz="4" w:space="0" w:color="auto"/>
              <w:right w:val="single" w:sz="4" w:space="0" w:color="auto"/>
            </w:tcBorders>
            <w:shd w:val="clear" w:color="auto" w:fill="auto"/>
            <w:vAlign w:val="center"/>
            <w:hideMark/>
          </w:tcPr>
          <w:p w:rsidR="0072229C" w:rsidRPr="00523A4B" w:rsidRDefault="0072229C" w:rsidP="005E28BF">
            <w:pPr>
              <w:widowControl/>
              <w:autoSpaceDE/>
              <w:autoSpaceDN/>
              <w:adjustRightInd/>
              <w:rPr>
                <w:b/>
                <w:bCs/>
                <w:color w:val="000000"/>
                <w:sz w:val="18"/>
                <w:szCs w:val="18"/>
                <w:lang w:val="ru-RU"/>
              </w:rPr>
            </w:pPr>
            <w:r w:rsidRPr="00523A4B">
              <w:rPr>
                <w:b/>
                <w:bCs/>
                <w:color w:val="000000"/>
                <w:sz w:val="18"/>
                <w:szCs w:val="18"/>
                <w:lang w:val="ru-RU"/>
              </w:rPr>
              <w:t> </w:t>
            </w:r>
          </w:p>
        </w:tc>
        <w:tc>
          <w:tcPr>
            <w:tcW w:w="940" w:type="dxa"/>
            <w:tcBorders>
              <w:top w:val="nil"/>
              <w:left w:val="nil"/>
              <w:bottom w:val="single" w:sz="4" w:space="0" w:color="auto"/>
              <w:right w:val="single" w:sz="4" w:space="0" w:color="auto"/>
            </w:tcBorders>
            <w:shd w:val="clear" w:color="auto" w:fill="auto"/>
            <w:vAlign w:val="center"/>
            <w:hideMark/>
          </w:tcPr>
          <w:p w:rsidR="0072229C" w:rsidRPr="00523A4B" w:rsidRDefault="0072229C" w:rsidP="005E28BF">
            <w:pPr>
              <w:widowControl/>
              <w:autoSpaceDE/>
              <w:autoSpaceDN/>
              <w:adjustRightInd/>
              <w:jc w:val="center"/>
              <w:rPr>
                <w:color w:val="000000"/>
                <w:sz w:val="18"/>
                <w:szCs w:val="18"/>
                <w:lang w:val="ru-RU"/>
              </w:rPr>
            </w:pPr>
            <w:r w:rsidRPr="00523A4B">
              <w:rPr>
                <w:color w:val="000000"/>
                <w:sz w:val="18"/>
                <w:szCs w:val="18"/>
                <w:lang w:val="ru-RU"/>
              </w:rPr>
              <w:t> </w:t>
            </w:r>
          </w:p>
        </w:tc>
        <w:tc>
          <w:tcPr>
            <w:tcW w:w="955" w:type="dxa"/>
            <w:tcBorders>
              <w:top w:val="nil"/>
              <w:left w:val="nil"/>
              <w:bottom w:val="single" w:sz="4" w:space="0" w:color="auto"/>
              <w:right w:val="single" w:sz="4" w:space="0" w:color="auto"/>
            </w:tcBorders>
            <w:shd w:val="clear" w:color="auto" w:fill="auto"/>
            <w:vAlign w:val="center"/>
            <w:hideMark/>
          </w:tcPr>
          <w:p w:rsidR="0072229C" w:rsidRPr="00523A4B" w:rsidRDefault="0072229C" w:rsidP="005E28BF">
            <w:pPr>
              <w:widowControl/>
              <w:autoSpaceDE/>
              <w:autoSpaceDN/>
              <w:adjustRightInd/>
              <w:jc w:val="center"/>
              <w:rPr>
                <w:color w:val="000000"/>
                <w:sz w:val="18"/>
                <w:szCs w:val="18"/>
                <w:lang w:val="ru-RU"/>
              </w:rPr>
            </w:pPr>
            <w:r w:rsidRPr="00523A4B">
              <w:rPr>
                <w:color w:val="000000"/>
                <w:sz w:val="18"/>
                <w:szCs w:val="18"/>
                <w:lang w:val="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58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58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529"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547"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881"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784"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631"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993" w:type="dxa"/>
            <w:tcBorders>
              <w:top w:val="nil"/>
              <w:left w:val="nil"/>
              <w:bottom w:val="single" w:sz="4" w:space="0" w:color="auto"/>
              <w:right w:val="single" w:sz="4" w:space="0" w:color="auto"/>
            </w:tcBorders>
            <w:shd w:val="clear" w:color="auto" w:fill="auto"/>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222" w:type="dxa"/>
            <w:tcBorders>
              <w:top w:val="nil"/>
              <w:left w:val="nil"/>
              <w:bottom w:val="nil"/>
              <w:right w:val="nil"/>
            </w:tcBorders>
            <w:shd w:val="clear" w:color="auto" w:fill="auto"/>
            <w:noWrap/>
            <w:vAlign w:val="bottom"/>
            <w:hideMark/>
          </w:tcPr>
          <w:p w:rsidR="0072229C" w:rsidRPr="00523A4B" w:rsidRDefault="0072229C" w:rsidP="005E28BF">
            <w:pPr>
              <w:widowControl/>
              <w:autoSpaceDE/>
              <w:autoSpaceDN/>
              <w:adjustRightInd/>
              <w:rPr>
                <w:color w:val="000000"/>
                <w:sz w:val="18"/>
                <w:szCs w:val="18"/>
                <w:lang w:val="ru-RU"/>
              </w:rPr>
            </w:pPr>
          </w:p>
        </w:tc>
      </w:tr>
      <w:tr w:rsidR="0072229C" w:rsidRPr="00523A4B" w:rsidTr="005E28BF">
        <w:trPr>
          <w:trHeight w:val="247"/>
        </w:trPr>
        <w:tc>
          <w:tcPr>
            <w:tcW w:w="421" w:type="dxa"/>
            <w:tcBorders>
              <w:top w:val="nil"/>
              <w:left w:val="single" w:sz="4" w:space="0" w:color="3C3C3C"/>
              <w:bottom w:val="single" w:sz="4" w:space="0" w:color="3C3C3C"/>
              <w:right w:val="nil"/>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9</w:t>
            </w:r>
          </w:p>
        </w:tc>
        <w:tc>
          <w:tcPr>
            <w:tcW w:w="3285" w:type="dxa"/>
            <w:tcBorders>
              <w:top w:val="nil"/>
              <w:left w:val="single" w:sz="4" w:space="0" w:color="auto"/>
              <w:bottom w:val="single" w:sz="4" w:space="0" w:color="auto"/>
              <w:right w:val="single" w:sz="4" w:space="0" w:color="auto"/>
            </w:tcBorders>
            <w:shd w:val="clear" w:color="auto" w:fill="auto"/>
            <w:vAlign w:val="center"/>
            <w:hideMark/>
          </w:tcPr>
          <w:p w:rsidR="0072229C" w:rsidRPr="00523A4B" w:rsidRDefault="0072229C" w:rsidP="005E28BF">
            <w:pPr>
              <w:widowControl/>
              <w:autoSpaceDE/>
              <w:autoSpaceDN/>
              <w:adjustRightInd/>
              <w:rPr>
                <w:b/>
                <w:bCs/>
                <w:color w:val="000000"/>
                <w:sz w:val="18"/>
                <w:szCs w:val="18"/>
                <w:lang w:val="ru-RU"/>
              </w:rPr>
            </w:pPr>
          </w:p>
        </w:tc>
        <w:tc>
          <w:tcPr>
            <w:tcW w:w="786" w:type="dxa"/>
            <w:tcBorders>
              <w:top w:val="nil"/>
              <w:left w:val="nil"/>
              <w:bottom w:val="single" w:sz="4" w:space="0" w:color="auto"/>
              <w:right w:val="single" w:sz="4" w:space="0" w:color="auto"/>
            </w:tcBorders>
            <w:shd w:val="clear" w:color="auto" w:fill="auto"/>
            <w:vAlign w:val="center"/>
            <w:hideMark/>
          </w:tcPr>
          <w:p w:rsidR="0072229C" w:rsidRPr="00523A4B" w:rsidRDefault="0072229C" w:rsidP="005E28BF">
            <w:pPr>
              <w:widowControl/>
              <w:autoSpaceDE/>
              <w:autoSpaceDN/>
              <w:adjustRightInd/>
              <w:rPr>
                <w:b/>
                <w:bCs/>
                <w:color w:val="000000"/>
                <w:sz w:val="18"/>
                <w:szCs w:val="18"/>
                <w:lang w:val="ru-RU"/>
              </w:rPr>
            </w:pPr>
            <w:r w:rsidRPr="00523A4B">
              <w:rPr>
                <w:b/>
                <w:bCs/>
                <w:color w:val="000000"/>
                <w:sz w:val="18"/>
                <w:szCs w:val="18"/>
                <w:lang w:val="ru-RU"/>
              </w:rPr>
              <w:t> </w:t>
            </w:r>
          </w:p>
        </w:tc>
        <w:tc>
          <w:tcPr>
            <w:tcW w:w="940" w:type="dxa"/>
            <w:tcBorders>
              <w:top w:val="nil"/>
              <w:left w:val="nil"/>
              <w:bottom w:val="single" w:sz="4" w:space="0" w:color="auto"/>
              <w:right w:val="single" w:sz="4" w:space="0" w:color="auto"/>
            </w:tcBorders>
            <w:shd w:val="clear" w:color="auto" w:fill="auto"/>
            <w:vAlign w:val="center"/>
            <w:hideMark/>
          </w:tcPr>
          <w:p w:rsidR="0072229C" w:rsidRPr="00523A4B" w:rsidRDefault="0072229C" w:rsidP="005E28BF">
            <w:pPr>
              <w:widowControl/>
              <w:autoSpaceDE/>
              <w:autoSpaceDN/>
              <w:adjustRightInd/>
              <w:jc w:val="center"/>
              <w:rPr>
                <w:color w:val="000000"/>
                <w:sz w:val="18"/>
                <w:szCs w:val="18"/>
                <w:lang w:val="ru-RU"/>
              </w:rPr>
            </w:pPr>
            <w:r w:rsidRPr="00523A4B">
              <w:rPr>
                <w:color w:val="000000"/>
                <w:sz w:val="18"/>
                <w:szCs w:val="18"/>
                <w:lang w:val="ru-RU"/>
              </w:rPr>
              <w:t> </w:t>
            </w:r>
          </w:p>
        </w:tc>
        <w:tc>
          <w:tcPr>
            <w:tcW w:w="955" w:type="dxa"/>
            <w:tcBorders>
              <w:top w:val="nil"/>
              <w:left w:val="nil"/>
              <w:bottom w:val="single" w:sz="4" w:space="0" w:color="auto"/>
              <w:right w:val="single" w:sz="4" w:space="0" w:color="auto"/>
            </w:tcBorders>
            <w:shd w:val="clear" w:color="auto" w:fill="auto"/>
            <w:vAlign w:val="center"/>
            <w:hideMark/>
          </w:tcPr>
          <w:p w:rsidR="0072229C" w:rsidRPr="00523A4B" w:rsidRDefault="0072229C" w:rsidP="005E28BF">
            <w:pPr>
              <w:widowControl/>
              <w:autoSpaceDE/>
              <w:autoSpaceDN/>
              <w:adjustRightInd/>
              <w:jc w:val="center"/>
              <w:rPr>
                <w:color w:val="000000"/>
                <w:sz w:val="18"/>
                <w:szCs w:val="18"/>
                <w:lang w:val="ru-RU"/>
              </w:rPr>
            </w:pPr>
            <w:r w:rsidRPr="00523A4B">
              <w:rPr>
                <w:color w:val="000000"/>
                <w:sz w:val="18"/>
                <w:szCs w:val="18"/>
                <w:lang w:val="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58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58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529"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547"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881"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784"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631"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993" w:type="dxa"/>
            <w:tcBorders>
              <w:top w:val="nil"/>
              <w:left w:val="nil"/>
              <w:bottom w:val="single" w:sz="4" w:space="0" w:color="auto"/>
              <w:right w:val="single" w:sz="4" w:space="0" w:color="auto"/>
            </w:tcBorders>
            <w:shd w:val="clear" w:color="auto" w:fill="auto"/>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222" w:type="dxa"/>
            <w:tcBorders>
              <w:top w:val="nil"/>
              <w:left w:val="nil"/>
              <w:bottom w:val="nil"/>
              <w:right w:val="nil"/>
            </w:tcBorders>
            <w:shd w:val="clear" w:color="auto" w:fill="auto"/>
            <w:noWrap/>
            <w:vAlign w:val="bottom"/>
            <w:hideMark/>
          </w:tcPr>
          <w:p w:rsidR="0072229C" w:rsidRPr="00523A4B" w:rsidRDefault="0072229C" w:rsidP="005E28BF">
            <w:pPr>
              <w:widowControl/>
              <w:autoSpaceDE/>
              <w:autoSpaceDN/>
              <w:adjustRightInd/>
              <w:rPr>
                <w:color w:val="000000"/>
                <w:sz w:val="18"/>
                <w:szCs w:val="18"/>
                <w:lang w:val="ru-RU"/>
              </w:rPr>
            </w:pPr>
          </w:p>
        </w:tc>
      </w:tr>
      <w:tr w:rsidR="0072229C" w:rsidRPr="00523A4B" w:rsidTr="005E28BF">
        <w:trPr>
          <w:trHeight w:val="309"/>
        </w:trPr>
        <w:tc>
          <w:tcPr>
            <w:tcW w:w="421" w:type="dxa"/>
            <w:tcBorders>
              <w:top w:val="nil"/>
              <w:left w:val="single" w:sz="4" w:space="0" w:color="3C3C3C"/>
              <w:bottom w:val="single" w:sz="4" w:space="0" w:color="3C3C3C"/>
              <w:right w:val="nil"/>
            </w:tcBorders>
            <w:shd w:val="clear" w:color="auto" w:fill="auto"/>
            <w:noWrap/>
            <w:vAlign w:val="center"/>
            <w:hideMark/>
          </w:tcPr>
          <w:p w:rsidR="0072229C" w:rsidRPr="00523A4B" w:rsidRDefault="0072229C" w:rsidP="005E28BF">
            <w:pPr>
              <w:widowControl/>
              <w:autoSpaceDE/>
              <w:autoSpaceDN/>
              <w:adjustRightInd/>
              <w:jc w:val="center"/>
              <w:rPr>
                <w:color w:val="000000"/>
                <w:sz w:val="18"/>
                <w:szCs w:val="18"/>
                <w:lang w:val="ru-RU"/>
              </w:rPr>
            </w:pPr>
            <w:r w:rsidRPr="00523A4B">
              <w:rPr>
                <w:color w:val="000000"/>
                <w:sz w:val="18"/>
                <w:szCs w:val="18"/>
                <w:lang w:val="ru-RU"/>
              </w:rPr>
              <w:t> </w:t>
            </w:r>
          </w:p>
        </w:tc>
        <w:tc>
          <w:tcPr>
            <w:tcW w:w="3285" w:type="dxa"/>
            <w:tcBorders>
              <w:top w:val="nil"/>
              <w:left w:val="single" w:sz="4" w:space="0" w:color="auto"/>
              <w:bottom w:val="single" w:sz="4" w:space="0" w:color="auto"/>
              <w:right w:val="single" w:sz="4" w:space="0" w:color="auto"/>
            </w:tcBorders>
            <w:shd w:val="clear" w:color="auto" w:fill="auto"/>
            <w:vAlign w:val="center"/>
            <w:hideMark/>
          </w:tcPr>
          <w:p w:rsidR="0072229C" w:rsidRPr="00523A4B" w:rsidRDefault="0072229C" w:rsidP="005E28BF">
            <w:pPr>
              <w:widowControl/>
              <w:autoSpaceDE/>
              <w:autoSpaceDN/>
              <w:adjustRightInd/>
              <w:rPr>
                <w:b/>
                <w:bCs/>
                <w:color w:val="000000"/>
                <w:sz w:val="18"/>
                <w:szCs w:val="18"/>
                <w:lang w:val="ru-RU"/>
              </w:rPr>
            </w:pPr>
            <w:proofErr w:type="spellStart"/>
            <w:r w:rsidRPr="00523A4B">
              <w:rPr>
                <w:b/>
                <w:bCs/>
                <w:color w:val="000000"/>
                <w:sz w:val="18"/>
                <w:szCs w:val="18"/>
                <w:lang w:val="ru-RU"/>
              </w:rPr>
              <w:t>Всього</w:t>
            </w:r>
            <w:proofErr w:type="spellEnd"/>
            <w:r w:rsidRPr="00523A4B">
              <w:rPr>
                <w:b/>
                <w:bCs/>
                <w:color w:val="000000"/>
                <w:sz w:val="18"/>
                <w:szCs w:val="18"/>
                <w:lang w:val="ru-RU"/>
              </w:rPr>
              <w:t xml:space="preserve"> </w:t>
            </w:r>
            <w:proofErr w:type="spellStart"/>
            <w:r w:rsidRPr="00523A4B">
              <w:rPr>
                <w:b/>
                <w:bCs/>
                <w:color w:val="000000"/>
                <w:sz w:val="18"/>
                <w:szCs w:val="18"/>
                <w:lang w:val="ru-RU"/>
              </w:rPr>
              <w:t>орієнтовна</w:t>
            </w:r>
            <w:proofErr w:type="spellEnd"/>
            <w:r w:rsidRPr="00523A4B">
              <w:rPr>
                <w:b/>
                <w:bCs/>
                <w:color w:val="000000"/>
                <w:sz w:val="18"/>
                <w:szCs w:val="18"/>
                <w:lang w:val="ru-RU"/>
              </w:rPr>
              <w:t xml:space="preserve"> </w:t>
            </w:r>
            <w:proofErr w:type="spellStart"/>
            <w:r w:rsidRPr="00523A4B">
              <w:rPr>
                <w:b/>
                <w:bCs/>
                <w:color w:val="000000"/>
                <w:sz w:val="18"/>
                <w:szCs w:val="18"/>
                <w:lang w:val="ru-RU"/>
              </w:rPr>
              <w:t>вартість</w:t>
            </w:r>
            <w:proofErr w:type="spellEnd"/>
            <w:r w:rsidRPr="00523A4B">
              <w:rPr>
                <w:b/>
                <w:bCs/>
                <w:color w:val="000000"/>
                <w:sz w:val="18"/>
                <w:szCs w:val="18"/>
                <w:lang w:val="ru-RU"/>
              </w:rPr>
              <w:t xml:space="preserve"> </w:t>
            </w:r>
            <w:proofErr w:type="spellStart"/>
            <w:r w:rsidRPr="00523A4B">
              <w:rPr>
                <w:b/>
                <w:bCs/>
                <w:color w:val="000000"/>
                <w:sz w:val="18"/>
                <w:szCs w:val="18"/>
                <w:lang w:val="ru-RU"/>
              </w:rPr>
              <w:t>виконання</w:t>
            </w:r>
            <w:proofErr w:type="spellEnd"/>
            <w:r w:rsidRPr="00523A4B">
              <w:rPr>
                <w:b/>
                <w:bCs/>
                <w:color w:val="000000"/>
                <w:sz w:val="18"/>
                <w:szCs w:val="18"/>
                <w:lang w:val="ru-RU"/>
              </w:rPr>
              <w:t xml:space="preserve"> </w:t>
            </w:r>
            <w:proofErr w:type="spellStart"/>
            <w:r w:rsidRPr="00523A4B">
              <w:rPr>
                <w:b/>
                <w:bCs/>
                <w:color w:val="000000"/>
                <w:sz w:val="18"/>
                <w:szCs w:val="18"/>
                <w:lang w:val="ru-RU"/>
              </w:rPr>
              <w:t>робіт</w:t>
            </w:r>
            <w:proofErr w:type="spellEnd"/>
            <w:r w:rsidRPr="00523A4B">
              <w:rPr>
                <w:b/>
                <w:bCs/>
                <w:color w:val="000000"/>
                <w:sz w:val="18"/>
                <w:szCs w:val="18"/>
                <w:lang w:val="ru-RU"/>
              </w:rPr>
              <w:t>, грн. з ПДВ</w:t>
            </w:r>
          </w:p>
        </w:tc>
        <w:tc>
          <w:tcPr>
            <w:tcW w:w="786" w:type="dxa"/>
            <w:tcBorders>
              <w:top w:val="nil"/>
              <w:left w:val="nil"/>
              <w:bottom w:val="single" w:sz="4" w:space="0" w:color="auto"/>
              <w:right w:val="single" w:sz="4" w:space="0" w:color="auto"/>
            </w:tcBorders>
            <w:shd w:val="clear" w:color="auto" w:fill="auto"/>
            <w:vAlign w:val="center"/>
            <w:hideMark/>
          </w:tcPr>
          <w:p w:rsidR="0072229C" w:rsidRPr="00523A4B" w:rsidRDefault="0072229C" w:rsidP="005E28BF">
            <w:pPr>
              <w:widowControl/>
              <w:autoSpaceDE/>
              <w:autoSpaceDN/>
              <w:adjustRightInd/>
              <w:rPr>
                <w:b/>
                <w:bCs/>
                <w:color w:val="000000"/>
                <w:sz w:val="18"/>
                <w:szCs w:val="18"/>
                <w:lang w:val="ru-RU"/>
              </w:rPr>
            </w:pPr>
            <w:r w:rsidRPr="00523A4B">
              <w:rPr>
                <w:b/>
                <w:bCs/>
                <w:color w:val="000000"/>
                <w:sz w:val="18"/>
                <w:szCs w:val="18"/>
                <w:lang w:val="ru-RU"/>
              </w:rPr>
              <w:t> </w:t>
            </w:r>
          </w:p>
        </w:tc>
        <w:tc>
          <w:tcPr>
            <w:tcW w:w="940" w:type="dxa"/>
            <w:tcBorders>
              <w:top w:val="nil"/>
              <w:left w:val="nil"/>
              <w:bottom w:val="single" w:sz="4" w:space="0" w:color="auto"/>
              <w:right w:val="single" w:sz="4" w:space="0" w:color="auto"/>
            </w:tcBorders>
            <w:shd w:val="clear" w:color="auto" w:fill="auto"/>
            <w:vAlign w:val="center"/>
            <w:hideMark/>
          </w:tcPr>
          <w:p w:rsidR="0072229C" w:rsidRPr="00523A4B" w:rsidRDefault="0072229C" w:rsidP="005E28BF">
            <w:pPr>
              <w:widowControl/>
              <w:autoSpaceDE/>
              <w:autoSpaceDN/>
              <w:adjustRightInd/>
              <w:jc w:val="center"/>
              <w:rPr>
                <w:color w:val="000000"/>
                <w:sz w:val="18"/>
                <w:szCs w:val="18"/>
                <w:lang w:val="ru-RU"/>
              </w:rPr>
            </w:pPr>
            <w:r w:rsidRPr="00523A4B">
              <w:rPr>
                <w:color w:val="000000"/>
                <w:sz w:val="18"/>
                <w:szCs w:val="18"/>
                <w:lang w:val="ru-RU"/>
              </w:rPr>
              <w:t> </w:t>
            </w:r>
          </w:p>
        </w:tc>
        <w:tc>
          <w:tcPr>
            <w:tcW w:w="955" w:type="dxa"/>
            <w:tcBorders>
              <w:top w:val="nil"/>
              <w:left w:val="nil"/>
              <w:bottom w:val="single" w:sz="4" w:space="0" w:color="auto"/>
              <w:right w:val="single" w:sz="4" w:space="0" w:color="auto"/>
            </w:tcBorders>
            <w:shd w:val="clear" w:color="auto" w:fill="auto"/>
            <w:vAlign w:val="center"/>
            <w:hideMark/>
          </w:tcPr>
          <w:p w:rsidR="0072229C" w:rsidRPr="00523A4B" w:rsidRDefault="0072229C" w:rsidP="005E28BF">
            <w:pPr>
              <w:widowControl/>
              <w:autoSpaceDE/>
              <w:autoSpaceDN/>
              <w:adjustRightInd/>
              <w:jc w:val="center"/>
              <w:rPr>
                <w:color w:val="000000"/>
                <w:sz w:val="18"/>
                <w:szCs w:val="18"/>
                <w:lang w:val="ru-RU"/>
              </w:rPr>
            </w:pPr>
            <w:r w:rsidRPr="00523A4B">
              <w:rPr>
                <w:color w:val="000000"/>
                <w:sz w:val="18"/>
                <w:szCs w:val="18"/>
                <w:lang w:val="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color w:val="000000"/>
                <w:sz w:val="18"/>
                <w:szCs w:val="18"/>
                <w:lang w:val="ru-RU"/>
              </w:rPr>
            </w:pPr>
            <w:r w:rsidRPr="00523A4B">
              <w:rPr>
                <w:color w:val="000000"/>
                <w:sz w:val="18"/>
                <w:szCs w:val="18"/>
                <w:lang w:val="ru-RU"/>
              </w:rPr>
              <w:t> </w:t>
            </w:r>
          </w:p>
        </w:tc>
        <w:tc>
          <w:tcPr>
            <w:tcW w:w="58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color w:val="000000"/>
                <w:sz w:val="18"/>
                <w:szCs w:val="18"/>
                <w:lang w:val="ru-RU"/>
              </w:rPr>
            </w:pPr>
            <w:r w:rsidRPr="00523A4B">
              <w:rPr>
                <w:color w:val="000000"/>
                <w:sz w:val="18"/>
                <w:szCs w:val="18"/>
                <w:lang w:val="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color w:val="000000"/>
                <w:sz w:val="18"/>
                <w:szCs w:val="18"/>
                <w:lang w:val="ru-RU"/>
              </w:rPr>
            </w:pPr>
            <w:r w:rsidRPr="00523A4B">
              <w:rPr>
                <w:color w:val="000000"/>
                <w:sz w:val="18"/>
                <w:szCs w:val="18"/>
                <w:lang w:val="ru-RU"/>
              </w:rPr>
              <w:t> </w:t>
            </w:r>
          </w:p>
        </w:tc>
        <w:tc>
          <w:tcPr>
            <w:tcW w:w="58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color w:val="000000"/>
                <w:sz w:val="18"/>
                <w:szCs w:val="18"/>
                <w:lang w:val="ru-RU"/>
              </w:rPr>
            </w:pPr>
            <w:r w:rsidRPr="00523A4B">
              <w:rPr>
                <w:color w:val="000000"/>
                <w:sz w:val="18"/>
                <w:szCs w:val="18"/>
                <w:lang w:val="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color w:val="000000"/>
                <w:sz w:val="18"/>
                <w:szCs w:val="18"/>
                <w:lang w:val="ru-RU"/>
              </w:rPr>
            </w:pPr>
            <w:r w:rsidRPr="00523A4B">
              <w:rPr>
                <w:color w:val="000000"/>
                <w:sz w:val="18"/>
                <w:szCs w:val="18"/>
                <w:lang w:val="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color w:val="000000"/>
                <w:sz w:val="18"/>
                <w:szCs w:val="18"/>
                <w:lang w:val="ru-RU"/>
              </w:rPr>
            </w:pPr>
            <w:r w:rsidRPr="00523A4B">
              <w:rPr>
                <w:color w:val="000000"/>
                <w:sz w:val="18"/>
                <w:szCs w:val="18"/>
                <w:lang w:val="ru-RU"/>
              </w:rPr>
              <w:t> </w:t>
            </w:r>
          </w:p>
        </w:tc>
        <w:tc>
          <w:tcPr>
            <w:tcW w:w="600"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color w:val="000000"/>
                <w:sz w:val="18"/>
                <w:szCs w:val="18"/>
                <w:lang w:val="ru-RU"/>
              </w:rPr>
            </w:pPr>
            <w:r w:rsidRPr="00523A4B">
              <w:rPr>
                <w:color w:val="000000"/>
                <w:sz w:val="18"/>
                <w:szCs w:val="18"/>
                <w:lang w:val="ru-RU"/>
              </w:rPr>
              <w:t> </w:t>
            </w:r>
          </w:p>
        </w:tc>
        <w:tc>
          <w:tcPr>
            <w:tcW w:w="529"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color w:val="000000"/>
                <w:sz w:val="18"/>
                <w:szCs w:val="18"/>
                <w:lang w:val="ru-RU"/>
              </w:rPr>
            </w:pPr>
            <w:r w:rsidRPr="00523A4B">
              <w:rPr>
                <w:color w:val="000000"/>
                <w:sz w:val="18"/>
                <w:szCs w:val="18"/>
                <w:lang w:val="ru-RU"/>
              </w:rPr>
              <w:t> </w:t>
            </w:r>
          </w:p>
        </w:tc>
        <w:tc>
          <w:tcPr>
            <w:tcW w:w="547"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color w:val="000000"/>
                <w:sz w:val="18"/>
                <w:szCs w:val="18"/>
                <w:lang w:val="ru-RU"/>
              </w:rPr>
            </w:pPr>
            <w:r w:rsidRPr="00523A4B">
              <w:rPr>
                <w:color w:val="000000"/>
                <w:sz w:val="18"/>
                <w:szCs w:val="18"/>
                <w:lang w:val="ru-RU"/>
              </w:rPr>
              <w:t> </w:t>
            </w:r>
          </w:p>
        </w:tc>
        <w:tc>
          <w:tcPr>
            <w:tcW w:w="881"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color w:val="000000"/>
                <w:sz w:val="18"/>
                <w:szCs w:val="18"/>
                <w:lang w:val="ru-RU"/>
              </w:rPr>
            </w:pPr>
            <w:r w:rsidRPr="00523A4B">
              <w:rPr>
                <w:color w:val="000000"/>
                <w:sz w:val="18"/>
                <w:szCs w:val="18"/>
                <w:lang w:val="ru-RU"/>
              </w:rPr>
              <w:t> </w:t>
            </w:r>
          </w:p>
        </w:tc>
        <w:tc>
          <w:tcPr>
            <w:tcW w:w="784"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color w:val="000000"/>
                <w:sz w:val="18"/>
                <w:szCs w:val="18"/>
                <w:lang w:val="ru-RU"/>
              </w:rPr>
            </w:pPr>
            <w:r w:rsidRPr="00523A4B">
              <w:rPr>
                <w:color w:val="000000"/>
                <w:sz w:val="18"/>
                <w:szCs w:val="18"/>
                <w:lang w:val="ru-RU"/>
              </w:rPr>
              <w:t> </w:t>
            </w:r>
          </w:p>
        </w:tc>
        <w:tc>
          <w:tcPr>
            <w:tcW w:w="631" w:type="dxa"/>
            <w:tcBorders>
              <w:top w:val="nil"/>
              <w:left w:val="nil"/>
              <w:bottom w:val="single" w:sz="4" w:space="0" w:color="auto"/>
              <w:right w:val="single" w:sz="4" w:space="0" w:color="auto"/>
            </w:tcBorders>
            <w:shd w:val="clear" w:color="auto" w:fill="auto"/>
            <w:noWrap/>
            <w:vAlign w:val="center"/>
            <w:hideMark/>
          </w:tcPr>
          <w:p w:rsidR="0072229C" w:rsidRPr="00523A4B" w:rsidRDefault="0072229C" w:rsidP="005E28BF">
            <w:pPr>
              <w:widowControl/>
              <w:autoSpaceDE/>
              <w:autoSpaceDN/>
              <w:adjustRightInd/>
              <w:jc w:val="center"/>
              <w:rPr>
                <w:color w:val="000000"/>
                <w:sz w:val="18"/>
                <w:szCs w:val="18"/>
                <w:lang w:val="ru-RU"/>
              </w:rPr>
            </w:pPr>
            <w:r w:rsidRPr="00523A4B">
              <w:rPr>
                <w:color w:val="000000"/>
                <w:sz w:val="18"/>
                <w:szCs w:val="18"/>
                <w:lang w:val="ru-RU"/>
              </w:rPr>
              <w:t> </w:t>
            </w:r>
          </w:p>
        </w:tc>
        <w:tc>
          <w:tcPr>
            <w:tcW w:w="993" w:type="dxa"/>
            <w:tcBorders>
              <w:top w:val="nil"/>
              <w:left w:val="nil"/>
              <w:bottom w:val="single" w:sz="4" w:space="0" w:color="auto"/>
              <w:right w:val="single" w:sz="4" w:space="0" w:color="auto"/>
            </w:tcBorders>
            <w:shd w:val="clear" w:color="auto" w:fill="auto"/>
            <w:vAlign w:val="center"/>
            <w:hideMark/>
          </w:tcPr>
          <w:p w:rsidR="0072229C" w:rsidRPr="00523A4B" w:rsidRDefault="0072229C" w:rsidP="005E28BF">
            <w:pPr>
              <w:widowControl/>
              <w:autoSpaceDE/>
              <w:autoSpaceDN/>
              <w:adjustRightInd/>
              <w:jc w:val="center"/>
              <w:rPr>
                <w:b/>
                <w:bCs/>
                <w:color w:val="000000"/>
                <w:sz w:val="18"/>
                <w:szCs w:val="18"/>
                <w:lang w:val="ru-RU"/>
              </w:rPr>
            </w:pPr>
            <w:r w:rsidRPr="00523A4B">
              <w:rPr>
                <w:b/>
                <w:bCs/>
                <w:color w:val="000000"/>
                <w:sz w:val="18"/>
                <w:szCs w:val="18"/>
                <w:lang w:val="ru-RU"/>
              </w:rPr>
              <w:t> </w:t>
            </w:r>
          </w:p>
        </w:tc>
        <w:tc>
          <w:tcPr>
            <w:tcW w:w="222" w:type="dxa"/>
            <w:tcBorders>
              <w:top w:val="nil"/>
              <w:left w:val="nil"/>
              <w:bottom w:val="nil"/>
              <w:right w:val="nil"/>
            </w:tcBorders>
            <w:shd w:val="clear" w:color="auto" w:fill="auto"/>
            <w:noWrap/>
            <w:vAlign w:val="bottom"/>
            <w:hideMark/>
          </w:tcPr>
          <w:p w:rsidR="0072229C" w:rsidRPr="00523A4B" w:rsidRDefault="0072229C" w:rsidP="005E28BF">
            <w:pPr>
              <w:widowControl/>
              <w:autoSpaceDE/>
              <w:autoSpaceDN/>
              <w:adjustRightInd/>
              <w:rPr>
                <w:color w:val="000000"/>
                <w:sz w:val="18"/>
                <w:szCs w:val="18"/>
                <w:lang w:val="ru-RU"/>
              </w:rPr>
            </w:pPr>
          </w:p>
        </w:tc>
      </w:tr>
      <w:tr w:rsidR="0072229C" w:rsidRPr="00523A4B" w:rsidTr="005E28BF">
        <w:trPr>
          <w:trHeight w:val="249"/>
        </w:trPr>
        <w:tc>
          <w:tcPr>
            <w:tcW w:w="421" w:type="dxa"/>
            <w:tcBorders>
              <w:top w:val="nil"/>
              <w:left w:val="nil"/>
              <w:bottom w:val="nil"/>
              <w:right w:val="nil"/>
            </w:tcBorders>
            <w:shd w:val="clear" w:color="auto" w:fill="auto"/>
            <w:noWrap/>
            <w:vAlign w:val="center"/>
            <w:hideMark/>
          </w:tcPr>
          <w:p w:rsidR="0072229C" w:rsidRPr="00523A4B" w:rsidRDefault="0072229C" w:rsidP="005E28BF">
            <w:pPr>
              <w:widowControl/>
              <w:autoSpaceDE/>
              <w:autoSpaceDN/>
              <w:adjustRightInd/>
              <w:jc w:val="center"/>
              <w:rPr>
                <w:color w:val="000000"/>
                <w:sz w:val="18"/>
                <w:szCs w:val="18"/>
                <w:lang w:val="ru-RU"/>
              </w:rPr>
            </w:pPr>
          </w:p>
        </w:tc>
        <w:tc>
          <w:tcPr>
            <w:tcW w:w="5966" w:type="dxa"/>
            <w:gridSpan w:val="4"/>
            <w:tcBorders>
              <w:top w:val="single" w:sz="4" w:space="0" w:color="auto"/>
              <w:left w:val="nil"/>
              <w:bottom w:val="nil"/>
              <w:right w:val="nil"/>
            </w:tcBorders>
            <w:shd w:val="clear" w:color="auto" w:fill="auto"/>
            <w:vAlign w:val="center"/>
            <w:hideMark/>
          </w:tcPr>
          <w:p w:rsidR="0072229C" w:rsidRPr="00523A4B" w:rsidRDefault="0072229C" w:rsidP="005E28BF">
            <w:pPr>
              <w:widowControl/>
              <w:autoSpaceDE/>
              <w:autoSpaceDN/>
              <w:adjustRightInd/>
              <w:rPr>
                <w:color w:val="000000"/>
                <w:sz w:val="18"/>
                <w:szCs w:val="18"/>
                <w:lang w:val="ru-RU"/>
              </w:rPr>
            </w:pPr>
          </w:p>
        </w:tc>
        <w:tc>
          <w:tcPr>
            <w:tcW w:w="600" w:type="dxa"/>
            <w:tcBorders>
              <w:top w:val="nil"/>
              <w:left w:val="nil"/>
              <w:bottom w:val="nil"/>
              <w:right w:val="nil"/>
            </w:tcBorders>
            <w:shd w:val="clear" w:color="auto" w:fill="auto"/>
            <w:vAlign w:val="center"/>
            <w:hideMark/>
          </w:tcPr>
          <w:p w:rsidR="0072229C" w:rsidRPr="00523A4B" w:rsidRDefault="0072229C" w:rsidP="005E28BF">
            <w:pPr>
              <w:widowControl/>
              <w:autoSpaceDE/>
              <w:autoSpaceDN/>
              <w:adjustRightInd/>
              <w:rPr>
                <w:color w:val="000000"/>
                <w:sz w:val="18"/>
                <w:szCs w:val="18"/>
                <w:lang w:val="ru-RU"/>
              </w:rPr>
            </w:pPr>
          </w:p>
        </w:tc>
        <w:tc>
          <w:tcPr>
            <w:tcW w:w="580" w:type="dxa"/>
            <w:tcBorders>
              <w:top w:val="nil"/>
              <w:left w:val="nil"/>
              <w:bottom w:val="nil"/>
              <w:right w:val="nil"/>
            </w:tcBorders>
            <w:shd w:val="clear" w:color="auto" w:fill="auto"/>
            <w:vAlign w:val="center"/>
            <w:hideMark/>
          </w:tcPr>
          <w:p w:rsidR="0072229C" w:rsidRPr="00523A4B" w:rsidRDefault="0072229C" w:rsidP="005E28BF">
            <w:pPr>
              <w:widowControl/>
              <w:autoSpaceDE/>
              <w:autoSpaceDN/>
              <w:adjustRightInd/>
              <w:jc w:val="center"/>
              <w:rPr>
                <w:b/>
                <w:bCs/>
                <w:color w:val="000000"/>
                <w:sz w:val="18"/>
                <w:szCs w:val="18"/>
                <w:lang w:val="ru-RU"/>
              </w:rPr>
            </w:pPr>
          </w:p>
        </w:tc>
        <w:tc>
          <w:tcPr>
            <w:tcW w:w="600" w:type="dxa"/>
            <w:tcBorders>
              <w:top w:val="nil"/>
              <w:left w:val="nil"/>
              <w:bottom w:val="nil"/>
              <w:right w:val="nil"/>
            </w:tcBorders>
            <w:shd w:val="clear" w:color="auto" w:fill="auto"/>
            <w:vAlign w:val="center"/>
            <w:hideMark/>
          </w:tcPr>
          <w:p w:rsidR="0072229C" w:rsidRPr="00523A4B" w:rsidRDefault="0072229C" w:rsidP="005E28BF">
            <w:pPr>
              <w:widowControl/>
              <w:autoSpaceDE/>
              <w:autoSpaceDN/>
              <w:adjustRightInd/>
              <w:jc w:val="center"/>
              <w:rPr>
                <w:b/>
                <w:bCs/>
                <w:color w:val="000000"/>
                <w:sz w:val="18"/>
                <w:szCs w:val="18"/>
                <w:lang w:val="ru-RU"/>
              </w:rPr>
            </w:pPr>
          </w:p>
        </w:tc>
        <w:tc>
          <w:tcPr>
            <w:tcW w:w="580" w:type="dxa"/>
            <w:tcBorders>
              <w:top w:val="nil"/>
              <w:left w:val="nil"/>
              <w:bottom w:val="nil"/>
              <w:right w:val="nil"/>
            </w:tcBorders>
            <w:shd w:val="clear" w:color="auto" w:fill="auto"/>
            <w:vAlign w:val="center"/>
            <w:hideMark/>
          </w:tcPr>
          <w:p w:rsidR="0072229C" w:rsidRPr="00523A4B" w:rsidRDefault="0072229C" w:rsidP="005E28BF">
            <w:pPr>
              <w:widowControl/>
              <w:autoSpaceDE/>
              <w:autoSpaceDN/>
              <w:adjustRightInd/>
              <w:jc w:val="center"/>
              <w:rPr>
                <w:b/>
                <w:bCs/>
                <w:color w:val="000000"/>
                <w:sz w:val="18"/>
                <w:szCs w:val="18"/>
                <w:lang w:val="ru-RU"/>
              </w:rPr>
            </w:pPr>
          </w:p>
        </w:tc>
        <w:tc>
          <w:tcPr>
            <w:tcW w:w="600" w:type="dxa"/>
            <w:tcBorders>
              <w:top w:val="nil"/>
              <w:left w:val="nil"/>
              <w:bottom w:val="nil"/>
              <w:right w:val="nil"/>
            </w:tcBorders>
            <w:shd w:val="clear" w:color="auto" w:fill="auto"/>
            <w:vAlign w:val="center"/>
            <w:hideMark/>
          </w:tcPr>
          <w:p w:rsidR="0072229C" w:rsidRPr="00523A4B" w:rsidRDefault="0072229C" w:rsidP="005E28BF">
            <w:pPr>
              <w:widowControl/>
              <w:autoSpaceDE/>
              <w:autoSpaceDN/>
              <w:adjustRightInd/>
              <w:jc w:val="center"/>
              <w:rPr>
                <w:b/>
                <w:bCs/>
                <w:color w:val="000000"/>
                <w:sz w:val="18"/>
                <w:szCs w:val="18"/>
                <w:lang w:val="ru-RU"/>
              </w:rPr>
            </w:pPr>
          </w:p>
        </w:tc>
        <w:tc>
          <w:tcPr>
            <w:tcW w:w="600" w:type="dxa"/>
            <w:tcBorders>
              <w:top w:val="nil"/>
              <w:left w:val="nil"/>
              <w:bottom w:val="nil"/>
              <w:right w:val="nil"/>
            </w:tcBorders>
            <w:shd w:val="clear" w:color="auto" w:fill="auto"/>
            <w:vAlign w:val="center"/>
            <w:hideMark/>
          </w:tcPr>
          <w:p w:rsidR="0072229C" w:rsidRPr="00523A4B" w:rsidRDefault="0072229C" w:rsidP="005E28BF">
            <w:pPr>
              <w:widowControl/>
              <w:autoSpaceDE/>
              <w:autoSpaceDN/>
              <w:adjustRightInd/>
              <w:jc w:val="center"/>
              <w:rPr>
                <w:b/>
                <w:bCs/>
                <w:color w:val="000000"/>
                <w:sz w:val="18"/>
                <w:szCs w:val="18"/>
                <w:lang w:val="ru-RU"/>
              </w:rPr>
            </w:pPr>
          </w:p>
        </w:tc>
        <w:tc>
          <w:tcPr>
            <w:tcW w:w="600" w:type="dxa"/>
            <w:tcBorders>
              <w:top w:val="nil"/>
              <w:left w:val="nil"/>
              <w:bottom w:val="nil"/>
              <w:right w:val="nil"/>
            </w:tcBorders>
            <w:shd w:val="clear" w:color="auto" w:fill="auto"/>
            <w:vAlign w:val="center"/>
            <w:hideMark/>
          </w:tcPr>
          <w:p w:rsidR="0072229C" w:rsidRPr="00523A4B" w:rsidRDefault="0072229C" w:rsidP="005E28BF">
            <w:pPr>
              <w:widowControl/>
              <w:autoSpaceDE/>
              <w:autoSpaceDN/>
              <w:adjustRightInd/>
              <w:jc w:val="center"/>
              <w:rPr>
                <w:b/>
                <w:bCs/>
                <w:color w:val="000000"/>
                <w:sz w:val="18"/>
                <w:szCs w:val="18"/>
                <w:lang w:val="ru-RU"/>
              </w:rPr>
            </w:pPr>
          </w:p>
        </w:tc>
        <w:tc>
          <w:tcPr>
            <w:tcW w:w="529" w:type="dxa"/>
            <w:tcBorders>
              <w:top w:val="nil"/>
              <w:left w:val="nil"/>
              <w:bottom w:val="nil"/>
              <w:right w:val="nil"/>
            </w:tcBorders>
            <w:shd w:val="clear" w:color="auto" w:fill="auto"/>
            <w:vAlign w:val="center"/>
            <w:hideMark/>
          </w:tcPr>
          <w:p w:rsidR="0072229C" w:rsidRPr="00523A4B" w:rsidRDefault="0072229C" w:rsidP="005E28BF">
            <w:pPr>
              <w:widowControl/>
              <w:autoSpaceDE/>
              <w:autoSpaceDN/>
              <w:adjustRightInd/>
              <w:jc w:val="center"/>
              <w:rPr>
                <w:b/>
                <w:bCs/>
                <w:color w:val="000000"/>
                <w:sz w:val="18"/>
                <w:szCs w:val="18"/>
                <w:lang w:val="ru-RU"/>
              </w:rPr>
            </w:pPr>
          </w:p>
        </w:tc>
        <w:tc>
          <w:tcPr>
            <w:tcW w:w="547" w:type="dxa"/>
            <w:tcBorders>
              <w:top w:val="nil"/>
              <w:left w:val="nil"/>
              <w:bottom w:val="nil"/>
              <w:right w:val="nil"/>
            </w:tcBorders>
            <w:shd w:val="clear" w:color="auto" w:fill="auto"/>
            <w:vAlign w:val="center"/>
            <w:hideMark/>
          </w:tcPr>
          <w:p w:rsidR="0072229C" w:rsidRPr="00523A4B" w:rsidRDefault="0072229C" w:rsidP="005E28BF">
            <w:pPr>
              <w:widowControl/>
              <w:autoSpaceDE/>
              <w:autoSpaceDN/>
              <w:adjustRightInd/>
              <w:jc w:val="center"/>
              <w:rPr>
                <w:b/>
                <w:bCs/>
                <w:color w:val="000000"/>
                <w:sz w:val="18"/>
                <w:szCs w:val="18"/>
                <w:lang w:val="ru-RU"/>
              </w:rPr>
            </w:pPr>
          </w:p>
        </w:tc>
        <w:tc>
          <w:tcPr>
            <w:tcW w:w="881" w:type="dxa"/>
            <w:tcBorders>
              <w:top w:val="nil"/>
              <w:left w:val="nil"/>
              <w:bottom w:val="nil"/>
              <w:right w:val="nil"/>
            </w:tcBorders>
            <w:shd w:val="clear" w:color="auto" w:fill="auto"/>
            <w:vAlign w:val="center"/>
            <w:hideMark/>
          </w:tcPr>
          <w:p w:rsidR="0072229C" w:rsidRPr="00523A4B" w:rsidRDefault="0072229C" w:rsidP="005E28BF">
            <w:pPr>
              <w:widowControl/>
              <w:autoSpaceDE/>
              <w:autoSpaceDN/>
              <w:adjustRightInd/>
              <w:jc w:val="center"/>
              <w:rPr>
                <w:b/>
                <w:bCs/>
                <w:color w:val="000000"/>
                <w:sz w:val="18"/>
                <w:szCs w:val="18"/>
                <w:lang w:val="ru-RU"/>
              </w:rPr>
            </w:pPr>
          </w:p>
        </w:tc>
        <w:tc>
          <w:tcPr>
            <w:tcW w:w="784" w:type="dxa"/>
            <w:tcBorders>
              <w:top w:val="nil"/>
              <w:left w:val="nil"/>
              <w:bottom w:val="nil"/>
              <w:right w:val="nil"/>
            </w:tcBorders>
            <w:shd w:val="clear" w:color="auto" w:fill="auto"/>
            <w:vAlign w:val="center"/>
            <w:hideMark/>
          </w:tcPr>
          <w:p w:rsidR="0072229C" w:rsidRPr="00523A4B" w:rsidRDefault="0072229C" w:rsidP="005E28BF">
            <w:pPr>
              <w:widowControl/>
              <w:autoSpaceDE/>
              <w:autoSpaceDN/>
              <w:adjustRightInd/>
              <w:jc w:val="center"/>
              <w:rPr>
                <w:b/>
                <w:bCs/>
                <w:color w:val="000000"/>
                <w:sz w:val="18"/>
                <w:szCs w:val="18"/>
                <w:lang w:val="ru-RU"/>
              </w:rPr>
            </w:pPr>
          </w:p>
        </w:tc>
        <w:tc>
          <w:tcPr>
            <w:tcW w:w="631" w:type="dxa"/>
            <w:tcBorders>
              <w:top w:val="nil"/>
              <w:left w:val="nil"/>
              <w:bottom w:val="nil"/>
              <w:right w:val="nil"/>
            </w:tcBorders>
            <w:shd w:val="clear" w:color="auto" w:fill="auto"/>
            <w:vAlign w:val="center"/>
            <w:hideMark/>
          </w:tcPr>
          <w:p w:rsidR="0072229C" w:rsidRPr="00523A4B" w:rsidRDefault="0072229C" w:rsidP="005E28BF">
            <w:pPr>
              <w:widowControl/>
              <w:autoSpaceDE/>
              <w:autoSpaceDN/>
              <w:adjustRightInd/>
              <w:jc w:val="center"/>
              <w:rPr>
                <w:b/>
                <w:bCs/>
                <w:color w:val="000000"/>
                <w:sz w:val="18"/>
                <w:szCs w:val="18"/>
                <w:lang w:val="ru-RU"/>
              </w:rPr>
            </w:pPr>
          </w:p>
        </w:tc>
        <w:tc>
          <w:tcPr>
            <w:tcW w:w="993" w:type="dxa"/>
            <w:tcBorders>
              <w:top w:val="nil"/>
              <w:left w:val="nil"/>
              <w:bottom w:val="nil"/>
              <w:right w:val="nil"/>
            </w:tcBorders>
            <w:shd w:val="clear" w:color="auto" w:fill="auto"/>
            <w:vAlign w:val="center"/>
            <w:hideMark/>
          </w:tcPr>
          <w:p w:rsidR="0072229C" w:rsidRPr="00523A4B" w:rsidRDefault="0072229C" w:rsidP="005E28BF">
            <w:pPr>
              <w:widowControl/>
              <w:autoSpaceDE/>
              <w:autoSpaceDN/>
              <w:adjustRightInd/>
              <w:jc w:val="center"/>
              <w:rPr>
                <w:b/>
                <w:bCs/>
                <w:color w:val="000000"/>
                <w:sz w:val="18"/>
                <w:szCs w:val="18"/>
                <w:lang w:val="ru-RU"/>
              </w:rPr>
            </w:pPr>
          </w:p>
        </w:tc>
        <w:tc>
          <w:tcPr>
            <w:tcW w:w="222" w:type="dxa"/>
            <w:tcBorders>
              <w:top w:val="nil"/>
              <w:left w:val="nil"/>
              <w:bottom w:val="nil"/>
              <w:right w:val="nil"/>
            </w:tcBorders>
            <w:shd w:val="clear" w:color="auto" w:fill="auto"/>
            <w:noWrap/>
            <w:vAlign w:val="center"/>
            <w:hideMark/>
          </w:tcPr>
          <w:p w:rsidR="0072229C" w:rsidRPr="00523A4B" w:rsidRDefault="0072229C" w:rsidP="005E28BF">
            <w:pPr>
              <w:widowControl/>
              <w:autoSpaceDE/>
              <w:autoSpaceDN/>
              <w:adjustRightInd/>
              <w:jc w:val="center"/>
              <w:rPr>
                <w:b/>
                <w:bCs/>
                <w:sz w:val="18"/>
                <w:szCs w:val="18"/>
                <w:lang w:val="ru-RU"/>
              </w:rPr>
            </w:pPr>
          </w:p>
        </w:tc>
      </w:tr>
      <w:tr w:rsidR="0072229C" w:rsidRPr="00523A4B" w:rsidTr="005E28BF">
        <w:trPr>
          <w:trHeight w:val="315"/>
        </w:trPr>
        <w:tc>
          <w:tcPr>
            <w:tcW w:w="421" w:type="dxa"/>
            <w:tcBorders>
              <w:top w:val="nil"/>
              <w:left w:val="nil"/>
              <w:bottom w:val="nil"/>
              <w:right w:val="nil"/>
            </w:tcBorders>
            <w:shd w:val="clear" w:color="auto" w:fill="auto"/>
            <w:noWrap/>
            <w:vAlign w:val="center"/>
            <w:hideMark/>
          </w:tcPr>
          <w:p w:rsidR="0072229C" w:rsidRPr="00523A4B" w:rsidRDefault="0072229C" w:rsidP="005E28BF">
            <w:pPr>
              <w:widowControl/>
              <w:autoSpaceDE/>
              <w:autoSpaceDN/>
              <w:adjustRightInd/>
              <w:rPr>
                <w:color w:val="000000"/>
                <w:sz w:val="18"/>
                <w:szCs w:val="18"/>
                <w:lang w:val="ru-RU"/>
              </w:rPr>
            </w:pPr>
          </w:p>
        </w:tc>
        <w:tc>
          <w:tcPr>
            <w:tcW w:w="3285" w:type="dxa"/>
            <w:tcBorders>
              <w:top w:val="nil"/>
              <w:left w:val="nil"/>
              <w:bottom w:val="nil"/>
              <w:right w:val="nil"/>
            </w:tcBorders>
            <w:shd w:val="clear" w:color="auto" w:fill="auto"/>
            <w:noWrap/>
            <w:vAlign w:val="center"/>
            <w:hideMark/>
          </w:tcPr>
          <w:p w:rsidR="0072229C" w:rsidRPr="00523A4B" w:rsidRDefault="0072229C" w:rsidP="005E28BF">
            <w:pPr>
              <w:widowControl/>
              <w:autoSpaceDE/>
              <w:autoSpaceDN/>
              <w:adjustRightInd/>
              <w:rPr>
                <w:b/>
                <w:bCs/>
                <w:color w:val="000000"/>
                <w:sz w:val="18"/>
                <w:szCs w:val="18"/>
                <w:lang w:val="ru-RU"/>
              </w:rPr>
            </w:pPr>
            <w:r w:rsidRPr="00523A4B">
              <w:rPr>
                <w:b/>
                <w:bCs/>
                <w:color w:val="000000"/>
                <w:sz w:val="18"/>
                <w:szCs w:val="18"/>
                <w:lang w:val="ru-RU"/>
              </w:rPr>
              <w:t>ЗАМОВНИК:</w:t>
            </w:r>
          </w:p>
        </w:tc>
        <w:tc>
          <w:tcPr>
            <w:tcW w:w="786" w:type="dxa"/>
            <w:tcBorders>
              <w:top w:val="nil"/>
              <w:left w:val="nil"/>
              <w:bottom w:val="nil"/>
              <w:right w:val="nil"/>
            </w:tcBorders>
            <w:shd w:val="clear" w:color="auto" w:fill="auto"/>
            <w:noWrap/>
            <w:vAlign w:val="center"/>
            <w:hideMark/>
          </w:tcPr>
          <w:p w:rsidR="0072229C" w:rsidRPr="00523A4B" w:rsidRDefault="0072229C" w:rsidP="005E28BF">
            <w:pPr>
              <w:widowControl/>
              <w:autoSpaceDE/>
              <w:autoSpaceDN/>
              <w:adjustRightInd/>
              <w:rPr>
                <w:b/>
                <w:bCs/>
                <w:color w:val="000000"/>
                <w:sz w:val="18"/>
                <w:szCs w:val="18"/>
                <w:lang w:val="ru-RU"/>
              </w:rPr>
            </w:pPr>
          </w:p>
        </w:tc>
        <w:tc>
          <w:tcPr>
            <w:tcW w:w="940" w:type="dxa"/>
            <w:tcBorders>
              <w:top w:val="nil"/>
              <w:left w:val="nil"/>
              <w:bottom w:val="nil"/>
              <w:right w:val="nil"/>
            </w:tcBorders>
            <w:shd w:val="clear" w:color="auto" w:fill="auto"/>
            <w:noWrap/>
            <w:vAlign w:val="center"/>
            <w:hideMark/>
          </w:tcPr>
          <w:p w:rsidR="0072229C" w:rsidRPr="00523A4B" w:rsidRDefault="0072229C" w:rsidP="005E28BF">
            <w:pPr>
              <w:widowControl/>
              <w:autoSpaceDE/>
              <w:autoSpaceDN/>
              <w:adjustRightInd/>
              <w:rPr>
                <w:b/>
                <w:bCs/>
                <w:color w:val="000000"/>
                <w:sz w:val="18"/>
                <w:szCs w:val="18"/>
                <w:lang w:val="ru-RU"/>
              </w:rPr>
            </w:pPr>
          </w:p>
        </w:tc>
        <w:tc>
          <w:tcPr>
            <w:tcW w:w="955" w:type="dxa"/>
            <w:tcBorders>
              <w:top w:val="nil"/>
              <w:left w:val="nil"/>
              <w:bottom w:val="nil"/>
              <w:right w:val="nil"/>
            </w:tcBorders>
            <w:shd w:val="clear" w:color="auto" w:fill="auto"/>
            <w:noWrap/>
            <w:vAlign w:val="center"/>
            <w:hideMark/>
          </w:tcPr>
          <w:p w:rsidR="0072229C" w:rsidRPr="00523A4B" w:rsidRDefault="0072229C" w:rsidP="005E28BF">
            <w:pPr>
              <w:widowControl/>
              <w:autoSpaceDE/>
              <w:autoSpaceDN/>
              <w:adjustRightInd/>
              <w:rPr>
                <w:color w:val="000000"/>
                <w:sz w:val="18"/>
                <w:szCs w:val="18"/>
                <w:lang w:val="ru-RU"/>
              </w:rPr>
            </w:pPr>
          </w:p>
        </w:tc>
        <w:tc>
          <w:tcPr>
            <w:tcW w:w="600" w:type="dxa"/>
            <w:tcBorders>
              <w:top w:val="nil"/>
              <w:left w:val="nil"/>
              <w:bottom w:val="nil"/>
              <w:right w:val="nil"/>
            </w:tcBorders>
            <w:shd w:val="clear" w:color="auto" w:fill="auto"/>
            <w:noWrap/>
            <w:vAlign w:val="center"/>
            <w:hideMark/>
          </w:tcPr>
          <w:p w:rsidR="0072229C" w:rsidRPr="00523A4B" w:rsidRDefault="0072229C" w:rsidP="005E28BF">
            <w:pPr>
              <w:widowControl/>
              <w:autoSpaceDE/>
              <w:autoSpaceDN/>
              <w:adjustRightInd/>
              <w:rPr>
                <w:color w:val="000000"/>
                <w:sz w:val="18"/>
                <w:szCs w:val="18"/>
                <w:lang w:val="ru-RU"/>
              </w:rPr>
            </w:pPr>
          </w:p>
        </w:tc>
        <w:tc>
          <w:tcPr>
            <w:tcW w:w="580" w:type="dxa"/>
            <w:tcBorders>
              <w:top w:val="nil"/>
              <w:left w:val="nil"/>
              <w:bottom w:val="nil"/>
              <w:right w:val="nil"/>
            </w:tcBorders>
            <w:shd w:val="clear" w:color="auto" w:fill="auto"/>
            <w:noWrap/>
            <w:vAlign w:val="center"/>
            <w:hideMark/>
          </w:tcPr>
          <w:p w:rsidR="0072229C" w:rsidRPr="00523A4B" w:rsidRDefault="0072229C" w:rsidP="005E28BF">
            <w:pPr>
              <w:widowControl/>
              <w:autoSpaceDE/>
              <w:autoSpaceDN/>
              <w:adjustRightInd/>
              <w:rPr>
                <w:b/>
                <w:bCs/>
                <w:color w:val="000000"/>
                <w:sz w:val="18"/>
                <w:szCs w:val="18"/>
                <w:lang w:val="ru-RU"/>
              </w:rPr>
            </w:pPr>
          </w:p>
        </w:tc>
        <w:tc>
          <w:tcPr>
            <w:tcW w:w="600" w:type="dxa"/>
            <w:tcBorders>
              <w:top w:val="nil"/>
              <w:left w:val="nil"/>
              <w:bottom w:val="nil"/>
              <w:right w:val="nil"/>
            </w:tcBorders>
            <w:shd w:val="clear" w:color="auto" w:fill="auto"/>
            <w:noWrap/>
            <w:vAlign w:val="center"/>
            <w:hideMark/>
          </w:tcPr>
          <w:p w:rsidR="0072229C" w:rsidRPr="00523A4B" w:rsidRDefault="0072229C" w:rsidP="005E28BF">
            <w:pPr>
              <w:widowControl/>
              <w:autoSpaceDE/>
              <w:autoSpaceDN/>
              <w:adjustRightInd/>
              <w:rPr>
                <w:b/>
                <w:bCs/>
                <w:color w:val="000000"/>
                <w:sz w:val="18"/>
                <w:szCs w:val="18"/>
                <w:lang w:val="ru-RU"/>
              </w:rPr>
            </w:pPr>
          </w:p>
        </w:tc>
        <w:tc>
          <w:tcPr>
            <w:tcW w:w="580" w:type="dxa"/>
            <w:tcBorders>
              <w:top w:val="nil"/>
              <w:left w:val="nil"/>
              <w:bottom w:val="nil"/>
              <w:right w:val="nil"/>
            </w:tcBorders>
            <w:shd w:val="clear" w:color="auto" w:fill="auto"/>
            <w:noWrap/>
            <w:vAlign w:val="center"/>
            <w:hideMark/>
          </w:tcPr>
          <w:p w:rsidR="0072229C" w:rsidRPr="00523A4B" w:rsidRDefault="0072229C" w:rsidP="005E28BF">
            <w:pPr>
              <w:widowControl/>
              <w:autoSpaceDE/>
              <w:autoSpaceDN/>
              <w:adjustRightInd/>
              <w:rPr>
                <w:b/>
                <w:bCs/>
                <w:color w:val="000000"/>
                <w:sz w:val="18"/>
                <w:szCs w:val="18"/>
                <w:lang w:val="ru-RU"/>
              </w:rPr>
            </w:pPr>
          </w:p>
        </w:tc>
        <w:tc>
          <w:tcPr>
            <w:tcW w:w="600" w:type="dxa"/>
            <w:tcBorders>
              <w:top w:val="nil"/>
              <w:left w:val="nil"/>
              <w:bottom w:val="nil"/>
              <w:right w:val="nil"/>
            </w:tcBorders>
            <w:shd w:val="clear" w:color="auto" w:fill="auto"/>
            <w:noWrap/>
            <w:vAlign w:val="center"/>
            <w:hideMark/>
          </w:tcPr>
          <w:p w:rsidR="0072229C" w:rsidRPr="00523A4B" w:rsidRDefault="0072229C" w:rsidP="005E28BF">
            <w:pPr>
              <w:widowControl/>
              <w:autoSpaceDE/>
              <w:autoSpaceDN/>
              <w:adjustRightInd/>
              <w:rPr>
                <w:b/>
                <w:bCs/>
                <w:color w:val="000000"/>
                <w:sz w:val="18"/>
                <w:szCs w:val="18"/>
                <w:lang w:val="ru-RU"/>
              </w:rPr>
            </w:pPr>
          </w:p>
        </w:tc>
        <w:tc>
          <w:tcPr>
            <w:tcW w:w="600" w:type="dxa"/>
            <w:tcBorders>
              <w:top w:val="nil"/>
              <w:left w:val="nil"/>
              <w:bottom w:val="nil"/>
              <w:right w:val="nil"/>
            </w:tcBorders>
            <w:shd w:val="clear" w:color="auto" w:fill="auto"/>
            <w:noWrap/>
            <w:vAlign w:val="center"/>
            <w:hideMark/>
          </w:tcPr>
          <w:p w:rsidR="0072229C" w:rsidRPr="00523A4B" w:rsidRDefault="0072229C" w:rsidP="005E28BF">
            <w:pPr>
              <w:widowControl/>
              <w:autoSpaceDE/>
              <w:autoSpaceDN/>
              <w:adjustRightInd/>
              <w:rPr>
                <w:b/>
                <w:bCs/>
                <w:color w:val="000000"/>
                <w:sz w:val="18"/>
                <w:szCs w:val="18"/>
                <w:lang w:val="ru-RU"/>
              </w:rPr>
            </w:pPr>
          </w:p>
        </w:tc>
        <w:tc>
          <w:tcPr>
            <w:tcW w:w="600" w:type="dxa"/>
            <w:tcBorders>
              <w:top w:val="nil"/>
              <w:left w:val="nil"/>
              <w:bottom w:val="nil"/>
              <w:right w:val="nil"/>
            </w:tcBorders>
            <w:shd w:val="clear" w:color="auto" w:fill="auto"/>
            <w:noWrap/>
            <w:vAlign w:val="center"/>
            <w:hideMark/>
          </w:tcPr>
          <w:p w:rsidR="0072229C" w:rsidRPr="00523A4B" w:rsidRDefault="0072229C" w:rsidP="005E28BF">
            <w:pPr>
              <w:widowControl/>
              <w:autoSpaceDE/>
              <w:autoSpaceDN/>
              <w:adjustRightInd/>
              <w:rPr>
                <w:b/>
                <w:bCs/>
                <w:color w:val="000000"/>
                <w:sz w:val="18"/>
                <w:szCs w:val="18"/>
                <w:lang w:val="ru-RU"/>
              </w:rPr>
            </w:pPr>
          </w:p>
        </w:tc>
        <w:tc>
          <w:tcPr>
            <w:tcW w:w="529" w:type="dxa"/>
            <w:tcBorders>
              <w:top w:val="nil"/>
              <w:left w:val="nil"/>
              <w:bottom w:val="nil"/>
              <w:right w:val="nil"/>
            </w:tcBorders>
            <w:shd w:val="clear" w:color="auto" w:fill="auto"/>
            <w:noWrap/>
            <w:vAlign w:val="center"/>
            <w:hideMark/>
          </w:tcPr>
          <w:p w:rsidR="0072229C" w:rsidRPr="00523A4B" w:rsidRDefault="0072229C" w:rsidP="005E28BF">
            <w:pPr>
              <w:widowControl/>
              <w:autoSpaceDE/>
              <w:autoSpaceDN/>
              <w:adjustRightInd/>
              <w:rPr>
                <w:b/>
                <w:bCs/>
                <w:color w:val="000000"/>
                <w:sz w:val="18"/>
                <w:szCs w:val="18"/>
                <w:lang w:val="ru-RU"/>
              </w:rPr>
            </w:pPr>
          </w:p>
        </w:tc>
        <w:tc>
          <w:tcPr>
            <w:tcW w:w="547" w:type="dxa"/>
            <w:tcBorders>
              <w:top w:val="nil"/>
              <w:left w:val="nil"/>
              <w:bottom w:val="nil"/>
              <w:right w:val="nil"/>
            </w:tcBorders>
            <w:shd w:val="clear" w:color="auto" w:fill="auto"/>
            <w:noWrap/>
            <w:vAlign w:val="center"/>
            <w:hideMark/>
          </w:tcPr>
          <w:p w:rsidR="0072229C" w:rsidRPr="00523A4B" w:rsidRDefault="0072229C" w:rsidP="005E28BF">
            <w:pPr>
              <w:widowControl/>
              <w:autoSpaceDE/>
              <w:autoSpaceDN/>
              <w:adjustRightInd/>
              <w:rPr>
                <w:b/>
                <w:bCs/>
                <w:color w:val="000000"/>
                <w:sz w:val="18"/>
                <w:szCs w:val="18"/>
                <w:lang w:val="ru-RU"/>
              </w:rPr>
            </w:pPr>
          </w:p>
        </w:tc>
        <w:tc>
          <w:tcPr>
            <w:tcW w:w="1665" w:type="dxa"/>
            <w:gridSpan w:val="2"/>
            <w:tcBorders>
              <w:top w:val="nil"/>
              <w:left w:val="nil"/>
              <w:bottom w:val="nil"/>
              <w:right w:val="nil"/>
            </w:tcBorders>
            <w:shd w:val="clear" w:color="auto" w:fill="auto"/>
            <w:noWrap/>
            <w:vAlign w:val="center"/>
            <w:hideMark/>
          </w:tcPr>
          <w:p w:rsidR="0072229C" w:rsidRPr="00523A4B" w:rsidRDefault="0072229C" w:rsidP="005E28BF">
            <w:pPr>
              <w:widowControl/>
              <w:autoSpaceDE/>
              <w:autoSpaceDN/>
              <w:adjustRightInd/>
              <w:rPr>
                <w:b/>
                <w:bCs/>
                <w:color w:val="000000"/>
                <w:sz w:val="18"/>
                <w:szCs w:val="18"/>
                <w:lang w:val="ru-RU"/>
              </w:rPr>
            </w:pPr>
            <w:proofErr w:type="gramStart"/>
            <w:r>
              <w:rPr>
                <w:b/>
                <w:bCs/>
                <w:color w:val="000000"/>
                <w:sz w:val="18"/>
                <w:szCs w:val="18"/>
                <w:lang w:val="ru-RU"/>
              </w:rPr>
              <w:t>П</w:t>
            </w:r>
            <w:proofErr w:type="gramEnd"/>
            <w:r>
              <w:rPr>
                <w:b/>
                <w:bCs/>
                <w:color w:val="000000"/>
                <w:sz w:val="18"/>
                <w:szCs w:val="18"/>
              </w:rPr>
              <w:t>ІДРЯДНИК</w:t>
            </w:r>
            <w:r w:rsidRPr="00523A4B">
              <w:rPr>
                <w:b/>
                <w:bCs/>
                <w:color w:val="000000"/>
                <w:sz w:val="18"/>
                <w:szCs w:val="18"/>
                <w:lang w:val="ru-RU"/>
              </w:rPr>
              <w:t>:</w:t>
            </w:r>
          </w:p>
        </w:tc>
        <w:tc>
          <w:tcPr>
            <w:tcW w:w="631" w:type="dxa"/>
            <w:tcBorders>
              <w:top w:val="nil"/>
              <w:left w:val="nil"/>
              <w:bottom w:val="nil"/>
              <w:right w:val="nil"/>
            </w:tcBorders>
            <w:shd w:val="clear" w:color="auto" w:fill="auto"/>
            <w:noWrap/>
            <w:vAlign w:val="center"/>
            <w:hideMark/>
          </w:tcPr>
          <w:p w:rsidR="0072229C" w:rsidRPr="00523A4B" w:rsidRDefault="0072229C" w:rsidP="005E28BF">
            <w:pPr>
              <w:widowControl/>
              <w:autoSpaceDE/>
              <w:autoSpaceDN/>
              <w:adjustRightInd/>
              <w:rPr>
                <w:b/>
                <w:bCs/>
                <w:color w:val="000000"/>
                <w:sz w:val="18"/>
                <w:szCs w:val="18"/>
                <w:lang w:val="ru-RU"/>
              </w:rPr>
            </w:pPr>
          </w:p>
        </w:tc>
        <w:tc>
          <w:tcPr>
            <w:tcW w:w="993" w:type="dxa"/>
            <w:tcBorders>
              <w:top w:val="nil"/>
              <w:left w:val="nil"/>
              <w:bottom w:val="nil"/>
              <w:right w:val="nil"/>
            </w:tcBorders>
            <w:shd w:val="clear" w:color="auto" w:fill="auto"/>
            <w:noWrap/>
            <w:vAlign w:val="center"/>
            <w:hideMark/>
          </w:tcPr>
          <w:p w:rsidR="0072229C" w:rsidRPr="00523A4B" w:rsidRDefault="0072229C" w:rsidP="005E28BF">
            <w:pPr>
              <w:widowControl/>
              <w:autoSpaceDE/>
              <w:autoSpaceDN/>
              <w:adjustRightInd/>
              <w:rPr>
                <w:b/>
                <w:bCs/>
                <w:color w:val="000000"/>
                <w:sz w:val="18"/>
                <w:szCs w:val="18"/>
                <w:lang w:val="ru-RU"/>
              </w:rPr>
            </w:pPr>
          </w:p>
        </w:tc>
        <w:tc>
          <w:tcPr>
            <w:tcW w:w="222" w:type="dxa"/>
            <w:tcBorders>
              <w:top w:val="nil"/>
              <w:left w:val="nil"/>
              <w:bottom w:val="nil"/>
              <w:right w:val="nil"/>
            </w:tcBorders>
            <w:shd w:val="clear" w:color="auto" w:fill="auto"/>
            <w:noWrap/>
            <w:vAlign w:val="center"/>
            <w:hideMark/>
          </w:tcPr>
          <w:p w:rsidR="0072229C" w:rsidRPr="00523A4B" w:rsidRDefault="0072229C" w:rsidP="005E28BF">
            <w:pPr>
              <w:widowControl/>
              <w:autoSpaceDE/>
              <w:autoSpaceDN/>
              <w:adjustRightInd/>
              <w:jc w:val="center"/>
              <w:rPr>
                <w:b/>
                <w:bCs/>
                <w:sz w:val="18"/>
                <w:szCs w:val="18"/>
                <w:lang w:val="ru-RU"/>
              </w:rPr>
            </w:pPr>
          </w:p>
        </w:tc>
      </w:tr>
      <w:tr w:rsidR="0072229C" w:rsidRPr="00523A4B" w:rsidTr="005E28BF">
        <w:trPr>
          <w:trHeight w:val="525"/>
        </w:trPr>
        <w:tc>
          <w:tcPr>
            <w:tcW w:w="421" w:type="dxa"/>
            <w:tcBorders>
              <w:top w:val="nil"/>
              <w:left w:val="nil"/>
              <w:bottom w:val="nil"/>
              <w:right w:val="nil"/>
            </w:tcBorders>
            <w:shd w:val="clear" w:color="auto" w:fill="auto"/>
            <w:noWrap/>
            <w:vAlign w:val="center"/>
            <w:hideMark/>
          </w:tcPr>
          <w:p w:rsidR="0072229C" w:rsidRPr="00523A4B" w:rsidRDefault="0072229C" w:rsidP="005E28BF">
            <w:pPr>
              <w:widowControl/>
              <w:autoSpaceDE/>
              <w:autoSpaceDN/>
              <w:adjustRightInd/>
              <w:jc w:val="center"/>
              <w:rPr>
                <w:color w:val="000000"/>
                <w:sz w:val="18"/>
                <w:szCs w:val="18"/>
                <w:lang w:val="ru-RU"/>
              </w:rPr>
            </w:pPr>
          </w:p>
        </w:tc>
        <w:tc>
          <w:tcPr>
            <w:tcW w:w="3285" w:type="dxa"/>
            <w:tcBorders>
              <w:top w:val="nil"/>
              <w:left w:val="nil"/>
              <w:bottom w:val="nil"/>
              <w:right w:val="nil"/>
            </w:tcBorders>
            <w:shd w:val="clear" w:color="auto" w:fill="auto"/>
            <w:vAlign w:val="center"/>
            <w:hideMark/>
          </w:tcPr>
          <w:p w:rsidR="0072229C" w:rsidRPr="00523A4B" w:rsidRDefault="0072229C" w:rsidP="005E28BF">
            <w:pPr>
              <w:widowControl/>
              <w:autoSpaceDE/>
              <w:autoSpaceDN/>
              <w:adjustRightInd/>
              <w:rPr>
                <w:color w:val="000000"/>
                <w:sz w:val="18"/>
                <w:szCs w:val="18"/>
                <w:lang w:val="ru-RU"/>
              </w:rPr>
            </w:pPr>
            <w:proofErr w:type="spellStart"/>
            <w:r w:rsidRPr="00523A4B">
              <w:rPr>
                <w:color w:val="000000"/>
                <w:sz w:val="18"/>
                <w:szCs w:val="18"/>
                <w:lang w:val="ru-RU"/>
              </w:rPr>
              <w:t>Комунальне</w:t>
            </w:r>
            <w:proofErr w:type="spellEnd"/>
            <w:r w:rsidRPr="00523A4B">
              <w:rPr>
                <w:color w:val="000000"/>
                <w:sz w:val="18"/>
                <w:szCs w:val="18"/>
                <w:lang w:val="ru-RU"/>
              </w:rPr>
              <w:t xml:space="preserve"> </w:t>
            </w:r>
            <w:proofErr w:type="spellStart"/>
            <w:proofErr w:type="gramStart"/>
            <w:r w:rsidRPr="00523A4B">
              <w:rPr>
                <w:color w:val="000000"/>
                <w:sz w:val="18"/>
                <w:szCs w:val="18"/>
                <w:lang w:val="ru-RU"/>
              </w:rPr>
              <w:t>п</w:t>
            </w:r>
            <w:proofErr w:type="gramEnd"/>
            <w:r w:rsidRPr="00523A4B">
              <w:rPr>
                <w:color w:val="000000"/>
                <w:sz w:val="18"/>
                <w:szCs w:val="18"/>
                <w:lang w:val="ru-RU"/>
              </w:rPr>
              <w:t>ідприємство</w:t>
            </w:r>
            <w:proofErr w:type="spellEnd"/>
            <w:r w:rsidRPr="00523A4B">
              <w:rPr>
                <w:color w:val="000000"/>
                <w:sz w:val="18"/>
                <w:szCs w:val="18"/>
                <w:lang w:val="ru-RU"/>
              </w:rPr>
              <w:t xml:space="preserve"> "Наше </w:t>
            </w:r>
            <w:proofErr w:type="spellStart"/>
            <w:r w:rsidRPr="00523A4B">
              <w:rPr>
                <w:color w:val="000000"/>
                <w:sz w:val="18"/>
                <w:szCs w:val="18"/>
                <w:lang w:val="ru-RU"/>
              </w:rPr>
              <w:t>місто</w:t>
            </w:r>
            <w:proofErr w:type="spellEnd"/>
            <w:r w:rsidRPr="00523A4B">
              <w:rPr>
                <w:color w:val="000000"/>
                <w:sz w:val="18"/>
                <w:szCs w:val="18"/>
                <w:lang w:val="ru-RU"/>
              </w:rPr>
              <w:t xml:space="preserve">" </w:t>
            </w:r>
            <w:proofErr w:type="spellStart"/>
            <w:r w:rsidRPr="00523A4B">
              <w:rPr>
                <w:color w:val="000000"/>
                <w:sz w:val="18"/>
                <w:szCs w:val="18"/>
                <w:lang w:val="ru-RU"/>
              </w:rPr>
              <w:t>Запорізької</w:t>
            </w:r>
            <w:proofErr w:type="spellEnd"/>
            <w:r w:rsidRPr="00523A4B">
              <w:rPr>
                <w:color w:val="000000"/>
                <w:sz w:val="18"/>
                <w:szCs w:val="18"/>
                <w:lang w:val="ru-RU"/>
              </w:rPr>
              <w:t xml:space="preserve"> </w:t>
            </w:r>
            <w:proofErr w:type="spellStart"/>
            <w:r w:rsidRPr="00523A4B">
              <w:rPr>
                <w:color w:val="000000"/>
                <w:sz w:val="18"/>
                <w:szCs w:val="18"/>
                <w:lang w:val="ru-RU"/>
              </w:rPr>
              <w:t>міської</w:t>
            </w:r>
            <w:proofErr w:type="spellEnd"/>
            <w:r w:rsidRPr="00523A4B">
              <w:rPr>
                <w:color w:val="000000"/>
                <w:sz w:val="18"/>
                <w:szCs w:val="18"/>
                <w:lang w:val="ru-RU"/>
              </w:rPr>
              <w:t xml:space="preserve"> ради</w:t>
            </w:r>
          </w:p>
        </w:tc>
        <w:tc>
          <w:tcPr>
            <w:tcW w:w="786" w:type="dxa"/>
            <w:tcBorders>
              <w:top w:val="nil"/>
              <w:left w:val="nil"/>
              <w:bottom w:val="nil"/>
              <w:right w:val="nil"/>
            </w:tcBorders>
            <w:shd w:val="clear" w:color="auto" w:fill="auto"/>
            <w:vAlign w:val="center"/>
            <w:hideMark/>
          </w:tcPr>
          <w:p w:rsidR="0072229C" w:rsidRPr="00523A4B" w:rsidRDefault="0072229C" w:rsidP="005E28BF">
            <w:pPr>
              <w:widowControl/>
              <w:autoSpaceDE/>
              <w:autoSpaceDN/>
              <w:adjustRightInd/>
              <w:rPr>
                <w:color w:val="000000"/>
                <w:sz w:val="18"/>
                <w:szCs w:val="18"/>
                <w:lang w:val="ru-RU"/>
              </w:rPr>
            </w:pPr>
          </w:p>
        </w:tc>
        <w:tc>
          <w:tcPr>
            <w:tcW w:w="940" w:type="dxa"/>
            <w:tcBorders>
              <w:top w:val="nil"/>
              <w:left w:val="nil"/>
              <w:bottom w:val="nil"/>
              <w:right w:val="nil"/>
            </w:tcBorders>
            <w:shd w:val="clear" w:color="auto" w:fill="auto"/>
            <w:vAlign w:val="center"/>
            <w:hideMark/>
          </w:tcPr>
          <w:p w:rsidR="0072229C" w:rsidRPr="00523A4B" w:rsidRDefault="0072229C" w:rsidP="005E28BF">
            <w:pPr>
              <w:widowControl/>
              <w:autoSpaceDE/>
              <w:autoSpaceDN/>
              <w:adjustRightInd/>
              <w:rPr>
                <w:color w:val="000000"/>
                <w:sz w:val="18"/>
                <w:szCs w:val="18"/>
                <w:lang w:val="ru-RU"/>
              </w:rPr>
            </w:pPr>
          </w:p>
        </w:tc>
        <w:tc>
          <w:tcPr>
            <w:tcW w:w="955" w:type="dxa"/>
            <w:tcBorders>
              <w:top w:val="nil"/>
              <w:left w:val="nil"/>
              <w:bottom w:val="nil"/>
              <w:right w:val="nil"/>
            </w:tcBorders>
            <w:shd w:val="clear" w:color="auto" w:fill="auto"/>
            <w:noWrap/>
            <w:vAlign w:val="center"/>
            <w:hideMark/>
          </w:tcPr>
          <w:p w:rsidR="0072229C" w:rsidRPr="00523A4B" w:rsidRDefault="0072229C" w:rsidP="005E28BF">
            <w:pPr>
              <w:widowControl/>
              <w:autoSpaceDE/>
              <w:autoSpaceDN/>
              <w:adjustRightInd/>
              <w:rPr>
                <w:color w:val="000000"/>
                <w:sz w:val="18"/>
                <w:szCs w:val="18"/>
                <w:lang w:val="ru-RU"/>
              </w:rPr>
            </w:pPr>
          </w:p>
        </w:tc>
        <w:tc>
          <w:tcPr>
            <w:tcW w:w="600" w:type="dxa"/>
            <w:tcBorders>
              <w:top w:val="nil"/>
              <w:left w:val="nil"/>
              <w:bottom w:val="nil"/>
              <w:right w:val="nil"/>
            </w:tcBorders>
            <w:shd w:val="clear" w:color="auto" w:fill="auto"/>
            <w:noWrap/>
            <w:vAlign w:val="center"/>
            <w:hideMark/>
          </w:tcPr>
          <w:p w:rsidR="0072229C" w:rsidRPr="00523A4B" w:rsidRDefault="0072229C" w:rsidP="005E28BF">
            <w:pPr>
              <w:widowControl/>
              <w:autoSpaceDE/>
              <w:autoSpaceDN/>
              <w:adjustRightInd/>
              <w:rPr>
                <w:color w:val="000000"/>
                <w:sz w:val="18"/>
                <w:szCs w:val="18"/>
                <w:lang w:val="ru-RU"/>
              </w:rPr>
            </w:pPr>
          </w:p>
        </w:tc>
        <w:tc>
          <w:tcPr>
            <w:tcW w:w="580" w:type="dxa"/>
            <w:tcBorders>
              <w:top w:val="nil"/>
              <w:left w:val="nil"/>
              <w:bottom w:val="nil"/>
              <w:right w:val="nil"/>
            </w:tcBorders>
            <w:shd w:val="clear" w:color="auto" w:fill="auto"/>
            <w:noWrap/>
            <w:vAlign w:val="center"/>
            <w:hideMark/>
          </w:tcPr>
          <w:p w:rsidR="0072229C" w:rsidRPr="00523A4B" w:rsidRDefault="0072229C" w:rsidP="005E28BF">
            <w:pPr>
              <w:widowControl/>
              <w:autoSpaceDE/>
              <w:autoSpaceDN/>
              <w:adjustRightInd/>
              <w:rPr>
                <w:color w:val="000000"/>
                <w:sz w:val="18"/>
                <w:szCs w:val="18"/>
                <w:lang w:val="ru-RU"/>
              </w:rPr>
            </w:pPr>
          </w:p>
        </w:tc>
        <w:tc>
          <w:tcPr>
            <w:tcW w:w="600" w:type="dxa"/>
            <w:tcBorders>
              <w:top w:val="nil"/>
              <w:left w:val="nil"/>
              <w:bottom w:val="nil"/>
              <w:right w:val="nil"/>
            </w:tcBorders>
            <w:shd w:val="clear" w:color="auto" w:fill="auto"/>
            <w:noWrap/>
            <w:vAlign w:val="center"/>
            <w:hideMark/>
          </w:tcPr>
          <w:p w:rsidR="0072229C" w:rsidRPr="00523A4B" w:rsidRDefault="0072229C" w:rsidP="005E28BF">
            <w:pPr>
              <w:widowControl/>
              <w:autoSpaceDE/>
              <w:autoSpaceDN/>
              <w:adjustRightInd/>
              <w:rPr>
                <w:color w:val="000000"/>
                <w:sz w:val="18"/>
                <w:szCs w:val="18"/>
                <w:lang w:val="ru-RU"/>
              </w:rPr>
            </w:pPr>
          </w:p>
        </w:tc>
        <w:tc>
          <w:tcPr>
            <w:tcW w:w="580" w:type="dxa"/>
            <w:tcBorders>
              <w:top w:val="nil"/>
              <w:left w:val="nil"/>
              <w:bottom w:val="nil"/>
              <w:right w:val="nil"/>
            </w:tcBorders>
            <w:shd w:val="clear" w:color="auto" w:fill="auto"/>
            <w:noWrap/>
            <w:vAlign w:val="center"/>
            <w:hideMark/>
          </w:tcPr>
          <w:p w:rsidR="0072229C" w:rsidRPr="00523A4B" w:rsidRDefault="0072229C" w:rsidP="005E28BF">
            <w:pPr>
              <w:widowControl/>
              <w:autoSpaceDE/>
              <w:autoSpaceDN/>
              <w:adjustRightInd/>
              <w:rPr>
                <w:color w:val="000000"/>
                <w:sz w:val="18"/>
                <w:szCs w:val="18"/>
                <w:lang w:val="ru-RU"/>
              </w:rPr>
            </w:pPr>
          </w:p>
        </w:tc>
        <w:tc>
          <w:tcPr>
            <w:tcW w:w="600" w:type="dxa"/>
            <w:tcBorders>
              <w:top w:val="nil"/>
              <w:left w:val="nil"/>
              <w:bottom w:val="nil"/>
              <w:right w:val="nil"/>
            </w:tcBorders>
            <w:shd w:val="clear" w:color="auto" w:fill="auto"/>
            <w:noWrap/>
            <w:vAlign w:val="center"/>
            <w:hideMark/>
          </w:tcPr>
          <w:p w:rsidR="0072229C" w:rsidRPr="00523A4B" w:rsidRDefault="0072229C" w:rsidP="005E28BF">
            <w:pPr>
              <w:widowControl/>
              <w:autoSpaceDE/>
              <w:autoSpaceDN/>
              <w:adjustRightInd/>
              <w:rPr>
                <w:color w:val="000000"/>
                <w:sz w:val="18"/>
                <w:szCs w:val="18"/>
                <w:lang w:val="ru-RU"/>
              </w:rPr>
            </w:pPr>
          </w:p>
        </w:tc>
        <w:tc>
          <w:tcPr>
            <w:tcW w:w="600" w:type="dxa"/>
            <w:tcBorders>
              <w:top w:val="nil"/>
              <w:left w:val="nil"/>
              <w:bottom w:val="nil"/>
              <w:right w:val="nil"/>
            </w:tcBorders>
            <w:shd w:val="clear" w:color="auto" w:fill="auto"/>
            <w:noWrap/>
            <w:vAlign w:val="center"/>
            <w:hideMark/>
          </w:tcPr>
          <w:p w:rsidR="0072229C" w:rsidRPr="00523A4B" w:rsidRDefault="0072229C" w:rsidP="005E28BF">
            <w:pPr>
              <w:widowControl/>
              <w:autoSpaceDE/>
              <w:autoSpaceDN/>
              <w:adjustRightInd/>
              <w:rPr>
                <w:color w:val="000000"/>
                <w:sz w:val="18"/>
                <w:szCs w:val="18"/>
                <w:lang w:val="ru-RU"/>
              </w:rPr>
            </w:pPr>
          </w:p>
        </w:tc>
        <w:tc>
          <w:tcPr>
            <w:tcW w:w="600" w:type="dxa"/>
            <w:tcBorders>
              <w:top w:val="nil"/>
              <w:left w:val="nil"/>
              <w:bottom w:val="nil"/>
              <w:right w:val="nil"/>
            </w:tcBorders>
            <w:shd w:val="clear" w:color="auto" w:fill="auto"/>
            <w:noWrap/>
            <w:vAlign w:val="center"/>
            <w:hideMark/>
          </w:tcPr>
          <w:p w:rsidR="0072229C" w:rsidRPr="00523A4B" w:rsidRDefault="0072229C" w:rsidP="005E28BF">
            <w:pPr>
              <w:widowControl/>
              <w:autoSpaceDE/>
              <w:autoSpaceDN/>
              <w:adjustRightInd/>
              <w:rPr>
                <w:color w:val="000000"/>
                <w:sz w:val="18"/>
                <w:szCs w:val="18"/>
                <w:lang w:val="ru-RU"/>
              </w:rPr>
            </w:pPr>
          </w:p>
        </w:tc>
        <w:tc>
          <w:tcPr>
            <w:tcW w:w="529" w:type="dxa"/>
            <w:tcBorders>
              <w:top w:val="nil"/>
              <w:left w:val="nil"/>
              <w:bottom w:val="nil"/>
              <w:right w:val="nil"/>
            </w:tcBorders>
            <w:shd w:val="clear" w:color="auto" w:fill="auto"/>
            <w:noWrap/>
            <w:vAlign w:val="center"/>
            <w:hideMark/>
          </w:tcPr>
          <w:p w:rsidR="0072229C" w:rsidRPr="00523A4B" w:rsidRDefault="0072229C" w:rsidP="005E28BF">
            <w:pPr>
              <w:widowControl/>
              <w:autoSpaceDE/>
              <w:autoSpaceDN/>
              <w:adjustRightInd/>
              <w:rPr>
                <w:color w:val="000000"/>
                <w:sz w:val="18"/>
                <w:szCs w:val="18"/>
                <w:lang w:val="ru-RU"/>
              </w:rPr>
            </w:pPr>
          </w:p>
        </w:tc>
        <w:tc>
          <w:tcPr>
            <w:tcW w:w="547" w:type="dxa"/>
            <w:tcBorders>
              <w:top w:val="nil"/>
              <w:left w:val="nil"/>
              <w:bottom w:val="nil"/>
              <w:right w:val="nil"/>
            </w:tcBorders>
            <w:shd w:val="clear" w:color="auto" w:fill="auto"/>
            <w:noWrap/>
            <w:vAlign w:val="center"/>
            <w:hideMark/>
          </w:tcPr>
          <w:p w:rsidR="0072229C" w:rsidRPr="00523A4B" w:rsidRDefault="0072229C" w:rsidP="005E28BF">
            <w:pPr>
              <w:widowControl/>
              <w:autoSpaceDE/>
              <w:autoSpaceDN/>
              <w:adjustRightInd/>
              <w:rPr>
                <w:color w:val="000000"/>
                <w:sz w:val="18"/>
                <w:szCs w:val="18"/>
                <w:lang w:val="ru-RU"/>
              </w:rPr>
            </w:pPr>
          </w:p>
        </w:tc>
        <w:tc>
          <w:tcPr>
            <w:tcW w:w="881" w:type="dxa"/>
            <w:tcBorders>
              <w:top w:val="nil"/>
              <w:left w:val="nil"/>
              <w:bottom w:val="nil"/>
              <w:right w:val="nil"/>
            </w:tcBorders>
            <w:shd w:val="clear" w:color="auto" w:fill="auto"/>
            <w:noWrap/>
            <w:vAlign w:val="center"/>
            <w:hideMark/>
          </w:tcPr>
          <w:p w:rsidR="0072229C" w:rsidRPr="00523A4B" w:rsidRDefault="0072229C" w:rsidP="005E28BF">
            <w:pPr>
              <w:widowControl/>
              <w:autoSpaceDE/>
              <w:autoSpaceDN/>
              <w:adjustRightInd/>
              <w:rPr>
                <w:color w:val="000000"/>
                <w:sz w:val="18"/>
                <w:szCs w:val="18"/>
                <w:lang w:val="ru-RU"/>
              </w:rPr>
            </w:pPr>
          </w:p>
        </w:tc>
        <w:tc>
          <w:tcPr>
            <w:tcW w:w="784" w:type="dxa"/>
            <w:tcBorders>
              <w:top w:val="nil"/>
              <w:left w:val="nil"/>
              <w:bottom w:val="nil"/>
              <w:right w:val="nil"/>
            </w:tcBorders>
            <w:shd w:val="clear" w:color="auto" w:fill="auto"/>
            <w:noWrap/>
            <w:vAlign w:val="center"/>
            <w:hideMark/>
          </w:tcPr>
          <w:p w:rsidR="0072229C" w:rsidRPr="00523A4B" w:rsidRDefault="0072229C" w:rsidP="005E28BF">
            <w:pPr>
              <w:widowControl/>
              <w:autoSpaceDE/>
              <w:autoSpaceDN/>
              <w:adjustRightInd/>
              <w:rPr>
                <w:color w:val="000000"/>
                <w:sz w:val="18"/>
                <w:szCs w:val="18"/>
                <w:lang w:val="ru-RU"/>
              </w:rPr>
            </w:pPr>
          </w:p>
        </w:tc>
        <w:tc>
          <w:tcPr>
            <w:tcW w:w="631" w:type="dxa"/>
            <w:tcBorders>
              <w:top w:val="nil"/>
              <w:left w:val="nil"/>
              <w:bottom w:val="nil"/>
              <w:right w:val="nil"/>
            </w:tcBorders>
            <w:shd w:val="clear" w:color="auto" w:fill="auto"/>
            <w:noWrap/>
            <w:vAlign w:val="center"/>
            <w:hideMark/>
          </w:tcPr>
          <w:p w:rsidR="0072229C" w:rsidRPr="00523A4B" w:rsidRDefault="0072229C" w:rsidP="005E28BF">
            <w:pPr>
              <w:widowControl/>
              <w:autoSpaceDE/>
              <w:autoSpaceDN/>
              <w:adjustRightInd/>
              <w:rPr>
                <w:color w:val="000000"/>
                <w:sz w:val="18"/>
                <w:szCs w:val="18"/>
                <w:lang w:val="ru-RU"/>
              </w:rPr>
            </w:pPr>
          </w:p>
        </w:tc>
        <w:tc>
          <w:tcPr>
            <w:tcW w:w="993" w:type="dxa"/>
            <w:tcBorders>
              <w:top w:val="nil"/>
              <w:left w:val="nil"/>
              <w:bottom w:val="nil"/>
              <w:right w:val="nil"/>
            </w:tcBorders>
            <w:shd w:val="clear" w:color="auto" w:fill="auto"/>
            <w:noWrap/>
            <w:vAlign w:val="center"/>
            <w:hideMark/>
          </w:tcPr>
          <w:p w:rsidR="0072229C" w:rsidRPr="00523A4B" w:rsidRDefault="0072229C" w:rsidP="005E28BF">
            <w:pPr>
              <w:widowControl/>
              <w:autoSpaceDE/>
              <w:autoSpaceDN/>
              <w:adjustRightInd/>
              <w:rPr>
                <w:color w:val="000000"/>
                <w:sz w:val="18"/>
                <w:szCs w:val="18"/>
                <w:lang w:val="ru-RU"/>
              </w:rPr>
            </w:pPr>
          </w:p>
        </w:tc>
        <w:tc>
          <w:tcPr>
            <w:tcW w:w="222" w:type="dxa"/>
            <w:tcBorders>
              <w:top w:val="nil"/>
              <w:left w:val="nil"/>
              <w:bottom w:val="nil"/>
              <w:right w:val="nil"/>
            </w:tcBorders>
            <w:shd w:val="clear" w:color="auto" w:fill="auto"/>
            <w:noWrap/>
            <w:vAlign w:val="bottom"/>
            <w:hideMark/>
          </w:tcPr>
          <w:p w:rsidR="0072229C" w:rsidRPr="00523A4B" w:rsidRDefault="0072229C" w:rsidP="005E28BF">
            <w:pPr>
              <w:widowControl/>
              <w:autoSpaceDE/>
              <w:autoSpaceDN/>
              <w:adjustRightInd/>
              <w:rPr>
                <w:color w:val="000000"/>
                <w:sz w:val="18"/>
                <w:szCs w:val="18"/>
                <w:lang w:val="ru-RU"/>
              </w:rPr>
            </w:pPr>
          </w:p>
        </w:tc>
      </w:tr>
      <w:tr w:rsidR="0072229C" w:rsidRPr="00523A4B" w:rsidTr="005E28BF">
        <w:trPr>
          <w:trHeight w:val="80"/>
        </w:trPr>
        <w:tc>
          <w:tcPr>
            <w:tcW w:w="421" w:type="dxa"/>
            <w:tcBorders>
              <w:top w:val="nil"/>
              <w:left w:val="nil"/>
              <w:bottom w:val="nil"/>
              <w:right w:val="nil"/>
            </w:tcBorders>
            <w:shd w:val="clear" w:color="auto" w:fill="auto"/>
            <w:noWrap/>
            <w:vAlign w:val="center"/>
            <w:hideMark/>
          </w:tcPr>
          <w:p w:rsidR="0072229C" w:rsidRPr="00523A4B" w:rsidRDefault="0072229C" w:rsidP="005E28BF">
            <w:pPr>
              <w:widowControl/>
              <w:autoSpaceDE/>
              <w:autoSpaceDN/>
              <w:adjustRightInd/>
              <w:jc w:val="center"/>
              <w:rPr>
                <w:color w:val="000000"/>
                <w:sz w:val="18"/>
                <w:szCs w:val="18"/>
                <w:lang w:val="ru-RU"/>
              </w:rPr>
            </w:pPr>
          </w:p>
        </w:tc>
        <w:tc>
          <w:tcPr>
            <w:tcW w:w="3285" w:type="dxa"/>
            <w:tcBorders>
              <w:top w:val="nil"/>
              <w:left w:val="nil"/>
              <w:bottom w:val="nil"/>
              <w:right w:val="nil"/>
            </w:tcBorders>
            <w:shd w:val="clear" w:color="auto" w:fill="auto"/>
            <w:noWrap/>
            <w:vAlign w:val="center"/>
            <w:hideMark/>
          </w:tcPr>
          <w:p w:rsidR="0072229C" w:rsidRPr="00523A4B" w:rsidRDefault="0072229C" w:rsidP="005E28BF">
            <w:pPr>
              <w:widowControl/>
              <w:autoSpaceDE/>
              <w:autoSpaceDN/>
              <w:adjustRightInd/>
              <w:rPr>
                <w:color w:val="000000"/>
                <w:sz w:val="18"/>
                <w:szCs w:val="18"/>
                <w:lang w:val="ru-RU"/>
              </w:rPr>
            </w:pPr>
            <w:r w:rsidRPr="00523A4B">
              <w:rPr>
                <w:color w:val="000000"/>
                <w:sz w:val="18"/>
                <w:szCs w:val="18"/>
                <w:lang w:val="ru-RU"/>
              </w:rPr>
              <w:t xml:space="preserve">__________________________ </w:t>
            </w:r>
          </w:p>
        </w:tc>
        <w:tc>
          <w:tcPr>
            <w:tcW w:w="786" w:type="dxa"/>
            <w:tcBorders>
              <w:top w:val="nil"/>
              <w:left w:val="nil"/>
              <w:bottom w:val="nil"/>
              <w:right w:val="nil"/>
            </w:tcBorders>
            <w:shd w:val="clear" w:color="auto" w:fill="auto"/>
            <w:noWrap/>
            <w:vAlign w:val="center"/>
            <w:hideMark/>
          </w:tcPr>
          <w:p w:rsidR="0072229C" w:rsidRPr="00523A4B" w:rsidRDefault="0072229C" w:rsidP="005E28BF">
            <w:pPr>
              <w:widowControl/>
              <w:autoSpaceDE/>
              <w:autoSpaceDN/>
              <w:adjustRightInd/>
              <w:rPr>
                <w:color w:val="000000"/>
                <w:sz w:val="18"/>
                <w:szCs w:val="18"/>
                <w:lang w:val="ru-RU"/>
              </w:rPr>
            </w:pPr>
          </w:p>
        </w:tc>
        <w:tc>
          <w:tcPr>
            <w:tcW w:w="940" w:type="dxa"/>
            <w:tcBorders>
              <w:top w:val="nil"/>
              <w:left w:val="nil"/>
              <w:bottom w:val="nil"/>
              <w:right w:val="nil"/>
            </w:tcBorders>
            <w:shd w:val="clear" w:color="auto" w:fill="auto"/>
            <w:noWrap/>
            <w:vAlign w:val="center"/>
            <w:hideMark/>
          </w:tcPr>
          <w:p w:rsidR="0072229C" w:rsidRPr="00523A4B" w:rsidRDefault="0072229C" w:rsidP="005E28BF">
            <w:pPr>
              <w:widowControl/>
              <w:autoSpaceDE/>
              <w:autoSpaceDN/>
              <w:adjustRightInd/>
              <w:rPr>
                <w:color w:val="000000"/>
                <w:sz w:val="18"/>
                <w:szCs w:val="18"/>
                <w:lang w:val="ru-RU"/>
              </w:rPr>
            </w:pPr>
          </w:p>
        </w:tc>
        <w:tc>
          <w:tcPr>
            <w:tcW w:w="955" w:type="dxa"/>
            <w:tcBorders>
              <w:top w:val="nil"/>
              <w:left w:val="nil"/>
              <w:bottom w:val="nil"/>
              <w:right w:val="nil"/>
            </w:tcBorders>
            <w:shd w:val="clear" w:color="auto" w:fill="auto"/>
            <w:noWrap/>
            <w:vAlign w:val="center"/>
            <w:hideMark/>
          </w:tcPr>
          <w:p w:rsidR="0072229C" w:rsidRPr="00523A4B" w:rsidRDefault="0072229C" w:rsidP="005E28BF">
            <w:pPr>
              <w:widowControl/>
              <w:autoSpaceDE/>
              <w:autoSpaceDN/>
              <w:adjustRightInd/>
              <w:rPr>
                <w:color w:val="000000"/>
                <w:sz w:val="18"/>
                <w:szCs w:val="18"/>
                <w:lang w:val="ru-RU"/>
              </w:rPr>
            </w:pPr>
          </w:p>
        </w:tc>
        <w:tc>
          <w:tcPr>
            <w:tcW w:w="600" w:type="dxa"/>
            <w:tcBorders>
              <w:top w:val="nil"/>
              <w:left w:val="nil"/>
              <w:bottom w:val="nil"/>
              <w:right w:val="nil"/>
            </w:tcBorders>
            <w:shd w:val="clear" w:color="auto" w:fill="auto"/>
            <w:noWrap/>
            <w:vAlign w:val="center"/>
            <w:hideMark/>
          </w:tcPr>
          <w:p w:rsidR="0072229C" w:rsidRPr="00523A4B" w:rsidRDefault="0072229C" w:rsidP="005E28BF">
            <w:pPr>
              <w:widowControl/>
              <w:autoSpaceDE/>
              <w:autoSpaceDN/>
              <w:adjustRightInd/>
              <w:rPr>
                <w:color w:val="000000"/>
                <w:sz w:val="18"/>
                <w:szCs w:val="18"/>
                <w:lang w:val="ru-RU"/>
              </w:rPr>
            </w:pPr>
          </w:p>
        </w:tc>
        <w:tc>
          <w:tcPr>
            <w:tcW w:w="580" w:type="dxa"/>
            <w:tcBorders>
              <w:top w:val="nil"/>
              <w:left w:val="nil"/>
              <w:bottom w:val="nil"/>
              <w:right w:val="nil"/>
            </w:tcBorders>
            <w:shd w:val="clear" w:color="auto" w:fill="auto"/>
            <w:noWrap/>
            <w:vAlign w:val="center"/>
            <w:hideMark/>
          </w:tcPr>
          <w:p w:rsidR="0072229C" w:rsidRPr="00523A4B" w:rsidRDefault="0072229C" w:rsidP="005E28BF">
            <w:pPr>
              <w:widowControl/>
              <w:autoSpaceDE/>
              <w:autoSpaceDN/>
              <w:adjustRightInd/>
              <w:rPr>
                <w:color w:val="000000"/>
                <w:sz w:val="18"/>
                <w:szCs w:val="18"/>
                <w:lang w:val="ru-RU"/>
              </w:rPr>
            </w:pPr>
          </w:p>
        </w:tc>
        <w:tc>
          <w:tcPr>
            <w:tcW w:w="600" w:type="dxa"/>
            <w:tcBorders>
              <w:top w:val="nil"/>
              <w:left w:val="nil"/>
              <w:bottom w:val="nil"/>
              <w:right w:val="nil"/>
            </w:tcBorders>
            <w:shd w:val="clear" w:color="auto" w:fill="auto"/>
            <w:noWrap/>
            <w:vAlign w:val="center"/>
            <w:hideMark/>
          </w:tcPr>
          <w:p w:rsidR="0072229C" w:rsidRPr="00523A4B" w:rsidRDefault="0072229C" w:rsidP="005E28BF">
            <w:pPr>
              <w:widowControl/>
              <w:autoSpaceDE/>
              <w:autoSpaceDN/>
              <w:adjustRightInd/>
              <w:rPr>
                <w:color w:val="000000"/>
                <w:sz w:val="18"/>
                <w:szCs w:val="18"/>
                <w:lang w:val="ru-RU"/>
              </w:rPr>
            </w:pPr>
          </w:p>
        </w:tc>
        <w:tc>
          <w:tcPr>
            <w:tcW w:w="580" w:type="dxa"/>
            <w:tcBorders>
              <w:top w:val="nil"/>
              <w:left w:val="nil"/>
              <w:bottom w:val="nil"/>
              <w:right w:val="nil"/>
            </w:tcBorders>
            <w:shd w:val="clear" w:color="auto" w:fill="auto"/>
            <w:noWrap/>
            <w:vAlign w:val="center"/>
            <w:hideMark/>
          </w:tcPr>
          <w:p w:rsidR="0072229C" w:rsidRPr="00523A4B" w:rsidRDefault="0072229C" w:rsidP="005E28BF">
            <w:pPr>
              <w:widowControl/>
              <w:autoSpaceDE/>
              <w:autoSpaceDN/>
              <w:adjustRightInd/>
              <w:rPr>
                <w:color w:val="000000"/>
                <w:sz w:val="18"/>
                <w:szCs w:val="18"/>
                <w:lang w:val="ru-RU"/>
              </w:rPr>
            </w:pPr>
          </w:p>
        </w:tc>
        <w:tc>
          <w:tcPr>
            <w:tcW w:w="600" w:type="dxa"/>
            <w:tcBorders>
              <w:top w:val="nil"/>
              <w:left w:val="nil"/>
              <w:bottom w:val="nil"/>
              <w:right w:val="nil"/>
            </w:tcBorders>
            <w:shd w:val="clear" w:color="auto" w:fill="auto"/>
            <w:noWrap/>
            <w:vAlign w:val="center"/>
            <w:hideMark/>
          </w:tcPr>
          <w:p w:rsidR="0072229C" w:rsidRPr="00523A4B" w:rsidRDefault="0072229C" w:rsidP="005E28BF">
            <w:pPr>
              <w:widowControl/>
              <w:autoSpaceDE/>
              <w:autoSpaceDN/>
              <w:adjustRightInd/>
              <w:rPr>
                <w:color w:val="000000"/>
                <w:sz w:val="18"/>
                <w:szCs w:val="18"/>
                <w:lang w:val="ru-RU"/>
              </w:rPr>
            </w:pPr>
          </w:p>
        </w:tc>
        <w:tc>
          <w:tcPr>
            <w:tcW w:w="600" w:type="dxa"/>
            <w:tcBorders>
              <w:top w:val="nil"/>
              <w:left w:val="nil"/>
              <w:bottom w:val="nil"/>
              <w:right w:val="nil"/>
            </w:tcBorders>
            <w:shd w:val="clear" w:color="auto" w:fill="auto"/>
            <w:noWrap/>
            <w:vAlign w:val="center"/>
            <w:hideMark/>
          </w:tcPr>
          <w:p w:rsidR="0072229C" w:rsidRPr="00523A4B" w:rsidRDefault="0072229C" w:rsidP="005E28BF">
            <w:pPr>
              <w:widowControl/>
              <w:autoSpaceDE/>
              <w:autoSpaceDN/>
              <w:adjustRightInd/>
              <w:rPr>
                <w:color w:val="000000"/>
                <w:sz w:val="18"/>
                <w:szCs w:val="18"/>
                <w:lang w:val="ru-RU"/>
              </w:rPr>
            </w:pPr>
          </w:p>
        </w:tc>
        <w:tc>
          <w:tcPr>
            <w:tcW w:w="600" w:type="dxa"/>
            <w:tcBorders>
              <w:top w:val="nil"/>
              <w:left w:val="nil"/>
              <w:bottom w:val="nil"/>
              <w:right w:val="nil"/>
            </w:tcBorders>
            <w:shd w:val="clear" w:color="auto" w:fill="auto"/>
            <w:noWrap/>
            <w:vAlign w:val="center"/>
            <w:hideMark/>
          </w:tcPr>
          <w:p w:rsidR="0072229C" w:rsidRPr="00523A4B" w:rsidRDefault="0072229C" w:rsidP="005E28BF">
            <w:pPr>
              <w:widowControl/>
              <w:autoSpaceDE/>
              <w:autoSpaceDN/>
              <w:adjustRightInd/>
              <w:rPr>
                <w:color w:val="000000"/>
                <w:sz w:val="18"/>
                <w:szCs w:val="18"/>
                <w:lang w:val="ru-RU"/>
              </w:rPr>
            </w:pPr>
          </w:p>
        </w:tc>
        <w:tc>
          <w:tcPr>
            <w:tcW w:w="529" w:type="dxa"/>
            <w:tcBorders>
              <w:top w:val="nil"/>
              <w:left w:val="nil"/>
              <w:bottom w:val="nil"/>
              <w:right w:val="nil"/>
            </w:tcBorders>
            <w:shd w:val="clear" w:color="auto" w:fill="auto"/>
            <w:noWrap/>
            <w:vAlign w:val="center"/>
            <w:hideMark/>
          </w:tcPr>
          <w:p w:rsidR="0072229C" w:rsidRPr="00523A4B" w:rsidRDefault="0072229C" w:rsidP="005E28BF">
            <w:pPr>
              <w:widowControl/>
              <w:autoSpaceDE/>
              <w:autoSpaceDN/>
              <w:adjustRightInd/>
              <w:rPr>
                <w:color w:val="000000"/>
                <w:sz w:val="18"/>
                <w:szCs w:val="18"/>
                <w:lang w:val="ru-RU"/>
              </w:rPr>
            </w:pPr>
          </w:p>
        </w:tc>
        <w:tc>
          <w:tcPr>
            <w:tcW w:w="547" w:type="dxa"/>
            <w:tcBorders>
              <w:top w:val="nil"/>
              <w:left w:val="nil"/>
              <w:bottom w:val="nil"/>
              <w:right w:val="nil"/>
            </w:tcBorders>
            <w:shd w:val="clear" w:color="auto" w:fill="auto"/>
            <w:noWrap/>
            <w:vAlign w:val="center"/>
            <w:hideMark/>
          </w:tcPr>
          <w:p w:rsidR="0072229C" w:rsidRPr="00523A4B" w:rsidRDefault="0072229C" w:rsidP="005E28BF">
            <w:pPr>
              <w:widowControl/>
              <w:autoSpaceDE/>
              <w:autoSpaceDN/>
              <w:adjustRightInd/>
              <w:rPr>
                <w:color w:val="000000"/>
                <w:sz w:val="18"/>
                <w:szCs w:val="18"/>
                <w:lang w:val="ru-RU"/>
              </w:rPr>
            </w:pPr>
          </w:p>
        </w:tc>
        <w:tc>
          <w:tcPr>
            <w:tcW w:w="2296" w:type="dxa"/>
            <w:gridSpan w:val="3"/>
            <w:tcBorders>
              <w:top w:val="nil"/>
              <w:left w:val="nil"/>
              <w:bottom w:val="nil"/>
              <w:right w:val="nil"/>
            </w:tcBorders>
            <w:shd w:val="clear" w:color="auto" w:fill="auto"/>
            <w:noWrap/>
            <w:vAlign w:val="center"/>
            <w:hideMark/>
          </w:tcPr>
          <w:p w:rsidR="0072229C" w:rsidRPr="00523A4B" w:rsidRDefault="0072229C" w:rsidP="005E28BF">
            <w:pPr>
              <w:widowControl/>
              <w:autoSpaceDE/>
              <w:autoSpaceDN/>
              <w:adjustRightInd/>
              <w:rPr>
                <w:color w:val="000000"/>
                <w:sz w:val="18"/>
                <w:szCs w:val="18"/>
                <w:lang w:val="ru-RU"/>
              </w:rPr>
            </w:pPr>
            <w:r w:rsidRPr="00523A4B">
              <w:rPr>
                <w:color w:val="000000"/>
                <w:sz w:val="18"/>
                <w:szCs w:val="18"/>
                <w:lang w:val="ru-RU"/>
              </w:rPr>
              <w:t xml:space="preserve">__________________________ </w:t>
            </w:r>
          </w:p>
        </w:tc>
        <w:tc>
          <w:tcPr>
            <w:tcW w:w="1215" w:type="dxa"/>
            <w:gridSpan w:val="2"/>
            <w:tcBorders>
              <w:top w:val="nil"/>
              <w:left w:val="nil"/>
              <w:bottom w:val="nil"/>
              <w:right w:val="nil"/>
            </w:tcBorders>
            <w:shd w:val="clear" w:color="auto" w:fill="auto"/>
            <w:noWrap/>
            <w:vAlign w:val="center"/>
            <w:hideMark/>
          </w:tcPr>
          <w:p w:rsidR="0072229C" w:rsidRPr="00523A4B" w:rsidRDefault="0072229C" w:rsidP="005E28BF">
            <w:pPr>
              <w:widowControl/>
              <w:autoSpaceDE/>
              <w:autoSpaceDN/>
              <w:adjustRightInd/>
              <w:rPr>
                <w:color w:val="000000"/>
                <w:sz w:val="18"/>
                <w:szCs w:val="18"/>
                <w:lang w:val="ru-RU"/>
              </w:rPr>
            </w:pPr>
          </w:p>
        </w:tc>
      </w:tr>
    </w:tbl>
    <w:p w:rsidR="0072229C" w:rsidRPr="00205C5A" w:rsidRDefault="0072229C" w:rsidP="0072229C">
      <w:pPr>
        <w:widowControl/>
        <w:shd w:val="clear" w:color="auto" w:fill="FFFFFF"/>
        <w:tabs>
          <w:tab w:val="left" w:pos="3615"/>
        </w:tabs>
        <w:autoSpaceDE/>
        <w:autoSpaceDN/>
        <w:adjustRightInd/>
        <w:ind w:hanging="360"/>
        <w:rPr>
          <w:b/>
          <w:bCs/>
        </w:rPr>
      </w:pPr>
      <w:r w:rsidRPr="00205C5A">
        <w:rPr>
          <w:b/>
          <w:bCs/>
        </w:rPr>
        <w:tab/>
      </w:r>
    </w:p>
    <w:p w:rsidR="0072229C" w:rsidRPr="0004764E" w:rsidRDefault="0072229C" w:rsidP="0072229C">
      <w:pPr>
        <w:widowControl/>
        <w:shd w:val="clear" w:color="auto" w:fill="FFFFFF"/>
        <w:tabs>
          <w:tab w:val="left" w:pos="3615"/>
        </w:tabs>
        <w:autoSpaceDE/>
        <w:autoSpaceDN/>
        <w:adjustRightInd/>
        <w:ind w:hanging="360"/>
        <w:rPr>
          <w:sz w:val="20"/>
          <w:szCs w:val="20"/>
          <w:lang w:val="ru-RU" w:eastAsia="ar-SA"/>
        </w:rPr>
      </w:pPr>
      <w:r w:rsidRPr="00205C5A">
        <w:rPr>
          <w:b/>
          <w:bCs/>
        </w:rPr>
        <w:tab/>
      </w:r>
      <w:r w:rsidRPr="00205C5A">
        <w:rPr>
          <w:b/>
          <w:bCs/>
        </w:rPr>
        <w:tab/>
      </w:r>
      <w:bookmarkStart w:id="1" w:name="RANGE!A1:R32"/>
      <w:bookmarkEnd w:id="1"/>
    </w:p>
    <w:p w:rsidR="0072229C" w:rsidRPr="00205C5A" w:rsidRDefault="0072229C" w:rsidP="0072229C">
      <w:pPr>
        <w:widowControl/>
        <w:shd w:val="clear" w:color="auto" w:fill="FFFFFF"/>
        <w:adjustRightInd/>
        <w:ind w:left="3522"/>
        <w:jc w:val="both"/>
        <w:rPr>
          <w:sz w:val="20"/>
          <w:szCs w:val="20"/>
        </w:rPr>
      </w:pPr>
    </w:p>
    <w:p w:rsidR="00D07B08" w:rsidRDefault="00D07B08"/>
    <w:sectPr w:rsidR="00D07B08" w:rsidSect="005E28BF">
      <w:pgSz w:w="16838" w:h="11906" w:orient="landscape"/>
      <w:pgMar w:top="566" w:right="568" w:bottom="993"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66C3"/>
    <w:multiLevelType w:val="hybridMultilevel"/>
    <w:tmpl w:val="85B6FC18"/>
    <w:lvl w:ilvl="0" w:tplc="01461706">
      <w:start w:val="13"/>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29C"/>
    <w:rsid w:val="00042481"/>
    <w:rsid w:val="0025544C"/>
    <w:rsid w:val="0039323B"/>
    <w:rsid w:val="003F16AC"/>
    <w:rsid w:val="00535DE1"/>
    <w:rsid w:val="005E28BF"/>
    <w:rsid w:val="00632B55"/>
    <w:rsid w:val="006D1211"/>
    <w:rsid w:val="00701355"/>
    <w:rsid w:val="0072229C"/>
    <w:rsid w:val="007316CD"/>
    <w:rsid w:val="0079766B"/>
    <w:rsid w:val="007E159C"/>
    <w:rsid w:val="00830B77"/>
    <w:rsid w:val="009109D4"/>
    <w:rsid w:val="00970FA8"/>
    <w:rsid w:val="00996692"/>
    <w:rsid w:val="00AD5F46"/>
    <w:rsid w:val="00AF6BD1"/>
    <w:rsid w:val="00C00611"/>
    <w:rsid w:val="00C4390E"/>
    <w:rsid w:val="00D07B08"/>
    <w:rsid w:val="00DF1A5E"/>
    <w:rsid w:val="00E01801"/>
    <w:rsid w:val="00EB6D41"/>
    <w:rsid w:val="00F15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29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39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29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3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1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8</Pages>
  <Words>3673</Words>
  <Characters>20941</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2020-07-29T13:16:00Z</dcterms:created>
  <dcterms:modified xsi:type="dcterms:W3CDTF">2022-08-19T07:54:00Z</dcterms:modified>
</cp:coreProperties>
</file>